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1EBBB" w14:textId="77777777" w:rsidR="00EA28E6" w:rsidRPr="008C306B" w:rsidRDefault="00EA28E6" w:rsidP="006F7009">
      <w:pPr>
        <w:tabs>
          <w:tab w:val="left" w:pos="5626"/>
        </w:tabs>
        <w:rPr>
          <w:lang w:val="es-MX"/>
        </w:rPr>
      </w:pPr>
      <w:r w:rsidRPr="008C306B">
        <w:rPr>
          <w:lang w:val="es-MX"/>
        </w:rPr>
        <w:t>Señores,</w:t>
      </w:r>
    </w:p>
    <w:p w14:paraId="749D2AD7" w14:textId="0AC50FDA" w:rsidR="00EA28E6" w:rsidRPr="008C306B" w:rsidRDefault="00EA28E6" w:rsidP="006F7009">
      <w:pPr>
        <w:tabs>
          <w:tab w:val="left" w:pos="5626"/>
        </w:tabs>
        <w:rPr>
          <w:b/>
          <w:lang w:val="es-MX"/>
        </w:rPr>
      </w:pPr>
      <w:r w:rsidRPr="008C306B">
        <w:rPr>
          <w:b/>
          <w:lang w:val="es-MX"/>
        </w:rPr>
        <w:t>JUZGADO ONCE</w:t>
      </w:r>
      <w:r w:rsidR="00197731">
        <w:rPr>
          <w:b/>
          <w:lang w:val="es-MX"/>
        </w:rPr>
        <w:t xml:space="preserve"> (11)</w:t>
      </w:r>
      <w:r w:rsidRPr="008C306B">
        <w:rPr>
          <w:b/>
          <w:lang w:val="es-MX"/>
        </w:rPr>
        <w:t xml:space="preserve"> LABORAL DEL CIRCUITO DE CALI</w:t>
      </w:r>
    </w:p>
    <w:p w14:paraId="4C816600" w14:textId="77777777" w:rsidR="00EA28E6" w:rsidRPr="008C306B" w:rsidRDefault="00EA28E6" w:rsidP="006F7009">
      <w:pPr>
        <w:tabs>
          <w:tab w:val="left" w:pos="5626"/>
        </w:tabs>
        <w:rPr>
          <w:lang w:val="es-MX"/>
        </w:rPr>
      </w:pPr>
      <w:hyperlink r:id="rId8" w:history="1">
        <w:r w:rsidRPr="008C306B">
          <w:rPr>
            <w:rStyle w:val="Hipervnculo"/>
          </w:rPr>
          <w:t>j11lccali@cendoj.ramajudicial.gov.co</w:t>
        </w:r>
      </w:hyperlink>
      <w:r w:rsidRPr="008C306B">
        <w:t xml:space="preserve"> </w:t>
      </w:r>
    </w:p>
    <w:p w14:paraId="1B32FD6C" w14:textId="77777777" w:rsidR="00EA28E6" w:rsidRPr="008C306B" w:rsidRDefault="00EA28E6" w:rsidP="006F7009">
      <w:pPr>
        <w:tabs>
          <w:tab w:val="left" w:pos="5626"/>
        </w:tabs>
        <w:rPr>
          <w:lang w:val="es-MX"/>
        </w:rPr>
      </w:pPr>
      <w:r w:rsidRPr="008C306B">
        <w:rPr>
          <w:lang w:val="es-MX"/>
        </w:rPr>
        <w:t>E.S.D</w:t>
      </w:r>
    </w:p>
    <w:p w14:paraId="0E30CF89" w14:textId="77777777" w:rsidR="00EA28E6" w:rsidRPr="008C306B" w:rsidRDefault="00EA28E6" w:rsidP="006F7009">
      <w:pPr>
        <w:jc w:val="both"/>
        <w:rPr>
          <w:b/>
          <w:bCs/>
          <w:lang w:val="es-MX"/>
        </w:rPr>
      </w:pPr>
    </w:p>
    <w:p w14:paraId="01967033" w14:textId="77777777" w:rsidR="00EA28E6" w:rsidRPr="008C306B" w:rsidRDefault="00EA28E6" w:rsidP="006F7009">
      <w:pPr>
        <w:jc w:val="both"/>
        <w:rPr>
          <w:lang w:val="es-MX"/>
        </w:rPr>
      </w:pPr>
      <w:r w:rsidRPr="008C306B">
        <w:rPr>
          <w:b/>
          <w:bCs/>
          <w:lang w:val="es-MX"/>
        </w:rPr>
        <w:t>Proceso:</w:t>
      </w:r>
      <w:r w:rsidRPr="008C306B">
        <w:rPr>
          <w:b/>
          <w:bCs/>
          <w:lang w:val="es-MX"/>
        </w:rPr>
        <w:tab/>
      </w:r>
      <w:r w:rsidRPr="008C306B">
        <w:rPr>
          <w:b/>
          <w:bCs/>
          <w:lang w:val="es-MX"/>
        </w:rPr>
        <w:tab/>
      </w:r>
      <w:r w:rsidRPr="008C306B">
        <w:rPr>
          <w:b/>
          <w:bCs/>
          <w:lang w:val="es-MX"/>
        </w:rPr>
        <w:tab/>
      </w:r>
      <w:r w:rsidRPr="008C306B">
        <w:rPr>
          <w:lang w:val="es-MX"/>
        </w:rPr>
        <w:t>ORDINARIO LABORAL DE PRIMERA INSTANCIA</w:t>
      </w:r>
    </w:p>
    <w:p w14:paraId="035AF533" w14:textId="77777777" w:rsidR="00EA28E6" w:rsidRPr="008C306B" w:rsidRDefault="00EA28E6" w:rsidP="006F7009">
      <w:pPr>
        <w:tabs>
          <w:tab w:val="left" w:pos="2835"/>
        </w:tabs>
        <w:jc w:val="both"/>
        <w:rPr>
          <w:lang w:val="es-MX"/>
        </w:rPr>
      </w:pPr>
      <w:r w:rsidRPr="008C306B">
        <w:rPr>
          <w:b/>
          <w:bCs/>
          <w:lang w:val="es-MX"/>
        </w:rPr>
        <w:t>Demandante:</w:t>
      </w:r>
      <w:r w:rsidRPr="008C306B">
        <w:rPr>
          <w:b/>
          <w:bCs/>
          <w:lang w:val="es-MX"/>
        </w:rPr>
        <w:tab/>
      </w:r>
      <w:r w:rsidRPr="008C306B">
        <w:rPr>
          <w:lang w:val="es-CO"/>
        </w:rPr>
        <w:t>OMAR BECERRA LIBREROS</w:t>
      </w:r>
      <w:r w:rsidRPr="008C306B">
        <w:rPr>
          <w:lang w:val="es-MX"/>
        </w:rPr>
        <w:tab/>
      </w:r>
      <w:r w:rsidRPr="008C306B">
        <w:rPr>
          <w:lang w:val="es-MX"/>
        </w:rPr>
        <w:tab/>
      </w:r>
      <w:r w:rsidRPr="008C306B">
        <w:rPr>
          <w:lang w:val="es-MX"/>
        </w:rPr>
        <w:tab/>
      </w:r>
    </w:p>
    <w:p w14:paraId="537D607F" w14:textId="77777777" w:rsidR="00EA28E6" w:rsidRPr="008C306B" w:rsidRDefault="00EA28E6" w:rsidP="006F7009">
      <w:pPr>
        <w:ind w:left="2835" w:hanging="2835"/>
        <w:jc w:val="both"/>
        <w:rPr>
          <w:lang w:val="es-MX"/>
        </w:rPr>
      </w:pPr>
      <w:r w:rsidRPr="008C306B">
        <w:rPr>
          <w:b/>
          <w:bCs/>
          <w:lang w:val="es-MX"/>
        </w:rPr>
        <w:t xml:space="preserve">Demandados:   </w:t>
      </w:r>
      <w:r w:rsidRPr="008C306B">
        <w:rPr>
          <w:b/>
          <w:bCs/>
          <w:lang w:val="es-MX"/>
        </w:rPr>
        <w:tab/>
      </w:r>
      <w:r w:rsidRPr="008C306B">
        <w:rPr>
          <w:lang w:val="es-MX"/>
        </w:rPr>
        <w:t xml:space="preserve">FUNDACIÓN PRODESARROLLO COMUNITARIO ACCIÓN POR COLOMBIA </w:t>
      </w:r>
      <w:r w:rsidRPr="008C306B">
        <w:rPr>
          <w:lang w:val="es-CO"/>
        </w:rPr>
        <w:t>Y OTROS</w:t>
      </w:r>
    </w:p>
    <w:p w14:paraId="0BEBCB9A" w14:textId="77777777" w:rsidR="00EA28E6" w:rsidRPr="008C306B" w:rsidRDefault="00EA28E6" w:rsidP="006F7009">
      <w:pPr>
        <w:jc w:val="both"/>
        <w:rPr>
          <w:lang w:val="es-MX"/>
        </w:rPr>
      </w:pPr>
      <w:r w:rsidRPr="008C306B">
        <w:rPr>
          <w:b/>
          <w:bCs/>
          <w:lang w:val="es-MX"/>
        </w:rPr>
        <w:t>Llamado en G:</w:t>
      </w:r>
      <w:r w:rsidRPr="008C306B">
        <w:rPr>
          <w:b/>
          <w:bCs/>
          <w:lang w:val="es-MX"/>
        </w:rPr>
        <w:tab/>
      </w:r>
      <w:r w:rsidRPr="008C306B">
        <w:rPr>
          <w:b/>
          <w:bCs/>
          <w:lang w:val="es-MX"/>
        </w:rPr>
        <w:tab/>
      </w:r>
      <w:r w:rsidRPr="008C306B">
        <w:rPr>
          <w:lang w:val="es-CO"/>
        </w:rPr>
        <w:t>ASEGURADORA SOLIDARIA DE COLOMBIA EC</w:t>
      </w:r>
    </w:p>
    <w:p w14:paraId="6FEE96E7" w14:textId="77777777" w:rsidR="00EA28E6" w:rsidRPr="008C306B" w:rsidRDefault="00EA28E6" w:rsidP="006F7009">
      <w:pPr>
        <w:jc w:val="both"/>
        <w:rPr>
          <w:lang w:val="es-MX"/>
        </w:rPr>
      </w:pPr>
      <w:r w:rsidRPr="008C306B">
        <w:rPr>
          <w:b/>
          <w:bCs/>
          <w:lang w:val="es-MX"/>
        </w:rPr>
        <w:t>Radicado:</w:t>
      </w:r>
      <w:r w:rsidRPr="008C306B">
        <w:rPr>
          <w:b/>
          <w:bCs/>
          <w:lang w:val="es-MX"/>
        </w:rPr>
        <w:tab/>
      </w:r>
      <w:r w:rsidRPr="008C306B">
        <w:rPr>
          <w:b/>
          <w:bCs/>
          <w:lang w:val="es-MX"/>
        </w:rPr>
        <w:tab/>
      </w:r>
      <w:r w:rsidRPr="008C306B">
        <w:rPr>
          <w:b/>
          <w:bCs/>
          <w:lang w:val="es-MX"/>
        </w:rPr>
        <w:tab/>
      </w:r>
      <w:r w:rsidRPr="008C306B">
        <w:rPr>
          <w:rFonts w:eastAsiaTheme="minorHAnsi"/>
        </w:rPr>
        <w:t>76001 31 05 011 2023-00234-00</w:t>
      </w:r>
    </w:p>
    <w:p w14:paraId="2F201275" w14:textId="77777777" w:rsidR="00EA28E6" w:rsidRPr="008C306B" w:rsidRDefault="00EA28E6" w:rsidP="006F7009">
      <w:pPr>
        <w:jc w:val="both"/>
        <w:rPr>
          <w:b/>
          <w:bCs/>
          <w:lang w:val="es-MX"/>
        </w:rPr>
      </w:pPr>
    </w:p>
    <w:p w14:paraId="7C70D3C3" w14:textId="3E808530" w:rsidR="00EA28E6" w:rsidRPr="008C306B" w:rsidRDefault="00EA28E6" w:rsidP="00197731">
      <w:pPr>
        <w:jc w:val="both"/>
        <w:rPr>
          <w:b/>
          <w:bCs/>
          <w:lang w:val="es-MX"/>
        </w:rPr>
      </w:pPr>
      <w:r w:rsidRPr="008C306B">
        <w:rPr>
          <w:b/>
          <w:bCs/>
          <w:lang w:val="es-MX"/>
        </w:rPr>
        <w:t xml:space="preserve">ASUNTO: </w:t>
      </w:r>
      <w:r w:rsidRPr="008C306B">
        <w:rPr>
          <w:b/>
          <w:bCs/>
          <w:lang w:val="es-MX"/>
        </w:rPr>
        <w:tab/>
      </w:r>
      <w:r w:rsidRPr="008C306B">
        <w:rPr>
          <w:b/>
          <w:bCs/>
          <w:lang w:val="es-MX"/>
        </w:rPr>
        <w:tab/>
      </w:r>
      <w:r w:rsidRPr="008C306B">
        <w:rPr>
          <w:lang w:val="es-MX"/>
        </w:rPr>
        <w:t>CONTESTACIÓN A LA DEMAND</w:t>
      </w:r>
      <w:r w:rsidR="00197731">
        <w:rPr>
          <w:lang w:val="es-MX"/>
        </w:rPr>
        <w:t>A Y AL LLAMAMIENTO EN GARANTÍA</w:t>
      </w:r>
    </w:p>
    <w:p w14:paraId="0F78E810" w14:textId="77777777" w:rsidR="00EA28E6" w:rsidRPr="008C306B" w:rsidRDefault="00EA28E6" w:rsidP="006F7009">
      <w:pPr>
        <w:jc w:val="both"/>
        <w:rPr>
          <w:b/>
          <w:bCs/>
          <w:lang w:val="es-MX"/>
        </w:rPr>
      </w:pPr>
    </w:p>
    <w:p w14:paraId="1544DE86" w14:textId="71579E94" w:rsidR="00F45EFB" w:rsidRPr="008C306B" w:rsidRDefault="00EA28E6" w:rsidP="006F7009">
      <w:pPr>
        <w:jc w:val="both"/>
        <w:rPr>
          <w:lang w:val="es-MX"/>
        </w:rPr>
      </w:pPr>
      <w:r w:rsidRPr="008C306B">
        <w:rPr>
          <w:b/>
          <w:bCs/>
          <w:lang w:val="es-MX"/>
        </w:rPr>
        <w:t>GUSTAVO ALBERTO HERRERA AVILA</w:t>
      </w:r>
      <w:r w:rsidRPr="008C306B">
        <w:rPr>
          <w:lang w:val="es-MX"/>
        </w:rPr>
        <w:t xml:space="preserve">, mayor de edad, vecino de Cali, identificado con la </w:t>
      </w:r>
      <w:r w:rsidR="00197731">
        <w:rPr>
          <w:lang w:val="es-MX"/>
        </w:rPr>
        <w:t>cédula de ciudadanía</w:t>
      </w:r>
      <w:r w:rsidRPr="008C306B">
        <w:rPr>
          <w:lang w:val="es-MX"/>
        </w:rPr>
        <w:t xml:space="preserve"> No. 19.395.114 expedida en Bogotá</w:t>
      </w:r>
      <w:r w:rsidR="00197731">
        <w:rPr>
          <w:lang w:val="es-MX"/>
        </w:rPr>
        <w:t xml:space="preserve"> D.C.</w:t>
      </w:r>
      <w:r w:rsidRPr="008C306B">
        <w:rPr>
          <w:lang w:val="es-MX"/>
        </w:rPr>
        <w:t xml:space="preserve">, abogado en ejercicio, portador de la Tarjeta Profesional No. 39.116. del Consejo Superior de la Judicatura, quien actúa en calidad de apoderado judicial de </w:t>
      </w:r>
      <w:r w:rsidRPr="008C306B">
        <w:rPr>
          <w:b/>
          <w:bCs/>
        </w:rPr>
        <w:t>ASEGURADORA SOLIDARIA DE COLOMBIA ENTIDAD COOPERATIVA</w:t>
      </w:r>
      <w:r w:rsidRPr="008C306B">
        <w:rPr>
          <w:lang w:val="es-MX"/>
        </w:rPr>
        <w:t xml:space="preserve">, conforme al poder otorgado, manifiesto que mediante el presente libelo y dentro del término legal, respetuosamente procedo a contestar la demanda impetrada por el señor </w:t>
      </w:r>
      <w:r w:rsidRPr="008C306B">
        <w:rPr>
          <w:lang w:val="es-CO"/>
        </w:rPr>
        <w:t>OMAR BECERRA LIBREROS</w:t>
      </w:r>
      <w:r w:rsidRPr="008C306B">
        <w:rPr>
          <w:lang w:val="es-MX"/>
        </w:rPr>
        <w:t xml:space="preserve"> en contra de </w:t>
      </w:r>
      <w:r w:rsidR="1D840E5A" w:rsidRPr="008C306B">
        <w:rPr>
          <w:lang w:val="es-MX"/>
        </w:rPr>
        <w:t>la</w:t>
      </w:r>
      <w:r w:rsidRPr="008C306B">
        <w:rPr>
          <w:lang w:val="es-MX"/>
        </w:rPr>
        <w:t xml:space="preserve"> FUNDACIÓN PRODESARROLLO COMUNITARIO ACCIÓN POR COLOMBIA, PORVENIR S.A., MUNICIPIO DE JAMUNDÍ-VALLE e INSTITUTO COLOMBIANO DE BIENESTAR FAMILIAR- en adelante ICBF </w:t>
      </w:r>
      <w:r w:rsidR="00A505B1" w:rsidRPr="008C306B">
        <w:t>y,</w:t>
      </w:r>
      <w:r w:rsidR="00CE08A6" w:rsidRPr="008C306B">
        <w:t xml:space="preserve"> en </w:t>
      </w:r>
      <w:r w:rsidR="00CE08A6" w:rsidRPr="008C306B">
        <w:rPr>
          <w:b/>
          <w:bCs/>
          <w:u w:val="single"/>
        </w:rPr>
        <w:t>segundo lugar</w:t>
      </w:r>
      <w:r w:rsidR="00CE08A6" w:rsidRPr="008C306B">
        <w:t xml:space="preserve">, a pronunciarme frente al llamamiento en garantía formulado por </w:t>
      </w:r>
      <w:r w:rsidR="00B6511B" w:rsidRPr="008C306B">
        <w:t>esta última entidad</w:t>
      </w:r>
      <w:r w:rsidR="00CE08A6" w:rsidRPr="008C306B">
        <w:t xml:space="preserve"> a mi representada, en los siguientes</w:t>
      </w:r>
      <w:r w:rsidR="00CE08A6" w:rsidRPr="008C306B">
        <w:rPr>
          <w:spacing w:val="-4"/>
        </w:rPr>
        <w:t xml:space="preserve"> </w:t>
      </w:r>
      <w:r w:rsidR="00CE08A6" w:rsidRPr="008C306B">
        <w:t xml:space="preserve">términos: </w:t>
      </w:r>
      <w:r w:rsidR="003877AC" w:rsidRPr="008C306B">
        <w:t xml:space="preserve"> </w:t>
      </w:r>
    </w:p>
    <w:p w14:paraId="0BDA72C8" w14:textId="77777777" w:rsidR="00C75EB4" w:rsidRPr="008C306B" w:rsidRDefault="00C75EB4" w:rsidP="006F7009">
      <w:pPr>
        <w:pStyle w:val="Textoindependiente"/>
        <w:ind w:right="105"/>
        <w:jc w:val="both"/>
        <w:rPr>
          <w:sz w:val="22"/>
          <w:szCs w:val="22"/>
        </w:rPr>
      </w:pPr>
    </w:p>
    <w:p w14:paraId="4F94CCF8" w14:textId="77777777" w:rsidR="00CE08A6" w:rsidRPr="008C306B" w:rsidRDefault="00CE08A6" w:rsidP="006F7009">
      <w:pPr>
        <w:jc w:val="center"/>
        <w:rPr>
          <w:b/>
          <w:color w:val="000000"/>
          <w:u w:val="single"/>
        </w:rPr>
      </w:pPr>
      <w:r w:rsidRPr="008C306B">
        <w:rPr>
          <w:b/>
          <w:color w:val="000000"/>
          <w:u w:val="single"/>
        </w:rPr>
        <w:t>CAPÍTULO I.</w:t>
      </w:r>
    </w:p>
    <w:p w14:paraId="1A88239B" w14:textId="77777777" w:rsidR="00CE08A6" w:rsidRPr="008C306B" w:rsidRDefault="00CE08A6" w:rsidP="006F7009">
      <w:pPr>
        <w:jc w:val="center"/>
        <w:rPr>
          <w:b/>
          <w:color w:val="000000"/>
          <w:u w:val="single"/>
        </w:rPr>
      </w:pPr>
      <w:r w:rsidRPr="008C306B">
        <w:rPr>
          <w:b/>
          <w:color w:val="000000"/>
          <w:u w:val="single"/>
        </w:rPr>
        <w:t>I. PRONUNCIAMIENTO FRENTE A LOS HECHOS DE LA DEMANDA</w:t>
      </w:r>
    </w:p>
    <w:p w14:paraId="1BEBD8F7" w14:textId="77777777" w:rsidR="00123F8A" w:rsidRPr="008C306B" w:rsidRDefault="00123F8A" w:rsidP="006F7009">
      <w:pPr>
        <w:pStyle w:val="Textoindependiente"/>
        <w:rPr>
          <w:b/>
          <w:sz w:val="22"/>
          <w:szCs w:val="22"/>
        </w:rPr>
      </w:pPr>
    </w:p>
    <w:p w14:paraId="41EF2E75" w14:textId="5D4777C9" w:rsidR="00123F8A" w:rsidRPr="008C306B" w:rsidRDefault="00123F8A" w:rsidP="006F7009">
      <w:pPr>
        <w:jc w:val="both"/>
        <w:rPr>
          <w:color w:val="000000"/>
        </w:rPr>
      </w:pPr>
      <w:r w:rsidRPr="008C306B">
        <w:rPr>
          <w:b/>
        </w:rPr>
        <w:t>Frente al hecho 1</w:t>
      </w:r>
      <w:r w:rsidRPr="008C306B">
        <w:t xml:space="preserve">: </w:t>
      </w:r>
      <w:r w:rsidRPr="008C306B">
        <w:rPr>
          <w:b/>
          <w:bCs/>
          <w:color w:val="000000"/>
        </w:rPr>
        <w:t xml:space="preserve">NO ME CONSTA </w:t>
      </w:r>
      <w:r w:rsidRPr="008C306B">
        <w:rPr>
          <w:color w:val="000000"/>
        </w:rPr>
        <w:t>que</w:t>
      </w:r>
      <w:r w:rsidR="00AD0B3A" w:rsidRPr="008C306B">
        <w:rPr>
          <w:color w:val="000000"/>
        </w:rPr>
        <w:t xml:space="preserve"> el</w:t>
      </w:r>
      <w:r w:rsidRPr="008C306B">
        <w:rPr>
          <w:color w:val="000000"/>
        </w:rPr>
        <w:t xml:space="preserve"> demandante</w:t>
      </w:r>
      <w:r w:rsidR="005D6E2F" w:rsidRPr="008C306B">
        <w:rPr>
          <w:color w:val="000000"/>
        </w:rPr>
        <w:t xml:space="preserve"> </w:t>
      </w:r>
      <w:r w:rsidR="00D2238A" w:rsidRPr="008C306B">
        <w:rPr>
          <w:color w:val="000000"/>
        </w:rPr>
        <w:t>prestó sus servicios personales</w:t>
      </w:r>
      <w:r w:rsidR="00345615" w:rsidRPr="008C306B">
        <w:rPr>
          <w:color w:val="000000"/>
        </w:rPr>
        <w:t xml:space="preserve"> para la FUNDACIÓN PRODESARROLLO</w:t>
      </w:r>
      <w:r w:rsidR="00367CAD" w:rsidRPr="008C306B">
        <w:rPr>
          <w:color w:val="000000"/>
        </w:rPr>
        <w:t xml:space="preserve"> mediante contrato a término indefinido en las fechas indicadas</w:t>
      </w:r>
      <w:r w:rsidR="001025E1" w:rsidRPr="008C306B">
        <w:rPr>
          <w:color w:val="000000"/>
        </w:rPr>
        <w:t>,</w:t>
      </w:r>
      <w:r w:rsidRPr="008C306B">
        <w:rPr>
          <w:color w:val="000000"/>
        </w:rPr>
        <w:t xml:space="preserve">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FD61739" w14:textId="77777777" w:rsidR="00123F8A" w:rsidRPr="008C306B" w:rsidRDefault="00123F8A" w:rsidP="006F7009">
      <w:pPr>
        <w:pStyle w:val="Textoindependiente"/>
        <w:ind w:right="116"/>
        <w:jc w:val="both"/>
        <w:rPr>
          <w:b/>
          <w:sz w:val="22"/>
          <w:szCs w:val="22"/>
        </w:rPr>
      </w:pPr>
    </w:p>
    <w:p w14:paraId="1F9276B8" w14:textId="7DE42524" w:rsidR="00F14BE8" w:rsidRPr="008C306B" w:rsidRDefault="00123F8A" w:rsidP="006F7009">
      <w:pPr>
        <w:jc w:val="both"/>
        <w:rPr>
          <w:b/>
          <w:bCs/>
        </w:rPr>
      </w:pPr>
      <w:r w:rsidRPr="008C306B">
        <w:rPr>
          <w:b/>
        </w:rPr>
        <w:t>Frente al hecho 2:</w:t>
      </w:r>
      <w:r w:rsidR="00641FE4" w:rsidRPr="008C306B">
        <w:rPr>
          <w:b/>
        </w:rPr>
        <w:t xml:space="preserve"> </w:t>
      </w:r>
      <w:r w:rsidR="00F14BE8" w:rsidRPr="008C306B">
        <w:rPr>
          <w:b/>
          <w:bCs/>
          <w:color w:val="000000"/>
        </w:rPr>
        <w:t xml:space="preserve">NO ME CONSTA </w:t>
      </w:r>
      <w:r w:rsidR="00367CAD" w:rsidRPr="008C306B">
        <w:rPr>
          <w:color w:val="000000"/>
        </w:rPr>
        <w:t>el cargo para el cual fue contratado el señor OMAR BECERRA</w:t>
      </w:r>
      <w:r w:rsidR="00F14BE8" w:rsidRPr="008C306B">
        <w:rPr>
          <w:color w:val="000000"/>
        </w:rPr>
        <w:t xml:space="preserve">, </w:t>
      </w:r>
      <w:r w:rsidR="00F14BE8"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06E6D9C" w14:textId="77777777" w:rsidR="00123F8A" w:rsidRPr="008C306B" w:rsidRDefault="00123F8A" w:rsidP="006F7009">
      <w:pPr>
        <w:jc w:val="both"/>
      </w:pPr>
    </w:p>
    <w:p w14:paraId="676FC246" w14:textId="029DC727" w:rsidR="00123F8A" w:rsidRPr="008C306B" w:rsidRDefault="00123F8A" w:rsidP="006F7009">
      <w:pPr>
        <w:jc w:val="both"/>
        <w:rPr>
          <w:color w:val="000000"/>
        </w:rPr>
      </w:pPr>
      <w:r w:rsidRPr="008C306B">
        <w:rPr>
          <w:b/>
        </w:rPr>
        <w:t xml:space="preserve">Frente al hecho 3: </w:t>
      </w:r>
      <w:r w:rsidR="005C0FE4" w:rsidRPr="008C306B">
        <w:rPr>
          <w:b/>
          <w:bCs/>
          <w:color w:val="000000"/>
        </w:rPr>
        <w:t>NO ME CONSTA</w:t>
      </w:r>
      <w:r w:rsidR="005C0FE4" w:rsidRPr="008C306B">
        <w:rPr>
          <w:color w:val="000000"/>
        </w:rPr>
        <w:t xml:space="preserve"> </w:t>
      </w:r>
      <w:r w:rsidR="00687331" w:rsidRPr="008C306B">
        <w:rPr>
          <w:color w:val="000000"/>
        </w:rPr>
        <w:t>las funciones ejecutadas por el señor BECERRA como jefe de bodega</w:t>
      </w:r>
      <w:r w:rsidR="005C0FE4" w:rsidRPr="008C306B">
        <w:rPr>
          <w:color w:val="000000"/>
        </w:rPr>
        <w:t xml:space="preserve">, </w:t>
      </w:r>
      <w:r w:rsidR="005C0FE4"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57CF802" w14:textId="77777777" w:rsidR="00123F8A" w:rsidRPr="008C306B" w:rsidRDefault="00123F8A" w:rsidP="006F7009">
      <w:pPr>
        <w:jc w:val="both"/>
        <w:rPr>
          <w:b/>
        </w:rPr>
      </w:pPr>
    </w:p>
    <w:p w14:paraId="28121445" w14:textId="49BC3E8B" w:rsidR="00AD0B3A" w:rsidRPr="008C306B" w:rsidRDefault="00123F8A" w:rsidP="006F7009">
      <w:pPr>
        <w:jc w:val="both"/>
        <w:rPr>
          <w:color w:val="000000"/>
        </w:rPr>
      </w:pPr>
      <w:r w:rsidRPr="008C306B">
        <w:rPr>
          <w:b/>
        </w:rPr>
        <w:t>Frente al hecho 4:</w:t>
      </w:r>
      <w:r w:rsidR="005C0FE4" w:rsidRPr="008C306B">
        <w:rPr>
          <w:bCs/>
        </w:rPr>
        <w:t xml:space="preserve"> </w:t>
      </w:r>
      <w:r w:rsidR="005C0FE4" w:rsidRPr="008C306B">
        <w:rPr>
          <w:b/>
          <w:bCs/>
          <w:color w:val="000000"/>
        </w:rPr>
        <w:t>NO ME CONSTA</w:t>
      </w:r>
      <w:r w:rsidR="005C0FE4" w:rsidRPr="008C306B">
        <w:rPr>
          <w:color w:val="000000"/>
        </w:rPr>
        <w:t xml:space="preserve"> </w:t>
      </w:r>
      <w:r w:rsidR="0035262A" w:rsidRPr="008C306B">
        <w:rPr>
          <w:color w:val="000000"/>
        </w:rPr>
        <w:t>el horario en el cual desarrollaba las funciones el demandante</w:t>
      </w:r>
      <w:r w:rsidR="005C0FE4" w:rsidRPr="008C306B">
        <w:rPr>
          <w:color w:val="000000"/>
        </w:rPr>
        <w:t xml:space="preserve">, </w:t>
      </w:r>
      <w:r w:rsidR="005C0FE4"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B03A686" w14:textId="77777777" w:rsidR="00123F8A" w:rsidRPr="008C306B" w:rsidRDefault="00123F8A" w:rsidP="006F7009">
      <w:pPr>
        <w:jc w:val="both"/>
        <w:rPr>
          <w:b/>
        </w:rPr>
      </w:pPr>
    </w:p>
    <w:p w14:paraId="3960DCCD" w14:textId="576C8516" w:rsidR="00123F8A" w:rsidRPr="008C306B" w:rsidRDefault="00123F8A" w:rsidP="006F7009">
      <w:pPr>
        <w:jc w:val="both"/>
        <w:rPr>
          <w:bCs/>
        </w:rPr>
      </w:pPr>
      <w:r w:rsidRPr="008C306B">
        <w:rPr>
          <w:b/>
          <w:bCs/>
        </w:rPr>
        <w:t xml:space="preserve">Frente al hecho 5: </w:t>
      </w:r>
      <w:r w:rsidRPr="008C306B">
        <w:rPr>
          <w:b/>
          <w:bCs/>
          <w:color w:val="000000"/>
        </w:rPr>
        <w:t>NO ME CONSTA</w:t>
      </w:r>
      <w:r w:rsidRPr="008C306B">
        <w:rPr>
          <w:color w:val="000000"/>
        </w:rPr>
        <w:t xml:space="preserve"> </w:t>
      </w:r>
      <w:r w:rsidR="006D2DC2" w:rsidRPr="008C306B">
        <w:rPr>
          <w:color w:val="000000"/>
        </w:rPr>
        <w:t xml:space="preserve">que </w:t>
      </w:r>
      <w:r w:rsidR="005C0FE4" w:rsidRPr="008C306B">
        <w:rPr>
          <w:color w:val="000000"/>
        </w:rPr>
        <w:t xml:space="preserve">el demandante </w:t>
      </w:r>
      <w:r w:rsidR="00A269CD" w:rsidRPr="008C306B">
        <w:rPr>
          <w:color w:val="000000"/>
        </w:rPr>
        <w:t xml:space="preserve">recibiera </w:t>
      </w:r>
      <w:r w:rsidR="009257C7" w:rsidRPr="008C306B">
        <w:rPr>
          <w:color w:val="000000"/>
        </w:rPr>
        <w:t>órdenes</w:t>
      </w:r>
      <w:r w:rsidR="00A269CD" w:rsidRPr="008C306B">
        <w:rPr>
          <w:color w:val="000000"/>
        </w:rPr>
        <w:t xml:space="preserve"> del representante legal de la empresa</w:t>
      </w:r>
      <w:r w:rsidR="009257C7" w:rsidRPr="008C306B">
        <w:rPr>
          <w:color w:val="000000"/>
        </w:rPr>
        <w:t>, ni que debía informar y reportar sus actividades al señor Alex Mauricio</w:t>
      </w:r>
      <w:r w:rsidR="006D2DC2" w:rsidRPr="008C306B">
        <w:rPr>
          <w:color w:val="000000"/>
        </w:rPr>
        <w:t xml:space="preserve">, </w:t>
      </w:r>
      <w:r w:rsidR="006D2DC2"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06F7384" w14:textId="2832BC6F" w:rsidR="006D2DC2" w:rsidRPr="008C306B" w:rsidRDefault="00123F8A" w:rsidP="006F7009">
      <w:pPr>
        <w:jc w:val="both"/>
        <w:rPr>
          <w:b/>
          <w:bCs/>
        </w:rPr>
      </w:pPr>
      <w:r w:rsidRPr="008C306B">
        <w:rPr>
          <w:b/>
          <w:bCs/>
          <w:color w:val="000000"/>
        </w:rPr>
        <w:lastRenderedPageBreak/>
        <w:t xml:space="preserve">Frente al hecho 6: </w:t>
      </w:r>
      <w:r w:rsidR="006D2DC2" w:rsidRPr="008C306B">
        <w:rPr>
          <w:b/>
          <w:bCs/>
          <w:color w:val="000000"/>
        </w:rPr>
        <w:t xml:space="preserve">NO ME CONSTA </w:t>
      </w:r>
      <w:r w:rsidR="00E73B8D" w:rsidRPr="008C306B">
        <w:rPr>
          <w:color w:val="000000"/>
        </w:rPr>
        <w:t xml:space="preserve">el salario devengado por el señor BECERRA, </w:t>
      </w:r>
      <w:r w:rsidR="006D2DC2"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4CC97D7" w14:textId="77777777" w:rsidR="00123F8A" w:rsidRPr="008C306B" w:rsidRDefault="00123F8A" w:rsidP="006F7009">
      <w:pPr>
        <w:jc w:val="both"/>
        <w:rPr>
          <w:color w:val="000000"/>
        </w:rPr>
      </w:pPr>
    </w:p>
    <w:p w14:paraId="57E9DC4F" w14:textId="79FE2505" w:rsidR="00123F8A" w:rsidRPr="008C306B" w:rsidRDefault="00123F8A" w:rsidP="006F7009">
      <w:pPr>
        <w:jc w:val="both"/>
        <w:rPr>
          <w:bCs/>
        </w:rPr>
      </w:pPr>
      <w:r w:rsidRPr="008C306B">
        <w:rPr>
          <w:b/>
          <w:bCs/>
          <w:color w:val="000000"/>
        </w:rPr>
        <w:t>Frente al hecho 7:</w:t>
      </w:r>
      <w:r w:rsidRPr="008C306B">
        <w:rPr>
          <w:color w:val="000000"/>
        </w:rPr>
        <w:t xml:space="preserve"> </w:t>
      </w:r>
      <w:r w:rsidRPr="008C306B">
        <w:rPr>
          <w:b/>
          <w:bCs/>
          <w:color w:val="000000"/>
        </w:rPr>
        <w:t xml:space="preserve">NO ME CONSTA </w:t>
      </w:r>
      <w:r w:rsidR="005C0FE4" w:rsidRPr="008C306B">
        <w:rPr>
          <w:color w:val="000000"/>
        </w:rPr>
        <w:t xml:space="preserve">que </w:t>
      </w:r>
      <w:r w:rsidR="002C796A" w:rsidRPr="008C306B">
        <w:rPr>
          <w:color w:val="000000"/>
        </w:rPr>
        <w:t>la FUNDACIÓN PRODESARROLLO</w:t>
      </w:r>
      <w:r w:rsidR="000014D0" w:rsidRPr="008C306B">
        <w:rPr>
          <w:color w:val="000000"/>
        </w:rPr>
        <w:t xml:space="preserve"> descontó de la asignación mensual</w:t>
      </w:r>
      <w:r w:rsidR="008928E3" w:rsidRPr="008C306B">
        <w:rPr>
          <w:color w:val="000000"/>
        </w:rPr>
        <w:t xml:space="preserve"> el valor por aportes a la seguridad social</w:t>
      </w:r>
      <w:r w:rsidR="006D2DC2" w:rsidRPr="008C306B">
        <w:rPr>
          <w:color w:val="000000"/>
        </w:rPr>
        <w:t xml:space="preserve">, </w:t>
      </w:r>
      <w:r w:rsidR="006D2DC2"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1B5AE4C" w14:textId="77777777" w:rsidR="00123F8A" w:rsidRPr="008C306B" w:rsidRDefault="00123F8A" w:rsidP="006F7009">
      <w:pPr>
        <w:jc w:val="both"/>
        <w:rPr>
          <w:bCs/>
        </w:rPr>
      </w:pPr>
    </w:p>
    <w:p w14:paraId="16245F51" w14:textId="366AB076" w:rsidR="00123F8A" w:rsidRPr="008C306B" w:rsidRDefault="00123F8A" w:rsidP="006F7009">
      <w:pPr>
        <w:jc w:val="both"/>
        <w:rPr>
          <w:bCs/>
        </w:rPr>
      </w:pPr>
      <w:r w:rsidRPr="008C306B">
        <w:rPr>
          <w:b/>
        </w:rPr>
        <w:t>Frente al hecho 8:</w:t>
      </w:r>
      <w:r w:rsidRPr="008C306B">
        <w:rPr>
          <w:bCs/>
        </w:rPr>
        <w:t xml:space="preserve"> </w:t>
      </w:r>
      <w:r w:rsidR="006D2DC2" w:rsidRPr="008C306B">
        <w:rPr>
          <w:b/>
          <w:bCs/>
          <w:color w:val="000000"/>
        </w:rPr>
        <w:t xml:space="preserve">NO ME CONSTA </w:t>
      </w:r>
      <w:r w:rsidR="00BE0043" w:rsidRPr="008C306B">
        <w:rPr>
          <w:color w:val="000000"/>
        </w:rPr>
        <w:t>lo indicado en el presente numeral</w:t>
      </w:r>
      <w:r w:rsidR="006D2DC2" w:rsidRPr="008C306B">
        <w:rPr>
          <w:color w:val="000000"/>
        </w:rPr>
        <w:t xml:space="preserve">, </w:t>
      </w:r>
      <w:r w:rsidR="006D2DC2"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20651D1" w14:textId="77777777" w:rsidR="006D2DC2" w:rsidRPr="008C306B" w:rsidRDefault="006D2DC2" w:rsidP="006F7009">
      <w:pPr>
        <w:jc w:val="both"/>
        <w:rPr>
          <w:bCs/>
        </w:rPr>
      </w:pPr>
    </w:p>
    <w:p w14:paraId="0C695A81" w14:textId="2DBFF131" w:rsidR="00123F8A" w:rsidRPr="008C306B" w:rsidRDefault="00123F8A" w:rsidP="006F7009">
      <w:pPr>
        <w:jc w:val="both"/>
        <w:rPr>
          <w:bCs/>
        </w:rPr>
      </w:pPr>
      <w:r w:rsidRPr="008C306B">
        <w:rPr>
          <w:b/>
        </w:rPr>
        <w:t>Frente al hecho 9:</w:t>
      </w:r>
      <w:r w:rsidRPr="008C306B">
        <w:rPr>
          <w:bCs/>
        </w:rPr>
        <w:t xml:space="preserve"> </w:t>
      </w:r>
      <w:r w:rsidRPr="008C306B">
        <w:rPr>
          <w:b/>
          <w:bCs/>
          <w:color w:val="000000"/>
        </w:rPr>
        <w:t>NO ME CONSTA</w:t>
      </w:r>
      <w:r w:rsidRPr="008C306B">
        <w:rPr>
          <w:color w:val="000000"/>
        </w:rPr>
        <w:t xml:space="preserve"> </w:t>
      </w:r>
      <w:r w:rsidR="0004325D" w:rsidRPr="008C306B">
        <w:rPr>
          <w:color w:val="000000"/>
        </w:rPr>
        <w:t>que</w:t>
      </w:r>
      <w:r w:rsidR="00CE53E8" w:rsidRPr="008C306B">
        <w:rPr>
          <w:color w:val="000000"/>
        </w:rPr>
        <w:t xml:space="preserve"> la FUNDACIÓN PRODESARROLLO</w:t>
      </w:r>
      <w:r w:rsidR="00306881" w:rsidRPr="008C306B">
        <w:rPr>
          <w:color w:val="000000"/>
        </w:rPr>
        <w:t xml:space="preserve"> a través</w:t>
      </w:r>
      <w:r w:rsidR="00BB7511" w:rsidRPr="008C306B">
        <w:rPr>
          <w:color w:val="000000"/>
        </w:rPr>
        <w:t xml:space="preserve"> de COLABOREMOS CTA pagó aportes a seguridad social al demandante</w:t>
      </w:r>
      <w:r w:rsidRPr="008C306B">
        <w:rPr>
          <w:bCs/>
        </w:rPr>
        <w:t xml:space="preserve">, </w:t>
      </w:r>
      <w:r w:rsidR="0084422B"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0C1C38E" w14:textId="77777777" w:rsidR="00123F8A" w:rsidRPr="008C306B" w:rsidRDefault="00123F8A" w:rsidP="006F7009">
      <w:pPr>
        <w:jc w:val="both"/>
        <w:rPr>
          <w:color w:val="000000"/>
        </w:rPr>
      </w:pPr>
    </w:p>
    <w:p w14:paraId="03CBC933" w14:textId="3A91F4B0" w:rsidR="00DD1109" w:rsidRPr="008C306B" w:rsidRDefault="00123F8A" w:rsidP="006F7009">
      <w:pPr>
        <w:jc w:val="both"/>
        <w:rPr>
          <w:bCs/>
        </w:rPr>
      </w:pPr>
      <w:r w:rsidRPr="008C306B">
        <w:rPr>
          <w:b/>
        </w:rPr>
        <w:t>Frente al hecho 10:</w:t>
      </w:r>
      <w:r w:rsidRPr="008C306B">
        <w:rPr>
          <w:bCs/>
        </w:rPr>
        <w:t xml:space="preserve"> </w:t>
      </w:r>
      <w:r w:rsidR="0084422B" w:rsidRPr="008C306B">
        <w:rPr>
          <w:b/>
          <w:bCs/>
          <w:color w:val="000000"/>
        </w:rPr>
        <w:t>NO ME CONSTA</w:t>
      </w:r>
      <w:r w:rsidR="006B5B1E" w:rsidRPr="008C306B">
        <w:rPr>
          <w:color w:val="000000"/>
        </w:rPr>
        <w:t xml:space="preserve"> </w:t>
      </w:r>
      <w:r w:rsidR="00BB7511" w:rsidRPr="008C306B">
        <w:rPr>
          <w:color w:val="000000"/>
        </w:rPr>
        <w:t>lo referenciado en el presente numeral</w:t>
      </w:r>
      <w:r w:rsidR="0084422B" w:rsidRPr="008C306B">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A3FF6BB" w14:textId="77777777" w:rsidR="00123F8A" w:rsidRPr="008C306B" w:rsidRDefault="00123F8A" w:rsidP="006F7009">
      <w:pPr>
        <w:jc w:val="both"/>
        <w:rPr>
          <w:rFonts w:eastAsiaTheme="minorHAnsi"/>
          <w:b/>
          <w:bCs/>
          <w:lang w:val="es-CO"/>
        </w:rPr>
      </w:pPr>
    </w:p>
    <w:p w14:paraId="54413653" w14:textId="1CAC2CCD" w:rsidR="00FA0A92" w:rsidRPr="008C306B" w:rsidRDefault="00123F8A" w:rsidP="006F7009">
      <w:pPr>
        <w:jc w:val="both"/>
        <w:rPr>
          <w:bCs/>
        </w:rPr>
      </w:pPr>
      <w:r w:rsidRPr="008C306B">
        <w:rPr>
          <w:b/>
        </w:rPr>
        <w:t>Frente al hecho 11:</w:t>
      </w:r>
      <w:r w:rsidRPr="008C306B">
        <w:rPr>
          <w:bCs/>
        </w:rPr>
        <w:t xml:space="preserve"> </w:t>
      </w:r>
      <w:r w:rsidR="004B4571" w:rsidRPr="008C306B">
        <w:rPr>
          <w:b/>
          <w:bCs/>
          <w:color w:val="000000"/>
        </w:rPr>
        <w:t>NO ME CONSTA</w:t>
      </w:r>
      <w:r w:rsidR="004B4571" w:rsidRPr="008C306B">
        <w:rPr>
          <w:color w:val="000000"/>
        </w:rPr>
        <w:t xml:space="preserve"> </w:t>
      </w:r>
      <w:r w:rsidR="00F1392D" w:rsidRPr="008C306B">
        <w:rPr>
          <w:color w:val="000000"/>
        </w:rPr>
        <w:t xml:space="preserve">lo indicado en el certificado de aportes a la seguridad social en el </w:t>
      </w:r>
      <w:r w:rsidR="00052D30" w:rsidRPr="008C306B">
        <w:rPr>
          <w:color w:val="000000"/>
        </w:rPr>
        <w:t>periodo de diciembre de 2012</w:t>
      </w:r>
      <w:r w:rsidR="001025E1" w:rsidRPr="008C306B">
        <w:rPr>
          <w:color w:val="000000"/>
        </w:rPr>
        <w:t xml:space="preserve">, </w:t>
      </w:r>
      <w:r w:rsidR="001025E1"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6033079" w14:textId="77777777" w:rsidR="00052D30" w:rsidRPr="008C306B" w:rsidRDefault="00052D30" w:rsidP="006F7009">
      <w:pPr>
        <w:jc w:val="both"/>
        <w:rPr>
          <w:bCs/>
        </w:rPr>
      </w:pPr>
    </w:p>
    <w:p w14:paraId="222CF19C" w14:textId="164A51DD" w:rsidR="00052D30" w:rsidRPr="008C306B" w:rsidRDefault="00052D30" w:rsidP="006F7009">
      <w:pPr>
        <w:jc w:val="both"/>
        <w:rPr>
          <w:bCs/>
        </w:rPr>
      </w:pPr>
      <w:r w:rsidRPr="008C306B">
        <w:rPr>
          <w:b/>
        </w:rPr>
        <w:t>Frente al hecho 12:</w:t>
      </w:r>
      <w:r w:rsidRPr="008C306B">
        <w:rPr>
          <w:bCs/>
        </w:rPr>
        <w:t xml:space="preserve"> </w:t>
      </w:r>
      <w:r w:rsidRPr="008C306B">
        <w:rPr>
          <w:b/>
          <w:bCs/>
          <w:color w:val="000000"/>
        </w:rPr>
        <w:t>NO ME CONSTA</w:t>
      </w:r>
      <w:r w:rsidRPr="008C306B">
        <w:rPr>
          <w:color w:val="000000"/>
        </w:rPr>
        <w:t xml:space="preserve"> </w:t>
      </w:r>
      <w:r w:rsidR="00DE4296" w:rsidRPr="008C306B">
        <w:rPr>
          <w:color w:val="000000"/>
        </w:rPr>
        <w:t>la FUNDACIÓN PRODESARROLLO omitió el pago de aportes a pensión</w:t>
      </w:r>
      <w:r w:rsidR="008B2BAF" w:rsidRPr="008C306B">
        <w:rPr>
          <w:color w:val="000000"/>
        </w:rPr>
        <w:t xml:space="preserve"> a favor del actor</w:t>
      </w:r>
      <w:r w:rsidRPr="008C306B">
        <w:rPr>
          <w:color w:val="000000"/>
        </w:rPr>
        <w:t xml:space="preserve">,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F381E76" w14:textId="77777777" w:rsidR="00052D30" w:rsidRPr="008C306B" w:rsidRDefault="00052D30" w:rsidP="006F7009">
      <w:pPr>
        <w:jc w:val="both"/>
        <w:rPr>
          <w:bCs/>
        </w:rPr>
      </w:pPr>
    </w:p>
    <w:p w14:paraId="347D551D" w14:textId="2C6408ED" w:rsidR="005838E4" w:rsidRPr="008C306B" w:rsidRDefault="005838E4" w:rsidP="006F7009">
      <w:pPr>
        <w:jc w:val="both"/>
        <w:rPr>
          <w:bCs/>
        </w:rPr>
      </w:pPr>
      <w:r w:rsidRPr="008C306B">
        <w:rPr>
          <w:b/>
        </w:rPr>
        <w:t>Frente al hecho 13:</w:t>
      </w:r>
      <w:r w:rsidRPr="008C306B">
        <w:rPr>
          <w:bCs/>
        </w:rPr>
        <w:t xml:space="preserve"> </w:t>
      </w:r>
      <w:r w:rsidRPr="008C306B">
        <w:rPr>
          <w:b/>
          <w:bCs/>
          <w:color w:val="000000"/>
        </w:rPr>
        <w:t>NO ME CONSTA</w:t>
      </w:r>
      <w:r w:rsidRPr="008C306B">
        <w:rPr>
          <w:color w:val="000000"/>
        </w:rPr>
        <w:t xml:space="preserve"> l</w:t>
      </w:r>
      <w:r w:rsidR="00651C01" w:rsidRPr="008C306B">
        <w:rPr>
          <w:color w:val="000000"/>
        </w:rPr>
        <w:t xml:space="preserve">a AFP PORVENIR S.A. no cumplió con su obligación de requerir y ejercer acciones </w:t>
      </w:r>
      <w:r w:rsidR="0079049B" w:rsidRPr="008C306B">
        <w:rPr>
          <w:color w:val="000000"/>
        </w:rPr>
        <w:t>d</w:t>
      </w:r>
      <w:r w:rsidR="00651C01" w:rsidRPr="008C306B">
        <w:rPr>
          <w:color w:val="000000"/>
        </w:rPr>
        <w:t>e cobro</w:t>
      </w:r>
      <w:r w:rsidRPr="008C306B">
        <w:rPr>
          <w:color w:val="000000"/>
        </w:rPr>
        <w:t xml:space="preserve">,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AC2AB31" w14:textId="77777777" w:rsidR="00052D30" w:rsidRPr="008C306B" w:rsidRDefault="00052D30" w:rsidP="006F7009">
      <w:pPr>
        <w:jc w:val="both"/>
        <w:rPr>
          <w:bCs/>
        </w:rPr>
      </w:pPr>
    </w:p>
    <w:p w14:paraId="14B749C3" w14:textId="5268A070" w:rsidR="0079049B" w:rsidRPr="008C306B" w:rsidRDefault="0079049B" w:rsidP="006F7009">
      <w:pPr>
        <w:jc w:val="both"/>
        <w:rPr>
          <w:bCs/>
        </w:rPr>
      </w:pPr>
      <w:r w:rsidRPr="008C306B">
        <w:rPr>
          <w:b/>
        </w:rPr>
        <w:t>Frente al hecho 14:</w:t>
      </w:r>
      <w:r w:rsidRPr="008C306B">
        <w:rPr>
          <w:bCs/>
        </w:rPr>
        <w:t xml:space="preserve"> </w:t>
      </w:r>
      <w:r w:rsidRPr="008C306B">
        <w:rPr>
          <w:b/>
          <w:bCs/>
          <w:color w:val="000000"/>
        </w:rPr>
        <w:t>NO ME CONSTA</w:t>
      </w:r>
      <w:r w:rsidRPr="008C306B">
        <w:rPr>
          <w:color w:val="000000"/>
        </w:rPr>
        <w:t xml:space="preserve"> </w:t>
      </w:r>
      <w:r w:rsidR="00156C54" w:rsidRPr="008C306B">
        <w:rPr>
          <w:color w:val="000000"/>
        </w:rPr>
        <w:t>el accidente de tránsito que sufrió el señor BECERRA</w:t>
      </w:r>
      <w:r w:rsidRPr="008C306B">
        <w:rPr>
          <w:color w:val="000000"/>
        </w:rPr>
        <w:t xml:space="preserve">,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270A2E2" w14:textId="77777777" w:rsidR="00052D30" w:rsidRPr="008C306B" w:rsidRDefault="00052D30" w:rsidP="006F7009">
      <w:pPr>
        <w:jc w:val="both"/>
        <w:rPr>
          <w:bCs/>
        </w:rPr>
      </w:pPr>
    </w:p>
    <w:p w14:paraId="7348B327" w14:textId="272F9F8D" w:rsidR="00470C45" w:rsidRPr="008C306B" w:rsidRDefault="00470C45" w:rsidP="006F7009">
      <w:pPr>
        <w:jc w:val="both"/>
        <w:rPr>
          <w:bCs/>
        </w:rPr>
      </w:pPr>
      <w:r w:rsidRPr="008C306B">
        <w:rPr>
          <w:b/>
        </w:rPr>
        <w:t>Frente al hecho 15:</w:t>
      </w:r>
      <w:r w:rsidRPr="008C306B">
        <w:rPr>
          <w:bCs/>
        </w:rPr>
        <w:t xml:space="preserve"> </w:t>
      </w:r>
      <w:r w:rsidRPr="008C306B">
        <w:rPr>
          <w:b/>
          <w:bCs/>
          <w:color w:val="000000"/>
        </w:rPr>
        <w:t>NO ME CONSTA</w:t>
      </w:r>
      <w:r w:rsidRPr="008C306B">
        <w:rPr>
          <w:color w:val="000000"/>
        </w:rPr>
        <w:t xml:space="preserve"> l</w:t>
      </w:r>
      <w:r w:rsidR="006B7CA8" w:rsidRPr="008C306B">
        <w:rPr>
          <w:color w:val="000000"/>
        </w:rPr>
        <w:t xml:space="preserve">as incapacidades </w:t>
      </w:r>
      <w:r w:rsidR="00E33B74" w:rsidRPr="008C306B">
        <w:rPr>
          <w:color w:val="000000"/>
        </w:rPr>
        <w:t>referenciadas ni el estado de salud del actor</w:t>
      </w:r>
      <w:r w:rsidRPr="008C306B">
        <w:rPr>
          <w:color w:val="000000"/>
        </w:rPr>
        <w:t xml:space="preserve">,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E956BAC" w14:textId="77777777" w:rsidR="00052D30" w:rsidRPr="008C306B" w:rsidRDefault="00052D30" w:rsidP="006F7009">
      <w:pPr>
        <w:jc w:val="both"/>
        <w:rPr>
          <w:bCs/>
        </w:rPr>
      </w:pPr>
    </w:p>
    <w:p w14:paraId="6908AE2D" w14:textId="1C1BF5FC" w:rsidR="00E33B74" w:rsidRPr="008C306B" w:rsidRDefault="00E33B74" w:rsidP="006F7009">
      <w:pPr>
        <w:jc w:val="both"/>
        <w:rPr>
          <w:bCs/>
        </w:rPr>
      </w:pPr>
      <w:r w:rsidRPr="008C306B">
        <w:rPr>
          <w:b/>
        </w:rPr>
        <w:t>Frente al hecho 16:</w:t>
      </w:r>
      <w:r w:rsidRPr="008C306B">
        <w:rPr>
          <w:bCs/>
        </w:rPr>
        <w:t xml:space="preserve"> </w:t>
      </w:r>
      <w:r w:rsidRPr="008C306B">
        <w:rPr>
          <w:b/>
          <w:bCs/>
          <w:color w:val="000000"/>
        </w:rPr>
        <w:t>NO ME CONSTA</w:t>
      </w:r>
      <w:r w:rsidRPr="008C306B">
        <w:rPr>
          <w:color w:val="000000"/>
        </w:rPr>
        <w:t xml:space="preserve"> l</w:t>
      </w:r>
      <w:r w:rsidR="002D2EC7" w:rsidRPr="008C306B">
        <w:rPr>
          <w:color w:val="000000"/>
        </w:rPr>
        <w:t>o relatado en el presente numeral</w:t>
      </w:r>
      <w:r w:rsidRPr="008C306B">
        <w:rPr>
          <w:color w:val="000000"/>
        </w:rPr>
        <w:t xml:space="preserve">, </w:t>
      </w:r>
      <w:r w:rsidRPr="008C306B">
        <w:rPr>
          <w:bCs/>
        </w:rPr>
        <w:t xml:space="preserve">por cuanto es un hecho </w:t>
      </w:r>
      <w:r w:rsidRPr="008C306B">
        <w:rPr>
          <w:bCs/>
        </w:rPr>
        <w:lastRenderedPageBreak/>
        <w:t>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AEC9371" w14:textId="77777777" w:rsidR="00052D30" w:rsidRPr="008C306B" w:rsidRDefault="00052D30" w:rsidP="006F7009">
      <w:pPr>
        <w:jc w:val="both"/>
        <w:rPr>
          <w:bCs/>
        </w:rPr>
      </w:pPr>
    </w:p>
    <w:p w14:paraId="77B88C07" w14:textId="058726C0" w:rsidR="002D2EC7" w:rsidRPr="008C306B" w:rsidRDefault="002D2EC7" w:rsidP="006F7009">
      <w:pPr>
        <w:jc w:val="both"/>
        <w:rPr>
          <w:bCs/>
        </w:rPr>
      </w:pPr>
      <w:r w:rsidRPr="008C306B">
        <w:rPr>
          <w:b/>
        </w:rPr>
        <w:t>Frente al hecho 17:</w:t>
      </w:r>
      <w:r w:rsidRPr="008C306B">
        <w:rPr>
          <w:bCs/>
        </w:rPr>
        <w:t xml:space="preserve"> </w:t>
      </w:r>
      <w:r w:rsidRPr="008C306B">
        <w:rPr>
          <w:b/>
          <w:bCs/>
          <w:color w:val="000000"/>
        </w:rPr>
        <w:t>NO ME CONSTA</w:t>
      </w:r>
      <w:r w:rsidRPr="008C306B">
        <w:rPr>
          <w:color w:val="000000"/>
        </w:rPr>
        <w:t xml:space="preserve"> la EPS SOS</w:t>
      </w:r>
      <w:r w:rsidR="006C6443" w:rsidRPr="008C306B">
        <w:rPr>
          <w:color w:val="000000"/>
        </w:rPr>
        <w:t xml:space="preserve"> emitió un concepto de rehabilitación</w:t>
      </w:r>
      <w:r w:rsidRPr="008C306B">
        <w:rPr>
          <w:color w:val="000000"/>
        </w:rPr>
        <w:t xml:space="preserve">,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4F2294F" w14:textId="77777777" w:rsidR="00052D30" w:rsidRPr="008C306B" w:rsidRDefault="00052D30" w:rsidP="006F7009">
      <w:pPr>
        <w:jc w:val="both"/>
        <w:rPr>
          <w:bCs/>
        </w:rPr>
      </w:pPr>
    </w:p>
    <w:p w14:paraId="798E206A" w14:textId="45F6AE02" w:rsidR="006C6443" w:rsidRPr="008C306B" w:rsidRDefault="006C6443" w:rsidP="006F7009">
      <w:pPr>
        <w:jc w:val="both"/>
        <w:rPr>
          <w:bCs/>
        </w:rPr>
      </w:pPr>
      <w:r w:rsidRPr="008C306B">
        <w:rPr>
          <w:b/>
        </w:rPr>
        <w:t>Frente al hecho 18:</w:t>
      </w:r>
      <w:r w:rsidRPr="008C306B">
        <w:rPr>
          <w:bCs/>
        </w:rPr>
        <w:t xml:space="preserve"> </w:t>
      </w:r>
      <w:r w:rsidRPr="008C306B">
        <w:rPr>
          <w:b/>
          <w:bCs/>
          <w:color w:val="000000"/>
        </w:rPr>
        <w:t>NO ME CONSTA</w:t>
      </w:r>
      <w:r w:rsidRPr="008C306B">
        <w:rPr>
          <w:color w:val="000000"/>
        </w:rPr>
        <w:t xml:space="preserve"> lo </w:t>
      </w:r>
      <w:r w:rsidR="00950466" w:rsidRPr="008C306B">
        <w:rPr>
          <w:color w:val="000000"/>
        </w:rPr>
        <w:t>narrado en el presente numeral</w:t>
      </w:r>
      <w:r w:rsidRPr="008C306B">
        <w:rPr>
          <w:color w:val="000000"/>
        </w:rPr>
        <w:t xml:space="preserve">,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6814DB0" w14:textId="77777777" w:rsidR="006C6443" w:rsidRPr="008C306B" w:rsidRDefault="006C6443" w:rsidP="006F7009">
      <w:pPr>
        <w:jc w:val="both"/>
        <w:rPr>
          <w:bCs/>
        </w:rPr>
      </w:pPr>
    </w:p>
    <w:p w14:paraId="7C4EAA62" w14:textId="208CE8D3" w:rsidR="00746222" w:rsidRPr="008C306B" w:rsidRDefault="00746222" w:rsidP="006F7009">
      <w:pPr>
        <w:jc w:val="both"/>
        <w:rPr>
          <w:bCs/>
        </w:rPr>
      </w:pPr>
      <w:r w:rsidRPr="008C306B">
        <w:rPr>
          <w:b/>
        </w:rPr>
        <w:t>Frente al hecho 19:</w:t>
      </w:r>
      <w:r w:rsidRPr="008C306B">
        <w:rPr>
          <w:bCs/>
        </w:rPr>
        <w:t xml:space="preserve"> </w:t>
      </w:r>
      <w:r w:rsidRPr="008C306B">
        <w:rPr>
          <w:b/>
          <w:bCs/>
          <w:color w:val="000000"/>
        </w:rPr>
        <w:t>NO ME CONSTA</w:t>
      </w:r>
      <w:r w:rsidRPr="008C306B">
        <w:rPr>
          <w:color w:val="000000"/>
        </w:rPr>
        <w:t xml:space="preserve"> que el 27/11/2012 el actor fue presionado para firmar </w:t>
      </w:r>
      <w:r w:rsidR="007F474D" w:rsidRPr="008C306B">
        <w:rPr>
          <w:color w:val="000000"/>
        </w:rPr>
        <w:t>terminación por mutuo acuerdo</w:t>
      </w:r>
      <w:r w:rsidRPr="008C306B">
        <w:rPr>
          <w:color w:val="000000"/>
        </w:rPr>
        <w:t xml:space="preserve">,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EA9406B" w14:textId="77777777" w:rsidR="00052D30" w:rsidRPr="008C306B" w:rsidRDefault="00052D30" w:rsidP="006F7009">
      <w:pPr>
        <w:jc w:val="both"/>
        <w:rPr>
          <w:bCs/>
        </w:rPr>
      </w:pPr>
    </w:p>
    <w:p w14:paraId="58CCBC98" w14:textId="363E0191" w:rsidR="007F474D" w:rsidRPr="008C306B" w:rsidRDefault="007F474D" w:rsidP="006F7009">
      <w:pPr>
        <w:jc w:val="both"/>
        <w:rPr>
          <w:bCs/>
        </w:rPr>
      </w:pPr>
      <w:r w:rsidRPr="008C306B">
        <w:rPr>
          <w:b/>
        </w:rPr>
        <w:t>Frente al hecho 20:</w:t>
      </w:r>
      <w:r w:rsidRPr="008C306B">
        <w:rPr>
          <w:bCs/>
        </w:rPr>
        <w:t xml:space="preserve"> </w:t>
      </w:r>
      <w:r w:rsidRPr="008C306B">
        <w:rPr>
          <w:b/>
          <w:bCs/>
          <w:color w:val="000000"/>
        </w:rPr>
        <w:t>NO ME CONSTA</w:t>
      </w:r>
      <w:r w:rsidRPr="008C306B">
        <w:rPr>
          <w:color w:val="000000"/>
        </w:rPr>
        <w:t xml:space="preserve"> que las conductas no tuvieron previamente diligencia de descargos o denuncia penal que acreditara la comisión de las mismas,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16BBE5D" w14:textId="77777777" w:rsidR="006C349C" w:rsidRPr="008C306B" w:rsidRDefault="006C349C" w:rsidP="006F7009">
      <w:pPr>
        <w:jc w:val="both"/>
        <w:rPr>
          <w:bCs/>
        </w:rPr>
      </w:pPr>
    </w:p>
    <w:p w14:paraId="412D56C6" w14:textId="1D27AA3E" w:rsidR="006C349C" w:rsidRPr="008C306B" w:rsidRDefault="006C349C" w:rsidP="006F7009">
      <w:pPr>
        <w:jc w:val="both"/>
        <w:rPr>
          <w:bCs/>
        </w:rPr>
      </w:pPr>
      <w:r w:rsidRPr="008C306B">
        <w:rPr>
          <w:b/>
        </w:rPr>
        <w:t>Frente al hecho 21:</w:t>
      </w:r>
      <w:r w:rsidRPr="008C306B">
        <w:rPr>
          <w:bCs/>
        </w:rPr>
        <w:t xml:space="preserve"> </w:t>
      </w:r>
      <w:r w:rsidRPr="008C306B">
        <w:rPr>
          <w:b/>
          <w:bCs/>
          <w:color w:val="000000"/>
        </w:rPr>
        <w:t>NO ME CONSTA</w:t>
      </w:r>
      <w:r w:rsidRPr="008C306B">
        <w:rPr>
          <w:color w:val="000000"/>
        </w:rPr>
        <w:t xml:space="preserve"> lo narrado en el presente numeral,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6CDD33B" w14:textId="77777777" w:rsidR="006C349C" w:rsidRPr="008C306B" w:rsidRDefault="006C349C" w:rsidP="006F7009">
      <w:pPr>
        <w:jc w:val="both"/>
        <w:rPr>
          <w:bCs/>
        </w:rPr>
      </w:pPr>
    </w:p>
    <w:p w14:paraId="0369E7E8" w14:textId="7FF7CAA4" w:rsidR="00052D30" w:rsidRPr="008C306B" w:rsidRDefault="00E33D47" w:rsidP="006F7009">
      <w:pPr>
        <w:jc w:val="both"/>
        <w:rPr>
          <w:color w:val="000000"/>
        </w:rPr>
      </w:pPr>
      <w:r w:rsidRPr="008C306B">
        <w:rPr>
          <w:b/>
        </w:rPr>
        <w:t>Frente al hecho 22:</w:t>
      </w:r>
      <w:r w:rsidRPr="008C306B">
        <w:rPr>
          <w:bCs/>
        </w:rPr>
        <w:t xml:space="preserve"> </w:t>
      </w:r>
      <w:r w:rsidR="003642A0" w:rsidRPr="008C306B">
        <w:rPr>
          <w:b/>
          <w:bCs/>
          <w:color w:val="000000"/>
        </w:rPr>
        <w:t xml:space="preserve">NO ME CONSTA por cuanto NO ES UN HECHO, </w:t>
      </w:r>
      <w:r w:rsidR="003642A0" w:rsidRPr="008C306B">
        <w:rPr>
          <w:color w:val="000000"/>
        </w:rPr>
        <w:t xml:space="preserve">lo expresado en el presente numeral, obedece a una apreciación subjetiva sobre </w:t>
      </w:r>
      <w:r w:rsidR="00370154" w:rsidRPr="008C306B">
        <w:rPr>
          <w:color w:val="000000"/>
        </w:rPr>
        <w:t>la ineficacia del acuerdo en mención</w:t>
      </w:r>
      <w:r w:rsidR="003642A0" w:rsidRPr="008C306B">
        <w:rPr>
          <w:color w:val="000000"/>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2D10576F" w14:textId="77777777" w:rsidR="00370154" w:rsidRPr="008C306B" w:rsidRDefault="00370154" w:rsidP="006F7009">
      <w:pPr>
        <w:jc w:val="both"/>
        <w:rPr>
          <w:color w:val="000000"/>
        </w:rPr>
      </w:pPr>
    </w:p>
    <w:p w14:paraId="5B898465" w14:textId="0D1AA9CD" w:rsidR="00370154" w:rsidRPr="008C306B" w:rsidRDefault="00370154" w:rsidP="006F7009">
      <w:pPr>
        <w:jc w:val="both"/>
        <w:rPr>
          <w:bCs/>
        </w:rPr>
      </w:pPr>
      <w:r w:rsidRPr="008C306B">
        <w:rPr>
          <w:b/>
        </w:rPr>
        <w:t>Frente al hecho 23:</w:t>
      </w:r>
      <w:r w:rsidRPr="008C306B">
        <w:rPr>
          <w:bCs/>
        </w:rPr>
        <w:t xml:space="preserve"> </w:t>
      </w:r>
      <w:r w:rsidRPr="008C306B">
        <w:rPr>
          <w:b/>
          <w:bCs/>
          <w:color w:val="000000"/>
        </w:rPr>
        <w:t>NO ME CONSTA</w:t>
      </w:r>
      <w:r w:rsidRPr="008C306B">
        <w:rPr>
          <w:color w:val="000000"/>
        </w:rPr>
        <w:t xml:space="preserve"> </w:t>
      </w:r>
      <w:r w:rsidR="007020D8" w:rsidRPr="008C306B">
        <w:rPr>
          <w:color w:val="000000"/>
        </w:rPr>
        <w:t>que el acuerdo conciliatorio aludido haya sido celebrado bajo amenazas y en estado de incapacidad</w:t>
      </w:r>
      <w:r w:rsidRPr="008C306B">
        <w:rPr>
          <w:color w:val="000000"/>
        </w:rPr>
        <w:t xml:space="preserve">,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E375374" w14:textId="77777777" w:rsidR="00370154" w:rsidRPr="008C306B" w:rsidRDefault="00370154" w:rsidP="006F7009">
      <w:pPr>
        <w:jc w:val="both"/>
        <w:rPr>
          <w:color w:val="000000"/>
        </w:rPr>
      </w:pPr>
    </w:p>
    <w:p w14:paraId="3571BE6F" w14:textId="11CE9D64" w:rsidR="0080593D" w:rsidRPr="008C306B" w:rsidRDefault="0080593D" w:rsidP="006F7009">
      <w:pPr>
        <w:jc w:val="both"/>
        <w:rPr>
          <w:bCs/>
        </w:rPr>
      </w:pPr>
      <w:r w:rsidRPr="008C306B">
        <w:rPr>
          <w:b/>
        </w:rPr>
        <w:t>Frente al hecho 24:</w:t>
      </w:r>
      <w:r w:rsidRPr="008C306B">
        <w:rPr>
          <w:bCs/>
        </w:rPr>
        <w:t xml:space="preserve"> </w:t>
      </w:r>
      <w:r w:rsidRPr="008C306B">
        <w:rPr>
          <w:b/>
          <w:bCs/>
          <w:color w:val="000000"/>
        </w:rPr>
        <w:t>NO ME CONSTA</w:t>
      </w:r>
      <w:r w:rsidRPr="008C306B">
        <w:rPr>
          <w:color w:val="000000"/>
        </w:rPr>
        <w:t xml:space="preserve"> que el representante legal de la FUNDACIÓN PRODESARROLLO no solicitó autorización a la Inspección del Trabajo,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E88ABB8" w14:textId="77777777" w:rsidR="00370154" w:rsidRPr="008C306B" w:rsidRDefault="00370154" w:rsidP="006F7009">
      <w:pPr>
        <w:jc w:val="both"/>
        <w:rPr>
          <w:bCs/>
        </w:rPr>
      </w:pPr>
    </w:p>
    <w:p w14:paraId="3E23AF85" w14:textId="6457A542" w:rsidR="00FC026A" w:rsidRPr="008C306B" w:rsidRDefault="00FC026A" w:rsidP="006F7009">
      <w:pPr>
        <w:jc w:val="both"/>
        <w:rPr>
          <w:bCs/>
        </w:rPr>
      </w:pPr>
      <w:r w:rsidRPr="008C306B">
        <w:rPr>
          <w:b/>
        </w:rPr>
        <w:t>Frente al hecho 25:</w:t>
      </w:r>
      <w:r w:rsidRPr="008C306B">
        <w:rPr>
          <w:bCs/>
        </w:rPr>
        <w:t xml:space="preserve"> </w:t>
      </w:r>
      <w:r w:rsidRPr="008C306B">
        <w:rPr>
          <w:b/>
          <w:bCs/>
          <w:color w:val="000000"/>
        </w:rPr>
        <w:t>NO ME CONSTA</w:t>
      </w:r>
      <w:r w:rsidRPr="008C306B">
        <w:rPr>
          <w:color w:val="000000"/>
        </w:rPr>
        <w:t xml:space="preserve"> </w:t>
      </w:r>
      <w:r w:rsidR="003A5D1E" w:rsidRPr="008C306B">
        <w:rPr>
          <w:color w:val="000000"/>
        </w:rPr>
        <w:t>lo indicado en el oficio del 30/10/2013 dirigido a la AFP PORVENIR S.A. por parte de l</w:t>
      </w:r>
      <w:r w:rsidR="009D1875" w:rsidRPr="008C306B">
        <w:rPr>
          <w:color w:val="000000"/>
        </w:rPr>
        <w:t>a EPS SOS</w:t>
      </w:r>
      <w:r w:rsidRPr="008C306B">
        <w:rPr>
          <w:color w:val="000000"/>
        </w:rPr>
        <w:t xml:space="preserve">,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D77206C" w14:textId="77777777" w:rsidR="00FC026A" w:rsidRPr="008C306B" w:rsidRDefault="00FC026A" w:rsidP="006F7009">
      <w:pPr>
        <w:jc w:val="both"/>
        <w:rPr>
          <w:bCs/>
        </w:rPr>
      </w:pPr>
    </w:p>
    <w:p w14:paraId="40820821" w14:textId="00E70042" w:rsidR="00505A63" w:rsidRPr="008C306B" w:rsidRDefault="00505A63" w:rsidP="006F7009">
      <w:pPr>
        <w:jc w:val="both"/>
        <w:rPr>
          <w:bCs/>
        </w:rPr>
      </w:pPr>
      <w:r w:rsidRPr="008C306B">
        <w:rPr>
          <w:b/>
        </w:rPr>
        <w:t>Frente al hecho 26:</w:t>
      </w:r>
      <w:r w:rsidRPr="008C306B">
        <w:rPr>
          <w:bCs/>
        </w:rPr>
        <w:t xml:space="preserve"> </w:t>
      </w:r>
      <w:r w:rsidRPr="008C306B">
        <w:rPr>
          <w:b/>
          <w:bCs/>
          <w:color w:val="000000"/>
        </w:rPr>
        <w:t>NO ME CONSTA</w:t>
      </w:r>
      <w:r w:rsidRPr="008C306B">
        <w:rPr>
          <w:color w:val="000000"/>
        </w:rPr>
        <w:t xml:space="preserve"> </w:t>
      </w:r>
      <w:r w:rsidR="00936F5F" w:rsidRPr="008C306B">
        <w:rPr>
          <w:color w:val="000000"/>
        </w:rPr>
        <w:t>lo resuelto en el dictam</w:t>
      </w:r>
      <w:r w:rsidR="00723B7D" w:rsidRPr="008C306B">
        <w:rPr>
          <w:color w:val="000000"/>
        </w:rPr>
        <w:t>en de perdida de la capacidad laboral realizada el 04/10/2017</w:t>
      </w:r>
      <w:r w:rsidRPr="008C306B">
        <w:rPr>
          <w:color w:val="000000"/>
        </w:rPr>
        <w:t xml:space="preserve">, </w:t>
      </w:r>
      <w:r w:rsidRPr="008C306B">
        <w:rPr>
          <w:bCs/>
        </w:rPr>
        <w:t xml:space="preserve">por cuanto es un hecho ajeno a mi representada, el cual debe ser probado por la parte interesada en el momento oportuno de conformidad con artículo 167 del </w:t>
      </w:r>
      <w:r w:rsidRPr="008C306B">
        <w:rPr>
          <w:bCs/>
        </w:rPr>
        <w:lastRenderedPageBreak/>
        <w:t>Código General del Proceso aplicable por analogía y por disposición expresa del artículo 145 del Código Procesal del Trabajo y de la Seguridad Social.</w:t>
      </w:r>
    </w:p>
    <w:p w14:paraId="20F3B561" w14:textId="77777777" w:rsidR="00505A63" w:rsidRPr="008C306B" w:rsidRDefault="00505A63" w:rsidP="006F7009">
      <w:pPr>
        <w:jc w:val="both"/>
        <w:rPr>
          <w:bCs/>
        </w:rPr>
      </w:pPr>
    </w:p>
    <w:p w14:paraId="3C4739D1" w14:textId="341A5588" w:rsidR="00A4589F" w:rsidRPr="008C306B" w:rsidRDefault="00A4589F" w:rsidP="006F7009">
      <w:pPr>
        <w:jc w:val="both"/>
        <w:rPr>
          <w:bCs/>
        </w:rPr>
      </w:pPr>
      <w:r w:rsidRPr="008C306B">
        <w:rPr>
          <w:b/>
        </w:rPr>
        <w:t>Frente al hecho 27:</w:t>
      </w:r>
      <w:r w:rsidRPr="008C306B">
        <w:rPr>
          <w:bCs/>
        </w:rPr>
        <w:t xml:space="preserve"> </w:t>
      </w:r>
      <w:r w:rsidRPr="008C306B">
        <w:rPr>
          <w:b/>
          <w:bCs/>
          <w:color w:val="000000"/>
        </w:rPr>
        <w:t>NO ME CONSTA</w:t>
      </w:r>
      <w:r w:rsidRPr="008C306B">
        <w:rPr>
          <w:color w:val="000000"/>
        </w:rPr>
        <w:t xml:space="preserve"> l</w:t>
      </w:r>
      <w:r w:rsidR="00611624" w:rsidRPr="008C306B">
        <w:rPr>
          <w:color w:val="000000"/>
        </w:rPr>
        <w:t>a notificación realizada al señor BECERRA sobre el dictamen de perdida de la capacidad laboral</w:t>
      </w:r>
      <w:r w:rsidRPr="008C306B">
        <w:rPr>
          <w:color w:val="000000"/>
        </w:rPr>
        <w:t xml:space="preserve">,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EF80791" w14:textId="77777777" w:rsidR="00A4589F" w:rsidRPr="008C306B" w:rsidRDefault="00A4589F" w:rsidP="006F7009">
      <w:pPr>
        <w:jc w:val="both"/>
        <w:rPr>
          <w:bCs/>
        </w:rPr>
      </w:pPr>
    </w:p>
    <w:p w14:paraId="715014C0" w14:textId="48094D3A" w:rsidR="00611624" w:rsidRPr="008C306B" w:rsidRDefault="00611624" w:rsidP="006F7009">
      <w:pPr>
        <w:jc w:val="both"/>
        <w:rPr>
          <w:bCs/>
        </w:rPr>
      </w:pPr>
      <w:r w:rsidRPr="008C306B">
        <w:rPr>
          <w:b/>
        </w:rPr>
        <w:t>Frente al hecho 28:</w:t>
      </w:r>
      <w:r w:rsidRPr="008C306B">
        <w:rPr>
          <w:bCs/>
        </w:rPr>
        <w:t xml:space="preserve"> </w:t>
      </w:r>
      <w:r w:rsidRPr="008C306B">
        <w:rPr>
          <w:b/>
          <w:bCs/>
          <w:color w:val="000000"/>
        </w:rPr>
        <w:t>NO ME CONSTA</w:t>
      </w:r>
      <w:r w:rsidRPr="008C306B">
        <w:rPr>
          <w:color w:val="000000"/>
        </w:rPr>
        <w:t xml:space="preserve"> </w:t>
      </w:r>
      <w:r w:rsidR="00CD7098" w:rsidRPr="008C306B">
        <w:rPr>
          <w:color w:val="000000"/>
        </w:rPr>
        <w:t>que el 20/03/2018 a la AFP PORVENIR se le notificó la firmeza del dictamen</w:t>
      </w:r>
      <w:r w:rsidRPr="008C306B">
        <w:rPr>
          <w:color w:val="000000"/>
        </w:rPr>
        <w:t xml:space="preserve">,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E1B67FF" w14:textId="77777777" w:rsidR="00CD7098" w:rsidRPr="008C306B" w:rsidRDefault="00CD7098" w:rsidP="006F7009">
      <w:pPr>
        <w:jc w:val="both"/>
        <w:rPr>
          <w:bCs/>
        </w:rPr>
      </w:pPr>
    </w:p>
    <w:p w14:paraId="140D896A" w14:textId="0DF696F1" w:rsidR="00F148FE" w:rsidRPr="008C306B" w:rsidRDefault="00CD7098" w:rsidP="006F7009">
      <w:pPr>
        <w:jc w:val="both"/>
        <w:rPr>
          <w:bCs/>
        </w:rPr>
      </w:pPr>
      <w:r w:rsidRPr="008C306B">
        <w:rPr>
          <w:b/>
        </w:rPr>
        <w:t>Frente al hecho 29:</w:t>
      </w:r>
      <w:r w:rsidRPr="008C306B">
        <w:rPr>
          <w:bCs/>
        </w:rPr>
        <w:t xml:space="preserve"> </w:t>
      </w:r>
      <w:r w:rsidR="00F148FE" w:rsidRPr="008C306B">
        <w:rPr>
          <w:b/>
          <w:bCs/>
          <w:color w:val="000000"/>
        </w:rPr>
        <w:t>NO ME CONSTA</w:t>
      </w:r>
      <w:r w:rsidR="00F148FE" w:rsidRPr="008C306B">
        <w:rPr>
          <w:color w:val="000000"/>
        </w:rPr>
        <w:t xml:space="preserve"> que mediante oficio CD2 13242 del 15/03/2018 a la AFP PORVENIR se le notificó la firmeza del dictamen, </w:t>
      </w:r>
      <w:r w:rsidR="00F148FE"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56765DA" w14:textId="665D59C8" w:rsidR="00CD7098" w:rsidRPr="008C306B" w:rsidRDefault="00CD7098" w:rsidP="006F7009">
      <w:pPr>
        <w:jc w:val="both"/>
        <w:rPr>
          <w:bCs/>
        </w:rPr>
      </w:pPr>
    </w:p>
    <w:p w14:paraId="05BB9544" w14:textId="190F7C85" w:rsidR="000F656C" w:rsidRPr="008C306B" w:rsidRDefault="000F656C" w:rsidP="006F7009">
      <w:pPr>
        <w:jc w:val="both"/>
        <w:rPr>
          <w:bCs/>
        </w:rPr>
      </w:pPr>
      <w:r w:rsidRPr="008C306B">
        <w:rPr>
          <w:b/>
        </w:rPr>
        <w:t>Frente al hecho 30:</w:t>
      </w:r>
      <w:r w:rsidRPr="008C306B">
        <w:rPr>
          <w:bCs/>
        </w:rPr>
        <w:t xml:space="preserve"> </w:t>
      </w:r>
      <w:r w:rsidRPr="008C306B">
        <w:rPr>
          <w:b/>
          <w:bCs/>
          <w:color w:val="000000"/>
        </w:rPr>
        <w:t>NO ME CONSTA</w:t>
      </w:r>
      <w:r w:rsidRPr="008C306B">
        <w:rPr>
          <w:color w:val="000000"/>
        </w:rPr>
        <w:t xml:space="preserve"> que la Coordinación de Incapacidades y Valoración de la AFP PORVENIR</w:t>
      </w:r>
      <w:r w:rsidR="009F5792" w:rsidRPr="008C306B">
        <w:rPr>
          <w:color w:val="000000"/>
        </w:rPr>
        <w:t xml:space="preserve"> solicitó la ratificación del dictamen</w:t>
      </w:r>
      <w:r w:rsidRPr="008C306B">
        <w:rPr>
          <w:color w:val="000000"/>
        </w:rPr>
        <w:t xml:space="preserve">,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E54C71D" w14:textId="77777777" w:rsidR="00CD7098" w:rsidRPr="008C306B" w:rsidRDefault="00CD7098" w:rsidP="006F7009">
      <w:pPr>
        <w:jc w:val="both"/>
        <w:rPr>
          <w:bCs/>
        </w:rPr>
      </w:pPr>
    </w:p>
    <w:p w14:paraId="3EDABEF4" w14:textId="4CA64458" w:rsidR="00152530" w:rsidRPr="008C306B" w:rsidRDefault="00152530" w:rsidP="006F7009">
      <w:pPr>
        <w:jc w:val="both"/>
        <w:rPr>
          <w:bCs/>
        </w:rPr>
      </w:pPr>
      <w:r w:rsidRPr="008C306B">
        <w:rPr>
          <w:b/>
        </w:rPr>
        <w:t>Frente al hecho 31:</w:t>
      </w:r>
      <w:r w:rsidRPr="008C306B">
        <w:rPr>
          <w:bCs/>
        </w:rPr>
        <w:t xml:space="preserve"> </w:t>
      </w:r>
      <w:r w:rsidRPr="008C306B">
        <w:rPr>
          <w:b/>
          <w:bCs/>
          <w:color w:val="000000"/>
        </w:rPr>
        <w:t>NO ME CONSTA</w:t>
      </w:r>
      <w:r w:rsidRPr="008C306B">
        <w:rPr>
          <w:color w:val="000000"/>
        </w:rPr>
        <w:t xml:space="preserve"> que el 31/08/2018</w:t>
      </w:r>
      <w:r w:rsidR="00D73C63" w:rsidRPr="008C306B">
        <w:rPr>
          <w:color w:val="000000"/>
        </w:rPr>
        <w:t xml:space="preserve"> la EPS SOS mediante comunicación CD2 103489 informó a Seguros Alfa la calificación de PCL</w:t>
      </w:r>
      <w:r w:rsidRPr="008C306B">
        <w:rPr>
          <w:color w:val="000000"/>
        </w:rPr>
        <w:t xml:space="preserve">,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D4BC53E" w14:textId="77777777" w:rsidR="00152530" w:rsidRPr="008C306B" w:rsidRDefault="00152530" w:rsidP="006F7009">
      <w:pPr>
        <w:jc w:val="both"/>
        <w:rPr>
          <w:bCs/>
        </w:rPr>
      </w:pPr>
    </w:p>
    <w:p w14:paraId="3792B633" w14:textId="5FE5ADD9" w:rsidR="00D73C63" w:rsidRPr="008C306B" w:rsidRDefault="00D73C63" w:rsidP="006F7009">
      <w:pPr>
        <w:jc w:val="both"/>
        <w:rPr>
          <w:bCs/>
        </w:rPr>
      </w:pPr>
      <w:r w:rsidRPr="008C306B">
        <w:rPr>
          <w:b/>
        </w:rPr>
        <w:t>Frente al hecho 32:</w:t>
      </w:r>
      <w:r w:rsidRPr="008C306B">
        <w:rPr>
          <w:bCs/>
        </w:rPr>
        <w:t xml:space="preserve"> </w:t>
      </w:r>
      <w:r w:rsidRPr="008C306B">
        <w:rPr>
          <w:b/>
          <w:bCs/>
          <w:color w:val="000000"/>
        </w:rPr>
        <w:t>NO ME CONSTA</w:t>
      </w:r>
      <w:r w:rsidRPr="008C306B">
        <w:rPr>
          <w:color w:val="000000"/>
        </w:rPr>
        <w:t xml:space="preserve"> qu</w:t>
      </w:r>
      <w:r w:rsidR="00E77D15" w:rsidRPr="008C306B">
        <w:rPr>
          <w:color w:val="000000"/>
        </w:rPr>
        <w:t>e Seguros de Vida Alfa S.A. presentó recurso de reposición en subsidio apelación del dictamen</w:t>
      </w:r>
      <w:r w:rsidRPr="008C306B">
        <w:rPr>
          <w:color w:val="000000"/>
        </w:rPr>
        <w:t xml:space="preserve">,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CBE9CCF" w14:textId="77777777" w:rsidR="00D73C63" w:rsidRPr="008C306B" w:rsidRDefault="00D73C63" w:rsidP="006F7009">
      <w:pPr>
        <w:jc w:val="both"/>
        <w:rPr>
          <w:bCs/>
        </w:rPr>
      </w:pPr>
    </w:p>
    <w:p w14:paraId="094B3580" w14:textId="3D78D87C" w:rsidR="00E77D15" w:rsidRPr="008C306B" w:rsidRDefault="00E77D15" w:rsidP="006F7009">
      <w:pPr>
        <w:jc w:val="both"/>
        <w:rPr>
          <w:bCs/>
        </w:rPr>
      </w:pPr>
      <w:r w:rsidRPr="008C306B">
        <w:rPr>
          <w:b/>
        </w:rPr>
        <w:t>Frente al hecho 33:</w:t>
      </w:r>
      <w:r w:rsidRPr="008C306B">
        <w:rPr>
          <w:bCs/>
        </w:rPr>
        <w:t xml:space="preserve"> </w:t>
      </w:r>
      <w:r w:rsidRPr="008C306B">
        <w:rPr>
          <w:b/>
          <w:bCs/>
          <w:color w:val="000000"/>
        </w:rPr>
        <w:t>NO ME CONSTA</w:t>
      </w:r>
      <w:r w:rsidRPr="008C306B">
        <w:rPr>
          <w:color w:val="000000"/>
        </w:rPr>
        <w:t xml:space="preserve"> </w:t>
      </w:r>
      <w:r w:rsidR="00B0258E" w:rsidRPr="008C306B">
        <w:rPr>
          <w:color w:val="000000"/>
        </w:rPr>
        <w:t>lo referenciado en el Oficio referenciado</w:t>
      </w:r>
      <w:r w:rsidRPr="008C306B">
        <w:rPr>
          <w:color w:val="000000"/>
        </w:rPr>
        <w:t xml:space="preserve">,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3653D89" w14:textId="77777777" w:rsidR="00D73C63" w:rsidRPr="008C306B" w:rsidRDefault="00D73C63" w:rsidP="006F7009">
      <w:pPr>
        <w:jc w:val="both"/>
        <w:rPr>
          <w:bCs/>
        </w:rPr>
      </w:pPr>
    </w:p>
    <w:p w14:paraId="17A84CC4" w14:textId="6F6904F2" w:rsidR="00B0258E" w:rsidRPr="008C306B" w:rsidRDefault="00B0258E" w:rsidP="006F7009">
      <w:pPr>
        <w:jc w:val="both"/>
        <w:rPr>
          <w:bCs/>
        </w:rPr>
      </w:pPr>
      <w:r w:rsidRPr="008C306B">
        <w:rPr>
          <w:b/>
        </w:rPr>
        <w:t>Frente al hecho 34:</w:t>
      </w:r>
      <w:r w:rsidRPr="008C306B">
        <w:rPr>
          <w:bCs/>
        </w:rPr>
        <w:t xml:space="preserve"> </w:t>
      </w:r>
      <w:r w:rsidRPr="008C306B">
        <w:rPr>
          <w:b/>
          <w:bCs/>
          <w:color w:val="000000"/>
        </w:rPr>
        <w:t>NO ME CONSTA</w:t>
      </w:r>
      <w:r w:rsidRPr="008C306B">
        <w:rPr>
          <w:color w:val="000000"/>
        </w:rPr>
        <w:t xml:space="preserve"> que </w:t>
      </w:r>
      <w:r w:rsidR="008F6DC5" w:rsidRPr="008C306B">
        <w:rPr>
          <w:color w:val="000000"/>
        </w:rPr>
        <w:t>el actor presentó solicitud de pensión de invalidez el 19/08/2021</w:t>
      </w:r>
      <w:r w:rsidRPr="008C306B">
        <w:rPr>
          <w:color w:val="000000"/>
        </w:rPr>
        <w:t xml:space="preserve">,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FB82D22" w14:textId="77777777" w:rsidR="00B0258E" w:rsidRPr="008C306B" w:rsidRDefault="00B0258E" w:rsidP="006F7009">
      <w:pPr>
        <w:jc w:val="both"/>
        <w:rPr>
          <w:bCs/>
        </w:rPr>
      </w:pPr>
    </w:p>
    <w:p w14:paraId="3AF659DE" w14:textId="629FA663" w:rsidR="00F86D7A" w:rsidRPr="008C306B" w:rsidRDefault="00F86D7A" w:rsidP="006F7009">
      <w:pPr>
        <w:jc w:val="both"/>
        <w:rPr>
          <w:bCs/>
        </w:rPr>
      </w:pPr>
      <w:r w:rsidRPr="008C306B">
        <w:rPr>
          <w:b/>
        </w:rPr>
        <w:t>Frente al hecho 35:</w:t>
      </w:r>
      <w:r w:rsidRPr="008C306B">
        <w:rPr>
          <w:bCs/>
        </w:rPr>
        <w:t xml:space="preserve"> </w:t>
      </w:r>
      <w:r w:rsidRPr="008C306B">
        <w:rPr>
          <w:b/>
          <w:bCs/>
          <w:color w:val="000000"/>
        </w:rPr>
        <w:t>NO ME CONSTA</w:t>
      </w:r>
      <w:r w:rsidRPr="008C306B">
        <w:rPr>
          <w:color w:val="000000"/>
        </w:rPr>
        <w:t xml:space="preserve"> la acción de tutela presentada por el demandante contra PORVENIR S.A.,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6DCCC96" w14:textId="77777777" w:rsidR="00D73C63" w:rsidRPr="008C306B" w:rsidRDefault="00D73C63" w:rsidP="006F7009">
      <w:pPr>
        <w:jc w:val="both"/>
        <w:rPr>
          <w:bCs/>
        </w:rPr>
      </w:pPr>
    </w:p>
    <w:p w14:paraId="585D973A" w14:textId="27D3B19C" w:rsidR="00F86D7A" w:rsidRPr="008C306B" w:rsidRDefault="00F86D7A" w:rsidP="006F7009">
      <w:pPr>
        <w:jc w:val="both"/>
        <w:rPr>
          <w:bCs/>
        </w:rPr>
      </w:pPr>
      <w:r w:rsidRPr="008C306B">
        <w:rPr>
          <w:b/>
        </w:rPr>
        <w:t>Frente al hecho 36:</w:t>
      </w:r>
      <w:r w:rsidRPr="008C306B">
        <w:rPr>
          <w:bCs/>
        </w:rPr>
        <w:t xml:space="preserve"> </w:t>
      </w:r>
      <w:r w:rsidRPr="008C306B">
        <w:rPr>
          <w:b/>
          <w:bCs/>
          <w:color w:val="000000"/>
        </w:rPr>
        <w:t>NO ME CONSTA</w:t>
      </w:r>
      <w:r w:rsidRPr="008C306B">
        <w:rPr>
          <w:color w:val="000000"/>
        </w:rPr>
        <w:t xml:space="preserve"> que </w:t>
      </w:r>
      <w:r w:rsidR="009B359B" w:rsidRPr="008C306B">
        <w:rPr>
          <w:color w:val="000000"/>
        </w:rPr>
        <w:t>el actor radicó ante PORVENIR S.A. los documentos para reclamar la pensión de invalidez</w:t>
      </w:r>
      <w:r w:rsidRPr="008C306B">
        <w:rPr>
          <w:color w:val="000000"/>
        </w:rPr>
        <w:t xml:space="preserve">, </w:t>
      </w:r>
      <w:r w:rsidRPr="008C306B">
        <w:rPr>
          <w:bCs/>
        </w:rPr>
        <w:t xml:space="preserve">por cuanto es un hecho ajeno a mi representada, el cual debe ser probado por la parte interesada en el momento oportuno de conformidad con artículo </w:t>
      </w:r>
      <w:r w:rsidRPr="008C306B">
        <w:rPr>
          <w:bCs/>
        </w:rPr>
        <w:lastRenderedPageBreak/>
        <w:t>167 del Código General del Proceso aplicable por analogía y por disposición expresa del artículo 145 del Código Procesal del Trabajo y de la Seguridad Social.</w:t>
      </w:r>
    </w:p>
    <w:p w14:paraId="3FD1867B" w14:textId="77777777" w:rsidR="00052D30" w:rsidRPr="008C306B" w:rsidRDefault="00052D30" w:rsidP="006F7009">
      <w:pPr>
        <w:jc w:val="both"/>
        <w:rPr>
          <w:rStyle w:val="normaltextrun"/>
          <w:color w:val="000000"/>
          <w:lang w:val="es-CO"/>
        </w:rPr>
      </w:pPr>
    </w:p>
    <w:p w14:paraId="7F51711B" w14:textId="399D4681" w:rsidR="009B359B" w:rsidRPr="008C306B" w:rsidRDefault="009B359B" w:rsidP="006F7009">
      <w:pPr>
        <w:jc w:val="both"/>
        <w:rPr>
          <w:bCs/>
        </w:rPr>
      </w:pPr>
      <w:r w:rsidRPr="008C306B">
        <w:rPr>
          <w:b/>
        </w:rPr>
        <w:t>Frente al hecho 37:</w:t>
      </w:r>
      <w:r w:rsidRPr="008C306B">
        <w:rPr>
          <w:bCs/>
        </w:rPr>
        <w:t xml:space="preserve"> </w:t>
      </w:r>
      <w:r w:rsidRPr="008C306B">
        <w:rPr>
          <w:b/>
          <w:bCs/>
          <w:color w:val="000000"/>
        </w:rPr>
        <w:t>NO ME CONSTA</w:t>
      </w:r>
      <w:r w:rsidRPr="008C306B">
        <w:rPr>
          <w:color w:val="000000"/>
        </w:rPr>
        <w:t xml:space="preserve"> </w:t>
      </w:r>
      <w:r w:rsidR="003D16FC" w:rsidRPr="008C306B">
        <w:rPr>
          <w:color w:val="000000"/>
        </w:rPr>
        <w:t xml:space="preserve">la respuesta </w:t>
      </w:r>
      <w:r w:rsidR="00D8576A" w:rsidRPr="008C306B">
        <w:rPr>
          <w:color w:val="000000"/>
        </w:rPr>
        <w:t>emitida</w:t>
      </w:r>
      <w:r w:rsidR="003D16FC" w:rsidRPr="008C306B">
        <w:rPr>
          <w:color w:val="000000"/>
        </w:rPr>
        <w:t xml:space="preserve"> por PORVENIR S.A.</w:t>
      </w:r>
      <w:r w:rsidRPr="008C306B">
        <w:rPr>
          <w:color w:val="000000"/>
        </w:rPr>
        <w:t xml:space="preserve">,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8CAC61C" w14:textId="77777777" w:rsidR="00F86D7A" w:rsidRPr="008C306B" w:rsidRDefault="00F86D7A" w:rsidP="006F7009">
      <w:pPr>
        <w:jc w:val="both"/>
        <w:rPr>
          <w:rStyle w:val="normaltextrun"/>
          <w:color w:val="000000"/>
          <w:lang w:val="es-CO"/>
        </w:rPr>
      </w:pPr>
    </w:p>
    <w:p w14:paraId="012CA34E" w14:textId="5B57BFF5" w:rsidR="00390FD6" w:rsidRPr="008C306B" w:rsidRDefault="00390FD6" w:rsidP="006F7009">
      <w:pPr>
        <w:jc w:val="both"/>
        <w:rPr>
          <w:bCs/>
        </w:rPr>
      </w:pPr>
      <w:r w:rsidRPr="008C306B">
        <w:rPr>
          <w:b/>
        </w:rPr>
        <w:t>Frente al hecho 38:</w:t>
      </w:r>
      <w:r w:rsidRPr="008C306B">
        <w:rPr>
          <w:bCs/>
        </w:rPr>
        <w:t xml:space="preserve"> </w:t>
      </w:r>
      <w:r w:rsidRPr="008C306B">
        <w:rPr>
          <w:b/>
          <w:bCs/>
          <w:color w:val="000000"/>
        </w:rPr>
        <w:t>NO ME CONSTA</w:t>
      </w:r>
      <w:r w:rsidRPr="008C306B">
        <w:rPr>
          <w:color w:val="000000"/>
        </w:rPr>
        <w:t xml:space="preserve"> lo narrado en el presente numeral,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85CF4EA" w14:textId="77777777" w:rsidR="00390FD6" w:rsidRPr="008C306B" w:rsidRDefault="00390FD6" w:rsidP="006F7009">
      <w:pPr>
        <w:jc w:val="both"/>
        <w:rPr>
          <w:rStyle w:val="normaltextrun"/>
          <w:color w:val="000000"/>
          <w:lang w:val="es-CO"/>
        </w:rPr>
      </w:pPr>
    </w:p>
    <w:p w14:paraId="24659518" w14:textId="2C9DB776" w:rsidR="008C6C41" w:rsidRPr="008C306B" w:rsidRDefault="008C6C41" w:rsidP="006F7009">
      <w:pPr>
        <w:jc w:val="both"/>
        <w:rPr>
          <w:bCs/>
        </w:rPr>
      </w:pPr>
      <w:r w:rsidRPr="008C306B">
        <w:rPr>
          <w:b/>
        </w:rPr>
        <w:t>Frente al hecho 39:</w:t>
      </w:r>
      <w:r w:rsidRPr="008C306B">
        <w:rPr>
          <w:bCs/>
        </w:rPr>
        <w:t xml:space="preserve"> </w:t>
      </w:r>
      <w:r w:rsidRPr="008C306B">
        <w:rPr>
          <w:b/>
          <w:bCs/>
          <w:color w:val="000000"/>
        </w:rPr>
        <w:t>NO ME CONSTA</w:t>
      </w:r>
      <w:r w:rsidRPr="008C306B">
        <w:rPr>
          <w:color w:val="000000"/>
        </w:rPr>
        <w:t xml:space="preserve"> que </w:t>
      </w:r>
      <w:r w:rsidR="00441F1D" w:rsidRPr="008C306B">
        <w:rPr>
          <w:color w:val="000000"/>
        </w:rPr>
        <w:t>el señor BECERRA cumpla con los requisitos para acceder a la pensión de invalidez</w:t>
      </w:r>
      <w:r w:rsidRPr="008C306B">
        <w:rPr>
          <w:color w:val="000000"/>
        </w:rPr>
        <w:t xml:space="preserve">,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6097819" w14:textId="77777777" w:rsidR="008C6C41" w:rsidRPr="008C306B" w:rsidRDefault="008C6C41" w:rsidP="006F7009">
      <w:pPr>
        <w:jc w:val="both"/>
        <w:rPr>
          <w:rStyle w:val="normaltextrun"/>
          <w:color w:val="000000"/>
          <w:lang w:val="es-CO"/>
        </w:rPr>
      </w:pPr>
    </w:p>
    <w:p w14:paraId="031B3917" w14:textId="24AF5121" w:rsidR="009B3CC8" w:rsidRPr="008C306B" w:rsidRDefault="009B3CC8" w:rsidP="006F7009">
      <w:pPr>
        <w:jc w:val="both"/>
        <w:rPr>
          <w:bCs/>
        </w:rPr>
      </w:pPr>
      <w:r w:rsidRPr="008C306B">
        <w:rPr>
          <w:b/>
        </w:rPr>
        <w:t>Frente al hecho 40:</w:t>
      </w:r>
      <w:r w:rsidRPr="008C306B">
        <w:rPr>
          <w:bCs/>
        </w:rPr>
        <w:t xml:space="preserve"> </w:t>
      </w:r>
      <w:r w:rsidRPr="008C306B">
        <w:rPr>
          <w:b/>
          <w:bCs/>
          <w:color w:val="000000"/>
        </w:rPr>
        <w:t>NO ME CONSTA</w:t>
      </w:r>
      <w:r w:rsidRPr="008C306B">
        <w:rPr>
          <w:color w:val="000000"/>
        </w:rPr>
        <w:t xml:space="preserve"> la petición elevada a la EPS SOS,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94D4539" w14:textId="77777777" w:rsidR="008C6C41" w:rsidRPr="008C306B" w:rsidRDefault="008C6C41" w:rsidP="006F7009">
      <w:pPr>
        <w:jc w:val="both"/>
        <w:rPr>
          <w:rStyle w:val="normaltextrun"/>
          <w:color w:val="000000"/>
          <w:lang w:val="es-CO"/>
        </w:rPr>
      </w:pPr>
    </w:p>
    <w:p w14:paraId="341C967E" w14:textId="097F34A9" w:rsidR="009B3CC8" w:rsidRPr="008C306B" w:rsidRDefault="009B3CC8" w:rsidP="006F7009">
      <w:pPr>
        <w:jc w:val="both"/>
        <w:rPr>
          <w:bCs/>
        </w:rPr>
      </w:pPr>
      <w:r w:rsidRPr="008C306B">
        <w:rPr>
          <w:b/>
        </w:rPr>
        <w:t>Frente al hecho 41:</w:t>
      </w:r>
      <w:r w:rsidRPr="008C306B">
        <w:rPr>
          <w:bCs/>
        </w:rPr>
        <w:t xml:space="preserve"> </w:t>
      </w:r>
      <w:r w:rsidRPr="008C306B">
        <w:rPr>
          <w:b/>
          <w:bCs/>
          <w:color w:val="000000"/>
        </w:rPr>
        <w:t>NO ME CONSTA</w:t>
      </w:r>
      <w:r w:rsidRPr="008C306B">
        <w:rPr>
          <w:color w:val="000000"/>
        </w:rPr>
        <w:t xml:space="preserve"> la </w:t>
      </w:r>
      <w:r w:rsidR="00954B29" w:rsidRPr="008C306B">
        <w:rPr>
          <w:color w:val="000000"/>
        </w:rPr>
        <w:t>acción de tutela presentada en contra de la EPS SOS</w:t>
      </w:r>
      <w:r w:rsidRPr="008C306B">
        <w:rPr>
          <w:color w:val="000000"/>
        </w:rPr>
        <w:t xml:space="preserve">,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172D4C7" w14:textId="77777777" w:rsidR="009B3CC8" w:rsidRPr="008C306B" w:rsidRDefault="009B3CC8" w:rsidP="006F7009">
      <w:pPr>
        <w:jc w:val="both"/>
        <w:rPr>
          <w:rStyle w:val="normaltextrun"/>
          <w:color w:val="000000"/>
          <w:lang w:val="es-CO"/>
        </w:rPr>
      </w:pPr>
    </w:p>
    <w:p w14:paraId="7013F44F" w14:textId="025409E7" w:rsidR="00954B29" w:rsidRPr="008C306B" w:rsidRDefault="00954B29" w:rsidP="006F7009">
      <w:pPr>
        <w:jc w:val="both"/>
        <w:rPr>
          <w:bCs/>
        </w:rPr>
      </w:pPr>
      <w:r w:rsidRPr="008C306B">
        <w:rPr>
          <w:b/>
        </w:rPr>
        <w:t>Frente al hecho 42:</w:t>
      </w:r>
      <w:r w:rsidRPr="008C306B">
        <w:rPr>
          <w:bCs/>
        </w:rPr>
        <w:t xml:space="preserve"> </w:t>
      </w:r>
      <w:r w:rsidRPr="008C306B">
        <w:rPr>
          <w:b/>
          <w:bCs/>
          <w:color w:val="000000"/>
        </w:rPr>
        <w:t>NO ME CONSTA</w:t>
      </w:r>
      <w:r w:rsidRPr="008C306B">
        <w:rPr>
          <w:color w:val="000000"/>
        </w:rPr>
        <w:t xml:space="preserve"> </w:t>
      </w:r>
      <w:r w:rsidR="005318F6" w:rsidRPr="008C306B">
        <w:rPr>
          <w:color w:val="000000"/>
        </w:rPr>
        <w:t>lo indicado en el presente numeral</w:t>
      </w:r>
      <w:r w:rsidRPr="008C306B">
        <w:rPr>
          <w:color w:val="000000"/>
        </w:rPr>
        <w:t xml:space="preserve">,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7535CD1" w14:textId="77777777" w:rsidR="009B3CC8" w:rsidRPr="008C306B" w:rsidRDefault="009B3CC8" w:rsidP="006F7009">
      <w:pPr>
        <w:jc w:val="both"/>
        <w:rPr>
          <w:rStyle w:val="normaltextrun"/>
          <w:color w:val="000000"/>
          <w:lang w:val="es-CO"/>
        </w:rPr>
      </w:pPr>
    </w:p>
    <w:p w14:paraId="17BE9718" w14:textId="7B10862D" w:rsidR="005318F6" w:rsidRPr="008C306B" w:rsidRDefault="005318F6" w:rsidP="006F7009">
      <w:pPr>
        <w:jc w:val="both"/>
        <w:rPr>
          <w:bCs/>
        </w:rPr>
      </w:pPr>
      <w:r w:rsidRPr="008C306B">
        <w:rPr>
          <w:b/>
        </w:rPr>
        <w:t>Frente al hecho 43:</w:t>
      </w:r>
      <w:r w:rsidRPr="008C306B">
        <w:rPr>
          <w:bCs/>
        </w:rPr>
        <w:t xml:space="preserve"> </w:t>
      </w:r>
      <w:r w:rsidRPr="008C306B">
        <w:rPr>
          <w:b/>
          <w:bCs/>
          <w:color w:val="000000"/>
        </w:rPr>
        <w:t>NO ME CONSTA</w:t>
      </w:r>
      <w:r w:rsidRPr="008C306B">
        <w:rPr>
          <w:color w:val="000000"/>
        </w:rPr>
        <w:t xml:space="preserve"> </w:t>
      </w:r>
      <w:r w:rsidR="00BA4E82" w:rsidRPr="008C306B">
        <w:rPr>
          <w:color w:val="000000"/>
        </w:rPr>
        <w:t>que la FUNDACIÓN PRODESARROLLO</w:t>
      </w:r>
      <w:r w:rsidR="00E0148D" w:rsidRPr="008C306B">
        <w:rPr>
          <w:color w:val="000000"/>
        </w:rPr>
        <w:t xml:space="preserve"> suscribió contrato de servicios profesionales con el municipio de Santiago de Cali</w:t>
      </w:r>
      <w:r w:rsidR="00685B61" w:rsidRPr="008C306B">
        <w:rPr>
          <w:color w:val="000000"/>
        </w:rPr>
        <w:t xml:space="preserve"> ni el objeto</w:t>
      </w:r>
      <w:r w:rsidR="00017746" w:rsidRPr="008C306B">
        <w:rPr>
          <w:color w:val="000000"/>
        </w:rPr>
        <w:t xml:space="preserve"> de los mismos</w:t>
      </w:r>
      <w:r w:rsidRPr="008C306B">
        <w:rPr>
          <w:color w:val="000000"/>
        </w:rPr>
        <w:t xml:space="preserve">,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537C649" w14:textId="77777777" w:rsidR="005318F6" w:rsidRPr="008C306B" w:rsidRDefault="005318F6" w:rsidP="006F7009">
      <w:pPr>
        <w:jc w:val="both"/>
        <w:rPr>
          <w:rStyle w:val="normaltextrun"/>
          <w:color w:val="000000"/>
          <w:lang w:val="es-CO"/>
        </w:rPr>
      </w:pPr>
    </w:p>
    <w:p w14:paraId="7CB21F09" w14:textId="3D1634C7" w:rsidR="00F86D7A" w:rsidRPr="008C306B" w:rsidRDefault="00B7745B" w:rsidP="006F7009">
      <w:pPr>
        <w:jc w:val="both"/>
        <w:rPr>
          <w:rStyle w:val="normaltextrun"/>
          <w:bCs/>
        </w:rPr>
      </w:pPr>
      <w:r w:rsidRPr="008C306B">
        <w:rPr>
          <w:b/>
        </w:rPr>
        <w:t>Frente al hecho 44:</w:t>
      </w:r>
      <w:r w:rsidRPr="008C306B">
        <w:rPr>
          <w:bCs/>
        </w:rPr>
        <w:t xml:space="preserve"> </w:t>
      </w:r>
      <w:r w:rsidRPr="008C306B">
        <w:rPr>
          <w:b/>
          <w:bCs/>
          <w:color w:val="000000"/>
        </w:rPr>
        <w:t>NO ME CONSTA</w:t>
      </w:r>
      <w:r w:rsidRPr="008C306B">
        <w:rPr>
          <w:color w:val="000000"/>
        </w:rPr>
        <w:t xml:space="preserve"> </w:t>
      </w:r>
      <w:r w:rsidR="00DC2434" w:rsidRPr="008C306B">
        <w:rPr>
          <w:color w:val="000000"/>
        </w:rPr>
        <w:t>que el Municipio de Jamundí y el ICBF sean solidariamente responsables</w:t>
      </w:r>
      <w:r w:rsidR="00884139" w:rsidRPr="008C306B">
        <w:rPr>
          <w:color w:val="000000"/>
        </w:rPr>
        <w:t xml:space="preserve"> de las pretensiones incoadas</w:t>
      </w:r>
      <w:r w:rsidRPr="008C306B">
        <w:rPr>
          <w:color w:val="000000"/>
        </w:rPr>
        <w:t xml:space="preserve">, </w:t>
      </w:r>
      <w:r w:rsidRPr="008C306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2B9F36C" w14:textId="77777777" w:rsidR="003F3724" w:rsidRPr="008C306B" w:rsidRDefault="003F3724" w:rsidP="006F7009">
      <w:pPr>
        <w:jc w:val="both"/>
        <w:rPr>
          <w:bCs/>
        </w:rPr>
      </w:pPr>
    </w:p>
    <w:p w14:paraId="2AFB94BB" w14:textId="77777777" w:rsidR="00123F8A" w:rsidRPr="008C306B" w:rsidRDefault="00123F8A" w:rsidP="006F7009">
      <w:pPr>
        <w:adjustRightInd w:val="0"/>
        <w:jc w:val="center"/>
        <w:rPr>
          <w:rFonts w:eastAsiaTheme="minorHAnsi"/>
          <w:color w:val="000000"/>
        </w:rPr>
      </w:pPr>
      <w:r w:rsidRPr="008C306B">
        <w:rPr>
          <w:b/>
          <w:u w:val="single"/>
        </w:rPr>
        <w:t>II. PRONUNCIAMIENTO FRENTE A LAS PRETENSIONES DE LA DEMANDA</w:t>
      </w:r>
    </w:p>
    <w:p w14:paraId="10858BA6" w14:textId="77777777" w:rsidR="00123F8A" w:rsidRPr="008C306B" w:rsidRDefault="00123F8A" w:rsidP="006F7009">
      <w:pPr>
        <w:pStyle w:val="Ttulo1"/>
        <w:ind w:left="0"/>
        <w:jc w:val="center"/>
        <w:rPr>
          <w:rFonts w:ascii="Arial" w:hAnsi="Arial" w:cs="Arial"/>
          <w:sz w:val="22"/>
          <w:szCs w:val="22"/>
        </w:rPr>
      </w:pPr>
    </w:p>
    <w:p w14:paraId="3CC907D2" w14:textId="190C0EFE" w:rsidR="00A209DF" w:rsidRPr="008C306B" w:rsidRDefault="00A209DF" w:rsidP="006F7009">
      <w:pPr>
        <w:pStyle w:val="paragraph"/>
        <w:spacing w:before="0" w:beforeAutospacing="0" w:after="0" w:afterAutospacing="0"/>
        <w:jc w:val="both"/>
        <w:textAlignment w:val="baseline"/>
        <w:rPr>
          <w:rFonts w:ascii="Arial" w:hAnsi="Arial" w:cs="Arial"/>
          <w:color w:val="000000"/>
          <w:sz w:val="22"/>
          <w:szCs w:val="22"/>
          <w:lang w:val="es-ES"/>
        </w:rPr>
      </w:pPr>
      <w:r w:rsidRPr="008C306B">
        <w:rPr>
          <w:rStyle w:val="normaltextrun"/>
          <w:rFonts w:ascii="Arial" w:hAnsi="Arial" w:cs="Arial"/>
          <w:color w:val="000000"/>
          <w:sz w:val="22"/>
          <w:szCs w:val="22"/>
          <w:lang w:val="es-ES"/>
        </w:rPr>
        <w:t>Me opongo a la totalidad de las pretensiones de la demanda, en la medida en que comprometan la responsabilidad de mi procurada y exceden la posibilidad de afectación y el ámbito de cobertura de la</w:t>
      </w:r>
      <w:r w:rsidR="00E856C5" w:rsidRPr="008C306B">
        <w:rPr>
          <w:rStyle w:val="normaltextrun"/>
          <w:rFonts w:ascii="Arial" w:hAnsi="Arial" w:cs="Arial"/>
          <w:color w:val="000000"/>
          <w:sz w:val="22"/>
          <w:szCs w:val="22"/>
          <w:lang w:val="es-ES"/>
        </w:rPr>
        <w:t>s</w:t>
      </w:r>
      <w:r w:rsidR="00CD0173" w:rsidRPr="008C306B">
        <w:rPr>
          <w:rStyle w:val="normaltextrun"/>
          <w:rFonts w:ascii="Arial" w:hAnsi="Arial" w:cs="Arial"/>
          <w:color w:val="000000"/>
          <w:sz w:val="22"/>
          <w:szCs w:val="22"/>
          <w:lang w:val="es-ES"/>
        </w:rPr>
        <w:t xml:space="preserve"> Póliza</w:t>
      </w:r>
      <w:r w:rsidR="001C0050">
        <w:rPr>
          <w:rStyle w:val="normaltextrun"/>
          <w:rFonts w:ascii="Arial" w:hAnsi="Arial" w:cs="Arial"/>
          <w:color w:val="000000"/>
          <w:sz w:val="22"/>
          <w:szCs w:val="22"/>
          <w:lang w:val="es-ES"/>
        </w:rPr>
        <w:t>s</w:t>
      </w:r>
      <w:r w:rsidR="00CD0173" w:rsidRPr="008C306B">
        <w:rPr>
          <w:rStyle w:val="normaltextrun"/>
          <w:rFonts w:ascii="Arial" w:hAnsi="Arial" w:cs="Arial"/>
          <w:color w:val="000000"/>
          <w:sz w:val="22"/>
          <w:szCs w:val="22"/>
          <w:lang w:val="es-ES"/>
        </w:rPr>
        <w:t xml:space="preserve"> de Cumplimiento a Favor de Entidades Estatales No. </w:t>
      </w:r>
      <w:r w:rsidR="00E856C5" w:rsidRPr="008C306B">
        <w:rPr>
          <w:rStyle w:val="normaltextrun"/>
          <w:rFonts w:ascii="Arial" w:hAnsi="Arial" w:cs="Arial"/>
          <w:color w:val="000000"/>
          <w:sz w:val="22"/>
          <w:szCs w:val="22"/>
          <w:lang w:val="es-ES"/>
        </w:rPr>
        <w:t xml:space="preserve">660-47-994000003769 y </w:t>
      </w:r>
      <w:r w:rsidR="00F40106" w:rsidRPr="008C306B">
        <w:rPr>
          <w:rStyle w:val="normaltextrun"/>
          <w:rFonts w:ascii="Arial" w:hAnsi="Arial" w:cs="Arial"/>
          <w:color w:val="000000"/>
          <w:sz w:val="22"/>
          <w:szCs w:val="22"/>
          <w:lang w:val="es-ES"/>
        </w:rPr>
        <w:t>660-47-994000003767</w:t>
      </w:r>
      <w:r w:rsidRPr="008C306B">
        <w:rPr>
          <w:rStyle w:val="normaltextrun"/>
          <w:rFonts w:ascii="Arial" w:hAnsi="Arial" w:cs="Arial"/>
          <w:color w:val="000000"/>
          <w:sz w:val="22"/>
          <w:szCs w:val="22"/>
          <w:lang w:val="es-ES"/>
        </w:rPr>
        <w:t>, en la</w:t>
      </w:r>
      <w:r w:rsidR="00766E1C">
        <w:rPr>
          <w:rStyle w:val="normaltextrun"/>
          <w:rFonts w:ascii="Arial" w:hAnsi="Arial" w:cs="Arial"/>
          <w:color w:val="000000"/>
          <w:sz w:val="22"/>
          <w:szCs w:val="22"/>
          <w:lang w:val="es-ES"/>
        </w:rPr>
        <w:t>s</w:t>
      </w:r>
      <w:r w:rsidRPr="008C306B">
        <w:rPr>
          <w:rStyle w:val="normaltextrun"/>
          <w:rFonts w:ascii="Arial" w:hAnsi="Arial" w:cs="Arial"/>
          <w:color w:val="000000"/>
          <w:sz w:val="22"/>
          <w:szCs w:val="22"/>
          <w:lang w:val="es-ES"/>
        </w:rPr>
        <w:t xml:space="preserve"> cual</w:t>
      </w:r>
      <w:r w:rsidR="00766E1C">
        <w:rPr>
          <w:rStyle w:val="normaltextrun"/>
          <w:rFonts w:ascii="Arial" w:hAnsi="Arial" w:cs="Arial"/>
          <w:color w:val="000000"/>
          <w:sz w:val="22"/>
          <w:szCs w:val="22"/>
          <w:lang w:val="es-ES"/>
        </w:rPr>
        <w:t>es</w:t>
      </w:r>
      <w:r w:rsidRPr="008C306B">
        <w:rPr>
          <w:rStyle w:val="normaltextrun"/>
          <w:rFonts w:ascii="Arial" w:hAnsi="Arial" w:cs="Arial"/>
          <w:color w:val="000000"/>
          <w:sz w:val="22"/>
          <w:szCs w:val="22"/>
          <w:lang w:val="es-ES"/>
        </w:rPr>
        <w:t xml:space="preserve"> figura como tomador/garantizad</w:t>
      </w:r>
      <w:r w:rsidR="00A21C4C" w:rsidRPr="008C306B">
        <w:rPr>
          <w:rStyle w:val="normaltextrun"/>
          <w:rFonts w:ascii="Arial" w:hAnsi="Arial" w:cs="Arial"/>
          <w:color w:val="000000"/>
          <w:sz w:val="22"/>
          <w:szCs w:val="22"/>
          <w:lang w:val="es-ES"/>
        </w:rPr>
        <w:t>o</w:t>
      </w:r>
      <w:r w:rsidRPr="008C306B">
        <w:rPr>
          <w:rStyle w:val="normaltextrun"/>
          <w:rFonts w:ascii="Arial" w:hAnsi="Arial" w:cs="Arial"/>
          <w:color w:val="000000"/>
          <w:sz w:val="22"/>
          <w:szCs w:val="22"/>
          <w:lang w:val="es-ES"/>
        </w:rPr>
        <w:t xml:space="preserve"> </w:t>
      </w:r>
      <w:r w:rsidR="00F40106" w:rsidRPr="008C306B">
        <w:rPr>
          <w:rStyle w:val="normaltextrun"/>
          <w:rFonts w:ascii="Arial" w:hAnsi="Arial" w:cs="Arial"/>
          <w:color w:val="000000"/>
          <w:sz w:val="22"/>
          <w:szCs w:val="22"/>
          <w:lang w:val="es-ES"/>
        </w:rPr>
        <w:t>la FUNDACIÓN PRODESARROLLO ACCIÓN POR COLOMBIA</w:t>
      </w:r>
      <w:r w:rsidR="00371C30" w:rsidRPr="008C306B">
        <w:rPr>
          <w:rStyle w:val="normaltextrun"/>
          <w:rFonts w:ascii="Arial" w:hAnsi="Arial" w:cs="Arial"/>
          <w:color w:val="000000"/>
          <w:sz w:val="22"/>
          <w:szCs w:val="22"/>
          <w:lang w:val="es-ES"/>
        </w:rPr>
        <w:t xml:space="preserve"> </w:t>
      </w:r>
      <w:r w:rsidRPr="008C306B">
        <w:rPr>
          <w:rStyle w:val="normaltextrun"/>
          <w:rFonts w:ascii="Arial" w:hAnsi="Arial" w:cs="Arial"/>
          <w:color w:val="000000"/>
          <w:sz w:val="22"/>
          <w:szCs w:val="22"/>
          <w:lang w:val="es-ES"/>
        </w:rPr>
        <w:t xml:space="preserve">y como asegurado y beneficiario </w:t>
      </w:r>
      <w:r w:rsidR="00F40106" w:rsidRPr="008C306B">
        <w:rPr>
          <w:rStyle w:val="normaltextrun"/>
          <w:rFonts w:ascii="Arial" w:hAnsi="Arial" w:cs="Arial"/>
          <w:color w:val="000000"/>
          <w:sz w:val="22"/>
          <w:szCs w:val="22"/>
          <w:lang w:val="es-ES"/>
        </w:rPr>
        <w:t xml:space="preserve">el INSTITUTO COLOMBIANO DE BIENESTAR FAMILIAR- ICBF- </w:t>
      </w:r>
      <w:r w:rsidRPr="008C306B">
        <w:rPr>
          <w:rStyle w:val="normaltextrun"/>
          <w:rFonts w:ascii="Arial" w:hAnsi="Arial" w:cs="Arial"/>
          <w:color w:val="000000"/>
          <w:sz w:val="22"/>
          <w:szCs w:val="22"/>
          <w:lang w:val="es-ES"/>
        </w:rPr>
        <w:t>por cuanto las pretensiones de la demanda y del llamamiento en garantía desbordan los limites contractuales de la</w:t>
      </w:r>
      <w:r w:rsidR="00F40106" w:rsidRPr="008C306B">
        <w:rPr>
          <w:rStyle w:val="normaltextrun"/>
          <w:rFonts w:ascii="Arial" w:hAnsi="Arial" w:cs="Arial"/>
          <w:color w:val="000000"/>
          <w:sz w:val="22"/>
          <w:szCs w:val="22"/>
          <w:lang w:val="es-ES"/>
        </w:rPr>
        <w:t>s</w:t>
      </w:r>
      <w:r w:rsidRPr="008C306B">
        <w:rPr>
          <w:rStyle w:val="normaltextrun"/>
          <w:rFonts w:ascii="Arial" w:hAnsi="Arial" w:cs="Arial"/>
          <w:color w:val="000000"/>
          <w:sz w:val="22"/>
          <w:szCs w:val="22"/>
          <w:lang w:val="es-ES"/>
        </w:rPr>
        <w:t xml:space="preserve"> póliza</w:t>
      </w:r>
      <w:r w:rsidR="00F40106" w:rsidRPr="008C306B">
        <w:rPr>
          <w:rStyle w:val="normaltextrun"/>
          <w:rFonts w:ascii="Arial" w:hAnsi="Arial" w:cs="Arial"/>
          <w:color w:val="000000"/>
          <w:sz w:val="22"/>
          <w:szCs w:val="22"/>
          <w:lang w:val="es-ES"/>
        </w:rPr>
        <w:t>s</w:t>
      </w:r>
      <w:r w:rsidRPr="008C306B">
        <w:rPr>
          <w:rStyle w:val="normaltextrun"/>
          <w:rFonts w:ascii="Arial" w:hAnsi="Arial" w:cs="Arial"/>
          <w:color w:val="000000"/>
          <w:sz w:val="22"/>
          <w:szCs w:val="22"/>
          <w:lang w:val="es-ES"/>
        </w:rPr>
        <w:t>. </w:t>
      </w:r>
      <w:r w:rsidRPr="008C306B">
        <w:rPr>
          <w:rStyle w:val="eop"/>
          <w:rFonts w:ascii="Arial" w:hAnsi="Arial" w:cs="Arial"/>
          <w:color w:val="000000"/>
          <w:sz w:val="22"/>
          <w:szCs w:val="22"/>
        </w:rPr>
        <w:t> </w:t>
      </w:r>
    </w:p>
    <w:p w14:paraId="073DCD3F" w14:textId="77777777" w:rsidR="00A209DF" w:rsidRPr="008C306B" w:rsidRDefault="00A209DF" w:rsidP="006F7009">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color w:val="000000"/>
          <w:sz w:val="22"/>
          <w:szCs w:val="22"/>
        </w:rPr>
        <w:t> </w:t>
      </w:r>
    </w:p>
    <w:p w14:paraId="68F7A813" w14:textId="4586D641" w:rsidR="00A209DF" w:rsidRPr="008C306B" w:rsidRDefault="00A209DF" w:rsidP="006F7009">
      <w:pPr>
        <w:pStyle w:val="paragraph"/>
        <w:spacing w:before="0" w:beforeAutospacing="0" w:after="0" w:afterAutospacing="0"/>
        <w:jc w:val="both"/>
        <w:textAlignment w:val="baseline"/>
        <w:rPr>
          <w:rFonts w:ascii="Arial" w:hAnsi="Arial" w:cs="Arial"/>
          <w:sz w:val="22"/>
          <w:szCs w:val="22"/>
        </w:rPr>
      </w:pPr>
      <w:r w:rsidRPr="008C306B">
        <w:rPr>
          <w:rStyle w:val="normaltextrun"/>
          <w:rFonts w:ascii="Arial" w:hAnsi="Arial" w:cs="Arial"/>
          <w:color w:val="000000"/>
          <w:sz w:val="22"/>
          <w:szCs w:val="22"/>
          <w:lang w:val="es-ES"/>
        </w:rPr>
        <w:lastRenderedPageBreak/>
        <w:t xml:space="preserve">A continuación, se esbozan las razones por las cuales las pretensiones de la demanda deben ser negadas y, por consiguiente, se debe absolver a mi asegurada y a </w:t>
      </w:r>
      <w:r w:rsidR="00F40106" w:rsidRPr="008C306B">
        <w:rPr>
          <w:rStyle w:val="normaltextrun"/>
          <w:rFonts w:ascii="Arial" w:hAnsi="Arial" w:cs="Arial"/>
          <w:color w:val="000000"/>
          <w:sz w:val="22"/>
          <w:szCs w:val="22"/>
          <w:lang w:val="es-ES"/>
        </w:rPr>
        <w:t>la ASEGURADORA</w:t>
      </w:r>
      <w:r w:rsidR="003C2DA8" w:rsidRPr="008C306B">
        <w:rPr>
          <w:rStyle w:val="normaltextrun"/>
          <w:rFonts w:ascii="Arial" w:hAnsi="Arial" w:cs="Arial"/>
          <w:color w:val="000000"/>
          <w:sz w:val="22"/>
          <w:szCs w:val="22"/>
          <w:lang w:val="es-ES"/>
        </w:rPr>
        <w:t xml:space="preserve"> SOLIDARIA DE COLOMBIA</w:t>
      </w:r>
      <w:r w:rsidR="00371C30" w:rsidRPr="008C306B">
        <w:rPr>
          <w:rStyle w:val="normaltextrun"/>
          <w:rFonts w:ascii="Arial" w:hAnsi="Arial" w:cs="Arial"/>
          <w:color w:val="000000"/>
          <w:sz w:val="22"/>
          <w:szCs w:val="22"/>
          <w:lang w:val="es-ES"/>
        </w:rPr>
        <w:t xml:space="preserve"> </w:t>
      </w:r>
      <w:r w:rsidR="00C47A7D">
        <w:rPr>
          <w:rStyle w:val="normaltextrun"/>
          <w:rFonts w:ascii="Arial" w:hAnsi="Arial" w:cs="Arial"/>
          <w:color w:val="000000"/>
          <w:sz w:val="22"/>
          <w:szCs w:val="22"/>
          <w:lang w:val="es-ES"/>
        </w:rPr>
        <w:t>EC</w:t>
      </w:r>
      <w:r w:rsidRPr="008C306B">
        <w:rPr>
          <w:rStyle w:val="normaltextrun"/>
          <w:rFonts w:ascii="Arial" w:hAnsi="Arial" w:cs="Arial"/>
          <w:color w:val="000000"/>
          <w:sz w:val="22"/>
          <w:szCs w:val="22"/>
          <w:lang w:val="es-ES"/>
        </w:rPr>
        <w:t>, de todas y cada una de estas: </w:t>
      </w:r>
      <w:r w:rsidRPr="008C306B">
        <w:rPr>
          <w:rStyle w:val="eop"/>
          <w:rFonts w:ascii="Arial" w:hAnsi="Arial" w:cs="Arial"/>
          <w:color w:val="000000"/>
          <w:sz w:val="22"/>
          <w:szCs w:val="22"/>
        </w:rPr>
        <w:t> </w:t>
      </w:r>
    </w:p>
    <w:p w14:paraId="77C7A866" w14:textId="77777777" w:rsidR="00123F8A" w:rsidRPr="008C306B" w:rsidRDefault="00123F8A" w:rsidP="006F7009">
      <w:pPr>
        <w:pStyle w:val="Textoindependiente"/>
        <w:jc w:val="both"/>
        <w:rPr>
          <w:sz w:val="22"/>
          <w:szCs w:val="22"/>
        </w:rPr>
      </w:pPr>
    </w:p>
    <w:p w14:paraId="6F01851F" w14:textId="6D97B5CB" w:rsidR="00123F8A" w:rsidRPr="008C306B" w:rsidRDefault="00123F8A" w:rsidP="006F7009">
      <w:pPr>
        <w:pStyle w:val="Textoindependiente"/>
        <w:numPr>
          <w:ilvl w:val="0"/>
          <w:numId w:val="10"/>
        </w:numPr>
        <w:jc w:val="both"/>
        <w:rPr>
          <w:sz w:val="22"/>
          <w:szCs w:val="22"/>
        </w:rPr>
      </w:pPr>
      <w:r w:rsidRPr="008C306B">
        <w:rPr>
          <w:sz w:val="22"/>
          <w:szCs w:val="22"/>
        </w:rPr>
        <w:t xml:space="preserve">En primer lugar, </w:t>
      </w:r>
      <w:r w:rsidR="00B7112B" w:rsidRPr="008C306B">
        <w:rPr>
          <w:sz w:val="22"/>
          <w:szCs w:val="22"/>
        </w:rPr>
        <w:t xml:space="preserve">el demandante no aporta pruebas que acredite </w:t>
      </w:r>
      <w:r w:rsidR="00C47A7D">
        <w:rPr>
          <w:sz w:val="22"/>
          <w:szCs w:val="22"/>
        </w:rPr>
        <w:t xml:space="preserve">que </w:t>
      </w:r>
      <w:r w:rsidR="00F136A1" w:rsidRPr="008C306B">
        <w:rPr>
          <w:sz w:val="22"/>
          <w:szCs w:val="22"/>
        </w:rPr>
        <w:t>el contrato de trabajo terminó por causa imputable al empleador FUNDACIÓN PRODESARROLLO.</w:t>
      </w:r>
    </w:p>
    <w:p w14:paraId="1A67356E" w14:textId="77777777" w:rsidR="003C2DA8" w:rsidRPr="008C306B" w:rsidRDefault="003C2DA8" w:rsidP="006F7009">
      <w:pPr>
        <w:pStyle w:val="Textoindependiente"/>
        <w:ind w:left="720"/>
        <w:jc w:val="both"/>
        <w:rPr>
          <w:sz w:val="22"/>
          <w:szCs w:val="22"/>
        </w:rPr>
      </w:pPr>
    </w:p>
    <w:p w14:paraId="285CECA6" w14:textId="7A2994D6" w:rsidR="00123F8A" w:rsidRPr="008C306B" w:rsidRDefault="00123F8A" w:rsidP="006F7009">
      <w:pPr>
        <w:pStyle w:val="Textoindependiente"/>
        <w:numPr>
          <w:ilvl w:val="0"/>
          <w:numId w:val="10"/>
        </w:numPr>
        <w:jc w:val="both"/>
        <w:rPr>
          <w:sz w:val="22"/>
          <w:szCs w:val="22"/>
        </w:rPr>
      </w:pPr>
      <w:r w:rsidRPr="008C306B">
        <w:rPr>
          <w:sz w:val="22"/>
          <w:szCs w:val="22"/>
        </w:rPr>
        <w:t xml:space="preserve">En segundo lugar, a la fecha no existe prueba que acredite que </w:t>
      </w:r>
      <w:r w:rsidR="00406D92" w:rsidRPr="008C306B">
        <w:rPr>
          <w:sz w:val="22"/>
          <w:szCs w:val="22"/>
        </w:rPr>
        <w:t>la FUNDACIÓN PRODESARROLLO</w:t>
      </w:r>
      <w:r w:rsidR="009F1740" w:rsidRPr="008C306B">
        <w:rPr>
          <w:sz w:val="22"/>
          <w:szCs w:val="22"/>
        </w:rPr>
        <w:t xml:space="preserve"> </w:t>
      </w:r>
      <w:r w:rsidR="00355DF7" w:rsidRPr="008C306B">
        <w:rPr>
          <w:sz w:val="22"/>
          <w:szCs w:val="22"/>
        </w:rPr>
        <w:t>le</w:t>
      </w:r>
      <w:r w:rsidRPr="008C306B">
        <w:rPr>
          <w:sz w:val="22"/>
          <w:szCs w:val="22"/>
        </w:rPr>
        <w:t xml:space="preserve"> adeude a</w:t>
      </w:r>
      <w:r w:rsidR="00BB1252" w:rsidRPr="008C306B">
        <w:rPr>
          <w:sz w:val="22"/>
          <w:szCs w:val="22"/>
        </w:rPr>
        <w:t>l</w:t>
      </w:r>
      <w:r w:rsidRPr="008C306B">
        <w:rPr>
          <w:sz w:val="22"/>
          <w:szCs w:val="22"/>
        </w:rPr>
        <w:t xml:space="preserve"> demandante suma alguna por concepto</w:t>
      </w:r>
      <w:r w:rsidR="00D06E3D" w:rsidRPr="008C306B">
        <w:rPr>
          <w:sz w:val="22"/>
          <w:szCs w:val="22"/>
        </w:rPr>
        <w:t xml:space="preserve"> de salarios</w:t>
      </w:r>
      <w:r w:rsidR="004963DE" w:rsidRPr="008C306B">
        <w:rPr>
          <w:sz w:val="22"/>
          <w:szCs w:val="22"/>
        </w:rPr>
        <w:t xml:space="preserve">, </w:t>
      </w:r>
      <w:r w:rsidRPr="008C306B">
        <w:rPr>
          <w:sz w:val="22"/>
          <w:szCs w:val="22"/>
        </w:rPr>
        <w:t>prestaciones sociales</w:t>
      </w:r>
      <w:r w:rsidR="005F6475" w:rsidRPr="008C306B">
        <w:rPr>
          <w:sz w:val="22"/>
          <w:szCs w:val="22"/>
        </w:rPr>
        <w:t xml:space="preserve"> </w:t>
      </w:r>
      <w:r w:rsidR="004963DE" w:rsidRPr="008C306B">
        <w:rPr>
          <w:sz w:val="22"/>
          <w:szCs w:val="22"/>
        </w:rPr>
        <w:t xml:space="preserve">e </w:t>
      </w:r>
      <w:r w:rsidR="009F1740" w:rsidRPr="008C306B">
        <w:rPr>
          <w:sz w:val="22"/>
          <w:szCs w:val="22"/>
        </w:rPr>
        <w:t>indemnizaciones laborales</w:t>
      </w:r>
      <w:r w:rsidR="004963DE" w:rsidRPr="008C306B">
        <w:rPr>
          <w:sz w:val="22"/>
          <w:szCs w:val="22"/>
        </w:rPr>
        <w:t xml:space="preserve"> </w:t>
      </w:r>
      <w:r w:rsidRPr="008C306B">
        <w:rPr>
          <w:sz w:val="22"/>
          <w:szCs w:val="22"/>
        </w:rPr>
        <w:t xml:space="preserve">y ni que tal circunstancia tenga la virtualidad de comprometer la responsabilidad de la </w:t>
      </w:r>
      <w:r w:rsidR="009F1740" w:rsidRPr="008C306B">
        <w:rPr>
          <w:sz w:val="22"/>
          <w:szCs w:val="22"/>
        </w:rPr>
        <w:t xml:space="preserve">entidad </w:t>
      </w:r>
      <w:r w:rsidRPr="008C306B">
        <w:rPr>
          <w:sz w:val="22"/>
          <w:szCs w:val="22"/>
        </w:rPr>
        <w:t xml:space="preserve">asegurada. </w:t>
      </w:r>
      <w:r w:rsidR="009F1740" w:rsidRPr="008C306B">
        <w:rPr>
          <w:sz w:val="22"/>
          <w:szCs w:val="22"/>
        </w:rPr>
        <w:t xml:space="preserve"> </w:t>
      </w:r>
    </w:p>
    <w:p w14:paraId="0FEF75D9" w14:textId="77777777" w:rsidR="00123F8A" w:rsidRPr="008C306B" w:rsidRDefault="00123F8A" w:rsidP="006F7009">
      <w:pPr>
        <w:pStyle w:val="Prrafodelista"/>
      </w:pPr>
    </w:p>
    <w:p w14:paraId="7088BBA1" w14:textId="5F79761F" w:rsidR="00123F8A" w:rsidRPr="008C306B" w:rsidRDefault="00123F8A" w:rsidP="006F7009">
      <w:pPr>
        <w:pStyle w:val="Textoindependiente"/>
        <w:numPr>
          <w:ilvl w:val="0"/>
          <w:numId w:val="10"/>
        </w:numPr>
        <w:jc w:val="both"/>
        <w:rPr>
          <w:sz w:val="22"/>
          <w:szCs w:val="22"/>
        </w:rPr>
      </w:pPr>
      <w:r w:rsidRPr="008C306B">
        <w:rPr>
          <w:sz w:val="22"/>
          <w:szCs w:val="22"/>
        </w:rPr>
        <w:t xml:space="preserve">En tercer lugar, </w:t>
      </w:r>
      <w:r w:rsidR="00756E77" w:rsidRPr="008C306B">
        <w:rPr>
          <w:sz w:val="22"/>
          <w:szCs w:val="22"/>
        </w:rPr>
        <w:t>el</w:t>
      </w:r>
      <w:r w:rsidRPr="008C306B">
        <w:rPr>
          <w:sz w:val="22"/>
          <w:szCs w:val="22"/>
        </w:rPr>
        <w:t xml:space="preserve"> demandante no acredita</w:t>
      </w:r>
      <w:r w:rsidR="00684702" w:rsidRPr="008C306B">
        <w:rPr>
          <w:sz w:val="22"/>
          <w:szCs w:val="22"/>
        </w:rPr>
        <w:t xml:space="preserve"> </w:t>
      </w:r>
      <w:r w:rsidRPr="008C306B">
        <w:rPr>
          <w:sz w:val="22"/>
          <w:szCs w:val="22"/>
        </w:rPr>
        <w:t xml:space="preserve">que prestó sus servicios </w:t>
      </w:r>
      <w:bookmarkStart w:id="0" w:name="_Hlk153359509"/>
      <w:r w:rsidRPr="008C306B">
        <w:rPr>
          <w:sz w:val="22"/>
          <w:szCs w:val="22"/>
        </w:rPr>
        <w:t>en la ejecución</w:t>
      </w:r>
      <w:r w:rsidR="00266042" w:rsidRPr="008C306B">
        <w:rPr>
          <w:sz w:val="22"/>
          <w:szCs w:val="22"/>
        </w:rPr>
        <w:t xml:space="preserve"> </w:t>
      </w:r>
      <w:bookmarkEnd w:id="0"/>
      <w:r w:rsidR="008A74EA" w:rsidRPr="008C306B">
        <w:rPr>
          <w:sz w:val="22"/>
          <w:szCs w:val="22"/>
        </w:rPr>
        <w:t>de</w:t>
      </w:r>
      <w:r w:rsidR="00D97188" w:rsidRPr="008C306B">
        <w:rPr>
          <w:sz w:val="22"/>
          <w:szCs w:val="22"/>
        </w:rPr>
        <w:t xml:space="preserve"> </w:t>
      </w:r>
      <w:r w:rsidR="008A74EA" w:rsidRPr="008C306B">
        <w:rPr>
          <w:sz w:val="22"/>
          <w:szCs w:val="22"/>
        </w:rPr>
        <w:t>l</w:t>
      </w:r>
      <w:r w:rsidR="00D97188" w:rsidRPr="008C306B">
        <w:rPr>
          <w:sz w:val="22"/>
          <w:szCs w:val="22"/>
        </w:rPr>
        <w:t>os</w:t>
      </w:r>
      <w:r w:rsidR="008A74EA" w:rsidRPr="008C306B">
        <w:rPr>
          <w:sz w:val="22"/>
          <w:szCs w:val="22"/>
        </w:rPr>
        <w:t xml:space="preserve"> contrato</w:t>
      </w:r>
      <w:r w:rsidR="00D97188" w:rsidRPr="008C306B">
        <w:rPr>
          <w:sz w:val="22"/>
          <w:szCs w:val="22"/>
        </w:rPr>
        <w:t>s</w:t>
      </w:r>
      <w:r w:rsidR="0008211B" w:rsidRPr="008C306B">
        <w:rPr>
          <w:sz w:val="22"/>
          <w:szCs w:val="22"/>
        </w:rPr>
        <w:t xml:space="preserve"> de aporte No. 76.26.12.1078 (Póliza No.</w:t>
      </w:r>
      <w:r w:rsidR="0008211B" w:rsidRPr="008C306B">
        <w:rPr>
          <w:color w:val="000000"/>
          <w:sz w:val="22"/>
          <w:szCs w:val="22"/>
        </w:rPr>
        <w:t xml:space="preserve"> </w:t>
      </w:r>
      <w:r w:rsidR="0008211B" w:rsidRPr="008C306B">
        <w:rPr>
          <w:rStyle w:val="normaltextrun"/>
          <w:color w:val="000000"/>
          <w:sz w:val="22"/>
          <w:szCs w:val="22"/>
        </w:rPr>
        <w:t>660-47-994000003769)</w:t>
      </w:r>
      <w:r w:rsidR="00684702" w:rsidRPr="008C306B">
        <w:rPr>
          <w:rStyle w:val="normaltextrun"/>
          <w:color w:val="000000"/>
          <w:sz w:val="22"/>
          <w:szCs w:val="22"/>
        </w:rPr>
        <w:t xml:space="preserve"> y 76.26.12.1073 (Póliza No. 660-47-994000003767)</w:t>
      </w:r>
      <w:r w:rsidR="0003317D" w:rsidRPr="008C306B">
        <w:rPr>
          <w:rStyle w:val="normaltextrun"/>
          <w:color w:val="000000"/>
          <w:sz w:val="22"/>
          <w:szCs w:val="22"/>
        </w:rPr>
        <w:t xml:space="preserve"> afianzados en los contratos de seguros, </w:t>
      </w:r>
      <w:r w:rsidRPr="008C306B">
        <w:rPr>
          <w:sz w:val="22"/>
          <w:szCs w:val="22"/>
        </w:rPr>
        <w:t xml:space="preserve">y que en esa condición realizó tareas al servicio del asegurado, y además, que se cumplió la condición de la que pende la obligación de indemnizar, es decir que se produjo el incumplimiento de las obligaciones </w:t>
      </w:r>
      <w:r w:rsidR="008553EA" w:rsidRPr="008C306B">
        <w:rPr>
          <w:sz w:val="22"/>
          <w:szCs w:val="22"/>
        </w:rPr>
        <w:t>de la persona afianzada</w:t>
      </w:r>
      <w:r w:rsidRPr="008C306B">
        <w:rPr>
          <w:sz w:val="22"/>
          <w:szCs w:val="22"/>
        </w:rPr>
        <w:t xml:space="preserve">, en el </w:t>
      </w:r>
      <w:r w:rsidR="005F6475" w:rsidRPr="008C306B">
        <w:rPr>
          <w:sz w:val="22"/>
          <w:szCs w:val="22"/>
        </w:rPr>
        <w:t>pago de salarios</w:t>
      </w:r>
      <w:r w:rsidR="00266042" w:rsidRPr="008C306B">
        <w:rPr>
          <w:sz w:val="22"/>
          <w:szCs w:val="22"/>
        </w:rPr>
        <w:t xml:space="preserve">, </w:t>
      </w:r>
      <w:r w:rsidR="005F6475" w:rsidRPr="008C306B">
        <w:rPr>
          <w:sz w:val="22"/>
          <w:szCs w:val="22"/>
        </w:rPr>
        <w:t>prestaciones sociales</w:t>
      </w:r>
      <w:r w:rsidR="00266042" w:rsidRPr="008C306B">
        <w:rPr>
          <w:sz w:val="22"/>
          <w:szCs w:val="22"/>
        </w:rPr>
        <w:t xml:space="preserve"> e </w:t>
      </w:r>
      <w:r w:rsidR="009F1740" w:rsidRPr="008C306B">
        <w:rPr>
          <w:sz w:val="22"/>
          <w:szCs w:val="22"/>
        </w:rPr>
        <w:t>indemnizaciones laborales</w:t>
      </w:r>
      <w:r w:rsidRPr="008C306B">
        <w:rPr>
          <w:sz w:val="22"/>
          <w:szCs w:val="22"/>
        </w:rPr>
        <w:t xml:space="preserve">, siempre y cuando de ello se derive algún perjuicio en contra de la sociedad asegurada y única beneficiaria.  </w:t>
      </w:r>
    </w:p>
    <w:p w14:paraId="61E66097" w14:textId="77777777" w:rsidR="005317FF" w:rsidRPr="008C306B" w:rsidRDefault="005317FF" w:rsidP="006F7009">
      <w:pPr>
        <w:pStyle w:val="Prrafodelista"/>
      </w:pPr>
    </w:p>
    <w:p w14:paraId="519F1944" w14:textId="1124BB12" w:rsidR="00802540" w:rsidRPr="008C306B" w:rsidRDefault="00802540" w:rsidP="006F7009">
      <w:pPr>
        <w:pStyle w:val="Textoindependiente"/>
        <w:numPr>
          <w:ilvl w:val="0"/>
          <w:numId w:val="10"/>
        </w:numPr>
        <w:ind w:right="116"/>
        <w:jc w:val="both"/>
        <w:rPr>
          <w:sz w:val="22"/>
          <w:szCs w:val="22"/>
        </w:rPr>
      </w:pPr>
      <w:r w:rsidRPr="008C306B">
        <w:rPr>
          <w:sz w:val="22"/>
          <w:szCs w:val="22"/>
        </w:rPr>
        <w:t xml:space="preserve">En cuarto lugar, </w:t>
      </w:r>
      <w:r w:rsidR="00924D97" w:rsidRPr="008C306B">
        <w:rPr>
          <w:sz w:val="22"/>
          <w:szCs w:val="22"/>
        </w:rPr>
        <w:t xml:space="preserve">las pólizas de cumplimiento que sirvieron de base para convocar </w:t>
      </w:r>
      <w:r w:rsidR="009C67FE" w:rsidRPr="008C306B">
        <w:rPr>
          <w:sz w:val="22"/>
          <w:szCs w:val="22"/>
        </w:rPr>
        <w:t xml:space="preserve">a mi representada </w:t>
      </w:r>
      <w:r w:rsidR="00200BF9" w:rsidRPr="008C306B">
        <w:rPr>
          <w:sz w:val="22"/>
          <w:szCs w:val="22"/>
        </w:rPr>
        <w:t>tienen una vigencia que inicia el 1</w:t>
      </w:r>
      <w:r w:rsidR="00C47A7D">
        <w:rPr>
          <w:sz w:val="22"/>
          <w:szCs w:val="22"/>
        </w:rPr>
        <w:t>4</w:t>
      </w:r>
      <w:r w:rsidR="00200BF9" w:rsidRPr="008C306B">
        <w:rPr>
          <w:sz w:val="22"/>
          <w:szCs w:val="22"/>
        </w:rPr>
        <w:t>/12/2012</w:t>
      </w:r>
      <w:r w:rsidR="000817DC" w:rsidRPr="008C306B">
        <w:rPr>
          <w:sz w:val="22"/>
          <w:szCs w:val="22"/>
        </w:rPr>
        <w:t>, y el demandante indicó que su contrato laboral con la FUNDACIÓN PRODESARROLLO</w:t>
      </w:r>
      <w:r w:rsidR="00AF7AB3" w:rsidRPr="008C306B">
        <w:rPr>
          <w:sz w:val="22"/>
          <w:szCs w:val="22"/>
        </w:rPr>
        <w:t xml:space="preserve"> finalizó el 16/11/2012</w:t>
      </w:r>
      <w:r w:rsidR="0058566C" w:rsidRPr="008C306B">
        <w:rPr>
          <w:sz w:val="22"/>
          <w:szCs w:val="22"/>
        </w:rPr>
        <w:t xml:space="preserve">, es decir que, los contratos de seguros NO prestan cobertura temporal conforme a los hechos y pretensiones de la demanda, pues el siniestro (terminación de la relación laboral) se produjo con anterioridad a la expedición de las Pólizas. </w:t>
      </w:r>
    </w:p>
    <w:p w14:paraId="5F993352" w14:textId="77777777" w:rsidR="00802540" w:rsidRPr="008C306B" w:rsidRDefault="00802540" w:rsidP="006F7009">
      <w:pPr>
        <w:pStyle w:val="Prrafodelista"/>
      </w:pPr>
    </w:p>
    <w:p w14:paraId="2B511D86" w14:textId="5F6D2B9B" w:rsidR="005317FF" w:rsidRPr="008C306B" w:rsidRDefault="00802540" w:rsidP="006F7009">
      <w:pPr>
        <w:pStyle w:val="Textoindependiente"/>
        <w:numPr>
          <w:ilvl w:val="0"/>
          <w:numId w:val="10"/>
        </w:numPr>
        <w:ind w:right="116"/>
        <w:jc w:val="both"/>
        <w:rPr>
          <w:sz w:val="22"/>
          <w:szCs w:val="22"/>
        </w:rPr>
      </w:pPr>
      <w:r w:rsidRPr="008C306B">
        <w:rPr>
          <w:sz w:val="22"/>
          <w:szCs w:val="22"/>
        </w:rPr>
        <w:t xml:space="preserve">En quinto lugar, </w:t>
      </w:r>
      <w:r w:rsidR="00CB6BF9" w:rsidRPr="008C306B">
        <w:rPr>
          <w:sz w:val="22"/>
          <w:szCs w:val="22"/>
        </w:rPr>
        <w:t>no se acredita dentro del caso concreto, que se haya causado un daño, lesión y/o perjuicio patrimonial ocasionado a una tercera persona</w:t>
      </w:r>
      <w:r w:rsidR="00030A5B" w:rsidRPr="008C306B">
        <w:rPr>
          <w:sz w:val="22"/>
          <w:szCs w:val="22"/>
        </w:rPr>
        <w:t xml:space="preserve"> </w:t>
      </w:r>
      <w:r w:rsidR="00670424">
        <w:rPr>
          <w:sz w:val="22"/>
          <w:szCs w:val="22"/>
        </w:rPr>
        <w:t>por parte de la</w:t>
      </w:r>
      <w:r w:rsidR="006E39DB" w:rsidRPr="008C306B">
        <w:rPr>
          <w:sz w:val="22"/>
          <w:szCs w:val="22"/>
        </w:rPr>
        <w:t xml:space="preserve"> FUNDACIÓN PRODESARROLLO</w:t>
      </w:r>
      <w:r w:rsidR="007E1BC0" w:rsidRPr="008C306B">
        <w:rPr>
          <w:sz w:val="22"/>
          <w:szCs w:val="22"/>
        </w:rPr>
        <w:t xml:space="preserve"> y/o del </w:t>
      </w:r>
      <w:r w:rsidR="006E39DB" w:rsidRPr="008C306B">
        <w:rPr>
          <w:sz w:val="22"/>
          <w:szCs w:val="22"/>
        </w:rPr>
        <w:t xml:space="preserve">ICBF </w:t>
      </w:r>
      <w:r w:rsidR="007560CF" w:rsidRPr="008C306B">
        <w:rPr>
          <w:sz w:val="22"/>
          <w:szCs w:val="22"/>
        </w:rPr>
        <w:t>(asegurado</w:t>
      </w:r>
      <w:r w:rsidR="007E1BC0" w:rsidRPr="008C306B">
        <w:rPr>
          <w:sz w:val="22"/>
          <w:szCs w:val="22"/>
        </w:rPr>
        <w:t>s</w:t>
      </w:r>
      <w:r w:rsidR="007560CF" w:rsidRPr="008C306B">
        <w:rPr>
          <w:sz w:val="22"/>
          <w:szCs w:val="22"/>
        </w:rPr>
        <w:t>)</w:t>
      </w:r>
      <w:r w:rsidR="00CB6BF9" w:rsidRPr="008C306B">
        <w:rPr>
          <w:sz w:val="22"/>
          <w:szCs w:val="22"/>
        </w:rPr>
        <w:t>, por el cual se pueda</w:t>
      </w:r>
      <w:r w:rsidR="004129AF">
        <w:rPr>
          <w:sz w:val="22"/>
          <w:szCs w:val="22"/>
        </w:rPr>
        <w:t>n</w:t>
      </w:r>
      <w:r w:rsidR="00CB6BF9" w:rsidRPr="008C306B">
        <w:rPr>
          <w:sz w:val="22"/>
          <w:szCs w:val="22"/>
        </w:rPr>
        <w:t xml:space="preserve"> afectar la</w:t>
      </w:r>
      <w:r w:rsidR="006E39DB" w:rsidRPr="008C306B">
        <w:rPr>
          <w:sz w:val="22"/>
          <w:szCs w:val="22"/>
        </w:rPr>
        <w:t>s</w:t>
      </w:r>
      <w:r w:rsidR="00CB6BF9" w:rsidRPr="008C306B">
        <w:rPr>
          <w:sz w:val="22"/>
          <w:szCs w:val="22"/>
        </w:rPr>
        <w:t xml:space="preserve"> Póliza</w:t>
      </w:r>
      <w:r w:rsidR="006E39DB" w:rsidRPr="008C306B">
        <w:rPr>
          <w:sz w:val="22"/>
          <w:szCs w:val="22"/>
        </w:rPr>
        <w:t>s</w:t>
      </w:r>
      <w:r w:rsidR="00F63B68" w:rsidRPr="008C306B">
        <w:rPr>
          <w:sz w:val="22"/>
          <w:szCs w:val="22"/>
        </w:rPr>
        <w:t xml:space="preserve"> </w:t>
      </w:r>
      <w:r w:rsidR="00CB6BF9" w:rsidRPr="008C306B">
        <w:rPr>
          <w:sz w:val="22"/>
          <w:szCs w:val="22"/>
        </w:rPr>
        <w:t>de RCE</w:t>
      </w:r>
      <w:r w:rsidR="0097555E" w:rsidRPr="008C306B">
        <w:rPr>
          <w:sz w:val="22"/>
          <w:szCs w:val="22"/>
        </w:rPr>
        <w:t xml:space="preserve"> </w:t>
      </w:r>
      <w:r w:rsidR="00CB6BF9" w:rsidRPr="008C306B">
        <w:rPr>
          <w:sz w:val="22"/>
          <w:szCs w:val="22"/>
        </w:rPr>
        <w:t xml:space="preserve">No. </w:t>
      </w:r>
      <w:r w:rsidR="00093A99" w:rsidRPr="008C306B">
        <w:rPr>
          <w:sz w:val="22"/>
          <w:szCs w:val="22"/>
        </w:rPr>
        <w:t>660-74-994000001430 y 660-74-994000001428</w:t>
      </w:r>
      <w:r w:rsidR="0097555E" w:rsidRPr="008C306B">
        <w:rPr>
          <w:sz w:val="22"/>
          <w:szCs w:val="22"/>
        </w:rPr>
        <w:t>.</w:t>
      </w:r>
    </w:p>
    <w:p w14:paraId="4892F95D" w14:textId="77777777" w:rsidR="00123F8A" w:rsidRPr="008C306B" w:rsidRDefault="00123F8A" w:rsidP="006F7009">
      <w:pPr>
        <w:pStyle w:val="Textoindependiente"/>
        <w:jc w:val="both"/>
        <w:rPr>
          <w:sz w:val="22"/>
          <w:szCs w:val="22"/>
        </w:rPr>
      </w:pPr>
    </w:p>
    <w:p w14:paraId="49753196" w14:textId="18D74A7B" w:rsidR="00123F8A" w:rsidRPr="008C306B" w:rsidRDefault="00123F8A" w:rsidP="006F7009">
      <w:pPr>
        <w:pStyle w:val="Textoindependiente"/>
        <w:jc w:val="both"/>
        <w:rPr>
          <w:b/>
          <w:bCs/>
          <w:sz w:val="22"/>
          <w:szCs w:val="22"/>
          <w:u w:val="single"/>
        </w:rPr>
      </w:pPr>
      <w:r w:rsidRPr="008C306B">
        <w:rPr>
          <w:sz w:val="22"/>
          <w:szCs w:val="22"/>
        </w:rPr>
        <w:t xml:space="preserve">Adicionalmente, tampoco se ha acreditado que los fundamentos en los que se soporta el petitum de la demanda constituyan un siniestro en los términos convenidos en el contrato de seguro que sirvió de fundamento a la vinculación de la Compañía al proceso, es decir, el amparo de </w:t>
      </w:r>
      <w:r w:rsidR="00266042" w:rsidRPr="008C306B">
        <w:rPr>
          <w:sz w:val="22"/>
          <w:szCs w:val="22"/>
        </w:rPr>
        <w:t xml:space="preserve">salarios, prestaciones sociales e </w:t>
      </w:r>
      <w:r w:rsidR="009F1740" w:rsidRPr="008C306B">
        <w:rPr>
          <w:sz w:val="22"/>
          <w:szCs w:val="22"/>
        </w:rPr>
        <w:t>indemnizaciones laborales</w:t>
      </w:r>
      <w:r w:rsidR="00266042" w:rsidRPr="008C306B">
        <w:rPr>
          <w:sz w:val="22"/>
          <w:szCs w:val="22"/>
        </w:rPr>
        <w:t xml:space="preserve"> </w:t>
      </w:r>
      <w:r w:rsidRPr="008C306B">
        <w:rPr>
          <w:sz w:val="22"/>
          <w:szCs w:val="22"/>
        </w:rPr>
        <w:t xml:space="preserve">otorgado por la compañía aseguradora que represento, pues el mismo </w:t>
      </w:r>
      <w:r w:rsidRPr="008C306B">
        <w:rPr>
          <w:b/>
          <w:bCs/>
          <w:sz w:val="22"/>
          <w:szCs w:val="22"/>
          <w:u w:val="single"/>
        </w:rPr>
        <w:t>sólo se vería afectado si se produce el incumplimiento, durante la vigencia de la</w:t>
      </w:r>
      <w:r w:rsidR="00093A99" w:rsidRPr="008C306B">
        <w:rPr>
          <w:b/>
          <w:bCs/>
          <w:sz w:val="22"/>
          <w:szCs w:val="22"/>
          <w:u w:val="single"/>
        </w:rPr>
        <w:t>s</w:t>
      </w:r>
      <w:r w:rsidRPr="008C306B">
        <w:rPr>
          <w:b/>
          <w:bCs/>
          <w:sz w:val="22"/>
          <w:szCs w:val="22"/>
          <w:u w:val="single"/>
        </w:rPr>
        <w:t xml:space="preserve"> póliza</w:t>
      </w:r>
      <w:r w:rsidR="00093A99" w:rsidRPr="008C306B">
        <w:rPr>
          <w:b/>
          <w:bCs/>
          <w:sz w:val="22"/>
          <w:szCs w:val="22"/>
          <w:u w:val="single"/>
        </w:rPr>
        <w:t>s</w:t>
      </w:r>
      <w:r w:rsidR="00355DF7" w:rsidRPr="008C306B">
        <w:rPr>
          <w:b/>
          <w:bCs/>
          <w:sz w:val="22"/>
          <w:szCs w:val="22"/>
          <w:u w:val="single"/>
        </w:rPr>
        <w:t xml:space="preserve"> de cumplimiento</w:t>
      </w:r>
      <w:r w:rsidRPr="008C306B">
        <w:rPr>
          <w:b/>
          <w:bCs/>
          <w:sz w:val="22"/>
          <w:szCs w:val="22"/>
          <w:u w:val="single"/>
        </w:rPr>
        <w:t xml:space="preserve">, </w:t>
      </w:r>
      <w:r w:rsidR="00093A99" w:rsidRPr="008C306B">
        <w:rPr>
          <w:b/>
          <w:bCs/>
          <w:sz w:val="22"/>
          <w:szCs w:val="22"/>
          <w:u w:val="single"/>
        </w:rPr>
        <w:t>del</w:t>
      </w:r>
      <w:r w:rsidRPr="008C306B">
        <w:rPr>
          <w:b/>
          <w:bCs/>
          <w:sz w:val="22"/>
          <w:szCs w:val="22"/>
          <w:u w:val="single"/>
        </w:rPr>
        <w:t xml:space="preserve"> afianzad</w:t>
      </w:r>
      <w:r w:rsidR="00093A99" w:rsidRPr="008C306B">
        <w:rPr>
          <w:b/>
          <w:bCs/>
          <w:sz w:val="22"/>
          <w:szCs w:val="22"/>
          <w:u w:val="single"/>
        </w:rPr>
        <w:t>o</w:t>
      </w:r>
      <w:r w:rsidRPr="008C306B">
        <w:rPr>
          <w:b/>
          <w:bCs/>
          <w:sz w:val="22"/>
          <w:szCs w:val="22"/>
          <w:u w:val="single"/>
        </w:rPr>
        <w:t xml:space="preserve"> en el pago de salarios</w:t>
      </w:r>
      <w:r w:rsidR="00266042" w:rsidRPr="008C306B">
        <w:rPr>
          <w:b/>
          <w:bCs/>
          <w:sz w:val="22"/>
          <w:szCs w:val="22"/>
          <w:u w:val="single"/>
        </w:rPr>
        <w:t xml:space="preserve">, </w:t>
      </w:r>
      <w:r w:rsidRPr="008C306B">
        <w:rPr>
          <w:b/>
          <w:bCs/>
          <w:sz w:val="22"/>
          <w:szCs w:val="22"/>
          <w:u w:val="single"/>
        </w:rPr>
        <w:t>prestaciones sociales</w:t>
      </w:r>
      <w:r w:rsidR="00266042" w:rsidRPr="008C306B">
        <w:rPr>
          <w:b/>
          <w:bCs/>
          <w:sz w:val="22"/>
          <w:szCs w:val="22"/>
          <w:u w:val="single"/>
        </w:rPr>
        <w:t xml:space="preserve"> e </w:t>
      </w:r>
      <w:r w:rsidR="009F1740" w:rsidRPr="008C306B">
        <w:rPr>
          <w:b/>
          <w:bCs/>
          <w:sz w:val="22"/>
          <w:szCs w:val="22"/>
          <w:u w:val="single"/>
        </w:rPr>
        <w:t>indemnizaciones laborales</w:t>
      </w:r>
      <w:r w:rsidRPr="008C306B">
        <w:rPr>
          <w:b/>
          <w:bCs/>
          <w:sz w:val="22"/>
          <w:szCs w:val="22"/>
          <w:u w:val="single"/>
        </w:rPr>
        <w:t xml:space="preserve"> a sus trabajadores en ejecución </w:t>
      </w:r>
      <w:r w:rsidR="00F269D2" w:rsidRPr="008C306B">
        <w:rPr>
          <w:b/>
          <w:bCs/>
          <w:sz w:val="22"/>
          <w:szCs w:val="22"/>
          <w:u w:val="single"/>
        </w:rPr>
        <w:t>de</w:t>
      </w:r>
      <w:r w:rsidR="00B60C4A" w:rsidRPr="008C306B">
        <w:rPr>
          <w:b/>
          <w:bCs/>
          <w:sz w:val="22"/>
          <w:szCs w:val="22"/>
          <w:u w:val="single"/>
        </w:rPr>
        <w:t xml:space="preserve"> </w:t>
      </w:r>
      <w:r w:rsidR="00F269D2" w:rsidRPr="008C306B">
        <w:rPr>
          <w:b/>
          <w:bCs/>
          <w:sz w:val="22"/>
          <w:szCs w:val="22"/>
          <w:u w:val="single"/>
        </w:rPr>
        <w:t>l</w:t>
      </w:r>
      <w:r w:rsidR="00B60C4A" w:rsidRPr="008C306B">
        <w:rPr>
          <w:b/>
          <w:bCs/>
          <w:sz w:val="22"/>
          <w:szCs w:val="22"/>
          <w:u w:val="single"/>
        </w:rPr>
        <w:t>os</w:t>
      </w:r>
      <w:r w:rsidR="00F269D2" w:rsidRPr="008C306B">
        <w:rPr>
          <w:b/>
          <w:bCs/>
          <w:sz w:val="22"/>
          <w:szCs w:val="22"/>
          <w:u w:val="single"/>
        </w:rPr>
        <w:t xml:space="preserve"> contrato</w:t>
      </w:r>
      <w:r w:rsidR="00B60C4A" w:rsidRPr="008C306B">
        <w:rPr>
          <w:b/>
          <w:bCs/>
          <w:sz w:val="22"/>
          <w:szCs w:val="22"/>
          <w:u w:val="single"/>
        </w:rPr>
        <w:t>s</w:t>
      </w:r>
      <w:r w:rsidR="00F269D2" w:rsidRPr="008C306B">
        <w:rPr>
          <w:b/>
          <w:bCs/>
          <w:sz w:val="22"/>
          <w:szCs w:val="22"/>
          <w:u w:val="single"/>
        </w:rPr>
        <w:t xml:space="preserve"> afianzado</w:t>
      </w:r>
      <w:r w:rsidR="00B60C4A" w:rsidRPr="008C306B">
        <w:rPr>
          <w:b/>
          <w:bCs/>
          <w:sz w:val="22"/>
          <w:szCs w:val="22"/>
          <w:u w:val="single"/>
        </w:rPr>
        <w:t>s</w:t>
      </w:r>
      <w:r w:rsidRPr="008C306B">
        <w:rPr>
          <w:b/>
          <w:bCs/>
          <w:sz w:val="22"/>
          <w:szCs w:val="22"/>
          <w:u w:val="single"/>
        </w:rPr>
        <w:t>, siempre y cuando ello llegare a generar algún perjuicio patrimonial para el</w:t>
      </w:r>
      <w:r w:rsidR="007560CF" w:rsidRPr="008C306B">
        <w:rPr>
          <w:b/>
          <w:bCs/>
          <w:sz w:val="22"/>
          <w:szCs w:val="22"/>
          <w:u w:val="single"/>
        </w:rPr>
        <w:t xml:space="preserve"> </w:t>
      </w:r>
      <w:r w:rsidR="00B60C4A" w:rsidRPr="008C306B">
        <w:rPr>
          <w:b/>
          <w:bCs/>
          <w:sz w:val="22"/>
          <w:szCs w:val="22"/>
          <w:u w:val="single"/>
        </w:rPr>
        <w:t>ICBF</w:t>
      </w:r>
      <w:r w:rsidRPr="008C306B">
        <w:rPr>
          <w:b/>
          <w:bCs/>
          <w:sz w:val="22"/>
          <w:szCs w:val="22"/>
          <w:u w:val="single"/>
        </w:rPr>
        <w:t xml:space="preserve"> entidad asegurada y única beneficiaria del seguro</w:t>
      </w:r>
      <w:r w:rsidR="007560CF" w:rsidRPr="008C306B">
        <w:rPr>
          <w:b/>
          <w:bCs/>
          <w:sz w:val="22"/>
          <w:szCs w:val="22"/>
          <w:u w:val="single"/>
        </w:rPr>
        <w:t xml:space="preserve"> de cumplimiento.</w:t>
      </w:r>
    </w:p>
    <w:p w14:paraId="2FFC284D" w14:textId="77777777" w:rsidR="00123F8A" w:rsidRPr="008C306B" w:rsidRDefault="00123F8A" w:rsidP="006F7009">
      <w:pPr>
        <w:pStyle w:val="Textoindependiente"/>
        <w:jc w:val="both"/>
        <w:rPr>
          <w:b/>
          <w:bCs/>
          <w:sz w:val="22"/>
          <w:szCs w:val="22"/>
          <w:u w:val="single"/>
        </w:rPr>
      </w:pPr>
    </w:p>
    <w:p w14:paraId="77A2DF85" w14:textId="77777777" w:rsidR="00123F8A" w:rsidRPr="008C306B" w:rsidRDefault="00123F8A" w:rsidP="006F7009">
      <w:pPr>
        <w:pStyle w:val="Textoindependiente"/>
        <w:jc w:val="both"/>
        <w:rPr>
          <w:sz w:val="22"/>
          <w:szCs w:val="22"/>
        </w:rPr>
      </w:pPr>
      <w:r w:rsidRPr="008C306B">
        <w:rPr>
          <w:sz w:val="22"/>
          <w:szCs w:val="22"/>
        </w:rPr>
        <w:t>De esta manera, y con el ánimo de lograr una indudable precisión frente a los improbados requerimientos pretendidos en la demanda, me refiero a cada pretensión de la siguiente manera:</w:t>
      </w:r>
    </w:p>
    <w:p w14:paraId="3E65F172" w14:textId="77777777" w:rsidR="00123F8A" w:rsidRPr="008C306B" w:rsidRDefault="00123F8A" w:rsidP="006F7009">
      <w:pPr>
        <w:pStyle w:val="Textoindependiente"/>
        <w:jc w:val="both"/>
        <w:rPr>
          <w:sz w:val="22"/>
          <w:szCs w:val="22"/>
        </w:rPr>
      </w:pPr>
    </w:p>
    <w:p w14:paraId="51AA5FCD" w14:textId="1E47EA96" w:rsidR="0060365B" w:rsidRPr="008C306B" w:rsidRDefault="0060365B" w:rsidP="006F7009">
      <w:pPr>
        <w:pStyle w:val="Textoindependiente"/>
        <w:jc w:val="both"/>
        <w:rPr>
          <w:sz w:val="22"/>
          <w:szCs w:val="22"/>
          <w:u w:val="single"/>
        </w:rPr>
      </w:pPr>
      <w:r w:rsidRPr="008C306B">
        <w:rPr>
          <w:sz w:val="22"/>
          <w:szCs w:val="22"/>
          <w:u w:val="single"/>
        </w:rPr>
        <w:t>Frente a las pretensiones principales para la FUNDACIÓN PRODESARROLLO COMUNITARIO ACCIÓN POR COLOMBIA</w:t>
      </w:r>
    </w:p>
    <w:p w14:paraId="396970C5" w14:textId="77777777" w:rsidR="0060365B" w:rsidRPr="008C306B" w:rsidRDefault="0060365B" w:rsidP="006F7009">
      <w:pPr>
        <w:pStyle w:val="Textoindependiente"/>
        <w:jc w:val="both"/>
        <w:rPr>
          <w:sz w:val="22"/>
          <w:szCs w:val="22"/>
        </w:rPr>
      </w:pPr>
    </w:p>
    <w:p w14:paraId="31A53E11" w14:textId="40FDCF92" w:rsidR="00F66A7A" w:rsidRPr="008C306B" w:rsidRDefault="00123F8A" w:rsidP="006F7009">
      <w:pPr>
        <w:adjustRightInd w:val="0"/>
        <w:jc w:val="both"/>
        <w:rPr>
          <w:b/>
        </w:rPr>
      </w:pPr>
      <w:r w:rsidRPr="008C306B">
        <w:rPr>
          <w:b/>
        </w:rPr>
        <w:t xml:space="preserve">Frente a la pretensión </w:t>
      </w:r>
      <w:r w:rsidR="0051587F" w:rsidRPr="008C306B">
        <w:rPr>
          <w:b/>
        </w:rPr>
        <w:t>PRIMERA</w:t>
      </w:r>
      <w:r w:rsidRPr="008C306B">
        <w:rPr>
          <w:b/>
        </w:rPr>
        <w:t xml:space="preserve">: </w:t>
      </w:r>
      <w:r w:rsidR="00F66A7A" w:rsidRPr="008C306B">
        <w:rPr>
          <w:b/>
          <w:bCs/>
        </w:rPr>
        <w:t xml:space="preserve">NO ME OPONGO </w:t>
      </w:r>
      <w:r w:rsidR="00F66A7A" w:rsidRPr="008C306B">
        <w:t xml:space="preserve">toda vez que, conforme al material probatorio obrante al expediente y que LA </w:t>
      </w:r>
      <w:r w:rsidR="00F66A7A" w:rsidRPr="008C306B">
        <w:rPr>
          <w:color w:val="000000" w:themeColor="text1"/>
          <w:bdr w:val="none" w:sz="0" w:space="0" w:color="auto" w:frame="1"/>
        </w:rPr>
        <w:t xml:space="preserve">FUNDACIÓN </w:t>
      </w:r>
      <w:r w:rsidR="00AA4233" w:rsidRPr="008C306B">
        <w:rPr>
          <w:color w:val="000000" w:themeColor="text1"/>
          <w:bdr w:val="none" w:sz="0" w:space="0" w:color="auto" w:frame="1"/>
        </w:rPr>
        <w:t>PRODESARROLLO</w:t>
      </w:r>
      <w:r w:rsidR="00F66A7A" w:rsidRPr="008C306B">
        <w:t xml:space="preserve"> aceptó la existencia de una relación laboral, es claro que el señor</w:t>
      </w:r>
      <w:r w:rsidR="00F66A7A" w:rsidRPr="008C306B">
        <w:rPr>
          <w:b/>
          <w:bCs/>
        </w:rPr>
        <w:t xml:space="preserve"> </w:t>
      </w:r>
      <w:r w:rsidR="002258F2" w:rsidRPr="008C306B">
        <w:t>OMAR BECERRA</w:t>
      </w:r>
      <w:r w:rsidR="00F66A7A" w:rsidRPr="008C306B">
        <w:t xml:space="preserve"> y esta última entidad existió un contrato de trabajo en el lapso</w:t>
      </w:r>
      <w:r w:rsidR="00891CC4" w:rsidRPr="008C306B">
        <w:t xml:space="preserve"> y cargo</w:t>
      </w:r>
      <w:r w:rsidR="00F66A7A" w:rsidRPr="008C306B">
        <w:t xml:space="preserve"> indicado.</w:t>
      </w:r>
    </w:p>
    <w:p w14:paraId="720E40FD" w14:textId="77777777" w:rsidR="00F66A7A" w:rsidRPr="008C306B" w:rsidRDefault="00F66A7A" w:rsidP="006F7009">
      <w:pPr>
        <w:adjustRightInd w:val="0"/>
        <w:jc w:val="both"/>
        <w:rPr>
          <w:b/>
        </w:rPr>
      </w:pPr>
    </w:p>
    <w:p w14:paraId="460AF1EB" w14:textId="7F875D8D" w:rsidR="00F11FBF" w:rsidRPr="008C306B" w:rsidRDefault="003465ED" w:rsidP="006F7009">
      <w:pPr>
        <w:pStyle w:val="Textoindependiente"/>
        <w:ind w:right="-7"/>
        <w:jc w:val="both"/>
        <w:rPr>
          <w:rStyle w:val="normaltextrun"/>
          <w:color w:val="000000" w:themeColor="text1"/>
          <w:sz w:val="22"/>
          <w:szCs w:val="22"/>
        </w:rPr>
      </w:pPr>
      <w:r w:rsidRPr="008C306B">
        <w:rPr>
          <w:b/>
          <w:bCs/>
          <w:sz w:val="22"/>
          <w:szCs w:val="22"/>
        </w:rPr>
        <w:t xml:space="preserve">Frente a la pretensión SEGUNDA: </w:t>
      </w:r>
      <w:r w:rsidRPr="008C306B">
        <w:rPr>
          <w:b/>
          <w:color w:val="000000" w:themeColor="text1"/>
          <w:sz w:val="22"/>
          <w:szCs w:val="22"/>
        </w:rPr>
        <w:t xml:space="preserve">ME OPONGO </w:t>
      </w:r>
      <w:r w:rsidR="0001657B" w:rsidRPr="008C306B">
        <w:rPr>
          <w:bCs/>
          <w:color w:val="000000" w:themeColor="text1"/>
          <w:sz w:val="22"/>
          <w:szCs w:val="22"/>
        </w:rPr>
        <w:t>si se afectan los intereses de mi prohijada ASEGURADORA SOLIDARIA DE COLOMBIA</w:t>
      </w:r>
      <w:r w:rsidRPr="008C306B">
        <w:rPr>
          <w:color w:val="000000" w:themeColor="text1"/>
          <w:sz w:val="22"/>
          <w:szCs w:val="22"/>
          <w:lang w:val="es-CO"/>
        </w:rPr>
        <w:t xml:space="preserve">, </w:t>
      </w:r>
      <w:r w:rsidR="00DD6A76" w:rsidRPr="008C306B">
        <w:rPr>
          <w:rStyle w:val="normaltextrun"/>
          <w:color w:val="000000"/>
          <w:sz w:val="22"/>
          <w:szCs w:val="22"/>
          <w:shd w:val="clear" w:color="auto" w:fill="FFFFFF"/>
        </w:rPr>
        <w:t>debiéndose precisar que</w:t>
      </w:r>
      <w:r w:rsidR="00234367" w:rsidRPr="008C306B">
        <w:rPr>
          <w:rStyle w:val="normaltextrun"/>
          <w:color w:val="000000"/>
          <w:sz w:val="22"/>
          <w:szCs w:val="22"/>
          <w:shd w:val="clear" w:color="auto" w:fill="FFFFFF"/>
        </w:rPr>
        <w:t xml:space="preserve">, </w:t>
      </w:r>
      <w:r w:rsidR="00F11FBF" w:rsidRPr="008C306B">
        <w:rPr>
          <w:color w:val="000000" w:themeColor="text1"/>
          <w:sz w:val="22"/>
          <w:szCs w:val="22"/>
        </w:rPr>
        <w:t>el</w:t>
      </w:r>
      <w:r w:rsidR="00234367" w:rsidRPr="008C306B">
        <w:rPr>
          <w:color w:val="000000" w:themeColor="text1"/>
          <w:sz w:val="22"/>
          <w:szCs w:val="22"/>
        </w:rPr>
        <w:t xml:space="preserve"> demandante no </w:t>
      </w:r>
      <w:r w:rsidR="00234367" w:rsidRPr="008C306B">
        <w:rPr>
          <w:rStyle w:val="normaltextrun"/>
          <w:color w:val="000000" w:themeColor="text1"/>
          <w:sz w:val="22"/>
          <w:szCs w:val="22"/>
        </w:rPr>
        <w:t>acreditó dentro del plenario que al momento de la suscripción de</w:t>
      </w:r>
      <w:r w:rsidR="00F11FBF" w:rsidRPr="008C306B">
        <w:rPr>
          <w:rStyle w:val="normaltextrun"/>
          <w:color w:val="000000" w:themeColor="text1"/>
          <w:sz w:val="22"/>
          <w:szCs w:val="22"/>
        </w:rPr>
        <w:t xml:space="preserve">l </w:t>
      </w:r>
      <w:r w:rsidR="00312F94" w:rsidRPr="008C306B">
        <w:rPr>
          <w:rStyle w:val="normaltextrun"/>
          <w:color w:val="000000" w:themeColor="text1"/>
          <w:sz w:val="22"/>
          <w:szCs w:val="22"/>
        </w:rPr>
        <w:t>Mutuo Acuerdo por medio del cual se dio por terminado el contrato</w:t>
      </w:r>
      <w:r w:rsidR="00B67A0C" w:rsidRPr="008C306B">
        <w:rPr>
          <w:rStyle w:val="normaltextrun"/>
          <w:color w:val="000000" w:themeColor="text1"/>
          <w:sz w:val="22"/>
          <w:szCs w:val="22"/>
        </w:rPr>
        <w:t xml:space="preserve"> de trabajo suscrito entre aquel y la FUNDACIÓN PRODESARROLLO</w:t>
      </w:r>
      <w:r w:rsidR="008245EA" w:rsidRPr="008C306B">
        <w:rPr>
          <w:rStyle w:val="normaltextrun"/>
          <w:color w:val="000000" w:themeColor="text1"/>
          <w:sz w:val="22"/>
          <w:szCs w:val="22"/>
        </w:rPr>
        <w:t xml:space="preserve">, haya </w:t>
      </w:r>
      <w:r w:rsidR="00AA1425" w:rsidRPr="008C306B">
        <w:rPr>
          <w:rStyle w:val="normaltextrun"/>
          <w:color w:val="000000" w:themeColor="text1"/>
          <w:sz w:val="22"/>
          <w:szCs w:val="22"/>
        </w:rPr>
        <w:t>existido alguna cau</w:t>
      </w:r>
      <w:r w:rsidR="00971E12" w:rsidRPr="008C306B">
        <w:rPr>
          <w:rStyle w:val="normaltextrun"/>
          <w:color w:val="000000" w:themeColor="text1"/>
          <w:sz w:val="22"/>
          <w:szCs w:val="22"/>
        </w:rPr>
        <w:t>sal de nulidad (objeto ilícito, causa ilícita</w:t>
      </w:r>
      <w:r w:rsidR="001D3D12" w:rsidRPr="008C306B">
        <w:rPr>
          <w:rStyle w:val="normaltextrun"/>
          <w:color w:val="000000" w:themeColor="text1"/>
          <w:sz w:val="22"/>
          <w:szCs w:val="22"/>
        </w:rPr>
        <w:t>, omisión de formalidades</w:t>
      </w:r>
      <w:r w:rsidR="00971E12" w:rsidRPr="008C306B">
        <w:rPr>
          <w:rStyle w:val="normaltextrun"/>
          <w:color w:val="000000" w:themeColor="text1"/>
          <w:sz w:val="22"/>
          <w:szCs w:val="22"/>
        </w:rPr>
        <w:t xml:space="preserve"> o incapacidad absoluta)</w:t>
      </w:r>
      <w:r w:rsidR="00CC487B" w:rsidRPr="008C306B">
        <w:rPr>
          <w:rStyle w:val="normaltextrun"/>
          <w:color w:val="000000" w:themeColor="text1"/>
          <w:sz w:val="22"/>
          <w:szCs w:val="22"/>
        </w:rPr>
        <w:t xml:space="preserve"> o algún vicio del consentimiento </w:t>
      </w:r>
      <w:r w:rsidR="008F1704" w:rsidRPr="008C306B">
        <w:rPr>
          <w:rStyle w:val="normaltextrun"/>
          <w:color w:val="000000" w:themeColor="text1"/>
          <w:sz w:val="22"/>
          <w:szCs w:val="22"/>
        </w:rPr>
        <w:t xml:space="preserve">(error, </w:t>
      </w:r>
      <w:r w:rsidR="003B3D03" w:rsidRPr="008C306B">
        <w:rPr>
          <w:rStyle w:val="normaltextrun"/>
          <w:color w:val="000000" w:themeColor="text1"/>
          <w:sz w:val="22"/>
          <w:szCs w:val="22"/>
        </w:rPr>
        <w:t xml:space="preserve">fuerza o dolo) </w:t>
      </w:r>
      <w:r w:rsidR="00CC487B" w:rsidRPr="008C306B">
        <w:rPr>
          <w:rStyle w:val="normaltextrun"/>
          <w:color w:val="000000" w:themeColor="text1"/>
          <w:sz w:val="22"/>
          <w:szCs w:val="22"/>
        </w:rPr>
        <w:lastRenderedPageBreak/>
        <w:t xml:space="preserve">por parte de </w:t>
      </w:r>
      <w:r w:rsidR="003B3D03" w:rsidRPr="008C306B">
        <w:rPr>
          <w:rStyle w:val="normaltextrun"/>
          <w:color w:val="000000" w:themeColor="text1"/>
          <w:sz w:val="22"/>
          <w:szCs w:val="22"/>
        </w:rPr>
        <w:t>algun</w:t>
      </w:r>
      <w:r w:rsidR="00207EC9" w:rsidRPr="008C306B">
        <w:rPr>
          <w:rStyle w:val="normaltextrun"/>
          <w:color w:val="000000" w:themeColor="text1"/>
          <w:sz w:val="22"/>
          <w:szCs w:val="22"/>
        </w:rPr>
        <w:t>o</w:t>
      </w:r>
      <w:r w:rsidR="003B3D03" w:rsidRPr="008C306B">
        <w:rPr>
          <w:rStyle w:val="normaltextrun"/>
          <w:color w:val="000000" w:themeColor="text1"/>
          <w:sz w:val="22"/>
          <w:szCs w:val="22"/>
        </w:rPr>
        <w:t xml:space="preserve"> de </w:t>
      </w:r>
      <w:r w:rsidR="00CC487B" w:rsidRPr="008C306B">
        <w:rPr>
          <w:rStyle w:val="normaltextrun"/>
          <w:color w:val="000000" w:themeColor="text1"/>
          <w:sz w:val="22"/>
          <w:szCs w:val="22"/>
        </w:rPr>
        <w:t>los suscriptores,</w:t>
      </w:r>
      <w:r w:rsidR="00DC413B" w:rsidRPr="008C306B">
        <w:rPr>
          <w:rStyle w:val="normaltextrun"/>
          <w:color w:val="000000" w:themeColor="text1"/>
          <w:sz w:val="22"/>
          <w:szCs w:val="22"/>
        </w:rPr>
        <w:t xml:space="preserve"> por tanto, </w:t>
      </w:r>
      <w:r w:rsidR="00207EC9" w:rsidRPr="008C306B">
        <w:rPr>
          <w:rStyle w:val="normaltextrun"/>
          <w:color w:val="000000" w:themeColor="text1"/>
          <w:sz w:val="22"/>
          <w:szCs w:val="22"/>
        </w:rPr>
        <w:t xml:space="preserve">no hay lugar a declarar la nulidad o ineficacia de dicho acuerdo mutuo. </w:t>
      </w:r>
    </w:p>
    <w:p w14:paraId="01A9175E" w14:textId="77777777" w:rsidR="00F11FBF" w:rsidRPr="008C306B" w:rsidRDefault="00F11FBF" w:rsidP="006F7009">
      <w:pPr>
        <w:pStyle w:val="Textoindependiente"/>
        <w:ind w:right="-7"/>
        <w:jc w:val="both"/>
        <w:rPr>
          <w:rStyle w:val="normaltextrun"/>
          <w:color w:val="000000" w:themeColor="text1"/>
          <w:sz w:val="22"/>
          <w:szCs w:val="22"/>
        </w:rPr>
      </w:pPr>
    </w:p>
    <w:p w14:paraId="224202B6" w14:textId="5F5DC728" w:rsidR="00BF165E" w:rsidRPr="008C306B" w:rsidRDefault="0080460E" w:rsidP="006F7009">
      <w:pPr>
        <w:pStyle w:val="Textoindependiente"/>
        <w:ind w:right="-7"/>
        <w:jc w:val="both"/>
        <w:rPr>
          <w:sz w:val="22"/>
          <w:szCs w:val="22"/>
        </w:rPr>
      </w:pPr>
      <w:r w:rsidRPr="008C306B">
        <w:rPr>
          <w:b/>
          <w:bCs/>
          <w:sz w:val="22"/>
          <w:szCs w:val="22"/>
        </w:rPr>
        <w:t>Frente a la pretensión TERCERA</w:t>
      </w:r>
      <w:r w:rsidR="006F7009" w:rsidRPr="008C306B">
        <w:rPr>
          <w:b/>
          <w:bCs/>
          <w:sz w:val="22"/>
          <w:szCs w:val="22"/>
        </w:rPr>
        <w:t xml:space="preserve"> (A al G)</w:t>
      </w:r>
      <w:r w:rsidRPr="008C306B">
        <w:rPr>
          <w:b/>
          <w:bCs/>
          <w:sz w:val="22"/>
          <w:szCs w:val="22"/>
        </w:rPr>
        <w:t xml:space="preserve">: </w:t>
      </w:r>
      <w:r w:rsidRPr="008C306B">
        <w:rPr>
          <w:b/>
          <w:color w:val="000000" w:themeColor="text1"/>
          <w:sz w:val="22"/>
          <w:szCs w:val="22"/>
        </w:rPr>
        <w:t xml:space="preserve">ME OPONGO </w:t>
      </w:r>
      <w:r w:rsidR="00BF165E" w:rsidRPr="008C306B">
        <w:rPr>
          <w:rStyle w:val="normaltextrun"/>
          <w:color w:val="000000"/>
          <w:sz w:val="22"/>
          <w:szCs w:val="22"/>
          <w:shd w:val="clear" w:color="auto" w:fill="FFFFFF"/>
        </w:rPr>
        <w:t xml:space="preserve">a la presente pretensión en razón a que de conformidad con los documentos que obran en el expediente, sobre los cuales el despacho estimará su valor probatorio, se decanta que </w:t>
      </w:r>
      <w:r w:rsidR="00BF165E" w:rsidRPr="008C306B">
        <w:rPr>
          <w:sz w:val="22"/>
          <w:szCs w:val="22"/>
        </w:rPr>
        <w:t>el demandante suscribió un contrato de trabajo con la FUNDACIÓN PRODESARROLLO</w:t>
      </w:r>
      <w:r w:rsidR="00677E7E" w:rsidRPr="008C306B">
        <w:rPr>
          <w:sz w:val="22"/>
          <w:szCs w:val="22"/>
        </w:rPr>
        <w:t xml:space="preserve"> el cual se terminó por mutuo acuerdo en el cual primó la voluntad de las partes, resaltándose que, los contratos celebra</w:t>
      </w:r>
      <w:r w:rsidR="007062E7" w:rsidRPr="008C306B">
        <w:rPr>
          <w:sz w:val="22"/>
          <w:szCs w:val="22"/>
        </w:rPr>
        <w:t>d</w:t>
      </w:r>
      <w:r w:rsidR="00677E7E" w:rsidRPr="008C306B">
        <w:rPr>
          <w:sz w:val="22"/>
          <w:szCs w:val="22"/>
        </w:rPr>
        <w:t>os entre la FUNDACIÓN PRODESARROLLO</w:t>
      </w:r>
      <w:r w:rsidR="007062E7" w:rsidRPr="008C306B">
        <w:rPr>
          <w:sz w:val="22"/>
          <w:szCs w:val="22"/>
        </w:rPr>
        <w:t xml:space="preserve"> y el ICBF, </w:t>
      </w:r>
      <w:r w:rsidR="007062E7" w:rsidRPr="008C306B">
        <w:rPr>
          <w:rStyle w:val="normaltextrun"/>
          <w:color w:val="0D0D0D"/>
          <w:sz w:val="22"/>
          <w:szCs w:val="22"/>
          <w:shd w:val="clear" w:color="auto" w:fill="FFFFFF"/>
        </w:rPr>
        <w:t>no genera vínculo laboral entre el contratante y el personal utilizado por su contratista para la ejecución del mismo, como quiera que estas obraban con total autonomía, autodeterminación, autogestión y autogobierno</w:t>
      </w:r>
      <w:r w:rsidR="006F7009" w:rsidRPr="008C306B">
        <w:rPr>
          <w:rStyle w:val="normaltextrun"/>
          <w:color w:val="0D0D0D"/>
          <w:sz w:val="22"/>
          <w:szCs w:val="22"/>
          <w:shd w:val="clear" w:color="auto" w:fill="FFFFFF"/>
        </w:rPr>
        <w:t xml:space="preserve">, por lo tanto, no le corresponde al ICBF responder por los rubros aquí solicitados. </w:t>
      </w:r>
    </w:p>
    <w:p w14:paraId="1DC5E7BC" w14:textId="77777777" w:rsidR="0080460E" w:rsidRPr="008C306B" w:rsidRDefault="0080460E" w:rsidP="006F7009">
      <w:pPr>
        <w:pStyle w:val="Textoindependiente"/>
        <w:ind w:right="-7"/>
        <w:jc w:val="both"/>
        <w:rPr>
          <w:rStyle w:val="normaltextrun"/>
          <w:color w:val="000000" w:themeColor="text1"/>
          <w:sz w:val="22"/>
          <w:szCs w:val="22"/>
        </w:rPr>
      </w:pPr>
    </w:p>
    <w:p w14:paraId="6E7A2483" w14:textId="761AAEC3" w:rsidR="007062E7" w:rsidRPr="008C306B" w:rsidRDefault="007062E7" w:rsidP="006F7009">
      <w:pPr>
        <w:pStyle w:val="Textoindependiente"/>
        <w:ind w:right="-7"/>
        <w:jc w:val="both"/>
        <w:rPr>
          <w:rStyle w:val="normaltextrun"/>
          <w:color w:val="000000" w:themeColor="text1"/>
          <w:sz w:val="22"/>
          <w:szCs w:val="22"/>
        </w:rPr>
      </w:pPr>
      <w:r w:rsidRPr="008C306B">
        <w:rPr>
          <w:sz w:val="22"/>
          <w:szCs w:val="22"/>
        </w:rPr>
        <w:t>Respecto a la responsabilidad solidaria, se</w:t>
      </w:r>
      <w:r w:rsidRPr="008C306B">
        <w:rPr>
          <w:sz w:val="22"/>
          <w:szCs w:val="22"/>
          <w:lang w:val="es-CO"/>
        </w:rPr>
        <w:t xml:space="preserve"> debe reiterar que </w:t>
      </w:r>
      <w:r w:rsidRPr="008C306B">
        <w:rPr>
          <w:color w:val="000000" w:themeColor="text1"/>
          <w:sz w:val="22"/>
          <w:szCs w:val="22"/>
        </w:rPr>
        <w:t xml:space="preserve">es </w:t>
      </w:r>
      <w:r w:rsidRPr="008C306B">
        <w:rPr>
          <w:sz w:val="22"/>
          <w:szCs w:val="22"/>
        </w:rPr>
        <w:t xml:space="preserve">requisito </w:t>
      </w:r>
      <w:r w:rsidRPr="008C306B">
        <w:rPr>
          <w:i/>
          <w:iCs/>
          <w:sz w:val="22"/>
          <w:szCs w:val="22"/>
        </w:rPr>
        <w:t>sine qua non</w:t>
      </w:r>
      <w:r w:rsidRPr="008C306B">
        <w:rPr>
          <w:sz w:val="22"/>
          <w:szCs w:val="22"/>
        </w:rPr>
        <w:t xml:space="preserve"> que las labores prestadas por el trabajador y la actividad económica del beneficiario del trabajo o dueño de la obra correspondan a las actividades normales de su empresa o negocio, es decir, será necesario que haya una identidad entre el objeto de la sociedad beneficiaria de la obra, como actividad económica, y la labor prestada por el trabajador. Situación la cual no se presenta en este caso, teniendo en cuenta que </w:t>
      </w:r>
      <w:r w:rsidRPr="008C306B">
        <w:rPr>
          <w:color w:val="000000" w:themeColor="text1"/>
          <w:sz w:val="22"/>
          <w:szCs w:val="22"/>
        </w:rPr>
        <w:t>el Estado Colombiano desde que organizó administrativamente el Sistema Nacional de Bienestar Familiar (Ley 7 de 1979, actualmente regulado por la Ley 1098 de 2006); lo hizo bajo el entendido que, el sistema tiene por objeto desarrollar las políticas públicas de infancia y adolescencia, que se entienden como “</w:t>
      </w:r>
      <w:r w:rsidRPr="008C306B">
        <w:rPr>
          <w:i/>
          <w:iCs/>
          <w:color w:val="000000" w:themeColor="text1"/>
          <w:sz w:val="22"/>
          <w:szCs w:val="22"/>
        </w:rPr>
        <w:t>el conjunto de acciones que adelanta el Estado, con participación de la sociedad y de la familia, para garantizar la protección integral de los niños, las niñas y los adolescentes</w:t>
      </w:r>
      <w:r w:rsidRPr="008C306B">
        <w:rPr>
          <w:color w:val="000000" w:themeColor="text1"/>
          <w:sz w:val="22"/>
          <w:szCs w:val="22"/>
        </w:rPr>
        <w:t>”</w:t>
      </w:r>
      <w:r w:rsidR="001017BB" w:rsidRPr="008C306B">
        <w:rPr>
          <w:color w:val="000000" w:themeColor="text1"/>
          <w:sz w:val="22"/>
          <w:szCs w:val="22"/>
        </w:rPr>
        <w:t xml:space="preserve">, y por su parte </w:t>
      </w:r>
      <w:r w:rsidR="00801EE6" w:rsidRPr="008C306B">
        <w:rPr>
          <w:color w:val="000000" w:themeColor="text1"/>
          <w:sz w:val="22"/>
          <w:szCs w:val="22"/>
        </w:rPr>
        <w:t>el trabajador de conformidad con los hechos de la demanda ejecutó funciones de JEFE DE BODEGA, mismas que no corresponden</w:t>
      </w:r>
      <w:r w:rsidR="005561B6" w:rsidRPr="008C306B">
        <w:rPr>
          <w:sz w:val="22"/>
          <w:szCs w:val="22"/>
        </w:rPr>
        <w:t xml:space="preserve"> al giro ordinario del objeto del ICBF, por lo tanto, no se cumplen los presupuestos del artículo 34 del C.S.T para declarar la solidaridad.</w:t>
      </w:r>
    </w:p>
    <w:p w14:paraId="64EACE9F" w14:textId="77777777" w:rsidR="007062E7" w:rsidRPr="008C306B" w:rsidRDefault="007062E7" w:rsidP="006F7009">
      <w:pPr>
        <w:jc w:val="both"/>
      </w:pPr>
    </w:p>
    <w:p w14:paraId="1F0593CA" w14:textId="375BCE4C" w:rsidR="007062E7" w:rsidRPr="008C306B" w:rsidRDefault="00076926" w:rsidP="006F7009">
      <w:pPr>
        <w:pStyle w:val="Sinespaciado"/>
        <w:jc w:val="both"/>
        <w:rPr>
          <w:rFonts w:ascii="Arial" w:hAnsi="Arial" w:cs="Arial"/>
          <w:bCs/>
          <w:color w:val="000000"/>
        </w:rPr>
      </w:pPr>
      <w:r w:rsidRPr="008C306B">
        <w:rPr>
          <w:rFonts w:ascii="Arial" w:hAnsi="Arial" w:cs="Arial"/>
          <w:bCs/>
          <w:color w:val="000000"/>
        </w:rPr>
        <w:t xml:space="preserve">Ahora bien, se debe dejar presente que las Pólizas de seguro expedidas por mi representada NO se podrían afectar por cuanto se deben cumplir las siguientes condiciones </w:t>
      </w:r>
      <w:r w:rsidR="007062E7" w:rsidRPr="008C306B">
        <w:rPr>
          <w:rFonts w:ascii="Arial" w:hAnsi="Arial" w:cs="Arial"/>
          <w:lang w:val="es-CO"/>
        </w:rPr>
        <w:t xml:space="preserve">(i) </w:t>
      </w:r>
      <w:r w:rsidR="007062E7" w:rsidRPr="008C306B">
        <w:rPr>
          <w:rStyle w:val="normaltextrun"/>
          <w:rFonts w:ascii="Arial" w:hAnsi="Arial" w:cs="Arial"/>
          <w:color w:val="0D0D0D"/>
        </w:rPr>
        <w:t xml:space="preserve">Quien debe fungir como empleador es la entidad afianzada y/o garantizada, es decir </w:t>
      </w:r>
      <w:r w:rsidR="001914D8" w:rsidRPr="008C306B">
        <w:rPr>
          <w:rFonts w:ascii="Arial" w:hAnsi="Arial" w:cs="Arial"/>
          <w:color w:val="0D0D0D"/>
        </w:rPr>
        <w:t>la FUNDACIÓN PRODESARROLLO</w:t>
      </w:r>
      <w:r w:rsidR="007062E7" w:rsidRPr="008C306B">
        <w:rPr>
          <w:rFonts w:ascii="Arial" w:hAnsi="Arial" w:cs="Arial"/>
          <w:color w:val="0D0D0D"/>
        </w:rPr>
        <w:t xml:space="preserve">, </w:t>
      </w:r>
      <w:r w:rsidR="007062E7" w:rsidRPr="008C306B">
        <w:rPr>
          <w:rStyle w:val="normaltextrun"/>
          <w:rFonts w:ascii="Arial" w:hAnsi="Arial" w:cs="Arial"/>
          <w:color w:val="0D0D0D"/>
        </w:rPr>
        <w:t xml:space="preserve">no se amparan obligaciones derivadas de un vínculo laboral entre el asegurado y </w:t>
      </w:r>
      <w:r w:rsidR="00C47A7D">
        <w:rPr>
          <w:rStyle w:val="normaltextrun"/>
          <w:rFonts w:ascii="Arial" w:hAnsi="Arial" w:cs="Arial"/>
          <w:color w:val="0D0D0D"/>
        </w:rPr>
        <w:t>el</w:t>
      </w:r>
      <w:r w:rsidR="007062E7" w:rsidRPr="008C306B">
        <w:rPr>
          <w:rStyle w:val="normaltextrun"/>
          <w:rFonts w:ascii="Arial" w:hAnsi="Arial" w:cs="Arial"/>
          <w:color w:val="0D0D0D"/>
        </w:rPr>
        <w:t xml:space="preserve"> aquí demanda</w:t>
      </w:r>
      <w:r w:rsidR="007062E7" w:rsidRPr="008C306B">
        <w:rPr>
          <w:rFonts w:ascii="Arial" w:hAnsi="Arial" w:cs="Arial"/>
          <w:bCs/>
          <w:color w:val="000000"/>
        </w:rPr>
        <w:t>nte, (</w:t>
      </w:r>
      <w:proofErr w:type="spellStart"/>
      <w:r w:rsidR="007062E7" w:rsidRPr="008C306B">
        <w:rPr>
          <w:rFonts w:ascii="Arial" w:hAnsi="Arial" w:cs="Arial"/>
          <w:bCs/>
          <w:color w:val="000000"/>
        </w:rPr>
        <w:t>ii</w:t>
      </w:r>
      <w:proofErr w:type="spellEnd"/>
      <w:r w:rsidR="007062E7" w:rsidRPr="008C306B">
        <w:rPr>
          <w:rFonts w:ascii="Arial" w:hAnsi="Arial" w:cs="Arial"/>
          <w:bCs/>
          <w:color w:val="000000"/>
        </w:rPr>
        <w:t>) Debe existir un incumplimiento de las obligaciones laborales a cargo de</w:t>
      </w:r>
      <w:r w:rsidR="001914D8" w:rsidRPr="008C306B">
        <w:rPr>
          <w:rFonts w:ascii="Arial" w:hAnsi="Arial" w:cs="Arial"/>
          <w:bCs/>
          <w:color w:val="000000"/>
        </w:rPr>
        <w:t xml:space="preserve"> la</w:t>
      </w:r>
      <w:r w:rsidR="007062E7" w:rsidRPr="008C306B">
        <w:rPr>
          <w:rFonts w:ascii="Arial" w:hAnsi="Arial" w:cs="Arial"/>
          <w:bCs/>
          <w:color w:val="000000"/>
        </w:rPr>
        <w:t xml:space="preserve"> </w:t>
      </w:r>
      <w:r w:rsidR="001914D8" w:rsidRPr="008C306B">
        <w:rPr>
          <w:rFonts w:ascii="Arial" w:hAnsi="Arial" w:cs="Arial"/>
          <w:color w:val="0D0D0D"/>
        </w:rPr>
        <w:t>FUNDACIÓN PRODESARROLLO</w:t>
      </w:r>
      <w:r w:rsidR="007062E7" w:rsidRPr="008C306B">
        <w:rPr>
          <w:rFonts w:ascii="Arial" w:hAnsi="Arial" w:cs="Arial"/>
          <w:bCs/>
          <w:color w:val="000000"/>
        </w:rPr>
        <w:t>, (</w:t>
      </w:r>
      <w:proofErr w:type="spellStart"/>
      <w:r w:rsidR="007062E7" w:rsidRPr="008C306B">
        <w:rPr>
          <w:rFonts w:ascii="Arial" w:hAnsi="Arial" w:cs="Arial"/>
          <w:bCs/>
          <w:color w:val="000000"/>
        </w:rPr>
        <w:t>iii</w:t>
      </w:r>
      <w:proofErr w:type="spellEnd"/>
      <w:r w:rsidR="007062E7" w:rsidRPr="008C306B">
        <w:rPr>
          <w:rFonts w:ascii="Arial" w:hAnsi="Arial" w:cs="Arial"/>
          <w:bCs/>
          <w:color w:val="000000"/>
        </w:rPr>
        <w:t>) Que dichas obligaciones se deriven de</w:t>
      </w:r>
      <w:r w:rsidR="001914D8" w:rsidRPr="008C306B">
        <w:rPr>
          <w:rFonts w:ascii="Arial" w:hAnsi="Arial" w:cs="Arial"/>
          <w:bCs/>
          <w:color w:val="000000"/>
        </w:rPr>
        <w:t xml:space="preserve"> </w:t>
      </w:r>
      <w:r w:rsidR="007062E7" w:rsidRPr="008C306B">
        <w:rPr>
          <w:rFonts w:ascii="Arial" w:hAnsi="Arial" w:cs="Arial"/>
          <w:bCs/>
          <w:color w:val="000000"/>
        </w:rPr>
        <w:t>l</w:t>
      </w:r>
      <w:r w:rsidR="001914D8" w:rsidRPr="008C306B">
        <w:rPr>
          <w:rFonts w:ascii="Arial" w:hAnsi="Arial" w:cs="Arial"/>
          <w:bCs/>
          <w:color w:val="000000"/>
        </w:rPr>
        <w:t>os</w:t>
      </w:r>
      <w:r w:rsidR="007062E7" w:rsidRPr="008C306B">
        <w:rPr>
          <w:rFonts w:ascii="Arial" w:hAnsi="Arial" w:cs="Arial"/>
          <w:bCs/>
          <w:color w:val="000000"/>
        </w:rPr>
        <w:t xml:space="preserve"> contrato</w:t>
      </w:r>
      <w:r w:rsidR="001914D8" w:rsidRPr="008C306B">
        <w:rPr>
          <w:rFonts w:ascii="Arial" w:hAnsi="Arial" w:cs="Arial"/>
          <w:bCs/>
          <w:color w:val="000000"/>
        </w:rPr>
        <w:t>s</w:t>
      </w:r>
      <w:r w:rsidR="007062E7" w:rsidRPr="008C306B">
        <w:rPr>
          <w:rFonts w:ascii="Arial" w:hAnsi="Arial" w:cs="Arial"/>
          <w:bCs/>
          <w:color w:val="000000"/>
        </w:rPr>
        <w:t xml:space="preserve"> afianzado</w:t>
      </w:r>
      <w:r w:rsidR="001914D8" w:rsidRPr="008C306B">
        <w:rPr>
          <w:rFonts w:ascii="Arial" w:hAnsi="Arial" w:cs="Arial"/>
          <w:bCs/>
          <w:color w:val="000000"/>
        </w:rPr>
        <w:t>s</w:t>
      </w:r>
      <w:r w:rsidR="007062E7" w:rsidRPr="008C306B">
        <w:rPr>
          <w:rFonts w:ascii="Arial" w:hAnsi="Arial" w:cs="Arial"/>
          <w:bCs/>
          <w:color w:val="000000"/>
        </w:rPr>
        <w:t xml:space="preserve"> </w:t>
      </w:r>
      <w:r w:rsidR="001914D8" w:rsidRPr="008C306B">
        <w:rPr>
          <w:rFonts w:ascii="Arial" w:hAnsi="Arial" w:cs="Arial"/>
        </w:rPr>
        <w:t>No. 76.26.12.1078 (Póliza No.</w:t>
      </w:r>
      <w:r w:rsidR="001914D8" w:rsidRPr="008C306B">
        <w:rPr>
          <w:rFonts w:ascii="Arial" w:hAnsi="Arial" w:cs="Arial"/>
          <w:color w:val="000000"/>
        </w:rPr>
        <w:t xml:space="preserve"> </w:t>
      </w:r>
      <w:r w:rsidR="001914D8" w:rsidRPr="008C306B">
        <w:rPr>
          <w:rStyle w:val="normaltextrun"/>
          <w:rFonts w:ascii="Arial" w:hAnsi="Arial" w:cs="Arial"/>
          <w:color w:val="000000"/>
        </w:rPr>
        <w:t>660-47-994000003769) y 76.26.12.1073 (Póliza No. 660-47-994000003767)</w:t>
      </w:r>
      <w:r w:rsidR="007062E7" w:rsidRPr="008C306B">
        <w:rPr>
          <w:rFonts w:ascii="Arial" w:hAnsi="Arial" w:cs="Arial"/>
          <w:bCs/>
          <w:color w:val="000000"/>
        </w:rPr>
        <w:t>, suscrito</w:t>
      </w:r>
      <w:r w:rsidR="001914D8" w:rsidRPr="008C306B">
        <w:rPr>
          <w:rFonts w:ascii="Arial" w:hAnsi="Arial" w:cs="Arial"/>
          <w:bCs/>
          <w:color w:val="000000"/>
        </w:rPr>
        <w:t>s</w:t>
      </w:r>
      <w:r w:rsidR="007062E7" w:rsidRPr="008C306B">
        <w:rPr>
          <w:rFonts w:ascii="Arial" w:hAnsi="Arial" w:cs="Arial"/>
          <w:bCs/>
          <w:color w:val="000000"/>
        </w:rPr>
        <w:t xml:space="preserve"> entre el </w:t>
      </w:r>
      <w:r w:rsidR="001914D8" w:rsidRPr="008C306B">
        <w:rPr>
          <w:rFonts w:ascii="Arial" w:hAnsi="Arial" w:cs="Arial"/>
          <w:color w:val="0D0D0D"/>
        </w:rPr>
        <w:t>ICBF</w:t>
      </w:r>
      <w:r w:rsidR="007062E7" w:rsidRPr="008C306B">
        <w:rPr>
          <w:rFonts w:ascii="Arial" w:hAnsi="Arial" w:cs="Arial"/>
          <w:color w:val="0D0D0D"/>
        </w:rPr>
        <w:t xml:space="preserve"> </w:t>
      </w:r>
      <w:r w:rsidR="007062E7" w:rsidRPr="008C306B">
        <w:rPr>
          <w:rFonts w:ascii="Arial" w:hAnsi="Arial" w:cs="Arial"/>
          <w:bCs/>
          <w:color w:val="000000"/>
        </w:rPr>
        <w:t xml:space="preserve">como contratante y </w:t>
      </w:r>
      <w:r w:rsidR="001914D8" w:rsidRPr="008C306B">
        <w:rPr>
          <w:rFonts w:ascii="Arial" w:hAnsi="Arial" w:cs="Arial"/>
          <w:color w:val="0D0D0D"/>
        </w:rPr>
        <w:t>la FUNDACIÓN PRODESARROLLO</w:t>
      </w:r>
      <w:r w:rsidR="007062E7" w:rsidRPr="008C306B">
        <w:rPr>
          <w:rFonts w:ascii="Arial" w:hAnsi="Arial" w:cs="Arial"/>
          <w:bCs/>
          <w:color w:val="000000"/>
        </w:rPr>
        <w:t> como contratista y,  (</w:t>
      </w:r>
      <w:proofErr w:type="spellStart"/>
      <w:r w:rsidR="007062E7" w:rsidRPr="008C306B">
        <w:rPr>
          <w:rFonts w:ascii="Arial" w:hAnsi="Arial" w:cs="Arial"/>
          <w:bCs/>
          <w:color w:val="000000"/>
        </w:rPr>
        <w:t>iv</w:t>
      </w:r>
      <w:proofErr w:type="spellEnd"/>
      <w:r w:rsidR="007062E7" w:rsidRPr="008C306B">
        <w:rPr>
          <w:rFonts w:ascii="Arial" w:hAnsi="Arial" w:cs="Arial"/>
          <w:bCs/>
          <w:color w:val="000000"/>
        </w:rPr>
        <w:t xml:space="preserve">) Que el incumplimiento por parte de la sociedad afianzada genere un detrimento patrimonial para la sociedad asegurada en la póliza, es decir, para el </w:t>
      </w:r>
      <w:r w:rsidR="001914D8" w:rsidRPr="008C306B">
        <w:rPr>
          <w:rFonts w:ascii="Arial" w:hAnsi="Arial" w:cs="Arial"/>
          <w:color w:val="0D0D0D"/>
        </w:rPr>
        <w:t>ICBF,</w:t>
      </w:r>
      <w:r w:rsidR="007062E7" w:rsidRPr="008C306B">
        <w:rPr>
          <w:rFonts w:ascii="Arial" w:hAnsi="Arial" w:cs="Arial"/>
          <w:bCs/>
          <w:color w:val="000000"/>
        </w:rPr>
        <w:t xml:space="preserve"> en virtud de la declaración de una responsabilidad solidaria.</w:t>
      </w:r>
    </w:p>
    <w:p w14:paraId="7282D406" w14:textId="77777777" w:rsidR="006F7009" w:rsidRPr="008C306B" w:rsidRDefault="006F7009" w:rsidP="006F7009">
      <w:pPr>
        <w:pStyle w:val="Sinespaciado"/>
        <w:jc w:val="both"/>
        <w:rPr>
          <w:rFonts w:ascii="Arial" w:hAnsi="Arial" w:cs="Arial"/>
          <w:bCs/>
          <w:color w:val="000000"/>
        </w:rPr>
      </w:pPr>
    </w:p>
    <w:p w14:paraId="2CC9BD69" w14:textId="445CA593" w:rsidR="006F7009" w:rsidRPr="008C306B" w:rsidRDefault="006F7009" w:rsidP="006F7009">
      <w:pPr>
        <w:pStyle w:val="Textoindependiente"/>
        <w:ind w:right="106"/>
        <w:jc w:val="both"/>
        <w:rPr>
          <w:rStyle w:val="normaltextrun"/>
          <w:color w:val="0D0D0D"/>
          <w:sz w:val="22"/>
          <w:szCs w:val="22"/>
          <w:shd w:val="clear" w:color="auto" w:fill="FFFFFF"/>
        </w:rPr>
      </w:pPr>
      <w:r w:rsidRPr="008C306B">
        <w:rPr>
          <w:rStyle w:val="normaltextrun"/>
          <w:color w:val="0D0D0D"/>
          <w:sz w:val="22"/>
          <w:szCs w:val="22"/>
          <w:shd w:val="clear" w:color="auto" w:fill="FFFFFF"/>
        </w:rPr>
        <w:t>En atención a lo anterior, y en el remoto evento que se cumplan con los requisitos para la afectación de las pólizas, debe indicarse que las mismas NO amparan el concepto de vacaciones</w:t>
      </w:r>
      <w:r w:rsidR="00CD6353" w:rsidRPr="008C306B">
        <w:rPr>
          <w:rStyle w:val="normaltextrun"/>
          <w:color w:val="0D0D0D"/>
          <w:sz w:val="22"/>
          <w:szCs w:val="22"/>
          <w:shd w:val="clear" w:color="auto" w:fill="FFFFFF"/>
        </w:rPr>
        <w:t xml:space="preserve"> y</w:t>
      </w:r>
      <w:r w:rsidRPr="008C306B">
        <w:rPr>
          <w:rStyle w:val="normaltextrun"/>
          <w:color w:val="0D0D0D"/>
          <w:sz w:val="22"/>
          <w:szCs w:val="22"/>
          <w:shd w:val="clear" w:color="auto" w:fill="FFFFFF"/>
        </w:rPr>
        <w:t xml:space="preserve"> </w:t>
      </w:r>
      <w:r w:rsidR="00CD6353" w:rsidRPr="008C306B">
        <w:rPr>
          <w:rStyle w:val="normaltextrun"/>
          <w:color w:val="0D0D0D"/>
          <w:sz w:val="22"/>
          <w:szCs w:val="22"/>
          <w:shd w:val="clear" w:color="auto" w:fill="FFFFFF"/>
        </w:rPr>
        <w:t>pago de aportes al sistema general de seguridad social.</w:t>
      </w:r>
    </w:p>
    <w:p w14:paraId="20574143" w14:textId="77777777" w:rsidR="007062E7" w:rsidRPr="008C306B" w:rsidRDefault="007062E7" w:rsidP="006F7009">
      <w:pPr>
        <w:pStyle w:val="Textoindependiente"/>
        <w:ind w:right="-7"/>
        <w:jc w:val="both"/>
        <w:rPr>
          <w:rStyle w:val="normaltextrun"/>
          <w:color w:val="000000" w:themeColor="text1"/>
          <w:sz w:val="22"/>
          <w:szCs w:val="22"/>
        </w:rPr>
      </w:pPr>
    </w:p>
    <w:p w14:paraId="1CB31436" w14:textId="78174322" w:rsidR="00292C27" w:rsidRPr="008C306B" w:rsidRDefault="001914D8" w:rsidP="006F7009">
      <w:pPr>
        <w:pStyle w:val="Textoindependiente"/>
        <w:ind w:right="-7"/>
        <w:jc w:val="both"/>
        <w:rPr>
          <w:rStyle w:val="normaltextrun"/>
          <w:color w:val="000000" w:themeColor="text1"/>
          <w:sz w:val="22"/>
          <w:szCs w:val="22"/>
        </w:rPr>
      </w:pPr>
      <w:r w:rsidRPr="008C306B">
        <w:rPr>
          <w:rStyle w:val="normaltextrun"/>
          <w:color w:val="000000" w:themeColor="text1"/>
          <w:sz w:val="22"/>
          <w:szCs w:val="22"/>
        </w:rPr>
        <w:t>Finalmente es menester precisar que</w:t>
      </w:r>
      <w:r w:rsidR="00292C27" w:rsidRPr="008C306B">
        <w:rPr>
          <w:rStyle w:val="normaltextrun"/>
          <w:color w:val="000000" w:themeColor="text1"/>
          <w:sz w:val="22"/>
          <w:szCs w:val="22"/>
        </w:rPr>
        <w:t>, las Pólizas expedidas por mi prohijada NO prestan cobertura temporal conforme a los hechos y pretensiones de la demanda, pues es un hecho probado que el contrato de trabajo suscrito entre</w:t>
      </w:r>
      <w:r w:rsidR="00A45632" w:rsidRPr="008C306B">
        <w:rPr>
          <w:rStyle w:val="normaltextrun"/>
          <w:color w:val="000000" w:themeColor="text1"/>
          <w:sz w:val="22"/>
          <w:szCs w:val="22"/>
        </w:rPr>
        <w:t xml:space="preserve"> el actor y la FUNDACIÓN PRODESARROLLO finalizó el 16/11/2012, y véase que las vigencias de los contratos afianzados en las Pólizas iniciaron el 1</w:t>
      </w:r>
      <w:r w:rsidR="00C47A7D">
        <w:rPr>
          <w:rStyle w:val="normaltextrun"/>
          <w:color w:val="000000" w:themeColor="text1"/>
          <w:sz w:val="22"/>
          <w:szCs w:val="22"/>
        </w:rPr>
        <w:t>4</w:t>
      </w:r>
      <w:r w:rsidR="00A45632" w:rsidRPr="008C306B">
        <w:rPr>
          <w:rStyle w:val="normaltextrun"/>
          <w:color w:val="000000" w:themeColor="text1"/>
          <w:sz w:val="22"/>
          <w:szCs w:val="22"/>
        </w:rPr>
        <w:t xml:space="preserve">/12/2012, es decir, posterior a la finalización del </w:t>
      </w:r>
      <w:r w:rsidR="00A45632" w:rsidRPr="362DC1B2">
        <w:rPr>
          <w:rStyle w:val="normaltextrun"/>
          <w:color w:val="000000" w:themeColor="text1"/>
          <w:sz w:val="22"/>
          <w:szCs w:val="22"/>
        </w:rPr>
        <w:t>v</w:t>
      </w:r>
      <w:r w:rsidR="14BC6392" w:rsidRPr="362DC1B2">
        <w:rPr>
          <w:rStyle w:val="normaltextrun"/>
          <w:color w:val="000000" w:themeColor="text1"/>
          <w:sz w:val="22"/>
          <w:szCs w:val="22"/>
        </w:rPr>
        <w:t>í</w:t>
      </w:r>
      <w:r w:rsidR="00A45632" w:rsidRPr="362DC1B2">
        <w:rPr>
          <w:rStyle w:val="normaltextrun"/>
          <w:color w:val="000000" w:themeColor="text1"/>
          <w:sz w:val="22"/>
          <w:szCs w:val="22"/>
        </w:rPr>
        <w:t>nculo</w:t>
      </w:r>
      <w:r w:rsidR="00A45632" w:rsidRPr="008C306B">
        <w:rPr>
          <w:rStyle w:val="normaltextrun"/>
          <w:color w:val="000000" w:themeColor="text1"/>
          <w:sz w:val="22"/>
          <w:szCs w:val="22"/>
        </w:rPr>
        <w:t xml:space="preserve"> contractual. </w:t>
      </w:r>
    </w:p>
    <w:p w14:paraId="3672478D" w14:textId="77777777" w:rsidR="0080460E" w:rsidRPr="008C306B" w:rsidRDefault="0080460E" w:rsidP="006F7009">
      <w:pPr>
        <w:pStyle w:val="Textoindependiente"/>
        <w:ind w:right="-7"/>
        <w:jc w:val="both"/>
        <w:rPr>
          <w:rStyle w:val="normaltextrun"/>
          <w:color w:val="000000" w:themeColor="text1"/>
          <w:sz w:val="22"/>
          <w:szCs w:val="22"/>
        </w:rPr>
      </w:pPr>
    </w:p>
    <w:p w14:paraId="0B0BC811" w14:textId="43F8DD68" w:rsidR="00234367" w:rsidRPr="008C306B" w:rsidRDefault="00C74DEA" w:rsidP="006F7009">
      <w:pPr>
        <w:pStyle w:val="Textoindependiente"/>
        <w:ind w:right="-7"/>
        <w:jc w:val="both"/>
        <w:rPr>
          <w:color w:val="000000" w:themeColor="text1"/>
          <w:sz w:val="22"/>
          <w:szCs w:val="22"/>
        </w:rPr>
      </w:pPr>
      <w:r w:rsidRPr="008C306B">
        <w:rPr>
          <w:b/>
          <w:bCs/>
          <w:sz w:val="22"/>
          <w:szCs w:val="22"/>
        </w:rPr>
        <w:t xml:space="preserve">Frente a la pretensión CUARTA: </w:t>
      </w:r>
      <w:r w:rsidRPr="008C306B">
        <w:rPr>
          <w:b/>
          <w:color w:val="000000" w:themeColor="text1"/>
          <w:sz w:val="22"/>
          <w:szCs w:val="22"/>
        </w:rPr>
        <w:t xml:space="preserve">ME OPONGO </w:t>
      </w:r>
      <w:r w:rsidRPr="008C306B">
        <w:rPr>
          <w:bCs/>
          <w:color w:val="000000" w:themeColor="text1"/>
          <w:sz w:val="22"/>
          <w:szCs w:val="22"/>
        </w:rPr>
        <w:t>si se afectan los intereses de mi prohijada ASEGURADORA SOLIDARIA DE COLOMBIA</w:t>
      </w:r>
      <w:r w:rsidRPr="008C306B">
        <w:rPr>
          <w:color w:val="000000" w:themeColor="text1"/>
          <w:sz w:val="22"/>
          <w:szCs w:val="22"/>
          <w:lang w:val="es-CO"/>
        </w:rPr>
        <w:t xml:space="preserve">, </w:t>
      </w:r>
      <w:r w:rsidRPr="008C306B">
        <w:rPr>
          <w:rStyle w:val="normaltextrun"/>
          <w:color w:val="000000"/>
          <w:sz w:val="22"/>
          <w:szCs w:val="22"/>
          <w:shd w:val="clear" w:color="auto" w:fill="FFFFFF"/>
        </w:rPr>
        <w:t xml:space="preserve">debiéndose precisar que, </w:t>
      </w:r>
      <w:r w:rsidRPr="008C306B">
        <w:rPr>
          <w:color w:val="000000" w:themeColor="text1"/>
          <w:sz w:val="22"/>
          <w:szCs w:val="22"/>
        </w:rPr>
        <w:t xml:space="preserve">el demandante no </w:t>
      </w:r>
      <w:r w:rsidRPr="008C306B">
        <w:rPr>
          <w:rStyle w:val="normaltextrun"/>
          <w:color w:val="000000" w:themeColor="text1"/>
          <w:sz w:val="22"/>
          <w:szCs w:val="22"/>
        </w:rPr>
        <w:t xml:space="preserve">acreditó dentro del plenario que al momento de la suscripción del Mutuo Acuerdo por medio del cual se dio por terminado el contrato de trabajo suscrito entre aquel y la FUNDACIÓN PRODESARROLLO, </w:t>
      </w:r>
      <w:r w:rsidR="00234367" w:rsidRPr="008C306B">
        <w:rPr>
          <w:rStyle w:val="normaltextrun"/>
          <w:color w:val="000000" w:themeColor="text1"/>
          <w:sz w:val="22"/>
          <w:szCs w:val="22"/>
        </w:rPr>
        <w:t xml:space="preserve">se encontrara gozando del fuero de estabilidad laboral reforzada por salud, por cuanto </w:t>
      </w:r>
      <w:r w:rsidR="00234367" w:rsidRPr="008C306B">
        <w:rPr>
          <w:color w:val="000000" w:themeColor="text1"/>
          <w:sz w:val="22"/>
          <w:szCs w:val="22"/>
          <w:lang w:val="es-MX"/>
        </w:rPr>
        <w:t>no logró probar que para dicha data, de acuerdo con los lineamientos de la Corte Constitucional y la Corte Suprema de Justicia, padeciera deficiencias de mediano y largo plazo, que tuviera una barrera que le impidiera ejecutar labores con normalidad, que contara con restricciones laborales expedidas por médico laboral y que dicha circunstancia haya sido conocido por el empleador</w:t>
      </w:r>
      <w:r w:rsidR="005C2E73" w:rsidRPr="008C306B">
        <w:rPr>
          <w:rStyle w:val="normaltextrun"/>
          <w:color w:val="000000" w:themeColor="text1"/>
          <w:sz w:val="22"/>
          <w:szCs w:val="22"/>
        </w:rPr>
        <w:t>, por tanto, no hay lugar al reconocimiento de la indemnización</w:t>
      </w:r>
      <w:r w:rsidR="006347C7" w:rsidRPr="008C306B">
        <w:rPr>
          <w:rStyle w:val="normaltextrun"/>
          <w:color w:val="000000" w:themeColor="text1"/>
          <w:sz w:val="22"/>
          <w:szCs w:val="22"/>
        </w:rPr>
        <w:t xml:space="preserve"> de 180 </w:t>
      </w:r>
      <w:r w:rsidR="006347C7" w:rsidRPr="008C306B">
        <w:rPr>
          <w:rStyle w:val="normaltextrun"/>
          <w:color w:val="000000" w:themeColor="text1"/>
          <w:sz w:val="22"/>
          <w:szCs w:val="22"/>
        </w:rPr>
        <w:lastRenderedPageBreak/>
        <w:t>días de salario.</w:t>
      </w:r>
    </w:p>
    <w:p w14:paraId="16C5E626" w14:textId="77777777" w:rsidR="00985B88" w:rsidRPr="008C306B" w:rsidRDefault="00985B88" w:rsidP="006F7009">
      <w:pPr>
        <w:pStyle w:val="Textoindependiente"/>
        <w:ind w:right="106"/>
        <w:jc w:val="both"/>
        <w:rPr>
          <w:b/>
          <w:bCs/>
          <w:sz w:val="22"/>
          <w:szCs w:val="22"/>
        </w:rPr>
      </w:pPr>
    </w:p>
    <w:p w14:paraId="1257B805" w14:textId="1AE6FAA4" w:rsidR="00F70EEB" w:rsidRPr="008C306B" w:rsidRDefault="00985B88" w:rsidP="006F7009">
      <w:pPr>
        <w:pStyle w:val="Textoindependiente"/>
        <w:ind w:right="104"/>
        <w:jc w:val="both"/>
        <w:rPr>
          <w:rFonts w:eastAsiaTheme="minorHAnsi"/>
          <w:sz w:val="22"/>
          <w:szCs w:val="22"/>
          <w:lang w:val="es-CO"/>
        </w:rPr>
      </w:pPr>
      <w:r w:rsidRPr="008C306B">
        <w:rPr>
          <w:b/>
          <w:bCs/>
          <w:sz w:val="22"/>
          <w:szCs w:val="22"/>
        </w:rPr>
        <w:t xml:space="preserve">Frente a la pretensión </w:t>
      </w:r>
      <w:r w:rsidR="006347C7" w:rsidRPr="008C306B">
        <w:rPr>
          <w:b/>
          <w:bCs/>
          <w:sz w:val="22"/>
          <w:szCs w:val="22"/>
        </w:rPr>
        <w:t>QUINTA</w:t>
      </w:r>
      <w:r w:rsidRPr="008C306B">
        <w:rPr>
          <w:b/>
          <w:bCs/>
          <w:sz w:val="22"/>
          <w:szCs w:val="22"/>
        </w:rPr>
        <w:t xml:space="preserve">: </w:t>
      </w:r>
      <w:r w:rsidR="007F016D" w:rsidRPr="008C306B">
        <w:rPr>
          <w:b/>
          <w:bCs/>
          <w:sz w:val="22"/>
          <w:szCs w:val="22"/>
        </w:rPr>
        <w:t xml:space="preserve">ME OPONGO </w:t>
      </w:r>
      <w:r w:rsidR="007F016D" w:rsidRPr="008C306B">
        <w:rPr>
          <w:sz w:val="22"/>
          <w:szCs w:val="22"/>
        </w:rPr>
        <w:t xml:space="preserve">toda vez que el litigio aquí suscitado no se produjo con ocasión a un hecho, omisión o incumplimiento de mi asegurada </w:t>
      </w:r>
      <w:r w:rsidR="006347C7" w:rsidRPr="008C306B">
        <w:rPr>
          <w:rStyle w:val="normaltextrun"/>
          <w:color w:val="000000"/>
          <w:sz w:val="22"/>
          <w:szCs w:val="22"/>
        </w:rPr>
        <w:t>ICBF</w:t>
      </w:r>
      <w:r w:rsidR="007F016D" w:rsidRPr="008C306B">
        <w:rPr>
          <w:sz w:val="22"/>
          <w:szCs w:val="22"/>
        </w:rPr>
        <w:t xml:space="preserve"> ni por parte de </w:t>
      </w:r>
      <w:r w:rsidR="006347C7" w:rsidRPr="008C306B">
        <w:rPr>
          <w:sz w:val="22"/>
          <w:szCs w:val="22"/>
        </w:rPr>
        <w:t>la ASEGURADORA SOLIDARIA DE COLOMBIA</w:t>
      </w:r>
      <w:r w:rsidR="007F016D" w:rsidRPr="008C306B">
        <w:rPr>
          <w:sz w:val="22"/>
          <w:szCs w:val="22"/>
        </w:rPr>
        <w:t xml:space="preserve">, y en tal sentido, </w:t>
      </w:r>
      <w:r w:rsidR="007F016D" w:rsidRPr="008C306B">
        <w:rPr>
          <w:sz w:val="22"/>
          <w:szCs w:val="22"/>
          <w:lang w:val="es-ES_tradnl"/>
        </w:rPr>
        <w:t xml:space="preserve">mi representada </w:t>
      </w:r>
      <w:r w:rsidR="007F016D" w:rsidRPr="008C306B">
        <w:rPr>
          <w:rFonts w:eastAsiaTheme="minorHAnsi"/>
          <w:sz w:val="22"/>
          <w:szCs w:val="22"/>
          <w:lang w:val="es-CO"/>
        </w:rPr>
        <w:t>no debe asumir erogaciones de la condena en costas y agencias en derecho causadas dentro del proceso.</w:t>
      </w:r>
    </w:p>
    <w:p w14:paraId="2E5D453F" w14:textId="77777777" w:rsidR="006347C7" w:rsidRPr="008C306B" w:rsidRDefault="006347C7" w:rsidP="006F7009">
      <w:pPr>
        <w:pStyle w:val="Textoindependiente"/>
        <w:ind w:right="104"/>
        <w:jc w:val="both"/>
        <w:rPr>
          <w:rFonts w:eastAsiaTheme="minorHAnsi"/>
          <w:sz w:val="22"/>
          <w:szCs w:val="22"/>
          <w:lang w:val="es-CO"/>
        </w:rPr>
      </w:pPr>
    </w:p>
    <w:p w14:paraId="5434B0B5" w14:textId="564D37B3" w:rsidR="00DE6B25" w:rsidRPr="008C306B" w:rsidRDefault="006347C7" w:rsidP="006F7009">
      <w:pPr>
        <w:pStyle w:val="Textoindependiente"/>
        <w:ind w:right="104"/>
        <w:jc w:val="both"/>
        <w:rPr>
          <w:sz w:val="22"/>
          <w:szCs w:val="22"/>
          <w:u w:val="single"/>
        </w:rPr>
      </w:pPr>
      <w:r w:rsidRPr="008C306B">
        <w:rPr>
          <w:sz w:val="22"/>
          <w:szCs w:val="22"/>
          <w:u w:val="single"/>
        </w:rPr>
        <w:t>Frente a las pretensiones para la</w:t>
      </w:r>
      <w:r w:rsidR="00DE6B25" w:rsidRPr="008C306B">
        <w:rPr>
          <w:sz w:val="22"/>
          <w:szCs w:val="22"/>
          <w:u w:val="single"/>
        </w:rPr>
        <w:t xml:space="preserve"> SOCIEDAD ADMINISTRADORA DE PENSIONES Y CESANTÍAS PORVENIR S.A.</w:t>
      </w:r>
    </w:p>
    <w:p w14:paraId="3CF8665B" w14:textId="77777777" w:rsidR="00DE6B25" w:rsidRPr="008C306B" w:rsidRDefault="00DE6B25" w:rsidP="006F7009">
      <w:pPr>
        <w:pStyle w:val="Textoindependiente"/>
        <w:ind w:right="104"/>
        <w:jc w:val="both"/>
        <w:rPr>
          <w:rFonts w:eastAsiaTheme="minorHAnsi"/>
          <w:sz w:val="22"/>
          <w:szCs w:val="22"/>
          <w:lang w:val="es-CO"/>
        </w:rPr>
      </w:pPr>
    </w:p>
    <w:p w14:paraId="24C893B7" w14:textId="7203E77B" w:rsidR="00A169F2" w:rsidRPr="008C306B" w:rsidRDefault="00055C34" w:rsidP="00A169F2">
      <w:pPr>
        <w:pStyle w:val="paragraph"/>
        <w:spacing w:before="0" w:beforeAutospacing="0" w:after="0" w:afterAutospacing="0"/>
        <w:jc w:val="both"/>
        <w:textAlignment w:val="baseline"/>
        <w:rPr>
          <w:rFonts w:ascii="Arial" w:hAnsi="Arial" w:cs="Arial"/>
          <w:bCs/>
          <w:color w:val="000000"/>
          <w:sz w:val="22"/>
          <w:szCs w:val="22"/>
        </w:rPr>
      </w:pPr>
      <w:r w:rsidRPr="008C306B">
        <w:rPr>
          <w:rFonts w:ascii="Arial" w:hAnsi="Arial" w:cs="Arial"/>
          <w:b/>
          <w:sz w:val="22"/>
          <w:szCs w:val="22"/>
        </w:rPr>
        <w:t xml:space="preserve">Frente a la pretensión PRIMERA: </w:t>
      </w:r>
      <w:r w:rsidR="00A169F2" w:rsidRPr="008C306B">
        <w:rPr>
          <w:rFonts w:ascii="Arial" w:hAnsi="Arial" w:cs="Arial"/>
          <w:b/>
          <w:color w:val="000000"/>
          <w:sz w:val="22"/>
          <w:szCs w:val="22"/>
        </w:rPr>
        <w:t xml:space="preserve">ME OPONGO </w:t>
      </w:r>
      <w:r w:rsidR="00A169F2" w:rsidRPr="008C306B">
        <w:rPr>
          <w:rFonts w:ascii="Arial" w:hAnsi="Arial" w:cs="Arial"/>
          <w:bCs/>
          <w:color w:val="000000"/>
          <w:sz w:val="22"/>
          <w:szCs w:val="22"/>
        </w:rPr>
        <w:t xml:space="preserve">sí se afectan los intereses de mi prohijada, debiéndose precisar que la presente pretensión no se encuentra dirigida en contra de </w:t>
      </w:r>
      <w:r w:rsidRPr="008C306B">
        <w:rPr>
          <w:rFonts w:ascii="Arial" w:hAnsi="Arial" w:cs="Arial"/>
          <w:bCs/>
          <w:color w:val="000000"/>
          <w:sz w:val="22"/>
          <w:szCs w:val="22"/>
        </w:rPr>
        <w:t>la ASEGURADORA SOLIDARIA DE COLOMBIA</w:t>
      </w:r>
      <w:r w:rsidR="00A169F2" w:rsidRPr="008C306B">
        <w:rPr>
          <w:rFonts w:ascii="Arial" w:hAnsi="Arial" w:cs="Arial"/>
          <w:bCs/>
          <w:color w:val="000000"/>
          <w:sz w:val="22"/>
          <w:szCs w:val="22"/>
        </w:rPr>
        <w:t>, reiterándose que mi prohijada en su calidad de aseguradora, no tiene relación con los hechos ni las pretensiones incoadas en la parte demandante</w:t>
      </w:r>
      <w:r w:rsidR="00BB334F" w:rsidRPr="008C306B">
        <w:rPr>
          <w:rFonts w:ascii="Arial" w:hAnsi="Arial" w:cs="Arial"/>
          <w:bCs/>
          <w:color w:val="000000"/>
          <w:sz w:val="22"/>
          <w:szCs w:val="22"/>
        </w:rPr>
        <w:t xml:space="preserve"> en contra de PORVENIR S.A.</w:t>
      </w:r>
      <w:r w:rsidR="00A169F2" w:rsidRPr="008C306B">
        <w:rPr>
          <w:rFonts w:ascii="Arial" w:hAnsi="Arial" w:cs="Arial"/>
          <w:bCs/>
          <w:color w:val="000000"/>
          <w:sz w:val="22"/>
          <w:szCs w:val="22"/>
        </w:rPr>
        <w:t>, toda vez que</w:t>
      </w:r>
      <w:r w:rsidR="00BB334F" w:rsidRPr="008C306B">
        <w:rPr>
          <w:rFonts w:ascii="Arial" w:hAnsi="Arial" w:cs="Arial"/>
          <w:bCs/>
          <w:color w:val="000000"/>
          <w:sz w:val="22"/>
          <w:szCs w:val="22"/>
        </w:rPr>
        <w:t xml:space="preserve">, </w:t>
      </w:r>
      <w:r w:rsidR="006E0227" w:rsidRPr="008C306B">
        <w:rPr>
          <w:rFonts w:ascii="Arial" w:hAnsi="Arial" w:cs="Arial"/>
          <w:bCs/>
          <w:color w:val="000000"/>
          <w:sz w:val="22"/>
          <w:szCs w:val="22"/>
        </w:rPr>
        <w:t>la liquidación de</w:t>
      </w:r>
      <w:r w:rsidR="00222DE1" w:rsidRPr="008C306B">
        <w:rPr>
          <w:rFonts w:ascii="Arial" w:hAnsi="Arial" w:cs="Arial"/>
          <w:bCs/>
          <w:color w:val="000000"/>
          <w:sz w:val="22"/>
          <w:szCs w:val="22"/>
        </w:rPr>
        <w:t xml:space="preserve">l cálculo actuarial </w:t>
      </w:r>
      <w:r w:rsidR="00A169F2" w:rsidRPr="008C306B">
        <w:rPr>
          <w:rFonts w:ascii="Arial" w:hAnsi="Arial" w:cs="Arial"/>
          <w:bCs/>
          <w:color w:val="000000"/>
          <w:sz w:val="22"/>
          <w:szCs w:val="22"/>
        </w:rPr>
        <w:t>le compete única y exclusivamente a las ADMINISTRADORAS DE FONDOS DE PENSIONES.</w:t>
      </w:r>
    </w:p>
    <w:p w14:paraId="406937BD" w14:textId="77777777" w:rsidR="00A169F2" w:rsidRPr="008C306B" w:rsidRDefault="00A169F2" w:rsidP="006F7009">
      <w:pPr>
        <w:pStyle w:val="Textoindependiente"/>
        <w:ind w:right="104"/>
        <w:jc w:val="both"/>
        <w:rPr>
          <w:rFonts w:eastAsiaTheme="minorHAnsi"/>
          <w:sz w:val="22"/>
          <w:szCs w:val="22"/>
          <w:lang w:val="es-CO"/>
        </w:rPr>
      </w:pPr>
    </w:p>
    <w:p w14:paraId="068A14EC" w14:textId="4B4A0C35" w:rsidR="00222DE1" w:rsidRPr="008C306B" w:rsidRDefault="00222DE1" w:rsidP="00222DE1">
      <w:pPr>
        <w:pStyle w:val="paragraph"/>
        <w:spacing w:before="0" w:beforeAutospacing="0" w:after="0" w:afterAutospacing="0"/>
        <w:jc w:val="both"/>
        <w:textAlignment w:val="baseline"/>
        <w:rPr>
          <w:rFonts w:ascii="Arial" w:hAnsi="Arial" w:cs="Arial"/>
          <w:bCs/>
          <w:color w:val="000000"/>
          <w:sz w:val="22"/>
          <w:szCs w:val="22"/>
        </w:rPr>
      </w:pPr>
      <w:r w:rsidRPr="008C306B">
        <w:rPr>
          <w:rFonts w:ascii="Arial" w:hAnsi="Arial" w:cs="Arial"/>
          <w:b/>
          <w:sz w:val="22"/>
          <w:szCs w:val="22"/>
        </w:rPr>
        <w:t xml:space="preserve">Frente a la pretensión SEGUNDA: </w:t>
      </w:r>
      <w:r w:rsidRPr="008C306B">
        <w:rPr>
          <w:rFonts w:ascii="Arial" w:hAnsi="Arial" w:cs="Arial"/>
          <w:b/>
          <w:color w:val="000000"/>
          <w:sz w:val="22"/>
          <w:szCs w:val="22"/>
        </w:rPr>
        <w:t xml:space="preserve">ME OPONGO </w:t>
      </w:r>
      <w:r w:rsidRPr="008C306B">
        <w:rPr>
          <w:rFonts w:ascii="Arial" w:hAnsi="Arial" w:cs="Arial"/>
          <w:bCs/>
          <w:color w:val="000000"/>
          <w:sz w:val="22"/>
          <w:szCs w:val="22"/>
        </w:rPr>
        <w:t>sí se afectan los intereses de mi prohijada, debiéndose precisar que la presente pretensión no se encuentra dirigida en contra de la ASEGURADORA SOLIDARIA DE COLOMBIA, reiterándose que mi prohijada en su calidad de aseguradora, no tiene relación con los hechos ni las pretensiones incoadas en la parte demandante en contra de PORVENIR S.A., toda vez que, el reconocimiento y pago de una pensión de invalidez le compete única y exclusivamente a las ENTIDADES DE SEGURIDAD SOCIAL (AFP- ARL).</w:t>
      </w:r>
    </w:p>
    <w:p w14:paraId="76DC8FEB" w14:textId="77777777" w:rsidR="00222DE1" w:rsidRPr="008C306B" w:rsidRDefault="00222DE1" w:rsidP="006F7009">
      <w:pPr>
        <w:pStyle w:val="Textoindependiente"/>
        <w:ind w:right="104"/>
        <w:jc w:val="both"/>
        <w:rPr>
          <w:rFonts w:eastAsiaTheme="minorHAnsi"/>
          <w:sz w:val="22"/>
          <w:szCs w:val="22"/>
          <w:lang w:val="es-CO"/>
        </w:rPr>
      </w:pPr>
    </w:p>
    <w:p w14:paraId="0D312600" w14:textId="37ACFD1C" w:rsidR="00222DE1" w:rsidRPr="008C306B" w:rsidRDefault="00222DE1" w:rsidP="00222DE1">
      <w:pPr>
        <w:pStyle w:val="paragraph"/>
        <w:spacing w:before="0" w:beforeAutospacing="0" w:after="0" w:afterAutospacing="0"/>
        <w:jc w:val="both"/>
        <w:textAlignment w:val="baseline"/>
        <w:rPr>
          <w:rFonts w:ascii="Arial" w:hAnsi="Arial" w:cs="Arial"/>
          <w:bCs/>
          <w:color w:val="000000"/>
          <w:sz w:val="22"/>
          <w:szCs w:val="22"/>
        </w:rPr>
      </w:pPr>
      <w:r w:rsidRPr="008C306B">
        <w:rPr>
          <w:rFonts w:ascii="Arial" w:hAnsi="Arial" w:cs="Arial"/>
          <w:b/>
          <w:sz w:val="22"/>
          <w:szCs w:val="22"/>
        </w:rPr>
        <w:t xml:space="preserve">Frente a la pretensión TERCERA: </w:t>
      </w:r>
      <w:r w:rsidRPr="008C306B">
        <w:rPr>
          <w:rFonts w:ascii="Arial" w:hAnsi="Arial" w:cs="Arial"/>
          <w:b/>
          <w:color w:val="000000"/>
          <w:sz w:val="22"/>
          <w:szCs w:val="22"/>
        </w:rPr>
        <w:t xml:space="preserve">ME OPONGO </w:t>
      </w:r>
      <w:r w:rsidRPr="008C306B">
        <w:rPr>
          <w:rFonts w:ascii="Arial" w:hAnsi="Arial" w:cs="Arial"/>
          <w:bCs/>
          <w:color w:val="000000"/>
          <w:sz w:val="22"/>
          <w:szCs w:val="22"/>
        </w:rPr>
        <w:t>sí se afectan los intereses de mi prohijada, debiéndose precisar que la presente pretensión no se encuentra dirigida en contra de la ASEGURADORA SOLIDARIA DE COLOMBIA, reiterándose que mi prohijada en su calidad de aseguradora, no tiene relación con los hechos ni las pretensiones incoadas en la parte demandante en contra de PORVENIR S.A., toda vez que, el reconocimiento y pago de los intereses moratorios</w:t>
      </w:r>
      <w:r w:rsidR="00774F51" w:rsidRPr="008C306B">
        <w:rPr>
          <w:rFonts w:ascii="Arial" w:hAnsi="Arial" w:cs="Arial"/>
          <w:bCs/>
          <w:color w:val="000000"/>
          <w:sz w:val="22"/>
          <w:szCs w:val="22"/>
        </w:rPr>
        <w:t xml:space="preserve"> sobre el retroactivo pensional</w:t>
      </w:r>
      <w:r w:rsidRPr="008C306B">
        <w:rPr>
          <w:rFonts w:ascii="Arial" w:hAnsi="Arial" w:cs="Arial"/>
          <w:bCs/>
          <w:color w:val="000000"/>
          <w:sz w:val="22"/>
          <w:szCs w:val="22"/>
        </w:rPr>
        <w:t xml:space="preserve"> le compete única y exclusivamente a las ENTIDADES DE SEGURIDAD SOCIAL</w:t>
      </w:r>
      <w:r w:rsidR="00774F51" w:rsidRPr="008C306B">
        <w:rPr>
          <w:rFonts w:ascii="Arial" w:hAnsi="Arial" w:cs="Arial"/>
          <w:bCs/>
          <w:color w:val="000000"/>
          <w:sz w:val="22"/>
          <w:szCs w:val="22"/>
        </w:rPr>
        <w:t xml:space="preserve"> </w:t>
      </w:r>
      <w:r w:rsidRPr="008C306B">
        <w:rPr>
          <w:rFonts w:ascii="Arial" w:hAnsi="Arial" w:cs="Arial"/>
          <w:bCs/>
          <w:color w:val="000000"/>
          <w:sz w:val="22"/>
          <w:szCs w:val="22"/>
        </w:rPr>
        <w:t>(AFP- ARL).</w:t>
      </w:r>
    </w:p>
    <w:p w14:paraId="295DC3E6" w14:textId="77777777" w:rsidR="00222DE1" w:rsidRPr="008C306B" w:rsidRDefault="00222DE1" w:rsidP="006F7009">
      <w:pPr>
        <w:pStyle w:val="Textoindependiente"/>
        <w:ind w:right="104"/>
        <w:jc w:val="both"/>
        <w:rPr>
          <w:rFonts w:eastAsiaTheme="minorHAnsi"/>
          <w:sz w:val="22"/>
          <w:szCs w:val="22"/>
          <w:lang w:val="es-CO"/>
        </w:rPr>
      </w:pPr>
    </w:p>
    <w:p w14:paraId="22073BC3" w14:textId="3CCBB442" w:rsidR="0053496C" w:rsidRPr="008C306B" w:rsidRDefault="00E07BEA" w:rsidP="006F7009">
      <w:pPr>
        <w:pStyle w:val="Textoindependiente"/>
        <w:ind w:right="104"/>
        <w:jc w:val="both"/>
        <w:rPr>
          <w:rFonts w:eastAsiaTheme="minorHAnsi"/>
          <w:sz w:val="22"/>
          <w:szCs w:val="22"/>
          <w:lang w:val="es-CO"/>
        </w:rPr>
      </w:pPr>
      <w:r w:rsidRPr="008C306B">
        <w:rPr>
          <w:b/>
          <w:sz w:val="22"/>
          <w:szCs w:val="22"/>
        </w:rPr>
        <w:t xml:space="preserve">Frente a la pretensión </w:t>
      </w:r>
      <w:r w:rsidR="003D04AE" w:rsidRPr="008C306B">
        <w:rPr>
          <w:b/>
          <w:sz w:val="22"/>
          <w:szCs w:val="22"/>
        </w:rPr>
        <w:t>CUART</w:t>
      </w:r>
      <w:r w:rsidRPr="008C306B">
        <w:rPr>
          <w:b/>
          <w:sz w:val="22"/>
          <w:szCs w:val="22"/>
        </w:rPr>
        <w:t xml:space="preserve">A: </w:t>
      </w:r>
      <w:r w:rsidRPr="008C306B">
        <w:rPr>
          <w:b/>
          <w:color w:val="000000"/>
          <w:sz w:val="22"/>
          <w:szCs w:val="22"/>
        </w:rPr>
        <w:t xml:space="preserve">ME OPONGO </w:t>
      </w:r>
      <w:r w:rsidRPr="008C306B">
        <w:rPr>
          <w:bCs/>
          <w:color w:val="000000"/>
          <w:sz w:val="22"/>
          <w:szCs w:val="22"/>
        </w:rPr>
        <w:t xml:space="preserve">sí se afectan los intereses de mi prohijada, debiéndose precisar que la presente pretensión no se encuentra dirigida en contra de la ASEGURADORA SOLIDARIA DE COLOMBIA, reiterándose que mi prohijada en su calidad de aseguradora, no tiene relación con los hechos ni las pretensiones incoadas en la parte demandante en contra de PORVENIR S.A., </w:t>
      </w:r>
      <w:r w:rsidRPr="008C306B">
        <w:rPr>
          <w:sz w:val="22"/>
          <w:szCs w:val="22"/>
        </w:rPr>
        <w:t xml:space="preserve">en tal sentido, </w:t>
      </w:r>
      <w:r w:rsidRPr="008C306B">
        <w:rPr>
          <w:sz w:val="22"/>
          <w:szCs w:val="22"/>
          <w:lang w:val="es-ES_tradnl"/>
        </w:rPr>
        <w:t xml:space="preserve">mi representada </w:t>
      </w:r>
      <w:r w:rsidRPr="008C306B">
        <w:rPr>
          <w:rFonts w:eastAsiaTheme="minorHAnsi"/>
          <w:sz w:val="22"/>
          <w:szCs w:val="22"/>
          <w:lang w:val="es-CO"/>
        </w:rPr>
        <w:t>no debe asumir erogaciones de la condena en costas y agencias en derecho causadas dentro del proceso.</w:t>
      </w:r>
    </w:p>
    <w:p w14:paraId="4B386236" w14:textId="77777777" w:rsidR="00FA0A92" w:rsidRPr="008C306B" w:rsidRDefault="00FA0A92" w:rsidP="006F7009">
      <w:pPr>
        <w:pStyle w:val="Textoindependiente"/>
        <w:ind w:right="104"/>
        <w:jc w:val="both"/>
        <w:rPr>
          <w:rFonts w:eastAsiaTheme="minorHAnsi"/>
          <w:sz w:val="22"/>
          <w:szCs w:val="22"/>
          <w:lang w:val="es-CO"/>
        </w:rPr>
      </w:pPr>
    </w:p>
    <w:p w14:paraId="5B0784A3" w14:textId="77777777" w:rsidR="00123F8A" w:rsidRPr="008C306B" w:rsidRDefault="00123F8A" w:rsidP="003D04AE">
      <w:pPr>
        <w:pStyle w:val="Prrafodelista"/>
        <w:numPr>
          <w:ilvl w:val="0"/>
          <w:numId w:val="4"/>
        </w:numPr>
        <w:ind w:left="0" w:firstLine="0"/>
        <w:jc w:val="center"/>
        <w:rPr>
          <w:b/>
          <w:u w:val="single"/>
        </w:rPr>
      </w:pPr>
      <w:r w:rsidRPr="008C306B">
        <w:rPr>
          <w:b/>
          <w:u w:val="single"/>
        </w:rPr>
        <w:t>EXCEPCIONES DE FONDO FRENTE A LA DEMANDA</w:t>
      </w:r>
    </w:p>
    <w:p w14:paraId="75255DF8" w14:textId="77777777" w:rsidR="00B047A8" w:rsidRPr="008C306B" w:rsidRDefault="00B047A8" w:rsidP="00B047A8">
      <w:pPr>
        <w:widowControl/>
        <w:shd w:val="clear" w:color="auto" w:fill="FFFFFF"/>
        <w:autoSpaceDE/>
        <w:autoSpaceDN/>
        <w:contextualSpacing/>
        <w:jc w:val="both"/>
        <w:textAlignment w:val="baseline"/>
        <w:rPr>
          <w:b/>
          <w:bCs/>
          <w:u w:val="single"/>
          <w:lang w:val="es-MX"/>
        </w:rPr>
      </w:pPr>
    </w:p>
    <w:p w14:paraId="036FF6A5" w14:textId="108C4B58" w:rsidR="00B047A8" w:rsidRPr="008C306B" w:rsidRDefault="00B047A8" w:rsidP="00B047A8">
      <w:pPr>
        <w:pStyle w:val="Prrafodelista"/>
        <w:widowControl/>
        <w:numPr>
          <w:ilvl w:val="0"/>
          <w:numId w:val="36"/>
        </w:numPr>
        <w:autoSpaceDE/>
        <w:autoSpaceDN/>
        <w:contextualSpacing/>
        <w:jc w:val="both"/>
        <w:rPr>
          <w:b/>
          <w:bCs/>
          <w:u w:val="single"/>
          <w:lang w:val="es-MX"/>
        </w:rPr>
      </w:pPr>
      <w:r w:rsidRPr="008C306B">
        <w:rPr>
          <w:b/>
          <w:bCs/>
          <w:u w:val="single"/>
          <w:lang w:val="es-MX"/>
        </w:rPr>
        <w:t xml:space="preserve">EXCEPCIONES </w:t>
      </w:r>
      <w:r w:rsidR="00E96C88" w:rsidRPr="008C306B">
        <w:rPr>
          <w:b/>
          <w:color w:val="000000" w:themeColor="text1"/>
          <w:u w:val="single"/>
        </w:rPr>
        <w:t>PLANTEADAS POR EL INSTITUTO COLOMBIANO DE BIENESTAR FAMILIAR - ICBF QUIEN EFECTUA EL LLAMAMIENTO EN GARANTÍA A MI PROCURADA</w:t>
      </w:r>
    </w:p>
    <w:p w14:paraId="7955D395" w14:textId="77777777" w:rsidR="00B047A8" w:rsidRPr="008C306B" w:rsidRDefault="00B047A8" w:rsidP="00B047A8">
      <w:pPr>
        <w:jc w:val="both"/>
        <w:rPr>
          <w:bCs/>
          <w:lang w:val="es-CO"/>
        </w:rPr>
      </w:pPr>
    </w:p>
    <w:p w14:paraId="6CA2EB72" w14:textId="77777777" w:rsidR="00B047A8" w:rsidRPr="008C306B" w:rsidRDefault="00B047A8" w:rsidP="00B047A8">
      <w:pPr>
        <w:jc w:val="both"/>
      </w:pPr>
      <w:r w:rsidRPr="008C306B">
        <w:t>Solicito al juzgador de instancia, tener como excepciones contra la demanda todas las formuladas por la entidad convocante, en cuanto favorezcan los intereses de mi representada y en este sentido y tenor las que propongo a continuación:</w:t>
      </w:r>
    </w:p>
    <w:p w14:paraId="4CC5126B" w14:textId="77777777" w:rsidR="00B047A8" w:rsidRPr="008C306B" w:rsidRDefault="00B047A8" w:rsidP="00B047A8">
      <w:pPr>
        <w:pStyle w:val="Textoindependiente"/>
        <w:ind w:right="-232"/>
        <w:jc w:val="both"/>
        <w:rPr>
          <w:sz w:val="22"/>
          <w:szCs w:val="22"/>
        </w:rPr>
      </w:pPr>
    </w:p>
    <w:p w14:paraId="3F606358" w14:textId="77777777" w:rsidR="00B047A8" w:rsidRPr="008C306B" w:rsidRDefault="00B047A8" w:rsidP="00B047A8">
      <w:pPr>
        <w:pStyle w:val="Prrafodelista"/>
        <w:numPr>
          <w:ilvl w:val="0"/>
          <w:numId w:val="36"/>
        </w:numPr>
        <w:shd w:val="clear" w:color="auto" w:fill="FFFFFF"/>
        <w:jc w:val="both"/>
        <w:rPr>
          <w:b/>
          <w:u w:val="single"/>
        </w:rPr>
      </w:pPr>
      <w:r w:rsidRPr="008C306B">
        <w:rPr>
          <w:b/>
          <w:bCs/>
          <w:u w:val="single"/>
        </w:rPr>
        <w:t xml:space="preserve">PRESCRIPCIÓN DE DERECHOS LABORALES </w:t>
      </w:r>
    </w:p>
    <w:p w14:paraId="6FD003F4" w14:textId="77777777" w:rsidR="00B047A8" w:rsidRPr="008C306B" w:rsidRDefault="00B047A8" w:rsidP="00B047A8">
      <w:pPr>
        <w:shd w:val="clear" w:color="auto" w:fill="FFFFFF"/>
        <w:jc w:val="both"/>
      </w:pPr>
    </w:p>
    <w:p w14:paraId="1A349171" w14:textId="2B74A2A6" w:rsidR="00B047A8" w:rsidRPr="008C306B" w:rsidRDefault="00B047A8" w:rsidP="00B047A8">
      <w:pPr>
        <w:jc w:val="both"/>
      </w:pPr>
      <w:r w:rsidRPr="008C306B">
        <w:t xml:space="preserve">Sin que pueda constituir reconocimiento de responsabilidad alguna, invoco como excepción la PRESCRIPCIÓN, en aras de defensa de mi procurada y tomando como base que en el presente proceso se pretende </w:t>
      </w:r>
      <w:r w:rsidR="003B53D9" w:rsidRPr="008C306B">
        <w:t xml:space="preserve">el reintegro laboral y consigo </w:t>
      </w:r>
      <w:r w:rsidRPr="008C306B">
        <w:t>el reconocimiento y pago de salarios, prestaciones sociales e indemnizaciones, las cuales de conformidad con lo dispuesto en el artículo 488 del C.S.T., en concordancia con el artículo 151 del C.P.T., prescriben en un término de tres años, así las cosas, véase que el vínculo laboral de</w:t>
      </w:r>
      <w:r w:rsidR="003B53D9" w:rsidRPr="008C306B">
        <w:t>l</w:t>
      </w:r>
      <w:r w:rsidRPr="008C306B">
        <w:t xml:space="preserve"> demandante finalizó el </w:t>
      </w:r>
      <w:r w:rsidR="00220C6F" w:rsidRPr="008C306B">
        <w:t>16/11/2012</w:t>
      </w:r>
      <w:r w:rsidR="00BE6781">
        <w:t xml:space="preserve">, </w:t>
      </w:r>
      <w:r w:rsidRPr="008C306B">
        <w:t xml:space="preserve">radicó la demanda el </w:t>
      </w:r>
      <w:r w:rsidR="00236DCF" w:rsidRPr="008C306B">
        <w:t>05/06/2023</w:t>
      </w:r>
      <w:r w:rsidR="00035EC8" w:rsidRPr="008C306B">
        <w:t xml:space="preserve"> y la reclamación realizada a las aquí demandadas se realizó el </w:t>
      </w:r>
      <w:r w:rsidR="00516F29" w:rsidRPr="008C306B">
        <w:lastRenderedPageBreak/>
        <w:t>10/05/2023</w:t>
      </w:r>
      <w:r w:rsidRPr="008C306B">
        <w:t xml:space="preserve">, es decir, superó </w:t>
      </w:r>
      <w:r w:rsidR="00516F29" w:rsidRPr="008C306B">
        <w:t xml:space="preserve">sin lugar a dudas </w:t>
      </w:r>
      <w:r w:rsidRPr="008C306B">
        <w:t>el término referenciado.</w:t>
      </w:r>
    </w:p>
    <w:p w14:paraId="6DBC61CE" w14:textId="77777777" w:rsidR="00B047A8" w:rsidRPr="008C306B" w:rsidRDefault="00B047A8" w:rsidP="00B047A8">
      <w:pPr>
        <w:jc w:val="both"/>
      </w:pPr>
    </w:p>
    <w:p w14:paraId="6F012028" w14:textId="77777777" w:rsidR="00B047A8" w:rsidRPr="008C306B" w:rsidRDefault="00B047A8" w:rsidP="00B047A8">
      <w:pPr>
        <w:jc w:val="both"/>
      </w:pPr>
      <w:r w:rsidRPr="008C306B">
        <w:t>Al respecto lo preceptuado por el artículo 151 del Código Procesal del Trabajo señala:</w:t>
      </w:r>
    </w:p>
    <w:p w14:paraId="193B9658" w14:textId="77777777" w:rsidR="00B047A8" w:rsidRPr="008C306B" w:rsidRDefault="00B047A8" w:rsidP="00B047A8">
      <w:pPr>
        <w:jc w:val="both"/>
      </w:pPr>
    </w:p>
    <w:p w14:paraId="1E037288" w14:textId="77777777" w:rsidR="00B047A8" w:rsidRPr="008C306B" w:rsidRDefault="00B047A8" w:rsidP="00516F29">
      <w:pPr>
        <w:ind w:left="567" w:right="332"/>
        <w:jc w:val="both"/>
        <w:rPr>
          <w:i/>
        </w:rPr>
      </w:pPr>
      <w:r w:rsidRPr="008C306B">
        <w:rPr>
          <w:i/>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054D869A" w14:textId="77777777" w:rsidR="00B047A8" w:rsidRPr="008C306B" w:rsidRDefault="00B047A8" w:rsidP="00B047A8">
      <w:pPr>
        <w:jc w:val="both"/>
      </w:pPr>
    </w:p>
    <w:p w14:paraId="0A318875" w14:textId="77777777" w:rsidR="00B047A8" w:rsidRPr="008C306B" w:rsidRDefault="00B047A8" w:rsidP="00B047A8">
      <w:pPr>
        <w:jc w:val="both"/>
      </w:pPr>
      <w:r w:rsidRPr="008C306B">
        <w:t>A su vez el artículo 488 del Código Sustantivo del Trabajo dispone:</w:t>
      </w:r>
    </w:p>
    <w:p w14:paraId="294CA10F" w14:textId="77777777" w:rsidR="00B047A8" w:rsidRPr="008C306B" w:rsidRDefault="00B047A8" w:rsidP="00B047A8">
      <w:pPr>
        <w:jc w:val="both"/>
      </w:pPr>
    </w:p>
    <w:p w14:paraId="7BCB8AE5" w14:textId="77777777" w:rsidR="00B047A8" w:rsidRPr="008C306B" w:rsidRDefault="00B047A8" w:rsidP="00516F29">
      <w:pPr>
        <w:ind w:left="567" w:right="332"/>
        <w:jc w:val="both"/>
      </w:pPr>
      <w:r w:rsidRPr="008C306B">
        <w:rPr>
          <w:i/>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8C306B">
        <w:rPr>
          <w:i/>
        </w:rPr>
        <w:cr/>
      </w:r>
    </w:p>
    <w:p w14:paraId="4A9C7A36" w14:textId="77777777" w:rsidR="00B047A8" w:rsidRPr="008C306B" w:rsidRDefault="00B047A8" w:rsidP="00B047A8">
      <w:pPr>
        <w:pStyle w:val="paragraph"/>
        <w:spacing w:before="0" w:beforeAutospacing="0" w:after="0" w:afterAutospacing="0"/>
        <w:jc w:val="both"/>
        <w:textAlignment w:val="baseline"/>
        <w:rPr>
          <w:rFonts w:ascii="Arial" w:hAnsi="Arial" w:cs="Arial"/>
          <w:sz w:val="22"/>
          <w:szCs w:val="22"/>
        </w:rPr>
      </w:pPr>
      <w:r w:rsidRPr="008C306B">
        <w:rPr>
          <w:rStyle w:val="normaltextrun"/>
          <w:rFonts w:ascii="Arial" w:hAnsi="Arial" w:cs="Arial"/>
          <w:sz w:val="22"/>
          <w:szCs w:val="22"/>
        </w:rPr>
        <w:t>Al respecto, señala la Corte Suprema de Justicia en Sentencia CSJ SL 4222 de 2017 lo siguiente: </w:t>
      </w:r>
      <w:r w:rsidRPr="008C306B">
        <w:rPr>
          <w:rStyle w:val="eop"/>
          <w:rFonts w:ascii="Arial" w:hAnsi="Arial" w:cs="Arial"/>
          <w:sz w:val="22"/>
          <w:szCs w:val="22"/>
        </w:rPr>
        <w:t> </w:t>
      </w:r>
    </w:p>
    <w:p w14:paraId="70094FBE" w14:textId="77777777" w:rsidR="00B047A8" w:rsidRPr="008C306B" w:rsidRDefault="00B047A8" w:rsidP="00B047A8">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sz w:val="22"/>
          <w:szCs w:val="22"/>
        </w:rPr>
        <w:t> </w:t>
      </w:r>
    </w:p>
    <w:p w14:paraId="30451BF8" w14:textId="77777777" w:rsidR="00B047A8" w:rsidRPr="008C306B" w:rsidRDefault="00B047A8" w:rsidP="00516F29">
      <w:pPr>
        <w:pStyle w:val="paragraph"/>
        <w:spacing w:before="0" w:beforeAutospacing="0" w:after="0" w:afterAutospacing="0"/>
        <w:ind w:left="555" w:right="332"/>
        <w:jc w:val="both"/>
        <w:textAlignment w:val="baseline"/>
        <w:rPr>
          <w:rFonts w:ascii="Arial" w:hAnsi="Arial" w:cs="Arial"/>
          <w:sz w:val="22"/>
          <w:szCs w:val="22"/>
        </w:rPr>
      </w:pPr>
      <w:r w:rsidRPr="008C306B">
        <w:rPr>
          <w:rStyle w:val="normaltextrun"/>
          <w:rFonts w:ascii="Arial" w:hAnsi="Arial" w:cs="Arial"/>
          <w:i/>
          <w:iCs/>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8C306B">
        <w:rPr>
          <w:rStyle w:val="normaltextrun"/>
          <w:rFonts w:ascii="Arial" w:hAnsi="Arial" w:cs="Arial"/>
          <w:sz w:val="22"/>
          <w:szCs w:val="22"/>
        </w:rPr>
        <w:t>.</w:t>
      </w:r>
      <w:r w:rsidRPr="008C306B">
        <w:rPr>
          <w:rStyle w:val="eop"/>
          <w:rFonts w:ascii="Arial" w:hAnsi="Arial" w:cs="Arial"/>
          <w:sz w:val="22"/>
          <w:szCs w:val="22"/>
        </w:rPr>
        <w:t> </w:t>
      </w:r>
    </w:p>
    <w:p w14:paraId="664EBAF4" w14:textId="77777777" w:rsidR="00B047A8" w:rsidRPr="008C306B" w:rsidRDefault="00B047A8" w:rsidP="00B047A8">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sz w:val="22"/>
          <w:szCs w:val="22"/>
        </w:rPr>
        <w:t> </w:t>
      </w:r>
    </w:p>
    <w:p w14:paraId="756715E1" w14:textId="77777777" w:rsidR="00B047A8" w:rsidRPr="008C306B" w:rsidRDefault="00B047A8" w:rsidP="00B047A8">
      <w:pPr>
        <w:pStyle w:val="paragraph"/>
        <w:spacing w:before="0" w:beforeAutospacing="0" w:after="0" w:afterAutospacing="0"/>
        <w:jc w:val="both"/>
        <w:textAlignment w:val="baseline"/>
        <w:rPr>
          <w:rStyle w:val="eop"/>
          <w:rFonts w:ascii="Arial" w:hAnsi="Arial" w:cs="Arial"/>
          <w:sz w:val="22"/>
          <w:szCs w:val="22"/>
        </w:rPr>
      </w:pPr>
      <w:r w:rsidRPr="008C306B">
        <w:rPr>
          <w:rStyle w:val="normaltextrun"/>
          <w:rFonts w:ascii="Arial" w:hAnsi="Arial" w:cs="Arial"/>
          <w:sz w:val="22"/>
          <w:szCs w:val="22"/>
          <w:lang w:val="es-ES"/>
        </w:rPr>
        <w:t>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8C306B">
        <w:rPr>
          <w:rStyle w:val="normaltextrun"/>
          <w:rFonts w:ascii="Arial" w:hAnsi="Arial" w:cs="Arial"/>
          <w:sz w:val="22"/>
          <w:szCs w:val="22"/>
        </w:rPr>
        <w:t> </w:t>
      </w:r>
      <w:r w:rsidRPr="008C306B">
        <w:rPr>
          <w:rStyle w:val="eop"/>
          <w:rFonts w:ascii="Arial" w:hAnsi="Arial" w:cs="Arial"/>
          <w:sz w:val="22"/>
          <w:szCs w:val="22"/>
        </w:rPr>
        <w:t> </w:t>
      </w:r>
    </w:p>
    <w:p w14:paraId="0EBF4084" w14:textId="77777777" w:rsidR="00B047A8" w:rsidRPr="008C306B" w:rsidRDefault="00B047A8" w:rsidP="00B047A8">
      <w:pPr>
        <w:pStyle w:val="paragraph"/>
        <w:spacing w:before="0" w:beforeAutospacing="0" w:after="0" w:afterAutospacing="0"/>
        <w:jc w:val="both"/>
        <w:textAlignment w:val="baseline"/>
        <w:rPr>
          <w:rStyle w:val="eop"/>
          <w:rFonts w:ascii="Arial" w:hAnsi="Arial" w:cs="Arial"/>
          <w:sz w:val="22"/>
          <w:szCs w:val="22"/>
        </w:rPr>
      </w:pPr>
    </w:p>
    <w:p w14:paraId="5A1AD175" w14:textId="34A645CD" w:rsidR="00B047A8" w:rsidRPr="008C306B" w:rsidRDefault="00B047A8" w:rsidP="00B047A8">
      <w:pPr>
        <w:pStyle w:val="paragraph"/>
        <w:spacing w:before="0" w:beforeAutospacing="0" w:after="0" w:afterAutospacing="0"/>
        <w:jc w:val="both"/>
        <w:textAlignment w:val="baseline"/>
        <w:rPr>
          <w:rFonts w:ascii="Arial" w:hAnsi="Arial" w:cs="Arial"/>
          <w:sz w:val="22"/>
          <w:szCs w:val="22"/>
        </w:rPr>
      </w:pPr>
      <w:r w:rsidRPr="008C306B">
        <w:rPr>
          <w:rStyle w:val="normaltextrun"/>
          <w:rFonts w:ascii="Arial" w:hAnsi="Arial" w:cs="Arial"/>
          <w:sz w:val="22"/>
          <w:szCs w:val="22"/>
          <w:lang w:val="es-ES"/>
        </w:rPr>
        <w:t xml:space="preserve">En conclusión, solicito declarar probada esta excepción y absolver a mi asegurada y representada de las obligaciones que emanan de derechos que se encuentran extinguidos por el fenómeno de la prescripción, toda vez que, el vínculo laboral </w:t>
      </w:r>
      <w:r w:rsidR="00516F29" w:rsidRPr="008C306B">
        <w:rPr>
          <w:rStyle w:val="normaltextrun"/>
          <w:rFonts w:ascii="Arial" w:hAnsi="Arial" w:cs="Arial"/>
          <w:sz w:val="22"/>
          <w:szCs w:val="22"/>
          <w:lang w:val="es-ES"/>
        </w:rPr>
        <w:t>del demandante finalizó el 16/11/2012</w:t>
      </w:r>
      <w:r w:rsidR="00BE6781">
        <w:rPr>
          <w:rStyle w:val="normaltextrun"/>
          <w:rFonts w:ascii="Arial" w:hAnsi="Arial" w:cs="Arial"/>
          <w:sz w:val="22"/>
          <w:szCs w:val="22"/>
          <w:lang w:val="es-ES"/>
        </w:rPr>
        <w:t>,</w:t>
      </w:r>
      <w:r w:rsidR="00516F29" w:rsidRPr="008C306B">
        <w:rPr>
          <w:rStyle w:val="normaltextrun"/>
          <w:rFonts w:ascii="Arial" w:hAnsi="Arial" w:cs="Arial"/>
          <w:sz w:val="22"/>
          <w:szCs w:val="22"/>
          <w:lang w:val="es-ES"/>
        </w:rPr>
        <w:t xml:space="preserve"> radicó la demanda el 05/06/2023 y la reclamación realizada a las aquí demandadas se realizó el 10/05/2023</w:t>
      </w:r>
      <w:r w:rsidRPr="008C306B">
        <w:rPr>
          <w:rStyle w:val="normaltextrun"/>
          <w:rFonts w:ascii="Arial" w:hAnsi="Arial" w:cs="Arial"/>
          <w:sz w:val="22"/>
          <w:szCs w:val="22"/>
          <w:lang w:val="es-ES"/>
        </w:rPr>
        <w:t xml:space="preserve">, es decir, cuando ya habían transcurridos los 3 años que precisa la ley. </w:t>
      </w:r>
    </w:p>
    <w:p w14:paraId="2F9BB4B3" w14:textId="77777777" w:rsidR="00B047A8" w:rsidRPr="008C306B" w:rsidRDefault="00B047A8" w:rsidP="00B047A8">
      <w:pPr>
        <w:widowControl/>
        <w:shd w:val="clear" w:color="auto" w:fill="FFFFFF"/>
        <w:autoSpaceDE/>
        <w:autoSpaceDN/>
        <w:contextualSpacing/>
        <w:jc w:val="both"/>
        <w:textAlignment w:val="baseline"/>
        <w:rPr>
          <w:b/>
          <w:bCs/>
          <w:u w:val="single"/>
          <w:lang w:val="es-MX"/>
        </w:rPr>
      </w:pPr>
    </w:p>
    <w:p w14:paraId="145E40AC" w14:textId="214FA1FD" w:rsidR="00C404B8" w:rsidRPr="008C306B" w:rsidRDefault="00C404B8" w:rsidP="00C404B8">
      <w:pPr>
        <w:pStyle w:val="Prrafodelista"/>
        <w:numPr>
          <w:ilvl w:val="0"/>
          <w:numId w:val="36"/>
        </w:numPr>
        <w:shd w:val="clear" w:color="auto" w:fill="FFFFFF"/>
        <w:jc w:val="both"/>
        <w:rPr>
          <w:b/>
          <w:u w:val="single"/>
        </w:rPr>
      </w:pPr>
      <w:r w:rsidRPr="008C306B">
        <w:rPr>
          <w:b/>
          <w:bCs/>
          <w:u w:val="single"/>
          <w:lang w:val="es-CO"/>
        </w:rPr>
        <w:t>INEXISTENCIA DE SOLIDARIDAD Y DE OBLIGACIÓN A CARGO DEL ICBF DE CONFORMIDAD CON EL ARTÍCULO 34 DEL C.S.T.</w:t>
      </w:r>
    </w:p>
    <w:p w14:paraId="7EE3D1C9" w14:textId="77777777" w:rsidR="00C404B8" w:rsidRPr="008C306B" w:rsidRDefault="00C404B8" w:rsidP="00C404B8">
      <w:pPr>
        <w:pStyle w:val="Prrafodelista"/>
        <w:jc w:val="both"/>
        <w:rPr>
          <w:b/>
          <w:bCs/>
          <w:lang w:val="es-CO"/>
        </w:rPr>
      </w:pPr>
    </w:p>
    <w:p w14:paraId="04F3FAEB" w14:textId="77777777" w:rsidR="00C404B8" w:rsidRPr="008C306B" w:rsidRDefault="00C404B8" w:rsidP="00C404B8">
      <w:pPr>
        <w:jc w:val="both"/>
        <w:rPr>
          <w:color w:val="000000" w:themeColor="text1"/>
        </w:rPr>
      </w:pPr>
      <w:r w:rsidRPr="008C306B">
        <w:rPr>
          <w:color w:val="000000" w:themeColor="text1"/>
        </w:rPr>
        <w:t xml:space="preserve">No es posible endilgar responsabilidad al INSTITUTO COLOMBIANO DE BIENESTAR FAMILIAR – ICBF frente a la solidaridad establecida en el artículo 34 del C.S.T.  en atención a que es </w:t>
      </w:r>
      <w:r w:rsidRPr="008C306B">
        <w:t xml:space="preserve">requisito </w:t>
      </w:r>
      <w:r w:rsidRPr="008C306B">
        <w:rPr>
          <w:i/>
          <w:iCs/>
        </w:rPr>
        <w:t>sine qua non</w:t>
      </w:r>
      <w:r w:rsidRPr="008C306B">
        <w:t xml:space="preserve"> que las labores prestadas por el trabajador y la actividad económica del beneficiario del trabajo o dueño de la obra correspondan a las actividades normales de su empresa o negocio, es decir, será necesario que haya una identidad entre el objeto de la sociedad beneficiaria de la obra, como actividad económica, y la labor prestada por el trabajador. Situación la cual no se presenta en este caso teniendo en cuenta que </w:t>
      </w:r>
      <w:r w:rsidRPr="008C306B">
        <w:rPr>
          <w:color w:val="000000" w:themeColor="text1"/>
        </w:rPr>
        <w:t>el Estado Colombiano desde que organizó administrativamente el Sistema Nacional de Bienestar Familiar (Ley 7 de 1979, actualmente regulado por la Ley 1098 de 2006); lo hizo bajo el entendido que, el sistema tiene por objeto desarrollar las políticas públicas de infancia y adolescencia, que se entienden como “</w:t>
      </w:r>
      <w:r w:rsidRPr="008C306B">
        <w:rPr>
          <w:i/>
          <w:iCs/>
          <w:color w:val="000000" w:themeColor="text1"/>
        </w:rPr>
        <w:t xml:space="preserve">el conjunto de acciones que adelanta el Estado, con participación de la sociedad y de la familia, </w:t>
      </w:r>
      <w:r w:rsidRPr="008C306B">
        <w:rPr>
          <w:i/>
          <w:iCs/>
          <w:color w:val="000000" w:themeColor="text1"/>
        </w:rPr>
        <w:lastRenderedPageBreak/>
        <w:t>para garantizar la protección integral de los niños, las niñas y los adolescentes</w:t>
      </w:r>
      <w:r w:rsidRPr="008C306B">
        <w:rPr>
          <w:color w:val="000000" w:themeColor="text1"/>
        </w:rPr>
        <w:t xml:space="preserve">”, artículo 201 Código de Infancia y Adolescencia, los beneficiarios del programa de hogares comunitarios son las familias vinculadas, y no el ICBF, cuya misionalidad no se relaciona con este servicio. </w:t>
      </w:r>
    </w:p>
    <w:p w14:paraId="1EEDB641" w14:textId="77777777" w:rsidR="00C404B8" w:rsidRPr="008C306B" w:rsidRDefault="00C404B8" w:rsidP="00C404B8">
      <w:pPr>
        <w:jc w:val="both"/>
        <w:rPr>
          <w:lang w:val="es-CO"/>
        </w:rPr>
      </w:pPr>
    </w:p>
    <w:p w14:paraId="2075ADE3" w14:textId="77777777" w:rsidR="00C404B8" w:rsidRPr="008C306B" w:rsidRDefault="00C404B8" w:rsidP="00C404B8">
      <w:pPr>
        <w:jc w:val="both"/>
        <w:rPr>
          <w:lang w:val="es-CO"/>
        </w:rPr>
      </w:pPr>
      <w:r w:rsidRPr="008C306B">
        <w:rPr>
          <w:lang w:val="es-CO"/>
        </w:rPr>
        <w:t>Para mayor precisión la citada solidaridad fue planteada por el legislador en los siguientes términos:</w:t>
      </w:r>
    </w:p>
    <w:p w14:paraId="5D9CA1DF" w14:textId="77777777" w:rsidR="00C404B8" w:rsidRPr="008C306B" w:rsidRDefault="00C404B8" w:rsidP="00C404B8">
      <w:pPr>
        <w:jc w:val="both"/>
        <w:rPr>
          <w:lang w:val="es-CO"/>
        </w:rPr>
      </w:pPr>
    </w:p>
    <w:p w14:paraId="5CFAE1FE" w14:textId="77777777" w:rsidR="00C404B8" w:rsidRPr="008C306B" w:rsidRDefault="00C404B8" w:rsidP="00C404B8">
      <w:pPr>
        <w:ind w:left="567" w:right="332"/>
        <w:jc w:val="both"/>
        <w:rPr>
          <w:i/>
          <w:iCs/>
          <w:lang w:val="es-CO"/>
        </w:rPr>
      </w:pPr>
      <w:r w:rsidRPr="008C306B">
        <w:rPr>
          <w:i/>
          <w:iCs/>
          <w:lang w:val="es-CO"/>
        </w:rPr>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1FBCC263" w14:textId="77777777" w:rsidR="00C404B8" w:rsidRPr="008C306B" w:rsidRDefault="00C404B8" w:rsidP="00C404B8">
      <w:pPr>
        <w:ind w:left="567" w:right="332"/>
        <w:jc w:val="both"/>
        <w:rPr>
          <w:i/>
          <w:iCs/>
          <w:lang w:val="es-CO"/>
        </w:rPr>
      </w:pPr>
    </w:p>
    <w:p w14:paraId="277A2622" w14:textId="77777777" w:rsidR="00C404B8" w:rsidRPr="008C306B" w:rsidRDefault="00C404B8" w:rsidP="00C404B8">
      <w:pPr>
        <w:ind w:left="567" w:right="332"/>
        <w:jc w:val="both"/>
        <w:rPr>
          <w:i/>
          <w:iCs/>
          <w:lang w:val="es-CO"/>
        </w:rPr>
      </w:pPr>
      <w:r w:rsidRPr="008C306B">
        <w:rPr>
          <w:i/>
          <w:iCs/>
          <w:lang w:val="es-CO"/>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r w:rsidRPr="008C306B">
        <w:rPr>
          <w:rStyle w:val="Refdenotaalpie"/>
          <w:i/>
          <w:iCs/>
          <w:lang w:val="es-CO"/>
        </w:rPr>
        <w:footnoteReference w:id="2"/>
      </w:r>
    </w:p>
    <w:p w14:paraId="1415BBD9" w14:textId="77777777" w:rsidR="00C404B8" w:rsidRPr="008C306B" w:rsidRDefault="00C404B8" w:rsidP="00C404B8">
      <w:pPr>
        <w:jc w:val="both"/>
        <w:rPr>
          <w:lang w:val="es-CO"/>
        </w:rPr>
      </w:pPr>
    </w:p>
    <w:p w14:paraId="20D430FA" w14:textId="77777777" w:rsidR="00C404B8" w:rsidRPr="008C306B" w:rsidRDefault="00C404B8" w:rsidP="00C404B8">
      <w:pPr>
        <w:ind w:right="-6"/>
        <w:jc w:val="both"/>
        <w:rPr>
          <w:bCs/>
          <w:color w:val="000000"/>
        </w:rPr>
      </w:pPr>
      <w:r w:rsidRPr="008C306B">
        <w:rPr>
          <w:lang w:val="es"/>
        </w:rPr>
        <w:t xml:space="preserve">En efecto, no existe prueba de que se haya incumplido dicho precepto normativo, pues se resalta </w:t>
      </w:r>
      <w:r w:rsidRPr="008C306B">
        <w:t xml:space="preserve">que los contratos celebrados entre el </w:t>
      </w:r>
      <w:r w:rsidRPr="008C306B">
        <w:rPr>
          <w:rStyle w:val="normaltextrun"/>
          <w:color w:val="000000"/>
        </w:rPr>
        <w:t>ICBF</w:t>
      </w:r>
      <w:r w:rsidRPr="008C306B">
        <w:t xml:space="preserve"> y la FUNDACIÓN PRODESARROLLO, no genera vínculo laboral entre la sociedad contratante y el personal utilizado por su contratista para la ejecución de este, como quiera que éste último obraba con total autonomía, autodeterminación, autogestión y autogobierno.</w:t>
      </w:r>
    </w:p>
    <w:p w14:paraId="0767A2B1" w14:textId="77777777" w:rsidR="00C404B8" w:rsidRPr="008C306B" w:rsidRDefault="00C404B8" w:rsidP="00C404B8">
      <w:pPr>
        <w:jc w:val="both"/>
        <w:rPr>
          <w:lang w:val="es-CO"/>
        </w:rPr>
      </w:pPr>
    </w:p>
    <w:p w14:paraId="2DD918CC" w14:textId="77777777" w:rsidR="00C404B8" w:rsidRPr="008C306B" w:rsidRDefault="00C404B8" w:rsidP="00C404B8">
      <w:pPr>
        <w:jc w:val="both"/>
      </w:pPr>
      <w:r w:rsidRPr="008C306B">
        <w:rPr>
          <w:lang w:val="es"/>
        </w:rPr>
        <w:t>En línea con lo anterior, en sentencia del 10 de noviembre de 2006, el Tribunal Superior de Distrito Judicial de Risaralda – Sala Laboral, al estudiar el tema de la solidaridad del artículo 34 del Código Sustantivo del Trabajo con el ICBF, indicó que:</w:t>
      </w:r>
    </w:p>
    <w:p w14:paraId="7C99224C" w14:textId="77777777" w:rsidR="00C404B8" w:rsidRPr="008C306B" w:rsidRDefault="00C404B8" w:rsidP="00C404B8">
      <w:pPr>
        <w:jc w:val="both"/>
      </w:pPr>
      <w:r w:rsidRPr="008C306B">
        <w:rPr>
          <w:lang w:val="es"/>
        </w:rPr>
        <w:t xml:space="preserve"> </w:t>
      </w:r>
    </w:p>
    <w:p w14:paraId="19C5B5CC" w14:textId="77777777" w:rsidR="00C404B8" w:rsidRPr="008C306B" w:rsidRDefault="00C404B8" w:rsidP="00C404B8">
      <w:pPr>
        <w:ind w:left="567" w:right="332"/>
        <w:jc w:val="both"/>
      </w:pPr>
      <w:r w:rsidRPr="008C306B">
        <w:rPr>
          <w:lang w:val="es"/>
        </w:rPr>
        <w:t>“</w:t>
      </w:r>
      <w:r w:rsidRPr="008C306B">
        <w:rPr>
          <w:i/>
          <w:iCs/>
          <w:lang w:val="es"/>
        </w:rPr>
        <w:t>no es viable la aplicación en este caso de la solidaridad prevista en el artículo 34 como quiera que los acuerdos celebrados entre dicha institución y la asociación no hacen relación propiamente al contrato de obra que se refiere la ley laboral sino al contrato especial de aporte, por lo que se para consultar su definición y características debe estarse a lo contenido en dichas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perseguidos</w:t>
      </w:r>
      <w:r w:rsidRPr="008C306B">
        <w:rPr>
          <w:lang w:val="es"/>
        </w:rPr>
        <w:t>”.</w:t>
      </w:r>
    </w:p>
    <w:p w14:paraId="50DC1412" w14:textId="77777777" w:rsidR="00C404B8" w:rsidRPr="008C306B" w:rsidRDefault="00C404B8" w:rsidP="00C404B8">
      <w:pPr>
        <w:jc w:val="both"/>
        <w:rPr>
          <w:lang w:val="es-CO"/>
        </w:rPr>
      </w:pPr>
    </w:p>
    <w:p w14:paraId="25FAE2E3" w14:textId="77777777" w:rsidR="00C404B8" w:rsidRPr="008C306B" w:rsidRDefault="00C404B8" w:rsidP="00C404B8">
      <w:pPr>
        <w:jc w:val="both"/>
      </w:pPr>
      <w:r w:rsidRPr="008C306B">
        <w:t xml:space="preserve">En ese sentido, la solidaridad del Art. 34 del C.S.T. no es viable de cara al ICBF por cuanto al celebrar contratos con otras entidades, estos se rigen de acuerdo con lo contenido en sus propias normas, tal como lo indica el Art. 129 del </w:t>
      </w:r>
      <w:r w:rsidRPr="008C306B">
        <w:rPr>
          <w:color w:val="000000" w:themeColor="text1"/>
        </w:rPr>
        <w:t>Decreto 2388 de 1979, el cual señala:</w:t>
      </w:r>
    </w:p>
    <w:p w14:paraId="24DEEAF8" w14:textId="77777777" w:rsidR="00C404B8" w:rsidRPr="008C306B" w:rsidRDefault="00C404B8" w:rsidP="00C404B8">
      <w:pPr>
        <w:jc w:val="both"/>
      </w:pPr>
      <w:r w:rsidRPr="008C306B">
        <w:rPr>
          <w:i/>
          <w:iCs/>
          <w:lang w:val="es"/>
        </w:rPr>
        <w:t xml:space="preserve"> </w:t>
      </w:r>
    </w:p>
    <w:p w14:paraId="16E8F108" w14:textId="77777777" w:rsidR="00C404B8" w:rsidRPr="008C306B" w:rsidRDefault="00C404B8" w:rsidP="00C404B8">
      <w:pPr>
        <w:ind w:left="567" w:right="332"/>
        <w:jc w:val="both"/>
      </w:pPr>
      <w:r w:rsidRPr="008C306B">
        <w:rPr>
          <w:b/>
          <w:bCs/>
          <w:i/>
          <w:iCs/>
          <w:color w:val="000000" w:themeColor="text1"/>
          <w:lang w:val="es"/>
        </w:rPr>
        <w:t>“ARTÍCULO 129.</w:t>
      </w:r>
      <w:r w:rsidRPr="008C306B">
        <w:rPr>
          <w:i/>
          <w:iCs/>
          <w:color w:val="000000" w:themeColor="text1"/>
          <w:lang w:val="es"/>
        </w:rPr>
        <w:t xml:space="preserve"> Todos los demás contratos que celebre el ICBF se someterán a las ritualidades, requisitos, formalidades y solemnidades que establece el decreto 150 de 1976 y demás normas concordantes.”</w:t>
      </w:r>
    </w:p>
    <w:p w14:paraId="01737795" w14:textId="77777777" w:rsidR="00C404B8" w:rsidRPr="008C306B" w:rsidRDefault="00C404B8" w:rsidP="00C404B8">
      <w:pPr>
        <w:ind w:right="851"/>
        <w:jc w:val="both"/>
      </w:pPr>
      <w:r w:rsidRPr="008C306B">
        <w:rPr>
          <w:b/>
          <w:bCs/>
          <w:lang w:val="es"/>
        </w:rPr>
        <w:t xml:space="preserve"> </w:t>
      </w:r>
    </w:p>
    <w:p w14:paraId="45BF4108" w14:textId="77777777" w:rsidR="00C404B8" w:rsidRPr="008C306B" w:rsidRDefault="00C404B8" w:rsidP="00C404B8">
      <w:pPr>
        <w:jc w:val="both"/>
      </w:pPr>
      <w:r w:rsidRPr="008C306B">
        <w:rPr>
          <w:color w:val="000000" w:themeColor="text1"/>
          <w:lang w:val="es"/>
        </w:rPr>
        <w:t>Así las cosas, no es procedente la aplicación de los presupuestos del artículo. 34 C.S.T. al ICBF, por cuanto, este se rige por normas especiales que regulan sus trámites internos.</w:t>
      </w:r>
    </w:p>
    <w:p w14:paraId="552EA8B2" w14:textId="77777777" w:rsidR="00C404B8" w:rsidRPr="008C306B" w:rsidRDefault="00C404B8" w:rsidP="00C404B8">
      <w:pPr>
        <w:jc w:val="both"/>
        <w:rPr>
          <w:lang w:val="es-CO"/>
        </w:rPr>
      </w:pPr>
    </w:p>
    <w:p w14:paraId="7A0AA354" w14:textId="77777777" w:rsidR="00C404B8" w:rsidRPr="008C306B" w:rsidRDefault="00C404B8" w:rsidP="00C404B8">
      <w:pPr>
        <w:jc w:val="both"/>
      </w:pPr>
      <w:r w:rsidRPr="008C306B">
        <w:rPr>
          <w:color w:val="000000" w:themeColor="text1"/>
          <w:lang w:val="es"/>
        </w:rPr>
        <w:t xml:space="preserve">De otro lado, en materia de vinculación laboral a las entidades que conforman la estructura del Gobierno Nacional, en reiterada jurisprudencia del Consejo de Estado ha diferenciado entre la vinculación Laboral Ordinaria y la vinculación Laboral Administrativa. En este último caso, además </w:t>
      </w:r>
      <w:r w:rsidRPr="008C306B">
        <w:rPr>
          <w:color w:val="000000" w:themeColor="text1"/>
          <w:lang w:val="es"/>
        </w:rPr>
        <w:lastRenderedPageBreak/>
        <w:t xml:space="preserve">de los elementos que configuran la relación laboral ordinaria, la Constitución y la ley establecen tres (3) elementos adicionales para los empleos públicos, a saber: </w:t>
      </w:r>
    </w:p>
    <w:p w14:paraId="0528D896" w14:textId="77777777" w:rsidR="00C404B8" w:rsidRPr="008C306B" w:rsidRDefault="00C404B8" w:rsidP="00C404B8">
      <w:pPr>
        <w:jc w:val="both"/>
      </w:pPr>
      <w:r w:rsidRPr="008C306B">
        <w:rPr>
          <w:lang w:val="es"/>
        </w:rPr>
        <w:t xml:space="preserve"> </w:t>
      </w:r>
    </w:p>
    <w:p w14:paraId="0B09AAC4" w14:textId="77777777" w:rsidR="00C404B8" w:rsidRPr="008C306B" w:rsidRDefault="00C404B8" w:rsidP="00C404B8">
      <w:pPr>
        <w:ind w:left="567" w:right="332"/>
        <w:jc w:val="both"/>
      </w:pPr>
      <w:r w:rsidRPr="008C306B">
        <w:rPr>
          <w:i/>
          <w:iCs/>
          <w:color w:val="000000" w:themeColor="text1"/>
          <w:lang w:val="es"/>
        </w:rPr>
        <w:t>“1.) La existencia del empleo en la planta de personal de la entidad (art. 122 C. P.). Si el empleo no está previsto en la respectiva planta de personal, es un imposible aceptar que se puede desempeñar lo que no existe.</w:t>
      </w:r>
    </w:p>
    <w:p w14:paraId="0CE8E47E" w14:textId="77777777" w:rsidR="00C404B8" w:rsidRPr="008C306B" w:rsidRDefault="00C404B8" w:rsidP="00C404B8">
      <w:pPr>
        <w:ind w:left="567" w:right="332"/>
        <w:jc w:val="both"/>
      </w:pPr>
      <w:r w:rsidRPr="008C306B">
        <w:rPr>
          <w:i/>
          <w:iCs/>
          <w:color w:val="000000" w:themeColor="text1"/>
          <w:lang w:val="es"/>
        </w:rPr>
        <w:t xml:space="preserve">2.) La determinación de las ‘funciones’ propias del cargo ya previsto en la planta de personal (Art. 122 de la C. P.). Para la determinación de dichas funciones se tienen en cuenta las de la Entidad, de la dependencia donde se labora y de la labor que cumple; especialmente se observan Los Manuales ‘general y el específico’ de funciones y requisitos aplicables. La ‘obligación’ del empleado es la de cumplir los mandatos del ordenamiento jurídico que le competan; la desobediencia tiene relación con dichos mandatos. </w:t>
      </w:r>
    </w:p>
    <w:p w14:paraId="5D926D98" w14:textId="77777777" w:rsidR="00C404B8" w:rsidRPr="008C306B" w:rsidRDefault="00C404B8" w:rsidP="00C404B8">
      <w:pPr>
        <w:ind w:left="567" w:right="332"/>
        <w:jc w:val="both"/>
      </w:pPr>
      <w:r w:rsidRPr="008C306B">
        <w:rPr>
          <w:i/>
          <w:iCs/>
          <w:color w:val="000000" w:themeColor="text1"/>
          <w:lang w:val="es"/>
        </w:rPr>
        <w:t xml:space="preserve">3.) La previsión de los recursos en el presupuesto para el pago de los gastos que demande el empleo tiene que ver con el salario, prestaciones sociales, etc. (Art. 122 de la C. P.).”. </w:t>
      </w:r>
    </w:p>
    <w:p w14:paraId="5583466C" w14:textId="77777777" w:rsidR="00C404B8" w:rsidRPr="008C306B" w:rsidRDefault="00C404B8" w:rsidP="00C404B8">
      <w:pPr>
        <w:ind w:left="709"/>
        <w:jc w:val="both"/>
      </w:pPr>
      <w:r w:rsidRPr="008C306B">
        <w:rPr>
          <w:i/>
          <w:iCs/>
          <w:lang w:val="es"/>
        </w:rPr>
        <w:t xml:space="preserve"> </w:t>
      </w:r>
    </w:p>
    <w:p w14:paraId="28316DC9" w14:textId="77777777" w:rsidR="00C404B8" w:rsidRPr="008C306B" w:rsidRDefault="00C404B8" w:rsidP="00C404B8">
      <w:pPr>
        <w:jc w:val="both"/>
      </w:pPr>
      <w:r w:rsidRPr="008C306B">
        <w:rPr>
          <w:color w:val="000000" w:themeColor="text1"/>
          <w:lang w:val="es"/>
        </w:rPr>
        <w:t>Frente a los contratos de aportes, es importante resaltar que el artículo 21 de la ley 7° de 1979 y el artículo 127 del Decreto Reglamentario 2388 de 1979, establecen que, mediante la celebración de un contrato de aporte, el INSTITUTO COLOMBIANO DE BIENESTAR FAMILIAR-ICBF, provee a una institución de utilidad pública o social, de los bienes y recursos indispensables para la prestación total o parcial del servicio, actividad que cumple bajo la exclusiva responsabilidad de la institución de utilidad pública o social, destinado a beneficiar los sectores más deprimidos económica y socialmente.</w:t>
      </w:r>
    </w:p>
    <w:p w14:paraId="0B4D759D" w14:textId="77777777" w:rsidR="00C404B8" w:rsidRPr="008C306B" w:rsidRDefault="00C404B8" w:rsidP="00C404B8">
      <w:pPr>
        <w:jc w:val="both"/>
        <w:rPr>
          <w:lang w:val="es-CO"/>
        </w:rPr>
      </w:pPr>
    </w:p>
    <w:p w14:paraId="35A5C75A" w14:textId="77777777" w:rsidR="00C404B8" w:rsidRPr="008C306B" w:rsidRDefault="00C404B8" w:rsidP="00C404B8">
      <w:pPr>
        <w:jc w:val="both"/>
      </w:pPr>
      <w:r w:rsidRPr="008C306B">
        <w:rPr>
          <w:color w:val="000000" w:themeColor="text1"/>
          <w:lang w:val="es"/>
        </w:rPr>
        <w:t>A su turno señala el artículo 19 del Decreto 1137 de 1999, la facultad del ICBF para la celebración de contratos de aporte con instituciones de utilidad pública o social para brindar el servicio de bienestar familiar, y el artículo 8° del Decreto 777 de 1992 señala que “</w:t>
      </w:r>
      <w:r w:rsidRPr="008C306B">
        <w:rPr>
          <w:i/>
          <w:iCs/>
          <w:color w:val="000000" w:themeColor="text1"/>
          <w:lang w:val="es"/>
        </w:rPr>
        <w:t>La entidad pública contratante no contraerá ninguna obligación laboral con las personas que el contratista vincule para la ejecución del contrato”.</w:t>
      </w:r>
      <w:r w:rsidRPr="008C306B">
        <w:rPr>
          <w:color w:val="000000" w:themeColor="text1"/>
          <w:lang w:val="es"/>
        </w:rPr>
        <w:t xml:space="preserve"> Así las cosas, tenemos que, desde la etapa precontractual, no existe solidaridad entre las obligaciones adquiridas por la FUNDACIÓN PRODESARROLLO y el Instituto Colombiano de Bienestar Familiar. </w:t>
      </w:r>
    </w:p>
    <w:p w14:paraId="33DD8DD4" w14:textId="77777777" w:rsidR="00C404B8" w:rsidRPr="008C306B" w:rsidRDefault="00C404B8" w:rsidP="00C404B8">
      <w:pPr>
        <w:jc w:val="both"/>
        <w:rPr>
          <w:lang w:val="es-CO"/>
        </w:rPr>
      </w:pPr>
    </w:p>
    <w:p w14:paraId="5596D874" w14:textId="4CACE7E6" w:rsidR="00C404B8" w:rsidRPr="008C306B" w:rsidRDefault="00C404B8" w:rsidP="00C404B8">
      <w:pPr>
        <w:jc w:val="both"/>
      </w:pPr>
      <w:r w:rsidRPr="6DB8E739">
        <w:rPr>
          <w:color w:val="000000" w:themeColor="text1"/>
        </w:rPr>
        <w:t xml:space="preserve">Así, si aterrizamos los elementos descritos anteriormente, encontramos que, los mismos se configuran en un contrato de aportes como quiera que por medio de la ley 7 de 1979 se indicó que dicho contrato tiene por objeto las políticas públicas de infancia y adolescencia, que se entienden como el conjunto de acciones que adelanta el Estado, con participación de la sociedad y de la familia, para garantizar la protección integral de los niños, niñas y adolescentes. Por lo que no es posible endilgar la solidaridad sobre este tipo de contratos que se dan en un régimen especial de contratación. </w:t>
      </w:r>
    </w:p>
    <w:p w14:paraId="16FABD33" w14:textId="77777777" w:rsidR="00C404B8" w:rsidRPr="008C306B" w:rsidRDefault="00C404B8" w:rsidP="00C404B8">
      <w:pPr>
        <w:jc w:val="both"/>
      </w:pPr>
      <w:r w:rsidRPr="008C306B">
        <w:rPr>
          <w:color w:val="000000" w:themeColor="text1"/>
          <w:lang w:val="es"/>
        </w:rPr>
        <w:t xml:space="preserve"> </w:t>
      </w:r>
    </w:p>
    <w:p w14:paraId="2C3905F3" w14:textId="3E890230" w:rsidR="00C404B8" w:rsidRPr="008C306B" w:rsidRDefault="00C404B8" w:rsidP="00C404B8">
      <w:pPr>
        <w:jc w:val="both"/>
      </w:pPr>
      <w:r w:rsidRPr="008C306B">
        <w:rPr>
          <w:color w:val="000000" w:themeColor="text1"/>
          <w:lang w:val="es"/>
        </w:rPr>
        <w:t>Se concluye que</w:t>
      </w:r>
      <w:bookmarkStart w:id="1" w:name="_Hlk176042205"/>
      <w:r w:rsidRPr="008C306B">
        <w:rPr>
          <w:color w:val="000000" w:themeColor="text1"/>
          <w:lang w:val="es"/>
        </w:rPr>
        <w:t xml:space="preserve"> NO es posible que se predique la solidaridad que pretende el actora por cuanto no se acreditan los presupuestos contemplados en el artículo 34 del C.S.T., debiéndose resaltar que por</w:t>
      </w:r>
      <w:r w:rsidRPr="008C306B">
        <w:rPr>
          <w:lang w:val="es"/>
        </w:rPr>
        <w:t xml:space="preserve"> expresa prohibición legal, el ICBF no puede contraer obligación laboral con los contratistas del contrato de aportes, máxime si se tiene en cuenta que </w:t>
      </w:r>
      <w:r w:rsidRPr="008C306B">
        <w:rPr>
          <w:color w:val="000000" w:themeColor="text1"/>
          <w:lang w:val="es"/>
        </w:rPr>
        <w:t xml:space="preserve">los acuerdos celebrados entre la FUNDACIÓN PRODESARROLLO 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a través de sus representantes, ello obviamente,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 y por lo tanto, no le es aplicable las disposiciones del C.S.T., </w:t>
      </w:r>
      <w:r w:rsidRPr="008C306B">
        <w:rPr>
          <w:lang w:val="es"/>
        </w:rPr>
        <w:t xml:space="preserve">pues corresponden a contratos </w:t>
      </w:r>
      <w:r w:rsidRPr="008C306B">
        <w:rPr>
          <w:color w:val="000000" w:themeColor="text1"/>
        </w:rPr>
        <w:t xml:space="preserve">administrativos que se encuentran regulados por normas especiales de derecho público de conformidad con el </w:t>
      </w:r>
      <w:r w:rsidRPr="008C306B">
        <w:rPr>
          <w:color w:val="000000" w:themeColor="text1"/>
          <w:lang w:val="es"/>
        </w:rPr>
        <w:t xml:space="preserve">Art. 129 del Decreto 2388 de 1979, motivo por el cual se descarta la mencionada solidaridad frente a las acreencias que se pretenden en la demanda. </w:t>
      </w:r>
    </w:p>
    <w:bookmarkEnd w:id="1"/>
    <w:p w14:paraId="2A429AAA" w14:textId="77777777" w:rsidR="00C404B8" w:rsidRPr="008C306B" w:rsidRDefault="00C404B8" w:rsidP="00B047A8">
      <w:pPr>
        <w:widowControl/>
        <w:shd w:val="clear" w:color="auto" w:fill="FFFFFF"/>
        <w:autoSpaceDE/>
        <w:autoSpaceDN/>
        <w:contextualSpacing/>
        <w:jc w:val="both"/>
        <w:textAlignment w:val="baseline"/>
        <w:rPr>
          <w:b/>
          <w:bCs/>
          <w:u w:val="single"/>
          <w:lang w:val="es-MX"/>
        </w:rPr>
      </w:pPr>
    </w:p>
    <w:p w14:paraId="23F54B80" w14:textId="77777777" w:rsidR="00C404B8" w:rsidRPr="008C306B" w:rsidRDefault="00C404B8" w:rsidP="00B047A8">
      <w:pPr>
        <w:widowControl/>
        <w:shd w:val="clear" w:color="auto" w:fill="FFFFFF"/>
        <w:autoSpaceDE/>
        <w:autoSpaceDN/>
        <w:contextualSpacing/>
        <w:jc w:val="both"/>
        <w:textAlignment w:val="baseline"/>
        <w:rPr>
          <w:b/>
          <w:bCs/>
          <w:u w:val="single"/>
          <w:lang w:val="es-MX"/>
        </w:rPr>
      </w:pPr>
    </w:p>
    <w:p w14:paraId="7AF1F6A7" w14:textId="4AF503A4" w:rsidR="00123F8A" w:rsidRPr="008C306B" w:rsidRDefault="00123F8A" w:rsidP="00C404B8">
      <w:pPr>
        <w:pStyle w:val="Prrafodelista"/>
        <w:widowControl/>
        <w:numPr>
          <w:ilvl w:val="0"/>
          <w:numId w:val="36"/>
        </w:numPr>
        <w:shd w:val="clear" w:color="auto" w:fill="FFFFFF"/>
        <w:autoSpaceDE/>
        <w:autoSpaceDN/>
        <w:contextualSpacing/>
        <w:jc w:val="both"/>
        <w:textAlignment w:val="baseline"/>
        <w:rPr>
          <w:b/>
          <w:bCs/>
          <w:u w:val="single"/>
          <w:lang w:val="es-MX"/>
        </w:rPr>
      </w:pPr>
      <w:r w:rsidRPr="008C306B">
        <w:rPr>
          <w:b/>
          <w:bCs/>
          <w:u w:val="single"/>
          <w:lang w:val="es-MX"/>
        </w:rPr>
        <w:lastRenderedPageBreak/>
        <w:t xml:space="preserve">INEXISTENCIA DE OBLIGACIÓN A CARGO DEL </w:t>
      </w:r>
      <w:r w:rsidR="00621A70" w:rsidRPr="008C306B">
        <w:rPr>
          <w:b/>
          <w:bCs/>
          <w:u w:val="single"/>
        </w:rPr>
        <w:t>ICBF</w:t>
      </w:r>
      <w:r w:rsidR="00B91265" w:rsidRPr="008C306B">
        <w:rPr>
          <w:b/>
          <w:bCs/>
          <w:u w:val="single"/>
        </w:rPr>
        <w:t xml:space="preserve"> </w:t>
      </w:r>
      <w:r w:rsidRPr="008C306B">
        <w:rPr>
          <w:b/>
          <w:bCs/>
          <w:u w:val="single"/>
          <w:lang w:val="es-MX"/>
        </w:rPr>
        <w:t>POR CUANTO DICHA SOCIEDAD NO OSTENTÓ LA CALIDAD DE EMPLEADOR DE</w:t>
      </w:r>
      <w:r w:rsidR="00985B88" w:rsidRPr="008C306B">
        <w:rPr>
          <w:b/>
          <w:bCs/>
          <w:u w:val="single"/>
          <w:lang w:val="es-MX"/>
        </w:rPr>
        <w:t>L</w:t>
      </w:r>
      <w:r w:rsidRPr="008C306B">
        <w:rPr>
          <w:b/>
          <w:bCs/>
          <w:u w:val="single"/>
          <w:lang w:val="es-MX"/>
        </w:rPr>
        <w:t xml:space="preserve"> DEMANDANTE</w:t>
      </w:r>
      <w:r w:rsidR="00FD7349" w:rsidRPr="008C306B">
        <w:rPr>
          <w:b/>
          <w:bCs/>
          <w:u w:val="single"/>
          <w:lang w:val="es-MX"/>
        </w:rPr>
        <w:t xml:space="preserve"> Y NO SE CONFIGURÓ UN CONTRATO REALIDAD CON DICHA ENTIDAD. </w:t>
      </w:r>
    </w:p>
    <w:p w14:paraId="2F9066E5" w14:textId="77777777" w:rsidR="00123F8A" w:rsidRPr="008C306B" w:rsidRDefault="00123F8A" w:rsidP="006F7009">
      <w:pPr>
        <w:shd w:val="clear" w:color="auto" w:fill="FFFFFF"/>
        <w:jc w:val="both"/>
        <w:textAlignment w:val="baseline"/>
        <w:rPr>
          <w:rFonts w:eastAsia="Times New Roman"/>
          <w:b/>
          <w:bCs/>
          <w:u w:val="single"/>
          <w:lang w:val="es-MX" w:eastAsia="es-ES"/>
        </w:rPr>
      </w:pPr>
    </w:p>
    <w:p w14:paraId="51C82D57" w14:textId="1492E2D7" w:rsidR="00123F8A" w:rsidRPr="008C306B" w:rsidRDefault="00123F8A" w:rsidP="006F7009">
      <w:pPr>
        <w:shd w:val="clear" w:color="auto" w:fill="FFFFFF"/>
        <w:jc w:val="both"/>
        <w:textAlignment w:val="baseline"/>
        <w:rPr>
          <w:bCs/>
          <w:color w:val="000000"/>
        </w:rPr>
      </w:pPr>
      <w:r w:rsidRPr="008C306B">
        <w:rPr>
          <w:bCs/>
          <w:color w:val="000000"/>
        </w:rPr>
        <w:t xml:space="preserve">La presente excepción se fundamenta en el hecho que </w:t>
      </w:r>
      <w:r w:rsidR="00985B88" w:rsidRPr="008C306B">
        <w:rPr>
          <w:bCs/>
          <w:color w:val="000000"/>
        </w:rPr>
        <w:t>el</w:t>
      </w:r>
      <w:r w:rsidRPr="008C306B">
        <w:rPr>
          <w:bCs/>
          <w:color w:val="000000"/>
        </w:rPr>
        <w:t xml:space="preserve"> señor </w:t>
      </w:r>
      <w:r w:rsidR="00621A70" w:rsidRPr="008C306B">
        <w:t>OMAR BECERRA</w:t>
      </w:r>
      <w:r w:rsidRPr="008C306B">
        <w:t xml:space="preserve"> </w:t>
      </w:r>
      <w:r w:rsidRPr="008C306B">
        <w:rPr>
          <w:bCs/>
          <w:color w:val="000000"/>
        </w:rPr>
        <w:t xml:space="preserve">no tuvo ninguna vinculación laboral directa al servicio del </w:t>
      </w:r>
      <w:r w:rsidR="00621A70" w:rsidRPr="008C306B">
        <w:rPr>
          <w:rStyle w:val="normaltextrun"/>
          <w:color w:val="000000"/>
        </w:rPr>
        <w:t>ICBF</w:t>
      </w:r>
      <w:r w:rsidRPr="008C306B">
        <w:rPr>
          <w:bCs/>
          <w:color w:val="000000"/>
        </w:rPr>
        <w:t xml:space="preserve">, </w:t>
      </w:r>
      <w:r w:rsidR="000E6B39" w:rsidRPr="008C306B">
        <w:rPr>
          <w:color w:val="000000" w:themeColor="text1"/>
        </w:rPr>
        <w:t xml:space="preserve">ni manera legal como empleado público ni contractual como trabajador oficial. Por consiguiente, es menester precisar que la vinculación del empleado público se realiza mediante un acto de nombramiento y posesión, diferente a la vinculación de un trabajador oficial que se efectúa mediante un contrato laboral. </w:t>
      </w:r>
      <w:r w:rsidRPr="008C306B">
        <w:t xml:space="preserve">En línea con lo expuesto se precisa que </w:t>
      </w:r>
      <w:r w:rsidR="00A917A6" w:rsidRPr="008C306B">
        <w:t>el</w:t>
      </w:r>
      <w:r w:rsidRPr="008C306B">
        <w:t xml:space="preserve"> actor no tuvo un vínculo de carácter laboral mediante el cual se haya configurado los elementos esenciales de un contrato de trabajo, principalmente el elemento de subordinación:</w:t>
      </w:r>
    </w:p>
    <w:p w14:paraId="07804DC2" w14:textId="77777777" w:rsidR="00123F8A" w:rsidRPr="008C306B" w:rsidRDefault="00123F8A" w:rsidP="006F7009">
      <w:pPr>
        <w:shd w:val="clear" w:color="auto" w:fill="FFFFFF"/>
        <w:jc w:val="both"/>
        <w:textAlignment w:val="baseline"/>
        <w:rPr>
          <w:bCs/>
          <w:color w:val="000000"/>
        </w:rPr>
      </w:pPr>
    </w:p>
    <w:p w14:paraId="6033B536" w14:textId="77777777" w:rsidR="00123F8A" w:rsidRPr="008C306B" w:rsidRDefault="00123F8A" w:rsidP="006F7009">
      <w:pPr>
        <w:ind w:left="567" w:right="332"/>
        <w:jc w:val="both"/>
        <w:rPr>
          <w:bCs/>
          <w:i/>
          <w:iCs/>
          <w:color w:val="000000"/>
        </w:rPr>
      </w:pPr>
      <w:bookmarkStart w:id="2" w:name="23"/>
      <w:r w:rsidRPr="008C306B">
        <w:rPr>
          <w:bCs/>
          <w:color w:val="000000"/>
        </w:rPr>
        <w:t>“</w:t>
      </w:r>
      <w:r w:rsidRPr="008C306B">
        <w:rPr>
          <w:b/>
          <w:i/>
          <w:iCs/>
          <w:color w:val="000000"/>
        </w:rPr>
        <w:t>ARTICULO 23. ELEMENTOS ESENCIALES</w:t>
      </w:r>
      <w:r w:rsidRPr="008C306B">
        <w:rPr>
          <w:bCs/>
          <w:i/>
          <w:iCs/>
          <w:color w:val="000000"/>
        </w:rPr>
        <w:t>.</w:t>
      </w:r>
      <w:bookmarkEnd w:id="2"/>
      <w:r w:rsidRPr="008C306B">
        <w:rPr>
          <w:bCs/>
          <w:i/>
          <w:iCs/>
          <w:color w:val="000000"/>
        </w:rPr>
        <w:t> </w:t>
      </w:r>
    </w:p>
    <w:p w14:paraId="3ABBB920" w14:textId="77777777" w:rsidR="00123F8A" w:rsidRPr="008C306B" w:rsidRDefault="00123F8A" w:rsidP="006F7009">
      <w:pPr>
        <w:ind w:left="567" w:right="332"/>
        <w:jc w:val="both"/>
        <w:rPr>
          <w:bCs/>
          <w:i/>
          <w:iCs/>
          <w:color w:val="000000"/>
        </w:rPr>
      </w:pPr>
      <w:r w:rsidRPr="008C306B">
        <w:rPr>
          <w:bCs/>
          <w:i/>
          <w:iCs/>
          <w:color w:val="000000"/>
        </w:rPr>
        <w:t>1. Para que haya contrato de trabajo se requiere que concurran estos tres elementos esenciales:</w:t>
      </w:r>
    </w:p>
    <w:p w14:paraId="4EB9D8AA" w14:textId="608F02AC" w:rsidR="00123F8A" w:rsidRPr="008C306B" w:rsidRDefault="00123F8A" w:rsidP="006F7009">
      <w:pPr>
        <w:ind w:left="567" w:right="332"/>
        <w:jc w:val="both"/>
        <w:rPr>
          <w:bCs/>
          <w:i/>
          <w:iCs/>
          <w:color w:val="000000"/>
        </w:rPr>
      </w:pPr>
      <w:r w:rsidRPr="008C306B">
        <w:rPr>
          <w:bCs/>
          <w:i/>
          <w:iCs/>
          <w:color w:val="000000"/>
        </w:rPr>
        <w:t xml:space="preserve">a. La actividad personal </w:t>
      </w:r>
      <w:r w:rsidR="003A4706" w:rsidRPr="008C306B">
        <w:rPr>
          <w:bCs/>
          <w:i/>
          <w:iCs/>
          <w:color w:val="000000"/>
        </w:rPr>
        <w:t>del trabajador</w:t>
      </w:r>
      <w:r w:rsidRPr="008C306B">
        <w:rPr>
          <w:bCs/>
          <w:i/>
          <w:iCs/>
          <w:color w:val="000000"/>
        </w:rPr>
        <w:t>, es decir, realizada por sí mismo;</w:t>
      </w:r>
    </w:p>
    <w:p w14:paraId="4AB9DC01" w14:textId="77777777" w:rsidR="00123F8A" w:rsidRPr="008C306B" w:rsidRDefault="00123F8A" w:rsidP="006F7009">
      <w:pPr>
        <w:ind w:left="567" w:right="332"/>
        <w:jc w:val="both"/>
        <w:rPr>
          <w:bCs/>
          <w:i/>
          <w:iCs/>
          <w:color w:val="000000"/>
        </w:rPr>
      </w:pPr>
      <w:r w:rsidRPr="008C306B">
        <w:rPr>
          <w:bCs/>
          <w:i/>
          <w:iCs/>
          <w:color w:val="000000"/>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573A01EE" w14:textId="77777777" w:rsidR="00123F8A" w:rsidRPr="008C306B" w:rsidRDefault="00123F8A" w:rsidP="006F7009">
      <w:pPr>
        <w:ind w:left="567" w:right="332"/>
        <w:jc w:val="both"/>
        <w:rPr>
          <w:bCs/>
          <w:i/>
          <w:iCs/>
          <w:color w:val="000000"/>
        </w:rPr>
      </w:pPr>
      <w:r w:rsidRPr="008C306B">
        <w:rPr>
          <w:bCs/>
          <w:i/>
          <w:iCs/>
          <w:color w:val="000000"/>
        </w:rPr>
        <w:t>c. Un salario como retribución del servicio.</w:t>
      </w:r>
    </w:p>
    <w:p w14:paraId="6768F30E" w14:textId="77777777" w:rsidR="00123F8A" w:rsidRPr="008C306B" w:rsidRDefault="00123F8A" w:rsidP="006F7009">
      <w:pPr>
        <w:ind w:left="567" w:right="332"/>
        <w:jc w:val="both"/>
        <w:rPr>
          <w:bCs/>
          <w:i/>
          <w:iCs/>
          <w:color w:val="000000"/>
        </w:rPr>
      </w:pPr>
      <w:r w:rsidRPr="008C306B">
        <w:rPr>
          <w:bCs/>
          <w:i/>
          <w:iCs/>
          <w:color w:val="000000"/>
        </w:rPr>
        <w:t>2. Una vez reunidos los tres elementos de que trata este artículo, se entiende que existe contrato de trabajo y no deja de serlo por razón del nombre que se le dé ni de otras condiciones o modalidades que se le agreguen”</w:t>
      </w:r>
      <w:r w:rsidRPr="008C306B">
        <w:rPr>
          <w:i/>
          <w:iCs/>
          <w:vertAlign w:val="superscript"/>
        </w:rPr>
        <w:footnoteReference w:id="3"/>
      </w:r>
    </w:p>
    <w:p w14:paraId="404159FF" w14:textId="77777777" w:rsidR="00123F8A" w:rsidRPr="008C306B" w:rsidRDefault="00123F8A" w:rsidP="006F7009">
      <w:pPr>
        <w:ind w:right="701"/>
        <w:jc w:val="both"/>
        <w:rPr>
          <w:bCs/>
          <w:i/>
          <w:iCs/>
          <w:color w:val="000000"/>
        </w:rPr>
      </w:pPr>
    </w:p>
    <w:p w14:paraId="2626536C" w14:textId="59B0115D" w:rsidR="00123F8A" w:rsidRPr="008C306B" w:rsidRDefault="00123F8A" w:rsidP="006F7009">
      <w:pPr>
        <w:ind w:right="-6"/>
        <w:jc w:val="both"/>
        <w:rPr>
          <w:bCs/>
          <w:color w:val="000000"/>
        </w:rPr>
      </w:pPr>
      <w:r w:rsidRPr="008C306B">
        <w:t xml:space="preserve">Expuesto lo anterior, es menester precisar que </w:t>
      </w:r>
      <w:r w:rsidR="00B01F07" w:rsidRPr="008C306B">
        <w:t>los contratos</w:t>
      </w:r>
      <w:r w:rsidRPr="008C306B">
        <w:t xml:space="preserve"> celebrad</w:t>
      </w:r>
      <w:r w:rsidR="000073B6" w:rsidRPr="008C306B">
        <w:t>o</w:t>
      </w:r>
      <w:r w:rsidR="00B01F07" w:rsidRPr="008C306B">
        <w:t>s</w:t>
      </w:r>
      <w:r w:rsidRPr="008C306B">
        <w:t xml:space="preserve"> entre el </w:t>
      </w:r>
      <w:r w:rsidR="00B01F07" w:rsidRPr="008C306B">
        <w:rPr>
          <w:rStyle w:val="normaltextrun"/>
          <w:color w:val="000000"/>
        </w:rPr>
        <w:t>ICBF</w:t>
      </w:r>
      <w:r w:rsidR="00DE010C" w:rsidRPr="008C306B">
        <w:t xml:space="preserve"> </w:t>
      </w:r>
      <w:r w:rsidRPr="008C306B">
        <w:t>y</w:t>
      </w:r>
      <w:r w:rsidR="003642CF" w:rsidRPr="008C306B">
        <w:t xml:space="preserve"> </w:t>
      </w:r>
      <w:r w:rsidR="00B01F07" w:rsidRPr="008C306B">
        <w:t>la FUNDACIÓN PRODESARROLLO</w:t>
      </w:r>
      <w:r w:rsidRPr="008C306B">
        <w:t>, no genera vínculo laboral entre la sociedad contratante y el personal utilizado por su contratista para la ejecución de este, como quiera que éste último obraba con total autonomía, autodeterminación, autogestión y autogobierno.</w:t>
      </w:r>
    </w:p>
    <w:p w14:paraId="275B0A29" w14:textId="77777777" w:rsidR="00123F8A" w:rsidRPr="008C306B" w:rsidRDefault="00123F8A" w:rsidP="006F7009">
      <w:pPr>
        <w:ind w:right="-7"/>
        <w:jc w:val="both"/>
        <w:rPr>
          <w:bCs/>
          <w:color w:val="000000"/>
        </w:rPr>
      </w:pPr>
    </w:p>
    <w:p w14:paraId="6AA19C03" w14:textId="2DD6C151" w:rsidR="00123F8A" w:rsidRPr="008C306B" w:rsidRDefault="00123F8A" w:rsidP="006F7009">
      <w:pPr>
        <w:ind w:right="-7"/>
        <w:jc w:val="both"/>
        <w:rPr>
          <w:bCs/>
          <w:color w:val="000000"/>
        </w:rPr>
      </w:pPr>
      <w:r w:rsidRPr="008C306B">
        <w:t xml:space="preserve">Respecto a lo señalado por la parte </w:t>
      </w:r>
      <w:r w:rsidR="00F60336" w:rsidRPr="008C306B">
        <w:t xml:space="preserve">del </w:t>
      </w:r>
      <w:r w:rsidRPr="008C306B">
        <w:t xml:space="preserve">actor, tendiente a indicar que prestó sus servicios a favor del </w:t>
      </w:r>
      <w:r w:rsidR="002503AD" w:rsidRPr="008C306B">
        <w:rPr>
          <w:rStyle w:val="normaltextrun"/>
          <w:color w:val="000000"/>
        </w:rPr>
        <w:t>ICBF</w:t>
      </w:r>
      <w:r w:rsidR="00DE010C" w:rsidRPr="008C306B">
        <w:t xml:space="preserve"> </w:t>
      </w:r>
      <w:r w:rsidRPr="008C306B">
        <w:t>como indicativo para acreditar una subordinación, se precisa que la Corte Suprema de Justicia en Sentencia SL-116612015 (50249) del 05 de agosto del 2015, indicó:</w:t>
      </w:r>
    </w:p>
    <w:p w14:paraId="54EB061E" w14:textId="77777777" w:rsidR="00123F8A" w:rsidRPr="008C306B" w:rsidRDefault="00123F8A" w:rsidP="006F7009">
      <w:pPr>
        <w:ind w:right="-7"/>
        <w:jc w:val="both"/>
        <w:rPr>
          <w:bCs/>
          <w:color w:val="000000"/>
        </w:rPr>
      </w:pPr>
    </w:p>
    <w:p w14:paraId="57567D5F" w14:textId="77777777" w:rsidR="00123F8A" w:rsidRPr="008C306B" w:rsidRDefault="00123F8A" w:rsidP="006F7009">
      <w:pPr>
        <w:ind w:left="567" w:right="332"/>
        <w:jc w:val="both"/>
        <w:rPr>
          <w:bCs/>
          <w:i/>
          <w:iCs/>
          <w:color w:val="000000"/>
        </w:rPr>
      </w:pPr>
      <w:r w:rsidRPr="008C306B">
        <w:rPr>
          <w:i/>
          <w:iCs/>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8C306B">
        <w:rPr>
          <w:b/>
          <w:bCs/>
          <w:i/>
          <w:iCs/>
          <w:u w:val="single"/>
        </w:rPr>
        <w:t>el hecho de recibir una serie de instrucciones de sus superiores y el reporte de informes sobre sus resultados, no significa necesariamente la configuración de un elemento de subordinación</w:t>
      </w:r>
      <w:r w:rsidRPr="008C306B">
        <w:rPr>
          <w:i/>
          <w:iCs/>
        </w:rPr>
        <w:t>.”. (Subraya y Negrillas propias).</w:t>
      </w:r>
    </w:p>
    <w:p w14:paraId="07455229" w14:textId="77777777" w:rsidR="00EE2B6C" w:rsidRPr="008C306B" w:rsidRDefault="00EE2B6C" w:rsidP="006F7009">
      <w:pPr>
        <w:ind w:right="48"/>
        <w:jc w:val="both"/>
      </w:pPr>
    </w:p>
    <w:p w14:paraId="29DF2BF0" w14:textId="162E3F76" w:rsidR="00123F8A" w:rsidRPr="008C306B" w:rsidRDefault="00123F8A" w:rsidP="006F7009">
      <w:pPr>
        <w:ind w:right="48"/>
        <w:jc w:val="both"/>
      </w:pPr>
      <w:r w:rsidRPr="008C306B">
        <w:t>Este criterio unificado ha sido reiterado a lo largo de la línea jurisprudencial de la Sala Laboral de la Corte Suprema de Justicia como en la sentencia SL 3020 de 2017, con radicado 48531 en la que se manifestó lo siguiente:</w:t>
      </w:r>
    </w:p>
    <w:p w14:paraId="71A55BF1" w14:textId="77777777" w:rsidR="00123F8A" w:rsidRPr="008C306B" w:rsidRDefault="00123F8A" w:rsidP="006F7009">
      <w:pPr>
        <w:ind w:right="701"/>
        <w:jc w:val="both"/>
      </w:pPr>
    </w:p>
    <w:p w14:paraId="6FC530DF" w14:textId="77777777" w:rsidR="00123F8A" w:rsidRPr="008C306B" w:rsidRDefault="00123F8A" w:rsidP="006F7009">
      <w:pPr>
        <w:ind w:left="567" w:right="332"/>
        <w:jc w:val="both"/>
        <w:rPr>
          <w:bCs/>
          <w:i/>
          <w:iCs/>
          <w:color w:val="000000"/>
        </w:rPr>
      </w:pPr>
      <w:r w:rsidRPr="008C306B">
        <w:rPr>
          <w:i/>
          <w:iCs/>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8C306B">
        <w:rPr>
          <w:b/>
          <w:bCs/>
          <w:i/>
          <w:iCs/>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8C306B">
        <w:rPr>
          <w:i/>
          <w:iCs/>
        </w:rPr>
        <w:t xml:space="preserve"> Lo importante, es que dichas acciones no desborden su finalidad a punto de convertir tal coordinación en la subordinación propia del contrato de trabajo.” (Subraya y Negrillas propias).</w:t>
      </w:r>
    </w:p>
    <w:p w14:paraId="03D4AD37" w14:textId="77777777" w:rsidR="00123F8A" w:rsidRPr="008C306B" w:rsidRDefault="00123F8A" w:rsidP="006F7009">
      <w:pPr>
        <w:pStyle w:val="Textoindependiente"/>
        <w:ind w:right="48"/>
        <w:jc w:val="both"/>
        <w:rPr>
          <w:sz w:val="22"/>
          <w:szCs w:val="22"/>
        </w:rPr>
      </w:pPr>
      <w:r w:rsidRPr="008C306B">
        <w:rPr>
          <w:sz w:val="22"/>
          <w:szCs w:val="22"/>
        </w:rPr>
        <w:lastRenderedPageBreak/>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1105D240" w14:textId="77777777" w:rsidR="00123F8A" w:rsidRPr="008C306B" w:rsidRDefault="00123F8A" w:rsidP="006F7009">
      <w:pPr>
        <w:pStyle w:val="Textoindependiente"/>
        <w:ind w:right="48"/>
        <w:jc w:val="both"/>
        <w:rPr>
          <w:sz w:val="22"/>
          <w:szCs w:val="22"/>
        </w:rPr>
      </w:pPr>
    </w:p>
    <w:p w14:paraId="275FAEBA" w14:textId="04F28AB6" w:rsidR="00123F8A" w:rsidRPr="008C306B" w:rsidRDefault="00123F8A" w:rsidP="006F7009">
      <w:pPr>
        <w:pStyle w:val="Textoindependiente"/>
        <w:ind w:right="48"/>
        <w:jc w:val="both"/>
        <w:rPr>
          <w:sz w:val="22"/>
          <w:szCs w:val="22"/>
        </w:rPr>
      </w:pPr>
      <w:bookmarkStart w:id="3" w:name="_Hlk143019371"/>
      <w:r w:rsidRPr="008C306B">
        <w:rPr>
          <w:sz w:val="22"/>
          <w:szCs w:val="22"/>
        </w:rPr>
        <w:t xml:space="preserve">Así las cosas, se concluye que </w:t>
      </w:r>
      <w:r w:rsidR="00F60336" w:rsidRPr="008C306B">
        <w:rPr>
          <w:sz w:val="22"/>
          <w:szCs w:val="22"/>
        </w:rPr>
        <w:t>el</w:t>
      </w:r>
      <w:r w:rsidRPr="008C306B">
        <w:rPr>
          <w:sz w:val="22"/>
          <w:szCs w:val="22"/>
        </w:rPr>
        <w:t xml:space="preserve"> señor </w:t>
      </w:r>
      <w:r w:rsidR="00D33692" w:rsidRPr="008C306B">
        <w:rPr>
          <w:sz w:val="22"/>
          <w:szCs w:val="22"/>
        </w:rPr>
        <w:t>BECERRA</w:t>
      </w:r>
      <w:r w:rsidR="00DF587C" w:rsidRPr="008C306B">
        <w:rPr>
          <w:sz w:val="22"/>
          <w:szCs w:val="22"/>
        </w:rPr>
        <w:t xml:space="preserve"> </w:t>
      </w:r>
      <w:r w:rsidRPr="008C306B">
        <w:rPr>
          <w:sz w:val="22"/>
          <w:szCs w:val="22"/>
        </w:rPr>
        <w:t xml:space="preserve">no tuvo una vinculación laboral al servicio del </w:t>
      </w:r>
      <w:r w:rsidR="00D33692" w:rsidRPr="008C306B">
        <w:rPr>
          <w:rStyle w:val="normaltextrun"/>
          <w:color w:val="000000"/>
          <w:sz w:val="22"/>
          <w:szCs w:val="22"/>
        </w:rPr>
        <w:t>ICBF</w:t>
      </w:r>
      <w:r w:rsidR="00933BBA" w:rsidRPr="008C306B">
        <w:rPr>
          <w:sz w:val="22"/>
          <w:szCs w:val="22"/>
        </w:rPr>
        <w:t>,</w:t>
      </w:r>
      <w:r w:rsidRPr="008C306B">
        <w:rPr>
          <w:sz w:val="22"/>
          <w:szCs w:val="22"/>
        </w:rPr>
        <w:t xml:space="preserve"> </w:t>
      </w:r>
      <w:r w:rsidR="00933BBA" w:rsidRPr="008C306B">
        <w:rPr>
          <w:sz w:val="22"/>
          <w:szCs w:val="22"/>
        </w:rPr>
        <w:t>por lo que</w:t>
      </w:r>
      <w:r w:rsidRPr="008C306B">
        <w:rPr>
          <w:sz w:val="22"/>
          <w:szCs w:val="22"/>
        </w:rPr>
        <w:t xml:space="preserve"> no se configuró una subordinación en cabeza </w:t>
      </w:r>
      <w:r w:rsidR="00933BBA" w:rsidRPr="008C306B">
        <w:rPr>
          <w:sz w:val="22"/>
          <w:szCs w:val="22"/>
        </w:rPr>
        <w:t>de aquel</w:t>
      </w:r>
      <w:r w:rsidRPr="008C306B">
        <w:rPr>
          <w:sz w:val="22"/>
          <w:szCs w:val="22"/>
        </w:rPr>
        <w:t xml:space="preserve">, </w:t>
      </w:r>
      <w:r w:rsidR="00933BBA" w:rsidRPr="008C306B">
        <w:rPr>
          <w:sz w:val="22"/>
          <w:szCs w:val="22"/>
        </w:rPr>
        <w:t xml:space="preserve">asimismo se deja sentado que </w:t>
      </w:r>
      <w:r w:rsidR="00BA39B5" w:rsidRPr="008C306B">
        <w:rPr>
          <w:sz w:val="22"/>
          <w:szCs w:val="22"/>
          <w:shd w:val="clear" w:color="auto" w:fill="FFFFFF"/>
        </w:rPr>
        <w:t>era su</w:t>
      </w:r>
      <w:r w:rsidRPr="008C306B">
        <w:rPr>
          <w:sz w:val="22"/>
          <w:szCs w:val="22"/>
        </w:rPr>
        <w:t xml:space="preserve"> empleador</w:t>
      </w:r>
      <w:r w:rsidR="00BA39B5" w:rsidRPr="008C306B">
        <w:rPr>
          <w:sz w:val="22"/>
          <w:szCs w:val="22"/>
        </w:rPr>
        <w:t>a</w:t>
      </w:r>
      <w:r w:rsidR="009464D3" w:rsidRPr="008C306B">
        <w:rPr>
          <w:sz w:val="22"/>
          <w:szCs w:val="22"/>
        </w:rPr>
        <w:t xml:space="preserve"> la</w:t>
      </w:r>
      <w:r w:rsidR="00F60336" w:rsidRPr="008C306B">
        <w:rPr>
          <w:sz w:val="22"/>
          <w:szCs w:val="22"/>
        </w:rPr>
        <w:t xml:space="preserve"> </w:t>
      </w:r>
      <w:r w:rsidR="00D33692" w:rsidRPr="008C306B">
        <w:rPr>
          <w:sz w:val="22"/>
          <w:szCs w:val="22"/>
        </w:rPr>
        <w:t>FUNDACIÓN PRODES</w:t>
      </w:r>
      <w:r w:rsidR="009464D3" w:rsidRPr="008C306B">
        <w:rPr>
          <w:sz w:val="22"/>
          <w:szCs w:val="22"/>
        </w:rPr>
        <w:t>ARROLLO</w:t>
      </w:r>
      <w:r w:rsidR="00F06FB8" w:rsidRPr="008C306B">
        <w:rPr>
          <w:sz w:val="22"/>
          <w:szCs w:val="22"/>
        </w:rPr>
        <w:t xml:space="preserve"> </w:t>
      </w:r>
      <w:r w:rsidR="00BA39B5" w:rsidRPr="008C306B">
        <w:rPr>
          <w:sz w:val="22"/>
          <w:szCs w:val="22"/>
        </w:rPr>
        <w:t>quien impartía las mismas</w:t>
      </w:r>
      <w:r w:rsidR="00DF587C" w:rsidRPr="008C306B">
        <w:rPr>
          <w:sz w:val="22"/>
          <w:szCs w:val="22"/>
        </w:rPr>
        <w:t xml:space="preserve"> </w:t>
      </w:r>
      <w:r w:rsidRPr="008C306B">
        <w:rPr>
          <w:sz w:val="22"/>
          <w:szCs w:val="22"/>
        </w:rPr>
        <w:t>y en relación con la retribución salarial</w:t>
      </w:r>
      <w:r w:rsidR="00244C85" w:rsidRPr="008C306B">
        <w:rPr>
          <w:sz w:val="22"/>
          <w:szCs w:val="22"/>
        </w:rPr>
        <w:t xml:space="preserve"> y</w:t>
      </w:r>
      <w:r w:rsidRPr="008C306B">
        <w:rPr>
          <w:sz w:val="22"/>
          <w:szCs w:val="22"/>
        </w:rPr>
        <w:t xml:space="preserve"> pago de prestaciones sociales, era esta última sociedad l</w:t>
      </w:r>
      <w:r w:rsidR="00FD2CBF" w:rsidRPr="008C306B">
        <w:rPr>
          <w:sz w:val="22"/>
          <w:szCs w:val="22"/>
        </w:rPr>
        <w:t>a</w:t>
      </w:r>
      <w:r w:rsidRPr="008C306B">
        <w:rPr>
          <w:sz w:val="22"/>
          <w:szCs w:val="22"/>
        </w:rPr>
        <w:t xml:space="preserve"> encargada de efectuar el reconocimiento y pago por dichos conceptos</w:t>
      </w:r>
      <w:r w:rsidR="00244C85" w:rsidRPr="008C306B">
        <w:rPr>
          <w:sz w:val="22"/>
          <w:szCs w:val="22"/>
        </w:rPr>
        <w:t>.</w:t>
      </w:r>
    </w:p>
    <w:bookmarkEnd w:id="3"/>
    <w:p w14:paraId="1CBEE85E" w14:textId="77777777" w:rsidR="00123F8A" w:rsidRPr="008C306B" w:rsidRDefault="00123F8A" w:rsidP="006F7009">
      <w:pPr>
        <w:pStyle w:val="Textoindependiente"/>
        <w:ind w:right="48"/>
        <w:jc w:val="both"/>
        <w:rPr>
          <w:sz w:val="22"/>
          <w:szCs w:val="22"/>
        </w:rPr>
      </w:pPr>
    </w:p>
    <w:p w14:paraId="62E52CF9" w14:textId="77777777" w:rsidR="00123F8A" w:rsidRPr="008C306B" w:rsidRDefault="00123F8A" w:rsidP="006F7009">
      <w:pPr>
        <w:pStyle w:val="Textoindependiente"/>
        <w:ind w:right="48"/>
        <w:jc w:val="both"/>
        <w:rPr>
          <w:sz w:val="22"/>
          <w:szCs w:val="22"/>
        </w:rPr>
      </w:pPr>
      <w:r w:rsidRPr="008C306B">
        <w:rPr>
          <w:sz w:val="22"/>
          <w:szCs w:val="22"/>
        </w:rPr>
        <w:t>De conformidad con lo expuesto, respetuosamente solicito declarar probada esta excepción.</w:t>
      </w:r>
    </w:p>
    <w:p w14:paraId="188FA962" w14:textId="77777777" w:rsidR="00546ABC" w:rsidRPr="008C306B" w:rsidRDefault="00546ABC" w:rsidP="006F7009">
      <w:pPr>
        <w:shd w:val="clear" w:color="auto" w:fill="FFFFFF"/>
        <w:jc w:val="both"/>
        <w:rPr>
          <w:b/>
          <w:u w:val="single"/>
        </w:rPr>
      </w:pPr>
    </w:p>
    <w:p w14:paraId="4C4FBD4E" w14:textId="30F80A22" w:rsidR="00E56398" w:rsidRPr="00E56398" w:rsidRDefault="00E56398" w:rsidP="00E56398">
      <w:pPr>
        <w:pStyle w:val="Prrafodelista"/>
        <w:widowControl/>
        <w:numPr>
          <w:ilvl w:val="0"/>
          <w:numId w:val="36"/>
        </w:numPr>
        <w:autoSpaceDE/>
        <w:autoSpaceDN/>
        <w:ind w:left="426" w:hanging="426"/>
        <w:jc w:val="both"/>
        <w:rPr>
          <w:b/>
          <w:bCs/>
          <w:color w:val="000000" w:themeColor="text1"/>
          <w:u w:val="single"/>
        </w:rPr>
      </w:pPr>
      <w:r w:rsidRPr="00E56398">
        <w:rPr>
          <w:b/>
          <w:bCs/>
          <w:u w:val="single"/>
        </w:rPr>
        <w:t xml:space="preserve">AUSENCIA DE FACTORES DETERMINANTES PARA CONSIDERAR QUE </w:t>
      </w:r>
      <w:r w:rsidR="0069121D">
        <w:rPr>
          <w:b/>
          <w:bCs/>
          <w:u w:val="single"/>
        </w:rPr>
        <w:t>EL</w:t>
      </w:r>
      <w:r w:rsidRPr="00E56398">
        <w:rPr>
          <w:b/>
          <w:bCs/>
          <w:u w:val="single"/>
        </w:rPr>
        <w:t xml:space="preserve"> DEMANDANTE SE ENCONTRABA EN ESTADO DE DEBILIDAD MANIFIESTA Y POR ENDE NO OSTENTABA UNA ESTABILIDAD LABORAL REFORZADA</w:t>
      </w:r>
    </w:p>
    <w:p w14:paraId="2A1E42E9" w14:textId="77777777" w:rsidR="00E56398" w:rsidRPr="000B55BC" w:rsidRDefault="00E56398" w:rsidP="00E56398">
      <w:pPr>
        <w:jc w:val="both"/>
      </w:pPr>
    </w:p>
    <w:p w14:paraId="65F9BBDC" w14:textId="1EA81960" w:rsidR="00E56398" w:rsidRPr="000B55BC" w:rsidRDefault="00E56398" w:rsidP="00E56398">
      <w:pPr>
        <w:jc w:val="both"/>
      </w:pPr>
      <w:r w:rsidRPr="000B55BC">
        <w:t xml:space="preserve">Partiendo de los hechos y pretensiones de la demanda, es menester indicar que la estabilidad laboral reforzada es una figura jurídica cuyo objetivo es proteger a los trabajadores que se encuentran en estado de vulnerabilidad frente a hechos que afecten su permanencia en la sociedad donde prestan sus servicios, derecho el cual no era titular </w:t>
      </w:r>
      <w:r w:rsidR="0069121D">
        <w:t>el</w:t>
      </w:r>
      <w:r w:rsidRPr="000B55BC">
        <w:t xml:space="preserve"> señor </w:t>
      </w:r>
      <w:r w:rsidR="0069121D">
        <w:t>OMAR BECERRA</w:t>
      </w:r>
      <w:r w:rsidRPr="000B55BC">
        <w:t>, toda vez que, no acreditó (i) que previo a la terminación del contrato que ostentaba una limitación física que le impidiera ejecutar sus labores, (</w:t>
      </w:r>
      <w:proofErr w:type="spellStart"/>
      <w:r w:rsidRPr="000B55BC">
        <w:t>ii</w:t>
      </w:r>
      <w:proofErr w:type="spellEnd"/>
      <w:r w:rsidRPr="000B55BC">
        <w:t xml:space="preserve">) que </w:t>
      </w:r>
      <w:r w:rsidRPr="000B55BC">
        <w:rPr>
          <w:color w:val="000000" w:themeColor="text1"/>
          <w:lang w:val="es-MX"/>
        </w:rPr>
        <w:t>padecía de patologías graves o de mediano o largo plazo</w:t>
      </w:r>
      <w:r w:rsidRPr="000B55BC">
        <w:t>, (</w:t>
      </w:r>
      <w:proofErr w:type="spellStart"/>
      <w:r w:rsidRPr="000B55BC">
        <w:t>iii</w:t>
      </w:r>
      <w:proofErr w:type="spellEnd"/>
      <w:r w:rsidRPr="000B55BC">
        <w:t>) el empleador no tenía conocimiento de su estado de salud, y (</w:t>
      </w:r>
      <w:proofErr w:type="spellStart"/>
      <w:r w:rsidRPr="000B55BC">
        <w:t>iv</w:t>
      </w:r>
      <w:proofErr w:type="spellEnd"/>
      <w:r w:rsidRPr="000B55BC">
        <w:t>) la terminación de</w:t>
      </w:r>
      <w:r w:rsidR="0069121D">
        <w:t>l</w:t>
      </w:r>
      <w:r w:rsidRPr="000B55BC">
        <w:t xml:space="preserve"> contrato no se dio con ocasión a su estado de salud</w:t>
      </w:r>
      <w:r w:rsidR="0069121D">
        <w:t xml:space="preserve">, por el contrario, fue voluntad de las partes por acuerdo mutuo. </w:t>
      </w:r>
      <w:r w:rsidRPr="000B55BC">
        <w:t xml:space="preserve">  </w:t>
      </w:r>
    </w:p>
    <w:p w14:paraId="38A8D13F" w14:textId="77777777" w:rsidR="00E56398" w:rsidRPr="000B55BC" w:rsidRDefault="00E56398" w:rsidP="00E56398">
      <w:pPr>
        <w:jc w:val="both"/>
      </w:pPr>
    </w:p>
    <w:p w14:paraId="3F702E0F" w14:textId="77777777" w:rsidR="00E56398" w:rsidRPr="000B55BC" w:rsidRDefault="00E56398" w:rsidP="00E56398">
      <w:pPr>
        <w:jc w:val="both"/>
      </w:pPr>
      <w:r w:rsidRPr="000B55BC">
        <w:t>Dicho lo anterior, no se desconoce que determinar cuándo surge el amparo en materia laboral a una persona en condición de discapacidad, conlleva una labor con determinado nivel de complejidad, por cuanto de la concreción de tal situación y el nivel de dificultad que esta le representa para «autorrealizarse, cambiar la calidad de sus vidas y a intervenir en su ambiente inmediato y en la sociedad» (Ley 361 de 1997), en este caso en el ámbito laboral, dependerá la existencia o no de la protección foral.</w:t>
      </w:r>
    </w:p>
    <w:p w14:paraId="4DA3DCED" w14:textId="77777777" w:rsidR="00E56398" w:rsidRPr="000B55BC" w:rsidRDefault="00E56398" w:rsidP="00E56398">
      <w:pPr>
        <w:jc w:val="both"/>
      </w:pPr>
    </w:p>
    <w:p w14:paraId="225F4405" w14:textId="77777777" w:rsidR="00E56398" w:rsidRPr="000B55BC" w:rsidRDefault="00E56398" w:rsidP="00E56398">
      <w:pPr>
        <w:jc w:val="both"/>
      </w:pPr>
      <w:r w:rsidRPr="000B55BC">
        <w:t>La idea expuesta cobra suma importancia en la medida que las personas pueden presentar una condición de salud que no necesariamente implica para el trabajador una situación de discapacidad, y si bien efectivamente generan una incapacidad temporal y que, inclusive puede tener una garantía específica en la normatividad, no implica que lo sea bajo las normas forales de estabilidad laboral reforzada contenidas en el artículo 26 de la Ley 361 de 1997.</w:t>
      </w:r>
    </w:p>
    <w:p w14:paraId="3BC13814" w14:textId="77777777" w:rsidR="00E56398" w:rsidRPr="000B55BC" w:rsidRDefault="00E56398" w:rsidP="00E56398">
      <w:pPr>
        <w:jc w:val="both"/>
      </w:pPr>
    </w:p>
    <w:p w14:paraId="7E911CF2" w14:textId="77777777" w:rsidR="00E56398" w:rsidRPr="000B55BC" w:rsidRDefault="00E56398" w:rsidP="00E56398">
      <w:pPr>
        <w:jc w:val="both"/>
      </w:pPr>
      <w:r w:rsidRPr="000B55BC">
        <w:t>Al respecto se ha pronunciado la Corte Suprema de Justicia señaló por medio de Sentencia CSJ SL 572 de 2021:</w:t>
      </w:r>
    </w:p>
    <w:p w14:paraId="20106D45" w14:textId="77777777" w:rsidR="00E56398" w:rsidRPr="000B55BC" w:rsidRDefault="00E56398" w:rsidP="00E56398">
      <w:pPr>
        <w:jc w:val="both"/>
      </w:pPr>
    </w:p>
    <w:p w14:paraId="313CC590" w14:textId="77777777" w:rsidR="00E56398" w:rsidRPr="000B55BC" w:rsidRDefault="00E56398" w:rsidP="009126F4">
      <w:pPr>
        <w:ind w:left="567" w:right="332"/>
        <w:jc w:val="both"/>
        <w:rPr>
          <w:i/>
          <w:iCs/>
        </w:rPr>
      </w:pPr>
      <w:r w:rsidRPr="000B55BC">
        <w:rPr>
          <w:i/>
          <w:iCs/>
        </w:rPr>
        <w:t>“Es por ello que para conocer ese nivel de disminución en el desempeño laboral, por razones de salud, no basta que aparezca en la historia clínica el soporte de las patologías y secuelas que padece un trabajador, porque la situación de discapacidad en que se encuentra el trabajador no depende de los hallazgos que estén registrados en el historial médico, sino de la limitación que ellos produzcan en el trabajador para desempeñar una labor y, precisamente, esa limitación no es posible establecerla sino a través de una evaluación de carácter técnico, donde se valore el estado real del trabajador desde el punto de vista médico y ocupacional.”</w:t>
      </w:r>
    </w:p>
    <w:p w14:paraId="0373E275" w14:textId="77777777" w:rsidR="00E56398" w:rsidRPr="000B55BC" w:rsidRDefault="00E56398" w:rsidP="00E56398">
      <w:pPr>
        <w:jc w:val="both"/>
      </w:pPr>
    </w:p>
    <w:p w14:paraId="0FC35E60" w14:textId="77777777" w:rsidR="00E56398" w:rsidRPr="000B55BC" w:rsidRDefault="00E56398" w:rsidP="00E56398">
      <w:pPr>
        <w:widowControl/>
        <w:shd w:val="clear" w:color="auto" w:fill="FFFFFF"/>
        <w:autoSpaceDE/>
        <w:autoSpaceDN/>
        <w:contextualSpacing/>
        <w:jc w:val="both"/>
        <w:textAlignment w:val="baseline"/>
        <w:rPr>
          <w:color w:val="000000" w:themeColor="text1"/>
          <w:lang w:val="es-MX"/>
        </w:rPr>
      </w:pPr>
      <w:r w:rsidRPr="000B55BC">
        <w:rPr>
          <w:color w:val="000000" w:themeColor="text1"/>
          <w:lang w:val="es-MX"/>
        </w:rPr>
        <w:t>Sobre el particular, en reciente Sentencia SL1152 de 2023, la Sala de Casación Laboral de la Corte Suprema de Justicia, abandonó la postura de exigir porcentajes de pérdida de capacidad laboral como criterio para determinar quiénes son beneficiarios de la garantía, precisando lo siguiente:</w:t>
      </w:r>
    </w:p>
    <w:p w14:paraId="5508415F" w14:textId="77777777" w:rsidR="00E56398" w:rsidRPr="000B55BC" w:rsidRDefault="00E56398" w:rsidP="00E56398">
      <w:pPr>
        <w:widowControl/>
        <w:shd w:val="clear" w:color="auto" w:fill="FFFFFF"/>
        <w:autoSpaceDE/>
        <w:autoSpaceDN/>
        <w:contextualSpacing/>
        <w:jc w:val="both"/>
        <w:textAlignment w:val="baseline"/>
        <w:rPr>
          <w:color w:val="000000" w:themeColor="text1"/>
          <w:lang w:val="es-MX"/>
        </w:rPr>
      </w:pPr>
    </w:p>
    <w:p w14:paraId="38C0B1B4" w14:textId="77777777" w:rsidR="00E56398" w:rsidRPr="000B55BC" w:rsidRDefault="00E56398" w:rsidP="00CA0A02">
      <w:pPr>
        <w:widowControl/>
        <w:shd w:val="clear" w:color="auto" w:fill="FFFFFF"/>
        <w:autoSpaceDE/>
        <w:autoSpaceDN/>
        <w:ind w:left="567" w:right="332"/>
        <w:contextualSpacing/>
        <w:jc w:val="both"/>
        <w:textAlignment w:val="baseline"/>
        <w:rPr>
          <w:i/>
          <w:iCs/>
          <w:color w:val="000000" w:themeColor="text1"/>
          <w:lang w:val="es-MX"/>
        </w:rPr>
      </w:pPr>
      <w:r w:rsidRPr="000B55BC">
        <w:rPr>
          <w:color w:val="000000" w:themeColor="text1"/>
          <w:lang w:val="es-MX"/>
        </w:rPr>
        <w:t>“</w:t>
      </w:r>
      <w:r w:rsidRPr="000B55BC">
        <w:rPr>
          <w:i/>
          <w:iCs/>
          <w:color w:val="000000" w:themeColor="text1"/>
          <w:lang w:val="es-MX"/>
        </w:rPr>
        <w:t xml:space="preserve">Realizado el estudio del ordenamiento jurídico vigente, la Corte debe concluir que la identificación de la discapacidad a partir de los porcentajes previstos en el artículo 7. º del Decreto 2463 de 2001 es compatible para todos aquellos casos ocurridos antes de </w:t>
      </w:r>
      <w:r w:rsidRPr="000B55BC">
        <w:rPr>
          <w:i/>
          <w:iCs/>
          <w:color w:val="000000" w:themeColor="text1"/>
          <w:lang w:val="es-MX"/>
        </w:rPr>
        <w:lastRenderedPageBreak/>
        <w:t>la entrada en vigor de la Convención sobre los Derechos de las Personas con Discapacidad, el 10 de junio de 2011 y, de la ley estatutaria 1618 de 2013.”</w:t>
      </w:r>
    </w:p>
    <w:p w14:paraId="536E1836" w14:textId="77777777" w:rsidR="00E56398" w:rsidRPr="000B55BC" w:rsidRDefault="00E56398" w:rsidP="00E56398">
      <w:pPr>
        <w:widowControl/>
        <w:shd w:val="clear" w:color="auto" w:fill="FFFFFF"/>
        <w:autoSpaceDE/>
        <w:autoSpaceDN/>
        <w:contextualSpacing/>
        <w:jc w:val="both"/>
        <w:textAlignment w:val="baseline"/>
        <w:rPr>
          <w:color w:val="000000" w:themeColor="text1"/>
          <w:lang w:val="es-MX"/>
        </w:rPr>
      </w:pPr>
    </w:p>
    <w:p w14:paraId="41A3B6F2" w14:textId="77777777" w:rsidR="00E56398" w:rsidRPr="000B55BC" w:rsidRDefault="00E56398" w:rsidP="00E56398">
      <w:pPr>
        <w:widowControl/>
        <w:shd w:val="clear" w:color="auto" w:fill="FFFFFF"/>
        <w:autoSpaceDE/>
        <w:autoSpaceDN/>
        <w:contextualSpacing/>
        <w:jc w:val="both"/>
        <w:textAlignment w:val="baseline"/>
        <w:rPr>
          <w:color w:val="000000" w:themeColor="text1"/>
          <w:lang w:val="es-MX"/>
        </w:rPr>
      </w:pPr>
      <w:r w:rsidRPr="000B55BC">
        <w:rPr>
          <w:color w:val="000000" w:themeColor="text1"/>
          <w:lang w:val="es-MX"/>
        </w:rPr>
        <w:t>En ese sentido, la CSJ – SCL establece tres requisitos que se deben acreditar para que opere la garantía de la estabilidad reforzada establecida en el artículo 26 de la ley 361 de 1991, dejando en claro que estos se pueden demostrar por el trabajador a través de cualquier medio de prueba:</w:t>
      </w:r>
    </w:p>
    <w:p w14:paraId="40AE27E6" w14:textId="77777777" w:rsidR="00E56398" w:rsidRPr="000B55BC" w:rsidRDefault="00E56398" w:rsidP="00E56398">
      <w:pPr>
        <w:widowControl/>
        <w:shd w:val="clear" w:color="auto" w:fill="FFFFFF"/>
        <w:autoSpaceDE/>
        <w:autoSpaceDN/>
        <w:contextualSpacing/>
        <w:jc w:val="both"/>
        <w:textAlignment w:val="baseline"/>
        <w:rPr>
          <w:color w:val="000000" w:themeColor="text1"/>
          <w:lang w:val="es-MX"/>
        </w:rPr>
      </w:pPr>
    </w:p>
    <w:p w14:paraId="743D6F0E" w14:textId="77777777" w:rsidR="00E56398" w:rsidRPr="000B55BC" w:rsidRDefault="00E56398" w:rsidP="00CA0A02">
      <w:pPr>
        <w:widowControl/>
        <w:shd w:val="clear" w:color="auto" w:fill="FFFFFF"/>
        <w:autoSpaceDE/>
        <w:autoSpaceDN/>
        <w:ind w:left="567" w:right="332"/>
        <w:contextualSpacing/>
        <w:jc w:val="both"/>
        <w:textAlignment w:val="baseline"/>
        <w:rPr>
          <w:i/>
          <w:iCs/>
          <w:color w:val="000000" w:themeColor="text1"/>
          <w:lang w:val="es-MX"/>
        </w:rPr>
      </w:pPr>
      <w:r w:rsidRPr="000B55BC">
        <w:rPr>
          <w:i/>
          <w:iCs/>
          <w:color w:val="000000" w:themeColor="text1"/>
          <w:lang w:val="es-MX"/>
        </w:rPr>
        <w:t>“a) La existencia de una deficiencia física, mental, intelectual o sensorial a mediano y largo plazo. Entiéndase por deficiencia, conforme a la CIF, «los problemas en las funciones o estructurales corporales tales como una desviación significativa o una pérdida»;</w:t>
      </w:r>
    </w:p>
    <w:p w14:paraId="73DA5761" w14:textId="77777777" w:rsidR="00E56398" w:rsidRPr="000B55BC" w:rsidRDefault="00E56398" w:rsidP="00CA0A02">
      <w:pPr>
        <w:widowControl/>
        <w:shd w:val="clear" w:color="auto" w:fill="FFFFFF"/>
        <w:autoSpaceDE/>
        <w:autoSpaceDN/>
        <w:ind w:left="567" w:right="332"/>
        <w:contextualSpacing/>
        <w:jc w:val="both"/>
        <w:textAlignment w:val="baseline"/>
        <w:rPr>
          <w:i/>
          <w:iCs/>
          <w:color w:val="000000" w:themeColor="text1"/>
          <w:lang w:val="es-MX"/>
        </w:rPr>
      </w:pPr>
    </w:p>
    <w:p w14:paraId="1A5728A4" w14:textId="77777777" w:rsidR="00E56398" w:rsidRPr="000B55BC" w:rsidRDefault="00E56398" w:rsidP="00CA0A02">
      <w:pPr>
        <w:widowControl/>
        <w:shd w:val="clear" w:color="auto" w:fill="FFFFFF"/>
        <w:autoSpaceDE/>
        <w:autoSpaceDN/>
        <w:ind w:left="567" w:right="332"/>
        <w:contextualSpacing/>
        <w:jc w:val="both"/>
        <w:textAlignment w:val="baseline"/>
        <w:rPr>
          <w:i/>
          <w:iCs/>
          <w:color w:val="000000" w:themeColor="text1"/>
          <w:lang w:val="es-MX"/>
        </w:rPr>
      </w:pPr>
      <w:r w:rsidRPr="000B55BC">
        <w:rPr>
          <w:i/>
          <w:iCs/>
          <w:color w:val="000000" w:themeColor="text1"/>
          <w:lang w:val="es-MX"/>
        </w:rPr>
        <w:t>b) La existencia de una barrera para el trabajador de tipo actitudinal, social, cultural o económico, entre otras, que, al interactuar con el entorno laboral, le impiden ejercer efectivamente su labor en condiciones de igualdad con los demás;</w:t>
      </w:r>
    </w:p>
    <w:p w14:paraId="1CBECD8F" w14:textId="77777777" w:rsidR="00E56398" w:rsidRPr="000B55BC" w:rsidRDefault="00E56398" w:rsidP="00CA0A02">
      <w:pPr>
        <w:widowControl/>
        <w:shd w:val="clear" w:color="auto" w:fill="FFFFFF"/>
        <w:autoSpaceDE/>
        <w:autoSpaceDN/>
        <w:ind w:left="567" w:right="332"/>
        <w:contextualSpacing/>
        <w:jc w:val="both"/>
        <w:textAlignment w:val="baseline"/>
        <w:rPr>
          <w:i/>
          <w:iCs/>
          <w:color w:val="000000" w:themeColor="text1"/>
          <w:lang w:val="es-MX"/>
        </w:rPr>
      </w:pPr>
    </w:p>
    <w:p w14:paraId="5EE0A058" w14:textId="77777777" w:rsidR="00E56398" w:rsidRPr="000B55BC" w:rsidRDefault="00E56398" w:rsidP="00CA0A02">
      <w:pPr>
        <w:widowControl/>
        <w:shd w:val="clear" w:color="auto" w:fill="FFFFFF"/>
        <w:autoSpaceDE/>
        <w:autoSpaceDN/>
        <w:ind w:left="567" w:right="332"/>
        <w:contextualSpacing/>
        <w:jc w:val="both"/>
        <w:textAlignment w:val="baseline"/>
        <w:rPr>
          <w:i/>
          <w:iCs/>
          <w:color w:val="000000" w:themeColor="text1"/>
          <w:lang w:val="es-MX"/>
        </w:rPr>
      </w:pPr>
      <w:r w:rsidRPr="000B55BC">
        <w:rPr>
          <w:i/>
          <w:iCs/>
          <w:color w:val="000000" w:themeColor="text1"/>
          <w:lang w:val="es-MX"/>
        </w:rPr>
        <w:t>c) Que estos elementos sean conocidos por el empleador al momento del despido, a menos que sean notorios para el caso.”</w:t>
      </w:r>
    </w:p>
    <w:p w14:paraId="6A742F0D" w14:textId="77777777" w:rsidR="00E56398" w:rsidRPr="000B55BC" w:rsidRDefault="00E56398" w:rsidP="00E56398">
      <w:pPr>
        <w:jc w:val="both"/>
      </w:pPr>
    </w:p>
    <w:p w14:paraId="063DF2D2" w14:textId="77777777" w:rsidR="00E56398" w:rsidRPr="000B55BC" w:rsidRDefault="00E56398" w:rsidP="00E56398">
      <w:pPr>
        <w:jc w:val="both"/>
      </w:pPr>
      <w:r w:rsidRPr="000B55BC">
        <w:t>En adición al argumento, también se ha puesto de presente que, en principio tales afectaciones son atendidas por el sistema de salud bajo las incapacidades temporales, que precisamente buscan su restablecimiento; no obstante, esta figura no comporta per se una situación que genere el amparo, pues como se tiene sentado por esta sala, que no toda afección de salud es merecedora de la protección foral, solo aquella relevante; esto, bajo el convencimiento de la importancia de no desdibujar la finalidad de la garantía instituida por el legislador.</w:t>
      </w:r>
    </w:p>
    <w:p w14:paraId="119927C0" w14:textId="77777777" w:rsidR="00E56398" w:rsidRPr="000B55BC" w:rsidRDefault="00E56398" w:rsidP="00E56398">
      <w:pPr>
        <w:jc w:val="both"/>
      </w:pPr>
    </w:p>
    <w:p w14:paraId="57EF596B" w14:textId="6AE8B758" w:rsidR="0091005C" w:rsidRDefault="00E56398" w:rsidP="00E56398">
      <w:pPr>
        <w:widowControl/>
        <w:shd w:val="clear" w:color="auto" w:fill="FFFFFF"/>
        <w:autoSpaceDE/>
        <w:autoSpaceDN/>
        <w:contextualSpacing/>
        <w:jc w:val="both"/>
        <w:textAlignment w:val="baseline"/>
        <w:rPr>
          <w:color w:val="000000" w:themeColor="text1"/>
          <w:lang w:val="es-MX"/>
        </w:rPr>
      </w:pPr>
      <w:r w:rsidRPr="000B55BC">
        <w:rPr>
          <w:color w:val="000000" w:themeColor="text1"/>
          <w:lang w:val="es-MX"/>
        </w:rPr>
        <w:t xml:space="preserve">Aunado a los requisitos contemplados por la CSJ, para el caso en concreto, se tiene que </w:t>
      </w:r>
      <w:r w:rsidR="0091005C">
        <w:rPr>
          <w:color w:val="000000" w:themeColor="text1"/>
          <w:lang w:val="es-MX"/>
        </w:rPr>
        <w:t>el señor BECERRA</w:t>
      </w:r>
      <w:r w:rsidRPr="000B55BC">
        <w:rPr>
          <w:color w:val="000000" w:themeColor="text1"/>
          <w:lang w:val="es-MX"/>
        </w:rPr>
        <w:t xml:space="preserve">, no acreditó que padeciera deficiencias de mediano y largo plazo, y además de conformidad con la documental aportada, </w:t>
      </w:r>
      <w:r w:rsidR="0091005C">
        <w:rPr>
          <w:color w:val="000000" w:themeColor="text1"/>
          <w:lang w:val="es-MX"/>
        </w:rPr>
        <w:t>no se evidencia que al menos haya estado incapacitado para la fecha de la suscripción del acuerdo mutuo de terminación del contrato.</w:t>
      </w:r>
    </w:p>
    <w:p w14:paraId="1F579D87" w14:textId="77777777" w:rsidR="00E56398" w:rsidRPr="000B55BC" w:rsidRDefault="00E56398" w:rsidP="00E56398">
      <w:pPr>
        <w:widowControl/>
        <w:shd w:val="clear" w:color="auto" w:fill="FFFFFF"/>
        <w:autoSpaceDE/>
        <w:autoSpaceDN/>
        <w:contextualSpacing/>
        <w:jc w:val="both"/>
        <w:textAlignment w:val="baseline"/>
        <w:rPr>
          <w:color w:val="000000" w:themeColor="text1"/>
          <w:lang w:val="es-MX"/>
        </w:rPr>
      </w:pPr>
    </w:p>
    <w:p w14:paraId="7F42F917" w14:textId="4D9FC0C5" w:rsidR="00E56398" w:rsidRPr="000B55BC" w:rsidRDefault="00E56398" w:rsidP="00E56398">
      <w:pPr>
        <w:widowControl/>
        <w:autoSpaceDE/>
        <w:autoSpaceDN/>
        <w:jc w:val="both"/>
        <w:textAlignment w:val="baseline"/>
        <w:rPr>
          <w:rFonts w:eastAsia="Times New Roman"/>
          <w:lang w:val="es-CO" w:eastAsia="es-CO"/>
        </w:rPr>
      </w:pPr>
      <w:r w:rsidRPr="000B55BC">
        <w:rPr>
          <w:rFonts w:eastAsia="Times New Roman"/>
          <w:lang w:eastAsia="es-CO"/>
        </w:rPr>
        <w:t xml:space="preserve">Así entonces, para verificar en el caso en concreto si </w:t>
      </w:r>
      <w:r w:rsidR="0091005C">
        <w:rPr>
          <w:rFonts w:eastAsia="Times New Roman"/>
          <w:lang w:eastAsia="es-CO"/>
        </w:rPr>
        <w:t>el</w:t>
      </w:r>
      <w:r w:rsidRPr="000B55BC">
        <w:rPr>
          <w:rFonts w:eastAsia="Times New Roman"/>
          <w:lang w:eastAsia="es-CO"/>
        </w:rPr>
        <w:t xml:space="preserve"> demandante gozaba de una protección de estabilidad laboral reforzada se debe observar si se acredita (i) una deficiencia física, mental o sensorial; (</w:t>
      </w:r>
      <w:proofErr w:type="spellStart"/>
      <w:r w:rsidRPr="000B55BC">
        <w:rPr>
          <w:rFonts w:eastAsia="Times New Roman"/>
          <w:lang w:eastAsia="es-CO"/>
        </w:rPr>
        <w:t>ii</w:t>
      </w:r>
      <w:proofErr w:type="spellEnd"/>
      <w:r w:rsidRPr="000B55BC">
        <w:rPr>
          <w:rFonts w:eastAsia="Times New Roman"/>
          <w:lang w:eastAsia="es-CO"/>
        </w:rPr>
        <w:t>) si lo anterior implica que la participación en la vida profesional de la demandante se vea obstaculizada, y finalmente (</w:t>
      </w:r>
      <w:proofErr w:type="spellStart"/>
      <w:r w:rsidRPr="000B55BC">
        <w:rPr>
          <w:rFonts w:eastAsia="Times New Roman"/>
          <w:lang w:eastAsia="es-CO"/>
        </w:rPr>
        <w:t>iii</w:t>
      </w:r>
      <w:proofErr w:type="spellEnd"/>
      <w:r w:rsidRPr="000B55BC">
        <w:rPr>
          <w:rFonts w:eastAsia="Times New Roman"/>
          <w:lang w:eastAsia="es-CO"/>
        </w:rPr>
        <w:t>) si tal hecho afecta su participación en el ámbito laboral en igualdad de condiciones a la de los demás trabajadores.</w:t>
      </w:r>
      <w:r w:rsidRPr="000B55BC">
        <w:rPr>
          <w:rFonts w:eastAsia="Times New Roman"/>
          <w:lang w:val="es-CO" w:eastAsia="es-CO"/>
        </w:rPr>
        <w:t> </w:t>
      </w:r>
    </w:p>
    <w:p w14:paraId="475AD846" w14:textId="77777777" w:rsidR="00E56398" w:rsidRPr="000B55BC" w:rsidRDefault="00E56398" w:rsidP="00E56398">
      <w:pPr>
        <w:widowControl/>
        <w:shd w:val="clear" w:color="auto" w:fill="FFFFFF"/>
        <w:autoSpaceDE/>
        <w:autoSpaceDN/>
        <w:contextualSpacing/>
        <w:jc w:val="both"/>
        <w:textAlignment w:val="baseline"/>
        <w:rPr>
          <w:color w:val="000000" w:themeColor="text1"/>
          <w:lang w:val="es-MX"/>
        </w:rPr>
      </w:pPr>
    </w:p>
    <w:p w14:paraId="0327C515" w14:textId="141DDB0C" w:rsidR="00E56398" w:rsidRPr="000B55BC" w:rsidRDefault="00E56398" w:rsidP="00E56398">
      <w:pPr>
        <w:widowControl/>
        <w:shd w:val="clear" w:color="auto" w:fill="FFFFFF" w:themeFill="background1"/>
        <w:autoSpaceDE/>
        <w:autoSpaceDN/>
        <w:contextualSpacing/>
        <w:jc w:val="both"/>
        <w:textAlignment w:val="baseline"/>
        <w:rPr>
          <w:color w:val="000000" w:themeColor="text1"/>
          <w:lang w:val="es-MX"/>
        </w:rPr>
      </w:pPr>
      <w:bookmarkStart w:id="4" w:name="_Hlk168477101"/>
      <w:r w:rsidRPr="000B55BC">
        <w:rPr>
          <w:color w:val="000000" w:themeColor="text1"/>
          <w:lang w:val="es-MX"/>
        </w:rPr>
        <w:t xml:space="preserve">Como consecuencia de todo expresado, es totalmente evidente que </w:t>
      </w:r>
      <w:r w:rsidR="0091005C">
        <w:rPr>
          <w:color w:val="000000" w:themeColor="text1"/>
          <w:lang w:val="es-MX"/>
        </w:rPr>
        <w:t>el señor BECERRA</w:t>
      </w:r>
      <w:r w:rsidR="0091005C" w:rsidRPr="000B55BC">
        <w:rPr>
          <w:color w:val="000000" w:themeColor="text1"/>
          <w:lang w:val="es-MX"/>
        </w:rPr>
        <w:t xml:space="preserve"> </w:t>
      </w:r>
      <w:r w:rsidRPr="000B55BC">
        <w:rPr>
          <w:color w:val="000000" w:themeColor="text1"/>
          <w:lang w:val="es-MX"/>
        </w:rPr>
        <w:t>no ha sido beneficiari</w:t>
      </w:r>
      <w:r w:rsidR="0091005C">
        <w:rPr>
          <w:color w:val="000000" w:themeColor="text1"/>
          <w:lang w:val="es-MX"/>
        </w:rPr>
        <w:t>o</w:t>
      </w:r>
      <w:r w:rsidRPr="000B55BC">
        <w:rPr>
          <w:color w:val="000000" w:themeColor="text1"/>
          <w:lang w:val="es-MX"/>
        </w:rPr>
        <w:t xml:space="preserve"> del fuero por Estabilidad Laboral Reforzada, en el entendido que, de cara al precedente jurisprudencial trazado por la Sala de Casación Laboral de la Corte Suprema de Justicia, esta no logró probar que para la fecha que presuntamente le fue terminado el vínculo, padeciera deficiencias de mediano y largo plazo, ni que las mismas sean una barrera para ejecutar labores con normalidad e igualdad de condiciones que los demás trabajadores, ni mucho menos que tuviera restricciones laborales y que dicha circunstancia haya sido conocido por el empleador.</w:t>
      </w:r>
    </w:p>
    <w:bookmarkEnd w:id="4"/>
    <w:p w14:paraId="6BDACD1F" w14:textId="77777777" w:rsidR="00E56398" w:rsidRDefault="00E56398" w:rsidP="00E56398">
      <w:pPr>
        <w:widowControl/>
        <w:autoSpaceDE/>
        <w:autoSpaceDN/>
        <w:jc w:val="both"/>
        <w:rPr>
          <w:b/>
          <w:bCs/>
          <w:color w:val="000000" w:themeColor="text1"/>
          <w:u w:val="single"/>
        </w:rPr>
      </w:pPr>
    </w:p>
    <w:p w14:paraId="417DA999" w14:textId="37263446" w:rsidR="00906803" w:rsidRPr="0091005C" w:rsidRDefault="00906803" w:rsidP="0091005C">
      <w:pPr>
        <w:pStyle w:val="Prrafodelista"/>
        <w:widowControl/>
        <w:numPr>
          <w:ilvl w:val="0"/>
          <w:numId w:val="36"/>
        </w:numPr>
        <w:autoSpaceDE/>
        <w:autoSpaceDN/>
        <w:jc w:val="both"/>
        <w:rPr>
          <w:b/>
          <w:bCs/>
          <w:color w:val="000000" w:themeColor="text1"/>
          <w:u w:val="single"/>
        </w:rPr>
      </w:pPr>
      <w:r w:rsidRPr="0091005C">
        <w:rPr>
          <w:b/>
          <w:bCs/>
          <w:color w:val="000000" w:themeColor="text1"/>
          <w:u w:val="single"/>
        </w:rPr>
        <w:t>FALTA DE LEGITIMACIÓN EN LA CAUSA POR ACTIVA PARA DEMANDAR AL INSTITUTO COLOMBIANO DE BIENESTAR FAMILIAR- ICBF</w:t>
      </w:r>
    </w:p>
    <w:p w14:paraId="0CE038F0" w14:textId="77777777" w:rsidR="00906803" w:rsidRPr="008C306B" w:rsidRDefault="00906803" w:rsidP="00906803">
      <w:pPr>
        <w:jc w:val="both"/>
        <w:rPr>
          <w:b/>
          <w:bCs/>
          <w:color w:val="000000" w:themeColor="text1"/>
          <w:u w:val="single"/>
        </w:rPr>
      </w:pPr>
    </w:p>
    <w:p w14:paraId="10F50750" w14:textId="19BE7F43" w:rsidR="00906803" w:rsidRPr="008C306B" w:rsidRDefault="00906803" w:rsidP="00906803">
      <w:pPr>
        <w:jc w:val="both"/>
      </w:pPr>
      <w:r w:rsidRPr="008C306B">
        <w:t>La legitimación en la causa es la relación material y procesal entre los sujetos de la pretensión (por activa o por pasiva) con el objeto de que se pretende. En ciencia jurídica, se llama legitimación en causa o para la causa, el concepto que determina si: (i) la parte actora es el sujeto que tiene derecho a serlo en el proceso que se trata y (</w:t>
      </w:r>
      <w:proofErr w:type="spellStart"/>
      <w:r w:rsidRPr="008C306B">
        <w:t>ii</w:t>
      </w:r>
      <w:proofErr w:type="spellEnd"/>
      <w:r w:rsidRPr="008C306B">
        <w:t xml:space="preserve">) si el demandado es la persona que debe de sufrir la carga de asumir tal postura en el proceso. A esta relación de las partes en el proceso se llama legitimación o facultad de demandar (legitimación por activa) y obligación de soportar la carga de ser demandado (legitimación por pasiva). En este sentido, entre </w:t>
      </w:r>
      <w:r w:rsidR="009B4FA1" w:rsidRPr="008C306B">
        <w:t>el</w:t>
      </w:r>
      <w:r w:rsidRPr="008C306B">
        <w:t xml:space="preserve"> demandante y el INSTITUTO COLOMBIANO DE BIENESTAR FAMILIAR-ICBF</w:t>
      </w:r>
      <w:r w:rsidRPr="008C306B">
        <w:rPr>
          <w:b/>
          <w:bCs/>
        </w:rPr>
        <w:t xml:space="preserve"> NO</w:t>
      </w:r>
      <w:r w:rsidRPr="008C306B">
        <w:t xml:space="preserve"> existió relación laboral alguna, por lo cual no se encuentra legitimada la parte demandante para reclamar al asegurado las obligaciones laborales que pretenden, ya que su vinculación se realiza a través de un contrato laboral con la </w:t>
      </w:r>
      <w:r w:rsidR="009B4FA1" w:rsidRPr="008C306B">
        <w:rPr>
          <w:color w:val="000000" w:themeColor="text1"/>
          <w:lang w:val="es"/>
        </w:rPr>
        <w:t>FUNDACIÓN PRODESARROLLO</w:t>
      </w:r>
      <w:r w:rsidRPr="008C306B">
        <w:t xml:space="preserve"> y no con la entidad pública </w:t>
      </w:r>
      <w:r w:rsidRPr="008C306B">
        <w:lastRenderedPageBreak/>
        <w:t xml:space="preserve">referida. </w:t>
      </w:r>
    </w:p>
    <w:p w14:paraId="23263D6A" w14:textId="77777777" w:rsidR="00906803" w:rsidRPr="008C306B" w:rsidRDefault="00906803" w:rsidP="00906803">
      <w:pPr>
        <w:jc w:val="both"/>
      </w:pPr>
    </w:p>
    <w:p w14:paraId="0D0ECB93" w14:textId="77777777" w:rsidR="00906803" w:rsidRPr="008C306B" w:rsidRDefault="00906803" w:rsidP="00906803">
      <w:pPr>
        <w:jc w:val="both"/>
        <w:rPr>
          <w:bCs/>
        </w:rPr>
      </w:pPr>
      <w:r w:rsidRPr="008C306B">
        <w:rPr>
          <w:bCs/>
        </w:rPr>
        <w:t xml:space="preserve">Al respecto se ha pronunciado la Corte Suprema de Justicia – Sala de Casación Civil en Sentencia SC2215-2021, definiendo: </w:t>
      </w:r>
    </w:p>
    <w:p w14:paraId="0BA4857F" w14:textId="77777777" w:rsidR="00906803" w:rsidRPr="008C306B" w:rsidRDefault="00906803" w:rsidP="00906803">
      <w:pPr>
        <w:jc w:val="both"/>
        <w:rPr>
          <w:bCs/>
        </w:rPr>
      </w:pPr>
    </w:p>
    <w:p w14:paraId="41A20A5D" w14:textId="77777777" w:rsidR="00906803" w:rsidRPr="008C306B" w:rsidRDefault="00906803" w:rsidP="00906803">
      <w:pPr>
        <w:ind w:left="567" w:right="332"/>
        <w:jc w:val="both"/>
        <w:rPr>
          <w:bCs/>
          <w:i/>
          <w:iCs/>
        </w:rPr>
      </w:pPr>
      <w:r w:rsidRPr="008C306B">
        <w:rPr>
          <w:bCs/>
          <w:i/>
          <w:iCs/>
        </w:rPr>
        <w:t xml:space="preserve">“4.2. La </w:t>
      </w:r>
      <w:r w:rsidRPr="008C306B">
        <w:rPr>
          <w:b/>
          <w:i/>
          <w:iCs/>
        </w:rPr>
        <w:t xml:space="preserve">Legitimación en causa, </w:t>
      </w:r>
      <w:r w:rsidRPr="008C306B">
        <w:rPr>
          <w:bCs/>
          <w:i/>
          <w:iCs/>
        </w:rPr>
        <w:t>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p>
    <w:p w14:paraId="00747897" w14:textId="77777777" w:rsidR="00906803" w:rsidRPr="008C306B" w:rsidRDefault="00906803" w:rsidP="00906803">
      <w:pPr>
        <w:ind w:left="708"/>
        <w:jc w:val="both"/>
        <w:rPr>
          <w:bCs/>
          <w:i/>
          <w:iCs/>
        </w:rPr>
      </w:pPr>
    </w:p>
    <w:p w14:paraId="0F42F46D" w14:textId="77777777" w:rsidR="00906803" w:rsidRPr="008C306B" w:rsidRDefault="00906803" w:rsidP="00906803">
      <w:pPr>
        <w:jc w:val="both"/>
        <w:rPr>
          <w:shd w:val="clear" w:color="auto" w:fill="FFFFFF"/>
        </w:rPr>
      </w:pPr>
      <w:r w:rsidRPr="008C306B">
        <w:rPr>
          <w:bCs/>
        </w:rPr>
        <w:t xml:space="preserve">Con relación a la legitimación en la causa, se debe señalar que es una figura de derecho procesal que se refiere a la capacidad de las partes, de acuerdo con la ley, de formular o controvertir las pretensiones de una demanda. En este sentido, </w:t>
      </w:r>
      <w:r w:rsidRPr="008C306B">
        <w:rPr>
          <w:shd w:val="clear" w:color="auto" w:fill="FFFFFF"/>
        </w:rPr>
        <w:t>no existe debida </w:t>
      </w:r>
      <w:r w:rsidRPr="008C306B">
        <w:rPr>
          <w:b/>
          <w:bCs/>
          <w:shd w:val="clear" w:color="auto" w:fill="FFFFFF"/>
        </w:rPr>
        <w:t>legitimación en la causa</w:t>
      </w:r>
      <w:r w:rsidRPr="008C306B">
        <w:rPr>
          <w:shd w:val="clear" w:color="auto" w:fill="FFFFFF"/>
        </w:rPr>
        <w:t> cuando el actor es una persona distinta a quien le correspondía formular las pretensiones o cuando el demandado es diferente de aquel que debía responder por la atribución hecha por el demandante.</w:t>
      </w:r>
    </w:p>
    <w:p w14:paraId="16A7BC96" w14:textId="77777777" w:rsidR="00906803" w:rsidRPr="008C306B" w:rsidRDefault="00906803" w:rsidP="00906803">
      <w:pPr>
        <w:jc w:val="both"/>
        <w:rPr>
          <w:shd w:val="clear" w:color="auto" w:fill="FFFFFF"/>
        </w:rPr>
      </w:pPr>
    </w:p>
    <w:p w14:paraId="3BFA944E" w14:textId="77777777" w:rsidR="00906803" w:rsidRPr="008C306B" w:rsidRDefault="00906803" w:rsidP="00906803">
      <w:pPr>
        <w:pStyle w:val="Textoindependiente"/>
        <w:jc w:val="both"/>
        <w:rPr>
          <w:sz w:val="22"/>
          <w:szCs w:val="22"/>
        </w:rPr>
      </w:pPr>
      <w:r w:rsidRPr="008C306B">
        <w:rPr>
          <w:sz w:val="22"/>
          <w:szCs w:val="22"/>
        </w:rPr>
        <w:t>Así mismo, refiriéndose a este tema el procesalista español Leonardo Prieto Castro, indica:</w:t>
      </w:r>
    </w:p>
    <w:p w14:paraId="1718534F" w14:textId="77777777" w:rsidR="00906803" w:rsidRPr="008C306B" w:rsidRDefault="00906803" w:rsidP="00906803">
      <w:pPr>
        <w:pStyle w:val="Textoindependiente"/>
        <w:rPr>
          <w:sz w:val="22"/>
          <w:szCs w:val="22"/>
        </w:rPr>
      </w:pPr>
    </w:p>
    <w:p w14:paraId="1B40CD20" w14:textId="77777777" w:rsidR="00906803" w:rsidRPr="008C306B" w:rsidRDefault="00906803" w:rsidP="00906803">
      <w:pPr>
        <w:ind w:left="567" w:right="332"/>
        <w:jc w:val="both"/>
        <w:rPr>
          <w:i/>
          <w:iCs/>
        </w:rPr>
      </w:pPr>
      <w:r w:rsidRPr="008C306B">
        <w:rPr>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8C306B">
        <w:rPr>
          <w:b/>
          <w:bCs/>
          <w:i/>
          <w:iCs/>
        </w:rPr>
        <w:t>obligación de soportar la carga de ser demandado</w:t>
      </w:r>
      <w:r w:rsidRPr="008C306B">
        <w:rPr>
          <w:i/>
          <w:iCs/>
        </w:rPr>
        <w:t xml:space="preserve"> (legitimación pasiva), por hallarse en determinada relación con el objeto traído al proceso”. (Derecho Procesal Civil. T.1, pág. 166, Ed. 1946, </w:t>
      </w:r>
      <w:proofErr w:type="spellStart"/>
      <w:r w:rsidRPr="008C306B">
        <w:rPr>
          <w:i/>
          <w:iCs/>
        </w:rPr>
        <w:t>Saragoza</w:t>
      </w:r>
      <w:proofErr w:type="spellEnd"/>
      <w:r w:rsidRPr="008C306B">
        <w:rPr>
          <w:i/>
          <w:iCs/>
        </w:rPr>
        <w:t>). (Subraya y negrilla por fuera del texto).</w:t>
      </w:r>
    </w:p>
    <w:p w14:paraId="200A0CC9" w14:textId="77777777" w:rsidR="00906803" w:rsidRPr="008C306B" w:rsidRDefault="00906803" w:rsidP="00906803">
      <w:pPr>
        <w:pStyle w:val="Textoindependiente"/>
        <w:rPr>
          <w:sz w:val="22"/>
          <w:szCs w:val="22"/>
        </w:rPr>
      </w:pPr>
    </w:p>
    <w:p w14:paraId="3C992B6C" w14:textId="77777777" w:rsidR="00906803" w:rsidRPr="008C306B" w:rsidRDefault="00906803" w:rsidP="00906803">
      <w:pPr>
        <w:jc w:val="both"/>
      </w:pPr>
      <w:r w:rsidRPr="008C306B">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8C306B">
        <w:rPr>
          <w:b/>
          <w:u w:val="single"/>
        </w:rPr>
        <w:t>la</w:t>
      </w:r>
      <w:r w:rsidRPr="008C306B">
        <w:rPr>
          <w:b/>
          <w:spacing w:val="1"/>
          <w:u w:val="single"/>
        </w:rPr>
        <w:t xml:space="preserve"> </w:t>
      </w:r>
      <w:r w:rsidRPr="008C306B">
        <w:rPr>
          <w:b/>
          <w:u w:val="single"/>
        </w:rPr>
        <w:t>identidad de la persona del demandado con la persona contra quien se dirige la</w:t>
      </w:r>
      <w:r w:rsidRPr="008C306B">
        <w:rPr>
          <w:b/>
          <w:spacing w:val="1"/>
          <w:u w:val="single"/>
        </w:rPr>
        <w:t xml:space="preserve"> </w:t>
      </w:r>
      <w:r w:rsidRPr="008C306B">
        <w:rPr>
          <w:b/>
          <w:spacing w:val="-1"/>
          <w:u w:val="single"/>
        </w:rPr>
        <w:t>voluntad</w:t>
      </w:r>
      <w:r w:rsidRPr="008C306B">
        <w:rPr>
          <w:b/>
          <w:spacing w:val="-14"/>
          <w:u w:val="single"/>
        </w:rPr>
        <w:t xml:space="preserve"> </w:t>
      </w:r>
      <w:r w:rsidRPr="008C306B">
        <w:rPr>
          <w:b/>
          <w:spacing w:val="-1"/>
          <w:u w:val="single"/>
        </w:rPr>
        <w:t>de</w:t>
      </w:r>
      <w:r w:rsidRPr="008C306B">
        <w:rPr>
          <w:b/>
          <w:spacing w:val="-14"/>
          <w:u w:val="single"/>
        </w:rPr>
        <w:t xml:space="preserve"> </w:t>
      </w:r>
      <w:r w:rsidRPr="008C306B">
        <w:rPr>
          <w:b/>
          <w:spacing w:val="-1"/>
          <w:u w:val="single"/>
        </w:rPr>
        <w:t>la</w:t>
      </w:r>
      <w:r w:rsidRPr="008C306B">
        <w:rPr>
          <w:b/>
          <w:spacing w:val="-14"/>
          <w:u w:val="single"/>
        </w:rPr>
        <w:t xml:space="preserve"> </w:t>
      </w:r>
      <w:r w:rsidRPr="008C306B">
        <w:rPr>
          <w:b/>
          <w:spacing w:val="-1"/>
          <w:u w:val="single"/>
        </w:rPr>
        <w:t>ley</w:t>
      </w:r>
      <w:r w:rsidRPr="008C306B">
        <w:rPr>
          <w:b/>
          <w:spacing w:val="-14"/>
          <w:u w:val="single"/>
        </w:rPr>
        <w:t xml:space="preserve"> </w:t>
      </w:r>
      <w:r w:rsidRPr="008C306B">
        <w:rPr>
          <w:b/>
          <w:spacing w:val="-1"/>
          <w:u w:val="single"/>
        </w:rPr>
        <w:t>(legitimación</w:t>
      </w:r>
      <w:r w:rsidRPr="008C306B">
        <w:rPr>
          <w:b/>
          <w:spacing w:val="-14"/>
          <w:u w:val="single"/>
        </w:rPr>
        <w:t xml:space="preserve"> </w:t>
      </w:r>
      <w:r w:rsidRPr="008C306B">
        <w:rPr>
          <w:b/>
          <w:spacing w:val="-1"/>
          <w:u w:val="single"/>
        </w:rPr>
        <w:t>pasiva)</w:t>
      </w:r>
      <w:r w:rsidRPr="008C306B">
        <w:rPr>
          <w:b/>
          <w:spacing w:val="-1"/>
          <w:u w:val="thick"/>
        </w:rPr>
        <w:t>;</w:t>
      </w:r>
      <w:r w:rsidRPr="008C306B">
        <w:rPr>
          <w:b/>
          <w:spacing w:val="-11"/>
        </w:rPr>
        <w:t xml:space="preserve"> </w:t>
      </w:r>
      <w:r w:rsidRPr="008C306B">
        <w:t>identidad que no se configura en el presente caso.</w:t>
      </w:r>
    </w:p>
    <w:p w14:paraId="5B23B51C" w14:textId="77777777" w:rsidR="00906803" w:rsidRPr="008C306B" w:rsidRDefault="00906803" w:rsidP="00906803">
      <w:pPr>
        <w:jc w:val="both"/>
        <w:rPr>
          <w:shd w:val="clear" w:color="auto" w:fill="FFFFFF"/>
        </w:rPr>
      </w:pPr>
    </w:p>
    <w:p w14:paraId="03E7DC13" w14:textId="663A0C5C" w:rsidR="00906803" w:rsidRPr="008C306B" w:rsidRDefault="00906803" w:rsidP="00906803">
      <w:pPr>
        <w:jc w:val="both"/>
      </w:pPr>
      <w:r w:rsidRPr="008C306B">
        <w:t xml:space="preserve">En el presente caso nos encontramos frente a una evidente falta de legitimación en la causa por activa en términos sustantivos y adjetivos ya que el ICBF no fue parte de la relación material que dio lugar al presente litigio, es decir que, no tuvo participación alguna entre la relación contractual </w:t>
      </w:r>
      <w:r w:rsidR="00C404B8" w:rsidRPr="008C306B">
        <w:t xml:space="preserve">del </w:t>
      </w:r>
      <w:r w:rsidRPr="008C306B">
        <w:t xml:space="preserve">demandante con </w:t>
      </w:r>
      <w:r w:rsidR="00C404B8" w:rsidRPr="008C306B">
        <w:rPr>
          <w:color w:val="000000" w:themeColor="text1"/>
          <w:lang w:val="es"/>
        </w:rPr>
        <w:t>la FUNDACIÓN PRODESARROLLO</w:t>
      </w:r>
      <w:r w:rsidRPr="008C306B">
        <w:t xml:space="preserve">, generándose así la imposibilidad de que la parte actora haga exigibles derechos frente al ICBF, ya que de conformidad con lo indicado en los hechos de la demanda, lo aquí pretendido se encuentra relacionado con el reconocimiento y pago de emolumentos de índole laboral, a los cuales no hay lugar ya que </w:t>
      </w:r>
      <w:r w:rsidR="00C404B8" w:rsidRPr="008C306B">
        <w:t>el</w:t>
      </w:r>
      <w:r w:rsidRPr="008C306B">
        <w:t xml:space="preserve"> demandante nunca contaron con una vinculación de carácter laboral respecto del ICBF.</w:t>
      </w:r>
    </w:p>
    <w:p w14:paraId="70F283C4" w14:textId="77777777" w:rsidR="00906803" w:rsidRPr="008C306B" w:rsidRDefault="00906803" w:rsidP="00906803">
      <w:pPr>
        <w:jc w:val="both"/>
      </w:pPr>
    </w:p>
    <w:p w14:paraId="22B5DF41" w14:textId="77777777" w:rsidR="00906803" w:rsidRPr="008C306B" w:rsidRDefault="00906803" w:rsidP="00906803">
      <w:pPr>
        <w:jc w:val="both"/>
      </w:pPr>
      <w:r w:rsidRPr="008C306B">
        <w:t xml:space="preserve">De esta manera se resalta, que </w:t>
      </w:r>
      <w:bookmarkStart w:id="5" w:name="_Hlk176042220"/>
      <w:r w:rsidRPr="008C306B">
        <w:t>no hay lugar al reconocimiento de las pretensiones incoadas por la parte demandante ya que, como bien se ha logrado demostrar, no ha mediado entre estas y el INSTITUTO COLOMBIANO DE BIENESTAR FAMILIAR-ICBF un contrato de trabajo, siendo inexistente la solidaridad que se pretende predicar.</w:t>
      </w:r>
    </w:p>
    <w:bookmarkEnd w:id="5"/>
    <w:p w14:paraId="497827F2" w14:textId="77777777" w:rsidR="00123F8A" w:rsidRPr="008C306B" w:rsidRDefault="00123F8A" w:rsidP="006F7009">
      <w:pPr>
        <w:pStyle w:val="Sinespaciado"/>
        <w:jc w:val="both"/>
        <w:rPr>
          <w:rFonts w:ascii="Arial" w:hAnsi="Arial" w:cs="Arial"/>
        </w:rPr>
      </w:pPr>
    </w:p>
    <w:p w14:paraId="21A152A5" w14:textId="77777777" w:rsidR="00123F8A" w:rsidRPr="008C306B" w:rsidRDefault="00123F8A" w:rsidP="0091005C">
      <w:pPr>
        <w:pStyle w:val="Sinespaciado"/>
        <w:numPr>
          <w:ilvl w:val="0"/>
          <w:numId w:val="36"/>
        </w:numPr>
        <w:jc w:val="both"/>
        <w:rPr>
          <w:rFonts w:ascii="Arial" w:hAnsi="Arial" w:cs="Arial"/>
          <w:b/>
          <w:bCs/>
          <w:u w:val="single"/>
        </w:rPr>
      </w:pPr>
      <w:r w:rsidRPr="008C306B">
        <w:rPr>
          <w:rFonts w:ascii="Arial" w:hAnsi="Arial" w:cs="Arial"/>
          <w:b/>
          <w:bCs/>
          <w:u w:val="single"/>
        </w:rPr>
        <w:t>ENRIQUECIMIENTO SIN CAUSA.</w:t>
      </w:r>
    </w:p>
    <w:p w14:paraId="44EC54B7" w14:textId="77777777" w:rsidR="00123F8A" w:rsidRPr="008C306B" w:rsidRDefault="00123F8A" w:rsidP="006F7009">
      <w:pPr>
        <w:pStyle w:val="Sinespaciado"/>
        <w:jc w:val="both"/>
        <w:rPr>
          <w:rFonts w:ascii="Arial" w:hAnsi="Arial" w:cs="Arial"/>
          <w:b/>
          <w:bCs/>
          <w:u w:val="single"/>
        </w:rPr>
      </w:pPr>
    </w:p>
    <w:p w14:paraId="397AC2FA" w14:textId="77777777" w:rsidR="00123F8A" w:rsidRPr="008C306B" w:rsidRDefault="00123F8A" w:rsidP="006F7009">
      <w:pPr>
        <w:tabs>
          <w:tab w:val="num" w:pos="284"/>
        </w:tabs>
        <w:ind w:right="48"/>
        <w:jc w:val="both"/>
        <w:rPr>
          <w:lang w:val="es-MX"/>
        </w:rPr>
      </w:pPr>
      <w:r w:rsidRPr="008C306B">
        <w:rPr>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3596CA23" w14:textId="77777777" w:rsidR="00123F8A" w:rsidRPr="008C306B" w:rsidRDefault="00123F8A" w:rsidP="006F7009">
      <w:pPr>
        <w:tabs>
          <w:tab w:val="num" w:pos="284"/>
        </w:tabs>
        <w:ind w:right="48"/>
        <w:jc w:val="both"/>
        <w:rPr>
          <w:lang w:val="es-MX"/>
        </w:rPr>
      </w:pPr>
    </w:p>
    <w:p w14:paraId="74D567F8" w14:textId="77777777" w:rsidR="00123F8A" w:rsidRPr="008C306B" w:rsidRDefault="00123F8A" w:rsidP="006F7009">
      <w:pPr>
        <w:tabs>
          <w:tab w:val="num" w:pos="284"/>
        </w:tabs>
        <w:ind w:right="48"/>
        <w:jc w:val="both"/>
      </w:pPr>
      <w:r w:rsidRPr="008C306B">
        <w:rPr>
          <w:lang w:val="es-MX"/>
        </w:rPr>
        <w:t xml:space="preserve">Por ende, </w:t>
      </w:r>
      <w:bookmarkStart w:id="6" w:name="_Hlk143019417"/>
      <w:r w:rsidRPr="008C306B">
        <w:rPr>
          <w:lang w:val="es-MX"/>
        </w:rPr>
        <w:t xml:space="preserve">si se llegara a aceptar que alguno de los perjuicios se generó, la estimación que de su </w:t>
      </w:r>
      <w:r w:rsidRPr="008C306B">
        <w:rPr>
          <w:lang w:val="es-MX"/>
        </w:rPr>
        <w:lastRenderedPageBreak/>
        <w:t>monto realiza la parte actora sólo refleja una desmedida e injustificada ambición para obtener un lucro injustificado, como se aprecia del examen de los supuestos de carácter material y extrapatrimonial.</w:t>
      </w:r>
      <w:bookmarkEnd w:id="6"/>
    </w:p>
    <w:p w14:paraId="3A028B55" w14:textId="77777777" w:rsidR="00123F8A" w:rsidRPr="008C306B" w:rsidRDefault="00123F8A" w:rsidP="006F7009">
      <w:pPr>
        <w:jc w:val="both"/>
      </w:pPr>
    </w:p>
    <w:p w14:paraId="0EA807A2" w14:textId="77777777" w:rsidR="00123F8A" w:rsidRPr="008C306B" w:rsidRDefault="00123F8A" w:rsidP="0091005C">
      <w:pPr>
        <w:pStyle w:val="Prrafodelista"/>
        <w:numPr>
          <w:ilvl w:val="0"/>
          <w:numId w:val="36"/>
        </w:numPr>
        <w:jc w:val="both"/>
        <w:rPr>
          <w:b/>
          <w:u w:val="single"/>
        </w:rPr>
      </w:pPr>
      <w:r w:rsidRPr="008C306B">
        <w:rPr>
          <w:b/>
          <w:bCs/>
          <w:u w:val="single"/>
        </w:rPr>
        <w:t xml:space="preserve"> COMPENSACIÓN.</w:t>
      </w:r>
    </w:p>
    <w:p w14:paraId="5F399DD4" w14:textId="77777777" w:rsidR="00123F8A" w:rsidRPr="008C306B" w:rsidRDefault="00123F8A" w:rsidP="006F7009">
      <w:pPr>
        <w:jc w:val="both"/>
        <w:rPr>
          <w:b/>
          <w:u w:val="single"/>
        </w:rPr>
      </w:pPr>
    </w:p>
    <w:p w14:paraId="4068AEE6" w14:textId="0195A87B" w:rsidR="00123F8A" w:rsidRPr="008C306B" w:rsidRDefault="00123F8A" w:rsidP="006F7009">
      <w:pPr>
        <w:ind w:right="48"/>
        <w:jc w:val="both"/>
      </w:pPr>
      <w:r w:rsidRPr="008C306B">
        <w:t>Se formula esta excepción en virtud de que en el improbable evento de que prosperen las pretensiones de la demanda y se imponga alguna condena a la demandada, del monto de esta deberán deducirse o descontarse las sumas que ya fueron pagadas a</w:t>
      </w:r>
      <w:r w:rsidR="009C7564" w:rsidRPr="008C306B">
        <w:t>l</w:t>
      </w:r>
      <w:r w:rsidRPr="008C306B">
        <w:t xml:space="preserve"> demandante</w:t>
      </w:r>
      <w:r w:rsidR="00F76A74" w:rsidRPr="008C306B">
        <w:t xml:space="preserve"> mediante el acuerdo de pago extraprocesal</w:t>
      </w:r>
      <w:r w:rsidR="00691BE4" w:rsidRPr="008C306B">
        <w:t xml:space="preserve"> suscrito entre </w:t>
      </w:r>
      <w:r w:rsidR="00691BE4" w:rsidRPr="008C306B">
        <w:rPr>
          <w:color w:val="000000" w:themeColor="text1"/>
          <w:lang w:val="es"/>
        </w:rPr>
        <w:t>la FUNDACIÓN PRODESARROLLO y el señor OMAR BECERRA</w:t>
      </w:r>
      <w:r w:rsidR="00FF19C5" w:rsidRPr="008C306B">
        <w:rPr>
          <w:color w:val="000000" w:themeColor="text1"/>
          <w:lang w:val="es"/>
        </w:rPr>
        <w:t xml:space="preserve">, en el cual se le canceló la suma de </w:t>
      </w:r>
      <w:r w:rsidR="00FF19C5" w:rsidRPr="008C306B">
        <w:rPr>
          <w:b/>
          <w:bCs/>
          <w:color w:val="000000" w:themeColor="text1"/>
          <w:lang w:val="es"/>
        </w:rPr>
        <w:t>QUINCE MILLONES DE PESOS MCTE ($15.000.000)</w:t>
      </w:r>
    </w:p>
    <w:p w14:paraId="0B0A8214" w14:textId="77777777" w:rsidR="00123F8A" w:rsidRPr="008C306B" w:rsidRDefault="00123F8A" w:rsidP="006F7009">
      <w:pPr>
        <w:jc w:val="both"/>
      </w:pPr>
    </w:p>
    <w:p w14:paraId="2D2CE88C" w14:textId="77777777" w:rsidR="00123F8A" w:rsidRPr="008C306B" w:rsidRDefault="00123F8A" w:rsidP="0091005C">
      <w:pPr>
        <w:pStyle w:val="Prrafodelista"/>
        <w:numPr>
          <w:ilvl w:val="0"/>
          <w:numId w:val="36"/>
        </w:numPr>
        <w:jc w:val="both"/>
        <w:rPr>
          <w:b/>
          <w:bCs/>
          <w:u w:val="single"/>
        </w:rPr>
      </w:pPr>
      <w:r w:rsidRPr="008C306B">
        <w:t xml:space="preserve"> </w:t>
      </w:r>
      <w:r w:rsidRPr="008C306B">
        <w:rPr>
          <w:b/>
          <w:bCs/>
          <w:u w:val="single"/>
        </w:rPr>
        <w:t>GENÉRICA O INNOMINADA.</w:t>
      </w:r>
    </w:p>
    <w:p w14:paraId="2EE20DF0" w14:textId="77777777" w:rsidR="00123F8A" w:rsidRPr="008C306B" w:rsidRDefault="00123F8A" w:rsidP="006F7009">
      <w:pPr>
        <w:jc w:val="both"/>
        <w:rPr>
          <w:bCs/>
          <w:u w:val="single"/>
        </w:rPr>
      </w:pPr>
    </w:p>
    <w:p w14:paraId="313D8A2D" w14:textId="77777777" w:rsidR="00123F8A" w:rsidRPr="008C306B" w:rsidRDefault="00123F8A" w:rsidP="006F7009">
      <w:pPr>
        <w:pStyle w:val="Textoindependiente3"/>
        <w:spacing w:after="0"/>
        <w:ind w:right="48"/>
        <w:jc w:val="both"/>
        <w:rPr>
          <w:sz w:val="22"/>
          <w:szCs w:val="22"/>
        </w:rPr>
      </w:pPr>
      <w:r w:rsidRPr="008C306B">
        <w:rPr>
          <w:sz w:val="22"/>
          <w:szCs w:val="22"/>
        </w:rPr>
        <w:t xml:space="preserve">Ruego declarar probada cualquier otra excepción que resulte probada en el curso de este proceso, de conformidad a la Ley y sin que ello signifique que se reconoce responsabilidad alguna de mi representada. </w:t>
      </w:r>
    </w:p>
    <w:p w14:paraId="20EABFF5" w14:textId="77777777" w:rsidR="00123F8A" w:rsidRPr="008C306B" w:rsidRDefault="00123F8A" w:rsidP="006F7009">
      <w:pPr>
        <w:rPr>
          <w:b/>
          <w:u w:val="single"/>
        </w:rPr>
      </w:pPr>
    </w:p>
    <w:p w14:paraId="68D2EB26" w14:textId="77777777" w:rsidR="00123F8A" w:rsidRPr="008C306B" w:rsidRDefault="00123F8A" w:rsidP="006F7009">
      <w:pPr>
        <w:jc w:val="center"/>
        <w:rPr>
          <w:b/>
          <w:u w:val="single"/>
        </w:rPr>
      </w:pPr>
      <w:r w:rsidRPr="008C306B">
        <w:rPr>
          <w:b/>
          <w:u w:val="single"/>
        </w:rPr>
        <w:t>CAPÍTULO II.</w:t>
      </w:r>
    </w:p>
    <w:p w14:paraId="7E940624" w14:textId="1923BB70" w:rsidR="00123F8A" w:rsidRPr="008C306B" w:rsidRDefault="00123F8A" w:rsidP="006F7009">
      <w:pPr>
        <w:jc w:val="center"/>
        <w:rPr>
          <w:b/>
          <w:u w:val="single"/>
        </w:rPr>
      </w:pPr>
      <w:r w:rsidRPr="008C306B">
        <w:rPr>
          <w:b/>
          <w:u w:val="single"/>
        </w:rPr>
        <w:t xml:space="preserve">CONTESTACIÓN AL LLAMAMIENTO EN GARANTÍA FORMULADO POR </w:t>
      </w:r>
      <w:r w:rsidR="0010308A" w:rsidRPr="008C306B">
        <w:rPr>
          <w:b/>
          <w:u w:val="single"/>
        </w:rPr>
        <w:t xml:space="preserve">EL </w:t>
      </w:r>
      <w:r w:rsidR="00F71ABA" w:rsidRPr="008C306B">
        <w:rPr>
          <w:b/>
          <w:u w:val="single"/>
        </w:rPr>
        <w:t>ICBF</w:t>
      </w:r>
      <w:r w:rsidRPr="008C306B">
        <w:rPr>
          <w:b/>
          <w:u w:val="single"/>
        </w:rPr>
        <w:t xml:space="preserve"> A</w:t>
      </w:r>
      <w:r w:rsidR="00F71ABA" w:rsidRPr="008C306B">
        <w:rPr>
          <w:b/>
          <w:u w:val="single"/>
        </w:rPr>
        <w:t xml:space="preserve"> LA ASEGURADORA SOLIDARIA DE COLOMBIA EC</w:t>
      </w:r>
      <w:r w:rsidR="00371C30" w:rsidRPr="008C306B">
        <w:rPr>
          <w:b/>
          <w:u w:val="single"/>
        </w:rPr>
        <w:t>.</w:t>
      </w:r>
    </w:p>
    <w:p w14:paraId="0FBC7E27" w14:textId="77777777" w:rsidR="00123F8A" w:rsidRPr="008C306B" w:rsidRDefault="00123F8A" w:rsidP="006F7009">
      <w:pPr>
        <w:jc w:val="center"/>
        <w:rPr>
          <w:b/>
          <w:u w:val="single"/>
        </w:rPr>
      </w:pPr>
    </w:p>
    <w:p w14:paraId="4D40675F" w14:textId="77777777" w:rsidR="00123F8A" w:rsidRPr="008C306B" w:rsidRDefault="00123F8A" w:rsidP="006F7009">
      <w:pPr>
        <w:pStyle w:val="Textoindependiente3"/>
        <w:spacing w:after="0"/>
        <w:jc w:val="center"/>
        <w:rPr>
          <w:b/>
          <w:bCs/>
          <w:sz w:val="22"/>
          <w:szCs w:val="22"/>
          <w:u w:val="single"/>
          <w:lang w:val="es-CO"/>
        </w:rPr>
      </w:pPr>
      <w:r w:rsidRPr="008C306B">
        <w:rPr>
          <w:b/>
          <w:bCs/>
          <w:sz w:val="22"/>
          <w:szCs w:val="22"/>
          <w:u w:val="single"/>
          <w:lang w:val="es-CO"/>
        </w:rPr>
        <w:t>PRONUNCIAMIENTO FRENTE A LOS HECHOS DEL LLAMAMIENTO EN GARANTÍA</w:t>
      </w:r>
    </w:p>
    <w:p w14:paraId="3ACA931C" w14:textId="77777777" w:rsidR="00123F8A" w:rsidRPr="008C306B" w:rsidRDefault="00123F8A" w:rsidP="006F7009">
      <w:pPr>
        <w:jc w:val="both"/>
        <w:rPr>
          <w:b/>
          <w:lang w:val="es-CO"/>
        </w:rPr>
      </w:pPr>
    </w:p>
    <w:p w14:paraId="7F238A17" w14:textId="77777777" w:rsidR="00A40D7A" w:rsidRPr="008C306B" w:rsidRDefault="00A40D7A" w:rsidP="00A40D7A">
      <w:pPr>
        <w:jc w:val="both"/>
        <w:rPr>
          <w:color w:val="000000" w:themeColor="text1"/>
        </w:rPr>
      </w:pPr>
      <w:r w:rsidRPr="008C306B">
        <w:rPr>
          <w:b/>
          <w:bCs/>
          <w:color w:val="000000" w:themeColor="text1"/>
        </w:rPr>
        <w:t xml:space="preserve">Frente al hecho PRIMERO: </w:t>
      </w:r>
      <w:r w:rsidRPr="008C306B">
        <w:rPr>
          <w:color w:val="000000" w:themeColor="text1"/>
        </w:rPr>
        <w:t>Este hecho contiene varias afirmaciones que contesto así:</w:t>
      </w:r>
    </w:p>
    <w:p w14:paraId="11758533" w14:textId="77777777" w:rsidR="00A40D7A" w:rsidRPr="008C306B" w:rsidRDefault="00A40D7A" w:rsidP="00A40D7A">
      <w:pPr>
        <w:jc w:val="both"/>
        <w:rPr>
          <w:bCs/>
          <w:color w:val="000000" w:themeColor="text1"/>
        </w:rPr>
      </w:pPr>
    </w:p>
    <w:p w14:paraId="6483BE48" w14:textId="77777777" w:rsidR="00A40D7A" w:rsidRPr="008C306B" w:rsidRDefault="00A40D7A" w:rsidP="00A40D7A">
      <w:pPr>
        <w:pStyle w:val="Prrafodelista"/>
        <w:widowControl/>
        <w:numPr>
          <w:ilvl w:val="0"/>
          <w:numId w:val="39"/>
        </w:numPr>
        <w:autoSpaceDE/>
        <w:autoSpaceDN/>
        <w:jc w:val="both"/>
        <w:rPr>
          <w:b/>
          <w:color w:val="000000" w:themeColor="text1"/>
        </w:rPr>
      </w:pPr>
      <w:r w:rsidRPr="008C306B">
        <w:rPr>
          <w:b/>
          <w:color w:val="000000" w:themeColor="text1"/>
        </w:rPr>
        <w:t xml:space="preserve">ES CIERTO, </w:t>
      </w:r>
      <w:r w:rsidRPr="008C306B">
        <w:rPr>
          <w:bCs/>
          <w:color w:val="000000" w:themeColor="text1"/>
        </w:rPr>
        <w:t>que mediante la Ley 007 de 1979 se creó el Sistema Nacional de Bienestar Familiar -SNBF-, reorganizándose el Instituto Colombiano de Bienestar Familiar – ICBF; siendo su objeto, que todos los niños tienen derecho a participar de los programas del Estado y a la formación básica.</w:t>
      </w:r>
    </w:p>
    <w:p w14:paraId="2D27B84F" w14:textId="77777777" w:rsidR="00A40D7A" w:rsidRPr="008C306B" w:rsidRDefault="00A40D7A" w:rsidP="00A40D7A">
      <w:pPr>
        <w:pStyle w:val="Prrafodelista"/>
        <w:ind w:left="720"/>
        <w:jc w:val="both"/>
        <w:rPr>
          <w:b/>
          <w:color w:val="000000" w:themeColor="text1"/>
        </w:rPr>
      </w:pPr>
    </w:p>
    <w:p w14:paraId="67D6749B" w14:textId="77777777" w:rsidR="00A40D7A" w:rsidRPr="008C306B" w:rsidRDefault="00A40D7A" w:rsidP="00A40D7A">
      <w:pPr>
        <w:pStyle w:val="Prrafodelista"/>
        <w:widowControl/>
        <w:numPr>
          <w:ilvl w:val="0"/>
          <w:numId w:val="39"/>
        </w:numPr>
        <w:autoSpaceDE/>
        <w:autoSpaceDN/>
        <w:jc w:val="both"/>
        <w:rPr>
          <w:b/>
          <w:bCs/>
          <w:color w:val="000000" w:themeColor="text1"/>
        </w:rPr>
      </w:pPr>
      <w:r w:rsidRPr="008C306B">
        <w:rPr>
          <w:b/>
          <w:bCs/>
          <w:color w:val="000000" w:themeColor="text1"/>
        </w:rPr>
        <w:t>ES CIERTO,</w:t>
      </w:r>
      <w:r w:rsidRPr="008C306B">
        <w:rPr>
          <w:color w:val="000000" w:themeColor="text1"/>
        </w:rPr>
        <w:t xml:space="preserve"> el INSTITUTO COLOMBIANO DE BIENESTAR FAMILIAR - ICBF como ente coordinador del Sistema Nacional Bienestar Familiar celebra contratos de aportes, que tienen como objeto el apoyar la atención de la primera infancia en situación de vulnerabilidad.</w:t>
      </w:r>
    </w:p>
    <w:p w14:paraId="7A099FD3" w14:textId="77777777" w:rsidR="00166125" w:rsidRPr="008C306B" w:rsidRDefault="00166125" w:rsidP="006F7009">
      <w:pPr>
        <w:jc w:val="both"/>
        <w:rPr>
          <w:color w:val="000000"/>
          <w:lang w:val="es-CO"/>
        </w:rPr>
      </w:pPr>
    </w:p>
    <w:p w14:paraId="2370A9CD" w14:textId="77777777" w:rsidR="00A40D7A" w:rsidRPr="008C306B" w:rsidRDefault="00A40D7A" w:rsidP="00A40D7A">
      <w:pPr>
        <w:pStyle w:val="Sinespaciado"/>
        <w:jc w:val="both"/>
        <w:rPr>
          <w:rFonts w:ascii="Arial" w:hAnsi="Arial" w:cs="Arial"/>
          <w:bCs/>
          <w:color w:val="000000" w:themeColor="text1"/>
        </w:rPr>
      </w:pPr>
      <w:r w:rsidRPr="008C306B">
        <w:rPr>
          <w:rFonts w:ascii="Arial" w:hAnsi="Arial" w:cs="Arial"/>
          <w:b/>
          <w:color w:val="000000" w:themeColor="text1"/>
        </w:rPr>
        <w:t>Frente al hecho SEGUNDO: ES CIERTO,</w:t>
      </w:r>
      <w:r w:rsidRPr="008C306B">
        <w:rPr>
          <w:rFonts w:ascii="Arial" w:hAnsi="Arial" w:cs="Arial"/>
          <w:bCs/>
          <w:color w:val="000000" w:themeColor="text1"/>
        </w:rPr>
        <w:t xml:space="preserve"> conforme lo indica el art. 127 del Decreto 2388 de 1979 reseñado, el Instituto Colombiano de Bienestar Familiar –ICBF, celebra CONTRATO DE APORTES, con el objeto de aportar los recursos del presupuesto Nacional para los programas de protección de los menores de edad y las familias.</w:t>
      </w:r>
    </w:p>
    <w:p w14:paraId="6C2FC256" w14:textId="77777777" w:rsidR="00CE1079" w:rsidRPr="008C306B" w:rsidRDefault="00CE1079" w:rsidP="006F7009">
      <w:pPr>
        <w:jc w:val="both"/>
        <w:rPr>
          <w:color w:val="000000"/>
        </w:rPr>
      </w:pPr>
    </w:p>
    <w:p w14:paraId="0549E4D6" w14:textId="35EE9D40" w:rsidR="00AB252F" w:rsidRPr="008C306B" w:rsidRDefault="00AB252F" w:rsidP="00AB252F">
      <w:pPr>
        <w:tabs>
          <w:tab w:val="left" w:pos="4800"/>
        </w:tabs>
        <w:jc w:val="both"/>
        <w:rPr>
          <w:color w:val="000000" w:themeColor="text1"/>
        </w:rPr>
      </w:pPr>
      <w:r w:rsidRPr="008C306B">
        <w:rPr>
          <w:b/>
          <w:bCs/>
          <w:color w:val="000000" w:themeColor="text1"/>
        </w:rPr>
        <w:t>Frente al hecho TERCERO:</w:t>
      </w:r>
      <w:r w:rsidRPr="008C306B">
        <w:rPr>
          <w:color w:val="000000" w:themeColor="text1"/>
        </w:rPr>
        <w:t xml:space="preserve"> </w:t>
      </w:r>
      <w:r w:rsidRPr="008C306B">
        <w:rPr>
          <w:b/>
          <w:bCs/>
          <w:color w:val="000000" w:themeColor="text1"/>
        </w:rPr>
        <w:t xml:space="preserve">ES CIERTO </w:t>
      </w:r>
      <w:r w:rsidR="00BE6781">
        <w:rPr>
          <w:color w:val="000000" w:themeColor="text1"/>
        </w:rPr>
        <w:t xml:space="preserve">que en los contratos de aporte suscritos entre el ICBF y la </w:t>
      </w:r>
      <w:r w:rsidRPr="008C306B">
        <w:rPr>
          <w:bCs/>
          <w:color w:val="000000" w:themeColor="text1"/>
        </w:rPr>
        <w:t xml:space="preserve">FUNDACIÓN PRODESARROLLO COMUNITARIO ACCIÓN POR COLOMBIA </w:t>
      </w:r>
      <w:r w:rsidRPr="008C306B">
        <w:rPr>
          <w:color w:val="000000" w:themeColor="text1"/>
        </w:rPr>
        <w:t xml:space="preserve">se pactó como cláusula la de </w:t>
      </w:r>
      <w:r w:rsidRPr="008C306B">
        <w:rPr>
          <w:i/>
          <w:iCs/>
          <w:color w:val="000000" w:themeColor="text1"/>
        </w:rPr>
        <w:t>EXCLUSION DE LA RELACION LABORAL.</w:t>
      </w:r>
    </w:p>
    <w:p w14:paraId="217FA0EB" w14:textId="77777777" w:rsidR="00EF5CD7" w:rsidRPr="008C306B" w:rsidRDefault="00EF5CD7" w:rsidP="006F7009">
      <w:pPr>
        <w:jc w:val="both"/>
        <w:rPr>
          <w:lang w:val="es-CO"/>
        </w:rPr>
      </w:pPr>
    </w:p>
    <w:p w14:paraId="21E8E137" w14:textId="28AEAF6F" w:rsidR="00AB252F" w:rsidRPr="008C306B" w:rsidRDefault="00AB252F" w:rsidP="00AB252F">
      <w:pPr>
        <w:pStyle w:val="Sinespaciado"/>
        <w:jc w:val="both"/>
        <w:rPr>
          <w:rFonts w:ascii="Arial" w:hAnsi="Arial" w:cs="Arial"/>
          <w:color w:val="000000" w:themeColor="text1"/>
        </w:rPr>
      </w:pPr>
      <w:r w:rsidRPr="008C306B">
        <w:rPr>
          <w:rFonts w:ascii="Arial" w:hAnsi="Arial" w:cs="Arial"/>
          <w:b/>
          <w:bCs/>
          <w:color w:val="000000" w:themeColor="text1"/>
        </w:rPr>
        <w:t xml:space="preserve">Frente al hecho CUARTO: ES CIERTO, </w:t>
      </w:r>
      <w:r w:rsidRPr="008C306B">
        <w:rPr>
          <w:rFonts w:ascii="Arial" w:hAnsi="Arial" w:cs="Arial"/>
          <w:color w:val="000000" w:themeColor="text1"/>
        </w:rPr>
        <w:t xml:space="preserve">debiéndose precisar que los Contratos de aportes suscritos entre el ICBF y la FUNDACIÓN PRODESARROLLO COMUNITARIO ACCIÓN POR COLOMBIA fueron los No. </w:t>
      </w:r>
      <w:r w:rsidR="00973706" w:rsidRPr="008C306B">
        <w:rPr>
          <w:rFonts w:ascii="Arial" w:hAnsi="Arial" w:cs="Arial"/>
          <w:color w:val="000000" w:themeColor="text1"/>
        </w:rPr>
        <w:t>76.26.12.1078 y 76.26.12.1073</w:t>
      </w:r>
      <w:r w:rsidR="00BE6781">
        <w:rPr>
          <w:rFonts w:ascii="Arial" w:hAnsi="Arial" w:cs="Arial"/>
          <w:color w:val="000000" w:themeColor="text1"/>
        </w:rPr>
        <w:t xml:space="preserve"> y, en estos</w:t>
      </w:r>
      <w:r w:rsidR="00973706" w:rsidRPr="008C306B">
        <w:rPr>
          <w:rFonts w:ascii="Arial" w:hAnsi="Arial" w:cs="Arial"/>
          <w:color w:val="000000" w:themeColor="text1"/>
        </w:rPr>
        <w:t xml:space="preserve"> </w:t>
      </w:r>
      <w:r w:rsidR="001F1626" w:rsidRPr="008C306B">
        <w:rPr>
          <w:rFonts w:ascii="Arial" w:hAnsi="Arial" w:cs="Arial"/>
          <w:color w:val="000000" w:themeColor="text1"/>
        </w:rPr>
        <w:t>se pactó como objeto el referido por la convocante, así se logra establecer de la documental aportada al plenario:</w:t>
      </w:r>
    </w:p>
    <w:p w14:paraId="5AE53F33" w14:textId="77777777" w:rsidR="00171025" w:rsidRPr="008C306B" w:rsidRDefault="00171025" w:rsidP="00AB252F">
      <w:pPr>
        <w:pStyle w:val="Sinespaciado"/>
        <w:jc w:val="both"/>
        <w:rPr>
          <w:rFonts w:ascii="Arial" w:hAnsi="Arial" w:cs="Arial"/>
          <w:color w:val="000000" w:themeColor="text1"/>
        </w:rPr>
      </w:pPr>
    </w:p>
    <w:p w14:paraId="1F261DB8" w14:textId="1DC96E2D" w:rsidR="00171025" w:rsidRPr="008C306B" w:rsidRDefault="005131CF" w:rsidP="005131CF">
      <w:pPr>
        <w:pStyle w:val="Sinespaciado"/>
        <w:jc w:val="center"/>
        <w:rPr>
          <w:rFonts w:ascii="Arial" w:hAnsi="Arial" w:cs="Arial"/>
          <w:color w:val="000000" w:themeColor="text1"/>
        </w:rPr>
      </w:pPr>
      <w:r w:rsidRPr="008C306B">
        <w:rPr>
          <w:rFonts w:ascii="Arial" w:hAnsi="Arial" w:cs="Arial"/>
          <w:noProof/>
          <w:color w:val="000000" w:themeColor="text1"/>
        </w:rPr>
        <w:drawing>
          <wp:inline distT="0" distB="0" distL="0" distR="0" wp14:anchorId="539480D9" wp14:editId="031FF022">
            <wp:extent cx="4658375" cy="828791"/>
            <wp:effectExtent l="0" t="0" r="0" b="9525"/>
            <wp:docPr id="19542723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272361" name=""/>
                    <pic:cNvPicPr/>
                  </pic:nvPicPr>
                  <pic:blipFill>
                    <a:blip r:embed="rId9"/>
                    <a:stretch>
                      <a:fillRect/>
                    </a:stretch>
                  </pic:blipFill>
                  <pic:spPr>
                    <a:xfrm>
                      <a:off x="0" y="0"/>
                      <a:ext cx="4658375" cy="828791"/>
                    </a:xfrm>
                    <a:prstGeom prst="rect">
                      <a:avLst/>
                    </a:prstGeom>
                  </pic:spPr>
                </pic:pic>
              </a:graphicData>
            </a:graphic>
          </wp:inline>
        </w:drawing>
      </w:r>
    </w:p>
    <w:p w14:paraId="11D65E08" w14:textId="77777777" w:rsidR="001D0B21" w:rsidRPr="008C306B" w:rsidRDefault="001D0B21" w:rsidP="006F7009">
      <w:pPr>
        <w:jc w:val="both"/>
      </w:pPr>
    </w:p>
    <w:p w14:paraId="10C6F99B" w14:textId="51B0F14C" w:rsidR="00532B60" w:rsidRDefault="00532B60" w:rsidP="00532B60">
      <w:pPr>
        <w:pStyle w:val="Sinespaciado"/>
        <w:jc w:val="both"/>
        <w:rPr>
          <w:rFonts w:ascii="Arial" w:hAnsi="Arial" w:cs="Arial"/>
          <w:color w:val="000000" w:themeColor="text1"/>
        </w:rPr>
      </w:pPr>
      <w:r w:rsidRPr="008C306B">
        <w:rPr>
          <w:rFonts w:ascii="Arial" w:hAnsi="Arial" w:cs="Arial"/>
          <w:b/>
          <w:bCs/>
          <w:color w:val="000000" w:themeColor="text1"/>
        </w:rPr>
        <w:t>Frente al hecho QUINTO: ES CIERTO</w:t>
      </w:r>
      <w:r w:rsidRPr="008C306B">
        <w:rPr>
          <w:rFonts w:ascii="Arial" w:hAnsi="Arial" w:cs="Arial"/>
          <w:color w:val="000000" w:themeColor="text1"/>
        </w:rPr>
        <w:t xml:space="preserve"> que en los contratos de aportes No. 76.26.12.1078 y 76.26.12.1073 suscritos el 12/12/2012, se estableció por la parte convocante la cláusula de garantías con el fin de amparar los riesgos y el incumplimiento. Mismas garantías que sirvieron </w:t>
      </w:r>
      <w:r w:rsidRPr="008C306B">
        <w:rPr>
          <w:rFonts w:ascii="Arial" w:hAnsi="Arial" w:cs="Arial"/>
          <w:color w:val="000000" w:themeColor="text1"/>
        </w:rPr>
        <w:lastRenderedPageBreak/>
        <w:t>de base para afianzar los mencionados contratos de aportes, que suscribió el ICBF con la FUNDACIÓN PRODESARROLLO COMUNITARIO ACCIÓN POR COLOMBIA, mediante las Pólizas de Garantía de Cumplimiento en favor de Entidades Estatales No. 660-47-994000003767 y 660-47-994000003769, emitida por mi representada, y en la cual su objeto</w:t>
      </w:r>
      <w:r w:rsidR="00596358" w:rsidRPr="008C306B">
        <w:rPr>
          <w:rFonts w:ascii="Arial" w:hAnsi="Arial" w:cs="Arial"/>
          <w:color w:val="000000" w:themeColor="text1"/>
        </w:rPr>
        <w:t xml:space="preserve"> respectivamente</w:t>
      </w:r>
      <w:r w:rsidRPr="008C306B">
        <w:rPr>
          <w:rFonts w:ascii="Arial" w:hAnsi="Arial" w:cs="Arial"/>
          <w:color w:val="000000" w:themeColor="text1"/>
        </w:rPr>
        <w:t xml:space="preserve"> fue:</w:t>
      </w:r>
    </w:p>
    <w:p w14:paraId="4AFF38CC" w14:textId="77777777" w:rsidR="00BE6781" w:rsidRDefault="00BE6781" w:rsidP="00532B60">
      <w:pPr>
        <w:pStyle w:val="Sinespaciado"/>
        <w:jc w:val="both"/>
        <w:rPr>
          <w:rFonts w:ascii="Arial" w:hAnsi="Arial" w:cs="Arial"/>
          <w:color w:val="000000" w:themeColor="text1"/>
        </w:rPr>
      </w:pPr>
    </w:p>
    <w:p w14:paraId="0232575A" w14:textId="7F252ED1" w:rsidR="00BE6781" w:rsidRDefault="00BE6781" w:rsidP="00532B60">
      <w:pPr>
        <w:pStyle w:val="Sinespaciado"/>
        <w:jc w:val="both"/>
        <w:rPr>
          <w:rFonts w:ascii="Arial" w:hAnsi="Arial" w:cs="Arial"/>
          <w:color w:val="000000" w:themeColor="text1"/>
          <w:u w:val="single"/>
        </w:rPr>
      </w:pPr>
      <w:r w:rsidRPr="00C47A7D">
        <w:rPr>
          <w:rFonts w:ascii="Arial" w:hAnsi="Arial" w:cs="Arial"/>
          <w:color w:val="000000" w:themeColor="text1"/>
          <w:u w:val="single"/>
        </w:rPr>
        <w:t>*Póliza No. 660-47-994000003767:</w:t>
      </w:r>
    </w:p>
    <w:p w14:paraId="2DE41216" w14:textId="77777777" w:rsidR="00C47A7D" w:rsidRPr="00C47A7D" w:rsidRDefault="00C47A7D" w:rsidP="00532B60">
      <w:pPr>
        <w:pStyle w:val="Sinespaciado"/>
        <w:jc w:val="both"/>
        <w:rPr>
          <w:rFonts w:ascii="Arial" w:hAnsi="Arial" w:cs="Arial"/>
          <w:color w:val="000000" w:themeColor="text1"/>
          <w:u w:val="single"/>
        </w:rPr>
      </w:pPr>
    </w:p>
    <w:p w14:paraId="1F983DAD" w14:textId="47B8FEE6" w:rsidR="00596358" w:rsidRPr="008C306B" w:rsidRDefault="00C47A7D" w:rsidP="00532B60">
      <w:pPr>
        <w:pStyle w:val="Sinespaciado"/>
        <w:jc w:val="both"/>
        <w:rPr>
          <w:rFonts w:ascii="Arial" w:hAnsi="Arial" w:cs="Arial"/>
          <w:color w:val="000000" w:themeColor="text1"/>
        </w:rPr>
      </w:pPr>
      <w:r w:rsidRPr="008C306B">
        <w:rPr>
          <w:noProof/>
        </w:rPr>
        <w:drawing>
          <wp:inline distT="0" distB="0" distL="0" distR="0" wp14:anchorId="1F179A05" wp14:editId="0D3C832F">
            <wp:extent cx="5971540" cy="907415"/>
            <wp:effectExtent l="0" t="0" r="0" b="6985"/>
            <wp:docPr id="13873367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336710" name=""/>
                    <pic:cNvPicPr/>
                  </pic:nvPicPr>
                  <pic:blipFill>
                    <a:blip r:embed="rId10"/>
                    <a:stretch>
                      <a:fillRect/>
                    </a:stretch>
                  </pic:blipFill>
                  <pic:spPr>
                    <a:xfrm>
                      <a:off x="0" y="0"/>
                      <a:ext cx="5971540" cy="907415"/>
                    </a:xfrm>
                    <a:prstGeom prst="rect">
                      <a:avLst/>
                    </a:prstGeom>
                  </pic:spPr>
                </pic:pic>
              </a:graphicData>
            </a:graphic>
          </wp:inline>
        </w:drawing>
      </w:r>
    </w:p>
    <w:p w14:paraId="0E3A32CD" w14:textId="6EB89331" w:rsidR="00AB252F" w:rsidRPr="008C306B" w:rsidRDefault="00AB252F" w:rsidP="006F7009">
      <w:pPr>
        <w:jc w:val="both"/>
      </w:pPr>
    </w:p>
    <w:p w14:paraId="2362D023" w14:textId="39595D3B" w:rsidR="00AB252F" w:rsidRPr="00C47A7D" w:rsidRDefault="00BE6781" w:rsidP="006F7009">
      <w:pPr>
        <w:jc w:val="both"/>
        <w:rPr>
          <w:color w:val="000000" w:themeColor="text1"/>
          <w:u w:val="single"/>
        </w:rPr>
      </w:pPr>
      <w:r w:rsidRPr="00C47A7D">
        <w:rPr>
          <w:u w:val="single"/>
        </w:rPr>
        <w:t>*</w:t>
      </w:r>
      <w:r w:rsidRPr="00C47A7D">
        <w:rPr>
          <w:color w:val="000000" w:themeColor="text1"/>
          <w:u w:val="single"/>
        </w:rPr>
        <w:t xml:space="preserve"> Póliza No. 660-47-994000003769:</w:t>
      </w:r>
    </w:p>
    <w:p w14:paraId="52B1EC0C" w14:textId="77777777" w:rsidR="00C47A7D" w:rsidRDefault="00C47A7D" w:rsidP="006F7009">
      <w:pPr>
        <w:jc w:val="both"/>
      </w:pPr>
    </w:p>
    <w:p w14:paraId="2F9E04CE" w14:textId="5C2B25A1" w:rsidR="00C47A7D" w:rsidRPr="008C306B" w:rsidRDefault="00C47A7D" w:rsidP="006F7009">
      <w:pPr>
        <w:jc w:val="both"/>
      </w:pPr>
      <w:r w:rsidRPr="008C306B">
        <w:rPr>
          <w:noProof/>
        </w:rPr>
        <w:drawing>
          <wp:inline distT="0" distB="0" distL="0" distR="0" wp14:anchorId="7E4F86AC" wp14:editId="7A33A5C2">
            <wp:extent cx="5971540" cy="862330"/>
            <wp:effectExtent l="0" t="0" r="0" b="0"/>
            <wp:docPr id="703489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89463" name=""/>
                    <pic:cNvPicPr/>
                  </pic:nvPicPr>
                  <pic:blipFill>
                    <a:blip r:embed="rId11"/>
                    <a:stretch>
                      <a:fillRect/>
                    </a:stretch>
                  </pic:blipFill>
                  <pic:spPr>
                    <a:xfrm>
                      <a:off x="0" y="0"/>
                      <a:ext cx="5971540" cy="862330"/>
                    </a:xfrm>
                    <a:prstGeom prst="rect">
                      <a:avLst/>
                    </a:prstGeom>
                  </pic:spPr>
                </pic:pic>
              </a:graphicData>
            </a:graphic>
          </wp:inline>
        </w:drawing>
      </w:r>
    </w:p>
    <w:p w14:paraId="2BDED9AB" w14:textId="06A38E2C" w:rsidR="00A30539" w:rsidRPr="008C306B" w:rsidRDefault="006C3A97" w:rsidP="006C3A97">
      <w:pPr>
        <w:pStyle w:val="Sinespaciado"/>
        <w:jc w:val="both"/>
        <w:rPr>
          <w:rFonts w:ascii="Arial" w:hAnsi="Arial" w:cs="Arial"/>
          <w:b/>
          <w:bCs/>
          <w:color w:val="000000" w:themeColor="text1"/>
        </w:rPr>
      </w:pPr>
      <w:r w:rsidRPr="008C306B">
        <w:rPr>
          <w:rFonts w:ascii="Arial" w:hAnsi="Arial" w:cs="Arial"/>
          <w:b/>
          <w:bCs/>
          <w:color w:val="000000" w:themeColor="text1"/>
        </w:rPr>
        <w:t xml:space="preserve">Frente al hecho SEXTO: </w:t>
      </w:r>
      <w:r w:rsidR="00A30539" w:rsidRPr="008C306B">
        <w:rPr>
          <w:rFonts w:ascii="Arial" w:hAnsi="Arial" w:cs="Arial"/>
          <w:color w:val="000000" w:themeColor="text1"/>
        </w:rPr>
        <w:t>Este hecho contiene varias afirmaciones que contesto de la siguiente manera:</w:t>
      </w:r>
    </w:p>
    <w:p w14:paraId="0A01EB10" w14:textId="77777777" w:rsidR="00A30539" w:rsidRPr="008C306B" w:rsidRDefault="00A30539" w:rsidP="006C3A97">
      <w:pPr>
        <w:pStyle w:val="Sinespaciado"/>
        <w:jc w:val="both"/>
        <w:rPr>
          <w:rFonts w:ascii="Arial" w:hAnsi="Arial" w:cs="Arial"/>
          <w:b/>
          <w:bCs/>
          <w:color w:val="000000" w:themeColor="text1"/>
        </w:rPr>
      </w:pPr>
    </w:p>
    <w:p w14:paraId="1A559E65" w14:textId="77777777" w:rsidR="00A30539" w:rsidRPr="008C306B" w:rsidRDefault="006C3A97" w:rsidP="00A30539">
      <w:pPr>
        <w:pStyle w:val="Sinespaciado"/>
        <w:numPr>
          <w:ilvl w:val="0"/>
          <w:numId w:val="42"/>
        </w:numPr>
        <w:ind w:left="284" w:hanging="295"/>
        <w:jc w:val="both"/>
        <w:rPr>
          <w:rFonts w:ascii="Arial" w:hAnsi="Arial" w:cs="Arial"/>
          <w:color w:val="000000" w:themeColor="text1"/>
        </w:rPr>
      </w:pPr>
      <w:r w:rsidRPr="008C306B">
        <w:rPr>
          <w:rFonts w:ascii="Arial" w:hAnsi="Arial" w:cs="Arial"/>
          <w:b/>
          <w:bCs/>
          <w:color w:val="000000" w:themeColor="text1"/>
        </w:rPr>
        <w:t xml:space="preserve">ES CIERTO, </w:t>
      </w:r>
      <w:r w:rsidRPr="008C306B">
        <w:rPr>
          <w:rFonts w:ascii="Arial" w:hAnsi="Arial" w:cs="Arial"/>
          <w:color w:val="000000" w:themeColor="text1"/>
        </w:rPr>
        <w:t xml:space="preserve">la </w:t>
      </w:r>
      <w:r w:rsidR="00B07F4B" w:rsidRPr="008C306B">
        <w:rPr>
          <w:rFonts w:ascii="Arial" w:hAnsi="Arial" w:cs="Arial"/>
          <w:color w:val="000000" w:themeColor="text1"/>
        </w:rPr>
        <w:t>FUNDACIÓN PRODESARROLLO COMUNITARIO ACCIÓN POR COLOMBIA</w:t>
      </w:r>
      <w:r w:rsidRPr="008C306B">
        <w:rPr>
          <w:rFonts w:ascii="Arial" w:hAnsi="Arial" w:cs="Arial"/>
          <w:color w:val="000000" w:themeColor="text1"/>
        </w:rPr>
        <w:t xml:space="preserve"> concertó con mi representada</w:t>
      </w:r>
      <w:r w:rsidR="00B07F4B" w:rsidRPr="008C306B">
        <w:rPr>
          <w:rFonts w:ascii="Arial" w:hAnsi="Arial" w:cs="Arial"/>
          <w:color w:val="000000" w:themeColor="text1"/>
        </w:rPr>
        <w:t xml:space="preserve"> las siguiente Pólizas: (i) Pólizas de Garantía de Cumplimiento en favor de Entidades Estatales No. 660-47-994000003767 y 660-47-994000003769</w:t>
      </w:r>
      <w:r w:rsidR="00516DB3" w:rsidRPr="008C306B">
        <w:rPr>
          <w:rFonts w:ascii="Arial" w:hAnsi="Arial" w:cs="Arial"/>
          <w:color w:val="000000" w:themeColor="text1"/>
        </w:rPr>
        <w:t xml:space="preserve"> mediante los cuales de afianzaron los contratos de aportes No. No. 76.26.12.1078 y 76.26.12.1073 y (</w:t>
      </w:r>
      <w:proofErr w:type="spellStart"/>
      <w:r w:rsidR="00516DB3" w:rsidRPr="008C306B">
        <w:rPr>
          <w:rFonts w:ascii="Arial" w:hAnsi="Arial" w:cs="Arial"/>
          <w:color w:val="000000" w:themeColor="text1"/>
        </w:rPr>
        <w:t>ii</w:t>
      </w:r>
      <w:proofErr w:type="spellEnd"/>
      <w:r w:rsidR="00516DB3" w:rsidRPr="008C306B">
        <w:rPr>
          <w:rFonts w:ascii="Arial" w:hAnsi="Arial" w:cs="Arial"/>
          <w:color w:val="000000" w:themeColor="text1"/>
        </w:rPr>
        <w:t>) Pólizas de RCE No. 660-74-994000001430 y 660-74-99400000</w:t>
      </w:r>
      <w:r w:rsidR="00B024D2" w:rsidRPr="008C306B">
        <w:rPr>
          <w:rFonts w:ascii="Arial" w:hAnsi="Arial" w:cs="Arial"/>
          <w:color w:val="000000" w:themeColor="text1"/>
        </w:rPr>
        <w:t>1428 mediante los cuales de afianzaron los contratos de aportes No. No. 76.26.12.1078 y 76.26.12.1073.</w:t>
      </w:r>
    </w:p>
    <w:p w14:paraId="534B7373" w14:textId="77777777" w:rsidR="00A30539" w:rsidRPr="008C306B" w:rsidRDefault="00A30539" w:rsidP="00A30539">
      <w:pPr>
        <w:pStyle w:val="Sinespaciado"/>
        <w:ind w:left="284"/>
        <w:jc w:val="both"/>
        <w:rPr>
          <w:rFonts w:ascii="Arial" w:hAnsi="Arial" w:cs="Arial"/>
          <w:color w:val="000000" w:themeColor="text1"/>
        </w:rPr>
      </w:pPr>
    </w:p>
    <w:p w14:paraId="76A5B564" w14:textId="0AAA1B46" w:rsidR="00A30539" w:rsidRPr="008C306B" w:rsidRDefault="00A30539" w:rsidP="00584314">
      <w:pPr>
        <w:pStyle w:val="Prrafodelista"/>
        <w:numPr>
          <w:ilvl w:val="0"/>
          <w:numId w:val="42"/>
        </w:numPr>
        <w:jc w:val="both"/>
      </w:pPr>
      <w:r w:rsidRPr="00584314">
        <w:rPr>
          <w:b/>
          <w:bCs/>
          <w:color w:val="000000" w:themeColor="text1"/>
        </w:rPr>
        <w:t>NO ES CIERTO</w:t>
      </w:r>
      <w:r w:rsidRPr="00584314">
        <w:rPr>
          <w:color w:val="000000" w:themeColor="text1"/>
        </w:rPr>
        <w:t xml:space="preserve"> que</w:t>
      </w:r>
      <w:r w:rsidR="00584314">
        <w:rPr>
          <w:color w:val="000000" w:themeColor="text1"/>
        </w:rPr>
        <w:t xml:space="preserve"> en</w:t>
      </w:r>
      <w:r w:rsidRPr="00584314">
        <w:rPr>
          <w:color w:val="000000" w:themeColor="text1"/>
        </w:rPr>
        <w:t xml:space="preserve"> todas las pólizas referidas se amparó el pago de salarios, prestaciones sociales e indemnizaciones, pues es preciso indicar que en lo concerniente a las Póliza</w:t>
      </w:r>
      <w:r w:rsidR="00C47A7D">
        <w:rPr>
          <w:color w:val="000000" w:themeColor="text1"/>
        </w:rPr>
        <w:t>s</w:t>
      </w:r>
      <w:r w:rsidRPr="00584314">
        <w:rPr>
          <w:color w:val="000000" w:themeColor="text1"/>
        </w:rPr>
        <w:t xml:space="preserve"> de Responsabilidad Civil Extracontractual No. 660-74-994000001430 y 660-74-994000001428 </w:t>
      </w:r>
      <w:r w:rsidRPr="008C306B">
        <w:t xml:space="preserve">se otorgó como amparo el de predios, labores y operaciones y, </w:t>
      </w:r>
      <w:r w:rsidR="00E30A9D" w:rsidRPr="008C306B">
        <w:t>sus</w:t>
      </w:r>
      <w:r w:rsidRPr="008C306B">
        <w:t xml:space="preserve"> objeto</w:t>
      </w:r>
      <w:r w:rsidR="00E30A9D" w:rsidRPr="008C306B">
        <w:t xml:space="preserve">s </w:t>
      </w:r>
      <w:r w:rsidRPr="008C306B">
        <w:t>consisti</w:t>
      </w:r>
      <w:r w:rsidR="00E30A9D" w:rsidRPr="008C306B">
        <w:t>eron</w:t>
      </w:r>
      <w:r w:rsidRPr="008C306B">
        <w:t xml:space="preserve"> en: </w:t>
      </w:r>
    </w:p>
    <w:p w14:paraId="50D140F9" w14:textId="4E2CACBF" w:rsidR="00A30539" w:rsidRPr="008C306B" w:rsidRDefault="00A30539" w:rsidP="00E30A9D">
      <w:pPr>
        <w:pStyle w:val="Sinespaciado"/>
        <w:jc w:val="both"/>
        <w:rPr>
          <w:rFonts w:ascii="Arial" w:hAnsi="Arial" w:cs="Arial"/>
          <w:color w:val="000000" w:themeColor="text1"/>
        </w:rPr>
      </w:pPr>
    </w:p>
    <w:p w14:paraId="5291179C" w14:textId="34ED0811" w:rsidR="00B07F4B" w:rsidRPr="008C306B" w:rsidRDefault="004650A3" w:rsidP="00B07F4B">
      <w:pPr>
        <w:pStyle w:val="Sinespaciado"/>
        <w:jc w:val="both"/>
        <w:rPr>
          <w:rFonts w:ascii="Arial" w:hAnsi="Arial" w:cs="Arial"/>
          <w:color w:val="000000" w:themeColor="text1"/>
        </w:rPr>
      </w:pPr>
      <w:r w:rsidRPr="008C306B">
        <w:rPr>
          <w:rFonts w:ascii="Arial" w:hAnsi="Arial" w:cs="Arial"/>
          <w:noProof/>
          <w:color w:val="000000" w:themeColor="text1"/>
        </w:rPr>
        <w:drawing>
          <wp:inline distT="0" distB="0" distL="0" distR="0" wp14:anchorId="0419BC06" wp14:editId="48C0200D">
            <wp:extent cx="5971540" cy="995045"/>
            <wp:effectExtent l="0" t="0" r="0" b="0"/>
            <wp:docPr id="2989931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993169" name=""/>
                    <pic:cNvPicPr/>
                  </pic:nvPicPr>
                  <pic:blipFill>
                    <a:blip r:embed="rId12"/>
                    <a:stretch>
                      <a:fillRect/>
                    </a:stretch>
                  </pic:blipFill>
                  <pic:spPr>
                    <a:xfrm>
                      <a:off x="0" y="0"/>
                      <a:ext cx="5971540" cy="995045"/>
                    </a:xfrm>
                    <a:prstGeom prst="rect">
                      <a:avLst/>
                    </a:prstGeom>
                  </pic:spPr>
                </pic:pic>
              </a:graphicData>
            </a:graphic>
          </wp:inline>
        </w:drawing>
      </w:r>
    </w:p>
    <w:p w14:paraId="37952066" w14:textId="77777777" w:rsidR="006C3A97" w:rsidRPr="008C306B" w:rsidRDefault="006C3A97" w:rsidP="006F7009">
      <w:pPr>
        <w:jc w:val="both"/>
      </w:pPr>
    </w:p>
    <w:p w14:paraId="06B8D6E9" w14:textId="26D4F2F4" w:rsidR="006C3A97" w:rsidRPr="008C306B" w:rsidRDefault="004650A3" w:rsidP="006F7009">
      <w:pPr>
        <w:jc w:val="both"/>
      </w:pPr>
      <w:r w:rsidRPr="008C306B">
        <w:rPr>
          <w:noProof/>
        </w:rPr>
        <w:drawing>
          <wp:inline distT="0" distB="0" distL="0" distR="0" wp14:anchorId="52793D1A" wp14:editId="3BB1F411">
            <wp:extent cx="5971540" cy="821055"/>
            <wp:effectExtent l="0" t="0" r="0" b="0"/>
            <wp:docPr id="5787937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793753" name=""/>
                    <pic:cNvPicPr/>
                  </pic:nvPicPr>
                  <pic:blipFill>
                    <a:blip r:embed="rId13"/>
                    <a:stretch>
                      <a:fillRect/>
                    </a:stretch>
                  </pic:blipFill>
                  <pic:spPr>
                    <a:xfrm>
                      <a:off x="0" y="0"/>
                      <a:ext cx="5971540" cy="821055"/>
                    </a:xfrm>
                    <a:prstGeom prst="rect">
                      <a:avLst/>
                    </a:prstGeom>
                  </pic:spPr>
                </pic:pic>
              </a:graphicData>
            </a:graphic>
          </wp:inline>
        </w:drawing>
      </w:r>
    </w:p>
    <w:p w14:paraId="0F42FCC9" w14:textId="77777777" w:rsidR="00016295" w:rsidRPr="008C306B" w:rsidRDefault="00016295" w:rsidP="006F7009">
      <w:pPr>
        <w:jc w:val="both"/>
        <w:rPr>
          <w:bCs/>
        </w:rPr>
      </w:pPr>
    </w:p>
    <w:p w14:paraId="32904BF5" w14:textId="58216F8E" w:rsidR="004650A3" w:rsidRPr="008C306B" w:rsidRDefault="004650A3" w:rsidP="004650A3">
      <w:pPr>
        <w:pStyle w:val="Sinespaciado"/>
        <w:jc w:val="both"/>
        <w:rPr>
          <w:rFonts w:ascii="Arial" w:hAnsi="Arial" w:cs="Arial"/>
          <w:color w:val="000000" w:themeColor="text1"/>
          <w:lang w:val="es-CO"/>
        </w:rPr>
      </w:pPr>
      <w:r w:rsidRPr="008C306B">
        <w:rPr>
          <w:rFonts w:ascii="Arial" w:hAnsi="Arial" w:cs="Arial"/>
        </w:rPr>
        <w:t>Así entonces, se logra concluir que no existe cobertura bajo las presentes Pólizas de RCE y no es posible afectar la misma, toda vez que los amparos ofrecidos no tienen cobertura para lo pretendido en el escrito de demanda, esto teniendo en cuenta que en la póliza de RCE NO se amparó el pago de acreencias de carácter laboral, sino que su objeto consiste en amparar perjuicios patrimoniales que cause el asegurador con motivo de una determinada responsabilidad civil extracontractual</w:t>
      </w:r>
      <w:r w:rsidRPr="008C306B">
        <w:rPr>
          <w:rFonts w:ascii="Arial" w:hAnsi="Arial" w:cs="Arial"/>
          <w:color w:val="000000" w:themeColor="text1"/>
        </w:rPr>
        <w:t>.</w:t>
      </w:r>
    </w:p>
    <w:p w14:paraId="5314BE9F" w14:textId="77777777" w:rsidR="004650A3" w:rsidRPr="008C306B" w:rsidRDefault="004650A3" w:rsidP="006F7009">
      <w:pPr>
        <w:jc w:val="both"/>
        <w:rPr>
          <w:bCs/>
        </w:rPr>
      </w:pPr>
    </w:p>
    <w:p w14:paraId="5967061C" w14:textId="77777777" w:rsidR="008451B5" w:rsidRPr="008C306B" w:rsidRDefault="008451B5" w:rsidP="008451B5">
      <w:pPr>
        <w:pStyle w:val="Sinespaciado"/>
        <w:jc w:val="both"/>
        <w:rPr>
          <w:rFonts w:ascii="Arial" w:hAnsi="Arial" w:cs="Arial"/>
          <w:color w:val="000000" w:themeColor="text1"/>
        </w:rPr>
      </w:pPr>
      <w:r w:rsidRPr="008C306B">
        <w:rPr>
          <w:rFonts w:ascii="Arial" w:hAnsi="Arial" w:cs="Arial"/>
          <w:b/>
          <w:color w:val="000000" w:themeColor="text1"/>
        </w:rPr>
        <w:t xml:space="preserve">Frente a hecho SÉPTIMO: </w:t>
      </w:r>
      <w:r w:rsidRPr="008C306B">
        <w:rPr>
          <w:rFonts w:ascii="Arial" w:hAnsi="Arial" w:cs="Arial"/>
          <w:color w:val="000000" w:themeColor="text1"/>
        </w:rPr>
        <w:t xml:space="preserve">Este hecho contiene varias afirmaciones que contesto de la siguiente manera: </w:t>
      </w:r>
    </w:p>
    <w:p w14:paraId="606254FC" w14:textId="77777777" w:rsidR="008451B5" w:rsidRPr="008C306B" w:rsidRDefault="008451B5" w:rsidP="008451B5">
      <w:pPr>
        <w:pStyle w:val="Sinespaciado"/>
        <w:jc w:val="both"/>
        <w:rPr>
          <w:rFonts w:ascii="Arial" w:hAnsi="Arial" w:cs="Arial"/>
          <w:color w:val="000000" w:themeColor="text1"/>
        </w:rPr>
      </w:pPr>
    </w:p>
    <w:p w14:paraId="720A38DE" w14:textId="25E92082" w:rsidR="008451B5" w:rsidRPr="008C306B" w:rsidRDefault="008451B5" w:rsidP="000C0BD9">
      <w:pPr>
        <w:pStyle w:val="Sinespaciado"/>
        <w:numPr>
          <w:ilvl w:val="0"/>
          <w:numId w:val="39"/>
        </w:numPr>
        <w:ind w:left="426" w:hanging="426"/>
        <w:jc w:val="both"/>
        <w:rPr>
          <w:rFonts w:ascii="Arial" w:hAnsi="Arial" w:cs="Arial"/>
          <w:color w:val="000000" w:themeColor="text1"/>
        </w:rPr>
      </w:pPr>
      <w:r w:rsidRPr="008C306B">
        <w:rPr>
          <w:rFonts w:ascii="Arial" w:hAnsi="Arial" w:cs="Arial"/>
          <w:b/>
          <w:bCs/>
          <w:color w:val="000000" w:themeColor="text1"/>
        </w:rPr>
        <w:lastRenderedPageBreak/>
        <w:t xml:space="preserve">NO ME CONSTA </w:t>
      </w:r>
      <w:r w:rsidRPr="008C306B">
        <w:rPr>
          <w:rFonts w:ascii="Arial" w:hAnsi="Arial" w:cs="Arial"/>
          <w:color w:val="000000" w:themeColor="text1"/>
        </w:rPr>
        <w:t xml:space="preserve">que </w:t>
      </w:r>
      <w:r w:rsidR="005E54B5" w:rsidRPr="008C306B">
        <w:rPr>
          <w:rFonts w:ascii="Arial" w:hAnsi="Arial" w:cs="Arial"/>
          <w:color w:val="000000" w:themeColor="text1"/>
        </w:rPr>
        <w:t>el señor OMAR BECERRA</w:t>
      </w:r>
      <w:r w:rsidRPr="008C306B">
        <w:rPr>
          <w:rFonts w:ascii="Arial" w:hAnsi="Arial" w:cs="Arial"/>
          <w:color w:val="000000" w:themeColor="text1"/>
        </w:rPr>
        <w:t xml:space="preserve"> labor</w:t>
      </w:r>
      <w:r w:rsidR="005E54B5" w:rsidRPr="008C306B">
        <w:rPr>
          <w:rFonts w:ascii="Arial" w:hAnsi="Arial" w:cs="Arial"/>
          <w:color w:val="000000" w:themeColor="text1"/>
        </w:rPr>
        <w:t>ó</w:t>
      </w:r>
      <w:r w:rsidRPr="008C306B">
        <w:rPr>
          <w:rFonts w:ascii="Arial" w:hAnsi="Arial" w:cs="Arial"/>
          <w:color w:val="000000" w:themeColor="text1"/>
        </w:rPr>
        <w:t xml:space="preserve"> para </w:t>
      </w:r>
      <w:r w:rsidR="005E54B5" w:rsidRPr="008C306B">
        <w:rPr>
          <w:rFonts w:ascii="Arial" w:hAnsi="Arial" w:cs="Arial"/>
          <w:color w:val="000000" w:themeColor="text1"/>
        </w:rPr>
        <w:t>la FUNDACIÓN PRODESARROLLO COMUNITARIO ACCIÓN POR COLOMBIA</w:t>
      </w:r>
      <w:r w:rsidRPr="008C306B">
        <w:rPr>
          <w:rFonts w:ascii="Arial" w:hAnsi="Arial" w:cs="Arial"/>
          <w:color w:val="000000" w:themeColor="text1"/>
        </w:rPr>
        <w:t>, con ocasión del desarrollo de actividades o en ejecución del objeto de</w:t>
      </w:r>
      <w:r w:rsidR="005E54B5" w:rsidRPr="008C306B">
        <w:rPr>
          <w:rFonts w:ascii="Arial" w:hAnsi="Arial" w:cs="Arial"/>
          <w:color w:val="000000" w:themeColor="text1"/>
        </w:rPr>
        <w:t xml:space="preserve"> un </w:t>
      </w:r>
      <w:r w:rsidRPr="008C306B">
        <w:rPr>
          <w:rFonts w:ascii="Arial" w:hAnsi="Arial" w:cs="Arial"/>
          <w:color w:val="000000" w:themeColor="text1"/>
        </w:rPr>
        <w:t>CONTRATO DE APORTES</w:t>
      </w:r>
      <w:r w:rsidR="005E54B5" w:rsidRPr="008C306B">
        <w:rPr>
          <w:rFonts w:ascii="Arial" w:hAnsi="Arial" w:cs="Arial"/>
          <w:color w:val="000000" w:themeColor="text1"/>
        </w:rPr>
        <w:t>.</w:t>
      </w:r>
    </w:p>
    <w:p w14:paraId="31EBBCFD" w14:textId="77777777" w:rsidR="008451B5" w:rsidRPr="008C306B" w:rsidRDefault="008451B5" w:rsidP="008451B5">
      <w:pPr>
        <w:pStyle w:val="Textocomentario"/>
        <w:ind w:left="720"/>
        <w:jc w:val="both"/>
        <w:rPr>
          <w:sz w:val="22"/>
          <w:szCs w:val="22"/>
        </w:rPr>
      </w:pPr>
    </w:p>
    <w:p w14:paraId="6EEFEBDB" w14:textId="0D4E29E6" w:rsidR="00474DA5" w:rsidRPr="008C306B" w:rsidRDefault="008451B5" w:rsidP="000C0BD9">
      <w:pPr>
        <w:pStyle w:val="Textocomentario"/>
        <w:numPr>
          <w:ilvl w:val="0"/>
          <w:numId w:val="39"/>
        </w:numPr>
        <w:overflowPunct w:val="0"/>
        <w:autoSpaceDE/>
        <w:autoSpaceDN/>
        <w:adjustRightInd w:val="0"/>
        <w:ind w:left="426" w:hanging="426"/>
        <w:jc w:val="both"/>
        <w:rPr>
          <w:sz w:val="22"/>
          <w:szCs w:val="22"/>
        </w:rPr>
      </w:pPr>
      <w:r w:rsidRPr="008C306B">
        <w:rPr>
          <w:b/>
          <w:bCs/>
          <w:sz w:val="22"/>
          <w:szCs w:val="22"/>
        </w:rPr>
        <w:t>NO ES CIERTO</w:t>
      </w:r>
      <w:r w:rsidRPr="008C306B">
        <w:rPr>
          <w:sz w:val="22"/>
          <w:szCs w:val="22"/>
        </w:rPr>
        <w:t xml:space="preserve"> </w:t>
      </w:r>
      <w:r w:rsidR="00322D96" w:rsidRPr="008C306B">
        <w:rPr>
          <w:sz w:val="22"/>
          <w:szCs w:val="22"/>
        </w:rPr>
        <w:t>que el desarrollo de las actividades realizadas por el actor</w:t>
      </w:r>
      <w:r w:rsidR="001F1ECE">
        <w:rPr>
          <w:sz w:val="22"/>
          <w:szCs w:val="22"/>
        </w:rPr>
        <w:t xml:space="preserve"> en virtud de un contrato de aportes</w:t>
      </w:r>
      <w:r w:rsidR="00AC6B6D" w:rsidRPr="008C306B">
        <w:rPr>
          <w:sz w:val="22"/>
          <w:szCs w:val="22"/>
        </w:rPr>
        <w:t>,</w:t>
      </w:r>
      <w:r w:rsidR="00322D96" w:rsidRPr="008C306B">
        <w:rPr>
          <w:sz w:val="22"/>
          <w:szCs w:val="22"/>
        </w:rPr>
        <w:t xml:space="preserve"> hayan sido en el periodo de vigencia de los contratos de seguros</w:t>
      </w:r>
      <w:r w:rsidR="006057A9" w:rsidRPr="008C306B">
        <w:rPr>
          <w:sz w:val="22"/>
          <w:szCs w:val="22"/>
        </w:rPr>
        <w:t xml:space="preserve"> expedidos por mi</w:t>
      </w:r>
      <w:r w:rsidR="00102156" w:rsidRPr="008C306B">
        <w:rPr>
          <w:sz w:val="22"/>
          <w:szCs w:val="22"/>
        </w:rPr>
        <w:t xml:space="preserve"> representada</w:t>
      </w:r>
      <w:r w:rsidR="00AC6B6D" w:rsidRPr="008C306B">
        <w:rPr>
          <w:sz w:val="22"/>
          <w:szCs w:val="22"/>
        </w:rPr>
        <w:t xml:space="preserve">, pues véase que, de conformidad con los hechos y pretensiones de la demanda la terminación del </w:t>
      </w:r>
      <w:r w:rsidR="00AC6B6D" w:rsidRPr="109E57A7">
        <w:rPr>
          <w:sz w:val="22"/>
          <w:szCs w:val="22"/>
        </w:rPr>
        <w:t>v</w:t>
      </w:r>
      <w:r w:rsidR="1D1505B3" w:rsidRPr="109E57A7">
        <w:rPr>
          <w:sz w:val="22"/>
          <w:szCs w:val="22"/>
        </w:rPr>
        <w:t>í</w:t>
      </w:r>
      <w:r w:rsidR="00AC6B6D" w:rsidRPr="109E57A7">
        <w:rPr>
          <w:sz w:val="22"/>
          <w:szCs w:val="22"/>
        </w:rPr>
        <w:t>nculo</w:t>
      </w:r>
      <w:r w:rsidR="00AC6B6D" w:rsidRPr="008C306B">
        <w:rPr>
          <w:sz w:val="22"/>
          <w:szCs w:val="22"/>
        </w:rPr>
        <w:t xml:space="preserve"> laboral entre el señor BECERRA y </w:t>
      </w:r>
      <w:r w:rsidR="00AC6B6D" w:rsidRPr="008C306B">
        <w:rPr>
          <w:color w:val="000000" w:themeColor="text1"/>
          <w:sz w:val="22"/>
          <w:szCs w:val="22"/>
        </w:rPr>
        <w:t>la FUNDACIÓN PRODESARROLLO</w:t>
      </w:r>
      <w:r w:rsidR="008C306B" w:rsidRPr="008C306B">
        <w:rPr>
          <w:color w:val="000000" w:themeColor="text1"/>
          <w:sz w:val="22"/>
          <w:szCs w:val="22"/>
        </w:rPr>
        <w:t xml:space="preserve"> se dio el 16/11/2012, y los contratos de aportes afianzados iniciaron el 1</w:t>
      </w:r>
      <w:r w:rsidR="00C47A7D">
        <w:rPr>
          <w:color w:val="000000" w:themeColor="text1"/>
          <w:sz w:val="22"/>
          <w:szCs w:val="22"/>
        </w:rPr>
        <w:t>4</w:t>
      </w:r>
      <w:r w:rsidR="008C306B" w:rsidRPr="008C306B">
        <w:rPr>
          <w:color w:val="000000" w:themeColor="text1"/>
          <w:sz w:val="22"/>
          <w:szCs w:val="22"/>
        </w:rPr>
        <w:t>/12/2012</w:t>
      </w:r>
      <w:r w:rsidR="00583E88">
        <w:rPr>
          <w:color w:val="000000" w:themeColor="text1"/>
          <w:sz w:val="22"/>
          <w:szCs w:val="22"/>
        </w:rPr>
        <w:t>,</w:t>
      </w:r>
      <w:r w:rsidR="00EB1086">
        <w:rPr>
          <w:color w:val="000000" w:themeColor="text1"/>
          <w:sz w:val="22"/>
          <w:szCs w:val="22"/>
        </w:rPr>
        <w:t xml:space="preserve"> es decir que, NO posible que el demandante haya ejecutado sus funciones en virtud de los contratos afianzados y por ende en vigencia de las Pólizas</w:t>
      </w:r>
      <w:r w:rsidR="007B3010">
        <w:rPr>
          <w:color w:val="000000" w:themeColor="text1"/>
          <w:sz w:val="22"/>
          <w:szCs w:val="22"/>
        </w:rPr>
        <w:t xml:space="preserve"> que sirvieron de base para el llamamiento en garantía.</w:t>
      </w:r>
      <w:r w:rsidR="00583E88">
        <w:rPr>
          <w:color w:val="000000" w:themeColor="text1"/>
          <w:sz w:val="22"/>
          <w:szCs w:val="22"/>
        </w:rPr>
        <w:t xml:space="preserve"> </w:t>
      </w:r>
      <w:r w:rsidR="00C9001F">
        <w:rPr>
          <w:color w:val="000000" w:themeColor="text1"/>
          <w:sz w:val="22"/>
          <w:szCs w:val="22"/>
        </w:rPr>
        <w:t>Así las cosas, al no existir una cobertura temporal de las Pólizas de Seg</w:t>
      </w:r>
      <w:r w:rsidR="00525EA2">
        <w:rPr>
          <w:color w:val="000000" w:themeColor="text1"/>
          <w:sz w:val="22"/>
          <w:szCs w:val="22"/>
        </w:rPr>
        <w:t xml:space="preserve">uros no hay lugar a su afectación. </w:t>
      </w:r>
    </w:p>
    <w:p w14:paraId="7550457F" w14:textId="77777777" w:rsidR="007422B1" w:rsidRPr="008C306B" w:rsidRDefault="007422B1" w:rsidP="006F7009">
      <w:pPr>
        <w:pStyle w:val="Textoindependiente3"/>
        <w:spacing w:after="0"/>
        <w:jc w:val="both"/>
        <w:rPr>
          <w:b/>
          <w:sz w:val="22"/>
          <w:szCs w:val="22"/>
          <w:lang w:val="es-CO"/>
        </w:rPr>
      </w:pPr>
    </w:p>
    <w:p w14:paraId="59259356" w14:textId="77777777" w:rsidR="009B68B2" w:rsidRDefault="009B68B2" w:rsidP="009B68B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u w:val="single"/>
          <w:lang w:val="es-ES"/>
        </w:rPr>
        <w:t>FRENTE A LA PRETENSIÓN DEL LLAMAMIENTO EN GARANTÍA</w:t>
      </w:r>
      <w:r>
        <w:rPr>
          <w:rStyle w:val="eop"/>
          <w:rFonts w:ascii="Arial" w:hAnsi="Arial" w:cs="Arial"/>
          <w:color w:val="000000"/>
          <w:sz w:val="22"/>
          <w:szCs w:val="22"/>
        </w:rPr>
        <w:t> </w:t>
      </w:r>
    </w:p>
    <w:p w14:paraId="119228E1" w14:textId="77777777" w:rsidR="009B68B2" w:rsidRDefault="009B68B2" w:rsidP="009B68B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A65B778" w14:textId="7E6B16C0" w:rsidR="005D0BA1" w:rsidRDefault="009B68B2" w:rsidP="009B68B2">
      <w:pPr>
        <w:pStyle w:val="paragraph"/>
        <w:spacing w:before="0" w:beforeAutospacing="0" w:after="0" w:afterAutospacing="0"/>
        <w:jc w:val="both"/>
        <w:textAlignment w:val="baseline"/>
        <w:rPr>
          <w:rFonts w:ascii="Arial" w:hAnsi="Arial" w:cs="Arial"/>
          <w:bCs/>
          <w:color w:val="000000"/>
          <w:sz w:val="22"/>
          <w:szCs w:val="22"/>
        </w:rPr>
      </w:pPr>
      <w:r>
        <w:rPr>
          <w:rStyle w:val="normaltextrun"/>
          <w:rFonts w:ascii="Arial" w:hAnsi="Arial" w:cs="Arial"/>
          <w:b/>
          <w:bCs/>
          <w:color w:val="000000"/>
          <w:sz w:val="22"/>
          <w:szCs w:val="22"/>
          <w:lang w:val="es-ES"/>
        </w:rPr>
        <w:t>ME OPONGO</w:t>
      </w:r>
      <w:r>
        <w:rPr>
          <w:rStyle w:val="normaltextrun"/>
          <w:rFonts w:ascii="Arial" w:hAnsi="Arial" w:cs="Arial"/>
          <w:color w:val="000000"/>
          <w:sz w:val="22"/>
          <w:szCs w:val="22"/>
          <w:lang w:val="es-ES"/>
        </w:rPr>
        <w:t xml:space="preserve"> rotundamente a la pretensión expuesta por la parte convocante, por cuanto, </w:t>
      </w:r>
      <w:r w:rsidRPr="00C47A7D">
        <w:rPr>
          <w:rStyle w:val="normaltextrun"/>
          <w:rFonts w:ascii="Arial" w:hAnsi="Arial" w:cs="Arial"/>
          <w:color w:val="000000"/>
          <w:sz w:val="22"/>
          <w:szCs w:val="22"/>
          <w:u w:val="single"/>
          <w:lang w:val="es-ES"/>
        </w:rPr>
        <w:t>en primer lugar</w:t>
      </w:r>
      <w:r>
        <w:rPr>
          <w:rStyle w:val="normaltextrun"/>
          <w:rFonts w:ascii="Arial" w:hAnsi="Arial" w:cs="Arial"/>
          <w:color w:val="000000"/>
          <w:sz w:val="22"/>
          <w:szCs w:val="22"/>
          <w:lang w:val="es-ES"/>
        </w:rPr>
        <w:t xml:space="preserve">, </w:t>
      </w:r>
      <w:r w:rsidR="00C673FF">
        <w:rPr>
          <w:rStyle w:val="normaltextrun"/>
          <w:rFonts w:ascii="Arial" w:hAnsi="Arial" w:cs="Arial"/>
          <w:color w:val="000000"/>
          <w:sz w:val="22"/>
          <w:szCs w:val="22"/>
          <w:lang w:val="es-ES"/>
        </w:rPr>
        <w:t xml:space="preserve">existe una falta de cobertura temporal de las </w:t>
      </w:r>
      <w:r w:rsidR="00C673FF" w:rsidRPr="008C306B">
        <w:rPr>
          <w:rFonts w:ascii="Arial" w:hAnsi="Arial" w:cs="Arial"/>
          <w:color w:val="000000" w:themeColor="text1"/>
          <w:sz w:val="22"/>
          <w:szCs w:val="22"/>
        </w:rPr>
        <w:t>Pólizas de Garantía de Cumplimiento en favor de Entidades Estatales No. 660-47-994000003767 y 660-47-994000003769</w:t>
      </w:r>
      <w:r w:rsidR="00E069F7">
        <w:rPr>
          <w:rFonts w:ascii="Arial" w:hAnsi="Arial" w:cs="Arial"/>
          <w:color w:val="000000" w:themeColor="text1"/>
          <w:sz w:val="22"/>
          <w:szCs w:val="22"/>
        </w:rPr>
        <w:t xml:space="preserve">, comoquiera que, </w:t>
      </w:r>
      <w:r w:rsidR="00CB0A4E">
        <w:rPr>
          <w:rFonts w:ascii="Arial" w:hAnsi="Arial" w:cs="Arial"/>
          <w:color w:val="000000" w:themeColor="text1"/>
          <w:sz w:val="22"/>
          <w:szCs w:val="22"/>
        </w:rPr>
        <w:t xml:space="preserve">en aquellas </w:t>
      </w:r>
      <w:r w:rsidR="00CB0A4E" w:rsidRPr="000B55BC">
        <w:rPr>
          <w:rFonts w:ascii="Arial" w:eastAsiaTheme="minorEastAsia" w:hAnsi="Arial" w:cs="Arial"/>
          <w:sz w:val="22"/>
          <w:szCs w:val="22"/>
        </w:rPr>
        <w:t>se concertó que la modalidad sería OCURRENCIA, de modo que la</w:t>
      </w:r>
      <w:r w:rsidR="00CB0A4E">
        <w:rPr>
          <w:rFonts w:ascii="Arial" w:eastAsiaTheme="minorEastAsia" w:hAnsi="Arial" w:cs="Arial"/>
          <w:sz w:val="22"/>
          <w:szCs w:val="22"/>
        </w:rPr>
        <w:t>s</w:t>
      </w:r>
      <w:r w:rsidR="00CB0A4E" w:rsidRPr="000B55BC">
        <w:rPr>
          <w:rFonts w:ascii="Arial" w:eastAsiaTheme="minorEastAsia" w:hAnsi="Arial" w:cs="Arial"/>
          <w:sz w:val="22"/>
          <w:szCs w:val="22"/>
        </w:rPr>
        <w:t xml:space="preserve"> póliza</w:t>
      </w:r>
      <w:r w:rsidR="00CB0A4E">
        <w:rPr>
          <w:rFonts w:ascii="Arial" w:eastAsiaTheme="minorEastAsia" w:hAnsi="Arial" w:cs="Arial"/>
          <w:sz w:val="22"/>
          <w:szCs w:val="22"/>
        </w:rPr>
        <w:t>s</w:t>
      </w:r>
      <w:r w:rsidR="00CB0A4E" w:rsidRPr="000B55BC">
        <w:rPr>
          <w:rFonts w:ascii="Arial" w:eastAsiaTheme="minorEastAsia" w:hAnsi="Arial" w:cs="Arial"/>
          <w:sz w:val="22"/>
          <w:szCs w:val="22"/>
        </w:rPr>
        <w:t xml:space="preserve"> únicamente ampara</w:t>
      </w:r>
      <w:r w:rsidR="00CB0A4E">
        <w:rPr>
          <w:rFonts w:ascii="Arial" w:eastAsiaTheme="minorEastAsia" w:hAnsi="Arial" w:cs="Arial"/>
          <w:sz w:val="22"/>
          <w:szCs w:val="22"/>
        </w:rPr>
        <w:t>n</w:t>
      </w:r>
      <w:r w:rsidR="00CB0A4E" w:rsidRPr="000B55BC">
        <w:rPr>
          <w:rFonts w:ascii="Arial" w:eastAsiaTheme="minorEastAsia" w:hAnsi="Arial" w:cs="Arial"/>
          <w:sz w:val="22"/>
          <w:szCs w:val="22"/>
        </w:rPr>
        <w:t xml:space="preserve"> los hechos que ocurran en vigencia de esta</w:t>
      </w:r>
      <w:r w:rsidR="005D0BA1">
        <w:rPr>
          <w:rFonts w:ascii="Arial" w:eastAsiaTheme="minorEastAsia" w:hAnsi="Arial" w:cs="Arial"/>
          <w:sz w:val="22"/>
          <w:szCs w:val="22"/>
        </w:rPr>
        <w:t xml:space="preserve">, así las cosas, </w:t>
      </w:r>
      <w:r w:rsidR="005D0BA1" w:rsidRPr="008C306B">
        <w:rPr>
          <w:rFonts w:ascii="Arial" w:hAnsi="Arial" w:cs="Arial"/>
          <w:bCs/>
          <w:color w:val="000000"/>
          <w:sz w:val="22"/>
          <w:szCs w:val="22"/>
        </w:rPr>
        <w:t xml:space="preserve">los contratos afianzados </w:t>
      </w:r>
      <w:r w:rsidR="005D0BA1" w:rsidRPr="008C306B">
        <w:rPr>
          <w:rFonts w:ascii="Arial" w:hAnsi="Arial" w:cs="Arial"/>
          <w:sz w:val="22"/>
          <w:szCs w:val="22"/>
        </w:rPr>
        <w:t>No. 76.26.12.1078 (Póliza No.</w:t>
      </w:r>
      <w:r w:rsidR="005D0BA1" w:rsidRPr="008C306B">
        <w:rPr>
          <w:rFonts w:ascii="Arial" w:hAnsi="Arial" w:cs="Arial"/>
          <w:color w:val="000000"/>
          <w:sz w:val="22"/>
          <w:szCs w:val="22"/>
        </w:rPr>
        <w:t xml:space="preserve"> </w:t>
      </w:r>
      <w:r w:rsidR="005D0BA1" w:rsidRPr="008C306B">
        <w:rPr>
          <w:rStyle w:val="normaltextrun"/>
          <w:rFonts w:ascii="Arial" w:hAnsi="Arial" w:cs="Arial"/>
          <w:color w:val="000000"/>
          <w:sz w:val="22"/>
          <w:szCs w:val="22"/>
          <w:lang w:val="es-ES"/>
        </w:rPr>
        <w:t>660-47-994000003769</w:t>
      </w:r>
      <w:r w:rsidR="005D0BA1" w:rsidRPr="008C306B">
        <w:rPr>
          <w:rStyle w:val="normaltextrun"/>
          <w:rFonts w:ascii="Arial" w:hAnsi="Arial" w:cs="Arial"/>
          <w:color w:val="000000"/>
          <w:sz w:val="22"/>
          <w:szCs w:val="22"/>
        </w:rPr>
        <w:t xml:space="preserve">) y 76.26.12.1073 (Póliza No. </w:t>
      </w:r>
      <w:r w:rsidR="005D0BA1" w:rsidRPr="008C306B">
        <w:rPr>
          <w:rStyle w:val="normaltextrun"/>
          <w:rFonts w:ascii="Arial" w:hAnsi="Arial" w:cs="Arial"/>
          <w:color w:val="000000"/>
          <w:sz w:val="22"/>
          <w:szCs w:val="22"/>
          <w:lang w:val="es-ES"/>
        </w:rPr>
        <w:t>660-47-994000003767</w:t>
      </w:r>
      <w:r w:rsidR="005D0BA1" w:rsidRPr="008C306B">
        <w:rPr>
          <w:rStyle w:val="normaltextrun"/>
          <w:rFonts w:ascii="Arial" w:hAnsi="Arial" w:cs="Arial"/>
          <w:color w:val="000000"/>
          <w:sz w:val="22"/>
          <w:szCs w:val="22"/>
        </w:rPr>
        <w:t>)</w:t>
      </w:r>
      <w:r w:rsidR="005D0BA1" w:rsidRPr="008C306B">
        <w:rPr>
          <w:rFonts w:ascii="Arial" w:hAnsi="Arial" w:cs="Arial"/>
          <w:bCs/>
          <w:color w:val="000000"/>
          <w:sz w:val="22"/>
          <w:szCs w:val="22"/>
        </w:rPr>
        <w:t xml:space="preserve">, suscritos entre el </w:t>
      </w:r>
      <w:r w:rsidR="005D0BA1" w:rsidRPr="008C306B">
        <w:rPr>
          <w:rFonts w:ascii="Arial" w:hAnsi="Arial" w:cs="Arial"/>
          <w:color w:val="0D0D0D"/>
          <w:sz w:val="22"/>
          <w:szCs w:val="22"/>
        </w:rPr>
        <w:t xml:space="preserve">ICBF </w:t>
      </w:r>
      <w:r w:rsidR="005D0BA1" w:rsidRPr="008C306B">
        <w:rPr>
          <w:rFonts w:ascii="Arial" w:hAnsi="Arial" w:cs="Arial"/>
          <w:bCs/>
          <w:color w:val="000000"/>
          <w:sz w:val="22"/>
          <w:szCs w:val="22"/>
        </w:rPr>
        <w:t xml:space="preserve">como contratante y </w:t>
      </w:r>
      <w:r w:rsidR="005D0BA1" w:rsidRPr="008C306B">
        <w:rPr>
          <w:rFonts w:ascii="Arial" w:hAnsi="Arial" w:cs="Arial"/>
          <w:color w:val="0D0D0D"/>
          <w:sz w:val="22"/>
          <w:szCs w:val="22"/>
        </w:rPr>
        <w:t xml:space="preserve">la </w:t>
      </w:r>
      <w:r w:rsidR="00A9794C" w:rsidRPr="008C306B">
        <w:rPr>
          <w:rFonts w:ascii="Arial" w:hAnsi="Arial" w:cs="Arial"/>
          <w:color w:val="000000" w:themeColor="text1"/>
          <w:sz w:val="22"/>
          <w:szCs w:val="22"/>
        </w:rPr>
        <w:t>FUNDACIÓN PRODESARROLLO COMUNITARIO ACCIÓN POR COLOMBIA</w:t>
      </w:r>
      <w:r w:rsidR="00A9794C" w:rsidRPr="008C306B">
        <w:rPr>
          <w:rFonts w:ascii="Arial" w:hAnsi="Arial" w:cs="Arial"/>
          <w:bCs/>
          <w:color w:val="000000"/>
          <w:sz w:val="22"/>
          <w:szCs w:val="22"/>
        </w:rPr>
        <w:t xml:space="preserve"> </w:t>
      </w:r>
      <w:r w:rsidR="005D0BA1" w:rsidRPr="008C306B">
        <w:rPr>
          <w:rFonts w:ascii="Arial" w:hAnsi="Arial" w:cs="Arial"/>
          <w:bCs/>
          <w:color w:val="000000"/>
          <w:sz w:val="22"/>
          <w:szCs w:val="22"/>
        </w:rPr>
        <w:t> como contratista</w:t>
      </w:r>
      <w:r w:rsidR="005D0BA1">
        <w:rPr>
          <w:rFonts w:ascii="Arial" w:hAnsi="Arial" w:cs="Arial"/>
          <w:bCs/>
          <w:color w:val="000000"/>
          <w:sz w:val="22"/>
          <w:szCs w:val="22"/>
        </w:rPr>
        <w:t>, tuvieron su inicio el 1</w:t>
      </w:r>
      <w:r w:rsidR="00C47A7D">
        <w:rPr>
          <w:rFonts w:ascii="Arial" w:hAnsi="Arial" w:cs="Arial"/>
          <w:bCs/>
          <w:color w:val="000000"/>
          <w:sz w:val="22"/>
          <w:szCs w:val="22"/>
        </w:rPr>
        <w:t>4</w:t>
      </w:r>
      <w:r w:rsidR="005D0BA1">
        <w:rPr>
          <w:rFonts w:ascii="Arial" w:hAnsi="Arial" w:cs="Arial"/>
          <w:bCs/>
          <w:color w:val="000000"/>
          <w:sz w:val="22"/>
          <w:szCs w:val="22"/>
        </w:rPr>
        <w:t>/12/2012</w:t>
      </w:r>
      <w:r w:rsidR="00446BFA">
        <w:rPr>
          <w:rFonts w:ascii="Arial" w:hAnsi="Arial" w:cs="Arial"/>
          <w:bCs/>
          <w:color w:val="000000"/>
          <w:sz w:val="22"/>
          <w:szCs w:val="22"/>
        </w:rPr>
        <w:t>, y de conformidad con los hechos y pretensiones de la demanda la relación laboral</w:t>
      </w:r>
      <w:r w:rsidR="00DF55DB">
        <w:rPr>
          <w:rFonts w:ascii="Arial" w:hAnsi="Arial" w:cs="Arial"/>
          <w:bCs/>
          <w:color w:val="000000"/>
          <w:sz w:val="22"/>
          <w:szCs w:val="22"/>
        </w:rPr>
        <w:t xml:space="preserve"> entre el señor BECERRA y la afianzada culminó el 16/11/2012, esto es, con anterioridad</w:t>
      </w:r>
      <w:r w:rsidR="00901853">
        <w:rPr>
          <w:rFonts w:ascii="Arial" w:hAnsi="Arial" w:cs="Arial"/>
          <w:bCs/>
          <w:color w:val="000000"/>
          <w:sz w:val="22"/>
          <w:szCs w:val="22"/>
        </w:rPr>
        <w:t xml:space="preserve"> a la entrada en vigencia de los contratos afianzados y la expedición de las Pólizas.</w:t>
      </w:r>
      <w:r w:rsidR="00A9794C">
        <w:rPr>
          <w:rFonts w:ascii="Arial" w:hAnsi="Arial" w:cs="Arial"/>
          <w:bCs/>
          <w:color w:val="000000"/>
          <w:sz w:val="22"/>
          <w:szCs w:val="22"/>
        </w:rPr>
        <w:t xml:space="preserve"> </w:t>
      </w:r>
    </w:p>
    <w:p w14:paraId="0632AD78" w14:textId="77777777" w:rsidR="00A9794C" w:rsidRDefault="00A9794C" w:rsidP="009B68B2">
      <w:pPr>
        <w:pStyle w:val="paragraph"/>
        <w:spacing w:before="0" w:beforeAutospacing="0" w:after="0" w:afterAutospacing="0"/>
        <w:jc w:val="both"/>
        <w:textAlignment w:val="baseline"/>
        <w:rPr>
          <w:rFonts w:ascii="Arial" w:hAnsi="Arial" w:cs="Arial"/>
          <w:bCs/>
          <w:color w:val="000000"/>
          <w:sz w:val="22"/>
          <w:szCs w:val="22"/>
        </w:rPr>
      </w:pPr>
    </w:p>
    <w:p w14:paraId="669B64FC" w14:textId="125563DA" w:rsidR="009B68B2" w:rsidRPr="00A9794C" w:rsidRDefault="00A9794C" w:rsidP="009B68B2">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Cs/>
          <w:color w:val="000000"/>
          <w:sz w:val="22"/>
          <w:szCs w:val="22"/>
        </w:rPr>
        <w:t xml:space="preserve">Aunado a lo anterior, </w:t>
      </w:r>
      <w:r w:rsidR="009B68B2">
        <w:rPr>
          <w:rStyle w:val="normaltextrun"/>
          <w:rFonts w:ascii="Arial" w:hAnsi="Arial" w:cs="Arial"/>
          <w:color w:val="000000"/>
          <w:sz w:val="22"/>
          <w:szCs w:val="22"/>
          <w:lang w:val="es-ES"/>
        </w:rPr>
        <w:t xml:space="preserve">se debe poner de presente que la aseguradora únicamente ampara los salarios, prestaciones sociales e indemnizaciones que surgieron en vigencia del contrato afianzado, esto es, del </w:t>
      </w:r>
      <w:r>
        <w:rPr>
          <w:rStyle w:val="normaltextrun"/>
          <w:rFonts w:ascii="Arial" w:hAnsi="Arial" w:cs="Arial"/>
          <w:color w:val="000000"/>
          <w:sz w:val="22"/>
          <w:szCs w:val="22"/>
          <w:lang w:val="es-ES"/>
        </w:rPr>
        <w:t>1</w:t>
      </w:r>
      <w:r w:rsidR="00C47A7D">
        <w:rPr>
          <w:rStyle w:val="normaltextrun"/>
          <w:rFonts w:ascii="Arial" w:hAnsi="Arial" w:cs="Arial"/>
          <w:color w:val="000000"/>
          <w:sz w:val="22"/>
          <w:szCs w:val="22"/>
          <w:lang w:val="es-ES"/>
        </w:rPr>
        <w:t>4</w:t>
      </w:r>
      <w:r>
        <w:rPr>
          <w:rStyle w:val="normaltextrun"/>
          <w:rFonts w:ascii="Arial" w:hAnsi="Arial" w:cs="Arial"/>
          <w:color w:val="000000"/>
          <w:sz w:val="22"/>
          <w:szCs w:val="22"/>
          <w:lang w:val="es-ES"/>
        </w:rPr>
        <w:t>/12/2012 al 3</w:t>
      </w:r>
      <w:r w:rsidR="00C47A7D">
        <w:rPr>
          <w:rStyle w:val="normaltextrun"/>
          <w:rFonts w:ascii="Arial" w:hAnsi="Arial" w:cs="Arial"/>
          <w:color w:val="000000"/>
          <w:sz w:val="22"/>
          <w:szCs w:val="22"/>
          <w:lang w:val="es-ES"/>
        </w:rPr>
        <w:t>0</w:t>
      </w:r>
      <w:r>
        <w:rPr>
          <w:rStyle w:val="normaltextrun"/>
          <w:rFonts w:ascii="Arial" w:hAnsi="Arial" w:cs="Arial"/>
          <w:color w:val="000000"/>
          <w:sz w:val="22"/>
          <w:szCs w:val="22"/>
          <w:lang w:val="es-ES"/>
        </w:rPr>
        <w:t>/12/2013</w:t>
      </w:r>
      <w:r w:rsidR="009B68B2">
        <w:rPr>
          <w:rStyle w:val="normaltextrun"/>
          <w:rFonts w:ascii="Arial" w:hAnsi="Arial" w:cs="Arial"/>
          <w:color w:val="000000"/>
          <w:sz w:val="22"/>
          <w:szCs w:val="22"/>
          <w:lang w:val="es-ES"/>
        </w:rPr>
        <w:t>, siempre y cuando se cumplan los demás presupuestos para que se dé la afectación de dicho amparo, esto es:</w:t>
      </w:r>
      <w:r w:rsidR="009B68B2">
        <w:rPr>
          <w:rStyle w:val="eop"/>
          <w:rFonts w:ascii="Arial" w:hAnsi="Arial" w:cs="Arial"/>
          <w:color w:val="000000"/>
          <w:sz w:val="22"/>
          <w:szCs w:val="22"/>
        </w:rPr>
        <w:t> </w:t>
      </w:r>
    </w:p>
    <w:p w14:paraId="727E0E75" w14:textId="77777777" w:rsidR="009B68B2" w:rsidRDefault="009B68B2" w:rsidP="009B68B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68FD8275" w14:textId="3FE6E77C" w:rsidR="009B68B2" w:rsidRPr="00D1379F" w:rsidRDefault="009B68B2" w:rsidP="00296314">
      <w:pPr>
        <w:pStyle w:val="paragraph"/>
        <w:numPr>
          <w:ilvl w:val="0"/>
          <w:numId w:val="43"/>
        </w:numPr>
        <w:tabs>
          <w:tab w:val="clear" w:pos="720"/>
        </w:tabs>
        <w:spacing w:before="0" w:beforeAutospacing="0" w:after="0" w:afterAutospacing="0"/>
        <w:ind w:left="993" w:hanging="426"/>
        <w:jc w:val="both"/>
        <w:textAlignment w:val="baseline"/>
        <w:rPr>
          <w:rFonts w:ascii="Arial" w:hAnsi="Arial" w:cs="Arial"/>
          <w:sz w:val="22"/>
          <w:szCs w:val="22"/>
        </w:rPr>
      </w:pPr>
      <w:r w:rsidRPr="00D1379F">
        <w:rPr>
          <w:rStyle w:val="normaltextrun"/>
          <w:rFonts w:ascii="Arial" w:hAnsi="Arial" w:cs="Arial"/>
          <w:color w:val="000000"/>
          <w:sz w:val="22"/>
          <w:szCs w:val="22"/>
          <w:lang w:val="es-ES"/>
        </w:rPr>
        <w:t>Quien debe fungir como empleador es la entidad afianzada (</w:t>
      </w:r>
      <w:r w:rsidR="00A9794C" w:rsidRPr="00D1379F">
        <w:rPr>
          <w:rFonts w:ascii="Arial" w:hAnsi="Arial" w:cs="Arial"/>
          <w:color w:val="000000" w:themeColor="text1"/>
          <w:sz w:val="22"/>
          <w:szCs w:val="22"/>
        </w:rPr>
        <w:t>FUNDACIÓN PRODESARROLLO COMUNITARIO ACCIÓN POR COLOMBIA</w:t>
      </w:r>
      <w:r w:rsidRPr="00D1379F">
        <w:rPr>
          <w:rStyle w:val="normaltextrun"/>
          <w:rFonts w:ascii="Arial" w:hAnsi="Arial" w:cs="Arial"/>
          <w:color w:val="000000"/>
          <w:sz w:val="22"/>
          <w:szCs w:val="22"/>
          <w:lang w:val="es-ES"/>
        </w:rPr>
        <w:t>). </w:t>
      </w:r>
      <w:r w:rsidRPr="00D1379F">
        <w:rPr>
          <w:rStyle w:val="eop"/>
          <w:rFonts w:ascii="Arial" w:hAnsi="Arial" w:cs="Arial"/>
          <w:color w:val="000000"/>
          <w:sz w:val="22"/>
          <w:szCs w:val="22"/>
        </w:rPr>
        <w:t> </w:t>
      </w:r>
    </w:p>
    <w:p w14:paraId="6082A854" w14:textId="77777777" w:rsidR="009B68B2" w:rsidRPr="00D1379F" w:rsidRDefault="009B68B2" w:rsidP="00296314">
      <w:pPr>
        <w:pStyle w:val="paragraph"/>
        <w:numPr>
          <w:ilvl w:val="0"/>
          <w:numId w:val="44"/>
        </w:numPr>
        <w:tabs>
          <w:tab w:val="clear" w:pos="720"/>
        </w:tabs>
        <w:spacing w:before="0" w:beforeAutospacing="0" w:after="0" w:afterAutospacing="0"/>
        <w:ind w:left="993" w:hanging="426"/>
        <w:jc w:val="both"/>
        <w:textAlignment w:val="baseline"/>
        <w:rPr>
          <w:rFonts w:ascii="Arial" w:hAnsi="Arial" w:cs="Arial"/>
          <w:sz w:val="22"/>
          <w:szCs w:val="22"/>
        </w:rPr>
      </w:pPr>
      <w:r w:rsidRPr="00D1379F">
        <w:rPr>
          <w:rStyle w:val="normaltextrun"/>
          <w:rFonts w:ascii="Arial" w:hAnsi="Arial" w:cs="Arial"/>
          <w:color w:val="000000"/>
          <w:sz w:val="22"/>
          <w:szCs w:val="22"/>
          <w:lang w:val="es-ES"/>
        </w:rPr>
        <w:t>La entidad afianzada debe adeudar salarios, prestaciones sociales e indemnizaciones al trabajador que reclama. </w:t>
      </w:r>
      <w:r w:rsidRPr="00D1379F">
        <w:rPr>
          <w:rStyle w:val="eop"/>
          <w:rFonts w:ascii="Arial" w:hAnsi="Arial" w:cs="Arial"/>
          <w:color w:val="000000"/>
          <w:sz w:val="22"/>
          <w:szCs w:val="22"/>
        </w:rPr>
        <w:t> </w:t>
      </w:r>
    </w:p>
    <w:p w14:paraId="0F8098F4" w14:textId="1C691DA8" w:rsidR="009B68B2" w:rsidRPr="00D1379F" w:rsidRDefault="009B68B2" w:rsidP="00296314">
      <w:pPr>
        <w:pStyle w:val="paragraph"/>
        <w:numPr>
          <w:ilvl w:val="0"/>
          <w:numId w:val="45"/>
        </w:numPr>
        <w:tabs>
          <w:tab w:val="clear" w:pos="720"/>
        </w:tabs>
        <w:spacing w:before="0" w:beforeAutospacing="0" w:after="0" w:afterAutospacing="0"/>
        <w:ind w:left="993" w:hanging="426"/>
        <w:jc w:val="both"/>
        <w:textAlignment w:val="baseline"/>
        <w:rPr>
          <w:rFonts w:ascii="Arial" w:hAnsi="Arial" w:cs="Arial"/>
          <w:sz w:val="22"/>
          <w:szCs w:val="22"/>
        </w:rPr>
      </w:pPr>
      <w:r w:rsidRPr="00D1379F">
        <w:rPr>
          <w:rStyle w:val="normaltextrun"/>
          <w:rFonts w:ascii="Arial" w:hAnsi="Arial" w:cs="Arial"/>
          <w:color w:val="000000"/>
          <w:sz w:val="22"/>
          <w:szCs w:val="22"/>
          <w:lang w:val="es-ES"/>
        </w:rPr>
        <w:t>El trabajador debe acreditar que prestó sus servicios en la ejecución de</w:t>
      </w:r>
      <w:r w:rsidR="00A9794C" w:rsidRPr="00D1379F">
        <w:rPr>
          <w:rStyle w:val="normaltextrun"/>
          <w:rFonts w:ascii="Arial" w:hAnsi="Arial" w:cs="Arial"/>
          <w:color w:val="000000"/>
          <w:sz w:val="22"/>
          <w:szCs w:val="22"/>
          <w:lang w:val="es-ES"/>
        </w:rPr>
        <w:t xml:space="preserve"> los </w:t>
      </w:r>
      <w:r w:rsidR="00A9794C" w:rsidRPr="00D1379F">
        <w:rPr>
          <w:rFonts w:ascii="Arial" w:hAnsi="Arial" w:cs="Arial"/>
          <w:bCs/>
          <w:color w:val="000000"/>
          <w:sz w:val="22"/>
          <w:szCs w:val="22"/>
        </w:rPr>
        <w:t xml:space="preserve">contratos afianzados </w:t>
      </w:r>
      <w:r w:rsidR="00A9794C" w:rsidRPr="00D1379F">
        <w:rPr>
          <w:rFonts w:ascii="Arial" w:hAnsi="Arial" w:cs="Arial"/>
          <w:sz w:val="22"/>
          <w:szCs w:val="22"/>
        </w:rPr>
        <w:t>No. 76.26.12.1078 (Póliza No.</w:t>
      </w:r>
      <w:r w:rsidR="00A9794C" w:rsidRPr="00D1379F">
        <w:rPr>
          <w:rFonts w:ascii="Arial" w:hAnsi="Arial" w:cs="Arial"/>
          <w:color w:val="000000"/>
          <w:sz w:val="22"/>
          <w:szCs w:val="22"/>
        </w:rPr>
        <w:t xml:space="preserve"> </w:t>
      </w:r>
      <w:r w:rsidR="00A9794C" w:rsidRPr="00D1379F">
        <w:rPr>
          <w:rStyle w:val="normaltextrun"/>
          <w:rFonts w:ascii="Arial" w:hAnsi="Arial" w:cs="Arial"/>
          <w:color w:val="000000"/>
          <w:sz w:val="22"/>
          <w:szCs w:val="22"/>
          <w:lang w:val="es-ES"/>
        </w:rPr>
        <w:t>660-47-994000003769</w:t>
      </w:r>
      <w:r w:rsidR="00A9794C" w:rsidRPr="00D1379F">
        <w:rPr>
          <w:rStyle w:val="normaltextrun"/>
          <w:rFonts w:ascii="Arial" w:hAnsi="Arial" w:cs="Arial"/>
          <w:color w:val="000000"/>
          <w:sz w:val="22"/>
          <w:szCs w:val="22"/>
        </w:rPr>
        <w:t xml:space="preserve">) y 76.26.12.1073 (Póliza No. </w:t>
      </w:r>
      <w:r w:rsidR="00A9794C" w:rsidRPr="00D1379F">
        <w:rPr>
          <w:rStyle w:val="normaltextrun"/>
          <w:rFonts w:ascii="Arial" w:hAnsi="Arial" w:cs="Arial"/>
          <w:color w:val="000000"/>
          <w:sz w:val="22"/>
          <w:szCs w:val="22"/>
          <w:lang w:val="es-ES"/>
        </w:rPr>
        <w:t>660-47-994000003767</w:t>
      </w:r>
      <w:r w:rsidR="00A9794C" w:rsidRPr="00D1379F">
        <w:rPr>
          <w:rStyle w:val="normaltextrun"/>
          <w:rFonts w:ascii="Arial" w:hAnsi="Arial" w:cs="Arial"/>
          <w:color w:val="000000"/>
          <w:sz w:val="22"/>
          <w:szCs w:val="22"/>
        </w:rPr>
        <w:t>)</w:t>
      </w:r>
    </w:p>
    <w:p w14:paraId="53787479" w14:textId="77777777" w:rsidR="009B68B2" w:rsidRPr="00D1379F" w:rsidRDefault="009B68B2" w:rsidP="00296314">
      <w:pPr>
        <w:pStyle w:val="paragraph"/>
        <w:numPr>
          <w:ilvl w:val="0"/>
          <w:numId w:val="46"/>
        </w:numPr>
        <w:tabs>
          <w:tab w:val="clear" w:pos="720"/>
        </w:tabs>
        <w:spacing w:before="0" w:beforeAutospacing="0" w:after="0" w:afterAutospacing="0"/>
        <w:ind w:left="993" w:hanging="426"/>
        <w:jc w:val="both"/>
        <w:textAlignment w:val="baseline"/>
        <w:rPr>
          <w:rFonts w:ascii="Arial" w:hAnsi="Arial" w:cs="Arial"/>
          <w:sz w:val="22"/>
          <w:szCs w:val="22"/>
        </w:rPr>
      </w:pPr>
      <w:r w:rsidRPr="00D1379F">
        <w:rPr>
          <w:rStyle w:val="normaltextrun"/>
          <w:rFonts w:ascii="Arial" w:hAnsi="Arial" w:cs="Arial"/>
          <w:color w:val="000000"/>
          <w:sz w:val="22"/>
          <w:szCs w:val="22"/>
          <w:lang w:val="es-ES"/>
        </w:rPr>
        <w:t>Se debe configurar un perjuicio patrimonial para el asegurado ICBF con ocasión a la declaratoria de una responsabilidad solidaria</w:t>
      </w:r>
      <w:r w:rsidRPr="00D1379F">
        <w:rPr>
          <w:rStyle w:val="eop"/>
          <w:rFonts w:ascii="Arial" w:hAnsi="Arial" w:cs="Arial"/>
          <w:color w:val="000000"/>
          <w:sz w:val="22"/>
          <w:szCs w:val="22"/>
        </w:rPr>
        <w:t> </w:t>
      </w:r>
    </w:p>
    <w:p w14:paraId="4F1929C3" w14:textId="77777777" w:rsidR="009B68B2" w:rsidRPr="00D1379F" w:rsidRDefault="009B68B2" w:rsidP="009B68B2">
      <w:pPr>
        <w:pStyle w:val="paragraph"/>
        <w:spacing w:before="0" w:beforeAutospacing="0" w:after="0" w:afterAutospacing="0"/>
        <w:jc w:val="both"/>
        <w:textAlignment w:val="baseline"/>
        <w:rPr>
          <w:rFonts w:ascii="Segoe UI" w:hAnsi="Segoe UI" w:cs="Segoe UI"/>
          <w:sz w:val="22"/>
          <w:szCs w:val="22"/>
        </w:rPr>
      </w:pPr>
      <w:r w:rsidRPr="00D1379F">
        <w:rPr>
          <w:rStyle w:val="eop"/>
          <w:rFonts w:ascii="Arial" w:hAnsi="Arial" w:cs="Arial"/>
          <w:color w:val="000000"/>
          <w:sz w:val="22"/>
          <w:szCs w:val="22"/>
        </w:rPr>
        <w:t> </w:t>
      </w:r>
    </w:p>
    <w:p w14:paraId="1363F595" w14:textId="30426124" w:rsidR="009B68B2" w:rsidRDefault="009B68B2" w:rsidP="009B68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En este entendido no se acreditó por </w:t>
      </w:r>
      <w:r w:rsidR="00A9794C">
        <w:rPr>
          <w:rStyle w:val="normaltextrun"/>
          <w:rFonts w:ascii="Arial" w:hAnsi="Arial" w:cs="Arial"/>
          <w:color w:val="000000"/>
          <w:sz w:val="22"/>
          <w:szCs w:val="22"/>
          <w:lang w:val="es-ES"/>
        </w:rPr>
        <w:t>el</w:t>
      </w:r>
      <w:r>
        <w:rPr>
          <w:rStyle w:val="normaltextrun"/>
          <w:rFonts w:ascii="Arial" w:hAnsi="Arial" w:cs="Arial"/>
          <w:color w:val="000000"/>
          <w:sz w:val="22"/>
          <w:szCs w:val="22"/>
          <w:lang w:val="es-ES"/>
        </w:rPr>
        <w:t xml:space="preserve"> demandante y convocante ninguno de los presupuestos antes enunciados, razón por la cual, la póliza carece de cobertura material</w:t>
      </w:r>
      <w:r w:rsidR="00A9794C">
        <w:rPr>
          <w:rStyle w:val="normaltextrun"/>
          <w:rFonts w:ascii="Arial" w:hAnsi="Arial" w:cs="Arial"/>
          <w:color w:val="000000"/>
          <w:sz w:val="22"/>
          <w:szCs w:val="22"/>
          <w:lang w:val="es-ES"/>
        </w:rPr>
        <w:t xml:space="preserve"> y temporal</w:t>
      </w:r>
      <w:r>
        <w:rPr>
          <w:rStyle w:val="normaltextrun"/>
          <w:rFonts w:ascii="Arial" w:hAnsi="Arial" w:cs="Arial"/>
          <w:color w:val="000000"/>
          <w:sz w:val="22"/>
          <w:szCs w:val="22"/>
          <w:lang w:val="es-ES"/>
        </w:rPr>
        <w:t xml:space="preserve"> frente a lo pretendido.</w:t>
      </w:r>
      <w:r>
        <w:rPr>
          <w:rStyle w:val="eop"/>
          <w:rFonts w:ascii="Arial" w:hAnsi="Arial" w:cs="Arial"/>
          <w:color w:val="000000"/>
          <w:sz w:val="22"/>
          <w:szCs w:val="22"/>
        </w:rPr>
        <w:t> </w:t>
      </w:r>
    </w:p>
    <w:p w14:paraId="7CD12380" w14:textId="77777777" w:rsidR="009B68B2" w:rsidRDefault="009B68B2" w:rsidP="009B68B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D7B0DD5" w14:textId="6C37AB58" w:rsidR="0063109B" w:rsidRDefault="009B68B2" w:rsidP="009B68B2">
      <w:pPr>
        <w:pStyle w:val="paragraph"/>
        <w:spacing w:before="0" w:beforeAutospacing="0" w:after="0" w:afterAutospacing="0"/>
        <w:jc w:val="both"/>
        <w:textAlignment w:val="baseline"/>
        <w:rPr>
          <w:rStyle w:val="normaltextrun"/>
          <w:rFonts w:ascii="Arial" w:hAnsi="Arial" w:cs="Arial"/>
          <w:color w:val="000000"/>
          <w:sz w:val="22"/>
          <w:szCs w:val="22"/>
          <w:lang w:val="es-MX"/>
        </w:rPr>
      </w:pPr>
      <w:r w:rsidRPr="00C47A7D">
        <w:rPr>
          <w:rStyle w:val="normaltextrun"/>
          <w:rFonts w:ascii="Arial" w:hAnsi="Arial" w:cs="Arial"/>
          <w:color w:val="000000"/>
          <w:sz w:val="22"/>
          <w:szCs w:val="22"/>
          <w:u w:val="single"/>
          <w:lang w:val="es-ES"/>
        </w:rPr>
        <w:t xml:space="preserve">En </w:t>
      </w:r>
      <w:r w:rsidR="00C47A7D" w:rsidRPr="00C47A7D">
        <w:rPr>
          <w:rStyle w:val="normaltextrun"/>
          <w:rFonts w:ascii="Arial" w:hAnsi="Arial" w:cs="Arial"/>
          <w:color w:val="000000"/>
          <w:sz w:val="22"/>
          <w:szCs w:val="22"/>
          <w:u w:val="single"/>
          <w:lang w:val="es-ES"/>
        </w:rPr>
        <w:t>segundo</w:t>
      </w:r>
      <w:r w:rsidRPr="00C47A7D">
        <w:rPr>
          <w:rStyle w:val="normaltextrun"/>
          <w:rFonts w:ascii="Arial" w:hAnsi="Arial" w:cs="Arial"/>
          <w:color w:val="000000"/>
          <w:sz w:val="22"/>
          <w:szCs w:val="22"/>
          <w:u w:val="single"/>
          <w:lang w:val="es-ES"/>
        </w:rPr>
        <w:t xml:space="preserve"> lugar</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lang w:val="es-MX"/>
        </w:rPr>
        <w:t xml:space="preserve">es preciso reiterar que existe una imposibilidad de declarar responsabilidad solidaria del ICBF frente a lo pretendido por la parte actora, por cuanto, </w:t>
      </w:r>
      <w:r w:rsidR="0063109B" w:rsidRPr="008C306B">
        <w:rPr>
          <w:rFonts w:ascii="Arial" w:eastAsia="Arial" w:hAnsi="Arial" w:cs="Arial"/>
          <w:color w:val="000000" w:themeColor="text1"/>
          <w:sz w:val="22"/>
          <w:szCs w:val="22"/>
          <w:lang w:val="es"/>
        </w:rPr>
        <w:t>no se acreditan los presupuestos contemplados en el artículo 34 del C.S.T., debiéndose resaltar que por</w:t>
      </w:r>
      <w:r w:rsidR="0063109B" w:rsidRPr="008C306B">
        <w:rPr>
          <w:rFonts w:ascii="Arial" w:eastAsia="Arial" w:hAnsi="Arial" w:cs="Arial"/>
          <w:sz w:val="22"/>
          <w:szCs w:val="22"/>
          <w:lang w:val="es"/>
        </w:rPr>
        <w:t xml:space="preserve"> expresa prohibición legal, el ICBF no puede contraer obligación laboral con </w:t>
      </w:r>
      <w:r w:rsidR="0063109B" w:rsidRPr="008C306B">
        <w:rPr>
          <w:rFonts w:ascii="Arial" w:hAnsi="Arial" w:cs="Arial"/>
          <w:sz w:val="22"/>
          <w:szCs w:val="22"/>
          <w:lang w:val="es"/>
        </w:rPr>
        <w:t>los contratistas del contrato de aportes</w:t>
      </w:r>
      <w:r w:rsidR="0063109B" w:rsidRPr="008C306B">
        <w:rPr>
          <w:rFonts w:ascii="Arial" w:eastAsia="Arial" w:hAnsi="Arial" w:cs="Arial"/>
          <w:sz w:val="22"/>
          <w:szCs w:val="22"/>
          <w:lang w:val="es"/>
        </w:rPr>
        <w:t xml:space="preserve">, máxime si se tiene en cuenta que </w:t>
      </w:r>
      <w:r w:rsidR="0063109B" w:rsidRPr="008C306B">
        <w:rPr>
          <w:rFonts w:ascii="Arial" w:eastAsia="Arial" w:hAnsi="Arial" w:cs="Arial"/>
          <w:color w:val="000000" w:themeColor="text1"/>
          <w:sz w:val="22"/>
          <w:szCs w:val="22"/>
          <w:lang w:val="es"/>
        </w:rPr>
        <w:t xml:space="preserve">los acuerdos celebrados entre la </w:t>
      </w:r>
      <w:r w:rsidR="0063109B" w:rsidRPr="008C306B">
        <w:rPr>
          <w:rFonts w:ascii="Arial" w:hAnsi="Arial" w:cs="Arial"/>
          <w:color w:val="000000" w:themeColor="text1"/>
          <w:sz w:val="22"/>
          <w:szCs w:val="22"/>
          <w:lang w:val="es"/>
        </w:rPr>
        <w:t>FUNDACIÓN PRODESARROLLO</w:t>
      </w:r>
      <w:r w:rsidR="0063109B" w:rsidRPr="008C306B">
        <w:rPr>
          <w:rFonts w:ascii="Arial" w:eastAsia="Arial" w:hAnsi="Arial" w:cs="Arial"/>
          <w:color w:val="000000" w:themeColor="text1"/>
          <w:sz w:val="22"/>
          <w:szCs w:val="22"/>
          <w:lang w:val="es"/>
        </w:rPr>
        <w:t xml:space="preserve"> 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a través de sus representantes, ello obviamente,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 y por lo tanto, no le es aplicable las disposiciones del C.S.T., </w:t>
      </w:r>
      <w:r w:rsidR="0063109B" w:rsidRPr="008C306B">
        <w:rPr>
          <w:rFonts w:ascii="Arial" w:eastAsia="Arial" w:hAnsi="Arial" w:cs="Arial"/>
          <w:sz w:val="22"/>
          <w:szCs w:val="22"/>
          <w:lang w:val="es"/>
        </w:rPr>
        <w:t xml:space="preserve">pues corresponden a contratos </w:t>
      </w:r>
      <w:r w:rsidR="0063109B" w:rsidRPr="008C306B">
        <w:rPr>
          <w:rFonts w:ascii="Arial" w:eastAsia="Arial" w:hAnsi="Arial" w:cs="Arial"/>
          <w:color w:val="000000" w:themeColor="text1"/>
          <w:sz w:val="22"/>
          <w:szCs w:val="22"/>
        </w:rPr>
        <w:t xml:space="preserve">administrativos que se encuentran </w:t>
      </w:r>
      <w:r w:rsidR="0063109B" w:rsidRPr="008C306B">
        <w:rPr>
          <w:rFonts w:ascii="Arial" w:eastAsia="Arial" w:hAnsi="Arial" w:cs="Arial"/>
          <w:color w:val="000000" w:themeColor="text1"/>
          <w:sz w:val="22"/>
          <w:szCs w:val="22"/>
        </w:rPr>
        <w:lastRenderedPageBreak/>
        <w:t xml:space="preserve">regulados por normas especiales de derecho público de conformidad con el </w:t>
      </w:r>
      <w:r w:rsidR="0063109B" w:rsidRPr="008C306B">
        <w:rPr>
          <w:rFonts w:ascii="Arial" w:eastAsia="Arial" w:hAnsi="Arial" w:cs="Arial"/>
          <w:color w:val="000000" w:themeColor="text1"/>
          <w:sz w:val="22"/>
          <w:szCs w:val="22"/>
          <w:lang w:val="es"/>
        </w:rPr>
        <w:t>Art. 129 del Decreto 2388 de 1979, motivo por el cual se descarta la mencionada solidaridad frente a las acreencias que se pretenden en la demanda</w:t>
      </w:r>
      <w:r w:rsidR="0063109B">
        <w:rPr>
          <w:rFonts w:ascii="Arial" w:eastAsia="Arial" w:hAnsi="Arial" w:cs="Arial"/>
          <w:color w:val="000000" w:themeColor="text1"/>
          <w:sz w:val="22"/>
          <w:szCs w:val="22"/>
          <w:lang w:val="es"/>
        </w:rPr>
        <w:t>.</w:t>
      </w:r>
    </w:p>
    <w:p w14:paraId="442A0179" w14:textId="42469A10" w:rsidR="009B68B2" w:rsidRDefault="009B68B2" w:rsidP="009B68B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r>
        <w:rPr>
          <w:rStyle w:val="eop"/>
          <w:rFonts w:ascii="Arial" w:hAnsi="Arial" w:cs="Arial"/>
          <w:sz w:val="22"/>
          <w:szCs w:val="22"/>
        </w:rPr>
        <w:t> </w:t>
      </w:r>
    </w:p>
    <w:p w14:paraId="1164A029" w14:textId="278B5B27" w:rsidR="0063109B" w:rsidRPr="0063109B" w:rsidRDefault="009B68B2" w:rsidP="0063109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en lo concerniente </w:t>
      </w:r>
      <w:r>
        <w:rPr>
          <w:rStyle w:val="normaltextrun"/>
          <w:rFonts w:ascii="Arial" w:hAnsi="Arial" w:cs="Arial"/>
          <w:color w:val="000000"/>
          <w:sz w:val="22"/>
          <w:szCs w:val="22"/>
          <w:lang w:val="es-ES"/>
        </w:rPr>
        <w:t>a la</w:t>
      </w:r>
      <w:r w:rsidR="0063109B">
        <w:rPr>
          <w:rStyle w:val="normaltextrun"/>
          <w:rFonts w:ascii="Arial" w:hAnsi="Arial" w:cs="Arial"/>
          <w:color w:val="000000"/>
          <w:sz w:val="22"/>
          <w:szCs w:val="22"/>
          <w:lang w:val="es-ES"/>
        </w:rPr>
        <w:t>s</w:t>
      </w:r>
      <w:r>
        <w:rPr>
          <w:rStyle w:val="normaltextrun"/>
          <w:rFonts w:ascii="Arial" w:hAnsi="Arial" w:cs="Arial"/>
          <w:color w:val="000000"/>
          <w:sz w:val="22"/>
          <w:szCs w:val="22"/>
          <w:lang w:val="es-ES"/>
        </w:rPr>
        <w:t xml:space="preserve"> Póliza</w:t>
      </w:r>
      <w:r w:rsidR="0063109B">
        <w:rPr>
          <w:rStyle w:val="normaltextrun"/>
          <w:rFonts w:ascii="Arial" w:hAnsi="Arial" w:cs="Arial"/>
          <w:color w:val="000000"/>
          <w:sz w:val="22"/>
          <w:szCs w:val="22"/>
          <w:lang w:val="es-ES"/>
        </w:rPr>
        <w:t>s</w:t>
      </w:r>
      <w:r>
        <w:rPr>
          <w:rStyle w:val="normaltextrun"/>
          <w:rFonts w:ascii="Arial" w:hAnsi="Arial" w:cs="Arial"/>
          <w:color w:val="000000"/>
          <w:sz w:val="22"/>
          <w:szCs w:val="22"/>
          <w:lang w:val="es-ES"/>
        </w:rPr>
        <w:t xml:space="preserve"> de Responsabilidad Civil Extracontractual </w:t>
      </w:r>
      <w:r w:rsidR="0063109B" w:rsidRPr="008C306B">
        <w:rPr>
          <w:rFonts w:ascii="Arial" w:hAnsi="Arial" w:cs="Arial"/>
          <w:color w:val="000000" w:themeColor="text1"/>
          <w:sz w:val="22"/>
          <w:szCs w:val="22"/>
        </w:rPr>
        <w:t>No. 660-74-994000001430 y 660-74-994000001428</w:t>
      </w:r>
      <w:r>
        <w:rPr>
          <w:rStyle w:val="normaltextrun"/>
          <w:rFonts w:ascii="Arial" w:hAnsi="Arial" w:cs="Arial"/>
          <w:color w:val="000000"/>
          <w:sz w:val="22"/>
          <w:szCs w:val="22"/>
          <w:lang w:val="es-ES"/>
        </w:rPr>
        <w:t xml:space="preserve"> </w:t>
      </w:r>
      <w:r>
        <w:rPr>
          <w:rStyle w:val="normaltextrun"/>
          <w:rFonts w:ascii="Arial" w:hAnsi="Arial" w:cs="Arial"/>
          <w:sz w:val="22"/>
          <w:szCs w:val="22"/>
          <w:lang w:val="es-ES"/>
        </w:rPr>
        <w:t xml:space="preserve">se concertó como amparo el de predios, labores y operaciones, </w:t>
      </w:r>
      <w:r w:rsidR="0063109B">
        <w:rPr>
          <w:rStyle w:val="normaltextrun"/>
          <w:rFonts w:ascii="Arial" w:hAnsi="Arial" w:cs="Arial"/>
          <w:sz w:val="22"/>
          <w:szCs w:val="22"/>
          <w:lang w:val="es-ES"/>
        </w:rPr>
        <w:t xml:space="preserve">cuyos </w:t>
      </w:r>
      <w:r w:rsidR="0063109B" w:rsidRPr="008C306B">
        <w:rPr>
          <w:rFonts w:ascii="Arial" w:hAnsi="Arial" w:cs="Arial"/>
          <w:sz w:val="22"/>
          <w:szCs w:val="22"/>
        </w:rPr>
        <w:t xml:space="preserve">objetos </w:t>
      </w:r>
      <w:r w:rsidR="0063109B">
        <w:rPr>
          <w:rFonts w:ascii="Arial" w:hAnsi="Arial" w:cs="Arial"/>
          <w:sz w:val="22"/>
          <w:szCs w:val="22"/>
        </w:rPr>
        <w:t xml:space="preserve">respectivamente </w:t>
      </w:r>
      <w:r w:rsidR="0063109B" w:rsidRPr="008C306B">
        <w:rPr>
          <w:rFonts w:ascii="Arial" w:hAnsi="Arial" w:cs="Arial"/>
          <w:sz w:val="22"/>
          <w:szCs w:val="22"/>
        </w:rPr>
        <w:t xml:space="preserve">consistieron en: </w:t>
      </w:r>
    </w:p>
    <w:p w14:paraId="5C60F17A" w14:textId="77777777" w:rsidR="0063109B" w:rsidRPr="008C306B" w:rsidRDefault="0063109B" w:rsidP="0063109B">
      <w:pPr>
        <w:pStyle w:val="Sinespaciado"/>
        <w:jc w:val="both"/>
        <w:rPr>
          <w:rFonts w:ascii="Arial" w:hAnsi="Arial" w:cs="Arial"/>
          <w:color w:val="000000" w:themeColor="text1"/>
        </w:rPr>
      </w:pPr>
    </w:p>
    <w:p w14:paraId="0E1CB216" w14:textId="77777777" w:rsidR="0063109B" w:rsidRPr="008C306B" w:rsidRDefault="0063109B" w:rsidP="0063109B">
      <w:pPr>
        <w:pStyle w:val="Sinespaciado"/>
        <w:jc w:val="both"/>
        <w:rPr>
          <w:rFonts w:ascii="Arial" w:hAnsi="Arial" w:cs="Arial"/>
          <w:color w:val="000000" w:themeColor="text1"/>
        </w:rPr>
      </w:pPr>
      <w:r w:rsidRPr="008C306B">
        <w:rPr>
          <w:rFonts w:ascii="Arial" w:hAnsi="Arial" w:cs="Arial"/>
          <w:noProof/>
          <w:color w:val="000000" w:themeColor="text1"/>
        </w:rPr>
        <w:drawing>
          <wp:inline distT="0" distB="0" distL="0" distR="0" wp14:anchorId="50FFE74F" wp14:editId="04599D91">
            <wp:extent cx="5971540" cy="995045"/>
            <wp:effectExtent l="0" t="0" r="0" b="0"/>
            <wp:docPr id="20660538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993169" name=""/>
                    <pic:cNvPicPr/>
                  </pic:nvPicPr>
                  <pic:blipFill>
                    <a:blip r:embed="rId12"/>
                    <a:stretch>
                      <a:fillRect/>
                    </a:stretch>
                  </pic:blipFill>
                  <pic:spPr>
                    <a:xfrm>
                      <a:off x="0" y="0"/>
                      <a:ext cx="5971540" cy="995045"/>
                    </a:xfrm>
                    <a:prstGeom prst="rect">
                      <a:avLst/>
                    </a:prstGeom>
                  </pic:spPr>
                </pic:pic>
              </a:graphicData>
            </a:graphic>
          </wp:inline>
        </w:drawing>
      </w:r>
    </w:p>
    <w:p w14:paraId="7DE8A485" w14:textId="77777777" w:rsidR="0063109B" w:rsidRPr="008C306B" w:rsidRDefault="0063109B" w:rsidP="0063109B">
      <w:pPr>
        <w:jc w:val="both"/>
      </w:pPr>
    </w:p>
    <w:p w14:paraId="60FC7ACD" w14:textId="77777777" w:rsidR="0063109B" w:rsidRPr="008C306B" w:rsidRDefault="0063109B" w:rsidP="0063109B">
      <w:pPr>
        <w:jc w:val="both"/>
      </w:pPr>
      <w:r w:rsidRPr="008C306B">
        <w:rPr>
          <w:noProof/>
        </w:rPr>
        <w:drawing>
          <wp:inline distT="0" distB="0" distL="0" distR="0" wp14:anchorId="7CFE6B4F" wp14:editId="4767B946">
            <wp:extent cx="5971540" cy="821055"/>
            <wp:effectExtent l="0" t="0" r="0" b="0"/>
            <wp:docPr id="11145521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793753" name=""/>
                    <pic:cNvPicPr/>
                  </pic:nvPicPr>
                  <pic:blipFill>
                    <a:blip r:embed="rId13"/>
                    <a:stretch>
                      <a:fillRect/>
                    </a:stretch>
                  </pic:blipFill>
                  <pic:spPr>
                    <a:xfrm>
                      <a:off x="0" y="0"/>
                      <a:ext cx="5971540" cy="821055"/>
                    </a:xfrm>
                    <a:prstGeom prst="rect">
                      <a:avLst/>
                    </a:prstGeom>
                  </pic:spPr>
                </pic:pic>
              </a:graphicData>
            </a:graphic>
          </wp:inline>
        </w:drawing>
      </w:r>
    </w:p>
    <w:p w14:paraId="0F7FEE28" w14:textId="2834BAA4" w:rsidR="0063109B" w:rsidRDefault="0063109B" w:rsidP="009B68B2">
      <w:pPr>
        <w:pStyle w:val="paragraph"/>
        <w:spacing w:before="0" w:beforeAutospacing="0" w:after="0" w:afterAutospacing="0"/>
        <w:jc w:val="both"/>
        <w:textAlignment w:val="baseline"/>
        <w:rPr>
          <w:rFonts w:ascii="Segoe UI" w:hAnsi="Segoe UI" w:cs="Segoe UI"/>
          <w:sz w:val="18"/>
          <w:szCs w:val="18"/>
        </w:rPr>
      </w:pPr>
    </w:p>
    <w:p w14:paraId="2294BC1D" w14:textId="79B71EAA" w:rsidR="009B68B2" w:rsidRDefault="009B68B2" w:rsidP="009B68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Así entonces, se logra concluir que no existe cobertura bajo </w:t>
      </w:r>
      <w:r w:rsidR="0063109B">
        <w:rPr>
          <w:rStyle w:val="normaltextrun"/>
          <w:rFonts w:ascii="Arial" w:hAnsi="Arial" w:cs="Arial"/>
          <w:sz w:val="22"/>
          <w:szCs w:val="22"/>
          <w:lang w:val="es-ES"/>
        </w:rPr>
        <w:t xml:space="preserve">las Pólizas de RCE </w:t>
      </w:r>
      <w:r w:rsidR="0063109B" w:rsidRPr="008C306B">
        <w:rPr>
          <w:rFonts w:ascii="Arial" w:hAnsi="Arial" w:cs="Arial"/>
          <w:color w:val="000000" w:themeColor="text1"/>
          <w:sz w:val="22"/>
          <w:szCs w:val="22"/>
        </w:rPr>
        <w:t>No. 660-74-994000001430 y 660-74-994000001428</w:t>
      </w:r>
      <w:r>
        <w:rPr>
          <w:rStyle w:val="normaltextrun"/>
          <w:rFonts w:ascii="Arial" w:hAnsi="Arial" w:cs="Arial"/>
          <w:sz w:val="22"/>
          <w:szCs w:val="22"/>
          <w:lang w:val="es-ES"/>
        </w:rPr>
        <w:t xml:space="preserve"> y no es posible afectar la</w:t>
      </w:r>
      <w:r w:rsidR="00C47A7D">
        <w:rPr>
          <w:rStyle w:val="normaltextrun"/>
          <w:rFonts w:ascii="Arial" w:hAnsi="Arial" w:cs="Arial"/>
          <w:sz w:val="22"/>
          <w:szCs w:val="22"/>
          <w:lang w:val="es-ES"/>
        </w:rPr>
        <w:t>s</w:t>
      </w:r>
      <w:r>
        <w:rPr>
          <w:rStyle w:val="normaltextrun"/>
          <w:rFonts w:ascii="Arial" w:hAnsi="Arial" w:cs="Arial"/>
          <w:sz w:val="22"/>
          <w:szCs w:val="22"/>
          <w:lang w:val="es-ES"/>
        </w:rPr>
        <w:t xml:space="preserve"> misma</w:t>
      </w:r>
      <w:r w:rsidR="00C47A7D">
        <w:rPr>
          <w:rStyle w:val="normaltextrun"/>
          <w:rFonts w:ascii="Arial" w:hAnsi="Arial" w:cs="Arial"/>
          <w:sz w:val="22"/>
          <w:szCs w:val="22"/>
          <w:lang w:val="es-ES"/>
        </w:rPr>
        <w:t>s</w:t>
      </w:r>
      <w:r>
        <w:rPr>
          <w:rStyle w:val="normaltextrun"/>
          <w:rFonts w:ascii="Arial" w:hAnsi="Arial" w:cs="Arial"/>
          <w:sz w:val="22"/>
          <w:szCs w:val="22"/>
          <w:lang w:val="es-ES"/>
        </w:rPr>
        <w:t>, toda vez que en gracia de discusión y sin que se represente algún tipo de responsabilidad, por cuanto los amparos ofrecidos no tienen cobertura para lo pretendido en el escrito de demanda, esto teniendo en cuenta que en la póliza de RCE NO se amparó el pago de acreencias de carácter laboral sino que su objeto consiste en amparar perjuicios patrimoniales que cause el asegurador con motivo de una determinada responsabilidad civil extracontractual.</w:t>
      </w:r>
      <w:r>
        <w:rPr>
          <w:rStyle w:val="eop"/>
          <w:rFonts w:ascii="Arial" w:hAnsi="Arial" w:cs="Arial"/>
          <w:sz w:val="22"/>
          <w:szCs w:val="22"/>
        </w:rPr>
        <w:t> </w:t>
      </w:r>
    </w:p>
    <w:p w14:paraId="3F015769" w14:textId="77777777" w:rsidR="009B68B2" w:rsidRDefault="009B68B2" w:rsidP="009B68B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31833DCC" w14:textId="75D1E248" w:rsidR="009B68B2" w:rsidRDefault="009B68B2" w:rsidP="009B68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En virtud de lo anterior, es claro que mi representada no tiene deber contractual de reconocer suma alguna de dinero en favor de la parte actora, pero en la improbable hipótesis que, con sujeción a las condiciones de la póliza, fuera condenada, pese a que la única beneficiaria de la misma es el INSTITUTO COLOMBIANO DE BIENESTAR FAMILIAR – ICBF, según la póliza y el régimen vigente, </w:t>
      </w:r>
      <w:r>
        <w:rPr>
          <w:rStyle w:val="normaltextrun"/>
          <w:rFonts w:ascii="Arial" w:hAnsi="Arial" w:cs="Arial"/>
          <w:color w:val="000000"/>
          <w:sz w:val="22"/>
          <w:szCs w:val="22"/>
          <w:u w:val="single"/>
          <w:lang w:val="es-ES"/>
        </w:rPr>
        <w:t xml:space="preserve">previamente tendría que comprobarse o establecerse que </w:t>
      </w:r>
      <w:r w:rsidR="0063109B">
        <w:rPr>
          <w:rStyle w:val="normaltextrun"/>
          <w:rFonts w:ascii="Arial" w:hAnsi="Arial" w:cs="Arial"/>
          <w:color w:val="000000"/>
          <w:sz w:val="22"/>
          <w:szCs w:val="22"/>
          <w:u w:val="single"/>
          <w:lang w:val="es-ES"/>
        </w:rPr>
        <w:t>el</w:t>
      </w:r>
      <w:r>
        <w:rPr>
          <w:rStyle w:val="normaltextrun"/>
          <w:rFonts w:ascii="Arial" w:hAnsi="Arial" w:cs="Arial"/>
          <w:color w:val="000000"/>
          <w:sz w:val="22"/>
          <w:szCs w:val="22"/>
          <w:u w:val="single"/>
          <w:lang w:val="es-ES"/>
        </w:rPr>
        <w:t xml:space="preserve"> demandante efectivamente estuv</w:t>
      </w:r>
      <w:r w:rsidR="0063109B">
        <w:rPr>
          <w:rStyle w:val="normaltextrun"/>
          <w:rFonts w:ascii="Arial" w:hAnsi="Arial" w:cs="Arial"/>
          <w:color w:val="000000"/>
          <w:sz w:val="22"/>
          <w:szCs w:val="22"/>
          <w:u w:val="single"/>
          <w:lang w:val="es-ES"/>
        </w:rPr>
        <w:t>o</w:t>
      </w:r>
      <w:r>
        <w:rPr>
          <w:rStyle w:val="normaltextrun"/>
          <w:rFonts w:ascii="Arial" w:hAnsi="Arial" w:cs="Arial"/>
          <w:color w:val="000000"/>
          <w:sz w:val="22"/>
          <w:szCs w:val="22"/>
          <w:u w:val="single"/>
          <w:lang w:val="es-ES"/>
        </w:rPr>
        <w:t xml:space="preserve"> vinculad</w:t>
      </w:r>
      <w:r w:rsidR="0063109B">
        <w:rPr>
          <w:rStyle w:val="normaltextrun"/>
          <w:rFonts w:ascii="Arial" w:hAnsi="Arial" w:cs="Arial"/>
          <w:color w:val="000000"/>
          <w:sz w:val="22"/>
          <w:szCs w:val="22"/>
          <w:u w:val="single"/>
          <w:lang w:val="es-ES"/>
        </w:rPr>
        <w:t>o</w:t>
      </w:r>
      <w:r>
        <w:rPr>
          <w:rStyle w:val="normaltextrun"/>
          <w:rFonts w:ascii="Arial" w:hAnsi="Arial" w:cs="Arial"/>
          <w:color w:val="000000"/>
          <w:sz w:val="22"/>
          <w:szCs w:val="22"/>
          <w:u w:val="single"/>
          <w:lang w:val="es-ES"/>
        </w:rPr>
        <w:t xml:space="preserve"> como trabajador de la </w:t>
      </w:r>
      <w:r w:rsidR="0063109B">
        <w:rPr>
          <w:rStyle w:val="normaltextrun"/>
          <w:rFonts w:ascii="Arial" w:hAnsi="Arial" w:cs="Arial"/>
          <w:color w:val="000000"/>
          <w:sz w:val="22"/>
          <w:szCs w:val="22"/>
          <w:u w:val="single"/>
          <w:lang w:val="es-ES"/>
        </w:rPr>
        <w:t xml:space="preserve">FUNDACIÓN PRODESARROLLO </w:t>
      </w:r>
      <w:r>
        <w:rPr>
          <w:rStyle w:val="normaltextrun"/>
          <w:rFonts w:ascii="Arial" w:hAnsi="Arial" w:cs="Arial"/>
          <w:color w:val="000000"/>
          <w:sz w:val="22"/>
          <w:szCs w:val="22"/>
          <w:u w:val="single"/>
          <w:lang w:val="es-ES"/>
        </w:rPr>
        <w:t xml:space="preserve">y que en esa condición </w:t>
      </w:r>
      <w:r w:rsidRPr="00F55563">
        <w:rPr>
          <w:rStyle w:val="normaltextrun"/>
          <w:rFonts w:ascii="Arial" w:hAnsi="Arial" w:cs="Arial"/>
          <w:color w:val="000000"/>
          <w:sz w:val="22"/>
          <w:szCs w:val="22"/>
          <w:u w:val="single"/>
          <w:lang w:val="es-ES"/>
        </w:rPr>
        <w:t xml:space="preserve">realizaron tareas a su servicio, en ejecución del contrato de aportes </w:t>
      </w:r>
      <w:r w:rsidR="00F55563" w:rsidRPr="00F55563">
        <w:rPr>
          <w:rStyle w:val="normaltextrun"/>
          <w:rFonts w:ascii="Arial" w:hAnsi="Arial" w:cs="Arial"/>
          <w:color w:val="000000"/>
          <w:sz w:val="22"/>
          <w:szCs w:val="22"/>
          <w:u w:val="single"/>
          <w:lang w:val="es-ES"/>
        </w:rPr>
        <w:t>afianzados (</w:t>
      </w:r>
      <w:r w:rsidR="00F55563" w:rsidRPr="00F55563">
        <w:rPr>
          <w:rFonts w:ascii="Arial" w:hAnsi="Arial" w:cs="Arial"/>
          <w:sz w:val="22"/>
          <w:szCs w:val="22"/>
          <w:u w:val="single"/>
        </w:rPr>
        <w:t xml:space="preserve">76.26.12.1078 </w:t>
      </w:r>
      <w:r w:rsidR="00F55563" w:rsidRPr="00F55563">
        <w:rPr>
          <w:rStyle w:val="normaltextrun"/>
          <w:rFonts w:ascii="Arial" w:hAnsi="Arial" w:cs="Arial"/>
          <w:color w:val="000000"/>
          <w:sz w:val="22"/>
          <w:szCs w:val="22"/>
          <w:u w:val="single"/>
        </w:rPr>
        <w:t>y 76.26.12.1073)</w:t>
      </w:r>
      <w:r w:rsidRPr="00F55563">
        <w:rPr>
          <w:rStyle w:val="normaltextrun"/>
          <w:rFonts w:ascii="Arial" w:hAnsi="Arial" w:cs="Arial"/>
          <w:color w:val="000000"/>
          <w:sz w:val="22"/>
          <w:szCs w:val="22"/>
          <w:u w:val="single"/>
          <w:lang w:val="es-ES"/>
        </w:rPr>
        <w:t xml:space="preserve"> y</w:t>
      </w:r>
      <w:r>
        <w:rPr>
          <w:rStyle w:val="normaltextrun"/>
          <w:rFonts w:ascii="Arial" w:hAnsi="Arial" w:cs="Arial"/>
          <w:color w:val="000000"/>
          <w:sz w:val="22"/>
          <w:szCs w:val="22"/>
          <w:u w:val="single"/>
          <w:lang w:val="es-ES"/>
        </w:rPr>
        <w:t xml:space="preserve"> además, que se cumplió la condición de la que pende la obligación de indemnizar, es decir que se produjo el incumplimiento de las obligaciones de la entidad afianzada, en el pago de salarios</w:t>
      </w:r>
      <w:r w:rsidR="00F55563">
        <w:rPr>
          <w:rStyle w:val="normaltextrun"/>
          <w:rFonts w:ascii="Arial" w:hAnsi="Arial" w:cs="Arial"/>
          <w:color w:val="000000"/>
          <w:sz w:val="22"/>
          <w:szCs w:val="22"/>
          <w:u w:val="single"/>
          <w:lang w:val="es-ES"/>
        </w:rPr>
        <w:t xml:space="preserve">, </w:t>
      </w:r>
      <w:r>
        <w:rPr>
          <w:rStyle w:val="normaltextrun"/>
          <w:rFonts w:ascii="Arial" w:hAnsi="Arial" w:cs="Arial"/>
          <w:color w:val="000000"/>
          <w:sz w:val="22"/>
          <w:szCs w:val="22"/>
          <w:u w:val="single"/>
          <w:lang w:val="es-ES"/>
        </w:rPr>
        <w:t>prestaciones sociales</w:t>
      </w:r>
      <w:r w:rsidR="00F55563">
        <w:rPr>
          <w:rStyle w:val="normaltextrun"/>
          <w:rFonts w:ascii="Arial" w:hAnsi="Arial" w:cs="Arial"/>
          <w:color w:val="000000"/>
          <w:sz w:val="22"/>
          <w:szCs w:val="22"/>
          <w:u w:val="single"/>
          <w:lang w:val="es-ES"/>
        </w:rPr>
        <w:t xml:space="preserve"> e indemnizaciones laborales</w:t>
      </w:r>
      <w:r>
        <w:rPr>
          <w:rStyle w:val="normaltextrun"/>
          <w:rFonts w:ascii="Arial" w:hAnsi="Arial" w:cs="Arial"/>
          <w:color w:val="000000"/>
          <w:sz w:val="22"/>
          <w:szCs w:val="22"/>
          <w:u w:val="single"/>
          <w:lang w:val="es-ES"/>
        </w:rPr>
        <w:t>, siempre y cuando de ello se derive algún perjuicio en contra de la sociedad asegurada y beneficiaria, es decir, el INSTITUTO COLOMBIANO DE BIENESTAR FAMILIAR - ICBF y en razón a ello se logre deprecar la responsabilidad solidaria. </w:t>
      </w:r>
      <w:r>
        <w:rPr>
          <w:rStyle w:val="normaltextrun"/>
          <w:rFonts w:ascii="Arial" w:hAnsi="Arial" w:cs="Arial"/>
          <w:color w:val="000000"/>
          <w:sz w:val="22"/>
          <w:szCs w:val="22"/>
          <w:lang w:val="es-ES"/>
        </w:rPr>
        <w:t> </w:t>
      </w:r>
      <w:r>
        <w:rPr>
          <w:rStyle w:val="eop"/>
          <w:rFonts w:ascii="Arial" w:hAnsi="Arial" w:cs="Arial"/>
          <w:color w:val="000000"/>
          <w:sz w:val="22"/>
          <w:szCs w:val="22"/>
        </w:rPr>
        <w:t> </w:t>
      </w:r>
    </w:p>
    <w:p w14:paraId="2FAFA332" w14:textId="24BAB489" w:rsidR="009B68B2" w:rsidRDefault="009B68B2" w:rsidP="009B68B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0148C89" w14:textId="32B634C4" w:rsidR="009B68B2" w:rsidRDefault="009B68B2" w:rsidP="009B68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Ahora bien, la afectación de la</w:t>
      </w:r>
      <w:r w:rsidR="00AB2670">
        <w:rPr>
          <w:rStyle w:val="normaltextrun"/>
          <w:rFonts w:ascii="Arial" w:hAnsi="Arial" w:cs="Arial"/>
          <w:color w:val="000000"/>
          <w:sz w:val="22"/>
          <w:szCs w:val="22"/>
          <w:lang w:val="es-ES"/>
        </w:rPr>
        <w:t>s</w:t>
      </w:r>
      <w:r>
        <w:rPr>
          <w:rStyle w:val="normaltextrun"/>
          <w:rFonts w:ascii="Arial" w:hAnsi="Arial" w:cs="Arial"/>
          <w:color w:val="000000"/>
          <w:sz w:val="22"/>
          <w:szCs w:val="22"/>
          <w:lang w:val="es-ES"/>
        </w:rPr>
        <w:t xml:space="preserve"> Póliza</w:t>
      </w:r>
      <w:r w:rsidR="00AB2670">
        <w:rPr>
          <w:rStyle w:val="normaltextrun"/>
          <w:rFonts w:ascii="Arial" w:hAnsi="Arial" w:cs="Arial"/>
          <w:color w:val="000000"/>
          <w:sz w:val="22"/>
          <w:szCs w:val="22"/>
          <w:lang w:val="es-ES"/>
        </w:rPr>
        <w:t>s</w:t>
      </w:r>
      <w:r>
        <w:rPr>
          <w:rStyle w:val="normaltextrun"/>
          <w:rFonts w:ascii="Arial" w:hAnsi="Arial" w:cs="Arial"/>
          <w:color w:val="000000"/>
          <w:sz w:val="22"/>
          <w:szCs w:val="22"/>
          <w:lang w:val="es-ES"/>
        </w:rPr>
        <w:t xml:space="preserve"> de Garantía Única de Cumplimiento en Favor de Entidades Estatales </w:t>
      </w:r>
      <w:r w:rsidR="00AB2670" w:rsidRPr="008C306B">
        <w:rPr>
          <w:rFonts w:ascii="Arial" w:hAnsi="Arial" w:cs="Arial"/>
          <w:color w:val="000000" w:themeColor="text1"/>
          <w:sz w:val="22"/>
          <w:szCs w:val="22"/>
        </w:rPr>
        <w:t>No. 660-47-994000003767 y 660-47-994000003769</w:t>
      </w:r>
      <w:r>
        <w:rPr>
          <w:rStyle w:val="normaltextrun"/>
          <w:rFonts w:ascii="Arial" w:hAnsi="Arial" w:cs="Arial"/>
          <w:color w:val="000000"/>
          <w:sz w:val="22"/>
          <w:szCs w:val="22"/>
          <w:lang w:val="es-ES"/>
        </w:rPr>
        <w:t>, emitida</w:t>
      </w:r>
      <w:r w:rsidR="00AB2670">
        <w:rPr>
          <w:rStyle w:val="normaltextrun"/>
          <w:rFonts w:ascii="Arial" w:hAnsi="Arial" w:cs="Arial"/>
          <w:color w:val="000000"/>
          <w:sz w:val="22"/>
          <w:szCs w:val="22"/>
          <w:lang w:val="es-ES"/>
        </w:rPr>
        <w:t>s</w:t>
      </w:r>
      <w:r>
        <w:rPr>
          <w:rStyle w:val="normaltextrun"/>
          <w:rFonts w:ascii="Arial" w:hAnsi="Arial" w:cs="Arial"/>
          <w:color w:val="000000"/>
          <w:sz w:val="22"/>
          <w:szCs w:val="22"/>
          <w:lang w:val="es-ES"/>
        </w:rPr>
        <w:t xml:space="preserve"> por ASEGURADORA SOLIDARIA DE COLOMBIA E.C., solo operará</w:t>
      </w:r>
      <w:r w:rsidR="00AB2670">
        <w:rPr>
          <w:rStyle w:val="normaltextrun"/>
          <w:rFonts w:ascii="Arial" w:hAnsi="Arial" w:cs="Arial"/>
          <w:color w:val="000000"/>
          <w:sz w:val="22"/>
          <w:szCs w:val="22"/>
          <w:lang w:val="es-ES"/>
        </w:rPr>
        <w:t>n</w:t>
      </w:r>
      <w:r>
        <w:rPr>
          <w:rStyle w:val="normaltextrun"/>
          <w:rFonts w:ascii="Arial" w:hAnsi="Arial" w:cs="Arial"/>
          <w:color w:val="000000"/>
          <w:sz w:val="22"/>
          <w:szCs w:val="22"/>
          <w:lang w:val="es-ES"/>
        </w:rPr>
        <w:t xml:space="preserve"> en el remoto evento en que el INSTITUTO COLOMBIANO DE BIENESTAR FAMILIAR - ICBF tenga que responder por los salarios</w:t>
      </w:r>
      <w:r w:rsidR="00AB2670">
        <w:rPr>
          <w:rStyle w:val="normaltextrun"/>
          <w:rFonts w:ascii="Arial" w:hAnsi="Arial" w:cs="Arial"/>
          <w:color w:val="000000"/>
          <w:sz w:val="22"/>
          <w:szCs w:val="22"/>
          <w:lang w:val="es-ES"/>
        </w:rPr>
        <w:t>,</w:t>
      </w:r>
      <w:r>
        <w:rPr>
          <w:rStyle w:val="normaltextrun"/>
          <w:rFonts w:ascii="Arial" w:hAnsi="Arial" w:cs="Arial"/>
          <w:color w:val="000000"/>
          <w:sz w:val="22"/>
          <w:szCs w:val="22"/>
          <w:lang w:val="es-ES"/>
        </w:rPr>
        <w:t xml:space="preserve"> prestaciones sociales insolutos</w:t>
      </w:r>
      <w:r w:rsidR="00AB2670">
        <w:rPr>
          <w:rStyle w:val="normaltextrun"/>
          <w:rFonts w:ascii="Arial" w:hAnsi="Arial" w:cs="Arial"/>
          <w:color w:val="000000"/>
          <w:sz w:val="22"/>
          <w:szCs w:val="22"/>
          <w:lang w:val="es-ES"/>
        </w:rPr>
        <w:t xml:space="preserve"> e indemnizaciones laborales</w:t>
      </w:r>
      <w:r>
        <w:rPr>
          <w:rStyle w:val="normaltextrun"/>
          <w:rFonts w:ascii="Arial" w:hAnsi="Arial" w:cs="Arial"/>
          <w:color w:val="000000"/>
          <w:sz w:val="22"/>
          <w:szCs w:val="22"/>
          <w:lang w:val="es-ES"/>
        </w:rPr>
        <w:t xml:space="preserve"> de</w:t>
      </w:r>
      <w:r w:rsidR="00AB2670">
        <w:rPr>
          <w:rStyle w:val="normaltextrun"/>
          <w:rFonts w:ascii="Arial" w:hAnsi="Arial" w:cs="Arial"/>
          <w:color w:val="000000"/>
          <w:sz w:val="22"/>
          <w:szCs w:val="22"/>
          <w:lang w:val="es-ES"/>
        </w:rPr>
        <w:t>l</w:t>
      </w:r>
      <w:r>
        <w:rPr>
          <w:rStyle w:val="normaltextrun"/>
          <w:rFonts w:ascii="Arial" w:hAnsi="Arial" w:cs="Arial"/>
          <w:color w:val="000000"/>
          <w:sz w:val="22"/>
          <w:szCs w:val="22"/>
          <w:lang w:val="es-ES"/>
        </w:rPr>
        <w:t xml:space="preserve"> trabajador de la entidad afianzada, generados durante la vigencia de la póliza y en ejecución de</w:t>
      </w:r>
      <w:r w:rsidR="00AB2670">
        <w:rPr>
          <w:rStyle w:val="normaltextrun"/>
          <w:rFonts w:ascii="Arial" w:hAnsi="Arial" w:cs="Arial"/>
          <w:color w:val="000000"/>
          <w:sz w:val="22"/>
          <w:szCs w:val="22"/>
          <w:lang w:val="es-ES"/>
        </w:rPr>
        <w:t xml:space="preserve"> </w:t>
      </w:r>
      <w:r>
        <w:rPr>
          <w:rStyle w:val="normaltextrun"/>
          <w:rFonts w:ascii="Arial" w:hAnsi="Arial" w:cs="Arial"/>
          <w:color w:val="000000"/>
          <w:sz w:val="22"/>
          <w:szCs w:val="22"/>
          <w:lang w:val="es-ES"/>
        </w:rPr>
        <w:t>l</w:t>
      </w:r>
      <w:r w:rsidR="00AB2670">
        <w:rPr>
          <w:rStyle w:val="normaltextrun"/>
          <w:rFonts w:ascii="Arial" w:hAnsi="Arial" w:cs="Arial"/>
          <w:color w:val="000000"/>
          <w:sz w:val="22"/>
          <w:szCs w:val="22"/>
          <w:lang w:val="es-ES"/>
        </w:rPr>
        <w:t>os</w:t>
      </w:r>
      <w:r>
        <w:rPr>
          <w:rStyle w:val="normaltextrun"/>
          <w:rFonts w:ascii="Arial" w:hAnsi="Arial" w:cs="Arial"/>
          <w:color w:val="000000"/>
          <w:sz w:val="22"/>
          <w:szCs w:val="22"/>
          <w:lang w:val="es-ES"/>
        </w:rPr>
        <w:t xml:space="preserve"> contrato</w:t>
      </w:r>
      <w:r w:rsidR="00AB2670">
        <w:rPr>
          <w:rStyle w:val="normaltextrun"/>
          <w:rFonts w:ascii="Arial" w:hAnsi="Arial" w:cs="Arial"/>
          <w:color w:val="000000"/>
          <w:sz w:val="22"/>
          <w:szCs w:val="22"/>
          <w:lang w:val="es-ES"/>
        </w:rPr>
        <w:t>s</w:t>
      </w:r>
      <w:r>
        <w:rPr>
          <w:rStyle w:val="normaltextrun"/>
          <w:rFonts w:ascii="Arial" w:hAnsi="Arial" w:cs="Arial"/>
          <w:color w:val="000000"/>
          <w:sz w:val="22"/>
          <w:szCs w:val="22"/>
          <w:lang w:val="es-ES"/>
        </w:rPr>
        <w:t xml:space="preserve"> de aportes afianzado</w:t>
      </w:r>
      <w:r w:rsidR="00AB2670">
        <w:rPr>
          <w:rStyle w:val="normaltextrun"/>
          <w:rFonts w:ascii="Arial" w:hAnsi="Arial" w:cs="Arial"/>
          <w:color w:val="000000"/>
          <w:sz w:val="22"/>
          <w:szCs w:val="22"/>
          <w:lang w:val="es-ES"/>
        </w:rPr>
        <w:t>s</w:t>
      </w:r>
      <w:r>
        <w:rPr>
          <w:rStyle w:val="normaltextrun"/>
          <w:rFonts w:ascii="Arial" w:hAnsi="Arial" w:cs="Arial"/>
          <w:color w:val="000000"/>
          <w:sz w:val="22"/>
          <w:szCs w:val="22"/>
          <w:lang w:val="es-ES"/>
        </w:rPr>
        <w:t xml:space="preserve">, es decir, si jurídicamente surgiera el deber del INSTITUTO COLOMBIANO DE BIENESTAR FAMILIAR - ICBF, de responder por el mencionado concepto, solo en ese caso, mi procurada entraría a asumir, con base en el seguro y dentro del límite asegurado, sin perjuicio de todas las condiciones de la póliza, incluso aquellas que lo exonera, su deber de asegurador del INSTITUTO COLOMBIANO DE BIENESTAR FAMILIAR - ICBF indemnizando a dicha sociedad, dentro del marco de las condiciones de la póliza por lo que a ella le toque pagar a las trabajadoras de la </w:t>
      </w:r>
      <w:r w:rsidR="00AB2670" w:rsidRPr="008C306B">
        <w:rPr>
          <w:rFonts w:ascii="Arial" w:hAnsi="Arial" w:cs="Arial"/>
          <w:color w:val="000000" w:themeColor="text1"/>
          <w:sz w:val="22"/>
          <w:szCs w:val="22"/>
          <w:lang w:val="es"/>
        </w:rPr>
        <w:t>FUNDACIÓN PRODESARROLLO</w:t>
      </w:r>
      <w:r w:rsidR="00AB2670">
        <w:rPr>
          <w:rFonts w:ascii="Arial" w:hAnsi="Arial" w:cs="Arial"/>
          <w:color w:val="000000" w:themeColor="text1"/>
          <w:sz w:val="22"/>
          <w:szCs w:val="22"/>
          <w:lang w:val="es"/>
        </w:rPr>
        <w:t>.</w:t>
      </w:r>
    </w:p>
    <w:p w14:paraId="2F600F4E" w14:textId="77777777" w:rsidR="009B68B2" w:rsidRDefault="009B68B2" w:rsidP="009B68B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337EB46" w14:textId="46E3E9B9" w:rsidR="009B68B2" w:rsidRDefault="009B68B2" w:rsidP="009B68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la hipótesis planteada en el párrafo anterior, una vez la compañía hubiere pagado al INSTITUTO COLOMBIANO DE BIENESTAR FAMILIAR-ICBF lo que ella deba pagar a</w:t>
      </w:r>
      <w:r w:rsidR="00AB2670">
        <w:rPr>
          <w:rStyle w:val="normaltextrun"/>
          <w:rFonts w:ascii="Arial" w:hAnsi="Arial" w:cs="Arial"/>
          <w:color w:val="000000"/>
          <w:sz w:val="22"/>
          <w:szCs w:val="22"/>
          <w:lang w:val="es-ES"/>
        </w:rPr>
        <w:t>l</w:t>
      </w:r>
      <w:r>
        <w:rPr>
          <w:rStyle w:val="normaltextrun"/>
          <w:rFonts w:ascii="Arial" w:hAnsi="Arial" w:cs="Arial"/>
          <w:color w:val="000000"/>
          <w:sz w:val="22"/>
          <w:szCs w:val="22"/>
          <w:lang w:val="es-ES"/>
        </w:rPr>
        <w:t xml:space="preserve"> demandant</w:t>
      </w:r>
      <w:r w:rsidR="00AB2670">
        <w:rPr>
          <w:rStyle w:val="normaltextrun"/>
          <w:rFonts w:ascii="Arial" w:hAnsi="Arial" w:cs="Arial"/>
          <w:color w:val="000000"/>
          <w:sz w:val="22"/>
          <w:szCs w:val="22"/>
          <w:lang w:val="es-ES"/>
        </w:rPr>
        <w:t>e</w:t>
      </w:r>
      <w:r>
        <w:rPr>
          <w:rStyle w:val="normaltextrun"/>
          <w:rFonts w:ascii="Arial" w:hAnsi="Arial" w:cs="Arial"/>
          <w:color w:val="000000"/>
          <w:sz w:val="22"/>
          <w:szCs w:val="22"/>
          <w:lang w:val="es-ES"/>
        </w:rPr>
        <w:t xml:space="preserve">, como trabajador de </w:t>
      </w:r>
      <w:r w:rsidR="006E51C9" w:rsidRPr="008C306B">
        <w:rPr>
          <w:rFonts w:ascii="Arial" w:hAnsi="Arial" w:cs="Arial"/>
          <w:color w:val="000000" w:themeColor="text1"/>
          <w:sz w:val="22"/>
          <w:szCs w:val="22"/>
          <w:lang w:val="es"/>
        </w:rPr>
        <w:t>FUNDACIÓN PRODESARROLLO</w:t>
      </w:r>
      <w:r>
        <w:rPr>
          <w:rStyle w:val="normaltextrun"/>
          <w:rFonts w:ascii="Arial" w:hAnsi="Arial" w:cs="Arial"/>
          <w:color w:val="000000"/>
          <w:sz w:val="22"/>
          <w:szCs w:val="22"/>
          <w:lang w:val="es-ES"/>
        </w:rPr>
        <w:t xml:space="preserve">, por ministerio de la ley </w:t>
      </w:r>
      <w:r>
        <w:rPr>
          <w:rStyle w:val="normaltextrun"/>
          <w:rFonts w:ascii="Arial" w:hAnsi="Arial" w:cs="Arial"/>
          <w:color w:val="000000"/>
          <w:sz w:val="22"/>
          <w:szCs w:val="22"/>
          <w:lang w:val="es-ES"/>
        </w:rPr>
        <w:lastRenderedPageBreak/>
        <w:t xml:space="preserve">opera la subrogación de los derechos que tiene la asegurada (Art. 1096 </w:t>
      </w:r>
      <w:proofErr w:type="spellStart"/>
      <w:r>
        <w:rPr>
          <w:rStyle w:val="normaltextrun"/>
          <w:rFonts w:ascii="Arial" w:hAnsi="Arial" w:cs="Arial"/>
          <w:color w:val="000000"/>
          <w:sz w:val="22"/>
          <w:szCs w:val="22"/>
          <w:lang w:val="es-ES"/>
        </w:rPr>
        <w:t>C.Co</w:t>
      </w:r>
      <w:proofErr w:type="spellEnd"/>
      <w:r>
        <w:rPr>
          <w:rStyle w:val="normaltextrun"/>
          <w:rFonts w:ascii="Arial" w:hAnsi="Arial" w:cs="Arial"/>
          <w:color w:val="000000"/>
          <w:sz w:val="22"/>
          <w:szCs w:val="22"/>
          <w:lang w:val="es-ES"/>
        </w:rPr>
        <w:t>.) contra la afianzada, por ser ésta la causante del siniestro, en cuanto incumplió con el pago de los salarios y prestaciones sociales que se estarían reclamando en este proceso. </w:t>
      </w:r>
      <w:r>
        <w:rPr>
          <w:rStyle w:val="eop"/>
          <w:rFonts w:ascii="Arial" w:hAnsi="Arial" w:cs="Arial"/>
          <w:color w:val="000000"/>
          <w:sz w:val="22"/>
          <w:szCs w:val="22"/>
        </w:rPr>
        <w:t> </w:t>
      </w:r>
    </w:p>
    <w:p w14:paraId="63498590" w14:textId="77777777" w:rsidR="009B68B2" w:rsidRDefault="009B68B2" w:rsidP="009B68B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48F0770E" w14:textId="5C156DE4" w:rsidR="00F70EEB" w:rsidRPr="00205AF1" w:rsidRDefault="009B68B2" w:rsidP="00205A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De igual forma, resaltamos que dentro del contrato de seguro por el cual fue vinculada mi procurada, NO se encuentra cubierto los aportes al Sistema de Seguridad Social ni los conceptos que se generen por vacaciones, por lo que, en el remoto e improbable evento, en el cual, prosperen las pretensiones de la parte demandante, el Juez debe ceñirse sujetarse a las diversas condiciones de la</w:t>
      </w:r>
      <w:r w:rsidR="00763C02">
        <w:rPr>
          <w:rStyle w:val="normaltextrun"/>
          <w:rFonts w:ascii="Arial" w:hAnsi="Arial" w:cs="Arial"/>
          <w:color w:val="000000"/>
          <w:sz w:val="22"/>
          <w:szCs w:val="22"/>
          <w:lang w:val="es-ES"/>
        </w:rPr>
        <w:t>s</w:t>
      </w:r>
      <w:r>
        <w:rPr>
          <w:rStyle w:val="normaltextrun"/>
          <w:rFonts w:ascii="Arial" w:hAnsi="Arial" w:cs="Arial"/>
          <w:color w:val="000000"/>
          <w:sz w:val="22"/>
          <w:szCs w:val="22"/>
          <w:lang w:val="es-ES"/>
        </w:rPr>
        <w:t xml:space="preserve"> Póliza</w:t>
      </w:r>
      <w:r w:rsidR="00763C02">
        <w:rPr>
          <w:rStyle w:val="normaltextrun"/>
          <w:rFonts w:ascii="Arial" w:hAnsi="Arial" w:cs="Arial"/>
          <w:color w:val="000000"/>
          <w:sz w:val="22"/>
          <w:szCs w:val="22"/>
          <w:lang w:val="es-ES"/>
        </w:rPr>
        <w:t>s</w:t>
      </w:r>
      <w:r>
        <w:rPr>
          <w:rStyle w:val="normaltextrun"/>
          <w:rFonts w:ascii="Arial" w:hAnsi="Arial" w:cs="Arial"/>
          <w:color w:val="000000"/>
          <w:sz w:val="22"/>
          <w:szCs w:val="22"/>
          <w:lang w:val="es-ES"/>
        </w:rPr>
        <w:t>, la cual, determina el ámbito, extensión y alcance del respectivo amparo, así como también el límite, suma asegurada, exclusión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siempre y cuando se trate también de un hecho cubierto, es decir, del incumplimiento de las obligaciones afianzadas, pero solo si él mismo causa detrimento patrimonial o material a la citada entidad asegurada. </w:t>
      </w:r>
      <w:r>
        <w:rPr>
          <w:rStyle w:val="eop"/>
          <w:rFonts w:ascii="Arial" w:hAnsi="Arial" w:cs="Arial"/>
          <w:color w:val="000000"/>
          <w:sz w:val="22"/>
          <w:szCs w:val="22"/>
        </w:rPr>
        <w:t> </w:t>
      </w:r>
    </w:p>
    <w:p w14:paraId="5A806184" w14:textId="77777777" w:rsidR="0010308A" w:rsidRPr="008C306B" w:rsidRDefault="0010308A" w:rsidP="006F7009">
      <w:pPr>
        <w:pStyle w:val="Textoindependiente3"/>
        <w:spacing w:after="0"/>
        <w:jc w:val="both"/>
        <w:rPr>
          <w:b/>
          <w:bCs/>
          <w:sz w:val="22"/>
          <w:szCs w:val="22"/>
        </w:rPr>
      </w:pPr>
    </w:p>
    <w:p w14:paraId="0C8241DA" w14:textId="77777777" w:rsidR="00123F8A" w:rsidRPr="008C306B" w:rsidRDefault="00123F8A" w:rsidP="006F7009">
      <w:pPr>
        <w:jc w:val="center"/>
        <w:rPr>
          <w:b/>
          <w:color w:val="000000"/>
          <w:u w:val="single"/>
        </w:rPr>
      </w:pPr>
      <w:r w:rsidRPr="008C306B">
        <w:rPr>
          <w:b/>
          <w:color w:val="000000"/>
          <w:u w:val="single"/>
        </w:rPr>
        <w:t>IV. EXCEPCIONES DE MÉRITO FRENTE AL LLAMAMIENTO EN GARANTÍA</w:t>
      </w:r>
    </w:p>
    <w:p w14:paraId="7C24F4ED" w14:textId="77777777" w:rsidR="00123F8A" w:rsidRPr="008C306B" w:rsidRDefault="00123F8A" w:rsidP="006F7009">
      <w:pPr>
        <w:jc w:val="both"/>
        <w:rPr>
          <w:bCs/>
          <w:lang w:val="es-CO"/>
        </w:rPr>
      </w:pPr>
    </w:p>
    <w:p w14:paraId="2A69DC3A" w14:textId="35B30A7D" w:rsidR="001D6C5F" w:rsidRPr="008C306B" w:rsidRDefault="00123F8A" w:rsidP="006F7009">
      <w:pPr>
        <w:jc w:val="both"/>
      </w:pPr>
      <w:r w:rsidRPr="008C306B">
        <w:t>Como excepciones perentorias formulo las siguientes:</w:t>
      </w:r>
    </w:p>
    <w:p w14:paraId="6D55C848" w14:textId="77777777" w:rsidR="00F82C7C" w:rsidRPr="008C306B" w:rsidRDefault="00F82C7C" w:rsidP="006F7009">
      <w:pPr>
        <w:pStyle w:val="paragraph"/>
        <w:spacing w:before="0" w:beforeAutospacing="0" w:after="0" w:afterAutospacing="0"/>
        <w:jc w:val="both"/>
        <w:textAlignment w:val="baseline"/>
        <w:rPr>
          <w:rStyle w:val="normaltextrun"/>
          <w:rFonts w:ascii="Arial" w:hAnsi="Arial" w:cs="Arial"/>
          <w:sz w:val="22"/>
          <w:szCs w:val="22"/>
          <w:u w:val="single"/>
        </w:rPr>
      </w:pPr>
    </w:p>
    <w:p w14:paraId="7A6B52C6" w14:textId="2D96C716" w:rsidR="00A766DE" w:rsidRPr="00A766DE" w:rsidRDefault="00A766DE" w:rsidP="00A766DE">
      <w:pPr>
        <w:pStyle w:val="paragraph"/>
        <w:numPr>
          <w:ilvl w:val="0"/>
          <w:numId w:val="18"/>
        </w:numPr>
        <w:spacing w:before="0" w:beforeAutospacing="0" w:after="0" w:afterAutospacing="0"/>
        <w:jc w:val="both"/>
        <w:textAlignment w:val="baseline"/>
        <w:rPr>
          <w:rFonts w:ascii="Arial" w:hAnsi="Arial" w:cs="Arial"/>
          <w:b/>
          <w:sz w:val="22"/>
          <w:szCs w:val="22"/>
          <w:u w:val="single"/>
        </w:rPr>
      </w:pPr>
      <w:r w:rsidRPr="00A766DE">
        <w:rPr>
          <w:rStyle w:val="normaltextrun"/>
          <w:rFonts w:ascii="Arial" w:hAnsi="Arial" w:cs="Arial"/>
          <w:b/>
          <w:bCs/>
          <w:color w:val="000000"/>
          <w:sz w:val="22"/>
          <w:szCs w:val="22"/>
          <w:u w:val="single"/>
          <w:shd w:val="clear" w:color="auto" w:fill="FFFFFF"/>
        </w:rPr>
        <w:t xml:space="preserve">FALTA DE COBERTURA TEMPORAL DE </w:t>
      </w:r>
      <w:r w:rsidRPr="00A766DE">
        <w:rPr>
          <w:rStyle w:val="normaltextrun"/>
          <w:rFonts w:ascii="Arial" w:hAnsi="Arial" w:cs="Arial"/>
          <w:b/>
          <w:bCs/>
          <w:sz w:val="22"/>
          <w:szCs w:val="22"/>
          <w:u w:val="single"/>
        </w:rPr>
        <w:t>LA</w:t>
      </w:r>
      <w:r>
        <w:rPr>
          <w:rStyle w:val="normaltextrun"/>
          <w:rFonts w:ascii="Arial" w:hAnsi="Arial" w:cs="Arial"/>
          <w:b/>
          <w:bCs/>
          <w:sz w:val="22"/>
          <w:szCs w:val="22"/>
          <w:u w:val="single"/>
        </w:rPr>
        <w:t>S</w:t>
      </w:r>
      <w:r w:rsidRPr="00A766DE">
        <w:rPr>
          <w:rStyle w:val="normaltextrun"/>
          <w:rFonts w:ascii="Arial" w:hAnsi="Arial" w:cs="Arial"/>
          <w:b/>
          <w:bCs/>
          <w:sz w:val="22"/>
          <w:szCs w:val="22"/>
          <w:u w:val="single"/>
        </w:rPr>
        <w:t xml:space="preserve"> </w:t>
      </w:r>
      <w:r w:rsidRPr="00A766DE">
        <w:rPr>
          <w:rFonts w:ascii="Arial" w:hAnsi="Arial" w:cs="Arial"/>
          <w:b/>
          <w:bCs/>
          <w:sz w:val="22"/>
          <w:szCs w:val="22"/>
          <w:u w:val="single"/>
        </w:rPr>
        <w:t>PÓLIZA</w:t>
      </w:r>
      <w:r>
        <w:rPr>
          <w:rFonts w:ascii="Arial" w:hAnsi="Arial" w:cs="Arial"/>
          <w:b/>
          <w:bCs/>
          <w:sz w:val="22"/>
          <w:szCs w:val="22"/>
          <w:u w:val="single"/>
        </w:rPr>
        <w:t>S</w:t>
      </w:r>
      <w:r w:rsidRPr="00A766DE">
        <w:rPr>
          <w:rFonts w:ascii="Arial" w:hAnsi="Arial" w:cs="Arial"/>
          <w:b/>
          <w:bCs/>
          <w:sz w:val="22"/>
          <w:szCs w:val="22"/>
          <w:u w:val="single"/>
        </w:rPr>
        <w:t xml:space="preserve"> DE SEGURO DE CUMPLIMIENTO EN FAVOR DE ENTIDADES ESTATALES NO. 660-47-994000003767 y 660-47-994000003769 </w:t>
      </w:r>
      <w:r w:rsidRPr="109E57A7">
        <w:rPr>
          <w:rFonts w:ascii="Arial" w:hAnsi="Arial" w:cs="Arial"/>
          <w:b/>
          <w:bCs/>
          <w:sz w:val="22"/>
          <w:szCs w:val="22"/>
          <w:u w:val="single"/>
        </w:rPr>
        <w:t>EXPEDIDA</w:t>
      </w:r>
      <w:r w:rsidR="5B11B843" w:rsidRPr="109E57A7">
        <w:rPr>
          <w:rFonts w:ascii="Arial" w:hAnsi="Arial" w:cs="Arial"/>
          <w:b/>
          <w:bCs/>
          <w:sz w:val="22"/>
          <w:szCs w:val="22"/>
          <w:u w:val="single"/>
        </w:rPr>
        <w:t>S</w:t>
      </w:r>
      <w:r w:rsidRPr="00A766DE">
        <w:rPr>
          <w:rFonts w:ascii="Arial" w:hAnsi="Arial" w:cs="Arial"/>
          <w:b/>
          <w:sz w:val="22"/>
          <w:szCs w:val="22"/>
          <w:u w:val="single"/>
        </w:rPr>
        <w:t xml:space="preserve"> POR </w:t>
      </w:r>
      <w:r w:rsidR="3F140F72" w:rsidRPr="109E57A7">
        <w:rPr>
          <w:rFonts w:ascii="Arial" w:hAnsi="Arial" w:cs="Arial"/>
          <w:b/>
          <w:bCs/>
          <w:sz w:val="22"/>
          <w:szCs w:val="22"/>
          <w:u w:val="single"/>
        </w:rPr>
        <w:t>LA</w:t>
      </w:r>
      <w:r w:rsidRPr="109E57A7">
        <w:rPr>
          <w:rFonts w:ascii="Arial" w:hAnsi="Arial" w:cs="Arial"/>
          <w:b/>
          <w:bCs/>
          <w:sz w:val="22"/>
          <w:szCs w:val="22"/>
          <w:u w:val="single"/>
        </w:rPr>
        <w:t xml:space="preserve"> </w:t>
      </w:r>
      <w:r w:rsidRPr="00A766DE">
        <w:rPr>
          <w:rFonts w:ascii="Arial" w:hAnsi="Arial" w:cs="Arial"/>
          <w:b/>
          <w:sz w:val="22"/>
          <w:szCs w:val="22"/>
          <w:u w:val="single"/>
        </w:rPr>
        <w:t>ASEGURADORA SOLIDARIA DE COLOMBIA E.C.</w:t>
      </w:r>
    </w:p>
    <w:p w14:paraId="025371B7" w14:textId="77777777" w:rsidR="00A766DE" w:rsidRPr="008C306B" w:rsidRDefault="00A766DE" w:rsidP="00A766DE">
      <w:pPr>
        <w:jc w:val="both"/>
        <w:rPr>
          <w:rFonts w:eastAsiaTheme="minorEastAsia"/>
          <w:b/>
          <w:bCs/>
          <w:u w:val="single"/>
          <w:lang w:val="es-ES_tradnl"/>
        </w:rPr>
      </w:pPr>
    </w:p>
    <w:p w14:paraId="3ECEE029" w14:textId="7C92ED12" w:rsidR="0072639E" w:rsidRPr="0072639E" w:rsidRDefault="00A766DE" w:rsidP="00A766DE">
      <w:pPr>
        <w:jc w:val="both"/>
        <w:rPr>
          <w:lang w:val="es-CO"/>
        </w:rPr>
      </w:pPr>
      <w:r w:rsidRPr="008C306B">
        <w:rPr>
          <w:bCs/>
        </w:rPr>
        <w:t>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w:t>
      </w:r>
      <w:r w:rsidR="00DC3F76">
        <w:rPr>
          <w:bCs/>
        </w:rPr>
        <w:t>s</w:t>
      </w:r>
      <w:r w:rsidRPr="008C306B">
        <w:rPr>
          <w:bCs/>
        </w:rPr>
        <w:t xml:space="preserve"> póliza</w:t>
      </w:r>
      <w:r w:rsidR="00DC3F76">
        <w:rPr>
          <w:bCs/>
        </w:rPr>
        <w:t>s</w:t>
      </w:r>
      <w:r w:rsidRPr="008C306B">
        <w:rPr>
          <w:bCs/>
        </w:rPr>
        <w:t xml:space="preserve"> de cumplimiento No. </w:t>
      </w:r>
      <w:r w:rsidR="00DC3F76" w:rsidRPr="008C306B">
        <w:rPr>
          <w:color w:val="000000" w:themeColor="text1"/>
        </w:rPr>
        <w:t>660-47-994000003767 y 660-47-994000003769</w:t>
      </w:r>
      <w:r w:rsidRPr="008C306B">
        <w:t xml:space="preserve"> </w:t>
      </w:r>
      <w:r w:rsidRPr="008C306B">
        <w:rPr>
          <w:bCs/>
        </w:rPr>
        <w:t>se concertó que la modalidad sería OCURRENCIA, de modo que la</w:t>
      </w:r>
      <w:r w:rsidR="00DC3F76">
        <w:rPr>
          <w:bCs/>
        </w:rPr>
        <w:t>s</w:t>
      </w:r>
      <w:r w:rsidRPr="008C306B">
        <w:rPr>
          <w:bCs/>
        </w:rPr>
        <w:t xml:space="preserve"> póliza</w:t>
      </w:r>
      <w:r w:rsidR="00DC3F76">
        <w:rPr>
          <w:bCs/>
        </w:rPr>
        <w:t>s</w:t>
      </w:r>
      <w:r w:rsidRPr="008C306B">
        <w:rPr>
          <w:bCs/>
        </w:rPr>
        <w:t xml:space="preserve"> únicamente ampara</w:t>
      </w:r>
      <w:r w:rsidR="00DC3F76">
        <w:rPr>
          <w:bCs/>
        </w:rPr>
        <w:t>n</w:t>
      </w:r>
      <w:r w:rsidRPr="008C306B">
        <w:rPr>
          <w:bCs/>
        </w:rPr>
        <w:t xml:space="preserve"> los hechos que ocurran en vigencia de esta. En tal virtud, no puede perderse de vista que la vigencia </w:t>
      </w:r>
      <w:r w:rsidR="00D1379F">
        <w:rPr>
          <w:bCs/>
        </w:rPr>
        <w:t xml:space="preserve">para el amparo de salarios, prestaciones sociales </w:t>
      </w:r>
      <w:r w:rsidRPr="008C306B">
        <w:rPr>
          <w:bCs/>
        </w:rPr>
        <w:t xml:space="preserve">es la comprendida </w:t>
      </w:r>
      <w:r w:rsidRPr="00C47A7D">
        <w:rPr>
          <w:bCs/>
        </w:rPr>
        <w:t xml:space="preserve">entre </w:t>
      </w:r>
      <w:r w:rsidR="00DC3F76" w:rsidRPr="00C47A7D">
        <w:rPr>
          <w:b/>
        </w:rPr>
        <w:t>14/12/2012</w:t>
      </w:r>
      <w:r w:rsidRPr="00C47A7D">
        <w:rPr>
          <w:b/>
        </w:rPr>
        <w:t xml:space="preserve"> al </w:t>
      </w:r>
      <w:r w:rsidR="00DC3F76" w:rsidRPr="00C47A7D">
        <w:rPr>
          <w:b/>
        </w:rPr>
        <w:t>30/12/2013</w:t>
      </w:r>
      <w:r w:rsidRPr="008C306B">
        <w:rPr>
          <w:bCs/>
        </w:rPr>
        <w:t xml:space="preserve"> </w:t>
      </w:r>
      <w:r w:rsidR="00D1379F">
        <w:t>y que, para dicho amparo</w:t>
      </w:r>
      <w:r w:rsidRPr="008C306B">
        <w:t xml:space="preserve">, se otorgan tres años más con relación a la fecha de finalización </w:t>
      </w:r>
      <w:r w:rsidR="00D1379F">
        <w:t>del contrato afianzado, por motivo</w:t>
      </w:r>
      <w:r w:rsidRPr="008C306B">
        <w:t xml:space="preserve"> </w:t>
      </w:r>
      <w:r w:rsidR="00D1379F">
        <w:t>de</w:t>
      </w:r>
      <w:r w:rsidRPr="008C306B">
        <w:t xml:space="preserve"> la prescripción trienal, razón por la cual solo quedan cubiertos los hechos acaecidos en este lapso temporal</w:t>
      </w:r>
      <w:r w:rsidRPr="008C306B">
        <w:rPr>
          <w:bCs/>
        </w:rPr>
        <w:t xml:space="preserve">. Por lo cual, desde ya debe tener en cuenta el Despacho, que las acreencias laborales causadas con anterioridad y posterioridad a dicho lapso, no se encuentran cubiertos temporalmente por la póliza expedida por mi prohijada, así como, aquellos </w:t>
      </w:r>
      <w:r w:rsidRPr="008C306B">
        <w:rPr>
          <w:lang w:val="es-CO"/>
        </w:rPr>
        <w:t>siniestros ocurridos con anterioridad a la fecha de inicio de vigencia de las pólizas así el hecho se haya consumado en vigencia de estas</w:t>
      </w:r>
      <w:r w:rsidR="0072639E">
        <w:rPr>
          <w:lang w:val="es-CO"/>
        </w:rPr>
        <w:t xml:space="preserve">, en el caso marras, el demandante afirmó que su </w:t>
      </w:r>
      <w:r w:rsidR="0072639E" w:rsidRPr="0072639E">
        <w:rPr>
          <w:b/>
          <w:bCs/>
          <w:u w:val="single"/>
          <w:lang w:val="es-CO"/>
        </w:rPr>
        <w:t>contrato laboral finalizó el 16/11/2012</w:t>
      </w:r>
      <w:r w:rsidR="0072639E">
        <w:rPr>
          <w:lang w:val="es-CO"/>
        </w:rPr>
        <w:t>, es decir, con anterioridad a la vigencias de las pólizas.</w:t>
      </w:r>
    </w:p>
    <w:p w14:paraId="2AB70006" w14:textId="77777777" w:rsidR="00A766DE" w:rsidRPr="008C306B" w:rsidRDefault="00A766DE" w:rsidP="00A766DE">
      <w:pPr>
        <w:jc w:val="both"/>
        <w:rPr>
          <w:bCs/>
        </w:rPr>
      </w:pPr>
    </w:p>
    <w:p w14:paraId="4988B54E" w14:textId="77777777" w:rsidR="00A766DE" w:rsidRPr="008C306B" w:rsidRDefault="00A766DE" w:rsidP="00A766DE">
      <w:pPr>
        <w:jc w:val="both"/>
        <w:rPr>
          <w:rFonts w:eastAsia="Times New Roman"/>
          <w:bCs/>
          <w:iCs/>
          <w:lang w:val="es-CO" w:eastAsia="es-ES_tradnl"/>
        </w:rPr>
      </w:pPr>
      <w:r w:rsidRPr="008C306B">
        <w:rPr>
          <w:rFonts w:eastAsia="Times New Roman"/>
          <w:bCs/>
          <w:iCs/>
          <w:lang w:val="es-CO" w:eastAsia="es-ES_tradnl"/>
        </w:rPr>
        <w:t xml:space="preserve">Frente a lo anterior, el Consejo de Estado ha sido enfático en establecer que el derecho a la indemnización solo surge cuando el riesgo se realiza dentro del periodo amparado por las pólizas, pues si éste no se materializa dentro del término de vigencia no podrá ser cubierto por las respectivas pólizas: </w:t>
      </w:r>
    </w:p>
    <w:p w14:paraId="1CA043FC" w14:textId="77777777" w:rsidR="00A766DE" w:rsidRPr="008C306B" w:rsidRDefault="00A766DE" w:rsidP="00A766DE">
      <w:pPr>
        <w:jc w:val="both"/>
        <w:rPr>
          <w:rFonts w:eastAsia="Times New Roman"/>
          <w:bCs/>
          <w:iCs/>
          <w:lang w:val="es-CO" w:eastAsia="es-ES_tradnl"/>
        </w:rPr>
      </w:pPr>
    </w:p>
    <w:p w14:paraId="4B5CDB6F" w14:textId="77777777" w:rsidR="00A766DE" w:rsidRPr="008C306B" w:rsidRDefault="00A766DE" w:rsidP="00A766DE">
      <w:pPr>
        <w:ind w:left="567" w:right="332"/>
        <w:jc w:val="both"/>
        <w:rPr>
          <w:rFonts w:eastAsia="Times New Roman"/>
          <w:bCs/>
          <w:iCs/>
          <w:lang w:val="es-CO" w:eastAsia="es-ES_tradnl"/>
        </w:rPr>
      </w:pPr>
      <w:r w:rsidRPr="008C306B">
        <w:rPr>
          <w:rFonts w:eastAsia="Times New Roman"/>
          <w:bCs/>
          <w:i/>
          <w:lang w:val="es-CO" w:eastAsia="es-ES_tradnl"/>
        </w:rPr>
        <w:t xml:space="preserve">“(...) </w:t>
      </w:r>
      <w:r w:rsidRPr="008C306B">
        <w:rPr>
          <w:rFonts w:eastAsia="Times New Roman"/>
          <w:bCs/>
          <w:i/>
          <w:u w:val="single"/>
          <w:lang w:val="es-CO" w:eastAsia="es-ES_tradnl"/>
        </w:rPr>
        <w:t>De acuerdo con lo anterior, el legislador sólo concede el derecho a la indemnización a cargo del asegurador, cuando el riesgo se realiza o inicia su realización dentro del periodo amparado por la respectiva póliza</w:t>
      </w:r>
      <w:r w:rsidRPr="008C306B">
        <w:rPr>
          <w:rFonts w:eastAsia="Times New Roman"/>
          <w:bCs/>
          <w:i/>
          <w:lang w:val="es-CO" w:eastAsia="es-ES_tradnl"/>
        </w:rPr>
        <w:t xml:space="preserve">. Como lo sostuvo la Sala, </w:t>
      </w:r>
      <w:r w:rsidRPr="008C306B">
        <w:rPr>
          <w:rFonts w:eastAsia="Times New Roman"/>
          <w:bCs/>
          <w:i/>
          <w:u w:val="single"/>
          <w:lang w:val="es-CO" w:eastAsia="es-ES_tradnl"/>
        </w:rPr>
        <w:t>“Debe tenerse en cuenta que lo que se exige en el régimen de los contratos de seguros, en cuanto a su vigencia y cobertura, es que el riesgo efectivamente se materialice durante el periodo de vigencia de las pólizas</w:t>
      </w:r>
      <w:r w:rsidRPr="008C306B">
        <w:rPr>
          <w:rFonts w:eastAsia="Times New Roman"/>
          <w:bCs/>
          <w:i/>
          <w:lang w:val="es-CO" w:eastAsia="es-ES_tradnl"/>
        </w:rPr>
        <w:t xml:space="preserve">, puesto que una cosa es el surgimiento del derecho a obtener la indemnización y otra cosa es el derecho a recibir su pago, el que sí se concreta una </w:t>
      </w:r>
      <w:r w:rsidRPr="008C306B">
        <w:rPr>
          <w:rFonts w:eastAsia="Times New Roman"/>
          <w:bCs/>
          <w:i/>
          <w:lang w:val="es-CO" w:eastAsia="es-ES_tradnl"/>
        </w:rPr>
        <w:lastRenderedPageBreak/>
        <w:t>vez se hace la reclamación en la forma establecida por la ley.”</w:t>
      </w:r>
      <w:r w:rsidRPr="008C306B">
        <w:rPr>
          <w:rFonts w:eastAsia="Times New Roman"/>
          <w:bCs/>
          <w:i/>
          <w:vertAlign w:val="superscript"/>
          <w:lang w:val="es-CO" w:eastAsia="es-ES_tradnl"/>
        </w:rPr>
        <w:footnoteReference w:id="4"/>
      </w:r>
      <w:r w:rsidRPr="008C306B">
        <w:rPr>
          <w:rFonts w:eastAsia="Times New Roman"/>
          <w:bCs/>
          <w:i/>
          <w:lang w:val="es-CO" w:eastAsia="es-ES_tradnl"/>
        </w:rPr>
        <w:t xml:space="preserve"> </w:t>
      </w:r>
      <w:r w:rsidRPr="008C306B">
        <w:rPr>
          <w:rFonts w:eastAsia="Times New Roman"/>
          <w:bCs/>
          <w:iCs/>
          <w:lang w:val="es-CO" w:eastAsia="es-ES_tradnl"/>
        </w:rPr>
        <w:t xml:space="preserve">(Subrayado y Negrilla fuera del texto original) </w:t>
      </w:r>
    </w:p>
    <w:p w14:paraId="445B16B4" w14:textId="77777777" w:rsidR="00A766DE" w:rsidRPr="008C306B" w:rsidRDefault="00A766DE" w:rsidP="00A766DE">
      <w:pPr>
        <w:ind w:left="851" w:right="902"/>
        <w:jc w:val="both"/>
        <w:rPr>
          <w:rFonts w:eastAsia="Times New Roman"/>
          <w:bCs/>
          <w:iCs/>
          <w:lang w:val="es-CO" w:eastAsia="es-ES_tradnl"/>
        </w:rPr>
      </w:pPr>
    </w:p>
    <w:p w14:paraId="7582C803" w14:textId="77777777" w:rsidR="00A766DE" w:rsidRPr="008C306B" w:rsidRDefault="00A766DE" w:rsidP="00A766DE">
      <w:pPr>
        <w:jc w:val="both"/>
        <w:rPr>
          <w:noProof/>
        </w:rPr>
      </w:pPr>
      <w:r w:rsidRPr="008C306B">
        <w:rPr>
          <w:bCs/>
          <w:lang w:val="es-CO" w:eastAsia="es-ES_tradnl"/>
        </w:rPr>
        <w:t xml:space="preserve">Al respecto, se observa que el artículo 1047 del Código de Comercio, establece cuales son los requisitos que debe contener las pólizas, entre los cuales se encuentran (i) la determinación de la fecha en que se extiende la misma y </w:t>
      </w:r>
      <w:r w:rsidRPr="008C306B">
        <w:rPr>
          <w:bCs/>
          <w:u w:val="single"/>
          <w:lang w:val="es-CO" w:eastAsia="es-ES_tradnl"/>
        </w:rPr>
        <w:t>(</w:t>
      </w:r>
      <w:proofErr w:type="spellStart"/>
      <w:r w:rsidRPr="008C306B">
        <w:rPr>
          <w:bCs/>
          <w:u w:val="single"/>
          <w:lang w:val="es-CO" w:eastAsia="es-ES_tradnl"/>
        </w:rPr>
        <w:t>ii</w:t>
      </w:r>
      <w:proofErr w:type="spellEnd"/>
      <w:r w:rsidRPr="008C306B">
        <w:rPr>
          <w:bCs/>
          <w:u w:val="single"/>
          <w:lang w:val="es-CO" w:eastAsia="es-ES_tradnl"/>
        </w:rPr>
        <w:t>) la vigencia del contrato, con indicación de las fechas y horas de iniciación y vencimiento</w:t>
      </w:r>
      <w:r w:rsidRPr="008C306B">
        <w:rPr>
          <w:bCs/>
          <w:lang w:val="es-CO" w:eastAsia="es-ES_tradnl"/>
        </w:rPr>
        <w:t xml:space="preserve">, o el modo de determinar unas y otras. Obsérvese como el legislador consideró necesario determinar el límite temporal de cobertura de las pólizas de seguro, pues la responsabilidad de la Aseguradora estará delimitada estrictamente por las fechas de cobertura. </w:t>
      </w:r>
    </w:p>
    <w:p w14:paraId="35400603" w14:textId="77777777" w:rsidR="00A766DE" w:rsidRPr="008C306B" w:rsidRDefault="00A766DE" w:rsidP="00A766DE">
      <w:pPr>
        <w:jc w:val="both"/>
        <w:rPr>
          <w:noProof/>
        </w:rPr>
      </w:pPr>
    </w:p>
    <w:p w14:paraId="743382B8" w14:textId="77777777" w:rsidR="00A766DE" w:rsidRPr="008C306B" w:rsidRDefault="00A766DE" w:rsidP="00A766DE">
      <w:pPr>
        <w:jc w:val="both"/>
        <w:rPr>
          <w:rFonts w:eastAsia="Times New Roman"/>
          <w:bCs/>
          <w:lang w:val="es-CO" w:eastAsia="es-ES_tradnl"/>
        </w:rPr>
      </w:pPr>
      <w:r w:rsidRPr="008C306B">
        <w:rPr>
          <w:rFonts w:eastAsia="Times New Roman"/>
          <w:bCs/>
          <w:lang w:eastAsia="es-ES_tradnl"/>
        </w:rPr>
        <w:t xml:space="preserve">De esta forma, </w:t>
      </w:r>
      <w:r w:rsidRPr="008C306B">
        <w:rPr>
          <w:rFonts w:eastAsia="Times New Roman"/>
          <w:bCs/>
          <w:lang w:val="es-CO" w:eastAsia="es-ES_tradnl"/>
        </w:rPr>
        <w:t xml:space="preserve">resulta evidente que el riesgo contractualmente amparado por la Aseguradora es aquel que se encuentra dentro de la vigencia de las pólizas de seguro. En otras palabras, para que sea jurídicamente posible la afectación de las pólizas, resulta indispensables que el riesgo asegurado haya acaecido dentro de los extremos temporales fijados en el contrato de seguro. Al respecto ha indicado el Consejo de Estado: </w:t>
      </w:r>
    </w:p>
    <w:p w14:paraId="772AC0AE" w14:textId="77777777" w:rsidR="00A766DE" w:rsidRPr="008C306B" w:rsidRDefault="00A766DE" w:rsidP="00A766DE">
      <w:pPr>
        <w:jc w:val="both"/>
        <w:rPr>
          <w:rFonts w:eastAsia="Times New Roman"/>
          <w:bCs/>
          <w:lang w:val="es-CO" w:eastAsia="es-ES_tradnl"/>
        </w:rPr>
      </w:pPr>
    </w:p>
    <w:p w14:paraId="3E2ECC85" w14:textId="77777777" w:rsidR="00A766DE" w:rsidRPr="008C306B" w:rsidRDefault="00A766DE" w:rsidP="00A766DE">
      <w:pPr>
        <w:ind w:left="567" w:right="332"/>
        <w:jc w:val="both"/>
        <w:rPr>
          <w:rFonts w:eastAsia="Times New Roman"/>
          <w:bCs/>
          <w:i/>
          <w:iCs/>
          <w:lang w:val="es-CO" w:eastAsia="es-ES_tradnl"/>
        </w:rPr>
      </w:pPr>
      <w:r w:rsidRPr="008C306B">
        <w:rPr>
          <w:rFonts w:eastAsia="Times New Roman"/>
          <w:bCs/>
          <w:i/>
          <w:iCs/>
          <w:lang w:val="es-CO" w:eastAsia="es-ES_tradnl"/>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8C306B">
        <w:rPr>
          <w:rFonts w:eastAsia="Times New Roman"/>
          <w:bCs/>
          <w:i/>
          <w:iCs/>
          <w:u w:val="single"/>
          <w:lang w:val="es-CO" w:eastAsia="es-ES_tradnl"/>
        </w:rPr>
        <w:t>únicamente estará obligado a ejecutar la prestación a su cargo cuando el riesgo se realice dentro de ese lapso</w:t>
      </w:r>
      <w:r w:rsidRPr="008C306B">
        <w:rPr>
          <w:rFonts w:eastAsia="Times New Roman"/>
          <w:bCs/>
          <w:i/>
          <w:iCs/>
          <w:lang w:val="es-CO" w:eastAsia="es-ES_tradnl"/>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p>
    <w:p w14:paraId="2468E728" w14:textId="77777777" w:rsidR="00A766DE" w:rsidRPr="008C306B" w:rsidRDefault="00A766DE" w:rsidP="00A766DE">
      <w:pPr>
        <w:ind w:left="567" w:right="332"/>
        <w:jc w:val="both"/>
        <w:rPr>
          <w:rFonts w:eastAsia="Times New Roman"/>
          <w:bCs/>
          <w:i/>
          <w:iCs/>
          <w:lang w:val="es-CO" w:eastAsia="es-ES_tradnl"/>
        </w:rPr>
      </w:pPr>
    </w:p>
    <w:p w14:paraId="67789F07" w14:textId="77777777" w:rsidR="00A766DE" w:rsidRPr="008C306B" w:rsidRDefault="00A766DE" w:rsidP="00A766DE">
      <w:pPr>
        <w:ind w:left="567" w:right="332"/>
        <w:jc w:val="both"/>
        <w:rPr>
          <w:rFonts w:eastAsia="Times New Roman"/>
          <w:bCs/>
          <w:i/>
          <w:iCs/>
          <w:lang w:val="es-CO" w:eastAsia="es-ES_tradnl"/>
        </w:rPr>
      </w:pPr>
      <w:r w:rsidRPr="008C306B">
        <w:rPr>
          <w:rFonts w:eastAsia="Times New Roman"/>
          <w:bCs/>
          <w:i/>
          <w:iCs/>
          <w:lang w:val="es-CO" w:eastAsia="es-ES_tradnl"/>
        </w:rPr>
        <w:t xml:space="preserve">33. De acuerdo con lo anterior, el legislador sólo concede el derecho a la 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8C306B">
        <w:rPr>
          <w:rFonts w:eastAsia="Times New Roman"/>
          <w:bCs/>
          <w:i/>
          <w:iCs/>
          <w:u w:val="single"/>
          <w:lang w:val="es-CO" w:eastAsia="es-ES_tradnl"/>
        </w:rPr>
        <w:t>que el riesgo efectivamente se materialice durante el periodo de vigencia de las pólizas</w:t>
      </w:r>
      <w:r w:rsidRPr="008C306B">
        <w:rPr>
          <w:rFonts w:eastAsia="Times New Roman"/>
          <w:bCs/>
          <w:i/>
          <w:iCs/>
          <w:lang w:val="es-CO" w:eastAsia="es-ES_tradnl"/>
        </w:rPr>
        <w:t>, puesto que una cosa es el surgimiento del derecho a obtener la indemnización y otra cosa es el derecho a recibir su pago, el que sí se concreta una vez se hace la reclamación en la forma establecida por la ley”</w:t>
      </w:r>
      <w:r w:rsidRPr="008C306B">
        <w:rPr>
          <w:rFonts w:eastAsia="Times New Roman"/>
          <w:bCs/>
          <w:i/>
          <w:iCs/>
          <w:vertAlign w:val="superscript"/>
          <w:lang w:val="es-CO" w:eastAsia="es-ES_tradnl"/>
        </w:rPr>
        <w:footnoteReference w:id="5"/>
      </w:r>
      <w:r w:rsidRPr="008C306B">
        <w:rPr>
          <w:rFonts w:eastAsia="Times New Roman"/>
          <w:bCs/>
          <w:i/>
          <w:iCs/>
          <w:lang w:val="es-CO" w:eastAsia="es-ES_tradnl"/>
        </w:rPr>
        <w:t xml:space="preserve"> </w:t>
      </w:r>
      <w:r w:rsidRPr="008C306B">
        <w:rPr>
          <w:rFonts w:eastAsia="Times New Roman"/>
          <w:bCs/>
          <w:lang w:val="es-CO" w:eastAsia="es-ES_tradnl"/>
        </w:rPr>
        <w:t>(Subrayado y negrilla fuera del texto original)</w:t>
      </w:r>
    </w:p>
    <w:p w14:paraId="1979C3E9" w14:textId="77777777" w:rsidR="00A766DE" w:rsidRPr="008C306B" w:rsidRDefault="00A766DE" w:rsidP="00A766DE">
      <w:pPr>
        <w:ind w:right="51"/>
        <w:jc w:val="both"/>
      </w:pPr>
    </w:p>
    <w:p w14:paraId="6F5D787D" w14:textId="77777777" w:rsidR="00A766DE" w:rsidRPr="008C306B" w:rsidRDefault="00A766DE" w:rsidP="00A766DE">
      <w:pPr>
        <w:ind w:right="-1"/>
        <w:jc w:val="both"/>
      </w:pPr>
      <w:r w:rsidRPr="008C306B">
        <w:t>En el mismo sentido, la Corte Suprema de Justicia ha indicado que los riesgos dentro de las pólizas deben ser determinados temporalmente, en el marco de la autonomía de la voluntad de las partes. De modo que los mismos deberán ser respetados puesto que así lo han pactado las partes en el contrato de seguro.</w:t>
      </w:r>
    </w:p>
    <w:p w14:paraId="6FE4521C" w14:textId="77777777" w:rsidR="00A766DE" w:rsidRPr="008C306B" w:rsidRDefault="00A766DE" w:rsidP="00A766DE">
      <w:pPr>
        <w:ind w:right="51"/>
        <w:jc w:val="both"/>
        <w:rPr>
          <w:rFonts w:eastAsiaTheme="minorEastAsia"/>
          <w:lang w:val="es-ES_tradnl"/>
        </w:rPr>
      </w:pPr>
    </w:p>
    <w:p w14:paraId="252F025F" w14:textId="77777777" w:rsidR="00A766DE" w:rsidRPr="008C306B" w:rsidRDefault="00A766DE" w:rsidP="00A766DE">
      <w:pPr>
        <w:ind w:left="567" w:right="332"/>
        <w:jc w:val="both"/>
      </w:pPr>
      <w:r w:rsidRPr="008C306B">
        <w:t>“</w:t>
      </w:r>
      <w:r w:rsidRPr="008C306B">
        <w:rPr>
          <w:i/>
          <w:iC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8C306B">
        <w:rPr>
          <w:i/>
          <w:iCs/>
          <w:u w:val="single"/>
        </w:rPr>
        <w:t>sin límites temporales</w:t>
      </w:r>
      <w:r w:rsidRPr="008C306B">
        <w:rPr>
          <w:i/>
          <w:iCs/>
        </w:rPr>
        <w:t>, o en cualquier lugar que se halle o ubique. Por el contrario, se hace necesario delimitar el riesgo causal,</w:t>
      </w:r>
      <w:r w:rsidRPr="008C306B">
        <w:rPr>
          <w:i/>
          <w:iCs/>
          <w:u w:val="single"/>
        </w:rPr>
        <w:t xml:space="preserve"> temporal</w:t>
      </w:r>
      <w:r w:rsidRPr="008C306B">
        <w:rPr>
          <w:i/>
          <w:iCs/>
        </w:rPr>
        <w:t xml:space="preserve"> y espacialmente</w:t>
      </w:r>
      <w:r w:rsidRPr="008C306B">
        <w:t>.”</w:t>
      </w:r>
      <w:r w:rsidRPr="008C306B">
        <w:rPr>
          <w:rStyle w:val="Refdenotaalpie"/>
        </w:rPr>
        <w:footnoteReference w:id="6"/>
      </w:r>
      <w:r w:rsidRPr="008C306B">
        <w:t xml:space="preserve"> (Subrayado fuera del texto original) </w:t>
      </w:r>
    </w:p>
    <w:p w14:paraId="177AB647" w14:textId="77777777" w:rsidR="00A766DE" w:rsidRPr="008C306B" w:rsidRDefault="00A766DE" w:rsidP="00A766DE">
      <w:pPr>
        <w:ind w:left="851" w:right="902"/>
        <w:jc w:val="both"/>
      </w:pPr>
    </w:p>
    <w:p w14:paraId="59AF8B5F" w14:textId="77777777" w:rsidR="00A766DE" w:rsidRPr="008C306B" w:rsidRDefault="00A766DE" w:rsidP="00A766DE">
      <w:pPr>
        <w:ind w:right="-1"/>
        <w:jc w:val="both"/>
      </w:pPr>
      <w:r w:rsidRPr="008C306B">
        <w:t>Frente a este mismo tema, la Corte ha dicho en reiteradas oportunidades que en tratándose de seguros contratados en la modalidad ocurrencia, el hecho dañoso debe indudablemente acontecer durante la vigencia de las pólizas. Es decir, que para que nazca obligación condicional del asegurador tendrá que acontecer el hecho dañoso durante la limitación temporal pactada en las pólizas, como se lee:</w:t>
      </w:r>
    </w:p>
    <w:p w14:paraId="3E82A396" w14:textId="77777777" w:rsidR="00A766DE" w:rsidRPr="008C306B" w:rsidRDefault="00A766DE" w:rsidP="00A766DE">
      <w:pPr>
        <w:ind w:right="51"/>
        <w:jc w:val="both"/>
      </w:pPr>
    </w:p>
    <w:p w14:paraId="34CA96CC" w14:textId="77777777" w:rsidR="00A766DE" w:rsidRPr="008C306B" w:rsidRDefault="00A766DE" w:rsidP="00A766DE">
      <w:pPr>
        <w:ind w:left="567" w:right="332"/>
        <w:jc w:val="both"/>
        <w:rPr>
          <w:rFonts w:eastAsia="Times New Roman"/>
          <w:bCs/>
          <w:i/>
          <w:iCs/>
          <w:lang w:val="es-CO" w:eastAsia="es-ES_tradnl"/>
        </w:rPr>
      </w:pPr>
      <w:r w:rsidRPr="008C306B">
        <w:rPr>
          <w:rFonts w:eastAsia="Times New Roman"/>
          <w:bCs/>
          <w:i/>
          <w:iCs/>
          <w:lang w:val="es-CO" w:eastAsia="es-ES_tradnl"/>
        </w:rPr>
        <w:t xml:space="preserve">“ARTÍCULO 1057. TÉRMINO DESDE EL CUAL SE ASUMEN LOS RIESGOS. En defecto de estipulación o de norma legal, </w:t>
      </w:r>
      <w:bookmarkStart w:id="7" w:name="_Hlk64583111"/>
      <w:r w:rsidRPr="008C306B">
        <w:rPr>
          <w:rFonts w:eastAsia="Times New Roman"/>
          <w:bCs/>
          <w:i/>
          <w:iCs/>
          <w:lang w:val="es-CO" w:eastAsia="es-ES_tradnl"/>
        </w:rPr>
        <w:t>los riesgos principiarán a correr por cuenta del asegurador a la hora veinticuatro del día en que se perfeccione el contrato.”</w:t>
      </w:r>
    </w:p>
    <w:p w14:paraId="5B07D9C3" w14:textId="77777777" w:rsidR="00A766DE" w:rsidRPr="008C306B" w:rsidRDefault="00A766DE" w:rsidP="00A766DE">
      <w:pPr>
        <w:ind w:right="51"/>
        <w:jc w:val="both"/>
        <w:rPr>
          <w:rFonts w:eastAsia="Times New Roman"/>
          <w:bCs/>
          <w:i/>
          <w:iCs/>
          <w:lang w:val="es-CO" w:eastAsia="es-ES_tradnl"/>
        </w:rPr>
      </w:pPr>
    </w:p>
    <w:p w14:paraId="5739FCE2" w14:textId="77777777" w:rsidR="00A766DE" w:rsidRPr="008C306B" w:rsidRDefault="00A766DE" w:rsidP="00A766DE">
      <w:pPr>
        <w:ind w:right="51"/>
        <w:jc w:val="both"/>
        <w:rPr>
          <w:rFonts w:eastAsia="Times New Roman"/>
          <w:lang w:val="es-CO" w:eastAsia="es-ES_tradnl"/>
        </w:rPr>
      </w:pPr>
      <w:r w:rsidRPr="008C306B">
        <w:rPr>
          <w:rFonts w:eastAsia="Times New Roman"/>
          <w:lang w:val="es-CO" w:eastAsia="es-ES_tradnl"/>
        </w:rPr>
        <w:t>Confirmando lo dicho en líneas precedentes, el artículo 1073 del mismo Código, consagra expresamente que la responsabilidad del asegurador debe estar consignada dentro de los límites temporales de las pólizas de seguro:</w:t>
      </w:r>
    </w:p>
    <w:p w14:paraId="66A74B48" w14:textId="77777777" w:rsidR="00A766DE" w:rsidRPr="008C306B" w:rsidRDefault="00A766DE" w:rsidP="00A766DE">
      <w:pPr>
        <w:ind w:right="51"/>
        <w:jc w:val="both"/>
        <w:rPr>
          <w:rFonts w:eastAsia="Times New Roman"/>
          <w:bCs/>
          <w:i/>
          <w:iCs/>
          <w:lang w:val="es-CO" w:eastAsia="es-ES_tradnl"/>
        </w:rPr>
      </w:pPr>
    </w:p>
    <w:p w14:paraId="3AFFF98D" w14:textId="77777777" w:rsidR="00A766DE" w:rsidRPr="008C306B" w:rsidRDefault="00A766DE" w:rsidP="00A766DE">
      <w:pPr>
        <w:ind w:left="567" w:right="332"/>
        <w:jc w:val="both"/>
        <w:rPr>
          <w:rFonts w:eastAsia="Times New Roman"/>
          <w:i/>
          <w:iCs/>
          <w:lang w:val="es-CO" w:eastAsia="es-ES_tradnl"/>
        </w:rPr>
      </w:pPr>
      <w:r w:rsidRPr="008C306B">
        <w:rPr>
          <w:rFonts w:eastAsia="Times New Roman"/>
          <w:i/>
          <w:iCs/>
          <w:lang w:val="es-CO" w:eastAsia="es-ES_tradnl"/>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p>
    <w:p w14:paraId="09155B63" w14:textId="77777777" w:rsidR="00A766DE" w:rsidRPr="008C306B" w:rsidRDefault="00A766DE" w:rsidP="00A766DE">
      <w:pPr>
        <w:ind w:left="567" w:right="332"/>
        <w:jc w:val="both"/>
        <w:rPr>
          <w:rFonts w:eastAsia="Times New Roman"/>
          <w:i/>
          <w:iCs/>
          <w:lang w:val="es-CO" w:eastAsia="es-ES_tradnl"/>
        </w:rPr>
      </w:pPr>
      <w:r w:rsidRPr="008C306B">
        <w:rPr>
          <w:rFonts w:eastAsia="Times New Roman"/>
          <w:i/>
          <w:iCs/>
          <w:u w:val="single"/>
          <w:lang w:val="es-CO" w:eastAsia="es-ES_tradnl"/>
        </w:rPr>
        <w:t>Pero si se inicia antes y continúa después que los riesgos hayan principiado a correr por cuenta del asegurador, éste no será responsable por el siniestro</w:t>
      </w:r>
      <w:r w:rsidRPr="008C306B">
        <w:rPr>
          <w:rFonts w:eastAsia="Times New Roman"/>
          <w:i/>
          <w:iCs/>
          <w:lang w:val="es-CO" w:eastAsia="es-ES_tradnl"/>
        </w:rPr>
        <w:t>.” (subrayado fuera del texto original).</w:t>
      </w:r>
    </w:p>
    <w:p w14:paraId="135F8B2E" w14:textId="77777777" w:rsidR="00A766DE" w:rsidRPr="008C306B" w:rsidRDefault="00A766DE" w:rsidP="00A766DE">
      <w:pPr>
        <w:ind w:left="851" w:right="902"/>
        <w:jc w:val="both"/>
        <w:rPr>
          <w:rFonts w:eastAsia="Times New Roman"/>
          <w:i/>
          <w:iCs/>
          <w:lang w:val="es-CO" w:eastAsia="es-ES_tradnl"/>
        </w:rPr>
      </w:pPr>
    </w:p>
    <w:p w14:paraId="536B2F9D" w14:textId="7EF53AD6" w:rsidR="00A766DE" w:rsidRPr="008C306B" w:rsidRDefault="00A766DE" w:rsidP="00A766DE">
      <w:pPr>
        <w:tabs>
          <w:tab w:val="left" w:pos="1140"/>
        </w:tabs>
        <w:jc w:val="both"/>
        <w:rPr>
          <w:lang w:val="es-CO"/>
        </w:rPr>
      </w:pPr>
      <w:r w:rsidRPr="008C306B">
        <w:rPr>
          <w:lang w:val="es-CO"/>
        </w:rPr>
        <w:t>De conformidad con el artículo citado en precedencia y sin perjuicio de lo manifestado frente a la falta de cobertura material de las pólizas, es menester precisar que mi representada en calidad de aseguradora no está obligada asumir siniestros ocurridos con anterioridad a la fecha de inicio de vigencia de la</w:t>
      </w:r>
      <w:r w:rsidR="00C906A1">
        <w:rPr>
          <w:lang w:val="es-CO"/>
        </w:rPr>
        <w:t>s</w:t>
      </w:r>
      <w:r w:rsidRPr="008C306B">
        <w:rPr>
          <w:lang w:val="es-CO"/>
        </w:rPr>
        <w:t xml:space="preserve"> póliza</w:t>
      </w:r>
      <w:r w:rsidR="00C906A1">
        <w:rPr>
          <w:lang w:val="es-CO"/>
        </w:rPr>
        <w:t>s</w:t>
      </w:r>
      <w:r w:rsidRPr="008C306B">
        <w:rPr>
          <w:lang w:val="es-CO"/>
        </w:rPr>
        <w:t xml:space="preserve"> así el hecho se haya consumado en vigencia, es decir que, si se prueba que la sociedad afianzada incurrió en un incumplimiento contractual con su trabajador antes de la vigencia de la</w:t>
      </w:r>
      <w:r w:rsidR="00C906A1">
        <w:rPr>
          <w:lang w:val="es-CO"/>
        </w:rPr>
        <w:t>s</w:t>
      </w:r>
      <w:r w:rsidRPr="008C306B">
        <w:rPr>
          <w:lang w:val="es-CO"/>
        </w:rPr>
        <w:t xml:space="preserve"> póliza</w:t>
      </w:r>
      <w:r w:rsidR="00C906A1">
        <w:rPr>
          <w:lang w:val="es-CO"/>
        </w:rPr>
        <w:t>s</w:t>
      </w:r>
      <w:r w:rsidRPr="008C306B">
        <w:rPr>
          <w:lang w:val="es-CO"/>
        </w:rPr>
        <w:t xml:space="preserve"> y que dicho incumplimiento se consumó en vigencia de esta, mi representada no será responsable por el siniestro. </w:t>
      </w:r>
    </w:p>
    <w:bookmarkEnd w:id="7"/>
    <w:p w14:paraId="520E73F3" w14:textId="77777777" w:rsidR="00A766DE" w:rsidRPr="008C306B" w:rsidRDefault="00A766DE" w:rsidP="00A766DE">
      <w:pPr>
        <w:tabs>
          <w:tab w:val="left" w:pos="1140"/>
        </w:tabs>
        <w:jc w:val="both"/>
        <w:rPr>
          <w:lang w:val="es-CO"/>
        </w:rPr>
      </w:pPr>
    </w:p>
    <w:p w14:paraId="0F8309EC" w14:textId="233E02A2" w:rsidR="00A766DE" w:rsidRPr="008C306B" w:rsidRDefault="00A766DE" w:rsidP="00A766DE">
      <w:pPr>
        <w:tabs>
          <w:tab w:val="left" w:pos="1140"/>
        </w:tabs>
        <w:jc w:val="both"/>
      </w:pPr>
      <w:r w:rsidRPr="008C306B">
        <w:t>De acuerdo a lo anterior, es pertinente concluir que dado que la vigencia de la</w:t>
      </w:r>
      <w:r w:rsidR="00C906A1">
        <w:t>s</w:t>
      </w:r>
      <w:r w:rsidRPr="008C306B">
        <w:t xml:space="preserve"> Póliza</w:t>
      </w:r>
      <w:r w:rsidR="00C906A1">
        <w:t>s</w:t>
      </w:r>
      <w:r w:rsidRPr="008C306B">
        <w:t xml:space="preserve"> expedida</w:t>
      </w:r>
      <w:r w:rsidR="00C906A1">
        <w:t>s</w:t>
      </w:r>
      <w:r w:rsidRPr="008C306B">
        <w:t xml:space="preserve"> por mi representada</w:t>
      </w:r>
      <w:r w:rsidR="00C906A1">
        <w:t xml:space="preserve">, </w:t>
      </w:r>
      <w:r w:rsidRPr="008C306B">
        <w:t xml:space="preserve">tuvo término de </w:t>
      </w:r>
      <w:r w:rsidRPr="00C47A7D">
        <w:t xml:space="preserve">vigencia desde las 00:00 horas del </w:t>
      </w:r>
      <w:r w:rsidR="007C52FD" w:rsidRPr="00C47A7D">
        <w:rPr>
          <w:bCs/>
        </w:rPr>
        <w:t>14/12/2012</w:t>
      </w:r>
      <w:r w:rsidRPr="00C47A7D">
        <w:rPr>
          <w:bCs/>
        </w:rPr>
        <w:t xml:space="preserve"> </w:t>
      </w:r>
      <w:r w:rsidRPr="00C47A7D">
        <w:t xml:space="preserve">hasta las 24:00 horas del </w:t>
      </w:r>
      <w:r w:rsidR="007C52FD" w:rsidRPr="00C47A7D">
        <w:rPr>
          <w:bCs/>
        </w:rPr>
        <w:t>30/12/2013</w:t>
      </w:r>
      <w:r w:rsidRPr="00C47A7D">
        <w:t>,</w:t>
      </w:r>
      <w:r w:rsidRPr="008C306B">
        <w:t xml:space="preserve"> y que para el amparo de salarios, prestaciones sociales e indemnizaciones laborales, se otorgan tres años más con relación a la fecha de finalización del contrato afianzado por la prescripción trienal, razón por la cual solo quedan cubiertos los hechos acaecidos en este lapso temporal no habría lugar a la afectación de la</w:t>
      </w:r>
      <w:r w:rsidR="00C3062E">
        <w:t>s</w:t>
      </w:r>
      <w:r w:rsidRPr="008C306B">
        <w:t xml:space="preserve"> póliza</w:t>
      </w:r>
      <w:r w:rsidR="00C3062E">
        <w:t>s</w:t>
      </w:r>
      <w:r w:rsidRPr="008C306B">
        <w:t xml:space="preserve"> de seguro con ocasión a acreencias causadas con anterioridad a la fecha inicio de la vigencia de </w:t>
      </w:r>
      <w:r w:rsidR="00C3062E">
        <w:t xml:space="preserve">aquellas </w:t>
      </w:r>
      <w:r w:rsidRPr="008C306B">
        <w:t>y acreencias causadas con posterioridad a la fecha final de vigencia, así como, no está obligada asumir siniestros ocurridos con anterioridad a la fecha de inicio de vigencia de la</w:t>
      </w:r>
      <w:r w:rsidR="00C3062E">
        <w:t>s</w:t>
      </w:r>
      <w:r w:rsidRPr="008C306B">
        <w:t xml:space="preserve"> póliza</w:t>
      </w:r>
      <w:r w:rsidR="00C3062E">
        <w:t>s</w:t>
      </w:r>
      <w:r w:rsidRPr="008C306B">
        <w:t xml:space="preserve"> así el hecho se haya consumado en vigencia.</w:t>
      </w:r>
    </w:p>
    <w:p w14:paraId="312051A4" w14:textId="77777777" w:rsidR="00A766DE" w:rsidRPr="008C306B" w:rsidRDefault="00A766DE" w:rsidP="00A766DE">
      <w:pPr>
        <w:tabs>
          <w:tab w:val="left" w:pos="1140"/>
        </w:tabs>
        <w:jc w:val="both"/>
        <w:rPr>
          <w:bCs/>
          <w:iCs/>
        </w:rPr>
      </w:pPr>
    </w:p>
    <w:p w14:paraId="3FE8CF2E" w14:textId="5E541FDE" w:rsidR="00A766DE" w:rsidRPr="008C306B" w:rsidRDefault="00A766DE" w:rsidP="00A766DE">
      <w:pPr>
        <w:tabs>
          <w:tab w:val="left" w:pos="1140"/>
        </w:tabs>
        <w:jc w:val="both"/>
        <w:rPr>
          <w:bCs/>
          <w:iCs/>
        </w:rPr>
      </w:pPr>
      <w:r w:rsidRPr="008C306B">
        <w:t xml:space="preserve">De todo lo anterior, se concluye sin mayores dificultades que las eventuales acreencias laborales causadas con anterioridad </w:t>
      </w:r>
      <w:r w:rsidRPr="00C47A7D">
        <w:t xml:space="preserve">al  </w:t>
      </w:r>
      <w:r w:rsidR="00EC1FC4" w:rsidRPr="00C47A7D">
        <w:rPr>
          <w:bCs/>
        </w:rPr>
        <w:t>14/12/2012</w:t>
      </w:r>
      <w:r w:rsidRPr="00C47A7D">
        <w:rPr>
          <w:bCs/>
        </w:rPr>
        <w:t xml:space="preserve"> </w:t>
      </w:r>
      <w:r w:rsidRPr="00C47A7D">
        <w:t xml:space="preserve">y con posterioridad al </w:t>
      </w:r>
      <w:r w:rsidR="00EC1FC4" w:rsidRPr="00C47A7D">
        <w:rPr>
          <w:bCs/>
        </w:rPr>
        <w:t>30/12/2013</w:t>
      </w:r>
      <w:r w:rsidRPr="00C47A7D">
        <w:t>, (se</w:t>
      </w:r>
      <w:r w:rsidRPr="008C306B">
        <w:t xml:space="preserve"> otorgan tres años más con relación a la fecha de finalización del contrato afianzado por la prescripción trienal), no se encuentran cubiertas temporalmente en la</w:t>
      </w:r>
      <w:r w:rsidR="00EC1FC4">
        <w:t>s</w:t>
      </w:r>
      <w:r w:rsidRPr="008C306B">
        <w:t xml:space="preserve"> póliza</w:t>
      </w:r>
      <w:r w:rsidR="00EC1FC4">
        <w:t>s</w:t>
      </w:r>
      <w:r w:rsidRPr="008C306B">
        <w:t>, puesto que acaecieron con anterioridad y posterioridad a la vigencia de estas, en igual sentido, mi representada no está obligada asumir siniestros ocurridos con anterioridad a la fecha de inicio de vigencia de las pólizas así el hecho se haya consumado en vigencia.</w:t>
      </w:r>
    </w:p>
    <w:p w14:paraId="6160DFF1" w14:textId="77777777" w:rsidR="00A766DE" w:rsidRPr="008C306B" w:rsidRDefault="00A766DE" w:rsidP="00A766DE">
      <w:pPr>
        <w:tabs>
          <w:tab w:val="left" w:pos="1140"/>
        </w:tabs>
        <w:jc w:val="both"/>
        <w:rPr>
          <w:bCs/>
          <w:iCs/>
        </w:rPr>
      </w:pPr>
    </w:p>
    <w:p w14:paraId="5C7BFE49" w14:textId="4BDC1C89" w:rsidR="00A766DE" w:rsidRPr="008C306B" w:rsidRDefault="00A766DE" w:rsidP="00A766DE">
      <w:pPr>
        <w:pStyle w:val="Encabezado"/>
        <w:widowControl/>
        <w:tabs>
          <w:tab w:val="clear" w:pos="4419"/>
          <w:tab w:val="clear" w:pos="8838"/>
        </w:tabs>
        <w:jc w:val="both"/>
        <w:textAlignment w:val="baseline"/>
        <w:rPr>
          <w:lang w:val="es-CO"/>
        </w:rPr>
      </w:pPr>
      <w:r w:rsidRPr="008C306B">
        <w:t>En conclusión, el Despacho tendría que analizar que la</w:t>
      </w:r>
      <w:r w:rsidR="007A64EA">
        <w:t>s</w:t>
      </w:r>
      <w:r w:rsidRPr="008C306B">
        <w:t xml:space="preserve"> Póliza</w:t>
      </w:r>
      <w:r w:rsidR="007A64EA">
        <w:t>s</w:t>
      </w:r>
      <w:r w:rsidRPr="008C306B">
        <w:t xml:space="preserve"> de Seguro expedida</w:t>
      </w:r>
      <w:r w:rsidR="007A64EA">
        <w:t>s</w:t>
      </w:r>
      <w:r w:rsidRPr="008C306B">
        <w:t xml:space="preserve"> por </w:t>
      </w:r>
      <w:r w:rsidR="007A64EA">
        <w:rPr>
          <w:bCs/>
        </w:rPr>
        <w:t xml:space="preserve">la </w:t>
      </w:r>
      <w:r w:rsidR="007A64EA">
        <w:rPr>
          <w:rStyle w:val="normaltextrun"/>
          <w:color w:val="000000"/>
        </w:rPr>
        <w:t xml:space="preserve">ASEGURADORA SOLIDARIA DE COLOMBIA E.C., </w:t>
      </w:r>
      <w:r w:rsidRPr="008C306B">
        <w:t>NO cubren temporalmente el pago de salarios</w:t>
      </w:r>
      <w:r w:rsidRPr="00C47A7D">
        <w:t xml:space="preserve">, prestaciones sociales e indemnizaciones laborales causados con anterioridad al </w:t>
      </w:r>
      <w:r w:rsidR="007A64EA" w:rsidRPr="00C47A7D">
        <w:rPr>
          <w:bCs/>
        </w:rPr>
        <w:t>14/12/2012</w:t>
      </w:r>
      <w:r w:rsidRPr="00C47A7D">
        <w:rPr>
          <w:bCs/>
        </w:rPr>
        <w:t xml:space="preserve"> </w:t>
      </w:r>
      <w:r w:rsidRPr="00C47A7D">
        <w:t xml:space="preserve">y con posterioridad al </w:t>
      </w:r>
      <w:r w:rsidR="007A64EA" w:rsidRPr="00C47A7D">
        <w:rPr>
          <w:bCs/>
        </w:rPr>
        <w:t>30/12/2013</w:t>
      </w:r>
      <w:r w:rsidRPr="00C47A7D">
        <w:t xml:space="preserve"> (</w:t>
      </w:r>
      <w:r w:rsidRPr="008C306B">
        <w:t xml:space="preserve">se otorgan tres años más con relación a la fecha de finalización del contrato afianzado por la prescripción trienal), razón por la cual solo quedan cubiertos 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w:t>
      </w:r>
      <w:r w:rsidRPr="008C306B">
        <w:lastRenderedPageBreak/>
        <w:t>consumas en vigencia de estas</w:t>
      </w:r>
      <w:r w:rsidR="007A64EA">
        <w:t>, por lo que, teniendo en cuenta que el contrato laboral suscrito entre el señor BECERRA y la FUNDACIÓN PRODESARROLLO</w:t>
      </w:r>
      <w:r w:rsidR="00295653">
        <w:t xml:space="preserve"> finalizó el 16/11/2012, es decir, con anterioridad a la vigencia de las pólizas, existiendo así una falta de cobertura temporal.</w:t>
      </w:r>
    </w:p>
    <w:p w14:paraId="6F615118" w14:textId="77777777" w:rsidR="00AF1EA5" w:rsidRPr="008C306B" w:rsidRDefault="00AF1EA5" w:rsidP="006F7009">
      <w:pPr>
        <w:pStyle w:val="paragraph"/>
        <w:spacing w:before="0" w:beforeAutospacing="0" w:after="0" w:afterAutospacing="0"/>
        <w:jc w:val="both"/>
        <w:textAlignment w:val="baseline"/>
        <w:rPr>
          <w:rStyle w:val="normaltextrun"/>
          <w:rFonts w:ascii="Arial" w:hAnsi="Arial" w:cs="Arial"/>
          <w:sz w:val="22"/>
          <w:szCs w:val="22"/>
        </w:rPr>
      </w:pPr>
    </w:p>
    <w:p w14:paraId="72BC430F" w14:textId="62CE607B" w:rsidR="00123F8A" w:rsidRPr="004E1C3A" w:rsidRDefault="00123F8A" w:rsidP="004E1C3A">
      <w:pPr>
        <w:pStyle w:val="Encabezado"/>
        <w:widowControl/>
        <w:numPr>
          <w:ilvl w:val="0"/>
          <w:numId w:val="18"/>
        </w:numPr>
        <w:tabs>
          <w:tab w:val="clear" w:pos="4419"/>
          <w:tab w:val="clear" w:pos="8838"/>
        </w:tabs>
        <w:jc w:val="both"/>
        <w:textAlignment w:val="baseline"/>
        <w:rPr>
          <w:rStyle w:val="normaltextrun"/>
          <w:b/>
          <w:bCs/>
          <w:u w:val="single"/>
        </w:rPr>
      </w:pPr>
      <w:r w:rsidRPr="008C306B">
        <w:rPr>
          <w:rStyle w:val="normaltextrun"/>
          <w:b/>
          <w:bCs/>
          <w:u w:val="single"/>
        </w:rPr>
        <w:t xml:space="preserve">FALTA DE COBERTURA MATERIAL DE </w:t>
      </w:r>
      <w:r w:rsidR="00384E35" w:rsidRPr="008C306B">
        <w:rPr>
          <w:b/>
          <w:bCs/>
          <w:u w:val="single"/>
        </w:rPr>
        <w:t>LA</w:t>
      </w:r>
      <w:r w:rsidR="00D1379F">
        <w:rPr>
          <w:b/>
          <w:bCs/>
          <w:u w:val="single"/>
        </w:rPr>
        <w:t>S</w:t>
      </w:r>
      <w:r w:rsidR="00384E35" w:rsidRPr="008C306B">
        <w:rPr>
          <w:b/>
          <w:bCs/>
          <w:u w:val="single"/>
        </w:rPr>
        <w:t xml:space="preserve"> PÓLIZA</w:t>
      </w:r>
      <w:r w:rsidR="00D1379F">
        <w:rPr>
          <w:b/>
          <w:bCs/>
          <w:u w:val="single"/>
        </w:rPr>
        <w:t>S</w:t>
      </w:r>
      <w:r w:rsidR="00384E35" w:rsidRPr="008C306B">
        <w:rPr>
          <w:b/>
          <w:bCs/>
          <w:u w:val="single"/>
        </w:rPr>
        <w:t xml:space="preserve"> DE SEGURO DE CUMPLIMIENTO EN FAVOR DE ENTIDADES ESTATALES NO. </w:t>
      </w:r>
      <w:r w:rsidR="00295653" w:rsidRPr="00A766DE">
        <w:rPr>
          <w:b/>
          <w:bCs/>
          <w:u w:val="single"/>
        </w:rPr>
        <w:t>660-47-994000003767 y 660-47-994000003769</w:t>
      </w:r>
      <w:r w:rsidR="00295653">
        <w:rPr>
          <w:b/>
          <w:bCs/>
          <w:u w:val="single"/>
        </w:rPr>
        <w:t xml:space="preserve"> </w:t>
      </w:r>
      <w:r w:rsidRPr="008C306B">
        <w:rPr>
          <w:rStyle w:val="normaltextrun"/>
          <w:b/>
          <w:bCs/>
          <w:u w:val="single"/>
        </w:rPr>
        <w:t>EXPEDIDA</w:t>
      </w:r>
      <w:r w:rsidR="00D1379F">
        <w:rPr>
          <w:rStyle w:val="normaltextrun"/>
          <w:b/>
          <w:bCs/>
          <w:u w:val="single"/>
        </w:rPr>
        <w:t>S</w:t>
      </w:r>
      <w:r w:rsidRPr="008C306B">
        <w:rPr>
          <w:rStyle w:val="normaltextrun"/>
          <w:b/>
          <w:bCs/>
          <w:u w:val="single"/>
        </w:rPr>
        <w:t xml:space="preserve"> POR</w:t>
      </w:r>
      <w:r w:rsidR="00295653">
        <w:rPr>
          <w:rStyle w:val="normaltextrun"/>
          <w:b/>
          <w:bCs/>
          <w:u w:val="single"/>
        </w:rPr>
        <w:t xml:space="preserve"> LA</w:t>
      </w:r>
      <w:r w:rsidRPr="008C306B">
        <w:rPr>
          <w:rStyle w:val="normaltextrun"/>
          <w:b/>
          <w:bCs/>
          <w:u w:val="single"/>
        </w:rPr>
        <w:t xml:space="preserve"> </w:t>
      </w:r>
      <w:r w:rsidR="00295653">
        <w:rPr>
          <w:rStyle w:val="normaltextrun"/>
          <w:b/>
          <w:bCs/>
          <w:u w:val="single"/>
        </w:rPr>
        <w:t>ASEGURADORA SOLIDARIA DE COLOMBIA E.C.</w:t>
      </w:r>
      <w:r w:rsidRPr="008C306B">
        <w:rPr>
          <w:rStyle w:val="normaltextrun"/>
          <w:b/>
          <w:bCs/>
          <w:u w:val="single"/>
        </w:rPr>
        <w:t> </w:t>
      </w:r>
    </w:p>
    <w:p w14:paraId="553CA55B" w14:textId="77777777" w:rsidR="004E1C3A" w:rsidRDefault="004E1C3A" w:rsidP="006F7009">
      <w:pPr>
        <w:pStyle w:val="Encabezado"/>
        <w:widowControl/>
        <w:tabs>
          <w:tab w:val="clear" w:pos="4419"/>
          <w:tab w:val="clear" w:pos="8838"/>
        </w:tabs>
        <w:ind w:left="360"/>
        <w:jc w:val="both"/>
        <w:textAlignment w:val="baseline"/>
        <w:rPr>
          <w:rStyle w:val="normaltextrun"/>
          <w:b/>
          <w:bCs/>
          <w:u w:val="single"/>
        </w:rPr>
      </w:pPr>
    </w:p>
    <w:p w14:paraId="60C05563" w14:textId="5422B6B0" w:rsidR="004E1C3A" w:rsidRPr="008C306B" w:rsidRDefault="004E1C3A" w:rsidP="004E1C3A">
      <w:pPr>
        <w:pStyle w:val="Prrafodelista"/>
        <w:widowControl/>
        <w:numPr>
          <w:ilvl w:val="0"/>
          <w:numId w:val="6"/>
        </w:numPr>
        <w:autoSpaceDE/>
        <w:autoSpaceDN/>
        <w:ind w:left="426" w:hanging="426"/>
        <w:contextualSpacing/>
        <w:jc w:val="both"/>
      </w:pPr>
      <w:bookmarkStart w:id="8" w:name="_Hlk126743496"/>
      <w:bookmarkStart w:id="9" w:name="_Hlk138233923"/>
      <w:r w:rsidRPr="008C306B">
        <w:rPr>
          <w:b/>
          <w:bCs/>
          <w:color w:val="0D0D0D"/>
          <w:u w:val="single"/>
        </w:rPr>
        <w:t>Falta de cobertura material de la</w:t>
      </w:r>
      <w:r>
        <w:rPr>
          <w:b/>
          <w:bCs/>
          <w:color w:val="0D0D0D"/>
          <w:u w:val="single"/>
        </w:rPr>
        <w:t>s</w:t>
      </w:r>
      <w:r w:rsidRPr="008C306B">
        <w:rPr>
          <w:b/>
          <w:bCs/>
          <w:color w:val="0D0D0D"/>
          <w:u w:val="single"/>
        </w:rPr>
        <w:t xml:space="preserve"> póliza</w:t>
      </w:r>
      <w:r>
        <w:rPr>
          <w:b/>
          <w:bCs/>
          <w:color w:val="0D0D0D"/>
          <w:u w:val="single"/>
        </w:rPr>
        <w:t>s</w:t>
      </w:r>
      <w:r w:rsidRPr="008C306B">
        <w:rPr>
          <w:b/>
          <w:bCs/>
          <w:color w:val="0D0D0D"/>
          <w:u w:val="single"/>
        </w:rPr>
        <w:t xml:space="preserve"> dado que el demandante no ha probado que haya desarrollado funciones con ocasión </w:t>
      </w:r>
      <w:bookmarkEnd w:id="8"/>
      <w:bookmarkEnd w:id="9"/>
      <w:r w:rsidRPr="008C306B">
        <w:rPr>
          <w:b/>
          <w:bCs/>
          <w:color w:val="0D0D0D"/>
          <w:u w:val="single"/>
        </w:rPr>
        <w:t>a</w:t>
      </w:r>
      <w:r>
        <w:rPr>
          <w:b/>
          <w:bCs/>
          <w:color w:val="0D0D0D"/>
          <w:u w:val="single"/>
        </w:rPr>
        <w:t xml:space="preserve"> </w:t>
      </w:r>
      <w:r w:rsidRPr="008C306B">
        <w:rPr>
          <w:b/>
          <w:bCs/>
          <w:color w:val="0D0D0D"/>
          <w:u w:val="single"/>
        </w:rPr>
        <w:t>l</w:t>
      </w:r>
      <w:r>
        <w:rPr>
          <w:b/>
          <w:bCs/>
          <w:color w:val="0D0D0D"/>
          <w:u w:val="single"/>
        </w:rPr>
        <w:t>os</w:t>
      </w:r>
      <w:r w:rsidRPr="008C306B">
        <w:rPr>
          <w:b/>
          <w:bCs/>
          <w:color w:val="0D0D0D"/>
          <w:u w:val="single"/>
        </w:rPr>
        <w:t xml:space="preserve"> contrato</w:t>
      </w:r>
      <w:r>
        <w:rPr>
          <w:b/>
          <w:bCs/>
          <w:color w:val="0D0D0D"/>
          <w:u w:val="single"/>
        </w:rPr>
        <w:t>s de aportes</w:t>
      </w:r>
      <w:r w:rsidRPr="008C306B">
        <w:rPr>
          <w:b/>
          <w:bCs/>
          <w:color w:val="0D0D0D"/>
          <w:u w:val="single"/>
        </w:rPr>
        <w:t xml:space="preserve"> No. </w:t>
      </w:r>
      <w:r w:rsidRPr="004E1C3A">
        <w:rPr>
          <w:b/>
          <w:bCs/>
          <w:color w:val="0D0D0D"/>
          <w:u w:val="single"/>
        </w:rPr>
        <w:t>76.26.12.1078 y 76.26.12.1073</w:t>
      </w:r>
    </w:p>
    <w:p w14:paraId="4D98A02A" w14:textId="77777777" w:rsidR="004E1C3A" w:rsidRPr="008C306B" w:rsidRDefault="004E1C3A" w:rsidP="004E1C3A">
      <w:pPr>
        <w:pStyle w:val="Prrafodelista"/>
        <w:widowControl/>
        <w:autoSpaceDE/>
        <w:autoSpaceDN/>
        <w:ind w:left="360" w:firstLine="0"/>
        <w:contextualSpacing/>
        <w:jc w:val="both"/>
      </w:pPr>
    </w:p>
    <w:p w14:paraId="734545FE" w14:textId="6BE7EDCC" w:rsidR="004E1C3A" w:rsidRPr="004E1C3A" w:rsidRDefault="004E1C3A" w:rsidP="004E1C3A">
      <w:pPr>
        <w:pStyle w:val="Textoindependiente3"/>
        <w:spacing w:after="0"/>
        <w:jc w:val="both"/>
        <w:rPr>
          <w:sz w:val="22"/>
          <w:szCs w:val="22"/>
          <w:lang w:val="es-CO"/>
        </w:rPr>
      </w:pPr>
      <w:r w:rsidRPr="008C306B">
        <w:rPr>
          <w:sz w:val="22"/>
          <w:szCs w:val="22"/>
          <w:lang w:val="es-CO"/>
        </w:rPr>
        <w:t>La presente excepción se fundamenta en el hecho de que el demandante no ha probado que prestó sus servicios en la ejecución de</w:t>
      </w:r>
      <w:r>
        <w:rPr>
          <w:sz w:val="22"/>
          <w:szCs w:val="22"/>
          <w:lang w:val="es-CO"/>
        </w:rPr>
        <w:t xml:space="preserve"> </w:t>
      </w:r>
      <w:r w:rsidRPr="008C306B">
        <w:rPr>
          <w:sz w:val="22"/>
          <w:szCs w:val="22"/>
          <w:lang w:val="es-CO"/>
        </w:rPr>
        <w:t>l</w:t>
      </w:r>
      <w:r>
        <w:rPr>
          <w:sz w:val="22"/>
          <w:szCs w:val="22"/>
          <w:lang w:val="es-CO"/>
        </w:rPr>
        <w:t>os</w:t>
      </w:r>
      <w:r w:rsidRPr="008C306B">
        <w:rPr>
          <w:sz w:val="22"/>
          <w:szCs w:val="22"/>
          <w:lang w:val="es-CO"/>
        </w:rPr>
        <w:t xml:space="preserve"> </w:t>
      </w:r>
      <w:r w:rsidRPr="008C306B">
        <w:rPr>
          <w:sz w:val="22"/>
          <w:szCs w:val="22"/>
        </w:rPr>
        <w:t>contrato</w:t>
      </w:r>
      <w:r>
        <w:rPr>
          <w:sz w:val="22"/>
          <w:szCs w:val="22"/>
        </w:rPr>
        <w:t>s de aportes</w:t>
      </w:r>
      <w:r w:rsidRPr="008C306B">
        <w:rPr>
          <w:sz w:val="22"/>
          <w:szCs w:val="22"/>
        </w:rPr>
        <w:t xml:space="preserve"> No</w:t>
      </w:r>
      <w:r>
        <w:rPr>
          <w:sz w:val="22"/>
          <w:szCs w:val="22"/>
        </w:rPr>
        <w:t>s</w:t>
      </w:r>
      <w:r w:rsidRPr="008C306B">
        <w:rPr>
          <w:sz w:val="22"/>
          <w:szCs w:val="22"/>
        </w:rPr>
        <w:t xml:space="preserve">. </w:t>
      </w:r>
      <w:r w:rsidRPr="00F55563">
        <w:rPr>
          <w:sz w:val="22"/>
          <w:szCs w:val="22"/>
          <w:u w:val="single"/>
        </w:rPr>
        <w:t xml:space="preserve">76.26.12.1078 </w:t>
      </w:r>
      <w:r w:rsidRPr="00F55563">
        <w:rPr>
          <w:rStyle w:val="normaltextrun"/>
          <w:color w:val="000000"/>
          <w:sz w:val="22"/>
          <w:szCs w:val="22"/>
          <w:u w:val="single"/>
        </w:rPr>
        <w:t>y 76.26.12.1073</w:t>
      </w:r>
      <w:r>
        <w:rPr>
          <w:rStyle w:val="normaltextrun"/>
          <w:color w:val="000000"/>
          <w:sz w:val="22"/>
          <w:szCs w:val="22"/>
        </w:rPr>
        <w:t xml:space="preserve">. De hecho, el demandante refiere que la relación laboral entre aquel y la FUNDACIÓN PRODESARROLLO se dio entre el 19/07/2010 al 16/11/2012, y los contratos afianzados fueron suscritos el 12/12/2012, por lo que, NO es posible que el actor haya desarrollado funciones a favor de aquellos. </w:t>
      </w:r>
    </w:p>
    <w:p w14:paraId="439B2034" w14:textId="77777777" w:rsidR="004E1C3A" w:rsidRPr="008C306B" w:rsidRDefault="004E1C3A" w:rsidP="004E1C3A">
      <w:pPr>
        <w:pStyle w:val="Textoindependiente3"/>
        <w:spacing w:after="0"/>
        <w:jc w:val="both"/>
        <w:rPr>
          <w:sz w:val="22"/>
          <w:szCs w:val="22"/>
        </w:rPr>
      </w:pPr>
    </w:p>
    <w:p w14:paraId="312F3957" w14:textId="77777777" w:rsidR="004E1C3A" w:rsidRPr="008C306B" w:rsidRDefault="004E1C3A" w:rsidP="004E1C3A">
      <w:pPr>
        <w:pStyle w:val="Textoindependiente"/>
        <w:jc w:val="both"/>
        <w:rPr>
          <w:iCs/>
          <w:color w:val="0D0D0D"/>
          <w:sz w:val="22"/>
          <w:szCs w:val="22"/>
          <w:lang w:val="es-CO"/>
        </w:rPr>
      </w:pPr>
      <w:r w:rsidRPr="008C306B">
        <w:rPr>
          <w:iCs/>
          <w:color w:val="0D0D0D"/>
          <w:sz w:val="22"/>
          <w:szCs w:val="22"/>
        </w:rPr>
        <w:t>En este sentido, es menester precisar que las condiciones</w:t>
      </w:r>
      <w:r w:rsidRPr="008C306B">
        <w:rPr>
          <w:iCs/>
          <w:color w:val="0D0D0D"/>
          <w:sz w:val="22"/>
          <w:szCs w:val="22"/>
          <w:lang w:val="es-CO"/>
        </w:rPr>
        <w:t xml:space="preserve"> particulares y generales</w:t>
      </w:r>
      <w:r w:rsidRPr="008C306B">
        <w:rPr>
          <w:iCs/>
          <w:color w:val="0D0D0D"/>
          <w:sz w:val="22"/>
          <w:szCs w:val="22"/>
        </w:rPr>
        <w:t xml:space="preserve"> de las pólizas que recoge el Contrato de Seguro de Cumplimiento</w:t>
      </w:r>
      <w:r w:rsidRPr="008C306B">
        <w:rPr>
          <w:iCs/>
          <w:color w:val="0D0D0D"/>
          <w:sz w:val="22"/>
          <w:szCs w:val="22"/>
          <w:lang w:val="es-CO"/>
        </w:rPr>
        <w:t xml:space="preserve"> </w:t>
      </w:r>
      <w:r w:rsidRPr="008C306B">
        <w:rPr>
          <w:iCs/>
          <w:sz w:val="22"/>
          <w:szCs w:val="22"/>
        </w:rPr>
        <w:t xml:space="preserve">reflejan la voluntad de los contratantes al momento de celebrar el contrato, y definen de manera explícita las condiciones del negocio </w:t>
      </w:r>
      <w:proofErr w:type="spellStart"/>
      <w:r w:rsidRPr="008C306B">
        <w:rPr>
          <w:iCs/>
          <w:sz w:val="22"/>
          <w:szCs w:val="22"/>
        </w:rPr>
        <w:t>aseguraticio</w:t>
      </w:r>
      <w:proofErr w:type="spellEnd"/>
      <w:r w:rsidRPr="008C306B">
        <w:rPr>
          <w:iCs/>
          <w:sz w:val="22"/>
          <w:szCs w:val="22"/>
        </w:rPr>
        <w:t xml:space="preserve">. </w:t>
      </w:r>
      <w:r w:rsidRPr="008C306B">
        <w:rPr>
          <w:iCs/>
          <w:color w:val="0D0D0D"/>
          <w:sz w:val="22"/>
          <w:szCs w:val="22"/>
          <w:lang w:val="es-CO"/>
        </w:rPr>
        <w:t xml:space="preserve"> </w:t>
      </w:r>
    </w:p>
    <w:p w14:paraId="7BB79F42" w14:textId="77777777" w:rsidR="004E1C3A" w:rsidRPr="008C306B" w:rsidRDefault="004E1C3A" w:rsidP="004E1C3A">
      <w:pPr>
        <w:pStyle w:val="Textoindependiente"/>
        <w:jc w:val="both"/>
        <w:rPr>
          <w:iCs/>
          <w:color w:val="0D0D0D"/>
          <w:sz w:val="22"/>
          <w:szCs w:val="22"/>
          <w:lang w:val="es-CO"/>
        </w:rPr>
      </w:pPr>
    </w:p>
    <w:p w14:paraId="4E65B351" w14:textId="77777777" w:rsidR="004E1C3A" w:rsidRPr="008C306B" w:rsidRDefault="004E1C3A" w:rsidP="004E1C3A">
      <w:pPr>
        <w:pStyle w:val="Textoindependiente"/>
        <w:jc w:val="both"/>
        <w:rPr>
          <w:i/>
          <w:iCs/>
          <w:sz w:val="22"/>
          <w:szCs w:val="22"/>
        </w:rPr>
      </w:pPr>
      <w:r w:rsidRPr="008C306B">
        <w:rPr>
          <w:iCs/>
          <w:sz w:val="22"/>
          <w:szCs w:val="22"/>
        </w:rPr>
        <w:t>Tal como lo señala el Artículo 1056 del Código de Comercio, el asegurador puede, a su arbitrio, delimitar los riesgos que asume:</w:t>
      </w:r>
    </w:p>
    <w:p w14:paraId="2E9D0C82" w14:textId="77777777" w:rsidR="004E1C3A" w:rsidRPr="008C306B" w:rsidRDefault="004E1C3A" w:rsidP="004E1C3A">
      <w:pPr>
        <w:pStyle w:val="Textoindependiente"/>
        <w:jc w:val="both"/>
        <w:rPr>
          <w:i/>
          <w:iCs/>
          <w:sz w:val="22"/>
          <w:szCs w:val="22"/>
        </w:rPr>
      </w:pPr>
    </w:p>
    <w:p w14:paraId="59F5A826" w14:textId="77777777" w:rsidR="004E1C3A" w:rsidRPr="008C306B" w:rsidRDefault="004E1C3A" w:rsidP="004E1C3A">
      <w:pPr>
        <w:pStyle w:val="Textoindependiente"/>
        <w:ind w:left="567" w:right="332"/>
        <w:jc w:val="both"/>
        <w:rPr>
          <w:b/>
          <w:bCs/>
          <w:i/>
          <w:sz w:val="22"/>
          <w:szCs w:val="22"/>
          <w:u w:val="single"/>
        </w:rPr>
      </w:pPr>
      <w:r w:rsidRPr="008C306B">
        <w:rPr>
          <w:b/>
          <w:bCs/>
          <w:i/>
          <w:sz w:val="22"/>
          <w:szCs w:val="22"/>
          <w:u w:val="single"/>
        </w:rPr>
        <w:t>“(…) Art. 1056.-</w:t>
      </w:r>
      <w:r w:rsidRPr="008C306B">
        <w:rPr>
          <w:bCs/>
          <w:i/>
          <w:sz w:val="22"/>
          <w:szCs w:val="22"/>
          <w:u w:val="single"/>
        </w:rPr>
        <w:t> </w:t>
      </w:r>
      <w:r w:rsidRPr="008C306B">
        <w:rPr>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40409A3D" w14:textId="77777777" w:rsidR="004E1C3A" w:rsidRPr="008C306B" w:rsidRDefault="004E1C3A" w:rsidP="004E1C3A">
      <w:pPr>
        <w:pStyle w:val="Textoindependiente"/>
        <w:ind w:left="708"/>
        <w:jc w:val="both"/>
        <w:rPr>
          <w:i/>
          <w:iCs/>
          <w:sz w:val="22"/>
          <w:szCs w:val="22"/>
        </w:rPr>
      </w:pPr>
    </w:p>
    <w:p w14:paraId="0969E73C" w14:textId="77777777" w:rsidR="004E1C3A" w:rsidRPr="008C306B" w:rsidRDefault="004E1C3A" w:rsidP="004E1C3A">
      <w:pPr>
        <w:jc w:val="both"/>
        <w:rPr>
          <w:color w:val="000000"/>
          <w:shd w:val="clear" w:color="auto" w:fill="FFFFFF"/>
        </w:rPr>
      </w:pPr>
      <w:r w:rsidRPr="008C306B">
        <w:rPr>
          <w:color w:val="000000"/>
          <w:shd w:val="clear" w:color="auto" w:fill="FFFFFF"/>
        </w:rPr>
        <w:t xml:space="preserve">En virtud de la facultad citada en el referido artículo, el asegurador decidió otorgar determinados amparos, siempre supeditados al cumplimiento de ciertos presupuestos, limitando la cobertura de las pólizas. </w:t>
      </w:r>
    </w:p>
    <w:p w14:paraId="3ED8B0CE" w14:textId="77777777" w:rsidR="004E1C3A" w:rsidRPr="008C306B" w:rsidRDefault="004E1C3A" w:rsidP="004E1C3A">
      <w:pPr>
        <w:jc w:val="both"/>
        <w:rPr>
          <w:color w:val="000000"/>
          <w:shd w:val="clear" w:color="auto" w:fill="FFFFFF"/>
        </w:rPr>
      </w:pPr>
    </w:p>
    <w:p w14:paraId="1A0397AB" w14:textId="2F197B4C" w:rsidR="004E1C3A" w:rsidRPr="008C306B" w:rsidRDefault="004E1C3A" w:rsidP="004E1C3A">
      <w:pPr>
        <w:jc w:val="both"/>
        <w:rPr>
          <w:bCs/>
          <w:iCs/>
          <w:color w:val="0D0D0D"/>
        </w:rPr>
      </w:pPr>
      <w:r w:rsidRPr="008C306B">
        <w:rPr>
          <w:color w:val="0D0D0D"/>
          <w:lang w:val="es-ES_tradnl" w:eastAsia="x-none"/>
        </w:rPr>
        <w:t xml:space="preserve">Así mismo, </w:t>
      </w:r>
      <w:r w:rsidRPr="008C306B">
        <w:rPr>
          <w:bCs/>
          <w:iCs/>
          <w:color w:val="0D0D0D"/>
        </w:rPr>
        <w:t xml:space="preserve">debe tenerse en cuenta que el asegurador supeditó la afectación de los amparos debiéndose acreditar que el riesgo se materializó en la ejecución </w:t>
      </w:r>
      <w:r w:rsidRPr="008C306B">
        <w:rPr>
          <w:lang w:val="es-CO"/>
        </w:rPr>
        <w:t xml:space="preserve">de </w:t>
      </w:r>
      <w:r w:rsidR="00672469" w:rsidRPr="008C306B">
        <w:rPr>
          <w:lang w:val="es-CO"/>
        </w:rPr>
        <w:t>l</w:t>
      </w:r>
      <w:r w:rsidR="00672469">
        <w:rPr>
          <w:lang w:val="es-CO"/>
        </w:rPr>
        <w:t>os</w:t>
      </w:r>
      <w:r w:rsidR="00672469" w:rsidRPr="008C306B">
        <w:rPr>
          <w:lang w:val="es-CO"/>
        </w:rPr>
        <w:t xml:space="preserve"> </w:t>
      </w:r>
      <w:r w:rsidR="00672469" w:rsidRPr="008C306B">
        <w:t>contrato</w:t>
      </w:r>
      <w:r w:rsidR="00672469">
        <w:t>s de aportes</w:t>
      </w:r>
      <w:r w:rsidR="00672469" w:rsidRPr="008C306B">
        <w:t xml:space="preserve"> No</w:t>
      </w:r>
      <w:r w:rsidR="00672469">
        <w:t>s</w:t>
      </w:r>
      <w:r w:rsidR="00672469" w:rsidRPr="008C306B">
        <w:t xml:space="preserve">. </w:t>
      </w:r>
      <w:r w:rsidR="00672469" w:rsidRPr="00F55563">
        <w:rPr>
          <w:u w:val="single"/>
        </w:rPr>
        <w:t xml:space="preserve">76.26.12.1078 </w:t>
      </w:r>
      <w:r w:rsidR="00672469" w:rsidRPr="00F55563">
        <w:rPr>
          <w:rStyle w:val="normaltextrun"/>
          <w:color w:val="000000"/>
          <w:u w:val="single"/>
        </w:rPr>
        <w:t>y 76.26.12.1073</w:t>
      </w:r>
      <w:r w:rsidR="00672469">
        <w:rPr>
          <w:rStyle w:val="normaltextrun"/>
          <w:color w:val="000000"/>
        </w:rPr>
        <w:t>.</w:t>
      </w:r>
    </w:p>
    <w:p w14:paraId="16DE43E1" w14:textId="77777777" w:rsidR="004E1C3A" w:rsidRPr="008C306B" w:rsidRDefault="004E1C3A" w:rsidP="004E1C3A">
      <w:pPr>
        <w:jc w:val="both"/>
        <w:rPr>
          <w:bCs/>
          <w:iCs/>
          <w:color w:val="0D0D0D"/>
        </w:rPr>
      </w:pPr>
    </w:p>
    <w:p w14:paraId="32230584" w14:textId="4312E7FB" w:rsidR="004E1C3A" w:rsidRPr="00254733" w:rsidRDefault="004E1C3A" w:rsidP="00254733">
      <w:pPr>
        <w:jc w:val="both"/>
        <w:rPr>
          <w:rStyle w:val="normaltextrun"/>
          <w:b/>
          <w:bCs/>
          <w:iCs/>
          <w:color w:val="0D0D0D"/>
          <w:u w:val="single"/>
        </w:rPr>
      </w:pPr>
      <w:r w:rsidRPr="008C306B">
        <w:rPr>
          <w:bCs/>
          <w:iCs/>
          <w:color w:val="0D0D0D"/>
        </w:rPr>
        <w:t xml:space="preserve">Aunado a lo anterior, el riesgo que se amparó en el caso de la póliza de cumplimiento concretamente es el que el </w:t>
      </w:r>
      <w:r w:rsidR="003E23AF">
        <w:t>ICBF</w:t>
      </w:r>
      <w:r w:rsidRPr="008C306B">
        <w:t xml:space="preserve"> </w:t>
      </w:r>
      <w:r w:rsidRPr="008C306B">
        <w:rPr>
          <w:bCs/>
          <w:iCs/>
          <w:color w:val="0D0D0D"/>
        </w:rPr>
        <w:t>deba responder por los salarios, prestaciones sociales e indemnizaciones laborales a que estaba obligad</w:t>
      </w:r>
      <w:r w:rsidR="003E23AF">
        <w:rPr>
          <w:bCs/>
          <w:iCs/>
          <w:color w:val="0D0D0D"/>
        </w:rPr>
        <w:t>a la FUNDACIÓN PRODESARROLLO</w:t>
      </w:r>
      <w:r w:rsidRPr="008C306B">
        <w:t xml:space="preserve"> </w:t>
      </w:r>
      <w:r w:rsidRPr="008C306B">
        <w:rPr>
          <w:bCs/>
          <w:iCs/>
          <w:color w:val="0D0D0D"/>
        </w:rPr>
        <w:t xml:space="preserve">relacionado con los trabajadores utilizados por la sociedad garantizada en la ejecución </w:t>
      </w:r>
      <w:r w:rsidRPr="008C306B">
        <w:rPr>
          <w:bCs/>
          <w:color w:val="0D0D0D"/>
          <w:lang w:val="es-CO"/>
        </w:rPr>
        <w:t>de</w:t>
      </w:r>
      <w:r w:rsidR="003E23AF">
        <w:rPr>
          <w:bCs/>
          <w:color w:val="0D0D0D"/>
          <w:lang w:val="es-CO"/>
        </w:rPr>
        <w:t xml:space="preserve"> </w:t>
      </w:r>
      <w:r w:rsidRPr="008C306B">
        <w:rPr>
          <w:bCs/>
          <w:color w:val="0D0D0D"/>
          <w:lang w:val="es-CO"/>
        </w:rPr>
        <w:t>l</w:t>
      </w:r>
      <w:r w:rsidR="003E23AF">
        <w:rPr>
          <w:bCs/>
          <w:color w:val="0D0D0D"/>
          <w:lang w:val="es-CO"/>
        </w:rPr>
        <w:t>os</w:t>
      </w:r>
      <w:r w:rsidRPr="008C306B">
        <w:rPr>
          <w:bCs/>
          <w:color w:val="0D0D0D"/>
          <w:lang w:val="es-CO"/>
        </w:rPr>
        <w:t xml:space="preserve"> contrato</w:t>
      </w:r>
      <w:r w:rsidR="003E23AF">
        <w:rPr>
          <w:bCs/>
          <w:color w:val="0D0D0D"/>
          <w:lang w:val="es-CO"/>
        </w:rPr>
        <w:t>s</w:t>
      </w:r>
      <w:r w:rsidRPr="008C306B">
        <w:rPr>
          <w:bCs/>
          <w:color w:val="0D0D0D"/>
          <w:lang w:val="es-CO"/>
        </w:rPr>
        <w:t xml:space="preserve"> afianzado</w:t>
      </w:r>
      <w:r w:rsidR="003E23AF">
        <w:rPr>
          <w:bCs/>
          <w:color w:val="0D0D0D"/>
          <w:lang w:val="es-CO"/>
        </w:rPr>
        <w:t>s</w:t>
      </w:r>
      <w:r w:rsidRPr="008C306B">
        <w:rPr>
          <w:bCs/>
          <w:color w:val="0D0D0D"/>
          <w:lang w:val="es-CO"/>
        </w:rPr>
        <w:t xml:space="preserve"> </w:t>
      </w:r>
      <w:r w:rsidRPr="008C306B">
        <w:rPr>
          <w:bCs/>
          <w:iCs/>
          <w:color w:val="0D0D0D"/>
        </w:rPr>
        <w:t>durante la vigencia de la</w:t>
      </w:r>
      <w:r w:rsidR="003E23AF">
        <w:rPr>
          <w:bCs/>
          <w:iCs/>
          <w:color w:val="0D0D0D"/>
        </w:rPr>
        <w:t>s</w:t>
      </w:r>
      <w:r w:rsidRPr="008C306B">
        <w:rPr>
          <w:bCs/>
          <w:iCs/>
          <w:color w:val="0D0D0D"/>
        </w:rPr>
        <w:t xml:space="preserve"> póliza</w:t>
      </w:r>
      <w:r w:rsidR="003E23AF">
        <w:rPr>
          <w:bCs/>
          <w:iCs/>
          <w:color w:val="0D0D0D"/>
        </w:rPr>
        <w:t>s</w:t>
      </w:r>
      <w:r w:rsidRPr="008C306B">
        <w:rPr>
          <w:bCs/>
          <w:iCs/>
          <w:color w:val="0D0D0D"/>
        </w:rPr>
        <w:t xml:space="preserve"> sobre la</w:t>
      </w:r>
      <w:r w:rsidR="003E23AF">
        <w:rPr>
          <w:bCs/>
          <w:iCs/>
          <w:color w:val="0D0D0D"/>
        </w:rPr>
        <w:t>s</w:t>
      </w:r>
      <w:r w:rsidRPr="008C306B">
        <w:rPr>
          <w:bCs/>
          <w:iCs/>
          <w:color w:val="0D0D0D"/>
        </w:rPr>
        <w:t xml:space="preserve"> cual</w:t>
      </w:r>
      <w:r w:rsidR="003E23AF">
        <w:rPr>
          <w:bCs/>
          <w:iCs/>
          <w:color w:val="0D0D0D"/>
        </w:rPr>
        <w:t>es</w:t>
      </w:r>
      <w:r w:rsidRPr="008C306B">
        <w:rPr>
          <w:bCs/>
          <w:iCs/>
          <w:color w:val="0D0D0D"/>
        </w:rPr>
        <w:t xml:space="preserve"> se erige el llamamiento en garantía a mi representada, </w:t>
      </w:r>
      <w:r w:rsidRPr="008C306B">
        <w:rPr>
          <w:b/>
          <w:bCs/>
          <w:iCs/>
          <w:color w:val="0D0D0D"/>
          <w:u w:val="single"/>
        </w:rPr>
        <w:t xml:space="preserve">escenario que nos ubica en la situación en la cual debe probarse dentro del proceso que el demandante ejerció sus funciones en virtud </w:t>
      </w:r>
      <w:r w:rsidR="003E23AF" w:rsidRPr="003E23AF">
        <w:rPr>
          <w:b/>
          <w:bCs/>
          <w:iCs/>
          <w:color w:val="0D0D0D"/>
          <w:u w:val="single"/>
        </w:rPr>
        <w:t>de los contratos de aportes Nos. 76.26.12.1078 y 76.26.12.1073</w:t>
      </w:r>
      <w:r w:rsidR="003E23AF">
        <w:rPr>
          <w:b/>
          <w:bCs/>
          <w:iCs/>
          <w:color w:val="0D0D0D"/>
          <w:u w:val="single"/>
        </w:rPr>
        <w:t xml:space="preserve"> </w:t>
      </w:r>
      <w:r w:rsidRPr="008C306B">
        <w:rPr>
          <w:b/>
          <w:bCs/>
          <w:iCs/>
          <w:color w:val="0D0D0D"/>
          <w:u w:val="single"/>
        </w:rPr>
        <w:t>de lo contrario, aun cuando se probara la solidaridad de la asegurada en la</w:t>
      </w:r>
      <w:r w:rsidR="003E23AF">
        <w:rPr>
          <w:b/>
          <w:bCs/>
          <w:iCs/>
          <w:color w:val="0D0D0D"/>
          <w:u w:val="single"/>
        </w:rPr>
        <w:t>s</w:t>
      </w:r>
      <w:r w:rsidRPr="008C306B">
        <w:rPr>
          <w:b/>
          <w:bCs/>
          <w:iCs/>
          <w:color w:val="0D0D0D"/>
          <w:u w:val="single"/>
        </w:rPr>
        <w:t xml:space="preserve"> póliza</w:t>
      </w:r>
      <w:r w:rsidR="003E23AF">
        <w:rPr>
          <w:b/>
          <w:bCs/>
          <w:iCs/>
          <w:color w:val="0D0D0D"/>
          <w:u w:val="single"/>
        </w:rPr>
        <w:t>s</w:t>
      </w:r>
      <w:r w:rsidRPr="008C306B">
        <w:rPr>
          <w:b/>
          <w:bCs/>
          <w:iCs/>
          <w:color w:val="0D0D0D"/>
          <w:u w:val="single"/>
        </w:rPr>
        <w:t xml:space="preserve"> no habría lugar a condenar a la compañía aseguradora.</w:t>
      </w:r>
      <w:r w:rsidRPr="008C306B">
        <w:rPr>
          <w:bCs/>
          <w:iCs/>
          <w:color w:val="0D0D0D"/>
        </w:rPr>
        <w:t xml:space="preserve">  </w:t>
      </w:r>
    </w:p>
    <w:p w14:paraId="41EA9E1B" w14:textId="77777777" w:rsidR="004E1C3A" w:rsidRPr="008C306B" w:rsidRDefault="004E1C3A" w:rsidP="006F7009">
      <w:pPr>
        <w:pStyle w:val="Encabezado"/>
        <w:widowControl/>
        <w:tabs>
          <w:tab w:val="clear" w:pos="4419"/>
          <w:tab w:val="clear" w:pos="8838"/>
        </w:tabs>
        <w:ind w:left="360"/>
        <w:jc w:val="both"/>
        <w:textAlignment w:val="baseline"/>
        <w:rPr>
          <w:rStyle w:val="normaltextrun"/>
          <w:b/>
          <w:bCs/>
          <w:u w:val="single"/>
        </w:rPr>
      </w:pPr>
    </w:p>
    <w:p w14:paraId="31C5D0A5" w14:textId="6E629508" w:rsidR="00384E35" w:rsidRPr="008C306B" w:rsidRDefault="00384E35" w:rsidP="006F7009">
      <w:pPr>
        <w:pStyle w:val="paragraph"/>
        <w:numPr>
          <w:ilvl w:val="0"/>
          <w:numId w:val="19"/>
        </w:numPr>
        <w:spacing w:before="0" w:beforeAutospacing="0" w:after="0" w:afterAutospacing="0"/>
        <w:ind w:left="284" w:hanging="284"/>
        <w:jc w:val="both"/>
        <w:textAlignment w:val="baseline"/>
        <w:rPr>
          <w:rFonts w:ascii="Arial" w:hAnsi="Arial" w:cs="Arial"/>
          <w:sz w:val="22"/>
          <w:szCs w:val="22"/>
          <w:u w:val="single"/>
        </w:rPr>
      </w:pPr>
      <w:r w:rsidRPr="008C306B">
        <w:rPr>
          <w:rStyle w:val="normaltextrun"/>
          <w:rFonts w:ascii="Arial" w:hAnsi="Arial" w:cs="Arial"/>
          <w:b/>
          <w:bCs/>
          <w:sz w:val="22"/>
          <w:szCs w:val="22"/>
          <w:u w:val="single"/>
        </w:rPr>
        <w:t>La</w:t>
      </w:r>
      <w:r w:rsidR="00463CCB">
        <w:rPr>
          <w:rStyle w:val="normaltextrun"/>
          <w:rFonts w:ascii="Arial" w:hAnsi="Arial" w:cs="Arial"/>
          <w:b/>
          <w:bCs/>
          <w:sz w:val="22"/>
          <w:szCs w:val="22"/>
          <w:u w:val="single"/>
        </w:rPr>
        <w:t>s</w:t>
      </w:r>
      <w:r w:rsidRPr="008C306B">
        <w:rPr>
          <w:rStyle w:val="normaltextrun"/>
          <w:rFonts w:ascii="Arial" w:hAnsi="Arial" w:cs="Arial"/>
          <w:b/>
          <w:bCs/>
          <w:sz w:val="22"/>
          <w:szCs w:val="22"/>
          <w:u w:val="single"/>
        </w:rPr>
        <w:t xml:space="preserve"> </w:t>
      </w:r>
      <w:r w:rsidRPr="008C306B">
        <w:rPr>
          <w:rFonts w:ascii="Arial" w:hAnsi="Arial" w:cs="Arial"/>
          <w:b/>
          <w:bCs/>
          <w:sz w:val="22"/>
          <w:szCs w:val="22"/>
          <w:u w:val="single"/>
          <w:lang w:val="es-ES"/>
        </w:rPr>
        <w:t>Póliza</w:t>
      </w:r>
      <w:r w:rsidR="00463CCB">
        <w:rPr>
          <w:rFonts w:ascii="Arial" w:hAnsi="Arial" w:cs="Arial"/>
          <w:b/>
          <w:bCs/>
          <w:sz w:val="22"/>
          <w:szCs w:val="22"/>
          <w:u w:val="single"/>
          <w:lang w:val="es-ES"/>
        </w:rPr>
        <w:t>s</w:t>
      </w:r>
      <w:r w:rsidRPr="008C306B">
        <w:rPr>
          <w:rFonts w:ascii="Arial" w:hAnsi="Arial" w:cs="Arial"/>
          <w:b/>
          <w:bCs/>
          <w:sz w:val="22"/>
          <w:szCs w:val="22"/>
          <w:u w:val="single"/>
          <w:lang w:val="es-ES"/>
        </w:rPr>
        <w:t xml:space="preserve"> De Seguro De Cumplimiento En Favor De Entidades Estatales No. </w:t>
      </w:r>
      <w:r w:rsidR="00463CCB" w:rsidRPr="00A766DE">
        <w:rPr>
          <w:rFonts w:ascii="Arial" w:hAnsi="Arial" w:cs="Arial"/>
          <w:b/>
          <w:bCs/>
          <w:sz w:val="22"/>
          <w:szCs w:val="22"/>
          <w:u w:val="single"/>
        </w:rPr>
        <w:t>660-47-994000003767 y 660-47-994000003769</w:t>
      </w:r>
      <w:r w:rsidRPr="008C306B">
        <w:rPr>
          <w:rFonts w:ascii="Arial" w:hAnsi="Arial" w:cs="Arial"/>
          <w:b/>
          <w:bCs/>
          <w:sz w:val="22"/>
          <w:szCs w:val="22"/>
          <w:u w:val="single"/>
          <w:lang w:val="es-ES"/>
        </w:rPr>
        <w:t xml:space="preserve"> </w:t>
      </w:r>
      <w:r w:rsidRPr="008C306B">
        <w:rPr>
          <w:rStyle w:val="normaltextrun"/>
          <w:rFonts w:ascii="Arial" w:hAnsi="Arial" w:cs="Arial"/>
          <w:b/>
          <w:bCs/>
          <w:sz w:val="22"/>
          <w:szCs w:val="22"/>
          <w:u w:val="single"/>
        </w:rPr>
        <w:t>no presta</w:t>
      </w:r>
      <w:r w:rsidR="00463CCB">
        <w:rPr>
          <w:rStyle w:val="normaltextrun"/>
          <w:rFonts w:ascii="Arial" w:hAnsi="Arial" w:cs="Arial"/>
          <w:b/>
          <w:bCs/>
          <w:sz w:val="22"/>
          <w:szCs w:val="22"/>
          <w:u w:val="single"/>
        </w:rPr>
        <w:t>n</w:t>
      </w:r>
      <w:r w:rsidRPr="008C306B">
        <w:rPr>
          <w:rStyle w:val="normaltextrun"/>
          <w:rFonts w:ascii="Arial" w:hAnsi="Arial" w:cs="Arial"/>
          <w:b/>
          <w:bCs/>
          <w:sz w:val="22"/>
          <w:szCs w:val="22"/>
          <w:u w:val="single"/>
        </w:rPr>
        <w:t xml:space="preserve"> cobertura material si se condena única y exclusivamente al tomador de la póliza </w:t>
      </w:r>
      <w:r w:rsidR="00463CCB">
        <w:rPr>
          <w:rStyle w:val="normaltextrun"/>
          <w:rFonts w:ascii="Arial" w:hAnsi="Arial" w:cs="Arial"/>
          <w:b/>
          <w:bCs/>
          <w:sz w:val="22"/>
          <w:szCs w:val="22"/>
          <w:u w:val="single"/>
        </w:rPr>
        <w:t>la FUNDACIÓN PRODESARROLLO</w:t>
      </w:r>
    </w:p>
    <w:p w14:paraId="0CE21210" w14:textId="77777777" w:rsidR="00384E35" w:rsidRPr="008C306B" w:rsidRDefault="00384E35" w:rsidP="006F7009">
      <w:pPr>
        <w:pStyle w:val="paragraph"/>
        <w:spacing w:before="0" w:beforeAutospacing="0" w:after="0" w:afterAutospacing="0"/>
        <w:ind w:left="720"/>
        <w:jc w:val="both"/>
        <w:textAlignment w:val="baseline"/>
        <w:rPr>
          <w:rFonts w:ascii="Arial" w:hAnsi="Arial" w:cs="Arial"/>
          <w:sz w:val="22"/>
          <w:szCs w:val="22"/>
        </w:rPr>
      </w:pPr>
      <w:r w:rsidRPr="008C306B">
        <w:rPr>
          <w:rStyle w:val="eop"/>
          <w:rFonts w:ascii="Arial" w:hAnsi="Arial" w:cs="Arial"/>
          <w:sz w:val="22"/>
          <w:szCs w:val="22"/>
        </w:rPr>
        <w:t> </w:t>
      </w:r>
    </w:p>
    <w:p w14:paraId="0668DDF0" w14:textId="28412EF3" w:rsidR="00E62AF2" w:rsidRPr="008C306B" w:rsidRDefault="00E62AF2" w:rsidP="006F7009">
      <w:pPr>
        <w:pStyle w:val="paragraph"/>
        <w:spacing w:before="0" w:beforeAutospacing="0" w:after="0" w:afterAutospacing="0"/>
        <w:jc w:val="both"/>
        <w:textAlignment w:val="baseline"/>
        <w:rPr>
          <w:rFonts w:ascii="Arial" w:hAnsi="Arial" w:cs="Arial"/>
          <w:color w:val="000000"/>
          <w:sz w:val="22"/>
          <w:szCs w:val="22"/>
        </w:rPr>
      </w:pPr>
      <w:r w:rsidRPr="008C306B">
        <w:rPr>
          <w:rStyle w:val="normaltextrun"/>
          <w:rFonts w:ascii="Arial" w:hAnsi="Arial" w:cs="Arial"/>
          <w:color w:val="000000"/>
          <w:sz w:val="22"/>
          <w:szCs w:val="22"/>
        </w:rPr>
        <w:t xml:space="preserve">En este punto es necesario advertir que el único asegurado en la póliza de cumplimiento </w:t>
      </w:r>
      <w:r w:rsidRPr="008C306B">
        <w:rPr>
          <w:rFonts w:ascii="Arial" w:hAnsi="Arial" w:cs="Arial"/>
          <w:sz w:val="22"/>
          <w:szCs w:val="22"/>
          <w:lang w:val="es-ES"/>
        </w:rPr>
        <w:t xml:space="preserve">No. </w:t>
      </w:r>
      <w:r w:rsidR="008F27FF" w:rsidRPr="008F27FF">
        <w:rPr>
          <w:rFonts w:ascii="Arial" w:hAnsi="Arial" w:cs="Arial"/>
          <w:sz w:val="22"/>
          <w:szCs w:val="22"/>
          <w:lang w:val="es-ES"/>
        </w:rPr>
        <w:t xml:space="preserve">660-47-994000003767 y </w:t>
      </w:r>
      <w:r w:rsidR="008F27FF" w:rsidRPr="006728D9">
        <w:rPr>
          <w:rFonts w:ascii="Arial" w:hAnsi="Arial" w:cs="Arial"/>
          <w:sz w:val="22"/>
          <w:szCs w:val="22"/>
          <w:lang w:val="es-ES"/>
        </w:rPr>
        <w:t>660-47-994000003769</w:t>
      </w:r>
      <w:r w:rsidR="008F27FF" w:rsidRPr="008F27FF">
        <w:rPr>
          <w:rFonts w:ascii="Arial" w:hAnsi="Arial" w:cs="Arial"/>
          <w:sz w:val="22"/>
          <w:szCs w:val="22"/>
          <w:lang w:val="es-ES"/>
        </w:rPr>
        <w:t xml:space="preserve"> </w:t>
      </w:r>
      <w:r w:rsidRPr="008C306B">
        <w:rPr>
          <w:rStyle w:val="normaltextrun"/>
          <w:rFonts w:ascii="Arial" w:hAnsi="Arial" w:cs="Arial"/>
          <w:color w:val="000000"/>
          <w:sz w:val="22"/>
          <w:szCs w:val="22"/>
        </w:rPr>
        <w:t xml:space="preserve">es el </w:t>
      </w:r>
      <w:r w:rsidR="008F27FF">
        <w:rPr>
          <w:rStyle w:val="normaltextrun"/>
          <w:rFonts w:ascii="Arial" w:hAnsi="Arial" w:cs="Arial"/>
          <w:color w:val="000000"/>
          <w:sz w:val="22"/>
          <w:szCs w:val="22"/>
        </w:rPr>
        <w:t>ICBF</w:t>
      </w:r>
      <w:r w:rsidRPr="008C306B">
        <w:rPr>
          <w:rStyle w:val="normaltextrun"/>
          <w:rFonts w:ascii="Arial" w:hAnsi="Arial" w:cs="Arial"/>
          <w:color w:val="000000"/>
          <w:sz w:val="22"/>
          <w:szCs w:val="22"/>
        </w:rPr>
        <w:t xml:space="preserve">, como consta en la carátula del contrato. Dicha entidad, no tuvo injerencia en la relación contractual </w:t>
      </w:r>
      <w:r w:rsidR="001109B6" w:rsidRPr="008C306B">
        <w:rPr>
          <w:rStyle w:val="normaltextrun"/>
          <w:rFonts w:ascii="Arial" w:hAnsi="Arial" w:cs="Arial"/>
          <w:color w:val="000000"/>
          <w:sz w:val="22"/>
          <w:szCs w:val="22"/>
        </w:rPr>
        <w:t xml:space="preserve">que sostuvo </w:t>
      </w:r>
      <w:r w:rsidRPr="008C306B">
        <w:rPr>
          <w:rStyle w:val="normaltextrun"/>
          <w:rFonts w:ascii="Arial" w:hAnsi="Arial" w:cs="Arial"/>
          <w:color w:val="000000"/>
          <w:sz w:val="22"/>
          <w:szCs w:val="22"/>
        </w:rPr>
        <w:t>el demandante</w:t>
      </w:r>
      <w:r w:rsidR="001109B6" w:rsidRPr="008C306B">
        <w:rPr>
          <w:rStyle w:val="normaltextrun"/>
          <w:rFonts w:ascii="Arial" w:hAnsi="Arial" w:cs="Arial"/>
          <w:color w:val="000000"/>
          <w:sz w:val="22"/>
          <w:szCs w:val="22"/>
        </w:rPr>
        <w:t xml:space="preserve">. </w:t>
      </w:r>
      <w:r w:rsidRPr="008C306B">
        <w:rPr>
          <w:rStyle w:val="normaltextrun"/>
          <w:rFonts w:ascii="Arial" w:hAnsi="Arial" w:cs="Arial"/>
          <w:color w:val="000000"/>
          <w:sz w:val="22"/>
          <w:szCs w:val="22"/>
        </w:rPr>
        <w:t xml:space="preserve">De tal suerte que deberá advertirse desde ya que las pólizas de seguro expedidas por </w:t>
      </w:r>
      <w:r w:rsidR="00295653">
        <w:rPr>
          <w:rStyle w:val="normaltextrun"/>
          <w:rFonts w:ascii="Arial" w:hAnsi="Arial" w:cs="Arial"/>
          <w:sz w:val="22"/>
          <w:szCs w:val="22"/>
        </w:rPr>
        <w:t>ASEGURADORA SOLIDARIA DE COLOMBIA E.C.</w:t>
      </w:r>
      <w:r w:rsidRPr="008C306B">
        <w:rPr>
          <w:rStyle w:val="normaltextrun"/>
          <w:rFonts w:ascii="Arial" w:hAnsi="Arial" w:cs="Arial"/>
          <w:color w:val="000000"/>
          <w:sz w:val="22"/>
          <w:szCs w:val="22"/>
        </w:rPr>
        <w:t xml:space="preserve">, no podrán ser afectadas, como quiera que el riesgo asegurado </w:t>
      </w:r>
      <w:r w:rsidRPr="008C306B">
        <w:rPr>
          <w:rStyle w:val="normaltextrun"/>
          <w:rFonts w:ascii="Arial" w:hAnsi="Arial" w:cs="Arial"/>
          <w:color w:val="000000"/>
          <w:sz w:val="22"/>
          <w:szCs w:val="22"/>
        </w:rPr>
        <w:lastRenderedPageBreak/>
        <w:t xml:space="preserve">en la póliza en mención consiste en amparar el incumplimiento en que incurra el afianzado en el pago de salarios, prestaciones sociales e </w:t>
      </w:r>
      <w:r w:rsidR="00F53085" w:rsidRPr="008C306B">
        <w:rPr>
          <w:rStyle w:val="normaltextrun"/>
          <w:rFonts w:ascii="Arial" w:hAnsi="Arial" w:cs="Arial"/>
          <w:color w:val="000000"/>
          <w:sz w:val="22"/>
          <w:szCs w:val="22"/>
        </w:rPr>
        <w:t>indemnizaciones laborales</w:t>
      </w:r>
      <w:r w:rsidRPr="008C306B">
        <w:rPr>
          <w:rStyle w:val="normaltextrun"/>
          <w:rFonts w:ascii="Arial" w:hAnsi="Arial" w:cs="Arial"/>
          <w:color w:val="000000"/>
          <w:sz w:val="22"/>
          <w:szCs w:val="22"/>
        </w:rPr>
        <w:t xml:space="preserve"> con sus trabajadores con ocasión a la ejecución de</w:t>
      </w:r>
      <w:r w:rsidR="00F53085" w:rsidRPr="008C306B">
        <w:rPr>
          <w:rStyle w:val="normaltextrun"/>
          <w:rFonts w:ascii="Arial" w:hAnsi="Arial" w:cs="Arial"/>
          <w:color w:val="000000"/>
          <w:sz w:val="22"/>
          <w:szCs w:val="22"/>
        </w:rPr>
        <w:t>l</w:t>
      </w:r>
      <w:r w:rsidRPr="008C306B">
        <w:rPr>
          <w:rStyle w:val="normaltextrun"/>
          <w:rFonts w:ascii="Arial" w:hAnsi="Arial" w:cs="Arial"/>
          <w:color w:val="000000"/>
          <w:sz w:val="22"/>
          <w:szCs w:val="22"/>
        </w:rPr>
        <w:t xml:space="preserve"> contrato afianzado y que tal virtud, comprometa la responsabilidad de mi asegurada. Resulta claro que el contrato de seguro no presta cobertura material, para amparar los incumplimientos frente al pago de acreencias laborales que únicamente se le imputen a</w:t>
      </w:r>
      <w:r w:rsidR="00F53085" w:rsidRPr="008C306B">
        <w:rPr>
          <w:rStyle w:val="normaltextrun"/>
          <w:rFonts w:ascii="Arial" w:hAnsi="Arial" w:cs="Arial"/>
          <w:color w:val="000000"/>
          <w:sz w:val="22"/>
          <w:szCs w:val="22"/>
        </w:rPr>
        <w:t xml:space="preserve">l </w:t>
      </w:r>
      <w:r w:rsidR="00955B36">
        <w:rPr>
          <w:rStyle w:val="normaltextrun"/>
          <w:rFonts w:ascii="Arial" w:hAnsi="Arial" w:cs="Arial"/>
          <w:color w:val="000000"/>
          <w:sz w:val="22"/>
          <w:szCs w:val="22"/>
        </w:rPr>
        <w:t>FUNDACIÓN PRODESARROLLO ACCIÓN POR COLOMBIA</w:t>
      </w:r>
      <w:r w:rsidR="00F53085" w:rsidRPr="008C306B">
        <w:rPr>
          <w:rStyle w:val="normaltextrun"/>
          <w:rFonts w:ascii="Arial" w:hAnsi="Arial" w:cs="Arial"/>
          <w:color w:val="000000"/>
          <w:sz w:val="22"/>
          <w:szCs w:val="22"/>
        </w:rPr>
        <w:t xml:space="preserve">, </w:t>
      </w:r>
      <w:r w:rsidRPr="008C306B">
        <w:rPr>
          <w:rStyle w:val="normaltextrun"/>
          <w:rFonts w:ascii="Arial" w:hAnsi="Arial" w:cs="Arial"/>
          <w:color w:val="000000"/>
          <w:sz w:val="22"/>
          <w:szCs w:val="22"/>
        </w:rPr>
        <w:t>puesto que en el contrato solo se amparó los perjuicios que debe asumir el asegurado de la</w:t>
      </w:r>
      <w:r w:rsidR="00DA3184">
        <w:rPr>
          <w:rStyle w:val="normaltextrun"/>
          <w:rFonts w:ascii="Arial" w:hAnsi="Arial" w:cs="Arial"/>
          <w:color w:val="000000"/>
          <w:sz w:val="22"/>
          <w:szCs w:val="22"/>
        </w:rPr>
        <w:t>s</w:t>
      </w:r>
      <w:r w:rsidRPr="008C306B">
        <w:rPr>
          <w:rStyle w:val="normaltextrun"/>
          <w:rFonts w:ascii="Arial" w:hAnsi="Arial" w:cs="Arial"/>
          <w:color w:val="000000"/>
          <w:sz w:val="22"/>
          <w:szCs w:val="22"/>
        </w:rPr>
        <w:t xml:space="preserve"> póliza</w:t>
      </w:r>
      <w:r w:rsidR="00DA3184">
        <w:rPr>
          <w:rStyle w:val="normaltextrun"/>
          <w:rFonts w:ascii="Arial" w:hAnsi="Arial" w:cs="Arial"/>
          <w:color w:val="000000"/>
          <w:sz w:val="22"/>
          <w:szCs w:val="22"/>
        </w:rPr>
        <w:t>s</w:t>
      </w:r>
      <w:r w:rsidRPr="008C306B">
        <w:rPr>
          <w:rStyle w:val="normaltextrun"/>
          <w:rFonts w:ascii="Arial" w:hAnsi="Arial" w:cs="Arial"/>
          <w:color w:val="000000"/>
          <w:sz w:val="22"/>
          <w:szCs w:val="22"/>
        </w:rPr>
        <w:t xml:space="preserve"> con ocasión al incumplimiento del afianzado de cara a los trabajadores de este último. </w:t>
      </w:r>
      <w:r w:rsidRPr="008C306B">
        <w:rPr>
          <w:rStyle w:val="eop"/>
          <w:rFonts w:ascii="Arial" w:hAnsi="Arial" w:cs="Arial"/>
          <w:color w:val="000000"/>
          <w:sz w:val="22"/>
          <w:szCs w:val="22"/>
        </w:rPr>
        <w:t> </w:t>
      </w:r>
    </w:p>
    <w:p w14:paraId="0016F910" w14:textId="77777777" w:rsidR="00E62AF2" w:rsidRPr="008C306B" w:rsidRDefault="00E62AF2" w:rsidP="006F7009">
      <w:pPr>
        <w:pStyle w:val="paragraph"/>
        <w:spacing w:before="0" w:beforeAutospacing="0" w:after="0" w:afterAutospacing="0"/>
        <w:jc w:val="both"/>
        <w:textAlignment w:val="baseline"/>
        <w:rPr>
          <w:rFonts w:ascii="Arial" w:hAnsi="Arial" w:cs="Arial"/>
          <w:color w:val="000000"/>
          <w:sz w:val="22"/>
          <w:szCs w:val="22"/>
        </w:rPr>
      </w:pPr>
      <w:r w:rsidRPr="008C306B">
        <w:rPr>
          <w:rStyle w:val="eop"/>
          <w:rFonts w:ascii="Arial" w:hAnsi="Arial" w:cs="Arial"/>
          <w:color w:val="000000"/>
          <w:sz w:val="22"/>
          <w:szCs w:val="22"/>
        </w:rPr>
        <w:t> </w:t>
      </w:r>
    </w:p>
    <w:p w14:paraId="0C5D891F" w14:textId="77777777" w:rsidR="00E62AF2" w:rsidRPr="008C306B" w:rsidRDefault="00E62AF2" w:rsidP="006F7009">
      <w:pPr>
        <w:pStyle w:val="paragraph"/>
        <w:spacing w:before="0" w:beforeAutospacing="0" w:after="0" w:afterAutospacing="0"/>
        <w:jc w:val="both"/>
        <w:textAlignment w:val="baseline"/>
        <w:rPr>
          <w:rFonts w:ascii="Arial" w:hAnsi="Arial" w:cs="Arial"/>
          <w:color w:val="000000"/>
          <w:sz w:val="22"/>
          <w:szCs w:val="22"/>
        </w:rPr>
      </w:pPr>
      <w:r w:rsidRPr="008C306B">
        <w:rPr>
          <w:rStyle w:val="normaltextrun"/>
          <w:rFonts w:ascii="Arial" w:hAnsi="Arial" w:cs="Arial"/>
          <w:color w:val="000000"/>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8C306B">
        <w:rPr>
          <w:rStyle w:val="eop"/>
          <w:rFonts w:ascii="Arial" w:hAnsi="Arial" w:cs="Arial"/>
          <w:color w:val="000000"/>
          <w:sz w:val="22"/>
          <w:szCs w:val="22"/>
        </w:rPr>
        <w:t> </w:t>
      </w:r>
    </w:p>
    <w:p w14:paraId="7B62277A" w14:textId="77777777" w:rsidR="00E62AF2" w:rsidRPr="008C306B" w:rsidRDefault="00E62AF2" w:rsidP="006F7009">
      <w:pPr>
        <w:pStyle w:val="paragraph"/>
        <w:spacing w:before="0" w:beforeAutospacing="0" w:after="0" w:afterAutospacing="0"/>
        <w:jc w:val="both"/>
        <w:textAlignment w:val="baseline"/>
        <w:rPr>
          <w:rFonts w:ascii="Arial" w:hAnsi="Arial" w:cs="Arial"/>
          <w:color w:val="000000"/>
          <w:sz w:val="22"/>
          <w:szCs w:val="22"/>
        </w:rPr>
      </w:pPr>
      <w:r w:rsidRPr="008C306B">
        <w:rPr>
          <w:rStyle w:val="eop"/>
          <w:rFonts w:ascii="Arial" w:hAnsi="Arial" w:cs="Arial"/>
          <w:color w:val="000000"/>
          <w:sz w:val="22"/>
          <w:szCs w:val="22"/>
        </w:rPr>
        <w:t> </w:t>
      </w:r>
    </w:p>
    <w:p w14:paraId="7F916A2C" w14:textId="77777777" w:rsidR="00E62AF2" w:rsidRPr="008C306B" w:rsidRDefault="00E62AF2" w:rsidP="006F7009">
      <w:pPr>
        <w:pStyle w:val="paragraph"/>
        <w:spacing w:before="0" w:beforeAutospacing="0" w:after="0" w:afterAutospacing="0"/>
        <w:jc w:val="both"/>
        <w:textAlignment w:val="baseline"/>
        <w:rPr>
          <w:rStyle w:val="normaltextrun"/>
          <w:rFonts w:ascii="Arial" w:hAnsi="Arial" w:cs="Arial"/>
          <w:color w:val="000000"/>
          <w:sz w:val="22"/>
          <w:szCs w:val="22"/>
        </w:rPr>
      </w:pPr>
      <w:r w:rsidRPr="008C306B">
        <w:rPr>
          <w:rStyle w:val="normaltextrun"/>
          <w:rFonts w:ascii="Arial" w:hAnsi="Arial" w:cs="Arial"/>
          <w:color w:val="000000"/>
          <w:sz w:val="22"/>
          <w:szCs w:val="22"/>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14:paraId="08A3158B" w14:textId="77777777" w:rsidR="00E62AF2" w:rsidRPr="008C306B" w:rsidRDefault="00E62AF2" w:rsidP="006F7009">
      <w:pPr>
        <w:pStyle w:val="paragraph"/>
        <w:spacing w:before="0" w:beforeAutospacing="0" w:after="0" w:afterAutospacing="0"/>
        <w:jc w:val="both"/>
        <w:textAlignment w:val="baseline"/>
        <w:rPr>
          <w:rStyle w:val="normaltextrun"/>
          <w:rFonts w:ascii="Arial" w:hAnsi="Arial" w:cs="Arial"/>
          <w:color w:val="000000"/>
          <w:sz w:val="22"/>
          <w:szCs w:val="22"/>
        </w:rPr>
      </w:pPr>
    </w:p>
    <w:p w14:paraId="737E3D33" w14:textId="77777777" w:rsidR="00E62AF2" w:rsidRPr="008C306B" w:rsidRDefault="00E62AF2" w:rsidP="006F7009">
      <w:pPr>
        <w:pStyle w:val="paragraph"/>
        <w:spacing w:before="0" w:beforeAutospacing="0" w:after="0" w:afterAutospacing="0"/>
        <w:jc w:val="both"/>
        <w:textAlignment w:val="baseline"/>
        <w:rPr>
          <w:rFonts w:ascii="Arial" w:hAnsi="Arial" w:cs="Arial"/>
          <w:color w:val="000000"/>
          <w:sz w:val="22"/>
          <w:szCs w:val="22"/>
        </w:rPr>
      </w:pPr>
      <w:r w:rsidRPr="008C306B">
        <w:rPr>
          <w:rStyle w:val="normaltextrun"/>
          <w:rFonts w:ascii="Arial" w:hAnsi="Arial" w:cs="Arial"/>
          <w:color w:val="000000"/>
          <w:sz w:val="22"/>
          <w:szCs w:val="22"/>
        </w:rPr>
        <w:t>La Corte Suprema de Justicia ha sido enfática al resaltar que las compañías aseguradoras pueden, a su arbitrio, asumir los riesgos que consideren pertinentes: </w:t>
      </w:r>
      <w:r w:rsidRPr="008C306B">
        <w:rPr>
          <w:rStyle w:val="eop"/>
          <w:rFonts w:ascii="Arial" w:hAnsi="Arial" w:cs="Arial"/>
          <w:color w:val="000000"/>
          <w:sz w:val="22"/>
          <w:szCs w:val="22"/>
        </w:rPr>
        <w:t> </w:t>
      </w:r>
    </w:p>
    <w:p w14:paraId="4CFEC736" w14:textId="77777777" w:rsidR="00E62AF2" w:rsidRPr="008C306B" w:rsidRDefault="00E62AF2" w:rsidP="006F7009">
      <w:pPr>
        <w:pStyle w:val="paragraph"/>
        <w:spacing w:before="0" w:beforeAutospacing="0" w:after="0" w:afterAutospacing="0"/>
        <w:jc w:val="both"/>
        <w:textAlignment w:val="baseline"/>
        <w:rPr>
          <w:rFonts w:ascii="Arial" w:hAnsi="Arial" w:cs="Arial"/>
          <w:color w:val="000000"/>
          <w:sz w:val="22"/>
          <w:szCs w:val="22"/>
        </w:rPr>
      </w:pPr>
      <w:r w:rsidRPr="008C306B">
        <w:rPr>
          <w:rStyle w:val="eop"/>
          <w:rFonts w:ascii="Arial" w:hAnsi="Arial" w:cs="Arial"/>
          <w:color w:val="000000"/>
          <w:sz w:val="22"/>
          <w:szCs w:val="22"/>
        </w:rPr>
        <w:t> </w:t>
      </w:r>
    </w:p>
    <w:p w14:paraId="652D3BDB" w14:textId="77777777" w:rsidR="00E62AF2" w:rsidRPr="008C306B" w:rsidRDefault="00E62AF2" w:rsidP="00DA3184">
      <w:pPr>
        <w:pStyle w:val="paragraph"/>
        <w:spacing w:before="0" w:beforeAutospacing="0" w:after="0" w:afterAutospacing="0"/>
        <w:ind w:left="567" w:right="332"/>
        <w:jc w:val="both"/>
        <w:textAlignment w:val="baseline"/>
        <w:rPr>
          <w:rFonts w:ascii="Arial" w:hAnsi="Arial" w:cs="Arial"/>
          <w:color w:val="000000"/>
          <w:sz w:val="22"/>
          <w:szCs w:val="22"/>
        </w:rPr>
      </w:pPr>
      <w:r w:rsidRPr="008C306B">
        <w:rPr>
          <w:rStyle w:val="normaltextrun"/>
          <w:rFonts w:ascii="Arial" w:hAnsi="Arial" w:cs="Arial"/>
          <w:i/>
          <w:iCs/>
          <w:color w:val="000000"/>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8C306B">
        <w:rPr>
          <w:rStyle w:val="normaltextrun"/>
          <w:rFonts w:ascii="Arial" w:hAnsi="Arial" w:cs="Arial"/>
          <w:b/>
          <w:bCs/>
          <w:i/>
          <w:iCs/>
          <w:color w:val="000000"/>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8C306B">
        <w:rPr>
          <w:rStyle w:val="superscript"/>
          <w:rFonts w:ascii="Arial" w:eastAsia="Calibri" w:hAnsi="Arial" w:cs="Arial"/>
          <w:i/>
          <w:iCs/>
          <w:color w:val="000000"/>
          <w:sz w:val="22"/>
          <w:szCs w:val="22"/>
          <w:vertAlign w:val="superscript"/>
        </w:rPr>
        <w:t>6</w:t>
      </w:r>
      <w:r w:rsidRPr="008C306B">
        <w:rPr>
          <w:rStyle w:val="normaltextrun"/>
          <w:rFonts w:ascii="Arial" w:hAnsi="Arial" w:cs="Arial"/>
          <w:b/>
          <w:bCs/>
          <w:color w:val="000000"/>
          <w:sz w:val="22"/>
          <w:szCs w:val="22"/>
        </w:rPr>
        <w:t xml:space="preserve"> </w:t>
      </w:r>
      <w:r w:rsidRPr="008C306B">
        <w:rPr>
          <w:rStyle w:val="normaltextrun"/>
          <w:rFonts w:ascii="Arial" w:hAnsi="Arial" w:cs="Arial"/>
          <w:color w:val="000000"/>
          <w:sz w:val="22"/>
          <w:szCs w:val="22"/>
        </w:rPr>
        <w:t>(negrilla fuera del texto) </w:t>
      </w:r>
      <w:r w:rsidRPr="008C306B">
        <w:rPr>
          <w:rStyle w:val="eop"/>
          <w:rFonts w:ascii="Arial" w:hAnsi="Arial" w:cs="Arial"/>
          <w:color w:val="000000"/>
          <w:sz w:val="22"/>
          <w:szCs w:val="22"/>
        </w:rPr>
        <w:t> </w:t>
      </w:r>
    </w:p>
    <w:p w14:paraId="135E2737" w14:textId="77777777" w:rsidR="00E62AF2" w:rsidRPr="008C306B" w:rsidRDefault="00E62AF2" w:rsidP="006F7009">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sz w:val="22"/>
          <w:szCs w:val="22"/>
        </w:rPr>
        <w:t> </w:t>
      </w:r>
    </w:p>
    <w:p w14:paraId="1E13169D" w14:textId="17417DD6" w:rsidR="00E62AF2" w:rsidRPr="008C306B" w:rsidRDefault="00E62AF2" w:rsidP="006F7009">
      <w:pPr>
        <w:pStyle w:val="paragraph"/>
        <w:spacing w:before="0" w:beforeAutospacing="0" w:after="0" w:afterAutospacing="0"/>
        <w:jc w:val="both"/>
        <w:textAlignment w:val="baseline"/>
        <w:rPr>
          <w:rStyle w:val="eop"/>
          <w:rFonts w:ascii="Arial" w:hAnsi="Arial" w:cs="Arial"/>
          <w:sz w:val="22"/>
          <w:szCs w:val="22"/>
        </w:rPr>
      </w:pPr>
      <w:r w:rsidRPr="008C306B">
        <w:rPr>
          <w:rStyle w:val="normaltextrun"/>
          <w:rFonts w:ascii="Arial" w:hAnsi="Arial" w:cs="Arial"/>
          <w:sz w:val="22"/>
          <w:szCs w:val="22"/>
          <w:lang w:val="es-ES"/>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las pólizas no prestan cobertura material. Lo anterior, aterrizado al caso concreto quiere decir </w:t>
      </w:r>
      <w:r w:rsidR="00DA3184" w:rsidRPr="008C306B">
        <w:rPr>
          <w:rStyle w:val="normaltextrun"/>
          <w:rFonts w:ascii="Arial" w:hAnsi="Arial" w:cs="Arial"/>
          <w:sz w:val="22"/>
          <w:szCs w:val="22"/>
          <w:lang w:val="es-ES"/>
        </w:rPr>
        <w:t>que,</w:t>
      </w:r>
      <w:r w:rsidRPr="008C306B">
        <w:rPr>
          <w:rStyle w:val="normaltextrun"/>
          <w:rFonts w:ascii="Arial" w:hAnsi="Arial" w:cs="Arial"/>
          <w:sz w:val="22"/>
          <w:szCs w:val="22"/>
          <w:lang w:val="es-ES"/>
        </w:rPr>
        <w:t xml:space="preserve"> de la mera lectura de</w:t>
      </w:r>
      <w:r w:rsidR="00DA3184">
        <w:rPr>
          <w:rStyle w:val="normaltextrun"/>
          <w:rFonts w:ascii="Arial" w:hAnsi="Arial" w:cs="Arial"/>
          <w:sz w:val="22"/>
          <w:szCs w:val="22"/>
          <w:lang w:val="es-ES"/>
        </w:rPr>
        <w:t xml:space="preserve"> </w:t>
      </w:r>
      <w:r w:rsidR="00FB3F92" w:rsidRPr="008C306B">
        <w:rPr>
          <w:rStyle w:val="normaltextrun"/>
          <w:rFonts w:ascii="Arial" w:hAnsi="Arial" w:cs="Arial"/>
          <w:sz w:val="22"/>
          <w:szCs w:val="22"/>
          <w:lang w:val="es-ES"/>
        </w:rPr>
        <w:t>l</w:t>
      </w:r>
      <w:r w:rsidR="00DA3184">
        <w:rPr>
          <w:rStyle w:val="normaltextrun"/>
          <w:rFonts w:ascii="Arial" w:hAnsi="Arial" w:cs="Arial"/>
          <w:sz w:val="22"/>
          <w:szCs w:val="22"/>
          <w:lang w:val="es-ES"/>
        </w:rPr>
        <w:t>os</w:t>
      </w:r>
      <w:r w:rsidRPr="008C306B">
        <w:rPr>
          <w:rStyle w:val="normaltextrun"/>
          <w:rFonts w:ascii="Arial" w:hAnsi="Arial" w:cs="Arial"/>
          <w:sz w:val="22"/>
          <w:szCs w:val="22"/>
          <w:lang w:val="es-ES"/>
        </w:rPr>
        <w:t xml:space="preserve"> contrato</w:t>
      </w:r>
      <w:r w:rsidR="00DA3184">
        <w:rPr>
          <w:rStyle w:val="normaltextrun"/>
          <w:rFonts w:ascii="Arial" w:hAnsi="Arial" w:cs="Arial"/>
          <w:sz w:val="22"/>
          <w:szCs w:val="22"/>
          <w:lang w:val="es-ES"/>
        </w:rPr>
        <w:t>s</w:t>
      </w:r>
      <w:r w:rsidRPr="008C306B">
        <w:rPr>
          <w:rStyle w:val="normaltextrun"/>
          <w:rFonts w:ascii="Arial" w:hAnsi="Arial" w:cs="Arial"/>
          <w:sz w:val="22"/>
          <w:szCs w:val="22"/>
          <w:lang w:val="es-ES"/>
        </w:rPr>
        <w:t xml:space="preserve"> de seguro</w:t>
      </w:r>
      <w:r w:rsidR="00DA3184">
        <w:rPr>
          <w:rStyle w:val="normaltextrun"/>
          <w:rFonts w:ascii="Arial" w:hAnsi="Arial" w:cs="Arial"/>
          <w:sz w:val="22"/>
          <w:szCs w:val="22"/>
          <w:lang w:val="es-ES"/>
        </w:rPr>
        <w:t>s</w:t>
      </w:r>
      <w:r w:rsidRPr="008C306B">
        <w:rPr>
          <w:rStyle w:val="normaltextrun"/>
          <w:rFonts w:ascii="Arial" w:hAnsi="Arial" w:cs="Arial"/>
          <w:sz w:val="22"/>
          <w:szCs w:val="22"/>
          <w:lang w:val="es-ES"/>
        </w:rPr>
        <w:t>,</w:t>
      </w:r>
      <w:r w:rsidRPr="008C306B">
        <w:rPr>
          <w:rStyle w:val="normaltextrun"/>
          <w:rFonts w:ascii="Arial" w:hAnsi="Arial" w:cs="Arial"/>
          <w:color w:val="000000"/>
          <w:sz w:val="22"/>
          <w:szCs w:val="22"/>
        </w:rPr>
        <w:t xml:space="preserve"> </w:t>
      </w:r>
      <w:r w:rsidRPr="008C306B">
        <w:rPr>
          <w:rStyle w:val="normaltextrun"/>
          <w:rFonts w:ascii="Arial" w:hAnsi="Arial" w:cs="Arial"/>
          <w:sz w:val="22"/>
          <w:szCs w:val="22"/>
          <w:lang w:val="es-ES"/>
        </w:rPr>
        <w:t>se entiende que en estos se amparó el riesgo del incumplimiento del afianzado respecto del pago de salarios, prestaciones sociales e indemnizaci</w:t>
      </w:r>
      <w:r w:rsidR="00FB3F92" w:rsidRPr="008C306B">
        <w:rPr>
          <w:rStyle w:val="normaltextrun"/>
          <w:rFonts w:ascii="Arial" w:hAnsi="Arial" w:cs="Arial"/>
          <w:sz w:val="22"/>
          <w:szCs w:val="22"/>
          <w:lang w:val="es-ES"/>
        </w:rPr>
        <w:t xml:space="preserve">ones </w:t>
      </w:r>
      <w:r w:rsidRPr="008C306B">
        <w:rPr>
          <w:rStyle w:val="normaltextrun"/>
          <w:rFonts w:ascii="Arial" w:hAnsi="Arial" w:cs="Arial"/>
          <w:sz w:val="22"/>
          <w:szCs w:val="22"/>
          <w:lang w:val="es-ES"/>
        </w:rPr>
        <w:t>que deba a sus trabajadores y que, en tal virtud, comprometa la responsabilidad de la sociedad asegurada en las pólizas. Es decir, la Aseguradora cubre la Responsabilidad atribuible al Asegurado nombrado en la carátula de la</w:t>
      </w:r>
      <w:r w:rsidR="00DA3184">
        <w:rPr>
          <w:rStyle w:val="normaltextrun"/>
          <w:rFonts w:ascii="Arial" w:hAnsi="Arial" w:cs="Arial"/>
          <w:sz w:val="22"/>
          <w:szCs w:val="22"/>
          <w:lang w:val="es-ES"/>
        </w:rPr>
        <w:t>s</w:t>
      </w:r>
      <w:r w:rsidRPr="008C306B">
        <w:rPr>
          <w:rStyle w:val="normaltextrun"/>
          <w:rFonts w:ascii="Arial" w:hAnsi="Arial" w:cs="Arial"/>
          <w:sz w:val="22"/>
          <w:szCs w:val="22"/>
          <w:lang w:val="es-ES"/>
        </w:rPr>
        <w:t xml:space="preserve"> póliza</w:t>
      </w:r>
      <w:r w:rsidR="00DA3184">
        <w:rPr>
          <w:rStyle w:val="normaltextrun"/>
          <w:rFonts w:ascii="Arial" w:hAnsi="Arial" w:cs="Arial"/>
          <w:sz w:val="22"/>
          <w:szCs w:val="22"/>
          <w:lang w:val="es-ES"/>
        </w:rPr>
        <w:t>s</w:t>
      </w:r>
      <w:r w:rsidRPr="008C306B">
        <w:rPr>
          <w:rStyle w:val="normaltextrun"/>
          <w:rFonts w:ascii="Arial" w:hAnsi="Arial" w:cs="Arial"/>
          <w:sz w:val="22"/>
          <w:szCs w:val="22"/>
          <w:lang w:val="es-ES"/>
        </w:rPr>
        <w:t xml:space="preserve"> cuando este deban asumir un daño derivado de una reclamación de la cual se pretenda obtener el reconocimiento y pago de los conceptos señalados. Sin embargo, no debe perderse de vista que la</w:t>
      </w:r>
      <w:r w:rsidR="00DA3184">
        <w:rPr>
          <w:rStyle w:val="normaltextrun"/>
          <w:rFonts w:ascii="Arial" w:hAnsi="Arial" w:cs="Arial"/>
          <w:sz w:val="22"/>
          <w:szCs w:val="22"/>
          <w:lang w:val="es-ES"/>
        </w:rPr>
        <w:t>s</w:t>
      </w:r>
      <w:r w:rsidRPr="008C306B">
        <w:rPr>
          <w:rStyle w:val="normaltextrun"/>
          <w:rFonts w:ascii="Arial" w:hAnsi="Arial" w:cs="Arial"/>
          <w:sz w:val="22"/>
          <w:szCs w:val="22"/>
          <w:lang w:val="es-ES"/>
        </w:rPr>
        <w:t xml:space="preserve"> póliza</w:t>
      </w:r>
      <w:r w:rsidR="00DA3184">
        <w:rPr>
          <w:rStyle w:val="normaltextrun"/>
          <w:rFonts w:ascii="Arial" w:hAnsi="Arial" w:cs="Arial"/>
          <w:sz w:val="22"/>
          <w:szCs w:val="22"/>
          <w:lang w:val="es-ES"/>
        </w:rPr>
        <w:t>s</w:t>
      </w:r>
      <w:r w:rsidRPr="008C306B">
        <w:rPr>
          <w:rStyle w:val="normaltextrun"/>
          <w:rFonts w:ascii="Arial" w:hAnsi="Arial" w:cs="Arial"/>
          <w:sz w:val="22"/>
          <w:szCs w:val="22"/>
          <w:lang w:val="es-ES"/>
        </w:rPr>
        <w:t xml:space="preserve"> en mención no cubre</w:t>
      </w:r>
      <w:r w:rsidR="00DA3184">
        <w:rPr>
          <w:rStyle w:val="normaltextrun"/>
          <w:rFonts w:ascii="Arial" w:hAnsi="Arial" w:cs="Arial"/>
          <w:sz w:val="22"/>
          <w:szCs w:val="22"/>
          <w:lang w:val="es-ES"/>
        </w:rPr>
        <w:t>n</w:t>
      </w:r>
      <w:r w:rsidRPr="008C306B">
        <w:rPr>
          <w:rStyle w:val="normaltextrun"/>
          <w:rFonts w:ascii="Arial" w:hAnsi="Arial" w:cs="Arial"/>
          <w:sz w:val="22"/>
          <w:szCs w:val="22"/>
          <w:lang w:val="es-ES"/>
        </w:rPr>
        <w:t xml:space="preserve"> materialmente la responsabilidad en la que incurran terceros distintos al asegurado ni tampoco las eventuales condenas que se puedan llegar a efectuar de cara a una posible declaratoria de responsabilidad patronal por concepto de perjuicios materiales.</w:t>
      </w:r>
      <w:r w:rsidRPr="008C306B">
        <w:rPr>
          <w:rStyle w:val="eop"/>
          <w:rFonts w:ascii="Arial" w:hAnsi="Arial" w:cs="Arial"/>
          <w:sz w:val="22"/>
          <w:szCs w:val="22"/>
        </w:rPr>
        <w:t> </w:t>
      </w:r>
    </w:p>
    <w:p w14:paraId="49F6C212" w14:textId="77777777" w:rsidR="00E62AF2" w:rsidRPr="008C306B" w:rsidRDefault="00E62AF2" w:rsidP="006F7009">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sz w:val="22"/>
          <w:szCs w:val="22"/>
        </w:rPr>
        <w:t> </w:t>
      </w:r>
    </w:p>
    <w:p w14:paraId="1A7FFE97" w14:textId="2B8C8B9F" w:rsidR="00E62AF2" w:rsidRPr="008C306B" w:rsidRDefault="00E62AF2" w:rsidP="006F7009">
      <w:pPr>
        <w:pStyle w:val="paragraph"/>
        <w:spacing w:before="0" w:beforeAutospacing="0" w:after="0" w:afterAutospacing="0"/>
        <w:jc w:val="both"/>
        <w:textAlignment w:val="baseline"/>
        <w:rPr>
          <w:rStyle w:val="normaltextrun"/>
          <w:rFonts w:ascii="Arial" w:hAnsi="Arial" w:cs="Arial"/>
          <w:sz w:val="22"/>
          <w:szCs w:val="22"/>
          <w:lang w:val="es-ES"/>
        </w:rPr>
      </w:pPr>
      <w:r w:rsidRPr="008C306B">
        <w:rPr>
          <w:rStyle w:val="normaltextrun"/>
          <w:rFonts w:ascii="Arial" w:hAnsi="Arial" w:cs="Arial"/>
          <w:sz w:val="22"/>
          <w:szCs w:val="22"/>
          <w:lang w:val="es-ES"/>
        </w:rPr>
        <w:t>En ese sentido, es claro el asegur</w:t>
      </w:r>
      <w:r w:rsidR="00946DC4">
        <w:rPr>
          <w:rStyle w:val="normaltextrun"/>
          <w:rFonts w:ascii="Arial" w:hAnsi="Arial" w:cs="Arial"/>
          <w:sz w:val="22"/>
          <w:szCs w:val="22"/>
          <w:lang w:val="es-ES"/>
        </w:rPr>
        <w:t>ado</w:t>
      </w:r>
      <w:r w:rsidRPr="008C306B">
        <w:rPr>
          <w:rStyle w:val="normaltextrun"/>
          <w:rFonts w:ascii="Arial" w:hAnsi="Arial" w:cs="Arial"/>
          <w:sz w:val="22"/>
          <w:szCs w:val="22"/>
          <w:lang w:val="es-ES"/>
        </w:rPr>
        <w:t xml:space="preserve"> no está llamado a responder en este caso, puesto que el incumplimiento aquí alegado no fue causado por sus acciones u omisiones, dado que: (i) no fungía como empleador del actor y (</w:t>
      </w:r>
      <w:proofErr w:type="spellStart"/>
      <w:r w:rsidRPr="008C306B">
        <w:rPr>
          <w:rStyle w:val="normaltextrun"/>
          <w:rFonts w:ascii="Arial" w:hAnsi="Arial" w:cs="Arial"/>
          <w:sz w:val="22"/>
          <w:szCs w:val="22"/>
          <w:lang w:val="es-ES"/>
        </w:rPr>
        <w:t>ii</w:t>
      </w:r>
      <w:proofErr w:type="spellEnd"/>
      <w:r w:rsidRPr="008C306B">
        <w:rPr>
          <w:rStyle w:val="normaltextrun"/>
          <w:rFonts w:ascii="Arial" w:hAnsi="Arial" w:cs="Arial"/>
          <w:sz w:val="22"/>
          <w:szCs w:val="22"/>
          <w:lang w:val="es-ES"/>
        </w:rPr>
        <w:t>) no procede la declaración de solidaridad preceptuada en el</w:t>
      </w:r>
      <w:r w:rsidRPr="008C306B">
        <w:rPr>
          <w:rFonts w:ascii="Arial" w:hAnsi="Arial" w:cs="Arial"/>
          <w:sz w:val="22"/>
          <w:szCs w:val="22"/>
        </w:rPr>
        <w:t xml:space="preserve"> artículo 34 del C.S.T.</w:t>
      </w:r>
    </w:p>
    <w:p w14:paraId="3B56965C" w14:textId="77777777" w:rsidR="00E62AF2" w:rsidRPr="008C306B" w:rsidRDefault="00E62AF2" w:rsidP="006F7009">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sz w:val="22"/>
          <w:szCs w:val="22"/>
        </w:rPr>
        <w:t> </w:t>
      </w:r>
    </w:p>
    <w:p w14:paraId="081892D6" w14:textId="7B012C12" w:rsidR="00384E35" w:rsidRPr="008C306B" w:rsidRDefault="00E62AF2" w:rsidP="006F7009">
      <w:pPr>
        <w:pStyle w:val="Encabezado"/>
        <w:widowControl/>
        <w:tabs>
          <w:tab w:val="clear" w:pos="4419"/>
          <w:tab w:val="clear" w:pos="8838"/>
        </w:tabs>
        <w:jc w:val="both"/>
        <w:textAlignment w:val="baseline"/>
        <w:rPr>
          <w:rStyle w:val="eop"/>
        </w:rPr>
      </w:pPr>
      <w:r w:rsidRPr="008C306B">
        <w:rPr>
          <w:rStyle w:val="normaltextrun"/>
        </w:rPr>
        <w:t>En conclusión, la</w:t>
      </w:r>
      <w:r w:rsidR="008A0074">
        <w:rPr>
          <w:rStyle w:val="normaltextrun"/>
        </w:rPr>
        <w:t>s</w:t>
      </w:r>
      <w:r w:rsidRPr="008C306B">
        <w:rPr>
          <w:rStyle w:val="normaltextrun"/>
        </w:rPr>
        <w:t xml:space="preserve"> póliza</w:t>
      </w:r>
      <w:r w:rsidR="008A0074">
        <w:rPr>
          <w:rStyle w:val="normaltextrun"/>
        </w:rPr>
        <w:t>s</w:t>
      </w:r>
      <w:r w:rsidRPr="008C306B">
        <w:rPr>
          <w:rStyle w:val="normaltextrun"/>
        </w:rPr>
        <w:t xml:space="preserve"> </w:t>
      </w:r>
      <w:r w:rsidR="008A0074" w:rsidRPr="008C306B">
        <w:t xml:space="preserve">No. </w:t>
      </w:r>
      <w:r w:rsidR="008A0074" w:rsidRPr="008F27FF">
        <w:t xml:space="preserve">660-47-994000003767 y </w:t>
      </w:r>
      <w:r w:rsidR="008A0074" w:rsidRPr="006728D9">
        <w:t>660-47-994000003769</w:t>
      </w:r>
      <w:r w:rsidR="008A0074" w:rsidRPr="008F27FF">
        <w:t xml:space="preserve"> </w:t>
      </w:r>
      <w:r w:rsidRPr="008C306B">
        <w:rPr>
          <w:rStyle w:val="normaltextrun"/>
          <w:color w:val="000000"/>
        </w:rPr>
        <w:t>no presta</w:t>
      </w:r>
      <w:r w:rsidR="008A0074">
        <w:rPr>
          <w:rStyle w:val="normaltextrun"/>
          <w:color w:val="000000"/>
        </w:rPr>
        <w:t>n</w:t>
      </w:r>
      <w:r w:rsidRPr="008C306B">
        <w:rPr>
          <w:rStyle w:val="normaltextrun"/>
        </w:rPr>
        <w:t xml:space="preserve"> cobertura material y no podrá</w:t>
      </w:r>
      <w:r w:rsidR="008A0074">
        <w:rPr>
          <w:rStyle w:val="normaltextrun"/>
        </w:rPr>
        <w:t>n</w:t>
      </w:r>
      <w:r w:rsidRPr="008C306B">
        <w:rPr>
          <w:rStyle w:val="normaltextrun"/>
        </w:rPr>
        <w:t xml:space="preserve"> ser afectada</w:t>
      </w:r>
      <w:r w:rsidR="008A0074">
        <w:rPr>
          <w:rStyle w:val="normaltextrun"/>
        </w:rPr>
        <w:t>s</w:t>
      </w:r>
      <w:r w:rsidRPr="008C306B">
        <w:rPr>
          <w:rStyle w:val="normaltextrun"/>
        </w:rPr>
        <w:t xml:space="preserve">, como quiera que se estipuló que la aseguradora </w:t>
      </w:r>
      <w:r w:rsidRPr="008C306B">
        <w:rPr>
          <w:rStyle w:val="normaltextrun"/>
        </w:rPr>
        <w:lastRenderedPageBreak/>
        <w:t>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w:t>
      </w:r>
      <w:r w:rsidR="008A0074">
        <w:rPr>
          <w:rStyle w:val="normaltextrun"/>
        </w:rPr>
        <w:t>s</w:t>
      </w:r>
      <w:r w:rsidRPr="008C306B">
        <w:rPr>
          <w:rStyle w:val="normaltextrun"/>
        </w:rPr>
        <w:t xml:space="preserve"> póliza</w:t>
      </w:r>
      <w:r w:rsidR="008A0074">
        <w:rPr>
          <w:rStyle w:val="normaltextrun"/>
        </w:rPr>
        <w:t>s</w:t>
      </w:r>
      <w:r w:rsidRPr="008C306B">
        <w:rPr>
          <w:rStyle w:val="normaltextrun"/>
        </w:rPr>
        <w:t xml:space="preserve"> y por ende, no se hace extensiva la condena </w:t>
      </w:r>
      <w:r w:rsidR="00FB3F92" w:rsidRPr="008C306B">
        <w:rPr>
          <w:rStyle w:val="normaltextrun"/>
        </w:rPr>
        <w:t xml:space="preserve">al </w:t>
      </w:r>
      <w:r w:rsidR="008A0074">
        <w:rPr>
          <w:rStyle w:val="normaltextrun"/>
        </w:rPr>
        <w:t>ICBF</w:t>
      </w:r>
      <w:r w:rsidRPr="008C306B">
        <w:rPr>
          <w:rStyle w:val="normaltextrun"/>
        </w:rPr>
        <w:t>, y (</w:t>
      </w:r>
      <w:proofErr w:type="spellStart"/>
      <w:r w:rsidRPr="008C306B">
        <w:rPr>
          <w:rStyle w:val="normaltextrun"/>
        </w:rPr>
        <w:t>ii</w:t>
      </w:r>
      <w:proofErr w:type="spellEnd"/>
      <w:r w:rsidRPr="008C306B">
        <w:rPr>
          <w:rStyle w:val="normaltextrun"/>
        </w:rPr>
        <w:t xml:space="preserve">) Al no imputársele una condena </w:t>
      </w:r>
      <w:r w:rsidR="00DE6109" w:rsidRPr="008C306B">
        <w:rPr>
          <w:rStyle w:val="normaltextrun"/>
          <w:color w:val="000000"/>
        </w:rPr>
        <w:t xml:space="preserve">a </w:t>
      </w:r>
      <w:r w:rsidRPr="008C306B">
        <w:rPr>
          <w:rStyle w:val="normaltextrun"/>
        </w:rPr>
        <w:t xml:space="preserve">quien funge como único asegurado, no hay lugar a que </w:t>
      </w:r>
      <w:r w:rsidR="00295653">
        <w:rPr>
          <w:rStyle w:val="normaltextrun"/>
        </w:rPr>
        <w:t>ASEGURADORA SOLIDARIA DE COLOMBIA E.C.</w:t>
      </w:r>
      <w:r w:rsidRPr="008C306B">
        <w:t>,</w:t>
      </w:r>
      <w:r w:rsidRPr="008C306B">
        <w:rPr>
          <w:rStyle w:val="normaltextrun"/>
        </w:rPr>
        <w:t xml:space="preserve"> asuma pagos de sociedades las cuales no fungen como aseguradas en la</w:t>
      </w:r>
      <w:r w:rsidR="008A0074">
        <w:rPr>
          <w:rStyle w:val="normaltextrun"/>
        </w:rPr>
        <w:t>s</w:t>
      </w:r>
      <w:r w:rsidRPr="008C306B">
        <w:rPr>
          <w:rStyle w:val="normaltextrun"/>
        </w:rPr>
        <w:t xml:space="preserve"> póliza emitida</w:t>
      </w:r>
      <w:r w:rsidR="008A0074">
        <w:rPr>
          <w:rStyle w:val="normaltextrun"/>
        </w:rPr>
        <w:t>s</w:t>
      </w:r>
      <w:r w:rsidR="00DE6109" w:rsidRPr="008C306B">
        <w:rPr>
          <w:rStyle w:val="normaltextrun"/>
        </w:rPr>
        <w:t>.</w:t>
      </w:r>
    </w:p>
    <w:p w14:paraId="16063C00" w14:textId="77777777" w:rsidR="00E62AF2" w:rsidRPr="008C306B" w:rsidRDefault="00E62AF2" w:rsidP="006F7009">
      <w:pPr>
        <w:pStyle w:val="Encabezado"/>
        <w:widowControl/>
        <w:tabs>
          <w:tab w:val="clear" w:pos="4419"/>
          <w:tab w:val="clear" w:pos="8838"/>
        </w:tabs>
        <w:ind w:left="360"/>
        <w:jc w:val="both"/>
        <w:textAlignment w:val="baseline"/>
        <w:rPr>
          <w:rStyle w:val="normaltextrun"/>
          <w:b/>
          <w:bCs/>
          <w:u w:val="single"/>
        </w:rPr>
      </w:pPr>
    </w:p>
    <w:p w14:paraId="7FA74783" w14:textId="5699973E" w:rsidR="00637EA8" w:rsidRPr="008C306B" w:rsidRDefault="00105421" w:rsidP="006F7009">
      <w:pPr>
        <w:pStyle w:val="Prrafodelista"/>
        <w:widowControl/>
        <w:numPr>
          <w:ilvl w:val="0"/>
          <w:numId w:val="6"/>
        </w:numPr>
        <w:autoSpaceDE/>
        <w:autoSpaceDN/>
        <w:contextualSpacing/>
        <w:jc w:val="both"/>
        <w:rPr>
          <w:b/>
          <w:bCs/>
          <w:u w:val="single"/>
        </w:rPr>
      </w:pPr>
      <w:bookmarkStart w:id="10" w:name="_Hlk138233898"/>
      <w:r w:rsidRPr="008C306B">
        <w:rPr>
          <w:b/>
          <w:bCs/>
          <w:u w:val="single"/>
        </w:rPr>
        <w:t>La</w:t>
      </w:r>
      <w:r>
        <w:rPr>
          <w:b/>
          <w:bCs/>
          <w:u w:val="single"/>
        </w:rPr>
        <w:t>s</w:t>
      </w:r>
      <w:r w:rsidRPr="008C306B">
        <w:rPr>
          <w:b/>
          <w:bCs/>
          <w:u w:val="single"/>
        </w:rPr>
        <w:t xml:space="preserve"> póliza</w:t>
      </w:r>
      <w:r>
        <w:rPr>
          <w:b/>
          <w:bCs/>
          <w:u w:val="single"/>
        </w:rPr>
        <w:t>s</w:t>
      </w:r>
      <w:r w:rsidRPr="008C306B">
        <w:rPr>
          <w:b/>
          <w:bCs/>
          <w:u w:val="single"/>
        </w:rPr>
        <w:t xml:space="preserve"> de seguro de cumplimiento no prestan</w:t>
      </w:r>
      <w:r w:rsidR="00637EA8" w:rsidRPr="008C306B">
        <w:rPr>
          <w:b/>
          <w:bCs/>
          <w:u w:val="single"/>
        </w:rPr>
        <w:t xml:space="preserve"> cobertura material ante la declaratoria de un contrato realidad entre el demandante y </w:t>
      </w:r>
      <w:r w:rsidR="008A0074">
        <w:rPr>
          <w:b/>
          <w:bCs/>
          <w:u w:val="single"/>
        </w:rPr>
        <w:t>ICBF</w:t>
      </w:r>
    </w:p>
    <w:bookmarkEnd w:id="10"/>
    <w:p w14:paraId="4F6F611A" w14:textId="77777777" w:rsidR="00637EA8" w:rsidRPr="008C306B" w:rsidRDefault="00637EA8" w:rsidP="006F7009">
      <w:pPr>
        <w:jc w:val="both"/>
        <w:rPr>
          <w:lang w:val="es-ES_tradnl"/>
        </w:rPr>
      </w:pPr>
    </w:p>
    <w:p w14:paraId="7EED0DAA" w14:textId="017D2352" w:rsidR="00637EA8" w:rsidRPr="008C306B" w:rsidRDefault="00637EA8" w:rsidP="006F7009">
      <w:pPr>
        <w:jc w:val="both"/>
      </w:pPr>
      <w:r w:rsidRPr="363BD601">
        <w:t>En la</w:t>
      </w:r>
      <w:r w:rsidR="3E1E1404" w:rsidRPr="363BD601">
        <w:t>s</w:t>
      </w:r>
      <w:r w:rsidR="5A73078A" w:rsidRPr="363BD601">
        <w:t xml:space="preserve"> póliza</w:t>
      </w:r>
      <w:r w:rsidR="1212CEEF" w:rsidRPr="363BD601">
        <w:t>s</w:t>
      </w:r>
      <w:r w:rsidR="5A73078A" w:rsidRPr="363BD601">
        <w:t xml:space="preserve"> </w:t>
      </w:r>
      <w:r w:rsidRPr="363BD601">
        <w:t xml:space="preserve">de cumplimiento </w:t>
      </w:r>
      <w:r w:rsidR="5A73078A" w:rsidRPr="363BD601">
        <w:t>relacionada</w:t>
      </w:r>
      <w:r w:rsidR="75CA9D0E" w:rsidRPr="363BD601">
        <w:t>s</w:t>
      </w:r>
      <w:r w:rsidRPr="363BD601">
        <w:t xml:space="preserve"> en la presente excepción</w:t>
      </w:r>
      <w:r w:rsidRPr="008C306B">
        <w:rPr>
          <w:lang w:eastAsia="es-ES"/>
        </w:rPr>
        <w:t xml:space="preserve"> </w:t>
      </w:r>
      <w:r w:rsidRPr="363BD601">
        <w:t xml:space="preserve">se ampararon </w:t>
      </w:r>
      <w:r w:rsidRPr="008C306B">
        <w:t xml:space="preserve">los eventuales incumplimientos que haya incurrido </w:t>
      </w:r>
      <w:r w:rsidR="00105421">
        <w:rPr>
          <w:rStyle w:val="normaltextrun"/>
        </w:rPr>
        <w:t xml:space="preserve">la </w:t>
      </w:r>
      <w:r w:rsidR="00955B36">
        <w:rPr>
          <w:rStyle w:val="normaltextrun"/>
        </w:rPr>
        <w:t>FUNDACIÓN PRODESARROLLO ACCIÓN POR COLOMBIA</w:t>
      </w:r>
      <w:r w:rsidRPr="008C306B">
        <w:rPr>
          <w:rStyle w:val="normaltextrun"/>
        </w:rPr>
        <w:t xml:space="preserve"> </w:t>
      </w:r>
      <w:r w:rsidRPr="008C306B">
        <w:t xml:space="preserve">respecto de pago de salarios, prestaciones sociales e </w:t>
      </w:r>
      <w:r w:rsidR="009F1740" w:rsidRPr="008C306B">
        <w:t>indemnizaciones laborales</w:t>
      </w:r>
      <w:r w:rsidRPr="008C306B">
        <w:t xml:space="preserve"> y que ello genere una consecuencia negativa para </w:t>
      </w:r>
      <w:r w:rsidR="008A0074">
        <w:t>ICBF</w:t>
      </w:r>
      <w:r w:rsidRPr="008C306B">
        <w:rPr>
          <w:rStyle w:val="normaltextrun"/>
        </w:rPr>
        <w:t>.</w:t>
      </w:r>
      <w:r w:rsidRPr="008C306B">
        <w:t xml:space="preserve"> </w:t>
      </w:r>
      <w:r w:rsidRPr="363BD601">
        <w:rPr>
          <w:color w:val="0D0D0D" w:themeColor="text1" w:themeTint="F2"/>
        </w:rPr>
        <w:t>En ese orden de ideas, el riesgo que se ampara por medio de la</w:t>
      </w:r>
      <w:r w:rsidR="008A0074" w:rsidRPr="363BD601">
        <w:rPr>
          <w:color w:val="0D0D0D" w:themeColor="text1" w:themeTint="F2"/>
        </w:rPr>
        <w:t>s</w:t>
      </w:r>
      <w:r w:rsidRPr="363BD601">
        <w:rPr>
          <w:color w:val="0D0D0D" w:themeColor="text1" w:themeTint="F2"/>
        </w:rPr>
        <w:t xml:space="preserve"> póliza</w:t>
      </w:r>
      <w:r w:rsidR="008A0074" w:rsidRPr="363BD601">
        <w:rPr>
          <w:color w:val="0D0D0D" w:themeColor="text1" w:themeTint="F2"/>
        </w:rPr>
        <w:t>s</w:t>
      </w:r>
      <w:r w:rsidRPr="363BD601">
        <w:rPr>
          <w:color w:val="0D0D0D" w:themeColor="text1" w:themeTint="F2"/>
        </w:rPr>
        <w:t xml:space="preserve"> </w:t>
      </w:r>
      <w:r w:rsidRPr="008C306B">
        <w:t xml:space="preserve">es la afectación que llegaré a sufrir el patrimonio del </w:t>
      </w:r>
      <w:r w:rsidR="008A0074">
        <w:t>ICBF</w:t>
      </w:r>
      <w:r w:rsidRPr="008C306B">
        <w:t xml:space="preserve"> ante la declaratoria del pago de salarios, prestaciones sociales e </w:t>
      </w:r>
      <w:r w:rsidR="009F1740" w:rsidRPr="008C306B">
        <w:t>indemnizaciones laborales</w:t>
      </w:r>
      <w:r w:rsidRPr="008C306B">
        <w:t xml:space="preserve"> que hubiere incumplido el contratista, de cara a los trabajadores que aquel vincule para la ejecución d</w:t>
      </w:r>
      <w:r w:rsidR="00DE6109" w:rsidRPr="008C306B">
        <w:t>el contrato afianzado</w:t>
      </w:r>
      <w:r w:rsidRPr="008C306B">
        <w:t xml:space="preserve">, </w:t>
      </w:r>
      <w:r w:rsidRPr="008C306B">
        <w:rPr>
          <w:u w:val="single"/>
        </w:rPr>
        <w:t>excluyéndose</w:t>
      </w:r>
      <w:r w:rsidRPr="008C306B">
        <w:t xml:space="preserve"> así las obligaciones derivadas de un vínculo laboral entre el asegurado y </w:t>
      </w:r>
      <w:r w:rsidR="00C47A7D">
        <w:t>el</w:t>
      </w:r>
      <w:r w:rsidRPr="008C306B">
        <w:t xml:space="preserve"> aquí demandante. </w:t>
      </w:r>
    </w:p>
    <w:p w14:paraId="67323030" w14:textId="77777777" w:rsidR="00637EA8" w:rsidRPr="008C306B" w:rsidRDefault="00637EA8" w:rsidP="006F7009">
      <w:pPr>
        <w:jc w:val="both"/>
      </w:pPr>
    </w:p>
    <w:p w14:paraId="0B6F7DFA" w14:textId="77777777" w:rsidR="00637EA8" w:rsidRPr="008C306B" w:rsidRDefault="00637EA8" w:rsidP="006F7009">
      <w:pPr>
        <w:jc w:val="both"/>
      </w:pPr>
      <w:r w:rsidRPr="008C306B">
        <w:t xml:space="preserve">En este sentido es manifiesto, que para que opere la referida cobertura, deben cumplirse las siguientes condiciones: </w:t>
      </w:r>
    </w:p>
    <w:p w14:paraId="4F409FCF" w14:textId="77777777" w:rsidR="00637EA8" w:rsidRPr="008C306B" w:rsidRDefault="00637EA8" w:rsidP="006F7009">
      <w:pPr>
        <w:jc w:val="both"/>
      </w:pPr>
    </w:p>
    <w:p w14:paraId="7D3FA6AE" w14:textId="1A5BDDB2" w:rsidR="00637EA8" w:rsidRPr="008C306B" w:rsidRDefault="00637EA8" w:rsidP="006F7009">
      <w:pPr>
        <w:pStyle w:val="Prrafodelista"/>
        <w:widowControl/>
        <w:numPr>
          <w:ilvl w:val="0"/>
          <w:numId w:val="5"/>
        </w:numPr>
        <w:autoSpaceDE/>
        <w:autoSpaceDN/>
        <w:jc w:val="both"/>
        <w:rPr>
          <w:b/>
          <w:bCs/>
          <w:iCs/>
          <w:color w:val="0D0D0D"/>
          <w:u w:val="single"/>
        </w:rPr>
      </w:pPr>
      <w:r w:rsidRPr="008C306B">
        <w:rPr>
          <w:b/>
          <w:bCs/>
          <w:iCs/>
          <w:color w:val="0D0D0D"/>
          <w:u w:val="single"/>
        </w:rPr>
        <w:t>Quien debe fungir como empleador es la persona afianzada</w:t>
      </w:r>
      <w:r w:rsidR="00105421">
        <w:rPr>
          <w:b/>
          <w:bCs/>
          <w:iCs/>
          <w:color w:val="0D0D0D"/>
          <w:u w:val="single"/>
        </w:rPr>
        <w:t xml:space="preserve"> </w:t>
      </w:r>
      <w:r w:rsidR="00955B36">
        <w:rPr>
          <w:b/>
          <w:bCs/>
          <w:iCs/>
          <w:color w:val="0D0D0D"/>
          <w:u w:val="single"/>
        </w:rPr>
        <w:t>FUNDACIÓN PRODESARROLLO ACCIÓN POR COLOMBIA</w:t>
      </w:r>
      <w:r w:rsidRPr="008C306B">
        <w:rPr>
          <w:b/>
          <w:bCs/>
          <w:iCs/>
          <w:color w:val="0D0D0D"/>
          <w:u w:val="single"/>
        </w:rPr>
        <w:t xml:space="preserve"> </w:t>
      </w:r>
      <w:r w:rsidRPr="008C306B">
        <w:rPr>
          <w:bCs/>
          <w:iCs/>
          <w:color w:val="0D0D0D"/>
        </w:rPr>
        <w:t>no se amparan obligaciones derivadas de un vínculo laboral entre el asegurado u otra entidad y el aquí demandante.</w:t>
      </w:r>
    </w:p>
    <w:p w14:paraId="0DEA634A" w14:textId="77777777" w:rsidR="00637EA8" w:rsidRPr="008C306B" w:rsidRDefault="00637EA8" w:rsidP="006F7009">
      <w:pPr>
        <w:pStyle w:val="Prrafodelista"/>
        <w:widowControl/>
        <w:numPr>
          <w:ilvl w:val="0"/>
          <w:numId w:val="5"/>
        </w:numPr>
        <w:autoSpaceDE/>
        <w:autoSpaceDN/>
        <w:jc w:val="both"/>
        <w:rPr>
          <w:bCs/>
          <w:iCs/>
          <w:color w:val="0D0D0D"/>
        </w:rPr>
      </w:pPr>
      <w:r w:rsidRPr="008C306B">
        <w:rPr>
          <w:bCs/>
          <w:iCs/>
          <w:color w:val="0D0D0D"/>
        </w:rPr>
        <w:t>Debe existir un incumplimiento de las obligaciones laborales a cargo del afianzado.</w:t>
      </w:r>
    </w:p>
    <w:p w14:paraId="73EFCDF2" w14:textId="5ED9DC66" w:rsidR="00637EA8" w:rsidRPr="008C306B" w:rsidRDefault="00637EA8" w:rsidP="006F7009">
      <w:pPr>
        <w:pStyle w:val="Prrafodelista"/>
        <w:widowControl/>
        <w:numPr>
          <w:ilvl w:val="0"/>
          <w:numId w:val="5"/>
        </w:numPr>
        <w:autoSpaceDE/>
        <w:autoSpaceDN/>
        <w:jc w:val="both"/>
        <w:rPr>
          <w:bCs/>
          <w:iCs/>
          <w:color w:val="0D0D0D"/>
        </w:rPr>
      </w:pPr>
      <w:r w:rsidRPr="008C306B">
        <w:rPr>
          <w:bCs/>
          <w:iCs/>
          <w:color w:val="0D0D0D"/>
        </w:rPr>
        <w:t xml:space="preserve">Que dichas obligaciones tengan origen en </w:t>
      </w:r>
      <w:r w:rsidR="00F269D2" w:rsidRPr="008C306B">
        <w:rPr>
          <w:bCs/>
          <w:iCs/>
          <w:color w:val="0D0D0D"/>
        </w:rPr>
        <w:t>el contrato afianzado</w:t>
      </w:r>
    </w:p>
    <w:p w14:paraId="51BCA25E" w14:textId="77777777" w:rsidR="00637EA8" w:rsidRPr="008C306B" w:rsidRDefault="00637EA8" w:rsidP="006F7009">
      <w:pPr>
        <w:pStyle w:val="Prrafodelista"/>
        <w:widowControl/>
        <w:numPr>
          <w:ilvl w:val="0"/>
          <w:numId w:val="5"/>
        </w:numPr>
        <w:autoSpaceDE/>
        <w:autoSpaceDN/>
        <w:jc w:val="both"/>
        <w:rPr>
          <w:bCs/>
          <w:iCs/>
          <w:color w:val="0D0D0D"/>
        </w:rPr>
      </w:pPr>
      <w:r w:rsidRPr="008C306B">
        <w:rPr>
          <w:bCs/>
          <w:iCs/>
          <w:color w:val="0D0D0D"/>
        </w:rPr>
        <w:t xml:space="preserve">Que exista un detrimento patrimonial para el asegurado de la póliza con ocasión a la declaración de responsabilidad solidaria. </w:t>
      </w:r>
    </w:p>
    <w:p w14:paraId="4CADC7E4" w14:textId="77777777" w:rsidR="00637EA8" w:rsidRPr="008C306B" w:rsidRDefault="00637EA8" w:rsidP="006F7009">
      <w:pPr>
        <w:tabs>
          <w:tab w:val="left" w:pos="3285"/>
        </w:tabs>
        <w:jc w:val="both"/>
      </w:pPr>
    </w:p>
    <w:p w14:paraId="5CF5ACC8" w14:textId="07B219E5" w:rsidR="00637EA8" w:rsidRPr="008C306B" w:rsidRDefault="00637EA8" w:rsidP="006F7009">
      <w:pPr>
        <w:tabs>
          <w:tab w:val="left" w:pos="3285"/>
        </w:tabs>
        <w:jc w:val="both"/>
        <w:rPr>
          <w:rStyle w:val="normaltextrun"/>
        </w:rPr>
      </w:pPr>
      <w:bookmarkStart w:id="11" w:name="_Hlk138233907"/>
      <w:r w:rsidRPr="008C306B">
        <w:t xml:space="preserve">Así las cosas, es claro que el contrato de seguro no ampara los incumplimientos en los que directamente llegare a incurrir </w:t>
      </w:r>
      <w:r w:rsidR="008A0074">
        <w:t>ICBF</w:t>
      </w:r>
      <w:r w:rsidRPr="008C306B">
        <w:t xml:space="preserve"> frente al pago de acreencias laborales de sus trabajadores.</w:t>
      </w:r>
      <w:bookmarkEnd w:id="11"/>
    </w:p>
    <w:p w14:paraId="0CE1CCD8" w14:textId="0F194A57" w:rsidR="00123F8A" w:rsidRPr="008C306B" w:rsidRDefault="00123F8A" w:rsidP="006F7009">
      <w:pPr>
        <w:pStyle w:val="paragraph"/>
        <w:spacing w:before="0" w:beforeAutospacing="0" w:after="0" w:afterAutospacing="0"/>
        <w:jc w:val="both"/>
        <w:textAlignment w:val="baseline"/>
        <w:rPr>
          <w:rFonts w:ascii="Arial" w:hAnsi="Arial" w:cs="Arial"/>
          <w:sz w:val="22"/>
          <w:szCs w:val="22"/>
        </w:rPr>
      </w:pPr>
    </w:p>
    <w:p w14:paraId="4D7C3FDA" w14:textId="6BF85F10" w:rsidR="00123F8A" w:rsidRPr="008C306B" w:rsidRDefault="00123F8A" w:rsidP="006F7009">
      <w:pPr>
        <w:pStyle w:val="paragraph"/>
        <w:numPr>
          <w:ilvl w:val="0"/>
          <w:numId w:val="7"/>
        </w:numPr>
        <w:spacing w:before="0" w:beforeAutospacing="0" w:after="0" w:afterAutospacing="0"/>
        <w:jc w:val="both"/>
        <w:textAlignment w:val="baseline"/>
        <w:rPr>
          <w:rStyle w:val="eop"/>
          <w:rFonts w:ascii="Arial" w:hAnsi="Arial" w:cs="Arial"/>
          <w:sz w:val="22"/>
          <w:szCs w:val="22"/>
          <w:u w:val="single"/>
        </w:rPr>
      </w:pPr>
      <w:r w:rsidRPr="008C306B">
        <w:rPr>
          <w:rStyle w:val="normaltextrun"/>
          <w:rFonts w:ascii="Arial" w:hAnsi="Arial" w:cs="Arial"/>
          <w:b/>
          <w:bCs/>
          <w:sz w:val="22"/>
          <w:szCs w:val="22"/>
          <w:u w:val="single"/>
        </w:rPr>
        <w:t>La</w:t>
      </w:r>
      <w:r w:rsidR="00FE0A07">
        <w:rPr>
          <w:rStyle w:val="normaltextrun"/>
          <w:rFonts w:ascii="Arial" w:hAnsi="Arial" w:cs="Arial"/>
          <w:b/>
          <w:bCs/>
          <w:sz w:val="22"/>
          <w:szCs w:val="22"/>
          <w:u w:val="single"/>
        </w:rPr>
        <w:t>s</w:t>
      </w:r>
      <w:r w:rsidRPr="008C306B">
        <w:rPr>
          <w:rStyle w:val="normaltextrun"/>
          <w:rFonts w:ascii="Arial" w:hAnsi="Arial" w:cs="Arial"/>
          <w:b/>
          <w:bCs/>
          <w:sz w:val="22"/>
          <w:szCs w:val="22"/>
          <w:u w:val="single"/>
        </w:rPr>
        <w:t xml:space="preserve"> Póliza</w:t>
      </w:r>
      <w:r w:rsidR="00FE0A07">
        <w:rPr>
          <w:rStyle w:val="normaltextrun"/>
          <w:rFonts w:ascii="Arial" w:hAnsi="Arial" w:cs="Arial"/>
          <w:b/>
          <w:bCs/>
          <w:sz w:val="22"/>
          <w:szCs w:val="22"/>
          <w:u w:val="single"/>
        </w:rPr>
        <w:t>s</w:t>
      </w:r>
      <w:r w:rsidRPr="008C306B">
        <w:rPr>
          <w:rStyle w:val="normaltextrun"/>
          <w:rFonts w:ascii="Arial" w:hAnsi="Arial" w:cs="Arial"/>
          <w:b/>
          <w:bCs/>
          <w:sz w:val="22"/>
          <w:szCs w:val="22"/>
          <w:u w:val="single"/>
        </w:rPr>
        <w:t xml:space="preserve"> de Seguro </w:t>
      </w:r>
      <w:r w:rsidR="0011376A" w:rsidRPr="008C306B">
        <w:rPr>
          <w:rStyle w:val="normaltextrun"/>
          <w:rFonts w:ascii="Arial" w:hAnsi="Arial" w:cs="Arial"/>
          <w:b/>
          <w:bCs/>
          <w:sz w:val="22"/>
          <w:szCs w:val="22"/>
          <w:u w:val="single"/>
        </w:rPr>
        <w:t xml:space="preserve">de cumplimiento </w:t>
      </w:r>
      <w:r w:rsidRPr="008C306B">
        <w:rPr>
          <w:rStyle w:val="normaltextrun"/>
          <w:rFonts w:ascii="Arial" w:hAnsi="Arial" w:cs="Arial"/>
          <w:b/>
          <w:bCs/>
          <w:sz w:val="22"/>
          <w:szCs w:val="22"/>
          <w:u w:val="single"/>
        </w:rPr>
        <w:t>no presta</w:t>
      </w:r>
      <w:r w:rsidR="00FE0A07">
        <w:rPr>
          <w:rStyle w:val="normaltextrun"/>
          <w:rFonts w:ascii="Arial" w:hAnsi="Arial" w:cs="Arial"/>
          <w:b/>
          <w:bCs/>
          <w:sz w:val="22"/>
          <w:szCs w:val="22"/>
          <w:u w:val="single"/>
        </w:rPr>
        <w:t>n</w:t>
      </w:r>
      <w:r w:rsidRPr="008C306B">
        <w:rPr>
          <w:rStyle w:val="normaltextrun"/>
          <w:rFonts w:ascii="Arial" w:hAnsi="Arial" w:cs="Arial"/>
          <w:b/>
          <w:bCs/>
          <w:sz w:val="22"/>
          <w:szCs w:val="22"/>
          <w:u w:val="single"/>
        </w:rPr>
        <w:t xml:space="preserve"> cobertura material por valores reclamados con ocasión a conceptos disímiles a los contenidos en la carátula de las pólizas, tales como; </w:t>
      </w:r>
      <w:r w:rsidR="00DE6109" w:rsidRPr="008C306B">
        <w:rPr>
          <w:rStyle w:val="normaltextrun"/>
          <w:rFonts w:ascii="Arial" w:hAnsi="Arial" w:cs="Arial"/>
          <w:b/>
          <w:bCs/>
          <w:sz w:val="22"/>
          <w:szCs w:val="22"/>
          <w:u w:val="single"/>
        </w:rPr>
        <w:t xml:space="preserve">aportes a pensión, vacaciones, </w:t>
      </w:r>
      <w:r w:rsidRPr="008C306B">
        <w:rPr>
          <w:rStyle w:val="normaltextrun"/>
          <w:rFonts w:ascii="Arial" w:hAnsi="Arial" w:cs="Arial"/>
          <w:b/>
          <w:bCs/>
          <w:sz w:val="22"/>
          <w:szCs w:val="22"/>
          <w:u w:val="single"/>
        </w:rPr>
        <w:t>indexaciones, intereses moratorios, costas, agencias en derecho,</w:t>
      </w:r>
      <w:r w:rsidR="00D038B1" w:rsidRPr="008C306B">
        <w:rPr>
          <w:rStyle w:val="normaltextrun"/>
          <w:rFonts w:ascii="Arial" w:hAnsi="Arial" w:cs="Arial"/>
          <w:b/>
          <w:bCs/>
          <w:sz w:val="22"/>
          <w:szCs w:val="22"/>
          <w:u w:val="single"/>
        </w:rPr>
        <w:t xml:space="preserve"> </w:t>
      </w:r>
      <w:r w:rsidRPr="008C306B">
        <w:rPr>
          <w:rStyle w:val="normaltextrun"/>
          <w:rFonts w:ascii="Arial" w:hAnsi="Arial" w:cs="Arial"/>
          <w:b/>
          <w:bCs/>
          <w:sz w:val="22"/>
          <w:szCs w:val="22"/>
          <w:u w:val="single"/>
        </w:rPr>
        <w:t>entre otras.</w:t>
      </w:r>
      <w:r w:rsidRPr="008C306B">
        <w:rPr>
          <w:rStyle w:val="eop"/>
          <w:rFonts w:ascii="Arial" w:hAnsi="Arial" w:cs="Arial"/>
          <w:sz w:val="22"/>
          <w:szCs w:val="22"/>
          <w:u w:val="single"/>
        </w:rPr>
        <w:t> </w:t>
      </w:r>
    </w:p>
    <w:p w14:paraId="1990D01F" w14:textId="77777777" w:rsidR="00C75EB4" w:rsidRPr="008C306B" w:rsidRDefault="00C75EB4" w:rsidP="006F7009">
      <w:pPr>
        <w:pStyle w:val="paragraph"/>
        <w:spacing w:before="0" w:beforeAutospacing="0" w:after="0" w:afterAutospacing="0"/>
        <w:ind w:left="643"/>
        <w:jc w:val="both"/>
        <w:textAlignment w:val="baseline"/>
        <w:rPr>
          <w:rFonts w:ascii="Arial" w:hAnsi="Arial" w:cs="Arial"/>
          <w:sz w:val="22"/>
          <w:szCs w:val="22"/>
        </w:rPr>
      </w:pPr>
    </w:p>
    <w:p w14:paraId="283411CA" w14:textId="51FD62B9" w:rsidR="00123F8A" w:rsidRPr="008C306B" w:rsidRDefault="00123F8A" w:rsidP="006F7009">
      <w:pPr>
        <w:pStyle w:val="paragraph"/>
        <w:spacing w:before="0" w:beforeAutospacing="0" w:after="0" w:afterAutospacing="0"/>
        <w:jc w:val="both"/>
        <w:textAlignment w:val="baseline"/>
        <w:rPr>
          <w:rStyle w:val="eop"/>
          <w:rFonts w:ascii="Arial" w:hAnsi="Arial" w:cs="Arial"/>
          <w:sz w:val="22"/>
          <w:szCs w:val="22"/>
        </w:rPr>
      </w:pPr>
      <w:r w:rsidRPr="008C306B">
        <w:rPr>
          <w:rStyle w:val="normaltextrun"/>
          <w:rFonts w:ascii="Arial" w:hAnsi="Arial" w:cs="Arial"/>
          <w:color w:val="000000"/>
          <w:sz w:val="22"/>
          <w:szCs w:val="22"/>
          <w:lang w:val="es-ES"/>
        </w:rPr>
        <w:t xml:space="preserve">En </w:t>
      </w:r>
      <w:r w:rsidR="00BE56E4" w:rsidRPr="008C306B">
        <w:rPr>
          <w:rStyle w:val="normaltextrun"/>
          <w:rFonts w:ascii="Arial" w:hAnsi="Arial" w:cs="Arial"/>
          <w:color w:val="000000"/>
          <w:sz w:val="22"/>
          <w:szCs w:val="22"/>
          <w:lang w:val="es-ES"/>
        </w:rPr>
        <w:t>el</w:t>
      </w:r>
      <w:r w:rsidRPr="008C306B">
        <w:rPr>
          <w:rStyle w:val="normaltextrun"/>
          <w:rFonts w:ascii="Arial" w:hAnsi="Arial" w:cs="Arial"/>
          <w:color w:val="000000"/>
          <w:sz w:val="22"/>
          <w:szCs w:val="22"/>
          <w:lang w:val="es-ES"/>
        </w:rPr>
        <w:t xml:space="preserve"> contrato de seguro de cumplimiento, se concert</w:t>
      </w:r>
      <w:r w:rsidR="00CD3A3A" w:rsidRPr="008C306B">
        <w:rPr>
          <w:rStyle w:val="normaltextrun"/>
          <w:rFonts w:ascii="Arial" w:hAnsi="Arial" w:cs="Arial"/>
          <w:color w:val="000000"/>
          <w:sz w:val="22"/>
          <w:szCs w:val="22"/>
          <w:lang w:val="es-ES"/>
        </w:rPr>
        <w:t>ó</w:t>
      </w:r>
      <w:r w:rsidRPr="008C306B">
        <w:rPr>
          <w:rStyle w:val="normaltextrun"/>
          <w:rFonts w:ascii="Arial" w:hAnsi="Arial" w:cs="Arial"/>
          <w:color w:val="000000"/>
          <w:sz w:val="22"/>
          <w:szCs w:val="22"/>
          <w:lang w:val="es-ES"/>
        </w:rPr>
        <w:t xml:space="preserve"> como </w:t>
      </w:r>
      <w:r w:rsidR="00CD3A3A" w:rsidRPr="008C306B">
        <w:rPr>
          <w:rStyle w:val="normaltextrun"/>
          <w:rFonts w:ascii="Arial" w:hAnsi="Arial" w:cs="Arial"/>
          <w:color w:val="000000"/>
          <w:sz w:val="22"/>
          <w:szCs w:val="22"/>
          <w:lang w:val="es-ES"/>
        </w:rPr>
        <w:t xml:space="preserve">único </w:t>
      </w:r>
      <w:r w:rsidRPr="008C306B">
        <w:rPr>
          <w:rStyle w:val="normaltextrun"/>
          <w:rFonts w:ascii="Arial" w:hAnsi="Arial" w:cs="Arial"/>
          <w:color w:val="000000"/>
          <w:sz w:val="22"/>
          <w:szCs w:val="22"/>
          <w:lang w:val="es-ES"/>
        </w:rPr>
        <w:t>amparo</w:t>
      </w:r>
      <w:r w:rsidR="00903D87" w:rsidRPr="008C306B">
        <w:rPr>
          <w:rStyle w:val="normaltextrun"/>
          <w:rFonts w:ascii="Arial" w:hAnsi="Arial" w:cs="Arial"/>
          <w:color w:val="000000"/>
          <w:sz w:val="22"/>
          <w:szCs w:val="22"/>
          <w:lang w:val="es-ES"/>
        </w:rPr>
        <w:t xml:space="preserve"> el pago de salarios, prestaciones sociales e </w:t>
      </w:r>
      <w:r w:rsidR="009F1740" w:rsidRPr="008C306B">
        <w:rPr>
          <w:rStyle w:val="normaltextrun"/>
          <w:rFonts w:ascii="Arial" w:hAnsi="Arial" w:cs="Arial"/>
          <w:color w:val="000000"/>
          <w:sz w:val="22"/>
          <w:szCs w:val="22"/>
          <w:lang w:val="es-ES"/>
        </w:rPr>
        <w:t>indemnizaciones laborales</w:t>
      </w:r>
      <w:r w:rsidRPr="008C306B">
        <w:rPr>
          <w:rStyle w:val="normaltextrun"/>
          <w:rFonts w:ascii="Arial" w:hAnsi="Arial" w:cs="Arial"/>
          <w:color w:val="000000"/>
          <w:sz w:val="22"/>
          <w:szCs w:val="22"/>
          <w:lang w:val="es-ES"/>
        </w:rPr>
        <w:t>, es decir que mi representada no ampara conceptos que no se encuentren taxativamente descritos en la caratula de las pólizas</w:t>
      </w:r>
      <w:r w:rsidRPr="008C306B">
        <w:rPr>
          <w:rStyle w:val="normaltextrun"/>
          <w:rFonts w:ascii="Arial" w:hAnsi="Arial" w:cs="Arial"/>
          <w:sz w:val="22"/>
          <w:szCs w:val="22"/>
          <w:lang w:val="es-ES"/>
        </w:rPr>
        <w:t>, por lo que únicamente está obligada a cubrir los siguientes:</w:t>
      </w:r>
      <w:r w:rsidRPr="008C306B">
        <w:rPr>
          <w:rStyle w:val="eop"/>
          <w:rFonts w:ascii="Arial" w:hAnsi="Arial" w:cs="Arial"/>
          <w:sz w:val="22"/>
          <w:szCs w:val="22"/>
        </w:rPr>
        <w:t> </w:t>
      </w:r>
    </w:p>
    <w:p w14:paraId="04936FF3" w14:textId="77777777" w:rsidR="005A3EAB" w:rsidRDefault="005A3EAB" w:rsidP="006F7009">
      <w:pPr>
        <w:pStyle w:val="paragraph"/>
        <w:spacing w:before="0" w:beforeAutospacing="0" w:after="0" w:afterAutospacing="0"/>
        <w:jc w:val="both"/>
        <w:textAlignment w:val="baseline"/>
        <w:rPr>
          <w:rFonts w:ascii="Arial" w:hAnsi="Arial" w:cs="Arial"/>
          <w:sz w:val="22"/>
          <w:szCs w:val="22"/>
        </w:rPr>
      </w:pPr>
    </w:p>
    <w:p w14:paraId="5E48DF1A" w14:textId="0C9AEF2A" w:rsidR="00C75EB4" w:rsidRPr="00C47A7D" w:rsidRDefault="00C47A7D" w:rsidP="00C47A7D">
      <w:pPr>
        <w:pStyle w:val="paragraph"/>
        <w:spacing w:before="0" w:beforeAutospacing="0" w:after="0" w:afterAutospacing="0"/>
        <w:jc w:val="center"/>
        <w:textAlignment w:val="baseline"/>
        <w:rPr>
          <w:rStyle w:val="normaltextrun"/>
          <w:rFonts w:ascii="Arial" w:hAnsi="Arial" w:cs="Arial"/>
          <w:sz w:val="22"/>
          <w:szCs w:val="22"/>
        </w:rPr>
      </w:pPr>
      <w:r w:rsidRPr="00F749AB">
        <w:rPr>
          <w:rFonts w:ascii="Arial" w:hAnsi="Arial" w:cs="Arial"/>
          <w:noProof/>
          <w:sz w:val="22"/>
          <w:szCs w:val="22"/>
        </w:rPr>
        <w:drawing>
          <wp:inline distT="0" distB="0" distL="0" distR="0" wp14:anchorId="7254F07A" wp14:editId="3F9A5D40">
            <wp:extent cx="2981741" cy="609685"/>
            <wp:effectExtent l="0" t="0" r="9525" b="0"/>
            <wp:docPr id="13857918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791859" name=""/>
                    <pic:cNvPicPr/>
                  </pic:nvPicPr>
                  <pic:blipFill>
                    <a:blip r:embed="rId14">
                      <a:extLst>
                        <a:ext uri="{BEBA8EAE-BF5A-486C-A8C5-ECC9F3942E4B}">
                          <a14:imgProps xmlns:a14="http://schemas.microsoft.com/office/drawing/2010/main">
                            <a14:imgLayer r:embed="rId15">
                              <a14:imgEffect>
                                <a14:sharpenSoften amount="25000"/>
                              </a14:imgEffect>
                              <a14:imgEffect>
                                <a14:brightnessContrast contrast="-20000"/>
                              </a14:imgEffect>
                            </a14:imgLayer>
                          </a14:imgProps>
                        </a:ext>
                      </a:extLst>
                    </a:blip>
                    <a:stretch>
                      <a:fillRect/>
                    </a:stretch>
                  </pic:blipFill>
                  <pic:spPr>
                    <a:xfrm>
                      <a:off x="0" y="0"/>
                      <a:ext cx="2981741" cy="609685"/>
                    </a:xfrm>
                    <a:prstGeom prst="rect">
                      <a:avLst/>
                    </a:prstGeom>
                  </pic:spPr>
                </pic:pic>
              </a:graphicData>
            </a:graphic>
          </wp:inline>
        </w:drawing>
      </w:r>
    </w:p>
    <w:p w14:paraId="2415FD07" w14:textId="77777777" w:rsidR="00C75EB4" w:rsidRPr="008C306B" w:rsidRDefault="00C75EB4" w:rsidP="006F7009">
      <w:pPr>
        <w:pStyle w:val="paragraph"/>
        <w:spacing w:before="0" w:beforeAutospacing="0" w:after="0" w:afterAutospacing="0"/>
        <w:jc w:val="center"/>
        <w:textAlignment w:val="baseline"/>
        <w:rPr>
          <w:rStyle w:val="normaltextrun"/>
          <w:rFonts w:ascii="Arial" w:hAnsi="Arial" w:cs="Arial"/>
          <w:sz w:val="22"/>
          <w:szCs w:val="22"/>
          <w:lang w:val="es-ES"/>
        </w:rPr>
      </w:pPr>
    </w:p>
    <w:p w14:paraId="416189DE" w14:textId="2CA3D458" w:rsidR="00123F8A" w:rsidRPr="008C306B" w:rsidRDefault="00123F8A" w:rsidP="006F7009">
      <w:pPr>
        <w:pStyle w:val="paragraph"/>
        <w:spacing w:before="0" w:beforeAutospacing="0" w:after="0" w:afterAutospacing="0"/>
        <w:jc w:val="both"/>
        <w:textAlignment w:val="baseline"/>
        <w:rPr>
          <w:rFonts w:ascii="Arial" w:hAnsi="Arial" w:cs="Arial"/>
          <w:sz w:val="22"/>
          <w:szCs w:val="22"/>
          <w:lang w:val="es-ES"/>
        </w:rPr>
      </w:pPr>
      <w:r w:rsidRPr="008C306B">
        <w:rPr>
          <w:rStyle w:val="normaltextrun"/>
          <w:rFonts w:ascii="Arial" w:hAnsi="Arial" w:cs="Arial"/>
          <w:color w:val="000000"/>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8C306B">
        <w:rPr>
          <w:rStyle w:val="eop"/>
          <w:rFonts w:ascii="Arial" w:hAnsi="Arial" w:cs="Arial"/>
          <w:color w:val="000000"/>
          <w:sz w:val="22"/>
          <w:szCs w:val="22"/>
        </w:rPr>
        <w:t> </w:t>
      </w:r>
    </w:p>
    <w:p w14:paraId="55F2F0C0" w14:textId="77777777" w:rsidR="00123F8A" w:rsidRPr="008C306B" w:rsidRDefault="00123F8A" w:rsidP="006F7009">
      <w:pPr>
        <w:pStyle w:val="paragraph"/>
        <w:spacing w:before="0" w:beforeAutospacing="0" w:after="0" w:afterAutospacing="0"/>
        <w:jc w:val="both"/>
        <w:textAlignment w:val="baseline"/>
        <w:rPr>
          <w:rFonts w:ascii="Arial" w:hAnsi="Arial" w:cs="Arial"/>
          <w:color w:val="000000"/>
          <w:sz w:val="22"/>
          <w:szCs w:val="22"/>
        </w:rPr>
      </w:pPr>
      <w:r w:rsidRPr="008C306B">
        <w:rPr>
          <w:rStyle w:val="eop"/>
          <w:rFonts w:ascii="Arial" w:hAnsi="Arial" w:cs="Arial"/>
          <w:color w:val="000000"/>
          <w:sz w:val="22"/>
          <w:szCs w:val="22"/>
        </w:rPr>
        <w:t> </w:t>
      </w:r>
    </w:p>
    <w:p w14:paraId="640ACD30" w14:textId="1DDEA29E" w:rsidR="00123F8A" w:rsidRPr="008C306B" w:rsidRDefault="00123F8A" w:rsidP="006F7009">
      <w:pPr>
        <w:pStyle w:val="paragraph"/>
        <w:spacing w:before="0" w:beforeAutospacing="0" w:after="0" w:afterAutospacing="0"/>
        <w:jc w:val="both"/>
        <w:textAlignment w:val="baseline"/>
        <w:rPr>
          <w:rFonts w:ascii="Arial" w:hAnsi="Arial" w:cs="Arial"/>
          <w:color w:val="000000"/>
          <w:sz w:val="22"/>
          <w:szCs w:val="22"/>
        </w:rPr>
      </w:pPr>
      <w:r w:rsidRPr="008C306B">
        <w:rPr>
          <w:rStyle w:val="normaltextrun"/>
          <w:rFonts w:ascii="Arial" w:hAnsi="Arial" w:cs="Arial"/>
          <w:color w:val="000000"/>
          <w:sz w:val="22"/>
          <w:szCs w:val="22"/>
        </w:rPr>
        <w:t xml:space="preserve">Además de que son aplicables todos los preceptos que para los seguros de daños y responsabilidad civil contiene el Código de Comercio, entre ellos el contenido en el Art. 1079 de este último que establece: </w:t>
      </w:r>
      <w:r w:rsidRPr="008C306B">
        <w:rPr>
          <w:rStyle w:val="normaltextrun"/>
          <w:rFonts w:ascii="Arial" w:hAnsi="Arial" w:cs="Arial"/>
          <w:i/>
          <w:iCs/>
          <w:color w:val="000000"/>
          <w:sz w:val="22"/>
          <w:szCs w:val="22"/>
        </w:rPr>
        <w:t>“</w:t>
      </w:r>
      <w:r w:rsidR="007D1D2F" w:rsidRPr="008C306B">
        <w:rPr>
          <w:rStyle w:val="normaltextrun"/>
          <w:rFonts w:ascii="Arial" w:hAnsi="Arial" w:cs="Arial"/>
          <w:i/>
          <w:iCs/>
          <w:color w:val="000000"/>
          <w:sz w:val="22"/>
          <w:szCs w:val="22"/>
        </w:rPr>
        <w:t>(…)</w:t>
      </w:r>
      <w:r w:rsidR="00661827" w:rsidRPr="008C306B">
        <w:rPr>
          <w:rStyle w:val="normaltextrun"/>
          <w:rFonts w:ascii="Arial" w:hAnsi="Arial" w:cs="Arial"/>
          <w:i/>
          <w:iCs/>
          <w:color w:val="000000"/>
          <w:sz w:val="22"/>
          <w:szCs w:val="22"/>
        </w:rPr>
        <w:t xml:space="preserve"> </w:t>
      </w:r>
      <w:r w:rsidRPr="008C306B">
        <w:rPr>
          <w:rStyle w:val="normaltextrun"/>
          <w:rFonts w:ascii="Arial" w:hAnsi="Arial" w:cs="Arial"/>
          <w:i/>
          <w:iCs/>
          <w:color w:val="000000"/>
          <w:sz w:val="22"/>
          <w:szCs w:val="22"/>
        </w:rPr>
        <w:t>El asegurador no estará obligado a responder sino hasta concurrencia de la suma asegurada</w:t>
      </w:r>
      <w:r w:rsidR="007D1D2F" w:rsidRPr="008C306B">
        <w:rPr>
          <w:rStyle w:val="normaltextrun"/>
          <w:rFonts w:ascii="Arial" w:hAnsi="Arial" w:cs="Arial"/>
          <w:i/>
          <w:iCs/>
          <w:color w:val="000000"/>
          <w:sz w:val="22"/>
          <w:szCs w:val="22"/>
        </w:rPr>
        <w:t xml:space="preserve"> (…</w:t>
      </w:r>
      <w:r w:rsidR="00237466" w:rsidRPr="008C306B">
        <w:rPr>
          <w:rStyle w:val="normaltextrun"/>
          <w:rFonts w:ascii="Arial" w:hAnsi="Arial" w:cs="Arial"/>
          <w:i/>
          <w:iCs/>
          <w:color w:val="000000"/>
          <w:sz w:val="22"/>
          <w:szCs w:val="22"/>
        </w:rPr>
        <w:t>).”</w:t>
      </w:r>
      <w:r w:rsidRPr="008C306B">
        <w:rPr>
          <w:rStyle w:val="normaltextrun"/>
          <w:rFonts w:ascii="Arial" w:hAnsi="Arial" w:cs="Arial"/>
          <w:i/>
          <w:iCs/>
          <w:color w:val="000000"/>
          <w:sz w:val="22"/>
          <w:szCs w:val="22"/>
        </w:rPr>
        <w:t> </w:t>
      </w:r>
      <w:r w:rsidRPr="008C306B">
        <w:rPr>
          <w:rStyle w:val="eop"/>
          <w:rFonts w:ascii="Arial" w:hAnsi="Arial" w:cs="Arial"/>
          <w:color w:val="000000"/>
          <w:sz w:val="22"/>
          <w:szCs w:val="22"/>
        </w:rPr>
        <w:t> </w:t>
      </w:r>
    </w:p>
    <w:p w14:paraId="0D6EA9AB" w14:textId="77777777" w:rsidR="00123F8A" w:rsidRPr="008C306B" w:rsidRDefault="00123F8A" w:rsidP="006F7009">
      <w:pPr>
        <w:pStyle w:val="paragraph"/>
        <w:spacing w:before="0" w:beforeAutospacing="0" w:after="0" w:afterAutospacing="0"/>
        <w:jc w:val="both"/>
        <w:textAlignment w:val="baseline"/>
        <w:rPr>
          <w:rFonts w:ascii="Arial" w:hAnsi="Arial" w:cs="Arial"/>
          <w:color w:val="000000"/>
          <w:sz w:val="22"/>
          <w:szCs w:val="22"/>
        </w:rPr>
      </w:pPr>
      <w:r w:rsidRPr="008C306B">
        <w:rPr>
          <w:rStyle w:val="eop"/>
          <w:rFonts w:ascii="Arial" w:hAnsi="Arial" w:cs="Arial"/>
          <w:color w:val="000000"/>
          <w:sz w:val="22"/>
          <w:szCs w:val="22"/>
        </w:rPr>
        <w:t> </w:t>
      </w:r>
    </w:p>
    <w:p w14:paraId="696FC8EE" w14:textId="77777777" w:rsidR="00123F8A" w:rsidRPr="008C306B" w:rsidRDefault="00123F8A" w:rsidP="006F7009">
      <w:pPr>
        <w:pStyle w:val="paragraph"/>
        <w:spacing w:before="0" w:beforeAutospacing="0" w:after="0" w:afterAutospacing="0"/>
        <w:jc w:val="both"/>
        <w:textAlignment w:val="baseline"/>
        <w:rPr>
          <w:rFonts w:ascii="Arial" w:hAnsi="Arial" w:cs="Arial"/>
          <w:color w:val="000000"/>
          <w:sz w:val="22"/>
          <w:szCs w:val="22"/>
        </w:rPr>
      </w:pPr>
      <w:r w:rsidRPr="008C306B">
        <w:rPr>
          <w:rStyle w:val="normaltextrun"/>
          <w:rFonts w:ascii="Arial" w:hAnsi="Arial" w:cs="Arial"/>
          <w:color w:val="000000"/>
          <w:sz w:val="22"/>
          <w:szCs w:val="22"/>
        </w:rPr>
        <w:lastRenderedPageBreak/>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las pólizas, que se entenderán como una sola pérdida o evento. </w:t>
      </w:r>
      <w:r w:rsidRPr="008C306B">
        <w:rPr>
          <w:rStyle w:val="eop"/>
          <w:rFonts w:ascii="Arial" w:hAnsi="Arial" w:cs="Arial"/>
          <w:color w:val="000000"/>
          <w:sz w:val="22"/>
          <w:szCs w:val="22"/>
        </w:rPr>
        <w:t> </w:t>
      </w:r>
    </w:p>
    <w:p w14:paraId="007C3B11" w14:textId="77777777" w:rsidR="00123F8A" w:rsidRPr="0019125C" w:rsidRDefault="00123F8A" w:rsidP="006F7009">
      <w:pPr>
        <w:pStyle w:val="paragraph"/>
        <w:spacing w:before="0" w:beforeAutospacing="0" w:after="0" w:afterAutospacing="0"/>
        <w:jc w:val="both"/>
        <w:textAlignment w:val="baseline"/>
        <w:rPr>
          <w:rFonts w:ascii="Arial" w:hAnsi="Arial" w:cs="Arial"/>
          <w:b/>
          <w:bCs/>
          <w:color w:val="000000"/>
          <w:sz w:val="22"/>
          <w:szCs w:val="22"/>
        </w:rPr>
      </w:pPr>
      <w:r w:rsidRPr="008C306B">
        <w:rPr>
          <w:rStyle w:val="eop"/>
          <w:rFonts w:ascii="Arial" w:hAnsi="Arial" w:cs="Arial"/>
          <w:color w:val="000000"/>
          <w:sz w:val="22"/>
          <w:szCs w:val="22"/>
        </w:rPr>
        <w:t> </w:t>
      </w:r>
    </w:p>
    <w:p w14:paraId="38F29E2B" w14:textId="3AF3E280" w:rsidR="00123F8A" w:rsidRPr="008C306B" w:rsidRDefault="00123F8A" w:rsidP="006F7009">
      <w:pPr>
        <w:pStyle w:val="paragraph"/>
        <w:spacing w:before="0" w:beforeAutospacing="0" w:after="0" w:afterAutospacing="0"/>
        <w:jc w:val="both"/>
        <w:textAlignment w:val="baseline"/>
        <w:rPr>
          <w:rFonts w:ascii="Arial" w:hAnsi="Arial" w:cs="Arial"/>
          <w:color w:val="000000"/>
          <w:sz w:val="22"/>
          <w:szCs w:val="22"/>
        </w:rPr>
      </w:pPr>
      <w:r w:rsidRPr="008C306B">
        <w:rPr>
          <w:rStyle w:val="normaltextrun"/>
          <w:rFonts w:ascii="Arial" w:hAnsi="Arial" w:cs="Arial"/>
          <w:color w:val="000000"/>
          <w:sz w:val="22"/>
          <w:szCs w:val="22"/>
        </w:rPr>
        <w:t>Por lo anterior, es necesario indicar que en el remoto evento en que se produzca una condena en contra de mi representada, el Juzgador deberá ceñirse a las condiciones particulares y generales que fueron pactadas en las pólizas contratadas,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w:t>
      </w:r>
      <w:r w:rsidR="00FE0A07">
        <w:rPr>
          <w:rStyle w:val="normaltextrun"/>
          <w:rFonts w:ascii="Arial" w:hAnsi="Arial" w:cs="Arial"/>
          <w:color w:val="000000"/>
          <w:sz w:val="22"/>
          <w:szCs w:val="22"/>
        </w:rPr>
        <w:t>s</w:t>
      </w:r>
      <w:r w:rsidRPr="008C306B">
        <w:rPr>
          <w:rStyle w:val="normaltextrun"/>
          <w:rFonts w:ascii="Arial" w:hAnsi="Arial" w:cs="Arial"/>
          <w:color w:val="000000"/>
          <w:sz w:val="22"/>
          <w:szCs w:val="22"/>
        </w:rPr>
        <w:t xml:space="preserve"> póliza</w:t>
      </w:r>
      <w:r w:rsidR="00FE0A07">
        <w:rPr>
          <w:rStyle w:val="normaltextrun"/>
          <w:rFonts w:ascii="Arial" w:hAnsi="Arial" w:cs="Arial"/>
          <w:color w:val="000000"/>
          <w:sz w:val="22"/>
          <w:szCs w:val="22"/>
        </w:rPr>
        <w:t>s</w:t>
      </w:r>
      <w:r w:rsidRPr="008C306B">
        <w:rPr>
          <w:rStyle w:val="normaltextrun"/>
          <w:rFonts w:ascii="Arial" w:hAnsi="Arial" w:cs="Arial"/>
          <w:color w:val="000000"/>
          <w:sz w:val="22"/>
          <w:szCs w:val="22"/>
        </w:rPr>
        <w:t xml:space="preserve"> de seguro de cumplimiento y durante la vigencia pactada. </w:t>
      </w:r>
      <w:r w:rsidRPr="008C306B">
        <w:rPr>
          <w:rStyle w:val="eop"/>
          <w:rFonts w:ascii="Arial" w:hAnsi="Arial" w:cs="Arial"/>
          <w:color w:val="000000"/>
          <w:sz w:val="22"/>
          <w:szCs w:val="22"/>
        </w:rPr>
        <w:t> </w:t>
      </w:r>
    </w:p>
    <w:p w14:paraId="4EAAAACB" w14:textId="77777777" w:rsidR="00123F8A" w:rsidRPr="008C306B" w:rsidRDefault="00123F8A" w:rsidP="006F7009">
      <w:pPr>
        <w:pStyle w:val="paragraph"/>
        <w:spacing w:before="0" w:beforeAutospacing="0" w:after="0" w:afterAutospacing="0"/>
        <w:jc w:val="both"/>
        <w:textAlignment w:val="baseline"/>
        <w:rPr>
          <w:rFonts w:ascii="Arial" w:hAnsi="Arial" w:cs="Arial"/>
          <w:color w:val="000000"/>
          <w:sz w:val="22"/>
          <w:szCs w:val="22"/>
        </w:rPr>
      </w:pPr>
      <w:r w:rsidRPr="008C306B">
        <w:rPr>
          <w:rStyle w:val="eop"/>
          <w:rFonts w:ascii="Arial" w:hAnsi="Arial" w:cs="Arial"/>
          <w:color w:val="000000"/>
          <w:sz w:val="22"/>
          <w:szCs w:val="22"/>
        </w:rPr>
        <w:t> </w:t>
      </w:r>
    </w:p>
    <w:p w14:paraId="04670484" w14:textId="6FC9B885" w:rsidR="00123F8A" w:rsidRPr="008C306B" w:rsidRDefault="00123F8A" w:rsidP="006F7009">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8C306B">
        <w:rPr>
          <w:rStyle w:val="normaltextrun"/>
          <w:rFonts w:ascii="Arial" w:hAnsi="Arial" w:cs="Arial"/>
          <w:color w:val="000000"/>
          <w:sz w:val="22"/>
          <w:szCs w:val="22"/>
          <w:lang w:val="es-ES"/>
        </w:rPr>
        <w:t xml:space="preserve">En ese orden de ideas, </w:t>
      </w:r>
      <w:bookmarkStart w:id="12" w:name="_Hlk143019438"/>
      <w:r w:rsidRPr="008C306B">
        <w:rPr>
          <w:rStyle w:val="normaltextrun"/>
          <w:rFonts w:ascii="Arial" w:hAnsi="Arial" w:cs="Arial"/>
          <w:color w:val="000000"/>
          <w:sz w:val="22"/>
          <w:szCs w:val="22"/>
          <w:lang w:val="es-ES"/>
        </w:rPr>
        <w:t>los riesgos que se ampararon, en el caso de la</w:t>
      </w:r>
      <w:r w:rsidR="00FE0A07">
        <w:rPr>
          <w:rStyle w:val="normaltextrun"/>
          <w:rFonts w:ascii="Arial" w:hAnsi="Arial" w:cs="Arial"/>
          <w:color w:val="000000"/>
          <w:sz w:val="22"/>
          <w:szCs w:val="22"/>
          <w:lang w:val="es-ES"/>
        </w:rPr>
        <w:t>s</w:t>
      </w:r>
      <w:r w:rsidRPr="008C306B">
        <w:rPr>
          <w:rStyle w:val="normaltextrun"/>
          <w:rFonts w:ascii="Arial" w:hAnsi="Arial" w:cs="Arial"/>
          <w:color w:val="000000"/>
          <w:sz w:val="22"/>
          <w:szCs w:val="22"/>
          <w:lang w:val="es-ES"/>
        </w:rPr>
        <w:t xml:space="preserve"> póliza</w:t>
      </w:r>
      <w:r w:rsidR="00FE0A07">
        <w:rPr>
          <w:rStyle w:val="normaltextrun"/>
          <w:rFonts w:ascii="Arial" w:hAnsi="Arial" w:cs="Arial"/>
          <w:color w:val="000000"/>
          <w:sz w:val="22"/>
          <w:szCs w:val="22"/>
          <w:lang w:val="es-ES"/>
        </w:rPr>
        <w:t>s</w:t>
      </w:r>
      <w:r w:rsidRPr="008C306B">
        <w:rPr>
          <w:rStyle w:val="normaltextrun"/>
          <w:rFonts w:ascii="Arial" w:hAnsi="Arial" w:cs="Arial"/>
          <w:color w:val="000000"/>
          <w:sz w:val="22"/>
          <w:szCs w:val="22"/>
          <w:lang w:val="es-ES"/>
        </w:rPr>
        <w:t xml:space="preserve"> de seguro</w:t>
      </w:r>
      <w:r w:rsidRPr="008C306B">
        <w:rPr>
          <w:rStyle w:val="normaltextrun"/>
          <w:rFonts w:ascii="Arial" w:hAnsi="Arial" w:cs="Arial"/>
          <w:sz w:val="22"/>
          <w:szCs w:val="22"/>
          <w:lang w:val="es-ES"/>
        </w:rPr>
        <w:t xml:space="preserve">, </w:t>
      </w:r>
      <w:r w:rsidRPr="008C306B">
        <w:rPr>
          <w:rStyle w:val="normaltextrun"/>
          <w:rFonts w:ascii="Arial" w:hAnsi="Arial" w:cs="Arial"/>
          <w:color w:val="000000"/>
          <w:sz w:val="22"/>
          <w:szCs w:val="22"/>
          <w:lang w:val="es-ES"/>
        </w:rPr>
        <w:t>concretamente son el pago de salario</w:t>
      </w:r>
      <w:r w:rsidR="00657AD8" w:rsidRPr="008C306B">
        <w:rPr>
          <w:rStyle w:val="normaltextrun"/>
          <w:rFonts w:ascii="Arial" w:hAnsi="Arial" w:cs="Arial"/>
          <w:color w:val="000000"/>
          <w:sz w:val="22"/>
          <w:szCs w:val="22"/>
          <w:lang w:val="es-ES"/>
        </w:rPr>
        <w:t xml:space="preserve">, </w:t>
      </w:r>
      <w:r w:rsidRPr="008C306B">
        <w:rPr>
          <w:rStyle w:val="normaltextrun"/>
          <w:rFonts w:ascii="Arial" w:hAnsi="Arial" w:cs="Arial"/>
          <w:color w:val="000000"/>
          <w:sz w:val="22"/>
          <w:szCs w:val="22"/>
          <w:lang w:val="es-ES"/>
        </w:rPr>
        <w:t xml:space="preserve">prestaciones sociales </w:t>
      </w:r>
      <w:r w:rsidR="00657AD8" w:rsidRPr="008C306B">
        <w:rPr>
          <w:rStyle w:val="normaltextrun"/>
          <w:rFonts w:ascii="Arial" w:hAnsi="Arial" w:cs="Arial"/>
          <w:color w:val="000000"/>
          <w:sz w:val="22"/>
          <w:szCs w:val="22"/>
          <w:lang w:val="es-ES"/>
        </w:rPr>
        <w:t xml:space="preserve">e indemnizaciones laborales, </w:t>
      </w:r>
      <w:r w:rsidRPr="008C306B">
        <w:rPr>
          <w:rStyle w:val="normaltextrun"/>
          <w:rFonts w:ascii="Arial" w:hAnsi="Arial" w:cs="Arial"/>
          <w:color w:val="000000"/>
          <w:sz w:val="22"/>
          <w:szCs w:val="22"/>
          <w:lang w:val="es-ES"/>
        </w:rPr>
        <w:t>amparo el cual operaría en el evento en el que</w:t>
      </w:r>
      <w:r w:rsidR="00FE0A07">
        <w:rPr>
          <w:rStyle w:val="normaltextrun"/>
          <w:rFonts w:ascii="Arial" w:hAnsi="Arial" w:cs="Arial"/>
          <w:color w:val="000000"/>
          <w:sz w:val="22"/>
          <w:szCs w:val="22"/>
          <w:lang w:val="es-ES"/>
        </w:rPr>
        <w:t xml:space="preserve"> el</w:t>
      </w:r>
      <w:r w:rsidRPr="008C306B">
        <w:rPr>
          <w:rStyle w:val="normaltextrun"/>
          <w:rFonts w:ascii="Arial" w:hAnsi="Arial" w:cs="Arial"/>
          <w:color w:val="000000"/>
          <w:sz w:val="22"/>
          <w:szCs w:val="22"/>
          <w:lang w:val="es-ES"/>
        </w:rPr>
        <w:t xml:space="preserve"> </w:t>
      </w:r>
      <w:r w:rsidR="008A0074">
        <w:rPr>
          <w:rFonts w:ascii="Arial" w:hAnsi="Arial" w:cs="Arial"/>
          <w:sz w:val="22"/>
          <w:szCs w:val="22"/>
          <w:lang w:val="es-ES"/>
        </w:rPr>
        <w:t>ICBF</w:t>
      </w:r>
      <w:r w:rsidRPr="008C306B">
        <w:rPr>
          <w:rStyle w:val="normaltextrun"/>
          <w:rFonts w:ascii="Arial" w:hAnsi="Arial" w:cs="Arial"/>
          <w:sz w:val="22"/>
          <w:szCs w:val="22"/>
          <w:lang w:val="es-ES"/>
        </w:rPr>
        <w:t xml:space="preserve"> </w:t>
      </w:r>
      <w:r w:rsidRPr="008C306B">
        <w:rPr>
          <w:rStyle w:val="normaltextrun"/>
          <w:rFonts w:ascii="Arial" w:hAnsi="Arial" w:cs="Arial"/>
          <w:color w:val="000000"/>
          <w:sz w:val="22"/>
          <w:szCs w:val="22"/>
          <w:lang w:val="es-ES"/>
        </w:rPr>
        <w:t xml:space="preserve">deba responder por </w:t>
      </w:r>
      <w:r w:rsidR="00657AD8" w:rsidRPr="008C306B">
        <w:rPr>
          <w:rStyle w:val="normaltextrun"/>
          <w:rFonts w:ascii="Arial" w:hAnsi="Arial" w:cs="Arial"/>
          <w:color w:val="000000"/>
          <w:sz w:val="22"/>
          <w:szCs w:val="22"/>
          <w:lang w:val="es-ES"/>
        </w:rPr>
        <w:t>aquellos rubros a</w:t>
      </w:r>
      <w:r w:rsidR="001B324D" w:rsidRPr="008C306B">
        <w:rPr>
          <w:rFonts w:ascii="Arial" w:hAnsi="Arial" w:cs="Arial"/>
          <w:color w:val="000000"/>
          <w:sz w:val="22"/>
          <w:szCs w:val="22"/>
          <w:lang w:val="es-ES"/>
        </w:rPr>
        <w:t xml:space="preserve"> </w:t>
      </w:r>
      <w:r w:rsidRPr="008C306B">
        <w:rPr>
          <w:rStyle w:val="normaltextrun"/>
          <w:rFonts w:ascii="Arial" w:hAnsi="Arial" w:cs="Arial"/>
          <w:color w:val="000000"/>
          <w:sz w:val="22"/>
          <w:szCs w:val="22"/>
          <w:lang w:val="es-ES"/>
        </w:rPr>
        <w:t>que estaba obligad</w:t>
      </w:r>
      <w:r w:rsidR="001B324D" w:rsidRPr="008C306B">
        <w:rPr>
          <w:rStyle w:val="normaltextrun"/>
          <w:rFonts w:ascii="Arial" w:hAnsi="Arial" w:cs="Arial"/>
          <w:color w:val="000000"/>
          <w:sz w:val="22"/>
          <w:szCs w:val="22"/>
          <w:lang w:val="es-ES"/>
        </w:rPr>
        <w:t>o</w:t>
      </w:r>
      <w:r w:rsidRPr="008C306B">
        <w:rPr>
          <w:rStyle w:val="normaltextrun"/>
          <w:rFonts w:ascii="Arial" w:hAnsi="Arial" w:cs="Arial"/>
          <w:color w:val="000000"/>
          <w:sz w:val="22"/>
          <w:szCs w:val="22"/>
          <w:lang w:val="es-ES"/>
        </w:rPr>
        <w:t xml:space="preserve"> </w:t>
      </w:r>
      <w:r w:rsidR="00FE0A07">
        <w:rPr>
          <w:rFonts w:ascii="Arial" w:hAnsi="Arial" w:cs="Arial"/>
          <w:bCs/>
          <w:color w:val="000000"/>
          <w:sz w:val="22"/>
          <w:szCs w:val="22"/>
        </w:rPr>
        <w:t>la</w:t>
      </w:r>
      <w:r w:rsidR="001B324D" w:rsidRPr="008C306B">
        <w:rPr>
          <w:rFonts w:ascii="Arial" w:hAnsi="Arial" w:cs="Arial"/>
          <w:bCs/>
          <w:color w:val="000000"/>
          <w:sz w:val="22"/>
          <w:szCs w:val="22"/>
        </w:rPr>
        <w:t xml:space="preserve"> </w:t>
      </w:r>
      <w:r w:rsidR="00955B36">
        <w:rPr>
          <w:rFonts w:ascii="Arial" w:hAnsi="Arial" w:cs="Arial"/>
          <w:bCs/>
          <w:color w:val="000000"/>
          <w:sz w:val="22"/>
          <w:szCs w:val="22"/>
        </w:rPr>
        <w:t>FUNDACIÓN PRODESARROLLO ACCIÓN POR COLOMBIA</w:t>
      </w:r>
      <w:r w:rsidR="008F7727" w:rsidRPr="008C306B">
        <w:rPr>
          <w:rFonts w:ascii="Arial" w:hAnsi="Arial" w:cs="Arial"/>
          <w:bCs/>
          <w:color w:val="000000"/>
          <w:sz w:val="22"/>
          <w:szCs w:val="22"/>
        </w:rPr>
        <w:t xml:space="preserve">, </w:t>
      </w:r>
      <w:r w:rsidRPr="008C306B">
        <w:rPr>
          <w:rStyle w:val="normaltextrun"/>
          <w:rFonts w:ascii="Arial" w:hAnsi="Arial" w:cs="Arial"/>
          <w:color w:val="000000"/>
          <w:sz w:val="22"/>
          <w:szCs w:val="22"/>
          <w:lang w:val="es-ES"/>
        </w:rPr>
        <w:t>relacionad</w:t>
      </w:r>
      <w:r w:rsidR="001B324D" w:rsidRPr="008C306B">
        <w:rPr>
          <w:rStyle w:val="normaltextrun"/>
          <w:rFonts w:ascii="Arial" w:hAnsi="Arial" w:cs="Arial"/>
          <w:color w:val="000000"/>
          <w:sz w:val="22"/>
          <w:szCs w:val="22"/>
          <w:lang w:val="es-ES"/>
        </w:rPr>
        <w:t>o</w:t>
      </w:r>
      <w:r w:rsidRPr="008C306B">
        <w:rPr>
          <w:rStyle w:val="normaltextrun"/>
          <w:rFonts w:ascii="Arial" w:hAnsi="Arial" w:cs="Arial"/>
          <w:color w:val="000000"/>
          <w:sz w:val="22"/>
          <w:szCs w:val="22"/>
          <w:lang w:val="es-ES"/>
        </w:rPr>
        <w:t xml:space="preserve"> con los trabajadores utilizados por dicha sociedad, en la ejecución </w:t>
      </w:r>
      <w:r w:rsidR="00657AD8" w:rsidRPr="008C306B">
        <w:rPr>
          <w:rStyle w:val="normaltextrun"/>
          <w:rFonts w:ascii="Arial" w:hAnsi="Arial" w:cs="Arial"/>
          <w:color w:val="000000"/>
          <w:sz w:val="22"/>
          <w:szCs w:val="22"/>
          <w:lang w:val="es-ES"/>
        </w:rPr>
        <w:t>del contrato afianzado</w:t>
      </w:r>
      <w:r w:rsidRPr="008C306B">
        <w:rPr>
          <w:rStyle w:val="normaltextrun"/>
          <w:rFonts w:ascii="Arial" w:hAnsi="Arial" w:cs="Arial"/>
          <w:color w:val="000000"/>
          <w:sz w:val="22"/>
          <w:szCs w:val="22"/>
          <w:lang w:val="es-ES"/>
        </w:rPr>
        <w:t>, durante la vigencia de la</w:t>
      </w:r>
      <w:r w:rsidR="00FE0A07">
        <w:rPr>
          <w:rStyle w:val="normaltextrun"/>
          <w:rFonts w:ascii="Arial" w:hAnsi="Arial" w:cs="Arial"/>
          <w:color w:val="000000"/>
          <w:sz w:val="22"/>
          <w:szCs w:val="22"/>
          <w:lang w:val="es-ES"/>
        </w:rPr>
        <w:t>s</w:t>
      </w:r>
      <w:r w:rsidRPr="008C306B">
        <w:rPr>
          <w:rStyle w:val="normaltextrun"/>
          <w:rFonts w:ascii="Arial" w:hAnsi="Arial" w:cs="Arial"/>
          <w:color w:val="000000"/>
          <w:sz w:val="22"/>
          <w:szCs w:val="22"/>
          <w:lang w:val="es-ES"/>
        </w:rPr>
        <w:t xml:space="preserve"> póliza</w:t>
      </w:r>
      <w:r w:rsidR="00FE0A07">
        <w:rPr>
          <w:rStyle w:val="normaltextrun"/>
          <w:rFonts w:ascii="Arial" w:hAnsi="Arial" w:cs="Arial"/>
          <w:color w:val="000000"/>
          <w:sz w:val="22"/>
          <w:szCs w:val="22"/>
          <w:lang w:val="es-ES"/>
        </w:rPr>
        <w:t>s</w:t>
      </w:r>
      <w:r w:rsidRPr="008C306B">
        <w:rPr>
          <w:rStyle w:val="normaltextrun"/>
          <w:rFonts w:ascii="Arial" w:hAnsi="Arial" w:cs="Arial"/>
          <w:color w:val="000000"/>
          <w:sz w:val="22"/>
          <w:szCs w:val="22"/>
          <w:lang w:val="es-ES"/>
        </w:rPr>
        <w:t xml:space="preserve">, más NO debe </w:t>
      </w:r>
      <w:r w:rsidR="008A274B" w:rsidRPr="008C306B">
        <w:rPr>
          <w:rStyle w:val="normaltextrun"/>
          <w:rFonts w:ascii="Arial" w:hAnsi="Arial" w:cs="Arial"/>
          <w:color w:val="000000"/>
          <w:sz w:val="22"/>
          <w:szCs w:val="22"/>
          <w:lang w:val="es-ES"/>
        </w:rPr>
        <w:t>asumir el pago de aportes a pensión, sanciones moratorias, vacaciones, indexaciones, costas, agencias en derecho, entre otras.</w:t>
      </w:r>
    </w:p>
    <w:p w14:paraId="4C5F24FB" w14:textId="77777777" w:rsidR="00123F8A" w:rsidRPr="008C306B" w:rsidRDefault="00123F8A" w:rsidP="006F7009">
      <w:pPr>
        <w:jc w:val="both"/>
        <w:rPr>
          <w:b/>
          <w:u w:val="single"/>
        </w:rPr>
      </w:pPr>
      <w:bookmarkStart w:id="13" w:name="_Hlk143019443"/>
      <w:bookmarkEnd w:id="12"/>
    </w:p>
    <w:p w14:paraId="0A5C031A" w14:textId="69868500" w:rsidR="00427B66" w:rsidRPr="008C306B" w:rsidRDefault="00427B66" w:rsidP="006F7009">
      <w:pPr>
        <w:pStyle w:val="Encabezado"/>
        <w:widowControl/>
        <w:numPr>
          <w:ilvl w:val="0"/>
          <w:numId w:val="18"/>
        </w:numPr>
        <w:tabs>
          <w:tab w:val="clear" w:pos="4419"/>
          <w:tab w:val="clear" w:pos="8838"/>
        </w:tabs>
        <w:ind w:left="426" w:hanging="426"/>
        <w:jc w:val="both"/>
        <w:textAlignment w:val="baseline"/>
        <w:rPr>
          <w:b/>
          <w:bCs/>
          <w:u w:val="single"/>
          <w:lang w:val="es-CO"/>
        </w:rPr>
      </w:pPr>
      <w:bookmarkStart w:id="14" w:name="_Hlk143019491"/>
      <w:r w:rsidRPr="008C306B">
        <w:rPr>
          <w:rStyle w:val="normaltextrun"/>
          <w:b/>
          <w:color w:val="000000" w:themeColor="text1"/>
          <w:u w:val="single"/>
        </w:rPr>
        <w:t xml:space="preserve">FALTA DE COBERTURA MATERIAL DE </w:t>
      </w:r>
      <w:r w:rsidRPr="008C306B">
        <w:rPr>
          <w:rStyle w:val="normaltextrun"/>
          <w:b/>
          <w:bCs/>
          <w:u w:val="single"/>
        </w:rPr>
        <w:t xml:space="preserve">LA PÓLIZA DE SEGURO DE RESPONSABILIDAD CIVIL EXTRACONTRACTUAL </w:t>
      </w:r>
      <w:r w:rsidR="001D531F" w:rsidRPr="008C306B">
        <w:rPr>
          <w:rStyle w:val="normaltextrun"/>
          <w:b/>
          <w:bCs/>
          <w:u w:val="single"/>
        </w:rPr>
        <w:t xml:space="preserve">NO. </w:t>
      </w:r>
      <w:r w:rsidR="00815579">
        <w:rPr>
          <w:rStyle w:val="normaltextrun"/>
          <w:b/>
          <w:bCs/>
          <w:u w:val="single"/>
        </w:rPr>
        <w:t>660-74-994000001430 Y 660-74-994000001428</w:t>
      </w:r>
      <w:r w:rsidR="001D531F" w:rsidRPr="008C306B">
        <w:rPr>
          <w:rStyle w:val="normaltextrun"/>
          <w:b/>
          <w:bCs/>
          <w:u w:val="single"/>
        </w:rPr>
        <w:t xml:space="preserve"> </w:t>
      </w:r>
      <w:r w:rsidRPr="008C306B">
        <w:rPr>
          <w:rStyle w:val="normaltextrun"/>
          <w:b/>
          <w:bCs/>
          <w:u w:val="single"/>
        </w:rPr>
        <w:t>DE CARA A LAS PRETENSIONES DE LA DEMANDA</w:t>
      </w:r>
    </w:p>
    <w:p w14:paraId="06EFA9DB" w14:textId="77777777" w:rsidR="00427B66" w:rsidRPr="008C306B" w:rsidRDefault="00427B66" w:rsidP="006F7009">
      <w:pPr>
        <w:pStyle w:val="paragraph"/>
        <w:spacing w:before="0" w:beforeAutospacing="0" w:after="0" w:afterAutospacing="0"/>
        <w:ind w:left="360"/>
        <w:jc w:val="both"/>
        <w:textAlignment w:val="baseline"/>
        <w:rPr>
          <w:rFonts w:ascii="Arial" w:hAnsi="Arial" w:cs="Arial"/>
          <w:sz w:val="22"/>
          <w:szCs w:val="22"/>
        </w:rPr>
      </w:pPr>
      <w:r w:rsidRPr="008C306B">
        <w:rPr>
          <w:rStyle w:val="eop"/>
          <w:rFonts w:ascii="Arial" w:hAnsi="Arial" w:cs="Arial"/>
          <w:color w:val="000000" w:themeColor="text1"/>
          <w:sz w:val="22"/>
          <w:szCs w:val="22"/>
        </w:rPr>
        <w:t> </w:t>
      </w:r>
    </w:p>
    <w:bookmarkEnd w:id="14"/>
    <w:p w14:paraId="51B4B71D" w14:textId="77777777" w:rsidR="001A1F2D" w:rsidRDefault="00DD3C6A" w:rsidP="00DD3C6A">
      <w:pPr>
        <w:jc w:val="both"/>
        <w:rPr>
          <w:rFonts w:eastAsia="Times New Roman"/>
          <w:color w:val="0D0D0D" w:themeColor="text1" w:themeTint="F2"/>
          <w:lang w:eastAsia="es-CO"/>
        </w:rPr>
      </w:pPr>
      <w:r w:rsidRPr="00DD3C6A">
        <w:rPr>
          <w:rFonts w:eastAsia="Times New Roman"/>
          <w:color w:val="0D0D0D" w:themeColor="text1" w:themeTint="F2"/>
          <w:lang w:eastAsia="es-CO"/>
        </w:rPr>
        <w:t>Si bien, el llamamiento en garantía efectuado a mí representada se realizó respecto de la</w:t>
      </w:r>
      <w:r>
        <w:rPr>
          <w:rFonts w:eastAsia="Times New Roman"/>
          <w:color w:val="0D0D0D" w:themeColor="text1" w:themeTint="F2"/>
          <w:lang w:eastAsia="es-CO"/>
        </w:rPr>
        <w:t>s</w:t>
      </w:r>
      <w:r w:rsidRPr="00DD3C6A">
        <w:rPr>
          <w:rFonts w:eastAsia="Times New Roman"/>
          <w:color w:val="0D0D0D" w:themeColor="text1" w:themeTint="F2"/>
          <w:lang w:eastAsia="es-CO"/>
        </w:rPr>
        <w:t xml:space="preserve"> Póliza</w:t>
      </w:r>
      <w:r>
        <w:rPr>
          <w:rFonts w:eastAsia="Times New Roman"/>
          <w:color w:val="0D0D0D" w:themeColor="text1" w:themeTint="F2"/>
          <w:lang w:eastAsia="es-CO"/>
        </w:rPr>
        <w:t>s</w:t>
      </w:r>
      <w:r w:rsidRPr="00DD3C6A">
        <w:rPr>
          <w:rFonts w:eastAsia="Times New Roman"/>
          <w:color w:val="0D0D0D" w:themeColor="text1" w:themeTint="F2"/>
          <w:lang w:eastAsia="es-CO"/>
        </w:rPr>
        <w:t xml:space="preserve"> de Cumplimiento en favor de entidades estatales No. </w:t>
      </w:r>
      <w:r w:rsidR="00CA7D4E" w:rsidRPr="008F27FF">
        <w:t xml:space="preserve">660-47-994000003767 y </w:t>
      </w:r>
      <w:r w:rsidR="00CA7D4E" w:rsidRPr="006728D9">
        <w:t>660-47-994000003769</w:t>
      </w:r>
      <w:r w:rsidR="00CA7D4E" w:rsidRPr="008F27FF">
        <w:t xml:space="preserve"> </w:t>
      </w:r>
      <w:r w:rsidRPr="00DD3C6A">
        <w:rPr>
          <w:rFonts w:eastAsia="Times New Roman"/>
          <w:color w:val="0D0D0D" w:themeColor="text1" w:themeTint="F2"/>
          <w:lang w:eastAsia="es-CO"/>
        </w:rPr>
        <w:t>y la</w:t>
      </w:r>
      <w:r w:rsidR="00CA7D4E">
        <w:rPr>
          <w:rFonts w:eastAsia="Times New Roman"/>
          <w:color w:val="0D0D0D" w:themeColor="text1" w:themeTint="F2"/>
          <w:lang w:eastAsia="es-CO"/>
        </w:rPr>
        <w:t>s</w:t>
      </w:r>
      <w:r w:rsidRPr="00DD3C6A">
        <w:rPr>
          <w:rFonts w:eastAsia="Times New Roman"/>
          <w:color w:val="0D0D0D" w:themeColor="text1" w:themeTint="F2"/>
          <w:lang w:eastAsia="es-CO"/>
        </w:rPr>
        <w:t xml:space="preserve"> Póliza</w:t>
      </w:r>
      <w:r w:rsidR="00CA7D4E">
        <w:rPr>
          <w:rFonts w:eastAsia="Times New Roman"/>
          <w:color w:val="0D0D0D" w:themeColor="text1" w:themeTint="F2"/>
          <w:lang w:eastAsia="es-CO"/>
        </w:rPr>
        <w:t>s</w:t>
      </w:r>
      <w:r w:rsidRPr="00DD3C6A">
        <w:rPr>
          <w:rFonts w:eastAsia="Times New Roman"/>
          <w:color w:val="0D0D0D" w:themeColor="text1" w:themeTint="F2"/>
          <w:lang w:eastAsia="es-CO"/>
        </w:rPr>
        <w:t xml:space="preserve"> de Responsabilidad Civil Extracontractual No. </w:t>
      </w:r>
      <w:r w:rsidR="00CA7D4E" w:rsidRPr="00CA7D4E">
        <w:rPr>
          <w:rFonts w:eastAsia="Times New Roman"/>
          <w:color w:val="0D0D0D" w:themeColor="text1" w:themeTint="F2"/>
          <w:lang w:eastAsia="es-CO"/>
        </w:rPr>
        <w:t>660-74-994000001430 Y 660-74-994000001428</w:t>
      </w:r>
      <w:r w:rsidRPr="00DD3C6A">
        <w:rPr>
          <w:rFonts w:eastAsia="Times New Roman"/>
          <w:color w:val="0D0D0D" w:themeColor="text1" w:themeTint="F2"/>
          <w:lang w:eastAsia="es-CO"/>
        </w:rPr>
        <w:t>, ésta</w:t>
      </w:r>
      <w:r w:rsidR="00CA7D4E">
        <w:rPr>
          <w:rFonts w:eastAsia="Times New Roman"/>
          <w:color w:val="0D0D0D" w:themeColor="text1" w:themeTint="F2"/>
          <w:lang w:eastAsia="es-CO"/>
        </w:rPr>
        <w:t>s</w:t>
      </w:r>
      <w:r w:rsidRPr="00DD3C6A">
        <w:rPr>
          <w:rFonts w:eastAsia="Times New Roman"/>
          <w:color w:val="0D0D0D" w:themeColor="text1" w:themeTint="F2"/>
          <w:lang w:eastAsia="es-CO"/>
        </w:rPr>
        <w:t xml:space="preserve"> última</w:t>
      </w:r>
      <w:r w:rsidR="00CA7D4E">
        <w:rPr>
          <w:rFonts w:eastAsia="Times New Roman"/>
          <w:color w:val="0D0D0D" w:themeColor="text1" w:themeTint="F2"/>
          <w:lang w:eastAsia="es-CO"/>
        </w:rPr>
        <w:t>s</w:t>
      </w:r>
      <w:r w:rsidRPr="00DD3C6A">
        <w:rPr>
          <w:rFonts w:eastAsia="Times New Roman"/>
          <w:color w:val="0D0D0D" w:themeColor="text1" w:themeTint="F2"/>
          <w:lang w:eastAsia="es-CO"/>
        </w:rPr>
        <w:t xml:space="preserve"> </w:t>
      </w:r>
      <w:r w:rsidRPr="00DD3C6A">
        <w:rPr>
          <w:rFonts w:eastAsia="Times New Roman"/>
          <w:b/>
          <w:bCs/>
          <w:color w:val="0D0D0D" w:themeColor="text1" w:themeTint="F2"/>
          <w:lang w:eastAsia="es-CO"/>
        </w:rPr>
        <w:t>NO</w:t>
      </w:r>
      <w:r w:rsidRPr="00DD3C6A">
        <w:rPr>
          <w:rFonts w:eastAsia="Times New Roman"/>
          <w:color w:val="0D0D0D" w:themeColor="text1" w:themeTint="F2"/>
          <w:lang w:eastAsia="es-CO"/>
        </w:rPr>
        <w:t xml:space="preserve"> tiene</w:t>
      </w:r>
      <w:r w:rsidR="00CA7D4E">
        <w:rPr>
          <w:rFonts w:eastAsia="Times New Roman"/>
          <w:color w:val="0D0D0D" w:themeColor="text1" w:themeTint="F2"/>
          <w:lang w:eastAsia="es-CO"/>
        </w:rPr>
        <w:t>n</w:t>
      </w:r>
      <w:r w:rsidRPr="00DD3C6A">
        <w:rPr>
          <w:rFonts w:eastAsia="Times New Roman"/>
          <w:color w:val="0D0D0D" w:themeColor="text1" w:themeTint="F2"/>
          <w:lang w:eastAsia="es-CO"/>
        </w:rPr>
        <w:t xml:space="preserve"> cobertura respecto de lo pretendido por </w:t>
      </w:r>
      <w:r w:rsidR="00CA7D4E">
        <w:rPr>
          <w:rFonts w:eastAsia="Times New Roman"/>
          <w:color w:val="0D0D0D" w:themeColor="text1" w:themeTint="F2"/>
          <w:lang w:eastAsia="es-CO"/>
        </w:rPr>
        <w:t>el</w:t>
      </w:r>
      <w:r w:rsidRPr="00DD3C6A">
        <w:rPr>
          <w:rFonts w:eastAsia="Times New Roman"/>
          <w:color w:val="0D0D0D" w:themeColor="text1" w:themeTint="F2"/>
          <w:lang w:eastAsia="es-CO"/>
        </w:rPr>
        <w:t xml:space="preserve"> demandante, puesto que,</w:t>
      </w:r>
      <w:r w:rsidR="00CA7D4E">
        <w:rPr>
          <w:rFonts w:eastAsia="Times New Roman"/>
          <w:color w:val="0D0D0D" w:themeColor="text1" w:themeTint="F2"/>
          <w:lang w:eastAsia="es-CO"/>
        </w:rPr>
        <w:t xml:space="preserve"> el mismo solicitó el pago y reconocimiento de acreencias laborales</w:t>
      </w:r>
      <w:r w:rsidR="001A1F2D">
        <w:rPr>
          <w:rFonts w:eastAsia="Times New Roman"/>
          <w:color w:val="0D0D0D" w:themeColor="text1" w:themeTint="F2"/>
          <w:lang w:eastAsia="es-CO"/>
        </w:rPr>
        <w:t>, y las pólizas de RCE ampararon lo relativo a:</w:t>
      </w:r>
    </w:p>
    <w:p w14:paraId="7588F8AD" w14:textId="77777777" w:rsidR="00595881" w:rsidRDefault="00595881" w:rsidP="00DD3C6A">
      <w:pPr>
        <w:jc w:val="both"/>
        <w:rPr>
          <w:rFonts w:eastAsia="Times New Roman"/>
          <w:color w:val="0D0D0D" w:themeColor="text1" w:themeTint="F2"/>
          <w:lang w:eastAsia="es-CO"/>
        </w:rPr>
      </w:pPr>
    </w:p>
    <w:p w14:paraId="19DEC0E0" w14:textId="7B02C419" w:rsidR="001A1F2D" w:rsidRDefault="00595881" w:rsidP="00595881">
      <w:pPr>
        <w:jc w:val="center"/>
        <w:rPr>
          <w:rFonts w:eastAsia="Times New Roman"/>
          <w:color w:val="0D0D0D" w:themeColor="text1" w:themeTint="F2"/>
          <w:lang w:eastAsia="es-CO"/>
        </w:rPr>
      </w:pPr>
      <w:r w:rsidRPr="00417E3E">
        <w:rPr>
          <w:rFonts w:eastAsia="Times New Roman"/>
          <w:noProof/>
          <w:color w:val="0D0D0D" w:themeColor="text1" w:themeTint="F2"/>
          <w:lang w:eastAsia="es-CO"/>
        </w:rPr>
        <w:drawing>
          <wp:inline distT="0" distB="0" distL="0" distR="0" wp14:anchorId="3429E593" wp14:editId="465900DC">
            <wp:extent cx="3410426" cy="562053"/>
            <wp:effectExtent l="0" t="0" r="0" b="9525"/>
            <wp:docPr id="8819638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963825" name=""/>
                    <pic:cNvPicPr/>
                  </pic:nvPicPr>
                  <pic:blipFill>
                    <a:blip r:embed="rId16">
                      <a:extLst>
                        <a:ext uri="{BEBA8EAE-BF5A-486C-A8C5-ECC9F3942E4B}">
                          <a14:imgProps xmlns:a14="http://schemas.microsoft.com/office/drawing/2010/main">
                            <a14:imgLayer r:embed="rId17">
                              <a14:imgEffect>
                                <a14:sharpenSoften amount="50000"/>
                              </a14:imgEffect>
                              <a14:imgEffect>
                                <a14:brightnessContrast contrast="-40000"/>
                              </a14:imgEffect>
                            </a14:imgLayer>
                          </a14:imgProps>
                        </a:ext>
                      </a:extLst>
                    </a:blip>
                    <a:stretch>
                      <a:fillRect/>
                    </a:stretch>
                  </pic:blipFill>
                  <pic:spPr>
                    <a:xfrm>
                      <a:off x="0" y="0"/>
                      <a:ext cx="3410426" cy="562053"/>
                    </a:xfrm>
                    <a:prstGeom prst="rect">
                      <a:avLst/>
                    </a:prstGeom>
                  </pic:spPr>
                </pic:pic>
              </a:graphicData>
            </a:graphic>
          </wp:inline>
        </w:drawing>
      </w:r>
    </w:p>
    <w:p w14:paraId="1203C93D" w14:textId="77777777" w:rsidR="00CA7D4E" w:rsidRDefault="00CA7D4E" w:rsidP="00DD3C6A">
      <w:pPr>
        <w:jc w:val="both"/>
        <w:rPr>
          <w:rFonts w:eastAsia="Times New Roman"/>
          <w:color w:val="0D0D0D" w:themeColor="text1" w:themeTint="F2"/>
          <w:lang w:eastAsia="es-CO"/>
        </w:rPr>
      </w:pPr>
    </w:p>
    <w:p w14:paraId="70CCF70E" w14:textId="312FCEE1" w:rsidR="00DD3C6A" w:rsidRPr="00DD3C6A" w:rsidRDefault="001A1F2D" w:rsidP="00DD3C6A">
      <w:pPr>
        <w:jc w:val="both"/>
        <w:rPr>
          <w:rFonts w:eastAsia="Times New Roman"/>
          <w:color w:val="0D0D0D" w:themeColor="text1" w:themeTint="F2"/>
          <w:lang w:val="es-CO" w:eastAsia="es-CO"/>
        </w:rPr>
      </w:pPr>
      <w:r>
        <w:rPr>
          <w:rFonts w:eastAsia="Times New Roman"/>
          <w:color w:val="0D0D0D" w:themeColor="text1" w:themeTint="F2"/>
          <w:lang w:eastAsia="es-CO"/>
        </w:rPr>
        <w:t xml:space="preserve">Y </w:t>
      </w:r>
      <w:r w:rsidR="00DD3C6A" w:rsidRPr="00DD3C6A">
        <w:rPr>
          <w:rFonts w:eastAsia="Times New Roman"/>
          <w:color w:val="0D0D0D" w:themeColor="text1" w:themeTint="F2"/>
          <w:lang w:eastAsia="es-CO"/>
        </w:rPr>
        <w:t xml:space="preserve">conforme el clausulado general de </w:t>
      </w:r>
      <w:r w:rsidR="00DD3C6A" w:rsidRPr="00A162F1">
        <w:rPr>
          <w:rFonts w:eastAsia="Times New Roman"/>
          <w:color w:val="0D0D0D" w:themeColor="text1" w:themeTint="F2"/>
          <w:lang w:eastAsia="es-CO"/>
        </w:rPr>
        <w:t>la</w:t>
      </w:r>
      <w:r w:rsidR="00CA7D4E" w:rsidRPr="00A162F1">
        <w:rPr>
          <w:rFonts w:eastAsia="Times New Roman"/>
          <w:color w:val="0D0D0D" w:themeColor="text1" w:themeTint="F2"/>
          <w:lang w:eastAsia="es-CO"/>
        </w:rPr>
        <w:t>s</w:t>
      </w:r>
      <w:r w:rsidR="00DD3C6A" w:rsidRPr="00A162F1">
        <w:rPr>
          <w:rFonts w:eastAsia="Times New Roman"/>
          <w:color w:val="0D0D0D" w:themeColor="text1" w:themeTint="F2"/>
          <w:lang w:eastAsia="es-CO"/>
        </w:rPr>
        <w:t xml:space="preserve"> póliza</w:t>
      </w:r>
      <w:r w:rsidR="00CA7D4E" w:rsidRPr="00A162F1">
        <w:rPr>
          <w:rFonts w:eastAsia="Times New Roman"/>
          <w:color w:val="0D0D0D" w:themeColor="text1" w:themeTint="F2"/>
          <w:lang w:eastAsia="es-CO"/>
        </w:rPr>
        <w:t>s</w:t>
      </w:r>
      <w:r w:rsidR="00A162F1" w:rsidRPr="00A162F1">
        <w:rPr>
          <w:rFonts w:eastAsia="Times New Roman"/>
          <w:color w:val="0D0D0D" w:themeColor="text1" w:themeTint="F2"/>
          <w:lang w:eastAsia="es-CO"/>
        </w:rPr>
        <w:t>,</w:t>
      </w:r>
      <w:r w:rsidR="00DD3C6A" w:rsidRPr="00A162F1">
        <w:rPr>
          <w:rFonts w:eastAsia="Times New Roman"/>
          <w:color w:val="0D0D0D" w:themeColor="text1" w:themeTint="F2"/>
          <w:lang w:eastAsia="es-CO"/>
        </w:rPr>
        <w:t xml:space="preserve"> este amparo cubre:</w:t>
      </w:r>
      <w:r w:rsidR="00DD3C6A" w:rsidRPr="00DD3C6A">
        <w:rPr>
          <w:rFonts w:eastAsia="Times New Roman"/>
          <w:color w:val="0D0D0D" w:themeColor="text1" w:themeTint="F2"/>
          <w:lang w:val="es-CO" w:eastAsia="es-CO"/>
        </w:rPr>
        <w:t> </w:t>
      </w:r>
    </w:p>
    <w:p w14:paraId="022EB4BF" w14:textId="77777777" w:rsidR="00DD3C6A" w:rsidRPr="00DD3C6A" w:rsidRDefault="00DD3C6A" w:rsidP="00DD3C6A">
      <w:pPr>
        <w:jc w:val="both"/>
        <w:rPr>
          <w:rFonts w:eastAsia="Times New Roman"/>
          <w:color w:val="0D0D0D" w:themeColor="text1" w:themeTint="F2"/>
          <w:lang w:val="es-CO" w:eastAsia="es-CO"/>
        </w:rPr>
      </w:pPr>
      <w:r w:rsidRPr="00DD3C6A">
        <w:rPr>
          <w:rFonts w:eastAsia="Times New Roman"/>
          <w:color w:val="0D0D0D" w:themeColor="text1" w:themeTint="F2"/>
          <w:lang w:val="es-CO" w:eastAsia="es-CO"/>
        </w:rPr>
        <w:t> </w:t>
      </w:r>
    </w:p>
    <w:p w14:paraId="1AC378C1" w14:textId="631ADDA2" w:rsidR="00DD3C6A" w:rsidRPr="00DD3C6A" w:rsidRDefault="00DD3C6A" w:rsidP="00595881">
      <w:pPr>
        <w:jc w:val="center"/>
        <w:rPr>
          <w:rFonts w:eastAsia="Times New Roman"/>
          <w:color w:val="0D0D0D" w:themeColor="text1" w:themeTint="F2"/>
          <w:lang w:val="es-CO" w:eastAsia="es-CO"/>
        </w:rPr>
      </w:pPr>
      <w:r w:rsidRPr="00DD3C6A">
        <w:rPr>
          <w:rFonts w:eastAsia="Times New Roman"/>
          <w:noProof/>
          <w:color w:val="0D0D0D" w:themeColor="text1" w:themeTint="F2"/>
          <w:lang w:val="es-CO" w:eastAsia="es-CO"/>
        </w:rPr>
        <w:drawing>
          <wp:inline distT="0" distB="0" distL="0" distR="0" wp14:anchorId="652FAB56" wp14:editId="062F63F8">
            <wp:extent cx="5162500" cy="3286125"/>
            <wp:effectExtent l="0" t="0" r="635" b="0"/>
            <wp:docPr id="194461188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64387" cy="3287326"/>
                    </a:xfrm>
                    <a:prstGeom prst="rect">
                      <a:avLst/>
                    </a:prstGeom>
                    <a:noFill/>
                    <a:ln>
                      <a:noFill/>
                    </a:ln>
                  </pic:spPr>
                </pic:pic>
              </a:graphicData>
            </a:graphic>
          </wp:inline>
        </w:drawing>
      </w:r>
    </w:p>
    <w:p w14:paraId="070B4A48" w14:textId="769A3D7A" w:rsidR="00595881" w:rsidRDefault="00DD3C6A" w:rsidP="00DD3C6A">
      <w:pPr>
        <w:jc w:val="both"/>
        <w:rPr>
          <w:rFonts w:eastAsia="Times New Roman"/>
          <w:color w:val="0D0D0D" w:themeColor="text1" w:themeTint="F2"/>
          <w:lang w:eastAsia="es-CO"/>
        </w:rPr>
      </w:pPr>
      <w:r w:rsidRPr="00DD3C6A">
        <w:rPr>
          <w:rFonts w:eastAsia="Times New Roman"/>
          <w:color w:val="0D0D0D" w:themeColor="text1" w:themeTint="F2"/>
          <w:lang w:eastAsia="es-CO"/>
        </w:rPr>
        <w:lastRenderedPageBreak/>
        <w:t>Así, la póliza en mención solo tiene cobertura respecto de la responsabilidad civil extracontractual del asegurado, por los perjuicios que sean ocasionados como consecuencia de siniestro alguno ocurrido durante el periodo de ejecución del contrato, causados directamente a terceros por las situaciones mencionadas en el clausulado general. Por otro lado,</w:t>
      </w:r>
      <w:r w:rsidR="00595881">
        <w:rPr>
          <w:rFonts w:eastAsia="Times New Roman"/>
          <w:color w:val="0D0D0D" w:themeColor="text1" w:themeTint="F2"/>
          <w:lang w:eastAsia="es-CO"/>
        </w:rPr>
        <w:t xml:space="preserve"> si bien las </w:t>
      </w:r>
      <w:r w:rsidR="00595881" w:rsidRPr="00DD3C6A">
        <w:rPr>
          <w:rFonts w:eastAsia="Times New Roman"/>
          <w:color w:val="0D0D0D" w:themeColor="text1" w:themeTint="F2"/>
          <w:lang w:eastAsia="es-CO"/>
        </w:rPr>
        <w:t>Póliza</w:t>
      </w:r>
      <w:r w:rsidR="00595881">
        <w:rPr>
          <w:rFonts w:eastAsia="Times New Roman"/>
          <w:color w:val="0D0D0D" w:themeColor="text1" w:themeTint="F2"/>
          <w:lang w:eastAsia="es-CO"/>
        </w:rPr>
        <w:t>s</w:t>
      </w:r>
      <w:r w:rsidR="00595881" w:rsidRPr="00DD3C6A">
        <w:rPr>
          <w:rFonts w:eastAsia="Times New Roman"/>
          <w:color w:val="0D0D0D" w:themeColor="text1" w:themeTint="F2"/>
          <w:lang w:eastAsia="es-CO"/>
        </w:rPr>
        <w:t xml:space="preserve"> de Cumplimiento</w:t>
      </w:r>
      <w:r w:rsidR="00595881">
        <w:rPr>
          <w:rFonts w:eastAsia="Times New Roman"/>
          <w:color w:val="0D0D0D" w:themeColor="text1" w:themeTint="F2"/>
          <w:lang w:eastAsia="es-CO"/>
        </w:rPr>
        <w:t xml:space="preserve"> eventualmente prestarían cobertura conforme a las pretensiones de la demanda, lo cierto es que, las mismas no prestan cobertura temporal, pues la relación laboral se produjo del 19/07/2010 al 16/11/2012, y la vigencia de las pólizas datan del 14/12/2012 al 30/12/2013, es decir, posteriores a la finalización de la relación laboral.</w:t>
      </w:r>
    </w:p>
    <w:p w14:paraId="01C24F79" w14:textId="020A797F" w:rsidR="00DD3C6A" w:rsidRPr="00DD3C6A" w:rsidRDefault="00DD3C6A" w:rsidP="00DD3C6A">
      <w:pPr>
        <w:jc w:val="both"/>
        <w:rPr>
          <w:rFonts w:eastAsia="Times New Roman"/>
          <w:color w:val="0D0D0D" w:themeColor="text1" w:themeTint="F2"/>
          <w:lang w:val="es-CO" w:eastAsia="es-CO"/>
        </w:rPr>
      </w:pPr>
    </w:p>
    <w:p w14:paraId="166F7913" w14:textId="47EA097C" w:rsidR="00DD3C6A" w:rsidRPr="00DD3C6A" w:rsidRDefault="00DD3C6A" w:rsidP="00DD3C6A">
      <w:pPr>
        <w:jc w:val="both"/>
        <w:rPr>
          <w:rFonts w:eastAsia="Times New Roman"/>
          <w:color w:val="0D0D0D" w:themeColor="text1" w:themeTint="F2"/>
          <w:lang w:val="es-CO" w:eastAsia="es-CO"/>
        </w:rPr>
      </w:pPr>
      <w:r w:rsidRPr="00DD3C6A">
        <w:rPr>
          <w:rFonts w:eastAsia="Times New Roman"/>
          <w:color w:val="0D0D0D" w:themeColor="text1" w:themeTint="F2"/>
          <w:lang w:eastAsia="es-CO"/>
        </w:rPr>
        <w:t>En conclusión, no podría el fallador afectar la</w:t>
      </w:r>
      <w:r w:rsidR="00EA6B85">
        <w:rPr>
          <w:rFonts w:eastAsia="Times New Roman"/>
          <w:color w:val="0D0D0D" w:themeColor="text1" w:themeTint="F2"/>
          <w:lang w:eastAsia="es-CO"/>
        </w:rPr>
        <w:t>s</w:t>
      </w:r>
      <w:r w:rsidRPr="00DD3C6A">
        <w:rPr>
          <w:rFonts w:eastAsia="Times New Roman"/>
          <w:color w:val="0D0D0D" w:themeColor="text1" w:themeTint="F2"/>
          <w:lang w:eastAsia="es-CO"/>
        </w:rPr>
        <w:t xml:space="preserve"> póliza</w:t>
      </w:r>
      <w:r w:rsidR="00EA6B85">
        <w:rPr>
          <w:rFonts w:eastAsia="Times New Roman"/>
          <w:color w:val="0D0D0D" w:themeColor="text1" w:themeTint="F2"/>
          <w:lang w:eastAsia="es-CO"/>
        </w:rPr>
        <w:t xml:space="preserve">s de RCE No. </w:t>
      </w:r>
      <w:r w:rsidR="00EA6B85" w:rsidRPr="00CA7D4E">
        <w:rPr>
          <w:rFonts w:eastAsia="Times New Roman"/>
          <w:color w:val="0D0D0D" w:themeColor="text1" w:themeTint="F2"/>
          <w:lang w:eastAsia="es-CO"/>
        </w:rPr>
        <w:t xml:space="preserve">660-74-994000001430 </w:t>
      </w:r>
      <w:r w:rsidR="00595881">
        <w:rPr>
          <w:rFonts w:eastAsia="Times New Roman"/>
          <w:color w:val="0D0D0D" w:themeColor="text1" w:themeTint="F2"/>
          <w:lang w:eastAsia="es-CO"/>
        </w:rPr>
        <w:t>y</w:t>
      </w:r>
      <w:r w:rsidR="00EA6B85" w:rsidRPr="00CA7D4E">
        <w:rPr>
          <w:rFonts w:eastAsia="Times New Roman"/>
          <w:color w:val="0D0D0D" w:themeColor="text1" w:themeTint="F2"/>
          <w:lang w:eastAsia="es-CO"/>
        </w:rPr>
        <w:t xml:space="preserve"> 660-74-994000001428</w:t>
      </w:r>
      <w:r w:rsidRPr="00DD3C6A">
        <w:rPr>
          <w:rFonts w:eastAsia="Times New Roman"/>
          <w:color w:val="0D0D0D" w:themeColor="text1" w:themeTint="F2"/>
          <w:lang w:eastAsia="es-CO"/>
        </w:rPr>
        <w:t xml:space="preserve"> en caso de una condena, puesto que, como se mencionó </w:t>
      </w:r>
      <w:r w:rsidR="00EA6B85">
        <w:rPr>
          <w:rFonts w:eastAsia="Times New Roman"/>
          <w:color w:val="0D0D0D" w:themeColor="text1" w:themeTint="F2"/>
          <w:lang w:eastAsia="es-CO"/>
        </w:rPr>
        <w:t>la misma</w:t>
      </w:r>
      <w:r w:rsidRPr="00DD3C6A">
        <w:rPr>
          <w:rFonts w:eastAsia="Times New Roman"/>
          <w:color w:val="0D0D0D" w:themeColor="text1" w:themeTint="F2"/>
          <w:lang w:eastAsia="es-CO"/>
        </w:rPr>
        <w:t xml:space="preserve"> no cubre lo pretendido por la parte demandante pues, solo tiene cobertura frente a la responsabilidad civil extracontractual. </w:t>
      </w:r>
      <w:r w:rsidRPr="00DD3C6A">
        <w:rPr>
          <w:rFonts w:eastAsia="Times New Roman"/>
          <w:color w:val="0D0D0D" w:themeColor="text1" w:themeTint="F2"/>
          <w:lang w:val="es-CO" w:eastAsia="es-CO"/>
        </w:rPr>
        <w:t> </w:t>
      </w:r>
    </w:p>
    <w:p w14:paraId="12D82442" w14:textId="77777777" w:rsidR="00524BE7" w:rsidRPr="008C306B" w:rsidRDefault="00524BE7" w:rsidP="006F7009">
      <w:pPr>
        <w:jc w:val="both"/>
        <w:rPr>
          <w:b/>
          <w:u w:val="single"/>
        </w:rPr>
      </w:pPr>
    </w:p>
    <w:bookmarkEnd w:id="13"/>
    <w:p w14:paraId="791A9163" w14:textId="4B69F6E4" w:rsidR="00123F8A" w:rsidRPr="008C306B" w:rsidRDefault="00123F8A" w:rsidP="006F7009">
      <w:pPr>
        <w:pStyle w:val="Prrafodelista"/>
        <w:numPr>
          <w:ilvl w:val="0"/>
          <w:numId w:val="18"/>
        </w:numPr>
        <w:ind w:left="426" w:hanging="426"/>
        <w:jc w:val="both"/>
        <w:rPr>
          <w:b/>
          <w:u w:val="single"/>
        </w:rPr>
      </w:pPr>
      <w:r w:rsidRPr="008C306B">
        <w:rPr>
          <w:b/>
          <w:u w:val="single"/>
        </w:rPr>
        <w:t xml:space="preserve">RIESGO CIERTO NO ASEGURABLE RESPECTO DE </w:t>
      </w:r>
      <w:r w:rsidR="007B1701" w:rsidRPr="008C306B">
        <w:rPr>
          <w:rStyle w:val="normaltextrun"/>
          <w:b/>
          <w:bCs/>
          <w:u w:val="single"/>
        </w:rPr>
        <w:t xml:space="preserve">LA </w:t>
      </w:r>
      <w:r w:rsidR="00166910" w:rsidRPr="008C306B">
        <w:rPr>
          <w:b/>
          <w:bCs/>
          <w:u w:val="single"/>
        </w:rPr>
        <w:t xml:space="preserve">PÓLIZA DE SEGURO DE CUMPLIMIENTO </w:t>
      </w:r>
      <w:r w:rsidR="00166910" w:rsidRPr="00595881">
        <w:rPr>
          <w:b/>
          <w:bCs/>
          <w:u w:val="single"/>
        </w:rPr>
        <w:t xml:space="preserve">EN FAVOR DE ENTIDADES ESTATALES </w:t>
      </w:r>
      <w:r w:rsidR="00595881" w:rsidRPr="00595881">
        <w:rPr>
          <w:b/>
          <w:bCs/>
          <w:u w:val="single"/>
        </w:rPr>
        <w:t xml:space="preserve">NO. 660-47-994000003767 y 660-47-994000003769 </w:t>
      </w:r>
      <w:r w:rsidRPr="00595881">
        <w:rPr>
          <w:b/>
          <w:u w:val="single"/>
        </w:rPr>
        <w:t>EXPEDIDA</w:t>
      </w:r>
      <w:r w:rsidR="00595881" w:rsidRPr="00595881">
        <w:rPr>
          <w:b/>
          <w:u w:val="single"/>
        </w:rPr>
        <w:t>S</w:t>
      </w:r>
      <w:r w:rsidRPr="008C306B">
        <w:rPr>
          <w:b/>
          <w:u w:val="single"/>
        </w:rPr>
        <w:t xml:space="preserve"> POR </w:t>
      </w:r>
      <w:r w:rsidR="00295653">
        <w:rPr>
          <w:b/>
          <w:u w:val="single"/>
        </w:rPr>
        <w:t>ASEGURADORA SOLIDARIA DE COLOMBIA E.C.</w:t>
      </w:r>
      <w:r w:rsidRPr="008C306B">
        <w:rPr>
          <w:b/>
          <w:u w:val="single"/>
        </w:rPr>
        <w:t xml:space="preserve"> </w:t>
      </w:r>
    </w:p>
    <w:p w14:paraId="0B488BDD" w14:textId="77777777" w:rsidR="00123F8A" w:rsidRPr="008C306B" w:rsidRDefault="00123F8A" w:rsidP="006F7009">
      <w:pPr>
        <w:pStyle w:val="Prrafodelista"/>
        <w:ind w:left="720" w:firstLine="0"/>
        <w:jc w:val="both"/>
        <w:rPr>
          <w:b/>
          <w:u w:val="single"/>
        </w:rPr>
      </w:pPr>
    </w:p>
    <w:p w14:paraId="792A4B5D" w14:textId="551A7B77" w:rsidR="00123F8A" w:rsidRPr="008C306B" w:rsidRDefault="00123F8A" w:rsidP="006F7009">
      <w:pPr>
        <w:shd w:val="clear" w:color="auto" w:fill="FFFFFF"/>
        <w:contextualSpacing/>
        <w:jc w:val="both"/>
        <w:rPr>
          <w:lang w:eastAsia="es-CO"/>
        </w:rPr>
      </w:pPr>
      <w:r w:rsidRPr="008C306B">
        <w:rPr>
          <w:lang w:eastAsia="es-CO"/>
        </w:rPr>
        <w:t xml:space="preserve">De llegar a considerarse que hubo por parte de la </w:t>
      </w:r>
      <w:r w:rsidR="004249E2" w:rsidRPr="008C306B">
        <w:rPr>
          <w:lang w:eastAsia="es-CO"/>
        </w:rPr>
        <w:t>persona</w:t>
      </w:r>
      <w:r w:rsidRPr="008C306B">
        <w:rPr>
          <w:lang w:eastAsia="es-CO"/>
        </w:rPr>
        <w:t xml:space="preserve"> afianzada el supuesto incumplimiento en el pago de salarios</w:t>
      </w:r>
      <w:r w:rsidR="004249E2" w:rsidRPr="008C306B">
        <w:rPr>
          <w:lang w:eastAsia="es-CO"/>
        </w:rPr>
        <w:t xml:space="preserve">, </w:t>
      </w:r>
      <w:r w:rsidRPr="008C306B">
        <w:rPr>
          <w:lang w:eastAsia="es-CO"/>
        </w:rPr>
        <w:t>prestaciones sociales</w:t>
      </w:r>
      <w:r w:rsidR="004249E2" w:rsidRPr="008C306B">
        <w:rPr>
          <w:lang w:eastAsia="es-CO"/>
        </w:rPr>
        <w:t xml:space="preserve"> e </w:t>
      </w:r>
      <w:r w:rsidR="009F1740" w:rsidRPr="008C306B">
        <w:rPr>
          <w:lang w:eastAsia="es-CO"/>
        </w:rPr>
        <w:t>indemnizaciones laborales</w:t>
      </w:r>
      <w:r w:rsidRPr="008C306B">
        <w:rPr>
          <w:lang w:eastAsia="es-CO"/>
        </w:rPr>
        <w:t xml:space="preserve"> de cara a las obligaciones que le asisten como empleador, no puede perderse de vista que se trata de un riesgo </w:t>
      </w:r>
      <w:proofErr w:type="spellStart"/>
      <w:r w:rsidRPr="008C306B">
        <w:rPr>
          <w:lang w:eastAsia="es-CO"/>
        </w:rPr>
        <w:t>inasegurable</w:t>
      </w:r>
      <w:proofErr w:type="spellEnd"/>
      <w:r w:rsidRPr="008C306B">
        <w:rPr>
          <w:lang w:eastAsia="es-CO"/>
        </w:rPr>
        <w:t>, como quiera que, si este presunto incumplimiento se produjo con anterioridad a la fecha de la vigencia de la póliz</w:t>
      </w:r>
      <w:r w:rsidR="00D70C5E" w:rsidRPr="008C306B">
        <w:rPr>
          <w:lang w:eastAsia="es-CO"/>
        </w:rPr>
        <w:t>a</w:t>
      </w:r>
      <w:r w:rsidRPr="008C306B">
        <w:rPr>
          <w:lang w:eastAsia="es-CO"/>
        </w:rPr>
        <w:t xml:space="preserve">, se trata de un hecho cierto, por lo tanto, </w:t>
      </w:r>
      <w:proofErr w:type="spellStart"/>
      <w:r w:rsidRPr="008C306B">
        <w:rPr>
          <w:lang w:eastAsia="es-CO"/>
        </w:rPr>
        <w:t>inasegurable</w:t>
      </w:r>
      <w:proofErr w:type="spellEnd"/>
      <w:r w:rsidRPr="008C306B">
        <w:rPr>
          <w:lang w:eastAsia="es-CO"/>
        </w:rPr>
        <w:t xml:space="preserve">. Así lo dispone el Código de Comercio en el artículo 1054, al consagrar:  </w:t>
      </w:r>
    </w:p>
    <w:p w14:paraId="669A23D2" w14:textId="77777777" w:rsidR="00123F8A" w:rsidRPr="008C306B" w:rsidRDefault="00123F8A" w:rsidP="006F7009">
      <w:pPr>
        <w:jc w:val="both"/>
      </w:pPr>
    </w:p>
    <w:p w14:paraId="425D2500" w14:textId="3832CC22" w:rsidR="00123F8A" w:rsidRPr="008C306B" w:rsidRDefault="00123F8A" w:rsidP="006F7009">
      <w:pPr>
        <w:ind w:left="567" w:right="332"/>
        <w:contextualSpacing/>
        <w:jc w:val="both"/>
        <w:rPr>
          <w:lang w:eastAsia="es-CO"/>
        </w:rPr>
      </w:pPr>
      <w:r w:rsidRPr="008C306B">
        <w:rPr>
          <w:i/>
          <w:iCs/>
          <w:lang w:eastAsia="es-CO"/>
        </w:rPr>
        <w:t xml:space="preserve">“Denominase riesgo el suceso incierto que no depende exclusivamente de la voluntad del tomador, del asegurado o del beneficiario, y cuya realización da origen a la obligación del asegurador. </w:t>
      </w:r>
      <w:r w:rsidRPr="008C306B">
        <w:rPr>
          <w:b/>
          <w:bCs/>
          <w:i/>
          <w:iCs/>
          <w:u w:val="single"/>
          <w:lang w:eastAsia="es-CO"/>
        </w:rPr>
        <w:t>Los hechos ciertos</w:t>
      </w:r>
      <w:r w:rsidRPr="008C306B">
        <w:rPr>
          <w:i/>
          <w:iCs/>
          <w:lang w:eastAsia="es-CO"/>
        </w:rPr>
        <w:t xml:space="preserve">, salvo la muerte, y los físicamente imposibles, </w:t>
      </w:r>
      <w:r w:rsidRPr="008C306B">
        <w:rPr>
          <w:b/>
          <w:bCs/>
          <w:i/>
          <w:iCs/>
          <w:u w:val="single"/>
          <w:lang w:eastAsia="es-CO"/>
        </w:rPr>
        <w:t>no constituyen riesgos y son, por lo tanto, extraños a los contratos</w:t>
      </w:r>
      <w:r w:rsidR="002C0587" w:rsidRPr="008C306B">
        <w:rPr>
          <w:b/>
          <w:bCs/>
          <w:i/>
          <w:iCs/>
          <w:u w:val="single"/>
          <w:lang w:eastAsia="es-CO"/>
        </w:rPr>
        <w:t xml:space="preserve"> </w:t>
      </w:r>
      <w:r w:rsidRPr="008C306B">
        <w:rPr>
          <w:b/>
          <w:bCs/>
          <w:i/>
          <w:iCs/>
          <w:u w:val="single"/>
          <w:lang w:eastAsia="es-CO"/>
        </w:rPr>
        <w:t>de seguro</w:t>
      </w:r>
      <w:r w:rsidRPr="008C306B">
        <w:rPr>
          <w:b/>
          <w:bCs/>
          <w:i/>
          <w:iCs/>
          <w:lang w:eastAsia="es-CO"/>
        </w:rPr>
        <w:t>.</w:t>
      </w:r>
      <w:r w:rsidRPr="008C306B">
        <w:rPr>
          <w:i/>
          <w:iCs/>
          <w:lang w:eastAsia="es-CO"/>
        </w:rPr>
        <w:t xml:space="preserve"> Tampoco constituye riesgo la incertidumbre subjetiva respecto de determinado hecho que haya tenido o no cumplimiento” </w:t>
      </w:r>
      <w:r w:rsidRPr="008C306B">
        <w:rPr>
          <w:lang w:eastAsia="es-CO"/>
        </w:rPr>
        <w:t>(Subrayado y negrilla fuera del texto original).</w:t>
      </w:r>
    </w:p>
    <w:p w14:paraId="0A61588E" w14:textId="77777777" w:rsidR="00123F8A" w:rsidRPr="008C306B" w:rsidRDefault="00123F8A" w:rsidP="006F7009">
      <w:pPr>
        <w:ind w:left="851" w:right="851"/>
        <w:contextualSpacing/>
        <w:jc w:val="both"/>
        <w:rPr>
          <w:lang w:eastAsia="es-CO"/>
        </w:rPr>
      </w:pPr>
    </w:p>
    <w:p w14:paraId="538EF41C" w14:textId="4FC5C734" w:rsidR="00123F8A" w:rsidRPr="008C306B" w:rsidRDefault="00123F8A" w:rsidP="006F7009">
      <w:pPr>
        <w:contextualSpacing/>
        <w:jc w:val="both"/>
        <w:rPr>
          <w:bdr w:val="none" w:sz="0" w:space="0" w:color="auto" w:frame="1"/>
          <w:lang w:eastAsia="es-CO"/>
        </w:rPr>
      </w:pPr>
      <w:r w:rsidRPr="008C306B">
        <w:rPr>
          <w:bdr w:val="none" w:sz="0" w:space="0" w:color="auto" w:frame="1"/>
          <w:lang w:eastAsia="es-CO"/>
        </w:rPr>
        <w:t>En línea con lo expuesto en el acápite que antecede, es indiscutible que la fecha del supuesto siniestro, el incumplimiento en el pago de salarios</w:t>
      </w:r>
      <w:r w:rsidR="003A16BF">
        <w:rPr>
          <w:bdr w:val="none" w:sz="0" w:space="0" w:color="auto" w:frame="1"/>
          <w:lang w:eastAsia="es-CO"/>
        </w:rPr>
        <w:t xml:space="preserve">, </w:t>
      </w:r>
      <w:r w:rsidRPr="008C306B">
        <w:rPr>
          <w:bdr w:val="none" w:sz="0" w:space="0" w:color="auto" w:frame="1"/>
          <w:lang w:eastAsia="es-CO"/>
        </w:rPr>
        <w:t xml:space="preserve">prestaciones sociales </w:t>
      </w:r>
      <w:r w:rsidR="003A16BF">
        <w:rPr>
          <w:bdr w:val="none" w:sz="0" w:space="0" w:color="auto" w:frame="1"/>
          <w:lang w:eastAsia="es-CO"/>
        </w:rPr>
        <w:t xml:space="preserve">e indemnizaciones </w:t>
      </w:r>
      <w:r w:rsidRPr="008C306B">
        <w:rPr>
          <w:bdr w:val="none" w:sz="0" w:space="0" w:color="auto" w:frame="1"/>
          <w:lang w:eastAsia="es-CO"/>
        </w:rPr>
        <w:t>solo pudo haber tenido lugar en vigencia del anexo 0 de la</w:t>
      </w:r>
      <w:r w:rsidR="003A16BF">
        <w:rPr>
          <w:bdr w:val="none" w:sz="0" w:space="0" w:color="auto" w:frame="1"/>
          <w:lang w:eastAsia="es-CO"/>
        </w:rPr>
        <w:t>s</w:t>
      </w:r>
      <w:r w:rsidRPr="008C306B">
        <w:rPr>
          <w:bdr w:val="none" w:sz="0" w:space="0" w:color="auto" w:frame="1"/>
          <w:lang w:eastAsia="es-CO"/>
        </w:rPr>
        <w:t xml:space="preserve"> póliza</w:t>
      </w:r>
      <w:r w:rsidR="003A16BF">
        <w:rPr>
          <w:bdr w:val="none" w:sz="0" w:space="0" w:color="auto" w:frame="1"/>
          <w:lang w:eastAsia="es-CO"/>
        </w:rPr>
        <w:t>s</w:t>
      </w:r>
      <w:r w:rsidRPr="008C306B">
        <w:rPr>
          <w:bdr w:val="none" w:sz="0" w:space="0" w:color="auto" w:frame="1"/>
          <w:lang w:eastAsia="es-CO"/>
        </w:rPr>
        <w:t xml:space="preserve"> que arbitrariamente se pretende</w:t>
      </w:r>
      <w:r w:rsidR="003A16BF">
        <w:rPr>
          <w:bdr w:val="none" w:sz="0" w:space="0" w:color="auto" w:frame="1"/>
          <w:lang w:eastAsia="es-CO"/>
        </w:rPr>
        <w:t>n</w:t>
      </w:r>
      <w:r w:rsidRPr="008C306B">
        <w:rPr>
          <w:bdr w:val="none" w:sz="0" w:space="0" w:color="auto" w:frame="1"/>
          <w:lang w:eastAsia="es-CO"/>
        </w:rPr>
        <w:t xml:space="preserve"> afectar. </w:t>
      </w:r>
    </w:p>
    <w:p w14:paraId="2E37BCAD" w14:textId="77777777" w:rsidR="00123F8A" w:rsidRPr="008C306B" w:rsidRDefault="00123F8A" w:rsidP="006F7009">
      <w:pPr>
        <w:contextualSpacing/>
        <w:jc w:val="both"/>
        <w:rPr>
          <w:bdr w:val="none" w:sz="0" w:space="0" w:color="auto" w:frame="1"/>
          <w:lang w:eastAsia="es-CO"/>
        </w:rPr>
      </w:pPr>
    </w:p>
    <w:p w14:paraId="2B4DFEE8" w14:textId="37A0D2DA" w:rsidR="00123F8A" w:rsidRPr="008C306B" w:rsidRDefault="00123F8A" w:rsidP="006F7009">
      <w:pPr>
        <w:contextualSpacing/>
        <w:jc w:val="both"/>
      </w:pPr>
      <w:r w:rsidRPr="008C306B">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 los contratos</w:t>
      </w:r>
      <w:r w:rsidR="002A00A3" w:rsidRPr="008C306B">
        <w:t xml:space="preserve"> </w:t>
      </w:r>
      <w:r w:rsidRPr="008C306B">
        <w:t>de seguro, y de esa manera constituye un riesgo no asegurable.</w:t>
      </w:r>
    </w:p>
    <w:p w14:paraId="6A38DDC0" w14:textId="77777777" w:rsidR="00123F8A" w:rsidRPr="008C306B" w:rsidRDefault="00123F8A" w:rsidP="006F7009">
      <w:pPr>
        <w:contextualSpacing/>
        <w:jc w:val="both"/>
        <w:rPr>
          <w:bdr w:val="none" w:sz="0" w:space="0" w:color="auto" w:frame="1"/>
          <w:lang w:eastAsia="es-CO"/>
        </w:rPr>
      </w:pPr>
    </w:p>
    <w:p w14:paraId="229FF5EE" w14:textId="77777777" w:rsidR="00123F8A" w:rsidRPr="008C306B" w:rsidRDefault="00123F8A" w:rsidP="006F7009">
      <w:pPr>
        <w:contextualSpacing/>
        <w:jc w:val="both"/>
        <w:rPr>
          <w:lang w:eastAsia="es-CO"/>
        </w:rPr>
      </w:pPr>
      <w:r w:rsidRPr="008C306B">
        <w:rPr>
          <w:lang w:eastAsia="es-CO"/>
        </w:rPr>
        <w:t xml:space="preserve">Retómese acá lo expuesto con total claridad por Consejo de Estado en el año 2011: </w:t>
      </w:r>
      <w:r w:rsidRPr="008C306B">
        <w:rPr>
          <w:i/>
          <w:lang w:eastAsia="es-CO"/>
        </w:rPr>
        <w:t xml:space="preserve">“En otras palabras, </w:t>
      </w:r>
      <w:r w:rsidRPr="008C306B">
        <w:rPr>
          <w:b/>
          <w:i/>
          <w:u w:val="single"/>
          <w:lang w:eastAsia="es-CO"/>
        </w:rPr>
        <w:t>la ocurrencia del siniestro en los seguros de cumplimiento de disposiciones legales, es el hecho en sí de incumplimiento y no el acto administrativo que lo declara</w:t>
      </w:r>
      <w:r w:rsidRPr="008C306B">
        <w:rPr>
          <w:i/>
          <w:lang w:eastAsia="es-CO"/>
        </w:rPr>
        <w:t>”</w:t>
      </w:r>
      <w:r w:rsidRPr="008C306B">
        <w:rPr>
          <w:rStyle w:val="Refdenotaalpie"/>
          <w:i/>
          <w:lang w:eastAsia="es-CO"/>
        </w:rPr>
        <w:footnoteReference w:id="7"/>
      </w:r>
      <w:r w:rsidRPr="008C306B">
        <w:rPr>
          <w:i/>
          <w:lang w:eastAsia="es-CO"/>
        </w:rPr>
        <w:t xml:space="preserve">. </w:t>
      </w:r>
      <w:r w:rsidRPr="008C306B">
        <w:t>(Subrayado y negrilla fuera del texto original)</w:t>
      </w:r>
    </w:p>
    <w:p w14:paraId="6DAA6381" w14:textId="77777777" w:rsidR="00123F8A" w:rsidRPr="008C306B" w:rsidRDefault="00123F8A" w:rsidP="006F7009">
      <w:pPr>
        <w:contextualSpacing/>
        <w:jc w:val="both"/>
        <w:rPr>
          <w:lang w:eastAsia="es-CO"/>
        </w:rPr>
      </w:pPr>
      <w:r w:rsidRPr="008C306B">
        <w:rPr>
          <w:lang w:eastAsia="es-CO"/>
        </w:rPr>
        <w:t xml:space="preserve"> </w:t>
      </w:r>
    </w:p>
    <w:p w14:paraId="3CB846F9" w14:textId="77777777" w:rsidR="00123F8A" w:rsidRPr="008C306B" w:rsidRDefault="00123F8A" w:rsidP="006F7009">
      <w:pPr>
        <w:contextualSpacing/>
        <w:jc w:val="both"/>
        <w:rPr>
          <w:lang w:eastAsia="es-CO"/>
        </w:rPr>
      </w:pPr>
      <w:r w:rsidRPr="008C306B">
        <w:rPr>
          <w:lang w:val="es-ES_tradnl" w:eastAsia="es-CO"/>
        </w:rPr>
        <w:t>La Corte Suprema de Justicia ha definido efectivamente el riesgo en materia de seguros de la siguiente manera:</w:t>
      </w:r>
    </w:p>
    <w:p w14:paraId="048782B8" w14:textId="77777777" w:rsidR="00123F8A" w:rsidRPr="008C306B" w:rsidRDefault="00123F8A" w:rsidP="006F7009">
      <w:pPr>
        <w:ind w:left="851" w:right="851"/>
        <w:contextualSpacing/>
        <w:jc w:val="both"/>
        <w:rPr>
          <w:lang w:eastAsia="es-CO"/>
        </w:rPr>
      </w:pPr>
      <w:r w:rsidRPr="008C306B">
        <w:rPr>
          <w:lang w:val="es-ES_tradnl" w:eastAsia="es-CO"/>
        </w:rPr>
        <w:t> </w:t>
      </w:r>
    </w:p>
    <w:p w14:paraId="5DAE9287" w14:textId="77777777" w:rsidR="00123F8A" w:rsidRPr="008C306B" w:rsidRDefault="00123F8A" w:rsidP="006F7009">
      <w:pPr>
        <w:ind w:left="567" w:right="332"/>
        <w:contextualSpacing/>
        <w:jc w:val="both"/>
        <w:rPr>
          <w:lang w:eastAsia="es-CO"/>
        </w:rPr>
      </w:pPr>
      <w:r w:rsidRPr="008C306B">
        <w:rPr>
          <w:i/>
          <w:iCs/>
          <w:lang w:val="es-ES_tradnl" w:eastAsia="es-CO"/>
        </w:rPr>
        <w:t>“El riesgo, elemento esencial del contrato de seguro, justamente es un</w:t>
      </w:r>
      <w:r w:rsidRPr="008C306B">
        <w:rPr>
          <w:b/>
          <w:bCs/>
          <w:i/>
          <w:iCs/>
          <w:lang w:val="es-ES_tradnl" w:eastAsia="es-CO"/>
        </w:rPr>
        <w:t> </w:t>
      </w:r>
      <w:r w:rsidRPr="008C306B">
        <w:rPr>
          <w:b/>
          <w:bCs/>
          <w:i/>
          <w:iCs/>
          <w:u w:val="single"/>
          <w:lang w:val="es-ES_tradnl" w:eastAsia="es-CO"/>
        </w:rPr>
        <w:t>acontecimiento futuro e incierto temido por el acreedor, por el contratante o por el tomador</w:t>
      </w:r>
      <w:r w:rsidRPr="008C306B">
        <w:rPr>
          <w:b/>
          <w:bCs/>
          <w:i/>
          <w:iCs/>
          <w:lang w:val="es-ES_tradnl" w:eastAsia="es-CO"/>
        </w:rPr>
        <w:t xml:space="preserve">; </w:t>
      </w:r>
      <w:r w:rsidRPr="008C306B">
        <w:rPr>
          <w:i/>
          <w:iCs/>
          <w:lang w:val="es-ES_tradnl" w:eastAsia="es-CO"/>
        </w:rPr>
        <w:t>llámese terremoto, incendio, inundación, enfermedad, inclusive la propia muerte (artículos 1054 y 1137 del Código de Comercio), etc.; esta última, entendida como “(…)</w:t>
      </w:r>
      <w:r w:rsidRPr="008C306B">
        <w:rPr>
          <w:b/>
          <w:bCs/>
          <w:i/>
          <w:iCs/>
          <w:lang w:val="es-ES_tradnl" w:eastAsia="es-CO"/>
        </w:rPr>
        <w:t> </w:t>
      </w:r>
      <w:r w:rsidRPr="008C306B">
        <w:rPr>
          <w:b/>
          <w:bCs/>
          <w:i/>
          <w:iCs/>
          <w:u w:val="single"/>
          <w:lang w:val="es-ES_tradnl" w:eastAsia="es-CO"/>
        </w:rPr>
        <w:t>la incertidumbre del acontecimiento de una contingencia desfavorable</w:t>
      </w:r>
      <w:r w:rsidRPr="008C306B">
        <w:rPr>
          <w:b/>
          <w:bCs/>
          <w:i/>
          <w:iCs/>
          <w:lang w:val="es-ES_tradnl" w:eastAsia="es-CO"/>
        </w:rPr>
        <w:t xml:space="preserve">”. </w:t>
      </w:r>
      <w:r w:rsidRPr="008C306B">
        <w:rPr>
          <w:i/>
          <w:iCs/>
          <w:lang w:val="es-ES_tradnl" w:eastAsia="es-CO"/>
        </w:rPr>
        <w:lastRenderedPageBreak/>
        <w:t>Todos esos fenómenos se aseguran, no para suprimir el hecho condicional, sino con el propósito de obtener una indemnización o compensación económica, ante la ocurrencia de la condición o del evento dañoso o del acontecimiento temido. Por tanto,</w:t>
      </w:r>
      <w:r w:rsidRPr="008C306B">
        <w:rPr>
          <w:b/>
          <w:bCs/>
          <w:i/>
          <w:iCs/>
          <w:lang w:val="es-ES_tradnl" w:eastAsia="es-CO"/>
        </w:rPr>
        <w:t> </w:t>
      </w:r>
      <w:r w:rsidRPr="008C306B">
        <w:rPr>
          <w:b/>
          <w:bCs/>
          <w:i/>
          <w:iCs/>
          <w:u w:val="single"/>
          <w:lang w:val="es-ES_tradnl" w:eastAsia="es-CO"/>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8C306B">
        <w:rPr>
          <w:i/>
          <w:iCs/>
          <w:lang w:val="es-ES_tradnl" w:eastAsia="es-CO"/>
        </w:rPr>
        <w:t>”</w:t>
      </w:r>
      <w:r w:rsidRPr="008C306B">
        <w:rPr>
          <w:rStyle w:val="Refdenotaalpie"/>
          <w:i/>
          <w:iCs/>
          <w:lang w:val="es-ES_tradnl" w:eastAsia="es-CO"/>
        </w:rPr>
        <w:footnoteReference w:id="8"/>
      </w:r>
      <w:r w:rsidRPr="008C306B">
        <w:rPr>
          <w:i/>
          <w:iCs/>
          <w:lang w:val="es-ES_tradnl" w:eastAsia="es-CO"/>
        </w:rPr>
        <w:t> </w:t>
      </w:r>
      <w:r w:rsidRPr="008C306B">
        <w:rPr>
          <w:lang w:val="es-ES_tradnl" w:eastAsia="es-CO"/>
        </w:rPr>
        <w:t>(Negrilla y subrayado fuera del texto original)</w:t>
      </w:r>
    </w:p>
    <w:p w14:paraId="0D381C0A" w14:textId="77777777" w:rsidR="00123F8A" w:rsidRPr="008C306B" w:rsidRDefault="00123F8A" w:rsidP="006F7009">
      <w:pPr>
        <w:contextualSpacing/>
        <w:jc w:val="both"/>
        <w:rPr>
          <w:lang w:eastAsia="es-CO"/>
        </w:rPr>
      </w:pPr>
    </w:p>
    <w:p w14:paraId="3C985AB0" w14:textId="77777777" w:rsidR="00123F8A" w:rsidRPr="008C306B" w:rsidRDefault="00123F8A" w:rsidP="006F7009">
      <w:pPr>
        <w:contextualSpacing/>
        <w:jc w:val="both"/>
        <w:rPr>
          <w:lang w:eastAsia="es-CO"/>
        </w:rPr>
      </w:pPr>
      <w:r w:rsidRPr="008C306B">
        <w:rPr>
          <w:lang w:eastAsia="es-CO"/>
        </w:rPr>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p>
    <w:p w14:paraId="3BDBEE79" w14:textId="77777777" w:rsidR="00123F8A" w:rsidRPr="008C306B" w:rsidRDefault="00123F8A" w:rsidP="006F7009">
      <w:pPr>
        <w:contextualSpacing/>
        <w:jc w:val="both"/>
        <w:rPr>
          <w:lang w:eastAsia="es-CO"/>
        </w:rPr>
      </w:pPr>
    </w:p>
    <w:p w14:paraId="7F587E4E" w14:textId="5B2A3116" w:rsidR="00123F8A" w:rsidRPr="008C306B" w:rsidRDefault="00123F8A" w:rsidP="006F7009">
      <w:pPr>
        <w:contextualSpacing/>
        <w:jc w:val="both"/>
        <w:rPr>
          <w:lang w:eastAsia="es-CO"/>
        </w:rPr>
      </w:pPr>
      <w:r w:rsidRPr="008C306B">
        <w:rPr>
          <w:bdr w:val="none" w:sz="0" w:space="0" w:color="auto" w:frame="1"/>
          <w:lang w:eastAsia="es-CO"/>
        </w:rPr>
        <w:t xml:space="preserve">En conclusión, </w:t>
      </w:r>
      <w:bookmarkStart w:id="15" w:name="_Hlk143019450"/>
      <w:r w:rsidRPr="008C306B">
        <w:rPr>
          <w:lang w:eastAsia="es-CO"/>
        </w:rPr>
        <w:t>no hay lugar a dudas que el pago de salario</w:t>
      </w:r>
      <w:r w:rsidR="00ED49C4" w:rsidRPr="008C306B">
        <w:rPr>
          <w:lang w:eastAsia="es-CO"/>
        </w:rPr>
        <w:t xml:space="preserve">, </w:t>
      </w:r>
      <w:r w:rsidRPr="008C306B">
        <w:rPr>
          <w:lang w:eastAsia="es-CO"/>
        </w:rPr>
        <w:t xml:space="preserve">prestaciones sociales </w:t>
      </w:r>
      <w:r w:rsidR="00ED49C4" w:rsidRPr="008C306B">
        <w:rPr>
          <w:lang w:eastAsia="es-CO"/>
        </w:rPr>
        <w:t xml:space="preserve">e </w:t>
      </w:r>
      <w:r w:rsidR="009F1740" w:rsidRPr="008C306B">
        <w:rPr>
          <w:lang w:eastAsia="es-CO"/>
        </w:rPr>
        <w:t>indemnizaciones laborales</w:t>
      </w:r>
      <w:r w:rsidR="00ED49C4" w:rsidRPr="008C306B">
        <w:rPr>
          <w:lang w:eastAsia="es-CO"/>
        </w:rPr>
        <w:t xml:space="preserve"> </w:t>
      </w:r>
      <w:r w:rsidRPr="008C306B">
        <w:rPr>
          <w:lang w:eastAsia="es-CO"/>
        </w:rPr>
        <w:t>por parte de</w:t>
      </w:r>
      <w:r w:rsidR="003A16BF">
        <w:rPr>
          <w:lang w:eastAsia="es-CO"/>
        </w:rPr>
        <w:t xml:space="preserve"> </w:t>
      </w:r>
      <w:r w:rsidR="00236055" w:rsidRPr="008C306B">
        <w:rPr>
          <w:lang w:eastAsia="es-CO"/>
        </w:rPr>
        <w:t>l</w:t>
      </w:r>
      <w:r w:rsidR="003A16BF">
        <w:rPr>
          <w:lang w:eastAsia="es-CO"/>
        </w:rPr>
        <w:t>a</w:t>
      </w:r>
      <w:r w:rsidR="00236055" w:rsidRPr="008C306B">
        <w:rPr>
          <w:lang w:eastAsia="es-CO"/>
        </w:rPr>
        <w:t xml:space="preserve"> </w:t>
      </w:r>
      <w:r w:rsidR="00955B36">
        <w:rPr>
          <w:lang w:eastAsia="es-CO"/>
        </w:rPr>
        <w:t>FUNDACIÓN PRODESARROLLO ACCIÓN POR COLOMBIA</w:t>
      </w:r>
      <w:r w:rsidR="00236055" w:rsidRPr="008C306B">
        <w:rPr>
          <w:lang w:eastAsia="es-CO"/>
        </w:rPr>
        <w:t xml:space="preserve"> </w:t>
      </w:r>
      <w:r w:rsidRPr="008C306B">
        <w:rPr>
          <w:lang w:eastAsia="es-CO"/>
        </w:rPr>
        <w:t>a sus trabajadores, por fuera de la vigencia que presta</w:t>
      </w:r>
      <w:r w:rsidR="003A16BF">
        <w:rPr>
          <w:lang w:eastAsia="es-CO"/>
        </w:rPr>
        <w:t>n</w:t>
      </w:r>
      <w:r w:rsidRPr="008C306B">
        <w:rPr>
          <w:lang w:eastAsia="es-CO"/>
        </w:rPr>
        <w:t xml:space="preserve"> la</w:t>
      </w:r>
      <w:r w:rsidR="003A16BF">
        <w:rPr>
          <w:lang w:eastAsia="es-CO"/>
        </w:rPr>
        <w:t>s</w:t>
      </w:r>
      <w:r w:rsidRPr="008C306B">
        <w:rPr>
          <w:lang w:eastAsia="es-CO"/>
        </w:rPr>
        <w:t xml:space="preserve"> póliza</w:t>
      </w:r>
      <w:r w:rsidR="003A16BF">
        <w:rPr>
          <w:lang w:eastAsia="es-CO"/>
        </w:rPr>
        <w:t>s</w:t>
      </w:r>
      <w:r w:rsidRPr="008C306B">
        <w:rPr>
          <w:lang w:eastAsia="es-CO"/>
        </w:rPr>
        <w:t xml:space="preserve"> </w:t>
      </w:r>
      <w:r w:rsidR="00A67516" w:rsidRPr="008C306B">
        <w:rPr>
          <w:lang w:eastAsia="es-CO"/>
        </w:rPr>
        <w:t xml:space="preserve">No. </w:t>
      </w:r>
      <w:r w:rsidR="003A16BF" w:rsidRPr="008F27FF">
        <w:t xml:space="preserve">660-47-994000003767 y </w:t>
      </w:r>
      <w:r w:rsidR="003A16BF" w:rsidRPr="006728D9">
        <w:t>660-47-994000003769</w:t>
      </w:r>
      <w:r w:rsidR="002A00A3" w:rsidRPr="008C306B">
        <w:t xml:space="preserve">, </w:t>
      </w:r>
      <w:r w:rsidRPr="008C306B">
        <w:rPr>
          <w:bCs/>
        </w:rPr>
        <w:t xml:space="preserve">no constituye un hecho incierto y </w:t>
      </w:r>
      <w:r w:rsidRPr="008C306B">
        <w:rPr>
          <w:lang w:eastAsia="es-CO"/>
        </w:rPr>
        <w:t xml:space="preserve">en tal virtud, es </w:t>
      </w:r>
      <w:proofErr w:type="spellStart"/>
      <w:r w:rsidRPr="008C306B">
        <w:rPr>
          <w:lang w:eastAsia="es-CO"/>
        </w:rPr>
        <w:t>inasegurable</w:t>
      </w:r>
      <w:proofErr w:type="spellEnd"/>
      <w:r w:rsidRPr="008C306B">
        <w:rPr>
          <w:lang w:eastAsia="es-CO"/>
        </w:rPr>
        <w:t xml:space="preserve"> por mandato legal. </w:t>
      </w:r>
    </w:p>
    <w:bookmarkEnd w:id="15"/>
    <w:p w14:paraId="00F27B30" w14:textId="77777777" w:rsidR="00123F8A" w:rsidRPr="008C306B" w:rsidRDefault="00123F8A" w:rsidP="006F7009">
      <w:pPr>
        <w:contextualSpacing/>
        <w:jc w:val="both"/>
        <w:rPr>
          <w:lang w:eastAsia="es-CO"/>
        </w:rPr>
      </w:pPr>
    </w:p>
    <w:p w14:paraId="34452AC4" w14:textId="649AE6F8" w:rsidR="00691CE8" w:rsidRPr="008C306B" w:rsidRDefault="00691CE8" w:rsidP="006F7009">
      <w:pPr>
        <w:pStyle w:val="paragraph"/>
        <w:numPr>
          <w:ilvl w:val="0"/>
          <w:numId w:val="18"/>
        </w:numPr>
        <w:spacing w:before="0" w:beforeAutospacing="0" w:after="0" w:afterAutospacing="0"/>
        <w:ind w:left="426" w:hanging="426"/>
        <w:jc w:val="both"/>
        <w:textAlignment w:val="baseline"/>
        <w:rPr>
          <w:rFonts w:ascii="Arial" w:hAnsi="Arial" w:cs="Arial"/>
          <w:sz w:val="22"/>
          <w:szCs w:val="22"/>
          <w:u w:val="single"/>
        </w:rPr>
      </w:pPr>
      <w:r w:rsidRPr="008C306B">
        <w:rPr>
          <w:rStyle w:val="normaltextrun"/>
          <w:rFonts w:ascii="Arial" w:hAnsi="Arial" w:cs="Arial"/>
          <w:b/>
          <w:bCs/>
          <w:color w:val="000000"/>
          <w:sz w:val="22"/>
          <w:szCs w:val="22"/>
          <w:u w:val="single"/>
          <w:lang w:val="es-ES"/>
        </w:rPr>
        <w:t>IMPROCEDENCIA DE AFECTACIÓN DE</w:t>
      </w:r>
      <w:r w:rsidR="00890CA1">
        <w:rPr>
          <w:rStyle w:val="normaltextrun"/>
          <w:rFonts w:ascii="Arial" w:hAnsi="Arial" w:cs="Arial"/>
          <w:b/>
          <w:bCs/>
          <w:color w:val="000000"/>
          <w:sz w:val="22"/>
          <w:szCs w:val="22"/>
          <w:u w:val="single"/>
          <w:lang w:val="es-ES"/>
        </w:rPr>
        <w:t xml:space="preserve"> </w:t>
      </w:r>
      <w:r w:rsidRPr="008C306B">
        <w:rPr>
          <w:rStyle w:val="normaltextrun"/>
          <w:rFonts w:ascii="Arial" w:hAnsi="Arial" w:cs="Arial"/>
          <w:b/>
          <w:bCs/>
          <w:color w:val="000000"/>
          <w:sz w:val="22"/>
          <w:szCs w:val="22"/>
          <w:u w:val="single"/>
          <w:lang w:val="es-ES"/>
        </w:rPr>
        <w:t>L</w:t>
      </w:r>
      <w:r w:rsidR="00890CA1">
        <w:rPr>
          <w:rStyle w:val="normaltextrun"/>
          <w:rFonts w:ascii="Arial" w:hAnsi="Arial" w:cs="Arial"/>
          <w:b/>
          <w:bCs/>
          <w:color w:val="000000"/>
          <w:sz w:val="22"/>
          <w:szCs w:val="22"/>
          <w:u w:val="single"/>
          <w:lang w:val="es-ES"/>
        </w:rPr>
        <w:t>OS</w:t>
      </w:r>
      <w:r w:rsidRPr="008C306B">
        <w:rPr>
          <w:rStyle w:val="normaltextrun"/>
          <w:rFonts w:ascii="Arial" w:hAnsi="Arial" w:cs="Arial"/>
          <w:b/>
          <w:bCs/>
          <w:color w:val="000000"/>
          <w:sz w:val="22"/>
          <w:szCs w:val="22"/>
          <w:u w:val="single"/>
          <w:lang w:val="es-ES"/>
        </w:rPr>
        <w:t xml:space="preserve"> SEGURO</w:t>
      </w:r>
      <w:r w:rsidR="00890CA1">
        <w:rPr>
          <w:rStyle w:val="normaltextrun"/>
          <w:rFonts w:ascii="Arial" w:hAnsi="Arial" w:cs="Arial"/>
          <w:b/>
          <w:bCs/>
          <w:color w:val="000000"/>
          <w:sz w:val="22"/>
          <w:szCs w:val="22"/>
          <w:u w:val="single"/>
          <w:lang w:val="es-ES"/>
        </w:rPr>
        <w:t>S</w:t>
      </w:r>
      <w:r w:rsidRPr="008C306B">
        <w:rPr>
          <w:rStyle w:val="normaltextrun"/>
          <w:rFonts w:ascii="Arial" w:hAnsi="Arial" w:cs="Arial"/>
          <w:b/>
          <w:bCs/>
          <w:color w:val="000000"/>
          <w:sz w:val="22"/>
          <w:szCs w:val="22"/>
          <w:u w:val="single"/>
          <w:lang w:val="es-ES"/>
        </w:rPr>
        <w:t xml:space="preserve"> </w:t>
      </w:r>
      <w:r w:rsidR="00166910" w:rsidRPr="008C306B">
        <w:rPr>
          <w:rStyle w:val="normaltextrun"/>
          <w:rFonts w:ascii="Arial" w:hAnsi="Arial" w:cs="Arial"/>
          <w:b/>
          <w:bCs/>
          <w:color w:val="000000"/>
          <w:sz w:val="22"/>
          <w:szCs w:val="22"/>
          <w:u w:val="single"/>
          <w:lang w:val="es-ES"/>
        </w:rPr>
        <w:t xml:space="preserve">DE CUMPLIMIENTO EN FAVOR DE ENTIDADES ESTATALES NO. </w:t>
      </w:r>
      <w:r w:rsidR="00890CA1" w:rsidRPr="00890CA1">
        <w:rPr>
          <w:rStyle w:val="normaltextrun"/>
          <w:rFonts w:ascii="Arial" w:hAnsi="Arial" w:cs="Arial"/>
          <w:b/>
          <w:bCs/>
          <w:color w:val="000000"/>
          <w:sz w:val="22"/>
          <w:szCs w:val="22"/>
          <w:u w:val="single"/>
          <w:lang w:val="es-ES"/>
        </w:rPr>
        <w:t>660-47-994000003767 y 660-47-994000003769</w:t>
      </w:r>
      <w:r w:rsidR="00166910" w:rsidRPr="008C306B">
        <w:rPr>
          <w:rStyle w:val="normaltextrun"/>
          <w:rFonts w:ascii="Arial" w:hAnsi="Arial" w:cs="Arial"/>
          <w:b/>
          <w:bCs/>
          <w:color w:val="000000"/>
          <w:sz w:val="22"/>
          <w:szCs w:val="22"/>
          <w:u w:val="single"/>
          <w:lang w:val="es-ES"/>
        </w:rPr>
        <w:t xml:space="preserve"> </w:t>
      </w:r>
      <w:r w:rsidRPr="008C306B">
        <w:rPr>
          <w:rStyle w:val="normaltextrun"/>
          <w:rFonts w:ascii="Arial" w:hAnsi="Arial" w:cs="Arial"/>
          <w:b/>
          <w:bCs/>
          <w:color w:val="000000"/>
          <w:sz w:val="22"/>
          <w:szCs w:val="22"/>
          <w:u w:val="single"/>
          <w:lang w:val="es-ES"/>
        </w:rPr>
        <w:t>EXPEDIDA</w:t>
      </w:r>
      <w:r w:rsidR="00890CA1">
        <w:rPr>
          <w:rStyle w:val="normaltextrun"/>
          <w:rFonts w:ascii="Arial" w:hAnsi="Arial" w:cs="Arial"/>
          <w:b/>
          <w:bCs/>
          <w:color w:val="000000"/>
          <w:sz w:val="22"/>
          <w:szCs w:val="22"/>
          <w:u w:val="single"/>
          <w:lang w:val="es-ES"/>
        </w:rPr>
        <w:t>S</w:t>
      </w:r>
      <w:r w:rsidRPr="008C306B">
        <w:rPr>
          <w:rStyle w:val="normaltextrun"/>
          <w:rFonts w:ascii="Arial" w:hAnsi="Arial" w:cs="Arial"/>
          <w:b/>
          <w:bCs/>
          <w:color w:val="000000"/>
          <w:sz w:val="22"/>
          <w:szCs w:val="22"/>
          <w:u w:val="single"/>
          <w:lang w:val="es-ES"/>
        </w:rPr>
        <w:t xml:space="preserve"> POR</w:t>
      </w:r>
      <w:r w:rsidR="00890CA1">
        <w:rPr>
          <w:rStyle w:val="normaltextrun"/>
          <w:rFonts w:ascii="Arial" w:hAnsi="Arial" w:cs="Arial"/>
          <w:b/>
          <w:bCs/>
          <w:color w:val="000000"/>
          <w:sz w:val="22"/>
          <w:szCs w:val="22"/>
          <w:u w:val="single"/>
          <w:lang w:val="es-ES"/>
        </w:rPr>
        <w:t xml:space="preserve"> LA</w:t>
      </w:r>
      <w:r w:rsidRPr="008C306B">
        <w:rPr>
          <w:rStyle w:val="normaltextrun"/>
          <w:rFonts w:ascii="Arial" w:hAnsi="Arial" w:cs="Arial"/>
          <w:b/>
          <w:bCs/>
          <w:color w:val="000000"/>
          <w:sz w:val="22"/>
          <w:szCs w:val="22"/>
          <w:u w:val="single"/>
          <w:lang w:val="es-ES"/>
        </w:rPr>
        <w:t xml:space="preserve"> </w:t>
      </w:r>
      <w:r w:rsidR="00295653">
        <w:rPr>
          <w:rStyle w:val="normaltextrun"/>
          <w:rFonts w:ascii="Arial" w:hAnsi="Arial" w:cs="Arial"/>
          <w:b/>
          <w:bCs/>
          <w:color w:val="000000"/>
          <w:sz w:val="22"/>
          <w:szCs w:val="22"/>
          <w:u w:val="single"/>
          <w:lang w:val="es-ES"/>
        </w:rPr>
        <w:t>ASEGURADORA SOLIDARIA DE COLOMBIA E.C.</w:t>
      </w:r>
      <w:r w:rsidRPr="008C306B">
        <w:rPr>
          <w:rStyle w:val="normaltextrun"/>
          <w:rFonts w:ascii="Arial" w:hAnsi="Arial" w:cs="Arial"/>
          <w:b/>
          <w:bCs/>
          <w:color w:val="000000"/>
          <w:sz w:val="22"/>
          <w:szCs w:val="22"/>
          <w:u w:val="single"/>
          <w:lang w:val="es-ES"/>
        </w:rPr>
        <w:t>, POR EL NO CUMPLIMIENTO DE LAS CARGAS ESTABLECIDAS EN EL ARTÍCULO 1077 DEL CÓDIGO DE COMERCIO, DE ACREDITAR LA REALIZACIÓN DEL RIESGO ASEGURADO Y LA CUANTÍA DE LA PÉRDIDA RESPECTO DEL AMPARO DE CUMPLIMIENTO</w:t>
      </w:r>
      <w:r w:rsidRPr="008C306B">
        <w:rPr>
          <w:rStyle w:val="eop"/>
          <w:rFonts w:ascii="Arial" w:hAnsi="Arial" w:cs="Arial"/>
          <w:color w:val="000000"/>
          <w:sz w:val="22"/>
          <w:szCs w:val="22"/>
          <w:u w:val="single"/>
        </w:rPr>
        <w:t> </w:t>
      </w:r>
    </w:p>
    <w:p w14:paraId="5C8669A8" w14:textId="77777777" w:rsidR="00691CE8" w:rsidRPr="008C306B" w:rsidRDefault="00691CE8" w:rsidP="006F7009">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color w:val="000000"/>
          <w:sz w:val="22"/>
          <w:szCs w:val="22"/>
        </w:rPr>
        <w:t> </w:t>
      </w:r>
    </w:p>
    <w:p w14:paraId="2B9044AC" w14:textId="190C0519" w:rsidR="00691CE8" w:rsidRPr="008C306B" w:rsidRDefault="00691CE8" w:rsidP="006F7009">
      <w:pPr>
        <w:pStyle w:val="paragraph"/>
        <w:spacing w:before="0" w:beforeAutospacing="0" w:after="0" w:afterAutospacing="0"/>
        <w:jc w:val="both"/>
        <w:textAlignment w:val="baseline"/>
        <w:rPr>
          <w:rFonts w:ascii="Arial" w:hAnsi="Arial" w:cs="Arial"/>
          <w:sz w:val="22"/>
          <w:szCs w:val="22"/>
        </w:rPr>
      </w:pPr>
      <w:r w:rsidRPr="008C306B">
        <w:rPr>
          <w:rStyle w:val="normaltextrun"/>
          <w:rFonts w:ascii="Arial" w:hAnsi="Arial" w:cs="Arial"/>
          <w:color w:val="000000"/>
          <w:sz w:val="22"/>
          <w:szCs w:val="22"/>
          <w:lang w:val="es-ES"/>
        </w:rPr>
        <w:t xml:space="preserve">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las pólizas. Dado que en el presente caso no </w:t>
      </w:r>
      <w:r w:rsidRPr="008C306B">
        <w:rPr>
          <w:rStyle w:val="normaltextrun"/>
          <w:rFonts w:ascii="Arial" w:hAnsi="Arial" w:cs="Arial"/>
          <w:color w:val="000000"/>
          <w:sz w:val="22"/>
          <w:szCs w:val="22"/>
        </w:rPr>
        <w:t>se ha realizado el riesgo asegurado, en tanto, (i) NO hay incumplimiento de</w:t>
      </w:r>
      <w:r w:rsidR="005A31D8">
        <w:rPr>
          <w:rStyle w:val="normaltextrun"/>
          <w:rFonts w:ascii="Arial" w:hAnsi="Arial" w:cs="Arial"/>
          <w:color w:val="000000"/>
          <w:sz w:val="22"/>
          <w:szCs w:val="22"/>
        </w:rPr>
        <w:t xml:space="preserve"> </w:t>
      </w:r>
      <w:r w:rsidR="00744FFC" w:rsidRPr="008C306B">
        <w:rPr>
          <w:rStyle w:val="normaltextrun"/>
          <w:rFonts w:ascii="Arial" w:hAnsi="Arial" w:cs="Arial"/>
          <w:color w:val="000000"/>
          <w:sz w:val="22"/>
          <w:szCs w:val="22"/>
        </w:rPr>
        <w:t>l</w:t>
      </w:r>
      <w:r w:rsidR="005A31D8">
        <w:rPr>
          <w:rStyle w:val="normaltextrun"/>
          <w:rFonts w:ascii="Arial" w:hAnsi="Arial" w:cs="Arial"/>
          <w:color w:val="000000"/>
          <w:sz w:val="22"/>
          <w:szCs w:val="22"/>
        </w:rPr>
        <w:t>a</w:t>
      </w:r>
      <w:r w:rsidR="00744FFC" w:rsidRPr="008C306B">
        <w:rPr>
          <w:rStyle w:val="normaltextrun"/>
          <w:rFonts w:ascii="Arial" w:hAnsi="Arial" w:cs="Arial"/>
          <w:color w:val="000000"/>
          <w:sz w:val="22"/>
          <w:szCs w:val="22"/>
        </w:rPr>
        <w:t xml:space="preserve"> </w:t>
      </w:r>
      <w:r w:rsidR="00955B36">
        <w:rPr>
          <w:rFonts w:ascii="Arial" w:hAnsi="Arial" w:cs="Arial"/>
          <w:color w:val="000000"/>
          <w:sz w:val="22"/>
          <w:szCs w:val="22"/>
          <w:lang w:val="es-ES"/>
        </w:rPr>
        <w:t>FUNDACIÓN PRODESARROLLO ACCIÓN POR COLOMBIA</w:t>
      </w:r>
      <w:r w:rsidR="00744FFC" w:rsidRPr="008C306B">
        <w:rPr>
          <w:rFonts w:ascii="Arial" w:hAnsi="Arial" w:cs="Arial"/>
          <w:color w:val="000000"/>
          <w:sz w:val="22"/>
          <w:szCs w:val="22"/>
          <w:lang w:val="es-ES"/>
        </w:rPr>
        <w:t xml:space="preserve"> </w:t>
      </w:r>
      <w:r w:rsidRPr="008C306B">
        <w:rPr>
          <w:rStyle w:val="normaltextrun"/>
          <w:rFonts w:ascii="Arial" w:hAnsi="Arial" w:cs="Arial"/>
          <w:color w:val="000000"/>
          <w:sz w:val="22"/>
          <w:szCs w:val="22"/>
        </w:rPr>
        <w:t xml:space="preserve">en el pago de salarios, prestaciones sociales e </w:t>
      </w:r>
      <w:r w:rsidR="009F1740" w:rsidRPr="008C306B">
        <w:rPr>
          <w:rStyle w:val="normaltextrun"/>
          <w:rFonts w:ascii="Arial" w:hAnsi="Arial" w:cs="Arial"/>
          <w:color w:val="000000"/>
          <w:sz w:val="22"/>
          <w:szCs w:val="22"/>
        </w:rPr>
        <w:t>indemnizaciones laborales</w:t>
      </w:r>
      <w:r w:rsidR="00B83690" w:rsidRPr="008C306B">
        <w:rPr>
          <w:rStyle w:val="normaltextrun"/>
          <w:rFonts w:ascii="Arial" w:hAnsi="Arial" w:cs="Arial"/>
          <w:color w:val="000000"/>
          <w:sz w:val="22"/>
          <w:szCs w:val="22"/>
        </w:rPr>
        <w:t xml:space="preserve"> </w:t>
      </w:r>
      <w:r w:rsidRPr="008C306B">
        <w:rPr>
          <w:rStyle w:val="normaltextrun"/>
          <w:rFonts w:ascii="Arial" w:hAnsi="Arial" w:cs="Arial"/>
          <w:color w:val="000000"/>
          <w:sz w:val="22"/>
          <w:szCs w:val="22"/>
        </w:rPr>
        <w:t>y, (</w:t>
      </w:r>
      <w:proofErr w:type="spellStart"/>
      <w:r w:rsidRPr="008C306B">
        <w:rPr>
          <w:rStyle w:val="normaltextrun"/>
          <w:rFonts w:ascii="Arial" w:hAnsi="Arial" w:cs="Arial"/>
          <w:color w:val="000000"/>
          <w:sz w:val="22"/>
          <w:szCs w:val="22"/>
        </w:rPr>
        <w:t>ii</w:t>
      </w:r>
      <w:proofErr w:type="spellEnd"/>
      <w:r w:rsidRPr="008C306B">
        <w:rPr>
          <w:rStyle w:val="normaltextrun"/>
          <w:rFonts w:ascii="Arial" w:hAnsi="Arial" w:cs="Arial"/>
          <w:color w:val="000000"/>
          <w:sz w:val="22"/>
          <w:szCs w:val="22"/>
        </w:rPr>
        <w:t xml:space="preserve">) NO se ha acreditado la cuantía de la pérdida, toda vez que, no se demostró que la terminación de la vinculación obedeció a una injusta causa y mucho que obedeció a un despido ilegal, así como tampoco el perjuicio sufrido por </w:t>
      </w:r>
      <w:r w:rsidR="00744FFC" w:rsidRPr="008C306B">
        <w:rPr>
          <w:rStyle w:val="normaltextrun"/>
          <w:rFonts w:ascii="Arial" w:hAnsi="Arial" w:cs="Arial"/>
          <w:color w:val="000000"/>
          <w:sz w:val="22"/>
          <w:szCs w:val="22"/>
        </w:rPr>
        <w:t>el</w:t>
      </w:r>
      <w:r w:rsidRPr="008C306B">
        <w:rPr>
          <w:rStyle w:val="normaltextrun"/>
          <w:rFonts w:ascii="Arial" w:hAnsi="Arial" w:cs="Arial"/>
          <w:color w:val="000000"/>
          <w:sz w:val="22"/>
          <w:szCs w:val="22"/>
        </w:rPr>
        <w:t xml:space="preserve"> demandante; resulta consecuente entonces indicar que, la</w:t>
      </w:r>
      <w:r w:rsidR="005A31D8">
        <w:rPr>
          <w:rStyle w:val="normaltextrun"/>
          <w:rFonts w:ascii="Arial" w:hAnsi="Arial" w:cs="Arial"/>
          <w:color w:val="000000"/>
          <w:sz w:val="22"/>
          <w:szCs w:val="22"/>
        </w:rPr>
        <w:t>s</w:t>
      </w:r>
      <w:r w:rsidRPr="008C306B">
        <w:rPr>
          <w:rStyle w:val="normaltextrun"/>
          <w:rFonts w:ascii="Arial" w:hAnsi="Arial" w:cs="Arial"/>
          <w:color w:val="000000"/>
          <w:sz w:val="22"/>
          <w:szCs w:val="22"/>
        </w:rPr>
        <w:t xml:space="preserve"> póliza</w:t>
      </w:r>
      <w:r w:rsidR="005A31D8">
        <w:rPr>
          <w:rStyle w:val="normaltextrun"/>
          <w:rFonts w:ascii="Arial" w:hAnsi="Arial" w:cs="Arial"/>
          <w:color w:val="000000"/>
          <w:sz w:val="22"/>
          <w:szCs w:val="22"/>
        </w:rPr>
        <w:t>s</w:t>
      </w:r>
      <w:r w:rsidRPr="008C306B">
        <w:rPr>
          <w:rStyle w:val="normaltextrun"/>
          <w:rFonts w:ascii="Arial" w:hAnsi="Arial" w:cs="Arial"/>
          <w:color w:val="000000"/>
          <w:sz w:val="22"/>
          <w:szCs w:val="22"/>
        </w:rPr>
        <w:t xml:space="preserve"> </w:t>
      </w:r>
      <w:r w:rsidR="00A67516" w:rsidRPr="008C306B">
        <w:rPr>
          <w:rStyle w:val="normaltextrun"/>
          <w:rFonts w:ascii="Arial" w:hAnsi="Arial" w:cs="Arial"/>
          <w:color w:val="000000"/>
          <w:sz w:val="22"/>
          <w:szCs w:val="22"/>
        </w:rPr>
        <w:t xml:space="preserve">No. </w:t>
      </w:r>
      <w:r w:rsidR="005A31D8" w:rsidRPr="008F27FF">
        <w:rPr>
          <w:rFonts w:ascii="Arial" w:hAnsi="Arial" w:cs="Arial"/>
          <w:sz w:val="22"/>
          <w:szCs w:val="22"/>
          <w:lang w:val="es-ES"/>
        </w:rPr>
        <w:t xml:space="preserve">660-47-994000003767 y </w:t>
      </w:r>
      <w:r w:rsidR="005A31D8" w:rsidRPr="006728D9">
        <w:rPr>
          <w:rFonts w:ascii="Arial" w:hAnsi="Arial" w:cs="Arial"/>
          <w:sz w:val="22"/>
          <w:szCs w:val="22"/>
          <w:lang w:val="es-ES"/>
        </w:rPr>
        <w:t>660-47-994000003769</w:t>
      </w:r>
      <w:r w:rsidR="00744FFC" w:rsidRPr="008C306B">
        <w:rPr>
          <w:rFonts w:ascii="Arial" w:hAnsi="Arial" w:cs="Arial"/>
          <w:sz w:val="22"/>
          <w:szCs w:val="22"/>
        </w:rPr>
        <w:t xml:space="preserve"> </w:t>
      </w:r>
      <w:r w:rsidRPr="008C306B">
        <w:rPr>
          <w:rStyle w:val="normaltextrun"/>
          <w:rFonts w:ascii="Arial" w:hAnsi="Arial" w:cs="Arial"/>
          <w:color w:val="000000"/>
          <w:sz w:val="22"/>
          <w:szCs w:val="22"/>
        </w:rPr>
        <w:t>en virtud de la</w:t>
      </w:r>
      <w:r w:rsidR="005A31D8">
        <w:rPr>
          <w:rStyle w:val="normaltextrun"/>
          <w:rFonts w:ascii="Arial" w:hAnsi="Arial" w:cs="Arial"/>
          <w:color w:val="000000"/>
          <w:sz w:val="22"/>
          <w:szCs w:val="22"/>
        </w:rPr>
        <w:t>s</w:t>
      </w:r>
      <w:r w:rsidRPr="008C306B">
        <w:rPr>
          <w:rStyle w:val="normaltextrun"/>
          <w:rFonts w:ascii="Arial" w:hAnsi="Arial" w:cs="Arial"/>
          <w:color w:val="000000"/>
          <w:sz w:val="22"/>
          <w:szCs w:val="22"/>
        </w:rPr>
        <w:t xml:space="preserve"> cual</w:t>
      </w:r>
      <w:r w:rsidR="005A31D8">
        <w:rPr>
          <w:rStyle w:val="normaltextrun"/>
          <w:rFonts w:ascii="Arial" w:hAnsi="Arial" w:cs="Arial"/>
          <w:color w:val="000000"/>
          <w:sz w:val="22"/>
          <w:szCs w:val="22"/>
        </w:rPr>
        <w:t>es</w:t>
      </w:r>
      <w:r w:rsidRPr="008C306B">
        <w:rPr>
          <w:rStyle w:val="normaltextrun"/>
          <w:rFonts w:ascii="Arial" w:hAnsi="Arial" w:cs="Arial"/>
          <w:color w:val="000000"/>
          <w:sz w:val="22"/>
          <w:szCs w:val="22"/>
        </w:rPr>
        <w:t xml:space="preserve"> se vincula a </w:t>
      </w:r>
      <w:r w:rsidR="00295653">
        <w:rPr>
          <w:rStyle w:val="normaltextrun"/>
          <w:rFonts w:ascii="Arial" w:hAnsi="Arial" w:cs="Arial"/>
          <w:color w:val="000000"/>
          <w:sz w:val="22"/>
          <w:szCs w:val="22"/>
        </w:rPr>
        <w:t>ASEGURADORA SOLIDARIA DE COLOMBIA E.C.</w:t>
      </w:r>
      <w:r w:rsidRPr="008C306B">
        <w:rPr>
          <w:rStyle w:val="normaltextrun"/>
          <w:rFonts w:ascii="Arial" w:hAnsi="Arial" w:cs="Arial"/>
          <w:color w:val="000000"/>
          <w:sz w:val="22"/>
          <w:szCs w:val="22"/>
        </w:rPr>
        <w:t>, no puede hacerse efectiva para este caso.</w:t>
      </w:r>
      <w:r w:rsidRPr="008C306B">
        <w:rPr>
          <w:rStyle w:val="eop"/>
          <w:rFonts w:ascii="Arial" w:hAnsi="Arial" w:cs="Arial"/>
          <w:color w:val="000000"/>
          <w:sz w:val="22"/>
          <w:szCs w:val="22"/>
        </w:rPr>
        <w:t> </w:t>
      </w:r>
    </w:p>
    <w:p w14:paraId="58A750E0" w14:textId="77777777" w:rsidR="00691CE8" w:rsidRPr="008C306B" w:rsidRDefault="00691CE8" w:rsidP="006F7009">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color w:val="000000"/>
          <w:sz w:val="22"/>
          <w:szCs w:val="22"/>
        </w:rPr>
        <w:t> </w:t>
      </w:r>
    </w:p>
    <w:p w14:paraId="25D68BC6" w14:textId="77777777" w:rsidR="00691CE8" w:rsidRPr="008C306B" w:rsidRDefault="00691CE8" w:rsidP="006F7009">
      <w:pPr>
        <w:pStyle w:val="paragraph"/>
        <w:spacing w:before="0" w:beforeAutospacing="0" w:after="0" w:afterAutospacing="0"/>
        <w:jc w:val="both"/>
        <w:textAlignment w:val="baseline"/>
        <w:rPr>
          <w:rFonts w:ascii="Arial" w:hAnsi="Arial" w:cs="Arial"/>
          <w:sz w:val="22"/>
          <w:szCs w:val="22"/>
        </w:rPr>
      </w:pPr>
      <w:r w:rsidRPr="008C306B">
        <w:rPr>
          <w:rStyle w:val="normaltextrun"/>
          <w:rFonts w:ascii="Arial" w:hAnsi="Arial" w:cs="Arial"/>
          <w:color w:val="000000"/>
          <w:sz w:val="22"/>
          <w:szCs w:val="22"/>
          <w:lang w:val="es-ES"/>
        </w:rPr>
        <w:t>En ese sentido, el artículo 1077 del Código de Comercio, estableció:</w:t>
      </w:r>
      <w:r w:rsidRPr="008C306B">
        <w:rPr>
          <w:rStyle w:val="eop"/>
          <w:rFonts w:ascii="Arial" w:hAnsi="Arial" w:cs="Arial"/>
          <w:color w:val="000000"/>
          <w:sz w:val="22"/>
          <w:szCs w:val="22"/>
        </w:rPr>
        <w:t> </w:t>
      </w:r>
    </w:p>
    <w:p w14:paraId="32BD0213" w14:textId="77777777" w:rsidR="00691CE8" w:rsidRPr="008C306B" w:rsidRDefault="00691CE8" w:rsidP="006F7009">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color w:val="000000"/>
          <w:sz w:val="22"/>
          <w:szCs w:val="22"/>
        </w:rPr>
        <w:t> </w:t>
      </w:r>
    </w:p>
    <w:p w14:paraId="18054FE6" w14:textId="77777777" w:rsidR="00691CE8" w:rsidRPr="008C306B" w:rsidRDefault="00691CE8"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normaltextrun"/>
          <w:rFonts w:ascii="Arial" w:hAnsi="Arial" w:cs="Arial"/>
          <w:color w:val="000000"/>
          <w:sz w:val="22"/>
          <w:szCs w:val="22"/>
          <w:lang w:val="es-ES"/>
        </w:rPr>
        <w:t>“</w:t>
      </w:r>
      <w:r w:rsidRPr="008C306B">
        <w:rPr>
          <w:rStyle w:val="normaltextrun"/>
          <w:rFonts w:ascii="Arial" w:hAnsi="Arial" w:cs="Arial"/>
          <w:b/>
          <w:bCs/>
          <w:i/>
          <w:iCs/>
          <w:color w:val="000000"/>
          <w:sz w:val="22"/>
          <w:szCs w:val="22"/>
          <w:lang w:val="es-ES"/>
        </w:rPr>
        <w:t>ARTÍCULO 1077. CARGA DE LA PRUEBA. Corresponderá al asegurado demostrar la ocurrencia del siniestro, así como la cuantía de la pérdida, si fuere el caso.</w:t>
      </w:r>
      <w:r w:rsidRPr="008C306B">
        <w:rPr>
          <w:rStyle w:val="eop"/>
          <w:rFonts w:ascii="Arial" w:hAnsi="Arial" w:cs="Arial"/>
          <w:color w:val="000000"/>
          <w:sz w:val="22"/>
          <w:szCs w:val="22"/>
        </w:rPr>
        <w:t> </w:t>
      </w:r>
    </w:p>
    <w:p w14:paraId="1ED6D87D" w14:textId="77777777" w:rsidR="00691CE8" w:rsidRPr="008C306B" w:rsidRDefault="00691CE8"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eop"/>
          <w:rFonts w:ascii="Arial" w:hAnsi="Arial" w:cs="Arial"/>
          <w:color w:val="000000"/>
          <w:sz w:val="22"/>
          <w:szCs w:val="22"/>
        </w:rPr>
        <w:t> </w:t>
      </w:r>
    </w:p>
    <w:p w14:paraId="333BF426" w14:textId="77777777" w:rsidR="00691CE8" w:rsidRPr="008C306B" w:rsidRDefault="00691CE8"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normaltextrun"/>
          <w:rFonts w:ascii="Arial" w:hAnsi="Arial" w:cs="Arial"/>
          <w:i/>
          <w:iCs/>
          <w:color w:val="000000"/>
          <w:sz w:val="22"/>
          <w:szCs w:val="22"/>
          <w:lang w:val="es-ES"/>
        </w:rPr>
        <w:t>El asegurador deberá demostrar los hechos o circunstancias excluyentes de su responsabilidad</w:t>
      </w:r>
      <w:r w:rsidRPr="008C306B">
        <w:rPr>
          <w:rStyle w:val="normaltextrun"/>
          <w:rFonts w:ascii="Arial" w:hAnsi="Arial" w:cs="Arial"/>
          <w:color w:val="000000"/>
          <w:sz w:val="22"/>
          <w:szCs w:val="22"/>
          <w:lang w:val="es-ES"/>
        </w:rPr>
        <w:t>.” (subrayado y negrilla fuera del texto original)</w:t>
      </w:r>
      <w:r w:rsidRPr="008C306B">
        <w:rPr>
          <w:rStyle w:val="eop"/>
          <w:rFonts w:ascii="Arial" w:hAnsi="Arial" w:cs="Arial"/>
          <w:color w:val="000000"/>
          <w:sz w:val="22"/>
          <w:szCs w:val="22"/>
        </w:rPr>
        <w:t> </w:t>
      </w:r>
    </w:p>
    <w:p w14:paraId="1E122D40" w14:textId="77777777" w:rsidR="00691CE8" w:rsidRPr="008C306B" w:rsidRDefault="00691CE8" w:rsidP="006F7009">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color w:val="000000"/>
          <w:sz w:val="22"/>
          <w:szCs w:val="22"/>
        </w:rPr>
        <w:t> </w:t>
      </w:r>
    </w:p>
    <w:p w14:paraId="3A5EA2C1" w14:textId="77777777" w:rsidR="00691CE8" w:rsidRPr="008C306B" w:rsidRDefault="00691CE8" w:rsidP="006F7009">
      <w:pPr>
        <w:pStyle w:val="paragraph"/>
        <w:spacing w:before="0" w:beforeAutospacing="0" w:after="0" w:afterAutospacing="0"/>
        <w:jc w:val="both"/>
        <w:textAlignment w:val="baseline"/>
        <w:rPr>
          <w:rFonts w:ascii="Arial" w:hAnsi="Arial" w:cs="Arial"/>
          <w:sz w:val="22"/>
          <w:szCs w:val="22"/>
        </w:rPr>
      </w:pPr>
      <w:r w:rsidRPr="008C306B">
        <w:rPr>
          <w:rStyle w:val="normaltextrun"/>
          <w:rFonts w:ascii="Arial" w:hAnsi="Arial" w:cs="Arial"/>
          <w:color w:val="000000"/>
          <w:sz w:val="22"/>
          <w:szCs w:val="22"/>
          <w:lang w:val="es-E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r w:rsidRPr="008C306B">
        <w:rPr>
          <w:rStyle w:val="eop"/>
          <w:rFonts w:ascii="Arial" w:hAnsi="Arial" w:cs="Arial"/>
          <w:color w:val="000000"/>
          <w:sz w:val="22"/>
          <w:szCs w:val="22"/>
        </w:rPr>
        <w:t> </w:t>
      </w:r>
    </w:p>
    <w:p w14:paraId="5B9689EC" w14:textId="77777777" w:rsidR="00691CE8" w:rsidRPr="008C306B" w:rsidRDefault="00691CE8" w:rsidP="006F7009">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color w:val="000000"/>
          <w:sz w:val="22"/>
          <w:szCs w:val="22"/>
        </w:rPr>
        <w:t> </w:t>
      </w:r>
    </w:p>
    <w:p w14:paraId="39360B56" w14:textId="77777777" w:rsidR="00691CE8" w:rsidRPr="008C306B" w:rsidRDefault="00691CE8"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normaltextrun"/>
          <w:rFonts w:ascii="Arial" w:hAnsi="Arial" w:cs="Arial"/>
          <w:color w:val="000000"/>
          <w:sz w:val="22"/>
          <w:szCs w:val="22"/>
          <w:lang w:val="es-ES"/>
        </w:rPr>
        <w:lastRenderedPageBreak/>
        <w:t>“</w:t>
      </w:r>
      <w:r w:rsidRPr="008C306B">
        <w:rPr>
          <w:rStyle w:val="normaltextrun"/>
          <w:rFonts w:ascii="Arial" w:hAnsi="Arial" w:cs="Arial"/>
          <w:i/>
          <w:iCs/>
          <w:color w:val="000000"/>
          <w:sz w:val="22"/>
          <w:szCs w:val="22"/>
          <w:lang w:val="es-ES"/>
        </w:rPr>
        <w:t xml:space="preserve">Es asunto averiguado que en virtud del negocio </w:t>
      </w:r>
      <w:proofErr w:type="spellStart"/>
      <w:r w:rsidRPr="008C306B">
        <w:rPr>
          <w:rStyle w:val="normaltextrun"/>
          <w:rFonts w:ascii="Arial" w:hAnsi="Arial" w:cs="Arial"/>
          <w:i/>
          <w:iCs/>
          <w:color w:val="000000"/>
          <w:sz w:val="22"/>
          <w:szCs w:val="22"/>
          <w:lang w:val="es-ES"/>
        </w:rPr>
        <w:t>aseguraticio</w:t>
      </w:r>
      <w:proofErr w:type="spellEnd"/>
      <w:r w:rsidRPr="008C306B">
        <w:rPr>
          <w:rStyle w:val="normaltextrun"/>
          <w:rFonts w:ascii="Arial" w:hAnsi="Arial" w:cs="Arial"/>
          <w:i/>
          <w:iCs/>
          <w:color w:val="000000"/>
          <w:sz w:val="22"/>
          <w:szCs w:val="22"/>
          <w:lang w:val="es-ES"/>
        </w:rPr>
        <w:t>,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r w:rsidRPr="008C306B">
        <w:rPr>
          <w:rStyle w:val="eop"/>
          <w:rFonts w:ascii="Arial" w:hAnsi="Arial" w:cs="Arial"/>
          <w:color w:val="000000"/>
          <w:sz w:val="22"/>
          <w:szCs w:val="22"/>
        </w:rPr>
        <w:t> </w:t>
      </w:r>
    </w:p>
    <w:p w14:paraId="695DAB98" w14:textId="77777777" w:rsidR="00691CE8" w:rsidRPr="008C306B" w:rsidRDefault="00691CE8"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eop"/>
          <w:rFonts w:ascii="Arial" w:hAnsi="Arial" w:cs="Arial"/>
          <w:color w:val="000000"/>
          <w:sz w:val="22"/>
          <w:szCs w:val="22"/>
        </w:rPr>
        <w:t> </w:t>
      </w:r>
    </w:p>
    <w:p w14:paraId="498CDFC1" w14:textId="77777777" w:rsidR="00691CE8" w:rsidRPr="008C306B" w:rsidRDefault="00691CE8"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normaltextrun"/>
          <w:rFonts w:ascii="Arial" w:hAnsi="Arial" w:cs="Arial"/>
          <w:i/>
          <w:iCs/>
          <w:color w:val="000000"/>
          <w:sz w:val="22"/>
          <w:szCs w:val="22"/>
          <w:lang w:val="es-ES"/>
        </w:rPr>
        <w:t xml:space="preserve">“(…) Luego la obligación del asegurador nace cuando el riesgo asegurado se materializa, y </w:t>
      </w:r>
      <w:proofErr w:type="gramStart"/>
      <w:r w:rsidRPr="008C306B">
        <w:rPr>
          <w:rStyle w:val="normaltextrun"/>
          <w:rFonts w:ascii="Arial" w:hAnsi="Arial" w:cs="Arial"/>
          <w:i/>
          <w:iCs/>
          <w:color w:val="000000"/>
          <w:sz w:val="22"/>
          <w:szCs w:val="22"/>
          <w:lang w:val="es-ES"/>
        </w:rPr>
        <w:t>cual</w:t>
      </w:r>
      <w:proofErr w:type="gramEnd"/>
      <w:r w:rsidRPr="008C306B">
        <w:rPr>
          <w:rStyle w:val="normaltextrun"/>
          <w:rFonts w:ascii="Arial" w:hAnsi="Arial" w:cs="Arial"/>
          <w:i/>
          <w:iCs/>
          <w:color w:val="000000"/>
          <w:sz w:val="22"/>
          <w:szCs w:val="22"/>
          <w:lang w:val="es-ES"/>
        </w:rPr>
        <w:t xml:space="preserve"> si fuera poco, emerge pura y simple. </w:t>
      </w:r>
      <w:r w:rsidRPr="008C306B">
        <w:rPr>
          <w:rStyle w:val="eop"/>
          <w:rFonts w:ascii="Arial" w:hAnsi="Arial" w:cs="Arial"/>
          <w:color w:val="000000"/>
          <w:sz w:val="22"/>
          <w:szCs w:val="22"/>
        </w:rPr>
        <w:t> </w:t>
      </w:r>
    </w:p>
    <w:p w14:paraId="3C70BA6B" w14:textId="77777777" w:rsidR="00691CE8" w:rsidRPr="008C306B" w:rsidRDefault="00691CE8"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eop"/>
          <w:rFonts w:ascii="Arial" w:hAnsi="Arial" w:cs="Arial"/>
          <w:color w:val="000000"/>
          <w:sz w:val="22"/>
          <w:szCs w:val="22"/>
        </w:rPr>
        <w:t> </w:t>
      </w:r>
    </w:p>
    <w:p w14:paraId="4BAC6367" w14:textId="77777777" w:rsidR="00691CE8" w:rsidRPr="008C306B" w:rsidRDefault="00691CE8"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normaltextrun"/>
          <w:rFonts w:ascii="Arial" w:hAnsi="Arial" w:cs="Arial"/>
          <w:i/>
          <w:iCs/>
          <w:color w:val="000000"/>
          <w:sz w:val="22"/>
          <w:szCs w:val="22"/>
          <w:lang w:val="es-ES"/>
        </w:rPr>
        <w:t xml:space="preserve">Pero hay más. Aunque dicha obligación es exigible desde el momento en que ocurrió el siniestro, </w:t>
      </w:r>
      <w:r w:rsidRPr="008C306B">
        <w:rPr>
          <w:rStyle w:val="normaltextrun"/>
          <w:rFonts w:ascii="Arial" w:hAnsi="Arial" w:cs="Arial"/>
          <w:b/>
          <w:bCs/>
          <w:i/>
          <w:iCs/>
          <w:color w:val="000000"/>
          <w:sz w:val="22"/>
          <w:szCs w:val="22"/>
          <w:lang w:val="es-ES"/>
        </w:rPr>
        <w:t>el asegurador, ello es medular, no está obligado a efectuar el pago hasta tanto el asegurado o beneficiario le demuestre que el riesgo se realizó y cuál fue la cuantía de su perdida.</w:t>
      </w:r>
      <w:r w:rsidRPr="008C306B">
        <w:rPr>
          <w:rStyle w:val="normaltextrun"/>
          <w:rFonts w:ascii="Arial" w:hAnsi="Arial" w:cs="Arial"/>
          <w:i/>
          <w:iCs/>
          <w:color w:val="000000"/>
          <w:sz w:val="22"/>
          <w:szCs w:val="22"/>
          <w:lang w:val="es-ES"/>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r w:rsidRPr="008C306B">
        <w:rPr>
          <w:rStyle w:val="eop"/>
          <w:rFonts w:ascii="Arial" w:hAnsi="Arial" w:cs="Arial"/>
          <w:color w:val="000000"/>
          <w:sz w:val="22"/>
          <w:szCs w:val="22"/>
        </w:rPr>
        <w:t> </w:t>
      </w:r>
    </w:p>
    <w:p w14:paraId="2F6E39AA" w14:textId="77777777" w:rsidR="00691CE8" w:rsidRPr="008C306B" w:rsidRDefault="00691CE8"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eop"/>
          <w:rFonts w:ascii="Arial" w:hAnsi="Arial" w:cs="Arial"/>
          <w:color w:val="000000"/>
          <w:sz w:val="22"/>
          <w:szCs w:val="22"/>
        </w:rPr>
        <w:t> </w:t>
      </w:r>
    </w:p>
    <w:p w14:paraId="32A70108" w14:textId="77777777" w:rsidR="00691CE8" w:rsidRPr="008C306B" w:rsidRDefault="00691CE8"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normaltextrun"/>
          <w:rFonts w:ascii="Arial" w:hAnsi="Arial" w:cs="Arial"/>
          <w:i/>
          <w:iCs/>
          <w:color w:val="000000"/>
          <w:sz w:val="22"/>
          <w:szCs w:val="22"/>
          <w:lang w:val="es-ES"/>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proofErr w:type="gramStart"/>
      <w:r w:rsidRPr="008C306B">
        <w:rPr>
          <w:rStyle w:val="superscript"/>
          <w:rFonts w:ascii="Arial" w:eastAsia="Calibri" w:hAnsi="Arial" w:cs="Arial"/>
          <w:color w:val="000000"/>
          <w:sz w:val="22"/>
          <w:szCs w:val="22"/>
          <w:vertAlign w:val="superscript"/>
        </w:rPr>
        <w:t>5</w:t>
      </w:r>
      <w:r w:rsidRPr="008C306B">
        <w:rPr>
          <w:rStyle w:val="normaltextrun"/>
          <w:rFonts w:ascii="Arial" w:hAnsi="Arial" w:cs="Arial"/>
          <w:color w:val="000000"/>
          <w:sz w:val="22"/>
          <w:szCs w:val="22"/>
          <w:lang w:val="es-ES"/>
        </w:rPr>
        <w:t xml:space="preserve"> ”</w:t>
      </w:r>
      <w:proofErr w:type="gramEnd"/>
      <w:r w:rsidRPr="008C306B">
        <w:rPr>
          <w:rStyle w:val="normaltextrun"/>
          <w:rFonts w:ascii="Arial" w:hAnsi="Arial" w:cs="Arial"/>
          <w:color w:val="000000"/>
          <w:sz w:val="22"/>
          <w:szCs w:val="22"/>
          <w:lang w:val="es-ES"/>
        </w:rPr>
        <w:t xml:space="preserve"> (Subrayado y negrilla fuera del texto original)</w:t>
      </w:r>
      <w:r w:rsidRPr="008C306B">
        <w:rPr>
          <w:rStyle w:val="eop"/>
          <w:rFonts w:ascii="Arial" w:hAnsi="Arial" w:cs="Arial"/>
          <w:color w:val="000000"/>
          <w:sz w:val="22"/>
          <w:szCs w:val="22"/>
        </w:rPr>
        <w:t> </w:t>
      </w:r>
    </w:p>
    <w:p w14:paraId="4BDF5451" w14:textId="77777777" w:rsidR="00691CE8" w:rsidRPr="008C306B" w:rsidRDefault="00691CE8" w:rsidP="006F7009">
      <w:pPr>
        <w:pStyle w:val="paragraph"/>
        <w:spacing w:before="0" w:beforeAutospacing="0" w:after="0" w:afterAutospacing="0"/>
        <w:ind w:left="840" w:right="45"/>
        <w:jc w:val="both"/>
        <w:textAlignment w:val="baseline"/>
        <w:rPr>
          <w:rFonts w:ascii="Arial" w:hAnsi="Arial" w:cs="Arial"/>
          <w:sz w:val="22"/>
          <w:szCs w:val="22"/>
        </w:rPr>
      </w:pPr>
      <w:r w:rsidRPr="008C306B">
        <w:rPr>
          <w:rStyle w:val="eop"/>
          <w:rFonts w:ascii="Arial" w:hAnsi="Arial" w:cs="Arial"/>
          <w:color w:val="000000"/>
          <w:sz w:val="22"/>
          <w:szCs w:val="22"/>
        </w:rPr>
        <w:t> </w:t>
      </w:r>
    </w:p>
    <w:p w14:paraId="4726C95C" w14:textId="77777777" w:rsidR="00C762D4" w:rsidRDefault="00691CE8" w:rsidP="006F7009">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8C306B">
        <w:rPr>
          <w:rStyle w:val="normaltextrun"/>
          <w:rFonts w:ascii="Arial" w:hAnsi="Arial" w:cs="Arial"/>
          <w:color w:val="000000"/>
          <w:sz w:val="22"/>
          <w:szCs w:val="22"/>
          <w:lang w:val="es-ES"/>
        </w:rPr>
        <w:t xml:space="preserve">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w:t>
      </w:r>
    </w:p>
    <w:p w14:paraId="5E112C8C" w14:textId="77777777" w:rsidR="00C762D4" w:rsidRDefault="00C762D4" w:rsidP="006F7009">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51B27B0C" w14:textId="3607A351" w:rsidR="00691CE8" w:rsidRPr="008C306B" w:rsidRDefault="00691CE8" w:rsidP="006F7009">
      <w:pPr>
        <w:pStyle w:val="paragraph"/>
        <w:spacing w:before="0" w:beforeAutospacing="0" w:after="0" w:afterAutospacing="0"/>
        <w:jc w:val="both"/>
        <w:textAlignment w:val="baseline"/>
        <w:rPr>
          <w:rFonts w:ascii="Arial" w:hAnsi="Arial" w:cs="Arial"/>
          <w:sz w:val="22"/>
          <w:szCs w:val="22"/>
        </w:rPr>
      </w:pPr>
      <w:r w:rsidRPr="008C306B">
        <w:rPr>
          <w:rStyle w:val="normaltextrun"/>
          <w:rFonts w:ascii="Arial" w:hAnsi="Arial" w:cs="Arial"/>
          <w:color w:val="000000"/>
          <w:sz w:val="22"/>
          <w:szCs w:val="22"/>
          <w:lang w:val="es-ES"/>
        </w:rPr>
        <w:t>En esta línea ha indicado la Corte Suprema de Justicia:</w:t>
      </w:r>
      <w:r w:rsidRPr="008C306B">
        <w:rPr>
          <w:rStyle w:val="eop"/>
          <w:rFonts w:ascii="Arial" w:hAnsi="Arial" w:cs="Arial"/>
          <w:color w:val="000000"/>
          <w:sz w:val="22"/>
          <w:szCs w:val="22"/>
        </w:rPr>
        <w:t> </w:t>
      </w:r>
    </w:p>
    <w:p w14:paraId="47274A1C" w14:textId="77777777" w:rsidR="00691CE8" w:rsidRPr="008C306B" w:rsidRDefault="00691CE8" w:rsidP="006F7009">
      <w:pPr>
        <w:pStyle w:val="paragraph"/>
        <w:spacing w:before="0" w:beforeAutospacing="0" w:after="0" w:afterAutospacing="0"/>
        <w:ind w:right="45"/>
        <w:jc w:val="both"/>
        <w:textAlignment w:val="baseline"/>
        <w:rPr>
          <w:rFonts w:ascii="Arial" w:hAnsi="Arial" w:cs="Arial"/>
          <w:sz w:val="22"/>
          <w:szCs w:val="22"/>
        </w:rPr>
      </w:pPr>
      <w:r w:rsidRPr="008C306B">
        <w:rPr>
          <w:rStyle w:val="eop"/>
          <w:rFonts w:ascii="Arial" w:hAnsi="Arial" w:cs="Arial"/>
          <w:color w:val="000000"/>
          <w:sz w:val="22"/>
          <w:szCs w:val="22"/>
        </w:rPr>
        <w:t> </w:t>
      </w:r>
    </w:p>
    <w:p w14:paraId="4952EA57" w14:textId="77777777" w:rsidR="00691CE8" w:rsidRPr="008C306B" w:rsidRDefault="00691CE8"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normaltextrun"/>
          <w:rFonts w:ascii="Arial" w:hAnsi="Arial" w:cs="Arial"/>
          <w:color w:val="000000"/>
          <w:sz w:val="22"/>
          <w:szCs w:val="22"/>
          <w:lang w:val="es-ES"/>
        </w:rPr>
        <w:t>“</w:t>
      </w:r>
      <w:r w:rsidRPr="008C306B">
        <w:rPr>
          <w:rStyle w:val="normaltextrun"/>
          <w:rFonts w:ascii="Arial" w:hAnsi="Arial" w:cs="Arial"/>
          <w:i/>
          <w:iCs/>
          <w:color w:val="000000"/>
          <w:sz w:val="22"/>
          <w:szCs w:val="22"/>
          <w:lang w:val="es-ES"/>
        </w:rPr>
        <w:t>2.1. La efectiva configuración del riesgo amparado, según las previsiones del artículo 1054 del Código de Comercio, “da origen a la obligación del asegurador”. </w:t>
      </w:r>
      <w:r w:rsidRPr="008C306B">
        <w:rPr>
          <w:rStyle w:val="eop"/>
          <w:rFonts w:ascii="Arial" w:hAnsi="Arial" w:cs="Arial"/>
          <w:color w:val="000000"/>
          <w:sz w:val="22"/>
          <w:szCs w:val="22"/>
        </w:rPr>
        <w:t> </w:t>
      </w:r>
    </w:p>
    <w:p w14:paraId="0CF4E11A" w14:textId="77777777" w:rsidR="00691CE8" w:rsidRPr="008C306B" w:rsidRDefault="00691CE8"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eop"/>
          <w:rFonts w:ascii="Arial" w:hAnsi="Arial" w:cs="Arial"/>
          <w:color w:val="000000"/>
          <w:sz w:val="22"/>
          <w:szCs w:val="22"/>
        </w:rPr>
        <w:t> </w:t>
      </w:r>
    </w:p>
    <w:p w14:paraId="296C5F97" w14:textId="77777777" w:rsidR="00691CE8" w:rsidRPr="008C306B" w:rsidRDefault="00691CE8"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normaltextrun"/>
          <w:rFonts w:ascii="Arial" w:hAnsi="Arial" w:cs="Arial"/>
          <w:i/>
          <w:iCs/>
          <w:color w:val="000000"/>
          <w:sz w:val="22"/>
          <w:szCs w:val="22"/>
          <w:lang w:val="es-ES"/>
        </w:rPr>
        <w:t>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r w:rsidRPr="008C306B">
        <w:rPr>
          <w:rStyle w:val="eop"/>
          <w:rFonts w:ascii="Arial" w:hAnsi="Arial" w:cs="Arial"/>
          <w:color w:val="000000"/>
          <w:sz w:val="22"/>
          <w:szCs w:val="22"/>
        </w:rPr>
        <w:t> </w:t>
      </w:r>
    </w:p>
    <w:p w14:paraId="3D9BDFB9" w14:textId="77777777" w:rsidR="00691CE8" w:rsidRPr="008C306B" w:rsidRDefault="00691CE8"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eop"/>
          <w:rFonts w:ascii="Arial" w:hAnsi="Arial" w:cs="Arial"/>
          <w:color w:val="000000"/>
          <w:sz w:val="22"/>
          <w:szCs w:val="22"/>
        </w:rPr>
        <w:t> </w:t>
      </w:r>
    </w:p>
    <w:p w14:paraId="1FE29B12" w14:textId="77777777" w:rsidR="00691CE8" w:rsidRPr="008C306B" w:rsidRDefault="00691CE8"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normaltextrun"/>
          <w:rFonts w:ascii="Arial" w:hAnsi="Arial" w:cs="Arial"/>
          <w:i/>
          <w:iCs/>
          <w:color w:val="000000"/>
          <w:sz w:val="22"/>
          <w:szCs w:val="22"/>
          <w:lang w:val="es-ES"/>
        </w:rPr>
        <w:t>2.3. Pero como es obvio entenderlo, no bastaba con reportar el siniestro, sino que era necesario además “demostrar [su] ocurrencia (…), así como la cuantía de la pérdida, si fuere el caso” (art. 1077, ib.). </w:t>
      </w:r>
      <w:r w:rsidRPr="008C306B">
        <w:rPr>
          <w:rStyle w:val="eop"/>
          <w:rFonts w:ascii="Arial" w:hAnsi="Arial" w:cs="Arial"/>
          <w:color w:val="000000"/>
          <w:sz w:val="22"/>
          <w:szCs w:val="22"/>
        </w:rPr>
        <w:t> </w:t>
      </w:r>
    </w:p>
    <w:p w14:paraId="5363B35E" w14:textId="77777777" w:rsidR="00691CE8" w:rsidRPr="008C306B" w:rsidRDefault="00691CE8"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eop"/>
          <w:rFonts w:ascii="Arial" w:hAnsi="Arial" w:cs="Arial"/>
          <w:color w:val="000000"/>
          <w:sz w:val="22"/>
          <w:szCs w:val="22"/>
        </w:rPr>
        <w:t> </w:t>
      </w:r>
    </w:p>
    <w:p w14:paraId="32E4EEF9" w14:textId="77777777" w:rsidR="00691CE8" w:rsidRPr="008C306B" w:rsidRDefault="00691CE8"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normaltextrun"/>
          <w:rFonts w:ascii="Arial" w:hAnsi="Arial" w:cs="Arial"/>
          <w:i/>
          <w:iCs/>
          <w:color w:val="000000"/>
          <w:sz w:val="22"/>
          <w:szCs w:val="22"/>
          <w:lang w:val="es-ES"/>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8C306B">
        <w:rPr>
          <w:rStyle w:val="normaltextrun"/>
          <w:rFonts w:ascii="Arial" w:hAnsi="Arial" w:cs="Arial"/>
          <w:color w:val="000000"/>
          <w:sz w:val="22"/>
          <w:szCs w:val="22"/>
          <w:lang w:val="es-ES"/>
        </w:rPr>
        <w:t>” (art. 1089, ib.)</w:t>
      </w:r>
      <w:r w:rsidRPr="008C306B">
        <w:rPr>
          <w:rStyle w:val="superscript"/>
          <w:rFonts w:ascii="Arial" w:eastAsia="Calibri" w:hAnsi="Arial" w:cs="Arial"/>
          <w:color w:val="000000"/>
          <w:sz w:val="22"/>
          <w:szCs w:val="22"/>
          <w:vertAlign w:val="superscript"/>
        </w:rPr>
        <w:t>6</w:t>
      </w:r>
      <w:r w:rsidRPr="008C306B">
        <w:rPr>
          <w:rStyle w:val="normaltextrun"/>
          <w:rFonts w:ascii="Arial" w:hAnsi="Arial" w:cs="Arial"/>
          <w:color w:val="000000"/>
          <w:sz w:val="22"/>
          <w:szCs w:val="22"/>
          <w:lang w:val="es-ES"/>
        </w:rPr>
        <w:t>”. </w:t>
      </w:r>
      <w:r w:rsidRPr="008C306B">
        <w:rPr>
          <w:rStyle w:val="eop"/>
          <w:rFonts w:ascii="Arial" w:hAnsi="Arial" w:cs="Arial"/>
          <w:color w:val="000000"/>
          <w:sz w:val="22"/>
          <w:szCs w:val="22"/>
        </w:rPr>
        <w:t> </w:t>
      </w:r>
    </w:p>
    <w:p w14:paraId="13B0876C" w14:textId="77777777" w:rsidR="00691CE8" w:rsidRPr="008C306B" w:rsidRDefault="00691CE8" w:rsidP="006F7009">
      <w:pPr>
        <w:pStyle w:val="paragraph"/>
        <w:spacing w:before="0" w:beforeAutospacing="0" w:after="0" w:afterAutospacing="0"/>
        <w:ind w:left="840" w:right="45"/>
        <w:jc w:val="both"/>
        <w:textAlignment w:val="baseline"/>
        <w:rPr>
          <w:rFonts w:ascii="Arial" w:hAnsi="Arial" w:cs="Arial"/>
          <w:sz w:val="22"/>
          <w:szCs w:val="22"/>
        </w:rPr>
      </w:pPr>
      <w:r w:rsidRPr="008C306B">
        <w:rPr>
          <w:rStyle w:val="eop"/>
          <w:rFonts w:ascii="Arial" w:hAnsi="Arial" w:cs="Arial"/>
          <w:color w:val="000000"/>
          <w:sz w:val="22"/>
          <w:szCs w:val="22"/>
        </w:rPr>
        <w:t> </w:t>
      </w:r>
    </w:p>
    <w:p w14:paraId="76480037" w14:textId="77777777" w:rsidR="00691CE8" w:rsidRPr="008C306B" w:rsidRDefault="00691CE8" w:rsidP="006F7009">
      <w:pPr>
        <w:pStyle w:val="paragraph"/>
        <w:spacing w:before="0" w:beforeAutospacing="0" w:after="0" w:afterAutospacing="0"/>
        <w:jc w:val="both"/>
        <w:textAlignment w:val="baseline"/>
        <w:rPr>
          <w:rFonts w:ascii="Arial" w:hAnsi="Arial" w:cs="Arial"/>
          <w:sz w:val="22"/>
          <w:szCs w:val="22"/>
        </w:rPr>
      </w:pPr>
      <w:r w:rsidRPr="008C306B">
        <w:rPr>
          <w:rStyle w:val="normaltextrun"/>
          <w:rFonts w:ascii="Arial" w:hAnsi="Arial" w:cs="Arial"/>
          <w:color w:val="000000"/>
          <w:sz w:val="22"/>
          <w:szCs w:val="22"/>
          <w:lang w:val="es-ES"/>
        </w:rPr>
        <w:t>La Corte Suprema de Justicia, ha establecido la obligación del asegurado en demostrar la cuantía de la pérdida:</w:t>
      </w:r>
      <w:r w:rsidRPr="008C306B">
        <w:rPr>
          <w:rStyle w:val="eop"/>
          <w:rFonts w:ascii="Arial" w:hAnsi="Arial" w:cs="Arial"/>
          <w:color w:val="000000"/>
          <w:sz w:val="22"/>
          <w:szCs w:val="22"/>
        </w:rPr>
        <w:t> </w:t>
      </w:r>
    </w:p>
    <w:p w14:paraId="433D30D8" w14:textId="77777777" w:rsidR="00691CE8" w:rsidRPr="008C306B" w:rsidRDefault="00691CE8" w:rsidP="006F7009">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color w:val="000000"/>
          <w:sz w:val="22"/>
          <w:szCs w:val="22"/>
        </w:rPr>
        <w:t> </w:t>
      </w:r>
    </w:p>
    <w:p w14:paraId="1D87B9D8" w14:textId="77777777" w:rsidR="00691CE8" w:rsidRPr="008C306B" w:rsidRDefault="00691CE8"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normaltextrun"/>
          <w:rFonts w:ascii="Arial" w:hAnsi="Arial" w:cs="Arial"/>
          <w:color w:val="000000"/>
          <w:sz w:val="22"/>
          <w:szCs w:val="22"/>
          <w:lang w:val="es-ES"/>
        </w:rPr>
        <w:lastRenderedPageBreak/>
        <w:t xml:space="preserve">“(…) </w:t>
      </w:r>
      <w:r w:rsidRPr="008C306B">
        <w:rPr>
          <w:rStyle w:val="normaltextrun"/>
          <w:rFonts w:ascii="Arial" w:hAnsi="Arial" w:cs="Arial"/>
          <w:b/>
          <w:bCs/>
          <w:i/>
          <w:iCs/>
          <w:color w:val="000000"/>
          <w:sz w:val="22"/>
          <w:szCs w:val="22"/>
          <w:lang w:val="es-ES"/>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8C306B">
        <w:rPr>
          <w:rStyle w:val="normaltextrun"/>
          <w:rFonts w:ascii="Arial" w:hAnsi="Arial" w:cs="Arial"/>
          <w:i/>
          <w:iCs/>
          <w:color w:val="000000"/>
          <w:sz w:val="22"/>
          <w:szCs w:val="22"/>
          <w:lang w:val="es-ES"/>
        </w:rPr>
        <w:t xml:space="preserve"> En consecuencia y en el hipotético evento en que el siniestro encontrare cobertura bajo los términos del contrato de seguros, la demandante carece de derecho a demandar el pago de los intereses moratorios</w:t>
      </w:r>
      <w:r w:rsidRPr="008C306B">
        <w:rPr>
          <w:rStyle w:val="superscript"/>
          <w:rFonts w:ascii="Arial" w:eastAsia="Calibri" w:hAnsi="Arial" w:cs="Arial"/>
          <w:color w:val="000000"/>
          <w:sz w:val="22"/>
          <w:szCs w:val="22"/>
          <w:vertAlign w:val="superscript"/>
        </w:rPr>
        <w:t>7</w:t>
      </w:r>
      <w:r w:rsidRPr="008C306B">
        <w:rPr>
          <w:rStyle w:val="normaltextrun"/>
          <w:rFonts w:ascii="Arial" w:hAnsi="Arial" w:cs="Arial"/>
          <w:color w:val="000000"/>
          <w:sz w:val="22"/>
          <w:szCs w:val="22"/>
          <w:lang w:val="es-ES"/>
        </w:rPr>
        <w:t>” (Negrilla y subrayado fuera del texto original)</w:t>
      </w:r>
      <w:r w:rsidRPr="008C306B">
        <w:rPr>
          <w:rStyle w:val="eop"/>
          <w:rFonts w:ascii="Arial" w:hAnsi="Arial" w:cs="Arial"/>
          <w:color w:val="000000"/>
          <w:sz w:val="22"/>
          <w:szCs w:val="22"/>
        </w:rPr>
        <w:t> </w:t>
      </w:r>
    </w:p>
    <w:p w14:paraId="7AF1521B" w14:textId="77777777" w:rsidR="00691CE8" w:rsidRPr="008C306B" w:rsidRDefault="00691CE8" w:rsidP="006F7009">
      <w:pPr>
        <w:pStyle w:val="paragraph"/>
        <w:spacing w:before="0" w:beforeAutospacing="0" w:after="0" w:afterAutospacing="0"/>
        <w:ind w:left="840" w:right="45"/>
        <w:jc w:val="both"/>
        <w:textAlignment w:val="baseline"/>
        <w:rPr>
          <w:rFonts w:ascii="Arial" w:hAnsi="Arial" w:cs="Arial"/>
          <w:sz w:val="22"/>
          <w:szCs w:val="22"/>
        </w:rPr>
      </w:pPr>
      <w:r w:rsidRPr="008C306B">
        <w:rPr>
          <w:rStyle w:val="eop"/>
          <w:rFonts w:ascii="Arial" w:hAnsi="Arial" w:cs="Arial"/>
          <w:color w:val="000000"/>
          <w:sz w:val="22"/>
          <w:szCs w:val="22"/>
        </w:rPr>
        <w:t> </w:t>
      </w:r>
    </w:p>
    <w:p w14:paraId="16E7D052" w14:textId="77777777" w:rsidR="00691CE8" w:rsidRPr="008C306B" w:rsidRDefault="00691CE8" w:rsidP="006F7009">
      <w:pPr>
        <w:pStyle w:val="paragraph"/>
        <w:spacing w:before="0" w:beforeAutospacing="0" w:after="0" w:afterAutospacing="0"/>
        <w:jc w:val="both"/>
        <w:textAlignment w:val="baseline"/>
        <w:rPr>
          <w:rFonts w:ascii="Arial" w:hAnsi="Arial" w:cs="Arial"/>
          <w:sz w:val="22"/>
          <w:szCs w:val="22"/>
        </w:rPr>
      </w:pPr>
      <w:r w:rsidRPr="008C306B">
        <w:rPr>
          <w:rStyle w:val="normaltextrun"/>
          <w:rFonts w:ascii="Arial" w:hAnsi="Arial" w:cs="Arial"/>
          <w:color w:val="000000"/>
          <w:sz w:val="22"/>
          <w:szCs w:val="22"/>
          <w:lang w:val="es-ES"/>
        </w:rPr>
        <w:t>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r w:rsidRPr="008C306B">
        <w:rPr>
          <w:rStyle w:val="eop"/>
          <w:rFonts w:ascii="Arial" w:hAnsi="Arial" w:cs="Arial"/>
          <w:color w:val="000000"/>
          <w:sz w:val="22"/>
          <w:szCs w:val="22"/>
        </w:rPr>
        <w:t> </w:t>
      </w:r>
    </w:p>
    <w:p w14:paraId="562F8CAA" w14:textId="77777777" w:rsidR="00691CE8" w:rsidRPr="008C306B" w:rsidRDefault="00691CE8" w:rsidP="006F7009">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color w:val="000000"/>
          <w:sz w:val="22"/>
          <w:szCs w:val="22"/>
        </w:rPr>
        <w:t> </w:t>
      </w:r>
    </w:p>
    <w:p w14:paraId="79343C68" w14:textId="203F54DC" w:rsidR="00691CE8" w:rsidRPr="008C306B" w:rsidRDefault="00E656EA" w:rsidP="006F7009">
      <w:pPr>
        <w:pStyle w:val="paragraph"/>
        <w:numPr>
          <w:ilvl w:val="0"/>
          <w:numId w:val="22"/>
        </w:numPr>
        <w:spacing w:before="0" w:beforeAutospacing="0" w:after="0" w:afterAutospacing="0"/>
        <w:ind w:left="1080" w:firstLine="0"/>
        <w:jc w:val="both"/>
        <w:textAlignment w:val="baseline"/>
        <w:rPr>
          <w:rFonts w:ascii="Arial" w:hAnsi="Arial" w:cs="Arial"/>
          <w:sz w:val="22"/>
          <w:szCs w:val="22"/>
        </w:rPr>
      </w:pPr>
      <w:r w:rsidRPr="008C306B">
        <w:rPr>
          <w:rStyle w:val="normaltextrun"/>
          <w:rFonts w:ascii="Arial" w:hAnsi="Arial" w:cs="Arial"/>
          <w:color w:val="000000"/>
          <w:sz w:val="22"/>
          <w:szCs w:val="22"/>
          <w:lang w:val="es-ES"/>
        </w:rPr>
        <w:t xml:space="preserve"> </w:t>
      </w:r>
      <w:r w:rsidR="00691CE8" w:rsidRPr="008C306B">
        <w:rPr>
          <w:rStyle w:val="normaltextrun"/>
          <w:rFonts w:ascii="Arial" w:hAnsi="Arial" w:cs="Arial"/>
          <w:color w:val="000000"/>
          <w:sz w:val="22"/>
          <w:szCs w:val="22"/>
          <w:lang w:val="es-ES"/>
        </w:rPr>
        <w:t>La no realización del Riesgo Asegurado </w:t>
      </w:r>
      <w:r w:rsidR="00691CE8" w:rsidRPr="008C306B">
        <w:rPr>
          <w:rStyle w:val="eop"/>
          <w:rFonts w:ascii="Arial" w:hAnsi="Arial" w:cs="Arial"/>
          <w:color w:val="000000"/>
          <w:sz w:val="22"/>
          <w:szCs w:val="22"/>
        </w:rPr>
        <w:t> </w:t>
      </w:r>
    </w:p>
    <w:p w14:paraId="63FE5C23" w14:textId="553C4F31" w:rsidR="00691CE8" w:rsidRPr="008C306B" w:rsidRDefault="00691CE8" w:rsidP="006F7009">
      <w:pPr>
        <w:pStyle w:val="paragraph"/>
        <w:spacing w:before="0" w:beforeAutospacing="0" w:after="0" w:afterAutospacing="0"/>
        <w:jc w:val="both"/>
        <w:textAlignment w:val="baseline"/>
        <w:rPr>
          <w:rFonts w:ascii="Arial" w:hAnsi="Arial" w:cs="Arial"/>
          <w:sz w:val="22"/>
          <w:szCs w:val="22"/>
        </w:rPr>
      </w:pPr>
      <w:r w:rsidRPr="008C306B">
        <w:rPr>
          <w:rStyle w:val="scxw1219792"/>
          <w:rFonts w:ascii="Arial" w:eastAsia="Arial MT" w:hAnsi="Arial" w:cs="Arial"/>
          <w:sz w:val="22"/>
          <w:szCs w:val="22"/>
        </w:rPr>
        <w:t> </w:t>
      </w:r>
      <w:r w:rsidRPr="008C306B">
        <w:rPr>
          <w:rFonts w:ascii="Arial" w:hAnsi="Arial" w:cs="Arial"/>
          <w:sz w:val="22"/>
          <w:szCs w:val="22"/>
        </w:rPr>
        <w:br/>
      </w:r>
      <w:r w:rsidRPr="008C306B">
        <w:rPr>
          <w:rStyle w:val="normaltextrun"/>
          <w:rFonts w:ascii="Arial" w:hAnsi="Arial" w:cs="Arial"/>
          <w:color w:val="000000"/>
          <w:sz w:val="22"/>
          <w:szCs w:val="22"/>
          <w:lang w:val="es-ES"/>
        </w:rPr>
        <w:t xml:space="preserve">De conformidad con lo estipulado en las condiciones particulares </w:t>
      </w:r>
      <w:r w:rsidR="00EE049E" w:rsidRPr="008C306B">
        <w:rPr>
          <w:rStyle w:val="normaltextrun"/>
          <w:rFonts w:ascii="Arial" w:hAnsi="Arial" w:cs="Arial"/>
          <w:color w:val="000000"/>
          <w:sz w:val="22"/>
          <w:szCs w:val="22"/>
          <w:lang w:val="es-ES"/>
        </w:rPr>
        <w:t>de la</w:t>
      </w:r>
      <w:r w:rsidR="00C762D4">
        <w:rPr>
          <w:rStyle w:val="normaltextrun"/>
          <w:rFonts w:ascii="Arial" w:hAnsi="Arial" w:cs="Arial"/>
          <w:color w:val="000000"/>
          <w:sz w:val="22"/>
          <w:szCs w:val="22"/>
          <w:lang w:val="es-ES"/>
        </w:rPr>
        <w:t>s</w:t>
      </w:r>
      <w:r w:rsidR="00EE049E" w:rsidRPr="008C306B">
        <w:rPr>
          <w:rStyle w:val="normaltextrun"/>
          <w:rFonts w:ascii="Arial" w:hAnsi="Arial" w:cs="Arial"/>
          <w:color w:val="000000"/>
          <w:sz w:val="22"/>
          <w:szCs w:val="22"/>
          <w:lang w:val="es-ES"/>
        </w:rPr>
        <w:t xml:space="preserve"> PÓLIZA</w:t>
      </w:r>
      <w:r w:rsidR="00C762D4">
        <w:rPr>
          <w:rStyle w:val="normaltextrun"/>
          <w:rFonts w:ascii="Arial" w:hAnsi="Arial" w:cs="Arial"/>
          <w:color w:val="000000"/>
          <w:sz w:val="22"/>
          <w:szCs w:val="22"/>
          <w:lang w:val="es-ES"/>
        </w:rPr>
        <w:t>S</w:t>
      </w:r>
      <w:r w:rsidR="00EE049E" w:rsidRPr="008C306B">
        <w:rPr>
          <w:rStyle w:val="normaltextrun"/>
          <w:rFonts w:ascii="Arial" w:hAnsi="Arial" w:cs="Arial"/>
          <w:color w:val="000000"/>
          <w:sz w:val="22"/>
          <w:szCs w:val="22"/>
          <w:lang w:val="es-ES"/>
        </w:rPr>
        <w:t xml:space="preserve"> DE SEGURO DE CUMPLIMIENTO EN FAVOR DE ENTIDADES ESTATALES NO. </w:t>
      </w:r>
      <w:r w:rsidR="00C762D4" w:rsidRPr="008F27FF">
        <w:rPr>
          <w:rFonts w:ascii="Arial" w:hAnsi="Arial" w:cs="Arial"/>
          <w:sz w:val="22"/>
          <w:szCs w:val="22"/>
          <w:lang w:val="es-ES"/>
        </w:rPr>
        <w:t xml:space="preserve">660-47-994000003767 y </w:t>
      </w:r>
      <w:r w:rsidR="00C762D4" w:rsidRPr="006728D9">
        <w:rPr>
          <w:rFonts w:ascii="Arial" w:hAnsi="Arial" w:cs="Arial"/>
          <w:sz w:val="22"/>
          <w:szCs w:val="22"/>
          <w:lang w:val="es-ES"/>
        </w:rPr>
        <w:t>660-47-994000003769</w:t>
      </w:r>
      <w:r w:rsidR="00EE049E" w:rsidRPr="008C306B">
        <w:rPr>
          <w:rStyle w:val="normaltextrun"/>
          <w:rFonts w:ascii="Arial" w:hAnsi="Arial" w:cs="Arial"/>
          <w:color w:val="000000"/>
          <w:sz w:val="22"/>
          <w:szCs w:val="22"/>
          <w:lang w:val="es-ES"/>
        </w:rPr>
        <w:t xml:space="preserve"> </w:t>
      </w:r>
      <w:r w:rsidRPr="008C306B">
        <w:rPr>
          <w:rStyle w:val="normaltextrun"/>
          <w:rFonts w:ascii="Arial" w:hAnsi="Arial" w:cs="Arial"/>
          <w:color w:val="000000"/>
          <w:sz w:val="22"/>
          <w:szCs w:val="22"/>
          <w:lang w:val="es-ES"/>
        </w:rPr>
        <w:t>de la mera lectura podemos concluir que el riesgo asegurado no se realizó. Mediante la</w:t>
      </w:r>
      <w:r w:rsidR="000B7A1A">
        <w:rPr>
          <w:rStyle w:val="normaltextrun"/>
          <w:rFonts w:ascii="Arial" w:hAnsi="Arial" w:cs="Arial"/>
          <w:color w:val="000000"/>
          <w:sz w:val="22"/>
          <w:szCs w:val="22"/>
          <w:lang w:val="es-ES"/>
        </w:rPr>
        <w:t>s</w:t>
      </w:r>
      <w:r w:rsidRPr="008C306B">
        <w:rPr>
          <w:rStyle w:val="normaltextrun"/>
          <w:rFonts w:ascii="Arial" w:hAnsi="Arial" w:cs="Arial"/>
          <w:color w:val="000000"/>
          <w:sz w:val="22"/>
          <w:szCs w:val="22"/>
          <w:lang w:val="es-ES"/>
        </w:rPr>
        <w:t xml:space="preserve"> póliza</w:t>
      </w:r>
      <w:r w:rsidR="000B7A1A">
        <w:rPr>
          <w:rStyle w:val="normaltextrun"/>
          <w:rFonts w:ascii="Arial" w:hAnsi="Arial" w:cs="Arial"/>
          <w:color w:val="000000"/>
          <w:sz w:val="22"/>
          <w:szCs w:val="22"/>
          <w:lang w:val="es-ES"/>
        </w:rPr>
        <w:t>s</w:t>
      </w:r>
      <w:r w:rsidRPr="008C306B">
        <w:rPr>
          <w:rStyle w:val="normaltextrun"/>
          <w:rFonts w:ascii="Arial" w:hAnsi="Arial" w:cs="Arial"/>
          <w:color w:val="000000"/>
          <w:sz w:val="22"/>
          <w:szCs w:val="22"/>
          <w:lang w:val="es-ES"/>
        </w:rPr>
        <w:t xml:space="preserve"> en virtud de la</w:t>
      </w:r>
      <w:r w:rsidR="000B7A1A">
        <w:rPr>
          <w:rStyle w:val="normaltextrun"/>
          <w:rFonts w:ascii="Arial" w:hAnsi="Arial" w:cs="Arial"/>
          <w:color w:val="000000"/>
          <w:sz w:val="22"/>
          <w:szCs w:val="22"/>
          <w:lang w:val="es-ES"/>
        </w:rPr>
        <w:t>s</w:t>
      </w:r>
      <w:r w:rsidRPr="008C306B">
        <w:rPr>
          <w:rStyle w:val="normaltextrun"/>
          <w:rFonts w:ascii="Arial" w:hAnsi="Arial" w:cs="Arial"/>
          <w:color w:val="000000"/>
          <w:sz w:val="22"/>
          <w:szCs w:val="22"/>
          <w:lang w:val="es-ES"/>
        </w:rPr>
        <w:t xml:space="preserve"> cual</w:t>
      </w:r>
      <w:r w:rsidR="000B7A1A">
        <w:rPr>
          <w:rStyle w:val="normaltextrun"/>
          <w:rFonts w:ascii="Arial" w:hAnsi="Arial" w:cs="Arial"/>
          <w:color w:val="000000"/>
          <w:sz w:val="22"/>
          <w:szCs w:val="22"/>
          <w:lang w:val="es-ES"/>
        </w:rPr>
        <w:t>es</w:t>
      </w:r>
      <w:r w:rsidRPr="008C306B">
        <w:rPr>
          <w:rStyle w:val="normaltextrun"/>
          <w:rFonts w:ascii="Arial" w:hAnsi="Arial" w:cs="Arial"/>
          <w:color w:val="000000"/>
          <w:sz w:val="22"/>
          <w:szCs w:val="22"/>
          <w:lang w:val="es-ES"/>
        </w:rPr>
        <w:t xml:space="preserve"> se vinculó a mi procurada al presente litigio, se concertó el siguiente amparo: “PAGO DE SALARIOS, PRESTACIONES SOCIALES E INDEMNIZACIONES” </w:t>
      </w:r>
      <w:r w:rsidRPr="008C306B">
        <w:rPr>
          <w:rStyle w:val="eop"/>
          <w:rFonts w:ascii="Arial" w:hAnsi="Arial" w:cs="Arial"/>
          <w:color w:val="000000"/>
          <w:sz w:val="22"/>
          <w:szCs w:val="22"/>
        </w:rPr>
        <w:t> </w:t>
      </w:r>
    </w:p>
    <w:p w14:paraId="30219C62" w14:textId="77777777" w:rsidR="00691CE8" w:rsidRPr="008C306B" w:rsidRDefault="00691CE8" w:rsidP="006F7009">
      <w:pPr>
        <w:pStyle w:val="paragraph"/>
        <w:spacing w:before="0" w:beforeAutospacing="0" w:after="0" w:afterAutospacing="0"/>
        <w:textAlignment w:val="baseline"/>
        <w:rPr>
          <w:rFonts w:ascii="Arial" w:hAnsi="Arial" w:cs="Arial"/>
          <w:sz w:val="22"/>
          <w:szCs w:val="22"/>
        </w:rPr>
      </w:pPr>
      <w:r w:rsidRPr="008C306B">
        <w:rPr>
          <w:rStyle w:val="eop"/>
          <w:rFonts w:ascii="Arial" w:hAnsi="Arial" w:cs="Arial"/>
          <w:color w:val="000000"/>
          <w:sz w:val="22"/>
          <w:szCs w:val="22"/>
        </w:rPr>
        <w:t> </w:t>
      </w:r>
    </w:p>
    <w:p w14:paraId="14792423" w14:textId="11634058" w:rsidR="00691CE8" w:rsidRPr="008C306B" w:rsidRDefault="00691CE8" w:rsidP="006F7009">
      <w:pPr>
        <w:pStyle w:val="paragraph"/>
        <w:spacing w:before="0" w:beforeAutospacing="0" w:after="0" w:afterAutospacing="0"/>
        <w:jc w:val="both"/>
        <w:textAlignment w:val="baseline"/>
        <w:rPr>
          <w:rFonts w:ascii="Arial" w:hAnsi="Arial" w:cs="Arial"/>
          <w:sz w:val="22"/>
          <w:szCs w:val="22"/>
        </w:rPr>
      </w:pPr>
      <w:r w:rsidRPr="008C306B">
        <w:rPr>
          <w:rStyle w:val="normaltextrun"/>
          <w:rFonts w:ascii="Arial" w:hAnsi="Arial" w:cs="Arial"/>
          <w:color w:val="000000"/>
          <w:sz w:val="22"/>
          <w:szCs w:val="22"/>
          <w:lang w:val="es-ES"/>
        </w:rPr>
        <w:t xml:space="preserve">Ahora bien, en este caso encontramos que el amparo de pago de salarios, prestaciones sociales e </w:t>
      </w:r>
      <w:r w:rsidR="009F1740" w:rsidRPr="008C306B">
        <w:rPr>
          <w:rStyle w:val="normaltextrun"/>
          <w:rFonts w:ascii="Arial" w:hAnsi="Arial" w:cs="Arial"/>
          <w:color w:val="000000"/>
          <w:sz w:val="22"/>
          <w:szCs w:val="22"/>
          <w:lang w:val="es-ES"/>
        </w:rPr>
        <w:t>indemnizaciones laborales</w:t>
      </w:r>
      <w:r w:rsidRPr="008C306B">
        <w:rPr>
          <w:rStyle w:val="normaltextrun"/>
          <w:rFonts w:ascii="Arial" w:hAnsi="Arial" w:cs="Arial"/>
          <w:color w:val="000000"/>
          <w:sz w:val="22"/>
          <w:szCs w:val="22"/>
          <w:lang w:val="es-ES"/>
        </w:rPr>
        <w:t xml:space="preserve"> no puede afectarse en atención a que resulta claro que en ningún momento </w:t>
      </w:r>
      <w:r w:rsidR="000B7A1A">
        <w:rPr>
          <w:rStyle w:val="normaltextrun"/>
          <w:rFonts w:ascii="Arial" w:hAnsi="Arial" w:cs="Arial"/>
          <w:color w:val="000000"/>
          <w:sz w:val="22"/>
          <w:szCs w:val="22"/>
          <w:lang w:val="es-ES"/>
        </w:rPr>
        <w:t>la</w:t>
      </w:r>
      <w:r w:rsidRPr="008C306B">
        <w:rPr>
          <w:rStyle w:val="normaltextrun"/>
          <w:rFonts w:ascii="Arial" w:hAnsi="Arial" w:cs="Arial"/>
          <w:color w:val="000000"/>
          <w:sz w:val="22"/>
          <w:szCs w:val="22"/>
          <w:lang w:val="es-ES"/>
        </w:rPr>
        <w:t xml:space="preserve"> afianzada </w:t>
      </w:r>
      <w:r w:rsidR="00955B36">
        <w:rPr>
          <w:rStyle w:val="normaltextrun"/>
          <w:rFonts w:ascii="Arial" w:hAnsi="Arial" w:cs="Arial"/>
          <w:color w:val="000000"/>
          <w:sz w:val="22"/>
          <w:szCs w:val="22"/>
          <w:lang w:val="es-ES"/>
        </w:rPr>
        <w:t>FUNDACIÓN PRODESARROLLO ACCIÓN POR COLOMBIA</w:t>
      </w:r>
      <w:r w:rsidRPr="008C306B">
        <w:rPr>
          <w:rStyle w:val="normaltextrun"/>
          <w:rFonts w:ascii="Arial" w:hAnsi="Arial" w:cs="Arial"/>
          <w:color w:val="000000"/>
          <w:sz w:val="22"/>
          <w:szCs w:val="22"/>
          <w:lang w:val="es-ES"/>
        </w:rPr>
        <w:t xml:space="preserve"> incumplió con el pago de dichos conceptos </w:t>
      </w:r>
      <w:r w:rsidR="00D363F1" w:rsidRPr="008C306B">
        <w:rPr>
          <w:rStyle w:val="normaltextrun"/>
          <w:rFonts w:ascii="Arial" w:hAnsi="Arial" w:cs="Arial"/>
          <w:color w:val="000000"/>
          <w:sz w:val="22"/>
          <w:szCs w:val="22"/>
          <w:lang w:val="es-ES"/>
        </w:rPr>
        <w:t xml:space="preserve">al señor </w:t>
      </w:r>
      <w:r w:rsidR="000B7A1A">
        <w:rPr>
          <w:rStyle w:val="normaltextrun"/>
          <w:rFonts w:ascii="Arial" w:hAnsi="Arial" w:cs="Arial"/>
          <w:color w:val="000000"/>
          <w:sz w:val="22"/>
          <w:szCs w:val="22"/>
          <w:lang w:val="es-ES"/>
        </w:rPr>
        <w:t>BECERRA</w:t>
      </w:r>
      <w:r w:rsidR="00D363F1" w:rsidRPr="008C306B">
        <w:rPr>
          <w:rStyle w:val="normaltextrun"/>
          <w:rFonts w:ascii="Arial" w:hAnsi="Arial" w:cs="Arial"/>
          <w:color w:val="000000"/>
          <w:sz w:val="22"/>
          <w:szCs w:val="22"/>
          <w:lang w:val="es-ES"/>
        </w:rPr>
        <w:t xml:space="preserve">, ya que de acuerdo con la documental aportada </w:t>
      </w:r>
      <w:r w:rsidR="000B7A1A">
        <w:rPr>
          <w:rStyle w:val="normaltextrun"/>
          <w:rFonts w:ascii="Arial" w:hAnsi="Arial" w:cs="Arial"/>
          <w:color w:val="000000"/>
          <w:sz w:val="22"/>
          <w:szCs w:val="22"/>
          <w:lang w:val="es-ES"/>
        </w:rPr>
        <w:t>el contrato de trabajo se terminó por mutuo acuerdo y su empleador le pagó l</w:t>
      </w:r>
      <w:r w:rsidR="009C54E7">
        <w:rPr>
          <w:rStyle w:val="normaltextrun"/>
          <w:rFonts w:ascii="Arial" w:hAnsi="Arial" w:cs="Arial"/>
          <w:color w:val="000000"/>
          <w:sz w:val="22"/>
          <w:szCs w:val="22"/>
          <w:lang w:val="es-ES"/>
        </w:rPr>
        <w:t>os conceptos a los que tuvo derecho.</w:t>
      </w:r>
    </w:p>
    <w:p w14:paraId="066BFF9A" w14:textId="77777777" w:rsidR="00691CE8" w:rsidRPr="008C306B" w:rsidRDefault="00691CE8" w:rsidP="006F7009">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color w:val="000000"/>
          <w:sz w:val="22"/>
          <w:szCs w:val="22"/>
        </w:rPr>
        <w:t> </w:t>
      </w:r>
    </w:p>
    <w:p w14:paraId="57F2FB81" w14:textId="5C3C1C3A" w:rsidR="00B83690" w:rsidRDefault="00691CE8" w:rsidP="006F7009">
      <w:pPr>
        <w:pStyle w:val="paragraph"/>
        <w:spacing w:before="0" w:beforeAutospacing="0" w:after="0" w:afterAutospacing="0"/>
        <w:jc w:val="both"/>
        <w:textAlignment w:val="baseline"/>
        <w:rPr>
          <w:rStyle w:val="eop"/>
          <w:rFonts w:ascii="Arial" w:hAnsi="Arial" w:cs="Arial"/>
          <w:color w:val="000000"/>
          <w:sz w:val="22"/>
          <w:szCs w:val="22"/>
        </w:rPr>
      </w:pPr>
      <w:r w:rsidRPr="008C306B">
        <w:rPr>
          <w:rStyle w:val="normaltextrun"/>
          <w:rFonts w:ascii="Arial" w:hAnsi="Arial" w:cs="Arial"/>
          <w:color w:val="000000"/>
          <w:sz w:val="22"/>
          <w:szCs w:val="22"/>
          <w:lang w:val="es-ES"/>
        </w:rPr>
        <w:t xml:space="preserve">Dicho lo anterior y en virtud de la clara inexistencia de incumplimiento por parte de la </w:t>
      </w:r>
      <w:r w:rsidR="00D363F1" w:rsidRPr="008C306B">
        <w:rPr>
          <w:rStyle w:val="normaltextrun"/>
          <w:rFonts w:ascii="Arial" w:hAnsi="Arial" w:cs="Arial"/>
          <w:color w:val="000000"/>
          <w:sz w:val="22"/>
          <w:szCs w:val="22"/>
          <w:lang w:val="es-ES"/>
        </w:rPr>
        <w:t>persona</w:t>
      </w:r>
      <w:r w:rsidRPr="008C306B">
        <w:rPr>
          <w:rStyle w:val="normaltextrun"/>
          <w:rFonts w:ascii="Arial" w:hAnsi="Arial" w:cs="Arial"/>
          <w:color w:val="000000"/>
          <w:sz w:val="22"/>
          <w:szCs w:val="22"/>
          <w:lang w:val="es-ES"/>
        </w:rPr>
        <w:t xml:space="preserve"> afianzada, la Aseguradora deberá ser absuelta de cualquier responsabilidad indemnizatoria. </w:t>
      </w:r>
      <w:r w:rsidR="00D363F1" w:rsidRPr="008C306B">
        <w:rPr>
          <w:rStyle w:val="normaltextrun"/>
          <w:rFonts w:ascii="Arial" w:hAnsi="Arial" w:cs="Arial"/>
          <w:color w:val="000000"/>
          <w:sz w:val="22"/>
          <w:szCs w:val="22"/>
          <w:lang w:val="es-ES"/>
        </w:rPr>
        <w:t xml:space="preserve">El </w:t>
      </w:r>
      <w:r w:rsidRPr="008C306B">
        <w:rPr>
          <w:rStyle w:val="normaltextrun"/>
          <w:rFonts w:ascii="Arial" w:hAnsi="Arial" w:cs="Arial"/>
          <w:color w:val="000000"/>
          <w:sz w:val="22"/>
          <w:szCs w:val="22"/>
          <w:lang w:val="es-ES"/>
        </w:rPr>
        <w:t>demandante no logró estructurar los elementos constitutivos para que se predique el incumplimiento a cargo del demandado y con eso se torna imposible acceder a reconocimientos económicos que deba asumir la aseguradora, pues el riesgo amparado no se configuró. El riesgo fue descrito dentro de las condiciones de</w:t>
      </w:r>
      <w:r w:rsidR="009C54E7">
        <w:rPr>
          <w:rStyle w:val="normaltextrun"/>
          <w:rFonts w:ascii="Arial" w:hAnsi="Arial" w:cs="Arial"/>
          <w:color w:val="000000"/>
          <w:sz w:val="22"/>
          <w:szCs w:val="22"/>
          <w:lang w:val="es-ES"/>
        </w:rPr>
        <w:t xml:space="preserve"> </w:t>
      </w:r>
      <w:r w:rsidRPr="008C306B">
        <w:rPr>
          <w:rStyle w:val="normaltextrun"/>
          <w:rFonts w:ascii="Arial" w:hAnsi="Arial" w:cs="Arial"/>
          <w:color w:val="000000"/>
          <w:sz w:val="22"/>
          <w:szCs w:val="22"/>
          <w:lang w:val="es-ES"/>
        </w:rPr>
        <w:t>l</w:t>
      </w:r>
      <w:r w:rsidR="009C54E7">
        <w:rPr>
          <w:rStyle w:val="normaltextrun"/>
          <w:rFonts w:ascii="Arial" w:hAnsi="Arial" w:cs="Arial"/>
          <w:color w:val="000000"/>
          <w:sz w:val="22"/>
          <w:szCs w:val="22"/>
          <w:lang w:val="es-ES"/>
        </w:rPr>
        <w:t>os</w:t>
      </w:r>
      <w:r w:rsidRPr="008C306B">
        <w:rPr>
          <w:rStyle w:val="normaltextrun"/>
          <w:rFonts w:ascii="Arial" w:hAnsi="Arial" w:cs="Arial"/>
          <w:color w:val="000000"/>
          <w:sz w:val="22"/>
          <w:szCs w:val="22"/>
          <w:lang w:val="es-ES"/>
        </w:rPr>
        <w:t xml:space="preserve"> contrato</w:t>
      </w:r>
      <w:r w:rsidR="009C54E7">
        <w:rPr>
          <w:rStyle w:val="normaltextrun"/>
          <w:rFonts w:ascii="Arial" w:hAnsi="Arial" w:cs="Arial"/>
          <w:color w:val="000000"/>
          <w:sz w:val="22"/>
          <w:szCs w:val="22"/>
          <w:lang w:val="es-ES"/>
        </w:rPr>
        <w:t>s</w:t>
      </w:r>
      <w:r w:rsidRPr="008C306B">
        <w:rPr>
          <w:rStyle w:val="normaltextrun"/>
          <w:rFonts w:ascii="Arial" w:hAnsi="Arial" w:cs="Arial"/>
          <w:color w:val="000000"/>
          <w:sz w:val="22"/>
          <w:szCs w:val="22"/>
          <w:lang w:val="es-ES"/>
        </w:rPr>
        <w:t xml:space="preserve"> de seguros, de la siguiente manera:</w:t>
      </w:r>
      <w:r w:rsidRPr="008C306B">
        <w:rPr>
          <w:rStyle w:val="eop"/>
          <w:rFonts w:ascii="Arial" w:hAnsi="Arial" w:cs="Arial"/>
          <w:color w:val="000000"/>
          <w:sz w:val="22"/>
          <w:szCs w:val="22"/>
        </w:rPr>
        <w:t> </w:t>
      </w:r>
    </w:p>
    <w:p w14:paraId="6CD60BCC" w14:textId="77777777" w:rsidR="009C54E7" w:rsidRPr="008C306B" w:rsidRDefault="009C54E7" w:rsidP="006F7009">
      <w:pPr>
        <w:pStyle w:val="paragraph"/>
        <w:spacing w:before="0" w:beforeAutospacing="0" w:after="0" w:afterAutospacing="0"/>
        <w:jc w:val="both"/>
        <w:textAlignment w:val="baseline"/>
        <w:rPr>
          <w:rStyle w:val="eop"/>
          <w:rFonts w:ascii="Arial" w:hAnsi="Arial" w:cs="Arial"/>
          <w:color w:val="000000"/>
          <w:sz w:val="22"/>
          <w:szCs w:val="22"/>
        </w:rPr>
      </w:pPr>
    </w:p>
    <w:p w14:paraId="3A5D69A3" w14:textId="09257B40" w:rsidR="00513D38" w:rsidRDefault="00691CE8" w:rsidP="006F7009">
      <w:pPr>
        <w:pStyle w:val="paragraph"/>
        <w:spacing w:before="0" w:beforeAutospacing="0" w:after="0" w:afterAutospacing="0"/>
        <w:ind w:right="45"/>
        <w:jc w:val="center"/>
        <w:textAlignment w:val="baseline"/>
        <w:rPr>
          <w:rStyle w:val="eop"/>
          <w:rFonts w:ascii="Arial" w:hAnsi="Arial" w:cs="Arial"/>
          <w:color w:val="000000"/>
          <w:sz w:val="22"/>
          <w:szCs w:val="22"/>
        </w:rPr>
      </w:pPr>
      <w:r w:rsidRPr="008C306B">
        <w:rPr>
          <w:rStyle w:val="eop"/>
          <w:rFonts w:ascii="Arial" w:hAnsi="Arial" w:cs="Arial"/>
          <w:color w:val="000000"/>
          <w:sz w:val="22"/>
          <w:szCs w:val="22"/>
        </w:rPr>
        <w:t> </w:t>
      </w:r>
      <w:r w:rsidR="009C54E7" w:rsidRPr="009C54E7">
        <w:rPr>
          <w:rStyle w:val="eop"/>
          <w:rFonts w:ascii="Arial" w:hAnsi="Arial" w:cs="Arial"/>
          <w:noProof/>
          <w:color w:val="000000"/>
          <w:sz w:val="22"/>
          <w:szCs w:val="22"/>
        </w:rPr>
        <w:drawing>
          <wp:inline distT="0" distB="0" distL="0" distR="0" wp14:anchorId="7DF60CE7" wp14:editId="74F450FD">
            <wp:extent cx="5514340" cy="823281"/>
            <wp:effectExtent l="0" t="0" r="0" b="0"/>
            <wp:docPr id="11090679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67984" name=""/>
                    <pic:cNvPicPr/>
                  </pic:nvPicPr>
                  <pic:blipFill>
                    <a:blip r:embed="rId19"/>
                    <a:stretch>
                      <a:fillRect/>
                    </a:stretch>
                  </pic:blipFill>
                  <pic:spPr>
                    <a:xfrm>
                      <a:off x="0" y="0"/>
                      <a:ext cx="5530227" cy="825653"/>
                    </a:xfrm>
                    <a:prstGeom prst="rect">
                      <a:avLst/>
                    </a:prstGeom>
                  </pic:spPr>
                </pic:pic>
              </a:graphicData>
            </a:graphic>
          </wp:inline>
        </w:drawing>
      </w:r>
    </w:p>
    <w:p w14:paraId="5EA781CA" w14:textId="77777777" w:rsidR="009C54E7" w:rsidRPr="008C306B" w:rsidRDefault="009C54E7" w:rsidP="006F7009">
      <w:pPr>
        <w:pStyle w:val="paragraph"/>
        <w:spacing w:before="0" w:beforeAutospacing="0" w:after="0" w:afterAutospacing="0"/>
        <w:ind w:right="45"/>
        <w:jc w:val="center"/>
        <w:textAlignment w:val="baseline"/>
        <w:rPr>
          <w:rStyle w:val="normaltextrun"/>
          <w:rFonts w:ascii="Arial" w:hAnsi="Arial" w:cs="Arial"/>
          <w:sz w:val="22"/>
          <w:szCs w:val="22"/>
        </w:rPr>
      </w:pPr>
    </w:p>
    <w:p w14:paraId="502D873E" w14:textId="77777777" w:rsidR="003841BE" w:rsidRPr="008C306B" w:rsidRDefault="003841BE" w:rsidP="006F7009">
      <w:pPr>
        <w:pStyle w:val="paragraph"/>
        <w:spacing w:before="0" w:beforeAutospacing="0" w:after="0" w:afterAutospacing="0"/>
        <w:jc w:val="both"/>
        <w:textAlignment w:val="baseline"/>
        <w:rPr>
          <w:rFonts w:ascii="Arial" w:hAnsi="Arial" w:cs="Arial"/>
          <w:sz w:val="22"/>
          <w:szCs w:val="22"/>
        </w:rPr>
      </w:pPr>
      <w:r w:rsidRPr="008C306B">
        <w:rPr>
          <w:rStyle w:val="normaltextrun"/>
          <w:rFonts w:ascii="Arial" w:hAnsi="Arial" w:cs="Arial"/>
          <w:color w:val="0D0D0D"/>
          <w:sz w:val="22"/>
          <w:szCs w:val="22"/>
          <w:lang w:val="es-ES"/>
        </w:rPr>
        <w:t>Dicho lo anterior y en virtud de la clara inexistencia de incumplimiento por parte de la entidad afianzada, la Aseguradora deberá ser absuelta de cualquier responsabilidad indemnizatoria. El demandante no logró estructurar los elementos constitutivos para que se predique el incumplimiento a cargo del demandado y con eso se torna imposible acceder a reconocimientos económicos que deba asumir la aseguradora, pues el riesgo amparado no se configuró. </w:t>
      </w:r>
      <w:r w:rsidRPr="008C306B">
        <w:rPr>
          <w:rStyle w:val="eop"/>
          <w:rFonts w:ascii="Arial" w:hAnsi="Arial" w:cs="Arial"/>
          <w:color w:val="0D0D0D"/>
          <w:sz w:val="22"/>
          <w:szCs w:val="22"/>
        </w:rPr>
        <w:t> </w:t>
      </w:r>
    </w:p>
    <w:p w14:paraId="7DAA452A" w14:textId="77777777" w:rsidR="003841BE" w:rsidRPr="008C306B" w:rsidRDefault="003841BE" w:rsidP="006F7009">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color w:val="0D0D0D"/>
          <w:sz w:val="22"/>
          <w:szCs w:val="22"/>
        </w:rPr>
        <w:t> </w:t>
      </w:r>
    </w:p>
    <w:p w14:paraId="082C4ED4" w14:textId="5066AA0F" w:rsidR="003841BE" w:rsidRPr="008C306B" w:rsidRDefault="003841BE" w:rsidP="006F7009">
      <w:pPr>
        <w:pStyle w:val="paragraph"/>
        <w:spacing w:before="0" w:beforeAutospacing="0" w:after="0" w:afterAutospacing="0"/>
        <w:jc w:val="both"/>
        <w:textAlignment w:val="baseline"/>
        <w:rPr>
          <w:rFonts w:ascii="Arial" w:hAnsi="Arial" w:cs="Arial"/>
          <w:sz w:val="22"/>
          <w:szCs w:val="22"/>
        </w:rPr>
      </w:pPr>
      <w:r w:rsidRPr="008C306B">
        <w:rPr>
          <w:rStyle w:val="normaltextrun"/>
          <w:rFonts w:ascii="Arial" w:hAnsi="Arial" w:cs="Arial"/>
          <w:sz w:val="22"/>
          <w:szCs w:val="22"/>
          <w:lang w:val="es-ES"/>
        </w:rPr>
        <w:t>Así es claro que en el presente caso no se ha realizado el riesgo asegurado, toda vez que nos encontramos ante una situación en la que no se presentó incumplimiento por parte del contratista afianzado. Como consecuencia de ello, no hay obligación condicional por parte de la aseguradora. </w:t>
      </w:r>
      <w:r w:rsidRPr="008C306B">
        <w:rPr>
          <w:rStyle w:val="eop"/>
          <w:rFonts w:ascii="Arial" w:hAnsi="Arial" w:cs="Arial"/>
          <w:sz w:val="22"/>
          <w:szCs w:val="22"/>
        </w:rPr>
        <w:t> </w:t>
      </w:r>
    </w:p>
    <w:p w14:paraId="5557167E" w14:textId="77777777" w:rsidR="00691CE8" w:rsidRPr="008C306B" w:rsidRDefault="00691CE8" w:rsidP="006F7009">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color w:val="000000"/>
          <w:sz w:val="22"/>
          <w:szCs w:val="22"/>
        </w:rPr>
        <w:t> </w:t>
      </w:r>
    </w:p>
    <w:p w14:paraId="0906B5A5" w14:textId="77777777" w:rsidR="00691CE8" w:rsidRPr="008C306B" w:rsidRDefault="00691CE8" w:rsidP="006F7009">
      <w:pPr>
        <w:pStyle w:val="paragraph"/>
        <w:numPr>
          <w:ilvl w:val="0"/>
          <w:numId w:val="23"/>
        </w:numPr>
        <w:spacing w:before="0" w:beforeAutospacing="0" w:after="0" w:afterAutospacing="0"/>
        <w:ind w:left="1080" w:firstLine="0"/>
        <w:jc w:val="both"/>
        <w:textAlignment w:val="baseline"/>
        <w:rPr>
          <w:rFonts w:ascii="Arial" w:hAnsi="Arial" w:cs="Arial"/>
          <w:sz w:val="22"/>
          <w:szCs w:val="22"/>
        </w:rPr>
      </w:pPr>
      <w:r w:rsidRPr="008C306B">
        <w:rPr>
          <w:rStyle w:val="normaltextrun"/>
          <w:rFonts w:ascii="Arial" w:hAnsi="Arial" w:cs="Arial"/>
          <w:color w:val="000000"/>
          <w:sz w:val="22"/>
          <w:szCs w:val="22"/>
          <w:lang w:val="es-ES"/>
        </w:rPr>
        <w:lastRenderedPageBreak/>
        <w:t>Acreditación de la cuantía de la pérdida</w:t>
      </w:r>
      <w:r w:rsidRPr="008C306B">
        <w:rPr>
          <w:rStyle w:val="eop"/>
          <w:rFonts w:ascii="Arial" w:hAnsi="Arial" w:cs="Arial"/>
          <w:color w:val="000000"/>
          <w:sz w:val="22"/>
          <w:szCs w:val="22"/>
        </w:rPr>
        <w:t> </w:t>
      </w:r>
    </w:p>
    <w:p w14:paraId="6173348F" w14:textId="77777777" w:rsidR="00691CE8" w:rsidRPr="008C306B" w:rsidRDefault="00691CE8" w:rsidP="006F7009">
      <w:pPr>
        <w:pStyle w:val="paragraph"/>
        <w:spacing w:before="0" w:beforeAutospacing="0" w:after="0" w:afterAutospacing="0"/>
        <w:ind w:left="1080" w:hanging="360"/>
        <w:jc w:val="both"/>
        <w:textAlignment w:val="baseline"/>
        <w:rPr>
          <w:rFonts w:ascii="Arial" w:hAnsi="Arial" w:cs="Arial"/>
          <w:sz w:val="22"/>
          <w:szCs w:val="22"/>
        </w:rPr>
      </w:pPr>
      <w:r w:rsidRPr="008C306B">
        <w:rPr>
          <w:rStyle w:val="eop"/>
          <w:rFonts w:ascii="Arial" w:hAnsi="Arial" w:cs="Arial"/>
          <w:color w:val="000000"/>
          <w:sz w:val="22"/>
          <w:szCs w:val="22"/>
        </w:rPr>
        <w:t> </w:t>
      </w:r>
    </w:p>
    <w:p w14:paraId="1BB445F1" w14:textId="17894160" w:rsidR="00691CE8" w:rsidRPr="008C306B" w:rsidRDefault="00691CE8" w:rsidP="006F7009">
      <w:pPr>
        <w:pStyle w:val="paragraph"/>
        <w:spacing w:before="0" w:beforeAutospacing="0" w:after="0" w:afterAutospacing="0"/>
        <w:jc w:val="both"/>
        <w:textAlignment w:val="baseline"/>
        <w:rPr>
          <w:rFonts w:ascii="Arial" w:hAnsi="Arial" w:cs="Arial"/>
          <w:sz w:val="22"/>
          <w:szCs w:val="22"/>
        </w:rPr>
      </w:pPr>
      <w:r w:rsidRPr="008C306B">
        <w:rPr>
          <w:rStyle w:val="normaltextrun"/>
          <w:rFonts w:ascii="Arial" w:hAnsi="Arial" w:cs="Arial"/>
          <w:color w:val="000000"/>
          <w:sz w:val="22"/>
          <w:szCs w:val="22"/>
          <w:lang w:val="es-ES"/>
        </w:rPr>
        <w:t xml:space="preserve">Es claro que en el presente caso no procede el reconocimiento de pago alguno por concepto de salarios, prestaciones sociales e indemnizaciones, toda vez que, primero, lo que cubre el contrato de seguro es el pago de salarios, prestaciones sociales e </w:t>
      </w:r>
      <w:r w:rsidR="009F1740" w:rsidRPr="008C306B">
        <w:rPr>
          <w:rStyle w:val="normaltextrun"/>
          <w:rFonts w:ascii="Arial" w:hAnsi="Arial" w:cs="Arial"/>
          <w:color w:val="000000"/>
          <w:sz w:val="22"/>
          <w:szCs w:val="22"/>
          <w:lang w:val="es-ES"/>
        </w:rPr>
        <w:t>indemnizaciones laborales</w:t>
      </w:r>
      <w:r w:rsidRPr="008C306B">
        <w:rPr>
          <w:rStyle w:val="normaltextrun"/>
          <w:rFonts w:ascii="Arial" w:hAnsi="Arial" w:cs="Arial"/>
          <w:color w:val="000000"/>
          <w:sz w:val="22"/>
          <w:szCs w:val="22"/>
          <w:lang w:val="es-ES"/>
        </w:rPr>
        <w:t xml:space="preserve"> derivadas del incumplimiento imputable al contratista garantizado y, segundo, como consecuencia de las anteriores precisiones, resulta necesario que para afectar el amparo pretendido por </w:t>
      </w:r>
      <w:r w:rsidR="00A909AB" w:rsidRPr="008C306B">
        <w:rPr>
          <w:rStyle w:val="normaltextrun"/>
          <w:rFonts w:ascii="Arial" w:hAnsi="Arial" w:cs="Arial"/>
          <w:color w:val="000000"/>
          <w:sz w:val="22"/>
          <w:szCs w:val="22"/>
          <w:lang w:val="es-ES"/>
        </w:rPr>
        <w:t>el</w:t>
      </w:r>
      <w:r w:rsidRPr="008C306B">
        <w:rPr>
          <w:rStyle w:val="normaltextrun"/>
          <w:rFonts w:ascii="Arial" w:hAnsi="Arial" w:cs="Arial"/>
          <w:color w:val="000000"/>
          <w:sz w:val="22"/>
          <w:szCs w:val="22"/>
          <w:lang w:val="es-ES"/>
        </w:rPr>
        <w:t xml:space="preserve"> demandante, se acredite la cuantía de la pérdida, esto significa, acreditar que ese incumplimiento por parte de la sociedad afianzada le generó un daño perjuicio a</w:t>
      </w:r>
      <w:r w:rsidR="005A1C95" w:rsidRPr="008C306B">
        <w:rPr>
          <w:rStyle w:val="normaltextrun"/>
          <w:rFonts w:ascii="Arial" w:hAnsi="Arial" w:cs="Arial"/>
          <w:color w:val="000000"/>
          <w:sz w:val="22"/>
          <w:szCs w:val="22"/>
          <w:lang w:val="es-ES"/>
        </w:rPr>
        <w:t>l</w:t>
      </w:r>
      <w:r w:rsidRPr="008C306B">
        <w:rPr>
          <w:rStyle w:val="normaltextrun"/>
          <w:rFonts w:ascii="Arial" w:hAnsi="Arial" w:cs="Arial"/>
          <w:color w:val="000000"/>
          <w:sz w:val="22"/>
          <w:szCs w:val="22"/>
          <w:lang w:val="es-ES"/>
        </w:rPr>
        <w:t xml:space="preserve"> demandante. Situación que, al NO haberla acreditado por parte d</w:t>
      </w:r>
      <w:r w:rsidR="0069712A" w:rsidRPr="008C306B">
        <w:rPr>
          <w:rStyle w:val="normaltextrun"/>
          <w:rFonts w:ascii="Arial" w:hAnsi="Arial" w:cs="Arial"/>
          <w:color w:val="000000"/>
          <w:sz w:val="22"/>
          <w:szCs w:val="22"/>
          <w:lang w:val="es-ES"/>
        </w:rPr>
        <w:t xml:space="preserve">el señor </w:t>
      </w:r>
      <w:r w:rsidR="006D0A6B">
        <w:rPr>
          <w:rStyle w:val="normaltextrun"/>
          <w:rFonts w:ascii="Arial" w:hAnsi="Arial" w:cs="Arial"/>
          <w:color w:val="000000"/>
          <w:sz w:val="22"/>
          <w:szCs w:val="22"/>
          <w:lang w:val="es-ES"/>
        </w:rPr>
        <w:t>BECERRA</w:t>
      </w:r>
      <w:r w:rsidRPr="008C306B">
        <w:rPr>
          <w:rStyle w:val="normaltextrun"/>
          <w:rFonts w:ascii="Arial" w:hAnsi="Arial" w:cs="Arial"/>
          <w:color w:val="000000"/>
          <w:sz w:val="22"/>
          <w:szCs w:val="22"/>
          <w:lang w:val="es-ES"/>
        </w:rPr>
        <w:t>, claramente NO puede afectarse el seguro.</w:t>
      </w:r>
      <w:r w:rsidRPr="008C306B">
        <w:rPr>
          <w:rStyle w:val="eop"/>
          <w:rFonts w:ascii="Arial" w:hAnsi="Arial" w:cs="Arial"/>
          <w:color w:val="000000"/>
          <w:sz w:val="22"/>
          <w:szCs w:val="22"/>
        </w:rPr>
        <w:t> </w:t>
      </w:r>
    </w:p>
    <w:p w14:paraId="6DEBE8EB" w14:textId="77777777" w:rsidR="00691CE8" w:rsidRPr="008C306B" w:rsidRDefault="00691CE8" w:rsidP="006F7009">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color w:val="000000"/>
          <w:sz w:val="22"/>
          <w:szCs w:val="22"/>
        </w:rPr>
        <w:t> </w:t>
      </w:r>
    </w:p>
    <w:p w14:paraId="0E536C52" w14:textId="5E840576" w:rsidR="00691CE8" w:rsidRPr="008C306B" w:rsidRDefault="00691CE8" w:rsidP="006F7009">
      <w:pPr>
        <w:pStyle w:val="paragraph"/>
        <w:spacing w:before="0" w:beforeAutospacing="0" w:after="0" w:afterAutospacing="0"/>
        <w:jc w:val="both"/>
        <w:textAlignment w:val="baseline"/>
        <w:rPr>
          <w:rFonts w:ascii="Arial" w:hAnsi="Arial" w:cs="Arial"/>
          <w:sz w:val="22"/>
          <w:szCs w:val="22"/>
        </w:rPr>
      </w:pPr>
      <w:r w:rsidRPr="008C306B">
        <w:rPr>
          <w:rStyle w:val="normaltextrun"/>
          <w:rFonts w:ascii="Arial" w:hAnsi="Arial" w:cs="Arial"/>
          <w:color w:val="000000"/>
          <w:sz w:val="22"/>
          <w:szCs w:val="22"/>
        </w:rPr>
        <w:t xml:space="preserve">En conclusión, para el caso en estudio debe señalarse en primera medida, que la parte actora no demostró la realización del riesgo asegurado, pues no se ha presentado un evento constitutivo de incumplimiento contractual por parte del afianzado en el pago de salarios, prestaciones sociales e </w:t>
      </w:r>
      <w:r w:rsidR="009F1740" w:rsidRPr="008C306B">
        <w:rPr>
          <w:rStyle w:val="normaltextrun"/>
          <w:rFonts w:ascii="Arial" w:hAnsi="Arial" w:cs="Arial"/>
          <w:color w:val="000000"/>
          <w:sz w:val="22"/>
          <w:szCs w:val="22"/>
        </w:rPr>
        <w:t>indemnizaciones laborales</w:t>
      </w:r>
      <w:r w:rsidRPr="008C306B">
        <w:rPr>
          <w:rStyle w:val="normaltextrun"/>
          <w:rFonts w:ascii="Arial" w:hAnsi="Arial" w:cs="Arial"/>
          <w:color w:val="000000"/>
          <w:sz w:val="22"/>
          <w:szCs w:val="22"/>
        </w:rPr>
        <w:t xml:space="preserve"> y además que los amparos solo se predican de las relaciones derivadas de un contrato de trabajo. Por otro lado, respecto a la acreditación de la cuantía del valor reclamado, es necesario indicar que: 1. Los contratos de seguro cubren el </w:t>
      </w:r>
      <w:r w:rsidRPr="008C306B">
        <w:rPr>
          <w:rStyle w:val="normaltextrun"/>
          <w:rFonts w:ascii="Arial" w:hAnsi="Arial" w:cs="Arial"/>
          <w:color w:val="000000"/>
          <w:sz w:val="22"/>
          <w:szCs w:val="22"/>
          <w:lang w:val="es-ES"/>
        </w:rPr>
        <w:t xml:space="preserve">pago de salarios, prestaciones sociales </w:t>
      </w:r>
      <w:r w:rsidRPr="008C306B">
        <w:rPr>
          <w:rStyle w:val="normaltextrun"/>
          <w:rFonts w:ascii="Arial" w:hAnsi="Arial" w:cs="Arial"/>
          <w:color w:val="000000"/>
          <w:sz w:val="22"/>
          <w:szCs w:val="22"/>
        </w:rPr>
        <w:t xml:space="preserve">e </w:t>
      </w:r>
      <w:r w:rsidR="009F1740" w:rsidRPr="008C306B">
        <w:rPr>
          <w:rStyle w:val="normaltextrun"/>
          <w:rFonts w:ascii="Arial" w:hAnsi="Arial" w:cs="Arial"/>
          <w:color w:val="000000"/>
          <w:sz w:val="22"/>
          <w:szCs w:val="22"/>
        </w:rPr>
        <w:t>indemnizaciones laborales</w:t>
      </w:r>
      <w:r w:rsidRPr="008C306B">
        <w:rPr>
          <w:rStyle w:val="normaltextrun"/>
          <w:rFonts w:ascii="Arial" w:hAnsi="Arial" w:cs="Arial"/>
          <w:color w:val="000000"/>
          <w:sz w:val="22"/>
          <w:szCs w:val="22"/>
          <w:lang w:val="es-ES"/>
        </w:rPr>
        <w:t xml:space="preserve"> </w:t>
      </w:r>
      <w:r w:rsidRPr="008C306B">
        <w:rPr>
          <w:rStyle w:val="normaltextrun"/>
          <w:rFonts w:ascii="Arial" w:hAnsi="Arial" w:cs="Arial"/>
          <w:color w:val="000000"/>
          <w:sz w:val="22"/>
          <w:szCs w:val="22"/>
        </w:rPr>
        <w:t>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r w:rsidRPr="008C306B">
        <w:rPr>
          <w:rStyle w:val="eop"/>
          <w:rFonts w:ascii="Arial" w:hAnsi="Arial" w:cs="Arial"/>
          <w:color w:val="000000"/>
          <w:sz w:val="22"/>
          <w:szCs w:val="22"/>
        </w:rPr>
        <w:t> </w:t>
      </w:r>
    </w:p>
    <w:p w14:paraId="316F3D76" w14:textId="77777777" w:rsidR="00691CE8" w:rsidRPr="008C306B" w:rsidRDefault="00691CE8" w:rsidP="006F7009">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color w:val="000000"/>
          <w:sz w:val="22"/>
          <w:szCs w:val="22"/>
        </w:rPr>
        <w:t> </w:t>
      </w:r>
    </w:p>
    <w:p w14:paraId="1395B023" w14:textId="77777777" w:rsidR="00691CE8" w:rsidRPr="008C306B" w:rsidRDefault="00691CE8" w:rsidP="006F7009">
      <w:pPr>
        <w:pStyle w:val="paragraph"/>
        <w:spacing w:before="0" w:beforeAutospacing="0" w:after="0" w:afterAutospacing="0"/>
        <w:jc w:val="both"/>
        <w:textAlignment w:val="baseline"/>
        <w:rPr>
          <w:rFonts w:ascii="Arial" w:hAnsi="Arial" w:cs="Arial"/>
          <w:sz w:val="22"/>
          <w:szCs w:val="22"/>
        </w:rPr>
      </w:pPr>
      <w:r w:rsidRPr="008C306B">
        <w:rPr>
          <w:rStyle w:val="normaltextrun"/>
          <w:rFonts w:ascii="Arial" w:hAnsi="Arial" w:cs="Arial"/>
          <w:color w:val="000000"/>
          <w:sz w:val="22"/>
          <w:szCs w:val="22"/>
          <w:lang w:val="es-ES"/>
        </w:rPr>
        <w:t>Por las razones expuestas, solicito respetuosamente declarar probada esta excepción.</w:t>
      </w:r>
      <w:r w:rsidRPr="008C306B">
        <w:rPr>
          <w:rStyle w:val="eop"/>
          <w:rFonts w:ascii="Arial" w:hAnsi="Arial" w:cs="Arial"/>
          <w:color w:val="000000"/>
          <w:sz w:val="22"/>
          <w:szCs w:val="22"/>
        </w:rPr>
        <w:t> </w:t>
      </w:r>
    </w:p>
    <w:p w14:paraId="53E6C7B3" w14:textId="77777777" w:rsidR="0077486D" w:rsidRPr="008C306B" w:rsidRDefault="0077486D" w:rsidP="006F7009">
      <w:pPr>
        <w:pStyle w:val="paragraph"/>
        <w:spacing w:before="0" w:beforeAutospacing="0" w:after="0" w:afterAutospacing="0"/>
        <w:jc w:val="both"/>
        <w:textAlignment w:val="baseline"/>
        <w:rPr>
          <w:rStyle w:val="normaltextrun"/>
          <w:rFonts w:ascii="Arial" w:hAnsi="Arial" w:cs="Arial"/>
          <w:sz w:val="22"/>
          <w:szCs w:val="22"/>
          <w:u w:val="single"/>
        </w:rPr>
      </w:pPr>
    </w:p>
    <w:p w14:paraId="70B015D1" w14:textId="51498EF5" w:rsidR="00843F23" w:rsidRPr="008C306B" w:rsidRDefault="00843F23" w:rsidP="006F7009">
      <w:pPr>
        <w:pStyle w:val="paragraph"/>
        <w:numPr>
          <w:ilvl w:val="0"/>
          <w:numId w:val="18"/>
        </w:numPr>
        <w:spacing w:before="0" w:beforeAutospacing="0" w:after="0" w:afterAutospacing="0"/>
        <w:ind w:left="426" w:hanging="426"/>
        <w:jc w:val="both"/>
        <w:textAlignment w:val="baseline"/>
        <w:rPr>
          <w:rFonts w:ascii="Arial" w:hAnsi="Arial" w:cs="Arial"/>
          <w:sz w:val="22"/>
          <w:szCs w:val="22"/>
          <w:u w:val="single"/>
        </w:rPr>
      </w:pPr>
      <w:r w:rsidRPr="008C306B">
        <w:rPr>
          <w:rStyle w:val="normaltextrun"/>
          <w:rFonts w:ascii="Arial" w:hAnsi="Arial" w:cs="Arial"/>
          <w:b/>
          <w:bCs/>
          <w:color w:val="000000"/>
          <w:sz w:val="22"/>
          <w:szCs w:val="22"/>
          <w:u w:val="single"/>
          <w:lang w:val="es-ES"/>
        </w:rPr>
        <w:t>CONFIGURACIÓN DEL FENÓMENO JURÍDICO DE LA NULIDAD RELATIVA DEL CONTRATO DE SEGURO POR LA RETICENCIA DEL AFIANZADO</w:t>
      </w:r>
      <w:r w:rsidRPr="008C306B">
        <w:rPr>
          <w:rStyle w:val="eop"/>
          <w:rFonts w:ascii="Arial" w:hAnsi="Arial" w:cs="Arial"/>
          <w:color w:val="000000"/>
          <w:sz w:val="22"/>
          <w:szCs w:val="22"/>
          <w:u w:val="single"/>
        </w:rPr>
        <w:t> </w:t>
      </w:r>
    </w:p>
    <w:p w14:paraId="2E41F407" w14:textId="77777777" w:rsidR="00843F23" w:rsidRPr="008C306B" w:rsidRDefault="00843F23" w:rsidP="006F7009">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color w:val="000000"/>
          <w:sz w:val="22"/>
          <w:szCs w:val="22"/>
        </w:rPr>
        <w:t> </w:t>
      </w:r>
    </w:p>
    <w:p w14:paraId="333B892F" w14:textId="35D44586" w:rsidR="00843F23" w:rsidRPr="008C306B" w:rsidRDefault="00843F23" w:rsidP="006F7009">
      <w:pPr>
        <w:pStyle w:val="paragraph"/>
        <w:spacing w:before="0" w:beforeAutospacing="0" w:after="0" w:afterAutospacing="0"/>
        <w:jc w:val="both"/>
        <w:textAlignment w:val="baseline"/>
        <w:rPr>
          <w:rFonts w:ascii="Arial" w:hAnsi="Arial" w:cs="Arial"/>
          <w:sz w:val="22"/>
          <w:szCs w:val="22"/>
        </w:rPr>
      </w:pPr>
      <w:r w:rsidRPr="008C306B">
        <w:rPr>
          <w:rStyle w:val="normaltextrun"/>
          <w:rFonts w:ascii="Arial" w:hAnsi="Arial" w:cs="Arial"/>
          <w:color w:val="000000"/>
          <w:sz w:val="22"/>
          <w:szCs w:val="22"/>
          <w:shd w:val="clear" w:color="auto" w:fill="FFFFFF"/>
          <w:lang w:val="es-ES"/>
        </w:rPr>
        <w:t>En este caso en particular, resulta plausible formular la presente excepción, bajo el entendido que, de encontrarse probado que l</w:t>
      </w:r>
      <w:r w:rsidR="0070085B">
        <w:rPr>
          <w:rStyle w:val="normaltextrun"/>
          <w:rFonts w:ascii="Arial" w:hAnsi="Arial" w:cs="Arial"/>
          <w:color w:val="000000"/>
          <w:sz w:val="22"/>
          <w:szCs w:val="22"/>
          <w:shd w:val="clear" w:color="auto" w:fill="FFFFFF"/>
          <w:lang w:val="es-ES"/>
        </w:rPr>
        <w:t>a</w:t>
      </w:r>
      <w:r w:rsidRPr="008C306B">
        <w:rPr>
          <w:rStyle w:val="normaltextrun"/>
          <w:rFonts w:ascii="Arial" w:hAnsi="Arial" w:cs="Arial"/>
          <w:color w:val="000000"/>
          <w:sz w:val="22"/>
          <w:szCs w:val="22"/>
          <w:shd w:val="clear" w:color="auto" w:fill="FFFFFF"/>
          <w:lang w:val="es-ES"/>
        </w:rPr>
        <w:t xml:space="preserve"> </w:t>
      </w:r>
      <w:r w:rsidR="00955B36">
        <w:rPr>
          <w:rStyle w:val="normaltextrun"/>
          <w:rFonts w:ascii="Arial" w:hAnsi="Arial" w:cs="Arial"/>
          <w:color w:val="000000"/>
          <w:sz w:val="22"/>
          <w:szCs w:val="22"/>
          <w:shd w:val="clear" w:color="auto" w:fill="FFFFFF"/>
          <w:lang w:val="es-ES"/>
        </w:rPr>
        <w:t>FUNDACIÓN PRODESARROLLO ACCIÓN POR COLOMBIA</w:t>
      </w:r>
      <w:r w:rsidRPr="008C306B">
        <w:rPr>
          <w:rStyle w:val="normaltextrun"/>
          <w:rFonts w:ascii="Arial" w:hAnsi="Arial" w:cs="Arial"/>
          <w:color w:val="000000"/>
          <w:sz w:val="22"/>
          <w:szCs w:val="22"/>
          <w:shd w:val="clear" w:color="auto" w:fill="FFFFFF"/>
          <w:lang w:val="es-ES"/>
        </w:rPr>
        <w:t xml:space="preserve"> no declaró sinceramente los hechos o circunstancias que determinaban el estado del riesgo al pretender que mí representada asegurara – conforme a lo pactado en la</w:t>
      </w:r>
      <w:r w:rsidR="0070085B">
        <w:rPr>
          <w:rStyle w:val="normaltextrun"/>
          <w:rFonts w:ascii="Arial" w:hAnsi="Arial" w:cs="Arial"/>
          <w:color w:val="000000"/>
          <w:sz w:val="22"/>
          <w:szCs w:val="22"/>
          <w:shd w:val="clear" w:color="auto" w:fill="FFFFFF"/>
          <w:lang w:val="es-ES"/>
        </w:rPr>
        <w:t>s</w:t>
      </w:r>
      <w:r w:rsidRPr="008C306B">
        <w:rPr>
          <w:rStyle w:val="normaltextrun"/>
          <w:rFonts w:ascii="Arial" w:hAnsi="Arial" w:cs="Arial"/>
          <w:color w:val="000000"/>
          <w:sz w:val="22"/>
          <w:szCs w:val="22"/>
          <w:shd w:val="clear" w:color="auto" w:fill="FFFFFF"/>
          <w:lang w:val="es-ES"/>
        </w:rPr>
        <w:t xml:space="preserve"> póliza</w:t>
      </w:r>
      <w:r w:rsidR="0070085B">
        <w:rPr>
          <w:rStyle w:val="normaltextrun"/>
          <w:rFonts w:ascii="Arial" w:hAnsi="Arial" w:cs="Arial"/>
          <w:color w:val="000000"/>
          <w:sz w:val="22"/>
          <w:szCs w:val="22"/>
          <w:shd w:val="clear" w:color="auto" w:fill="FFFFFF"/>
          <w:lang w:val="es-ES"/>
        </w:rPr>
        <w:t>s</w:t>
      </w:r>
      <w:r w:rsidRPr="008C306B">
        <w:rPr>
          <w:rStyle w:val="normaltextrun"/>
          <w:rFonts w:ascii="Arial" w:hAnsi="Arial" w:cs="Arial"/>
          <w:color w:val="000000"/>
          <w:sz w:val="22"/>
          <w:szCs w:val="22"/>
          <w:shd w:val="clear" w:color="auto" w:fill="FFFFFF"/>
          <w:lang w:val="es-ES"/>
        </w:rPr>
        <w:t xml:space="preserve"> </w:t>
      </w:r>
      <w:r w:rsidR="00A67516" w:rsidRPr="008C306B">
        <w:rPr>
          <w:rStyle w:val="normaltextrun"/>
          <w:rFonts w:ascii="Arial" w:hAnsi="Arial" w:cs="Arial"/>
          <w:color w:val="000000"/>
          <w:sz w:val="22"/>
          <w:szCs w:val="22"/>
          <w:lang w:val="es-ES"/>
        </w:rPr>
        <w:t xml:space="preserve">No. </w:t>
      </w:r>
      <w:r w:rsidR="0070085B" w:rsidRPr="008F27FF">
        <w:rPr>
          <w:rFonts w:ascii="Arial" w:hAnsi="Arial" w:cs="Arial"/>
          <w:sz w:val="22"/>
          <w:szCs w:val="22"/>
          <w:lang w:val="es-ES"/>
        </w:rPr>
        <w:t xml:space="preserve">660-47-994000003767 y </w:t>
      </w:r>
      <w:r w:rsidR="0070085B" w:rsidRPr="006728D9">
        <w:rPr>
          <w:rFonts w:ascii="Arial" w:hAnsi="Arial" w:cs="Arial"/>
          <w:sz w:val="22"/>
          <w:szCs w:val="22"/>
          <w:lang w:val="es-ES"/>
        </w:rPr>
        <w:t>660-47-994000003769</w:t>
      </w:r>
      <w:r w:rsidRPr="008C306B">
        <w:rPr>
          <w:rStyle w:val="normaltextrun"/>
          <w:rFonts w:ascii="Arial" w:hAnsi="Arial" w:cs="Arial"/>
          <w:color w:val="000000"/>
          <w:sz w:val="22"/>
          <w:szCs w:val="22"/>
          <w:lang w:val="es-ES"/>
        </w:rPr>
        <w:t xml:space="preserve">, las condiciones y obligaciones </w:t>
      </w:r>
      <w:r w:rsidR="0070085B">
        <w:rPr>
          <w:rStyle w:val="normaltextrun"/>
          <w:rFonts w:ascii="Arial" w:hAnsi="Arial" w:cs="Arial"/>
          <w:color w:val="000000"/>
          <w:sz w:val="22"/>
          <w:szCs w:val="22"/>
          <w:lang w:val="es-ES"/>
        </w:rPr>
        <w:t>d</w:t>
      </w:r>
      <w:r w:rsidR="0069019E">
        <w:rPr>
          <w:rStyle w:val="normaltextrun"/>
          <w:rFonts w:ascii="Arial" w:hAnsi="Arial" w:cs="Arial"/>
          <w:color w:val="000000"/>
          <w:sz w:val="22"/>
          <w:szCs w:val="22"/>
          <w:lang w:val="es-ES"/>
        </w:rPr>
        <w:t>el</w:t>
      </w:r>
      <w:r w:rsidR="0070085B">
        <w:rPr>
          <w:rStyle w:val="normaltextrun"/>
          <w:rFonts w:ascii="Arial" w:hAnsi="Arial" w:cs="Arial"/>
          <w:color w:val="000000"/>
          <w:sz w:val="22"/>
          <w:szCs w:val="22"/>
          <w:lang w:val="es-ES"/>
        </w:rPr>
        <w:t xml:space="preserve"> c</w:t>
      </w:r>
      <w:r w:rsidR="0069019E">
        <w:rPr>
          <w:rStyle w:val="normaltextrun"/>
          <w:rFonts w:ascii="Arial" w:hAnsi="Arial" w:cs="Arial"/>
          <w:color w:val="000000"/>
          <w:sz w:val="22"/>
          <w:szCs w:val="22"/>
          <w:lang w:val="es-ES"/>
        </w:rPr>
        <w:t>ontrato</w:t>
      </w:r>
      <w:r w:rsidRPr="008C306B">
        <w:rPr>
          <w:rStyle w:val="normaltextrun"/>
          <w:rFonts w:ascii="Arial" w:hAnsi="Arial" w:cs="Arial"/>
          <w:color w:val="000000"/>
          <w:sz w:val="22"/>
          <w:szCs w:val="22"/>
          <w:lang w:val="es-ES"/>
        </w:rPr>
        <w:t xml:space="preserve"> suscrito entre el afianzado y </w:t>
      </w:r>
      <w:r w:rsidR="009F4A64" w:rsidRPr="008C306B">
        <w:rPr>
          <w:rStyle w:val="normaltextrun"/>
          <w:rFonts w:ascii="Arial" w:hAnsi="Arial" w:cs="Arial"/>
          <w:color w:val="000000"/>
          <w:sz w:val="22"/>
          <w:szCs w:val="22"/>
          <w:lang w:val="es-ES"/>
        </w:rPr>
        <w:t>el</w:t>
      </w:r>
      <w:r w:rsidRPr="008C306B">
        <w:rPr>
          <w:rStyle w:val="normaltextrun"/>
          <w:rFonts w:ascii="Arial" w:hAnsi="Arial" w:cs="Arial"/>
          <w:color w:val="000000"/>
          <w:sz w:val="22"/>
          <w:szCs w:val="22"/>
          <w:lang w:val="es-ES"/>
        </w:rPr>
        <w:t xml:space="preserve"> demandante, se configuraría la nulidad relativa del contrato de seguro con ocasión a esa reticencia por parte del afianzado.</w:t>
      </w:r>
      <w:r w:rsidRPr="008C306B">
        <w:rPr>
          <w:rStyle w:val="eop"/>
          <w:rFonts w:ascii="Arial" w:hAnsi="Arial" w:cs="Arial"/>
          <w:color w:val="000000"/>
          <w:sz w:val="22"/>
          <w:szCs w:val="22"/>
        </w:rPr>
        <w:t> </w:t>
      </w:r>
    </w:p>
    <w:p w14:paraId="0E0AA559" w14:textId="77777777" w:rsidR="00843F23" w:rsidRPr="008C306B" w:rsidRDefault="00843F23" w:rsidP="006F7009">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color w:val="000000"/>
          <w:sz w:val="22"/>
          <w:szCs w:val="22"/>
        </w:rPr>
        <w:t> </w:t>
      </w:r>
    </w:p>
    <w:p w14:paraId="4975EF91" w14:textId="77777777" w:rsidR="00843F23" w:rsidRPr="008C306B" w:rsidRDefault="00843F23" w:rsidP="006F7009">
      <w:pPr>
        <w:pStyle w:val="paragraph"/>
        <w:spacing w:before="0" w:beforeAutospacing="0" w:after="0" w:afterAutospacing="0"/>
        <w:jc w:val="both"/>
        <w:textAlignment w:val="baseline"/>
        <w:rPr>
          <w:rFonts w:ascii="Arial" w:hAnsi="Arial" w:cs="Arial"/>
          <w:sz w:val="22"/>
          <w:szCs w:val="22"/>
        </w:rPr>
      </w:pPr>
      <w:r w:rsidRPr="008C306B">
        <w:rPr>
          <w:rStyle w:val="normaltextrun"/>
          <w:rFonts w:ascii="Arial" w:hAnsi="Arial" w:cs="Arial"/>
          <w:color w:val="000000"/>
          <w:sz w:val="22"/>
          <w:szCs w:val="22"/>
          <w:shd w:val="clear" w:color="auto" w:fill="FFFFFF"/>
          <w:lang w:val="es-ES"/>
        </w:rPr>
        <w:t>Al respecto, establece el artículo 1058 del código de comercio lo siguiente:</w:t>
      </w:r>
      <w:r w:rsidRPr="008C306B">
        <w:rPr>
          <w:rStyle w:val="eop"/>
          <w:rFonts w:ascii="Arial" w:hAnsi="Arial" w:cs="Arial"/>
          <w:color w:val="000000"/>
          <w:sz w:val="22"/>
          <w:szCs w:val="22"/>
        </w:rPr>
        <w:t> </w:t>
      </w:r>
    </w:p>
    <w:p w14:paraId="4C747C45" w14:textId="77777777" w:rsidR="00843F23" w:rsidRPr="008C306B" w:rsidRDefault="00843F23" w:rsidP="006F7009">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color w:val="000000"/>
          <w:sz w:val="22"/>
          <w:szCs w:val="22"/>
        </w:rPr>
        <w:t> </w:t>
      </w:r>
    </w:p>
    <w:p w14:paraId="2BD040CE" w14:textId="40E1EF51" w:rsidR="00843F23" w:rsidRPr="008C306B" w:rsidRDefault="0010308A"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normaltextrun"/>
          <w:rFonts w:ascii="Arial" w:hAnsi="Arial" w:cs="Arial"/>
          <w:i/>
          <w:iCs/>
          <w:color w:val="000000"/>
          <w:sz w:val="22"/>
          <w:szCs w:val="22"/>
          <w:lang w:val="es-ES"/>
        </w:rPr>
        <w:t>“</w:t>
      </w:r>
      <w:r w:rsidR="00843F23" w:rsidRPr="008C306B">
        <w:rPr>
          <w:rStyle w:val="normaltextrun"/>
          <w:rFonts w:ascii="Arial" w:hAnsi="Arial" w:cs="Arial"/>
          <w:i/>
          <w:iCs/>
          <w:color w:val="000000"/>
          <w:sz w:val="22"/>
          <w:szCs w:val="22"/>
          <w:lang w:val="es-ES"/>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r w:rsidR="00843F23" w:rsidRPr="008C306B">
        <w:rPr>
          <w:rStyle w:val="eop"/>
          <w:rFonts w:ascii="Arial" w:hAnsi="Arial" w:cs="Arial"/>
          <w:color w:val="000000"/>
          <w:sz w:val="22"/>
          <w:szCs w:val="22"/>
        </w:rPr>
        <w:t> </w:t>
      </w:r>
    </w:p>
    <w:p w14:paraId="6F52DB3A" w14:textId="77777777" w:rsidR="00843F23" w:rsidRPr="008C306B" w:rsidRDefault="00843F23"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scxw146325582"/>
          <w:rFonts w:ascii="Arial" w:hAnsi="Arial" w:cs="Arial"/>
          <w:sz w:val="22"/>
          <w:szCs w:val="22"/>
        </w:rPr>
        <w:t> </w:t>
      </w:r>
      <w:r w:rsidRPr="008C306B">
        <w:rPr>
          <w:rFonts w:ascii="Arial" w:hAnsi="Arial" w:cs="Arial"/>
          <w:sz w:val="22"/>
          <w:szCs w:val="22"/>
        </w:rPr>
        <w:br/>
      </w:r>
      <w:r w:rsidRPr="008C306B">
        <w:rPr>
          <w:rStyle w:val="normaltextrun"/>
          <w:rFonts w:ascii="Arial" w:hAnsi="Arial" w:cs="Arial"/>
          <w:i/>
          <w:iCs/>
          <w:color w:val="000000"/>
          <w:sz w:val="22"/>
          <w:szCs w:val="22"/>
          <w:lang w:val="es-ES"/>
        </w:rPr>
        <w:t>Si la declaración no se hace con sujeción a un cuestionario determinado, la reticencia o la inexactitud producen igual efecto si el tomador ha encubierto por culpa, hechos o circunstancias que impliquen agravación objetiva del estado del riesgo.</w:t>
      </w:r>
      <w:r w:rsidRPr="008C306B">
        <w:rPr>
          <w:rStyle w:val="eop"/>
          <w:rFonts w:ascii="Arial" w:hAnsi="Arial" w:cs="Arial"/>
          <w:color w:val="000000"/>
          <w:sz w:val="22"/>
          <w:szCs w:val="22"/>
        </w:rPr>
        <w:t> </w:t>
      </w:r>
    </w:p>
    <w:p w14:paraId="58B12958" w14:textId="77777777" w:rsidR="00843F23" w:rsidRPr="008C306B" w:rsidRDefault="00843F23"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scxw146325582"/>
          <w:rFonts w:ascii="Arial" w:hAnsi="Arial" w:cs="Arial"/>
          <w:sz w:val="22"/>
          <w:szCs w:val="22"/>
        </w:rPr>
        <w:t> </w:t>
      </w:r>
      <w:r w:rsidRPr="008C306B">
        <w:rPr>
          <w:rFonts w:ascii="Arial" w:hAnsi="Arial" w:cs="Arial"/>
          <w:sz w:val="22"/>
          <w:szCs w:val="22"/>
        </w:rPr>
        <w:br/>
      </w:r>
      <w:r w:rsidRPr="008C306B">
        <w:rPr>
          <w:rStyle w:val="normaltextrun"/>
          <w:rFonts w:ascii="Arial" w:hAnsi="Arial" w:cs="Arial"/>
          <w:i/>
          <w:iCs/>
          <w:color w:val="000000"/>
          <w:sz w:val="22"/>
          <w:szCs w:val="22"/>
          <w:lang w:val="es-ES"/>
        </w:rP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r w:rsidRPr="008C306B">
        <w:rPr>
          <w:rStyle w:val="eop"/>
          <w:rFonts w:ascii="Arial" w:hAnsi="Arial" w:cs="Arial"/>
          <w:color w:val="000000"/>
          <w:sz w:val="22"/>
          <w:szCs w:val="22"/>
        </w:rPr>
        <w:t> </w:t>
      </w:r>
    </w:p>
    <w:p w14:paraId="1F8BF6C1" w14:textId="6E318772" w:rsidR="00843F23" w:rsidRPr="008C306B" w:rsidRDefault="00843F23"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scxw146325582"/>
          <w:rFonts w:ascii="Arial" w:hAnsi="Arial" w:cs="Arial"/>
          <w:sz w:val="22"/>
          <w:szCs w:val="22"/>
        </w:rPr>
        <w:t> </w:t>
      </w:r>
      <w:r w:rsidRPr="008C306B">
        <w:rPr>
          <w:rFonts w:ascii="Arial" w:hAnsi="Arial" w:cs="Arial"/>
          <w:sz w:val="22"/>
          <w:szCs w:val="22"/>
        </w:rPr>
        <w:br/>
      </w:r>
      <w:r w:rsidRPr="008C306B">
        <w:rPr>
          <w:rStyle w:val="normaltextrun"/>
          <w:rFonts w:ascii="Arial" w:hAnsi="Arial" w:cs="Arial"/>
          <w:i/>
          <w:iCs/>
          <w:color w:val="000000"/>
          <w:sz w:val="22"/>
          <w:szCs w:val="22"/>
          <w:lang w:val="es-ES"/>
        </w:rP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r w:rsidR="0010308A" w:rsidRPr="008C306B">
        <w:rPr>
          <w:rStyle w:val="normaltextrun"/>
          <w:rFonts w:ascii="Arial" w:hAnsi="Arial" w:cs="Arial"/>
          <w:i/>
          <w:iCs/>
          <w:color w:val="000000"/>
          <w:sz w:val="22"/>
          <w:szCs w:val="22"/>
          <w:lang w:val="es-ES"/>
        </w:rPr>
        <w:t>”</w:t>
      </w:r>
      <w:r w:rsidRPr="008C306B">
        <w:rPr>
          <w:rStyle w:val="eop"/>
          <w:rFonts w:ascii="Arial" w:hAnsi="Arial" w:cs="Arial"/>
          <w:color w:val="000000"/>
          <w:sz w:val="22"/>
          <w:szCs w:val="22"/>
        </w:rPr>
        <w:t> </w:t>
      </w:r>
    </w:p>
    <w:p w14:paraId="5785FF29" w14:textId="77777777" w:rsidR="00843F23" w:rsidRPr="008C306B" w:rsidRDefault="00843F23" w:rsidP="006F7009">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color w:val="000000"/>
          <w:sz w:val="22"/>
          <w:szCs w:val="22"/>
        </w:rPr>
        <w:t> </w:t>
      </w:r>
    </w:p>
    <w:p w14:paraId="4A9AB8D0" w14:textId="77777777" w:rsidR="00843F23" w:rsidRPr="008C306B" w:rsidRDefault="00843F23" w:rsidP="006F7009">
      <w:pPr>
        <w:pStyle w:val="paragraph"/>
        <w:spacing w:before="0" w:beforeAutospacing="0" w:after="0" w:afterAutospacing="0"/>
        <w:jc w:val="both"/>
        <w:textAlignment w:val="baseline"/>
        <w:rPr>
          <w:rFonts w:ascii="Arial" w:hAnsi="Arial" w:cs="Arial"/>
          <w:sz w:val="22"/>
          <w:szCs w:val="22"/>
        </w:rPr>
      </w:pPr>
      <w:r w:rsidRPr="008C306B">
        <w:rPr>
          <w:rStyle w:val="normaltextrun"/>
          <w:rFonts w:ascii="Arial" w:hAnsi="Arial" w:cs="Arial"/>
          <w:color w:val="000000"/>
          <w:sz w:val="22"/>
          <w:szCs w:val="22"/>
          <w:lang w:val="es-ES"/>
        </w:rPr>
        <w:lastRenderedPageBreak/>
        <w:t>En conclusión, 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w:t>
      </w:r>
    </w:p>
    <w:p w14:paraId="3F6B9B46" w14:textId="77777777" w:rsidR="00843F23" w:rsidRPr="008C306B" w:rsidRDefault="00843F23" w:rsidP="006F7009">
      <w:pPr>
        <w:contextualSpacing/>
        <w:jc w:val="both"/>
        <w:rPr>
          <w:lang w:eastAsia="es-CO"/>
        </w:rPr>
      </w:pPr>
    </w:p>
    <w:p w14:paraId="13247CA8" w14:textId="453AF3AD" w:rsidR="00123F8A" w:rsidRPr="008C306B" w:rsidRDefault="00123F8A" w:rsidP="006F7009">
      <w:pPr>
        <w:pStyle w:val="paragraph"/>
        <w:numPr>
          <w:ilvl w:val="0"/>
          <w:numId w:val="18"/>
        </w:numPr>
        <w:tabs>
          <w:tab w:val="left" w:pos="3285"/>
        </w:tabs>
        <w:spacing w:before="0" w:beforeAutospacing="0" w:after="0" w:afterAutospacing="0"/>
        <w:ind w:left="426" w:hanging="426"/>
        <w:jc w:val="both"/>
        <w:textAlignment w:val="baseline"/>
        <w:rPr>
          <w:rFonts w:ascii="Arial" w:hAnsi="Arial" w:cs="Arial"/>
          <w:b/>
          <w:sz w:val="22"/>
          <w:szCs w:val="22"/>
        </w:rPr>
      </w:pPr>
      <w:r w:rsidRPr="008C306B">
        <w:rPr>
          <w:rFonts w:ascii="Arial" w:hAnsi="Arial" w:cs="Arial"/>
          <w:b/>
          <w:iCs/>
          <w:color w:val="0D0D0D"/>
          <w:sz w:val="22"/>
          <w:szCs w:val="22"/>
          <w:u w:val="single"/>
          <w:lang w:val="es-ES_tradnl"/>
        </w:rPr>
        <w:t xml:space="preserve">TERMINACIÓN AUTOMÁTICA DE </w:t>
      </w:r>
      <w:r w:rsidR="00B2474C" w:rsidRPr="008C306B">
        <w:rPr>
          <w:rStyle w:val="normaltextrun"/>
          <w:rFonts w:ascii="Arial" w:hAnsi="Arial" w:cs="Arial"/>
          <w:b/>
          <w:bCs/>
          <w:sz w:val="22"/>
          <w:szCs w:val="22"/>
          <w:u w:val="single"/>
        </w:rPr>
        <w:t>LA</w:t>
      </w:r>
      <w:r w:rsidR="0069019E">
        <w:rPr>
          <w:rStyle w:val="normaltextrun"/>
          <w:rFonts w:ascii="Arial" w:hAnsi="Arial" w:cs="Arial"/>
          <w:b/>
          <w:bCs/>
          <w:sz w:val="22"/>
          <w:szCs w:val="22"/>
          <w:u w:val="single"/>
        </w:rPr>
        <w:t>S</w:t>
      </w:r>
      <w:r w:rsidR="00B2474C" w:rsidRPr="008C306B">
        <w:rPr>
          <w:rStyle w:val="normaltextrun"/>
          <w:rFonts w:ascii="Arial" w:hAnsi="Arial" w:cs="Arial"/>
          <w:b/>
          <w:bCs/>
          <w:sz w:val="22"/>
          <w:szCs w:val="22"/>
          <w:u w:val="single"/>
        </w:rPr>
        <w:t xml:space="preserve"> </w:t>
      </w:r>
      <w:r w:rsidR="00B2474C" w:rsidRPr="008C306B">
        <w:rPr>
          <w:rFonts w:ascii="Arial" w:hAnsi="Arial" w:cs="Arial"/>
          <w:b/>
          <w:bCs/>
          <w:sz w:val="22"/>
          <w:szCs w:val="22"/>
          <w:u w:val="single"/>
          <w:lang w:val="es-ES"/>
        </w:rPr>
        <w:t>PÓLIZA</w:t>
      </w:r>
      <w:r w:rsidR="0069019E">
        <w:rPr>
          <w:rFonts w:ascii="Arial" w:hAnsi="Arial" w:cs="Arial"/>
          <w:b/>
          <w:bCs/>
          <w:sz w:val="22"/>
          <w:szCs w:val="22"/>
          <w:u w:val="single"/>
          <w:lang w:val="es-ES"/>
        </w:rPr>
        <w:t>S</w:t>
      </w:r>
      <w:r w:rsidR="00B2474C" w:rsidRPr="008C306B">
        <w:rPr>
          <w:rFonts w:ascii="Arial" w:hAnsi="Arial" w:cs="Arial"/>
          <w:b/>
          <w:bCs/>
          <w:sz w:val="22"/>
          <w:szCs w:val="22"/>
          <w:u w:val="single"/>
          <w:lang w:val="es-ES"/>
        </w:rPr>
        <w:t xml:space="preserve"> DE SEGURO DE CUMPLIMIENTO EN FAVOR DE ENTIDADES </w:t>
      </w:r>
      <w:r w:rsidR="00236F9E" w:rsidRPr="008C306B">
        <w:rPr>
          <w:rFonts w:ascii="Arial" w:hAnsi="Arial" w:cs="Arial"/>
          <w:b/>
          <w:bCs/>
          <w:sz w:val="22"/>
          <w:szCs w:val="22"/>
          <w:u w:val="single"/>
          <w:lang w:val="es-ES"/>
        </w:rPr>
        <w:t>ESTATALES</w:t>
      </w:r>
      <w:r w:rsidR="00B2474C" w:rsidRPr="008C306B">
        <w:rPr>
          <w:rFonts w:ascii="Arial" w:hAnsi="Arial" w:cs="Arial"/>
          <w:b/>
          <w:bCs/>
          <w:sz w:val="22"/>
          <w:szCs w:val="22"/>
          <w:u w:val="single"/>
          <w:lang w:val="es-ES"/>
        </w:rPr>
        <w:t xml:space="preserve"> </w:t>
      </w:r>
      <w:r w:rsidR="00A67516" w:rsidRPr="008C306B">
        <w:rPr>
          <w:rFonts w:ascii="Arial" w:hAnsi="Arial" w:cs="Arial"/>
          <w:b/>
          <w:bCs/>
          <w:sz w:val="22"/>
          <w:szCs w:val="22"/>
          <w:u w:val="single"/>
          <w:lang w:val="es-ES"/>
        </w:rPr>
        <w:t xml:space="preserve">NO. </w:t>
      </w:r>
      <w:r w:rsidR="0069019E" w:rsidRPr="0069019E">
        <w:rPr>
          <w:rFonts w:ascii="Arial" w:hAnsi="Arial" w:cs="Arial"/>
          <w:b/>
          <w:bCs/>
          <w:sz w:val="22"/>
          <w:szCs w:val="22"/>
          <w:u w:val="single"/>
          <w:lang w:val="es-ES"/>
        </w:rPr>
        <w:t xml:space="preserve">660-47-994000003767 y 660-47-994000003769 </w:t>
      </w:r>
      <w:r w:rsidR="0069019E" w:rsidRPr="008C306B">
        <w:rPr>
          <w:rFonts w:ascii="Arial" w:hAnsi="Arial" w:cs="Arial"/>
          <w:b/>
          <w:iCs/>
          <w:color w:val="0D0D0D"/>
          <w:sz w:val="22"/>
          <w:szCs w:val="22"/>
          <w:u w:val="single"/>
          <w:lang w:val="es-ES_tradnl"/>
        </w:rPr>
        <w:t>COMO</w:t>
      </w:r>
      <w:r w:rsidRPr="008C306B">
        <w:rPr>
          <w:rFonts w:ascii="Arial" w:hAnsi="Arial" w:cs="Arial"/>
          <w:b/>
          <w:sz w:val="22"/>
          <w:szCs w:val="22"/>
          <w:u w:val="single"/>
        </w:rPr>
        <w:t xml:space="preserve"> CONSECUENCIA DEL EVENTUAL INCUMPLIMIENTO DEL ASEGURADO DE LAS GARANTÍAS ESTIPULADAS EN LAS CONDICIONES GENERALES DE LA PÓLIZA EMITIDA POR </w:t>
      </w:r>
      <w:r w:rsidR="00295653">
        <w:rPr>
          <w:rFonts w:ascii="Arial" w:hAnsi="Arial" w:cs="Arial"/>
          <w:b/>
          <w:sz w:val="22"/>
          <w:szCs w:val="22"/>
          <w:u w:val="single"/>
        </w:rPr>
        <w:t>ASEGURADORA SOLIDARIA DE COLOMBIA E.C.</w:t>
      </w:r>
    </w:p>
    <w:p w14:paraId="6E0313AE" w14:textId="77777777" w:rsidR="000B4CC4" w:rsidRPr="008C306B" w:rsidRDefault="000B4CC4" w:rsidP="006F7009">
      <w:pPr>
        <w:pStyle w:val="paragraph"/>
        <w:tabs>
          <w:tab w:val="left" w:pos="3285"/>
        </w:tabs>
        <w:spacing w:before="0" w:beforeAutospacing="0" w:after="0" w:afterAutospacing="0"/>
        <w:ind w:left="720"/>
        <w:jc w:val="both"/>
        <w:textAlignment w:val="baseline"/>
        <w:rPr>
          <w:rFonts w:ascii="Arial" w:hAnsi="Arial" w:cs="Arial"/>
          <w:b/>
          <w:sz w:val="22"/>
          <w:szCs w:val="22"/>
        </w:rPr>
      </w:pPr>
    </w:p>
    <w:p w14:paraId="139EF0F8" w14:textId="39F525AC" w:rsidR="00237466" w:rsidRPr="008C306B" w:rsidRDefault="00123F8A" w:rsidP="006F7009">
      <w:pPr>
        <w:pStyle w:val="paragraph"/>
        <w:shd w:val="clear" w:color="auto" w:fill="FFFFFF"/>
        <w:spacing w:before="0" w:beforeAutospacing="0" w:after="0" w:afterAutospacing="0"/>
        <w:jc w:val="both"/>
        <w:textAlignment w:val="baseline"/>
        <w:rPr>
          <w:rStyle w:val="eop"/>
          <w:rFonts w:ascii="Arial" w:hAnsi="Arial" w:cs="Arial"/>
          <w:color w:val="000000"/>
          <w:sz w:val="22"/>
          <w:szCs w:val="22"/>
        </w:rPr>
      </w:pPr>
      <w:r w:rsidRPr="008C306B">
        <w:rPr>
          <w:rFonts w:ascii="Arial" w:hAnsi="Arial" w:cs="Arial"/>
          <w:color w:val="242424"/>
          <w:sz w:val="22"/>
          <w:szCs w:val="22"/>
          <w:bdr w:val="none" w:sz="0" w:space="0" w:color="auto" w:frame="1"/>
        </w:rPr>
        <w:t>En el presente caso, sin perjuicio de la inexistente responsabilidad que pretende atribuirse a</w:t>
      </w:r>
      <w:r w:rsidRPr="008C306B">
        <w:rPr>
          <w:rStyle w:val="normaltextrun"/>
          <w:rFonts w:ascii="Arial" w:hAnsi="Arial" w:cs="Arial"/>
          <w:sz w:val="22"/>
          <w:szCs w:val="22"/>
          <w:lang w:val="es-ES"/>
        </w:rPr>
        <w:t xml:space="preserve"> </w:t>
      </w:r>
      <w:r w:rsidR="008A0074">
        <w:rPr>
          <w:rStyle w:val="normaltextrun"/>
          <w:rFonts w:ascii="Arial" w:hAnsi="Arial" w:cs="Arial"/>
          <w:sz w:val="22"/>
          <w:szCs w:val="22"/>
          <w:lang w:val="es-ES"/>
        </w:rPr>
        <w:t>ICBF</w:t>
      </w:r>
      <w:r w:rsidRPr="008C306B">
        <w:rPr>
          <w:rFonts w:ascii="Arial" w:hAnsi="Arial" w:cs="Arial"/>
          <w:color w:val="242424"/>
          <w:sz w:val="22"/>
          <w:szCs w:val="22"/>
          <w:bdr w:val="none" w:sz="0" w:space="0" w:color="auto" w:frame="1"/>
        </w:rPr>
        <w:t>, de todos modos</w:t>
      </w:r>
      <w:r w:rsidR="000B4CC4" w:rsidRPr="008C306B">
        <w:rPr>
          <w:rStyle w:val="normaltextrun"/>
          <w:rFonts w:ascii="Arial" w:hAnsi="Arial" w:cs="Arial"/>
          <w:color w:val="000000"/>
          <w:sz w:val="22"/>
          <w:szCs w:val="22"/>
        </w:rPr>
        <w:t xml:space="preserve">, se propone esta excepción, a fin de advertir al despacho que no podrá nacer la obligación indemnizatoria de mi representada si la entidad asegurada incumplió con su deber de verificar que el garantizado de la póliza </w:t>
      </w:r>
      <w:r w:rsidR="00237466" w:rsidRPr="008C306B">
        <w:rPr>
          <w:rStyle w:val="normaltextrun"/>
          <w:rFonts w:ascii="Arial" w:hAnsi="Arial" w:cs="Arial"/>
          <w:color w:val="000000"/>
          <w:sz w:val="22"/>
          <w:szCs w:val="22"/>
        </w:rPr>
        <w:t>e</w:t>
      </w:r>
      <w:r w:rsidR="000B4CC4" w:rsidRPr="008C306B">
        <w:rPr>
          <w:rStyle w:val="normaltextrun"/>
          <w:rFonts w:ascii="Arial" w:hAnsi="Arial" w:cs="Arial"/>
          <w:color w:val="000000"/>
          <w:sz w:val="22"/>
          <w:szCs w:val="22"/>
        </w:rPr>
        <w:t>stuviera cumpliendo con sus obligaciones patronales</w:t>
      </w:r>
      <w:r w:rsidR="00CB7EFF" w:rsidRPr="008C306B">
        <w:rPr>
          <w:rStyle w:val="normaltextrun"/>
          <w:rFonts w:ascii="Arial" w:hAnsi="Arial" w:cs="Arial"/>
          <w:color w:val="000000"/>
          <w:sz w:val="22"/>
          <w:szCs w:val="22"/>
        </w:rPr>
        <w:t>.</w:t>
      </w:r>
    </w:p>
    <w:p w14:paraId="12EF41EB" w14:textId="3E1DBA0E" w:rsidR="00123F8A" w:rsidRPr="008C306B" w:rsidRDefault="000B4CC4" w:rsidP="006F7009">
      <w:pPr>
        <w:pStyle w:val="paragraph"/>
        <w:shd w:val="clear" w:color="auto" w:fill="FFFFFF"/>
        <w:spacing w:before="0" w:beforeAutospacing="0" w:after="0" w:afterAutospacing="0"/>
        <w:textAlignment w:val="baseline"/>
        <w:rPr>
          <w:rFonts w:ascii="Arial" w:hAnsi="Arial" w:cs="Arial"/>
          <w:sz w:val="22"/>
          <w:szCs w:val="22"/>
        </w:rPr>
      </w:pPr>
      <w:r w:rsidRPr="008C306B">
        <w:rPr>
          <w:rStyle w:val="eop"/>
          <w:rFonts w:ascii="Arial" w:hAnsi="Arial" w:cs="Arial"/>
          <w:color w:val="000000"/>
          <w:sz w:val="22"/>
          <w:szCs w:val="22"/>
        </w:rPr>
        <w:t> </w:t>
      </w:r>
    </w:p>
    <w:p w14:paraId="2C40205E" w14:textId="77777777" w:rsidR="000B4CC4" w:rsidRPr="008C306B" w:rsidRDefault="000B4CC4" w:rsidP="006F7009">
      <w:pPr>
        <w:pStyle w:val="xmsonormal"/>
        <w:shd w:val="clear" w:color="auto" w:fill="FFFFFF"/>
        <w:spacing w:before="0" w:beforeAutospacing="0" w:after="0" w:afterAutospacing="0"/>
        <w:jc w:val="both"/>
        <w:textAlignment w:val="baseline"/>
        <w:rPr>
          <w:rStyle w:val="eop"/>
          <w:rFonts w:ascii="Arial" w:hAnsi="Arial" w:cs="Arial"/>
          <w:color w:val="000000"/>
          <w:sz w:val="22"/>
          <w:szCs w:val="22"/>
        </w:rPr>
      </w:pPr>
      <w:r w:rsidRPr="008C306B">
        <w:rPr>
          <w:rStyle w:val="normaltextrun"/>
          <w:rFonts w:ascii="Arial" w:hAnsi="Arial" w:cs="Arial"/>
          <w:color w:val="000000"/>
          <w:sz w:val="22"/>
          <w:szCs w:val="22"/>
        </w:rPr>
        <w:t>Advertido lo anterior, se debe precisar que si alguna de las garantías estipulada en la póliza es incumplida genera la exoneran de responsabilidad, en los términos del artículo 1061 del Código de Comercio, el cual prescribe: </w:t>
      </w:r>
      <w:r w:rsidRPr="008C306B">
        <w:rPr>
          <w:rStyle w:val="eop"/>
          <w:rFonts w:ascii="Arial" w:hAnsi="Arial" w:cs="Arial"/>
          <w:color w:val="000000"/>
          <w:sz w:val="22"/>
          <w:szCs w:val="22"/>
        </w:rPr>
        <w:t> </w:t>
      </w:r>
    </w:p>
    <w:p w14:paraId="193C5517" w14:textId="0C6C27D0" w:rsidR="00123F8A" w:rsidRPr="008C306B" w:rsidRDefault="00123F8A" w:rsidP="006F7009">
      <w:pPr>
        <w:pStyle w:val="xmsonormal"/>
        <w:shd w:val="clear" w:color="auto" w:fill="FFFFFF"/>
        <w:spacing w:before="0" w:beforeAutospacing="0" w:after="0" w:afterAutospacing="0"/>
        <w:ind w:left="357"/>
        <w:jc w:val="both"/>
        <w:textAlignment w:val="baseline"/>
        <w:rPr>
          <w:rFonts w:ascii="Arial" w:hAnsi="Arial" w:cs="Arial"/>
          <w:color w:val="242424"/>
          <w:sz w:val="22"/>
          <w:szCs w:val="22"/>
        </w:rPr>
      </w:pPr>
      <w:r w:rsidRPr="008C306B">
        <w:rPr>
          <w:rFonts w:ascii="Arial" w:hAnsi="Arial" w:cs="Arial"/>
          <w:color w:val="242424"/>
          <w:sz w:val="22"/>
          <w:szCs w:val="22"/>
          <w:bdr w:val="none" w:sz="0" w:space="0" w:color="auto" w:frame="1"/>
        </w:rPr>
        <w:t> </w:t>
      </w:r>
    </w:p>
    <w:p w14:paraId="3A9920E8" w14:textId="77777777" w:rsidR="00123F8A" w:rsidRPr="008C306B" w:rsidRDefault="00123F8A" w:rsidP="006F7009">
      <w:pPr>
        <w:pStyle w:val="xmsonormal"/>
        <w:shd w:val="clear" w:color="auto" w:fill="FFFFFF"/>
        <w:spacing w:before="0" w:beforeAutospacing="0" w:after="0" w:afterAutospacing="0"/>
        <w:ind w:left="567" w:right="332"/>
        <w:jc w:val="both"/>
        <w:textAlignment w:val="baseline"/>
        <w:rPr>
          <w:rFonts w:ascii="Arial" w:hAnsi="Arial" w:cs="Arial"/>
          <w:color w:val="242424"/>
          <w:sz w:val="22"/>
          <w:szCs w:val="22"/>
        </w:rPr>
      </w:pPr>
      <w:r w:rsidRPr="008C306B">
        <w:rPr>
          <w:rFonts w:ascii="Arial" w:hAnsi="Arial" w:cs="Arial"/>
          <w:i/>
          <w:iCs/>
          <w:color w:val="242424"/>
          <w:sz w:val="22"/>
          <w:szCs w:val="22"/>
          <w:bdr w:val="none" w:sz="0" w:space="0" w:color="auto" w:frame="1"/>
        </w:rPr>
        <w:t>Artículo 1061. Definición de garantía. Se entenderá por garantía la promesa </w:t>
      </w:r>
      <w:r w:rsidRPr="008C306B">
        <w:rPr>
          <w:rFonts w:ascii="Arial" w:hAnsi="Arial" w:cs="Arial"/>
          <w:b/>
          <w:bCs/>
          <w:i/>
          <w:iCs/>
          <w:color w:val="242424"/>
          <w:sz w:val="22"/>
          <w:szCs w:val="22"/>
          <w:u w:val="single"/>
          <w:bdr w:val="none" w:sz="0" w:space="0" w:color="auto" w:frame="1"/>
        </w:rPr>
        <w:t>en virtud de la cual el asegurado se obliga a hacer o no determinada cosa, o a cumplir determinada exigencia</w:t>
      </w:r>
      <w:r w:rsidRPr="008C306B">
        <w:rPr>
          <w:rFonts w:ascii="Arial" w:hAnsi="Arial" w:cs="Arial"/>
          <w:i/>
          <w:iCs/>
          <w:color w:val="242424"/>
          <w:sz w:val="22"/>
          <w:szCs w:val="22"/>
          <w:bdr w:val="none" w:sz="0" w:space="0" w:color="auto" w:frame="1"/>
        </w:rPr>
        <w:t>, o mediante la cual afirma o niega la existencia de determinada situación de hecho.</w:t>
      </w:r>
    </w:p>
    <w:p w14:paraId="1F903E0C" w14:textId="77777777" w:rsidR="00123F8A" w:rsidRPr="008C306B" w:rsidRDefault="00123F8A" w:rsidP="006F7009">
      <w:pPr>
        <w:pStyle w:val="xmsonormal"/>
        <w:shd w:val="clear" w:color="auto" w:fill="FFFFFF"/>
        <w:spacing w:before="0" w:beforeAutospacing="0" w:after="0" w:afterAutospacing="0"/>
        <w:ind w:left="567" w:right="332"/>
        <w:jc w:val="both"/>
        <w:textAlignment w:val="baseline"/>
        <w:rPr>
          <w:rFonts w:ascii="Arial" w:hAnsi="Arial" w:cs="Arial"/>
          <w:color w:val="242424"/>
          <w:sz w:val="22"/>
          <w:szCs w:val="22"/>
        </w:rPr>
      </w:pPr>
      <w:r w:rsidRPr="008C306B">
        <w:rPr>
          <w:rFonts w:ascii="Arial" w:hAnsi="Arial" w:cs="Arial"/>
          <w:i/>
          <w:iCs/>
          <w:color w:val="242424"/>
          <w:sz w:val="22"/>
          <w:szCs w:val="22"/>
          <w:bdr w:val="none" w:sz="0" w:space="0" w:color="auto" w:frame="1"/>
        </w:rPr>
        <w:t> </w:t>
      </w:r>
    </w:p>
    <w:p w14:paraId="7BA91D0F" w14:textId="77777777" w:rsidR="00123F8A" w:rsidRPr="008C306B" w:rsidRDefault="00123F8A" w:rsidP="006F7009">
      <w:pPr>
        <w:pStyle w:val="xmsonormal"/>
        <w:shd w:val="clear" w:color="auto" w:fill="FFFFFF"/>
        <w:spacing w:before="0" w:beforeAutospacing="0" w:after="0" w:afterAutospacing="0"/>
        <w:ind w:left="567" w:right="332"/>
        <w:jc w:val="both"/>
        <w:textAlignment w:val="baseline"/>
        <w:rPr>
          <w:rFonts w:ascii="Arial" w:hAnsi="Arial" w:cs="Arial"/>
          <w:color w:val="242424"/>
          <w:sz w:val="22"/>
          <w:szCs w:val="22"/>
        </w:rPr>
      </w:pPr>
      <w:r w:rsidRPr="008C306B">
        <w:rPr>
          <w:rFonts w:ascii="Arial" w:hAnsi="Arial" w:cs="Arial"/>
          <w:b/>
          <w:bCs/>
          <w:i/>
          <w:iCs/>
          <w:color w:val="242424"/>
          <w:sz w:val="22"/>
          <w:szCs w:val="22"/>
          <w:u w:val="single"/>
          <w:bdr w:val="none" w:sz="0" w:space="0" w:color="auto" w:frame="1"/>
        </w:rPr>
        <w:t>La garantía deberá constar en las pólizas o en los documentos accesorios a ella</w:t>
      </w:r>
      <w:r w:rsidRPr="008C306B">
        <w:rPr>
          <w:rFonts w:ascii="Arial" w:hAnsi="Arial" w:cs="Arial"/>
          <w:i/>
          <w:iCs/>
          <w:color w:val="242424"/>
          <w:sz w:val="22"/>
          <w:szCs w:val="22"/>
          <w:bdr w:val="none" w:sz="0" w:space="0" w:color="auto" w:frame="1"/>
        </w:rPr>
        <w:t>. Podrá expresarse en cualquier forma que indique la intención inequívoca de otorgarla.</w:t>
      </w:r>
    </w:p>
    <w:p w14:paraId="21CCCC53" w14:textId="77777777" w:rsidR="00123F8A" w:rsidRPr="008C306B" w:rsidRDefault="00123F8A" w:rsidP="006F7009">
      <w:pPr>
        <w:pStyle w:val="xmsonormal"/>
        <w:shd w:val="clear" w:color="auto" w:fill="FFFFFF"/>
        <w:spacing w:before="0" w:beforeAutospacing="0" w:after="0" w:afterAutospacing="0"/>
        <w:ind w:left="567" w:right="332"/>
        <w:jc w:val="both"/>
        <w:textAlignment w:val="baseline"/>
        <w:rPr>
          <w:rFonts w:ascii="Arial" w:hAnsi="Arial" w:cs="Arial"/>
          <w:color w:val="242424"/>
          <w:sz w:val="22"/>
          <w:szCs w:val="22"/>
        </w:rPr>
      </w:pPr>
      <w:r w:rsidRPr="008C306B">
        <w:rPr>
          <w:rFonts w:ascii="Arial" w:hAnsi="Arial" w:cs="Arial"/>
          <w:i/>
          <w:iCs/>
          <w:color w:val="242424"/>
          <w:sz w:val="22"/>
          <w:szCs w:val="22"/>
          <w:bdr w:val="none" w:sz="0" w:space="0" w:color="auto" w:frame="1"/>
        </w:rPr>
        <w:t> </w:t>
      </w:r>
    </w:p>
    <w:p w14:paraId="48C75A01" w14:textId="77777777" w:rsidR="00123F8A" w:rsidRPr="008C306B" w:rsidRDefault="00123F8A" w:rsidP="006F7009">
      <w:pPr>
        <w:pStyle w:val="xmsonormal"/>
        <w:shd w:val="clear" w:color="auto" w:fill="FFFFFF"/>
        <w:spacing w:before="0" w:beforeAutospacing="0" w:after="0" w:afterAutospacing="0"/>
        <w:ind w:left="567" w:right="332"/>
        <w:jc w:val="both"/>
        <w:textAlignment w:val="baseline"/>
        <w:rPr>
          <w:rFonts w:ascii="Arial" w:hAnsi="Arial" w:cs="Arial"/>
          <w:color w:val="242424"/>
          <w:sz w:val="22"/>
          <w:szCs w:val="22"/>
        </w:rPr>
      </w:pPr>
      <w:r w:rsidRPr="008C306B">
        <w:rPr>
          <w:rFonts w:ascii="Arial" w:hAnsi="Arial" w:cs="Arial"/>
          <w:i/>
          <w:iCs/>
          <w:color w:val="242424"/>
          <w:sz w:val="22"/>
          <w:szCs w:val="22"/>
          <w:bdr w:val="none" w:sz="0" w:space="0" w:color="auto" w:frame="1"/>
        </w:rPr>
        <w:t>La garantía, sea o no sustancial respecto del riesgo, </w:t>
      </w:r>
      <w:r w:rsidRPr="008C306B">
        <w:rPr>
          <w:rFonts w:ascii="Arial" w:hAnsi="Arial" w:cs="Arial"/>
          <w:b/>
          <w:bCs/>
          <w:i/>
          <w:iCs/>
          <w:color w:val="242424"/>
          <w:sz w:val="22"/>
          <w:szCs w:val="22"/>
          <w:u w:val="single"/>
          <w:bdr w:val="none" w:sz="0" w:space="0" w:color="auto" w:frame="1"/>
        </w:rPr>
        <w:t>deberá cumplirse estrictamente</w:t>
      </w:r>
      <w:r w:rsidRPr="008C306B">
        <w:rPr>
          <w:rFonts w:ascii="Arial" w:hAnsi="Arial" w:cs="Arial"/>
          <w:i/>
          <w:iCs/>
          <w:color w:val="242424"/>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22D4A7A4" w14:textId="77777777" w:rsidR="00123F8A" w:rsidRPr="008C306B" w:rsidRDefault="00123F8A" w:rsidP="006F7009">
      <w:pPr>
        <w:pStyle w:val="xmsonormal"/>
        <w:shd w:val="clear" w:color="auto" w:fill="FFFFFF"/>
        <w:spacing w:before="0" w:beforeAutospacing="0" w:after="0" w:afterAutospacing="0"/>
        <w:ind w:left="708"/>
        <w:jc w:val="both"/>
        <w:textAlignment w:val="baseline"/>
        <w:rPr>
          <w:rFonts w:ascii="Arial" w:hAnsi="Arial" w:cs="Arial"/>
          <w:color w:val="242424"/>
          <w:sz w:val="22"/>
          <w:szCs w:val="22"/>
        </w:rPr>
      </w:pPr>
      <w:r w:rsidRPr="008C306B">
        <w:rPr>
          <w:rFonts w:ascii="Arial" w:hAnsi="Arial" w:cs="Arial"/>
          <w:i/>
          <w:iCs/>
          <w:color w:val="242424"/>
          <w:sz w:val="22"/>
          <w:szCs w:val="22"/>
          <w:bdr w:val="none" w:sz="0" w:space="0" w:color="auto" w:frame="1"/>
        </w:rPr>
        <w:t> </w:t>
      </w:r>
    </w:p>
    <w:p w14:paraId="532FF8CC" w14:textId="77777777" w:rsidR="00123F8A" w:rsidRPr="008C306B" w:rsidRDefault="00123F8A" w:rsidP="006F7009">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8C306B">
        <w:rPr>
          <w:rFonts w:ascii="Arial" w:hAnsi="Arial" w:cs="Arial"/>
          <w:color w:val="242424"/>
          <w:sz w:val="22"/>
          <w:szCs w:val="22"/>
          <w:bdr w:val="none" w:sz="0" w:space="0" w:color="auto" w:frame="1"/>
        </w:rPr>
        <w:t>Ahora, sobre el cumplimiento de las garantías, el doctor Andrés Ordóñez ha señalado:</w:t>
      </w:r>
    </w:p>
    <w:p w14:paraId="7268891E" w14:textId="77777777" w:rsidR="00123F8A" w:rsidRPr="008C306B" w:rsidRDefault="00123F8A" w:rsidP="006F7009">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8C306B">
        <w:rPr>
          <w:rFonts w:ascii="Arial" w:hAnsi="Arial" w:cs="Arial"/>
          <w:color w:val="242424"/>
          <w:sz w:val="22"/>
          <w:szCs w:val="22"/>
          <w:bdr w:val="none" w:sz="0" w:space="0" w:color="auto" w:frame="1"/>
        </w:rPr>
        <w:t> </w:t>
      </w:r>
    </w:p>
    <w:p w14:paraId="2F612A07" w14:textId="77777777" w:rsidR="00123F8A" w:rsidRPr="008C306B" w:rsidRDefault="00123F8A" w:rsidP="006F7009">
      <w:pPr>
        <w:pStyle w:val="xmsonormal"/>
        <w:shd w:val="clear" w:color="auto" w:fill="FFFFFF"/>
        <w:spacing w:before="0" w:beforeAutospacing="0" w:after="0" w:afterAutospacing="0"/>
        <w:ind w:left="567" w:right="332"/>
        <w:jc w:val="both"/>
        <w:textAlignment w:val="baseline"/>
        <w:rPr>
          <w:rFonts w:ascii="Arial" w:hAnsi="Arial" w:cs="Arial"/>
          <w:i/>
          <w:iCs/>
          <w:color w:val="242424"/>
          <w:sz w:val="22"/>
          <w:szCs w:val="22"/>
          <w:bdr w:val="none" w:sz="0" w:space="0" w:color="auto" w:frame="1"/>
        </w:rPr>
      </w:pPr>
      <w:r w:rsidRPr="008C306B">
        <w:rPr>
          <w:rFonts w:ascii="Arial" w:hAnsi="Arial" w:cs="Arial"/>
          <w:color w:val="242424"/>
          <w:sz w:val="22"/>
          <w:szCs w:val="22"/>
          <w:bdr w:val="none" w:sz="0" w:space="0" w:color="auto" w:frame="1"/>
        </w:rPr>
        <w:t>“(…) </w:t>
      </w:r>
      <w:r w:rsidRPr="008C306B">
        <w:rPr>
          <w:rFonts w:ascii="Arial" w:hAnsi="Arial" w:cs="Arial"/>
          <w:i/>
          <w:iCs/>
          <w:color w:val="242424"/>
          <w:sz w:val="22"/>
          <w:szCs w:val="22"/>
          <w:bdr w:val="none" w:sz="0" w:space="0" w:color="auto" w:frame="1"/>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p>
    <w:p w14:paraId="3D961833" w14:textId="77777777" w:rsidR="00123F8A" w:rsidRPr="008C306B" w:rsidRDefault="00123F8A" w:rsidP="006F7009">
      <w:pPr>
        <w:pStyle w:val="NormalWeb"/>
        <w:spacing w:before="0" w:beforeAutospacing="0" w:after="0" w:afterAutospacing="0"/>
        <w:ind w:left="708"/>
        <w:jc w:val="both"/>
        <w:rPr>
          <w:rFonts w:ascii="Arial" w:hAnsi="Arial" w:cs="Arial"/>
          <w:i/>
          <w:iCs/>
          <w:sz w:val="22"/>
          <w:szCs w:val="22"/>
        </w:rPr>
      </w:pPr>
    </w:p>
    <w:p w14:paraId="0C3F4370" w14:textId="66487681" w:rsidR="00123F8A" w:rsidRPr="008C306B" w:rsidRDefault="000B4CC4" w:rsidP="006F7009">
      <w:pPr>
        <w:contextualSpacing/>
        <w:jc w:val="both"/>
        <w:rPr>
          <w:rStyle w:val="eop"/>
          <w:color w:val="000000"/>
        </w:rPr>
      </w:pPr>
      <w:r w:rsidRPr="008C306B">
        <w:rPr>
          <w:rStyle w:val="normaltextrun"/>
          <w:color w:val="000000"/>
        </w:rPr>
        <w:t>En razón a lo anterior, y comoquiera que, si se incumple una garantía, en este caso el deber que tenía la asegurada de verificar el cumplimiento de</w:t>
      </w:r>
      <w:r w:rsidR="0069019E">
        <w:rPr>
          <w:rStyle w:val="normaltextrun"/>
          <w:color w:val="000000"/>
        </w:rPr>
        <w:t xml:space="preserve"> </w:t>
      </w:r>
      <w:r w:rsidR="00523B84" w:rsidRPr="008C306B">
        <w:rPr>
          <w:rStyle w:val="normaltextrun"/>
          <w:color w:val="000000"/>
        </w:rPr>
        <w:t>l</w:t>
      </w:r>
      <w:r w:rsidR="0069019E">
        <w:rPr>
          <w:rStyle w:val="normaltextrun"/>
          <w:color w:val="000000"/>
        </w:rPr>
        <w:t>a</w:t>
      </w:r>
      <w:r w:rsidR="00523B84" w:rsidRPr="008C306B">
        <w:rPr>
          <w:rStyle w:val="normaltextrun"/>
          <w:color w:val="000000"/>
        </w:rPr>
        <w:t xml:space="preserve"> </w:t>
      </w:r>
      <w:r w:rsidR="00955B36">
        <w:rPr>
          <w:rStyle w:val="normaltextrun"/>
          <w:color w:val="000000"/>
        </w:rPr>
        <w:t>FUNDACIÓN PRODESARROLLO ACCIÓN POR COLOMBIA</w:t>
      </w:r>
      <w:r w:rsidR="00523B84" w:rsidRPr="008C306B">
        <w:rPr>
          <w:rStyle w:val="normaltextrun"/>
          <w:color w:val="000000"/>
        </w:rPr>
        <w:t xml:space="preserve"> </w:t>
      </w:r>
      <w:r w:rsidRPr="008C306B">
        <w:rPr>
          <w:rStyle w:val="normaltextrun"/>
          <w:color w:val="000000"/>
        </w:rPr>
        <w:t>respecto de sus obligaciones patronales, dicho incumplimiento a la misma libera de obligación indemnizatoria a mi procurada, en los términos del artículo 1061 del Código de Comercio.</w:t>
      </w:r>
      <w:r w:rsidRPr="008C306B">
        <w:rPr>
          <w:rStyle w:val="eop"/>
          <w:color w:val="000000"/>
        </w:rPr>
        <w:t> </w:t>
      </w:r>
    </w:p>
    <w:p w14:paraId="736F5B76" w14:textId="77777777" w:rsidR="000B4CC4" w:rsidRPr="008C306B" w:rsidRDefault="000B4CC4" w:rsidP="006F7009">
      <w:pPr>
        <w:contextualSpacing/>
        <w:jc w:val="both"/>
        <w:rPr>
          <w:lang w:val="es-CO" w:eastAsia="es-CO"/>
        </w:rPr>
      </w:pPr>
    </w:p>
    <w:p w14:paraId="720AE9B7" w14:textId="77777777" w:rsidR="00123F8A" w:rsidRPr="008C306B" w:rsidRDefault="00123F8A" w:rsidP="006F7009">
      <w:pPr>
        <w:pStyle w:val="Prrafodelista"/>
        <w:numPr>
          <w:ilvl w:val="0"/>
          <w:numId w:val="18"/>
        </w:numPr>
        <w:ind w:left="567" w:hanging="567"/>
        <w:contextualSpacing/>
        <w:jc w:val="both"/>
        <w:rPr>
          <w:b/>
          <w:bCs/>
          <w:u w:val="single"/>
          <w:lang w:eastAsia="es-CO"/>
        </w:rPr>
      </w:pPr>
      <w:r w:rsidRPr="008C306B">
        <w:rPr>
          <w:b/>
          <w:bCs/>
          <w:u w:val="single"/>
        </w:rPr>
        <w:t>CARÁCTER MERAMENTE INDEMNIZATORIO QUE REVISTEN LOS CONTRATOS DE SEGUROS.</w:t>
      </w:r>
    </w:p>
    <w:p w14:paraId="27B4FD01" w14:textId="77777777" w:rsidR="00123F8A" w:rsidRPr="008C306B" w:rsidRDefault="00123F8A" w:rsidP="006F7009">
      <w:pPr>
        <w:contextualSpacing/>
        <w:jc w:val="both"/>
        <w:rPr>
          <w:b/>
          <w:bCs/>
          <w:u w:val="single"/>
          <w:lang w:eastAsia="es-CO"/>
        </w:rPr>
      </w:pPr>
    </w:p>
    <w:p w14:paraId="655ADC03" w14:textId="6F8D6D7E" w:rsidR="00123F8A" w:rsidRPr="008C306B" w:rsidRDefault="00123F8A" w:rsidP="006F7009">
      <w:pPr>
        <w:contextualSpacing/>
        <w:jc w:val="both"/>
      </w:pPr>
      <w:r w:rsidRPr="008C306B">
        <w:t xml:space="preserve">Es un principio que rige el contrato de cumplimiento a favor de Entidades </w:t>
      </w:r>
      <w:r w:rsidR="003D5121" w:rsidRPr="008C306B">
        <w:t>Estatales</w:t>
      </w:r>
      <w:r w:rsidRPr="008C306B">
        <w:t xml:space="preserve">,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69B75852" w14:textId="77777777" w:rsidR="00123F8A" w:rsidRPr="008C306B" w:rsidRDefault="00123F8A" w:rsidP="006F7009">
      <w:pPr>
        <w:ind w:left="708"/>
        <w:contextualSpacing/>
        <w:jc w:val="both"/>
        <w:rPr>
          <w:i/>
          <w:iCs/>
        </w:rPr>
      </w:pPr>
    </w:p>
    <w:p w14:paraId="39C43DF2" w14:textId="77777777" w:rsidR="00123F8A" w:rsidRPr="008C306B" w:rsidRDefault="00123F8A" w:rsidP="006F7009">
      <w:pPr>
        <w:ind w:left="567" w:right="332"/>
        <w:contextualSpacing/>
        <w:jc w:val="both"/>
        <w:rPr>
          <w:i/>
          <w:iCs/>
        </w:rPr>
      </w:pPr>
      <w:r w:rsidRPr="008C306B">
        <w:rPr>
          <w:i/>
          <w:iCs/>
        </w:rPr>
        <w:t xml:space="preserve">“Este contrato no puede ser fuente de ganancias y menos de riqueza, sino que se </w:t>
      </w:r>
      <w:r w:rsidRPr="008C306B">
        <w:rPr>
          <w:i/>
          <w:iCs/>
        </w:rPr>
        <w:lastRenderedPageBreak/>
        <w:t xml:space="preserve">caracteriza por ser indemnizatorio. La obligación que es de el </w:t>
      </w:r>
      <w:proofErr w:type="spellStart"/>
      <w:r w:rsidRPr="008C306B">
        <w:rPr>
          <w:i/>
          <w:iCs/>
        </w:rPr>
        <w:t>FNAncia</w:t>
      </w:r>
      <w:proofErr w:type="spellEnd"/>
      <w:r w:rsidRPr="008C306B">
        <w:rPr>
          <w:i/>
          <w:iCs/>
        </w:rPr>
        <w:t xml:space="preserve">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8C306B">
        <w:rPr>
          <w:rStyle w:val="Refdenotaalpie"/>
          <w:i/>
          <w:iCs/>
        </w:rPr>
        <w:footnoteReference w:id="9"/>
      </w:r>
    </w:p>
    <w:p w14:paraId="388945EE" w14:textId="77777777" w:rsidR="00123F8A" w:rsidRPr="008C306B" w:rsidRDefault="00123F8A" w:rsidP="006F7009">
      <w:pPr>
        <w:contextualSpacing/>
        <w:jc w:val="both"/>
      </w:pPr>
    </w:p>
    <w:p w14:paraId="054C8D36" w14:textId="566C2620" w:rsidR="00123F8A" w:rsidRPr="008C306B" w:rsidRDefault="00123F8A" w:rsidP="006F7009">
      <w:pPr>
        <w:contextualSpacing/>
        <w:jc w:val="both"/>
        <w:rPr>
          <w:i/>
          <w:iCs/>
        </w:rPr>
      </w:pPr>
      <w:r w:rsidRPr="008C306B">
        <w:t xml:space="preserve">Se puede concluir entonces que el Contrato de Seguro tiene un carácter meramente indemnizatorio y por tal motivo, tiene como finalidad llevar a la víctima al estado anterior, más no enriquecerla. Es por ello </w:t>
      </w:r>
      <w:r w:rsidR="00AC278D" w:rsidRPr="008C306B">
        <w:t>por lo que</w:t>
      </w:r>
      <w:r w:rsidRPr="008C306B">
        <w:t xml:space="preserve"> aterrizando al caso en cuestión no es de recibo indemnizar el incumplimiento tal y como fue pretendido por la parte </w:t>
      </w:r>
      <w:r w:rsidR="00DB647F" w:rsidRPr="008C306B">
        <w:t>d</w:t>
      </w:r>
      <w:r w:rsidRPr="008C306B">
        <w:t xml:space="preserve">emandante. </w:t>
      </w:r>
    </w:p>
    <w:p w14:paraId="64D20A9C" w14:textId="77777777" w:rsidR="00123F8A" w:rsidRPr="008C306B" w:rsidRDefault="00123F8A" w:rsidP="006F7009">
      <w:pPr>
        <w:ind w:left="360"/>
        <w:contextualSpacing/>
        <w:jc w:val="both"/>
        <w:rPr>
          <w:i/>
          <w:iCs/>
        </w:rPr>
      </w:pPr>
    </w:p>
    <w:p w14:paraId="68EDF323" w14:textId="4E76DC76" w:rsidR="00123F8A" w:rsidRPr="008C306B" w:rsidRDefault="00123F8A" w:rsidP="006F7009">
      <w:pPr>
        <w:contextualSpacing/>
        <w:jc w:val="both"/>
      </w:pPr>
      <w:r w:rsidRPr="008C306B">
        <w:t xml:space="preserve">Así las cosas, el carácter de los seguros de cumplimiento a favor de Entidades </w:t>
      </w:r>
      <w:r w:rsidR="003D5121" w:rsidRPr="008C306B">
        <w:t>Estatales</w:t>
      </w:r>
      <w:r w:rsidRPr="008C306B">
        <w:t xml:space="preserve">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0B957835" w14:textId="77777777" w:rsidR="00123F8A" w:rsidRPr="008C306B" w:rsidRDefault="00123F8A" w:rsidP="006F7009">
      <w:pPr>
        <w:contextualSpacing/>
        <w:jc w:val="both"/>
      </w:pPr>
    </w:p>
    <w:p w14:paraId="003151B7" w14:textId="532EB469" w:rsidR="00123F8A" w:rsidRPr="008C306B" w:rsidRDefault="00123F8A" w:rsidP="006F7009">
      <w:pPr>
        <w:contextualSpacing/>
        <w:jc w:val="both"/>
      </w:pPr>
      <w:r w:rsidRPr="008C306B">
        <w:t>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w:t>
      </w:r>
      <w:r w:rsidR="003D5121" w:rsidRPr="008C306B">
        <w:t xml:space="preserve"> el</w:t>
      </w:r>
      <w:r w:rsidRPr="008C306B">
        <w:t xml:space="preserve"> Demandante. Como quiera que el incumplimiento que se reclama en este caso fue el no pago de salarios</w:t>
      </w:r>
      <w:r w:rsidR="00DB647F" w:rsidRPr="008C306B">
        <w:t xml:space="preserve">, </w:t>
      </w:r>
      <w:r w:rsidRPr="008C306B">
        <w:t>prestaciones sociales</w:t>
      </w:r>
      <w:r w:rsidR="00DB647F" w:rsidRPr="008C306B">
        <w:t xml:space="preserve"> e </w:t>
      </w:r>
      <w:r w:rsidR="009F1740" w:rsidRPr="008C306B">
        <w:t>indemnizaciones laborales</w:t>
      </w:r>
      <w:r w:rsidRPr="008C306B">
        <w:t xml:space="preserve"> por parte </w:t>
      </w:r>
      <w:r w:rsidR="00A60BE7" w:rsidRPr="008C306B">
        <w:t>de</w:t>
      </w:r>
      <w:r w:rsidR="00F809DC">
        <w:t xml:space="preserve"> </w:t>
      </w:r>
      <w:r w:rsidR="00A60BE7" w:rsidRPr="008C306B">
        <w:t>l</w:t>
      </w:r>
      <w:r w:rsidR="00F809DC">
        <w:t>a</w:t>
      </w:r>
      <w:r w:rsidR="00A60BE7" w:rsidRPr="008C306B">
        <w:t xml:space="preserve"> </w:t>
      </w:r>
      <w:r w:rsidR="00955B36">
        <w:t>FUNDACIÓN PRODESARROLLO ACCIÓN POR COLOMBIA</w:t>
      </w:r>
      <w:r w:rsidRPr="008C306B">
        <w:t>, sin embargo, la parte demandante no allega ningún soporte que acredite tal hecho. De modo que reconocer emolumento alguno por este concepto enriquecería a la parte Demandante puesto que vulneraría el carácter indemnizatorio que rige los contratos de seguro.</w:t>
      </w:r>
    </w:p>
    <w:p w14:paraId="7F187F64" w14:textId="77777777" w:rsidR="00123F8A" w:rsidRPr="008C306B" w:rsidRDefault="00123F8A" w:rsidP="006F7009">
      <w:pPr>
        <w:contextualSpacing/>
        <w:jc w:val="both"/>
      </w:pPr>
    </w:p>
    <w:p w14:paraId="3C2E4A7D" w14:textId="71A8E064" w:rsidR="00123F8A" w:rsidRPr="008C306B" w:rsidRDefault="00123F8A" w:rsidP="006F7009">
      <w:pPr>
        <w:contextualSpacing/>
        <w:jc w:val="both"/>
        <w:rPr>
          <w:rStyle w:val="normaltextrun"/>
          <w:b/>
          <w:bCs/>
          <w:u w:val="single"/>
          <w:lang w:eastAsia="es-CO"/>
        </w:rPr>
      </w:pPr>
      <w:r w:rsidRPr="008C306B">
        <w:t xml:space="preserve">Por todo lo anterior y </w:t>
      </w:r>
      <w:bookmarkStart w:id="16" w:name="_Hlk143019483"/>
      <w:r w:rsidRPr="008C306B">
        <w:t xml:space="preserve">teniendo en cuenta que </w:t>
      </w:r>
      <w:r w:rsidR="009C7564" w:rsidRPr="008C306B">
        <w:t>el</w:t>
      </w:r>
      <w:r w:rsidRPr="008C306B">
        <w:t xml:space="preserve"> demandante solicita el pago de salarios</w:t>
      </w:r>
      <w:r w:rsidR="003D5121" w:rsidRPr="008C306B">
        <w:t>,</w:t>
      </w:r>
      <w:r w:rsidR="00CA21F1" w:rsidRPr="008C306B">
        <w:t xml:space="preserve"> </w:t>
      </w:r>
      <w:r w:rsidRPr="008C306B">
        <w:t xml:space="preserve">prestaciones sociales </w:t>
      </w:r>
      <w:r w:rsidR="003D5121" w:rsidRPr="008C306B">
        <w:t xml:space="preserve">e indemnizaciones por el presunto incumplimiento en el pago de aquellos por parte de su empleador, pero </w:t>
      </w:r>
      <w:r w:rsidRPr="008C306B">
        <w:t xml:space="preserve">no se ha probado la veracidad del hecho, en ese sentido su reconocimiento claramente vulneraría el principio indemnizatorio. Lo anterior, por cuanto es inviable reconocer una suma que no se encuentra probada dentro del proceso. Máxime, cuando dicho incumplimiento no es atribuible </w:t>
      </w:r>
      <w:r w:rsidR="00DD7F1E" w:rsidRPr="008C306B">
        <w:t xml:space="preserve">ni </w:t>
      </w:r>
      <w:r w:rsidRPr="008C306B">
        <w:t xml:space="preserve">al contratante </w:t>
      </w:r>
      <w:bookmarkEnd w:id="16"/>
      <w:r w:rsidR="00DD7F1E" w:rsidRPr="008C306B">
        <w:t xml:space="preserve">ni al contratista, pues dicha entidad no hace parte de </w:t>
      </w:r>
      <w:r w:rsidR="00DD7F1E">
        <w:t>la</w:t>
      </w:r>
      <w:r w:rsidR="68AAE820">
        <w:t>s</w:t>
      </w:r>
      <w:r w:rsidR="1DD8CCE8">
        <w:t xml:space="preserve"> póliza</w:t>
      </w:r>
      <w:r w:rsidR="271EF2EF">
        <w:t>s</w:t>
      </w:r>
      <w:r w:rsidR="00DD7F1E">
        <w:t xml:space="preserve">. </w:t>
      </w:r>
    </w:p>
    <w:p w14:paraId="4DBBE627" w14:textId="77777777" w:rsidR="00123F8A" w:rsidRPr="008C306B" w:rsidRDefault="00123F8A" w:rsidP="006F7009">
      <w:pPr>
        <w:jc w:val="both"/>
        <w:rPr>
          <w:lang w:eastAsia="es-CO"/>
        </w:rPr>
      </w:pPr>
    </w:p>
    <w:p w14:paraId="3C794C25" w14:textId="77777777" w:rsidR="00123F8A" w:rsidRPr="008C306B" w:rsidRDefault="00123F8A" w:rsidP="006F7009">
      <w:pPr>
        <w:pStyle w:val="Prrafodelista"/>
        <w:numPr>
          <w:ilvl w:val="0"/>
          <w:numId w:val="18"/>
        </w:numPr>
        <w:ind w:left="567" w:hanging="567"/>
        <w:jc w:val="both"/>
        <w:rPr>
          <w:b/>
          <w:u w:val="single"/>
          <w:lang w:val="es-ES_tradnl"/>
        </w:rPr>
      </w:pPr>
      <w:r w:rsidRPr="008C306B">
        <w:rPr>
          <w:b/>
          <w:u w:val="single"/>
          <w:lang w:val="es-ES_tradnl"/>
        </w:rPr>
        <w:t>REDUCCIÓN DE LA INDEMNIZACIÓN POR CONMPENSACIONES</w:t>
      </w:r>
    </w:p>
    <w:p w14:paraId="146B0973" w14:textId="77777777" w:rsidR="00123F8A" w:rsidRPr="008C306B" w:rsidRDefault="00123F8A" w:rsidP="006F7009">
      <w:pPr>
        <w:jc w:val="both"/>
        <w:rPr>
          <w:lang w:val="es-ES_tradnl"/>
        </w:rPr>
      </w:pPr>
    </w:p>
    <w:p w14:paraId="69564ABB" w14:textId="747BDE50" w:rsidR="00123F8A" w:rsidRPr="008C306B" w:rsidRDefault="00123F8A" w:rsidP="006F7009">
      <w:pPr>
        <w:jc w:val="both"/>
        <w:rPr>
          <w:lang w:val="es-ES_tradnl"/>
        </w:rPr>
      </w:pPr>
      <w:r w:rsidRPr="008C306B">
        <w:rPr>
          <w:lang w:val="es-ES_tradnl"/>
        </w:rPr>
        <w:t>Ante una remota y eventual condena en contra de mí representada, se debe analizar si en el caso de</w:t>
      </w:r>
      <w:r w:rsidR="006A2274" w:rsidRPr="008C306B">
        <w:rPr>
          <w:lang w:val="es-ES_tradnl"/>
        </w:rPr>
        <w:t xml:space="preserve">l contrato afianzado </w:t>
      </w:r>
      <w:r w:rsidRPr="008C306B">
        <w:rPr>
          <w:lang w:val="es-ES_tradnl"/>
        </w:rPr>
        <w:t xml:space="preserve">entre </w:t>
      </w:r>
      <w:r w:rsidR="00F809DC">
        <w:rPr>
          <w:lang w:val="es-ES_tradnl"/>
        </w:rPr>
        <w:t>el</w:t>
      </w:r>
      <w:r w:rsidR="00CA21F1" w:rsidRPr="008C306B">
        <w:rPr>
          <w:lang w:val="es-ES_tradnl"/>
        </w:rPr>
        <w:t xml:space="preserve"> </w:t>
      </w:r>
      <w:r w:rsidR="008A0074">
        <w:rPr>
          <w:lang w:val="es-ES_tradnl"/>
        </w:rPr>
        <w:t>ICBF</w:t>
      </w:r>
      <w:r w:rsidR="00CA21F1" w:rsidRPr="008C306B">
        <w:rPr>
          <w:lang w:val="es-ES_tradnl"/>
        </w:rPr>
        <w:t xml:space="preserve"> y l</w:t>
      </w:r>
      <w:r w:rsidR="00F809DC">
        <w:rPr>
          <w:lang w:val="es-ES_tradnl"/>
        </w:rPr>
        <w:t>a</w:t>
      </w:r>
      <w:r w:rsidR="00CA21F1" w:rsidRPr="008C306B">
        <w:rPr>
          <w:lang w:val="es-ES_tradnl"/>
        </w:rPr>
        <w:t xml:space="preserve"> </w:t>
      </w:r>
      <w:r w:rsidR="00955B36">
        <w:rPr>
          <w:lang w:val="es-ES_tradnl"/>
        </w:rPr>
        <w:t>FUNDACIÓN PRODESARROLLO ACCIÓN POR COLOMBIA</w:t>
      </w:r>
      <w:r w:rsidRPr="008C306B">
        <w:rPr>
          <w:lang w:val="es-ES_tradnl"/>
        </w:rPr>
        <w:t>, existen saldos a favor del afianzado de la</w:t>
      </w:r>
      <w:r w:rsidR="00F809DC">
        <w:rPr>
          <w:lang w:val="es-ES_tradnl"/>
        </w:rPr>
        <w:t>s</w:t>
      </w:r>
      <w:r w:rsidRPr="008C306B">
        <w:rPr>
          <w:lang w:val="es-ES_tradnl"/>
        </w:rPr>
        <w:t xml:space="preserve"> póliza</w:t>
      </w:r>
      <w:r w:rsidR="00F809DC">
        <w:rPr>
          <w:lang w:val="es-ES_tradnl"/>
        </w:rPr>
        <w:t>s</w:t>
      </w:r>
      <w:r w:rsidRPr="008C306B">
        <w:rPr>
          <w:lang w:val="es-ES_tradnl"/>
        </w:rPr>
        <w:t xml:space="preserve"> y del pago a cargo de mi representada se tendrá que disminuir en el monto de esa deuda. </w:t>
      </w:r>
    </w:p>
    <w:p w14:paraId="2E7DCC7D" w14:textId="77777777" w:rsidR="00123F8A" w:rsidRPr="008C306B" w:rsidRDefault="00123F8A" w:rsidP="006F7009">
      <w:pPr>
        <w:jc w:val="both"/>
        <w:rPr>
          <w:lang w:val="es-ES_tradnl"/>
        </w:rPr>
      </w:pPr>
    </w:p>
    <w:p w14:paraId="2B1AA81C" w14:textId="2D3A7A8C" w:rsidR="00123F8A" w:rsidRPr="008C306B" w:rsidRDefault="00123F8A" w:rsidP="006F7009">
      <w:pPr>
        <w:jc w:val="both"/>
        <w:rPr>
          <w:lang w:val="es-ES_tradnl"/>
        </w:rPr>
      </w:pPr>
      <w:r w:rsidRPr="008C306B">
        <w:rPr>
          <w:lang w:val="es-ES_tradnl"/>
        </w:rPr>
        <w:t xml:space="preserve">En este sentido, cualquier pago a cargo de mi representada con relación a una eventual indemnización, se tendrá que disminuir en el monto que </w:t>
      </w:r>
      <w:r w:rsidR="00F809DC">
        <w:rPr>
          <w:lang w:val="es-ES_tradnl"/>
        </w:rPr>
        <w:t>del</w:t>
      </w:r>
      <w:r w:rsidRPr="008C306B">
        <w:rPr>
          <w:lang w:val="es-ES_tradnl"/>
        </w:rPr>
        <w:t xml:space="preserve"> afianzad</w:t>
      </w:r>
      <w:r w:rsidR="00F809DC">
        <w:rPr>
          <w:lang w:val="es-ES_tradnl"/>
        </w:rPr>
        <w:t>o</w:t>
      </w:r>
      <w:r w:rsidRPr="008C306B">
        <w:rPr>
          <w:lang w:val="es-ES_tradnl"/>
        </w:rPr>
        <w:t xml:space="preserve"> tenga a su favor y en cualquier otro valor que se llegue a deber al contratista afianzado por parte del asegurado.</w:t>
      </w:r>
    </w:p>
    <w:p w14:paraId="38B005B3" w14:textId="77777777" w:rsidR="00123F8A" w:rsidRPr="008C306B" w:rsidRDefault="00123F8A" w:rsidP="006F7009">
      <w:pPr>
        <w:jc w:val="both"/>
        <w:rPr>
          <w:lang w:val="es-ES_tradnl"/>
        </w:rPr>
      </w:pPr>
    </w:p>
    <w:p w14:paraId="76111FF2" w14:textId="08868BED" w:rsidR="00545EEB" w:rsidRPr="008C306B" w:rsidRDefault="00123F8A" w:rsidP="006F7009">
      <w:pPr>
        <w:jc w:val="both"/>
        <w:rPr>
          <w:lang w:val="es-ES_tradnl"/>
        </w:rPr>
      </w:pPr>
      <w:r w:rsidRPr="008C306B">
        <w:rPr>
          <w:lang w:val="es-ES_tradnl"/>
        </w:rPr>
        <w:t xml:space="preserve">Lo anterior, de conformidad con lo </w:t>
      </w:r>
      <w:r w:rsidR="009263E4" w:rsidRPr="008C306B">
        <w:rPr>
          <w:rStyle w:val="normaltextrun"/>
          <w:color w:val="000000"/>
          <w:shd w:val="clear" w:color="auto" w:fill="FFFFFF"/>
        </w:rPr>
        <w:t>con lo pactado en las condiciones generales de la</w:t>
      </w:r>
      <w:r w:rsidR="003C064C">
        <w:rPr>
          <w:rStyle w:val="normaltextrun"/>
          <w:color w:val="000000"/>
          <w:shd w:val="clear" w:color="auto" w:fill="FFFFFF"/>
        </w:rPr>
        <w:t>s</w:t>
      </w:r>
      <w:r w:rsidR="009263E4" w:rsidRPr="008C306B">
        <w:rPr>
          <w:rStyle w:val="normaltextrun"/>
          <w:color w:val="000000"/>
          <w:shd w:val="clear" w:color="auto" w:fill="FFFFFF"/>
        </w:rPr>
        <w:t xml:space="preserve"> Póliza</w:t>
      </w:r>
      <w:r w:rsidR="003C064C">
        <w:rPr>
          <w:rStyle w:val="normaltextrun"/>
          <w:color w:val="000000"/>
          <w:shd w:val="clear" w:color="auto" w:fill="FFFFFF"/>
        </w:rPr>
        <w:t>s</w:t>
      </w:r>
      <w:r w:rsidR="009263E4" w:rsidRPr="008C306B">
        <w:rPr>
          <w:rStyle w:val="normaltextrun"/>
          <w:color w:val="000000"/>
          <w:shd w:val="clear" w:color="auto" w:fill="FFFFFF"/>
        </w:rPr>
        <w:t xml:space="preserve"> de Cumplimiento </w:t>
      </w:r>
      <w:r w:rsidR="00A67516" w:rsidRPr="008C306B">
        <w:rPr>
          <w:rStyle w:val="normaltextrun"/>
          <w:color w:val="000000"/>
          <w:shd w:val="clear" w:color="auto" w:fill="FFFFFF"/>
        </w:rPr>
        <w:t xml:space="preserve">No. </w:t>
      </w:r>
      <w:r w:rsidR="00F809DC" w:rsidRPr="008F27FF">
        <w:t xml:space="preserve">660-47-994000003767 y </w:t>
      </w:r>
      <w:r w:rsidR="00F809DC" w:rsidRPr="006728D9">
        <w:t>660-47-994000003769</w:t>
      </w:r>
      <w:r w:rsidR="009263E4" w:rsidRPr="008C306B">
        <w:rPr>
          <w:rStyle w:val="normaltextrun"/>
          <w:color w:val="000000"/>
          <w:shd w:val="clear" w:color="auto" w:fill="FFFFFF"/>
        </w:rPr>
        <w:t>, que a su tenor literal rezan</w:t>
      </w:r>
      <w:r w:rsidRPr="008C306B">
        <w:rPr>
          <w:lang w:val="es-ES_tradnl"/>
        </w:rPr>
        <w:t>:</w:t>
      </w:r>
    </w:p>
    <w:p w14:paraId="74DB9ABB" w14:textId="77777777" w:rsidR="00237466" w:rsidRPr="008C306B" w:rsidRDefault="00237466" w:rsidP="006F7009">
      <w:pPr>
        <w:jc w:val="both"/>
        <w:rPr>
          <w:lang w:val="es-ES_tradnl"/>
        </w:rPr>
      </w:pPr>
    </w:p>
    <w:p w14:paraId="43740C78" w14:textId="7F1B5E98" w:rsidR="001407B5" w:rsidRPr="008C306B" w:rsidRDefault="00AB0D96" w:rsidP="006F7009">
      <w:pPr>
        <w:adjustRightInd w:val="0"/>
        <w:jc w:val="center"/>
        <w:rPr>
          <w:i/>
          <w:iCs/>
        </w:rPr>
      </w:pPr>
      <w:r w:rsidRPr="00AB0D96">
        <w:rPr>
          <w:b/>
          <w:bCs/>
          <w:noProof/>
          <w:color w:val="000000"/>
          <w:shd w:val="clear" w:color="auto" w:fill="FFFFFF"/>
        </w:rPr>
        <w:lastRenderedPageBreak/>
        <w:drawing>
          <wp:inline distT="0" distB="0" distL="0" distR="0" wp14:anchorId="5808EEC5" wp14:editId="1A12FFD1">
            <wp:extent cx="5367691" cy="1213495"/>
            <wp:effectExtent l="0" t="0" r="4445" b="5715"/>
            <wp:docPr id="11050255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025551" name=""/>
                    <pic:cNvPicPr/>
                  </pic:nvPicPr>
                  <pic:blipFill>
                    <a:blip r:embed="rId20"/>
                    <a:stretch>
                      <a:fillRect/>
                    </a:stretch>
                  </pic:blipFill>
                  <pic:spPr>
                    <a:xfrm>
                      <a:off x="0" y="0"/>
                      <a:ext cx="5378528" cy="1215945"/>
                    </a:xfrm>
                    <a:prstGeom prst="rect">
                      <a:avLst/>
                    </a:prstGeom>
                  </pic:spPr>
                </pic:pic>
              </a:graphicData>
            </a:graphic>
          </wp:inline>
        </w:drawing>
      </w:r>
      <w:r w:rsidR="001407B5" w:rsidRPr="008C306B">
        <w:rPr>
          <w:b/>
          <w:bCs/>
          <w:color w:val="000000"/>
          <w:shd w:val="clear" w:color="auto" w:fill="FFFFFF"/>
        </w:rPr>
        <w:br/>
      </w:r>
    </w:p>
    <w:p w14:paraId="0CEA271F" w14:textId="77777777" w:rsidR="00123F8A" w:rsidRPr="008C306B" w:rsidRDefault="00123F8A" w:rsidP="006F7009">
      <w:pPr>
        <w:jc w:val="both"/>
        <w:rPr>
          <w:rStyle w:val="normaltextrun"/>
          <w:lang w:val="es-ES_tradnl"/>
        </w:rPr>
      </w:pPr>
      <w:r w:rsidRPr="008C306B">
        <w:rPr>
          <w:lang w:val="es-ES_tradnl"/>
        </w:rPr>
        <w:t xml:space="preserve">Solicito respetuosamente al Señor Juez, declarar probada esta excepción. </w:t>
      </w:r>
    </w:p>
    <w:p w14:paraId="333BE6C7" w14:textId="77777777" w:rsidR="007F6E3F" w:rsidRPr="008C306B" w:rsidRDefault="007F6E3F" w:rsidP="006F7009">
      <w:pPr>
        <w:jc w:val="both"/>
        <w:rPr>
          <w:b/>
          <w:color w:val="000000" w:themeColor="text1"/>
        </w:rPr>
      </w:pPr>
    </w:p>
    <w:p w14:paraId="5C702ECF" w14:textId="4BEB165A" w:rsidR="007F6E3F" w:rsidRPr="008C306B" w:rsidRDefault="007F6E3F" w:rsidP="006F7009">
      <w:pPr>
        <w:pStyle w:val="paragraph"/>
        <w:numPr>
          <w:ilvl w:val="0"/>
          <w:numId w:val="18"/>
        </w:numPr>
        <w:spacing w:before="0" w:beforeAutospacing="0" w:after="0" w:afterAutospacing="0"/>
        <w:ind w:left="567" w:hanging="567"/>
        <w:jc w:val="both"/>
        <w:textAlignment w:val="baseline"/>
        <w:rPr>
          <w:rFonts w:ascii="Arial" w:hAnsi="Arial" w:cs="Arial"/>
          <w:sz w:val="22"/>
          <w:szCs w:val="22"/>
          <w:u w:val="single"/>
        </w:rPr>
      </w:pPr>
      <w:r w:rsidRPr="008C306B">
        <w:rPr>
          <w:rStyle w:val="normaltextrun"/>
          <w:rFonts w:ascii="Arial" w:hAnsi="Arial" w:cs="Arial"/>
          <w:b/>
          <w:bCs/>
          <w:color w:val="000000"/>
          <w:sz w:val="22"/>
          <w:szCs w:val="22"/>
          <w:u w:val="single"/>
          <w:lang w:val="es-ES"/>
        </w:rPr>
        <w:t>COEXISTENCIA DE SEGUROS</w:t>
      </w:r>
      <w:r w:rsidRPr="008C306B">
        <w:rPr>
          <w:rStyle w:val="eop"/>
          <w:rFonts w:ascii="Arial" w:hAnsi="Arial" w:cs="Arial"/>
          <w:color w:val="000000"/>
          <w:sz w:val="22"/>
          <w:szCs w:val="22"/>
          <w:u w:val="single"/>
        </w:rPr>
        <w:t> </w:t>
      </w:r>
    </w:p>
    <w:p w14:paraId="56C09C88" w14:textId="77777777" w:rsidR="007F6E3F" w:rsidRPr="008C306B" w:rsidRDefault="007F6E3F" w:rsidP="006F7009">
      <w:pPr>
        <w:pStyle w:val="paragraph"/>
        <w:spacing w:before="0" w:beforeAutospacing="0" w:after="0" w:afterAutospacing="0"/>
        <w:ind w:left="720"/>
        <w:jc w:val="both"/>
        <w:textAlignment w:val="baseline"/>
        <w:rPr>
          <w:rFonts w:ascii="Arial" w:hAnsi="Arial" w:cs="Arial"/>
          <w:sz w:val="22"/>
          <w:szCs w:val="22"/>
        </w:rPr>
      </w:pPr>
      <w:r w:rsidRPr="008C306B">
        <w:rPr>
          <w:rStyle w:val="eop"/>
          <w:rFonts w:ascii="Arial" w:hAnsi="Arial" w:cs="Arial"/>
          <w:color w:val="000000"/>
          <w:sz w:val="22"/>
          <w:szCs w:val="22"/>
        </w:rPr>
        <w:t> </w:t>
      </w:r>
    </w:p>
    <w:p w14:paraId="3641E55F" w14:textId="1A42C92C" w:rsidR="007F6E3F" w:rsidRPr="008C306B" w:rsidRDefault="007F6E3F" w:rsidP="006F7009">
      <w:pPr>
        <w:pStyle w:val="paragraph"/>
        <w:spacing w:before="0" w:beforeAutospacing="0" w:after="0" w:afterAutospacing="0"/>
        <w:jc w:val="both"/>
        <w:textAlignment w:val="baseline"/>
        <w:rPr>
          <w:rFonts w:ascii="Arial" w:hAnsi="Arial" w:cs="Arial"/>
          <w:sz w:val="22"/>
          <w:szCs w:val="22"/>
        </w:rPr>
      </w:pPr>
      <w:r w:rsidRPr="008C306B">
        <w:rPr>
          <w:rStyle w:val="normaltextrun"/>
          <w:rFonts w:ascii="Arial" w:hAnsi="Arial" w:cs="Arial"/>
          <w:sz w:val="22"/>
          <w:szCs w:val="22"/>
          <w:lang w:val="es-ES"/>
        </w:rPr>
        <w:t xml:space="preserve">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w:t>
      </w:r>
      <w:r w:rsidR="00AB0D96">
        <w:rPr>
          <w:rStyle w:val="normaltextrun"/>
          <w:rFonts w:ascii="Arial" w:hAnsi="Arial" w:cs="Arial"/>
          <w:color w:val="000000"/>
          <w:sz w:val="22"/>
          <w:szCs w:val="22"/>
          <w:lang w:val="es-ES"/>
        </w:rPr>
        <w:t>la ASEGURADORA SOLIDARIA DE COLOMBIA EC</w:t>
      </w:r>
      <w:r w:rsidRPr="008C306B">
        <w:rPr>
          <w:rStyle w:val="normaltextrun"/>
          <w:rFonts w:ascii="Arial" w:hAnsi="Arial" w:cs="Arial"/>
          <w:sz w:val="22"/>
          <w:szCs w:val="22"/>
          <w:lang w:val="es-ES"/>
        </w:rPr>
        <w:t xml:space="preserve"> para el caso en concreto. </w:t>
      </w:r>
      <w:r w:rsidRPr="008C306B">
        <w:rPr>
          <w:rStyle w:val="eop"/>
          <w:rFonts w:ascii="Arial" w:hAnsi="Arial" w:cs="Arial"/>
          <w:sz w:val="22"/>
          <w:szCs w:val="22"/>
        </w:rPr>
        <w:t> </w:t>
      </w:r>
    </w:p>
    <w:p w14:paraId="190950CB" w14:textId="77777777" w:rsidR="007F6E3F" w:rsidRPr="008C306B" w:rsidRDefault="007F6E3F" w:rsidP="006F7009">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sz w:val="22"/>
          <w:szCs w:val="22"/>
        </w:rPr>
        <w:t> </w:t>
      </w:r>
    </w:p>
    <w:p w14:paraId="156D4913" w14:textId="77777777" w:rsidR="007F6E3F" w:rsidRPr="008C306B" w:rsidRDefault="007F6E3F" w:rsidP="006F7009">
      <w:pPr>
        <w:pStyle w:val="paragraph"/>
        <w:spacing w:before="0" w:beforeAutospacing="0" w:after="0" w:afterAutospacing="0"/>
        <w:jc w:val="both"/>
        <w:textAlignment w:val="baseline"/>
        <w:rPr>
          <w:rFonts w:ascii="Arial" w:hAnsi="Arial" w:cs="Arial"/>
          <w:sz w:val="22"/>
          <w:szCs w:val="22"/>
        </w:rPr>
      </w:pPr>
      <w:r w:rsidRPr="008C306B">
        <w:rPr>
          <w:rStyle w:val="normaltextrun"/>
          <w:rFonts w:ascii="Arial" w:hAnsi="Arial" w:cs="Arial"/>
          <w:sz w:val="22"/>
          <w:szCs w:val="22"/>
          <w:lang w:val="es-ES"/>
        </w:rPr>
        <w:t>Al respecto, la norma en comento precisa que:</w:t>
      </w:r>
      <w:r w:rsidRPr="008C306B">
        <w:rPr>
          <w:rStyle w:val="eop"/>
          <w:rFonts w:ascii="Arial" w:hAnsi="Arial" w:cs="Arial"/>
          <w:sz w:val="22"/>
          <w:szCs w:val="22"/>
        </w:rPr>
        <w:t> </w:t>
      </w:r>
    </w:p>
    <w:p w14:paraId="1C9922C4" w14:textId="77777777" w:rsidR="007F6E3F" w:rsidRPr="008C306B" w:rsidRDefault="007F6E3F" w:rsidP="006F7009">
      <w:pPr>
        <w:pStyle w:val="paragraph"/>
        <w:spacing w:before="0" w:after="0"/>
        <w:ind w:left="567" w:right="332"/>
        <w:jc w:val="both"/>
        <w:textAlignment w:val="baseline"/>
        <w:rPr>
          <w:rFonts w:ascii="Arial" w:hAnsi="Arial" w:cs="Arial"/>
          <w:sz w:val="22"/>
          <w:szCs w:val="22"/>
        </w:rPr>
      </w:pPr>
      <w:r w:rsidRPr="008C306B">
        <w:rPr>
          <w:rStyle w:val="normaltextrun"/>
          <w:rFonts w:ascii="Arial" w:hAnsi="Arial" w:cs="Arial"/>
          <w:b/>
          <w:bCs/>
          <w:i/>
          <w:iCs/>
          <w:sz w:val="22"/>
          <w:szCs w:val="22"/>
        </w:rPr>
        <w:t xml:space="preserve">“ARTÍCULO 1092. &lt;INDEMNIZACIÓN EN CASO DE COEXISTENCIA DE SEGUROS&gt;. </w:t>
      </w:r>
      <w:r w:rsidRPr="008C306B">
        <w:rPr>
          <w:rStyle w:val="normaltextrun"/>
          <w:rFonts w:ascii="Arial" w:hAnsi="Arial" w:cs="Arial"/>
          <w:i/>
          <w:iCs/>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r w:rsidRPr="008C306B">
        <w:rPr>
          <w:rStyle w:val="eop"/>
          <w:rFonts w:ascii="Arial" w:hAnsi="Arial" w:cs="Arial"/>
          <w:sz w:val="22"/>
          <w:szCs w:val="22"/>
        </w:rPr>
        <w:t> </w:t>
      </w:r>
    </w:p>
    <w:p w14:paraId="39D769E8" w14:textId="77777777" w:rsidR="007F6E3F" w:rsidRPr="008C306B" w:rsidRDefault="007F6E3F" w:rsidP="006F7009">
      <w:pPr>
        <w:pStyle w:val="paragraph"/>
        <w:spacing w:before="0" w:beforeAutospacing="0" w:after="0" w:afterAutospacing="0"/>
        <w:ind w:right="120"/>
        <w:jc w:val="both"/>
        <w:textAlignment w:val="baseline"/>
        <w:rPr>
          <w:rFonts w:ascii="Arial" w:hAnsi="Arial" w:cs="Arial"/>
          <w:sz w:val="22"/>
          <w:szCs w:val="22"/>
        </w:rPr>
      </w:pPr>
      <w:r w:rsidRPr="008C306B">
        <w:rPr>
          <w:rStyle w:val="normaltextrun"/>
          <w:rFonts w:ascii="Arial" w:hAnsi="Arial" w:cs="Arial"/>
          <w:sz w:val="22"/>
          <w:szCs w:val="22"/>
          <w:lang w:val="es-ES"/>
        </w:rPr>
        <w:t>En ese sentido, en el hipotético caso en que se demuestre una obligación de indemnizar en virtud del contrato de seguro mencionado el riesgo debe ser distribuido entre las compañías llamadas en garantía.</w:t>
      </w:r>
      <w:r w:rsidRPr="008C306B">
        <w:rPr>
          <w:rStyle w:val="eop"/>
          <w:rFonts w:ascii="Arial" w:hAnsi="Arial" w:cs="Arial"/>
          <w:sz w:val="22"/>
          <w:szCs w:val="22"/>
        </w:rPr>
        <w:t> </w:t>
      </w:r>
    </w:p>
    <w:p w14:paraId="1806C5AC" w14:textId="77777777" w:rsidR="007F6E3F" w:rsidRPr="008C306B" w:rsidRDefault="007F6E3F" w:rsidP="006F7009">
      <w:pPr>
        <w:pStyle w:val="paragraph"/>
        <w:spacing w:before="0" w:beforeAutospacing="0" w:after="0" w:afterAutospacing="0"/>
        <w:ind w:right="120"/>
        <w:jc w:val="both"/>
        <w:textAlignment w:val="baseline"/>
        <w:rPr>
          <w:rFonts w:ascii="Arial" w:hAnsi="Arial" w:cs="Arial"/>
          <w:sz w:val="22"/>
          <w:szCs w:val="22"/>
        </w:rPr>
      </w:pPr>
      <w:r w:rsidRPr="008C306B">
        <w:rPr>
          <w:rStyle w:val="eop"/>
          <w:rFonts w:ascii="Arial" w:hAnsi="Arial" w:cs="Arial"/>
          <w:sz w:val="22"/>
          <w:szCs w:val="22"/>
        </w:rPr>
        <w:t> </w:t>
      </w:r>
    </w:p>
    <w:p w14:paraId="56DA0989" w14:textId="5CFF3873" w:rsidR="007F6E3F" w:rsidRPr="008C306B" w:rsidRDefault="007F6E3F" w:rsidP="006F7009">
      <w:pPr>
        <w:pStyle w:val="paragraph"/>
        <w:spacing w:before="0" w:beforeAutospacing="0" w:after="0" w:afterAutospacing="0"/>
        <w:ind w:right="120"/>
        <w:jc w:val="both"/>
        <w:textAlignment w:val="baseline"/>
        <w:rPr>
          <w:rFonts w:ascii="Arial" w:hAnsi="Arial" w:cs="Arial"/>
          <w:sz w:val="22"/>
          <w:szCs w:val="22"/>
        </w:rPr>
      </w:pPr>
      <w:r w:rsidRPr="008C306B">
        <w:rPr>
          <w:rStyle w:val="normaltextrun"/>
          <w:rFonts w:ascii="Arial" w:hAnsi="Arial" w:cs="Arial"/>
          <w:sz w:val="22"/>
          <w:szCs w:val="22"/>
          <w:lang w:val="es-ES"/>
        </w:rPr>
        <w:t>Así mismo, el artículo 1094</w:t>
      </w:r>
      <w:r w:rsidR="00A657EB" w:rsidRPr="008C306B">
        <w:rPr>
          <w:rStyle w:val="normaltextrun"/>
          <w:rFonts w:ascii="Arial" w:hAnsi="Arial" w:cs="Arial"/>
          <w:sz w:val="22"/>
          <w:szCs w:val="22"/>
          <w:lang w:val="es-ES"/>
        </w:rPr>
        <w:t xml:space="preserve"> y 1095</w:t>
      </w:r>
      <w:r w:rsidRPr="008C306B">
        <w:rPr>
          <w:rStyle w:val="normaltextrun"/>
          <w:rFonts w:ascii="Arial" w:hAnsi="Arial" w:cs="Arial"/>
          <w:sz w:val="22"/>
          <w:szCs w:val="22"/>
          <w:lang w:val="es-ES"/>
        </w:rPr>
        <w:t xml:space="preserve"> del Código de Comercio precisa las condiciones de la coexistencia de seguros:</w:t>
      </w:r>
      <w:r w:rsidRPr="008C306B">
        <w:rPr>
          <w:rStyle w:val="eop"/>
          <w:rFonts w:ascii="Arial" w:hAnsi="Arial" w:cs="Arial"/>
          <w:sz w:val="22"/>
          <w:szCs w:val="22"/>
        </w:rPr>
        <w:t> </w:t>
      </w:r>
    </w:p>
    <w:p w14:paraId="05ACB380" w14:textId="77777777" w:rsidR="007F6E3F" w:rsidRPr="008C306B" w:rsidRDefault="007F6E3F" w:rsidP="006F7009">
      <w:pPr>
        <w:pStyle w:val="paragraph"/>
        <w:spacing w:before="0" w:beforeAutospacing="0" w:after="0" w:afterAutospacing="0"/>
        <w:ind w:left="705"/>
        <w:jc w:val="both"/>
        <w:textAlignment w:val="baseline"/>
        <w:rPr>
          <w:rFonts w:ascii="Arial" w:hAnsi="Arial" w:cs="Arial"/>
          <w:sz w:val="22"/>
          <w:szCs w:val="22"/>
        </w:rPr>
      </w:pPr>
      <w:r w:rsidRPr="008C306B">
        <w:rPr>
          <w:rStyle w:val="eop"/>
          <w:rFonts w:ascii="Arial" w:hAnsi="Arial" w:cs="Arial"/>
          <w:sz w:val="22"/>
          <w:szCs w:val="22"/>
        </w:rPr>
        <w:t> </w:t>
      </w:r>
    </w:p>
    <w:p w14:paraId="4D6EEA19" w14:textId="77777777" w:rsidR="007F6E3F" w:rsidRPr="008C306B" w:rsidRDefault="007F6E3F"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normaltextrun"/>
          <w:rFonts w:ascii="Arial" w:hAnsi="Arial" w:cs="Arial"/>
          <w:b/>
          <w:bCs/>
          <w:i/>
          <w:iCs/>
          <w:sz w:val="22"/>
          <w:szCs w:val="22"/>
        </w:rPr>
        <w:t>“ARTÍCULO 1094. &lt;PLURALIDAD O COEXISTENCIA DE SEGUROS-CONDICIONES&gt;.</w:t>
      </w:r>
      <w:r w:rsidRPr="008C306B">
        <w:rPr>
          <w:rStyle w:val="normaltextrun"/>
          <w:rFonts w:ascii="Arial" w:hAnsi="Arial" w:cs="Arial"/>
          <w:i/>
          <w:iCs/>
          <w:sz w:val="22"/>
          <w:szCs w:val="22"/>
        </w:rPr>
        <w:t> Hay pluralidad o coexistencia de seguros cuando éstos reúnan las condiciones siguientes:</w:t>
      </w:r>
      <w:r w:rsidRPr="008C306B">
        <w:rPr>
          <w:rStyle w:val="eop"/>
          <w:rFonts w:ascii="Arial" w:hAnsi="Arial" w:cs="Arial"/>
          <w:sz w:val="22"/>
          <w:szCs w:val="22"/>
        </w:rPr>
        <w:t> </w:t>
      </w:r>
    </w:p>
    <w:p w14:paraId="3317AE8E" w14:textId="77777777" w:rsidR="007F6E3F" w:rsidRPr="008C306B" w:rsidRDefault="007F6E3F"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normaltextrun"/>
          <w:rFonts w:ascii="Arial" w:hAnsi="Arial" w:cs="Arial"/>
          <w:i/>
          <w:iCs/>
          <w:sz w:val="22"/>
          <w:szCs w:val="22"/>
        </w:rPr>
        <w:t>1) Diversidad de aseguradores;</w:t>
      </w:r>
      <w:r w:rsidRPr="008C306B">
        <w:rPr>
          <w:rStyle w:val="eop"/>
          <w:rFonts w:ascii="Arial" w:hAnsi="Arial" w:cs="Arial"/>
          <w:sz w:val="22"/>
          <w:szCs w:val="22"/>
        </w:rPr>
        <w:t> </w:t>
      </w:r>
    </w:p>
    <w:p w14:paraId="2E903F86" w14:textId="77777777" w:rsidR="007F6E3F" w:rsidRPr="008C306B" w:rsidRDefault="007F6E3F"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normaltextrun"/>
          <w:rFonts w:ascii="Arial" w:hAnsi="Arial" w:cs="Arial"/>
          <w:i/>
          <w:iCs/>
          <w:sz w:val="22"/>
          <w:szCs w:val="22"/>
        </w:rPr>
        <w:t>2) Identidad de asegurado;</w:t>
      </w:r>
      <w:r w:rsidRPr="008C306B">
        <w:rPr>
          <w:rStyle w:val="eop"/>
          <w:rFonts w:ascii="Arial" w:hAnsi="Arial" w:cs="Arial"/>
          <w:sz w:val="22"/>
          <w:szCs w:val="22"/>
        </w:rPr>
        <w:t> </w:t>
      </w:r>
    </w:p>
    <w:p w14:paraId="6EE1CB86" w14:textId="77777777" w:rsidR="007F6E3F" w:rsidRPr="008C306B" w:rsidRDefault="007F6E3F"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normaltextrun"/>
          <w:rFonts w:ascii="Arial" w:hAnsi="Arial" w:cs="Arial"/>
          <w:i/>
          <w:iCs/>
          <w:sz w:val="22"/>
          <w:szCs w:val="22"/>
        </w:rPr>
        <w:t>3) Identidad de interés asegurado, y</w:t>
      </w:r>
      <w:r w:rsidRPr="008C306B">
        <w:rPr>
          <w:rStyle w:val="eop"/>
          <w:rFonts w:ascii="Arial" w:hAnsi="Arial" w:cs="Arial"/>
          <w:sz w:val="22"/>
          <w:szCs w:val="22"/>
        </w:rPr>
        <w:t> </w:t>
      </w:r>
    </w:p>
    <w:p w14:paraId="6749B755" w14:textId="77777777" w:rsidR="007F6E3F" w:rsidRPr="008C306B" w:rsidRDefault="007F6E3F" w:rsidP="006F7009">
      <w:pPr>
        <w:pStyle w:val="paragraph"/>
        <w:spacing w:before="0" w:beforeAutospacing="0" w:after="0" w:afterAutospacing="0"/>
        <w:ind w:left="567" w:right="332"/>
        <w:jc w:val="both"/>
        <w:textAlignment w:val="baseline"/>
        <w:rPr>
          <w:rFonts w:ascii="Arial" w:hAnsi="Arial" w:cs="Arial"/>
          <w:sz w:val="22"/>
          <w:szCs w:val="22"/>
        </w:rPr>
      </w:pPr>
      <w:r w:rsidRPr="008C306B">
        <w:rPr>
          <w:rStyle w:val="normaltextrun"/>
          <w:rFonts w:ascii="Arial" w:hAnsi="Arial" w:cs="Arial"/>
          <w:i/>
          <w:iCs/>
          <w:sz w:val="22"/>
          <w:szCs w:val="22"/>
        </w:rPr>
        <w:t>4) Identidad de riesgo.”</w:t>
      </w:r>
      <w:r w:rsidRPr="008C306B">
        <w:rPr>
          <w:rStyle w:val="eop"/>
          <w:rFonts w:ascii="Arial" w:hAnsi="Arial" w:cs="Arial"/>
          <w:sz w:val="22"/>
          <w:szCs w:val="22"/>
        </w:rPr>
        <w:t> </w:t>
      </w:r>
    </w:p>
    <w:p w14:paraId="02F14336" w14:textId="3DE961F8" w:rsidR="00A657EB" w:rsidRPr="008C306B" w:rsidRDefault="007F6E3F" w:rsidP="006F7009">
      <w:pPr>
        <w:pStyle w:val="paragraph"/>
        <w:spacing w:before="0" w:beforeAutospacing="0" w:after="0" w:afterAutospacing="0"/>
        <w:ind w:left="567" w:right="332"/>
        <w:jc w:val="both"/>
        <w:textAlignment w:val="baseline"/>
        <w:rPr>
          <w:rStyle w:val="normaltextrun"/>
          <w:rFonts w:ascii="Arial" w:hAnsi="Arial" w:cs="Arial"/>
          <w:sz w:val="22"/>
          <w:szCs w:val="22"/>
        </w:rPr>
      </w:pPr>
      <w:r w:rsidRPr="008C306B">
        <w:rPr>
          <w:rStyle w:val="eop"/>
          <w:rFonts w:ascii="Arial" w:hAnsi="Arial" w:cs="Arial"/>
          <w:sz w:val="22"/>
          <w:szCs w:val="22"/>
        </w:rPr>
        <w:t> </w:t>
      </w:r>
    </w:p>
    <w:p w14:paraId="5111EAB8" w14:textId="43D9B528" w:rsidR="007F6E3F" w:rsidRPr="008C306B" w:rsidRDefault="007F6E3F" w:rsidP="006F7009">
      <w:pPr>
        <w:pStyle w:val="paragraph"/>
        <w:spacing w:before="0" w:beforeAutospacing="0" w:after="0" w:afterAutospacing="0"/>
        <w:jc w:val="both"/>
        <w:textAlignment w:val="baseline"/>
        <w:rPr>
          <w:rFonts w:ascii="Arial" w:hAnsi="Arial" w:cs="Arial"/>
          <w:sz w:val="22"/>
          <w:szCs w:val="22"/>
        </w:rPr>
      </w:pPr>
      <w:r w:rsidRPr="008C306B">
        <w:rPr>
          <w:rStyle w:val="normaltextrun"/>
          <w:rFonts w:ascii="Arial" w:hAnsi="Arial" w:cs="Arial"/>
          <w:sz w:val="22"/>
          <w:szCs w:val="22"/>
        </w:rPr>
        <w:t>Aunado a ello, se deja presente que dentro del clausulado de la póliza se estipuló que:</w:t>
      </w:r>
      <w:r w:rsidRPr="008C306B">
        <w:rPr>
          <w:rStyle w:val="eop"/>
          <w:rFonts w:ascii="Arial" w:hAnsi="Arial" w:cs="Arial"/>
          <w:sz w:val="22"/>
          <w:szCs w:val="22"/>
        </w:rPr>
        <w:t> </w:t>
      </w:r>
    </w:p>
    <w:p w14:paraId="66FB309D" w14:textId="6A2AEF41" w:rsidR="007F6E3F" w:rsidRPr="008C306B" w:rsidRDefault="007F6E3F" w:rsidP="006F7009">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sz w:val="22"/>
          <w:szCs w:val="22"/>
        </w:rPr>
        <w:t>  </w:t>
      </w:r>
    </w:p>
    <w:p w14:paraId="46A0940C" w14:textId="58F2B2F2" w:rsidR="00F352A6" w:rsidRPr="008C306B" w:rsidRDefault="00B0460E" w:rsidP="006F7009">
      <w:pPr>
        <w:pStyle w:val="NormalWeb"/>
        <w:spacing w:before="0" w:beforeAutospacing="0" w:after="0" w:afterAutospacing="0"/>
        <w:jc w:val="center"/>
        <w:rPr>
          <w:rFonts w:ascii="Arial" w:hAnsi="Arial" w:cs="Arial"/>
          <w:sz w:val="22"/>
          <w:szCs w:val="22"/>
        </w:rPr>
      </w:pPr>
      <w:r w:rsidRPr="00B0460E">
        <w:rPr>
          <w:rFonts w:ascii="Arial" w:hAnsi="Arial" w:cs="Arial"/>
          <w:noProof/>
          <w:sz w:val="22"/>
          <w:szCs w:val="22"/>
        </w:rPr>
        <w:drawing>
          <wp:inline distT="0" distB="0" distL="0" distR="0" wp14:anchorId="71C7DFF4" wp14:editId="4CFAE54E">
            <wp:extent cx="5221042" cy="603496"/>
            <wp:effectExtent l="0" t="0" r="0" b="6350"/>
            <wp:docPr id="6862930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293087" name=""/>
                    <pic:cNvPicPr/>
                  </pic:nvPicPr>
                  <pic:blipFill>
                    <a:blip r:embed="rId21"/>
                    <a:stretch>
                      <a:fillRect/>
                    </a:stretch>
                  </pic:blipFill>
                  <pic:spPr>
                    <a:xfrm>
                      <a:off x="0" y="0"/>
                      <a:ext cx="5227481" cy="604240"/>
                    </a:xfrm>
                    <a:prstGeom prst="rect">
                      <a:avLst/>
                    </a:prstGeom>
                  </pic:spPr>
                </pic:pic>
              </a:graphicData>
            </a:graphic>
          </wp:inline>
        </w:drawing>
      </w:r>
    </w:p>
    <w:p w14:paraId="69AEFC82" w14:textId="77777777" w:rsidR="007D1D2F" w:rsidRPr="008C306B" w:rsidRDefault="007D1D2F" w:rsidP="006F7009">
      <w:pPr>
        <w:pStyle w:val="NormalWeb"/>
        <w:spacing w:before="0" w:beforeAutospacing="0" w:after="0" w:afterAutospacing="0"/>
        <w:jc w:val="both"/>
        <w:rPr>
          <w:rFonts w:ascii="Arial" w:hAnsi="Arial" w:cs="Arial"/>
          <w:sz w:val="22"/>
          <w:szCs w:val="22"/>
        </w:rPr>
      </w:pPr>
    </w:p>
    <w:p w14:paraId="1BCBC3AF" w14:textId="490534BA" w:rsidR="00523B84" w:rsidRPr="008C306B" w:rsidRDefault="00523B84" w:rsidP="006F7009">
      <w:pPr>
        <w:pStyle w:val="NormalWeb"/>
        <w:spacing w:before="0" w:beforeAutospacing="0" w:after="0" w:afterAutospacing="0"/>
        <w:jc w:val="both"/>
        <w:rPr>
          <w:rFonts w:ascii="Arial" w:hAnsi="Arial" w:cs="Arial"/>
          <w:i/>
          <w:iCs/>
          <w:sz w:val="22"/>
          <w:szCs w:val="22"/>
        </w:rPr>
      </w:pPr>
      <w:r w:rsidRPr="008C306B">
        <w:rPr>
          <w:rFonts w:ascii="Arial" w:hAnsi="Arial" w:cs="Arial"/>
          <w:sz w:val="22"/>
          <w:szCs w:val="22"/>
        </w:rPr>
        <w:t xml:space="preserve">Aunado a ello, dentro del caso de marras al existir una diversidad de aseguradoras que tiene como fin el interés de asegurar </w:t>
      </w:r>
      <w:r w:rsidR="0068312A" w:rsidRPr="008C306B">
        <w:rPr>
          <w:rFonts w:ascii="Arial" w:hAnsi="Arial" w:cs="Arial"/>
          <w:sz w:val="22"/>
          <w:szCs w:val="22"/>
        </w:rPr>
        <w:t>el</w:t>
      </w:r>
      <w:r w:rsidRPr="008C306B">
        <w:rPr>
          <w:rFonts w:ascii="Arial" w:hAnsi="Arial" w:cs="Arial"/>
          <w:sz w:val="22"/>
          <w:szCs w:val="22"/>
        </w:rPr>
        <w:t xml:space="preserve"> contrato suscrito entre </w:t>
      </w:r>
      <w:r w:rsidR="008A0074">
        <w:rPr>
          <w:rFonts w:ascii="Arial" w:hAnsi="Arial" w:cs="Arial"/>
          <w:bCs/>
          <w:sz w:val="22"/>
          <w:szCs w:val="22"/>
        </w:rPr>
        <w:t>ICBF</w:t>
      </w:r>
      <w:r w:rsidRPr="008C306B">
        <w:rPr>
          <w:rFonts w:ascii="Arial" w:hAnsi="Arial" w:cs="Arial"/>
          <w:bCs/>
          <w:sz w:val="22"/>
          <w:szCs w:val="22"/>
        </w:rPr>
        <w:t xml:space="preserve"> y el </w:t>
      </w:r>
      <w:r w:rsidR="00955B36">
        <w:rPr>
          <w:rFonts w:ascii="Arial" w:hAnsi="Arial" w:cs="Arial"/>
          <w:bCs/>
          <w:sz w:val="22"/>
          <w:szCs w:val="22"/>
        </w:rPr>
        <w:t>FUNDACIÓN PRODESARROLLO ACCIÓN POR COLOMBIA</w:t>
      </w:r>
      <w:r w:rsidRPr="008C306B">
        <w:rPr>
          <w:rFonts w:ascii="Arial" w:hAnsi="Arial" w:cs="Arial"/>
          <w:bCs/>
          <w:sz w:val="22"/>
          <w:szCs w:val="22"/>
        </w:rPr>
        <w:t xml:space="preserve"> habría lugar a la coexistencia de seguros.</w:t>
      </w:r>
    </w:p>
    <w:p w14:paraId="731ED954" w14:textId="77777777" w:rsidR="00523B84" w:rsidRPr="008C306B" w:rsidRDefault="00523B84" w:rsidP="006F7009">
      <w:pPr>
        <w:pStyle w:val="Textoindependiente"/>
        <w:jc w:val="both"/>
        <w:rPr>
          <w:b/>
          <w:bCs/>
          <w:sz w:val="22"/>
          <w:szCs w:val="22"/>
          <w:highlight w:val="yellow"/>
        </w:rPr>
      </w:pPr>
    </w:p>
    <w:p w14:paraId="018453AC" w14:textId="77777777" w:rsidR="00523B84" w:rsidRPr="008C306B" w:rsidRDefault="00523B84" w:rsidP="006F7009">
      <w:pPr>
        <w:pStyle w:val="Textoindependiente"/>
        <w:ind w:right="134"/>
        <w:jc w:val="both"/>
        <w:rPr>
          <w:sz w:val="22"/>
          <w:szCs w:val="22"/>
        </w:rPr>
      </w:pPr>
      <w:r w:rsidRPr="008C306B">
        <w:rPr>
          <w:bCs/>
          <w:sz w:val="22"/>
          <w:szCs w:val="22"/>
        </w:rPr>
        <w:t xml:space="preserve">En conclusión, para el caso en concreto existe una coexistencia de seguros por lo cual las asegurados llamadas en garantía deberán </w:t>
      </w:r>
      <w:r w:rsidRPr="008C306B">
        <w:rPr>
          <w:sz w:val="22"/>
          <w:szCs w:val="22"/>
        </w:rPr>
        <w:t>dividirse en proporción al monto asegurado por cada una el pago de una eventual obligación de indemnizar comoquiera que tienen la misma cobertura.</w:t>
      </w:r>
    </w:p>
    <w:p w14:paraId="57F389EF" w14:textId="77777777" w:rsidR="007F6E3F" w:rsidRPr="008C306B" w:rsidRDefault="007F6E3F" w:rsidP="006F7009">
      <w:pPr>
        <w:jc w:val="both"/>
        <w:rPr>
          <w:b/>
          <w:color w:val="000000" w:themeColor="text1"/>
        </w:rPr>
      </w:pPr>
    </w:p>
    <w:p w14:paraId="213203ED" w14:textId="77777777" w:rsidR="00123F8A" w:rsidRPr="008C306B" w:rsidRDefault="00123F8A" w:rsidP="006F7009">
      <w:pPr>
        <w:pStyle w:val="Textoindependiente"/>
        <w:numPr>
          <w:ilvl w:val="0"/>
          <w:numId w:val="18"/>
        </w:numPr>
        <w:ind w:left="426" w:hanging="426"/>
        <w:jc w:val="both"/>
        <w:rPr>
          <w:b/>
          <w:iCs/>
          <w:color w:val="0D0D0D"/>
          <w:sz w:val="22"/>
          <w:szCs w:val="22"/>
          <w:u w:val="single"/>
        </w:rPr>
      </w:pPr>
      <w:r w:rsidRPr="008C306B">
        <w:rPr>
          <w:b/>
          <w:iCs/>
          <w:color w:val="0D0D0D"/>
          <w:sz w:val="22"/>
          <w:szCs w:val="22"/>
          <w:u w:val="single"/>
        </w:rPr>
        <w:t xml:space="preserve"> EN CUALQUIER CASO, DE NINGUNA FORMA SE PODRÁ EXCEDER EL LÍMITE DEL VALOR ASEGURADO.</w:t>
      </w:r>
    </w:p>
    <w:p w14:paraId="16CD637B" w14:textId="77777777" w:rsidR="00123F8A" w:rsidRPr="008C306B" w:rsidRDefault="00123F8A" w:rsidP="006F7009">
      <w:pPr>
        <w:pStyle w:val="Textoindependiente"/>
        <w:jc w:val="both"/>
        <w:rPr>
          <w:b/>
          <w:iCs/>
          <w:color w:val="0D0D0D"/>
          <w:sz w:val="22"/>
          <w:szCs w:val="22"/>
          <w:u w:val="single"/>
        </w:rPr>
      </w:pPr>
    </w:p>
    <w:p w14:paraId="606E2AFE" w14:textId="51DD84D9" w:rsidR="00123F8A" w:rsidRPr="008C306B" w:rsidRDefault="00123F8A" w:rsidP="006F7009">
      <w:pPr>
        <w:jc w:val="both"/>
        <w:rPr>
          <w:rFonts w:eastAsia="Times New Roman"/>
          <w:bCs/>
          <w:shd w:val="clear" w:color="auto" w:fill="FFFFFF"/>
          <w:lang w:val="es-ES_tradnl" w:eastAsia="es-ES"/>
        </w:rPr>
      </w:pPr>
      <w:r w:rsidRPr="008C306B">
        <w:rPr>
          <w:rFonts w:eastAsiaTheme="minorEastAsia"/>
          <w:bCs/>
          <w:lang w:val="es-ES_tradnl" w:eastAsia="es-ES"/>
        </w:rPr>
        <w:lastRenderedPageBreak/>
        <w:t>En el remoto e improbable evento en que el Despacho considere que las pólizas</w:t>
      </w:r>
      <w:r w:rsidRPr="008C306B">
        <w:rPr>
          <w:rFonts w:eastAsia="Times New Roman"/>
          <w:lang w:eastAsia="es-ES"/>
        </w:rPr>
        <w:t xml:space="preserve"> que hoy nos ocupa, sí presta</w:t>
      </w:r>
      <w:r w:rsidR="003C064C">
        <w:rPr>
          <w:rFonts w:eastAsia="Times New Roman"/>
          <w:lang w:eastAsia="es-ES"/>
        </w:rPr>
        <w:t>n</w:t>
      </w:r>
      <w:r w:rsidRPr="008C306B">
        <w:rPr>
          <w:rFonts w:eastAsia="Times New Roman"/>
          <w:lang w:eastAsia="es-ES"/>
        </w:rPr>
        <w:t xml:space="preserve"> cobertura para los hechos objeto de este litigio, que sí se realizó el riesgo asegurado y que, en este sentido, sí ha nacido a la vida jurídica la obligación condicional de</w:t>
      </w:r>
      <w:r w:rsidRPr="008C306B">
        <w:t xml:space="preserve"> pagar los salarios y prestaciones sociales reclamadas por el actor, </w:t>
      </w:r>
      <w:r w:rsidRPr="008C306B">
        <w:rPr>
          <w:rFonts w:eastAsia="Times New Roman"/>
          <w:lang w:eastAsia="es-ES"/>
        </w:rPr>
        <w:t xml:space="preserve">exclusivamente bajo esta hipótesis, el Juez deberá tener en cuenta entonces que </w:t>
      </w:r>
      <w:r w:rsidRPr="008C306B">
        <w:rPr>
          <w:rFonts w:eastAsia="Times New Roman"/>
          <w:bCs/>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7D742CC9" w14:textId="77777777" w:rsidR="00123F8A" w:rsidRPr="008C306B" w:rsidRDefault="00123F8A" w:rsidP="006F7009">
      <w:pPr>
        <w:jc w:val="both"/>
        <w:rPr>
          <w:rFonts w:eastAsia="Times New Roman"/>
          <w:bCs/>
          <w:shd w:val="clear" w:color="auto" w:fill="FFFFFF"/>
          <w:lang w:val="es-ES_tradnl" w:eastAsia="es-ES"/>
        </w:rPr>
      </w:pPr>
    </w:p>
    <w:p w14:paraId="6CE7050A" w14:textId="77777777" w:rsidR="00123F8A" w:rsidRPr="008C306B" w:rsidRDefault="00123F8A" w:rsidP="006F7009">
      <w:pPr>
        <w:jc w:val="both"/>
        <w:rPr>
          <w:rFonts w:eastAsia="Times New Roman"/>
          <w:bCs/>
          <w:shd w:val="clear" w:color="auto" w:fill="FFFFFF"/>
          <w:lang w:val="es-ES_tradnl" w:eastAsia="es-ES"/>
        </w:rPr>
      </w:pPr>
      <w:r w:rsidRPr="008C306B">
        <w:rPr>
          <w:rFonts w:eastAsia="Times New Roman"/>
          <w:bCs/>
          <w:shd w:val="clear" w:color="auto" w:fill="FFFFFF"/>
          <w:lang w:val="es-ES_tradnl" w:eastAsia="es-ES"/>
        </w:rPr>
        <w:t xml:space="preserve">En este orden de ideas, </w:t>
      </w:r>
      <w:r w:rsidRPr="008C306B">
        <w:rPr>
          <w:rFonts w:eastAsia="Times New Roman"/>
          <w:lang w:eastAsia="es-ES"/>
        </w:rPr>
        <w:t xml:space="preserve">mi procurada </w:t>
      </w:r>
      <w:r w:rsidRPr="008C306B">
        <w:rPr>
          <w:rFonts w:eastAsia="Times New Roman"/>
          <w:bCs/>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75B951BB" w14:textId="77777777" w:rsidR="00123F8A" w:rsidRPr="008C306B" w:rsidRDefault="00123F8A" w:rsidP="006F7009">
      <w:pPr>
        <w:jc w:val="both"/>
        <w:rPr>
          <w:rFonts w:eastAsia="Times New Roman"/>
          <w:bCs/>
          <w:i/>
          <w:shd w:val="clear" w:color="auto" w:fill="FFFFFF"/>
          <w:lang w:val="es-ES_tradnl" w:eastAsia="es-ES"/>
        </w:rPr>
      </w:pPr>
    </w:p>
    <w:p w14:paraId="618171EF" w14:textId="77777777" w:rsidR="00123F8A" w:rsidRPr="008C306B" w:rsidRDefault="00123F8A" w:rsidP="006F7009">
      <w:pPr>
        <w:ind w:left="567" w:right="332"/>
        <w:jc w:val="both"/>
        <w:rPr>
          <w:rFonts w:eastAsia="Times New Roman"/>
          <w:i/>
        </w:rPr>
      </w:pPr>
      <w:r w:rsidRPr="008C306B">
        <w:rPr>
          <w:rFonts w:eastAsia="Times New Roman"/>
          <w:b/>
          <w:bCs/>
          <w:i/>
        </w:rPr>
        <w:t>“ARTÍCULO 1079. RESPONSABILIDAD HASTA LA CONCURRENCIA DE LA SUMA ASEGURADA</w:t>
      </w:r>
      <w:r w:rsidRPr="008C306B">
        <w:rPr>
          <w:rFonts w:eastAsia="Times New Roman"/>
          <w:i/>
        </w:rPr>
        <w:t>. El asegurador no estará obligado a responder si no hasta concurrencia de la suma asegurada, sin perjuicio de lo dispuesto en el inciso segundo del artículo 1074”.</w:t>
      </w:r>
    </w:p>
    <w:p w14:paraId="3DFCD988" w14:textId="77777777" w:rsidR="00123F8A" w:rsidRPr="008C306B" w:rsidRDefault="00123F8A" w:rsidP="006F7009">
      <w:pPr>
        <w:rPr>
          <w:rFonts w:eastAsia="Times New Roman"/>
          <w:i/>
        </w:rPr>
      </w:pPr>
    </w:p>
    <w:p w14:paraId="28320BFA" w14:textId="77777777" w:rsidR="00123F8A" w:rsidRPr="008C306B" w:rsidRDefault="00123F8A" w:rsidP="006F7009">
      <w:pPr>
        <w:jc w:val="both"/>
        <w:rPr>
          <w:rFonts w:eastAsia="Times New Roman"/>
          <w:shd w:val="clear" w:color="auto" w:fill="FFFFFF"/>
          <w:lang w:eastAsia="es-ES"/>
        </w:rPr>
      </w:pPr>
      <w:r w:rsidRPr="008C306B">
        <w:rPr>
          <w:rFonts w:eastAsia="Times New Roman"/>
          <w:shd w:val="clear" w:color="auto" w:fill="FFFFFF"/>
          <w:lang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230239EF" w14:textId="77777777" w:rsidR="00123F8A" w:rsidRPr="008C306B" w:rsidRDefault="00123F8A" w:rsidP="006F7009">
      <w:pPr>
        <w:jc w:val="both"/>
        <w:rPr>
          <w:rFonts w:eastAsia="Times New Roman"/>
          <w:bCs/>
          <w:shd w:val="clear" w:color="auto" w:fill="FFFFFF"/>
          <w:lang w:val="es-ES_tradnl" w:eastAsia="es-ES"/>
        </w:rPr>
      </w:pPr>
    </w:p>
    <w:p w14:paraId="27753D93" w14:textId="77777777" w:rsidR="00123F8A" w:rsidRPr="008C306B" w:rsidRDefault="00123F8A" w:rsidP="006F7009">
      <w:pPr>
        <w:ind w:left="567" w:right="332"/>
        <w:jc w:val="both"/>
        <w:rPr>
          <w:rFonts w:eastAsia="Times New Roman"/>
          <w:bCs/>
          <w:shd w:val="clear" w:color="auto" w:fill="FFFFFF"/>
          <w:lang w:val="es-ES_tradnl" w:eastAsia="es-ES"/>
        </w:rPr>
      </w:pPr>
      <w:r w:rsidRPr="008C306B">
        <w:rPr>
          <w:rFonts w:eastAsia="Times New Roman"/>
          <w:bCs/>
          <w:shd w:val="clear" w:color="auto" w:fill="FFFFFF"/>
          <w:lang w:val="es-ES_tradnl" w:eastAsia="es-ES"/>
        </w:rPr>
        <w:t>“</w:t>
      </w:r>
      <w:r w:rsidRPr="008C306B">
        <w:rPr>
          <w:rFonts w:eastAsia="Times New Roman"/>
          <w:bCs/>
          <w:i/>
          <w:shd w:val="clear" w:color="auto" w:fill="FFFFFF"/>
          <w:lang w:val="es-ES_tradnl" w:eastAsia="es-ES"/>
        </w:rPr>
        <w:t xml:space="preserve">Al respecto es necesario destacar que, como lo ha puntualizado esta Corporación, </w:t>
      </w:r>
      <w:r w:rsidRPr="008C306B">
        <w:rPr>
          <w:rFonts w:eastAsia="Times New Roman"/>
          <w:b/>
          <w:bCs/>
          <w:i/>
          <w:u w:val="single"/>
          <w:shd w:val="clear" w:color="auto" w:fill="FFFFFF"/>
          <w:lang w:val="es-ES_tradnl" w:eastAsia="es-ES"/>
        </w:rPr>
        <w:t>el valor de la prestación a cargo de la aseguradora</w:t>
      </w:r>
      <w:r w:rsidRPr="008C306B">
        <w:rPr>
          <w:rFonts w:eastAsia="Times New Roman"/>
          <w:bCs/>
          <w:i/>
          <w:shd w:val="clear" w:color="auto" w:fill="FFFFFF"/>
          <w:lang w:val="es-ES_tradnl" w:eastAsia="es-ES"/>
        </w:rPr>
        <w:t xml:space="preserve">, en lo que tiene que ver con los seguros contra daños, </w:t>
      </w:r>
      <w:r w:rsidRPr="008C306B">
        <w:rPr>
          <w:rFonts w:eastAsia="Times New Roman"/>
          <w:b/>
          <w:bCs/>
          <w:i/>
          <w:u w:val="single"/>
          <w:shd w:val="clear" w:color="auto" w:fill="FFFFFF"/>
          <w:lang w:val="es-ES_tradnl" w:eastAsia="es-ES"/>
        </w:rPr>
        <w:t>se encuentra delimitado, tanto por el valor asegurado</w:t>
      </w:r>
      <w:r w:rsidRPr="008C306B">
        <w:rPr>
          <w:rFonts w:eastAsia="Times New Roman"/>
          <w:bCs/>
          <w:i/>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8C306B">
        <w:rPr>
          <w:rFonts w:eastAsia="Times New Roman"/>
          <w:bCs/>
          <w:shd w:val="clear" w:color="auto" w:fill="FFFFFF"/>
          <w:lang w:val="es-ES_tradnl" w:eastAsia="es-ES"/>
        </w:rPr>
        <w:t>”</w:t>
      </w:r>
      <w:r w:rsidRPr="008C306B">
        <w:rPr>
          <w:rStyle w:val="Refdenotaalpie"/>
          <w:rFonts w:eastAsia="Times New Roman"/>
          <w:bCs/>
          <w:shd w:val="clear" w:color="auto" w:fill="FFFFFF"/>
          <w:lang w:val="es-ES_tradnl" w:eastAsia="es-ES"/>
        </w:rPr>
        <w:footnoteReference w:id="10"/>
      </w:r>
      <w:r w:rsidRPr="008C306B">
        <w:rPr>
          <w:i/>
        </w:rPr>
        <w:t xml:space="preserve"> (Subrayado y negrilla fuera de texto original)</w:t>
      </w:r>
    </w:p>
    <w:p w14:paraId="57C7E946" w14:textId="77777777" w:rsidR="00123F8A" w:rsidRPr="008C306B" w:rsidRDefault="00123F8A" w:rsidP="006F7009">
      <w:pPr>
        <w:jc w:val="both"/>
        <w:rPr>
          <w:rFonts w:eastAsia="Times New Roman"/>
          <w:bCs/>
          <w:shd w:val="clear" w:color="auto" w:fill="FFFFFF"/>
          <w:lang w:val="es-ES_tradnl" w:eastAsia="es-ES"/>
        </w:rPr>
      </w:pPr>
    </w:p>
    <w:p w14:paraId="2B4CF71A" w14:textId="71A8A006" w:rsidR="00123F8A" w:rsidRPr="008C306B" w:rsidRDefault="00123F8A" w:rsidP="006F7009">
      <w:pPr>
        <w:jc w:val="both"/>
        <w:rPr>
          <w:rFonts w:eastAsia="Times New Roman"/>
          <w:lang w:eastAsia="es-ES"/>
        </w:rPr>
      </w:pPr>
      <w:r w:rsidRPr="008C306B">
        <w:rPr>
          <w:rFonts w:eastAsia="Times New Roman"/>
          <w:bCs/>
          <w:shd w:val="clear" w:color="auto" w:fill="FFFFFF"/>
          <w:lang w:val="es-ES_tradnl" w:eastAsia="es-ES"/>
        </w:rPr>
        <w:t>Por ende, no se podrá de ninguna manera obtener una indemnización superior en cuantía al límite de la suma asegurada por parte de mi mandante, y en la proporción de dicha pérdida que le corresponda debido a la porción de riesgo asumido</w:t>
      </w:r>
      <w:r w:rsidR="00595881">
        <w:rPr>
          <w:rFonts w:eastAsia="Times New Roman"/>
          <w:bCs/>
          <w:shd w:val="clear" w:color="auto" w:fill="FFFFFF"/>
          <w:lang w:val="es-ES_tradnl" w:eastAsia="es-ES"/>
        </w:rPr>
        <w:t>.</w:t>
      </w:r>
    </w:p>
    <w:p w14:paraId="3CBBB9BC" w14:textId="77777777" w:rsidR="00FA5148" w:rsidRPr="008C306B" w:rsidRDefault="00FA5148" w:rsidP="006F7009">
      <w:pPr>
        <w:jc w:val="both"/>
        <w:rPr>
          <w:rFonts w:eastAsia="Times New Roman"/>
        </w:rPr>
      </w:pPr>
    </w:p>
    <w:p w14:paraId="571793D1" w14:textId="1A5C05F3" w:rsidR="008C0823" w:rsidRPr="008C306B" w:rsidRDefault="00123F8A" w:rsidP="006F7009">
      <w:pPr>
        <w:jc w:val="both"/>
        <w:rPr>
          <w:rFonts w:eastAsia="Times New Roman"/>
          <w:bCs/>
          <w:lang w:val="es-ES_tradnl" w:eastAsia="es-ES"/>
        </w:rPr>
      </w:pPr>
      <w:r w:rsidRPr="008C306B">
        <w:rPr>
          <w:rFonts w:eastAsia="Times New Roman"/>
        </w:rPr>
        <w:t xml:space="preserve">Por todo lo anterior, </w:t>
      </w:r>
      <w:bookmarkStart w:id="17" w:name="_Hlk143019507"/>
      <w:r w:rsidRPr="008C306B">
        <w:rPr>
          <w:rFonts w:eastAsia="Times New Roman"/>
        </w:rPr>
        <w:t xml:space="preserve">comedidamente le solicito al Honorable Despacho tomar en consideración que, sin perjuicio que en el caso bajo análisis no se ha realizado el riesgo asegurado, y que el Contrato de Seguro no presta cobertura por las razones previamente anotadas, en todo caso, </w:t>
      </w:r>
      <w:r w:rsidR="003C064C" w:rsidRPr="008C306B">
        <w:rPr>
          <w:rFonts w:eastAsia="Times New Roman"/>
          <w:bCs/>
          <w:lang w:val="es-ES_tradnl" w:eastAsia="es-ES"/>
        </w:rPr>
        <w:t>dicha</w:t>
      </w:r>
      <w:r w:rsidR="003C064C">
        <w:rPr>
          <w:rFonts w:eastAsia="Times New Roman"/>
          <w:bCs/>
          <w:lang w:val="es-ES_tradnl" w:eastAsia="es-ES"/>
        </w:rPr>
        <w:t>s</w:t>
      </w:r>
      <w:r w:rsidR="003C064C" w:rsidRPr="008C306B">
        <w:rPr>
          <w:rFonts w:eastAsia="Times New Roman"/>
          <w:bCs/>
          <w:lang w:val="es-ES_tradnl" w:eastAsia="es-ES"/>
        </w:rPr>
        <w:t xml:space="preserve"> póliza</w:t>
      </w:r>
      <w:r w:rsidR="003C064C">
        <w:rPr>
          <w:rFonts w:eastAsia="Times New Roman"/>
          <w:bCs/>
          <w:lang w:val="es-ES_tradnl" w:eastAsia="es-ES"/>
        </w:rPr>
        <w:t>s</w:t>
      </w:r>
      <w:r w:rsidR="003C064C" w:rsidRPr="008C306B">
        <w:rPr>
          <w:rFonts w:eastAsia="Times New Roman"/>
          <w:bCs/>
          <w:lang w:val="es-ES_tradnl" w:eastAsia="es-ES"/>
        </w:rPr>
        <w:t xml:space="preserve"> contien</w:t>
      </w:r>
      <w:r w:rsidR="003C064C">
        <w:rPr>
          <w:rFonts w:eastAsia="Times New Roman"/>
          <w:bCs/>
          <w:lang w:val="es-ES_tradnl" w:eastAsia="es-ES"/>
        </w:rPr>
        <w:t>en</w:t>
      </w:r>
      <w:r w:rsidRPr="008C306B">
        <w:rPr>
          <w:rFonts w:eastAsia="Times New Roman"/>
          <w:bCs/>
          <w:lang w:val="es-ES_tradnl" w:eastAsia="es-ES"/>
        </w:rPr>
        <w:t xml:space="preserve"> unos límites y valores asegurados que deberán ser tenidos en cuenta por el Juez en el remoto e improbable evento de una condena en contra de mi representada.</w:t>
      </w:r>
    </w:p>
    <w:bookmarkEnd w:id="17"/>
    <w:p w14:paraId="10C9C1E4" w14:textId="77777777" w:rsidR="00123F8A" w:rsidRPr="008C306B" w:rsidRDefault="00123F8A" w:rsidP="006F7009">
      <w:pPr>
        <w:jc w:val="both"/>
        <w:rPr>
          <w:b/>
          <w:color w:val="000000" w:themeColor="text1"/>
        </w:rPr>
      </w:pPr>
    </w:p>
    <w:p w14:paraId="27200DBD" w14:textId="7EEE3EC2" w:rsidR="00123F8A" w:rsidRPr="008C306B" w:rsidRDefault="00123F8A" w:rsidP="006F7009">
      <w:pPr>
        <w:pStyle w:val="Prrafodelista"/>
        <w:numPr>
          <w:ilvl w:val="0"/>
          <w:numId w:val="18"/>
        </w:numPr>
        <w:ind w:left="426" w:hanging="426"/>
        <w:jc w:val="both"/>
        <w:rPr>
          <w:b/>
          <w:color w:val="000000" w:themeColor="text1"/>
          <w:u w:val="single"/>
        </w:rPr>
      </w:pPr>
      <w:r w:rsidRPr="008C306B">
        <w:rPr>
          <w:b/>
          <w:color w:val="000000" w:themeColor="text1"/>
          <w:u w:val="single"/>
        </w:rPr>
        <w:t xml:space="preserve"> EXTENSIÓN DEL RIESGO POR PARTE DEL ASEGURADO </w:t>
      </w:r>
      <w:r w:rsidR="008A0074">
        <w:rPr>
          <w:b/>
          <w:color w:val="000000" w:themeColor="text1"/>
          <w:u w:val="single"/>
        </w:rPr>
        <w:t>ICBF</w:t>
      </w:r>
    </w:p>
    <w:p w14:paraId="13BBD132" w14:textId="77777777" w:rsidR="00123F8A" w:rsidRPr="008C306B" w:rsidRDefault="00123F8A" w:rsidP="006F7009">
      <w:pPr>
        <w:pStyle w:val="Prrafodelista"/>
        <w:ind w:left="1080"/>
        <w:jc w:val="both"/>
        <w:rPr>
          <w:b/>
          <w:color w:val="000000" w:themeColor="text1"/>
          <w:u w:val="single"/>
        </w:rPr>
      </w:pPr>
    </w:p>
    <w:p w14:paraId="27553439" w14:textId="246B2656" w:rsidR="00123F8A" w:rsidRPr="008C306B" w:rsidRDefault="00123F8A" w:rsidP="006F7009">
      <w:pPr>
        <w:jc w:val="both"/>
        <w:rPr>
          <w:bCs/>
          <w:color w:val="000000" w:themeColor="text1"/>
        </w:rPr>
      </w:pPr>
      <w:r w:rsidRPr="008C306B">
        <w:rPr>
          <w:bCs/>
          <w:color w:val="000000" w:themeColor="text1"/>
        </w:rPr>
        <w:t xml:space="preserve">Fundamento la presente excepción, teniendo en cuenta el requisito para que proceda la afectación de la Póliza de Cumplimiento </w:t>
      </w:r>
      <w:r w:rsidR="00A67516" w:rsidRPr="008C306B">
        <w:rPr>
          <w:rStyle w:val="cf01"/>
          <w:rFonts w:ascii="Arial" w:eastAsia="Calibri" w:hAnsi="Arial" w:cs="Arial"/>
          <w:sz w:val="22"/>
          <w:szCs w:val="22"/>
        </w:rPr>
        <w:t xml:space="preserve">No. </w:t>
      </w:r>
      <w:r w:rsidR="003C064C" w:rsidRPr="008F27FF">
        <w:t xml:space="preserve">660-47-994000003767 y </w:t>
      </w:r>
      <w:r w:rsidR="003C064C" w:rsidRPr="006728D9">
        <w:t>660-47-994000003769</w:t>
      </w:r>
      <w:r w:rsidR="00FA5148" w:rsidRPr="008C306B">
        <w:rPr>
          <w:rStyle w:val="cf01"/>
          <w:rFonts w:ascii="Arial" w:eastAsia="Calibri" w:hAnsi="Arial" w:cs="Arial"/>
          <w:sz w:val="22"/>
          <w:szCs w:val="22"/>
        </w:rPr>
        <w:t xml:space="preserve"> </w:t>
      </w:r>
      <w:r w:rsidRPr="008C306B">
        <w:rPr>
          <w:bCs/>
          <w:color w:val="000000" w:themeColor="text1"/>
        </w:rPr>
        <w:t>es la existencia del detrimento patrimonial de</w:t>
      </w:r>
      <w:r w:rsidR="00FA5148" w:rsidRPr="008C306B">
        <w:rPr>
          <w:bCs/>
          <w:color w:val="000000" w:themeColor="text1"/>
        </w:rPr>
        <w:t xml:space="preserve"> la sociedad </w:t>
      </w:r>
      <w:r w:rsidR="008A0074">
        <w:rPr>
          <w:bCs/>
          <w:color w:val="000000" w:themeColor="text1"/>
        </w:rPr>
        <w:t>ICBF</w:t>
      </w:r>
      <w:r w:rsidRPr="008C306B">
        <w:rPr>
          <w:bCs/>
          <w:color w:val="000000" w:themeColor="text1"/>
        </w:rPr>
        <w:t xml:space="preserve">, por el incumplimiento del afianzado </w:t>
      </w:r>
      <w:r w:rsidR="00FA5148" w:rsidRPr="008C306B">
        <w:rPr>
          <w:bCs/>
          <w:color w:val="000000" w:themeColor="text1"/>
        </w:rPr>
        <w:t>l</w:t>
      </w:r>
      <w:r w:rsidR="003C064C">
        <w:rPr>
          <w:bCs/>
          <w:color w:val="000000" w:themeColor="text1"/>
        </w:rPr>
        <w:t>a</w:t>
      </w:r>
      <w:r w:rsidR="00FA5148" w:rsidRPr="008C306B">
        <w:rPr>
          <w:bCs/>
          <w:color w:val="000000" w:themeColor="text1"/>
        </w:rPr>
        <w:t xml:space="preserve"> </w:t>
      </w:r>
      <w:r w:rsidR="00955B36">
        <w:rPr>
          <w:bCs/>
          <w:color w:val="000000" w:themeColor="text1"/>
        </w:rPr>
        <w:t>FUNDACIÓN PRODESARROLLO ACCIÓN POR COLOMBIA</w:t>
      </w:r>
      <w:r w:rsidR="00AC278D" w:rsidRPr="008C306B">
        <w:rPr>
          <w:bCs/>
          <w:color w:val="000000" w:themeColor="text1"/>
        </w:rPr>
        <w:t xml:space="preserve"> </w:t>
      </w:r>
      <w:r w:rsidRPr="008C306B">
        <w:rPr>
          <w:bCs/>
          <w:color w:val="000000" w:themeColor="text1"/>
        </w:rPr>
        <w:t xml:space="preserve">en el </w:t>
      </w:r>
      <w:r w:rsidR="00243990" w:rsidRPr="008C306B">
        <w:t>pago de salarios</w:t>
      </w:r>
      <w:r w:rsidR="004C1AFE" w:rsidRPr="008C306B">
        <w:t xml:space="preserve">, </w:t>
      </w:r>
      <w:r w:rsidR="00243990" w:rsidRPr="008C306B">
        <w:t>prestaciones sociales</w:t>
      </w:r>
      <w:r w:rsidR="004C1AFE" w:rsidRPr="008C306B">
        <w:rPr>
          <w:bCs/>
          <w:color w:val="000000" w:themeColor="text1"/>
        </w:rPr>
        <w:t xml:space="preserve"> e </w:t>
      </w:r>
      <w:r w:rsidR="009F1740" w:rsidRPr="008C306B">
        <w:rPr>
          <w:bCs/>
          <w:color w:val="000000" w:themeColor="text1"/>
        </w:rPr>
        <w:t>indemnizaciones laborales</w:t>
      </w:r>
      <w:r w:rsidR="004C1AFE" w:rsidRPr="008C306B">
        <w:rPr>
          <w:bCs/>
          <w:color w:val="000000" w:themeColor="text1"/>
        </w:rPr>
        <w:t>.</w:t>
      </w:r>
    </w:p>
    <w:p w14:paraId="0AC12602" w14:textId="77777777" w:rsidR="00123F8A" w:rsidRPr="008C306B" w:rsidRDefault="00123F8A" w:rsidP="006F7009">
      <w:pPr>
        <w:jc w:val="both"/>
        <w:rPr>
          <w:bCs/>
          <w:color w:val="000000" w:themeColor="text1"/>
        </w:rPr>
      </w:pPr>
    </w:p>
    <w:p w14:paraId="41CD2F33" w14:textId="00EBD1B4" w:rsidR="00123F8A" w:rsidRPr="008C306B" w:rsidRDefault="00123F8A" w:rsidP="006F7009">
      <w:pPr>
        <w:jc w:val="both"/>
        <w:rPr>
          <w:bCs/>
          <w:color w:val="000000" w:themeColor="text1"/>
        </w:rPr>
      </w:pPr>
      <w:r w:rsidRPr="008C306B">
        <w:rPr>
          <w:bCs/>
          <w:color w:val="000000" w:themeColor="text1"/>
        </w:rPr>
        <w:t xml:space="preserve">Igualmente, en virtud del artículo 1074 del Código de Comercio, </w:t>
      </w:r>
      <w:r w:rsidR="00D15AED" w:rsidRPr="008C306B">
        <w:rPr>
          <w:bCs/>
          <w:color w:val="000000" w:themeColor="text1"/>
        </w:rPr>
        <w:t xml:space="preserve">la sociedad </w:t>
      </w:r>
      <w:r w:rsidR="008A0074">
        <w:rPr>
          <w:bCs/>
          <w:color w:val="000000" w:themeColor="text1"/>
        </w:rPr>
        <w:t>ICBF</w:t>
      </w:r>
      <w:r w:rsidRPr="008C306B">
        <w:rPr>
          <w:bCs/>
          <w:color w:val="000000" w:themeColor="text1"/>
        </w:rPr>
        <w:t>, como asegurado en las pólizas tiene la obligación de evitar la extensión del riesgo y cito:</w:t>
      </w:r>
    </w:p>
    <w:p w14:paraId="0B57D964" w14:textId="77777777" w:rsidR="00A77FE8" w:rsidRPr="008C306B" w:rsidRDefault="00A77FE8" w:rsidP="006F7009">
      <w:pPr>
        <w:jc w:val="both"/>
        <w:rPr>
          <w:bCs/>
          <w:color w:val="000000" w:themeColor="text1"/>
        </w:rPr>
      </w:pPr>
    </w:p>
    <w:p w14:paraId="779898DB" w14:textId="77777777" w:rsidR="00123F8A" w:rsidRPr="008C306B" w:rsidRDefault="00123F8A" w:rsidP="006F7009">
      <w:pPr>
        <w:ind w:left="567" w:right="332"/>
        <w:jc w:val="both"/>
        <w:rPr>
          <w:bCs/>
          <w:i/>
          <w:iCs/>
          <w:color w:val="000000" w:themeColor="text1"/>
        </w:rPr>
      </w:pPr>
      <w:r w:rsidRPr="008C306B">
        <w:rPr>
          <w:bCs/>
          <w:i/>
          <w:iCs/>
          <w:color w:val="000000" w:themeColor="text1"/>
        </w:rPr>
        <w:lastRenderedPageBreak/>
        <w:t xml:space="preserve">‘’ARTÍCULO 1074. OBLIGACIÓN DE EVITAR LA EXTENSIÓN Y PROPAGACIÓN DEL SINIESTRO: Ocurrido el siniestro, </w:t>
      </w:r>
      <w:r w:rsidRPr="008C306B">
        <w:rPr>
          <w:b/>
          <w:i/>
          <w:iCs/>
          <w:color w:val="000000" w:themeColor="text1"/>
        </w:rPr>
        <w:t>el asegurado estará obligado a evitar su extensión y propagación, y a proveer al salvamento de las cosas aseguradas</w:t>
      </w:r>
      <w:r w:rsidRPr="008C306B">
        <w:rPr>
          <w:bCs/>
          <w:i/>
          <w:iCs/>
          <w:color w:val="000000" w:themeColor="text1"/>
        </w:rPr>
        <w:t>. (Negrillas y subrayado fuera del texto original).</w:t>
      </w:r>
    </w:p>
    <w:p w14:paraId="342D07E4" w14:textId="77777777" w:rsidR="00123F8A" w:rsidRPr="008C306B" w:rsidRDefault="00123F8A" w:rsidP="006F7009">
      <w:pPr>
        <w:ind w:left="708"/>
        <w:jc w:val="both"/>
        <w:rPr>
          <w:bCs/>
          <w:i/>
          <w:iCs/>
          <w:color w:val="000000" w:themeColor="text1"/>
        </w:rPr>
      </w:pPr>
    </w:p>
    <w:p w14:paraId="67391A03" w14:textId="43EAEB4A" w:rsidR="00551B99" w:rsidRPr="008C306B" w:rsidRDefault="00551B99" w:rsidP="006F7009">
      <w:pPr>
        <w:jc w:val="both"/>
        <w:rPr>
          <w:color w:val="000000" w:themeColor="text1"/>
        </w:rPr>
      </w:pPr>
      <w:bookmarkStart w:id="18" w:name="_Hlk126597913"/>
      <w:r w:rsidRPr="008C306B">
        <w:rPr>
          <w:color w:val="000000" w:themeColor="text1"/>
        </w:rPr>
        <w:t xml:space="preserve">Así mismo, </w:t>
      </w:r>
      <w:r w:rsidR="006961E4" w:rsidRPr="008C306B">
        <w:rPr>
          <w:bCs/>
          <w:color w:val="000000" w:themeColor="text1"/>
        </w:rPr>
        <w:t>el</w:t>
      </w:r>
      <w:r w:rsidR="004C1AFE" w:rsidRPr="008C306B">
        <w:rPr>
          <w:bCs/>
          <w:color w:val="000000" w:themeColor="text1"/>
        </w:rPr>
        <w:t xml:space="preserve"> </w:t>
      </w:r>
      <w:r w:rsidR="008A0074">
        <w:rPr>
          <w:bCs/>
          <w:color w:val="000000" w:themeColor="text1"/>
        </w:rPr>
        <w:t>ICBF</w:t>
      </w:r>
      <w:r w:rsidRPr="008C306B">
        <w:rPr>
          <w:rFonts w:eastAsia="Times New Roman"/>
          <w:bCs/>
          <w:shd w:val="clear" w:color="auto" w:fill="FFFFFF"/>
        </w:rPr>
        <w:t>,</w:t>
      </w:r>
      <w:r w:rsidRPr="008C306B">
        <w:rPr>
          <w:bCs/>
          <w:color w:val="000000" w:themeColor="text1"/>
        </w:rPr>
        <w:t xml:space="preserve"> </w:t>
      </w:r>
      <w:r w:rsidRPr="008C306B">
        <w:rPr>
          <w:color w:val="000000" w:themeColor="text1"/>
        </w:rPr>
        <w:t xml:space="preserve">en su calidad de supervisor </w:t>
      </w:r>
      <w:r w:rsidR="006961E4" w:rsidRPr="008C306B">
        <w:rPr>
          <w:color w:val="000000" w:themeColor="text1"/>
        </w:rPr>
        <w:t>de</w:t>
      </w:r>
      <w:r w:rsidR="003C064C">
        <w:rPr>
          <w:color w:val="000000" w:themeColor="text1"/>
        </w:rPr>
        <w:t xml:space="preserve"> </w:t>
      </w:r>
      <w:r w:rsidR="006961E4" w:rsidRPr="008C306B">
        <w:rPr>
          <w:color w:val="000000" w:themeColor="text1"/>
        </w:rPr>
        <w:t>l</w:t>
      </w:r>
      <w:r w:rsidR="003C064C">
        <w:rPr>
          <w:color w:val="000000" w:themeColor="text1"/>
        </w:rPr>
        <w:t>os</w:t>
      </w:r>
      <w:r w:rsidR="006961E4" w:rsidRPr="008C306B">
        <w:rPr>
          <w:color w:val="000000" w:themeColor="text1"/>
        </w:rPr>
        <w:t xml:space="preserve"> contrato</w:t>
      </w:r>
      <w:r w:rsidR="003C064C">
        <w:rPr>
          <w:color w:val="000000" w:themeColor="text1"/>
        </w:rPr>
        <w:t>s de aportes</w:t>
      </w:r>
      <w:r w:rsidR="006961E4" w:rsidRPr="008C306B">
        <w:rPr>
          <w:color w:val="000000" w:themeColor="text1"/>
        </w:rPr>
        <w:t xml:space="preserve"> afianzado</w:t>
      </w:r>
      <w:r w:rsidR="003C064C">
        <w:rPr>
          <w:color w:val="000000" w:themeColor="text1"/>
        </w:rPr>
        <w:t>s</w:t>
      </w:r>
      <w:r w:rsidR="004C1AFE" w:rsidRPr="008C306B">
        <w:rPr>
          <w:color w:val="000000" w:themeColor="text1"/>
        </w:rPr>
        <w:t xml:space="preserve"> </w:t>
      </w:r>
      <w:r w:rsidRPr="008C306B">
        <w:rPr>
          <w:color w:val="000000" w:themeColor="text1"/>
        </w:rPr>
        <w:t xml:space="preserve">y también asegurado, le asiste la carga de vigilar todos los aspectos que conciernan </w:t>
      </w:r>
      <w:r w:rsidR="00F269D2" w:rsidRPr="008C306B">
        <w:rPr>
          <w:color w:val="000000" w:themeColor="text1"/>
        </w:rPr>
        <w:t>al contrato garantizado</w:t>
      </w:r>
      <w:r w:rsidRPr="008C306B">
        <w:rPr>
          <w:color w:val="000000" w:themeColor="text1"/>
        </w:rPr>
        <w:t xml:space="preserve">, en este sentido, verificar que los trabajadores utilizados por </w:t>
      </w:r>
      <w:r w:rsidR="004C1AFE" w:rsidRPr="008C306B">
        <w:rPr>
          <w:bCs/>
          <w:color w:val="000000" w:themeColor="text1"/>
        </w:rPr>
        <w:t>l</w:t>
      </w:r>
      <w:r w:rsidR="003C064C">
        <w:rPr>
          <w:bCs/>
          <w:color w:val="000000" w:themeColor="text1"/>
        </w:rPr>
        <w:t>a</w:t>
      </w:r>
      <w:r w:rsidR="004C1AFE" w:rsidRPr="008C306B">
        <w:rPr>
          <w:bCs/>
          <w:color w:val="000000" w:themeColor="text1"/>
        </w:rPr>
        <w:t xml:space="preserve"> </w:t>
      </w:r>
      <w:r w:rsidR="00955B36">
        <w:rPr>
          <w:bCs/>
          <w:color w:val="000000" w:themeColor="text1"/>
        </w:rPr>
        <w:t>FUNDACIÓN PRODESARROLLO ACCIÓN POR COLOMBIA</w:t>
      </w:r>
      <w:r w:rsidR="004C1AFE" w:rsidRPr="008C306B">
        <w:rPr>
          <w:bCs/>
          <w:color w:val="000000" w:themeColor="text1"/>
        </w:rPr>
        <w:t xml:space="preserve"> </w:t>
      </w:r>
      <w:r w:rsidRPr="008C306B">
        <w:rPr>
          <w:color w:val="000000" w:themeColor="text1"/>
        </w:rPr>
        <w:t xml:space="preserve">que prestan sus servicios en virtud </w:t>
      </w:r>
      <w:r w:rsidR="003C064C">
        <w:rPr>
          <w:color w:val="000000" w:themeColor="text1"/>
        </w:rPr>
        <w:t xml:space="preserve">de los </w:t>
      </w:r>
      <w:r w:rsidR="003C064C" w:rsidRPr="008C306B">
        <w:t>contrato</w:t>
      </w:r>
      <w:r w:rsidR="003C064C">
        <w:t>s de aportes</w:t>
      </w:r>
      <w:r w:rsidR="003C064C" w:rsidRPr="008C306B">
        <w:t xml:space="preserve"> No</w:t>
      </w:r>
      <w:r w:rsidR="003C064C">
        <w:t>s</w:t>
      </w:r>
      <w:r w:rsidR="003C064C" w:rsidRPr="008C306B">
        <w:t xml:space="preserve">. </w:t>
      </w:r>
      <w:r w:rsidR="003C064C" w:rsidRPr="003C064C">
        <w:t xml:space="preserve">76.26.12.1078 </w:t>
      </w:r>
      <w:r w:rsidR="003C064C" w:rsidRPr="003C064C">
        <w:rPr>
          <w:rStyle w:val="normaltextrun"/>
          <w:color w:val="000000"/>
        </w:rPr>
        <w:t>y 76.26.12.1073</w:t>
      </w:r>
      <w:r w:rsidRPr="003C064C">
        <w:rPr>
          <w:color w:val="000000" w:themeColor="text1"/>
        </w:rPr>
        <w:t>,</w:t>
      </w:r>
      <w:r w:rsidRPr="008C306B">
        <w:rPr>
          <w:color w:val="000000" w:themeColor="text1"/>
        </w:rPr>
        <w:t xml:space="preserve"> se les fuera reconocido todas sus acreencias con el dinero producto del servicio prestado. </w:t>
      </w:r>
    </w:p>
    <w:p w14:paraId="60089674" w14:textId="77777777" w:rsidR="00123F8A" w:rsidRPr="008C306B" w:rsidRDefault="00123F8A" w:rsidP="006F7009">
      <w:pPr>
        <w:jc w:val="both"/>
        <w:rPr>
          <w:color w:val="000000" w:themeColor="text1"/>
        </w:rPr>
      </w:pPr>
    </w:p>
    <w:p w14:paraId="4480C31F" w14:textId="77777777" w:rsidR="00123F8A" w:rsidRPr="008C306B" w:rsidRDefault="00123F8A" w:rsidP="006F7009">
      <w:pPr>
        <w:jc w:val="both"/>
        <w:rPr>
          <w:color w:val="000000" w:themeColor="text1"/>
        </w:rPr>
      </w:pPr>
      <w:r w:rsidRPr="008C306B">
        <w:rPr>
          <w:color w:val="000000" w:themeColor="text1"/>
        </w:rPr>
        <w:t xml:space="preserve">En este sentido, el artículo 1060 del Código Comercio establece: </w:t>
      </w:r>
    </w:p>
    <w:p w14:paraId="1ACA5415" w14:textId="77777777" w:rsidR="00123F8A" w:rsidRPr="008C306B" w:rsidRDefault="00123F8A" w:rsidP="006F7009">
      <w:pPr>
        <w:jc w:val="both"/>
        <w:rPr>
          <w:i/>
          <w:iCs/>
          <w:color w:val="000000" w:themeColor="text1"/>
        </w:rPr>
      </w:pPr>
    </w:p>
    <w:p w14:paraId="5F08589B" w14:textId="77777777" w:rsidR="00123F8A" w:rsidRPr="008C306B" w:rsidRDefault="00123F8A" w:rsidP="006F7009">
      <w:pPr>
        <w:pStyle w:val="NormalWeb"/>
        <w:spacing w:before="0" w:beforeAutospacing="0" w:after="0" w:afterAutospacing="0"/>
        <w:ind w:left="567" w:right="332"/>
        <w:jc w:val="both"/>
        <w:rPr>
          <w:rFonts w:ascii="Arial" w:hAnsi="Arial" w:cs="Arial"/>
          <w:i/>
          <w:iCs/>
          <w:color w:val="000000" w:themeColor="text1"/>
          <w:sz w:val="22"/>
          <w:szCs w:val="22"/>
        </w:rPr>
      </w:pPr>
      <w:bookmarkStart w:id="19" w:name="1060"/>
      <w:r w:rsidRPr="008C306B">
        <w:rPr>
          <w:rFonts w:ascii="Arial" w:eastAsia="Calibri" w:hAnsi="Arial" w:cs="Arial"/>
          <w:i/>
          <w:iCs/>
          <w:color w:val="000000" w:themeColor="text1"/>
          <w:kern w:val="28"/>
          <w:sz w:val="22"/>
          <w:szCs w:val="22"/>
          <w:lang w:val="es-ES" w:eastAsia="en-US"/>
        </w:rPr>
        <w:t xml:space="preserve">‘’ARTICULO </w:t>
      </w:r>
      <w:r w:rsidRPr="008C306B">
        <w:rPr>
          <w:rFonts w:ascii="Arial" w:hAnsi="Arial" w:cs="Arial"/>
          <w:bCs/>
          <w:i/>
          <w:iCs/>
          <w:color w:val="000000" w:themeColor="text1"/>
          <w:sz w:val="22"/>
          <w:szCs w:val="22"/>
        </w:rPr>
        <w:t>1060. MANTENIMIENTO DEL ESTADO DEL RIESGO Y NOTIFICACIÓN DE CAMBIOS</w:t>
      </w:r>
      <w:bookmarkEnd w:id="19"/>
      <w:r w:rsidRPr="008C306B">
        <w:rPr>
          <w:rFonts w:ascii="Arial" w:hAnsi="Arial" w:cs="Arial"/>
          <w:bCs/>
          <w:i/>
          <w:iCs/>
          <w:color w:val="000000" w:themeColor="text1"/>
          <w:sz w:val="22"/>
          <w:szCs w:val="22"/>
        </w:rPr>
        <w:t xml:space="preserve">: </w:t>
      </w:r>
      <w:r w:rsidRPr="008C306B">
        <w:rPr>
          <w:rFonts w:ascii="Arial" w:hAnsi="Arial" w:cs="Arial"/>
          <w:b/>
          <w:i/>
          <w:iCs/>
          <w:color w:val="000000" w:themeColor="text1"/>
          <w:sz w:val="22"/>
          <w:szCs w:val="22"/>
          <w:u w:val="single"/>
        </w:rPr>
        <w:t>El asegurado o el tomador, según el caso, están obligados a mantener el estado del riesgo</w:t>
      </w:r>
      <w:r w:rsidRPr="008C306B">
        <w:rPr>
          <w:rFonts w:ascii="Arial" w:hAnsi="Arial" w:cs="Arial"/>
          <w:i/>
          <w:iCs/>
          <w:color w:val="000000" w:themeColor="text1"/>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r:id="rId22" w:anchor="1058" w:history="1">
        <w:r w:rsidRPr="008C306B">
          <w:rPr>
            <w:rFonts w:ascii="Arial" w:hAnsi="Arial" w:cs="Arial"/>
            <w:i/>
            <w:iCs/>
            <w:color w:val="000000" w:themeColor="text1"/>
            <w:sz w:val="22"/>
            <w:szCs w:val="22"/>
          </w:rPr>
          <w:t>1058</w:t>
        </w:r>
      </w:hyperlink>
      <w:r w:rsidRPr="008C306B">
        <w:rPr>
          <w:rFonts w:ascii="Arial" w:hAnsi="Arial" w:cs="Arial"/>
          <w:i/>
          <w:iCs/>
          <w:color w:val="000000" w:themeColor="text1"/>
          <w:sz w:val="22"/>
          <w:szCs w:val="22"/>
        </w:rPr>
        <w:t>, signifiquen agravación del riesgo o variación de su identidad local.</w:t>
      </w:r>
    </w:p>
    <w:p w14:paraId="5E3C2E3D" w14:textId="77777777" w:rsidR="00123F8A" w:rsidRPr="008C306B" w:rsidRDefault="00123F8A" w:rsidP="006F7009">
      <w:pPr>
        <w:pStyle w:val="NormalWeb"/>
        <w:spacing w:before="0" w:beforeAutospacing="0" w:after="0" w:afterAutospacing="0"/>
        <w:ind w:left="567" w:right="332"/>
        <w:jc w:val="both"/>
        <w:rPr>
          <w:rFonts w:ascii="Arial" w:eastAsia="Calibri" w:hAnsi="Arial" w:cs="Arial"/>
          <w:i/>
          <w:iCs/>
          <w:color w:val="000000" w:themeColor="text1"/>
          <w:kern w:val="28"/>
          <w:sz w:val="22"/>
          <w:szCs w:val="22"/>
          <w:lang w:val="es-ES" w:eastAsia="en-US"/>
        </w:rPr>
      </w:pPr>
      <w:r w:rsidRPr="008C306B">
        <w:rPr>
          <w:rFonts w:ascii="Arial" w:eastAsia="Calibri" w:hAnsi="Arial" w:cs="Arial"/>
          <w:i/>
          <w:iCs/>
          <w:color w:val="000000" w:themeColor="text1"/>
          <w:kern w:val="28"/>
          <w:sz w:val="22"/>
          <w:szCs w:val="22"/>
          <w:lang w:val="es-ES" w:eastAsia="en-US"/>
        </w:rPr>
        <w:t>(...)</w:t>
      </w:r>
    </w:p>
    <w:p w14:paraId="45C6C4A2" w14:textId="77777777" w:rsidR="00123F8A" w:rsidRPr="008C306B" w:rsidRDefault="00123F8A" w:rsidP="006F7009">
      <w:pPr>
        <w:pStyle w:val="NormalWeb"/>
        <w:spacing w:before="0" w:beforeAutospacing="0" w:after="0" w:afterAutospacing="0"/>
        <w:ind w:left="567" w:right="332"/>
        <w:jc w:val="both"/>
        <w:rPr>
          <w:rFonts w:ascii="Arial" w:hAnsi="Arial" w:cs="Arial"/>
          <w:i/>
          <w:iCs/>
          <w:color w:val="000000" w:themeColor="text1"/>
          <w:sz w:val="22"/>
          <w:szCs w:val="22"/>
        </w:rPr>
      </w:pPr>
      <w:r w:rsidRPr="008C306B">
        <w:rPr>
          <w:rFonts w:ascii="Arial" w:hAnsi="Arial" w:cs="Arial"/>
          <w:i/>
          <w:iCs/>
          <w:color w:val="000000" w:themeColor="text1"/>
          <w:sz w:val="22"/>
          <w:szCs w:val="22"/>
        </w:rPr>
        <w:t>Notificada la modificación del riesgo en los términos consignados en el inciso anterior, el asegurador podrá revocar el contrato o exigir el reajuste a que haya lugar en el valor de la prima.</w:t>
      </w:r>
    </w:p>
    <w:p w14:paraId="757258F5" w14:textId="77777777" w:rsidR="00123F8A" w:rsidRPr="008C306B" w:rsidRDefault="00123F8A" w:rsidP="006F7009">
      <w:pPr>
        <w:pStyle w:val="NormalWeb"/>
        <w:spacing w:before="0" w:beforeAutospacing="0" w:after="0" w:afterAutospacing="0"/>
        <w:ind w:left="567" w:right="332"/>
        <w:jc w:val="both"/>
        <w:rPr>
          <w:rFonts w:ascii="Arial" w:hAnsi="Arial" w:cs="Arial"/>
          <w:i/>
          <w:iCs/>
          <w:color w:val="000000" w:themeColor="text1"/>
          <w:sz w:val="22"/>
          <w:szCs w:val="22"/>
        </w:rPr>
      </w:pPr>
      <w:r w:rsidRPr="008C306B">
        <w:rPr>
          <w:rFonts w:ascii="Arial" w:hAnsi="Arial" w:cs="Arial"/>
          <w:i/>
          <w:iCs/>
          <w:color w:val="000000" w:themeColor="text1"/>
          <w:sz w:val="22"/>
          <w:szCs w:val="22"/>
        </w:rPr>
        <w:t>La falta de notificación oportuna produce la terminación del contrato. Pero solo la mala fe del asegurado o del tomador dará derecho al asegurador a retener la prima no devengada.”</w:t>
      </w:r>
    </w:p>
    <w:p w14:paraId="3ECBB49A" w14:textId="77777777" w:rsidR="00123F8A" w:rsidRPr="008C306B" w:rsidRDefault="00123F8A" w:rsidP="006F7009">
      <w:pPr>
        <w:pStyle w:val="NormalWeb"/>
        <w:spacing w:before="0" w:beforeAutospacing="0" w:after="0" w:afterAutospacing="0"/>
        <w:ind w:left="708"/>
        <w:jc w:val="both"/>
        <w:rPr>
          <w:rFonts w:ascii="Arial" w:hAnsi="Arial" w:cs="Arial"/>
          <w:color w:val="000000" w:themeColor="text1"/>
          <w:sz w:val="22"/>
          <w:szCs w:val="22"/>
        </w:rPr>
      </w:pPr>
    </w:p>
    <w:p w14:paraId="27DC4CB1" w14:textId="77777777" w:rsidR="00123F8A" w:rsidRPr="008C306B" w:rsidRDefault="00123F8A" w:rsidP="006F7009">
      <w:pPr>
        <w:jc w:val="both"/>
        <w:rPr>
          <w:color w:val="000000" w:themeColor="text1"/>
        </w:rPr>
      </w:pPr>
      <w:r w:rsidRPr="008C306B">
        <w:rPr>
          <w:color w:val="000000" w:themeColor="text1"/>
        </w:rPr>
        <w:t xml:space="preserve">Así las cosas, </w:t>
      </w:r>
      <w:bookmarkStart w:id="20" w:name="_Hlk130482132"/>
      <w:bookmarkStart w:id="21" w:name="_Hlk138233988"/>
      <w:r w:rsidRPr="008C306B">
        <w:rPr>
          <w:color w:val="000000" w:themeColor="text1"/>
        </w:rPr>
        <w:t>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bookmarkEnd w:id="20"/>
      <w:r w:rsidRPr="008C306B">
        <w:rPr>
          <w:color w:val="000000" w:themeColor="text1"/>
        </w:rPr>
        <w:t xml:space="preserve">. </w:t>
      </w:r>
    </w:p>
    <w:bookmarkEnd w:id="18"/>
    <w:bookmarkEnd w:id="21"/>
    <w:p w14:paraId="4976E67C" w14:textId="77777777" w:rsidR="00123F8A" w:rsidRPr="008C306B" w:rsidRDefault="00123F8A" w:rsidP="006F7009">
      <w:pPr>
        <w:jc w:val="both"/>
        <w:rPr>
          <w:bCs/>
          <w:color w:val="000000" w:themeColor="text1"/>
        </w:rPr>
      </w:pPr>
    </w:p>
    <w:p w14:paraId="7175081F" w14:textId="77777777" w:rsidR="00123F8A" w:rsidRPr="008C306B" w:rsidRDefault="00123F8A" w:rsidP="006F7009">
      <w:pPr>
        <w:pStyle w:val="Prrafodelista"/>
        <w:numPr>
          <w:ilvl w:val="0"/>
          <w:numId w:val="18"/>
        </w:numPr>
        <w:ind w:left="426" w:hanging="426"/>
        <w:jc w:val="both"/>
        <w:rPr>
          <w:b/>
          <w:color w:val="000000" w:themeColor="text1"/>
          <w:u w:val="single"/>
        </w:rPr>
      </w:pPr>
      <w:r w:rsidRPr="008C306B">
        <w:rPr>
          <w:b/>
          <w:iCs/>
          <w:color w:val="000000" w:themeColor="text1"/>
          <w:u w:val="single"/>
          <w:lang w:val="es-ES_tradnl"/>
        </w:rPr>
        <w:t>UBÉRRIMA BUENA FE EN LAS PÓLIZAS DE CUMPLIMIENTO</w:t>
      </w:r>
    </w:p>
    <w:p w14:paraId="31C58EBD" w14:textId="77777777" w:rsidR="00123F8A" w:rsidRPr="008C306B" w:rsidRDefault="00123F8A" w:rsidP="006F7009">
      <w:pPr>
        <w:pStyle w:val="Prrafodelista"/>
        <w:ind w:left="1080"/>
        <w:jc w:val="both"/>
        <w:rPr>
          <w:iCs/>
          <w:color w:val="000000" w:themeColor="text1"/>
          <w:lang w:val="es-ES_tradnl"/>
        </w:rPr>
      </w:pPr>
    </w:p>
    <w:p w14:paraId="0301BDB5" w14:textId="2D30C3CA" w:rsidR="00123F8A" w:rsidRPr="008C306B" w:rsidRDefault="00123F8A" w:rsidP="006F7009">
      <w:pPr>
        <w:jc w:val="both"/>
        <w:rPr>
          <w:color w:val="000000" w:themeColor="text1"/>
        </w:rPr>
      </w:pPr>
      <w:r w:rsidRPr="008C306B">
        <w:rPr>
          <w:color w:val="000000" w:themeColor="text1"/>
        </w:rPr>
        <w:t xml:space="preserve">Esta excepción se fundamenta en el hecho de que </w:t>
      </w:r>
      <w:r w:rsidR="00840F02" w:rsidRPr="008C306B">
        <w:rPr>
          <w:color w:val="000000" w:themeColor="text1"/>
        </w:rPr>
        <w:t>el</w:t>
      </w:r>
      <w:r w:rsidRPr="008C306B">
        <w:rPr>
          <w:color w:val="000000" w:themeColor="text1"/>
        </w:rPr>
        <w:t xml:space="preserve"> contrato de seguro se caracteriza por ser de </w:t>
      </w:r>
      <w:r w:rsidRPr="008C306B">
        <w:rPr>
          <w:i/>
          <w:color w:val="000000" w:themeColor="text1"/>
        </w:rPr>
        <w:t>ubérrima buena fe</w:t>
      </w:r>
      <w:r w:rsidRPr="008C306B">
        <w:rPr>
          <w:color w:val="000000" w:themeColor="text1"/>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las pólizas es cierto o no. </w:t>
      </w:r>
    </w:p>
    <w:p w14:paraId="74D78272" w14:textId="77777777" w:rsidR="00123F8A" w:rsidRPr="008C306B" w:rsidRDefault="00123F8A" w:rsidP="006F7009">
      <w:pPr>
        <w:jc w:val="both"/>
        <w:rPr>
          <w:iCs/>
          <w:color w:val="000000" w:themeColor="text1"/>
          <w:lang w:val="es-ES_tradnl"/>
        </w:rPr>
      </w:pPr>
    </w:p>
    <w:p w14:paraId="0AB44A61" w14:textId="77777777" w:rsidR="00123F8A" w:rsidRPr="008C306B" w:rsidRDefault="00123F8A" w:rsidP="006F7009">
      <w:pPr>
        <w:jc w:val="both"/>
        <w:rPr>
          <w:iCs/>
          <w:color w:val="000000" w:themeColor="text1"/>
          <w:lang w:val="es-ES_tradnl"/>
        </w:rPr>
      </w:pPr>
      <w:r w:rsidRPr="008C306B">
        <w:rPr>
          <w:iCs/>
          <w:color w:val="000000" w:themeColor="text1"/>
          <w:lang w:val="es-ES_tradnl"/>
        </w:rPr>
        <w:t xml:space="preserve">Al respecto, la Corte Constitucional en Sentencia C-232 de 1997 del 15 de mayo de 1997 estableció: </w:t>
      </w:r>
    </w:p>
    <w:p w14:paraId="41961220" w14:textId="77777777" w:rsidR="00123F8A" w:rsidRPr="008C306B" w:rsidRDefault="00123F8A" w:rsidP="006F7009">
      <w:pPr>
        <w:jc w:val="both"/>
        <w:rPr>
          <w:iCs/>
          <w:color w:val="000000" w:themeColor="text1"/>
          <w:lang w:val="es-ES_tradnl"/>
        </w:rPr>
      </w:pPr>
    </w:p>
    <w:p w14:paraId="354239E1" w14:textId="05535A58" w:rsidR="00123F8A" w:rsidRPr="008C306B" w:rsidRDefault="00801DE5" w:rsidP="006F7009">
      <w:pPr>
        <w:ind w:left="567" w:right="332"/>
        <w:jc w:val="both"/>
        <w:rPr>
          <w:i/>
          <w:color w:val="000000" w:themeColor="text1"/>
        </w:rPr>
      </w:pPr>
      <w:r w:rsidRPr="008C306B">
        <w:rPr>
          <w:i/>
          <w:iCs/>
          <w:color w:val="000000" w:themeColor="text1"/>
          <w:lang w:val="es-ES_tradnl"/>
        </w:rPr>
        <w:t>“</w:t>
      </w:r>
      <w:r w:rsidR="00123F8A" w:rsidRPr="008C306B">
        <w:rPr>
          <w:i/>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48B347ED" w14:textId="77777777" w:rsidR="00123F8A" w:rsidRPr="008C306B" w:rsidRDefault="00123F8A" w:rsidP="006F7009">
      <w:pPr>
        <w:ind w:left="567" w:right="332"/>
        <w:jc w:val="both"/>
        <w:rPr>
          <w:i/>
          <w:color w:val="000000" w:themeColor="text1"/>
        </w:rPr>
      </w:pPr>
    </w:p>
    <w:p w14:paraId="20DB2B1D" w14:textId="77777777" w:rsidR="00123F8A" w:rsidRPr="008C306B" w:rsidRDefault="00123F8A" w:rsidP="006F7009">
      <w:pPr>
        <w:ind w:left="567" w:right="332"/>
        <w:jc w:val="both"/>
        <w:rPr>
          <w:i/>
          <w:color w:val="000000" w:themeColor="text1"/>
        </w:rPr>
      </w:pPr>
      <w:r w:rsidRPr="008C306B">
        <w:rPr>
          <w:i/>
          <w:color w:val="000000" w:themeColor="text1"/>
        </w:rPr>
        <w:t xml:space="preserve">Aseverar que el contrato de seguro es </w:t>
      </w:r>
      <w:proofErr w:type="spellStart"/>
      <w:r w:rsidRPr="008C306B">
        <w:rPr>
          <w:i/>
          <w:iCs/>
          <w:color w:val="000000" w:themeColor="text1"/>
        </w:rPr>
        <w:t>uberrimae</w:t>
      </w:r>
      <w:proofErr w:type="spellEnd"/>
      <w:r w:rsidRPr="008C306B">
        <w:rPr>
          <w:i/>
          <w:iCs/>
          <w:color w:val="000000" w:themeColor="text1"/>
        </w:rPr>
        <w:t xml:space="preserve"> bona </w:t>
      </w:r>
      <w:proofErr w:type="spellStart"/>
      <w:r w:rsidRPr="008C306B">
        <w:rPr>
          <w:i/>
          <w:iCs/>
          <w:color w:val="000000" w:themeColor="text1"/>
        </w:rPr>
        <w:t>fidei</w:t>
      </w:r>
      <w:proofErr w:type="spellEnd"/>
      <w:r w:rsidRPr="008C306B">
        <w:rPr>
          <w:i/>
          <w:iCs/>
          <w:color w:val="000000" w:themeColor="text1"/>
        </w:rPr>
        <w:t xml:space="preserve"> contractus</w:t>
      </w:r>
      <w:r w:rsidRPr="008C306B">
        <w:rPr>
          <w:i/>
          <w:color w:val="000000" w:themeColor="text1"/>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1311AD1D" w14:textId="77777777" w:rsidR="00123F8A" w:rsidRPr="008C306B" w:rsidRDefault="00123F8A" w:rsidP="006F7009">
      <w:pPr>
        <w:jc w:val="both"/>
        <w:rPr>
          <w:i/>
          <w:iCs/>
          <w:color w:val="000000" w:themeColor="text1"/>
        </w:rPr>
      </w:pPr>
    </w:p>
    <w:p w14:paraId="282AE024" w14:textId="5579DF23" w:rsidR="00123F8A" w:rsidRPr="008C306B" w:rsidRDefault="00123F8A" w:rsidP="006F7009">
      <w:pPr>
        <w:jc w:val="both"/>
        <w:rPr>
          <w:color w:val="000000" w:themeColor="text1"/>
        </w:rPr>
      </w:pPr>
      <w:r w:rsidRPr="008C306B">
        <w:rPr>
          <w:color w:val="000000" w:themeColor="text1"/>
        </w:rPr>
        <w:t>En el mismo sentido, el doctor Hernán Fabio López Blanco en su libro Comentarios a los contratos</w:t>
      </w:r>
      <w:r w:rsidR="001B547D" w:rsidRPr="008C306B">
        <w:rPr>
          <w:color w:val="000000" w:themeColor="text1"/>
        </w:rPr>
        <w:t xml:space="preserve"> </w:t>
      </w:r>
      <w:r w:rsidRPr="008C306B">
        <w:rPr>
          <w:color w:val="000000" w:themeColor="text1"/>
        </w:rPr>
        <w:t>de Seguros-II edición manifiesta que:</w:t>
      </w:r>
    </w:p>
    <w:p w14:paraId="0FE59E2C" w14:textId="77777777" w:rsidR="00123F8A" w:rsidRPr="008C306B" w:rsidRDefault="00123F8A" w:rsidP="006F7009">
      <w:pPr>
        <w:jc w:val="both"/>
        <w:rPr>
          <w:color w:val="000000" w:themeColor="text1"/>
        </w:rPr>
      </w:pPr>
    </w:p>
    <w:p w14:paraId="76F1B055" w14:textId="77777777" w:rsidR="00123F8A" w:rsidRPr="008C306B" w:rsidRDefault="00123F8A" w:rsidP="006F7009">
      <w:pPr>
        <w:ind w:left="567" w:right="332"/>
        <w:jc w:val="both"/>
        <w:rPr>
          <w:color w:val="000000" w:themeColor="text1"/>
        </w:rPr>
      </w:pPr>
      <w:r w:rsidRPr="008C306B">
        <w:rPr>
          <w:color w:val="000000" w:themeColor="text1"/>
        </w:rPr>
        <w:lastRenderedPageBreak/>
        <w:t xml:space="preserve">“(...) </w:t>
      </w:r>
      <w:r w:rsidRPr="008C306B">
        <w:rPr>
          <w:i/>
          <w:iCs/>
          <w:color w:val="000000" w:themeColor="text1"/>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8C306B">
        <w:rPr>
          <w:color w:val="000000" w:themeColor="text1"/>
        </w:rPr>
        <w:t xml:space="preserve">.” </w:t>
      </w:r>
    </w:p>
    <w:p w14:paraId="3106AF7B" w14:textId="77777777" w:rsidR="00123F8A" w:rsidRPr="008C306B" w:rsidRDefault="00123F8A" w:rsidP="006F7009">
      <w:pPr>
        <w:jc w:val="both"/>
        <w:rPr>
          <w:color w:val="000000" w:themeColor="text1"/>
        </w:rPr>
      </w:pPr>
    </w:p>
    <w:p w14:paraId="6886CC3C" w14:textId="77777777" w:rsidR="00123F8A" w:rsidRPr="008C306B" w:rsidRDefault="00123F8A" w:rsidP="006F7009">
      <w:pPr>
        <w:tabs>
          <w:tab w:val="left" w:pos="-720"/>
          <w:tab w:val="left" w:pos="851"/>
          <w:tab w:val="left" w:pos="1701"/>
          <w:tab w:val="left" w:pos="1985"/>
          <w:tab w:val="left" w:pos="2410"/>
        </w:tabs>
        <w:suppressAutoHyphens/>
        <w:jc w:val="both"/>
        <w:rPr>
          <w:iCs/>
          <w:color w:val="000000" w:themeColor="text1"/>
          <w:lang w:val="es-ES_tradnl"/>
        </w:rPr>
      </w:pPr>
      <w:r w:rsidRPr="008C306B">
        <w:rPr>
          <w:iCs/>
          <w:color w:val="000000" w:themeColor="text1"/>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16560FBD" w14:textId="77777777" w:rsidR="00123F8A" w:rsidRPr="008C306B" w:rsidRDefault="00123F8A" w:rsidP="006F7009">
      <w:pPr>
        <w:tabs>
          <w:tab w:val="left" w:pos="-720"/>
          <w:tab w:val="left" w:pos="851"/>
          <w:tab w:val="left" w:pos="1701"/>
          <w:tab w:val="left" w:pos="1985"/>
          <w:tab w:val="left" w:pos="2410"/>
        </w:tabs>
        <w:suppressAutoHyphens/>
        <w:jc w:val="both"/>
        <w:rPr>
          <w:iCs/>
          <w:color w:val="000000" w:themeColor="text1"/>
          <w:lang w:val="es-ES_tradnl"/>
        </w:rPr>
      </w:pPr>
    </w:p>
    <w:p w14:paraId="7EA67563" w14:textId="77777777" w:rsidR="00123F8A" w:rsidRPr="008C306B" w:rsidRDefault="00123F8A" w:rsidP="006F7009">
      <w:pPr>
        <w:tabs>
          <w:tab w:val="left" w:pos="-720"/>
          <w:tab w:val="left" w:pos="851"/>
          <w:tab w:val="left" w:pos="1701"/>
          <w:tab w:val="left" w:pos="1985"/>
          <w:tab w:val="left" w:pos="2410"/>
        </w:tabs>
        <w:suppressAutoHyphens/>
        <w:ind w:left="567" w:right="332"/>
        <w:jc w:val="both"/>
        <w:rPr>
          <w:i/>
          <w:color w:val="000000" w:themeColor="text1"/>
          <w:spacing w:val="-3"/>
        </w:rPr>
      </w:pPr>
      <w:r w:rsidRPr="008C306B">
        <w:rPr>
          <w:iCs/>
          <w:color w:val="000000" w:themeColor="text1"/>
          <w:lang w:val="es-ES_tradnl"/>
        </w:rPr>
        <w:t>‘</w:t>
      </w:r>
      <w:r w:rsidRPr="008C306B">
        <w:rPr>
          <w:b/>
          <w:iCs/>
          <w:color w:val="000000" w:themeColor="text1"/>
          <w:lang w:val="es-ES_tradnl"/>
        </w:rPr>
        <w:t>’</w:t>
      </w:r>
      <w:r w:rsidRPr="008C306B">
        <w:rPr>
          <w:b/>
          <w:i/>
          <w:color w:val="000000" w:themeColor="text1"/>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8C306B">
        <w:rPr>
          <w:i/>
          <w:color w:val="000000" w:themeColor="text1"/>
          <w:spacing w:val="-3"/>
        </w:rPr>
        <w:t xml:space="preserve">. </w:t>
      </w:r>
      <w:r w:rsidRPr="008C306B">
        <w:rPr>
          <w:color w:val="000000" w:themeColor="text1"/>
          <w:spacing w:val="-3"/>
        </w:rPr>
        <w:t>(Negrilla fuera del texto original)</w:t>
      </w:r>
    </w:p>
    <w:p w14:paraId="52F24BDA" w14:textId="77777777" w:rsidR="00123F8A" w:rsidRPr="008C306B" w:rsidRDefault="00123F8A" w:rsidP="006F7009">
      <w:pPr>
        <w:tabs>
          <w:tab w:val="left" w:pos="-720"/>
          <w:tab w:val="left" w:pos="851"/>
          <w:tab w:val="left" w:pos="1701"/>
          <w:tab w:val="left" w:pos="1985"/>
          <w:tab w:val="left" w:pos="2410"/>
        </w:tabs>
        <w:suppressAutoHyphens/>
        <w:jc w:val="both"/>
        <w:rPr>
          <w:color w:val="000000" w:themeColor="text1"/>
          <w:spacing w:val="-3"/>
        </w:rPr>
      </w:pPr>
    </w:p>
    <w:p w14:paraId="3454D1D2" w14:textId="77777777" w:rsidR="00123F8A" w:rsidRPr="008C306B" w:rsidRDefault="00123F8A" w:rsidP="006F7009">
      <w:pPr>
        <w:tabs>
          <w:tab w:val="left" w:pos="-720"/>
          <w:tab w:val="left" w:pos="851"/>
          <w:tab w:val="left" w:pos="1701"/>
          <w:tab w:val="left" w:pos="1985"/>
          <w:tab w:val="left" w:pos="2410"/>
        </w:tabs>
        <w:suppressAutoHyphens/>
        <w:jc w:val="both"/>
        <w:rPr>
          <w:color w:val="000000" w:themeColor="text1"/>
          <w:spacing w:val="-3"/>
        </w:rPr>
      </w:pPr>
      <w:r w:rsidRPr="008C306B">
        <w:rPr>
          <w:color w:val="000000" w:themeColor="text1"/>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35024725" w14:textId="77777777" w:rsidR="00123F8A" w:rsidRPr="008C306B" w:rsidRDefault="00123F8A" w:rsidP="006F7009">
      <w:pPr>
        <w:tabs>
          <w:tab w:val="left" w:pos="-720"/>
          <w:tab w:val="left" w:pos="851"/>
          <w:tab w:val="left" w:pos="1701"/>
          <w:tab w:val="left" w:pos="1985"/>
          <w:tab w:val="left" w:pos="2410"/>
        </w:tabs>
        <w:suppressAutoHyphens/>
        <w:ind w:left="709"/>
        <w:jc w:val="both"/>
        <w:rPr>
          <w:i/>
          <w:color w:val="000000" w:themeColor="text1"/>
          <w:spacing w:val="-3"/>
        </w:rPr>
      </w:pPr>
    </w:p>
    <w:p w14:paraId="337038D3" w14:textId="77777777" w:rsidR="00123F8A" w:rsidRPr="008C306B" w:rsidRDefault="00123F8A" w:rsidP="006F7009">
      <w:pPr>
        <w:tabs>
          <w:tab w:val="left" w:pos="-720"/>
          <w:tab w:val="left" w:pos="851"/>
          <w:tab w:val="left" w:pos="1701"/>
          <w:tab w:val="left" w:pos="1985"/>
          <w:tab w:val="left" w:pos="2410"/>
        </w:tabs>
        <w:suppressAutoHyphens/>
        <w:ind w:left="567" w:right="332"/>
        <w:jc w:val="both"/>
        <w:rPr>
          <w:i/>
          <w:color w:val="000000" w:themeColor="text1"/>
          <w:spacing w:val="-3"/>
        </w:rPr>
      </w:pPr>
      <w:r w:rsidRPr="008C306B">
        <w:rPr>
          <w:i/>
          <w:color w:val="000000" w:themeColor="text1"/>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7340BD15" w14:textId="77777777" w:rsidR="00123F8A" w:rsidRPr="008C306B" w:rsidRDefault="00123F8A" w:rsidP="006F7009">
      <w:pPr>
        <w:tabs>
          <w:tab w:val="left" w:pos="-720"/>
          <w:tab w:val="left" w:pos="851"/>
          <w:tab w:val="left" w:pos="1701"/>
          <w:tab w:val="left" w:pos="1985"/>
          <w:tab w:val="left" w:pos="2410"/>
        </w:tabs>
        <w:suppressAutoHyphens/>
        <w:ind w:left="709"/>
        <w:jc w:val="both"/>
        <w:rPr>
          <w:i/>
          <w:color w:val="000000" w:themeColor="text1"/>
          <w:spacing w:val="-3"/>
        </w:rPr>
      </w:pPr>
    </w:p>
    <w:p w14:paraId="15A2C4F2" w14:textId="77777777" w:rsidR="00123F8A" w:rsidRPr="008C306B" w:rsidRDefault="00123F8A" w:rsidP="006F7009">
      <w:pPr>
        <w:tabs>
          <w:tab w:val="left" w:pos="-720"/>
          <w:tab w:val="left" w:pos="851"/>
          <w:tab w:val="left" w:pos="1701"/>
          <w:tab w:val="left" w:pos="1985"/>
          <w:tab w:val="left" w:pos="2410"/>
        </w:tabs>
        <w:suppressAutoHyphens/>
        <w:jc w:val="both"/>
        <w:rPr>
          <w:color w:val="000000" w:themeColor="text1"/>
          <w:spacing w:val="-3"/>
        </w:rPr>
      </w:pPr>
      <w:r w:rsidRPr="008C306B">
        <w:rPr>
          <w:color w:val="000000" w:themeColor="text1"/>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206A2433" w14:textId="77777777" w:rsidR="00123F8A" w:rsidRPr="008C306B" w:rsidRDefault="00123F8A" w:rsidP="006F7009">
      <w:pPr>
        <w:jc w:val="both"/>
        <w:rPr>
          <w:iCs/>
          <w:color w:val="000000" w:themeColor="text1"/>
          <w:lang w:val="es-ES_tradnl"/>
        </w:rPr>
      </w:pPr>
    </w:p>
    <w:p w14:paraId="22FB796B" w14:textId="19693280" w:rsidR="00123F8A" w:rsidRPr="008C306B" w:rsidRDefault="00123F8A" w:rsidP="006F7009">
      <w:pPr>
        <w:jc w:val="both"/>
        <w:rPr>
          <w:color w:val="000000" w:themeColor="text1"/>
        </w:rPr>
      </w:pPr>
      <w:r w:rsidRPr="008C306B">
        <w:rPr>
          <w:iCs/>
          <w:color w:val="000000" w:themeColor="text1"/>
          <w:lang w:val="es-ES_tradnl"/>
        </w:rPr>
        <w:t xml:space="preserve">Así las cosas, teniendo en cuenta los riesgos que amparó mi representada para el presente caso, la compañía no se encuentra obligada a verificar previo a la celebración de los contratos de seguros, si efectivamente existe relación laboral la parte actora; y si realmente </w:t>
      </w:r>
      <w:r w:rsidR="009C7564" w:rsidRPr="008C306B">
        <w:rPr>
          <w:iCs/>
          <w:color w:val="000000" w:themeColor="text1"/>
          <w:lang w:val="es-ES_tradnl"/>
        </w:rPr>
        <w:t>el</w:t>
      </w:r>
      <w:r w:rsidRPr="008C306B">
        <w:rPr>
          <w:iCs/>
          <w:color w:val="000000" w:themeColor="text1"/>
          <w:lang w:val="es-ES_tradnl"/>
        </w:rPr>
        <w:t xml:space="preserve"> demandante fue vinculad</w:t>
      </w:r>
      <w:r w:rsidR="001379DD" w:rsidRPr="008C306B">
        <w:rPr>
          <w:iCs/>
          <w:color w:val="000000" w:themeColor="text1"/>
          <w:lang w:val="es-ES_tradnl"/>
        </w:rPr>
        <w:t>o</w:t>
      </w:r>
      <w:r w:rsidRPr="008C306B">
        <w:rPr>
          <w:iCs/>
          <w:color w:val="000000" w:themeColor="text1"/>
          <w:lang w:val="es-ES_tradnl"/>
        </w:rPr>
        <w:t xml:space="preserve"> a prestar los servicios en virtud </w:t>
      </w:r>
      <w:r w:rsidR="006961E4" w:rsidRPr="008C306B">
        <w:rPr>
          <w:iCs/>
          <w:color w:val="000000" w:themeColor="text1"/>
          <w:lang w:val="es-ES_tradnl"/>
        </w:rPr>
        <w:t>del contrato afianzado</w:t>
      </w:r>
      <w:r w:rsidRPr="008C306B">
        <w:rPr>
          <w:iCs/>
          <w:color w:val="000000" w:themeColor="text1"/>
          <w:lang w:val="es-ES_tradnl"/>
        </w:rPr>
        <w:t xml:space="preserve"> entre </w:t>
      </w:r>
      <w:r w:rsidR="00840F02" w:rsidRPr="008C306B">
        <w:rPr>
          <w:bCs/>
          <w:color w:val="000000" w:themeColor="text1"/>
        </w:rPr>
        <w:t>l</w:t>
      </w:r>
      <w:r w:rsidR="003C064C">
        <w:rPr>
          <w:bCs/>
          <w:color w:val="000000" w:themeColor="text1"/>
        </w:rPr>
        <w:t>a</w:t>
      </w:r>
      <w:r w:rsidR="00840F02" w:rsidRPr="008C306B">
        <w:rPr>
          <w:bCs/>
          <w:color w:val="000000" w:themeColor="text1"/>
        </w:rPr>
        <w:t xml:space="preserve"> </w:t>
      </w:r>
      <w:r w:rsidR="00955B36">
        <w:rPr>
          <w:bCs/>
          <w:color w:val="000000" w:themeColor="text1"/>
        </w:rPr>
        <w:t>FUNDACIÓN PRODESARROLLO ACCIÓN POR COLOMBIA</w:t>
      </w:r>
      <w:r w:rsidR="001B547D" w:rsidRPr="008C306B">
        <w:rPr>
          <w:bCs/>
          <w:color w:val="000000" w:themeColor="text1"/>
        </w:rPr>
        <w:t xml:space="preserve"> </w:t>
      </w:r>
      <w:r w:rsidRPr="008C306B">
        <w:rPr>
          <w:iCs/>
          <w:color w:val="000000" w:themeColor="text1"/>
          <w:lang w:val="es-ES_tradnl"/>
        </w:rPr>
        <w:t xml:space="preserve">y </w:t>
      </w:r>
      <w:r w:rsidR="006961E4" w:rsidRPr="008C306B">
        <w:rPr>
          <w:iCs/>
          <w:color w:val="000000" w:themeColor="text1"/>
          <w:lang w:val="es-ES_tradnl"/>
        </w:rPr>
        <w:t>el</w:t>
      </w:r>
      <w:r w:rsidR="009E69DF" w:rsidRPr="008C306B">
        <w:rPr>
          <w:iCs/>
          <w:color w:val="000000" w:themeColor="text1"/>
          <w:lang w:val="es-ES_tradnl"/>
        </w:rPr>
        <w:t xml:space="preserve"> </w:t>
      </w:r>
      <w:r w:rsidR="008A0074">
        <w:rPr>
          <w:iCs/>
          <w:color w:val="000000" w:themeColor="text1"/>
          <w:lang w:val="es-ES_tradnl"/>
        </w:rPr>
        <w:t>ICBF</w:t>
      </w:r>
      <w:r w:rsidRPr="008C306B">
        <w:rPr>
          <w:color w:val="000000" w:themeColor="text1"/>
        </w:rPr>
        <w:t xml:space="preserve">, </w:t>
      </w:r>
      <w:r w:rsidRPr="008C306B">
        <w:rPr>
          <w:iCs/>
          <w:color w:val="000000" w:themeColor="text1"/>
          <w:lang w:val="es-ES_tradnl"/>
        </w:rPr>
        <w:t xml:space="preserve">por cuanto como se manifestó, mi representada en calidad de aseguradora no está obligada a inspeccionar los riesgos amparados que contractualmente asumió en dicha póliza.   </w:t>
      </w:r>
    </w:p>
    <w:p w14:paraId="246DBCE3" w14:textId="77777777" w:rsidR="00123F8A" w:rsidRPr="008C306B" w:rsidRDefault="00123F8A" w:rsidP="006F7009">
      <w:pPr>
        <w:jc w:val="both"/>
        <w:rPr>
          <w:color w:val="000000" w:themeColor="text1"/>
          <w:lang w:val="es-ES_tradnl"/>
        </w:rPr>
      </w:pPr>
    </w:p>
    <w:p w14:paraId="20F42117" w14:textId="5E31DB97" w:rsidR="00123F8A" w:rsidRPr="008C306B" w:rsidRDefault="00123F8A" w:rsidP="006F7009">
      <w:pPr>
        <w:jc w:val="both"/>
        <w:rPr>
          <w:color w:val="000000" w:themeColor="text1"/>
        </w:rPr>
      </w:pPr>
      <w:r w:rsidRPr="008C306B">
        <w:rPr>
          <w:color w:val="000000" w:themeColor="text1"/>
        </w:rPr>
        <w:t>En consecuencia,</w:t>
      </w:r>
      <w:r w:rsidRPr="262488E3">
        <w:rPr>
          <w:color w:val="000000" w:themeColor="text1"/>
        </w:rPr>
        <w:t xml:space="preserve"> </w:t>
      </w:r>
      <w:r w:rsidR="284E9FE1" w:rsidRPr="262488E3">
        <w:rPr>
          <w:color w:val="000000" w:themeColor="text1"/>
        </w:rPr>
        <w:t>la</w:t>
      </w:r>
      <w:r w:rsidRPr="008C306B">
        <w:rPr>
          <w:color w:val="000000" w:themeColor="text1"/>
        </w:rPr>
        <w:t xml:space="preserve"> </w:t>
      </w:r>
      <w:bookmarkStart w:id="22" w:name="_Hlk130482164"/>
      <w:r w:rsidR="00295653">
        <w:rPr>
          <w:color w:val="000000" w:themeColor="text1"/>
        </w:rPr>
        <w:t>ASEGURADORA SOLIDARIA DE COLOMBIA E.C.</w:t>
      </w:r>
      <w:r w:rsidRPr="008C306B">
        <w:rPr>
          <w:color w:val="000000" w:themeColor="text1"/>
        </w:rPr>
        <w:t xml:space="preserve">,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bookmarkEnd w:id="22"/>
    <w:p w14:paraId="50A633EA" w14:textId="77777777" w:rsidR="00123F8A" w:rsidRPr="008C306B" w:rsidRDefault="00123F8A" w:rsidP="006F7009">
      <w:pPr>
        <w:pStyle w:val="Textoindependiente"/>
        <w:jc w:val="both"/>
        <w:rPr>
          <w:b/>
          <w:bCs/>
          <w:iCs/>
          <w:color w:val="000000" w:themeColor="text1"/>
          <w:sz w:val="22"/>
          <w:szCs w:val="22"/>
          <w:u w:val="single"/>
        </w:rPr>
      </w:pPr>
    </w:p>
    <w:p w14:paraId="13227991" w14:textId="77777777" w:rsidR="00123F8A" w:rsidRPr="008C306B" w:rsidRDefault="00123F8A" w:rsidP="006F7009">
      <w:pPr>
        <w:pStyle w:val="Textoindependiente"/>
        <w:numPr>
          <w:ilvl w:val="0"/>
          <w:numId w:val="18"/>
        </w:numPr>
        <w:ind w:left="426" w:hanging="426"/>
        <w:jc w:val="both"/>
        <w:rPr>
          <w:b/>
          <w:bCs/>
          <w:iCs/>
          <w:color w:val="000000" w:themeColor="text1"/>
          <w:sz w:val="22"/>
          <w:szCs w:val="22"/>
          <w:u w:val="single"/>
        </w:rPr>
      </w:pPr>
      <w:r w:rsidRPr="008C306B">
        <w:rPr>
          <w:b/>
          <w:bCs/>
          <w:iCs/>
          <w:color w:val="000000" w:themeColor="text1"/>
          <w:sz w:val="22"/>
          <w:szCs w:val="22"/>
          <w:u w:val="single"/>
        </w:rPr>
        <w:t>SUBROGACIÓN</w:t>
      </w:r>
    </w:p>
    <w:p w14:paraId="2C9E762F" w14:textId="77777777" w:rsidR="00123F8A" w:rsidRPr="008C306B" w:rsidRDefault="00123F8A" w:rsidP="006F7009">
      <w:pPr>
        <w:pStyle w:val="Textoindependiente"/>
        <w:jc w:val="both"/>
        <w:rPr>
          <w:iCs/>
          <w:color w:val="000000" w:themeColor="text1"/>
          <w:sz w:val="22"/>
          <w:szCs w:val="22"/>
        </w:rPr>
      </w:pPr>
    </w:p>
    <w:p w14:paraId="5628BFFD" w14:textId="0F3A4A84" w:rsidR="00123F8A" w:rsidRPr="008C306B" w:rsidRDefault="00123F8A" w:rsidP="006F7009">
      <w:pPr>
        <w:jc w:val="both"/>
        <w:rPr>
          <w:rFonts w:eastAsiaTheme="minorHAnsi"/>
        </w:rPr>
      </w:pPr>
      <w:r w:rsidRPr="008C306B">
        <w:rPr>
          <w:rFonts w:eastAsiaTheme="minorHAnsi"/>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las pólizas de cumplimiento, fuera condenada, pese a que el único beneficiario de las mismas es </w:t>
      </w:r>
      <w:r w:rsidR="008779A3" w:rsidRPr="008C306B">
        <w:rPr>
          <w:iCs/>
          <w:color w:val="000000" w:themeColor="text1"/>
          <w:lang w:val="es-ES_tradnl"/>
        </w:rPr>
        <w:t xml:space="preserve">la sociedad </w:t>
      </w:r>
      <w:r w:rsidR="008A0074">
        <w:rPr>
          <w:iCs/>
          <w:color w:val="000000" w:themeColor="text1"/>
          <w:lang w:val="es-ES_tradnl"/>
        </w:rPr>
        <w:t>ICBF</w:t>
      </w:r>
      <w:r w:rsidRPr="008C306B">
        <w:rPr>
          <w:color w:val="000000" w:themeColor="text1"/>
        </w:rPr>
        <w:t xml:space="preserve">, </w:t>
      </w:r>
      <w:r w:rsidRPr="008C306B">
        <w:rPr>
          <w:rFonts w:eastAsiaTheme="minorHAnsi"/>
        </w:rPr>
        <w:t xml:space="preserve">según la póliza y el régimen vigente, previamente tendría que comprobarse o establecerse que </w:t>
      </w:r>
      <w:r w:rsidR="009C7564" w:rsidRPr="008C306B">
        <w:rPr>
          <w:rFonts w:eastAsiaTheme="minorHAnsi"/>
        </w:rPr>
        <w:t>el</w:t>
      </w:r>
      <w:r w:rsidRPr="008C306B">
        <w:rPr>
          <w:rFonts w:eastAsiaTheme="minorHAnsi"/>
        </w:rPr>
        <w:t xml:space="preserve"> demandante efectivamente prestara sus servicios para la ejecución </w:t>
      </w:r>
      <w:r w:rsidR="006961E4" w:rsidRPr="008C306B">
        <w:rPr>
          <w:rFonts w:eastAsiaTheme="minorHAnsi"/>
        </w:rPr>
        <w:t>del contrato afianzado</w:t>
      </w:r>
      <w:r w:rsidRPr="008C306B">
        <w:rPr>
          <w:rFonts w:eastAsiaTheme="minorHAnsi"/>
        </w:rPr>
        <w:t xml:space="preserve"> con </w:t>
      </w:r>
      <w:r w:rsidR="008779A3" w:rsidRPr="008C306B">
        <w:rPr>
          <w:bCs/>
          <w:color w:val="000000" w:themeColor="text1"/>
        </w:rPr>
        <w:t>l</w:t>
      </w:r>
      <w:r w:rsidR="00C53FCB">
        <w:rPr>
          <w:bCs/>
          <w:color w:val="000000" w:themeColor="text1"/>
        </w:rPr>
        <w:t>a</w:t>
      </w:r>
      <w:r w:rsidR="008779A3" w:rsidRPr="008C306B">
        <w:rPr>
          <w:bCs/>
          <w:color w:val="000000" w:themeColor="text1"/>
        </w:rPr>
        <w:t xml:space="preserve"> </w:t>
      </w:r>
      <w:r w:rsidR="00955B36">
        <w:rPr>
          <w:bCs/>
          <w:color w:val="000000" w:themeColor="text1"/>
        </w:rPr>
        <w:t>FUNDACIÓN PRODESARROLLO ACCIÓN POR COLOMBIA</w:t>
      </w:r>
      <w:r w:rsidR="008779A3" w:rsidRPr="008C306B">
        <w:rPr>
          <w:bCs/>
          <w:color w:val="000000" w:themeColor="text1"/>
        </w:rPr>
        <w:t xml:space="preserve">, </w:t>
      </w:r>
      <w:r w:rsidRPr="008C306B">
        <w:rPr>
          <w:rFonts w:eastAsiaTheme="minorHAnsi"/>
        </w:rPr>
        <w:t xml:space="preserve">y que en esa condición realizó tareas a su servicio, en ejecución de los contratos </w:t>
      </w:r>
      <w:r w:rsidRPr="008C306B">
        <w:rPr>
          <w:rFonts w:eastAsiaTheme="minorHAnsi"/>
        </w:rPr>
        <w:lastRenderedPageBreak/>
        <w:t xml:space="preserve">afianzados y además, que se cumplió la condición de la que pende la obligación de indemnizar, es decir que se produjo el incumplimiento de las obligaciones de la entidad afianzada, en el pago de salarios. </w:t>
      </w:r>
    </w:p>
    <w:p w14:paraId="745A41B8" w14:textId="77777777" w:rsidR="00123F8A" w:rsidRPr="008C306B" w:rsidRDefault="00123F8A" w:rsidP="006F7009">
      <w:pPr>
        <w:jc w:val="both"/>
        <w:rPr>
          <w:lang w:val="es-CO"/>
        </w:rPr>
      </w:pPr>
    </w:p>
    <w:p w14:paraId="459836DD" w14:textId="7B1C3BEF" w:rsidR="00123F8A" w:rsidRPr="008C306B" w:rsidRDefault="00123F8A" w:rsidP="006F7009">
      <w:pPr>
        <w:jc w:val="both"/>
        <w:rPr>
          <w:bCs/>
          <w:color w:val="000000"/>
        </w:rPr>
      </w:pPr>
      <w:r w:rsidRPr="008C306B">
        <w:rPr>
          <w:rFonts w:eastAsiaTheme="minorHAnsi"/>
        </w:rPr>
        <w:t>Luego sólo en el remoto evento de que las demandadas tengan que responder por los salarios de los trabajadores de la entidad afianzada, generados durante la vigencia de las pólizas y en ejecución de los contratos afianzados, sólo en ese caso mi procurada entraría a asumir, con base en el seguro y dentro del límite asegurado, sin perjuicio de todas las condiciones de las pólizas, incluso aquellas que la exoneran, su deber de asegurador a</w:t>
      </w:r>
      <w:r w:rsidR="006961E4" w:rsidRPr="008C306B">
        <w:rPr>
          <w:rFonts w:eastAsiaTheme="minorHAnsi"/>
        </w:rPr>
        <w:t xml:space="preserve">l </w:t>
      </w:r>
      <w:r w:rsidR="008A0074">
        <w:rPr>
          <w:iCs/>
          <w:color w:val="000000" w:themeColor="text1"/>
          <w:lang w:val="es-ES_tradnl"/>
        </w:rPr>
        <w:t>ICBF</w:t>
      </w:r>
      <w:r w:rsidRPr="008C306B">
        <w:rPr>
          <w:rFonts w:eastAsiaTheme="minorHAnsi"/>
        </w:rPr>
        <w:t>, indemnizando a dicha entidad, dentro del marco de las condiciones de la póliza por lo que a ella le toque pagar a los trabajadores d</w:t>
      </w:r>
      <w:r w:rsidR="008779A3" w:rsidRPr="008C306B">
        <w:rPr>
          <w:bCs/>
          <w:color w:val="000000" w:themeColor="text1"/>
        </w:rPr>
        <w:t>e</w:t>
      </w:r>
      <w:r w:rsidR="00C53FCB">
        <w:rPr>
          <w:bCs/>
          <w:color w:val="000000" w:themeColor="text1"/>
        </w:rPr>
        <w:t xml:space="preserve"> </w:t>
      </w:r>
      <w:r w:rsidR="008779A3" w:rsidRPr="008C306B">
        <w:rPr>
          <w:bCs/>
          <w:color w:val="000000" w:themeColor="text1"/>
        </w:rPr>
        <w:t>l</w:t>
      </w:r>
      <w:r w:rsidR="00C53FCB">
        <w:rPr>
          <w:bCs/>
          <w:color w:val="000000" w:themeColor="text1"/>
        </w:rPr>
        <w:t>a</w:t>
      </w:r>
      <w:r w:rsidR="008779A3" w:rsidRPr="008C306B">
        <w:rPr>
          <w:bCs/>
          <w:color w:val="000000" w:themeColor="text1"/>
        </w:rPr>
        <w:t xml:space="preserve"> </w:t>
      </w:r>
      <w:r w:rsidR="00955B36">
        <w:rPr>
          <w:bCs/>
          <w:color w:val="000000" w:themeColor="text1"/>
        </w:rPr>
        <w:t>FUNDACIÓN PRODESARROLLO ACCIÓN POR COLOMBIA</w:t>
      </w:r>
      <w:r w:rsidR="008779A3" w:rsidRPr="008C306B">
        <w:rPr>
          <w:rFonts w:eastAsiaTheme="minorHAnsi"/>
        </w:rPr>
        <w:t xml:space="preserve">, </w:t>
      </w:r>
      <w:r w:rsidRPr="008C306B">
        <w:rPr>
          <w:rFonts w:eastAsiaTheme="minorHAnsi"/>
        </w:rPr>
        <w:t>tal como se encuentra descrito en los contratos de seguro, de la siguiente manera:</w:t>
      </w:r>
    </w:p>
    <w:p w14:paraId="7B7DA269" w14:textId="77777777" w:rsidR="00123F8A" w:rsidRPr="008C306B" w:rsidRDefault="00123F8A" w:rsidP="006F7009">
      <w:pPr>
        <w:jc w:val="both"/>
        <w:rPr>
          <w:bCs/>
          <w:color w:val="000000"/>
        </w:rPr>
      </w:pPr>
    </w:p>
    <w:p w14:paraId="1DCC8617" w14:textId="7DED199E" w:rsidR="00123F8A" w:rsidRPr="008C306B" w:rsidRDefault="006E30C3" w:rsidP="006E30C3">
      <w:pPr>
        <w:ind w:right="332"/>
        <w:jc w:val="center"/>
        <w:rPr>
          <w:i/>
          <w:iCs/>
          <w:color w:val="000000"/>
          <w:shd w:val="clear" w:color="auto" w:fill="FFFFFF"/>
        </w:rPr>
      </w:pPr>
      <w:r w:rsidRPr="006E30C3">
        <w:rPr>
          <w:i/>
          <w:iCs/>
          <w:noProof/>
          <w:color w:val="000000"/>
          <w:shd w:val="clear" w:color="auto" w:fill="FFFFFF"/>
        </w:rPr>
        <w:drawing>
          <wp:inline distT="0" distB="0" distL="0" distR="0" wp14:anchorId="0BFCB0D9" wp14:editId="539E196E">
            <wp:extent cx="5298679" cy="1307766"/>
            <wp:effectExtent l="0" t="0" r="0" b="6985"/>
            <wp:docPr id="3455731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73184" name=""/>
                    <pic:cNvPicPr/>
                  </pic:nvPicPr>
                  <pic:blipFill>
                    <a:blip r:embed="rId23"/>
                    <a:stretch>
                      <a:fillRect/>
                    </a:stretch>
                  </pic:blipFill>
                  <pic:spPr>
                    <a:xfrm>
                      <a:off x="0" y="0"/>
                      <a:ext cx="5310800" cy="1310758"/>
                    </a:xfrm>
                    <a:prstGeom prst="rect">
                      <a:avLst/>
                    </a:prstGeom>
                  </pic:spPr>
                </pic:pic>
              </a:graphicData>
            </a:graphic>
          </wp:inline>
        </w:drawing>
      </w:r>
    </w:p>
    <w:p w14:paraId="164B4365" w14:textId="77777777" w:rsidR="00595881" w:rsidRDefault="00595881" w:rsidP="006F7009">
      <w:pPr>
        <w:jc w:val="both"/>
        <w:rPr>
          <w:rFonts w:eastAsiaTheme="minorHAnsi"/>
        </w:rPr>
      </w:pPr>
    </w:p>
    <w:p w14:paraId="4A40E238" w14:textId="6D0FE82F" w:rsidR="00123F8A" w:rsidRPr="008C306B" w:rsidRDefault="00123F8A" w:rsidP="006F7009">
      <w:pPr>
        <w:jc w:val="both"/>
        <w:rPr>
          <w:rFonts w:eastAsiaTheme="minorHAnsi"/>
        </w:rPr>
      </w:pPr>
      <w:r w:rsidRPr="008C306B">
        <w:rPr>
          <w:rFonts w:eastAsiaTheme="minorHAnsi"/>
        </w:rPr>
        <w:t>En la hipótesis planteada en el párrafo anterior, una vez la compañía hubiere pagado</w:t>
      </w:r>
      <w:r w:rsidR="008779A3" w:rsidRPr="008C306B">
        <w:rPr>
          <w:rFonts w:eastAsiaTheme="minorHAnsi"/>
        </w:rPr>
        <w:t xml:space="preserve"> </w:t>
      </w:r>
      <w:r w:rsidR="009506AB" w:rsidRPr="008C306B">
        <w:rPr>
          <w:rFonts w:eastAsiaTheme="minorHAnsi"/>
        </w:rPr>
        <w:t xml:space="preserve">al </w:t>
      </w:r>
      <w:r w:rsidR="008A0074">
        <w:rPr>
          <w:iCs/>
          <w:color w:val="000000" w:themeColor="text1"/>
          <w:lang w:val="es-ES_tradnl"/>
        </w:rPr>
        <w:t>ICBF</w:t>
      </w:r>
      <w:r w:rsidRPr="008C306B">
        <w:rPr>
          <w:color w:val="000000" w:themeColor="text1"/>
        </w:rPr>
        <w:t>,</w:t>
      </w:r>
      <w:r w:rsidRPr="008C306B">
        <w:rPr>
          <w:rFonts w:eastAsiaTheme="minorHAnsi"/>
        </w:rPr>
        <w:t xml:space="preserve"> lo que este deba pagar al demandante, como trabajador d</w:t>
      </w:r>
      <w:r w:rsidR="008779A3" w:rsidRPr="008C306B">
        <w:rPr>
          <w:rFonts w:eastAsiaTheme="minorHAnsi"/>
        </w:rPr>
        <w:t>el</w:t>
      </w:r>
      <w:r w:rsidRPr="008C306B">
        <w:t xml:space="preserve"> afianzad</w:t>
      </w:r>
      <w:r w:rsidR="008779A3" w:rsidRPr="008C306B">
        <w:t>o</w:t>
      </w:r>
      <w:r w:rsidRPr="008C306B">
        <w:rPr>
          <w:rFonts w:eastAsiaTheme="minorHAnsi"/>
        </w:rPr>
        <w:t xml:space="preserve">, por ministerio de la ley operará la subrogación de los derechos que tiene la asegurada (Artículo 1096 Código de Comercio) contra </w:t>
      </w:r>
      <w:r w:rsidR="00DA20FA" w:rsidRPr="008C306B">
        <w:rPr>
          <w:rFonts w:eastAsiaTheme="minorHAnsi"/>
        </w:rPr>
        <w:t>el</w:t>
      </w:r>
      <w:r w:rsidRPr="008C306B">
        <w:rPr>
          <w:rFonts w:eastAsiaTheme="minorHAnsi"/>
        </w:rPr>
        <w:t xml:space="preserve"> afianzad</w:t>
      </w:r>
      <w:r w:rsidR="00DA20FA" w:rsidRPr="008C306B">
        <w:rPr>
          <w:rFonts w:eastAsiaTheme="minorHAnsi"/>
        </w:rPr>
        <w:t>o</w:t>
      </w:r>
      <w:r w:rsidRPr="008C306B">
        <w:rPr>
          <w:rFonts w:eastAsiaTheme="minorHAnsi"/>
        </w:rPr>
        <w:t>, por ser ésta la causante del siniestro, en cuanto incumplió con el pago de los salarios, prestaciones sociales que se estarían reclamando en este proceso.</w:t>
      </w:r>
    </w:p>
    <w:p w14:paraId="36334B39" w14:textId="77777777" w:rsidR="00123F8A" w:rsidRPr="008C306B" w:rsidRDefault="00123F8A" w:rsidP="006F7009">
      <w:pPr>
        <w:jc w:val="both"/>
        <w:rPr>
          <w:rFonts w:eastAsiaTheme="minorHAnsi"/>
        </w:rPr>
      </w:pPr>
    </w:p>
    <w:p w14:paraId="3180C593" w14:textId="560DCBE3" w:rsidR="00123F8A" w:rsidRPr="008C306B" w:rsidRDefault="00123F8A" w:rsidP="006F7009">
      <w:pPr>
        <w:jc w:val="both"/>
        <w:rPr>
          <w:rFonts w:eastAsiaTheme="minorHAnsi"/>
        </w:rPr>
      </w:pPr>
      <w:bookmarkStart w:id="23" w:name="_Hlk133327716"/>
      <w:r w:rsidRPr="008C306B">
        <w:rPr>
          <w:rFonts w:eastAsiaTheme="minorHAnsi"/>
        </w:rPr>
        <w:t xml:space="preserve">Mi representada, entonces, en ese supuesto tendrá el derecho a repetir por lo que pague, contra </w:t>
      </w:r>
      <w:r w:rsidR="00DA20FA" w:rsidRPr="008C306B">
        <w:rPr>
          <w:bCs/>
          <w:color w:val="000000" w:themeColor="text1"/>
        </w:rPr>
        <w:t>l</w:t>
      </w:r>
      <w:r w:rsidR="006E30C3">
        <w:rPr>
          <w:bCs/>
          <w:color w:val="000000" w:themeColor="text1"/>
        </w:rPr>
        <w:t>a</w:t>
      </w:r>
      <w:r w:rsidR="00DA20FA" w:rsidRPr="008C306B">
        <w:rPr>
          <w:bCs/>
          <w:color w:val="000000" w:themeColor="text1"/>
        </w:rPr>
        <w:t xml:space="preserve"> </w:t>
      </w:r>
      <w:r w:rsidR="00955B36">
        <w:rPr>
          <w:bCs/>
          <w:color w:val="000000" w:themeColor="text1"/>
        </w:rPr>
        <w:t>FUNDACIÓN PRODESARROLLO ACCIÓN POR COLOMBIA</w:t>
      </w:r>
      <w:r w:rsidRPr="008C306B">
        <w:rPr>
          <w:bCs/>
          <w:color w:val="000000"/>
        </w:rPr>
        <w:t>,</w:t>
      </w:r>
      <w:r w:rsidRPr="008C306B">
        <w:rPr>
          <w:rStyle w:val="normaltextrun"/>
        </w:rPr>
        <w:t xml:space="preserve"> </w:t>
      </w:r>
      <w:r w:rsidRPr="008C306B">
        <w:rPr>
          <w:rFonts w:eastAsiaTheme="minorHAnsi"/>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14:paraId="332A4FE6" w14:textId="77777777" w:rsidR="008C0823" w:rsidRPr="008C306B" w:rsidRDefault="008C0823" w:rsidP="006F7009">
      <w:pPr>
        <w:jc w:val="both"/>
        <w:rPr>
          <w:rFonts w:eastAsiaTheme="minorHAnsi"/>
        </w:rPr>
      </w:pPr>
    </w:p>
    <w:p w14:paraId="0C915EC5" w14:textId="77777777" w:rsidR="00123F8A" w:rsidRPr="008C306B" w:rsidRDefault="00123F8A" w:rsidP="006F7009">
      <w:pPr>
        <w:pStyle w:val="paragraph"/>
        <w:numPr>
          <w:ilvl w:val="0"/>
          <w:numId w:val="18"/>
        </w:numPr>
        <w:spacing w:before="0" w:beforeAutospacing="0" w:after="0" w:afterAutospacing="0"/>
        <w:ind w:left="426" w:hanging="426"/>
        <w:jc w:val="both"/>
        <w:textAlignment w:val="baseline"/>
        <w:rPr>
          <w:rFonts w:ascii="Arial" w:hAnsi="Arial" w:cs="Arial"/>
          <w:sz w:val="22"/>
          <w:szCs w:val="22"/>
        </w:rPr>
      </w:pPr>
      <w:r w:rsidRPr="008C306B">
        <w:rPr>
          <w:rStyle w:val="normaltextrun"/>
          <w:rFonts w:ascii="Arial" w:hAnsi="Arial" w:cs="Arial"/>
          <w:b/>
          <w:bCs/>
          <w:sz w:val="22"/>
          <w:szCs w:val="22"/>
          <w:u w:val="single"/>
          <w:lang w:val="es-ES"/>
        </w:rPr>
        <w:t>PRESCRIPCION DE LAS ACCIONES DERIVADAS DEL CONTRATO DE SEGURO</w:t>
      </w:r>
      <w:r w:rsidRPr="008C306B">
        <w:rPr>
          <w:rStyle w:val="normaltextrun"/>
          <w:rFonts w:ascii="Arial" w:hAnsi="Arial" w:cs="Arial"/>
          <w:b/>
          <w:bCs/>
          <w:sz w:val="22"/>
          <w:szCs w:val="22"/>
          <w:lang w:val="es-ES"/>
        </w:rPr>
        <w:t>.</w:t>
      </w:r>
      <w:r w:rsidRPr="008C306B">
        <w:rPr>
          <w:rStyle w:val="eop"/>
          <w:rFonts w:ascii="Arial" w:hAnsi="Arial" w:cs="Arial"/>
          <w:sz w:val="22"/>
          <w:szCs w:val="22"/>
        </w:rPr>
        <w:t> </w:t>
      </w:r>
    </w:p>
    <w:p w14:paraId="3FED6E54" w14:textId="77777777" w:rsidR="00123F8A" w:rsidRPr="008C306B" w:rsidRDefault="00123F8A" w:rsidP="006F7009">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sz w:val="22"/>
          <w:szCs w:val="22"/>
        </w:rPr>
        <w:t> </w:t>
      </w:r>
    </w:p>
    <w:p w14:paraId="12AE604A" w14:textId="77777777" w:rsidR="00123F8A" w:rsidRPr="008C306B" w:rsidRDefault="00123F8A" w:rsidP="006F7009">
      <w:pPr>
        <w:pStyle w:val="paragraph"/>
        <w:spacing w:before="0" w:beforeAutospacing="0" w:after="0" w:afterAutospacing="0"/>
        <w:jc w:val="both"/>
        <w:textAlignment w:val="baseline"/>
        <w:rPr>
          <w:rFonts w:ascii="Arial" w:hAnsi="Arial" w:cs="Arial"/>
          <w:sz w:val="22"/>
          <w:szCs w:val="22"/>
        </w:rPr>
      </w:pPr>
      <w:r w:rsidRPr="008C306B">
        <w:rPr>
          <w:rStyle w:val="normaltextrun"/>
          <w:rFonts w:ascii="Arial" w:hAnsi="Arial" w:cs="Arial"/>
          <w:color w:val="000000"/>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8C306B">
        <w:rPr>
          <w:rStyle w:val="eop"/>
          <w:rFonts w:ascii="Arial" w:hAnsi="Arial" w:cs="Arial"/>
          <w:color w:val="000000"/>
          <w:sz w:val="22"/>
          <w:szCs w:val="22"/>
        </w:rPr>
        <w:t> </w:t>
      </w:r>
    </w:p>
    <w:p w14:paraId="46B0AD35" w14:textId="77777777" w:rsidR="00123F8A" w:rsidRPr="008C306B" w:rsidRDefault="00123F8A" w:rsidP="006F7009">
      <w:pPr>
        <w:pStyle w:val="paragraph"/>
        <w:spacing w:before="0" w:beforeAutospacing="0" w:after="0" w:afterAutospacing="0"/>
        <w:jc w:val="both"/>
        <w:textAlignment w:val="baseline"/>
        <w:rPr>
          <w:rFonts w:ascii="Arial" w:hAnsi="Arial" w:cs="Arial"/>
          <w:sz w:val="22"/>
          <w:szCs w:val="22"/>
        </w:rPr>
      </w:pPr>
      <w:r w:rsidRPr="008C306B">
        <w:rPr>
          <w:rStyle w:val="eop"/>
          <w:rFonts w:ascii="Arial" w:hAnsi="Arial" w:cs="Arial"/>
          <w:color w:val="000000"/>
          <w:sz w:val="22"/>
          <w:szCs w:val="22"/>
        </w:rPr>
        <w:t> </w:t>
      </w:r>
    </w:p>
    <w:p w14:paraId="02F1982F" w14:textId="77777777" w:rsidR="00123F8A" w:rsidRPr="008C306B" w:rsidRDefault="00123F8A" w:rsidP="006F7009">
      <w:pPr>
        <w:pStyle w:val="paragraph"/>
        <w:spacing w:before="0" w:beforeAutospacing="0" w:after="0" w:afterAutospacing="0"/>
        <w:ind w:left="567" w:right="332"/>
        <w:jc w:val="both"/>
        <w:textAlignment w:val="baseline"/>
        <w:rPr>
          <w:rFonts w:ascii="Arial" w:hAnsi="Arial" w:cs="Arial"/>
          <w:b/>
          <w:bCs/>
          <w:sz w:val="22"/>
          <w:szCs w:val="22"/>
        </w:rPr>
      </w:pPr>
      <w:r w:rsidRPr="008C306B">
        <w:rPr>
          <w:rStyle w:val="normaltextrun"/>
          <w:rFonts w:ascii="Arial" w:hAnsi="Arial" w:cs="Arial"/>
          <w:sz w:val="22"/>
          <w:szCs w:val="22"/>
          <w:lang w:val="es-ES"/>
        </w:rPr>
        <w:t>“</w:t>
      </w:r>
      <w:r w:rsidRPr="008C306B">
        <w:rPr>
          <w:rStyle w:val="normaltextrun"/>
          <w:rFonts w:ascii="Arial" w:hAnsi="Arial" w:cs="Arial"/>
          <w:i/>
          <w:iCs/>
          <w:sz w:val="22"/>
          <w:szCs w:val="22"/>
          <w:lang w:val="es-ES"/>
        </w:rPr>
        <w:t xml:space="preserve">Artículo 1081. </w:t>
      </w:r>
      <w:r w:rsidRPr="008C306B">
        <w:rPr>
          <w:rStyle w:val="normaltextrun"/>
          <w:rFonts w:ascii="Arial" w:hAnsi="Arial" w:cs="Arial"/>
          <w:b/>
          <w:bCs/>
          <w:i/>
          <w:iCs/>
          <w:sz w:val="22"/>
          <w:szCs w:val="22"/>
          <w:lang w:val="es-ES"/>
        </w:rPr>
        <w:t>Prescripción de acciones:</w:t>
      </w:r>
      <w:r w:rsidRPr="008C306B">
        <w:rPr>
          <w:rStyle w:val="normaltextrun"/>
          <w:rFonts w:ascii="Arial" w:hAnsi="Arial" w:cs="Arial"/>
          <w:i/>
          <w:iCs/>
          <w:sz w:val="22"/>
          <w:szCs w:val="22"/>
          <w:lang w:val="es-ES"/>
        </w:rPr>
        <w:t xml:space="preserve"> La prescripción de las acciones que se derivan del contrato de seguro o de las disposiciones que lo rigen podrá ser ordinaria o extraordinaria.</w:t>
      </w:r>
      <w:r w:rsidRPr="008C306B">
        <w:rPr>
          <w:rStyle w:val="scxw68559478"/>
          <w:rFonts w:ascii="Arial" w:eastAsia="Calibri" w:hAnsi="Arial" w:cs="Arial"/>
          <w:b/>
          <w:bCs/>
          <w:sz w:val="22"/>
          <w:szCs w:val="22"/>
        </w:rPr>
        <w:t> </w:t>
      </w:r>
      <w:r w:rsidRPr="008C306B">
        <w:rPr>
          <w:rFonts w:ascii="Arial" w:hAnsi="Arial" w:cs="Arial"/>
          <w:b/>
          <w:bCs/>
          <w:sz w:val="22"/>
          <w:szCs w:val="22"/>
        </w:rPr>
        <w:br/>
      </w:r>
      <w:r w:rsidRPr="008C306B">
        <w:rPr>
          <w:rStyle w:val="normaltextrun"/>
          <w:rFonts w:ascii="Arial" w:hAnsi="Arial" w:cs="Arial"/>
          <w:b/>
          <w:bCs/>
          <w:i/>
          <w:iCs/>
          <w:sz w:val="22"/>
          <w:szCs w:val="22"/>
          <w:u w:val="single"/>
          <w:lang w:val="es-ES"/>
        </w:rPr>
        <w:t>La prescripción ordinaria</w:t>
      </w:r>
      <w:r w:rsidRPr="008C306B">
        <w:rPr>
          <w:rStyle w:val="normaltextrun"/>
          <w:rFonts w:ascii="Arial" w:hAnsi="Arial" w:cs="Arial"/>
          <w:i/>
          <w:iCs/>
          <w:sz w:val="22"/>
          <w:szCs w:val="22"/>
          <w:lang w:val="es-ES"/>
        </w:rPr>
        <w:t xml:space="preserve"> será de dos años y empezará a correr desde el momento en que el interesado haya tenido o debido tener conocimiento del hecho que da base a la acción.</w:t>
      </w:r>
      <w:r w:rsidRPr="008C306B">
        <w:rPr>
          <w:rStyle w:val="scxw68559478"/>
          <w:rFonts w:ascii="Arial" w:eastAsia="Calibri" w:hAnsi="Arial" w:cs="Arial"/>
          <w:b/>
          <w:bCs/>
          <w:sz w:val="22"/>
          <w:szCs w:val="22"/>
        </w:rPr>
        <w:t> </w:t>
      </w:r>
      <w:r w:rsidRPr="008C306B">
        <w:rPr>
          <w:rFonts w:ascii="Arial" w:hAnsi="Arial" w:cs="Arial"/>
          <w:b/>
          <w:bCs/>
          <w:sz w:val="22"/>
          <w:szCs w:val="22"/>
        </w:rPr>
        <w:br/>
      </w:r>
      <w:r w:rsidRPr="008C306B">
        <w:rPr>
          <w:rStyle w:val="normaltextrun"/>
          <w:rFonts w:ascii="Arial" w:hAnsi="Arial" w:cs="Arial"/>
          <w:b/>
          <w:bCs/>
          <w:i/>
          <w:iCs/>
          <w:sz w:val="22"/>
          <w:szCs w:val="22"/>
          <w:u w:val="single"/>
          <w:lang w:val="es-ES"/>
        </w:rPr>
        <w:t>La prescripción extraordinaria</w:t>
      </w:r>
      <w:r w:rsidRPr="008C306B">
        <w:rPr>
          <w:rStyle w:val="normaltextrun"/>
          <w:rFonts w:ascii="Arial" w:hAnsi="Arial" w:cs="Arial"/>
          <w:i/>
          <w:iCs/>
          <w:sz w:val="22"/>
          <w:szCs w:val="22"/>
          <w:lang w:val="es-ES"/>
        </w:rPr>
        <w:t xml:space="preserve"> será de cinco años, </w:t>
      </w:r>
      <w:r w:rsidRPr="008C306B">
        <w:rPr>
          <w:rStyle w:val="normaltextrun"/>
          <w:rFonts w:ascii="Arial" w:hAnsi="Arial" w:cs="Arial"/>
          <w:i/>
          <w:iCs/>
          <w:sz w:val="22"/>
          <w:szCs w:val="22"/>
          <w:u w:val="single"/>
          <w:lang w:val="es-ES"/>
        </w:rPr>
        <w:t>correrá contra toda clase de personas y empezará a contarse desde el momento en que nace el respectivo derecho</w:t>
      </w:r>
      <w:r w:rsidRPr="008C306B">
        <w:rPr>
          <w:rStyle w:val="normaltextrun"/>
          <w:rFonts w:ascii="Arial" w:hAnsi="Arial" w:cs="Arial"/>
          <w:i/>
          <w:iCs/>
          <w:sz w:val="22"/>
          <w:szCs w:val="22"/>
          <w:lang w:val="es-ES"/>
        </w:rPr>
        <w:t>. Estos términos no pueden ser modificados por las partes.</w:t>
      </w:r>
      <w:r w:rsidRPr="008C306B">
        <w:rPr>
          <w:rStyle w:val="normaltextrun"/>
          <w:rFonts w:ascii="Arial" w:hAnsi="Arial" w:cs="Arial"/>
          <w:sz w:val="22"/>
          <w:szCs w:val="22"/>
          <w:lang w:val="es-ES"/>
        </w:rPr>
        <w:t xml:space="preserve">” </w:t>
      </w:r>
      <w:r w:rsidRPr="008C306B">
        <w:rPr>
          <w:rStyle w:val="normaltextrun"/>
          <w:rFonts w:ascii="Arial" w:hAnsi="Arial" w:cs="Arial"/>
          <w:color w:val="0D0D0D"/>
          <w:sz w:val="22"/>
          <w:szCs w:val="22"/>
          <w:lang w:val="es-ES"/>
        </w:rPr>
        <w:t>(Subrayado y negrilla por fuera del texto original).</w:t>
      </w:r>
      <w:r w:rsidRPr="008C306B">
        <w:rPr>
          <w:rStyle w:val="eop"/>
          <w:rFonts w:ascii="Arial" w:hAnsi="Arial" w:cs="Arial"/>
          <w:b/>
          <w:bCs/>
          <w:color w:val="0D0D0D"/>
          <w:sz w:val="22"/>
          <w:szCs w:val="22"/>
        </w:rPr>
        <w:t> </w:t>
      </w:r>
    </w:p>
    <w:p w14:paraId="0967F2F5" w14:textId="77777777" w:rsidR="00123F8A" w:rsidRPr="008C306B" w:rsidRDefault="00123F8A" w:rsidP="006F7009">
      <w:pPr>
        <w:pStyle w:val="paragraph"/>
        <w:spacing w:before="0" w:beforeAutospacing="0" w:after="0" w:afterAutospacing="0"/>
        <w:ind w:left="1416" w:right="840" w:hanging="606"/>
        <w:jc w:val="both"/>
        <w:textAlignment w:val="baseline"/>
        <w:rPr>
          <w:rFonts w:ascii="Arial" w:hAnsi="Arial" w:cs="Arial"/>
          <w:b/>
          <w:bCs/>
          <w:sz w:val="22"/>
          <w:szCs w:val="22"/>
        </w:rPr>
      </w:pPr>
      <w:r w:rsidRPr="008C306B">
        <w:rPr>
          <w:rStyle w:val="eop"/>
          <w:rFonts w:ascii="Arial" w:hAnsi="Arial" w:cs="Arial"/>
          <w:b/>
          <w:bCs/>
          <w:color w:val="0D0D0D"/>
          <w:sz w:val="22"/>
          <w:szCs w:val="22"/>
        </w:rPr>
        <w:t> </w:t>
      </w:r>
    </w:p>
    <w:p w14:paraId="73E0571A" w14:textId="77777777" w:rsidR="00123F8A" w:rsidRPr="008C306B" w:rsidRDefault="00123F8A" w:rsidP="006F7009">
      <w:pPr>
        <w:pStyle w:val="paragraph"/>
        <w:spacing w:before="0" w:beforeAutospacing="0" w:after="0" w:afterAutospacing="0"/>
        <w:jc w:val="both"/>
        <w:textAlignment w:val="baseline"/>
        <w:rPr>
          <w:rFonts w:ascii="Arial" w:hAnsi="Arial" w:cs="Arial"/>
          <w:sz w:val="22"/>
          <w:szCs w:val="22"/>
        </w:rPr>
      </w:pPr>
      <w:r w:rsidRPr="008C306B">
        <w:rPr>
          <w:rStyle w:val="normaltextrun"/>
          <w:rFonts w:ascii="Arial" w:hAnsi="Arial" w:cs="Arial"/>
          <w:color w:val="000000"/>
          <w:sz w:val="22"/>
          <w:szCs w:val="22"/>
          <w:lang w:val="es-ES"/>
        </w:rPr>
        <w:t xml:space="preserve">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w:t>
      </w:r>
      <w:r w:rsidRPr="008C306B">
        <w:rPr>
          <w:rStyle w:val="normaltextrun"/>
          <w:rFonts w:ascii="Arial" w:hAnsi="Arial" w:cs="Arial"/>
          <w:color w:val="000000"/>
          <w:sz w:val="22"/>
          <w:szCs w:val="22"/>
          <w:lang w:val="es-ES"/>
        </w:rPr>
        <w:lastRenderedPageBreak/>
        <w:t>del nacimiento del derecho, independientemente de cualquier circunstancia y aun cuando no se pueda establecer si el interesado tuvo o no conocimiento de tal hecho, en la extraordinaria.</w:t>
      </w:r>
      <w:r w:rsidRPr="008C306B">
        <w:rPr>
          <w:rStyle w:val="eop"/>
          <w:rFonts w:ascii="Arial" w:hAnsi="Arial" w:cs="Arial"/>
          <w:color w:val="000000"/>
          <w:sz w:val="22"/>
          <w:szCs w:val="22"/>
        </w:rPr>
        <w:t> </w:t>
      </w:r>
    </w:p>
    <w:bookmarkEnd w:id="23"/>
    <w:p w14:paraId="007A76D4" w14:textId="77777777" w:rsidR="00123F8A" w:rsidRPr="008C306B" w:rsidRDefault="00123F8A" w:rsidP="006F7009">
      <w:pPr>
        <w:pStyle w:val="Textoindependiente"/>
        <w:jc w:val="both"/>
        <w:rPr>
          <w:iCs/>
          <w:color w:val="000000" w:themeColor="text1"/>
          <w:sz w:val="22"/>
          <w:szCs w:val="22"/>
        </w:rPr>
      </w:pPr>
    </w:p>
    <w:p w14:paraId="752D470E" w14:textId="77777777" w:rsidR="00123F8A" w:rsidRPr="008C306B" w:rsidRDefault="00123F8A" w:rsidP="006F7009">
      <w:pPr>
        <w:pStyle w:val="Prrafodelista"/>
        <w:numPr>
          <w:ilvl w:val="0"/>
          <w:numId w:val="18"/>
        </w:numPr>
        <w:ind w:left="426" w:hanging="426"/>
        <w:jc w:val="both"/>
        <w:rPr>
          <w:b/>
          <w:u w:val="single"/>
        </w:rPr>
      </w:pPr>
      <w:r w:rsidRPr="008C306B">
        <w:rPr>
          <w:b/>
          <w:u w:val="single"/>
        </w:rPr>
        <w:t>GENÉRICA Y OTRAS.</w:t>
      </w:r>
    </w:p>
    <w:p w14:paraId="650BCC16" w14:textId="77777777" w:rsidR="00123F8A" w:rsidRPr="008C306B" w:rsidRDefault="00123F8A" w:rsidP="006F7009">
      <w:pPr>
        <w:jc w:val="both"/>
        <w:rPr>
          <w:bCs/>
        </w:rPr>
      </w:pPr>
    </w:p>
    <w:p w14:paraId="17CE7E61" w14:textId="4B779A82" w:rsidR="00123F8A" w:rsidRPr="008C306B" w:rsidRDefault="00123F8A" w:rsidP="006F7009">
      <w:pPr>
        <w:pStyle w:val="Textoindependiente"/>
        <w:jc w:val="both"/>
        <w:textAlignment w:val="baseline"/>
        <w:rPr>
          <w:iCs/>
          <w:color w:val="000000" w:themeColor="text1"/>
          <w:sz w:val="22"/>
          <w:szCs w:val="22"/>
        </w:rPr>
      </w:pPr>
      <w:r w:rsidRPr="008C306B">
        <w:rPr>
          <w:iCs/>
          <w:color w:val="000000" w:themeColor="text1"/>
          <w:sz w:val="22"/>
          <w:szCs w:val="22"/>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p>
    <w:p w14:paraId="678BB13C" w14:textId="77777777" w:rsidR="008C0823" w:rsidRPr="008C306B" w:rsidRDefault="008C0823" w:rsidP="006F7009">
      <w:pPr>
        <w:jc w:val="both"/>
        <w:rPr>
          <w:lang w:val="es-CO"/>
        </w:rPr>
      </w:pPr>
    </w:p>
    <w:p w14:paraId="67D302B6" w14:textId="77777777" w:rsidR="00123F8A" w:rsidRPr="008C306B" w:rsidRDefault="00123F8A" w:rsidP="006F7009">
      <w:pPr>
        <w:jc w:val="center"/>
        <w:rPr>
          <w:b/>
          <w:bCs/>
          <w:u w:val="single"/>
        </w:rPr>
      </w:pPr>
      <w:r w:rsidRPr="008C306B">
        <w:rPr>
          <w:b/>
          <w:bCs/>
          <w:u w:val="single"/>
        </w:rPr>
        <w:t>CAPÍTULO III.</w:t>
      </w:r>
    </w:p>
    <w:p w14:paraId="251BF827" w14:textId="77777777" w:rsidR="00123F8A" w:rsidRPr="008C306B" w:rsidRDefault="00123F8A" w:rsidP="006F7009">
      <w:pPr>
        <w:jc w:val="center"/>
        <w:rPr>
          <w:b/>
          <w:bCs/>
          <w:u w:val="single"/>
        </w:rPr>
      </w:pPr>
      <w:r w:rsidRPr="008C306B">
        <w:rPr>
          <w:b/>
          <w:bCs/>
          <w:u w:val="single"/>
        </w:rPr>
        <w:t>HECHOS, FUNDAMENTOS Y RAZONES DE DERECHO DE LA DEFENSA</w:t>
      </w:r>
    </w:p>
    <w:p w14:paraId="0840412E" w14:textId="4D67FCED" w:rsidR="00123F8A" w:rsidRPr="008C306B" w:rsidRDefault="00123F8A" w:rsidP="006F7009">
      <w:pPr>
        <w:jc w:val="both"/>
      </w:pPr>
    </w:p>
    <w:p w14:paraId="025D320B" w14:textId="0A938226" w:rsidR="00DF5334" w:rsidRDefault="00123F8A" w:rsidP="006F7009">
      <w:pPr>
        <w:pStyle w:val="Default"/>
        <w:jc w:val="both"/>
        <w:rPr>
          <w:rFonts w:ascii="Arial" w:hAnsi="Arial" w:cs="Arial"/>
          <w:sz w:val="22"/>
          <w:szCs w:val="22"/>
          <w:lang w:val="es-ES"/>
        </w:rPr>
      </w:pPr>
      <w:r w:rsidRPr="008C306B">
        <w:rPr>
          <w:rFonts w:ascii="Arial" w:hAnsi="Arial" w:cs="Arial"/>
          <w:sz w:val="22"/>
          <w:szCs w:val="22"/>
          <w:lang w:val="es-ES"/>
        </w:rPr>
        <w:t xml:space="preserve">En el caso marras, </w:t>
      </w:r>
      <w:r w:rsidR="001B547D" w:rsidRPr="008C306B">
        <w:rPr>
          <w:rFonts w:ascii="Arial" w:hAnsi="Arial" w:cs="Arial"/>
          <w:sz w:val="22"/>
          <w:szCs w:val="22"/>
          <w:lang w:val="es-ES"/>
        </w:rPr>
        <w:t>el</w:t>
      </w:r>
      <w:r w:rsidRPr="008C306B">
        <w:rPr>
          <w:rFonts w:ascii="Arial" w:hAnsi="Arial" w:cs="Arial"/>
          <w:sz w:val="22"/>
          <w:szCs w:val="22"/>
          <w:lang w:val="es-ES"/>
        </w:rPr>
        <w:t xml:space="preserve"> </w:t>
      </w:r>
      <w:r w:rsidRPr="00993C4B">
        <w:rPr>
          <w:rFonts w:ascii="Arial" w:hAnsi="Arial" w:cs="Arial"/>
          <w:sz w:val="22"/>
          <w:szCs w:val="22"/>
          <w:lang w:val="es-ES"/>
        </w:rPr>
        <w:t xml:space="preserve">señor </w:t>
      </w:r>
      <w:r w:rsidR="004E1B8F" w:rsidRPr="004E1B8F">
        <w:rPr>
          <w:rFonts w:ascii="Arial" w:hAnsi="Arial" w:cs="Arial"/>
          <w:sz w:val="22"/>
          <w:szCs w:val="22"/>
          <w:lang w:val="es-ES"/>
        </w:rPr>
        <w:t>OMAR BECERRA LIBREROS</w:t>
      </w:r>
      <w:r w:rsidR="004E1B8F">
        <w:rPr>
          <w:rFonts w:ascii="Arial" w:hAnsi="Arial" w:cs="Arial"/>
          <w:sz w:val="22"/>
          <w:szCs w:val="22"/>
          <w:lang w:val="es-ES"/>
        </w:rPr>
        <w:t xml:space="preserve"> </w:t>
      </w:r>
      <w:r w:rsidRPr="00993C4B">
        <w:rPr>
          <w:rFonts w:ascii="Arial" w:hAnsi="Arial" w:cs="Arial"/>
          <w:sz w:val="22"/>
          <w:szCs w:val="22"/>
          <w:lang w:val="es-ES"/>
        </w:rPr>
        <w:t>inició proceso ordinario laboral de primera instancia en contra de</w:t>
      </w:r>
      <w:r w:rsidR="00817528" w:rsidRPr="00993C4B">
        <w:rPr>
          <w:rFonts w:ascii="Arial" w:hAnsi="Arial" w:cs="Arial"/>
          <w:sz w:val="22"/>
          <w:szCs w:val="22"/>
          <w:lang w:val="es-ES"/>
        </w:rPr>
        <w:t xml:space="preserve"> </w:t>
      </w:r>
      <w:r w:rsidR="004E1B8F" w:rsidRPr="004E1B8F">
        <w:rPr>
          <w:rFonts w:ascii="Arial" w:hAnsi="Arial" w:cs="Arial"/>
          <w:sz w:val="22"/>
          <w:szCs w:val="22"/>
          <w:lang w:val="es-ES"/>
        </w:rPr>
        <w:t>la FUNDACIÓN PRODESARROLLO COMUNITARIO ACCIÓN POR COLOMBIA, PORVENIR S.A., MUNICIPIO DE JAMUNDÍ-VALLE e INSTITUTO COLOMBIANO DE BIENESTAR FAMILIAR</w:t>
      </w:r>
      <w:r w:rsidR="00A679EA" w:rsidRPr="008C306B">
        <w:rPr>
          <w:rFonts w:ascii="Arial" w:hAnsi="Arial" w:cs="Arial"/>
          <w:sz w:val="22"/>
          <w:szCs w:val="22"/>
          <w:lang w:val="es-ES"/>
        </w:rPr>
        <w:t xml:space="preserve">, </w:t>
      </w:r>
      <w:r w:rsidRPr="008C306B">
        <w:rPr>
          <w:rFonts w:ascii="Arial" w:hAnsi="Arial" w:cs="Arial"/>
          <w:sz w:val="22"/>
          <w:szCs w:val="22"/>
          <w:lang w:val="es-ES"/>
        </w:rPr>
        <w:t xml:space="preserve">pretendiendo </w:t>
      </w:r>
      <w:r w:rsidR="00D667A8" w:rsidRPr="008C306B">
        <w:rPr>
          <w:rFonts w:ascii="Arial" w:hAnsi="Arial" w:cs="Arial"/>
          <w:sz w:val="22"/>
          <w:szCs w:val="22"/>
          <w:lang w:val="es-ES"/>
        </w:rPr>
        <w:t xml:space="preserve">en síntesis </w:t>
      </w:r>
      <w:r w:rsidRPr="008C306B">
        <w:rPr>
          <w:rFonts w:ascii="Arial" w:hAnsi="Arial" w:cs="Arial"/>
          <w:sz w:val="22"/>
          <w:szCs w:val="22"/>
          <w:lang w:val="es-ES"/>
        </w:rPr>
        <w:t>que: (I)</w:t>
      </w:r>
      <w:r w:rsidR="00A679EA" w:rsidRPr="008C306B">
        <w:rPr>
          <w:rFonts w:ascii="Arial" w:hAnsi="Arial" w:cs="Arial"/>
          <w:sz w:val="22"/>
          <w:szCs w:val="22"/>
          <w:lang w:val="es-ES"/>
        </w:rPr>
        <w:t xml:space="preserve"> </w:t>
      </w:r>
      <w:r w:rsidR="00DF5334">
        <w:rPr>
          <w:rFonts w:ascii="Arial" w:hAnsi="Arial" w:cs="Arial"/>
          <w:sz w:val="22"/>
          <w:szCs w:val="22"/>
          <w:lang w:val="es-ES"/>
        </w:rPr>
        <w:t>Se declare la existencia de una relación laboral entre el señor BECERRA y la FUNDACIÓN PRODESARROLLO, (</w:t>
      </w:r>
      <w:proofErr w:type="spellStart"/>
      <w:r w:rsidR="00DF5334">
        <w:rPr>
          <w:rFonts w:ascii="Arial" w:hAnsi="Arial" w:cs="Arial"/>
          <w:sz w:val="22"/>
          <w:szCs w:val="22"/>
          <w:lang w:val="es-ES"/>
        </w:rPr>
        <w:t>ii</w:t>
      </w:r>
      <w:proofErr w:type="spellEnd"/>
      <w:r w:rsidR="00DF5334">
        <w:rPr>
          <w:rFonts w:ascii="Arial" w:hAnsi="Arial" w:cs="Arial"/>
          <w:sz w:val="22"/>
          <w:szCs w:val="22"/>
          <w:lang w:val="es-ES"/>
        </w:rPr>
        <w:t>) declarar la ineficacia o nulidad del acta por medio del cual se terminó la relación laboral, (</w:t>
      </w:r>
      <w:proofErr w:type="spellStart"/>
      <w:r w:rsidR="00DF5334">
        <w:rPr>
          <w:rFonts w:ascii="Arial" w:hAnsi="Arial" w:cs="Arial"/>
          <w:sz w:val="22"/>
          <w:szCs w:val="22"/>
          <w:lang w:val="es-ES"/>
        </w:rPr>
        <w:t>iii</w:t>
      </w:r>
      <w:proofErr w:type="spellEnd"/>
      <w:r w:rsidR="00DF5334">
        <w:rPr>
          <w:rFonts w:ascii="Arial" w:hAnsi="Arial" w:cs="Arial"/>
          <w:sz w:val="22"/>
          <w:szCs w:val="22"/>
          <w:lang w:val="es-ES"/>
        </w:rPr>
        <w:t>) ordenar el reintegro laboral y consigo los salarios, prestaciones sociales, vacaciones, pagos de aportes dejados de percibir</w:t>
      </w:r>
      <w:r w:rsidR="00462758">
        <w:rPr>
          <w:rFonts w:ascii="Arial" w:hAnsi="Arial" w:cs="Arial"/>
          <w:sz w:val="22"/>
          <w:szCs w:val="22"/>
          <w:lang w:val="es-ES"/>
        </w:rPr>
        <w:t xml:space="preserve"> y la indemnización de 180 días de salario. </w:t>
      </w:r>
    </w:p>
    <w:p w14:paraId="5F2CCF69" w14:textId="5A49F767" w:rsidR="00462758" w:rsidRDefault="00462758" w:rsidP="006F7009">
      <w:pPr>
        <w:pStyle w:val="Default"/>
        <w:jc w:val="both"/>
        <w:rPr>
          <w:rFonts w:ascii="Arial" w:hAnsi="Arial" w:cs="Arial"/>
          <w:sz w:val="22"/>
          <w:szCs w:val="22"/>
          <w:lang w:val="es-ES"/>
        </w:rPr>
      </w:pPr>
    </w:p>
    <w:p w14:paraId="73BCB151" w14:textId="53FC10B4" w:rsidR="00462758" w:rsidRDefault="00462758" w:rsidP="006F7009">
      <w:pPr>
        <w:pStyle w:val="Default"/>
        <w:jc w:val="both"/>
        <w:rPr>
          <w:rFonts w:ascii="Arial" w:hAnsi="Arial" w:cs="Arial"/>
          <w:sz w:val="22"/>
          <w:szCs w:val="22"/>
          <w:lang w:val="es-ES"/>
        </w:rPr>
      </w:pPr>
      <w:r>
        <w:rPr>
          <w:rFonts w:ascii="Arial" w:hAnsi="Arial" w:cs="Arial"/>
          <w:sz w:val="22"/>
          <w:szCs w:val="22"/>
          <w:lang w:val="es-ES"/>
        </w:rPr>
        <w:t>Por otro lado, frente a PORVENIR solicita (i) ordenar liquidar cálculo actuarial, (</w:t>
      </w:r>
      <w:proofErr w:type="spellStart"/>
      <w:r>
        <w:rPr>
          <w:rFonts w:ascii="Arial" w:hAnsi="Arial" w:cs="Arial"/>
          <w:sz w:val="22"/>
          <w:szCs w:val="22"/>
          <w:lang w:val="es-ES"/>
        </w:rPr>
        <w:t>ii</w:t>
      </w:r>
      <w:proofErr w:type="spellEnd"/>
      <w:r>
        <w:rPr>
          <w:rFonts w:ascii="Arial" w:hAnsi="Arial" w:cs="Arial"/>
          <w:sz w:val="22"/>
          <w:szCs w:val="22"/>
          <w:lang w:val="es-ES"/>
        </w:rPr>
        <w:t xml:space="preserve">) reconocimiento y pago de la pensión de invalidez junto con sus intereses y retroactivo. </w:t>
      </w:r>
    </w:p>
    <w:p w14:paraId="4115DC6C" w14:textId="77777777" w:rsidR="00123F8A" w:rsidRPr="008C306B" w:rsidRDefault="00123F8A" w:rsidP="006F7009">
      <w:pPr>
        <w:pStyle w:val="Default"/>
        <w:jc w:val="both"/>
        <w:rPr>
          <w:rFonts w:ascii="Arial" w:hAnsi="Arial" w:cs="Arial"/>
          <w:sz w:val="22"/>
          <w:szCs w:val="22"/>
        </w:rPr>
      </w:pPr>
    </w:p>
    <w:p w14:paraId="7EB5FC1D" w14:textId="423CBC76" w:rsidR="00123F8A" w:rsidRPr="008C306B" w:rsidRDefault="00123F8A" w:rsidP="006F7009">
      <w:pPr>
        <w:jc w:val="both"/>
      </w:pPr>
      <w:r w:rsidRPr="008C306B">
        <w:t xml:space="preserve">Por consiguiente, </w:t>
      </w:r>
      <w:r w:rsidR="004D09E5" w:rsidRPr="008C306B">
        <w:rPr>
          <w:rStyle w:val="normaltextrun"/>
        </w:rPr>
        <w:t>el</w:t>
      </w:r>
      <w:r w:rsidR="00D4542B" w:rsidRPr="008C306B">
        <w:rPr>
          <w:rStyle w:val="normaltextrun"/>
        </w:rPr>
        <w:t xml:space="preserve"> </w:t>
      </w:r>
      <w:r w:rsidR="008A0074">
        <w:rPr>
          <w:bCs/>
        </w:rPr>
        <w:t>ICBF</w:t>
      </w:r>
      <w:r w:rsidRPr="008C306B">
        <w:rPr>
          <w:rStyle w:val="normaltextrun"/>
        </w:rPr>
        <w:t xml:space="preserve"> </w:t>
      </w:r>
      <w:r w:rsidRPr="008C306B">
        <w:t xml:space="preserve">llamó en garantía a </w:t>
      </w:r>
      <w:r w:rsidR="00295653">
        <w:t>ASEGURADORA SOLIDARIA DE COLOMBIA E.C.</w:t>
      </w:r>
      <w:r w:rsidRPr="008C306B">
        <w:t>, en virtud de la</w:t>
      </w:r>
      <w:r w:rsidR="00462758">
        <w:t>s</w:t>
      </w:r>
      <w:r w:rsidRPr="008C306B">
        <w:t xml:space="preserve"> póliza</w:t>
      </w:r>
      <w:r w:rsidR="00462758">
        <w:t>s</w:t>
      </w:r>
      <w:r w:rsidRPr="008C306B">
        <w:t xml:space="preserve"> de seguro de cumplimiento a favor de Entidades </w:t>
      </w:r>
      <w:r w:rsidR="004D09E5" w:rsidRPr="008C306B">
        <w:t>Estatales</w:t>
      </w:r>
      <w:r w:rsidRPr="008C306B">
        <w:t xml:space="preserve"> </w:t>
      </w:r>
      <w:r w:rsidR="00A67516" w:rsidRPr="008C306B">
        <w:rPr>
          <w:rStyle w:val="normaltextrun"/>
        </w:rPr>
        <w:t xml:space="preserve">No. </w:t>
      </w:r>
      <w:r w:rsidR="00A827A7" w:rsidRPr="00A827A7">
        <w:t>660-47-994000003769 y 660-47-994000003767</w:t>
      </w:r>
      <w:r w:rsidR="004D09E5" w:rsidRPr="008C306B">
        <w:rPr>
          <w:rStyle w:val="normaltextrun"/>
        </w:rPr>
        <w:t xml:space="preserve"> y la</w:t>
      </w:r>
      <w:r w:rsidR="00A827A7">
        <w:rPr>
          <w:rStyle w:val="normaltextrun"/>
        </w:rPr>
        <w:t>s</w:t>
      </w:r>
      <w:r w:rsidR="004D09E5" w:rsidRPr="008C306B">
        <w:rPr>
          <w:rStyle w:val="normaltextrun"/>
        </w:rPr>
        <w:t xml:space="preserve"> Póliza</w:t>
      </w:r>
      <w:r w:rsidR="00A827A7">
        <w:rPr>
          <w:rStyle w:val="normaltextrun"/>
        </w:rPr>
        <w:t>s</w:t>
      </w:r>
      <w:r w:rsidR="004D09E5" w:rsidRPr="008C306B">
        <w:rPr>
          <w:rStyle w:val="normaltextrun"/>
        </w:rPr>
        <w:t xml:space="preserve"> de RCE No. </w:t>
      </w:r>
      <w:r w:rsidR="00A827A7" w:rsidRPr="00A827A7">
        <w:t>660-74-994000001430 y 660-74-994000001428</w:t>
      </w:r>
      <w:r w:rsidR="001A23B5" w:rsidRPr="008C306B">
        <w:rPr>
          <w:rStyle w:val="normaltextrun"/>
        </w:rPr>
        <w:t xml:space="preserve"> </w:t>
      </w:r>
      <w:r w:rsidRPr="008C306B">
        <w:t>en aras de que mi procurada actúe como garante de las condenas que se le imputen a la sociedad.</w:t>
      </w:r>
    </w:p>
    <w:p w14:paraId="2695DF6B" w14:textId="77777777" w:rsidR="00123F8A" w:rsidRPr="008C306B" w:rsidRDefault="00123F8A" w:rsidP="006F7009">
      <w:pPr>
        <w:jc w:val="both"/>
      </w:pPr>
    </w:p>
    <w:p w14:paraId="5EA8E183" w14:textId="25F4AD17" w:rsidR="00123F8A" w:rsidRPr="008C306B" w:rsidRDefault="00123F8A" w:rsidP="006F7009">
      <w:pPr>
        <w:jc w:val="both"/>
      </w:pPr>
      <w:r w:rsidRPr="008C306B">
        <w:t xml:space="preserve">En este sentido, precisaremos los motivos por los cuales el Juez deberá desestimar las pretensiones de la demanda y las enunciadas en el llamamiento en garantía formulado por </w:t>
      </w:r>
      <w:r w:rsidR="008831E0" w:rsidRPr="008C306B">
        <w:rPr>
          <w:rStyle w:val="normaltextrun"/>
        </w:rPr>
        <w:t xml:space="preserve">la sociedad </w:t>
      </w:r>
      <w:r w:rsidR="008A0074">
        <w:rPr>
          <w:bCs/>
        </w:rPr>
        <w:t>ICBF</w:t>
      </w:r>
      <w:r w:rsidRPr="008C306B">
        <w:rPr>
          <w:rStyle w:val="normaltextrun"/>
        </w:rPr>
        <w:t xml:space="preserve">, </w:t>
      </w:r>
      <w:r w:rsidRPr="008C306B">
        <w:t xml:space="preserve">a mi representada: </w:t>
      </w:r>
    </w:p>
    <w:p w14:paraId="0FE05009" w14:textId="77777777" w:rsidR="00123F8A" w:rsidRPr="008C306B" w:rsidRDefault="00123F8A" w:rsidP="006F7009">
      <w:pPr>
        <w:pStyle w:val="Textoindependiente"/>
        <w:jc w:val="both"/>
        <w:rPr>
          <w:sz w:val="22"/>
          <w:szCs w:val="22"/>
        </w:rPr>
      </w:pPr>
    </w:p>
    <w:p w14:paraId="2B6B1CE6" w14:textId="77777777" w:rsidR="00123F8A" w:rsidRPr="008C306B" w:rsidRDefault="00123F8A" w:rsidP="006F7009">
      <w:pPr>
        <w:pStyle w:val="Prrafodelista"/>
        <w:numPr>
          <w:ilvl w:val="0"/>
          <w:numId w:val="8"/>
        </w:numPr>
        <w:jc w:val="both"/>
        <w:rPr>
          <w:b/>
          <w:bCs/>
          <w:u w:val="single"/>
        </w:rPr>
      </w:pPr>
      <w:r w:rsidRPr="008C306B">
        <w:rPr>
          <w:b/>
          <w:bCs/>
          <w:u w:val="single"/>
        </w:rPr>
        <w:t xml:space="preserve">Frente a las pretensiones de la demanda: </w:t>
      </w:r>
    </w:p>
    <w:p w14:paraId="47405CCD" w14:textId="3F03F654" w:rsidR="00123F8A" w:rsidRPr="008C306B" w:rsidRDefault="00123F8A" w:rsidP="006F7009">
      <w:pPr>
        <w:rPr>
          <w:b/>
          <w:bCs/>
          <w:u w:val="single"/>
        </w:rPr>
      </w:pPr>
    </w:p>
    <w:p w14:paraId="79CAEB8B" w14:textId="77777777" w:rsidR="00033129" w:rsidRPr="00033129" w:rsidRDefault="002C4781" w:rsidP="006F7009">
      <w:pPr>
        <w:pStyle w:val="Textoindependiente"/>
        <w:numPr>
          <w:ilvl w:val="0"/>
          <w:numId w:val="7"/>
        </w:numPr>
        <w:ind w:right="-232"/>
        <w:jc w:val="both"/>
        <w:rPr>
          <w:rFonts w:eastAsiaTheme="minorEastAsia"/>
          <w:sz w:val="22"/>
          <w:szCs w:val="22"/>
          <w:lang w:val="es-MX" w:eastAsia="es-CO"/>
        </w:rPr>
      </w:pPr>
      <w:r w:rsidRPr="008C306B">
        <w:rPr>
          <w:rStyle w:val="normaltextrun"/>
          <w:color w:val="000000"/>
          <w:sz w:val="22"/>
          <w:szCs w:val="22"/>
          <w:shd w:val="clear" w:color="auto" w:fill="FFFFFF"/>
        </w:rPr>
        <w:t>S</w:t>
      </w:r>
      <w:r w:rsidR="00915727">
        <w:rPr>
          <w:rStyle w:val="normaltextrun"/>
          <w:color w:val="000000"/>
          <w:sz w:val="22"/>
          <w:szCs w:val="22"/>
          <w:shd w:val="clear" w:color="auto" w:fill="FFFFFF"/>
        </w:rPr>
        <w:t xml:space="preserve">olicito </w:t>
      </w:r>
      <w:r w:rsidR="00033129" w:rsidRPr="00033129">
        <w:rPr>
          <w:color w:val="000000"/>
          <w:sz w:val="22"/>
          <w:szCs w:val="22"/>
          <w:shd w:val="clear" w:color="auto" w:fill="FFFFFF"/>
        </w:rPr>
        <w:t>absolver a mi asegurada y representada de las obligaciones que emanan de derechos que se encuentran extinguidos por el fenómeno de la prescripción, toda vez que, el vínculo laboral del demandante finalizó el 16/11/2012 y radicó la demanda el 05/06/2023 y la reclamación realizada a las aquí demandadas se realizó el 10/05/2023, es decir, cuando ya habían transcurridos los 3 años que precisa la ley.</w:t>
      </w:r>
    </w:p>
    <w:p w14:paraId="551B5EB1" w14:textId="1E9D0632" w:rsidR="00033129" w:rsidRPr="00033129" w:rsidRDefault="00033129" w:rsidP="00033129">
      <w:pPr>
        <w:pStyle w:val="Textoindependiente"/>
        <w:ind w:left="643" w:right="-232"/>
        <w:jc w:val="both"/>
        <w:rPr>
          <w:rFonts w:eastAsiaTheme="minorEastAsia"/>
          <w:sz w:val="22"/>
          <w:szCs w:val="22"/>
          <w:lang w:val="es-MX" w:eastAsia="es-CO"/>
        </w:rPr>
      </w:pPr>
    </w:p>
    <w:p w14:paraId="17A9BD96" w14:textId="77777777" w:rsidR="00033129" w:rsidRPr="00033129" w:rsidRDefault="00033129" w:rsidP="006F7009">
      <w:pPr>
        <w:pStyle w:val="Textoindependiente"/>
        <w:numPr>
          <w:ilvl w:val="0"/>
          <w:numId w:val="7"/>
        </w:numPr>
        <w:ind w:right="-232"/>
        <w:jc w:val="both"/>
        <w:rPr>
          <w:rFonts w:eastAsiaTheme="minorEastAsia"/>
          <w:sz w:val="22"/>
          <w:szCs w:val="22"/>
          <w:lang w:val="es-MX" w:eastAsia="es-CO"/>
        </w:rPr>
      </w:pPr>
      <w:r w:rsidRPr="00033129">
        <w:rPr>
          <w:color w:val="000000"/>
          <w:sz w:val="22"/>
          <w:szCs w:val="22"/>
          <w:shd w:val="clear" w:color="auto" w:fill="FFFFFF"/>
        </w:rPr>
        <w:t>NO es posible que se predique la solidaridad que pretende el actora por cuanto no se acreditan los presupuestos contemplados en el artículo 34 del C.S.T., debiéndose resaltar que por expresa prohibición legal, el ICBF no puede contraer obligación laboral con los contratistas del contrato de aportes, máxime si se tiene en cuenta que los acuerdos celebrados entre la FUNDACIÓN PRODESARROLLO 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a través de sus representantes, ello obviamente,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 y por lo tanto, no le es aplicable las disposiciones del C.S.T., pues corresponden a contratos administrativos que se encuentran regulados por normas especiales de derecho público de conformidad con el Art. 129 del Decreto 2388 de 1979, motivo por el cual se descarta la mencionada solidaridad frente a las acreencias que se pretenden en la demanda</w:t>
      </w:r>
      <w:r>
        <w:rPr>
          <w:color w:val="000000"/>
          <w:sz w:val="22"/>
          <w:szCs w:val="22"/>
          <w:shd w:val="clear" w:color="auto" w:fill="FFFFFF"/>
        </w:rPr>
        <w:t>.</w:t>
      </w:r>
    </w:p>
    <w:p w14:paraId="3F54AEB1" w14:textId="48A0AAF4" w:rsidR="00033129" w:rsidRPr="00033129" w:rsidRDefault="00033129" w:rsidP="00033129">
      <w:pPr>
        <w:pStyle w:val="Textoindependiente"/>
        <w:ind w:left="643" w:right="-232"/>
        <w:jc w:val="both"/>
        <w:rPr>
          <w:rFonts w:eastAsiaTheme="minorEastAsia"/>
          <w:sz w:val="22"/>
          <w:szCs w:val="22"/>
          <w:lang w:val="es-MX" w:eastAsia="es-CO"/>
        </w:rPr>
      </w:pPr>
    </w:p>
    <w:p w14:paraId="1AFC6039" w14:textId="18BEDEFA" w:rsidR="00200ABB" w:rsidRPr="00033129" w:rsidRDefault="00033129" w:rsidP="006F7009">
      <w:pPr>
        <w:pStyle w:val="Textoindependiente"/>
        <w:numPr>
          <w:ilvl w:val="0"/>
          <w:numId w:val="7"/>
        </w:numPr>
        <w:ind w:right="-232"/>
        <w:jc w:val="both"/>
        <w:rPr>
          <w:rStyle w:val="normaltextrun"/>
          <w:rFonts w:eastAsiaTheme="minorEastAsia"/>
          <w:sz w:val="22"/>
          <w:szCs w:val="22"/>
          <w:lang w:val="es-MX" w:eastAsia="es-CO"/>
        </w:rPr>
      </w:pPr>
      <w:r>
        <w:rPr>
          <w:color w:val="000000"/>
          <w:sz w:val="22"/>
          <w:szCs w:val="22"/>
          <w:shd w:val="clear" w:color="auto" w:fill="FFFFFF"/>
        </w:rPr>
        <w:t>E</w:t>
      </w:r>
      <w:r w:rsidR="00C962AB">
        <w:rPr>
          <w:color w:val="000000"/>
          <w:sz w:val="22"/>
          <w:szCs w:val="22"/>
          <w:shd w:val="clear" w:color="auto" w:fill="FFFFFF"/>
        </w:rPr>
        <w:t xml:space="preserve">l señor BECERRA no tuvo una vinculación laboral al servicio del ICBF, por lo que no se </w:t>
      </w:r>
      <w:r w:rsidR="00C962AB">
        <w:rPr>
          <w:color w:val="000000"/>
          <w:sz w:val="22"/>
          <w:szCs w:val="22"/>
          <w:shd w:val="clear" w:color="auto" w:fill="FFFFFF"/>
        </w:rPr>
        <w:lastRenderedPageBreak/>
        <w:t>configuró una subordinación en cabeza de aquel, asimismo se deja sentado que era su empleadora la FUNDACIÓN PRODESARROLLO quien impartía las mismas y en relación con la retribución salarial y pago de prestaciones sociales, era esta última sociedad la encargada de efectuar el reconocimiento y pago por dichos conceptos</w:t>
      </w:r>
      <w:r>
        <w:rPr>
          <w:color w:val="000000"/>
          <w:sz w:val="22"/>
          <w:szCs w:val="22"/>
          <w:shd w:val="clear" w:color="auto" w:fill="FFFFFF"/>
        </w:rPr>
        <w:t>.</w:t>
      </w:r>
    </w:p>
    <w:p w14:paraId="6CF6AFE3" w14:textId="17622ECE" w:rsidR="00033129" w:rsidRDefault="00033129" w:rsidP="00033129">
      <w:pPr>
        <w:pStyle w:val="Prrafodelista"/>
        <w:rPr>
          <w:rStyle w:val="normaltextrun"/>
          <w:rFonts w:eastAsiaTheme="minorEastAsia"/>
          <w:lang w:val="es-MX" w:eastAsia="es-CO"/>
        </w:rPr>
      </w:pPr>
    </w:p>
    <w:p w14:paraId="68610481" w14:textId="1AFC25F2" w:rsidR="00033129" w:rsidRPr="00E42333" w:rsidRDefault="00E42333" w:rsidP="006F7009">
      <w:pPr>
        <w:pStyle w:val="Textoindependiente"/>
        <w:numPr>
          <w:ilvl w:val="0"/>
          <w:numId w:val="7"/>
        </w:numPr>
        <w:ind w:right="-232"/>
        <w:jc w:val="both"/>
        <w:rPr>
          <w:rFonts w:eastAsiaTheme="minorHAnsi"/>
          <w:sz w:val="22"/>
          <w:szCs w:val="22"/>
          <w:lang w:val="es-MX" w:eastAsia="es-CO"/>
        </w:rPr>
      </w:pPr>
      <w:r>
        <w:rPr>
          <w:rFonts w:eastAsiaTheme="minorHAnsi"/>
          <w:sz w:val="22"/>
          <w:szCs w:val="22"/>
          <w:lang w:eastAsia="es-CO"/>
        </w:rPr>
        <w:t>E</w:t>
      </w:r>
      <w:r w:rsidRPr="00E42333">
        <w:rPr>
          <w:rFonts w:eastAsiaTheme="minorHAnsi"/>
          <w:sz w:val="22"/>
          <w:szCs w:val="22"/>
          <w:lang w:eastAsia="es-CO"/>
        </w:rPr>
        <w:t>s totalmente evidente que el señor BECERRA no ha sido beneficiario del fuero por Estabilidad Laboral Reforzada, en el entendido que, de cara al precedente jurisprudencial trazado por la Sala de Casación Laboral de la Corte Suprema de Justicia, esta no logró probar que para la fecha que presuntamente le fue terminado el vínculo, padeciera deficiencias de mediano y largo plazo, ni que las mismas sean una barrera para ejecutar labores con normalidad e igualdad de condiciones que los demás trabajadores, ni mucho menos que tuviera restricciones laborales y que dicha circunstancia haya sido conocido por el empleador.</w:t>
      </w:r>
    </w:p>
    <w:p w14:paraId="75674132" w14:textId="77777777" w:rsidR="00E42333" w:rsidRDefault="00E42333" w:rsidP="00E42333">
      <w:pPr>
        <w:pStyle w:val="Prrafodelista"/>
        <w:rPr>
          <w:rStyle w:val="normaltextrun"/>
          <w:rFonts w:eastAsiaTheme="minorHAnsi"/>
          <w:lang w:val="es-MX" w:eastAsia="es-CO"/>
        </w:rPr>
      </w:pPr>
    </w:p>
    <w:p w14:paraId="36910B32" w14:textId="0E3435AC" w:rsidR="00E42333" w:rsidRPr="00E42333" w:rsidRDefault="00E42333" w:rsidP="006F7009">
      <w:pPr>
        <w:pStyle w:val="Textoindependiente"/>
        <w:numPr>
          <w:ilvl w:val="0"/>
          <w:numId w:val="7"/>
        </w:numPr>
        <w:ind w:right="-232"/>
        <w:jc w:val="both"/>
        <w:rPr>
          <w:rFonts w:eastAsiaTheme="minorHAnsi"/>
          <w:sz w:val="22"/>
          <w:szCs w:val="22"/>
          <w:lang w:val="es-MX" w:eastAsia="es-CO"/>
        </w:rPr>
      </w:pPr>
      <w:r>
        <w:rPr>
          <w:rFonts w:eastAsiaTheme="minorHAnsi"/>
          <w:sz w:val="22"/>
          <w:szCs w:val="22"/>
          <w:lang w:eastAsia="es-CO"/>
        </w:rPr>
        <w:t>N</w:t>
      </w:r>
      <w:r w:rsidRPr="00E42333">
        <w:rPr>
          <w:rFonts w:eastAsiaTheme="minorHAnsi"/>
          <w:sz w:val="22"/>
          <w:szCs w:val="22"/>
          <w:lang w:eastAsia="es-CO"/>
        </w:rPr>
        <w:t>o hay lugar al reconocimiento de las pretensiones incoadas por la parte demandante ya que, como bien se ha logrado demostrar, no ha mediado entre estas y el INSTITUTO COLOMBIANO DE BIENESTAR FAMILIAR-ICBF un contrato de trabajo, siendo inexistente la solidaridad que se pretende predicar.</w:t>
      </w:r>
    </w:p>
    <w:p w14:paraId="4A0797BB" w14:textId="77777777" w:rsidR="00E42333" w:rsidRDefault="00E42333" w:rsidP="00E42333">
      <w:pPr>
        <w:pStyle w:val="Prrafodelista"/>
        <w:rPr>
          <w:rStyle w:val="normaltextrun"/>
          <w:rFonts w:eastAsiaTheme="minorHAnsi"/>
          <w:lang w:val="es-MX" w:eastAsia="es-CO"/>
        </w:rPr>
      </w:pPr>
    </w:p>
    <w:p w14:paraId="6CEC8DC4" w14:textId="71113604" w:rsidR="00E42333" w:rsidRPr="00E42333" w:rsidRDefault="00E42333" w:rsidP="006F7009">
      <w:pPr>
        <w:pStyle w:val="Textoindependiente"/>
        <w:numPr>
          <w:ilvl w:val="0"/>
          <w:numId w:val="7"/>
        </w:numPr>
        <w:ind w:right="-232"/>
        <w:jc w:val="both"/>
        <w:rPr>
          <w:rFonts w:eastAsiaTheme="minorHAnsi"/>
          <w:sz w:val="22"/>
          <w:szCs w:val="22"/>
          <w:lang w:val="es-MX" w:eastAsia="es-CO"/>
        </w:rPr>
      </w:pPr>
      <w:r>
        <w:rPr>
          <w:rFonts w:eastAsiaTheme="minorHAnsi"/>
          <w:sz w:val="22"/>
          <w:szCs w:val="22"/>
          <w:lang w:eastAsia="es-CO"/>
        </w:rPr>
        <w:t>S</w:t>
      </w:r>
      <w:r w:rsidRPr="00E42333">
        <w:rPr>
          <w:rFonts w:eastAsiaTheme="minorHAnsi"/>
          <w:sz w:val="22"/>
          <w:szCs w:val="22"/>
          <w:lang w:eastAsia="es-CO"/>
        </w:rPr>
        <w:t>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r>
        <w:rPr>
          <w:rFonts w:eastAsiaTheme="minorHAnsi"/>
          <w:sz w:val="22"/>
          <w:szCs w:val="22"/>
          <w:lang w:eastAsia="es-CO"/>
        </w:rPr>
        <w:t>.</w:t>
      </w:r>
    </w:p>
    <w:p w14:paraId="51766A71" w14:textId="77777777" w:rsidR="00E42333" w:rsidRDefault="00E42333" w:rsidP="00E42333">
      <w:pPr>
        <w:pStyle w:val="Prrafodelista"/>
        <w:rPr>
          <w:rStyle w:val="normaltextrun"/>
          <w:rFonts w:eastAsiaTheme="minorHAnsi"/>
          <w:lang w:val="es-MX" w:eastAsia="es-CO"/>
        </w:rPr>
      </w:pPr>
    </w:p>
    <w:p w14:paraId="38AC9FAC" w14:textId="5B64819E" w:rsidR="00E42333" w:rsidRPr="00B57049" w:rsidRDefault="00B57049" w:rsidP="006F7009">
      <w:pPr>
        <w:pStyle w:val="Textoindependiente"/>
        <w:numPr>
          <w:ilvl w:val="0"/>
          <w:numId w:val="7"/>
        </w:numPr>
        <w:ind w:right="-232"/>
        <w:jc w:val="both"/>
        <w:rPr>
          <w:rFonts w:eastAsiaTheme="minorEastAsia"/>
          <w:sz w:val="22"/>
          <w:szCs w:val="22"/>
          <w:lang w:val="es-MX" w:eastAsia="es-CO"/>
        </w:rPr>
      </w:pPr>
      <w:r w:rsidRPr="109E57A7">
        <w:rPr>
          <w:rFonts w:eastAsiaTheme="minorEastAsia"/>
          <w:sz w:val="22"/>
          <w:szCs w:val="22"/>
          <w:lang w:eastAsia="es-CO"/>
        </w:rPr>
        <w:t xml:space="preserve">En el improbable evento de que prosperen las pretensiones de la demanda y se imponga alguna condena a la demandada, del monto de esta deberán deducirse o descontarse las sumas que ya fueron pagadas al demandante mediante el acuerdo de pago extraprocesal suscrito entre la FUNDACIÓN PRODESARROLLO y el señor OMAR BECERRA, en el cual se le canceló la suma de </w:t>
      </w:r>
      <w:r w:rsidRPr="109E57A7">
        <w:rPr>
          <w:rFonts w:eastAsiaTheme="minorEastAsia"/>
          <w:b/>
          <w:sz w:val="22"/>
          <w:szCs w:val="22"/>
          <w:lang w:eastAsia="es-CO"/>
        </w:rPr>
        <w:t>QUINCE MILLONES DE PESOS MCTE ($15.000.000).</w:t>
      </w:r>
    </w:p>
    <w:p w14:paraId="791326A8" w14:textId="6A5F9303" w:rsidR="00C962AB" w:rsidRDefault="00C962AB" w:rsidP="006F7009">
      <w:pPr>
        <w:pStyle w:val="Textoindependiente"/>
        <w:ind w:right="-232"/>
        <w:jc w:val="both"/>
        <w:rPr>
          <w:rStyle w:val="normaltextrun"/>
          <w:color w:val="000000"/>
          <w:sz w:val="22"/>
          <w:szCs w:val="22"/>
          <w:shd w:val="clear" w:color="auto" w:fill="FFFFFF"/>
        </w:rPr>
      </w:pPr>
    </w:p>
    <w:p w14:paraId="2ECA6934" w14:textId="2F6A9AE6" w:rsidR="00C962AB" w:rsidRPr="008C306B" w:rsidRDefault="00C962AB" w:rsidP="006F7009">
      <w:pPr>
        <w:pStyle w:val="Textoindependiente"/>
        <w:ind w:right="-232"/>
        <w:jc w:val="both"/>
        <w:rPr>
          <w:rFonts w:eastAsiaTheme="minorEastAsia"/>
          <w:sz w:val="22"/>
          <w:szCs w:val="22"/>
          <w:lang w:val="es-MX" w:eastAsia="es-CO"/>
        </w:rPr>
      </w:pPr>
    </w:p>
    <w:p w14:paraId="5532871A" w14:textId="12621B22" w:rsidR="0023546D" w:rsidRPr="008C306B" w:rsidRDefault="00123F8A" w:rsidP="006F7009">
      <w:pPr>
        <w:pStyle w:val="Prrafodelista"/>
        <w:numPr>
          <w:ilvl w:val="0"/>
          <w:numId w:val="8"/>
        </w:numPr>
        <w:jc w:val="both"/>
        <w:rPr>
          <w:rStyle w:val="normaltextrun"/>
          <w:b/>
          <w:bCs/>
          <w:u w:val="single"/>
        </w:rPr>
      </w:pPr>
      <w:r w:rsidRPr="008C306B">
        <w:rPr>
          <w:b/>
          <w:bCs/>
          <w:u w:val="single"/>
        </w:rPr>
        <w:t xml:space="preserve">Frente a las pretensiones del llamamiento en garantía: </w:t>
      </w:r>
    </w:p>
    <w:p w14:paraId="6717AB24" w14:textId="77777777" w:rsidR="00075A97" w:rsidRPr="008C306B" w:rsidRDefault="00075A97" w:rsidP="006F7009">
      <w:pPr>
        <w:pStyle w:val="paragraph"/>
        <w:spacing w:before="0" w:beforeAutospacing="0" w:after="0" w:afterAutospacing="0"/>
        <w:ind w:left="720"/>
        <w:jc w:val="both"/>
        <w:textAlignment w:val="baseline"/>
        <w:rPr>
          <w:rStyle w:val="normaltextrun"/>
          <w:rFonts w:ascii="Arial" w:hAnsi="Arial" w:cs="Arial"/>
          <w:sz w:val="22"/>
          <w:szCs w:val="22"/>
        </w:rPr>
      </w:pPr>
    </w:p>
    <w:p w14:paraId="2F6D3F06" w14:textId="4469A883" w:rsidR="00627C68" w:rsidRPr="00223F46" w:rsidRDefault="00374097" w:rsidP="00374097">
      <w:pPr>
        <w:pStyle w:val="paragraph"/>
        <w:numPr>
          <w:ilvl w:val="0"/>
          <w:numId w:val="14"/>
        </w:numPr>
        <w:spacing w:before="0" w:beforeAutospacing="0" w:after="0" w:afterAutospacing="0"/>
        <w:jc w:val="both"/>
        <w:textAlignment w:val="baseline"/>
        <w:rPr>
          <w:rStyle w:val="normaltextrun"/>
          <w:rFonts w:ascii="Arial" w:hAnsi="Arial" w:cs="Arial"/>
          <w:b/>
          <w:sz w:val="22"/>
          <w:szCs w:val="22"/>
          <w:u w:val="single"/>
          <w:lang w:val="es-ES"/>
        </w:rPr>
      </w:pPr>
      <w:r>
        <w:rPr>
          <w:rStyle w:val="normaltextrun"/>
          <w:rFonts w:ascii="Arial" w:hAnsi="Arial" w:cs="Arial"/>
          <w:color w:val="000000"/>
          <w:sz w:val="22"/>
          <w:szCs w:val="22"/>
          <w:shd w:val="clear" w:color="auto" w:fill="FFFFFF"/>
          <w:lang w:val="es-ES"/>
        </w:rPr>
        <w:t xml:space="preserve">El Despacho tendría que analizar que las Pólizas de Seguro expedidas por la ASEGURADORA SOLIDARIA DE COLOMBIA E.C., NO cubren temporalmente el pago de </w:t>
      </w:r>
      <w:r w:rsidRPr="00670424">
        <w:rPr>
          <w:rStyle w:val="normaltextrun"/>
          <w:rFonts w:ascii="Arial" w:hAnsi="Arial" w:cs="Arial"/>
          <w:color w:val="000000"/>
          <w:sz w:val="22"/>
          <w:szCs w:val="22"/>
          <w:shd w:val="clear" w:color="auto" w:fill="FFFFFF"/>
          <w:lang w:val="es-ES"/>
        </w:rPr>
        <w:t>salarios, prestaciones sociales e indemnizaciones laborales causados con anterioridad al 14/12/2012 y con posterioridad al 30/12/2013 (se</w:t>
      </w:r>
      <w:r>
        <w:rPr>
          <w:rStyle w:val="normaltextrun"/>
          <w:rFonts w:ascii="Arial" w:hAnsi="Arial" w:cs="Arial"/>
          <w:color w:val="000000"/>
          <w:sz w:val="22"/>
          <w:szCs w:val="22"/>
          <w:shd w:val="clear" w:color="auto" w:fill="FFFFFF"/>
          <w:lang w:val="es-ES"/>
        </w:rPr>
        <w:t xml:space="preserve"> otorgan tres años más con relación a la fecha de finalización del contrato afianzado por la prescripción trienal), razón por la cual solo quedan cubiertos 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estas, por lo que, teniendo en cuenta que el contrato laboral suscrito entre el señor BECERRA y la FUNDACIÓN PRODESARROLLO finalizó el 16/11/2012, es decir, con anterioridad a la vigencia de las pólizas, existiendo así una falta de cobertura temporal.</w:t>
      </w:r>
    </w:p>
    <w:p w14:paraId="308D454F" w14:textId="497FA79D" w:rsidR="00223F46" w:rsidRPr="00374097" w:rsidRDefault="00223F46" w:rsidP="00223F46">
      <w:pPr>
        <w:pStyle w:val="paragraph"/>
        <w:spacing w:before="0" w:beforeAutospacing="0" w:after="0" w:afterAutospacing="0"/>
        <w:ind w:left="720"/>
        <w:jc w:val="both"/>
        <w:textAlignment w:val="baseline"/>
        <w:rPr>
          <w:rStyle w:val="normaltextrun"/>
          <w:rFonts w:ascii="Arial" w:hAnsi="Arial" w:cs="Arial"/>
          <w:b/>
          <w:sz w:val="22"/>
          <w:szCs w:val="22"/>
          <w:u w:val="single"/>
          <w:lang w:val="es-ES"/>
        </w:rPr>
      </w:pPr>
    </w:p>
    <w:p w14:paraId="56FB1236" w14:textId="78B86005" w:rsidR="00374097" w:rsidRPr="00223F46" w:rsidRDefault="00223F46" w:rsidP="00374097">
      <w:pPr>
        <w:pStyle w:val="paragraph"/>
        <w:numPr>
          <w:ilvl w:val="0"/>
          <w:numId w:val="14"/>
        </w:numPr>
        <w:spacing w:before="0" w:beforeAutospacing="0" w:after="0" w:afterAutospacing="0"/>
        <w:jc w:val="both"/>
        <w:textAlignment w:val="baseline"/>
        <w:rPr>
          <w:rStyle w:val="eop"/>
          <w:rFonts w:ascii="Arial" w:hAnsi="Arial" w:cs="Arial"/>
          <w:b/>
          <w:sz w:val="22"/>
          <w:szCs w:val="22"/>
          <w:u w:val="single"/>
          <w:lang w:val="es-ES"/>
        </w:rPr>
      </w:pPr>
      <w:r>
        <w:rPr>
          <w:rStyle w:val="normaltextrun"/>
          <w:rFonts w:ascii="Arial" w:hAnsi="Arial" w:cs="Arial"/>
          <w:color w:val="0D0D0D"/>
          <w:sz w:val="22"/>
          <w:szCs w:val="22"/>
          <w:shd w:val="clear" w:color="auto" w:fill="FFFFFF"/>
          <w:lang w:val="es-ES"/>
        </w:rPr>
        <w:t>El riesgo que se amparó en el caso de la</w:t>
      </w:r>
      <w:r w:rsidR="00670424">
        <w:rPr>
          <w:rStyle w:val="normaltextrun"/>
          <w:rFonts w:ascii="Arial" w:hAnsi="Arial" w:cs="Arial"/>
          <w:color w:val="0D0D0D"/>
          <w:sz w:val="22"/>
          <w:szCs w:val="22"/>
          <w:shd w:val="clear" w:color="auto" w:fill="FFFFFF"/>
          <w:lang w:val="es-ES"/>
        </w:rPr>
        <w:t>s</w:t>
      </w:r>
      <w:r>
        <w:rPr>
          <w:rStyle w:val="normaltextrun"/>
          <w:rFonts w:ascii="Arial" w:hAnsi="Arial" w:cs="Arial"/>
          <w:color w:val="0D0D0D"/>
          <w:sz w:val="22"/>
          <w:szCs w:val="22"/>
          <w:shd w:val="clear" w:color="auto" w:fill="FFFFFF"/>
          <w:lang w:val="es-ES"/>
        </w:rPr>
        <w:t xml:space="preserve"> póliza</w:t>
      </w:r>
      <w:r w:rsidR="00670424">
        <w:rPr>
          <w:rStyle w:val="normaltextrun"/>
          <w:rFonts w:ascii="Arial" w:hAnsi="Arial" w:cs="Arial"/>
          <w:color w:val="0D0D0D"/>
          <w:sz w:val="22"/>
          <w:szCs w:val="22"/>
          <w:shd w:val="clear" w:color="auto" w:fill="FFFFFF"/>
          <w:lang w:val="es-ES"/>
        </w:rPr>
        <w:t>s</w:t>
      </w:r>
      <w:r>
        <w:rPr>
          <w:rStyle w:val="normaltextrun"/>
          <w:rFonts w:ascii="Arial" w:hAnsi="Arial" w:cs="Arial"/>
          <w:color w:val="0D0D0D"/>
          <w:sz w:val="22"/>
          <w:szCs w:val="22"/>
          <w:shd w:val="clear" w:color="auto" w:fill="FFFFFF"/>
          <w:lang w:val="es-ES"/>
        </w:rPr>
        <w:t xml:space="preserve"> de cumplimiento concretamente es el que el </w:t>
      </w:r>
      <w:r>
        <w:rPr>
          <w:rStyle w:val="normaltextrun"/>
          <w:rFonts w:ascii="Arial" w:hAnsi="Arial" w:cs="Arial"/>
          <w:color w:val="000000"/>
          <w:sz w:val="22"/>
          <w:szCs w:val="22"/>
          <w:shd w:val="clear" w:color="auto" w:fill="FFFFFF"/>
          <w:lang w:val="es-ES"/>
        </w:rPr>
        <w:t xml:space="preserve">ICBF </w:t>
      </w:r>
      <w:r>
        <w:rPr>
          <w:rStyle w:val="normaltextrun"/>
          <w:rFonts w:ascii="Arial" w:hAnsi="Arial" w:cs="Arial"/>
          <w:color w:val="0D0D0D"/>
          <w:sz w:val="22"/>
          <w:szCs w:val="22"/>
          <w:shd w:val="clear" w:color="auto" w:fill="FFFFFF"/>
          <w:lang w:val="es-ES"/>
        </w:rPr>
        <w:t>deba responder por los salarios, prestaciones sociales e indemnizaciones laborales a que estaba obligada la FUNDACIÓN PRODESARROLLO</w:t>
      </w:r>
      <w:r>
        <w:rPr>
          <w:rStyle w:val="normaltextrun"/>
          <w:rFonts w:ascii="Arial" w:hAnsi="Arial" w:cs="Arial"/>
          <w:color w:val="000000"/>
          <w:sz w:val="22"/>
          <w:szCs w:val="22"/>
          <w:shd w:val="clear" w:color="auto" w:fill="FFFFFF"/>
          <w:lang w:val="es-ES"/>
        </w:rPr>
        <w:t xml:space="preserve"> </w:t>
      </w:r>
      <w:r>
        <w:rPr>
          <w:rStyle w:val="normaltextrun"/>
          <w:rFonts w:ascii="Arial" w:hAnsi="Arial" w:cs="Arial"/>
          <w:color w:val="0D0D0D"/>
          <w:sz w:val="22"/>
          <w:szCs w:val="22"/>
          <w:shd w:val="clear" w:color="auto" w:fill="FFFFFF"/>
          <w:lang w:val="es-ES"/>
        </w:rPr>
        <w:t xml:space="preserve">relacionado con los trabajadores utilizados por la sociedad garantizada en la ejecución </w:t>
      </w:r>
      <w:r>
        <w:rPr>
          <w:rStyle w:val="normaltextrun"/>
          <w:rFonts w:ascii="Arial" w:hAnsi="Arial" w:cs="Arial"/>
          <w:color w:val="0D0D0D"/>
          <w:sz w:val="22"/>
          <w:szCs w:val="22"/>
          <w:shd w:val="clear" w:color="auto" w:fill="FFFFFF"/>
        </w:rPr>
        <w:t xml:space="preserve">de los contratos afianzados </w:t>
      </w:r>
      <w:r>
        <w:rPr>
          <w:rStyle w:val="normaltextrun"/>
          <w:rFonts w:ascii="Arial" w:hAnsi="Arial" w:cs="Arial"/>
          <w:color w:val="0D0D0D"/>
          <w:sz w:val="22"/>
          <w:szCs w:val="22"/>
          <w:shd w:val="clear" w:color="auto" w:fill="FFFFFF"/>
          <w:lang w:val="es-ES"/>
        </w:rPr>
        <w:t xml:space="preserve">durante la vigencia de las pólizas sobre las cuales se erige el llamamiento en garantía a mi representada, </w:t>
      </w:r>
      <w:r>
        <w:rPr>
          <w:rStyle w:val="normaltextrun"/>
          <w:rFonts w:ascii="Arial" w:hAnsi="Arial" w:cs="Arial"/>
          <w:b/>
          <w:bCs/>
          <w:color w:val="0D0D0D"/>
          <w:sz w:val="22"/>
          <w:szCs w:val="22"/>
          <w:u w:val="single"/>
          <w:shd w:val="clear" w:color="auto" w:fill="FFFFFF"/>
          <w:lang w:val="es-ES"/>
        </w:rPr>
        <w:t>escenario que nos ubica en la situación en la cual debe probarse dentro del proceso que el demandante ejerció sus funciones en virtud de los contratos de aportes Nos. 76.26.12.1078 y 76.26.12.1073 de lo contrario, aun cuando se probara la solidaridad de la asegurada en las pólizas no habría lugar a condenar a la compañía aseguradora.</w:t>
      </w:r>
      <w:r>
        <w:rPr>
          <w:rStyle w:val="normaltextrun"/>
          <w:rFonts w:ascii="Arial" w:hAnsi="Arial" w:cs="Arial"/>
          <w:color w:val="0D0D0D"/>
          <w:sz w:val="22"/>
          <w:szCs w:val="22"/>
          <w:shd w:val="clear" w:color="auto" w:fill="FFFFFF"/>
          <w:lang w:val="es-ES"/>
        </w:rPr>
        <w:t>  </w:t>
      </w:r>
      <w:r>
        <w:rPr>
          <w:rStyle w:val="eop"/>
          <w:rFonts w:ascii="Arial" w:hAnsi="Arial" w:cs="Arial"/>
          <w:color w:val="0D0D0D"/>
          <w:sz w:val="22"/>
          <w:szCs w:val="22"/>
          <w:shd w:val="clear" w:color="auto" w:fill="FFFFFF"/>
        </w:rPr>
        <w:t> </w:t>
      </w:r>
    </w:p>
    <w:p w14:paraId="05505400" w14:textId="595E7993" w:rsidR="00223F46" w:rsidRDefault="00223F46" w:rsidP="00223F46">
      <w:pPr>
        <w:pStyle w:val="Prrafodelista"/>
        <w:rPr>
          <w:rStyle w:val="normaltextrun"/>
          <w:b/>
          <w:u w:val="single"/>
        </w:rPr>
      </w:pPr>
    </w:p>
    <w:p w14:paraId="003B7DA8" w14:textId="5FD9E18F" w:rsidR="00223F46" w:rsidRPr="00223F46" w:rsidRDefault="00223F46" w:rsidP="00374097">
      <w:pPr>
        <w:pStyle w:val="paragraph"/>
        <w:numPr>
          <w:ilvl w:val="0"/>
          <w:numId w:val="14"/>
        </w:numPr>
        <w:spacing w:before="0" w:beforeAutospacing="0" w:after="0" w:afterAutospacing="0"/>
        <w:jc w:val="both"/>
        <w:textAlignment w:val="baseline"/>
        <w:rPr>
          <w:rStyle w:val="normaltextrun"/>
          <w:rFonts w:ascii="Arial" w:hAnsi="Arial" w:cs="Arial"/>
          <w:b/>
          <w:sz w:val="22"/>
          <w:szCs w:val="22"/>
          <w:u w:val="single"/>
          <w:lang w:val="es-ES"/>
        </w:rPr>
      </w:pPr>
      <w:r>
        <w:rPr>
          <w:rStyle w:val="normaltextrun"/>
          <w:rFonts w:ascii="Arial" w:hAnsi="Arial" w:cs="Arial"/>
          <w:color w:val="000000"/>
          <w:sz w:val="22"/>
          <w:szCs w:val="22"/>
          <w:shd w:val="clear" w:color="auto" w:fill="FFFFFF"/>
          <w:lang w:val="es-ES"/>
        </w:rPr>
        <w:t xml:space="preserve">Las pólizas No. 660-47-994000003767 y 660-47-994000003769 no prestan cobertura material y no podrán ser afectadas, como quiera que se estipuló que la aseguradora </w:t>
      </w:r>
      <w:r>
        <w:rPr>
          <w:rStyle w:val="normaltextrun"/>
          <w:rFonts w:ascii="Arial" w:hAnsi="Arial" w:cs="Arial"/>
          <w:color w:val="000000"/>
          <w:sz w:val="22"/>
          <w:szCs w:val="22"/>
          <w:shd w:val="clear" w:color="auto" w:fill="FFFFFF"/>
          <w:lang w:val="es-ES"/>
        </w:rPr>
        <w:lastRenderedPageBreak/>
        <w:t>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las pólizas y por ende, no se hace extensiva la condena al ICBF, y (</w:t>
      </w:r>
      <w:proofErr w:type="spellStart"/>
      <w:r>
        <w:rPr>
          <w:rStyle w:val="normaltextrun"/>
          <w:rFonts w:ascii="Arial" w:hAnsi="Arial" w:cs="Arial"/>
          <w:color w:val="000000"/>
          <w:sz w:val="22"/>
          <w:szCs w:val="22"/>
          <w:shd w:val="clear" w:color="auto" w:fill="FFFFFF"/>
          <w:lang w:val="es-ES"/>
        </w:rPr>
        <w:t>ii</w:t>
      </w:r>
      <w:proofErr w:type="spellEnd"/>
      <w:r>
        <w:rPr>
          <w:rStyle w:val="normaltextrun"/>
          <w:rFonts w:ascii="Arial" w:hAnsi="Arial" w:cs="Arial"/>
          <w:color w:val="000000"/>
          <w:sz w:val="22"/>
          <w:szCs w:val="22"/>
          <w:shd w:val="clear" w:color="auto" w:fill="FFFFFF"/>
          <w:lang w:val="es-ES"/>
        </w:rPr>
        <w:t>) Al no imputársele una condena a quien funge como único asegurado, no hay lugar a que ASEGURADORA SOLIDARIA DE COLOMBIA E.C., asuma pagos de sociedades las cuales no fungen como aseguradas en las póliza emitidas.</w:t>
      </w:r>
    </w:p>
    <w:p w14:paraId="38E36B91" w14:textId="20F0CE1C" w:rsidR="00223F46" w:rsidRDefault="00223F46" w:rsidP="00223F46">
      <w:pPr>
        <w:pStyle w:val="Prrafodelista"/>
        <w:rPr>
          <w:rStyle w:val="normaltextrun"/>
          <w:b/>
          <w:u w:val="single"/>
        </w:rPr>
      </w:pPr>
    </w:p>
    <w:p w14:paraId="0D70BBDB" w14:textId="7C31FA39" w:rsidR="00223F46" w:rsidRPr="0089102E" w:rsidRDefault="0089102E" w:rsidP="00374097">
      <w:pPr>
        <w:pStyle w:val="paragraph"/>
        <w:numPr>
          <w:ilvl w:val="0"/>
          <w:numId w:val="14"/>
        </w:numPr>
        <w:spacing w:before="0" w:beforeAutospacing="0" w:after="0" w:afterAutospacing="0"/>
        <w:jc w:val="both"/>
        <w:textAlignment w:val="baseline"/>
        <w:rPr>
          <w:rStyle w:val="eop"/>
          <w:rFonts w:ascii="Arial" w:hAnsi="Arial" w:cs="Arial"/>
          <w:b/>
          <w:sz w:val="22"/>
          <w:szCs w:val="22"/>
          <w:u w:val="single"/>
          <w:lang w:val="es-ES_tradnl"/>
        </w:rPr>
      </w:pPr>
      <w:r>
        <w:rPr>
          <w:rStyle w:val="normaltextrun"/>
          <w:rFonts w:ascii="Arial" w:hAnsi="Arial" w:cs="Arial"/>
          <w:color w:val="000000"/>
          <w:sz w:val="22"/>
          <w:szCs w:val="22"/>
          <w:shd w:val="clear" w:color="auto" w:fill="FFFFFF"/>
          <w:lang w:val="es-ES"/>
        </w:rPr>
        <w:t xml:space="preserve">En las pólizas de cumplimiento se ampararon los eventuales incumplimientos que haya incurrido la FUNDACIÓN PRODESARROLLO ACCIÓN POR COLOMBIA respecto de pago de salarios, prestaciones sociales e indemnizaciones laborales y que ello genere una consecuencia negativa para ICBF. </w:t>
      </w:r>
      <w:r>
        <w:rPr>
          <w:rStyle w:val="normaltextrun"/>
          <w:rFonts w:ascii="Arial" w:hAnsi="Arial" w:cs="Arial"/>
          <w:color w:val="0D0D0D"/>
          <w:sz w:val="22"/>
          <w:szCs w:val="22"/>
          <w:shd w:val="clear" w:color="auto" w:fill="FFFFFF"/>
          <w:lang w:val="es-ES"/>
        </w:rPr>
        <w:t xml:space="preserve">En ese orden de ideas, el riesgo que se ampara por medio de las pólizas </w:t>
      </w:r>
      <w:r>
        <w:rPr>
          <w:rStyle w:val="normaltextrun"/>
          <w:rFonts w:ascii="Arial" w:hAnsi="Arial" w:cs="Arial"/>
          <w:color w:val="000000"/>
          <w:sz w:val="22"/>
          <w:szCs w:val="22"/>
          <w:shd w:val="clear" w:color="auto" w:fill="FFFFFF"/>
          <w:lang w:val="es-ES"/>
        </w:rPr>
        <w:t xml:space="preserve">es la afectación que llegaré a sufrir el patrimonio del ICBF ante la declaratoria del pago de salarios, prestaciones sociales e indemnizaciones laborales que hubiere incumplido el contratista, de cara a los trabajadores que aquel vincule para la ejecución del contrato afianzado, </w:t>
      </w:r>
      <w:r>
        <w:rPr>
          <w:rStyle w:val="normaltextrun"/>
          <w:rFonts w:ascii="Arial" w:hAnsi="Arial" w:cs="Arial"/>
          <w:color w:val="000000"/>
          <w:sz w:val="22"/>
          <w:szCs w:val="22"/>
          <w:u w:val="single"/>
          <w:shd w:val="clear" w:color="auto" w:fill="FFFFFF"/>
          <w:lang w:val="es-ES"/>
        </w:rPr>
        <w:t>excluyéndose</w:t>
      </w:r>
      <w:r>
        <w:rPr>
          <w:rStyle w:val="normaltextrun"/>
          <w:rFonts w:ascii="Arial" w:hAnsi="Arial" w:cs="Arial"/>
          <w:color w:val="000000"/>
          <w:sz w:val="22"/>
          <w:szCs w:val="22"/>
          <w:shd w:val="clear" w:color="auto" w:fill="FFFFFF"/>
          <w:lang w:val="es-ES"/>
        </w:rPr>
        <w:t xml:space="preserve"> así las obligaciones derivadas de un vínculo laboral entre el asegurado y la aquí demandante. </w:t>
      </w:r>
      <w:r>
        <w:rPr>
          <w:rStyle w:val="eop"/>
          <w:rFonts w:ascii="Arial" w:hAnsi="Arial" w:cs="Arial"/>
          <w:color w:val="000000"/>
          <w:sz w:val="22"/>
          <w:szCs w:val="22"/>
          <w:shd w:val="clear" w:color="auto" w:fill="FFFFFF"/>
        </w:rPr>
        <w:t> </w:t>
      </w:r>
    </w:p>
    <w:p w14:paraId="14E0FB3C" w14:textId="77777777" w:rsidR="0089102E" w:rsidRDefault="0089102E" w:rsidP="0089102E">
      <w:pPr>
        <w:pStyle w:val="Prrafodelista"/>
        <w:rPr>
          <w:rStyle w:val="normaltextrun"/>
          <w:b/>
          <w:u w:val="single"/>
          <w:lang w:val="es-ES_tradnl"/>
        </w:rPr>
      </w:pPr>
    </w:p>
    <w:p w14:paraId="140EBFCE" w14:textId="6EAF2333" w:rsidR="0089102E" w:rsidRPr="0089102E" w:rsidRDefault="0089102E" w:rsidP="00374097">
      <w:pPr>
        <w:pStyle w:val="paragraph"/>
        <w:numPr>
          <w:ilvl w:val="0"/>
          <w:numId w:val="14"/>
        </w:numPr>
        <w:spacing w:before="0" w:beforeAutospacing="0" w:after="0" w:afterAutospacing="0"/>
        <w:jc w:val="both"/>
        <w:textAlignment w:val="baseline"/>
        <w:rPr>
          <w:rStyle w:val="eop"/>
          <w:rFonts w:ascii="Arial" w:hAnsi="Arial" w:cs="Arial"/>
          <w:b/>
          <w:sz w:val="22"/>
          <w:szCs w:val="22"/>
          <w:u w:val="single"/>
          <w:lang w:val="es-ES_tradnl"/>
        </w:rPr>
      </w:pPr>
      <w:r>
        <w:rPr>
          <w:rStyle w:val="normaltextrun"/>
          <w:rFonts w:ascii="Arial" w:hAnsi="Arial" w:cs="Arial"/>
          <w:color w:val="000000"/>
          <w:sz w:val="22"/>
          <w:szCs w:val="22"/>
          <w:shd w:val="clear" w:color="auto" w:fill="FFFFFF"/>
          <w:lang w:val="es-ES"/>
        </w:rPr>
        <w:t xml:space="preserve">Los riesgos que se ampararon, en el caso de las pólizas de seguro, concretamente son el pago de salario, prestaciones sociales e indemnizaciones laborales, amparo el cual operaría en el evento en el que el ICBF deba responder por aquellos rubros a que estaba obligado </w:t>
      </w:r>
      <w:r>
        <w:rPr>
          <w:rStyle w:val="normaltextrun"/>
          <w:rFonts w:ascii="Arial" w:hAnsi="Arial" w:cs="Arial"/>
          <w:color w:val="000000"/>
          <w:sz w:val="22"/>
          <w:szCs w:val="22"/>
          <w:shd w:val="clear" w:color="auto" w:fill="FFFFFF"/>
        </w:rPr>
        <w:t xml:space="preserve">la FUNDACIÓN PRODESARROLLO ACCIÓN POR COLOMBIA, </w:t>
      </w:r>
      <w:r>
        <w:rPr>
          <w:rStyle w:val="normaltextrun"/>
          <w:rFonts w:ascii="Arial" w:hAnsi="Arial" w:cs="Arial"/>
          <w:color w:val="000000"/>
          <w:sz w:val="22"/>
          <w:szCs w:val="22"/>
          <w:shd w:val="clear" w:color="auto" w:fill="FFFFFF"/>
          <w:lang w:val="es-ES"/>
        </w:rPr>
        <w:t>relacionado con los trabajadores utilizados por dicha sociedad, en la ejecución del contrato afianzado, durante la vigencia de las pólizas, más NO debe asumir el pago de aportes a pensión, sanciones moratorias, vacaciones, indexaciones, costas, agencias en derecho, entre otras.</w:t>
      </w:r>
      <w:r>
        <w:rPr>
          <w:rStyle w:val="eop"/>
          <w:rFonts w:ascii="Arial" w:hAnsi="Arial" w:cs="Arial"/>
          <w:color w:val="000000"/>
          <w:sz w:val="22"/>
          <w:szCs w:val="22"/>
          <w:shd w:val="clear" w:color="auto" w:fill="FFFFFF"/>
        </w:rPr>
        <w:t> </w:t>
      </w:r>
    </w:p>
    <w:p w14:paraId="66FB26E5" w14:textId="77777777" w:rsidR="0089102E" w:rsidRDefault="0089102E" w:rsidP="0089102E">
      <w:pPr>
        <w:pStyle w:val="Prrafodelista"/>
        <w:rPr>
          <w:rStyle w:val="normaltextrun"/>
          <w:b/>
          <w:u w:val="single"/>
          <w:lang w:val="es-ES_tradnl"/>
        </w:rPr>
      </w:pPr>
    </w:p>
    <w:p w14:paraId="4F1B5791" w14:textId="6D5B3F61" w:rsidR="0089102E" w:rsidRPr="009A148D" w:rsidRDefault="009A148D" w:rsidP="00374097">
      <w:pPr>
        <w:pStyle w:val="paragraph"/>
        <w:numPr>
          <w:ilvl w:val="0"/>
          <w:numId w:val="14"/>
        </w:numPr>
        <w:spacing w:before="0" w:beforeAutospacing="0" w:after="0" w:afterAutospacing="0"/>
        <w:jc w:val="both"/>
        <w:textAlignment w:val="baseline"/>
        <w:rPr>
          <w:rStyle w:val="normaltextrun"/>
          <w:rFonts w:ascii="Arial" w:hAnsi="Arial" w:cs="Arial"/>
          <w:b/>
          <w:sz w:val="22"/>
          <w:szCs w:val="22"/>
          <w:u w:val="single"/>
          <w:lang w:val="es-ES_tradnl"/>
        </w:rPr>
      </w:pPr>
      <w:r>
        <w:rPr>
          <w:rStyle w:val="normaltextrun"/>
          <w:rFonts w:ascii="Arial" w:hAnsi="Arial" w:cs="Arial"/>
          <w:color w:val="0D0D0D"/>
          <w:sz w:val="22"/>
          <w:szCs w:val="22"/>
          <w:shd w:val="clear" w:color="auto" w:fill="FFFFFF"/>
        </w:rPr>
        <w:t>No podría el fallador afectar las pólizas de RCE No. 660-74-994000001430 Y 660-74-994000001428 en caso de una condena, puesto que, como se mencionó la misma no cubre lo pretendido por la parte demandante pues, solo tiene cobertura frente a la responsabilidad civil extracontractual.</w:t>
      </w:r>
    </w:p>
    <w:p w14:paraId="5730593F" w14:textId="77777777" w:rsidR="009A148D" w:rsidRDefault="009A148D" w:rsidP="009A148D">
      <w:pPr>
        <w:pStyle w:val="Prrafodelista"/>
        <w:rPr>
          <w:rStyle w:val="normaltextrun"/>
          <w:b/>
          <w:u w:val="single"/>
          <w:lang w:val="es-ES_tradnl"/>
        </w:rPr>
      </w:pPr>
    </w:p>
    <w:p w14:paraId="44E9C4D1" w14:textId="16B078C4" w:rsidR="009A148D" w:rsidRPr="009A148D" w:rsidRDefault="009A148D" w:rsidP="00374097">
      <w:pPr>
        <w:pStyle w:val="paragraph"/>
        <w:numPr>
          <w:ilvl w:val="0"/>
          <w:numId w:val="14"/>
        </w:numPr>
        <w:spacing w:before="0" w:beforeAutospacing="0" w:after="0" w:afterAutospacing="0"/>
        <w:jc w:val="both"/>
        <w:textAlignment w:val="baseline"/>
        <w:rPr>
          <w:rStyle w:val="normaltextrun"/>
          <w:rFonts w:ascii="Arial" w:hAnsi="Arial" w:cs="Arial"/>
          <w:b/>
          <w:sz w:val="22"/>
          <w:szCs w:val="22"/>
          <w:u w:val="single"/>
          <w:lang w:val="es-ES_tradnl"/>
        </w:rPr>
      </w:pPr>
      <w:r>
        <w:rPr>
          <w:rStyle w:val="normaltextrun"/>
          <w:rFonts w:ascii="Arial" w:hAnsi="Arial" w:cs="Arial"/>
          <w:color w:val="000000"/>
          <w:sz w:val="22"/>
          <w:szCs w:val="22"/>
          <w:shd w:val="clear" w:color="auto" w:fill="FFFFFF"/>
        </w:rPr>
        <w:t xml:space="preserve">No hay lugar a dudas que el pago de salario, prestaciones sociales e indemnizaciones laborales por parte de la FUNDACIÓN PRODESARROLLO ACCIÓN POR COLOMBIA a sus trabajadores, por fuera de la vigencia que prestan las pólizas No. 660-47-994000003767 y 660-47-994000003769, no constituye un hecho incierto y en tal virtud, es </w:t>
      </w:r>
      <w:proofErr w:type="spellStart"/>
      <w:r>
        <w:rPr>
          <w:rStyle w:val="normaltextrun"/>
          <w:rFonts w:ascii="Arial" w:hAnsi="Arial" w:cs="Arial"/>
          <w:color w:val="000000"/>
          <w:sz w:val="22"/>
          <w:szCs w:val="22"/>
          <w:shd w:val="clear" w:color="auto" w:fill="FFFFFF"/>
        </w:rPr>
        <w:t>inasegurable</w:t>
      </w:r>
      <w:proofErr w:type="spellEnd"/>
      <w:r>
        <w:rPr>
          <w:rStyle w:val="normaltextrun"/>
          <w:rFonts w:ascii="Arial" w:hAnsi="Arial" w:cs="Arial"/>
          <w:color w:val="000000"/>
          <w:sz w:val="22"/>
          <w:szCs w:val="22"/>
          <w:shd w:val="clear" w:color="auto" w:fill="FFFFFF"/>
        </w:rPr>
        <w:t xml:space="preserve"> por mandato legal.</w:t>
      </w:r>
    </w:p>
    <w:p w14:paraId="5291D24D" w14:textId="77777777" w:rsidR="009A148D" w:rsidRDefault="009A148D" w:rsidP="009A148D">
      <w:pPr>
        <w:pStyle w:val="Prrafodelista"/>
        <w:rPr>
          <w:rStyle w:val="normaltextrun"/>
          <w:b/>
          <w:u w:val="single"/>
          <w:lang w:val="es-ES_tradnl"/>
        </w:rPr>
      </w:pPr>
    </w:p>
    <w:p w14:paraId="58C32C92" w14:textId="03FFA1A1" w:rsidR="009A148D" w:rsidRPr="00B409DC" w:rsidRDefault="00B409DC" w:rsidP="00374097">
      <w:pPr>
        <w:pStyle w:val="paragraph"/>
        <w:numPr>
          <w:ilvl w:val="0"/>
          <w:numId w:val="14"/>
        </w:numPr>
        <w:spacing w:before="0" w:beforeAutospacing="0" w:after="0" w:afterAutospacing="0"/>
        <w:jc w:val="both"/>
        <w:textAlignment w:val="baseline"/>
        <w:rPr>
          <w:rStyle w:val="normaltextrun"/>
          <w:rFonts w:ascii="Arial" w:hAnsi="Arial" w:cs="Arial"/>
          <w:b/>
          <w:sz w:val="22"/>
          <w:szCs w:val="22"/>
          <w:u w:val="single"/>
          <w:lang w:val="es-ES_tradnl"/>
        </w:rPr>
      </w:pPr>
      <w:r>
        <w:rPr>
          <w:rStyle w:val="normaltextrun"/>
          <w:rFonts w:ascii="Arial" w:hAnsi="Arial" w:cs="Arial"/>
          <w:color w:val="000000"/>
          <w:sz w:val="22"/>
          <w:szCs w:val="22"/>
          <w:shd w:val="clear" w:color="auto" w:fill="FFFFFF"/>
        </w:rPr>
        <w:t xml:space="preserve">Para el caso en estudio debe señalarse en primera medida, que la parte actora no demostró la realización del riesgo asegurado, pues no se ha presentado un evento constitutivo de incumplimiento contractual por parte del afianzado en el pago de salarios, prestaciones sociales e indemnizaciones laborales y además que los amparos solo se predican de las relaciones derivadas de un contrato de trabajo. Por otro lado, respecto a la acreditación de la cuantía del valor reclamado, es necesario indicar que: 1. Los contratos de seguro cubren el </w:t>
      </w:r>
      <w:r>
        <w:rPr>
          <w:rStyle w:val="normaltextrun"/>
          <w:rFonts w:ascii="Arial" w:hAnsi="Arial" w:cs="Arial"/>
          <w:color w:val="000000"/>
          <w:sz w:val="22"/>
          <w:szCs w:val="22"/>
          <w:shd w:val="clear" w:color="auto" w:fill="FFFFFF"/>
          <w:lang w:val="es-ES"/>
        </w:rPr>
        <w:t xml:space="preserve">pago de salarios, prestaciones sociales </w:t>
      </w:r>
      <w:r>
        <w:rPr>
          <w:rStyle w:val="normaltextrun"/>
          <w:rFonts w:ascii="Arial" w:hAnsi="Arial" w:cs="Arial"/>
          <w:color w:val="000000"/>
          <w:sz w:val="22"/>
          <w:szCs w:val="22"/>
          <w:shd w:val="clear" w:color="auto" w:fill="FFFFFF"/>
        </w:rPr>
        <w:t>e indemnizaciones laborales</w:t>
      </w:r>
      <w:r>
        <w:rPr>
          <w:rStyle w:val="normaltextrun"/>
          <w:rFonts w:ascii="Arial" w:hAnsi="Arial" w:cs="Arial"/>
          <w:color w:val="000000"/>
          <w:sz w:val="22"/>
          <w:szCs w:val="22"/>
          <w:shd w:val="clear" w:color="auto" w:fill="FFFFFF"/>
          <w:lang w:val="es-ES"/>
        </w:rPr>
        <w:t xml:space="preserve"> </w:t>
      </w:r>
      <w:r>
        <w:rPr>
          <w:rStyle w:val="normaltextrun"/>
          <w:rFonts w:ascii="Arial" w:hAnsi="Arial" w:cs="Arial"/>
          <w:color w:val="000000"/>
          <w:sz w:val="22"/>
          <w:szCs w:val="22"/>
          <w:shd w:val="clear" w:color="auto" w:fill="FFFFFF"/>
        </w:rPr>
        <w:t>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p>
    <w:p w14:paraId="78411A58" w14:textId="77777777" w:rsidR="00B409DC" w:rsidRDefault="00B409DC" w:rsidP="00B409DC">
      <w:pPr>
        <w:pStyle w:val="Prrafodelista"/>
        <w:rPr>
          <w:rStyle w:val="normaltextrun"/>
          <w:b/>
          <w:u w:val="single"/>
          <w:lang w:val="es-ES_tradnl"/>
        </w:rPr>
      </w:pPr>
    </w:p>
    <w:p w14:paraId="6D768E61" w14:textId="47D91E59" w:rsidR="00B409DC" w:rsidRPr="00B409DC" w:rsidRDefault="00B409DC" w:rsidP="00374097">
      <w:pPr>
        <w:pStyle w:val="paragraph"/>
        <w:numPr>
          <w:ilvl w:val="0"/>
          <w:numId w:val="14"/>
        </w:numPr>
        <w:spacing w:before="0" w:beforeAutospacing="0" w:after="0" w:afterAutospacing="0"/>
        <w:jc w:val="both"/>
        <w:textAlignment w:val="baseline"/>
        <w:rPr>
          <w:rStyle w:val="normaltextrun"/>
          <w:rFonts w:ascii="Arial" w:hAnsi="Arial" w:cs="Arial"/>
          <w:b/>
          <w:sz w:val="22"/>
          <w:szCs w:val="22"/>
          <w:u w:val="single"/>
          <w:lang w:val="es-ES_tradnl"/>
        </w:rPr>
      </w:pPr>
      <w:r>
        <w:rPr>
          <w:rStyle w:val="normaltextrun"/>
          <w:rFonts w:ascii="Arial" w:hAnsi="Arial" w:cs="Arial"/>
          <w:color w:val="000000"/>
          <w:sz w:val="22"/>
          <w:szCs w:val="22"/>
          <w:shd w:val="clear" w:color="auto" w:fill="FFFFFF"/>
        </w:rPr>
        <w:t>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w:t>
      </w:r>
    </w:p>
    <w:p w14:paraId="1DF6B763" w14:textId="23D1C881" w:rsidR="00B409DC" w:rsidRDefault="00B409DC" w:rsidP="00B409DC">
      <w:pPr>
        <w:pStyle w:val="Prrafodelista"/>
        <w:rPr>
          <w:rStyle w:val="normaltextrun"/>
          <w:b/>
          <w:u w:val="single"/>
        </w:rPr>
      </w:pPr>
    </w:p>
    <w:p w14:paraId="229CDACF" w14:textId="6D3FD1A4" w:rsidR="00374097" w:rsidRPr="00143FD5" w:rsidRDefault="00143FD5" w:rsidP="00906299">
      <w:pPr>
        <w:pStyle w:val="paragraph"/>
        <w:numPr>
          <w:ilvl w:val="0"/>
          <w:numId w:val="14"/>
        </w:numPr>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r w:rsidRPr="00143FD5">
        <w:rPr>
          <w:rStyle w:val="normaltextrun"/>
          <w:rFonts w:ascii="Arial" w:hAnsi="Arial" w:cs="Arial"/>
          <w:color w:val="000000"/>
          <w:sz w:val="22"/>
          <w:szCs w:val="22"/>
          <w:shd w:val="clear" w:color="auto" w:fill="FFFFFF"/>
        </w:rPr>
        <w:t xml:space="preserve">Si se incumple una garantía, en este caso el deber que tenía la asegurada de verificar el cumplimiento de la FUNDACIÓN PRODESARROLLO ACCIÓN POR COLOMBIA </w:t>
      </w:r>
      <w:r w:rsidRPr="00143FD5">
        <w:rPr>
          <w:rStyle w:val="normaltextrun"/>
          <w:rFonts w:ascii="Arial" w:hAnsi="Arial" w:cs="Arial"/>
          <w:color w:val="000000"/>
          <w:sz w:val="22"/>
          <w:szCs w:val="22"/>
          <w:shd w:val="clear" w:color="auto" w:fill="FFFFFF"/>
        </w:rPr>
        <w:lastRenderedPageBreak/>
        <w:t>respecto de sus obligaciones patronales, dicho incumplimiento a la misma libera de obligación indemnizatoria a mi procurada, en los términos del artículo 1061 del Código de Comercio. </w:t>
      </w:r>
    </w:p>
    <w:p w14:paraId="473C2A12" w14:textId="44BE55A2" w:rsidR="00143FD5" w:rsidRDefault="00143FD5" w:rsidP="00143FD5">
      <w:pPr>
        <w:pStyle w:val="Prrafodelista"/>
        <w:rPr>
          <w:rStyle w:val="normaltextrun"/>
          <w:color w:val="000000"/>
          <w:shd w:val="clear" w:color="auto" w:fill="FFFFFF"/>
        </w:rPr>
      </w:pPr>
    </w:p>
    <w:p w14:paraId="5F9DE3E1" w14:textId="44C9D9F0" w:rsidR="00143FD5" w:rsidRDefault="00143FD5" w:rsidP="00906299">
      <w:pPr>
        <w:pStyle w:val="paragraph"/>
        <w:numPr>
          <w:ilvl w:val="0"/>
          <w:numId w:val="14"/>
        </w:numPr>
        <w:spacing w:before="0" w:beforeAutospacing="0" w:after="0" w:afterAutospacing="0"/>
        <w:jc w:val="both"/>
        <w:textAlignment w:val="baseline"/>
        <w:rPr>
          <w:rFonts w:ascii="Arial" w:hAnsi="Arial" w:cs="Arial"/>
          <w:color w:val="000000"/>
          <w:sz w:val="22"/>
          <w:szCs w:val="22"/>
          <w:shd w:val="clear" w:color="auto" w:fill="FFFFFF"/>
          <w:lang w:val="es-ES"/>
        </w:rPr>
      </w:pPr>
      <w:r>
        <w:rPr>
          <w:rFonts w:ascii="Arial" w:hAnsi="Arial" w:cs="Arial"/>
          <w:color w:val="000000"/>
          <w:sz w:val="22"/>
          <w:szCs w:val="22"/>
          <w:shd w:val="clear" w:color="auto" w:fill="FFFFFF"/>
          <w:lang w:val="es-ES"/>
        </w:rPr>
        <w:t>T</w:t>
      </w:r>
      <w:r w:rsidRPr="00143FD5">
        <w:rPr>
          <w:rFonts w:ascii="Arial" w:hAnsi="Arial" w:cs="Arial"/>
          <w:color w:val="000000"/>
          <w:sz w:val="22"/>
          <w:szCs w:val="22"/>
          <w:shd w:val="clear" w:color="auto" w:fill="FFFFFF"/>
          <w:lang w:val="es-ES"/>
        </w:rPr>
        <w:t>eniendo en cuenta que el demandante solicita el pago de salarios, prestaciones sociales e indemnizaciones por el presunto incumplimiento en el pago de aquellos por parte de su empleador, pero no se ha probado la veracidad del hecho, en ese sentido su reconocimiento claramente vulneraría el principio indemnizatorio. Lo anterior, por cuanto es inviable reconocer una suma que no se encuentra probada dentro del proceso. Máxime, cuando dicho incumplimiento no es atribuible ni al contratante ni al contratista, pues dicha entidad no hace parte de la</w:t>
      </w:r>
      <w:r w:rsidR="000752A1">
        <w:rPr>
          <w:rFonts w:ascii="Arial" w:hAnsi="Arial" w:cs="Arial"/>
          <w:color w:val="000000"/>
          <w:sz w:val="22"/>
          <w:szCs w:val="22"/>
          <w:shd w:val="clear" w:color="auto" w:fill="FFFFFF"/>
          <w:lang w:val="es-ES"/>
        </w:rPr>
        <w:t>s</w:t>
      </w:r>
      <w:r w:rsidRPr="00143FD5">
        <w:rPr>
          <w:rFonts w:ascii="Arial" w:hAnsi="Arial" w:cs="Arial"/>
          <w:color w:val="000000"/>
          <w:sz w:val="22"/>
          <w:szCs w:val="22"/>
          <w:shd w:val="clear" w:color="auto" w:fill="FFFFFF"/>
          <w:lang w:val="es-ES"/>
        </w:rPr>
        <w:t xml:space="preserve"> póliza</w:t>
      </w:r>
      <w:r w:rsidR="000752A1">
        <w:rPr>
          <w:rFonts w:ascii="Arial" w:hAnsi="Arial" w:cs="Arial"/>
          <w:color w:val="000000"/>
          <w:sz w:val="22"/>
          <w:szCs w:val="22"/>
          <w:shd w:val="clear" w:color="auto" w:fill="FFFFFF"/>
          <w:lang w:val="es-ES"/>
        </w:rPr>
        <w:t>s</w:t>
      </w:r>
      <w:r w:rsidRPr="00143FD5">
        <w:rPr>
          <w:rFonts w:ascii="Arial" w:hAnsi="Arial" w:cs="Arial"/>
          <w:color w:val="000000"/>
          <w:sz w:val="22"/>
          <w:szCs w:val="22"/>
          <w:shd w:val="clear" w:color="auto" w:fill="FFFFFF"/>
          <w:lang w:val="es-ES"/>
        </w:rPr>
        <w:t>.</w:t>
      </w:r>
    </w:p>
    <w:p w14:paraId="46E3D5F4" w14:textId="627D86B0" w:rsidR="00143FD5" w:rsidRDefault="00143FD5" w:rsidP="00143FD5">
      <w:pPr>
        <w:pStyle w:val="Prrafodelista"/>
        <w:rPr>
          <w:rStyle w:val="normaltextrun"/>
          <w:color w:val="000000"/>
          <w:shd w:val="clear" w:color="auto" w:fill="FFFFFF"/>
        </w:rPr>
      </w:pPr>
    </w:p>
    <w:p w14:paraId="1F0611C1" w14:textId="0EBA9E16" w:rsidR="00143FD5" w:rsidRDefault="000752A1" w:rsidP="00906299">
      <w:pPr>
        <w:pStyle w:val="paragraph"/>
        <w:numPr>
          <w:ilvl w:val="0"/>
          <w:numId w:val="14"/>
        </w:numPr>
        <w:spacing w:before="0" w:beforeAutospacing="0" w:after="0" w:afterAutospacing="0"/>
        <w:jc w:val="both"/>
        <w:textAlignment w:val="baseline"/>
        <w:rPr>
          <w:rFonts w:ascii="Arial" w:hAnsi="Arial" w:cs="Arial"/>
          <w:color w:val="000000"/>
          <w:sz w:val="22"/>
          <w:szCs w:val="22"/>
          <w:shd w:val="clear" w:color="auto" w:fill="FFFFFF"/>
          <w:lang w:val="es-ES"/>
        </w:rPr>
      </w:pPr>
      <w:r>
        <w:rPr>
          <w:rFonts w:ascii="Arial" w:hAnsi="Arial" w:cs="Arial"/>
          <w:color w:val="000000"/>
          <w:sz w:val="22"/>
          <w:szCs w:val="22"/>
          <w:shd w:val="clear" w:color="auto" w:fill="FFFFFF"/>
          <w:lang w:val="es-ES"/>
        </w:rPr>
        <w:t>A</w:t>
      </w:r>
      <w:r w:rsidRPr="000752A1">
        <w:rPr>
          <w:rFonts w:ascii="Arial" w:hAnsi="Arial" w:cs="Arial"/>
          <w:color w:val="000000"/>
          <w:sz w:val="22"/>
          <w:szCs w:val="22"/>
          <w:shd w:val="clear" w:color="auto" w:fill="FFFFFF"/>
          <w:lang w:val="es-ES"/>
        </w:rPr>
        <w:t>nte una remota y eventual condena en contra de mí representada, se debe analizar si en el caso del contrato afianzado entre el ICBF y la FUNDACIÓN PRODESARROLLO ACCIÓN POR COLOMBIA, existen saldos a favor del afianzado de las pólizas y del pago a cargo de mi representada se tendrá que disminuir en el monto de esa deuda.</w:t>
      </w:r>
    </w:p>
    <w:p w14:paraId="367E5B22" w14:textId="77777777" w:rsidR="000752A1" w:rsidRDefault="000752A1" w:rsidP="000752A1">
      <w:pPr>
        <w:pStyle w:val="Prrafodelista"/>
        <w:rPr>
          <w:rStyle w:val="normaltextrun"/>
          <w:color w:val="000000"/>
          <w:shd w:val="clear" w:color="auto" w:fill="FFFFFF"/>
        </w:rPr>
      </w:pPr>
    </w:p>
    <w:p w14:paraId="21FE5E8F" w14:textId="755F3590" w:rsidR="000752A1" w:rsidRDefault="000752A1" w:rsidP="00906299">
      <w:pPr>
        <w:pStyle w:val="paragraph"/>
        <w:numPr>
          <w:ilvl w:val="0"/>
          <w:numId w:val="14"/>
        </w:numPr>
        <w:spacing w:before="0" w:beforeAutospacing="0" w:after="0" w:afterAutospacing="0"/>
        <w:jc w:val="both"/>
        <w:textAlignment w:val="baseline"/>
        <w:rPr>
          <w:rFonts w:ascii="Arial" w:hAnsi="Arial" w:cs="Arial"/>
          <w:color w:val="000000"/>
          <w:sz w:val="22"/>
          <w:szCs w:val="22"/>
          <w:shd w:val="clear" w:color="auto" w:fill="FFFFFF"/>
          <w:lang w:val="es-ES"/>
        </w:rPr>
      </w:pPr>
      <w:r>
        <w:rPr>
          <w:rFonts w:ascii="Arial" w:hAnsi="Arial" w:cs="Arial"/>
          <w:color w:val="000000"/>
          <w:sz w:val="22"/>
          <w:szCs w:val="22"/>
          <w:shd w:val="clear" w:color="auto" w:fill="FFFFFF"/>
          <w:lang w:val="es-ES"/>
        </w:rPr>
        <w:t>P</w:t>
      </w:r>
      <w:r w:rsidRPr="000752A1">
        <w:rPr>
          <w:rFonts w:ascii="Arial" w:hAnsi="Arial" w:cs="Arial"/>
          <w:color w:val="000000"/>
          <w:sz w:val="22"/>
          <w:szCs w:val="22"/>
          <w:shd w:val="clear" w:color="auto" w:fill="FFFFFF"/>
          <w:lang w:val="es-ES"/>
        </w:rPr>
        <w:t>ara el caso en concreto existe una coexistencia de seguros por lo cual las asegurados llamadas en garantía deberán dividirse en proporción al monto asegurado por cada una el pago de una eventual obligación de indemnizar comoquiera que tienen la misma cobertura.</w:t>
      </w:r>
    </w:p>
    <w:p w14:paraId="7B1FFB5D" w14:textId="77777777" w:rsidR="000752A1" w:rsidRDefault="000752A1" w:rsidP="000752A1">
      <w:pPr>
        <w:pStyle w:val="Prrafodelista"/>
        <w:rPr>
          <w:rStyle w:val="normaltextrun"/>
          <w:color w:val="000000"/>
          <w:shd w:val="clear" w:color="auto" w:fill="FFFFFF"/>
        </w:rPr>
      </w:pPr>
    </w:p>
    <w:p w14:paraId="15871AE8" w14:textId="5AFA0DD0" w:rsidR="000752A1" w:rsidRDefault="00CD5628" w:rsidP="00906299">
      <w:pPr>
        <w:pStyle w:val="paragraph"/>
        <w:numPr>
          <w:ilvl w:val="0"/>
          <w:numId w:val="14"/>
        </w:numPr>
        <w:spacing w:before="0" w:beforeAutospacing="0" w:after="0" w:afterAutospacing="0"/>
        <w:jc w:val="both"/>
        <w:textAlignment w:val="baseline"/>
        <w:rPr>
          <w:rFonts w:ascii="Arial" w:hAnsi="Arial" w:cs="Arial"/>
          <w:color w:val="000000"/>
          <w:sz w:val="22"/>
          <w:szCs w:val="22"/>
          <w:shd w:val="clear" w:color="auto" w:fill="FFFFFF"/>
          <w:lang w:val="es-ES"/>
        </w:rPr>
      </w:pPr>
      <w:r>
        <w:rPr>
          <w:rFonts w:ascii="Arial" w:hAnsi="Arial" w:cs="Arial"/>
          <w:color w:val="000000"/>
          <w:sz w:val="22"/>
          <w:szCs w:val="22"/>
          <w:shd w:val="clear" w:color="auto" w:fill="FFFFFF"/>
          <w:lang w:val="es-ES"/>
        </w:rPr>
        <w:t>C</w:t>
      </w:r>
      <w:r w:rsidRPr="00CD5628">
        <w:rPr>
          <w:rFonts w:ascii="Arial" w:hAnsi="Arial" w:cs="Arial"/>
          <w:color w:val="000000"/>
          <w:sz w:val="22"/>
          <w:szCs w:val="22"/>
          <w:shd w:val="clear" w:color="auto" w:fill="FFFFFF"/>
          <w:lang w:val="es-ES"/>
        </w:rPr>
        <w:t>omedidamente le solicito al Honorable Despacho tomar en consideración que, sin perjuicio que en el caso bajo análisis no se ha realizado el riesgo asegurado, y que el Contrato de Seguro no presta cobertura por las razones previamente anotadas, en todo caso, dichas pólizas contienen unos límites y valores asegurados que deberán ser tenidos en cuenta por el Juez en el remoto e improbable evento de una condena en contra de mi representada.</w:t>
      </w:r>
    </w:p>
    <w:p w14:paraId="3528B3C6" w14:textId="48CA2E84" w:rsidR="00CD5628" w:rsidRDefault="00CD5628" w:rsidP="00CD5628">
      <w:pPr>
        <w:pStyle w:val="Prrafodelista"/>
        <w:rPr>
          <w:rStyle w:val="normaltextrun"/>
          <w:color w:val="000000"/>
          <w:shd w:val="clear" w:color="auto" w:fill="FFFFFF"/>
        </w:rPr>
      </w:pPr>
    </w:p>
    <w:p w14:paraId="42BF04D2" w14:textId="1B08D884" w:rsidR="00CD5628" w:rsidRDefault="00CD5628" w:rsidP="00906299">
      <w:pPr>
        <w:pStyle w:val="paragraph"/>
        <w:numPr>
          <w:ilvl w:val="0"/>
          <w:numId w:val="14"/>
        </w:numPr>
        <w:spacing w:before="0" w:beforeAutospacing="0" w:after="0" w:afterAutospacing="0"/>
        <w:jc w:val="both"/>
        <w:textAlignment w:val="baseline"/>
        <w:rPr>
          <w:rFonts w:ascii="Arial" w:hAnsi="Arial" w:cs="Arial"/>
          <w:color w:val="000000"/>
          <w:sz w:val="22"/>
          <w:szCs w:val="22"/>
          <w:shd w:val="clear" w:color="auto" w:fill="FFFFFF"/>
          <w:lang w:val="es-ES"/>
        </w:rPr>
      </w:pPr>
      <w:r>
        <w:rPr>
          <w:rFonts w:ascii="Arial" w:hAnsi="Arial" w:cs="Arial"/>
          <w:color w:val="000000"/>
          <w:sz w:val="22"/>
          <w:szCs w:val="22"/>
          <w:shd w:val="clear" w:color="auto" w:fill="FFFFFF"/>
          <w:lang w:val="es-ES"/>
        </w:rPr>
        <w:t>U</w:t>
      </w:r>
      <w:r w:rsidRPr="00CD5628">
        <w:rPr>
          <w:rFonts w:ascii="Arial" w:hAnsi="Arial" w:cs="Arial"/>
          <w:color w:val="000000"/>
          <w:sz w:val="22"/>
          <w:szCs w:val="22"/>
          <w:shd w:val="clear" w:color="auto" w:fill="FFFFFF"/>
          <w:lang w:val="es-ES"/>
        </w:rPr>
        <w:t>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r>
        <w:rPr>
          <w:rFonts w:ascii="Arial" w:hAnsi="Arial" w:cs="Arial"/>
          <w:color w:val="000000"/>
          <w:sz w:val="22"/>
          <w:szCs w:val="22"/>
          <w:shd w:val="clear" w:color="auto" w:fill="FFFFFF"/>
          <w:lang w:val="es-ES"/>
        </w:rPr>
        <w:t>.</w:t>
      </w:r>
    </w:p>
    <w:p w14:paraId="38640F3C" w14:textId="48990F5E" w:rsidR="00CD5628" w:rsidRDefault="00CD5628" w:rsidP="00CD5628">
      <w:pPr>
        <w:pStyle w:val="Prrafodelista"/>
        <w:rPr>
          <w:rStyle w:val="normaltextrun"/>
          <w:color w:val="000000"/>
          <w:shd w:val="clear" w:color="auto" w:fill="FFFFFF"/>
        </w:rPr>
      </w:pPr>
    </w:p>
    <w:p w14:paraId="345B94B1" w14:textId="44F79BA0" w:rsidR="00CD5628" w:rsidRDefault="003E44A7" w:rsidP="00906299">
      <w:pPr>
        <w:pStyle w:val="paragraph"/>
        <w:numPr>
          <w:ilvl w:val="0"/>
          <w:numId w:val="14"/>
        </w:numPr>
        <w:spacing w:before="0" w:beforeAutospacing="0" w:after="0" w:afterAutospacing="0"/>
        <w:jc w:val="both"/>
        <w:textAlignment w:val="baseline"/>
        <w:rPr>
          <w:rFonts w:ascii="Arial" w:hAnsi="Arial" w:cs="Arial"/>
          <w:color w:val="000000"/>
          <w:sz w:val="22"/>
          <w:szCs w:val="22"/>
          <w:shd w:val="clear" w:color="auto" w:fill="FFFFFF"/>
          <w:lang w:val="es-ES"/>
        </w:rPr>
      </w:pPr>
      <w:r>
        <w:rPr>
          <w:rFonts w:ascii="Arial" w:hAnsi="Arial" w:cs="Arial"/>
          <w:color w:val="000000"/>
          <w:sz w:val="22"/>
          <w:szCs w:val="22"/>
          <w:shd w:val="clear" w:color="auto" w:fill="FFFFFF"/>
          <w:lang w:val="es-ES"/>
        </w:rPr>
        <w:t xml:space="preserve">La </w:t>
      </w:r>
      <w:r w:rsidRPr="003E44A7">
        <w:rPr>
          <w:rFonts w:ascii="Arial" w:hAnsi="Arial" w:cs="Arial"/>
          <w:color w:val="000000"/>
          <w:sz w:val="22"/>
          <w:szCs w:val="22"/>
          <w:shd w:val="clear" w:color="auto" w:fill="FFFFFF"/>
          <w:lang w:val="es-ES"/>
        </w:rPr>
        <w:t>ASEGURADORA SOLIDARIA DE COLOMBIA E.C.,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33F21282" w14:textId="77777777" w:rsidR="003E44A7" w:rsidRDefault="003E44A7" w:rsidP="003E44A7">
      <w:pPr>
        <w:pStyle w:val="Prrafodelista"/>
        <w:rPr>
          <w:rStyle w:val="normaltextrun"/>
          <w:color w:val="000000"/>
          <w:shd w:val="clear" w:color="auto" w:fill="FFFFFF"/>
        </w:rPr>
      </w:pPr>
    </w:p>
    <w:p w14:paraId="33C55246" w14:textId="5EE0EAF8" w:rsidR="003E44A7" w:rsidRDefault="003E44A7" w:rsidP="00906299">
      <w:pPr>
        <w:pStyle w:val="paragraph"/>
        <w:numPr>
          <w:ilvl w:val="0"/>
          <w:numId w:val="14"/>
        </w:numPr>
        <w:spacing w:before="0" w:beforeAutospacing="0" w:after="0" w:afterAutospacing="0"/>
        <w:jc w:val="both"/>
        <w:textAlignment w:val="baseline"/>
        <w:rPr>
          <w:rFonts w:ascii="Arial" w:hAnsi="Arial" w:cs="Arial"/>
          <w:color w:val="000000"/>
          <w:sz w:val="22"/>
          <w:szCs w:val="22"/>
          <w:shd w:val="clear" w:color="auto" w:fill="FFFFFF"/>
          <w:lang w:val="es-ES"/>
        </w:rPr>
      </w:pPr>
      <w:r w:rsidRPr="003E44A7">
        <w:rPr>
          <w:rFonts w:ascii="Arial" w:hAnsi="Arial" w:cs="Arial"/>
          <w:color w:val="000000"/>
          <w:sz w:val="22"/>
          <w:szCs w:val="22"/>
          <w:shd w:val="clear" w:color="auto" w:fill="FFFFFF"/>
          <w:lang w:val="es-ES"/>
        </w:rPr>
        <w:t>Mi representada, tendrá el derecho a repetir por lo que pague, contra la FUNDACIÓN PRODESARROLLO ACCIÓN POR COLOMBIA,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r>
        <w:rPr>
          <w:rFonts w:ascii="Arial" w:hAnsi="Arial" w:cs="Arial"/>
          <w:color w:val="000000"/>
          <w:sz w:val="22"/>
          <w:szCs w:val="22"/>
          <w:shd w:val="clear" w:color="auto" w:fill="FFFFFF"/>
          <w:lang w:val="es-ES"/>
        </w:rPr>
        <w:t>.</w:t>
      </w:r>
    </w:p>
    <w:p w14:paraId="227AA630" w14:textId="77777777" w:rsidR="003E44A7" w:rsidRDefault="003E44A7" w:rsidP="003E44A7">
      <w:pPr>
        <w:pStyle w:val="Prrafodelista"/>
        <w:rPr>
          <w:rStyle w:val="normaltextrun"/>
          <w:color w:val="000000"/>
          <w:shd w:val="clear" w:color="auto" w:fill="FFFFFF"/>
        </w:rPr>
      </w:pPr>
    </w:p>
    <w:p w14:paraId="693EA935" w14:textId="16036BE9" w:rsidR="00C962AB" w:rsidRPr="0008158A" w:rsidRDefault="0008158A" w:rsidP="0008158A">
      <w:pPr>
        <w:pStyle w:val="paragraph"/>
        <w:numPr>
          <w:ilvl w:val="0"/>
          <w:numId w:val="14"/>
        </w:numPr>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r>
        <w:rPr>
          <w:rFonts w:ascii="Arial" w:hAnsi="Arial" w:cs="Arial"/>
          <w:color w:val="000000"/>
          <w:sz w:val="22"/>
          <w:szCs w:val="22"/>
          <w:shd w:val="clear" w:color="auto" w:fill="FFFFFF"/>
          <w:lang w:val="es-ES"/>
        </w:rPr>
        <w:t>P</w:t>
      </w:r>
      <w:r w:rsidRPr="0008158A">
        <w:rPr>
          <w:rFonts w:ascii="Arial" w:hAnsi="Arial" w:cs="Arial"/>
          <w:color w:val="000000"/>
          <w:sz w:val="22"/>
          <w:szCs w:val="22"/>
          <w:shd w:val="clear" w:color="auto" w:fill="FFFFFF"/>
          <w:lang w:val="es-ES"/>
        </w:rPr>
        <w:t xml:space="preserve">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w:t>
      </w:r>
      <w:r w:rsidRPr="0008158A">
        <w:rPr>
          <w:rFonts w:ascii="Arial" w:hAnsi="Arial" w:cs="Arial"/>
          <w:color w:val="000000"/>
          <w:sz w:val="22"/>
          <w:szCs w:val="22"/>
          <w:shd w:val="clear" w:color="auto" w:fill="FFFFFF"/>
          <w:lang w:val="es-ES"/>
        </w:rPr>
        <w:lastRenderedPageBreak/>
        <w:t>independientemente de cualquier circunstancia y aun cuando no se pueda establecer si el interesado tuvo o no conocimiento de tal hecho, en la extraordinaria</w:t>
      </w:r>
      <w:r>
        <w:rPr>
          <w:rFonts w:ascii="Arial" w:hAnsi="Arial" w:cs="Arial"/>
          <w:color w:val="000000"/>
          <w:sz w:val="22"/>
          <w:szCs w:val="22"/>
          <w:shd w:val="clear" w:color="auto" w:fill="FFFFFF"/>
          <w:lang w:val="es-ES"/>
        </w:rPr>
        <w:t>.</w:t>
      </w:r>
    </w:p>
    <w:p w14:paraId="058F452F" w14:textId="77777777" w:rsidR="00C962AB" w:rsidRPr="008C306B" w:rsidRDefault="00C962AB" w:rsidP="00374097">
      <w:pPr>
        <w:pStyle w:val="paragraph"/>
        <w:spacing w:before="0" w:beforeAutospacing="0" w:after="0" w:afterAutospacing="0"/>
        <w:ind w:left="720"/>
        <w:jc w:val="both"/>
        <w:textAlignment w:val="baseline"/>
        <w:rPr>
          <w:rFonts w:ascii="Arial" w:hAnsi="Arial" w:cs="Arial"/>
          <w:b/>
          <w:sz w:val="22"/>
          <w:szCs w:val="22"/>
          <w:u w:val="single"/>
          <w:lang w:val="es-ES_tradnl"/>
        </w:rPr>
      </w:pPr>
    </w:p>
    <w:p w14:paraId="0FD6ACB7" w14:textId="4C71D5CE" w:rsidR="00123F8A" w:rsidRPr="008C306B" w:rsidRDefault="00123F8A" w:rsidP="006F7009">
      <w:pPr>
        <w:jc w:val="center"/>
        <w:rPr>
          <w:b/>
          <w:u w:val="single"/>
          <w:lang w:val="es-ES_tradnl"/>
        </w:rPr>
      </w:pPr>
      <w:r w:rsidRPr="008C306B">
        <w:rPr>
          <w:b/>
          <w:u w:val="single"/>
          <w:lang w:val="es-ES_tradnl"/>
        </w:rPr>
        <w:t>CAPÍTULO IV</w:t>
      </w:r>
    </w:p>
    <w:p w14:paraId="39AC94FD" w14:textId="77777777" w:rsidR="00123F8A" w:rsidRPr="008C306B" w:rsidRDefault="00123F8A" w:rsidP="006F7009">
      <w:pPr>
        <w:jc w:val="center"/>
        <w:rPr>
          <w:b/>
          <w:bCs/>
          <w:u w:val="single"/>
        </w:rPr>
      </w:pPr>
      <w:r w:rsidRPr="008C306B">
        <w:rPr>
          <w:b/>
          <w:bCs/>
          <w:u w:val="single"/>
        </w:rPr>
        <w:t>MEDIOS DE PRUEBA</w:t>
      </w:r>
    </w:p>
    <w:p w14:paraId="2CDC83B4" w14:textId="77777777" w:rsidR="00123F8A" w:rsidRPr="008C306B" w:rsidRDefault="00123F8A" w:rsidP="006F7009">
      <w:pPr>
        <w:pStyle w:val="Textoindependiente"/>
        <w:rPr>
          <w:sz w:val="22"/>
          <w:szCs w:val="22"/>
        </w:rPr>
      </w:pPr>
    </w:p>
    <w:p w14:paraId="22B56968" w14:textId="77777777" w:rsidR="00123F8A" w:rsidRPr="008C306B" w:rsidRDefault="00123F8A" w:rsidP="006F7009">
      <w:pPr>
        <w:pStyle w:val="Textoindependiente"/>
        <w:rPr>
          <w:sz w:val="22"/>
          <w:szCs w:val="22"/>
        </w:rPr>
      </w:pPr>
      <w:r w:rsidRPr="008C306B">
        <w:rPr>
          <w:sz w:val="22"/>
          <w:szCs w:val="22"/>
        </w:rPr>
        <w:t>Solicito atentamente decretar y tener como pruebas las siguientes:</w:t>
      </w:r>
    </w:p>
    <w:p w14:paraId="24998C88" w14:textId="77777777" w:rsidR="00123F8A" w:rsidRPr="008C306B" w:rsidRDefault="00123F8A" w:rsidP="006F7009">
      <w:pPr>
        <w:pStyle w:val="Textoindependiente"/>
        <w:rPr>
          <w:sz w:val="22"/>
          <w:szCs w:val="22"/>
        </w:rPr>
      </w:pPr>
    </w:p>
    <w:p w14:paraId="6D0FF485" w14:textId="23781CB5" w:rsidR="00123F8A" w:rsidRPr="008C306B" w:rsidRDefault="00123F8A" w:rsidP="006F7009">
      <w:pPr>
        <w:pStyle w:val="Ttulo1"/>
        <w:numPr>
          <w:ilvl w:val="0"/>
          <w:numId w:val="16"/>
        </w:numPr>
        <w:ind w:left="426" w:hanging="426"/>
        <w:rPr>
          <w:rFonts w:ascii="Arial" w:hAnsi="Arial" w:cs="Arial"/>
          <w:sz w:val="22"/>
          <w:szCs w:val="22"/>
        </w:rPr>
      </w:pPr>
      <w:r w:rsidRPr="008C306B">
        <w:rPr>
          <w:rFonts w:ascii="Arial" w:hAnsi="Arial" w:cs="Arial"/>
          <w:sz w:val="22"/>
          <w:szCs w:val="22"/>
        </w:rPr>
        <w:t>DOCUMENTALES</w:t>
      </w:r>
    </w:p>
    <w:p w14:paraId="23558911" w14:textId="77777777" w:rsidR="00456D57" w:rsidRPr="008C306B" w:rsidRDefault="00456D57" w:rsidP="006F7009">
      <w:pPr>
        <w:pStyle w:val="Ttulo1"/>
        <w:ind w:left="720"/>
        <w:rPr>
          <w:rFonts w:ascii="Arial" w:hAnsi="Arial" w:cs="Arial"/>
          <w:sz w:val="22"/>
          <w:szCs w:val="22"/>
        </w:rPr>
      </w:pPr>
    </w:p>
    <w:p w14:paraId="182484CF" w14:textId="77777777" w:rsidR="00123F8A" w:rsidRPr="008C306B" w:rsidRDefault="00123F8A" w:rsidP="006F7009">
      <w:pPr>
        <w:pStyle w:val="Textoindependiente"/>
        <w:jc w:val="both"/>
        <w:rPr>
          <w:sz w:val="22"/>
          <w:szCs w:val="22"/>
        </w:rPr>
      </w:pPr>
      <w:r w:rsidRPr="008C306B">
        <w:rPr>
          <w:sz w:val="22"/>
          <w:szCs w:val="22"/>
        </w:rPr>
        <w:t>Ténganse como pruebas las que obran en el expediente y adicionalmente, solicito se tengan como pruebas las siguientes:</w:t>
      </w:r>
    </w:p>
    <w:p w14:paraId="4C07C1A8" w14:textId="77777777" w:rsidR="00123F8A" w:rsidRPr="008C306B" w:rsidRDefault="00123F8A" w:rsidP="006F7009">
      <w:pPr>
        <w:pStyle w:val="Textoindependiente"/>
        <w:rPr>
          <w:sz w:val="22"/>
          <w:szCs w:val="22"/>
        </w:rPr>
      </w:pPr>
    </w:p>
    <w:p w14:paraId="74E2C336" w14:textId="4188D285" w:rsidR="00545EEB" w:rsidRPr="008C306B" w:rsidRDefault="00123F8A" w:rsidP="006F7009">
      <w:pPr>
        <w:pStyle w:val="Textoindependiente"/>
        <w:numPr>
          <w:ilvl w:val="1"/>
          <w:numId w:val="9"/>
        </w:numPr>
        <w:ind w:left="851" w:hanging="567"/>
        <w:jc w:val="both"/>
        <w:rPr>
          <w:rStyle w:val="normaltextrun"/>
          <w:b/>
          <w:bCs/>
          <w:sz w:val="22"/>
          <w:szCs w:val="22"/>
          <w:lang w:val="es-CO"/>
        </w:rPr>
      </w:pPr>
      <w:r w:rsidRPr="008C306B">
        <w:rPr>
          <w:sz w:val="22"/>
          <w:szCs w:val="22"/>
          <w:lang w:val="es-CO"/>
        </w:rPr>
        <w:t>Copia de la caratula</w:t>
      </w:r>
      <w:r w:rsidR="001A23B5" w:rsidRPr="008C306B">
        <w:rPr>
          <w:sz w:val="22"/>
          <w:szCs w:val="22"/>
          <w:lang w:val="es-CO"/>
        </w:rPr>
        <w:t>, anexos</w:t>
      </w:r>
      <w:r w:rsidRPr="008C306B">
        <w:rPr>
          <w:sz w:val="22"/>
          <w:szCs w:val="22"/>
          <w:lang w:val="es-CO"/>
        </w:rPr>
        <w:t xml:space="preserve"> y las condiciones generales de la</w:t>
      </w:r>
      <w:r w:rsidR="0008158A">
        <w:rPr>
          <w:sz w:val="22"/>
          <w:szCs w:val="22"/>
          <w:lang w:val="es-CO"/>
        </w:rPr>
        <w:t>s</w:t>
      </w:r>
      <w:r w:rsidRPr="008C306B">
        <w:rPr>
          <w:sz w:val="22"/>
          <w:szCs w:val="22"/>
          <w:lang w:val="es-CO"/>
        </w:rPr>
        <w:t xml:space="preserve"> póliza</w:t>
      </w:r>
      <w:r w:rsidR="0008158A">
        <w:rPr>
          <w:sz w:val="22"/>
          <w:szCs w:val="22"/>
          <w:lang w:val="es-CO"/>
        </w:rPr>
        <w:t>s</w:t>
      </w:r>
      <w:r w:rsidRPr="008C306B">
        <w:rPr>
          <w:sz w:val="22"/>
          <w:szCs w:val="22"/>
          <w:lang w:val="es-CO"/>
        </w:rPr>
        <w:t xml:space="preserve"> de Seguro de Cumplimiento a favor de Entidades </w:t>
      </w:r>
      <w:r w:rsidR="00841994" w:rsidRPr="008C306B">
        <w:rPr>
          <w:sz w:val="22"/>
          <w:szCs w:val="22"/>
          <w:lang w:val="es-CO"/>
        </w:rPr>
        <w:t>Estatales</w:t>
      </w:r>
      <w:r w:rsidRPr="008C306B">
        <w:rPr>
          <w:sz w:val="22"/>
          <w:szCs w:val="22"/>
          <w:lang w:val="es-CO"/>
        </w:rPr>
        <w:t xml:space="preserve"> </w:t>
      </w:r>
      <w:r w:rsidR="00A67516" w:rsidRPr="008C306B">
        <w:rPr>
          <w:rStyle w:val="normaltextrun"/>
          <w:sz w:val="22"/>
          <w:szCs w:val="22"/>
        </w:rPr>
        <w:t xml:space="preserve">No. </w:t>
      </w:r>
      <w:r w:rsidR="005327AF" w:rsidRPr="005327AF">
        <w:rPr>
          <w:sz w:val="22"/>
          <w:szCs w:val="22"/>
        </w:rPr>
        <w:t>660-47-994000003769 y 660-47-994000003767</w:t>
      </w:r>
      <w:r w:rsidRPr="008C306B">
        <w:rPr>
          <w:rStyle w:val="normaltextrun"/>
          <w:sz w:val="22"/>
          <w:szCs w:val="22"/>
        </w:rPr>
        <w:t xml:space="preserve"> </w:t>
      </w:r>
      <w:r w:rsidRPr="008C306B">
        <w:rPr>
          <w:rStyle w:val="normaltextrun"/>
          <w:sz w:val="22"/>
          <w:szCs w:val="22"/>
          <w:lang w:val="es-CO"/>
        </w:rPr>
        <w:t>emitida</w:t>
      </w:r>
      <w:r w:rsidR="005327AF">
        <w:rPr>
          <w:rStyle w:val="normaltextrun"/>
          <w:sz w:val="22"/>
          <w:szCs w:val="22"/>
          <w:lang w:val="es-CO"/>
        </w:rPr>
        <w:t>s</w:t>
      </w:r>
      <w:r w:rsidRPr="008C306B">
        <w:rPr>
          <w:rStyle w:val="normaltextrun"/>
          <w:sz w:val="22"/>
          <w:szCs w:val="22"/>
          <w:lang w:val="es-CO"/>
        </w:rPr>
        <w:t xml:space="preserve"> por </w:t>
      </w:r>
      <w:r w:rsidR="005327AF">
        <w:rPr>
          <w:rStyle w:val="normaltextrun"/>
          <w:sz w:val="22"/>
          <w:szCs w:val="22"/>
          <w:lang w:val="es-CO"/>
        </w:rPr>
        <w:t xml:space="preserve">la </w:t>
      </w:r>
      <w:r w:rsidR="00295653">
        <w:rPr>
          <w:rStyle w:val="normaltextrun"/>
          <w:sz w:val="22"/>
          <w:szCs w:val="22"/>
          <w:lang w:val="es-CO"/>
        </w:rPr>
        <w:t>ASEGURADORA SOLIDARIA DE COLOMBIA E.C.</w:t>
      </w:r>
    </w:p>
    <w:p w14:paraId="124E7089" w14:textId="77777777" w:rsidR="00B66B19" w:rsidRPr="008C306B" w:rsidRDefault="00B66B19" w:rsidP="006F7009">
      <w:pPr>
        <w:pStyle w:val="Textoindependiente"/>
        <w:ind w:left="851"/>
        <w:jc w:val="both"/>
        <w:rPr>
          <w:rStyle w:val="normaltextrun"/>
          <w:b/>
          <w:bCs/>
          <w:sz w:val="22"/>
          <w:szCs w:val="22"/>
          <w:lang w:val="es-CO"/>
        </w:rPr>
      </w:pPr>
    </w:p>
    <w:p w14:paraId="157D2CC3" w14:textId="0D81846A" w:rsidR="00B66B19" w:rsidRPr="008C306B" w:rsidRDefault="00B66B19" w:rsidP="006F7009">
      <w:pPr>
        <w:pStyle w:val="Textoindependiente"/>
        <w:numPr>
          <w:ilvl w:val="1"/>
          <w:numId w:val="9"/>
        </w:numPr>
        <w:ind w:left="851" w:hanging="567"/>
        <w:jc w:val="both"/>
        <w:rPr>
          <w:rStyle w:val="normaltextrun"/>
          <w:b/>
          <w:bCs/>
          <w:sz w:val="22"/>
          <w:szCs w:val="22"/>
          <w:lang w:val="es-CO"/>
        </w:rPr>
      </w:pPr>
      <w:r w:rsidRPr="008C306B">
        <w:rPr>
          <w:sz w:val="22"/>
          <w:szCs w:val="22"/>
          <w:lang w:val="es-CO"/>
        </w:rPr>
        <w:t xml:space="preserve">Copia de la caratula, anexos y las condiciones generales de la póliza de RCE </w:t>
      </w:r>
      <w:r w:rsidRPr="008C306B">
        <w:rPr>
          <w:rStyle w:val="normaltextrun"/>
          <w:sz w:val="22"/>
          <w:szCs w:val="22"/>
        </w:rPr>
        <w:t xml:space="preserve">No. </w:t>
      </w:r>
      <w:r w:rsidR="005327AF" w:rsidRPr="005327AF">
        <w:rPr>
          <w:sz w:val="22"/>
          <w:szCs w:val="22"/>
        </w:rPr>
        <w:t>660-74-994000001430 y 660-74-994000001428</w:t>
      </w:r>
      <w:r w:rsidRPr="008C306B">
        <w:rPr>
          <w:rStyle w:val="normaltextrun"/>
          <w:sz w:val="22"/>
          <w:szCs w:val="22"/>
        </w:rPr>
        <w:t xml:space="preserve"> </w:t>
      </w:r>
      <w:r w:rsidRPr="008C306B">
        <w:rPr>
          <w:rStyle w:val="normaltextrun"/>
          <w:sz w:val="22"/>
          <w:szCs w:val="22"/>
          <w:lang w:val="es-CO"/>
        </w:rPr>
        <w:t>emitida</w:t>
      </w:r>
      <w:r w:rsidR="005327AF">
        <w:rPr>
          <w:rStyle w:val="normaltextrun"/>
          <w:sz w:val="22"/>
          <w:szCs w:val="22"/>
          <w:lang w:val="es-CO"/>
        </w:rPr>
        <w:t>s</w:t>
      </w:r>
      <w:r w:rsidRPr="008C306B">
        <w:rPr>
          <w:rStyle w:val="normaltextrun"/>
          <w:sz w:val="22"/>
          <w:szCs w:val="22"/>
          <w:lang w:val="es-CO"/>
        </w:rPr>
        <w:t xml:space="preserve"> por </w:t>
      </w:r>
      <w:r w:rsidR="005327AF">
        <w:rPr>
          <w:rStyle w:val="normaltextrun"/>
          <w:sz w:val="22"/>
          <w:szCs w:val="22"/>
          <w:lang w:val="es-CO"/>
        </w:rPr>
        <w:t xml:space="preserve">la </w:t>
      </w:r>
      <w:r w:rsidR="00295653">
        <w:rPr>
          <w:rStyle w:val="normaltextrun"/>
          <w:sz w:val="22"/>
          <w:szCs w:val="22"/>
          <w:lang w:val="es-CO"/>
        </w:rPr>
        <w:t>ASEGURADORA SOLIDARIA DE COLOMBIA E.C.</w:t>
      </w:r>
    </w:p>
    <w:p w14:paraId="724195E9" w14:textId="77777777" w:rsidR="00BD7708" w:rsidRPr="008C306B" w:rsidRDefault="00BD7708" w:rsidP="006F7009">
      <w:pPr>
        <w:pStyle w:val="Textoindependiente"/>
        <w:jc w:val="both"/>
        <w:rPr>
          <w:rStyle w:val="normaltextrun"/>
          <w:b/>
          <w:bCs/>
          <w:sz w:val="22"/>
          <w:szCs w:val="22"/>
          <w:lang w:val="es-CO"/>
        </w:rPr>
      </w:pPr>
    </w:p>
    <w:p w14:paraId="5B497BC1" w14:textId="5B7AAD26" w:rsidR="00123F8A" w:rsidRPr="008C306B" w:rsidRDefault="00123F8A" w:rsidP="006F7009">
      <w:pPr>
        <w:pStyle w:val="Textoindependiente"/>
        <w:numPr>
          <w:ilvl w:val="1"/>
          <w:numId w:val="9"/>
        </w:numPr>
        <w:ind w:left="851" w:hanging="567"/>
        <w:jc w:val="both"/>
        <w:rPr>
          <w:rStyle w:val="normaltextrun"/>
          <w:b/>
          <w:bCs/>
          <w:sz w:val="22"/>
          <w:szCs w:val="22"/>
          <w:lang w:val="es-CO"/>
        </w:rPr>
      </w:pPr>
      <w:r w:rsidRPr="008C306B">
        <w:rPr>
          <w:rStyle w:val="normaltextrun"/>
          <w:sz w:val="22"/>
          <w:szCs w:val="22"/>
          <w:lang w:val="es-CO"/>
        </w:rPr>
        <w:t xml:space="preserve">Derecho de petición dirigido a </w:t>
      </w:r>
      <w:r w:rsidR="00A666D0" w:rsidRPr="008C306B">
        <w:rPr>
          <w:rStyle w:val="normaltextrun"/>
          <w:sz w:val="22"/>
          <w:szCs w:val="22"/>
          <w:lang w:val="es-CO"/>
        </w:rPr>
        <w:t xml:space="preserve">la sociedad </w:t>
      </w:r>
      <w:r w:rsidR="008A0074">
        <w:rPr>
          <w:rStyle w:val="normaltextrun"/>
          <w:sz w:val="22"/>
          <w:szCs w:val="22"/>
          <w:lang w:val="es-CO"/>
        </w:rPr>
        <w:t>ICBF</w:t>
      </w:r>
      <w:r w:rsidRPr="008C306B">
        <w:rPr>
          <w:rStyle w:val="normaltextrun"/>
          <w:sz w:val="22"/>
          <w:szCs w:val="22"/>
          <w:lang w:val="es-CO"/>
        </w:rPr>
        <w:t xml:space="preserve"> y copia del correo electrónico mediante el cual se remitió. </w:t>
      </w:r>
    </w:p>
    <w:p w14:paraId="2D1D7242" w14:textId="77777777" w:rsidR="00123F8A" w:rsidRPr="008C306B" w:rsidRDefault="00123F8A" w:rsidP="006F7009">
      <w:pPr>
        <w:pStyle w:val="Textoindependiente"/>
        <w:jc w:val="both"/>
        <w:rPr>
          <w:sz w:val="22"/>
          <w:szCs w:val="22"/>
          <w:lang w:val="es-CO"/>
        </w:rPr>
      </w:pPr>
    </w:p>
    <w:p w14:paraId="0572A064" w14:textId="3B94AB4C" w:rsidR="00123F8A" w:rsidRDefault="00123F8A" w:rsidP="00C01BED">
      <w:pPr>
        <w:pStyle w:val="Ttulo1"/>
        <w:numPr>
          <w:ilvl w:val="0"/>
          <w:numId w:val="16"/>
        </w:numPr>
        <w:ind w:left="426" w:right="118" w:hanging="426"/>
        <w:jc w:val="both"/>
        <w:rPr>
          <w:rFonts w:ascii="Arial" w:hAnsi="Arial" w:cs="Arial"/>
          <w:sz w:val="22"/>
          <w:szCs w:val="22"/>
        </w:rPr>
      </w:pPr>
      <w:r w:rsidRPr="005327AF">
        <w:rPr>
          <w:rFonts w:ascii="Arial" w:hAnsi="Arial" w:cs="Arial"/>
          <w:sz w:val="22"/>
          <w:szCs w:val="22"/>
        </w:rPr>
        <w:t>INTERROGATORIO DE PARTE AL DEMANDANTE</w:t>
      </w:r>
      <w:r w:rsidR="00113E59">
        <w:rPr>
          <w:rFonts w:ascii="Arial" w:hAnsi="Arial" w:cs="Arial"/>
          <w:sz w:val="22"/>
          <w:szCs w:val="22"/>
        </w:rPr>
        <w:t xml:space="preserve"> y </w:t>
      </w:r>
      <w:r w:rsidRPr="005327AF">
        <w:rPr>
          <w:rFonts w:ascii="Arial" w:hAnsi="Arial" w:cs="Arial"/>
          <w:sz w:val="22"/>
          <w:szCs w:val="22"/>
        </w:rPr>
        <w:t>AL REPRESENTANTE LEGAL DE</w:t>
      </w:r>
      <w:r w:rsidR="005327AF" w:rsidRPr="005327AF">
        <w:rPr>
          <w:rFonts w:ascii="Arial" w:hAnsi="Arial" w:cs="Arial"/>
          <w:sz w:val="22"/>
          <w:szCs w:val="22"/>
        </w:rPr>
        <w:t xml:space="preserve"> </w:t>
      </w:r>
      <w:r w:rsidR="005025C1" w:rsidRPr="005327AF">
        <w:rPr>
          <w:rFonts w:ascii="Arial" w:hAnsi="Arial" w:cs="Arial"/>
          <w:sz w:val="22"/>
          <w:szCs w:val="22"/>
        </w:rPr>
        <w:t>L</w:t>
      </w:r>
      <w:r w:rsidR="005327AF" w:rsidRPr="005327AF">
        <w:rPr>
          <w:rFonts w:ascii="Arial" w:hAnsi="Arial" w:cs="Arial"/>
          <w:sz w:val="22"/>
          <w:szCs w:val="22"/>
        </w:rPr>
        <w:t>A</w:t>
      </w:r>
      <w:r w:rsidR="005025C1" w:rsidRPr="005327AF">
        <w:rPr>
          <w:rFonts w:ascii="Arial" w:hAnsi="Arial" w:cs="Arial"/>
          <w:sz w:val="22"/>
          <w:szCs w:val="22"/>
        </w:rPr>
        <w:t xml:space="preserve"> </w:t>
      </w:r>
      <w:r w:rsidR="00955B36" w:rsidRPr="005327AF">
        <w:rPr>
          <w:rFonts w:ascii="Arial" w:hAnsi="Arial" w:cs="Arial"/>
          <w:sz w:val="22"/>
          <w:szCs w:val="22"/>
        </w:rPr>
        <w:t>FUNDACIÓN PRODESARROLLO ACCIÓN POR COLOMBIA</w:t>
      </w:r>
      <w:r w:rsidR="005025C1" w:rsidRPr="005327AF">
        <w:rPr>
          <w:rFonts w:ascii="Arial" w:hAnsi="Arial" w:cs="Arial"/>
          <w:sz w:val="22"/>
          <w:szCs w:val="22"/>
        </w:rPr>
        <w:t xml:space="preserve">, </w:t>
      </w:r>
    </w:p>
    <w:p w14:paraId="58150992" w14:textId="77777777" w:rsidR="00D51F2C" w:rsidRPr="005327AF" w:rsidRDefault="00D51F2C" w:rsidP="00D51F2C">
      <w:pPr>
        <w:pStyle w:val="Ttulo1"/>
        <w:ind w:left="426" w:right="118"/>
        <w:jc w:val="both"/>
        <w:rPr>
          <w:rFonts w:ascii="Arial" w:hAnsi="Arial" w:cs="Arial"/>
          <w:sz w:val="22"/>
          <w:szCs w:val="22"/>
        </w:rPr>
      </w:pPr>
    </w:p>
    <w:p w14:paraId="3CF7EBE1" w14:textId="70D6435A" w:rsidR="00545EEB" w:rsidRPr="008C306B" w:rsidRDefault="00123F8A" w:rsidP="006F7009">
      <w:pPr>
        <w:pStyle w:val="Textoindependiente"/>
        <w:numPr>
          <w:ilvl w:val="1"/>
          <w:numId w:val="16"/>
        </w:numPr>
        <w:ind w:left="851" w:right="48" w:hanging="425"/>
        <w:jc w:val="both"/>
        <w:rPr>
          <w:sz w:val="22"/>
          <w:szCs w:val="22"/>
        </w:rPr>
      </w:pPr>
      <w:r w:rsidRPr="008C306B">
        <w:rPr>
          <w:sz w:val="22"/>
          <w:szCs w:val="22"/>
        </w:rPr>
        <w:t>Ruego ordenar y hacer comparecer a</w:t>
      </w:r>
      <w:r w:rsidR="00F913B0" w:rsidRPr="008C306B">
        <w:rPr>
          <w:sz w:val="22"/>
          <w:szCs w:val="22"/>
        </w:rPr>
        <w:t>l</w:t>
      </w:r>
      <w:r w:rsidRPr="008C306B">
        <w:rPr>
          <w:sz w:val="22"/>
          <w:szCs w:val="22"/>
        </w:rPr>
        <w:t xml:space="preserve"> señor </w:t>
      </w:r>
      <w:r w:rsidR="006D4B32">
        <w:rPr>
          <w:sz w:val="22"/>
          <w:szCs w:val="22"/>
        </w:rPr>
        <w:t>OMAR BECERRA</w:t>
      </w:r>
      <w:r w:rsidR="00D220D8" w:rsidRPr="008C306B">
        <w:rPr>
          <w:sz w:val="22"/>
          <w:szCs w:val="22"/>
        </w:rPr>
        <w:t xml:space="preserve"> </w:t>
      </w:r>
      <w:r w:rsidRPr="008C306B">
        <w:rPr>
          <w:sz w:val="22"/>
          <w:szCs w:val="22"/>
        </w:rPr>
        <w:t xml:space="preserve">para que en audiencia absuelva el interrogatorio que verbalmente o mediante cuestionario escrito les formularé sobre los hechos de la demanda. </w:t>
      </w:r>
    </w:p>
    <w:p w14:paraId="1C17DC2C" w14:textId="77777777" w:rsidR="00545EEB" w:rsidRPr="006D4B32" w:rsidRDefault="00545EEB" w:rsidP="006D4B32">
      <w:pPr>
        <w:ind w:right="48"/>
        <w:rPr>
          <w:iCs/>
        </w:rPr>
      </w:pPr>
    </w:p>
    <w:p w14:paraId="26A1B25C" w14:textId="4BB46BEC" w:rsidR="0007050A" w:rsidRPr="008C306B" w:rsidRDefault="0007050A" w:rsidP="006F7009">
      <w:pPr>
        <w:pStyle w:val="Textoindependiente"/>
        <w:numPr>
          <w:ilvl w:val="1"/>
          <w:numId w:val="16"/>
        </w:numPr>
        <w:ind w:left="851" w:right="48" w:hanging="425"/>
        <w:jc w:val="both"/>
        <w:rPr>
          <w:sz w:val="22"/>
          <w:szCs w:val="22"/>
        </w:rPr>
      </w:pPr>
      <w:r w:rsidRPr="008C306B">
        <w:rPr>
          <w:iCs/>
          <w:sz w:val="22"/>
          <w:szCs w:val="22"/>
        </w:rPr>
        <w:t>Comedidamente solicito se cite para que absuelva interrogatorio al representante legal de</w:t>
      </w:r>
      <w:r w:rsidR="006D4B32">
        <w:rPr>
          <w:iCs/>
          <w:sz w:val="22"/>
          <w:szCs w:val="22"/>
        </w:rPr>
        <w:t xml:space="preserve"> la</w:t>
      </w:r>
      <w:r w:rsidRPr="008C306B">
        <w:rPr>
          <w:iCs/>
          <w:sz w:val="22"/>
          <w:szCs w:val="22"/>
        </w:rPr>
        <w:t xml:space="preserve"> </w:t>
      </w:r>
      <w:r w:rsidR="00955B36">
        <w:rPr>
          <w:sz w:val="22"/>
          <w:szCs w:val="22"/>
        </w:rPr>
        <w:t>FUNDACIÓN PRODESARROLLO ACCIÓN POR COLOMBIA</w:t>
      </w:r>
      <w:r w:rsidRPr="008C306B">
        <w:rPr>
          <w:iCs/>
          <w:sz w:val="22"/>
          <w:szCs w:val="22"/>
        </w:rPr>
        <w:t>, a fin de que conteste el interrogatorio que se le formulará frente a los hechos de la demanda, de la contestación, y en general, de todos los argumentos de hecho y de derecho expuestos en este litigio.</w:t>
      </w:r>
    </w:p>
    <w:p w14:paraId="2D635AD8" w14:textId="77777777" w:rsidR="00123F8A" w:rsidRPr="008C306B" w:rsidRDefault="00123F8A" w:rsidP="006F7009">
      <w:pPr>
        <w:pStyle w:val="Textoindependiente"/>
        <w:ind w:right="118"/>
        <w:jc w:val="both"/>
        <w:rPr>
          <w:sz w:val="22"/>
          <w:szCs w:val="22"/>
        </w:rPr>
      </w:pPr>
    </w:p>
    <w:p w14:paraId="03140BF2" w14:textId="77777777" w:rsidR="006D4B32" w:rsidRPr="006D4B32" w:rsidRDefault="006D4B32" w:rsidP="006D4B32">
      <w:pPr>
        <w:pStyle w:val="Prrafodelista"/>
        <w:numPr>
          <w:ilvl w:val="0"/>
          <w:numId w:val="8"/>
        </w:numPr>
        <w:jc w:val="both"/>
        <w:rPr>
          <w:b/>
          <w:iCs/>
        </w:rPr>
      </w:pPr>
      <w:r w:rsidRPr="006D4B32">
        <w:rPr>
          <w:b/>
        </w:rPr>
        <w:t xml:space="preserve">INFORME JURAMENTADO </w:t>
      </w:r>
    </w:p>
    <w:p w14:paraId="331AFE1C" w14:textId="77777777" w:rsidR="006D4B32" w:rsidRPr="001F0C48" w:rsidRDefault="006D4B32" w:rsidP="006D4B32">
      <w:pPr>
        <w:jc w:val="both"/>
      </w:pPr>
    </w:p>
    <w:p w14:paraId="63BA458F" w14:textId="1F539CF7" w:rsidR="006D4B32" w:rsidRPr="006D4B32" w:rsidRDefault="006D4B32" w:rsidP="006D4B32">
      <w:pPr>
        <w:pStyle w:val="Textoindependiente"/>
        <w:ind w:right="134"/>
        <w:jc w:val="both"/>
        <w:rPr>
          <w:i/>
          <w:iCs/>
          <w:sz w:val="22"/>
          <w:szCs w:val="22"/>
        </w:rPr>
      </w:pPr>
      <w:r w:rsidRPr="001F0C48">
        <w:rPr>
          <w:iCs/>
          <w:sz w:val="22"/>
          <w:szCs w:val="22"/>
        </w:rPr>
        <w:t>De conformidad con el artículo 195 del C.G.P., solicito respetuosamente al despacho practicar informe juramentado al Representante Legal de</w:t>
      </w:r>
      <w:r w:rsidRPr="001F0C48">
        <w:rPr>
          <w:iCs/>
          <w:sz w:val="22"/>
          <w:szCs w:val="22"/>
          <w:lang w:val="es-MX"/>
        </w:rPr>
        <w:t>l</w:t>
      </w:r>
      <w:r w:rsidRPr="001F0C48">
        <w:rPr>
          <w:iCs/>
          <w:sz w:val="22"/>
          <w:szCs w:val="22"/>
        </w:rPr>
        <w:t xml:space="preserve"> INSTITUTO COLOMBIANO DE BIENESTAR FAMILIAR, a quien ostente dicha calidad al momento de la práctica de la prueba, para que en absuelva el cuestionario escrito que le formularé sobre los hechos de la demanda.</w:t>
      </w:r>
    </w:p>
    <w:p w14:paraId="5AB8EAC9" w14:textId="77777777" w:rsidR="006D4B32" w:rsidRDefault="006D4B32" w:rsidP="006D4B32">
      <w:pPr>
        <w:pStyle w:val="Prrafodelista"/>
        <w:ind w:left="360" w:firstLine="0"/>
        <w:jc w:val="both"/>
        <w:rPr>
          <w:b/>
          <w:iCs/>
        </w:rPr>
      </w:pPr>
    </w:p>
    <w:p w14:paraId="45CF47D3" w14:textId="3097EE6B" w:rsidR="002E1E8C" w:rsidRPr="008C306B" w:rsidRDefault="00123F8A" w:rsidP="006F7009">
      <w:pPr>
        <w:pStyle w:val="Prrafodelista"/>
        <w:numPr>
          <w:ilvl w:val="0"/>
          <w:numId w:val="8"/>
        </w:numPr>
        <w:jc w:val="both"/>
        <w:rPr>
          <w:b/>
          <w:iCs/>
        </w:rPr>
      </w:pPr>
      <w:r w:rsidRPr="008C306B">
        <w:rPr>
          <w:b/>
          <w:iCs/>
        </w:rPr>
        <w:t>TESTIMONIALES</w:t>
      </w:r>
    </w:p>
    <w:p w14:paraId="52C85031" w14:textId="77777777" w:rsidR="00123F8A" w:rsidRPr="008C306B" w:rsidRDefault="00123F8A" w:rsidP="006F7009">
      <w:pPr>
        <w:jc w:val="both"/>
        <w:rPr>
          <w:rFonts w:eastAsiaTheme="minorEastAsia"/>
          <w:b/>
          <w:iCs/>
          <w:u w:val="single"/>
          <w:lang w:val="es-ES_tradnl"/>
        </w:rPr>
      </w:pPr>
    </w:p>
    <w:p w14:paraId="69B93AD2" w14:textId="5D91128E" w:rsidR="00123F8A" w:rsidRPr="008C306B" w:rsidRDefault="00123F8A" w:rsidP="006F7009">
      <w:pPr>
        <w:jc w:val="both"/>
      </w:pPr>
      <w:r w:rsidRPr="008C306B">
        <w:t xml:space="preserve">Comedidamente solicito fijar fecha y hora para que se </w:t>
      </w:r>
      <w:proofErr w:type="spellStart"/>
      <w:r w:rsidRPr="008C306B">
        <w:t>recepcione</w:t>
      </w:r>
      <w:proofErr w:type="spellEnd"/>
      <w:r w:rsidRPr="008C306B">
        <w:t xml:space="preserve"> el testimonio de la Doctora </w:t>
      </w:r>
      <w:r w:rsidR="00F913B0" w:rsidRPr="008C306B">
        <w:t>VALENTINA OROZCO ARCE</w:t>
      </w:r>
      <w:r w:rsidRPr="008C306B">
        <w:t>, mayor de edad, identificada con la cédula de ciudadanía No. 1.</w:t>
      </w:r>
      <w:r w:rsidR="00F913B0" w:rsidRPr="008C306B">
        <w:t>144.176.752</w:t>
      </w:r>
      <w:r w:rsidRPr="008C306B">
        <w:t xml:space="preserve"> quién podrá citarse al correo electrónico </w:t>
      </w:r>
      <w:hyperlink r:id="rId24" w:history="1">
        <w:r w:rsidR="00F913B0" w:rsidRPr="008C306B">
          <w:rPr>
            <w:rStyle w:val="Hipervnculo"/>
          </w:rPr>
          <w:t>valenorozcoarce@gmail.com</w:t>
        </w:r>
      </w:hyperlink>
      <w:r w:rsidRPr="008C306B">
        <w:t xml:space="preserve"> y quien funge como asesora externa de mi representada, con el objeto de que se pronuncie sobre los hechos en que se fundamentan las excepciones propuestas, la disponibilidad de la suma asegurada, el alcance de la cobertura otorgada y las exclusiones de las pólizas de seguro que fue utilizado como fundamento de la convocatoria formulada.</w:t>
      </w:r>
    </w:p>
    <w:p w14:paraId="3A79CE2A" w14:textId="77777777" w:rsidR="00496995" w:rsidRPr="008C306B" w:rsidRDefault="00496995" w:rsidP="006F7009">
      <w:pPr>
        <w:jc w:val="both"/>
      </w:pPr>
    </w:p>
    <w:p w14:paraId="401F215B" w14:textId="5AB24D8A" w:rsidR="00123F8A" w:rsidRPr="008C306B" w:rsidRDefault="00123F8A" w:rsidP="006F7009">
      <w:pPr>
        <w:pStyle w:val="Prrafodelista"/>
        <w:numPr>
          <w:ilvl w:val="0"/>
          <w:numId w:val="8"/>
        </w:numPr>
        <w:jc w:val="both"/>
        <w:rPr>
          <w:b/>
          <w:bCs/>
        </w:rPr>
      </w:pPr>
      <w:r w:rsidRPr="008C306B">
        <w:rPr>
          <w:b/>
          <w:bCs/>
        </w:rPr>
        <w:t>OFICIOS</w:t>
      </w:r>
    </w:p>
    <w:p w14:paraId="7D7F09C1" w14:textId="77777777" w:rsidR="00046732" w:rsidRPr="008C306B" w:rsidRDefault="00046732" w:rsidP="006F7009">
      <w:pPr>
        <w:pStyle w:val="Prrafodelista"/>
        <w:ind w:left="360" w:firstLine="0"/>
        <w:jc w:val="both"/>
        <w:rPr>
          <w:b/>
          <w:bCs/>
        </w:rPr>
      </w:pPr>
    </w:p>
    <w:p w14:paraId="054F6A04" w14:textId="23DCEC2F" w:rsidR="00123F8A" w:rsidRPr="008C306B" w:rsidRDefault="00123F8A" w:rsidP="006F7009">
      <w:pPr>
        <w:jc w:val="both"/>
      </w:pPr>
      <w:r w:rsidRPr="008C306B">
        <w:t xml:space="preserve">Respetuosamente solicita al Despacho, se oficie </w:t>
      </w:r>
      <w:r w:rsidR="008607B8" w:rsidRPr="008C306B">
        <w:rPr>
          <w:rStyle w:val="normaltextrun"/>
          <w:lang w:val="es-CO"/>
        </w:rPr>
        <w:t>al</w:t>
      </w:r>
      <w:r w:rsidR="00716383" w:rsidRPr="008C306B">
        <w:rPr>
          <w:rStyle w:val="normaltextrun"/>
          <w:lang w:val="es-CO"/>
        </w:rPr>
        <w:t xml:space="preserve"> </w:t>
      </w:r>
      <w:r w:rsidR="008A0074">
        <w:rPr>
          <w:rStyle w:val="normaltextrun"/>
          <w:lang w:val="es-CO"/>
        </w:rPr>
        <w:t>ICBF</w:t>
      </w:r>
      <w:r w:rsidRPr="008C306B">
        <w:t xml:space="preserve">, exhibir y certificar si </w:t>
      </w:r>
      <w:r w:rsidR="008607B8" w:rsidRPr="008C306B">
        <w:t>de</w:t>
      </w:r>
      <w:r w:rsidR="00FD2F14">
        <w:t xml:space="preserve"> </w:t>
      </w:r>
      <w:r w:rsidR="008607B8" w:rsidRPr="008C306B">
        <w:t>l</w:t>
      </w:r>
      <w:r w:rsidR="00FD2F14">
        <w:t>os</w:t>
      </w:r>
      <w:r w:rsidR="008607B8" w:rsidRPr="008C306B">
        <w:t xml:space="preserve"> </w:t>
      </w:r>
      <w:r w:rsidR="00577A7E" w:rsidRPr="008C306B">
        <w:t>contrato</w:t>
      </w:r>
      <w:r w:rsidR="00FD2F14">
        <w:t>s de Aporte</w:t>
      </w:r>
      <w:r w:rsidR="00577A7E" w:rsidRPr="008C306B">
        <w:t xml:space="preserve"> No. </w:t>
      </w:r>
      <w:r w:rsidR="00FD2F14" w:rsidRPr="00FD2F14">
        <w:t>76.26.12.1078</w:t>
      </w:r>
      <w:r w:rsidR="00FD2F14">
        <w:t xml:space="preserve"> y </w:t>
      </w:r>
      <w:r w:rsidR="00FD2F14" w:rsidRPr="00FD2F14">
        <w:t>76.26.12.1073</w:t>
      </w:r>
      <w:r w:rsidRPr="008C306B">
        <w:t>, suscrit</w:t>
      </w:r>
      <w:r w:rsidR="008607B8" w:rsidRPr="008C306B">
        <w:t>o</w:t>
      </w:r>
      <w:r w:rsidR="00FD2F14">
        <w:t>s</w:t>
      </w:r>
      <w:r w:rsidRPr="008C306B">
        <w:t xml:space="preserve"> entre el </w:t>
      </w:r>
      <w:r w:rsidR="008A0074">
        <w:rPr>
          <w:rStyle w:val="normaltextrun"/>
          <w:lang w:val="es-CO"/>
        </w:rPr>
        <w:t>ICBF</w:t>
      </w:r>
      <w:r w:rsidR="00F66A68" w:rsidRPr="008C306B">
        <w:t xml:space="preserve"> </w:t>
      </w:r>
      <w:r w:rsidRPr="008C306B">
        <w:t xml:space="preserve">y </w:t>
      </w:r>
      <w:r w:rsidR="00F66A68" w:rsidRPr="008C306B">
        <w:t>l</w:t>
      </w:r>
      <w:r w:rsidR="00FD2F14">
        <w:t>a</w:t>
      </w:r>
      <w:r w:rsidR="00F66A68" w:rsidRPr="008C306B">
        <w:t xml:space="preserve"> </w:t>
      </w:r>
      <w:r w:rsidR="00955B36">
        <w:t>FUNDACIÓN PRODESARROLLO ACCIÓN POR COLOMBIA</w:t>
      </w:r>
      <w:r w:rsidRPr="008C306B">
        <w:t>, existen saldos a favor del afianzado.</w:t>
      </w:r>
      <w:r w:rsidR="00B905E8" w:rsidRPr="008C306B">
        <w:t xml:space="preserve"> De igual forma que se aporte</w:t>
      </w:r>
      <w:r w:rsidR="0090500B" w:rsidRPr="008C306B">
        <w:t xml:space="preserve">n todas las reclamaciones administrativas que </w:t>
      </w:r>
      <w:r w:rsidR="00046732" w:rsidRPr="008C306B">
        <w:t>haya realizado</w:t>
      </w:r>
      <w:r w:rsidR="0090500B" w:rsidRPr="008C306B">
        <w:t xml:space="preserve"> el demandante </w:t>
      </w:r>
      <w:r w:rsidR="0090500B" w:rsidRPr="008C306B">
        <w:lastRenderedPageBreak/>
        <w:t xml:space="preserve">ante </w:t>
      </w:r>
      <w:r w:rsidR="008A0074">
        <w:rPr>
          <w:rStyle w:val="normaltextrun"/>
          <w:lang w:val="es-CO"/>
        </w:rPr>
        <w:t>ICBF</w:t>
      </w:r>
      <w:r w:rsidR="00F67822" w:rsidRPr="008C306B">
        <w:t>, ello para acredita</w:t>
      </w:r>
      <w:r w:rsidR="00C36BAA" w:rsidRPr="008C306B">
        <w:t>r</w:t>
      </w:r>
      <w:r w:rsidR="00F67822" w:rsidRPr="008C306B">
        <w:t xml:space="preserve"> si existe una prescripción </w:t>
      </w:r>
      <w:r w:rsidR="00046732" w:rsidRPr="008C306B">
        <w:t>ordinaria del seguro.</w:t>
      </w:r>
    </w:p>
    <w:p w14:paraId="52A2D9A5" w14:textId="77777777" w:rsidR="00123F8A" w:rsidRPr="008C306B" w:rsidRDefault="00123F8A" w:rsidP="006F7009">
      <w:pPr>
        <w:jc w:val="both"/>
      </w:pPr>
    </w:p>
    <w:p w14:paraId="4C845FA4" w14:textId="77777777" w:rsidR="00123F8A" w:rsidRPr="008C306B" w:rsidRDefault="00123F8A" w:rsidP="006F7009">
      <w:pPr>
        <w:jc w:val="both"/>
      </w:pPr>
      <w:r w:rsidRPr="008C306B">
        <w:t xml:space="preserve">Esta solicitud se formula teniendo en cuenta </w:t>
      </w:r>
      <w:r w:rsidRPr="00113E59">
        <w:t>que</w:t>
      </w:r>
      <w:r w:rsidRPr="008C306B">
        <w:t xml:space="preserve"> no fue posible obtener esta información por vía del Derecho de Petición que fue efectivamente radicado ante la mencionada entidad en cumplimiento de lo ordenado por el numeral 10 del artículo 78 del C.G.P.</w:t>
      </w:r>
    </w:p>
    <w:p w14:paraId="0D55E21C" w14:textId="77777777" w:rsidR="00123F8A" w:rsidRPr="008C306B" w:rsidRDefault="00123F8A" w:rsidP="006F7009">
      <w:pPr>
        <w:jc w:val="both"/>
      </w:pPr>
    </w:p>
    <w:p w14:paraId="32D0033F" w14:textId="0AE51519" w:rsidR="00123F8A" w:rsidRPr="008C306B" w:rsidRDefault="00123F8A" w:rsidP="006F7009">
      <w:pPr>
        <w:jc w:val="both"/>
      </w:pPr>
      <w:r w:rsidRPr="008C306B">
        <w:t xml:space="preserve">El propósito de esta prueba es conocer si </w:t>
      </w:r>
      <w:r w:rsidR="005C349F" w:rsidRPr="008C306B">
        <w:t>de</w:t>
      </w:r>
      <w:r w:rsidR="005C349F">
        <w:t xml:space="preserve"> </w:t>
      </w:r>
      <w:r w:rsidR="005C349F" w:rsidRPr="008C306B">
        <w:t>l</w:t>
      </w:r>
      <w:r w:rsidR="005C349F">
        <w:t>os</w:t>
      </w:r>
      <w:r w:rsidR="005C349F" w:rsidRPr="008C306B">
        <w:t xml:space="preserve"> contrato</w:t>
      </w:r>
      <w:r w:rsidR="005C349F">
        <w:t>s de Aporte</w:t>
      </w:r>
      <w:r w:rsidR="005C349F" w:rsidRPr="008C306B">
        <w:t xml:space="preserve"> No. </w:t>
      </w:r>
      <w:r w:rsidR="005C349F" w:rsidRPr="00FD2F14">
        <w:t>76.26.12.1078</w:t>
      </w:r>
      <w:r w:rsidR="005C349F">
        <w:t xml:space="preserve"> y </w:t>
      </w:r>
      <w:r w:rsidR="005C349F" w:rsidRPr="00FD2F14">
        <w:t>76.26.12.1073</w:t>
      </w:r>
      <w:r w:rsidR="005C349F">
        <w:t xml:space="preserve"> </w:t>
      </w:r>
      <w:r w:rsidRPr="008C306B">
        <w:t>afianzad</w:t>
      </w:r>
      <w:r w:rsidR="008607B8" w:rsidRPr="008C306B">
        <w:t>o</w:t>
      </w:r>
      <w:r w:rsidR="005C349F">
        <w:t>s</w:t>
      </w:r>
      <w:r w:rsidRPr="008C306B">
        <w:t xml:space="preserve"> por mi asegurada, existen saldos pendientes a favor de </w:t>
      </w:r>
      <w:r w:rsidR="005C349F" w:rsidRPr="008C306B">
        <w:t>l</w:t>
      </w:r>
      <w:r w:rsidR="005C349F">
        <w:t>a</w:t>
      </w:r>
      <w:r w:rsidR="005C349F" w:rsidRPr="008C306B">
        <w:t xml:space="preserve"> </w:t>
      </w:r>
      <w:r w:rsidR="005C349F">
        <w:t>FUNDACIÓN PRODESARROLLO ACCIÓN POR COLOMBIA</w:t>
      </w:r>
      <w:r w:rsidRPr="008C306B">
        <w:t xml:space="preserve">, en aras de determinar si es posible la aplicación de la cláusula No. </w:t>
      </w:r>
      <w:r w:rsidR="005C349F">
        <w:t xml:space="preserve">7 </w:t>
      </w:r>
      <w:r w:rsidRPr="008C306B">
        <w:t>del condicionado general de la</w:t>
      </w:r>
      <w:r w:rsidR="00113E59">
        <w:t>s</w:t>
      </w:r>
      <w:r w:rsidRPr="008C306B">
        <w:t xml:space="preserve"> póliza</w:t>
      </w:r>
      <w:r w:rsidR="00113E59">
        <w:t>s</w:t>
      </w:r>
      <w:r w:rsidRPr="008C306B">
        <w:t xml:space="preserve"> de cumplimiento.</w:t>
      </w:r>
    </w:p>
    <w:p w14:paraId="71194EC4" w14:textId="77777777" w:rsidR="00123F8A" w:rsidRPr="008C306B" w:rsidRDefault="00123F8A" w:rsidP="006F7009">
      <w:pPr>
        <w:jc w:val="both"/>
      </w:pPr>
    </w:p>
    <w:p w14:paraId="2774F4B0" w14:textId="5FC80A45" w:rsidR="00FA0A92" w:rsidRPr="008C306B" w:rsidRDefault="008A0074" w:rsidP="006F7009">
      <w:pPr>
        <w:jc w:val="both"/>
      </w:pPr>
      <w:r>
        <w:rPr>
          <w:rStyle w:val="normaltextrun"/>
          <w:lang w:val="es-CO"/>
        </w:rPr>
        <w:t>ICBF</w:t>
      </w:r>
      <w:r w:rsidR="00C8137F" w:rsidRPr="008C306B">
        <w:t xml:space="preserve"> </w:t>
      </w:r>
      <w:r w:rsidR="00123F8A" w:rsidRPr="008C306B">
        <w:t xml:space="preserve">podrá ser notificado al correo electrónico: </w:t>
      </w:r>
      <w:hyperlink r:id="rId25" w:history="1">
        <w:r w:rsidR="00C962AB" w:rsidRPr="001F0C48">
          <w:rPr>
            <w:rStyle w:val="Hipervnculo"/>
          </w:rPr>
          <w:t>notificaciones.judiciales@icbf.gov.co</w:t>
        </w:r>
      </w:hyperlink>
    </w:p>
    <w:p w14:paraId="62885A45" w14:textId="77777777" w:rsidR="00B66B19" w:rsidRPr="008C306B" w:rsidRDefault="00B66B19" w:rsidP="006F7009">
      <w:pPr>
        <w:jc w:val="center"/>
        <w:rPr>
          <w:b/>
          <w:u w:val="single"/>
          <w:lang w:val="pt-BR"/>
        </w:rPr>
      </w:pPr>
    </w:p>
    <w:p w14:paraId="11F35F08" w14:textId="54E7FAAB" w:rsidR="00123F8A" w:rsidRPr="008C306B" w:rsidRDefault="00123F8A" w:rsidP="006F7009">
      <w:pPr>
        <w:jc w:val="center"/>
        <w:rPr>
          <w:b/>
          <w:u w:val="single"/>
          <w:lang w:val="pt-BR"/>
        </w:rPr>
      </w:pPr>
      <w:r w:rsidRPr="008C306B">
        <w:rPr>
          <w:b/>
          <w:u w:val="single"/>
          <w:lang w:val="pt-BR"/>
        </w:rPr>
        <w:t>CAPÍTULO V</w:t>
      </w:r>
    </w:p>
    <w:p w14:paraId="409180D6" w14:textId="77777777" w:rsidR="00123F8A" w:rsidRPr="008C306B" w:rsidRDefault="00123F8A" w:rsidP="006F7009">
      <w:pPr>
        <w:jc w:val="center"/>
        <w:rPr>
          <w:b/>
          <w:bCs/>
          <w:u w:val="single"/>
          <w:lang w:val="pt-BR"/>
        </w:rPr>
      </w:pPr>
      <w:r w:rsidRPr="008C306B">
        <w:rPr>
          <w:b/>
          <w:bCs/>
          <w:u w:val="single"/>
          <w:lang w:val="pt-BR"/>
        </w:rPr>
        <w:t>ANEXOS</w:t>
      </w:r>
    </w:p>
    <w:p w14:paraId="29085DCC" w14:textId="77777777" w:rsidR="00123F8A" w:rsidRPr="008C306B" w:rsidRDefault="00123F8A" w:rsidP="006F7009">
      <w:pPr>
        <w:pStyle w:val="Prrafodelista"/>
        <w:widowControl/>
        <w:autoSpaceDE/>
        <w:autoSpaceDN/>
        <w:ind w:left="720" w:firstLine="0"/>
        <w:jc w:val="both"/>
        <w:rPr>
          <w:bCs/>
          <w:i/>
        </w:rPr>
      </w:pPr>
    </w:p>
    <w:p w14:paraId="41031C99" w14:textId="21CCDB7B" w:rsidR="00123F8A" w:rsidRPr="008C306B" w:rsidRDefault="00123F8A" w:rsidP="006F7009">
      <w:pPr>
        <w:pStyle w:val="Prrafodelista"/>
        <w:numPr>
          <w:ilvl w:val="0"/>
          <w:numId w:val="3"/>
        </w:numPr>
        <w:jc w:val="both"/>
        <w:rPr>
          <w:b/>
          <w:bCs/>
          <w:u w:val="single"/>
        </w:rPr>
      </w:pPr>
      <w:r w:rsidRPr="008C306B">
        <w:t xml:space="preserve">Certificado de Cámara y Comercio de </w:t>
      </w:r>
      <w:r w:rsidR="00295653">
        <w:t>ASEGURADORA SOLIDARIA DE COLOMBIA E.C.</w:t>
      </w:r>
    </w:p>
    <w:p w14:paraId="2F6CE9FB" w14:textId="3FF3620F" w:rsidR="00123F8A" w:rsidRPr="008C306B" w:rsidRDefault="002C1F2C" w:rsidP="006F7009">
      <w:pPr>
        <w:pStyle w:val="Prrafodelista"/>
        <w:numPr>
          <w:ilvl w:val="0"/>
          <w:numId w:val="3"/>
        </w:numPr>
        <w:tabs>
          <w:tab w:val="left" w:pos="842"/>
        </w:tabs>
        <w:ind w:right="114"/>
        <w:jc w:val="both"/>
      </w:pPr>
      <w:r w:rsidRPr="008C306B">
        <w:t>Poder</w:t>
      </w:r>
      <w:r w:rsidR="00123F8A" w:rsidRPr="008C306B">
        <w:rPr>
          <w:spacing w:val="6"/>
        </w:rPr>
        <w:t xml:space="preserve"> </w:t>
      </w:r>
      <w:r w:rsidR="00123F8A" w:rsidRPr="008C306B">
        <w:t>especial conferid</w:t>
      </w:r>
      <w:r w:rsidRPr="008C306B">
        <w:t>o y remitido al correo electrónico</w:t>
      </w:r>
      <w:r w:rsidR="00123F8A" w:rsidRPr="008C306B">
        <w:t xml:space="preserve"> </w:t>
      </w:r>
    </w:p>
    <w:p w14:paraId="00591835" w14:textId="77777777" w:rsidR="00123F8A" w:rsidRPr="008C306B" w:rsidRDefault="00123F8A" w:rsidP="006F7009">
      <w:pPr>
        <w:pStyle w:val="Prrafodelista"/>
        <w:keepNext/>
        <w:keepLines/>
        <w:numPr>
          <w:ilvl w:val="0"/>
          <w:numId w:val="3"/>
        </w:numPr>
        <w:jc w:val="both"/>
        <w:outlineLvl w:val="5"/>
      </w:pPr>
      <w:r w:rsidRPr="008C306B">
        <w:t>Cédula de ciudadanía y tarjeta profesional del suscrito.</w:t>
      </w:r>
    </w:p>
    <w:p w14:paraId="75024A72" w14:textId="77777777" w:rsidR="00123F8A" w:rsidRPr="008C306B" w:rsidRDefault="00123F8A" w:rsidP="006F7009">
      <w:pPr>
        <w:pStyle w:val="Prrafodelista"/>
        <w:numPr>
          <w:ilvl w:val="0"/>
          <w:numId w:val="3"/>
        </w:numPr>
        <w:tabs>
          <w:tab w:val="left" w:pos="842"/>
        </w:tabs>
        <w:ind w:right="114"/>
        <w:jc w:val="both"/>
      </w:pPr>
      <w:r w:rsidRPr="008C306B">
        <w:t>Los documentos aducidos como pruebas.</w:t>
      </w:r>
    </w:p>
    <w:p w14:paraId="0C1AA01C" w14:textId="77777777" w:rsidR="00046732" w:rsidRPr="008C306B" w:rsidRDefault="00046732" w:rsidP="006F7009">
      <w:pPr>
        <w:tabs>
          <w:tab w:val="left" w:pos="842"/>
        </w:tabs>
        <w:ind w:right="114"/>
      </w:pPr>
    </w:p>
    <w:p w14:paraId="5EEC7BF1" w14:textId="77777777" w:rsidR="00FA0A92" w:rsidRPr="008C306B" w:rsidRDefault="00FA0A92" w:rsidP="006F7009">
      <w:pPr>
        <w:tabs>
          <w:tab w:val="left" w:pos="842"/>
        </w:tabs>
        <w:ind w:right="114"/>
      </w:pPr>
    </w:p>
    <w:p w14:paraId="07379907" w14:textId="77777777" w:rsidR="00123F8A" w:rsidRPr="008C306B" w:rsidRDefault="00123F8A" w:rsidP="006F7009">
      <w:pPr>
        <w:pStyle w:val="Prrafodelista"/>
        <w:ind w:left="360" w:firstLine="0"/>
        <w:jc w:val="center"/>
        <w:rPr>
          <w:b/>
          <w:u w:val="single"/>
          <w:lang w:val="es-CO"/>
        </w:rPr>
      </w:pPr>
      <w:r w:rsidRPr="008C306B">
        <w:rPr>
          <w:b/>
          <w:u w:val="single"/>
          <w:lang w:val="es-CO"/>
        </w:rPr>
        <w:t>CAPÍTULO VI</w:t>
      </w:r>
    </w:p>
    <w:p w14:paraId="7AF64535" w14:textId="77777777" w:rsidR="00123F8A" w:rsidRPr="008C306B" w:rsidRDefault="00123F8A" w:rsidP="006F7009">
      <w:pPr>
        <w:pStyle w:val="Prrafodelista"/>
        <w:ind w:left="360" w:firstLine="0"/>
        <w:jc w:val="center"/>
        <w:rPr>
          <w:b/>
          <w:bCs/>
          <w:u w:val="single"/>
          <w:lang w:val="es-CO"/>
        </w:rPr>
      </w:pPr>
      <w:r w:rsidRPr="008C306B">
        <w:rPr>
          <w:b/>
          <w:bCs/>
          <w:u w:val="single"/>
          <w:lang w:val="es-CO"/>
        </w:rPr>
        <w:t>NOTIFICACIONES</w:t>
      </w:r>
    </w:p>
    <w:p w14:paraId="54C9EDC6" w14:textId="77777777" w:rsidR="00123F8A" w:rsidRPr="008C306B" w:rsidRDefault="00123F8A" w:rsidP="006F7009">
      <w:pPr>
        <w:pStyle w:val="Prrafodelista"/>
        <w:ind w:left="360" w:firstLine="0"/>
        <w:jc w:val="center"/>
        <w:rPr>
          <w:b/>
          <w:bCs/>
          <w:u w:val="single"/>
          <w:lang w:val="es-CO"/>
        </w:rPr>
      </w:pPr>
    </w:p>
    <w:p w14:paraId="7D21B507" w14:textId="69024013" w:rsidR="00D220D8" w:rsidRPr="008C306B" w:rsidRDefault="00123F8A" w:rsidP="006F7009">
      <w:pPr>
        <w:pStyle w:val="Listaconvietas"/>
        <w:rPr>
          <w:color w:val="0563C1" w:themeColor="hyperlink"/>
          <w:u w:val="single"/>
        </w:rPr>
      </w:pPr>
      <w:r w:rsidRPr="008C306B">
        <w:t xml:space="preserve">La parte demandante podrá ser notificada a la siguiente dirección electrónica: </w:t>
      </w:r>
      <w:hyperlink r:id="rId26" w:history="1">
        <w:r w:rsidR="00D41AC2" w:rsidRPr="00850335">
          <w:rPr>
            <w:rStyle w:val="Hipervnculo"/>
          </w:rPr>
          <w:t>yth_gamba@hotmail.com</w:t>
        </w:r>
      </w:hyperlink>
      <w:r w:rsidR="002C1F2C" w:rsidRPr="008C306B">
        <w:t xml:space="preserve"> </w:t>
      </w:r>
    </w:p>
    <w:p w14:paraId="0F1E5B1D" w14:textId="77777777" w:rsidR="00C36BAA" w:rsidRPr="008C306B" w:rsidRDefault="00C36BAA" w:rsidP="006F7009">
      <w:pPr>
        <w:pStyle w:val="Listaconvietas"/>
        <w:numPr>
          <w:ilvl w:val="0"/>
          <w:numId w:val="0"/>
        </w:numPr>
        <w:ind w:left="360"/>
        <w:rPr>
          <w:color w:val="0563C1" w:themeColor="hyperlink"/>
          <w:u w:val="single"/>
        </w:rPr>
      </w:pPr>
    </w:p>
    <w:p w14:paraId="39DC7172" w14:textId="764395ED" w:rsidR="007E274A" w:rsidRDefault="00123F8A" w:rsidP="006F7009">
      <w:pPr>
        <w:pStyle w:val="Listaconvietas"/>
      </w:pPr>
      <w:r w:rsidRPr="008C306B">
        <w:t>La parte</w:t>
      </w:r>
      <w:r w:rsidR="003E320B" w:rsidRPr="008C306B">
        <w:t xml:space="preserve"> </w:t>
      </w:r>
      <w:r w:rsidRPr="008C306B">
        <w:t xml:space="preserve">demandada: </w:t>
      </w:r>
      <w:r w:rsidR="008A0074">
        <w:t>ICBF</w:t>
      </w:r>
      <w:r w:rsidR="00881189" w:rsidRPr="008C306B">
        <w:t xml:space="preserve"> </w:t>
      </w:r>
      <w:r w:rsidR="005948DB" w:rsidRPr="008C306B">
        <w:rPr>
          <w:rStyle w:val="Hipervnculo"/>
          <w:color w:val="auto"/>
          <w:u w:val="none"/>
        </w:rPr>
        <w:t>a los correos electrónicos:</w:t>
      </w:r>
      <w:r w:rsidR="00881189" w:rsidRPr="008C306B">
        <w:rPr>
          <w:rStyle w:val="Hipervnculo"/>
          <w:color w:val="auto"/>
          <w:u w:val="none"/>
        </w:rPr>
        <w:t xml:space="preserve"> </w:t>
      </w:r>
      <w:r w:rsidR="001A3C0F" w:rsidRPr="008C306B">
        <w:rPr>
          <w:rStyle w:val="Hipervnculo"/>
          <w:color w:val="auto"/>
          <w:u w:val="none"/>
        </w:rPr>
        <w:t xml:space="preserve">: </w:t>
      </w:r>
      <w:hyperlink r:id="rId27" w:history="1">
        <w:r w:rsidR="001A3C0F" w:rsidRPr="001F0C48">
          <w:rPr>
            <w:rStyle w:val="Hipervnculo"/>
            <w:bCs w:val="0"/>
          </w:rPr>
          <w:t>notificaciones.judiciales@icbf.gov.co</w:t>
        </w:r>
      </w:hyperlink>
      <w:r w:rsidR="001A3C0F" w:rsidRPr="001F0C48">
        <w:t xml:space="preserve"> - </w:t>
      </w:r>
      <w:hyperlink r:id="rId28" w:history="1">
        <w:r w:rsidR="001A3C0F" w:rsidRPr="001F0C48">
          <w:rPr>
            <w:rStyle w:val="Hipervnculo"/>
            <w:bCs w:val="0"/>
          </w:rPr>
          <w:t>maria.salasg@icbf.gov.co</w:t>
        </w:r>
      </w:hyperlink>
      <w:r w:rsidR="001A3FDC" w:rsidRPr="008C306B">
        <w:t xml:space="preserve"> </w:t>
      </w:r>
      <w:r w:rsidR="00DA2B87">
        <w:t xml:space="preserve">- </w:t>
      </w:r>
      <w:r w:rsidR="00D41AC2">
        <w:t xml:space="preserve">FUNDACIÓN PRODESARROLLO al correo electrónico </w:t>
      </w:r>
      <w:hyperlink r:id="rId29" w:history="1">
        <w:r w:rsidR="00DA2B87" w:rsidRPr="00850335">
          <w:rPr>
            <w:rStyle w:val="Hipervnculo"/>
          </w:rPr>
          <w:t>fundacionprodesarrollocomunitario@hotmail.com</w:t>
        </w:r>
      </w:hyperlink>
      <w:r w:rsidR="00DA2B87">
        <w:t xml:space="preserve"> – PORVENIR S.A. al correo electrónico </w:t>
      </w:r>
      <w:hyperlink r:id="rId30" w:history="1">
        <w:r w:rsidR="00DA2B87" w:rsidRPr="00850335">
          <w:rPr>
            <w:rStyle w:val="Hipervnculo"/>
          </w:rPr>
          <w:t>notificacionesjudiciales@porvenir.com.co</w:t>
        </w:r>
      </w:hyperlink>
      <w:r w:rsidR="00DA2B87">
        <w:t xml:space="preserve"> – MUNICIPIO DE JAMUNDÍ al correo electrónico </w:t>
      </w:r>
      <w:hyperlink r:id="rId31" w:history="1">
        <w:r w:rsidR="00DA2B87" w:rsidRPr="00850335">
          <w:rPr>
            <w:rStyle w:val="Hipervnculo"/>
          </w:rPr>
          <w:t>notificacionjudicial@jamundi.gov.co</w:t>
        </w:r>
      </w:hyperlink>
      <w:r w:rsidR="00DA2B87">
        <w:t xml:space="preserve"> </w:t>
      </w:r>
    </w:p>
    <w:p w14:paraId="0D22FAED" w14:textId="77777777" w:rsidR="005948DB" w:rsidRPr="008C306B" w:rsidRDefault="005948DB" w:rsidP="006F7009">
      <w:pPr>
        <w:pStyle w:val="Listaconvietas"/>
        <w:numPr>
          <w:ilvl w:val="0"/>
          <w:numId w:val="0"/>
        </w:numPr>
      </w:pPr>
    </w:p>
    <w:p w14:paraId="0F14DC84" w14:textId="77777777" w:rsidR="00123F8A" w:rsidRPr="008C306B" w:rsidRDefault="00123F8A" w:rsidP="006F7009">
      <w:pPr>
        <w:pStyle w:val="Listaconvietas"/>
        <w:rPr>
          <w:rStyle w:val="Hipervnculo"/>
          <w:b/>
          <w:color w:val="auto"/>
          <w:u w:val="none"/>
        </w:rPr>
      </w:pPr>
      <w:r w:rsidRPr="008C306B">
        <w:t xml:space="preserve">El suscrito y mi representada en la secretaria de su despacho, en la Avenida 6ABis No.35N-100 Oficina 212 de la ciudad de Cali y en el correo electrónico </w:t>
      </w:r>
      <w:hyperlink r:id="rId32" w:history="1">
        <w:r w:rsidRPr="008C306B">
          <w:rPr>
            <w:rStyle w:val="Hipervnculo"/>
          </w:rPr>
          <w:t>notificaciones@gha.com.co</w:t>
        </w:r>
      </w:hyperlink>
      <w:r w:rsidRPr="008C306B">
        <w:rPr>
          <w:rStyle w:val="Hipervnculo"/>
          <w:color w:val="auto"/>
          <w:u w:val="none"/>
        </w:rPr>
        <w:t xml:space="preserve">  </w:t>
      </w:r>
    </w:p>
    <w:p w14:paraId="2E5C6E06" w14:textId="4F8965DC" w:rsidR="00123F8A" w:rsidRPr="008C306B" w:rsidRDefault="00123F8A" w:rsidP="006F7009">
      <w:pPr>
        <w:pStyle w:val="Textoindependiente"/>
        <w:jc w:val="both"/>
        <w:rPr>
          <w:sz w:val="22"/>
          <w:szCs w:val="22"/>
        </w:rPr>
      </w:pPr>
    </w:p>
    <w:p w14:paraId="2600D932" w14:textId="77777777" w:rsidR="00FA0A92" w:rsidRPr="008C306B" w:rsidRDefault="00FA0A92" w:rsidP="006F7009">
      <w:pPr>
        <w:pStyle w:val="Textoindependiente"/>
        <w:jc w:val="both"/>
        <w:rPr>
          <w:sz w:val="22"/>
          <w:szCs w:val="22"/>
        </w:rPr>
      </w:pPr>
    </w:p>
    <w:p w14:paraId="599F5628" w14:textId="6515835C" w:rsidR="00BD7708" w:rsidRPr="008C306B" w:rsidRDefault="00BD7708" w:rsidP="006F7009">
      <w:pPr>
        <w:pStyle w:val="Textoindependiente"/>
        <w:rPr>
          <w:sz w:val="22"/>
          <w:szCs w:val="22"/>
        </w:rPr>
      </w:pPr>
      <w:r w:rsidRPr="008C306B">
        <w:rPr>
          <w:noProof/>
          <w:sz w:val="22"/>
          <w:szCs w:val="22"/>
        </w:rPr>
        <w:drawing>
          <wp:anchor distT="0" distB="0" distL="0" distR="0" simplePos="0" relativeHeight="251658240" behindDoc="1" locked="0" layoutInCell="1" allowOverlap="1" wp14:anchorId="5E95239D" wp14:editId="7B0AC085">
            <wp:simplePos x="0" y="0"/>
            <wp:positionH relativeFrom="margin">
              <wp:align>left</wp:align>
            </wp:positionH>
            <wp:positionV relativeFrom="paragraph">
              <wp:posOffset>66599</wp:posOffset>
            </wp:positionV>
            <wp:extent cx="1433015" cy="1049848"/>
            <wp:effectExtent l="0" t="0" r="0" b="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33" cstate="print"/>
                    <a:stretch>
                      <a:fillRect/>
                    </a:stretch>
                  </pic:blipFill>
                  <pic:spPr>
                    <a:xfrm>
                      <a:off x="0" y="0"/>
                      <a:ext cx="1433015" cy="1049848"/>
                    </a:xfrm>
                    <a:prstGeom prst="rect">
                      <a:avLst/>
                    </a:prstGeom>
                  </pic:spPr>
                </pic:pic>
              </a:graphicData>
            </a:graphic>
            <wp14:sizeRelH relativeFrom="margin">
              <wp14:pctWidth>0</wp14:pctWidth>
            </wp14:sizeRelH>
            <wp14:sizeRelV relativeFrom="margin">
              <wp14:pctHeight>0</wp14:pctHeight>
            </wp14:sizeRelV>
          </wp:anchor>
        </w:drawing>
      </w:r>
    </w:p>
    <w:p w14:paraId="2AF5AD41" w14:textId="17314E8E" w:rsidR="00123F8A" w:rsidRPr="008C306B" w:rsidRDefault="00123F8A" w:rsidP="006F7009">
      <w:pPr>
        <w:pStyle w:val="Textoindependiente"/>
        <w:rPr>
          <w:sz w:val="22"/>
          <w:szCs w:val="22"/>
        </w:rPr>
      </w:pPr>
      <w:r w:rsidRPr="008C306B">
        <w:rPr>
          <w:sz w:val="22"/>
          <w:szCs w:val="22"/>
        </w:rPr>
        <w:t>Del señor Juez;</w:t>
      </w:r>
    </w:p>
    <w:p w14:paraId="2E045E9F" w14:textId="77777777" w:rsidR="00123F8A" w:rsidRPr="008C306B" w:rsidRDefault="00123F8A" w:rsidP="006F7009">
      <w:pPr>
        <w:pStyle w:val="Textoindependiente"/>
        <w:rPr>
          <w:sz w:val="22"/>
          <w:szCs w:val="22"/>
        </w:rPr>
      </w:pPr>
    </w:p>
    <w:p w14:paraId="78AEC297" w14:textId="77777777" w:rsidR="00123F8A" w:rsidRPr="008C306B" w:rsidRDefault="00123F8A" w:rsidP="006F7009">
      <w:pPr>
        <w:pStyle w:val="Textoindependiente"/>
        <w:rPr>
          <w:sz w:val="22"/>
          <w:szCs w:val="22"/>
        </w:rPr>
      </w:pPr>
    </w:p>
    <w:p w14:paraId="636C09F9" w14:textId="77777777" w:rsidR="00123F8A" w:rsidRPr="008C306B" w:rsidRDefault="00123F8A" w:rsidP="006F7009">
      <w:pPr>
        <w:pStyle w:val="Sinespaciado"/>
        <w:rPr>
          <w:rFonts w:ascii="Arial" w:hAnsi="Arial" w:cs="Arial"/>
          <w:b/>
          <w:bCs/>
        </w:rPr>
      </w:pPr>
    </w:p>
    <w:p w14:paraId="42C77DAF" w14:textId="77777777" w:rsidR="00123F8A" w:rsidRPr="008C306B" w:rsidRDefault="00123F8A" w:rsidP="006F7009">
      <w:pPr>
        <w:pStyle w:val="Sinespaciado"/>
        <w:rPr>
          <w:rFonts w:ascii="Arial" w:hAnsi="Arial" w:cs="Arial"/>
          <w:b/>
          <w:bCs/>
        </w:rPr>
      </w:pPr>
    </w:p>
    <w:p w14:paraId="7A2D6F73" w14:textId="77777777" w:rsidR="00123F8A" w:rsidRPr="008C306B" w:rsidRDefault="00123F8A" w:rsidP="006F7009">
      <w:pPr>
        <w:pStyle w:val="Sinespaciado"/>
        <w:rPr>
          <w:rFonts w:ascii="Arial" w:hAnsi="Arial" w:cs="Arial"/>
          <w:b/>
          <w:bCs/>
        </w:rPr>
      </w:pPr>
      <w:r w:rsidRPr="008C306B">
        <w:rPr>
          <w:rFonts w:ascii="Arial" w:hAnsi="Arial" w:cs="Arial"/>
          <w:b/>
          <w:bCs/>
        </w:rPr>
        <w:t>GUSTAVO ALBERTO HERRERA AVILA</w:t>
      </w:r>
    </w:p>
    <w:p w14:paraId="3C19768E" w14:textId="77777777" w:rsidR="00123F8A" w:rsidRPr="008C306B" w:rsidRDefault="00123F8A" w:rsidP="006F7009">
      <w:pPr>
        <w:pStyle w:val="Sinespaciado"/>
        <w:rPr>
          <w:rFonts w:ascii="Arial" w:hAnsi="Arial" w:cs="Arial"/>
        </w:rPr>
      </w:pPr>
      <w:r w:rsidRPr="008C306B">
        <w:rPr>
          <w:rFonts w:ascii="Arial" w:hAnsi="Arial" w:cs="Arial"/>
        </w:rPr>
        <w:t>C.C. No. 19.395.114 de Bogotá D.C.</w:t>
      </w:r>
    </w:p>
    <w:p w14:paraId="0E51824B" w14:textId="45E120EC" w:rsidR="002360B2" w:rsidRPr="008C306B" w:rsidRDefault="00123F8A" w:rsidP="006F7009">
      <w:pPr>
        <w:jc w:val="both"/>
      </w:pPr>
      <w:r w:rsidRPr="008C306B">
        <w:t>T.P. No. 39.116 del C.S. del C.S. de la J</w:t>
      </w:r>
      <w:r w:rsidR="00A77FE8" w:rsidRPr="008C306B">
        <w:t>.</w:t>
      </w:r>
    </w:p>
    <w:sectPr w:rsidR="002360B2" w:rsidRPr="008C306B" w:rsidSect="0053496C">
      <w:headerReference w:type="default" r:id="rId34"/>
      <w:footerReference w:type="default" r:id="rId35"/>
      <w:pgSz w:w="12240" w:h="20160" w:code="5"/>
      <w:pgMar w:top="1985" w:right="1418" w:bottom="2835" w:left="1418"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F39F7" w14:textId="77777777" w:rsidR="00C1067D" w:rsidRDefault="00C1067D" w:rsidP="0025591F">
      <w:r>
        <w:separator/>
      </w:r>
    </w:p>
  </w:endnote>
  <w:endnote w:type="continuationSeparator" w:id="0">
    <w:p w14:paraId="54AC764D" w14:textId="77777777" w:rsidR="00C1067D" w:rsidRDefault="00C1067D" w:rsidP="0025591F">
      <w:r>
        <w:continuationSeparator/>
      </w:r>
    </w:p>
  </w:endnote>
  <w:endnote w:type="continuationNotice" w:id="1">
    <w:p w14:paraId="6ABC34AC" w14:textId="77777777" w:rsidR="00C1067D" w:rsidRDefault="00C10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0288BB05"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1888892876" name="Imagen 1888892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1A2">
      <w:rPr>
        <w:noProof/>
      </w:rPr>
      <mc:AlternateContent>
        <mc:Choice Requires="wps">
          <w:drawing>
            <wp:anchor distT="0" distB="0" distL="114300" distR="114300" simplePos="0" relativeHeight="251658243" behindDoc="1" locked="0" layoutInCell="1" allowOverlap="1" wp14:anchorId="6513E4E8" wp14:editId="0F8F2B9C">
              <wp:simplePos x="0" y="0"/>
              <wp:positionH relativeFrom="margin">
                <wp:posOffset>1899920</wp:posOffset>
              </wp:positionH>
              <wp:positionV relativeFrom="page">
                <wp:posOffset>11361420</wp:posOffset>
              </wp:positionV>
              <wp:extent cx="2727325" cy="733425"/>
              <wp:effectExtent l="0" t="0" r="0" b="0"/>
              <wp:wrapNone/>
              <wp:docPr id="2087278790" name="Rectángulo 2087278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74F25A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3E4E8" id="Rectángulo 2087278790"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" filled="f" stroked="f" strokeweight="1pt">
              <v:textbox>
                <w:txbxContent>
                  <w:p w14:paraId="1D01C0D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74F25A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805773203" name="Imagen 805773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1EA7021" w:rsidR="00416F84" w:rsidRDefault="00416F84" w:rsidP="00416F84">
    <w:pPr>
      <w:ind w:left="7080" w:firstLine="708"/>
      <w:rPr>
        <w:color w:val="222A35" w:themeColor="text2" w:themeShade="80"/>
      </w:rPr>
    </w:pPr>
  </w:p>
  <w:p w14:paraId="613537F4" w14:textId="51BE9E00" w:rsidR="00416F84" w:rsidRDefault="00416F84" w:rsidP="00416F84">
    <w:pPr>
      <w:ind w:left="7080" w:firstLine="708"/>
      <w:rPr>
        <w:color w:val="222A35" w:themeColor="text2" w:themeShade="80"/>
      </w:rPr>
    </w:pPr>
  </w:p>
  <w:p w14:paraId="51B06C13" w14:textId="18C04084" w:rsidR="00416F84" w:rsidRDefault="00B549DD" w:rsidP="004A356B">
    <w:pPr>
      <w:rPr>
        <w:color w:val="222A35" w:themeColor="text2" w:themeShade="80"/>
      </w:rPr>
    </w:pPr>
    <w:r>
      <w:rPr>
        <w:noProof/>
      </w:rPr>
      <mc:AlternateContent>
        <mc:Choice Requires="wps">
          <w:drawing>
            <wp:anchor distT="0" distB="0" distL="114300" distR="114300" simplePos="0" relativeHeight="251658244" behindDoc="1" locked="0" layoutInCell="1" allowOverlap="1" wp14:anchorId="074C10BC" wp14:editId="3047D915">
              <wp:simplePos x="0" y="0"/>
              <wp:positionH relativeFrom="page">
                <wp:posOffset>219075</wp:posOffset>
              </wp:positionH>
              <wp:positionV relativeFrom="bottomMargin">
                <wp:posOffset>1228090</wp:posOffset>
              </wp:positionV>
              <wp:extent cx="463550"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75255D8A" w:rsidR="00416F84" w:rsidRPr="00724B8C" w:rsidRDefault="00F14BE8" w:rsidP="00416F84">
                          <w:pPr>
                            <w:spacing w:before="10"/>
                            <w:jc w:val="right"/>
                            <w:rPr>
                              <w:color w:val="FFFFFF" w:themeColor="background1"/>
                              <w:w w:val="105"/>
                              <w:sz w:val="14"/>
                              <w:szCs w:val="14"/>
                            </w:rPr>
                          </w:pPr>
                          <w:r w:rsidRPr="00724B8C">
                            <w:rPr>
                              <w:color w:val="FFFFFF" w:themeColor="background1"/>
                              <w:w w:val="105"/>
                              <w:sz w:val="14"/>
                              <w:szCs w:val="14"/>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10BC" id="Rectángulo 1920839271" o:spid="_x0000_s1027" style="position:absolute;margin-left:17.25pt;margin-top:96.7pt;width:36.5pt;height:3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" filled="f" stroked="f" strokeweight="1pt">
              <v:textbox>
                <w:txbxContent>
                  <w:p w14:paraId="6E6E576E" w14:textId="75255D8A" w:rsidR="00416F84" w:rsidRPr="00724B8C" w:rsidRDefault="00F14BE8" w:rsidP="00416F84">
                    <w:pPr>
                      <w:spacing w:before="10"/>
                      <w:jc w:val="right"/>
                      <w:rPr>
                        <w:color w:val="FFFFFF" w:themeColor="background1"/>
                        <w:w w:val="105"/>
                        <w:sz w:val="14"/>
                        <w:szCs w:val="14"/>
                      </w:rPr>
                    </w:pPr>
                    <w:r w:rsidRPr="00724B8C">
                      <w:rPr>
                        <w:color w:val="FFFFFF" w:themeColor="background1"/>
                        <w:w w:val="105"/>
                        <w:sz w:val="14"/>
                        <w:szCs w:val="14"/>
                        <w:lang w:val="es-CO"/>
                      </w:rPr>
                      <w:t>VOA</w:t>
                    </w:r>
                  </w:p>
                </w:txbxContent>
              </v:textbox>
              <w10:wrap anchorx="page" anchory="margin"/>
            </v:rect>
          </w:pict>
        </mc:Fallback>
      </mc:AlternateContent>
    </w:r>
  </w:p>
  <w:p w14:paraId="782EE5F9" w14:textId="5B8ED8CB"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3A396FD4"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A2F0D" w14:textId="77777777" w:rsidR="00C1067D" w:rsidRDefault="00C1067D" w:rsidP="0025591F">
      <w:r>
        <w:separator/>
      </w:r>
    </w:p>
  </w:footnote>
  <w:footnote w:type="continuationSeparator" w:id="0">
    <w:p w14:paraId="08E5FD1B" w14:textId="77777777" w:rsidR="00C1067D" w:rsidRDefault="00C1067D" w:rsidP="0025591F">
      <w:r>
        <w:continuationSeparator/>
      </w:r>
    </w:p>
  </w:footnote>
  <w:footnote w:type="continuationNotice" w:id="1">
    <w:p w14:paraId="797ED7B2" w14:textId="77777777" w:rsidR="00C1067D" w:rsidRDefault="00C1067D"/>
  </w:footnote>
  <w:footnote w:id="2">
    <w:p w14:paraId="22A60C80" w14:textId="77777777" w:rsidR="00C404B8" w:rsidRPr="00747192" w:rsidRDefault="00C404B8" w:rsidP="00C404B8">
      <w:pPr>
        <w:pStyle w:val="Textonotapie"/>
      </w:pPr>
      <w:r>
        <w:rPr>
          <w:rStyle w:val="Refdenotaalpie"/>
        </w:rPr>
        <w:footnoteRef/>
      </w:r>
      <w:r>
        <w:t xml:space="preserve"> Artículo 34 del Código Sustantivo del Trabajo.</w:t>
      </w:r>
    </w:p>
  </w:footnote>
  <w:footnote w:id="3">
    <w:p w14:paraId="5C3F43C8" w14:textId="77777777" w:rsidR="00123F8A" w:rsidRPr="00025CCA" w:rsidRDefault="00123F8A" w:rsidP="00123F8A">
      <w:pPr>
        <w:pStyle w:val="Textonotapie"/>
      </w:pPr>
      <w:r>
        <w:rPr>
          <w:rStyle w:val="Refdenotaalpie"/>
        </w:rPr>
        <w:footnoteRef/>
      </w:r>
      <w:r>
        <w:t xml:space="preserve"> Artículo 23 del Código Sustantivo del Trabajo. </w:t>
      </w:r>
    </w:p>
  </w:footnote>
  <w:footnote w:id="4">
    <w:p w14:paraId="1BD71947" w14:textId="77777777" w:rsidR="00A766DE" w:rsidRDefault="00A766DE" w:rsidP="00A766DE">
      <w:pPr>
        <w:pStyle w:val="Textonotapie"/>
        <w:rPr>
          <w:rFonts w:asciiTheme="minorHAnsi" w:hAnsiTheme="minorHAnsi" w:cstheme="minorBidi"/>
        </w:rPr>
      </w:pPr>
      <w:r>
        <w:rPr>
          <w:rStyle w:val="Refdenotaalpie"/>
        </w:rPr>
        <w:footnoteRef/>
      </w:r>
      <w:r>
        <w:t xml:space="preserve"> Consejo de Estado, Sala de lo Contencioso Administrativo, sección tercera, subsección B, sentencia del diecinueve (19) de junio de dos mil trece (2013) </w:t>
      </w:r>
      <w:r>
        <w:t xml:space="preserve">Consejero Ponente Danilo Rojas </w:t>
      </w:r>
      <w:r>
        <w:t>Betancourth, radicado: 25000-23-26-000-2000-02019- 01(25472).</w:t>
      </w:r>
    </w:p>
  </w:footnote>
  <w:footnote w:id="5">
    <w:p w14:paraId="25F17BB5" w14:textId="77777777" w:rsidR="00A766DE" w:rsidRDefault="00A766DE" w:rsidP="00A766DE">
      <w:pPr>
        <w:pStyle w:val="Textonotapie"/>
      </w:pPr>
      <w:r>
        <w:rPr>
          <w:rStyle w:val="Refdenotaalpie"/>
        </w:rPr>
        <w:footnoteRef/>
      </w:r>
      <w:r>
        <w:t xml:space="preserve"> Consejo de Estado. Sección tercera. Sentencia 25000-23-26-000-2000-02019-01(25472). Consejera Ponente: Danilo Rojas </w:t>
      </w:r>
      <w:r>
        <w:t xml:space="preserve">Betancourth. </w:t>
      </w:r>
    </w:p>
  </w:footnote>
  <w:footnote w:id="6">
    <w:p w14:paraId="3C238A19" w14:textId="77777777" w:rsidR="00A766DE" w:rsidRDefault="00A766DE" w:rsidP="00A766DE">
      <w:pPr>
        <w:pStyle w:val="Textonotapie"/>
        <w:rPr>
          <w:rFonts w:asciiTheme="minorHAnsi" w:hAnsiTheme="minorHAnsi" w:cstheme="minorBidi"/>
        </w:rPr>
      </w:pPr>
      <w:r>
        <w:rPr>
          <w:rStyle w:val="Refdenotaalpie"/>
        </w:rPr>
        <w:footnoteRef/>
      </w:r>
      <w:r>
        <w:t xml:space="preserve"> Corte Suprema de Justicia. SC3893 de 2020. Radicación 2015-00826. M.P. Luis Alonso Rico Puerta.</w:t>
      </w:r>
    </w:p>
  </w:footnote>
  <w:footnote w:id="7">
    <w:p w14:paraId="78B9C83B" w14:textId="77777777" w:rsidR="00123F8A" w:rsidRPr="00852B39" w:rsidRDefault="00123F8A" w:rsidP="00123F8A">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Consejo de Estado, </w:t>
      </w:r>
      <w:r w:rsidRPr="00852B39">
        <w:rPr>
          <w:rFonts w:ascii="Arial" w:hAnsi="Arial" w:cs="Arial"/>
          <w:bCs/>
          <w:sz w:val="16"/>
          <w:szCs w:val="16"/>
        </w:rPr>
        <w:t>sentencia 2002-05455 de junio 16 de 2011</w:t>
      </w:r>
      <w:r w:rsidRPr="00852B39">
        <w:rPr>
          <w:rFonts w:ascii="Arial" w:hAnsi="Arial" w:cs="Arial"/>
          <w:sz w:val="16"/>
          <w:szCs w:val="16"/>
        </w:rPr>
        <w:t xml:space="preserve">, Sala de lo Contencioso Administrativo -sección primera-, Rad. 76001-23-31-000-2002-05455-01. Consejero Ponente: </w:t>
      </w:r>
      <w:r w:rsidRPr="00852B39">
        <w:rPr>
          <w:rFonts w:ascii="Arial" w:hAnsi="Arial" w:cs="Arial"/>
          <w:bCs/>
          <w:sz w:val="16"/>
          <w:szCs w:val="16"/>
        </w:rPr>
        <w:t>Dr. Marco Antonio Velilla Moreno</w:t>
      </w:r>
    </w:p>
  </w:footnote>
  <w:footnote w:id="8">
    <w:p w14:paraId="0A437274" w14:textId="77777777" w:rsidR="00123F8A" w:rsidRPr="00852B39" w:rsidRDefault="00123F8A" w:rsidP="00123F8A">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w:t>
      </w:r>
      <w:r w:rsidRPr="00852B39">
        <w:rPr>
          <w:rFonts w:ascii="Arial" w:hAnsi="Arial" w:cs="Arial"/>
          <w:sz w:val="16"/>
          <w:szCs w:val="16"/>
          <w:lang w:val="es-ES_tradnl"/>
        </w:rPr>
        <w:t xml:space="preserve">Sentencia de 15 de junio de 2016, SC7814-2016, Radicación No. 05001-31-03-010-2007-00072-01. M.P Luis Armando Tolosa Villabona. </w:t>
      </w:r>
    </w:p>
  </w:footnote>
  <w:footnote w:id="9">
    <w:p w14:paraId="1D9A3515" w14:textId="77777777" w:rsidR="00123F8A" w:rsidRPr="001B5B50" w:rsidRDefault="00123F8A" w:rsidP="00123F8A">
      <w:pPr>
        <w:pStyle w:val="Textonotapie"/>
        <w:rPr>
          <w:lang w:val="es-ES"/>
        </w:rPr>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10">
    <w:p w14:paraId="36C8F4FD" w14:textId="77777777" w:rsidR="00123F8A" w:rsidRDefault="00123F8A" w:rsidP="00123F8A">
      <w:pPr>
        <w:pStyle w:val="Textonotapie"/>
        <w:jc w:val="both"/>
      </w:pPr>
      <w:r>
        <w:rPr>
          <w:rStyle w:val="Refdenotaalpie"/>
        </w:rPr>
        <w:footnoteRef/>
      </w:r>
      <w:r>
        <w:t xml:space="preserve"> </w:t>
      </w:r>
      <w:r w:rsidRPr="00B36DB6">
        <w:rPr>
          <w:rFonts w:ascii="Arial" w:hAnsi="Arial" w:cs="Arial"/>
          <w:sz w:val="16"/>
          <w:szCs w:val="16"/>
        </w:rPr>
        <w:t xml:space="preserve">Corte Suprema de Justicia, Sala de Casación Civil, sentencia del 14 de diciembre de 2001. </w:t>
      </w:r>
      <w:r w:rsidRPr="00B36DB6">
        <w:rPr>
          <w:rFonts w:ascii="Arial" w:hAnsi="Arial" w:cs="Arial"/>
          <w:sz w:val="16"/>
          <w:szCs w:val="16"/>
        </w:rPr>
        <w:t>Mp. Jorge Antonio Castillo Rúgeles. EXP 5952.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FA4FFB" w:rsidRDefault="00543F6F">
    <w:pPr>
      <w:pStyle w:val="Encabezado"/>
    </w:pPr>
    <w:r>
      <w:rPr>
        <w:noProof/>
        <w:color w:val="222A35" w:themeColor="text2" w:themeShade="80"/>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146831370" name="Imagen 14683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F412A"/>
    <w:multiLevelType w:val="hybridMultilevel"/>
    <w:tmpl w:val="401262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9D44A74"/>
    <w:multiLevelType w:val="multilevel"/>
    <w:tmpl w:val="F4B0B7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C7DBF"/>
    <w:multiLevelType w:val="hybridMultilevel"/>
    <w:tmpl w:val="61C894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6" w15:restartNumberingAfterBreak="0">
    <w:nsid w:val="0DA81E34"/>
    <w:multiLevelType w:val="multilevel"/>
    <w:tmpl w:val="DEFE7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CA3B67"/>
    <w:multiLevelType w:val="hybridMultilevel"/>
    <w:tmpl w:val="3B069D6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5867DB"/>
    <w:multiLevelType w:val="hybridMultilevel"/>
    <w:tmpl w:val="CA780D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83670F"/>
    <w:multiLevelType w:val="hybridMultilevel"/>
    <w:tmpl w:val="3FB09A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A77785D"/>
    <w:multiLevelType w:val="multilevel"/>
    <w:tmpl w:val="D774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D47AAD"/>
    <w:multiLevelType w:val="hybridMultilevel"/>
    <w:tmpl w:val="EED890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C02945"/>
    <w:multiLevelType w:val="hybridMultilevel"/>
    <w:tmpl w:val="21F86800"/>
    <w:lvl w:ilvl="0" w:tplc="2DFC77CA">
      <w:start w:val="1"/>
      <w:numFmt w:val="decimal"/>
      <w:lvlText w:val="%1."/>
      <w:lvlJc w:val="left"/>
      <w:pPr>
        <w:ind w:left="360" w:hanging="360"/>
      </w:pPr>
      <w:rPr>
        <w:rFonts w:hint="default"/>
        <w:b/>
        <w:bCs/>
        <w:i w:val="0"/>
        <w:i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EE2CBE"/>
    <w:multiLevelType w:val="hybridMultilevel"/>
    <w:tmpl w:val="145EB5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3D274EC"/>
    <w:multiLevelType w:val="hybridMultilevel"/>
    <w:tmpl w:val="20664720"/>
    <w:lvl w:ilvl="0" w:tplc="8720541C">
      <w:numFmt w:val="bullet"/>
      <w:lvlText w:val=""/>
      <w:lvlJc w:val="left"/>
      <w:pPr>
        <w:ind w:left="720" w:hanging="360"/>
      </w:pPr>
      <w:rPr>
        <w:rFonts w:ascii="Symbol" w:eastAsia="Times New Roman" w:hAnsi="Symbo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4394D59"/>
    <w:multiLevelType w:val="hybridMultilevel"/>
    <w:tmpl w:val="3F46CD1C"/>
    <w:lvl w:ilvl="0" w:tplc="45DEBF46">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8CA7C5A"/>
    <w:multiLevelType w:val="hybridMultilevel"/>
    <w:tmpl w:val="D5EEB486"/>
    <w:lvl w:ilvl="0" w:tplc="6BA27EF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9555C35"/>
    <w:multiLevelType w:val="hybridMultilevel"/>
    <w:tmpl w:val="BB52B8A8"/>
    <w:lvl w:ilvl="0" w:tplc="8B0255B2">
      <w:start w:val="1"/>
      <w:numFmt w:val="bullet"/>
      <w:pStyle w:val="Listaconvietas"/>
      <w:lvlText w:val=""/>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B45367C"/>
    <w:multiLevelType w:val="hybridMultilevel"/>
    <w:tmpl w:val="41048B7C"/>
    <w:lvl w:ilvl="0" w:tplc="B80AFB12">
      <w:start w:val="3"/>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B7D0EA3"/>
    <w:multiLevelType w:val="hybridMultilevel"/>
    <w:tmpl w:val="EF705E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ECF05E9"/>
    <w:multiLevelType w:val="hybridMultilevel"/>
    <w:tmpl w:val="C04464A6"/>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F8C51D2"/>
    <w:multiLevelType w:val="hybridMultilevel"/>
    <w:tmpl w:val="FB70A0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19974E0"/>
    <w:multiLevelType w:val="hybridMultilevel"/>
    <w:tmpl w:val="F21EE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3417B2E"/>
    <w:multiLevelType w:val="hybridMultilevel"/>
    <w:tmpl w:val="ED64CECE"/>
    <w:lvl w:ilvl="0" w:tplc="6E72769E">
      <w:start w:val="1"/>
      <w:numFmt w:val="decimal"/>
      <w:lvlText w:val="%1."/>
      <w:lvlJc w:val="left"/>
      <w:pPr>
        <w:ind w:left="720" w:hanging="360"/>
      </w:pPr>
      <w:rPr>
        <w:b/>
        <w:bCs w:val="0"/>
      </w:rPr>
    </w:lvl>
    <w:lvl w:ilvl="1" w:tplc="C65EB1B6">
      <w:start w:val="1"/>
      <w:numFmt w:val="lowerLetter"/>
      <w:lvlText w:val="%2."/>
      <w:lvlJc w:val="left"/>
      <w:pPr>
        <w:ind w:left="1440" w:hanging="360"/>
      </w:pPr>
    </w:lvl>
    <w:lvl w:ilvl="2" w:tplc="239EE7F8">
      <w:start w:val="1"/>
      <w:numFmt w:val="lowerRoman"/>
      <w:lvlText w:val="%3."/>
      <w:lvlJc w:val="right"/>
      <w:pPr>
        <w:ind w:left="2160" w:hanging="180"/>
      </w:pPr>
    </w:lvl>
    <w:lvl w:ilvl="3" w:tplc="A1C0CB06">
      <w:start w:val="1"/>
      <w:numFmt w:val="decimal"/>
      <w:lvlText w:val="%4."/>
      <w:lvlJc w:val="left"/>
      <w:pPr>
        <w:ind w:left="2880" w:hanging="360"/>
      </w:pPr>
    </w:lvl>
    <w:lvl w:ilvl="4" w:tplc="251E6D94">
      <w:start w:val="1"/>
      <w:numFmt w:val="lowerLetter"/>
      <w:lvlText w:val="%5."/>
      <w:lvlJc w:val="left"/>
      <w:pPr>
        <w:ind w:left="3600" w:hanging="360"/>
      </w:pPr>
    </w:lvl>
    <w:lvl w:ilvl="5" w:tplc="5C72E8E4">
      <w:start w:val="1"/>
      <w:numFmt w:val="lowerRoman"/>
      <w:lvlText w:val="%6."/>
      <w:lvlJc w:val="right"/>
      <w:pPr>
        <w:ind w:left="4320" w:hanging="180"/>
      </w:pPr>
    </w:lvl>
    <w:lvl w:ilvl="6" w:tplc="F98273CA">
      <w:start w:val="1"/>
      <w:numFmt w:val="decimal"/>
      <w:lvlText w:val="%7."/>
      <w:lvlJc w:val="left"/>
      <w:pPr>
        <w:ind w:left="5040" w:hanging="360"/>
      </w:pPr>
    </w:lvl>
    <w:lvl w:ilvl="7" w:tplc="9558FA90">
      <w:start w:val="1"/>
      <w:numFmt w:val="lowerLetter"/>
      <w:lvlText w:val="%8."/>
      <w:lvlJc w:val="left"/>
      <w:pPr>
        <w:ind w:left="5760" w:hanging="360"/>
      </w:pPr>
    </w:lvl>
    <w:lvl w:ilvl="8" w:tplc="17CE9BEA">
      <w:start w:val="1"/>
      <w:numFmt w:val="lowerRoman"/>
      <w:lvlText w:val="%9."/>
      <w:lvlJc w:val="right"/>
      <w:pPr>
        <w:ind w:left="6480" w:hanging="180"/>
      </w:pPr>
    </w:lvl>
  </w:abstractNum>
  <w:abstractNum w:abstractNumId="24" w15:restartNumberingAfterBreak="0">
    <w:nsid w:val="3781085B"/>
    <w:multiLevelType w:val="hybridMultilevel"/>
    <w:tmpl w:val="5844B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8345F9F"/>
    <w:multiLevelType w:val="multilevel"/>
    <w:tmpl w:val="4EC6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82165B"/>
    <w:multiLevelType w:val="multilevel"/>
    <w:tmpl w:val="BDA61C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B7724F"/>
    <w:multiLevelType w:val="hybridMultilevel"/>
    <w:tmpl w:val="27FA0F66"/>
    <w:lvl w:ilvl="0" w:tplc="0BECCBA2">
      <w:start w:val="1"/>
      <w:numFmt w:val="decimal"/>
      <w:lvlText w:val="%1."/>
      <w:lvlJc w:val="left"/>
      <w:pPr>
        <w:ind w:left="1020" w:hanging="360"/>
      </w:pPr>
    </w:lvl>
    <w:lvl w:ilvl="1" w:tplc="B8CE653E">
      <w:start w:val="1"/>
      <w:numFmt w:val="decimal"/>
      <w:lvlText w:val="%2."/>
      <w:lvlJc w:val="left"/>
      <w:pPr>
        <w:ind w:left="1020" w:hanging="360"/>
      </w:pPr>
    </w:lvl>
    <w:lvl w:ilvl="2" w:tplc="89DEB4CE">
      <w:start w:val="1"/>
      <w:numFmt w:val="decimal"/>
      <w:lvlText w:val="%3."/>
      <w:lvlJc w:val="left"/>
      <w:pPr>
        <w:ind w:left="1020" w:hanging="360"/>
      </w:pPr>
    </w:lvl>
    <w:lvl w:ilvl="3" w:tplc="C4B0428E">
      <w:start w:val="1"/>
      <w:numFmt w:val="decimal"/>
      <w:lvlText w:val="%4."/>
      <w:lvlJc w:val="left"/>
      <w:pPr>
        <w:ind w:left="1020" w:hanging="360"/>
      </w:pPr>
    </w:lvl>
    <w:lvl w:ilvl="4" w:tplc="A00C959E">
      <w:start w:val="1"/>
      <w:numFmt w:val="decimal"/>
      <w:lvlText w:val="%5."/>
      <w:lvlJc w:val="left"/>
      <w:pPr>
        <w:ind w:left="1020" w:hanging="360"/>
      </w:pPr>
    </w:lvl>
    <w:lvl w:ilvl="5" w:tplc="5D24C012">
      <w:start w:val="1"/>
      <w:numFmt w:val="decimal"/>
      <w:lvlText w:val="%6."/>
      <w:lvlJc w:val="left"/>
      <w:pPr>
        <w:ind w:left="1020" w:hanging="360"/>
      </w:pPr>
    </w:lvl>
    <w:lvl w:ilvl="6" w:tplc="E44E363C">
      <w:start w:val="1"/>
      <w:numFmt w:val="decimal"/>
      <w:lvlText w:val="%7."/>
      <w:lvlJc w:val="left"/>
      <w:pPr>
        <w:ind w:left="1020" w:hanging="360"/>
      </w:pPr>
    </w:lvl>
    <w:lvl w:ilvl="7" w:tplc="FA4CF84A">
      <w:start w:val="1"/>
      <w:numFmt w:val="decimal"/>
      <w:lvlText w:val="%8."/>
      <w:lvlJc w:val="left"/>
      <w:pPr>
        <w:ind w:left="1020" w:hanging="360"/>
      </w:pPr>
    </w:lvl>
    <w:lvl w:ilvl="8" w:tplc="B7BA08DE">
      <w:start w:val="1"/>
      <w:numFmt w:val="decimal"/>
      <w:lvlText w:val="%9."/>
      <w:lvlJc w:val="left"/>
      <w:pPr>
        <w:ind w:left="1020" w:hanging="360"/>
      </w:pPr>
    </w:lvl>
  </w:abstractNum>
  <w:abstractNum w:abstractNumId="28" w15:restartNumberingAfterBreak="0">
    <w:nsid w:val="3C69494C"/>
    <w:multiLevelType w:val="hybridMultilevel"/>
    <w:tmpl w:val="7B920A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42A339E"/>
    <w:multiLevelType w:val="hybridMultilevel"/>
    <w:tmpl w:val="1BB8E924"/>
    <w:lvl w:ilvl="0" w:tplc="AECC6FC2">
      <w:start w:val="1"/>
      <w:numFmt w:val="upperRoman"/>
      <w:lvlText w:val="%1."/>
      <w:lvlJc w:val="left"/>
      <w:pPr>
        <w:ind w:left="720" w:hanging="360"/>
      </w:pPr>
    </w:lvl>
    <w:lvl w:ilvl="1" w:tplc="BD6A3396">
      <w:start w:val="1"/>
      <w:numFmt w:val="lowerLetter"/>
      <w:lvlText w:val="%2."/>
      <w:lvlJc w:val="left"/>
      <w:pPr>
        <w:ind w:left="1440" w:hanging="360"/>
      </w:pPr>
    </w:lvl>
    <w:lvl w:ilvl="2" w:tplc="688C4310">
      <w:start w:val="1"/>
      <w:numFmt w:val="lowerRoman"/>
      <w:lvlText w:val="%3."/>
      <w:lvlJc w:val="right"/>
      <w:pPr>
        <w:ind w:left="2160" w:hanging="180"/>
      </w:pPr>
    </w:lvl>
    <w:lvl w:ilvl="3" w:tplc="18107752">
      <w:start w:val="1"/>
      <w:numFmt w:val="decimal"/>
      <w:lvlText w:val="%4."/>
      <w:lvlJc w:val="left"/>
      <w:pPr>
        <w:ind w:left="2880" w:hanging="360"/>
      </w:pPr>
    </w:lvl>
    <w:lvl w:ilvl="4" w:tplc="0E0434BC">
      <w:start w:val="1"/>
      <w:numFmt w:val="lowerLetter"/>
      <w:lvlText w:val="%5."/>
      <w:lvlJc w:val="left"/>
      <w:pPr>
        <w:ind w:left="3600" w:hanging="360"/>
      </w:pPr>
    </w:lvl>
    <w:lvl w:ilvl="5" w:tplc="6282AC98">
      <w:start w:val="1"/>
      <w:numFmt w:val="lowerRoman"/>
      <w:lvlText w:val="%6."/>
      <w:lvlJc w:val="right"/>
      <w:pPr>
        <w:ind w:left="4320" w:hanging="180"/>
      </w:pPr>
    </w:lvl>
    <w:lvl w:ilvl="6" w:tplc="D2F8F368">
      <w:start w:val="1"/>
      <w:numFmt w:val="decimal"/>
      <w:lvlText w:val="%7."/>
      <w:lvlJc w:val="left"/>
      <w:pPr>
        <w:ind w:left="5040" w:hanging="360"/>
      </w:pPr>
    </w:lvl>
    <w:lvl w:ilvl="7" w:tplc="9C8E739E">
      <w:start w:val="1"/>
      <w:numFmt w:val="lowerLetter"/>
      <w:lvlText w:val="%8."/>
      <w:lvlJc w:val="left"/>
      <w:pPr>
        <w:ind w:left="5760" w:hanging="360"/>
      </w:pPr>
    </w:lvl>
    <w:lvl w:ilvl="8" w:tplc="EA92922E">
      <w:start w:val="1"/>
      <w:numFmt w:val="lowerRoman"/>
      <w:lvlText w:val="%9."/>
      <w:lvlJc w:val="right"/>
      <w:pPr>
        <w:ind w:left="6480" w:hanging="180"/>
      </w:pPr>
    </w:lvl>
  </w:abstractNum>
  <w:abstractNum w:abstractNumId="30" w15:restartNumberingAfterBreak="0">
    <w:nsid w:val="4CFD3F4C"/>
    <w:multiLevelType w:val="multilevel"/>
    <w:tmpl w:val="0D40C9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3754E7"/>
    <w:multiLevelType w:val="hybridMultilevel"/>
    <w:tmpl w:val="2BA48A92"/>
    <w:lvl w:ilvl="0" w:tplc="858A83FA">
      <w:start w:val="1"/>
      <w:numFmt w:val="decimal"/>
      <w:lvlText w:val="%1."/>
      <w:lvlJc w:val="left"/>
      <w:pPr>
        <w:ind w:left="720" w:hanging="360"/>
      </w:pPr>
      <w:rPr>
        <w:rFonts w:hint="default"/>
        <w:b/>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73C63D3"/>
    <w:multiLevelType w:val="hybridMultilevel"/>
    <w:tmpl w:val="ED64CECE"/>
    <w:lvl w:ilvl="0" w:tplc="FFFFFFFF">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C365FF1"/>
    <w:multiLevelType w:val="hybridMultilevel"/>
    <w:tmpl w:val="A2CC1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F4239E2"/>
    <w:multiLevelType w:val="multilevel"/>
    <w:tmpl w:val="938610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363605"/>
    <w:multiLevelType w:val="hybridMultilevel"/>
    <w:tmpl w:val="ED64CECE"/>
    <w:lvl w:ilvl="0" w:tplc="FFFFFFFF">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65C2713"/>
    <w:multiLevelType w:val="multilevel"/>
    <w:tmpl w:val="95C89D1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6A870F0C"/>
    <w:multiLevelType w:val="hybridMultilevel"/>
    <w:tmpl w:val="5950D5E8"/>
    <w:lvl w:ilvl="0" w:tplc="240A000F">
      <w:start w:val="1"/>
      <w:numFmt w:val="decimal"/>
      <w:lvlText w:val="%1."/>
      <w:lvlJc w:val="left"/>
      <w:pPr>
        <w:ind w:left="1080" w:hanging="360"/>
      </w:pPr>
      <w:rPr>
        <w:rFonts w:hint="default"/>
        <w:b/>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C013BC6"/>
    <w:multiLevelType w:val="multilevel"/>
    <w:tmpl w:val="5D18B58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2688" w:hanging="1800"/>
      </w:pPr>
      <w:rPr>
        <w:rFonts w:hint="default"/>
        <w:b/>
      </w:rPr>
    </w:lvl>
  </w:abstractNum>
  <w:abstractNum w:abstractNumId="40"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74426794"/>
    <w:multiLevelType w:val="multilevel"/>
    <w:tmpl w:val="D84675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325DA3"/>
    <w:multiLevelType w:val="multilevel"/>
    <w:tmpl w:val="0B7033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AA7C03"/>
    <w:multiLevelType w:val="multilevel"/>
    <w:tmpl w:val="AAE458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6" w15:restartNumberingAfterBreak="0">
    <w:nsid w:val="7EA72C2D"/>
    <w:multiLevelType w:val="hybridMultilevel"/>
    <w:tmpl w:val="8FE6E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F6B7F40"/>
    <w:multiLevelType w:val="hybridMultilevel"/>
    <w:tmpl w:val="D340F8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58704470">
    <w:abstractNumId w:val="29"/>
  </w:num>
  <w:num w:numId="2" w16cid:durableId="1183782244">
    <w:abstractNumId w:val="17"/>
  </w:num>
  <w:num w:numId="3" w16cid:durableId="1785147102">
    <w:abstractNumId w:val="40"/>
  </w:num>
  <w:num w:numId="4" w16cid:durableId="1770349471">
    <w:abstractNumId w:val="3"/>
  </w:num>
  <w:num w:numId="5" w16cid:durableId="1779984710">
    <w:abstractNumId w:val="36"/>
  </w:num>
  <w:num w:numId="6" w16cid:durableId="1247152049">
    <w:abstractNumId w:val="5"/>
  </w:num>
  <w:num w:numId="7" w16cid:durableId="1157301876">
    <w:abstractNumId w:val="20"/>
  </w:num>
  <w:num w:numId="8" w16cid:durableId="724138904">
    <w:abstractNumId w:val="45"/>
  </w:num>
  <w:num w:numId="9" w16cid:durableId="528879067">
    <w:abstractNumId w:val="1"/>
  </w:num>
  <w:num w:numId="10" w16cid:durableId="1143691388">
    <w:abstractNumId w:val="0"/>
  </w:num>
  <w:num w:numId="11" w16cid:durableId="1503357114">
    <w:abstractNumId w:val="15"/>
  </w:num>
  <w:num w:numId="12" w16cid:durableId="1899045444">
    <w:abstractNumId w:val="18"/>
  </w:num>
  <w:num w:numId="13" w16cid:durableId="1187259262">
    <w:abstractNumId w:val="33"/>
  </w:num>
  <w:num w:numId="14" w16cid:durableId="2015067815">
    <w:abstractNumId w:val="13"/>
  </w:num>
  <w:num w:numId="15" w16cid:durableId="1947080034">
    <w:abstractNumId w:val="47"/>
  </w:num>
  <w:num w:numId="16" w16cid:durableId="971907485">
    <w:abstractNumId w:val="39"/>
  </w:num>
  <w:num w:numId="17" w16cid:durableId="1887371811">
    <w:abstractNumId w:val="24"/>
  </w:num>
  <w:num w:numId="18" w16cid:durableId="1001814745">
    <w:abstractNumId w:val="16"/>
  </w:num>
  <w:num w:numId="19" w16cid:durableId="1487437397">
    <w:abstractNumId w:val="10"/>
  </w:num>
  <w:num w:numId="20" w16cid:durableId="879706027">
    <w:abstractNumId w:val="25"/>
  </w:num>
  <w:num w:numId="21" w16cid:durableId="1265964786">
    <w:abstractNumId w:val="4"/>
  </w:num>
  <w:num w:numId="22" w16cid:durableId="1531601988">
    <w:abstractNumId w:val="44"/>
  </w:num>
  <w:num w:numId="23" w16cid:durableId="66997488">
    <w:abstractNumId w:val="37"/>
  </w:num>
  <w:num w:numId="24" w16cid:durableId="1599025200">
    <w:abstractNumId w:val="43"/>
  </w:num>
  <w:num w:numId="25" w16cid:durableId="686558773">
    <w:abstractNumId w:val="30"/>
  </w:num>
  <w:num w:numId="26" w16cid:durableId="152575511">
    <w:abstractNumId w:val="21"/>
  </w:num>
  <w:num w:numId="27" w16cid:durableId="1431974811">
    <w:abstractNumId w:val="38"/>
  </w:num>
  <w:num w:numId="28" w16cid:durableId="1081148294">
    <w:abstractNumId w:val="27"/>
  </w:num>
  <w:num w:numId="29" w16cid:durableId="2051374118">
    <w:abstractNumId w:val="31"/>
  </w:num>
  <w:num w:numId="30" w16cid:durableId="1440493074">
    <w:abstractNumId w:val="22"/>
  </w:num>
  <w:num w:numId="31" w16cid:durableId="614361719">
    <w:abstractNumId w:val="41"/>
  </w:num>
  <w:num w:numId="32" w16cid:durableId="281418824">
    <w:abstractNumId w:val="28"/>
  </w:num>
  <w:num w:numId="33" w16cid:durableId="878974733">
    <w:abstractNumId w:val="46"/>
  </w:num>
  <w:num w:numId="34" w16cid:durableId="1019235025">
    <w:abstractNumId w:val="7"/>
  </w:num>
  <w:num w:numId="35" w16cid:durableId="1265379617">
    <w:abstractNumId w:val="9"/>
  </w:num>
  <w:num w:numId="36" w16cid:durableId="443695006">
    <w:abstractNumId w:val="23"/>
  </w:num>
  <w:num w:numId="37" w16cid:durableId="417212421">
    <w:abstractNumId w:val="12"/>
  </w:num>
  <w:num w:numId="38" w16cid:durableId="215164735">
    <w:abstractNumId w:val="35"/>
  </w:num>
  <w:num w:numId="39" w16cid:durableId="636182449">
    <w:abstractNumId w:val="14"/>
  </w:num>
  <w:num w:numId="40" w16cid:durableId="438986518">
    <w:abstractNumId w:val="11"/>
  </w:num>
  <w:num w:numId="41" w16cid:durableId="154690259">
    <w:abstractNumId w:val="2"/>
  </w:num>
  <w:num w:numId="42" w16cid:durableId="444471227">
    <w:abstractNumId w:val="8"/>
  </w:num>
  <w:num w:numId="43" w16cid:durableId="1870800959">
    <w:abstractNumId w:val="6"/>
  </w:num>
  <w:num w:numId="44" w16cid:durableId="1971742761">
    <w:abstractNumId w:val="42"/>
  </w:num>
  <w:num w:numId="45" w16cid:durableId="520628381">
    <w:abstractNumId w:val="26"/>
  </w:num>
  <w:num w:numId="46" w16cid:durableId="2010717352">
    <w:abstractNumId w:val="34"/>
  </w:num>
  <w:num w:numId="47" w16cid:durableId="1874074464">
    <w:abstractNumId w:val="32"/>
  </w:num>
  <w:num w:numId="48" w16cid:durableId="1878807626">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A6"/>
    <w:rsid w:val="0000002B"/>
    <w:rsid w:val="00000066"/>
    <w:rsid w:val="0000016E"/>
    <w:rsid w:val="00000E8F"/>
    <w:rsid w:val="000014D0"/>
    <w:rsid w:val="00001758"/>
    <w:rsid w:val="000018A2"/>
    <w:rsid w:val="00001B70"/>
    <w:rsid w:val="00001BCF"/>
    <w:rsid w:val="00001EDA"/>
    <w:rsid w:val="000020A9"/>
    <w:rsid w:val="00002906"/>
    <w:rsid w:val="000036E1"/>
    <w:rsid w:val="00003AB6"/>
    <w:rsid w:val="00003B04"/>
    <w:rsid w:val="00004C9C"/>
    <w:rsid w:val="000055E2"/>
    <w:rsid w:val="000061C5"/>
    <w:rsid w:val="000071DC"/>
    <w:rsid w:val="000073B6"/>
    <w:rsid w:val="00007637"/>
    <w:rsid w:val="00007A22"/>
    <w:rsid w:val="00007B78"/>
    <w:rsid w:val="000101C4"/>
    <w:rsid w:val="00010A40"/>
    <w:rsid w:val="00011434"/>
    <w:rsid w:val="00011DB0"/>
    <w:rsid w:val="00011FC1"/>
    <w:rsid w:val="00012B3B"/>
    <w:rsid w:val="00013382"/>
    <w:rsid w:val="00013FFB"/>
    <w:rsid w:val="00014864"/>
    <w:rsid w:val="00016295"/>
    <w:rsid w:val="00016404"/>
    <w:rsid w:val="0001657B"/>
    <w:rsid w:val="00017558"/>
    <w:rsid w:val="00017746"/>
    <w:rsid w:val="00020A6C"/>
    <w:rsid w:val="00020E99"/>
    <w:rsid w:val="00021B2A"/>
    <w:rsid w:val="000232D0"/>
    <w:rsid w:val="0002454C"/>
    <w:rsid w:val="000250C2"/>
    <w:rsid w:val="00025311"/>
    <w:rsid w:val="0002541D"/>
    <w:rsid w:val="00025D9F"/>
    <w:rsid w:val="0002618D"/>
    <w:rsid w:val="00026C24"/>
    <w:rsid w:val="00027043"/>
    <w:rsid w:val="00030A5B"/>
    <w:rsid w:val="0003111F"/>
    <w:rsid w:val="00031714"/>
    <w:rsid w:val="00032A5E"/>
    <w:rsid w:val="00033129"/>
    <w:rsid w:val="0003317D"/>
    <w:rsid w:val="00034D67"/>
    <w:rsid w:val="00035EC8"/>
    <w:rsid w:val="0003620C"/>
    <w:rsid w:val="00037006"/>
    <w:rsid w:val="00037403"/>
    <w:rsid w:val="00040354"/>
    <w:rsid w:val="00040F61"/>
    <w:rsid w:val="00041049"/>
    <w:rsid w:val="00041B3E"/>
    <w:rsid w:val="00042C89"/>
    <w:rsid w:val="0004325D"/>
    <w:rsid w:val="0004358A"/>
    <w:rsid w:val="00043A50"/>
    <w:rsid w:val="00043BA6"/>
    <w:rsid w:val="00044702"/>
    <w:rsid w:val="0004582D"/>
    <w:rsid w:val="00045E24"/>
    <w:rsid w:val="00046732"/>
    <w:rsid w:val="00046DAB"/>
    <w:rsid w:val="00046F07"/>
    <w:rsid w:val="0005056A"/>
    <w:rsid w:val="000508E0"/>
    <w:rsid w:val="00050CF9"/>
    <w:rsid w:val="00052219"/>
    <w:rsid w:val="00052C5F"/>
    <w:rsid w:val="00052D30"/>
    <w:rsid w:val="00054528"/>
    <w:rsid w:val="000547A3"/>
    <w:rsid w:val="00055098"/>
    <w:rsid w:val="00055C34"/>
    <w:rsid w:val="00056202"/>
    <w:rsid w:val="0005625D"/>
    <w:rsid w:val="000573BE"/>
    <w:rsid w:val="0005751C"/>
    <w:rsid w:val="00057CD9"/>
    <w:rsid w:val="00060303"/>
    <w:rsid w:val="000610B0"/>
    <w:rsid w:val="000615EF"/>
    <w:rsid w:val="00061F71"/>
    <w:rsid w:val="00063430"/>
    <w:rsid w:val="00064DF6"/>
    <w:rsid w:val="00065879"/>
    <w:rsid w:val="000673FA"/>
    <w:rsid w:val="00067464"/>
    <w:rsid w:val="00070072"/>
    <w:rsid w:val="0007050A"/>
    <w:rsid w:val="000705ED"/>
    <w:rsid w:val="00071B41"/>
    <w:rsid w:val="00072458"/>
    <w:rsid w:val="000727F5"/>
    <w:rsid w:val="000731CE"/>
    <w:rsid w:val="00073A7C"/>
    <w:rsid w:val="000740E1"/>
    <w:rsid w:val="00074410"/>
    <w:rsid w:val="0007457F"/>
    <w:rsid w:val="000752A1"/>
    <w:rsid w:val="00075A97"/>
    <w:rsid w:val="00076926"/>
    <w:rsid w:val="0007695C"/>
    <w:rsid w:val="00076A72"/>
    <w:rsid w:val="00076FCD"/>
    <w:rsid w:val="00077E84"/>
    <w:rsid w:val="00077F48"/>
    <w:rsid w:val="00080D4A"/>
    <w:rsid w:val="0008158A"/>
    <w:rsid w:val="00081605"/>
    <w:rsid w:val="000817DC"/>
    <w:rsid w:val="00081A2C"/>
    <w:rsid w:val="0008211B"/>
    <w:rsid w:val="00082990"/>
    <w:rsid w:val="00084088"/>
    <w:rsid w:val="000843E0"/>
    <w:rsid w:val="0008445A"/>
    <w:rsid w:val="00086665"/>
    <w:rsid w:val="00086727"/>
    <w:rsid w:val="000927AC"/>
    <w:rsid w:val="00092EC7"/>
    <w:rsid w:val="00093A99"/>
    <w:rsid w:val="00093F17"/>
    <w:rsid w:val="000943B0"/>
    <w:rsid w:val="000945DE"/>
    <w:rsid w:val="00094A97"/>
    <w:rsid w:val="00094A9A"/>
    <w:rsid w:val="0009548A"/>
    <w:rsid w:val="00095F88"/>
    <w:rsid w:val="00096483"/>
    <w:rsid w:val="00097800"/>
    <w:rsid w:val="000A0EE9"/>
    <w:rsid w:val="000A14BA"/>
    <w:rsid w:val="000A1AD4"/>
    <w:rsid w:val="000A1D37"/>
    <w:rsid w:val="000A1FEE"/>
    <w:rsid w:val="000A3E0D"/>
    <w:rsid w:val="000A4369"/>
    <w:rsid w:val="000A68F8"/>
    <w:rsid w:val="000A6910"/>
    <w:rsid w:val="000A783A"/>
    <w:rsid w:val="000A7CE1"/>
    <w:rsid w:val="000B0758"/>
    <w:rsid w:val="000B0947"/>
    <w:rsid w:val="000B0DAD"/>
    <w:rsid w:val="000B2269"/>
    <w:rsid w:val="000B2B7E"/>
    <w:rsid w:val="000B3B1D"/>
    <w:rsid w:val="000B49A7"/>
    <w:rsid w:val="000B4B65"/>
    <w:rsid w:val="000B4CC4"/>
    <w:rsid w:val="000B5256"/>
    <w:rsid w:val="000B570C"/>
    <w:rsid w:val="000B573C"/>
    <w:rsid w:val="000B5B76"/>
    <w:rsid w:val="000B675B"/>
    <w:rsid w:val="000B6D68"/>
    <w:rsid w:val="000B7136"/>
    <w:rsid w:val="000B7490"/>
    <w:rsid w:val="000B797E"/>
    <w:rsid w:val="000B7A1A"/>
    <w:rsid w:val="000C0BD9"/>
    <w:rsid w:val="000C0D72"/>
    <w:rsid w:val="000C241E"/>
    <w:rsid w:val="000C2815"/>
    <w:rsid w:val="000C28ED"/>
    <w:rsid w:val="000C3857"/>
    <w:rsid w:val="000C39C3"/>
    <w:rsid w:val="000C5946"/>
    <w:rsid w:val="000C5AD2"/>
    <w:rsid w:val="000C6DCE"/>
    <w:rsid w:val="000C73A8"/>
    <w:rsid w:val="000D0F5B"/>
    <w:rsid w:val="000D14F5"/>
    <w:rsid w:val="000D1573"/>
    <w:rsid w:val="000D210D"/>
    <w:rsid w:val="000D23CD"/>
    <w:rsid w:val="000D3349"/>
    <w:rsid w:val="000D3DE1"/>
    <w:rsid w:val="000D4458"/>
    <w:rsid w:val="000D541B"/>
    <w:rsid w:val="000D712B"/>
    <w:rsid w:val="000D799A"/>
    <w:rsid w:val="000E0B5C"/>
    <w:rsid w:val="000E10BB"/>
    <w:rsid w:val="000E132C"/>
    <w:rsid w:val="000E189E"/>
    <w:rsid w:val="000E2187"/>
    <w:rsid w:val="000E28A1"/>
    <w:rsid w:val="000E2E7E"/>
    <w:rsid w:val="000E37C5"/>
    <w:rsid w:val="000E4007"/>
    <w:rsid w:val="000E4EEA"/>
    <w:rsid w:val="000E52CD"/>
    <w:rsid w:val="000E5ED1"/>
    <w:rsid w:val="000E5F11"/>
    <w:rsid w:val="000E6B39"/>
    <w:rsid w:val="000E723A"/>
    <w:rsid w:val="000E74E4"/>
    <w:rsid w:val="000F03B0"/>
    <w:rsid w:val="000F0971"/>
    <w:rsid w:val="000F0A0C"/>
    <w:rsid w:val="000F10BB"/>
    <w:rsid w:val="000F19C9"/>
    <w:rsid w:val="000F1F3B"/>
    <w:rsid w:val="000F21D4"/>
    <w:rsid w:val="000F26E5"/>
    <w:rsid w:val="000F4292"/>
    <w:rsid w:val="000F5D36"/>
    <w:rsid w:val="000F62A2"/>
    <w:rsid w:val="000F656C"/>
    <w:rsid w:val="000F668D"/>
    <w:rsid w:val="000F7513"/>
    <w:rsid w:val="000F769C"/>
    <w:rsid w:val="000F776B"/>
    <w:rsid w:val="001011F5"/>
    <w:rsid w:val="001017BB"/>
    <w:rsid w:val="00101C35"/>
    <w:rsid w:val="00102156"/>
    <w:rsid w:val="001025E1"/>
    <w:rsid w:val="00102994"/>
    <w:rsid w:val="00102F86"/>
    <w:rsid w:val="0010308A"/>
    <w:rsid w:val="001033F5"/>
    <w:rsid w:val="001039FB"/>
    <w:rsid w:val="00103B88"/>
    <w:rsid w:val="00103E2B"/>
    <w:rsid w:val="00104092"/>
    <w:rsid w:val="001047C7"/>
    <w:rsid w:val="00105421"/>
    <w:rsid w:val="00107F80"/>
    <w:rsid w:val="001109B6"/>
    <w:rsid w:val="001133B3"/>
    <w:rsid w:val="0011376A"/>
    <w:rsid w:val="001138D1"/>
    <w:rsid w:val="00113C01"/>
    <w:rsid w:val="00113E59"/>
    <w:rsid w:val="00114FCC"/>
    <w:rsid w:val="001157A7"/>
    <w:rsid w:val="00115DD8"/>
    <w:rsid w:val="001224F6"/>
    <w:rsid w:val="00122990"/>
    <w:rsid w:val="00123F8A"/>
    <w:rsid w:val="00124867"/>
    <w:rsid w:val="00124972"/>
    <w:rsid w:val="001254EE"/>
    <w:rsid w:val="00125D94"/>
    <w:rsid w:val="001265DC"/>
    <w:rsid w:val="00130059"/>
    <w:rsid w:val="00130A52"/>
    <w:rsid w:val="00130A74"/>
    <w:rsid w:val="00130B9F"/>
    <w:rsid w:val="00131230"/>
    <w:rsid w:val="0013193C"/>
    <w:rsid w:val="00132303"/>
    <w:rsid w:val="00132AB0"/>
    <w:rsid w:val="00133956"/>
    <w:rsid w:val="00133C1F"/>
    <w:rsid w:val="00134857"/>
    <w:rsid w:val="001348E8"/>
    <w:rsid w:val="00134FF6"/>
    <w:rsid w:val="00135DC2"/>
    <w:rsid w:val="001362CC"/>
    <w:rsid w:val="00136A0C"/>
    <w:rsid w:val="00136FE8"/>
    <w:rsid w:val="00137575"/>
    <w:rsid w:val="001379DD"/>
    <w:rsid w:val="001405B6"/>
    <w:rsid w:val="001407B5"/>
    <w:rsid w:val="001411DC"/>
    <w:rsid w:val="001412C6"/>
    <w:rsid w:val="00141887"/>
    <w:rsid w:val="0014198E"/>
    <w:rsid w:val="00142D91"/>
    <w:rsid w:val="001430D0"/>
    <w:rsid w:val="00143797"/>
    <w:rsid w:val="00143FD5"/>
    <w:rsid w:val="00144965"/>
    <w:rsid w:val="00145759"/>
    <w:rsid w:val="00146601"/>
    <w:rsid w:val="001470EF"/>
    <w:rsid w:val="00147700"/>
    <w:rsid w:val="0015076B"/>
    <w:rsid w:val="00151C11"/>
    <w:rsid w:val="00152530"/>
    <w:rsid w:val="001528A7"/>
    <w:rsid w:val="001536AC"/>
    <w:rsid w:val="00154272"/>
    <w:rsid w:val="0015435E"/>
    <w:rsid w:val="001554EE"/>
    <w:rsid w:val="001567E1"/>
    <w:rsid w:val="00156C54"/>
    <w:rsid w:val="001577BD"/>
    <w:rsid w:val="00157809"/>
    <w:rsid w:val="001609B4"/>
    <w:rsid w:val="00161799"/>
    <w:rsid w:val="0016325F"/>
    <w:rsid w:val="001634AC"/>
    <w:rsid w:val="00164567"/>
    <w:rsid w:val="00164B07"/>
    <w:rsid w:val="0016504C"/>
    <w:rsid w:val="00165834"/>
    <w:rsid w:val="00165B6D"/>
    <w:rsid w:val="00165F44"/>
    <w:rsid w:val="00166125"/>
    <w:rsid w:val="00166910"/>
    <w:rsid w:val="00167E57"/>
    <w:rsid w:val="00167E70"/>
    <w:rsid w:val="00170471"/>
    <w:rsid w:val="001704A0"/>
    <w:rsid w:val="00170D10"/>
    <w:rsid w:val="00171025"/>
    <w:rsid w:val="00171167"/>
    <w:rsid w:val="00171B3E"/>
    <w:rsid w:val="00171EC3"/>
    <w:rsid w:val="001732FA"/>
    <w:rsid w:val="00173A92"/>
    <w:rsid w:val="00173E58"/>
    <w:rsid w:val="00173EBC"/>
    <w:rsid w:val="00176314"/>
    <w:rsid w:val="0017681D"/>
    <w:rsid w:val="00177D99"/>
    <w:rsid w:val="00177FED"/>
    <w:rsid w:val="0018038C"/>
    <w:rsid w:val="0018098C"/>
    <w:rsid w:val="00180D2E"/>
    <w:rsid w:val="00180D6D"/>
    <w:rsid w:val="0018160B"/>
    <w:rsid w:val="00181BAE"/>
    <w:rsid w:val="00181E31"/>
    <w:rsid w:val="0018268B"/>
    <w:rsid w:val="00183BF3"/>
    <w:rsid w:val="00184983"/>
    <w:rsid w:val="00185A44"/>
    <w:rsid w:val="001879C5"/>
    <w:rsid w:val="00187A44"/>
    <w:rsid w:val="001911AE"/>
    <w:rsid w:val="0019125C"/>
    <w:rsid w:val="001914D8"/>
    <w:rsid w:val="001923DE"/>
    <w:rsid w:val="001925A0"/>
    <w:rsid w:val="00192D54"/>
    <w:rsid w:val="00193230"/>
    <w:rsid w:val="00193AB2"/>
    <w:rsid w:val="00193C7A"/>
    <w:rsid w:val="00194DAC"/>
    <w:rsid w:val="001959AE"/>
    <w:rsid w:val="00196804"/>
    <w:rsid w:val="00197731"/>
    <w:rsid w:val="001A06B7"/>
    <w:rsid w:val="001A1F2D"/>
    <w:rsid w:val="001A21F7"/>
    <w:rsid w:val="001A23B5"/>
    <w:rsid w:val="001A3C0F"/>
    <w:rsid w:val="001A3FDC"/>
    <w:rsid w:val="001A4DA4"/>
    <w:rsid w:val="001A4F5E"/>
    <w:rsid w:val="001A5161"/>
    <w:rsid w:val="001A6527"/>
    <w:rsid w:val="001A6B22"/>
    <w:rsid w:val="001A713F"/>
    <w:rsid w:val="001A734A"/>
    <w:rsid w:val="001A7911"/>
    <w:rsid w:val="001B00E6"/>
    <w:rsid w:val="001B06AF"/>
    <w:rsid w:val="001B07EC"/>
    <w:rsid w:val="001B2245"/>
    <w:rsid w:val="001B2628"/>
    <w:rsid w:val="001B282C"/>
    <w:rsid w:val="001B29A5"/>
    <w:rsid w:val="001B2A5C"/>
    <w:rsid w:val="001B2C98"/>
    <w:rsid w:val="001B324D"/>
    <w:rsid w:val="001B3468"/>
    <w:rsid w:val="001B4025"/>
    <w:rsid w:val="001B44B6"/>
    <w:rsid w:val="001B547D"/>
    <w:rsid w:val="001B54B0"/>
    <w:rsid w:val="001B5B50"/>
    <w:rsid w:val="001B6140"/>
    <w:rsid w:val="001B614D"/>
    <w:rsid w:val="001B62E1"/>
    <w:rsid w:val="001B65A9"/>
    <w:rsid w:val="001B6750"/>
    <w:rsid w:val="001B695F"/>
    <w:rsid w:val="001C0050"/>
    <w:rsid w:val="001C10E7"/>
    <w:rsid w:val="001C1BC4"/>
    <w:rsid w:val="001C1C47"/>
    <w:rsid w:val="001C2D28"/>
    <w:rsid w:val="001C2D60"/>
    <w:rsid w:val="001C314A"/>
    <w:rsid w:val="001C31A1"/>
    <w:rsid w:val="001C4240"/>
    <w:rsid w:val="001C4772"/>
    <w:rsid w:val="001C4E29"/>
    <w:rsid w:val="001D054D"/>
    <w:rsid w:val="001D0B21"/>
    <w:rsid w:val="001D1E92"/>
    <w:rsid w:val="001D2175"/>
    <w:rsid w:val="001D311B"/>
    <w:rsid w:val="001D3D12"/>
    <w:rsid w:val="001D4176"/>
    <w:rsid w:val="001D43A3"/>
    <w:rsid w:val="001D4E87"/>
    <w:rsid w:val="001D4EE0"/>
    <w:rsid w:val="001D531F"/>
    <w:rsid w:val="001D5721"/>
    <w:rsid w:val="001D5D10"/>
    <w:rsid w:val="001D6127"/>
    <w:rsid w:val="001D6C5F"/>
    <w:rsid w:val="001D7260"/>
    <w:rsid w:val="001E0159"/>
    <w:rsid w:val="001E0B43"/>
    <w:rsid w:val="001E0B5E"/>
    <w:rsid w:val="001E14FB"/>
    <w:rsid w:val="001E23F0"/>
    <w:rsid w:val="001E2A27"/>
    <w:rsid w:val="001E4211"/>
    <w:rsid w:val="001E630E"/>
    <w:rsid w:val="001E72FB"/>
    <w:rsid w:val="001E73B4"/>
    <w:rsid w:val="001F051F"/>
    <w:rsid w:val="001F0C6E"/>
    <w:rsid w:val="001F1136"/>
    <w:rsid w:val="001F1626"/>
    <w:rsid w:val="001F1D49"/>
    <w:rsid w:val="001F1ECE"/>
    <w:rsid w:val="001F395D"/>
    <w:rsid w:val="001F39AF"/>
    <w:rsid w:val="001F3D4F"/>
    <w:rsid w:val="001F4659"/>
    <w:rsid w:val="001F4790"/>
    <w:rsid w:val="001F5C45"/>
    <w:rsid w:val="001F5F5B"/>
    <w:rsid w:val="001F6E27"/>
    <w:rsid w:val="001F7527"/>
    <w:rsid w:val="002009A3"/>
    <w:rsid w:val="00200ABB"/>
    <w:rsid w:val="00200ACD"/>
    <w:rsid w:val="00200BF9"/>
    <w:rsid w:val="00202D70"/>
    <w:rsid w:val="002039F1"/>
    <w:rsid w:val="00204B42"/>
    <w:rsid w:val="00205AF1"/>
    <w:rsid w:val="00205D65"/>
    <w:rsid w:val="0020646E"/>
    <w:rsid w:val="00207EC9"/>
    <w:rsid w:val="002118CD"/>
    <w:rsid w:val="00211D60"/>
    <w:rsid w:val="00213745"/>
    <w:rsid w:val="002155DB"/>
    <w:rsid w:val="00215D26"/>
    <w:rsid w:val="00215E3B"/>
    <w:rsid w:val="00216388"/>
    <w:rsid w:val="00216401"/>
    <w:rsid w:val="0021680F"/>
    <w:rsid w:val="00216994"/>
    <w:rsid w:val="00217274"/>
    <w:rsid w:val="00217C54"/>
    <w:rsid w:val="00217E55"/>
    <w:rsid w:val="00217E6B"/>
    <w:rsid w:val="00217F0D"/>
    <w:rsid w:val="00220C6F"/>
    <w:rsid w:val="002218E7"/>
    <w:rsid w:val="00221D59"/>
    <w:rsid w:val="00221E80"/>
    <w:rsid w:val="00222794"/>
    <w:rsid w:val="00222DE1"/>
    <w:rsid w:val="0022351A"/>
    <w:rsid w:val="00223BC6"/>
    <w:rsid w:val="00223F46"/>
    <w:rsid w:val="00224AF2"/>
    <w:rsid w:val="00224C8C"/>
    <w:rsid w:val="002256A3"/>
    <w:rsid w:val="002258F2"/>
    <w:rsid w:val="002259CB"/>
    <w:rsid w:val="00225BDB"/>
    <w:rsid w:val="00226284"/>
    <w:rsid w:val="00230101"/>
    <w:rsid w:val="00230C21"/>
    <w:rsid w:val="00230E76"/>
    <w:rsid w:val="002313C5"/>
    <w:rsid w:val="0023176F"/>
    <w:rsid w:val="00231856"/>
    <w:rsid w:val="0023229F"/>
    <w:rsid w:val="002329C1"/>
    <w:rsid w:val="00232AE7"/>
    <w:rsid w:val="00233286"/>
    <w:rsid w:val="0023365F"/>
    <w:rsid w:val="00234117"/>
    <w:rsid w:val="00234367"/>
    <w:rsid w:val="00234CD5"/>
    <w:rsid w:val="00234F3F"/>
    <w:rsid w:val="0023546D"/>
    <w:rsid w:val="0023589A"/>
    <w:rsid w:val="00235AF2"/>
    <w:rsid w:val="00236055"/>
    <w:rsid w:val="002360B2"/>
    <w:rsid w:val="00236DCF"/>
    <w:rsid w:val="00236F9E"/>
    <w:rsid w:val="00237466"/>
    <w:rsid w:val="00237FBD"/>
    <w:rsid w:val="0024027E"/>
    <w:rsid w:val="00241103"/>
    <w:rsid w:val="0024138B"/>
    <w:rsid w:val="00241FA8"/>
    <w:rsid w:val="00242D72"/>
    <w:rsid w:val="00242FCC"/>
    <w:rsid w:val="0024388B"/>
    <w:rsid w:val="00243990"/>
    <w:rsid w:val="00244003"/>
    <w:rsid w:val="00244C85"/>
    <w:rsid w:val="00244F44"/>
    <w:rsid w:val="00244F9E"/>
    <w:rsid w:val="002458A2"/>
    <w:rsid w:val="00245972"/>
    <w:rsid w:val="00246C28"/>
    <w:rsid w:val="00247022"/>
    <w:rsid w:val="00247CCA"/>
    <w:rsid w:val="00250165"/>
    <w:rsid w:val="00250345"/>
    <w:rsid w:val="002503AD"/>
    <w:rsid w:val="00250C91"/>
    <w:rsid w:val="00251966"/>
    <w:rsid w:val="002519A2"/>
    <w:rsid w:val="00252034"/>
    <w:rsid w:val="00252DC4"/>
    <w:rsid w:val="0025313F"/>
    <w:rsid w:val="00253773"/>
    <w:rsid w:val="002538EE"/>
    <w:rsid w:val="00253B10"/>
    <w:rsid w:val="00254733"/>
    <w:rsid w:val="00254E27"/>
    <w:rsid w:val="0025591F"/>
    <w:rsid w:val="00256055"/>
    <w:rsid w:val="00256764"/>
    <w:rsid w:val="00257714"/>
    <w:rsid w:val="00257DDA"/>
    <w:rsid w:val="002603CF"/>
    <w:rsid w:val="00261D21"/>
    <w:rsid w:val="00262E39"/>
    <w:rsid w:val="00262EDC"/>
    <w:rsid w:val="0026327E"/>
    <w:rsid w:val="002646E8"/>
    <w:rsid w:val="00264C2F"/>
    <w:rsid w:val="00266042"/>
    <w:rsid w:val="002660DE"/>
    <w:rsid w:val="00267DDC"/>
    <w:rsid w:val="00267EFB"/>
    <w:rsid w:val="00267FB8"/>
    <w:rsid w:val="00270CDD"/>
    <w:rsid w:val="00272210"/>
    <w:rsid w:val="00272E26"/>
    <w:rsid w:val="00273A3B"/>
    <w:rsid w:val="002744F9"/>
    <w:rsid w:val="00274BFF"/>
    <w:rsid w:val="002752D1"/>
    <w:rsid w:val="002754B7"/>
    <w:rsid w:val="00276B45"/>
    <w:rsid w:val="0027704C"/>
    <w:rsid w:val="002776C2"/>
    <w:rsid w:val="00280907"/>
    <w:rsid w:val="002809F7"/>
    <w:rsid w:val="00281D90"/>
    <w:rsid w:val="00281DF4"/>
    <w:rsid w:val="002838C7"/>
    <w:rsid w:val="00284744"/>
    <w:rsid w:val="00284D9B"/>
    <w:rsid w:val="002918C1"/>
    <w:rsid w:val="00292C27"/>
    <w:rsid w:val="00292CAF"/>
    <w:rsid w:val="00292E72"/>
    <w:rsid w:val="00293FB5"/>
    <w:rsid w:val="00295653"/>
    <w:rsid w:val="00296314"/>
    <w:rsid w:val="00296D4A"/>
    <w:rsid w:val="002A00A3"/>
    <w:rsid w:val="002A0E6D"/>
    <w:rsid w:val="002A1349"/>
    <w:rsid w:val="002A19FD"/>
    <w:rsid w:val="002A1B75"/>
    <w:rsid w:val="002A1BD4"/>
    <w:rsid w:val="002A3296"/>
    <w:rsid w:val="002A3950"/>
    <w:rsid w:val="002A3D5E"/>
    <w:rsid w:val="002A4F61"/>
    <w:rsid w:val="002A5B94"/>
    <w:rsid w:val="002A5EE4"/>
    <w:rsid w:val="002A7800"/>
    <w:rsid w:val="002A7A81"/>
    <w:rsid w:val="002B0DF8"/>
    <w:rsid w:val="002B0E34"/>
    <w:rsid w:val="002B1104"/>
    <w:rsid w:val="002B11B3"/>
    <w:rsid w:val="002B131C"/>
    <w:rsid w:val="002B180E"/>
    <w:rsid w:val="002B476A"/>
    <w:rsid w:val="002B493B"/>
    <w:rsid w:val="002B4D11"/>
    <w:rsid w:val="002B5E76"/>
    <w:rsid w:val="002B6080"/>
    <w:rsid w:val="002B6343"/>
    <w:rsid w:val="002B6EE2"/>
    <w:rsid w:val="002B75FB"/>
    <w:rsid w:val="002B7B85"/>
    <w:rsid w:val="002C02F2"/>
    <w:rsid w:val="002C0587"/>
    <w:rsid w:val="002C06D2"/>
    <w:rsid w:val="002C0866"/>
    <w:rsid w:val="002C1B15"/>
    <w:rsid w:val="002C1F2C"/>
    <w:rsid w:val="002C30DE"/>
    <w:rsid w:val="002C3DA6"/>
    <w:rsid w:val="002C4781"/>
    <w:rsid w:val="002C4C50"/>
    <w:rsid w:val="002C747D"/>
    <w:rsid w:val="002C75CE"/>
    <w:rsid w:val="002C796A"/>
    <w:rsid w:val="002D14B6"/>
    <w:rsid w:val="002D163F"/>
    <w:rsid w:val="002D2C79"/>
    <w:rsid w:val="002D2EC7"/>
    <w:rsid w:val="002D2FF4"/>
    <w:rsid w:val="002D346A"/>
    <w:rsid w:val="002D35CB"/>
    <w:rsid w:val="002D3F38"/>
    <w:rsid w:val="002D4C5D"/>
    <w:rsid w:val="002D50C0"/>
    <w:rsid w:val="002D541A"/>
    <w:rsid w:val="002D55F4"/>
    <w:rsid w:val="002D5AF9"/>
    <w:rsid w:val="002D5DF1"/>
    <w:rsid w:val="002D6159"/>
    <w:rsid w:val="002D6D73"/>
    <w:rsid w:val="002D732A"/>
    <w:rsid w:val="002D7402"/>
    <w:rsid w:val="002D7690"/>
    <w:rsid w:val="002E1E8C"/>
    <w:rsid w:val="002E24CF"/>
    <w:rsid w:val="002E3113"/>
    <w:rsid w:val="002E4D7E"/>
    <w:rsid w:val="002E5F88"/>
    <w:rsid w:val="002E64E8"/>
    <w:rsid w:val="002E6574"/>
    <w:rsid w:val="002E726C"/>
    <w:rsid w:val="002E7F50"/>
    <w:rsid w:val="002F16B0"/>
    <w:rsid w:val="002F236E"/>
    <w:rsid w:val="002F2C31"/>
    <w:rsid w:val="002F2EEF"/>
    <w:rsid w:val="002F3B36"/>
    <w:rsid w:val="002F4C57"/>
    <w:rsid w:val="002F4FC5"/>
    <w:rsid w:val="002F5E32"/>
    <w:rsid w:val="002F7647"/>
    <w:rsid w:val="002F7FCD"/>
    <w:rsid w:val="00300312"/>
    <w:rsid w:val="0030040E"/>
    <w:rsid w:val="0030084A"/>
    <w:rsid w:val="00301230"/>
    <w:rsid w:val="003013F6"/>
    <w:rsid w:val="00301468"/>
    <w:rsid w:val="00301A28"/>
    <w:rsid w:val="00301C0D"/>
    <w:rsid w:val="00302FB8"/>
    <w:rsid w:val="0030474A"/>
    <w:rsid w:val="0030509D"/>
    <w:rsid w:val="003056B9"/>
    <w:rsid w:val="0030571F"/>
    <w:rsid w:val="00306336"/>
    <w:rsid w:val="00306881"/>
    <w:rsid w:val="00307411"/>
    <w:rsid w:val="00312002"/>
    <w:rsid w:val="003120B2"/>
    <w:rsid w:val="00312348"/>
    <w:rsid w:val="003128AF"/>
    <w:rsid w:val="00312A09"/>
    <w:rsid w:val="00312CF2"/>
    <w:rsid w:val="00312D5C"/>
    <w:rsid w:val="00312F94"/>
    <w:rsid w:val="0031318B"/>
    <w:rsid w:val="00313990"/>
    <w:rsid w:val="0031650E"/>
    <w:rsid w:val="003166DD"/>
    <w:rsid w:val="00317237"/>
    <w:rsid w:val="00317C81"/>
    <w:rsid w:val="003200F0"/>
    <w:rsid w:val="00320BF8"/>
    <w:rsid w:val="0032180F"/>
    <w:rsid w:val="00321D99"/>
    <w:rsid w:val="00322A7C"/>
    <w:rsid w:val="00322D96"/>
    <w:rsid w:val="003232D8"/>
    <w:rsid w:val="003256BD"/>
    <w:rsid w:val="00326790"/>
    <w:rsid w:val="00326879"/>
    <w:rsid w:val="0032737D"/>
    <w:rsid w:val="00327EF1"/>
    <w:rsid w:val="00332ECC"/>
    <w:rsid w:val="0033684E"/>
    <w:rsid w:val="00336F04"/>
    <w:rsid w:val="0033780E"/>
    <w:rsid w:val="00342CF3"/>
    <w:rsid w:val="0034361F"/>
    <w:rsid w:val="00344894"/>
    <w:rsid w:val="0034547D"/>
    <w:rsid w:val="00345615"/>
    <w:rsid w:val="003459F4"/>
    <w:rsid w:val="003464D0"/>
    <w:rsid w:val="003465ED"/>
    <w:rsid w:val="003501E1"/>
    <w:rsid w:val="00350B1E"/>
    <w:rsid w:val="00352247"/>
    <w:rsid w:val="0035262A"/>
    <w:rsid w:val="0035264C"/>
    <w:rsid w:val="00352CB3"/>
    <w:rsid w:val="00355366"/>
    <w:rsid w:val="00355DF7"/>
    <w:rsid w:val="00356F92"/>
    <w:rsid w:val="00357650"/>
    <w:rsid w:val="00357B48"/>
    <w:rsid w:val="003609F9"/>
    <w:rsid w:val="00360B40"/>
    <w:rsid w:val="00361989"/>
    <w:rsid w:val="00362791"/>
    <w:rsid w:val="0036306E"/>
    <w:rsid w:val="003642A0"/>
    <w:rsid w:val="003642CF"/>
    <w:rsid w:val="003663BF"/>
    <w:rsid w:val="00366C3D"/>
    <w:rsid w:val="00367138"/>
    <w:rsid w:val="0036774B"/>
    <w:rsid w:val="00367807"/>
    <w:rsid w:val="00367CAD"/>
    <w:rsid w:val="00370154"/>
    <w:rsid w:val="00370479"/>
    <w:rsid w:val="003705E9"/>
    <w:rsid w:val="00371196"/>
    <w:rsid w:val="00371C30"/>
    <w:rsid w:val="0037232B"/>
    <w:rsid w:val="003730D2"/>
    <w:rsid w:val="00374097"/>
    <w:rsid w:val="00374CF3"/>
    <w:rsid w:val="00375AD9"/>
    <w:rsid w:val="00375AFE"/>
    <w:rsid w:val="00376BB7"/>
    <w:rsid w:val="0037714A"/>
    <w:rsid w:val="0038003A"/>
    <w:rsid w:val="0038083A"/>
    <w:rsid w:val="003809E5"/>
    <w:rsid w:val="00381F6A"/>
    <w:rsid w:val="00381F73"/>
    <w:rsid w:val="00383402"/>
    <w:rsid w:val="003839E9"/>
    <w:rsid w:val="00383C49"/>
    <w:rsid w:val="003841BE"/>
    <w:rsid w:val="003845FD"/>
    <w:rsid w:val="00384A8B"/>
    <w:rsid w:val="00384E35"/>
    <w:rsid w:val="00385340"/>
    <w:rsid w:val="003855D9"/>
    <w:rsid w:val="00385FB6"/>
    <w:rsid w:val="00387117"/>
    <w:rsid w:val="003877AC"/>
    <w:rsid w:val="00390885"/>
    <w:rsid w:val="00390A86"/>
    <w:rsid w:val="00390FD6"/>
    <w:rsid w:val="0039168D"/>
    <w:rsid w:val="00391BAB"/>
    <w:rsid w:val="00393470"/>
    <w:rsid w:val="00393971"/>
    <w:rsid w:val="00393C5A"/>
    <w:rsid w:val="00394237"/>
    <w:rsid w:val="003942D2"/>
    <w:rsid w:val="00397504"/>
    <w:rsid w:val="00397ACF"/>
    <w:rsid w:val="00397D09"/>
    <w:rsid w:val="00397FDB"/>
    <w:rsid w:val="003A1395"/>
    <w:rsid w:val="003A16BF"/>
    <w:rsid w:val="003A1ADA"/>
    <w:rsid w:val="003A2392"/>
    <w:rsid w:val="003A2A59"/>
    <w:rsid w:val="003A4706"/>
    <w:rsid w:val="003A5304"/>
    <w:rsid w:val="003A5D1E"/>
    <w:rsid w:val="003A6B90"/>
    <w:rsid w:val="003A6E13"/>
    <w:rsid w:val="003A7A86"/>
    <w:rsid w:val="003B001A"/>
    <w:rsid w:val="003B0641"/>
    <w:rsid w:val="003B06C9"/>
    <w:rsid w:val="003B0FA1"/>
    <w:rsid w:val="003B11A0"/>
    <w:rsid w:val="003B12C8"/>
    <w:rsid w:val="003B180B"/>
    <w:rsid w:val="003B387E"/>
    <w:rsid w:val="003B3D03"/>
    <w:rsid w:val="003B4061"/>
    <w:rsid w:val="003B42B0"/>
    <w:rsid w:val="003B506E"/>
    <w:rsid w:val="003B53D9"/>
    <w:rsid w:val="003B57A5"/>
    <w:rsid w:val="003B638C"/>
    <w:rsid w:val="003B677D"/>
    <w:rsid w:val="003B7283"/>
    <w:rsid w:val="003B74BE"/>
    <w:rsid w:val="003B7BEB"/>
    <w:rsid w:val="003C02A5"/>
    <w:rsid w:val="003C064C"/>
    <w:rsid w:val="003C115A"/>
    <w:rsid w:val="003C1C82"/>
    <w:rsid w:val="003C1ED8"/>
    <w:rsid w:val="003C2DA8"/>
    <w:rsid w:val="003C359C"/>
    <w:rsid w:val="003C3B14"/>
    <w:rsid w:val="003C3DB5"/>
    <w:rsid w:val="003C40E6"/>
    <w:rsid w:val="003C434B"/>
    <w:rsid w:val="003C4411"/>
    <w:rsid w:val="003C48AF"/>
    <w:rsid w:val="003C531C"/>
    <w:rsid w:val="003C5517"/>
    <w:rsid w:val="003C5BCE"/>
    <w:rsid w:val="003C68AC"/>
    <w:rsid w:val="003C7792"/>
    <w:rsid w:val="003D04AE"/>
    <w:rsid w:val="003D0520"/>
    <w:rsid w:val="003D0872"/>
    <w:rsid w:val="003D0B13"/>
    <w:rsid w:val="003D16FC"/>
    <w:rsid w:val="003D17A2"/>
    <w:rsid w:val="003D2110"/>
    <w:rsid w:val="003D3613"/>
    <w:rsid w:val="003D4AA2"/>
    <w:rsid w:val="003D5121"/>
    <w:rsid w:val="003D6ECA"/>
    <w:rsid w:val="003D7877"/>
    <w:rsid w:val="003D788C"/>
    <w:rsid w:val="003D7A29"/>
    <w:rsid w:val="003D7EEA"/>
    <w:rsid w:val="003E02DB"/>
    <w:rsid w:val="003E0A0D"/>
    <w:rsid w:val="003E1827"/>
    <w:rsid w:val="003E22B9"/>
    <w:rsid w:val="003E23AF"/>
    <w:rsid w:val="003E2AAC"/>
    <w:rsid w:val="003E2BDF"/>
    <w:rsid w:val="003E2DC3"/>
    <w:rsid w:val="003E2F2F"/>
    <w:rsid w:val="003E320B"/>
    <w:rsid w:val="003E44A7"/>
    <w:rsid w:val="003E47B4"/>
    <w:rsid w:val="003E4D57"/>
    <w:rsid w:val="003E4FAF"/>
    <w:rsid w:val="003E53A2"/>
    <w:rsid w:val="003E5CDA"/>
    <w:rsid w:val="003E762E"/>
    <w:rsid w:val="003F0733"/>
    <w:rsid w:val="003F0CC4"/>
    <w:rsid w:val="003F0E61"/>
    <w:rsid w:val="003F137E"/>
    <w:rsid w:val="003F1E74"/>
    <w:rsid w:val="003F26B0"/>
    <w:rsid w:val="003F3724"/>
    <w:rsid w:val="003F4F00"/>
    <w:rsid w:val="003F5469"/>
    <w:rsid w:val="003F5AE4"/>
    <w:rsid w:val="003F5EEF"/>
    <w:rsid w:val="003F6621"/>
    <w:rsid w:val="0040026A"/>
    <w:rsid w:val="0040037E"/>
    <w:rsid w:val="00401971"/>
    <w:rsid w:val="00402061"/>
    <w:rsid w:val="00403235"/>
    <w:rsid w:val="00403850"/>
    <w:rsid w:val="00404F9B"/>
    <w:rsid w:val="00406101"/>
    <w:rsid w:val="00406480"/>
    <w:rsid w:val="00406D92"/>
    <w:rsid w:val="004078D3"/>
    <w:rsid w:val="00407B23"/>
    <w:rsid w:val="00410035"/>
    <w:rsid w:val="004103A8"/>
    <w:rsid w:val="004129AF"/>
    <w:rsid w:val="00413AB6"/>
    <w:rsid w:val="00413EE2"/>
    <w:rsid w:val="00414529"/>
    <w:rsid w:val="0041456E"/>
    <w:rsid w:val="00414B9C"/>
    <w:rsid w:val="00416553"/>
    <w:rsid w:val="0041655B"/>
    <w:rsid w:val="004165C0"/>
    <w:rsid w:val="00416F84"/>
    <w:rsid w:val="00417C09"/>
    <w:rsid w:val="0042333A"/>
    <w:rsid w:val="004236DF"/>
    <w:rsid w:val="00423BED"/>
    <w:rsid w:val="00423D7E"/>
    <w:rsid w:val="00423E89"/>
    <w:rsid w:val="00424034"/>
    <w:rsid w:val="0042497F"/>
    <w:rsid w:val="004249E2"/>
    <w:rsid w:val="0042574C"/>
    <w:rsid w:val="00425A98"/>
    <w:rsid w:val="00427B66"/>
    <w:rsid w:val="00427F34"/>
    <w:rsid w:val="004304ED"/>
    <w:rsid w:val="00430EF3"/>
    <w:rsid w:val="004311F1"/>
    <w:rsid w:val="00432A56"/>
    <w:rsid w:val="00433DE1"/>
    <w:rsid w:val="00433E50"/>
    <w:rsid w:val="0043450B"/>
    <w:rsid w:val="00434587"/>
    <w:rsid w:val="00435C03"/>
    <w:rsid w:val="0043673E"/>
    <w:rsid w:val="00436D69"/>
    <w:rsid w:val="0043725C"/>
    <w:rsid w:val="004377AB"/>
    <w:rsid w:val="0043784D"/>
    <w:rsid w:val="004402E8"/>
    <w:rsid w:val="004404F4"/>
    <w:rsid w:val="00441F1D"/>
    <w:rsid w:val="00442290"/>
    <w:rsid w:val="00443708"/>
    <w:rsid w:val="004443D2"/>
    <w:rsid w:val="0044491A"/>
    <w:rsid w:val="00444F12"/>
    <w:rsid w:val="004466B5"/>
    <w:rsid w:val="00446771"/>
    <w:rsid w:val="00446BFA"/>
    <w:rsid w:val="00451056"/>
    <w:rsid w:val="00452CE1"/>
    <w:rsid w:val="004534DA"/>
    <w:rsid w:val="00453DCE"/>
    <w:rsid w:val="00454C19"/>
    <w:rsid w:val="00454EA9"/>
    <w:rsid w:val="00455677"/>
    <w:rsid w:val="0045591F"/>
    <w:rsid w:val="004559C2"/>
    <w:rsid w:val="00455A72"/>
    <w:rsid w:val="0045650B"/>
    <w:rsid w:val="00456D57"/>
    <w:rsid w:val="00457540"/>
    <w:rsid w:val="00460751"/>
    <w:rsid w:val="00462758"/>
    <w:rsid w:val="00462C21"/>
    <w:rsid w:val="00462F4F"/>
    <w:rsid w:val="00463127"/>
    <w:rsid w:val="00463CCB"/>
    <w:rsid w:val="004650A3"/>
    <w:rsid w:val="00465B7C"/>
    <w:rsid w:val="004673E1"/>
    <w:rsid w:val="0046783C"/>
    <w:rsid w:val="00470810"/>
    <w:rsid w:val="00470C45"/>
    <w:rsid w:val="00471288"/>
    <w:rsid w:val="00472912"/>
    <w:rsid w:val="00474DA5"/>
    <w:rsid w:val="004751D3"/>
    <w:rsid w:val="00475438"/>
    <w:rsid w:val="00475874"/>
    <w:rsid w:val="00480594"/>
    <w:rsid w:val="00480C7F"/>
    <w:rsid w:val="00481354"/>
    <w:rsid w:val="00481DDB"/>
    <w:rsid w:val="004827D2"/>
    <w:rsid w:val="00482BEB"/>
    <w:rsid w:val="00482D1B"/>
    <w:rsid w:val="0048395C"/>
    <w:rsid w:val="00484D48"/>
    <w:rsid w:val="00485B19"/>
    <w:rsid w:val="0048671D"/>
    <w:rsid w:val="00486783"/>
    <w:rsid w:val="0048695A"/>
    <w:rsid w:val="0048794C"/>
    <w:rsid w:val="00487CE8"/>
    <w:rsid w:val="00487EAC"/>
    <w:rsid w:val="00487FC2"/>
    <w:rsid w:val="00490FC1"/>
    <w:rsid w:val="00491027"/>
    <w:rsid w:val="0049222E"/>
    <w:rsid w:val="0049399C"/>
    <w:rsid w:val="00494027"/>
    <w:rsid w:val="004943CB"/>
    <w:rsid w:val="004945AE"/>
    <w:rsid w:val="00495327"/>
    <w:rsid w:val="004961F9"/>
    <w:rsid w:val="004963DE"/>
    <w:rsid w:val="004966B8"/>
    <w:rsid w:val="00496995"/>
    <w:rsid w:val="004975C7"/>
    <w:rsid w:val="004A0B16"/>
    <w:rsid w:val="004A0DA3"/>
    <w:rsid w:val="004A1508"/>
    <w:rsid w:val="004A28AB"/>
    <w:rsid w:val="004A2BF3"/>
    <w:rsid w:val="004A33D0"/>
    <w:rsid w:val="004A34A2"/>
    <w:rsid w:val="004A356B"/>
    <w:rsid w:val="004A3C44"/>
    <w:rsid w:val="004A47B0"/>
    <w:rsid w:val="004A50DD"/>
    <w:rsid w:val="004A5463"/>
    <w:rsid w:val="004A7FC8"/>
    <w:rsid w:val="004B081E"/>
    <w:rsid w:val="004B09F9"/>
    <w:rsid w:val="004B12B9"/>
    <w:rsid w:val="004B164D"/>
    <w:rsid w:val="004B1E4B"/>
    <w:rsid w:val="004B2A4A"/>
    <w:rsid w:val="004B2B3A"/>
    <w:rsid w:val="004B3221"/>
    <w:rsid w:val="004B3D7C"/>
    <w:rsid w:val="004B4571"/>
    <w:rsid w:val="004B6F41"/>
    <w:rsid w:val="004B75C5"/>
    <w:rsid w:val="004B7706"/>
    <w:rsid w:val="004C01CE"/>
    <w:rsid w:val="004C04E5"/>
    <w:rsid w:val="004C060C"/>
    <w:rsid w:val="004C0BE8"/>
    <w:rsid w:val="004C183C"/>
    <w:rsid w:val="004C1AFE"/>
    <w:rsid w:val="004C1CA3"/>
    <w:rsid w:val="004C2C55"/>
    <w:rsid w:val="004C4136"/>
    <w:rsid w:val="004C4151"/>
    <w:rsid w:val="004C45CB"/>
    <w:rsid w:val="004C4B86"/>
    <w:rsid w:val="004C7455"/>
    <w:rsid w:val="004D09E5"/>
    <w:rsid w:val="004D0FBB"/>
    <w:rsid w:val="004D1164"/>
    <w:rsid w:val="004D13C1"/>
    <w:rsid w:val="004D2003"/>
    <w:rsid w:val="004D2F74"/>
    <w:rsid w:val="004D41C1"/>
    <w:rsid w:val="004D4394"/>
    <w:rsid w:val="004D4417"/>
    <w:rsid w:val="004D5541"/>
    <w:rsid w:val="004D563F"/>
    <w:rsid w:val="004D599F"/>
    <w:rsid w:val="004D7AAC"/>
    <w:rsid w:val="004E0521"/>
    <w:rsid w:val="004E0FEB"/>
    <w:rsid w:val="004E124C"/>
    <w:rsid w:val="004E1B8F"/>
    <w:rsid w:val="004E1C3A"/>
    <w:rsid w:val="004E229E"/>
    <w:rsid w:val="004E2521"/>
    <w:rsid w:val="004E2D16"/>
    <w:rsid w:val="004E3A19"/>
    <w:rsid w:val="004E4FEE"/>
    <w:rsid w:val="004E573B"/>
    <w:rsid w:val="004E582F"/>
    <w:rsid w:val="004F0635"/>
    <w:rsid w:val="004F06A8"/>
    <w:rsid w:val="004F1145"/>
    <w:rsid w:val="004F170E"/>
    <w:rsid w:val="004F1FB7"/>
    <w:rsid w:val="004F3B60"/>
    <w:rsid w:val="004F3BFC"/>
    <w:rsid w:val="004F664C"/>
    <w:rsid w:val="004F697F"/>
    <w:rsid w:val="005002E8"/>
    <w:rsid w:val="005003D4"/>
    <w:rsid w:val="0050109B"/>
    <w:rsid w:val="00501A2E"/>
    <w:rsid w:val="005025C1"/>
    <w:rsid w:val="005028EE"/>
    <w:rsid w:val="00502B77"/>
    <w:rsid w:val="00504189"/>
    <w:rsid w:val="005046A2"/>
    <w:rsid w:val="0050473C"/>
    <w:rsid w:val="00505821"/>
    <w:rsid w:val="00505A63"/>
    <w:rsid w:val="00505F3C"/>
    <w:rsid w:val="0050631D"/>
    <w:rsid w:val="005073B8"/>
    <w:rsid w:val="0051063B"/>
    <w:rsid w:val="00510D58"/>
    <w:rsid w:val="00511188"/>
    <w:rsid w:val="00511A05"/>
    <w:rsid w:val="00512704"/>
    <w:rsid w:val="005131CF"/>
    <w:rsid w:val="00513D38"/>
    <w:rsid w:val="00514789"/>
    <w:rsid w:val="00514D5A"/>
    <w:rsid w:val="00515621"/>
    <w:rsid w:val="0051587F"/>
    <w:rsid w:val="00515F99"/>
    <w:rsid w:val="005163C3"/>
    <w:rsid w:val="00516DB3"/>
    <w:rsid w:val="00516F29"/>
    <w:rsid w:val="0051769D"/>
    <w:rsid w:val="00517983"/>
    <w:rsid w:val="00521F50"/>
    <w:rsid w:val="00522B22"/>
    <w:rsid w:val="00522B51"/>
    <w:rsid w:val="00523B84"/>
    <w:rsid w:val="00523C95"/>
    <w:rsid w:val="0052417C"/>
    <w:rsid w:val="00524BE7"/>
    <w:rsid w:val="00524FED"/>
    <w:rsid w:val="0052507E"/>
    <w:rsid w:val="0052541F"/>
    <w:rsid w:val="00525EA2"/>
    <w:rsid w:val="00526054"/>
    <w:rsid w:val="00527268"/>
    <w:rsid w:val="0053124B"/>
    <w:rsid w:val="005317FF"/>
    <w:rsid w:val="005318F6"/>
    <w:rsid w:val="005327AF"/>
    <w:rsid w:val="00532861"/>
    <w:rsid w:val="00532B60"/>
    <w:rsid w:val="00532D5C"/>
    <w:rsid w:val="00532E39"/>
    <w:rsid w:val="0053312E"/>
    <w:rsid w:val="00533402"/>
    <w:rsid w:val="0053377E"/>
    <w:rsid w:val="00533F05"/>
    <w:rsid w:val="0053496C"/>
    <w:rsid w:val="00534E4A"/>
    <w:rsid w:val="005354DD"/>
    <w:rsid w:val="005358DA"/>
    <w:rsid w:val="00535A32"/>
    <w:rsid w:val="005364AA"/>
    <w:rsid w:val="00537A24"/>
    <w:rsid w:val="00537E00"/>
    <w:rsid w:val="00537FD2"/>
    <w:rsid w:val="0054022B"/>
    <w:rsid w:val="00540244"/>
    <w:rsid w:val="005408BB"/>
    <w:rsid w:val="00541812"/>
    <w:rsid w:val="00542516"/>
    <w:rsid w:val="00542ECA"/>
    <w:rsid w:val="00543F6F"/>
    <w:rsid w:val="00545776"/>
    <w:rsid w:val="00545B3B"/>
    <w:rsid w:val="00545EEB"/>
    <w:rsid w:val="0054653F"/>
    <w:rsid w:val="00546946"/>
    <w:rsid w:val="00546ABC"/>
    <w:rsid w:val="0054755A"/>
    <w:rsid w:val="00550347"/>
    <w:rsid w:val="00551AF5"/>
    <w:rsid w:val="00551B99"/>
    <w:rsid w:val="00551D87"/>
    <w:rsid w:val="00551EDD"/>
    <w:rsid w:val="005523C7"/>
    <w:rsid w:val="00553628"/>
    <w:rsid w:val="00553A67"/>
    <w:rsid w:val="00553B70"/>
    <w:rsid w:val="00555DCE"/>
    <w:rsid w:val="005561B6"/>
    <w:rsid w:val="00556459"/>
    <w:rsid w:val="0055697B"/>
    <w:rsid w:val="00556DD7"/>
    <w:rsid w:val="00557EC1"/>
    <w:rsid w:val="0056130C"/>
    <w:rsid w:val="00562E96"/>
    <w:rsid w:val="00563C04"/>
    <w:rsid w:val="005645BE"/>
    <w:rsid w:val="00565A43"/>
    <w:rsid w:val="00570BA5"/>
    <w:rsid w:val="005721AF"/>
    <w:rsid w:val="00572ABF"/>
    <w:rsid w:val="00573BB0"/>
    <w:rsid w:val="00573F8C"/>
    <w:rsid w:val="00574795"/>
    <w:rsid w:val="00575341"/>
    <w:rsid w:val="005766B2"/>
    <w:rsid w:val="00576911"/>
    <w:rsid w:val="00576EC7"/>
    <w:rsid w:val="00577A7E"/>
    <w:rsid w:val="0058020C"/>
    <w:rsid w:val="0058084D"/>
    <w:rsid w:val="00581892"/>
    <w:rsid w:val="00582E13"/>
    <w:rsid w:val="005838E4"/>
    <w:rsid w:val="00583E88"/>
    <w:rsid w:val="00584314"/>
    <w:rsid w:val="005844D7"/>
    <w:rsid w:val="0058566C"/>
    <w:rsid w:val="005867F9"/>
    <w:rsid w:val="00586D21"/>
    <w:rsid w:val="005873DB"/>
    <w:rsid w:val="00590297"/>
    <w:rsid w:val="005902EC"/>
    <w:rsid w:val="005904C4"/>
    <w:rsid w:val="005909BB"/>
    <w:rsid w:val="005922B2"/>
    <w:rsid w:val="00593FD4"/>
    <w:rsid w:val="005948DB"/>
    <w:rsid w:val="00594D26"/>
    <w:rsid w:val="00595331"/>
    <w:rsid w:val="0059570D"/>
    <w:rsid w:val="00595881"/>
    <w:rsid w:val="00596358"/>
    <w:rsid w:val="005A039A"/>
    <w:rsid w:val="005A0598"/>
    <w:rsid w:val="005A0E7D"/>
    <w:rsid w:val="005A150B"/>
    <w:rsid w:val="005A1C95"/>
    <w:rsid w:val="005A31D8"/>
    <w:rsid w:val="005A3EAB"/>
    <w:rsid w:val="005A3F2C"/>
    <w:rsid w:val="005A5940"/>
    <w:rsid w:val="005A658D"/>
    <w:rsid w:val="005A77D5"/>
    <w:rsid w:val="005A79C9"/>
    <w:rsid w:val="005A7EEB"/>
    <w:rsid w:val="005A7EF1"/>
    <w:rsid w:val="005B01A0"/>
    <w:rsid w:val="005B17E8"/>
    <w:rsid w:val="005B25AE"/>
    <w:rsid w:val="005B394A"/>
    <w:rsid w:val="005B3A0E"/>
    <w:rsid w:val="005B3A19"/>
    <w:rsid w:val="005B3AA4"/>
    <w:rsid w:val="005B3D64"/>
    <w:rsid w:val="005B3D8B"/>
    <w:rsid w:val="005B46E3"/>
    <w:rsid w:val="005B487A"/>
    <w:rsid w:val="005B4A00"/>
    <w:rsid w:val="005B6E9F"/>
    <w:rsid w:val="005B6F1A"/>
    <w:rsid w:val="005B7CA9"/>
    <w:rsid w:val="005C0AC7"/>
    <w:rsid w:val="005C0C52"/>
    <w:rsid w:val="005C0FE4"/>
    <w:rsid w:val="005C1961"/>
    <w:rsid w:val="005C2D19"/>
    <w:rsid w:val="005C2E73"/>
    <w:rsid w:val="005C349F"/>
    <w:rsid w:val="005C437D"/>
    <w:rsid w:val="005C48A7"/>
    <w:rsid w:val="005C4EEC"/>
    <w:rsid w:val="005C52E5"/>
    <w:rsid w:val="005C58B2"/>
    <w:rsid w:val="005C6077"/>
    <w:rsid w:val="005C7047"/>
    <w:rsid w:val="005C741E"/>
    <w:rsid w:val="005C79F1"/>
    <w:rsid w:val="005D0BA1"/>
    <w:rsid w:val="005D10EA"/>
    <w:rsid w:val="005D14D8"/>
    <w:rsid w:val="005D19BD"/>
    <w:rsid w:val="005D2328"/>
    <w:rsid w:val="005D2470"/>
    <w:rsid w:val="005D3151"/>
    <w:rsid w:val="005D354D"/>
    <w:rsid w:val="005D394E"/>
    <w:rsid w:val="005D40CD"/>
    <w:rsid w:val="005D467E"/>
    <w:rsid w:val="005D49A9"/>
    <w:rsid w:val="005D6035"/>
    <w:rsid w:val="005D6A07"/>
    <w:rsid w:val="005D6E2F"/>
    <w:rsid w:val="005D7117"/>
    <w:rsid w:val="005D7387"/>
    <w:rsid w:val="005D7551"/>
    <w:rsid w:val="005D7FA0"/>
    <w:rsid w:val="005E0659"/>
    <w:rsid w:val="005E0C7A"/>
    <w:rsid w:val="005E12C3"/>
    <w:rsid w:val="005E234F"/>
    <w:rsid w:val="005E27C1"/>
    <w:rsid w:val="005E381F"/>
    <w:rsid w:val="005E3841"/>
    <w:rsid w:val="005E506D"/>
    <w:rsid w:val="005E530C"/>
    <w:rsid w:val="005E5401"/>
    <w:rsid w:val="005E54B5"/>
    <w:rsid w:val="005E6A1B"/>
    <w:rsid w:val="005E7869"/>
    <w:rsid w:val="005E7AD7"/>
    <w:rsid w:val="005F057C"/>
    <w:rsid w:val="005F07E2"/>
    <w:rsid w:val="005F14AC"/>
    <w:rsid w:val="005F171B"/>
    <w:rsid w:val="005F23D1"/>
    <w:rsid w:val="005F272D"/>
    <w:rsid w:val="005F476A"/>
    <w:rsid w:val="005F4879"/>
    <w:rsid w:val="005F5017"/>
    <w:rsid w:val="005F5484"/>
    <w:rsid w:val="005F5960"/>
    <w:rsid w:val="005F6132"/>
    <w:rsid w:val="005F614A"/>
    <w:rsid w:val="005F6336"/>
    <w:rsid w:val="005F6475"/>
    <w:rsid w:val="005F6558"/>
    <w:rsid w:val="005F7EBA"/>
    <w:rsid w:val="00600D20"/>
    <w:rsid w:val="0060118E"/>
    <w:rsid w:val="00602CD1"/>
    <w:rsid w:val="0060359C"/>
    <w:rsid w:val="0060365B"/>
    <w:rsid w:val="00603D60"/>
    <w:rsid w:val="00604560"/>
    <w:rsid w:val="00604E73"/>
    <w:rsid w:val="00605174"/>
    <w:rsid w:val="006051AC"/>
    <w:rsid w:val="006057A9"/>
    <w:rsid w:val="006065EC"/>
    <w:rsid w:val="006076AD"/>
    <w:rsid w:val="006112B4"/>
    <w:rsid w:val="00611624"/>
    <w:rsid w:val="00611B81"/>
    <w:rsid w:val="00613110"/>
    <w:rsid w:val="0061365A"/>
    <w:rsid w:val="00613E46"/>
    <w:rsid w:val="0061424B"/>
    <w:rsid w:val="00615A0F"/>
    <w:rsid w:val="006170A6"/>
    <w:rsid w:val="0061776E"/>
    <w:rsid w:val="006216BB"/>
    <w:rsid w:val="00621A70"/>
    <w:rsid w:val="00622F9F"/>
    <w:rsid w:val="006231B2"/>
    <w:rsid w:val="00623AE2"/>
    <w:rsid w:val="00627424"/>
    <w:rsid w:val="00627628"/>
    <w:rsid w:val="006277B7"/>
    <w:rsid w:val="00627C68"/>
    <w:rsid w:val="006300C2"/>
    <w:rsid w:val="00630CDA"/>
    <w:rsid w:val="00630EAF"/>
    <w:rsid w:val="00630F4E"/>
    <w:rsid w:val="0063109B"/>
    <w:rsid w:val="006317BD"/>
    <w:rsid w:val="00631D56"/>
    <w:rsid w:val="006335D7"/>
    <w:rsid w:val="006341FA"/>
    <w:rsid w:val="0063435A"/>
    <w:rsid w:val="0063474E"/>
    <w:rsid w:val="006347C7"/>
    <w:rsid w:val="0063495A"/>
    <w:rsid w:val="0063499C"/>
    <w:rsid w:val="00635354"/>
    <w:rsid w:val="00635638"/>
    <w:rsid w:val="006359E7"/>
    <w:rsid w:val="00636C00"/>
    <w:rsid w:val="00636CD1"/>
    <w:rsid w:val="00637020"/>
    <w:rsid w:val="00637A3C"/>
    <w:rsid w:val="00637EA8"/>
    <w:rsid w:val="006407C0"/>
    <w:rsid w:val="00641180"/>
    <w:rsid w:val="0064132A"/>
    <w:rsid w:val="00641F3F"/>
    <w:rsid w:val="00641FE4"/>
    <w:rsid w:val="00644773"/>
    <w:rsid w:val="00645046"/>
    <w:rsid w:val="00645D12"/>
    <w:rsid w:val="006468D9"/>
    <w:rsid w:val="00647A4A"/>
    <w:rsid w:val="00647D47"/>
    <w:rsid w:val="00647ECA"/>
    <w:rsid w:val="00650314"/>
    <w:rsid w:val="00651874"/>
    <w:rsid w:val="00651C01"/>
    <w:rsid w:val="006521D1"/>
    <w:rsid w:val="00652791"/>
    <w:rsid w:val="00653333"/>
    <w:rsid w:val="00653626"/>
    <w:rsid w:val="00653ACC"/>
    <w:rsid w:val="00653BE7"/>
    <w:rsid w:val="006550C9"/>
    <w:rsid w:val="00655871"/>
    <w:rsid w:val="006576E1"/>
    <w:rsid w:val="006576FD"/>
    <w:rsid w:val="00657AD8"/>
    <w:rsid w:val="00657D6D"/>
    <w:rsid w:val="00657E7D"/>
    <w:rsid w:val="00660575"/>
    <w:rsid w:val="00660CD7"/>
    <w:rsid w:val="00661827"/>
    <w:rsid w:val="006625F3"/>
    <w:rsid w:val="00662618"/>
    <w:rsid w:val="00662F1C"/>
    <w:rsid w:val="0066309F"/>
    <w:rsid w:val="00663EFB"/>
    <w:rsid w:val="006641DB"/>
    <w:rsid w:val="00664D2E"/>
    <w:rsid w:val="00666593"/>
    <w:rsid w:val="006667FC"/>
    <w:rsid w:val="00666D16"/>
    <w:rsid w:val="00667021"/>
    <w:rsid w:val="006678E4"/>
    <w:rsid w:val="00670424"/>
    <w:rsid w:val="00672469"/>
    <w:rsid w:val="006728D9"/>
    <w:rsid w:val="00673E8D"/>
    <w:rsid w:val="00675ACD"/>
    <w:rsid w:val="00677E7E"/>
    <w:rsid w:val="0068312A"/>
    <w:rsid w:val="00684702"/>
    <w:rsid w:val="0068579B"/>
    <w:rsid w:val="0068593B"/>
    <w:rsid w:val="00685981"/>
    <w:rsid w:val="00685B59"/>
    <w:rsid w:val="00685B61"/>
    <w:rsid w:val="006865A2"/>
    <w:rsid w:val="0068687D"/>
    <w:rsid w:val="006869C8"/>
    <w:rsid w:val="00686CF6"/>
    <w:rsid w:val="00687331"/>
    <w:rsid w:val="00690048"/>
    <w:rsid w:val="0069019E"/>
    <w:rsid w:val="0069064B"/>
    <w:rsid w:val="0069121D"/>
    <w:rsid w:val="006913DC"/>
    <w:rsid w:val="00691941"/>
    <w:rsid w:val="00691BE4"/>
    <w:rsid w:val="00691CE8"/>
    <w:rsid w:val="00692EB3"/>
    <w:rsid w:val="00693458"/>
    <w:rsid w:val="006935C8"/>
    <w:rsid w:val="00694412"/>
    <w:rsid w:val="006947A4"/>
    <w:rsid w:val="00694954"/>
    <w:rsid w:val="006961E4"/>
    <w:rsid w:val="0069712A"/>
    <w:rsid w:val="0069773A"/>
    <w:rsid w:val="00697D1D"/>
    <w:rsid w:val="006A0494"/>
    <w:rsid w:val="006A1D89"/>
    <w:rsid w:val="006A2274"/>
    <w:rsid w:val="006A24F1"/>
    <w:rsid w:val="006A3DBD"/>
    <w:rsid w:val="006A46B9"/>
    <w:rsid w:val="006A48F7"/>
    <w:rsid w:val="006A4A8B"/>
    <w:rsid w:val="006A57E1"/>
    <w:rsid w:val="006A7D82"/>
    <w:rsid w:val="006B034C"/>
    <w:rsid w:val="006B0372"/>
    <w:rsid w:val="006B1229"/>
    <w:rsid w:val="006B244F"/>
    <w:rsid w:val="006B27C9"/>
    <w:rsid w:val="006B33BE"/>
    <w:rsid w:val="006B47B6"/>
    <w:rsid w:val="006B54E3"/>
    <w:rsid w:val="006B5B1E"/>
    <w:rsid w:val="006B74B2"/>
    <w:rsid w:val="006B7CA8"/>
    <w:rsid w:val="006C0F12"/>
    <w:rsid w:val="006C1434"/>
    <w:rsid w:val="006C282A"/>
    <w:rsid w:val="006C2FD2"/>
    <w:rsid w:val="006C349C"/>
    <w:rsid w:val="006C3A97"/>
    <w:rsid w:val="006C3BF2"/>
    <w:rsid w:val="006C46D6"/>
    <w:rsid w:val="006C51D6"/>
    <w:rsid w:val="006C61B9"/>
    <w:rsid w:val="006C6443"/>
    <w:rsid w:val="006C65E0"/>
    <w:rsid w:val="006C68AA"/>
    <w:rsid w:val="006C779F"/>
    <w:rsid w:val="006C7882"/>
    <w:rsid w:val="006D05B2"/>
    <w:rsid w:val="006D0A6B"/>
    <w:rsid w:val="006D1F21"/>
    <w:rsid w:val="006D2D8B"/>
    <w:rsid w:val="006D2DC2"/>
    <w:rsid w:val="006D3068"/>
    <w:rsid w:val="006D30D7"/>
    <w:rsid w:val="006D3534"/>
    <w:rsid w:val="006D3EC4"/>
    <w:rsid w:val="006D47EA"/>
    <w:rsid w:val="006D489E"/>
    <w:rsid w:val="006D4B32"/>
    <w:rsid w:val="006D5229"/>
    <w:rsid w:val="006D54E1"/>
    <w:rsid w:val="006D56FD"/>
    <w:rsid w:val="006D6105"/>
    <w:rsid w:val="006D6948"/>
    <w:rsid w:val="006D6F40"/>
    <w:rsid w:val="006E0009"/>
    <w:rsid w:val="006E000F"/>
    <w:rsid w:val="006E0227"/>
    <w:rsid w:val="006E07CB"/>
    <w:rsid w:val="006E0E45"/>
    <w:rsid w:val="006E2F4B"/>
    <w:rsid w:val="006E30C3"/>
    <w:rsid w:val="006E39DB"/>
    <w:rsid w:val="006E4102"/>
    <w:rsid w:val="006E4462"/>
    <w:rsid w:val="006E4AAD"/>
    <w:rsid w:val="006E51C9"/>
    <w:rsid w:val="006F140A"/>
    <w:rsid w:val="006F2376"/>
    <w:rsid w:val="006F3F7B"/>
    <w:rsid w:val="006F41A9"/>
    <w:rsid w:val="006F437B"/>
    <w:rsid w:val="006F5951"/>
    <w:rsid w:val="006F65CA"/>
    <w:rsid w:val="006F6A62"/>
    <w:rsid w:val="006F6AEA"/>
    <w:rsid w:val="006F7009"/>
    <w:rsid w:val="006F733A"/>
    <w:rsid w:val="006F7906"/>
    <w:rsid w:val="007003B2"/>
    <w:rsid w:val="0070085B"/>
    <w:rsid w:val="00700A7B"/>
    <w:rsid w:val="007020D8"/>
    <w:rsid w:val="00703BE6"/>
    <w:rsid w:val="00703F0F"/>
    <w:rsid w:val="007041C1"/>
    <w:rsid w:val="00704A33"/>
    <w:rsid w:val="007062E7"/>
    <w:rsid w:val="00706573"/>
    <w:rsid w:val="007065FA"/>
    <w:rsid w:val="00706CB3"/>
    <w:rsid w:val="00706FDF"/>
    <w:rsid w:val="00707D20"/>
    <w:rsid w:val="007104C7"/>
    <w:rsid w:val="0071175C"/>
    <w:rsid w:val="0071215F"/>
    <w:rsid w:val="00712163"/>
    <w:rsid w:val="0071284A"/>
    <w:rsid w:val="0071335E"/>
    <w:rsid w:val="00713509"/>
    <w:rsid w:val="0071477B"/>
    <w:rsid w:val="00714C9A"/>
    <w:rsid w:val="007158D8"/>
    <w:rsid w:val="00715F9B"/>
    <w:rsid w:val="00716383"/>
    <w:rsid w:val="00717632"/>
    <w:rsid w:val="0072159A"/>
    <w:rsid w:val="007229C1"/>
    <w:rsid w:val="00722A81"/>
    <w:rsid w:val="00722B76"/>
    <w:rsid w:val="0072316E"/>
    <w:rsid w:val="00723B7D"/>
    <w:rsid w:val="00723C87"/>
    <w:rsid w:val="00723CE7"/>
    <w:rsid w:val="00723EAE"/>
    <w:rsid w:val="007242C1"/>
    <w:rsid w:val="00724510"/>
    <w:rsid w:val="00724B8C"/>
    <w:rsid w:val="0072639E"/>
    <w:rsid w:val="0072726C"/>
    <w:rsid w:val="00727E7E"/>
    <w:rsid w:val="007304B8"/>
    <w:rsid w:val="00732D96"/>
    <w:rsid w:val="007330C3"/>
    <w:rsid w:val="00733B7F"/>
    <w:rsid w:val="007344E3"/>
    <w:rsid w:val="00735618"/>
    <w:rsid w:val="00735CD0"/>
    <w:rsid w:val="00735E19"/>
    <w:rsid w:val="00737141"/>
    <w:rsid w:val="0073725E"/>
    <w:rsid w:val="00737F5C"/>
    <w:rsid w:val="00740CDC"/>
    <w:rsid w:val="007422B1"/>
    <w:rsid w:val="007441D0"/>
    <w:rsid w:val="00744FFC"/>
    <w:rsid w:val="00745B4F"/>
    <w:rsid w:val="00746222"/>
    <w:rsid w:val="007462BB"/>
    <w:rsid w:val="0074777C"/>
    <w:rsid w:val="00747B81"/>
    <w:rsid w:val="0075008E"/>
    <w:rsid w:val="00750DE8"/>
    <w:rsid w:val="00753A04"/>
    <w:rsid w:val="00753FA1"/>
    <w:rsid w:val="007560CF"/>
    <w:rsid w:val="007561DC"/>
    <w:rsid w:val="00756E65"/>
    <w:rsid w:val="00756E77"/>
    <w:rsid w:val="00761289"/>
    <w:rsid w:val="00761995"/>
    <w:rsid w:val="00762574"/>
    <w:rsid w:val="00762638"/>
    <w:rsid w:val="00763831"/>
    <w:rsid w:val="00763C02"/>
    <w:rsid w:val="0076408E"/>
    <w:rsid w:val="00764411"/>
    <w:rsid w:val="00764B3B"/>
    <w:rsid w:val="00764EC0"/>
    <w:rsid w:val="0076556E"/>
    <w:rsid w:val="00765E0F"/>
    <w:rsid w:val="00765E3A"/>
    <w:rsid w:val="00765F1E"/>
    <w:rsid w:val="007662C9"/>
    <w:rsid w:val="007663A1"/>
    <w:rsid w:val="00766E1C"/>
    <w:rsid w:val="007673BE"/>
    <w:rsid w:val="00767B03"/>
    <w:rsid w:val="00767BD3"/>
    <w:rsid w:val="0077185B"/>
    <w:rsid w:val="00771B97"/>
    <w:rsid w:val="007727E9"/>
    <w:rsid w:val="00773322"/>
    <w:rsid w:val="00773B6E"/>
    <w:rsid w:val="0077435A"/>
    <w:rsid w:val="0077486D"/>
    <w:rsid w:val="00774F51"/>
    <w:rsid w:val="007754BD"/>
    <w:rsid w:val="00775885"/>
    <w:rsid w:val="007767AE"/>
    <w:rsid w:val="00776B33"/>
    <w:rsid w:val="00777AF7"/>
    <w:rsid w:val="00777DC8"/>
    <w:rsid w:val="007805DE"/>
    <w:rsid w:val="007808A4"/>
    <w:rsid w:val="0078240B"/>
    <w:rsid w:val="00782873"/>
    <w:rsid w:val="00783C5C"/>
    <w:rsid w:val="00784BFB"/>
    <w:rsid w:val="00784C7D"/>
    <w:rsid w:val="00786145"/>
    <w:rsid w:val="00786935"/>
    <w:rsid w:val="00787458"/>
    <w:rsid w:val="0078745B"/>
    <w:rsid w:val="0079049B"/>
    <w:rsid w:val="00790BEF"/>
    <w:rsid w:val="00792945"/>
    <w:rsid w:val="00792A61"/>
    <w:rsid w:val="00792B25"/>
    <w:rsid w:val="00793C8E"/>
    <w:rsid w:val="00793FA0"/>
    <w:rsid w:val="007942BC"/>
    <w:rsid w:val="00795A28"/>
    <w:rsid w:val="007A2CA7"/>
    <w:rsid w:val="007A2ECD"/>
    <w:rsid w:val="007A3FA3"/>
    <w:rsid w:val="007A48C3"/>
    <w:rsid w:val="007A64EA"/>
    <w:rsid w:val="007A7F05"/>
    <w:rsid w:val="007B0784"/>
    <w:rsid w:val="007B07CD"/>
    <w:rsid w:val="007B0AE6"/>
    <w:rsid w:val="007B1701"/>
    <w:rsid w:val="007B171C"/>
    <w:rsid w:val="007B3010"/>
    <w:rsid w:val="007B3D69"/>
    <w:rsid w:val="007B4421"/>
    <w:rsid w:val="007B580F"/>
    <w:rsid w:val="007B6145"/>
    <w:rsid w:val="007B6148"/>
    <w:rsid w:val="007B6591"/>
    <w:rsid w:val="007B7DF8"/>
    <w:rsid w:val="007C1A65"/>
    <w:rsid w:val="007C269A"/>
    <w:rsid w:val="007C27C2"/>
    <w:rsid w:val="007C3C87"/>
    <w:rsid w:val="007C4907"/>
    <w:rsid w:val="007C52FD"/>
    <w:rsid w:val="007C727B"/>
    <w:rsid w:val="007D0160"/>
    <w:rsid w:val="007D0D36"/>
    <w:rsid w:val="007D0D79"/>
    <w:rsid w:val="007D10D6"/>
    <w:rsid w:val="007D1D2F"/>
    <w:rsid w:val="007D1EB6"/>
    <w:rsid w:val="007D37BF"/>
    <w:rsid w:val="007D38AC"/>
    <w:rsid w:val="007D3E3B"/>
    <w:rsid w:val="007D4322"/>
    <w:rsid w:val="007D529A"/>
    <w:rsid w:val="007D6172"/>
    <w:rsid w:val="007D62E6"/>
    <w:rsid w:val="007E0965"/>
    <w:rsid w:val="007E1BC0"/>
    <w:rsid w:val="007E1E28"/>
    <w:rsid w:val="007E274A"/>
    <w:rsid w:val="007E2A8C"/>
    <w:rsid w:val="007E2E98"/>
    <w:rsid w:val="007E317B"/>
    <w:rsid w:val="007E32D5"/>
    <w:rsid w:val="007E3581"/>
    <w:rsid w:val="007E3AB6"/>
    <w:rsid w:val="007E43DE"/>
    <w:rsid w:val="007E46E0"/>
    <w:rsid w:val="007E58E2"/>
    <w:rsid w:val="007E63C8"/>
    <w:rsid w:val="007E76CA"/>
    <w:rsid w:val="007E7B3E"/>
    <w:rsid w:val="007E7C0B"/>
    <w:rsid w:val="007E7EA6"/>
    <w:rsid w:val="007F016D"/>
    <w:rsid w:val="007F019F"/>
    <w:rsid w:val="007F0B16"/>
    <w:rsid w:val="007F13FF"/>
    <w:rsid w:val="007F18F3"/>
    <w:rsid w:val="007F24C1"/>
    <w:rsid w:val="007F2E6D"/>
    <w:rsid w:val="007F3334"/>
    <w:rsid w:val="007F3681"/>
    <w:rsid w:val="007F3989"/>
    <w:rsid w:val="007F4174"/>
    <w:rsid w:val="007F4413"/>
    <w:rsid w:val="007F474D"/>
    <w:rsid w:val="007F632D"/>
    <w:rsid w:val="007F6933"/>
    <w:rsid w:val="007F6A39"/>
    <w:rsid w:val="007F6E3F"/>
    <w:rsid w:val="0080078A"/>
    <w:rsid w:val="00801DE5"/>
    <w:rsid w:val="00801DF5"/>
    <w:rsid w:val="00801EE6"/>
    <w:rsid w:val="00801FA8"/>
    <w:rsid w:val="0080202D"/>
    <w:rsid w:val="00802060"/>
    <w:rsid w:val="00802540"/>
    <w:rsid w:val="0080263D"/>
    <w:rsid w:val="008028C0"/>
    <w:rsid w:val="00803213"/>
    <w:rsid w:val="0080376B"/>
    <w:rsid w:val="008043E4"/>
    <w:rsid w:val="0080460E"/>
    <w:rsid w:val="0080593D"/>
    <w:rsid w:val="008064A5"/>
    <w:rsid w:val="008064D1"/>
    <w:rsid w:val="00806CC2"/>
    <w:rsid w:val="00806F15"/>
    <w:rsid w:val="008079BD"/>
    <w:rsid w:val="0081011C"/>
    <w:rsid w:val="00810545"/>
    <w:rsid w:val="00810C56"/>
    <w:rsid w:val="008110AD"/>
    <w:rsid w:val="00812CB0"/>
    <w:rsid w:val="00812D2C"/>
    <w:rsid w:val="00812E02"/>
    <w:rsid w:val="00812F72"/>
    <w:rsid w:val="00813DD3"/>
    <w:rsid w:val="00815579"/>
    <w:rsid w:val="008155ED"/>
    <w:rsid w:val="00815E85"/>
    <w:rsid w:val="0081619D"/>
    <w:rsid w:val="00817528"/>
    <w:rsid w:val="0082025E"/>
    <w:rsid w:val="008211F0"/>
    <w:rsid w:val="00823495"/>
    <w:rsid w:val="00823789"/>
    <w:rsid w:val="00823B7A"/>
    <w:rsid w:val="0082434D"/>
    <w:rsid w:val="008244AB"/>
    <w:rsid w:val="008245EA"/>
    <w:rsid w:val="0082519A"/>
    <w:rsid w:val="00825371"/>
    <w:rsid w:val="0082609A"/>
    <w:rsid w:val="00826819"/>
    <w:rsid w:val="008268A6"/>
    <w:rsid w:val="008268AE"/>
    <w:rsid w:val="00826B37"/>
    <w:rsid w:val="00826ECA"/>
    <w:rsid w:val="00827895"/>
    <w:rsid w:val="00827D6F"/>
    <w:rsid w:val="0083050D"/>
    <w:rsid w:val="00830C37"/>
    <w:rsid w:val="008323CD"/>
    <w:rsid w:val="00832AC2"/>
    <w:rsid w:val="0083607A"/>
    <w:rsid w:val="008362B6"/>
    <w:rsid w:val="008365F8"/>
    <w:rsid w:val="00836612"/>
    <w:rsid w:val="00836C41"/>
    <w:rsid w:val="00837DD1"/>
    <w:rsid w:val="00837FE1"/>
    <w:rsid w:val="008400F8"/>
    <w:rsid w:val="00840F02"/>
    <w:rsid w:val="0084156A"/>
    <w:rsid w:val="00841600"/>
    <w:rsid w:val="00841994"/>
    <w:rsid w:val="00842115"/>
    <w:rsid w:val="00842AC1"/>
    <w:rsid w:val="00843F23"/>
    <w:rsid w:val="0084422B"/>
    <w:rsid w:val="00844CCC"/>
    <w:rsid w:val="00844F57"/>
    <w:rsid w:val="008451B5"/>
    <w:rsid w:val="00845932"/>
    <w:rsid w:val="00846CB7"/>
    <w:rsid w:val="00846E90"/>
    <w:rsid w:val="008473D6"/>
    <w:rsid w:val="00851D54"/>
    <w:rsid w:val="00851E73"/>
    <w:rsid w:val="008531EB"/>
    <w:rsid w:val="00853248"/>
    <w:rsid w:val="008539C4"/>
    <w:rsid w:val="00854E77"/>
    <w:rsid w:val="008553EA"/>
    <w:rsid w:val="00856468"/>
    <w:rsid w:val="0085691B"/>
    <w:rsid w:val="00856D4F"/>
    <w:rsid w:val="00860184"/>
    <w:rsid w:val="008607B8"/>
    <w:rsid w:val="00860E42"/>
    <w:rsid w:val="00860FF4"/>
    <w:rsid w:val="008611D7"/>
    <w:rsid w:val="00864C9F"/>
    <w:rsid w:val="00865DC3"/>
    <w:rsid w:val="008661C8"/>
    <w:rsid w:val="0086637E"/>
    <w:rsid w:val="00866D85"/>
    <w:rsid w:val="00867607"/>
    <w:rsid w:val="00867872"/>
    <w:rsid w:val="008705F5"/>
    <w:rsid w:val="008712F7"/>
    <w:rsid w:val="008725FF"/>
    <w:rsid w:val="0087310B"/>
    <w:rsid w:val="008738AC"/>
    <w:rsid w:val="00874C73"/>
    <w:rsid w:val="008756B8"/>
    <w:rsid w:val="00875722"/>
    <w:rsid w:val="0087780F"/>
    <w:rsid w:val="008779A3"/>
    <w:rsid w:val="00877B63"/>
    <w:rsid w:val="008806A6"/>
    <w:rsid w:val="00881189"/>
    <w:rsid w:val="00881498"/>
    <w:rsid w:val="00881895"/>
    <w:rsid w:val="008830A7"/>
    <w:rsid w:val="008831E0"/>
    <w:rsid w:val="008833AB"/>
    <w:rsid w:val="00883944"/>
    <w:rsid w:val="00883A5C"/>
    <w:rsid w:val="00884139"/>
    <w:rsid w:val="0088471E"/>
    <w:rsid w:val="00885C63"/>
    <w:rsid w:val="0088642B"/>
    <w:rsid w:val="008864CF"/>
    <w:rsid w:val="008874F3"/>
    <w:rsid w:val="008901CB"/>
    <w:rsid w:val="00890CA1"/>
    <w:rsid w:val="0089102E"/>
    <w:rsid w:val="00891CC4"/>
    <w:rsid w:val="00892013"/>
    <w:rsid w:val="008925B5"/>
    <w:rsid w:val="008928E3"/>
    <w:rsid w:val="00892B3F"/>
    <w:rsid w:val="00894548"/>
    <w:rsid w:val="00895F26"/>
    <w:rsid w:val="008963FB"/>
    <w:rsid w:val="00896F52"/>
    <w:rsid w:val="008973C4"/>
    <w:rsid w:val="008A0074"/>
    <w:rsid w:val="008A06A9"/>
    <w:rsid w:val="008A0E2D"/>
    <w:rsid w:val="008A1E5D"/>
    <w:rsid w:val="008A209D"/>
    <w:rsid w:val="008A2188"/>
    <w:rsid w:val="008A2413"/>
    <w:rsid w:val="008A274B"/>
    <w:rsid w:val="008A3190"/>
    <w:rsid w:val="008A37B2"/>
    <w:rsid w:val="008A3DF6"/>
    <w:rsid w:val="008A3EE5"/>
    <w:rsid w:val="008A41A4"/>
    <w:rsid w:val="008A5715"/>
    <w:rsid w:val="008A5F83"/>
    <w:rsid w:val="008A666B"/>
    <w:rsid w:val="008A6976"/>
    <w:rsid w:val="008A6DE4"/>
    <w:rsid w:val="008A7128"/>
    <w:rsid w:val="008A7238"/>
    <w:rsid w:val="008A74EA"/>
    <w:rsid w:val="008A7CFA"/>
    <w:rsid w:val="008B0EAD"/>
    <w:rsid w:val="008B1211"/>
    <w:rsid w:val="008B1D58"/>
    <w:rsid w:val="008B1E78"/>
    <w:rsid w:val="008B1E88"/>
    <w:rsid w:val="008B2059"/>
    <w:rsid w:val="008B26FA"/>
    <w:rsid w:val="008B2BAF"/>
    <w:rsid w:val="008B4664"/>
    <w:rsid w:val="008B534D"/>
    <w:rsid w:val="008B53D0"/>
    <w:rsid w:val="008B5BA3"/>
    <w:rsid w:val="008B615B"/>
    <w:rsid w:val="008B697A"/>
    <w:rsid w:val="008B7118"/>
    <w:rsid w:val="008B73EB"/>
    <w:rsid w:val="008B78D4"/>
    <w:rsid w:val="008B7CE8"/>
    <w:rsid w:val="008C0823"/>
    <w:rsid w:val="008C21E4"/>
    <w:rsid w:val="008C238C"/>
    <w:rsid w:val="008C25FA"/>
    <w:rsid w:val="008C306B"/>
    <w:rsid w:val="008C35FB"/>
    <w:rsid w:val="008C4D88"/>
    <w:rsid w:val="008C50BF"/>
    <w:rsid w:val="008C51D5"/>
    <w:rsid w:val="008C5D3E"/>
    <w:rsid w:val="008C6840"/>
    <w:rsid w:val="008C6C41"/>
    <w:rsid w:val="008C71A5"/>
    <w:rsid w:val="008C7412"/>
    <w:rsid w:val="008C762A"/>
    <w:rsid w:val="008D000D"/>
    <w:rsid w:val="008D20F6"/>
    <w:rsid w:val="008D2798"/>
    <w:rsid w:val="008D2CC9"/>
    <w:rsid w:val="008D37F2"/>
    <w:rsid w:val="008D38CE"/>
    <w:rsid w:val="008D427D"/>
    <w:rsid w:val="008D48E8"/>
    <w:rsid w:val="008D64EA"/>
    <w:rsid w:val="008D6DB2"/>
    <w:rsid w:val="008E06D3"/>
    <w:rsid w:val="008E106F"/>
    <w:rsid w:val="008E14F2"/>
    <w:rsid w:val="008E2473"/>
    <w:rsid w:val="008E262B"/>
    <w:rsid w:val="008E475B"/>
    <w:rsid w:val="008E4E08"/>
    <w:rsid w:val="008E4F1A"/>
    <w:rsid w:val="008E5339"/>
    <w:rsid w:val="008E5DEA"/>
    <w:rsid w:val="008E62FD"/>
    <w:rsid w:val="008E687D"/>
    <w:rsid w:val="008F0E2E"/>
    <w:rsid w:val="008F0E36"/>
    <w:rsid w:val="008F1704"/>
    <w:rsid w:val="008F1E2F"/>
    <w:rsid w:val="008F2333"/>
    <w:rsid w:val="008F2648"/>
    <w:rsid w:val="008F27FF"/>
    <w:rsid w:val="008F2A95"/>
    <w:rsid w:val="008F3ADA"/>
    <w:rsid w:val="008F58C4"/>
    <w:rsid w:val="008F5AB6"/>
    <w:rsid w:val="008F6DC5"/>
    <w:rsid w:val="008F7727"/>
    <w:rsid w:val="008F7FAE"/>
    <w:rsid w:val="009006A6"/>
    <w:rsid w:val="009009C9"/>
    <w:rsid w:val="00900BA4"/>
    <w:rsid w:val="00900E86"/>
    <w:rsid w:val="00901196"/>
    <w:rsid w:val="00901853"/>
    <w:rsid w:val="00901CE1"/>
    <w:rsid w:val="009024E2"/>
    <w:rsid w:val="009030EE"/>
    <w:rsid w:val="00903379"/>
    <w:rsid w:val="00903D87"/>
    <w:rsid w:val="00904D5A"/>
    <w:rsid w:val="00904EFB"/>
    <w:rsid w:val="0090500B"/>
    <w:rsid w:val="00905110"/>
    <w:rsid w:val="0090565C"/>
    <w:rsid w:val="00905A79"/>
    <w:rsid w:val="00905BA0"/>
    <w:rsid w:val="00906803"/>
    <w:rsid w:val="009068AB"/>
    <w:rsid w:val="00906A31"/>
    <w:rsid w:val="00906CBD"/>
    <w:rsid w:val="0090733F"/>
    <w:rsid w:val="009077BE"/>
    <w:rsid w:val="00907C25"/>
    <w:rsid w:val="00907EE3"/>
    <w:rsid w:val="0091005C"/>
    <w:rsid w:val="00910267"/>
    <w:rsid w:val="00910D4D"/>
    <w:rsid w:val="00910DFB"/>
    <w:rsid w:val="00911914"/>
    <w:rsid w:val="00912174"/>
    <w:rsid w:val="009126F4"/>
    <w:rsid w:val="00913111"/>
    <w:rsid w:val="009135D2"/>
    <w:rsid w:val="009144EF"/>
    <w:rsid w:val="00914572"/>
    <w:rsid w:val="009149EB"/>
    <w:rsid w:val="00915727"/>
    <w:rsid w:val="00916030"/>
    <w:rsid w:val="00916E98"/>
    <w:rsid w:val="009204F4"/>
    <w:rsid w:val="00920E01"/>
    <w:rsid w:val="00921A79"/>
    <w:rsid w:val="00921A8A"/>
    <w:rsid w:val="009243A8"/>
    <w:rsid w:val="009245DA"/>
    <w:rsid w:val="00924D97"/>
    <w:rsid w:val="00924F23"/>
    <w:rsid w:val="009257C7"/>
    <w:rsid w:val="009263E4"/>
    <w:rsid w:val="00926A9B"/>
    <w:rsid w:val="00926D1E"/>
    <w:rsid w:val="00926D8C"/>
    <w:rsid w:val="00926ED0"/>
    <w:rsid w:val="00930A71"/>
    <w:rsid w:val="00930ABD"/>
    <w:rsid w:val="00932DEA"/>
    <w:rsid w:val="00933160"/>
    <w:rsid w:val="009334A0"/>
    <w:rsid w:val="00933574"/>
    <w:rsid w:val="00933BBA"/>
    <w:rsid w:val="009342A7"/>
    <w:rsid w:val="00934D8B"/>
    <w:rsid w:val="00935778"/>
    <w:rsid w:val="00935893"/>
    <w:rsid w:val="00935F4D"/>
    <w:rsid w:val="00936182"/>
    <w:rsid w:val="00936F5F"/>
    <w:rsid w:val="00937B58"/>
    <w:rsid w:val="00940229"/>
    <w:rsid w:val="00940DA4"/>
    <w:rsid w:val="00941806"/>
    <w:rsid w:val="00941B6D"/>
    <w:rsid w:val="009464D3"/>
    <w:rsid w:val="00946DC4"/>
    <w:rsid w:val="00947559"/>
    <w:rsid w:val="00947999"/>
    <w:rsid w:val="009500A3"/>
    <w:rsid w:val="00950466"/>
    <w:rsid w:val="009506AB"/>
    <w:rsid w:val="00950B0F"/>
    <w:rsid w:val="00950F41"/>
    <w:rsid w:val="00952DCF"/>
    <w:rsid w:val="009535CC"/>
    <w:rsid w:val="00953D0C"/>
    <w:rsid w:val="009540C9"/>
    <w:rsid w:val="00954B29"/>
    <w:rsid w:val="00954DE1"/>
    <w:rsid w:val="00955B36"/>
    <w:rsid w:val="00957807"/>
    <w:rsid w:val="00957F43"/>
    <w:rsid w:val="009610D7"/>
    <w:rsid w:val="00961353"/>
    <w:rsid w:val="00961744"/>
    <w:rsid w:val="00962269"/>
    <w:rsid w:val="00962472"/>
    <w:rsid w:val="00962EEE"/>
    <w:rsid w:val="009635B5"/>
    <w:rsid w:val="0096378E"/>
    <w:rsid w:val="00963D55"/>
    <w:rsid w:val="009640E4"/>
    <w:rsid w:val="00964205"/>
    <w:rsid w:val="00965666"/>
    <w:rsid w:val="00965A4A"/>
    <w:rsid w:val="00966679"/>
    <w:rsid w:val="00966AD8"/>
    <w:rsid w:val="009705B3"/>
    <w:rsid w:val="00970E20"/>
    <w:rsid w:val="009712B6"/>
    <w:rsid w:val="00971E12"/>
    <w:rsid w:val="00971F97"/>
    <w:rsid w:val="00972AF8"/>
    <w:rsid w:val="009730CE"/>
    <w:rsid w:val="00973706"/>
    <w:rsid w:val="00974EAF"/>
    <w:rsid w:val="009750E1"/>
    <w:rsid w:val="0097555E"/>
    <w:rsid w:val="00975749"/>
    <w:rsid w:val="00975F97"/>
    <w:rsid w:val="00976E99"/>
    <w:rsid w:val="0097773E"/>
    <w:rsid w:val="00980E82"/>
    <w:rsid w:val="00980EAB"/>
    <w:rsid w:val="00981712"/>
    <w:rsid w:val="0098272A"/>
    <w:rsid w:val="00982741"/>
    <w:rsid w:val="00982DE5"/>
    <w:rsid w:val="009855E8"/>
    <w:rsid w:val="00985B88"/>
    <w:rsid w:val="00985CF2"/>
    <w:rsid w:val="00985EF1"/>
    <w:rsid w:val="0098697D"/>
    <w:rsid w:val="0098737F"/>
    <w:rsid w:val="009874CA"/>
    <w:rsid w:val="00987951"/>
    <w:rsid w:val="00990496"/>
    <w:rsid w:val="00990BDA"/>
    <w:rsid w:val="0099107F"/>
    <w:rsid w:val="00992426"/>
    <w:rsid w:val="009930A0"/>
    <w:rsid w:val="00993C4B"/>
    <w:rsid w:val="00994AAC"/>
    <w:rsid w:val="00995015"/>
    <w:rsid w:val="00995CCE"/>
    <w:rsid w:val="00995EE8"/>
    <w:rsid w:val="00996DF3"/>
    <w:rsid w:val="00997C0E"/>
    <w:rsid w:val="00997F07"/>
    <w:rsid w:val="009A026B"/>
    <w:rsid w:val="009A0696"/>
    <w:rsid w:val="009A147E"/>
    <w:rsid w:val="009A148D"/>
    <w:rsid w:val="009A1DD0"/>
    <w:rsid w:val="009A2503"/>
    <w:rsid w:val="009A2C72"/>
    <w:rsid w:val="009A3DC3"/>
    <w:rsid w:val="009A3E4F"/>
    <w:rsid w:val="009A4BC5"/>
    <w:rsid w:val="009B01B0"/>
    <w:rsid w:val="009B2198"/>
    <w:rsid w:val="009B2853"/>
    <w:rsid w:val="009B32F9"/>
    <w:rsid w:val="009B359B"/>
    <w:rsid w:val="009B3C89"/>
    <w:rsid w:val="009B3CC8"/>
    <w:rsid w:val="009B4449"/>
    <w:rsid w:val="009B4FA1"/>
    <w:rsid w:val="009B5D7A"/>
    <w:rsid w:val="009B66D9"/>
    <w:rsid w:val="009B68B2"/>
    <w:rsid w:val="009C06D5"/>
    <w:rsid w:val="009C10C1"/>
    <w:rsid w:val="009C11F2"/>
    <w:rsid w:val="009C1333"/>
    <w:rsid w:val="009C308A"/>
    <w:rsid w:val="009C3207"/>
    <w:rsid w:val="009C3DFC"/>
    <w:rsid w:val="009C54E7"/>
    <w:rsid w:val="009C67FE"/>
    <w:rsid w:val="009C7564"/>
    <w:rsid w:val="009C7682"/>
    <w:rsid w:val="009D1875"/>
    <w:rsid w:val="009D2009"/>
    <w:rsid w:val="009D2858"/>
    <w:rsid w:val="009D3542"/>
    <w:rsid w:val="009D3C31"/>
    <w:rsid w:val="009D5306"/>
    <w:rsid w:val="009D5BF2"/>
    <w:rsid w:val="009D67D2"/>
    <w:rsid w:val="009E001C"/>
    <w:rsid w:val="009E0480"/>
    <w:rsid w:val="009E0854"/>
    <w:rsid w:val="009E14CF"/>
    <w:rsid w:val="009E3BED"/>
    <w:rsid w:val="009E4C60"/>
    <w:rsid w:val="009E53BD"/>
    <w:rsid w:val="009E639D"/>
    <w:rsid w:val="009E6856"/>
    <w:rsid w:val="009E69DF"/>
    <w:rsid w:val="009E7795"/>
    <w:rsid w:val="009F0405"/>
    <w:rsid w:val="009F07F8"/>
    <w:rsid w:val="009F0F82"/>
    <w:rsid w:val="009F1740"/>
    <w:rsid w:val="009F1D64"/>
    <w:rsid w:val="009F1E9C"/>
    <w:rsid w:val="009F217B"/>
    <w:rsid w:val="009F2622"/>
    <w:rsid w:val="009F2770"/>
    <w:rsid w:val="009F31E6"/>
    <w:rsid w:val="009F42F4"/>
    <w:rsid w:val="009F442A"/>
    <w:rsid w:val="009F4A64"/>
    <w:rsid w:val="009F5365"/>
    <w:rsid w:val="009F5792"/>
    <w:rsid w:val="009F5AB2"/>
    <w:rsid w:val="009F6FFD"/>
    <w:rsid w:val="009F7614"/>
    <w:rsid w:val="009F7F40"/>
    <w:rsid w:val="00A00337"/>
    <w:rsid w:val="00A00E0B"/>
    <w:rsid w:val="00A012D3"/>
    <w:rsid w:val="00A01C2A"/>
    <w:rsid w:val="00A0211E"/>
    <w:rsid w:val="00A02332"/>
    <w:rsid w:val="00A052B7"/>
    <w:rsid w:val="00A058BF"/>
    <w:rsid w:val="00A06059"/>
    <w:rsid w:val="00A060AB"/>
    <w:rsid w:val="00A06974"/>
    <w:rsid w:val="00A07987"/>
    <w:rsid w:val="00A07A18"/>
    <w:rsid w:val="00A10B33"/>
    <w:rsid w:val="00A110EB"/>
    <w:rsid w:val="00A12636"/>
    <w:rsid w:val="00A128A3"/>
    <w:rsid w:val="00A13323"/>
    <w:rsid w:val="00A135F3"/>
    <w:rsid w:val="00A14A70"/>
    <w:rsid w:val="00A15352"/>
    <w:rsid w:val="00A15839"/>
    <w:rsid w:val="00A16278"/>
    <w:rsid w:val="00A162F1"/>
    <w:rsid w:val="00A1638A"/>
    <w:rsid w:val="00A16968"/>
    <w:rsid w:val="00A169F2"/>
    <w:rsid w:val="00A1797E"/>
    <w:rsid w:val="00A17CD3"/>
    <w:rsid w:val="00A209DF"/>
    <w:rsid w:val="00A210D8"/>
    <w:rsid w:val="00A21C4C"/>
    <w:rsid w:val="00A23054"/>
    <w:rsid w:val="00A23E06"/>
    <w:rsid w:val="00A249EC"/>
    <w:rsid w:val="00A2551D"/>
    <w:rsid w:val="00A25F34"/>
    <w:rsid w:val="00A2675A"/>
    <w:rsid w:val="00A2681E"/>
    <w:rsid w:val="00A269CD"/>
    <w:rsid w:val="00A269F1"/>
    <w:rsid w:val="00A27FFC"/>
    <w:rsid w:val="00A30539"/>
    <w:rsid w:val="00A3126D"/>
    <w:rsid w:val="00A31682"/>
    <w:rsid w:val="00A31749"/>
    <w:rsid w:val="00A31ADE"/>
    <w:rsid w:val="00A32193"/>
    <w:rsid w:val="00A3473A"/>
    <w:rsid w:val="00A34E40"/>
    <w:rsid w:val="00A34FBF"/>
    <w:rsid w:val="00A350FA"/>
    <w:rsid w:val="00A35B9C"/>
    <w:rsid w:val="00A3607D"/>
    <w:rsid w:val="00A36134"/>
    <w:rsid w:val="00A362C9"/>
    <w:rsid w:val="00A3733E"/>
    <w:rsid w:val="00A40958"/>
    <w:rsid w:val="00A40D7A"/>
    <w:rsid w:val="00A41417"/>
    <w:rsid w:val="00A42C5E"/>
    <w:rsid w:val="00A437F0"/>
    <w:rsid w:val="00A43CB3"/>
    <w:rsid w:val="00A446D3"/>
    <w:rsid w:val="00A44DD6"/>
    <w:rsid w:val="00A44E85"/>
    <w:rsid w:val="00A45632"/>
    <w:rsid w:val="00A4589F"/>
    <w:rsid w:val="00A4725E"/>
    <w:rsid w:val="00A47A92"/>
    <w:rsid w:val="00A505B1"/>
    <w:rsid w:val="00A50DAA"/>
    <w:rsid w:val="00A50E65"/>
    <w:rsid w:val="00A51531"/>
    <w:rsid w:val="00A51AED"/>
    <w:rsid w:val="00A526FA"/>
    <w:rsid w:val="00A5595C"/>
    <w:rsid w:val="00A566BC"/>
    <w:rsid w:val="00A57339"/>
    <w:rsid w:val="00A60BE7"/>
    <w:rsid w:val="00A62485"/>
    <w:rsid w:val="00A62563"/>
    <w:rsid w:val="00A64182"/>
    <w:rsid w:val="00A651A1"/>
    <w:rsid w:val="00A657EB"/>
    <w:rsid w:val="00A65BC7"/>
    <w:rsid w:val="00A661BD"/>
    <w:rsid w:val="00A662F9"/>
    <w:rsid w:val="00A6661E"/>
    <w:rsid w:val="00A666D0"/>
    <w:rsid w:val="00A67516"/>
    <w:rsid w:val="00A677B1"/>
    <w:rsid w:val="00A679EA"/>
    <w:rsid w:val="00A70E37"/>
    <w:rsid w:val="00A71017"/>
    <w:rsid w:val="00A71114"/>
    <w:rsid w:val="00A7134C"/>
    <w:rsid w:val="00A71AB5"/>
    <w:rsid w:val="00A720CC"/>
    <w:rsid w:val="00A7340A"/>
    <w:rsid w:val="00A74995"/>
    <w:rsid w:val="00A756DC"/>
    <w:rsid w:val="00A763AB"/>
    <w:rsid w:val="00A766DE"/>
    <w:rsid w:val="00A77714"/>
    <w:rsid w:val="00A77FE8"/>
    <w:rsid w:val="00A800B1"/>
    <w:rsid w:val="00A80717"/>
    <w:rsid w:val="00A81E6B"/>
    <w:rsid w:val="00A8267A"/>
    <w:rsid w:val="00A827A7"/>
    <w:rsid w:val="00A8399E"/>
    <w:rsid w:val="00A851DB"/>
    <w:rsid w:val="00A85326"/>
    <w:rsid w:val="00A85F04"/>
    <w:rsid w:val="00A87044"/>
    <w:rsid w:val="00A877E6"/>
    <w:rsid w:val="00A87F58"/>
    <w:rsid w:val="00A909AB"/>
    <w:rsid w:val="00A90ECE"/>
    <w:rsid w:val="00A917A6"/>
    <w:rsid w:val="00A91C56"/>
    <w:rsid w:val="00A93158"/>
    <w:rsid w:val="00A95120"/>
    <w:rsid w:val="00A956A2"/>
    <w:rsid w:val="00A95B13"/>
    <w:rsid w:val="00A960BD"/>
    <w:rsid w:val="00A972C5"/>
    <w:rsid w:val="00A9794C"/>
    <w:rsid w:val="00AA02B4"/>
    <w:rsid w:val="00AA1425"/>
    <w:rsid w:val="00AA1F49"/>
    <w:rsid w:val="00AA20F0"/>
    <w:rsid w:val="00AA4233"/>
    <w:rsid w:val="00AA50AF"/>
    <w:rsid w:val="00AA5544"/>
    <w:rsid w:val="00AA6C4D"/>
    <w:rsid w:val="00AB02E0"/>
    <w:rsid w:val="00AB03FD"/>
    <w:rsid w:val="00AB0D96"/>
    <w:rsid w:val="00AB1406"/>
    <w:rsid w:val="00AB17C8"/>
    <w:rsid w:val="00AB1893"/>
    <w:rsid w:val="00AB252F"/>
    <w:rsid w:val="00AB25A9"/>
    <w:rsid w:val="00AB2670"/>
    <w:rsid w:val="00AB2D90"/>
    <w:rsid w:val="00AB3121"/>
    <w:rsid w:val="00AB3A2C"/>
    <w:rsid w:val="00AB56BB"/>
    <w:rsid w:val="00AB5C00"/>
    <w:rsid w:val="00AB6006"/>
    <w:rsid w:val="00AB71D0"/>
    <w:rsid w:val="00AC0251"/>
    <w:rsid w:val="00AC0312"/>
    <w:rsid w:val="00AC05AF"/>
    <w:rsid w:val="00AC278D"/>
    <w:rsid w:val="00AC3F34"/>
    <w:rsid w:val="00AC4635"/>
    <w:rsid w:val="00AC6B6D"/>
    <w:rsid w:val="00AC6DFF"/>
    <w:rsid w:val="00AC750F"/>
    <w:rsid w:val="00AD03AA"/>
    <w:rsid w:val="00AD0B3A"/>
    <w:rsid w:val="00AD0E76"/>
    <w:rsid w:val="00AD0FDE"/>
    <w:rsid w:val="00AD199F"/>
    <w:rsid w:val="00AD2D1F"/>
    <w:rsid w:val="00AD2EDE"/>
    <w:rsid w:val="00AD428D"/>
    <w:rsid w:val="00AD46B6"/>
    <w:rsid w:val="00AD490B"/>
    <w:rsid w:val="00AD55A8"/>
    <w:rsid w:val="00AD5B4D"/>
    <w:rsid w:val="00AD7C19"/>
    <w:rsid w:val="00AE22D3"/>
    <w:rsid w:val="00AE2E4A"/>
    <w:rsid w:val="00AE336D"/>
    <w:rsid w:val="00AE490E"/>
    <w:rsid w:val="00AE5460"/>
    <w:rsid w:val="00AE5B08"/>
    <w:rsid w:val="00AE62F0"/>
    <w:rsid w:val="00AE71D5"/>
    <w:rsid w:val="00AE750F"/>
    <w:rsid w:val="00AE7A8A"/>
    <w:rsid w:val="00AE7E39"/>
    <w:rsid w:val="00AF05B8"/>
    <w:rsid w:val="00AF1D67"/>
    <w:rsid w:val="00AF1DC7"/>
    <w:rsid w:val="00AF1EA5"/>
    <w:rsid w:val="00AF3119"/>
    <w:rsid w:val="00AF32A0"/>
    <w:rsid w:val="00AF59B8"/>
    <w:rsid w:val="00AF70A6"/>
    <w:rsid w:val="00AF7AB3"/>
    <w:rsid w:val="00AF7C18"/>
    <w:rsid w:val="00B005E5"/>
    <w:rsid w:val="00B008D8"/>
    <w:rsid w:val="00B01595"/>
    <w:rsid w:val="00B01671"/>
    <w:rsid w:val="00B01D0E"/>
    <w:rsid w:val="00B01F07"/>
    <w:rsid w:val="00B024D2"/>
    <w:rsid w:val="00B0258E"/>
    <w:rsid w:val="00B027BA"/>
    <w:rsid w:val="00B02F44"/>
    <w:rsid w:val="00B03868"/>
    <w:rsid w:val="00B0460E"/>
    <w:rsid w:val="00B047A8"/>
    <w:rsid w:val="00B05541"/>
    <w:rsid w:val="00B05600"/>
    <w:rsid w:val="00B059DD"/>
    <w:rsid w:val="00B06976"/>
    <w:rsid w:val="00B06CDD"/>
    <w:rsid w:val="00B07D2D"/>
    <w:rsid w:val="00B07F4B"/>
    <w:rsid w:val="00B10469"/>
    <w:rsid w:val="00B12C7D"/>
    <w:rsid w:val="00B13AD6"/>
    <w:rsid w:val="00B1441C"/>
    <w:rsid w:val="00B146DF"/>
    <w:rsid w:val="00B149E5"/>
    <w:rsid w:val="00B14B15"/>
    <w:rsid w:val="00B153E0"/>
    <w:rsid w:val="00B16C63"/>
    <w:rsid w:val="00B173DA"/>
    <w:rsid w:val="00B20189"/>
    <w:rsid w:val="00B20190"/>
    <w:rsid w:val="00B20592"/>
    <w:rsid w:val="00B207B3"/>
    <w:rsid w:val="00B2101D"/>
    <w:rsid w:val="00B21285"/>
    <w:rsid w:val="00B2156E"/>
    <w:rsid w:val="00B218BE"/>
    <w:rsid w:val="00B21A81"/>
    <w:rsid w:val="00B23134"/>
    <w:rsid w:val="00B23624"/>
    <w:rsid w:val="00B236D3"/>
    <w:rsid w:val="00B23CDB"/>
    <w:rsid w:val="00B2474C"/>
    <w:rsid w:val="00B2490B"/>
    <w:rsid w:val="00B24BE4"/>
    <w:rsid w:val="00B25032"/>
    <w:rsid w:val="00B25871"/>
    <w:rsid w:val="00B25A57"/>
    <w:rsid w:val="00B260B3"/>
    <w:rsid w:val="00B26518"/>
    <w:rsid w:val="00B30844"/>
    <w:rsid w:val="00B30AAB"/>
    <w:rsid w:val="00B311F5"/>
    <w:rsid w:val="00B313BB"/>
    <w:rsid w:val="00B31581"/>
    <w:rsid w:val="00B3266B"/>
    <w:rsid w:val="00B32C3A"/>
    <w:rsid w:val="00B331A2"/>
    <w:rsid w:val="00B339A8"/>
    <w:rsid w:val="00B33A2B"/>
    <w:rsid w:val="00B33FCD"/>
    <w:rsid w:val="00B3449C"/>
    <w:rsid w:val="00B35416"/>
    <w:rsid w:val="00B35C32"/>
    <w:rsid w:val="00B35E97"/>
    <w:rsid w:val="00B36240"/>
    <w:rsid w:val="00B36903"/>
    <w:rsid w:val="00B3697A"/>
    <w:rsid w:val="00B36CCE"/>
    <w:rsid w:val="00B36DDC"/>
    <w:rsid w:val="00B37D39"/>
    <w:rsid w:val="00B37F0C"/>
    <w:rsid w:val="00B409DC"/>
    <w:rsid w:val="00B40E72"/>
    <w:rsid w:val="00B41401"/>
    <w:rsid w:val="00B4143B"/>
    <w:rsid w:val="00B4191A"/>
    <w:rsid w:val="00B41D5E"/>
    <w:rsid w:val="00B4218B"/>
    <w:rsid w:val="00B42234"/>
    <w:rsid w:val="00B4259F"/>
    <w:rsid w:val="00B42B36"/>
    <w:rsid w:val="00B42F6E"/>
    <w:rsid w:val="00B446D0"/>
    <w:rsid w:val="00B44F0C"/>
    <w:rsid w:val="00B450E3"/>
    <w:rsid w:val="00B46E1F"/>
    <w:rsid w:val="00B47342"/>
    <w:rsid w:val="00B47D3C"/>
    <w:rsid w:val="00B50527"/>
    <w:rsid w:val="00B51740"/>
    <w:rsid w:val="00B52594"/>
    <w:rsid w:val="00B52F40"/>
    <w:rsid w:val="00B5423F"/>
    <w:rsid w:val="00B54964"/>
    <w:rsid w:val="00B549DD"/>
    <w:rsid w:val="00B54DCC"/>
    <w:rsid w:val="00B55954"/>
    <w:rsid w:val="00B5662A"/>
    <w:rsid w:val="00B56BF8"/>
    <w:rsid w:val="00B56C22"/>
    <w:rsid w:val="00B57049"/>
    <w:rsid w:val="00B605CA"/>
    <w:rsid w:val="00B60C4A"/>
    <w:rsid w:val="00B60CD4"/>
    <w:rsid w:val="00B6181F"/>
    <w:rsid w:val="00B61E69"/>
    <w:rsid w:val="00B622CF"/>
    <w:rsid w:val="00B625DF"/>
    <w:rsid w:val="00B63303"/>
    <w:rsid w:val="00B637B0"/>
    <w:rsid w:val="00B64FE6"/>
    <w:rsid w:val="00B6511B"/>
    <w:rsid w:val="00B65AA5"/>
    <w:rsid w:val="00B665ED"/>
    <w:rsid w:val="00B66B19"/>
    <w:rsid w:val="00B67583"/>
    <w:rsid w:val="00B67A0C"/>
    <w:rsid w:val="00B709DE"/>
    <w:rsid w:val="00B7112B"/>
    <w:rsid w:val="00B7314F"/>
    <w:rsid w:val="00B73BEF"/>
    <w:rsid w:val="00B73C50"/>
    <w:rsid w:val="00B74027"/>
    <w:rsid w:val="00B7488C"/>
    <w:rsid w:val="00B756CA"/>
    <w:rsid w:val="00B75D94"/>
    <w:rsid w:val="00B772C9"/>
    <w:rsid w:val="00B77411"/>
    <w:rsid w:val="00B7745B"/>
    <w:rsid w:val="00B77883"/>
    <w:rsid w:val="00B812E3"/>
    <w:rsid w:val="00B82091"/>
    <w:rsid w:val="00B83690"/>
    <w:rsid w:val="00B83D48"/>
    <w:rsid w:val="00B860FD"/>
    <w:rsid w:val="00B86C2D"/>
    <w:rsid w:val="00B875E9"/>
    <w:rsid w:val="00B87F75"/>
    <w:rsid w:val="00B905E8"/>
    <w:rsid w:val="00B90E2A"/>
    <w:rsid w:val="00B91265"/>
    <w:rsid w:val="00B913EB"/>
    <w:rsid w:val="00B9325F"/>
    <w:rsid w:val="00B94A4A"/>
    <w:rsid w:val="00B9505D"/>
    <w:rsid w:val="00B955FE"/>
    <w:rsid w:val="00B95C94"/>
    <w:rsid w:val="00BA0851"/>
    <w:rsid w:val="00BA29FB"/>
    <w:rsid w:val="00BA2A12"/>
    <w:rsid w:val="00BA33E1"/>
    <w:rsid w:val="00BA35DF"/>
    <w:rsid w:val="00BA39B5"/>
    <w:rsid w:val="00BA4E82"/>
    <w:rsid w:val="00BA6029"/>
    <w:rsid w:val="00BA6BD5"/>
    <w:rsid w:val="00BA7763"/>
    <w:rsid w:val="00BA7E25"/>
    <w:rsid w:val="00BB11B3"/>
    <w:rsid w:val="00BB1252"/>
    <w:rsid w:val="00BB16FD"/>
    <w:rsid w:val="00BB1CCD"/>
    <w:rsid w:val="00BB2235"/>
    <w:rsid w:val="00BB334F"/>
    <w:rsid w:val="00BB44F5"/>
    <w:rsid w:val="00BB460D"/>
    <w:rsid w:val="00BB48CB"/>
    <w:rsid w:val="00BB53D4"/>
    <w:rsid w:val="00BB5AB4"/>
    <w:rsid w:val="00BB7105"/>
    <w:rsid w:val="00BB739C"/>
    <w:rsid w:val="00BB7511"/>
    <w:rsid w:val="00BB76DF"/>
    <w:rsid w:val="00BC1E3E"/>
    <w:rsid w:val="00BC2F15"/>
    <w:rsid w:val="00BC2F21"/>
    <w:rsid w:val="00BC2F93"/>
    <w:rsid w:val="00BC3591"/>
    <w:rsid w:val="00BC4A25"/>
    <w:rsid w:val="00BC5735"/>
    <w:rsid w:val="00BC6C9A"/>
    <w:rsid w:val="00BC71E7"/>
    <w:rsid w:val="00BC7F16"/>
    <w:rsid w:val="00BC7F20"/>
    <w:rsid w:val="00BD08E6"/>
    <w:rsid w:val="00BD0A14"/>
    <w:rsid w:val="00BD0CE9"/>
    <w:rsid w:val="00BD14D9"/>
    <w:rsid w:val="00BD1524"/>
    <w:rsid w:val="00BD2EEA"/>
    <w:rsid w:val="00BD3034"/>
    <w:rsid w:val="00BD3FA2"/>
    <w:rsid w:val="00BD4A66"/>
    <w:rsid w:val="00BD4EA8"/>
    <w:rsid w:val="00BD5677"/>
    <w:rsid w:val="00BD6B8D"/>
    <w:rsid w:val="00BD6D5C"/>
    <w:rsid w:val="00BD714D"/>
    <w:rsid w:val="00BD7708"/>
    <w:rsid w:val="00BD7E0D"/>
    <w:rsid w:val="00BD7F78"/>
    <w:rsid w:val="00BE0043"/>
    <w:rsid w:val="00BE085B"/>
    <w:rsid w:val="00BE18F6"/>
    <w:rsid w:val="00BE244F"/>
    <w:rsid w:val="00BE2614"/>
    <w:rsid w:val="00BE2F09"/>
    <w:rsid w:val="00BE35B6"/>
    <w:rsid w:val="00BE38FD"/>
    <w:rsid w:val="00BE5359"/>
    <w:rsid w:val="00BE53BD"/>
    <w:rsid w:val="00BE56E4"/>
    <w:rsid w:val="00BE6214"/>
    <w:rsid w:val="00BE6251"/>
    <w:rsid w:val="00BE6668"/>
    <w:rsid w:val="00BE6781"/>
    <w:rsid w:val="00BE7561"/>
    <w:rsid w:val="00BF044B"/>
    <w:rsid w:val="00BF0E0D"/>
    <w:rsid w:val="00BF165E"/>
    <w:rsid w:val="00BF1A90"/>
    <w:rsid w:val="00BF25C3"/>
    <w:rsid w:val="00BF34E9"/>
    <w:rsid w:val="00BF3664"/>
    <w:rsid w:val="00BF3D92"/>
    <w:rsid w:val="00BF5DE1"/>
    <w:rsid w:val="00BF76F4"/>
    <w:rsid w:val="00BF79D0"/>
    <w:rsid w:val="00BF7CEA"/>
    <w:rsid w:val="00C06256"/>
    <w:rsid w:val="00C07D70"/>
    <w:rsid w:val="00C102FA"/>
    <w:rsid w:val="00C1067D"/>
    <w:rsid w:val="00C10B36"/>
    <w:rsid w:val="00C11086"/>
    <w:rsid w:val="00C1215A"/>
    <w:rsid w:val="00C14662"/>
    <w:rsid w:val="00C149F6"/>
    <w:rsid w:val="00C15D95"/>
    <w:rsid w:val="00C162CC"/>
    <w:rsid w:val="00C165EE"/>
    <w:rsid w:val="00C16BA6"/>
    <w:rsid w:val="00C173BB"/>
    <w:rsid w:val="00C17E5B"/>
    <w:rsid w:val="00C17EAA"/>
    <w:rsid w:val="00C20CFF"/>
    <w:rsid w:val="00C224EE"/>
    <w:rsid w:val="00C22730"/>
    <w:rsid w:val="00C2341C"/>
    <w:rsid w:val="00C236B1"/>
    <w:rsid w:val="00C24A54"/>
    <w:rsid w:val="00C251C6"/>
    <w:rsid w:val="00C25531"/>
    <w:rsid w:val="00C261BB"/>
    <w:rsid w:val="00C2720A"/>
    <w:rsid w:val="00C27725"/>
    <w:rsid w:val="00C27D20"/>
    <w:rsid w:val="00C303DC"/>
    <w:rsid w:val="00C3062E"/>
    <w:rsid w:val="00C32289"/>
    <w:rsid w:val="00C32B80"/>
    <w:rsid w:val="00C33227"/>
    <w:rsid w:val="00C334E0"/>
    <w:rsid w:val="00C34DF5"/>
    <w:rsid w:val="00C35425"/>
    <w:rsid w:val="00C359DD"/>
    <w:rsid w:val="00C362C2"/>
    <w:rsid w:val="00C36BAA"/>
    <w:rsid w:val="00C404B8"/>
    <w:rsid w:val="00C40725"/>
    <w:rsid w:val="00C41E49"/>
    <w:rsid w:val="00C42346"/>
    <w:rsid w:val="00C425C3"/>
    <w:rsid w:val="00C42783"/>
    <w:rsid w:val="00C43FFD"/>
    <w:rsid w:val="00C444A3"/>
    <w:rsid w:val="00C4585D"/>
    <w:rsid w:val="00C46157"/>
    <w:rsid w:val="00C46185"/>
    <w:rsid w:val="00C468D9"/>
    <w:rsid w:val="00C47A7D"/>
    <w:rsid w:val="00C47DF8"/>
    <w:rsid w:val="00C5044D"/>
    <w:rsid w:val="00C50955"/>
    <w:rsid w:val="00C50C2F"/>
    <w:rsid w:val="00C51B6A"/>
    <w:rsid w:val="00C5238D"/>
    <w:rsid w:val="00C528DE"/>
    <w:rsid w:val="00C53500"/>
    <w:rsid w:val="00C53FCB"/>
    <w:rsid w:val="00C5576D"/>
    <w:rsid w:val="00C5580D"/>
    <w:rsid w:val="00C5697E"/>
    <w:rsid w:val="00C57BD7"/>
    <w:rsid w:val="00C60087"/>
    <w:rsid w:val="00C623A3"/>
    <w:rsid w:val="00C62DB2"/>
    <w:rsid w:val="00C6392C"/>
    <w:rsid w:val="00C6487A"/>
    <w:rsid w:val="00C6497B"/>
    <w:rsid w:val="00C651BF"/>
    <w:rsid w:val="00C659E7"/>
    <w:rsid w:val="00C673FF"/>
    <w:rsid w:val="00C6767C"/>
    <w:rsid w:val="00C70FF5"/>
    <w:rsid w:val="00C71BD3"/>
    <w:rsid w:val="00C7254E"/>
    <w:rsid w:val="00C72DB8"/>
    <w:rsid w:val="00C74054"/>
    <w:rsid w:val="00C74DEA"/>
    <w:rsid w:val="00C75EB4"/>
    <w:rsid w:val="00C762D4"/>
    <w:rsid w:val="00C76819"/>
    <w:rsid w:val="00C776BA"/>
    <w:rsid w:val="00C77FDF"/>
    <w:rsid w:val="00C80582"/>
    <w:rsid w:val="00C80DBB"/>
    <w:rsid w:val="00C8137F"/>
    <w:rsid w:val="00C816B6"/>
    <w:rsid w:val="00C8210D"/>
    <w:rsid w:val="00C82270"/>
    <w:rsid w:val="00C82732"/>
    <w:rsid w:val="00C8297F"/>
    <w:rsid w:val="00C83591"/>
    <w:rsid w:val="00C84624"/>
    <w:rsid w:val="00C84F01"/>
    <w:rsid w:val="00C8588B"/>
    <w:rsid w:val="00C86513"/>
    <w:rsid w:val="00C869C2"/>
    <w:rsid w:val="00C8777D"/>
    <w:rsid w:val="00C87950"/>
    <w:rsid w:val="00C9001F"/>
    <w:rsid w:val="00C9005A"/>
    <w:rsid w:val="00C906A1"/>
    <w:rsid w:val="00C91412"/>
    <w:rsid w:val="00C93A07"/>
    <w:rsid w:val="00C93C60"/>
    <w:rsid w:val="00C9455E"/>
    <w:rsid w:val="00C94C12"/>
    <w:rsid w:val="00C956A6"/>
    <w:rsid w:val="00C95A65"/>
    <w:rsid w:val="00C962AB"/>
    <w:rsid w:val="00C974B6"/>
    <w:rsid w:val="00C9795D"/>
    <w:rsid w:val="00CA00B6"/>
    <w:rsid w:val="00CA0A02"/>
    <w:rsid w:val="00CA12F6"/>
    <w:rsid w:val="00CA21F1"/>
    <w:rsid w:val="00CA2C4C"/>
    <w:rsid w:val="00CA2EEA"/>
    <w:rsid w:val="00CA3B63"/>
    <w:rsid w:val="00CA40C1"/>
    <w:rsid w:val="00CA4458"/>
    <w:rsid w:val="00CA4790"/>
    <w:rsid w:val="00CA6627"/>
    <w:rsid w:val="00CA7456"/>
    <w:rsid w:val="00CA77E6"/>
    <w:rsid w:val="00CA7C8D"/>
    <w:rsid w:val="00CA7D4E"/>
    <w:rsid w:val="00CA7FCE"/>
    <w:rsid w:val="00CB0A4E"/>
    <w:rsid w:val="00CB0B6E"/>
    <w:rsid w:val="00CB0FEC"/>
    <w:rsid w:val="00CB1528"/>
    <w:rsid w:val="00CB28AC"/>
    <w:rsid w:val="00CB32A1"/>
    <w:rsid w:val="00CB4753"/>
    <w:rsid w:val="00CB5D21"/>
    <w:rsid w:val="00CB5F5A"/>
    <w:rsid w:val="00CB6794"/>
    <w:rsid w:val="00CB6BF9"/>
    <w:rsid w:val="00CB6ED1"/>
    <w:rsid w:val="00CB7EFF"/>
    <w:rsid w:val="00CC0408"/>
    <w:rsid w:val="00CC1C7C"/>
    <w:rsid w:val="00CC332B"/>
    <w:rsid w:val="00CC38B6"/>
    <w:rsid w:val="00CC40AD"/>
    <w:rsid w:val="00CC487B"/>
    <w:rsid w:val="00CC4A02"/>
    <w:rsid w:val="00CC51EE"/>
    <w:rsid w:val="00CC543F"/>
    <w:rsid w:val="00CC5CE2"/>
    <w:rsid w:val="00CC6547"/>
    <w:rsid w:val="00CC6A7E"/>
    <w:rsid w:val="00CC6E35"/>
    <w:rsid w:val="00CC78D6"/>
    <w:rsid w:val="00CD0173"/>
    <w:rsid w:val="00CD0488"/>
    <w:rsid w:val="00CD05C2"/>
    <w:rsid w:val="00CD199E"/>
    <w:rsid w:val="00CD1E3A"/>
    <w:rsid w:val="00CD20E9"/>
    <w:rsid w:val="00CD2A34"/>
    <w:rsid w:val="00CD2AC7"/>
    <w:rsid w:val="00CD3A3A"/>
    <w:rsid w:val="00CD3D46"/>
    <w:rsid w:val="00CD4EDA"/>
    <w:rsid w:val="00CD5628"/>
    <w:rsid w:val="00CD5A70"/>
    <w:rsid w:val="00CD5C63"/>
    <w:rsid w:val="00CD6353"/>
    <w:rsid w:val="00CD63C4"/>
    <w:rsid w:val="00CD6CA7"/>
    <w:rsid w:val="00CD7098"/>
    <w:rsid w:val="00CD7838"/>
    <w:rsid w:val="00CE08A6"/>
    <w:rsid w:val="00CE1079"/>
    <w:rsid w:val="00CE17C6"/>
    <w:rsid w:val="00CE1A13"/>
    <w:rsid w:val="00CE1DA4"/>
    <w:rsid w:val="00CE2C18"/>
    <w:rsid w:val="00CE3DA3"/>
    <w:rsid w:val="00CE42DB"/>
    <w:rsid w:val="00CE44D1"/>
    <w:rsid w:val="00CE4B86"/>
    <w:rsid w:val="00CE53E8"/>
    <w:rsid w:val="00CE55F0"/>
    <w:rsid w:val="00CE5634"/>
    <w:rsid w:val="00CE581F"/>
    <w:rsid w:val="00CE69DA"/>
    <w:rsid w:val="00CE6BBF"/>
    <w:rsid w:val="00CE7221"/>
    <w:rsid w:val="00CE74DF"/>
    <w:rsid w:val="00CE7684"/>
    <w:rsid w:val="00CF1BD9"/>
    <w:rsid w:val="00CF2224"/>
    <w:rsid w:val="00CF2ADA"/>
    <w:rsid w:val="00CF2DC5"/>
    <w:rsid w:val="00CF3DCE"/>
    <w:rsid w:val="00CF453E"/>
    <w:rsid w:val="00CF61C0"/>
    <w:rsid w:val="00D00159"/>
    <w:rsid w:val="00D014D8"/>
    <w:rsid w:val="00D01A07"/>
    <w:rsid w:val="00D0229A"/>
    <w:rsid w:val="00D038B1"/>
    <w:rsid w:val="00D03A29"/>
    <w:rsid w:val="00D044A3"/>
    <w:rsid w:val="00D0514B"/>
    <w:rsid w:val="00D058F2"/>
    <w:rsid w:val="00D05B88"/>
    <w:rsid w:val="00D06E3D"/>
    <w:rsid w:val="00D0732F"/>
    <w:rsid w:val="00D10296"/>
    <w:rsid w:val="00D10875"/>
    <w:rsid w:val="00D118FD"/>
    <w:rsid w:val="00D119EE"/>
    <w:rsid w:val="00D12B23"/>
    <w:rsid w:val="00D13043"/>
    <w:rsid w:val="00D13719"/>
    <w:rsid w:val="00D1379F"/>
    <w:rsid w:val="00D141F2"/>
    <w:rsid w:val="00D1449F"/>
    <w:rsid w:val="00D14FCE"/>
    <w:rsid w:val="00D1519C"/>
    <w:rsid w:val="00D15471"/>
    <w:rsid w:val="00D15AED"/>
    <w:rsid w:val="00D16133"/>
    <w:rsid w:val="00D165FE"/>
    <w:rsid w:val="00D167EA"/>
    <w:rsid w:val="00D20EE5"/>
    <w:rsid w:val="00D220D8"/>
    <w:rsid w:val="00D22135"/>
    <w:rsid w:val="00D2238A"/>
    <w:rsid w:val="00D23138"/>
    <w:rsid w:val="00D23A48"/>
    <w:rsid w:val="00D23A6B"/>
    <w:rsid w:val="00D23AEF"/>
    <w:rsid w:val="00D24273"/>
    <w:rsid w:val="00D245D3"/>
    <w:rsid w:val="00D2582D"/>
    <w:rsid w:val="00D2681D"/>
    <w:rsid w:val="00D269BF"/>
    <w:rsid w:val="00D310FF"/>
    <w:rsid w:val="00D315F5"/>
    <w:rsid w:val="00D33300"/>
    <w:rsid w:val="00D33473"/>
    <w:rsid w:val="00D33692"/>
    <w:rsid w:val="00D33B42"/>
    <w:rsid w:val="00D35CCE"/>
    <w:rsid w:val="00D3637A"/>
    <w:rsid w:val="00D363F1"/>
    <w:rsid w:val="00D36B14"/>
    <w:rsid w:val="00D37683"/>
    <w:rsid w:val="00D402D0"/>
    <w:rsid w:val="00D40983"/>
    <w:rsid w:val="00D40C20"/>
    <w:rsid w:val="00D41AC2"/>
    <w:rsid w:val="00D42C27"/>
    <w:rsid w:val="00D431DF"/>
    <w:rsid w:val="00D44E4A"/>
    <w:rsid w:val="00D45012"/>
    <w:rsid w:val="00D45174"/>
    <w:rsid w:val="00D4542B"/>
    <w:rsid w:val="00D4575E"/>
    <w:rsid w:val="00D45B8D"/>
    <w:rsid w:val="00D46482"/>
    <w:rsid w:val="00D472F2"/>
    <w:rsid w:val="00D5131E"/>
    <w:rsid w:val="00D51AE0"/>
    <w:rsid w:val="00D51F2C"/>
    <w:rsid w:val="00D52444"/>
    <w:rsid w:val="00D54892"/>
    <w:rsid w:val="00D563F8"/>
    <w:rsid w:val="00D56D61"/>
    <w:rsid w:val="00D57427"/>
    <w:rsid w:val="00D5761B"/>
    <w:rsid w:val="00D6016D"/>
    <w:rsid w:val="00D611B9"/>
    <w:rsid w:val="00D613A7"/>
    <w:rsid w:val="00D647F5"/>
    <w:rsid w:val="00D64B6F"/>
    <w:rsid w:val="00D654FA"/>
    <w:rsid w:val="00D663FB"/>
    <w:rsid w:val="00D667A8"/>
    <w:rsid w:val="00D67102"/>
    <w:rsid w:val="00D672C7"/>
    <w:rsid w:val="00D6753D"/>
    <w:rsid w:val="00D7033D"/>
    <w:rsid w:val="00D70C5E"/>
    <w:rsid w:val="00D70F65"/>
    <w:rsid w:val="00D71071"/>
    <w:rsid w:val="00D718B2"/>
    <w:rsid w:val="00D71ECE"/>
    <w:rsid w:val="00D72B31"/>
    <w:rsid w:val="00D73C63"/>
    <w:rsid w:val="00D74D7E"/>
    <w:rsid w:val="00D75D00"/>
    <w:rsid w:val="00D77467"/>
    <w:rsid w:val="00D8191E"/>
    <w:rsid w:val="00D825EB"/>
    <w:rsid w:val="00D82855"/>
    <w:rsid w:val="00D82D87"/>
    <w:rsid w:val="00D84EE6"/>
    <w:rsid w:val="00D8576A"/>
    <w:rsid w:val="00D857C1"/>
    <w:rsid w:val="00D903A4"/>
    <w:rsid w:val="00D908C9"/>
    <w:rsid w:val="00D912E1"/>
    <w:rsid w:val="00D91596"/>
    <w:rsid w:val="00D920EA"/>
    <w:rsid w:val="00D924A8"/>
    <w:rsid w:val="00D926A7"/>
    <w:rsid w:val="00D927E5"/>
    <w:rsid w:val="00D92E8D"/>
    <w:rsid w:val="00D930F5"/>
    <w:rsid w:val="00D93622"/>
    <w:rsid w:val="00D94930"/>
    <w:rsid w:val="00D9514C"/>
    <w:rsid w:val="00D962E9"/>
    <w:rsid w:val="00D96A17"/>
    <w:rsid w:val="00D97188"/>
    <w:rsid w:val="00D97BA9"/>
    <w:rsid w:val="00D97F01"/>
    <w:rsid w:val="00DA1BBF"/>
    <w:rsid w:val="00DA20FA"/>
    <w:rsid w:val="00DA215A"/>
    <w:rsid w:val="00DA21B1"/>
    <w:rsid w:val="00DA2B87"/>
    <w:rsid w:val="00DA2CB6"/>
    <w:rsid w:val="00DA3184"/>
    <w:rsid w:val="00DA3424"/>
    <w:rsid w:val="00DA452B"/>
    <w:rsid w:val="00DA47AF"/>
    <w:rsid w:val="00DA5308"/>
    <w:rsid w:val="00DA63E4"/>
    <w:rsid w:val="00DA6993"/>
    <w:rsid w:val="00DA77E8"/>
    <w:rsid w:val="00DB0118"/>
    <w:rsid w:val="00DB0D7E"/>
    <w:rsid w:val="00DB1006"/>
    <w:rsid w:val="00DB1009"/>
    <w:rsid w:val="00DB1CDD"/>
    <w:rsid w:val="00DB1D08"/>
    <w:rsid w:val="00DB1DE6"/>
    <w:rsid w:val="00DB239F"/>
    <w:rsid w:val="00DB2F08"/>
    <w:rsid w:val="00DB4719"/>
    <w:rsid w:val="00DB4970"/>
    <w:rsid w:val="00DB4E50"/>
    <w:rsid w:val="00DB51E1"/>
    <w:rsid w:val="00DB589B"/>
    <w:rsid w:val="00DB647F"/>
    <w:rsid w:val="00DB6E80"/>
    <w:rsid w:val="00DB7047"/>
    <w:rsid w:val="00DB78BD"/>
    <w:rsid w:val="00DB7BB5"/>
    <w:rsid w:val="00DC09C7"/>
    <w:rsid w:val="00DC1455"/>
    <w:rsid w:val="00DC15C3"/>
    <w:rsid w:val="00DC1922"/>
    <w:rsid w:val="00DC2434"/>
    <w:rsid w:val="00DC2BA5"/>
    <w:rsid w:val="00DC3F76"/>
    <w:rsid w:val="00DC413B"/>
    <w:rsid w:val="00DC4652"/>
    <w:rsid w:val="00DC4B7B"/>
    <w:rsid w:val="00DC4BF9"/>
    <w:rsid w:val="00DC592E"/>
    <w:rsid w:val="00DC5D86"/>
    <w:rsid w:val="00DC67BA"/>
    <w:rsid w:val="00DC7741"/>
    <w:rsid w:val="00DD1109"/>
    <w:rsid w:val="00DD1B07"/>
    <w:rsid w:val="00DD1C42"/>
    <w:rsid w:val="00DD2236"/>
    <w:rsid w:val="00DD31C8"/>
    <w:rsid w:val="00DD3856"/>
    <w:rsid w:val="00DD3C6A"/>
    <w:rsid w:val="00DD3F52"/>
    <w:rsid w:val="00DD6316"/>
    <w:rsid w:val="00DD6A76"/>
    <w:rsid w:val="00DD7040"/>
    <w:rsid w:val="00DD7E67"/>
    <w:rsid w:val="00DD7F1E"/>
    <w:rsid w:val="00DE010C"/>
    <w:rsid w:val="00DE0219"/>
    <w:rsid w:val="00DE11AF"/>
    <w:rsid w:val="00DE191B"/>
    <w:rsid w:val="00DE1CA2"/>
    <w:rsid w:val="00DE2335"/>
    <w:rsid w:val="00DE29F5"/>
    <w:rsid w:val="00DE426F"/>
    <w:rsid w:val="00DE4296"/>
    <w:rsid w:val="00DE4A13"/>
    <w:rsid w:val="00DE57A1"/>
    <w:rsid w:val="00DE6026"/>
    <w:rsid w:val="00DE6109"/>
    <w:rsid w:val="00DE64A7"/>
    <w:rsid w:val="00DE674C"/>
    <w:rsid w:val="00DE6862"/>
    <w:rsid w:val="00DE6B25"/>
    <w:rsid w:val="00DF0195"/>
    <w:rsid w:val="00DF0A2A"/>
    <w:rsid w:val="00DF17EA"/>
    <w:rsid w:val="00DF2656"/>
    <w:rsid w:val="00DF3796"/>
    <w:rsid w:val="00DF3CB5"/>
    <w:rsid w:val="00DF4813"/>
    <w:rsid w:val="00DF4968"/>
    <w:rsid w:val="00DF51B2"/>
    <w:rsid w:val="00DF5334"/>
    <w:rsid w:val="00DF55DB"/>
    <w:rsid w:val="00DF587C"/>
    <w:rsid w:val="00DF5DC1"/>
    <w:rsid w:val="00DF64BB"/>
    <w:rsid w:val="00DF7C52"/>
    <w:rsid w:val="00E01359"/>
    <w:rsid w:val="00E0148D"/>
    <w:rsid w:val="00E0181D"/>
    <w:rsid w:val="00E036ED"/>
    <w:rsid w:val="00E047E0"/>
    <w:rsid w:val="00E04E24"/>
    <w:rsid w:val="00E052A1"/>
    <w:rsid w:val="00E055FC"/>
    <w:rsid w:val="00E05872"/>
    <w:rsid w:val="00E06214"/>
    <w:rsid w:val="00E068CF"/>
    <w:rsid w:val="00E069F7"/>
    <w:rsid w:val="00E07466"/>
    <w:rsid w:val="00E07A48"/>
    <w:rsid w:val="00E07BEA"/>
    <w:rsid w:val="00E10299"/>
    <w:rsid w:val="00E10488"/>
    <w:rsid w:val="00E10DA3"/>
    <w:rsid w:val="00E10FE4"/>
    <w:rsid w:val="00E11C66"/>
    <w:rsid w:val="00E14429"/>
    <w:rsid w:val="00E14A68"/>
    <w:rsid w:val="00E17200"/>
    <w:rsid w:val="00E17D2F"/>
    <w:rsid w:val="00E17D50"/>
    <w:rsid w:val="00E214C1"/>
    <w:rsid w:val="00E21AE9"/>
    <w:rsid w:val="00E21B3E"/>
    <w:rsid w:val="00E21BDF"/>
    <w:rsid w:val="00E23DED"/>
    <w:rsid w:val="00E23E37"/>
    <w:rsid w:val="00E24796"/>
    <w:rsid w:val="00E24B89"/>
    <w:rsid w:val="00E257DE"/>
    <w:rsid w:val="00E25C6D"/>
    <w:rsid w:val="00E266C4"/>
    <w:rsid w:val="00E267A9"/>
    <w:rsid w:val="00E26A59"/>
    <w:rsid w:val="00E272F0"/>
    <w:rsid w:val="00E30270"/>
    <w:rsid w:val="00E3093F"/>
    <w:rsid w:val="00E30A9D"/>
    <w:rsid w:val="00E31EAA"/>
    <w:rsid w:val="00E32280"/>
    <w:rsid w:val="00E32853"/>
    <w:rsid w:val="00E32AD8"/>
    <w:rsid w:val="00E339D9"/>
    <w:rsid w:val="00E33A2F"/>
    <w:rsid w:val="00E33B74"/>
    <w:rsid w:val="00E33D47"/>
    <w:rsid w:val="00E3466B"/>
    <w:rsid w:val="00E34BEE"/>
    <w:rsid w:val="00E35B3A"/>
    <w:rsid w:val="00E37BB6"/>
    <w:rsid w:val="00E40620"/>
    <w:rsid w:val="00E412FE"/>
    <w:rsid w:val="00E42333"/>
    <w:rsid w:val="00E42451"/>
    <w:rsid w:val="00E42AD9"/>
    <w:rsid w:val="00E42CE4"/>
    <w:rsid w:val="00E43843"/>
    <w:rsid w:val="00E43BA7"/>
    <w:rsid w:val="00E44177"/>
    <w:rsid w:val="00E44A8B"/>
    <w:rsid w:val="00E45A6B"/>
    <w:rsid w:val="00E46039"/>
    <w:rsid w:val="00E4676C"/>
    <w:rsid w:val="00E468D4"/>
    <w:rsid w:val="00E46E8F"/>
    <w:rsid w:val="00E50BC7"/>
    <w:rsid w:val="00E51659"/>
    <w:rsid w:val="00E52C15"/>
    <w:rsid w:val="00E53689"/>
    <w:rsid w:val="00E536CA"/>
    <w:rsid w:val="00E54C1C"/>
    <w:rsid w:val="00E56398"/>
    <w:rsid w:val="00E571EF"/>
    <w:rsid w:val="00E5740A"/>
    <w:rsid w:val="00E57A35"/>
    <w:rsid w:val="00E61CB4"/>
    <w:rsid w:val="00E61D31"/>
    <w:rsid w:val="00E62AF2"/>
    <w:rsid w:val="00E6349E"/>
    <w:rsid w:val="00E63CC0"/>
    <w:rsid w:val="00E647FF"/>
    <w:rsid w:val="00E65106"/>
    <w:rsid w:val="00E65433"/>
    <w:rsid w:val="00E656EA"/>
    <w:rsid w:val="00E6594C"/>
    <w:rsid w:val="00E65A5C"/>
    <w:rsid w:val="00E66035"/>
    <w:rsid w:val="00E661E0"/>
    <w:rsid w:val="00E66EC7"/>
    <w:rsid w:val="00E66FC2"/>
    <w:rsid w:val="00E67169"/>
    <w:rsid w:val="00E715E9"/>
    <w:rsid w:val="00E71A9B"/>
    <w:rsid w:val="00E7266C"/>
    <w:rsid w:val="00E72B98"/>
    <w:rsid w:val="00E73B8D"/>
    <w:rsid w:val="00E76209"/>
    <w:rsid w:val="00E76D5B"/>
    <w:rsid w:val="00E77328"/>
    <w:rsid w:val="00E7792D"/>
    <w:rsid w:val="00E77D15"/>
    <w:rsid w:val="00E77DCD"/>
    <w:rsid w:val="00E77DD9"/>
    <w:rsid w:val="00E80325"/>
    <w:rsid w:val="00E80361"/>
    <w:rsid w:val="00E80E11"/>
    <w:rsid w:val="00E8122A"/>
    <w:rsid w:val="00E8135A"/>
    <w:rsid w:val="00E825AD"/>
    <w:rsid w:val="00E84090"/>
    <w:rsid w:val="00E8412A"/>
    <w:rsid w:val="00E84B68"/>
    <w:rsid w:val="00E856C5"/>
    <w:rsid w:val="00E856FF"/>
    <w:rsid w:val="00E85989"/>
    <w:rsid w:val="00E85E5C"/>
    <w:rsid w:val="00E86235"/>
    <w:rsid w:val="00E86764"/>
    <w:rsid w:val="00E86ABF"/>
    <w:rsid w:val="00E877C0"/>
    <w:rsid w:val="00E87B3C"/>
    <w:rsid w:val="00E87E23"/>
    <w:rsid w:val="00E91231"/>
    <w:rsid w:val="00E912C4"/>
    <w:rsid w:val="00E914DE"/>
    <w:rsid w:val="00E91A6D"/>
    <w:rsid w:val="00E92127"/>
    <w:rsid w:val="00E9358F"/>
    <w:rsid w:val="00E93B4A"/>
    <w:rsid w:val="00E93F2B"/>
    <w:rsid w:val="00E941E5"/>
    <w:rsid w:val="00E946B4"/>
    <w:rsid w:val="00E959E9"/>
    <w:rsid w:val="00E96C88"/>
    <w:rsid w:val="00EA089C"/>
    <w:rsid w:val="00EA0977"/>
    <w:rsid w:val="00EA1704"/>
    <w:rsid w:val="00EA188C"/>
    <w:rsid w:val="00EA22C6"/>
    <w:rsid w:val="00EA28E6"/>
    <w:rsid w:val="00EA29A0"/>
    <w:rsid w:val="00EA37AB"/>
    <w:rsid w:val="00EA3F6B"/>
    <w:rsid w:val="00EA4640"/>
    <w:rsid w:val="00EA4CE6"/>
    <w:rsid w:val="00EA57A7"/>
    <w:rsid w:val="00EA59AF"/>
    <w:rsid w:val="00EA6770"/>
    <w:rsid w:val="00EA6B85"/>
    <w:rsid w:val="00EA70A9"/>
    <w:rsid w:val="00EB06B6"/>
    <w:rsid w:val="00EB1086"/>
    <w:rsid w:val="00EB25A0"/>
    <w:rsid w:val="00EB343A"/>
    <w:rsid w:val="00EB3646"/>
    <w:rsid w:val="00EB4C69"/>
    <w:rsid w:val="00EB513E"/>
    <w:rsid w:val="00EB51CF"/>
    <w:rsid w:val="00EB6A04"/>
    <w:rsid w:val="00EB707D"/>
    <w:rsid w:val="00EC04D0"/>
    <w:rsid w:val="00EC0766"/>
    <w:rsid w:val="00EC0C23"/>
    <w:rsid w:val="00EC1FC4"/>
    <w:rsid w:val="00EC2C89"/>
    <w:rsid w:val="00EC2D9F"/>
    <w:rsid w:val="00EC434B"/>
    <w:rsid w:val="00EC5239"/>
    <w:rsid w:val="00EC6B7F"/>
    <w:rsid w:val="00EC712E"/>
    <w:rsid w:val="00EC7764"/>
    <w:rsid w:val="00EC7B1A"/>
    <w:rsid w:val="00EC7F7F"/>
    <w:rsid w:val="00ED06A7"/>
    <w:rsid w:val="00ED1828"/>
    <w:rsid w:val="00ED247F"/>
    <w:rsid w:val="00ED2D8E"/>
    <w:rsid w:val="00ED395E"/>
    <w:rsid w:val="00ED49C4"/>
    <w:rsid w:val="00ED51E4"/>
    <w:rsid w:val="00ED598A"/>
    <w:rsid w:val="00ED5D4B"/>
    <w:rsid w:val="00ED6F33"/>
    <w:rsid w:val="00ED7933"/>
    <w:rsid w:val="00ED7C71"/>
    <w:rsid w:val="00EE02C9"/>
    <w:rsid w:val="00EE049E"/>
    <w:rsid w:val="00EE0E27"/>
    <w:rsid w:val="00EE1E78"/>
    <w:rsid w:val="00EE2755"/>
    <w:rsid w:val="00EE289F"/>
    <w:rsid w:val="00EE2B6C"/>
    <w:rsid w:val="00EE3332"/>
    <w:rsid w:val="00EE40E3"/>
    <w:rsid w:val="00EE4A35"/>
    <w:rsid w:val="00EE4C21"/>
    <w:rsid w:val="00EE4E13"/>
    <w:rsid w:val="00EE59D0"/>
    <w:rsid w:val="00EE602C"/>
    <w:rsid w:val="00EE616F"/>
    <w:rsid w:val="00EE69C2"/>
    <w:rsid w:val="00EE6B92"/>
    <w:rsid w:val="00EE7BE7"/>
    <w:rsid w:val="00EF0C42"/>
    <w:rsid w:val="00EF0FF5"/>
    <w:rsid w:val="00EF1238"/>
    <w:rsid w:val="00EF1D03"/>
    <w:rsid w:val="00EF1DDC"/>
    <w:rsid w:val="00EF25EA"/>
    <w:rsid w:val="00EF4B6F"/>
    <w:rsid w:val="00EF4CC9"/>
    <w:rsid w:val="00EF4E27"/>
    <w:rsid w:val="00EF51BD"/>
    <w:rsid w:val="00EF5310"/>
    <w:rsid w:val="00EF568D"/>
    <w:rsid w:val="00EF5A13"/>
    <w:rsid w:val="00EF5CD7"/>
    <w:rsid w:val="00EF7058"/>
    <w:rsid w:val="00F00843"/>
    <w:rsid w:val="00F00852"/>
    <w:rsid w:val="00F00A73"/>
    <w:rsid w:val="00F01E6F"/>
    <w:rsid w:val="00F030BE"/>
    <w:rsid w:val="00F0355F"/>
    <w:rsid w:val="00F04295"/>
    <w:rsid w:val="00F056AE"/>
    <w:rsid w:val="00F06966"/>
    <w:rsid w:val="00F06FB8"/>
    <w:rsid w:val="00F07877"/>
    <w:rsid w:val="00F11FBF"/>
    <w:rsid w:val="00F12E9F"/>
    <w:rsid w:val="00F13463"/>
    <w:rsid w:val="00F136A1"/>
    <w:rsid w:val="00F1375A"/>
    <w:rsid w:val="00F1392D"/>
    <w:rsid w:val="00F13A3E"/>
    <w:rsid w:val="00F13C98"/>
    <w:rsid w:val="00F1412C"/>
    <w:rsid w:val="00F148FE"/>
    <w:rsid w:val="00F14903"/>
    <w:rsid w:val="00F14BC6"/>
    <w:rsid w:val="00F14BE8"/>
    <w:rsid w:val="00F14FB5"/>
    <w:rsid w:val="00F15FFA"/>
    <w:rsid w:val="00F1772C"/>
    <w:rsid w:val="00F20244"/>
    <w:rsid w:val="00F21BA2"/>
    <w:rsid w:val="00F22A29"/>
    <w:rsid w:val="00F24E63"/>
    <w:rsid w:val="00F25077"/>
    <w:rsid w:val="00F252D3"/>
    <w:rsid w:val="00F2538A"/>
    <w:rsid w:val="00F269D2"/>
    <w:rsid w:val="00F26A4C"/>
    <w:rsid w:val="00F2779F"/>
    <w:rsid w:val="00F30F3E"/>
    <w:rsid w:val="00F318C8"/>
    <w:rsid w:val="00F341D1"/>
    <w:rsid w:val="00F352A6"/>
    <w:rsid w:val="00F3727B"/>
    <w:rsid w:val="00F40106"/>
    <w:rsid w:val="00F40656"/>
    <w:rsid w:val="00F41090"/>
    <w:rsid w:val="00F41260"/>
    <w:rsid w:val="00F41687"/>
    <w:rsid w:val="00F41B9E"/>
    <w:rsid w:val="00F4208E"/>
    <w:rsid w:val="00F4299B"/>
    <w:rsid w:val="00F43070"/>
    <w:rsid w:val="00F447BB"/>
    <w:rsid w:val="00F44D93"/>
    <w:rsid w:val="00F4532E"/>
    <w:rsid w:val="00F4588E"/>
    <w:rsid w:val="00F45EFB"/>
    <w:rsid w:val="00F45F84"/>
    <w:rsid w:val="00F50ABC"/>
    <w:rsid w:val="00F5159C"/>
    <w:rsid w:val="00F523D1"/>
    <w:rsid w:val="00F52AC7"/>
    <w:rsid w:val="00F53085"/>
    <w:rsid w:val="00F53FB4"/>
    <w:rsid w:val="00F552D1"/>
    <w:rsid w:val="00F55533"/>
    <w:rsid w:val="00F55534"/>
    <w:rsid w:val="00F55563"/>
    <w:rsid w:val="00F56EB4"/>
    <w:rsid w:val="00F57355"/>
    <w:rsid w:val="00F60336"/>
    <w:rsid w:val="00F6060B"/>
    <w:rsid w:val="00F60C37"/>
    <w:rsid w:val="00F616A6"/>
    <w:rsid w:val="00F61D18"/>
    <w:rsid w:val="00F62506"/>
    <w:rsid w:val="00F62811"/>
    <w:rsid w:val="00F62E69"/>
    <w:rsid w:val="00F62F66"/>
    <w:rsid w:val="00F63B68"/>
    <w:rsid w:val="00F63E10"/>
    <w:rsid w:val="00F63F23"/>
    <w:rsid w:val="00F64EED"/>
    <w:rsid w:val="00F651E9"/>
    <w:rsid w:val="00F65637"/>
    <w:rsid w:val="00F663F7"/>
    <w:rsid w:val="00F66A68"/>
    <w:rsid w:val="00F66A7A"/>
    <w:rsid w:val="00F67822"/>
    <w:rsid w:val="00F67E93"/>
    <w:rsid w:val="00F70EEB"/>
    <w:rsid w:val="00F70F1E"/>
    <w:rsid w:val="00F7177B"/>
    <w:rsid w:val="00F719AD"/>
    <w:rsid w:val="00F71ABA"/>
    <w:rsid w:val="00F72816"/>
    <w:rsid w:val="00F72D40"/>
    <w:rsid w:val="00F7380A"/>
    <w:rsid w:val="00F74E46"/>
    <w:rsid w:val="00F761D0"/>
    <w:rsid w:val="00F762C1"/>
    <w:rsid w:val="00F769E9"/>
    <w:rsid w:val="00F76A74"/>
    <w:rsid w:val="00F76FEE"/>
    <w:rsid w:val="00F806EB"/>
    <w:rsid w:val="00F809AB"/>
    <w:rsid w:val="00F809DC"/>
    <w:rsid w:val="00F80D7F"/>
    <w:rsid w:val="00F822DB"/>
    <w:rsid w:val="00F82720"/>
    <w:rsid w:val="00F82C7C"/>
    <w:rsid w:val="00F82E66"/>
    <w:rsid w:val="00F834FB"/>
    <w:rsid w:val="00F83E7A"/>
    <w:rsid w:val="00F8430B"/>
    <w:rsid w:val="00F847E1"/>
    <w:rsid w:val="00F85944"/>
    <w:rsid w:val="00F86D7A"/>
    <w:rsid w:val="00F86E29"/>
    <w:rsid w:val="00F87690"/>
    <w:rsid w:val="00F9055A"/>
    <w:rsid w:val="00F90746"/>
    <w:rsid w:val="00F913B0"/>
    <w:rsid w:val="00F91821"/>
    <w:rsid w:val="00F918A6"/>
    <w:rsid w:val="00F91F5C"/>
    <w:rsid w:val="00F92105"/>
    <w:rsid w:val="00F95354"/>
    <w:rsid w:val="00F9565C"/>
    <w:rsid w:val="00F95966"/>
    <w:rsid w:val="00F95974"/>
    <w:rsid w:val="00F97659"/>
    <w:rsid w:val="00F97BF6"/>
    <w:rsid w:val="00FA0A92"/>
    <w:rsid w:val="00FA1E58"/>
    <w:rsid w:val="00FA2E0E"/>
    <w:rsid w:val="00FA43FC"/>
    <w:rsid w:val="00FA4FFB"/>
    <w:rsid w:val="00FA5148"/>
    <w:rsid w:val="00FA5617"/>
    <w:rsid w:val="00FA566A"/>
    <w:rsid w:val="00FA58C2"/>
    <w:rsid w:val="00FA5A86"/>
    <w:rsid w:val="00FA5E7F"/>
    <w:rsid w:val="00FA6238"/>
    <w:rsid w:val="00FB230F"/>
    <w:rsid w:val="00FB2D4D"/>
    <w:rsid w:val="00FB2FAF"/>
    <w:rsid w:val="00FB335F"/>
    <w:rsid w:val="00FB3C1E"/>
    <w:rsid w:val="00FB3F92"/>
    <w:rsid w:val="00FB4814"/>
    <w:rsid w:val="00FB4AB5"/>
    <w:rsid w:val="00FB5583"/>
    <w:rsid w:val="00FB688A"/>
    <w:rsid w:val="00FB6D3C"/>
    <w:rsid w:val="00FB72EE"/>
    <w:rsid w:val="00FB795A"/>
    <w:rsid w:val="00FB7BC2"/>
    <w:rsid w:val="00FB7FC5"/>
    <w:rsid w:val="00FC026A"/>
    <w:rsid w:val="00FC096C"/>
    <w:rsid w:val="00FC0E22"/>
    <w:rsid w:val="00FC1206"/>
    <w:rsid w:val="00FC29C7"/>
    <w:rsid w:val="00FC2A9D"/>
    <w:rsid w:val="00FC2E61"/>
    <w:rsid w:val="00FC3508"/>
    <w:rsid w:val="00FC3602"/>
    <w:rsid w:val="00FC3BAA"/>
    <w:rsid w:val="00FC4508"/>
    <w:rsid w:val="00FC621A"/>
    <w:rsid w:val="00FC7B69"/>
    <w:rsid w:val="00FC7F75"/>
    <w:rsid w:val="00FD1529"/>
    <w:rsid w:val="00FD20D9"/>
    <w:rsid w:val="00FD29B1"/>
    <w:rsid w:val="00FD2C82"/>
    <w:rsid w:val="00FD2CBF"/>
    <w:rsid w:val="00FD2DA4"/>
    <w:rsid w:val="00FD2F14"/>
    <w:rsid w:val="00FD3DAB"/>
    <w:rsid w:val="00FD3E52"/>
    <w:rsid w:val="00FD4BC9"/>
    <w:rsid w:val="00FD5236"/>
    <w:rsid w:val="00FD543F"/>
    <w:rsid w:val="00FD577B"/>
    <w:rsid w:val="00FD5D3E"/>
    <w:rsid w:val="00FD7349"/>
    <w:rsid w:val="00FE0326"/>
    <w:rsid w:val="00FE090D"/>
    <w:rsid w:val="00FE0A07"/>
    <w:rsid w:val="00FE10B5"/>
    <w:rsid w:val="00FE165D"/>
    <w:rsid w:val="00FE2552"/>
    <w:rsid w:val="00FE3A77"/>
    <w:rsid w:val="00FE4535"/>
    <w:rsid w:val="00FE5D47"/>
    <w:rsid w:val="00FE5E2E"/>
    <w:rsid w:val="00FE5F76"/>
    <w:rsid w:val="00FE6230"/>
    <w:rsid w:val="00FE745C"/>
    <w:rsid w:val="00FE77F5"/>
    <w:rsid w:val="00FF09ED"/>
    <w:rsid w:val="00FF0D22"/>
    <w:rsid w:val="00FF0F84"/>
    <w:rsid w:val="00FF19C5"/>
    <w:rsid w:val="00FF1A16"/>
    <w:rsid w:val="00FF21FC"/>
    <w:rsid w:val="00FF3550"/>
    <w:rsid w:val="00FF3D0C"/>
    <w:rsid w:val="00FF49CC"/>
    <w:rsid w:val="00FF4D99"/>
    <w:rsid w:val="00FF77B6"/>
    <w:rsid w:val="00FF77FD"/>
    <w:rsid w:val="00FF7876"/>
    <w:rsid w:val="00FF7CCF"/>
    <w:rsid w:val="05AE5672"/>
    <w:rsid w:val="099D0A38"/>
    <w:rsid w:val="0ACE68B8"/>
    <w:rsid w:val="109E57A7"/>
    <w:rsid w:val="1212CEEF"/>
    <w:rsid w:val="121B324D"/>
    <w:rsid w:val="14BC6392"/>
    <w:rsid w:val="1CA4A177"/>
    <w:rsid w:val="1D1505B3"/>
    <w:rsid w:val="1D840E5A"/>
    <w:rsid w:val="1DD8CCE8"/>
    <w:rsid w:val="262488E3"/>
    <w:rsid w:val="271EF2EF"/>
    <w:rsid w:val="284E9FE1"/>
    <w:rsid w:val="2C42CDA0"/>
    <w:rsid w:val="2C56D977"/>
    <w:rsid w:val="2F07229D"/>
    <w:rsid w:val="3218768B"/>
    <w:rsid w:val="32EFF65D"/>
    <w:rsid w:val="362DC1B2"/>
    <w:rsid w:val="363BD601"/>
    <w:rsid w:val="3E1E1404"/>
    <w:rsid w:val="3F140F72"/>
    <w:rsid w:val="403DEF7C"/>
    <w:rsid w:val="44164899"/>
    <w:rsid w:val="4AF9FFE1"/>
    <w:rsid w:val="4CD80875"/>
    <w:rsid w:val="523AA6ED"/>
    <w:rsid w:val="53028257"/>
    <w:rsid w:val="54763B46"/>
    <w:rsid w:val="5A73078A"/>
    <w:rsid w:val="5B11B843"/>
    <w:rsid w:val="5D49C66D"/>
    <w:rsid w:val="5D903956"/>
    <w:rsid w:val="68AAE820"/>
    <w:rsid w:val="6DB8E739"/>
    <w:rsid w:val="6DF998FB"/>
    <w:rsid w:val="75CA9D0E"/>
    <w:rsid w:val="7BFF86A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9B"/>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D220D8"/>
    <w:pPr>
      <w:widowControl/>
      <w:numPr>
        <w:numId w:val="2"/>
      </w:numPr>
      <w:autoSpaceDE/>
      <w:autoSpaceDN/>
      <w:adjustRightInd w:val="0"/>
      <w:jc w:val="both"/>
    </w:pPr>
    <w:rPr>
      <w:rFonts w:eastAsiaTheme="minorHAnsi"/>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customStyle="1" w:styleId="TextocomentarioCar">
    <w:name w:val="Texto comentario Car"/>
    <w:basedOn w:val="Fuentedeprrafopredeter"/>
    <w:link w:val="Textocomentario"/>
    <w:uiPriority w:val="99"/>
    <w:rsid w:val="001F47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customStyle="1" w:styleId="AsuntodelcomentarioCar">
    <w:name w:val="Asunto del comentario Car"/>
    <w:basedOn w:val="TextocomentarioCar"/>
    <w:link w:val="Asuntodelcomentario"/>
    <w:uiPriority w:val="99"/>
    <w:semiHidden/>
    <w:rsid w:val="001F4790"/>
    <w:rPr>
      <w:rFonts w:ascii="Arial" w:eastAsia="Arial" w:hAnsi="Arial" w:cs="Arial"/>
      <w:b/>
      <w:bCs/>
      <w:sz w:val="20"/>
      <w:szCs w:val="20"/>
      <w:lang w:val="es-ES"/>
    </w:rPr>
  </w:style>
  <w:style w:type="paragraph" w:customStyle="1" w:styleId="paragraph">
    <w:name w:val="paragraph"/>
    <w:basedOn w:val="Normal"/>
    <w:rsid w:val="00D4575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4575E"/>
  </w:style>
  <w:style w:type="character" w:customStyle="1" w:styleId="eop">
    <w:name w:val="eop"/>
    <w:basedOn w:val="Fuentedeprrafopredeter"/>
    <w:rsid w:val="00D4575E"/>
  </w:style>
  <w:style w:type="character" w:customStyle="1" w:styleId="superscript">
    <w:name w:val="superscript"/>
    <w:basedOn w:val="Fuentedeprrafopredeter"/>
    <w:rsid w:val="00D457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EB4C69"/>
    <w:rPr>
      <w:rFonts w:ascii="Segoe UI" w:hAnsi="Segoe UI" w:cs="Segoe UI" w:hint="default"/>
      <w:sz w:val="18"/>
      <w:szCs w:val="18"/>
    </w:rPr>
  </w:style>
  <w:style w:type="paragraph" w:customStyle="1" w:styleId="pf0">
    <w:name w:val="pf0"/>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2C30DE"/>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0469"/>
    <w:rPr>
      <w:rFonts w:ascii="Arial" w:eastAsia="Arial" w:hAnsi="Arial" w:cs="Arial"/>
      <w:sz w:val="16"/>
      <w:szCs w:val="16"/>
      <w:lang w:val="es-ES"/>
    </w:rPr>
  </w:style>
  <w:style w:type="character" w:customStyle="1" w:styleId="Ninguno">
    <w:name w:val="Ninguno"/>
    <w:rsid w:val="00B10469"/>
  </w:style>
  <w:style w:type="paragraph" w:customStyle="1" w:styleId="m-1432338166989147073gmail-msonormal">
    <w:name w:val="m_-1432338166989147073gmail-msonormal"/>
    <w:basedOn w:val="Normal"/>
    <w:rsid w:val="002C4C5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DE6026"/>
  </w:style>
  <w:style w:type="character" w:customStyle="1" w:styleId="scxw1219792">
    <w:name w:val="scxw1219792"/>
    <w:basedOn w:val="Fuentedeprrafopredeter"/>
    <w:rsid w:val="00691CE8"/>
  </w:style>
  <w:style w:type="character" w:customStyle="1" w:styleId="wacimagecontainer">
    <w:name w:val="wacimagecontainer"/>
    <w:basedOn w:val="Fuentedeprrafopredeter"/>
    <w:rsid w:val="00691CE8"/>
  </w:style>
  <w:style w:type="character" w:customStyle="1" w:styleId="scxw146325582">
    <w:name w:val="scxw146325582"/>
    <w:basedOn w:val="Fuentedeprrafopredeter"/>
    <w:rsid w:val="00843F23"/>
  </w:style>
  <w:style w:type="character" w:customStyle="1" w:styleId="marktvzzyypv4">
    <w:name w:val="marktvzzyypv4"/>
    <w:basedOn w:val="Fuentedeprrafopredeter"/>
    <w:rsid w:val="00881189"/>
  </w:style>
  <w:style w:type="character" w:customStyle="1" w:styleId="mark0o0so23fd">
    <w:name w:val="mark0o0so23fd"/>
    <w:basedOn w:val="Fuentedeprrafopredeter"/>
    <w:rsid w:val="00881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22706001">
      <w:bodyDiv w:val="1"/>
      <w:marLeft w:val="0"/>
      <w:marRight w:val="0"/>
      <w:marTop w:val="0"/>
      <w:marBottom w:val="0"/>
      <w:divBdr>
        <w:top w:val="none" w:sz="0" w:space="0" w:color="auto"/>
        <w:left w:val="none" w:sz="0" w:space="0" w:color="auto"/>
        <w:bottom w:val="none" w:sz="0" w:space="0" w:color="auto"/>
        <w:right w:val="none" w:sz="0" w:space="0" w:color="auto"/>
      </w:divBdr>
      <w:divsChild>
        <w:div w:id="803041802">
          <w:marLeft w:val="0"/>
          <w:marRight w:val="0"/>
          <w:marTop w:val="0"/>
          <w:marBottom w:val="0"/>
          <w:divBdr>
            <w:top w:val="none" w:sz="0" w:space="0" w:color="auto"/>
            <w:left w:val="none" w:sz="0" w:space="0" w:color="auto"/>
            <w:bottom w:val="none" w:sz="0" w:space="0" w:color="auto"/>
            <w:right w:val="none" w:sz="0" w:space="0" w:color="auto"/>
          </w:divBdr>
        </w:div>
        <w:div w:id="150561135">
          <w:marLeft w:val="0"/>
          <w:marRight w:val="0"/>
          <w:marTop w:val="0"/>
          <w:marBottom w:val="0"/>
          <w:divBdr>
            <w:top w:val="none" w:sz="0" w:space="0" w:color="auto"/>
            <w:left w:val="none" w:sz="0" w:space="0" w:color="auto"/>
            <w:bottom w:val="none" w:sz="0" w:space="0" w:color="auto"/>
            <w:right w:val="none" w:sz="0" w:space="0" w:color="auto"/>
          </w:divBdr>
        </w:div>
        <w:div w:id="367989897">
          <w:marLeft w:val="0"/>
          <w:marRight w:val="0"/>
          <w:marTop w:val="0"/>
          <w:marBottom w:val="0"/>
          <w:divBdr>
            <w:top w:val="none" w:sz="0" w:space="0" w:color="auto"/>
            <w:left w:val="none" w:sz="0" w:space="0" w:color="auto"/>
            <w:bottom w:val="none" w:sz="0" w:space="0" w:color="auto"/>
            <w:right w:val="none" w:sz="0" w:space="0" w:color="auto"/>
          </w:divBdr>
        </w:div>
        <w:div w:id="1722560631">
          <w:marLeft w:val="0"/>
          <w:marRight w:val="0"/>
          <w:marTop w:val="0"/>
          <w:marBottom w:val="0"/>
          <w:divBdr>
            <w:top w:val="none" w:sz="0" w:space="0" w:color="auto"/>
            <w:left w:val="none" w:sz="0" w:space="0" w:color="auto"/>
            <w:bottom w:val="none" w:sz="0" w:space="0" w:color="auto"/>
            <w:right w:val="none" w:sz="0" w:space="0" w:color="auto"/>
          </w:divBdr>
        </w:div>
        <w:div w:id="1392924375">
          <w:marLeft w:val="0"/>
          <w:marRight w:val="0"/>
          <w:marTop w:val="0"/>
          <w:marBottom w:val="0"/>
          <w:divBdr>
            <w:top w:val="none" w:sz="0" w:space="0" w:color="auto"/>
            <w:left w:val="none" w:sz="0" w:space="0" w:color="auto"/>
            <w:bottom w:val="none" w:sz="0" w:space="0" w:color="auto"/>
            <w:right w:val="none" w:sz="0" w:space="0" w:color="auto"/>
          </w:divBdr>
        </w:div>
        <w:div w:id="718287885">
          <w:marLeft w:val="0"/>
          <w:marRight w:val="0"/>
          <w:marTop w:val="0"/>
          <w:marBottom w:val="0"/>
          <w:divBdr>
            <w:top w:val="none" w:sz="0" w:space="0" w:color="auto"/>
            <w:left w:val="none" w:sz="0" w:space="0" w:color="auto"/>
            <w:bottom w:val="none" w:sz="0" w:space="0" w:color="auto"/>
            <w:right w:val="none" w:sz="0" w:space="0" w:color="auto"/>
          </w:divBdr>
        </w:div>
        <w:div w:id="2035107915">
          <w:marLeft w:val="0"/>
          <w:marRight w:val="0"/>
          <w:marTop w:val="0"/>
          <w:marBottom w:val="0"/>
          <w:divBdr>
            <w:top w:val="none" w:sz="0" w:space="0" w:color="auto"/>
            <w:left w:val="none" w:sz="0" w:space="0" w:color="auto"/>
            <w:bottom w:val="none" w:sz="0" w:space="0" w:color="auto"/>
            <w:right w:val="none" w:sz="0" w:space="0" w:color="auto"/>
          </w:divBdr>
        </w:div>
        <w:div w:id="109980218">
          <w:marLeft w:val="0"/>
          <w:marRight w:val="0"/>
          <w:marTop w:val="0"/>
          <w:marBottom w:val="0"/>
          <w:divBdr>
            <w:top w:val="none" w:sz="0" w:space="0" w:color="auto"/>
            <w:left w:val="none" w:sz="0" w:space="0" w:color="auto"/>
            <w:bottom w:val="none" w:sz="0" w:space="0" w:color="auto"/>
            <w:right w:val="none" w:sz="0" w:space="0" w:color="auto"/>
          </w:divBdr>
        </w:div>
      </w:divsChild>
    </w:div>
    <w:div w:id="97877023">
      <w:bodyDiv w:val="1"/>
      <w:marLeft w:val="0"/>
      <w:marRight w:val="0"/>
      <w:marTop w:val="0"/>
      <w:marBottom w:val="0"/>
      <w:divBdr>
        <w:top w:val="none" w:sz="0" w:space="0" w:color="auto"/>
        <w:left w:val="none" w:sz="0" w:space="0" w:color="auto"/>
        <w:bottom w:val="none" w:sz="0" w:space="0" w:color="auto"/>
        <w:right w:val="none" w:sz="0" w:space="0" w:color="auto"/>
      </w:divBdr>
      <w:divsChild>
        <w:div w:id="931160299">
          <w:marLeft w:val="0"/>
          <w:marRight w:val="0"/>
          <w:marTop w:val="0"/>
          <w:marBottom w:val="0"/>
          <w:divBdr>
            <w:top w:val="none" w:sz="0" w:space="0" w:color="auto"/>
            <w:left w:val="none" w:sz="0" w:space="0" w:color="auto"/>
            <w:bottom w:val="none" w:sz="0" w:space="0" w:color="auto"/>
            <w:right w:val="none" w:sz="0" w:space="0" w:color="auto"/>
          </w:divBdr>
          <w:divsChild>
            <w:div w:id="405300794">
              <w:marLeft w:val="0"/>
              <w:marRight w:val="0"/>
              <w:marTop w:val="0"/>
              <w:marBottom w:val="0"/>
              <w:divBdr>
                <w:top w:val="none" w:sz="0" w:space="0" w:color="auto"/>
                <w:left w:val="none" w:sz="0" w:space="0" w:color="auto"/>
                <w:bottom w:val="none" w:sz="0" w:space="0" w:color="auto"/>
                <w:right w:val="none" w:sz="0" w:space="0" w:color="auto"/>
              </w:divBdr>
            </w:div>
            <w:div w:id="1803958947">
              <w:marLeft w:val="0"/>
              <w:marRight w:val="0"/>
              <w:marTop w:val="0"/>
              <w:marBottom w:val="0"/>
              <w:divBdr>
                <w:top w:val="none" w:sz="0" w:space="0" w:color="auto"/>
                <w:left w:val="none" w:sz="0" w:space="0" w:color="auto"/>
                <w:bottom w:val="none" w:sz="0" w:space="0" w:color="auto"/>
                <w:right w:val="none" w:sz="0" w:space="0" w:color="auto"/>
              </w:divBdr>
            </w:div>
            <w:div w:id="448159213">
              <w:marLeft w:val="0"/>
              <w:marRight w:val="0"/>
              <w:marTop w:val="0"/>
              <w:marBottom w:val="0"/>
              <w:divBdr>
                <w:top w:val="none" w:sz="0" w:space="0" w:color="auto"/>
                <w:left w:val="none" w:sz="0" w:space="0" w:color="auto"/>
                <w:bottom w:val="none" w:sz="0" w:space="0" w:color="auto"/>
                <w:right w:val="none" w:sz="0" w:space="0" w:color="auto"/>
              </w:divBdr>
            </w:div>
            <w:div w:id="1982418074">
              <w:marLeft w:val="0"/>
              <w:marRight w:val="0"/>
              <w:marTop w:val="0"/>
              <w:marBottom w:val="0"/>
              <w:divBdr>
                <w:top w:val="none" w:sz="0" w:space="0" w:color="auto"/>
                <w:left w:val="none" w:sz="0" w:space="0" w:color="auto"/>
                <w:bottom w:val="none" w:sz="0" w:space="0" w:color="auto"/>
                <w:right w:val="none" w:sz="0" w:space="0" w:color="auto"/>
              </w:divBdr>
            </w:div>
            <w:div w:id="1334457739">
              <w:marLeft w:val="0"/>
              <w:marRight w:val="0"/>
              <w:marTop w:val="0"/>
              <w:marBottom w:val="0"/>
              <w:divBdr>
                <w:top w:val="none" w:sz="0" w:space="0" w:color="auto"/>
                <w:left w:val="none" w:sz="0" w:space="0" w:color="auto"/>
                <w:bottom w:val="none" w:sz="0" w:space="0" w:color="auto"/>
                <w:right w:val="none" w:sz="0" w:space="0" w:color="auto"/>
              </w:divBdr>
            </w:div>
            <w:div w:id="857277870">
              <w:marLeft w:val="0"/>
              <w:marRight w:val="0"/>
              <w:marTop w:val="0"/>
              <w:marBottom w:val="0"/>
              <w:divBdr>
                <w:top w:val="none" w:sz="0" w:space="0" w:color="auto"/>
                <w:left w:val="none" w:sz="0" w:space="0" w:color="auto"/>
                <w:bottom w:val="none" w:sz="0" w:space="0" w:color="auto"/>
                <w:right w:val="none" w:sz="0" w:space="0" w:color="auto"/>
              </w:divBdr>
            </w:div>
            <w:div w:id="1692105388">
              <w:marLeft w:val="0"/>
              <w:marRight w:val="0"/>
              <w:marTop w:val="0"/>
              <w:marBottom w:val="0"/>
              <w:divBdr>
                <w:top w:val="none" w:sz="0" w:space="0" w:color="auto"/>
                <w:left w:val="none" w:sz="0" w:space="0" w:color="auto"/>
                <w:bottom w:val="none" w:sz="0" w:space="0" w:color="auto"/>
                <w:right w:val="none" w:sz="0" w:space="0" w:color="auto"/>
              </w:divBdr>
            </w:div>
            <w:div w:id="850997574">
              <w:marLeft w:val="0"/>
              <w:marRight w:val="0"/>
              <w:marTop w:val="0"/>
              <w:marBottom w:val="0"/>
              <w:divBdr>
                <w:top w:val="none" w:sz="0" w:space="0" w:color="auto"/>
                <w:left w:val="none" w:sz="0" w:space="0" w:color="auto"/>
                <w:bottom w:val="none" w:sz="0" w:space="0" w:color="auto"/>
                <w:right w:val="none" w:sz="0" w:space="0" w:color="auto"/>
              </w:divBdr>
            </w:div>
            <w:div w:id="1911647746">
              <w:marLeft w:val="0"/>
              <w:marRight w:val="0"/>
              <w:marTop w:val="0"/>
              <w:marBottom w:val="0"/>
              <w:divBdr>
                <w:top w:val="none" w:sz="0" w:space="0" w:color="auto"/>
                <w:left w:val="none" w:sz="0" w:space="0" w:color="auto"/>
                <w:bottom w:val="none" w:sz="0" w:space="0" w:color="auto"/>
                <w:right w:val="none" w:sz="0" w:space="0" w:color="auto"/>
              </w:divBdr>
            </w:div>
            <w:div w:id="1569996530">
              <w:marLeft w:val="0"/>
              <w:marRight w:val="0"/>
              <w:marTop w:val="0"/>
              <w:marBottom w:val="0"/>
              <w:divBdr>
                <w:top w:val="none" w:sz="0" w:space="0" w:color="auto"/>
                <w:left w:val="none" w:sz="0" w:space="0" w:color="auto"/>
                <w:bottom w:val="none" w:sz="0" w:space="0" w:color="auto"/>
                <w:right w:val="none" w:sz="0" w:space="0" w:color="auto"/>
              </w:divBdr>
            </w:div>
            <w:div w:id="1924534528">
              <w:marLeft w:val="0"/>
              <w:marRight w:val="0"/>
              <w:marTop w:val="0"/>
              <w:marBottom w:val="0"/>
              <w:divBdr>
                <w:top w:val="none" w:sz="0" w:space="0" w:color="auto"/>
                <w:left w:val="none" w:sz="0" w:space="0" w:color="auto"/>
                <w:bottom w:val="none" w:sz="0" w:space="0" w:color="auto"/>
                <w:right w:val="none" w:sz="0" w:space="0" w:color="auto"/>
              </w:divBdr>
            </w:div>
          </w:divsChild>
        </w:div>
        <w:div w:id="767891232">
          <w:marLeft w:val="0"/>
          <w:marRight w:val="0"/>
          <w:marTop w:val="0"/>
          <w:marBottom w:val="0"/>
          <w:divBdr>
            <w:top w:val="none" w:sz="0" w:space="0" w:color="auto"/>
            <w:left w:val="none" w:sz="0" w:space="0" w:color="auto"/>
            <w:bottom w:val="none" w:sz="0" w:space="0" w:color="auto"/>
            <w:right w:val="none" w:sz="0" w:space="0" w:color="auto"/>
          </w:divBdr>
        </w:div>
        <w:div w:id="584265429">
          <w:marLeft w:val="0"/>
          <w:marRight w:val="0"/>
          <w:marTop w:val="0"/>
          <w:marBottom w:val="0"/>
          <w:divBdr>
            <w:top w:val="none" w:sz="0" w:space="0" w:color="auto"/>
            <w:left w:val="none" w:sz="0" w:space="0" w:color="auto"/>
            <w:bottom w:val="none" w:sz="0" w:space="0" w:color="auto"/>
            <w:right w:val="none" w:sz="0" w:space="0" w:color="auto"/>
          </w:divBdr>
        </w:div>
        <w:div w:id="1209025237">
          <w:marLeft w:val="0"/>
          <w:marRight w:val="0"/>
          <w:marTop w:val="0"/>
          <w:marBottom w:val="0"/>
          <w:divBdr>
            <w:top w:val="none" w:sz="0" w:space="0" w:color="auto"/>
            <w:left w:val="none" w:sz="0" w:space="0" w:color="auto"/>
            <w:bottom w:val="none" w:sz="0" w:space="0" w:color="auto"/>
            <w:right w:val="none" w:sz="0" w:space="0" w:color="auto"/>
          </w:divBdr>
        </w:div>
        <w:div w:id="123350196">
          <w:marLeft w:val="0"/>
          <w:marRight w:val="0"/>
          <w:marTop w:val="0"/>
          <w:marBottom w:val="0"/>
          <w:divBdr>
            <w:top w:val="none" w:sz="0" w:space="0" w:color="auto"/>
            <w:left w:val="none" w:sz="0" w:space="0" w:color="auto"/>
            <w:bottom w:val="none" w:sz="0" w:space="0" w:color="auto"/>
            <w:right w:val="none" w:sz="0" w:space="0" w:color="auto"/>
          </w:divBdr>
        </w:div>
        <w:div w:id="405303646">
          <w:marLeft w:val="0"/>
          <w:marRight w:val="0"/>
          <w:marTop w:val="0"/>
          <w:marBottom w:val="0"/>
          <w:divBdr>
            <w:top w:val="none" w:sz="0" w:space="0" w:color="auto"/>
            <w:left w:val="none" w:sz="0" w:space="0" w:color="auto"/>
            <w:bottom w:val="none" w:sz="0" w:space="0" w:color="auto"/>
            <w:right w:val="none" w:sz="0" w:space="0" w:color="auto"/>
          </w:divBdr>
        </w:div>
        <w:div w:id="1424493393">
          <w:marLeft w:val="0"/>
          <w:marRight w:val="0"/>
          <w:marTop w:val="0"/>
          <w:marBottom w:val="0"/>
          <w:divBdr>
            <w:top w:val="none" w:sz="0" w:space="0" w:color="auto"/>
            <w:left w:val="none" w:sz="0" w:space="0" w:color="auto"/>
            <w:bottom w:val="none" w:sz="0" w:space="0" w:color="auto"/>
            <w:right w:val="none" w:sz="0" w:space="0" w:color="auto"/>
          </w:divBdr>
        </w:div>
        <w:div w:id="776213833">
          <w:marLeft w:val="0"/>
          <w:marRight w:val="0"/>
          <w:marTop w:val="0"/>
          <w:marBottom w:val="0"/>
          <w:divBdr>
            <w:top w:val="none" w:sz="0" w:space="0" w:color="auto"/>
            <w:left w:val="none" w:sz="0" w:space="0" w:color="auto"/>
            <w:bottom w:val="none" w:sz="0" w:space="0" w:color="auto"/>
            <w:right w:val="none" w:sz="0" w:space="0" w:color="auto"/>
          </w:divBdr>
        </w:div>
        <w:div w:id="673653975">
          <w:marLeft w:val="0"/>
          <w:marRight w:val="0"/>
          <w:marTop w:val="0"/>
          <w:marBottom w:val="0"/>
          <w:divBdr>
            <w:top w:val="none" w:sz="0" w:space="0" w:color="auto"/>
            <w:left w:val="none" w:sz="0" w:space="0" w:color="auto"/>
            <w:bottom w:val="none" w:sz="0" w:space="0" w:color="auto"/>
            <w:right w:val="none" w:sz="0" w:space="0" w:color="auto"/>
          </w:divBdr>
        </w:div>
        <w:div w:id="1547839817">
          <w:marLeft w:val="0"/>
          <w:marRight w:val="0"/>
          <w:marTop w:val="0"/>
          <w:marBottom w:val="0"/>
          <w:divBdr>
            <w:top w:val="none" w:sz="0" w:space="0" w:color="auto"/>
            <w:left w:val="none" w:sz="0" w:space="0" w:color="auto"/>
            <w:bottom w:val="none" w:sz="0" w:space="0" w:color="auto"/>
            <w:right w:val="none" w:sz="0" w:space="0" w:color="auto"/>
          </w:divBdr>
        </w:div>
        <w:div w:id="1865246311">
          <w:marLeft w:val="0"/>
          <w:marRight w:val="0"/>
          <w:marTop w:val="0"/>
          <w:marBottom w:val="0"/>
          <w:divBdr>
            <w:top w:val="none" w:sz="0" w:space="0" w:color="auto"/>
            <w:left w:val="none" w:sz="0" w:space="0" w:color="auto"/>
            <w:bottom w:val="none" w:sz="0" w:space="0" w:color="auto"/>
            <w:right w:val="none" w:sz="0" w:space="0" w:color="auto"/>
          </w:divBdr>
        </w:div>
        <w:div w:id="769933130">
          <w:marLeft w:val="0"/>
          <w:marRight w:val="0"/>
          <w:marTop w:val="0"/>
          <w:marBottom w:val="0"/>
          <w:divBdr>
            <w:top w:val="none" w:sz="0" w:space="0" w:color="auto"/>
            <w:left w:val="none" w:sz="0" w:space="0" w:color="auto"/>
            <w:bottom w:val="none" w:sz="0" w:space="0" w:color="auto"/>
            <w:right w:val="none" w:sz="0" w:space="0" w:color="auto"/>
          </w:divBdr>
        </w:div>
        <w:div w:id="220143593">
          <w:marLeft w:val="0"/>
          <w:marRight w:val="0"/>
          <w:marTop w:val="0"/>
          <w:marBottom w:val="0"/>
          <w:divBdr>
            <w:top w:val="none" w:sz="0" w:space="0" w:color="auto"/>
            <w:left w:val="none" w:sz="0" w:space="0" w:color="auto"/>
            <w:bottom w:val="none" w:sz="0" w:space="0" w:color="auto"/>
            <w:right w:val="none" w:sz="0" w:space="0" w:color="auto"/>
          </w:divBdr>
        </w:div>
        <w:div w:id="973100757">
          <w:marLeft w:val="0"/>
          <w:marRight w:val="0"/>
          <w:marTop w:val="0"/>
          <w:marBottom w:val="0"/>
          <w:divBdr>
            <w:top w:val="none" w:sz="0" w:space="0" w:color="auto"/>
            <w:left w:val="none" w:sz="0" w:space="0" w:color="auto"/>
            <w:bottom w:val="none" w:sz="0" w:space="0" w:color="auto"/>
            <w:right w:val="none" w:sz="0" w:space="0" w:color="auto"/>
          </w:divBdr>
        </w:div>
        <w:div w:id="1423137443">
          <w:marLeft w:val="0"/>
          <w:marRight w:val="0"/>
          <w:marTop w:val="0"/>
          <w:marBottom w:val="0"/>
          <w:divBdr>
            <w:top w:val="none" w:sz="0" w:space="0" w:color="auto"/>
            <w:left w:val="none" w:sz="0" w:space="0" w:color="auto"/>
            <w:bottom w:val="none" w:sz="0" w:space="0" w:color="auto"/>
            <w:right w:val="none" w:sz="0" w:space="0" w:color="auto"/>
          </w:divBdr>
        </w:div>
        <w:div w:id="1337074689">
          <w:marLeft w:val="0"/>
          <w:marRight w:val="0"/>
          <w:marTop w:val="0"/>
          <w:marBottom w:val="0"/>
          <w:divBdr>
            <w:top w:val="none" w:sz="0" w:space="0" w:color="auto"/>
            <w:left w:val="none" w:sz="0" w:space="0" w:color="auto"/>
            <w:bottom w:val="none" w:sz="0" w:space="0" w:color="auto"/>
            <w:right w:val="none" w:sz="0" w:space="0" w:color="auto"/>
          </w:divBdr>
        </w:div>
        <w:div w:id="1397514649">
          <w:marLeft w:val="0"/>
          <w:marRight w:val="0"/>
          <w:marTop w:val="0"/>
          <w:marBottom w:val="0"/>
          <w:divBdr>
            <w:top w:val="none" w:sz="0" w:space="0" w:color="auto"/>
            <w:left w:val="none" w:sz="0" w:space="0" w:color="auto"/>
            <w:bottom w:val="none" w:sz="0" w:space="0" w:color="auto"/>
            <w:right w:val="none" w:sz="0" w:space="0" w:color="auto"/>
          </w:divBdr>
        </w:div>
        <w:div w:id="1268389418">
          <w:marLeft w:val="0"/>
          <w:marRight w:val="0"/>
          <w:marTop w:val="0"/>
          <w:marBottom w:val="0"/>
          <w:divBdr>
            <w:top w:val="none" w:sz="0" w:space="0" w:color="auto"/>
            <w:left w:val="none" w:sz="0" w:space="0" w:color="auto"/>
            <w:bottom w:val="none" w:sz="0" w:space="0" w:color="auto"/>
            <w:right w:val="none" w:sz="0" w:space="0" w:color="auto"/>
          </w:divBdr>
        </w:div>
        <w:div w:id="1673101109">
          <w:marLeft w:val="0"/>
          <w:marRight w:val="0"/>
          <w:marTop w:val="0"/>
          <w:marBottom w:val="0"/>
          <w:divBdr>
            <w:top w:val="none" w:sz="0" w:space="0" w:color="auto"/>
            <w:left w:val="none" w:sz="0" w:space="0" w:color="auto"/>
            <w:bottom w:val="none" w:sz="0" w:space="0" w:color="auto"/>
            <w:right w:val="none" w:sz="0" w:space="0" w:color="auto"/>
          </w:divBdr>
        </w:div>
        <w:div w:id="1067069055">
          <w:marLeft w:val="0"/>
          <w:marRight w:val="0"/>
          <w:marTop w:val="0"/>
          <w:marBottom w:val="0"/>
          <w:divBdr>
            <w:top w:val="none" w:sz="0" w:space="0" w:color="auto"/>
            <w:left w:val="none" w:sz="0" w:space="0" w:color="auto"/>
            <w:bottom w:val="none" w:sz="0" w:space="0" w:color="auto"/>
            <w:right w:val="none" w:sz="0" w:space="0" w:color="auto"/>
          </w:divBdr>
        </w:div>
        <w:div w:id="1160658155">
          <w:marLeft w:val="0"/>
          <w:marRight w:val="0"/>
          <w:marTop w:val="0"/>
          <w:marBottom w:val="0"/>
          <w:divBdr>
            <w:top w:val="none" w:sz="0" w:space="0" w:color="auto"/>
            <w:left w:val="none" w:sz="0" w:space="0" w:color="auto"/>
            <w:bottom w:val="none" w:sz="0" w:space="0" w:color="auto"/>
            <w:right w:val="none" w:sz="0" w:space="0" w:color="auto"/>
          </w:divBdr>
        </w:div>
        <w:div w:id="702943817">
          <w:marLeft w:val="0"/>
          <w:marRight w:val="0"/>
          <w:marTop w:val="0"/>
          <w:marBottom w:val="0"/>
          <w:divBdr>
            <w:top w:val="none" w:sz="0" w:space="0" w:color="auto"/>
            <w:left w:val="none" w:sz="0" w:space="0" w:color="auto"/>
            <w:bottom w:val="none" w:sz="0" w:space="0" w:color="auto"/>
            <w:right w:val="none" w:sz="0" w:space="0" w:color="auto"/>
          </w:divBdr>
        </w:div>
        <w:div w:id="2067409682">
          <w:marLeft w:val="0"/>
          <w:marRight w:val="0"/>
          <w:marTop w:val="0"/>
          <w:marBottom w:val="0"/>
          <w:divBdr>
            <w:top w:val="none" w:sz="0" w:space="0" w:color="auto"/>
            <w:left w:val="none" w:sz="0" w:space="0" w:color="auto"/>
            <w:bottom w:val="none" w:sz="0" w:space="0" w:color="auto"/>
            <w:right w:val="none" w:sz="0" w:space="0" w:color="auto"/>
          </w:divBdr>
        </w:div>
        <w:div w:id="1945961245">
          <w:marLeft w:val="0"/>
          <w:marRight w:val="0"/>
          <w:marTop w:val="0"/>
          <w:marBottom w:val="0"/>
          <w:divBdr>
            <w:top w:val="none" w:sz="0" w:space="0" w:color="auto"/>
            <w:left w:val="none" w:sz="0" w:space="0" w:color="auto"/>
            <w:bottom w:val="none" w:sz="0" w:space="0" w:color="auto"/>
            <w:right w:val="none" w:sz="0" w:space="0" w:color="auto"/>
          </w:divBdr>
        </w:div>
        <w:div w:id="1904442124">
          <w:marLeft w:val="0"/>
          <w:marRight w:val="0"/>
          <w:marTop w:val="0"/>
          <w:marBottom w:val="0"/>
          <w:divBdr>
            <w:top w:val="none" w:sz="0" w:space="0" w:color="auto"/>
            <w:left w:val="none" w:sz="0" w:space="0" w:color="auto"/>
            <w:bottom w:val="none" w:sz="0" w:space="0" w:color="auto"/>
            <w:right w:val="none" w:sz="0" w:space="0" w:color="auto"/>
          </w:divBdr>
        </w:div>
        <w:div w:id="732433614">
          <w:marLeft w:val="0"/>
          <w:marRight w:val="0"/>
          <w:marTop w:val="0"/>
          <w:marBottom w:val="0"/>
          <w:divBdr>
            <w:top w:val="none" w:sz="0" w:space="0" w:color="auto"/>
            <w:left w:val="none" w:sz="0" w:space="0" w:color="auto"/>
            <w:bottom w:val="none" w:sz="0" w:space="0" w:color="auto"/>
            <w:right w:val="none" w:sz="0" w:space="0" w:color="auto"/>
          </w:divBdr>
        </w:div>
        <w:div w:id="1104618265">
          <w:marLeft w:val="0"/>
          <w:marRight w:val="0"/>
          <w:marTop w:val="0"/>
          <w:marBottom w:val="0"/>
          <w:divBdr>
            <w:top w:val="none" w:sz="0" w:space="0" w:color="auto"/>
            <w:left w:val="none" w:sz="0" w:space="0" w:color="auto"/>
            <w:bottom w:val="none" w:sz="0" w:space="0" w:color="auto"/>
            <w:right w:val="none" w:sz="0" w:space="0" w:color="auto"/>
          </w:divBdr>
        </w:div>
        <w:div w:id="2115663612">
          <w:marLeft w:val="0"/>
          <w:marRight w:val="0"/>
          <w:marTop w:val="0"/>
          <w:marBottom w:val="0"/>
          <w:divBdr>
            <w:top w:val="none" w:sz="0" w:space="0" w:color="auto"/>
            <w:left w:val="none" w:sz="0" w:space="0" w:color="auto"/>
            <w:bottom w:val="none" w:sz="0" w:space="0" w:color="auto"/>
            <w:right w:val="none" w:sz="0" w:space="0" w:color="auto"/>
          </w:divBdr>
        </w:div>
        <w:div w:id="1406296620">
          <w:marLeft w:val="0"/>
          <w:marRight w:val="0"/>
          <w:marTop w:val="0"/>
          <w:marBottom w:val="0"/>
          <w:divBdr>
            <w:top w:val="none" w:sz="0" w:space="0" w:color="auto"/>
            <w:left w:val="none" w:sz="0" w:space="0" w:color="auto"/>
            <w:bottom w:val="none" w:sz="0" w:space="0" w:color="auto"/>
            <w:right w:val="none" w:sz="0" w:space="0" w:color="auto"/>
          </w:divBdr>
        </w:div>
        <w:div w:id="1632782151">
          <w:marLeft w:val="0"/>
          <w:marRight w:val="0"/>
          <w:marTop w:val="0"/>
          <w:marBottom w:val="0"/>
          <w:divBdr>
            <w:top w:val="none" w:sz="0" w:space="0" w:color="auto"/>
            <w:left w:val="none" w:sz="0" w:space="0" w:color="auto"/>
            <w:bottom w:val="none" w:sz="0" w:space="0" w:color="auto"/>
            <w:right w:val="none" w:sz="0" w:space="0" w:color="auto"/>
          </w:divBdr>
        </w:div>
        <w:div w:id="2125878329">
          <w:marLeft w:val="0"/>
          <w:marRight w:val="0"/>
          <w:marTop w:val="0"/>
          <w:marBottom w:val="0"/>
          <w:divBdr>
            <w:top w:val="none" w:sz="0" w:space="0" w:color="auto"/>
            <w:left w:val="none" w:sz="0" w:space="0" w:color="auto"/>
            <w:bottom w:val="none" w:sz="0" w:space="0" w:color="auto"/>
            <w:right w:val="none" w:sz="0" w:space="0" w:color="auto"/>
          </w:divBdr>
        </w:div>
        <w:div w:id="891967003">
          <w:marLeft w:val="0"/>
          <w:marRight w:val="0"/>
          <w:marTop w:val="0"/>
          <w:marBottom w:val="0"/>
          <w:divBdr>
            <w:top w:val="none" w:sz="0" w:space="0" w:color="auto"/>
            <w:left w:val="none" w:sz="0" w:space="0" w:color="auto"/>
            <w:bottom w:val="none" w:sz="0" w:space="0" w:color="auto"/>
            <w:right w:val="none" w:sz="0" w:space="0" w:color="auto"/>
          </w:divBdr>
        </w:div>
        <w:div w:id="1596283946">
          <w:marLeft w:val="0"/>
          <w:marRight w:val="0"/>
          <w:marTop w:val="0"/>
          <w:marBottom w:val="0"/>
          <w:divBdr>
            <w:top w:val="none" w:sz="0" w:space="0" w:color="auto"/>
            <w:left w:val="none" w:sz="0" w:space="0" w:color="auto"/>
            <w:bottom w:val="none" w:sz="0" w:space="0" w:color="auto"/>
            <w:right w:val="none" w:sz="0" w:space="0" w:color="auto"/>
          </w:divBdr>
        </w:div>
        <w:div w:id="1679648577">
          <w:marLeft w:val="0"/>
          <w:marRight w:val="0"/>
          <w:marTop w:val="0"/>
          <w:marBottom w:val="0"/>
          <w:divBdr>
            <w:top w:val="none" w:sz="0" w:space="0" w:color="auto"/>
            <w:left w:val="none" w:sz="0" w:space="0" w:color="auto"/>
            <w:bottom w:val="none" w:sz="0" w:space="0" w:color="auto"/>
            <w:right w:val="none" w:sz="0" w:space="0" w:color="auto"/>
          </w:divBdr>
        </w:div>
        <w:div w:id="1039621838">
          <w:marLeft w:val="0"/>
          <w:marRight w:val="0"/>
          <w:marTop w:val="0"/>
          <w:marBottom w:val="0"/>
          <w:divBdr>
            <w:top w:val="none" w:sz="0" w:space="0" w:color="auto"/>
            <w:left w:val="none" w:sz="0" w:space="0" w:color="auto"/>
            <w:bottom w:val="none" w:sz="0" w:space="0" w:color="auto"/>
            <w:right w:val="none" w:sz="0" w:space="0" w:color="auto"/>
          </w:divBdr>
        </w:div>
        <w:div w:id="730663213">
          <w:marLeft w:val="0"/>
          <w:marRight w:val="0"/>
          <w:marTop w:val="0"/>
          <w:marBottom w:val="0"/>
          <w:divBdr>
            <w:top w:val="none" w:sz="0" w:space="0" w:color="auto"/>
            <w:left w:val="none" w:sz="0" w:space="0" w:color="auto"/>
            <w:bottom w:val="none" w:sz="0" w:space="0" w:color="auto"/>
            <w:right w:val="none" w:sz="0" w:space="0" w:color="auto"/>
          </w:divBdr>
        </w:div>
        <w:div w:id="494339853">
          <w:marLeft w:val="0"/>
          <w:marRight w:val="0"/>
          <w:marTop w:val="0"/>
          <w:marBottom w:val="0"/>
          <w:divBdr>
            <w:top w:val="none" w:sz="0" w:space="0" w:color="auto"/>
            <w:left w:val="none" w:sz="0" w:space="0" w:color="auto"/>
            <w:bottom w:val="none" w:sz="0" w:space="0" w:color="auto"/>
            <w:right w:val="none" w:sz="0" w:space="0" w:color="auto"/>
          </w:divBdr>
        </w:div>
      </w:divsChild>
    </w:div>
    <w:div w:id="116878129">
      <w:bodyDiv w:val="1"/>
      <w:marLeft w:val="0"/>
      <w:marRight w:val="0"/>
      <w:marTop w:val="0"/>
      <w:marBottom w:val="0"/>
      <w:divBdr>
        <w:top w:val="none" w:sz="0" w:space="0" w:color="auto"/>
        <w:left w:val="none" w:sz="0" w:space="0" w:color="auto"/>
        <w:bottom w:val="none" w:sz="0" w:space="0" w:color="auto"/>
        <w:right w:val="none" w:sz="0" w:space="0" w:color="auto"/>
      </w:divBdr>
      <w:divsChild>
        <w:div w:id="379867614">
          <w:marLeft w:val="0"/>
          <w:marRight w:val="0"/>
          <w:marTop w:val="0"/>
          <w:marBottom w:val="0"/>
          <w:divBdr>
            <w:top w:val="none" w:sz="0" w:space="0" w:color="auto"/>
            <w:left w:val="none" w:sz="0" w:space="0" w:color="auto"/>
            <w:bottom w:val="none" w:sz="0" w:space="0" w:color="auto"/>
            <w:right w:val="none" w:sz="0" w:space="0" w:color="auto"/>
          </w:divBdr>
          <w:divsChild>
            <w:div w:id="1528829657">
              <w:marLeft w:val="0"/>
              <w:marRight w:val="0"/>
              <w:marTop w:val="0"/>
              <w:marBottom w:val="0"/>
              <w:divBdr>
                <w:top w:val="none" w:sz="0" w:space="0" w:color="auto"/>
                <w:left w:val="none" w:sz="0" w:space="0" w:color="auto"/>
                <w:bottom w:val="none" w:sz="0" w:space="0" w:color="auto"/>
                <w:right w:val="none" w:sz="0" w:space="0" w:color="auto"/>
              </w:divBdr>
            </w:div>
            <w:div w:id="269162762">
              <w:marLeft w:val="0"/>
              <w:marRight w:val="0"/>
              <w:marTop w:val="0"/>
              <w:marBottom w:val="0"/>
              <w:divBdr>
                <w:top w:val="none" w:sz="0" w:space="0" w:color="auto"/>
                <w:left w:val="none" w:sz="0" w:space="0" w:color="auto"/>
                <w:bottom w:val="none" w:sz="0" w:space="0" w:color="auto"/>
                <w:right w:val="none" w:sz="0" w:space="0" w:color="auto"/>
              </w:divBdr>
            </w:div>
            <w:div w:id="609970573">
              <w:marLeft w:val="0"/>
              <w:marRight w:val="0"/>
              <w:marTop w:val="0"/>
              <w:marBottom w:val="0"/>
              <w:divBdr>
                <w:top w:val="none" w:sz="0" w:space="0" w:color="auto"/>
                <w:left w:val="none" w:sz="0" w:space="0" w:color="auto"/>
                <w:bottom w:val="none" w:sz="0" w:space="0" w:color="auto"/>
                <w:right w:val="none" w:sz="0" w:space="0" w:color="auto"/>
              </w:divBdr>
            </w:div>
            <w:div w:id="1596287036">
              <w:marLeft w:val="0"/>
              <w:marRight w:val="0"/>
              <w:marTop w:val="0"/>
              <w:marBottom w:val="0"/>
              <w:divBdr>
                <w:top w:val="none" w:sz="0" w:space="0" w:color="auto"/>
                <w:left w:val="none" w:sz="0" w:space="0" w:color="auto"/>
                <w:bottom w:val="none" w:sz="0" w:space="0" w:color="auto"/>
                <w:right w:val="none" w:sz="0" w:space="0" w:color="auto"/>
              </w:divBdr>
            </w:div>
            <w:div w:id="1758289017">
              <w:marLeft w:val="0"/>
              <w:marRight w:val="0"/>
              <w:marTop w:val="0"/>
              <w:marBottom w:val="0"/>
              <w:divBdr>
                <w:top w:val="none" w:sz="0" w:space="0" w:color="auto"/>
                <w:left w:val="none" w:sz="0" w:space="0" w:color="auto"/>
                <w:bottom w:val="none" w:sz="0" w:space="0" w:color="auto"/>
                <w:right w:val="none" w:sz="0" w:space="0" w:color="auto"/>
              </w:divBdr>
            </w:div>
            <w:div w:id="729378636">
              <w:marLeft w:val="0"/>
              <w:marRight w:val="0"/>
              <w:marTop w:val="0"/>
              <w:marBottom w:val="0"/>
              <w:divBdr>
                <w:top w:val="none" w:sz="0" w:space="0" w:color="auto"/>
                <w:left w:val="none" w:sz="0" w:space="0" w:color="auto"/>
                <w:bottom w:val="none" w:sz="0" w:space="0" w:color="auto"/>
                <w:right w:val="none" w:sz="0" w:space="0" w:color="auto"/>
              </w:divBdr>
            </w:div>
            <w:div w:id="1300526903">
              <w:marLeft w:val="0"/>
              <w:marRight w:val="0"/>
              <w:marTop w:val="0"/>
              <w:marBottom w:val="0"/>
              <w:divBdr>
                <w:top w:val="none" w:sz="0" w:space="0" w:color="auto"/>
                <w:left w:val="none" w:sz="0" w:space="0" w:color="auto"/>
                <w:bottom w:val="none" w:sz="0" w:space="0" w:color="auto"/>
                <w:right w:val="none" w:sz="0" w:space="0" w:color="auto"/>
              </w:divBdr>
            </w:div>
            <w:div w:id="767192436">
              <w:marLeft w:val="0"/>
              <w:marRight w:val="0"/>
              <w:marTop w:val="0"/>
              <w:marBottom w:val="0"/>
              <w:divBdr>
                <w:top w:val="none" w:sz="0" w:space="0" w:color="auto"/>
                <w:left w:val="none" w:sz="0" w:space="0" w:color="auto"/>
                <w:bottom w:val="none" w:sz="0" w:space="0" w:color="auto"/>
                <w:right w:val="none" w:sz="0" w:space="0" w:color="auto"/>
              </w:divBdr>
            </w:div>
            <w:div w:id="358820517">
              <w:marLeft w:val="0"/>
              <w:marRight w:val="0"/>
              <w:marTop w:val="0"/>
              <w:marBottom w:val="0"/>
              <w:divBdr>
                <w:top w:val="none" w:sz="0" w:space="0" w:color="auto"/>
                <w:left w:val="none" w:sz="0" w:space="0" w:color="auto"/>
                <w:bottom w:val="none" w:sz="0" w:space="0" w:color="auto"/>
                <w:right w:val="none" w:sz="0" w:space="0" w:color="auto"/>
              </w:divBdr>
            </w:div>
            <w:div w:id="183323377">
              <w:marLeft w:val="0"/>
              <w:marRight w:val="0"/>
              <w:marTop w:val="0"/>
              <w:marBottom w:val="0"/>
              <w:divBdr>
                <w:top w:val="none" w:sz="0" w:space="0" w:color="auto"/>
                <w:left w:val="none" w:sz="0" w:space="0" w:color="auto"/>
                <w:bottom w:val="none" w:sz="0" w:space="0" w:color="auto"/>
                <w:right w:val="none" w:sz="0" w:space="0" w:color="auto"/>
              </w:divBdr>
            </w:div>
          </w:divsChild>
        </w:div>
        <w:div w:id="1268612554">
          <w:marLeft w:val="0"/>
          <w:marRight w:val="0"/>
          <w:marTop w:val="0"/>
          <w:marBottom w:val="0"/>
          <w:divBdr>
            <w:top w:val="none" w:sz="0" w:space="0" w:color="auto"/>
            <w:left w:val="none" w:sz="0" w:space="0" w:color="auto"/>
            <w:bottom w:val="none" w:sz="0" w:space="0" w:color="auto"/>
            <w:right w:val="none" w:sz="0" w:space="0" w:color="auto"/>
          </w:divBdr>
        </w:div>
        <w:div w:id="1729497172">
          <w:marLeft w:val="0"/>
          <w:marRight w:val="0"/>
          <w:marTop w:val="0"/>
          <w:marBottom w:val="0"/>
          <w:divBdr>
            <w:top w:val="none" w:sz="0" w:space="0" w:color="auto"/>
            <w:left w:val="none" w:sz="0" w:space="0" w:color="auto"/>
            <w:bottom w:val="none" w:sz="0" w:space="0" w:color="auto"/>
            <w:right w:val="none" w:sz="0" w:space="0" w:color="auto"/>
          </w:divBdr>
        </w:div>
      </w:divsChild>
    </w:div>
    <w:div w:id="125582863">
      <w:bodyDiv w:val="1"/>
      <w:marLeft w:val="0"/>
      <w:marRight w:val="0"/>
      <w:marTop w:val="0"/>
      <w:marBottom w:val="0"/>
      <w:divBdr>
        <w:top w:val="none" w:sz="0" w:space="0" w:color="auto"/>
        <w:left w:val="none" w:sz="0" w:space="0" w:color="auto"/>
        <w:bottom w:val="none" w:sz="0" w:space="0" w:color="auto"/>
        <w:right w:val="none" w:sz="0" w:space="0" w:color="auto"/>
      </w:divBdr>
      <w:divsChild>
        <w:div w:id="1866092158">
          <w:marLeft w:val="0"/>
          <w:marRight w:val="0"/>
          <w:marTop w:val="0"/>
          <w:marBottom w:val="0"/>
          <w:divBdr>
            <w:top w:val="none" w:sz="0" w:space="0" w:color="auto"/>
            <w:left w:val="none" w:sz="0" w:space="0" w:color="auto"/>
            <w:bottom w:val="none" w:sz="0" w:space="0" w:color="auto"/>
            <w:right w:val="none" w:sz="0" w:space="0" w:color="auto"/>
          </w:divBdr>
        </w:div>
        <w:div w:id="1604652379">
          <w:marLeft w:val="0"/>
          <w:marRight w:val="0"/>
          <w:marTop w:val="0"/>
          <w:marBottom w:val="0"/>
          <w:divBdr>
            <w:top w:val="none" w:sz="0" w:space="0" w:color="auto"/>
            <w:left w:val="none" w:sz="0" w:space="0" w:color="auto"/>
            <w:bottom w:val="none" w:sz="0" w:space="0" w:color="auto"/>
            <w:right w:val="none" w:sz="0" w:space="0" w:color="auto"/>
          </w:divBdr>
        </w:div>
        <w:div w:id="1673529642">
          <w:marLeft w:val="0"/>
          <w:marRight w:val="0"/>
          <w:marTop w:val="0"/>
          <w:marBottom w:val="0"/>
          <w:divBdr>
            <w:top w:val="none" w:sz="0" w:space="0" w:color="auto"/>
            <w:left w:val="none" w:sz="0" w:space="0" w:color="auto"/>
            <w:bottom w:val="none" w:sz="0" w:space="0" w:color="auto"/>
            <w:right w:val="none" w:sz="0" w:space="0" w:color="auto"/>
          </w:divBdr>
        </w:div>
        <w:div w:id="195512175">
          <w:marLeft w:val="0"/>
          <w:marRight w:val="0"/>
          <w:marTop w:val="0"/>
          <w:marBottom w:val="0"/>
          <w:divBdr>
            <w:top w:val="none" w:sz="0" w:space="0" w:color="auto"/>
            <w:left w:val="none" w:sz="0" w:space="0" w:color="auto"/>
            <w:bottom w:val="none" w:sz="0" w:space="0" w:color="auto"/>
            <w:right w:val="none" w:sz="0" w:space="0" w:color="auto"/>
          </w:divBdr>
        </w:div>
        <w:div w:id="35666621">
          <w:marLeft w:val="0"/>
          <w:marRight w:val="0"/>
          <w:marTop w:val="0"/>
          <w:marBottom w:val="0"/>
          <w:divBdr>
            <w:top w:val="none" w:sz="0" w:space="0" w:color="auto"/>
            <w:left w:val="none" w:sz="0" w:space="0" w:color="auto"/>
            <w:bottom w:val="none" w:sz="0" w:space="0" w:color="auto"/>
            <w:right w:val="none" w:sz="0" w:space="0" w:color="auto"/>
          </w:divBdr>
        </w:div>
        <w:div w:id="177156378">
          <w:marLeft w:val="0"/>
          <w:marRight w:val="0"/>
          <w:marTop w:val="0"/>
          <w:marBottom w:val="0"/>
          <w:divBdr>
            <w:top w:val="none" w:sz="0" w:space="0" w:color="auto"/>
            <w:left w:val="none" w:sz="0" w:space="0" w:color="auto"/>
            <w:bottom w:val="none" w:sz="0" w:space="0" w:color="auto"/>
            <w:right w:val="none" w:sz="0" w:space="0" w:color="auto"/>
          </w:divBdr>
        </w:div>
        <w:div w:id="1518424766">
          <w:marLeft w:val="0"/>
          <w:marRight w:val="0"/>
          <w:marTop w:val="0"/>
          <w:marBottom w:val="0"/>
          <w:divBdr>
            <w:top w:val="none" w:sz="0" w:space="0" w:color="auto"/>
            <w:left w:val="none" w:sz="0" w:space="0" w:color="auto"/>
            <w:bottom w:val="none" w:sz="0" w:space="0" w:color="auto"/>
            <w:right w:val="none" w:sz="0" w:space="0" w:color="auto"/>
          </w:divBdr>
        </w:div>
        <w:div w:id="1402366053">
          <w:marLeft w:val="0"/>
          <w:marRight w:val="0"/>
          <w:marTop w:val="0"/>
          <w:marBottom w:val="0"/>
          <w:divBdr>
            <w:top w:val="none" w:sz="0" w:space="0" w:color="auto"/>
            <w:left w:val="none" w:sz="0" w:space="0" w:color="auto"/>
            <w:bottom w:val="none" w:sz="0" w:space="0" w:color="auto"/>
            <w:right w:val="none" w:sz="0" w:space="0" w:color="auto"/>
          </w:divBdr>
        </w:div>
        <w:div w:id="458257732">
          <w:marLeft w:val="0"/>
          <w:marRight w:val="0"/>
          <w:marTop w:val="0"/>
          <w:marBottom w:val="0"/>
          <w:divBdr>
            <w:top w:val="none" w:sz="0" w:space="0" w:color="auto"/>
            <w:left w:val="none" w:sz="0" w:space="0" w:color="auto"/>
            <w:bottom w:val="none" w:sz="0" w:space="0" w:color="auto"/>
            <w:right w:val="none" w:sz="0" w:space="0" w:color="auto"/>
          </w:divBdr>
        </w:div>
        <w:div w:id="1548296968">
          <w:marLeft w:val="0"/>
          <w:marRight w:val="0"/>
          <w:marTop w:val="0"/>
          <w:marBottom w:val="0"/>
          <w:divBdr>
            <w:top w:val="none" w:sz="0" w:space="0" w:color="auto"/>
            <w:left w:val="none" w:sz="0" w:space="0" w:color="auto"/>
            <w:bottom w:val="none" w:sz="0" w:space="0" w:color="auto"/>
            <w:right w:val="none" w:sz="0" w:space="0" w:color="auto"/>
          </w:divBdr>
        </w:div>
        <w:div w:id="228424129">
          <w:marLeft w:val="0"/>
          <w:marRight w:val="0"/>
          <w:marTop w:val="0"/>
          <w:marBottom w:val="0"/>
          <w:divBdr>
            <w:top w:val="none" w:sz="0" w:space="0" w:color="auto"/>
            <w:left w:val="none" w:sz="0" w:space="0" w:color="auto"/>
            <w:bottom w:val="none" w:sz="0" w:space="0" w:color="auto"/>
            <w:right w:val="none" w:sz="0" w:space="0" w:color="auto"/>
          </w:divBdr>
        </w:div>
        <w:div w:id="2116825582">
          <w:marLeft w:val="0"/>
          <w:marRight w:val="0"/>
          <w:marTop w:val="0"/>
          <w:marBottom w:val="0"/>
          <w:divBdr>
            <w:top w:val="none" w:sz="0" w:space="0" w:color="auto"/>
            <w:left w:val="none" w:sz="0" w:space="0" w:color="auto"/>
            <w:bottom w:val="none" w:sz="0" w:space="0" w:color="auto"/>
            <w:right w:val="none" w:sz="0" w:space="0" w:color="auto"/>
          </w:divBdr>
        </w:div>
        <w:div w:id="482084796">
          <w:marLeft w:val="0"/>
          <w:marRight w:val="0"/>
          <w:marTop w:val="0"/>
          <w:marBottom w:val="0"/>
          <w:divBdr>
            <w:top w:val="none" w:sz="0" w:space="0" w:color="auto"/>
            <w:left w:val="none" w:sz="0" w:space="0" w:color="auto"/>
            <w:bottom w:val="none" w:sz="0" w:space="0" w:color="auto"/>
            <w:right w:val="none" w:sz="0" w:space="0" w:color="auto"/>
          </w:divBdr>
        </w:div>
        <w:div w:id="1230917629">
          <w:marLeft w:val="0"/>
          <w:marRight w:val="0"/>
          <w:marTop w:val="0"/>
          <w:marBottom w:val="0"/>
          <w:divBdr>
            <w:top w:val="none" w:sz="0" w:space="0" w:color="auto"/>
            <w:left w:val="none" w:sz="0" w:space="0" w:color="auto"/>
            <w:bottom w:val="none" w:sz="0" w:space="0" w:color="auto"/>
            <w:right w:val="none" w:sz="0" w:space="0" w:color="auto"/>
          </w:divBdr>
        </w:div>
        <w:div w:id="1109862163">
          <w:marLeft w:val="0"/>
          <w:marRight w:val="0"/>
          <w:marTop w:val="0"/>
          <w:marBottom w:val="0"/>
          <w:divBdr>
            <w:top w:val="none" w:sz="0" w:space="0" w:color="auto"/>
            <w:left w:val="none" w:sz="0" w:space="0" w:color="auto"/>
            <w:bottom w:val="none" w:sz="0" w:space="0" w:color="auto"/>
            <w:right w:val="none" w:sz="0" w:space="0" w:color="auto"/>
          </w:divBdr>
        </w:div>
      </w:divsChild>
    </w:div>
    <w:div w:id="15881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81991">
          <w:marLeft w:val="0"/>
          <w:marRight w:val="0"/>
          <w:marTop w:val="0"/>
          <w:marBottom w:val="0"/>
          <w:divBdr>
            <w:top w:val="none" w:sz="0" w:space="0" w:color="auto"/>
            <w:left w:val="none" w:sz="0" w:space="0" w:color="auto"/>
            <w:bottom w:val="none" w:sz="0" w:space="0" w:color="auto"/>
            <w:right w:val="none" w:sz="0" w:space="0" w:color="auto"/>
          </w:divBdr>
        </w:div>
        <w:div w:id="891772982">
          <w:marLeft w:val="0"/>
          <w:marRight w:val="0"/>
          <w:marTop w:val="0"/>
          <w:marBottom w:val="0"/>
          <w:divBdr>
            <w:top w:val="none" w:sz="0" w:space="0" w:color="auto"/>
            <w:left w:val="none" w:sz="0" w:space="0" w:color="auto"/>
            <w:bottom w:val="none" w:sz="0" w:space="0" w:color="auto"/>
            <w:right w:val="none" w:sz="0" w:space="0" w:color="auto"/>
          </w:divBdr>
        </w:div>
      </w:divsChild>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733553216">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1">
          <w:marLeft w:val="0"/>
          <w:marRight w:val="0"/>
          <w:marTop w:val="0"/>
          <w:marBottom w:val="0"/>
          <w:divBdr>
            <w:top w:val="none" w:sz="0" w:space="0" w:color="auto"/>
            <w:left w:val="none" w:sz="0" w:space="0" w:color="auto"/>
            <w:bottom w:val="none" w:sz="0" w:space="0" w:color="auto"/>
            <w:right w:val="none" w:sz="0" w:space="0" w:color="auto"/>
          </w:divBdr>
        </w:div>
        <w:div w:id="585843962">
          <w:marLeft w:val="0"/>
          <w:marRight w:val="0"/>
          <w:marTop w:val="0"/>
          <w:marBottom w:val="0"/>
          <w:divBdr>
            <w:top w:val="none" w:sz="0" w:space="0" w:color="auto"/>
            <w:left w:val="none" w:sz="0" w:space="0" w:color="auto"/>
            <w:bottom w:val="none" w:sz="0" w:space="0" w:color="auto"/>
            <w:right w:val="none" w:sz="0" w:space="0" w:color="auto"/>
          </w:divBdr>
        </w:div>
        <w:div w:id="1359619226">
          <w:marLeft w:val="0"/>
          <w:marRight w:val="0"/>
          <w:marTop w:val="0"/>
          <w:marBottom w:val="0"/>
          <w:divBdr>
            <w:top w:val="none" w:sz="0" w:space="0" w:color="auto"/>
            <w:left w:val="none" w:sz="0" w:space="0" w:color="auto"/>
            <w:bottom w:val="none" w:sz="0" w:space="0" w:color="auto"/>
            <w:right w:val="none" w:sz="0" w:space="0" w:color="auto"/>
          </w:divBdr>
        </w:div>
        <w:div w:id="844826495">
          <w:marLeft w:val="0"/>
          <w:marRight w:val="0"/>
          <w:marTop w:val="0"/>
          <w:marBottom w:val="0"/>
          <w:divBdr>
            <w:top w:val="none" w:sz="0" w:space="0" w:color="auto"/>
            <w:left w:val="none" w:sz="0" w:space="0" w:color="auto"/>
            <w:bottom w:val="none" w:sz="0" w:space="0" w:color="auto"/>
            <w:right w:val="none" w:sz="0" w:space="0" w:color="auto"/>
          </w:divBdr>
        </w:div>
        <w:div w:id="495460823">
          <w:marLeft w:val="0"/>
          <w:marRight w:val="0"/>
          <w:marTop w:val="0"/>
          <w:marBottom w:val="0"/>
          <w:divBdr>
            <w:top w:val="none" w:sz="0" w:space="0" w:color="auto"/>
            <w:left w:val="none" w:sz="0" w:space="0" w:color="auto"/>
            <w:bottom w:val="none" w:sz="0" w:space="0" w:color="auto"/>
            <w:right w:val="none" w:sz="0" w:space="0" w:color="auto"/>
          </w:divBdr>
        </w:div>
        <w:div w:id="1623730898">
          <w:marLeft w:val="0"/>
          <w:marRight w:val="0"/>
          <w:marTop w:val="0"/>
          <w:marBottom w:val="0"/>
          <w:divBdr>
            <w:top w:val="none" w:sz="0" w:space="0" w:color="auto"/>
            <w:left w:val="none" w:sz="0" w:space="0" w:color="auto"/>
            <w:bottom w:val="none" w:sz="0" w:space="0" w:color="auto"/>
            <w:right w:val="none" w:sz="0" w:space="0" w:color="auto"/>
          </w:divBdr>
          <w:divsChild>
            <w:div w:id="929660437">
              <w:marLeft w:val="0"/>
              <w:marRight w:val="0"/>
              <w:marTop w:val="0"/>
              <w:marBottom w:val="0"/>
              <w:divBdr>
                <w:top w:val="none" w:sz="0" w:space="0" w:color="auto"/>
                <w:left w:val="none" w:sz="0" w:space="0" w:color="auto"/>
                <w:bottom w:val="none" w:sz="0" w:space="0" w:color="auto"/>
                <w:right w:val="none" w:sz="0" w:space="0" w:color="auto"/>
              </w:divBdr>
            </w:div>
            <w:div w:id="770079175">
              <w:marLeft w:val="0"/>
              <w:marRight w:val="0"/>
              <w:marTop w:val="0"/>
              <w:marBottom w:val="0"/>
              <w:divBdr>
                <w:top w:val="none" w:sz="0" w:space="0" w:color="auto"/>
                <w:left w:val="none" w:sz="0" w:space="0" w:color="auto"/>
                <w:bottom w:val="none" w:sz="0" w:space="0" w:color="auto"/>
                <w:right w:val="none" w:sz="0" w:space="0" w:color="auto"/>
              </w:divBdr>
            </w:div>
            <w:div w:id="429855312">
              <w:marLeft w:val="0"/>
              <w:marRight w:val="0"/>
              <w:marTop w:val="0"/>
              <w:marBottom w:val="0"/>
              <w:divBdr>
                <w:top w:val="none" w:sz="0" w:space="0" w:color="auto"/>
                <w:left w:val="none" w:sz="0" w:space="0" w:color="auto"/>
                <w:bottom w:val="none" w:sz="0" w:space="0" w:color="auto"/>
                <w:right w:val="none" w:sz="0" w:space="0" w:color="auto"/>
              </w:divBdr>
            </w:div>
            <w:div w:id="1475566625">
              <w:marLeft w:val="0"/>
              <w:marRight w:val="0"/>
              <w:marTop w:val="0"/>
              <w:marBottom w:val="0"/>
              <w:divBdr>
                <w:top w:val="none" w:sz="0" w:space="0" w:color="auto"/>
                <w:left w:val="none" w:sz="0" w:space="0" w:color="auto"/>
                <w:bottom w:val="none" w:sz="0" w:space="0" w:color="auto"/>
                <w:right w:val="none" w:sz="0" w:space="0" w:color="auto"/>
              </w:divBdr>
            </w:div>
            <w:div w:id="1510679553">
              <w:marLeft w:val="0"/>
              <w:marRight w:val="0"/>
              <w:marTop w:val="0"/>
              <w:marBottom w:val="0"/>
              <w:divBdr>
                <w:top w:val="none" w:sz="0" w:space="0" w:color="auto"/>
                <w:left w:val="none" w:sz="0" w:space="0" w:color="auto"/>
                <w:bottom w:val="none" w:sz="0" w:space="0" w:color="auto"/>
                <w:right w:val="none" w:sz="0" w:space="0" w:color="auto"/>
              </w:divBdr>
            </w:div>
            <w:div w:id="1187213760">
              <w:marLeft w:val="0"/>
              <w:marRight w:val="0"/>
              <w:marTop w:val="0"/>
              <w:marBottom w:val="0"/>
              <w:divBdr>
                <w:top w:val="none" w:sz="0" w:space="0" w:color="auto"/>
                <w:left w:val="none" w:sz="0" w:space="0" w:color="auto"/>
                <w:bottom w:val="none" w:sz="0" w:space="0" w:color="auto"/>
                <w:right w:val="none" w:sz="0" w:space="0" w:color="auto"/>
              </w:divBdr>
            </w:div>
            <w:div w:id="124584692">
              <w:marLeft w:val="0"/>
              <w:marRight w:val="0"/>
              <w:marTop w:val="0"/>
              <w:marBottom w:val="0"/>
              <w:divBdr>
                <w:top w:val="none" w:sz="0" w:space="0" w:color="auto"/>
                <w:left w:val="none" w:sz="0" w:space="0" w:color="auto"/>
                <w:bottom w:val="none" w:sz="0" w:space="0" w:color="auto"/>
                <w:right w:val="none" w:sz="0" w:space="0" w:color="auto"/>
              </w:divBdr>
            </w:div>
            <w:div w:id="1387681171">
              <w:marLeft w:val="0"/>
              <w:marRight w:val="0"/>
              <w:marTop w:val="0"/>
              <w:marBottom w:val="0"/>
              <w:divBdr>
                <w:top w:val="none" w:sz="0" w:space="0" w:color="auto"/>
                <w:left w:val="none" w:sz="0" w:space="0" w:color="auto"/>
                <w:bottom w:val="none" w:sz="0" w:space="0" w:color="auto"/>
                <w:right w:val="none" w:sz="0" w:space="0" w:color="auto"/>
              </w:divBdr>
            </w:div>
            <w:div w:id="180945201">
              <w:marLeft w:val="0"/>
              <w:marRight w:val="0"/>
              <w:marTop w:val="0"/>
              <w:marBottom w:val="0"/>
              <w:divBdr>
                <w:top w:val="none" w:sz="0" w:space="0" w:color="auto"/>
                <w:left w:val="none" w:sz="0" w:space="0" w:color="auto"/>
                <w:bottom w:val="none" w:sz="0" w:space="0" w:color="auto"/>
                <w:right w:val="none" w:sz="0" w:space="0" w:color="auto"/>
              </w:divBdr>
            </w:div>
            <w:div w:id="1017584754">
              <w:marLeft w:val="0"/>
              <w:marRight w:val="0"/>
              <w:marTop w:val="0"/>
              <w:marBottom w:val="0"/>
              <w:divBdr>
                <w:top w:val="none" w:sz="0" w:space="0" w:color="auto"/>
                <w:left w:val="none" w:sz="0" w:space="0" w:color="auto"/>
                <w:bottom w:val="none" w:sz="0" w:space="0" w:color="auto"/>
                <w:right w:val="none" w:sz="0" w:space="0" w:color="auto"/>
              </w:divBdr>
            </w:div>
            <w:div w:id="1408114378">
              <w:marLeft w:val="0"/>
              <w:marRight w:val="0"/>
              <w:marTop w:val="0"/>
              <w:marBottom w:val="0"/>
              <w:divBdr>
                <w:top w:val="none" w:sz="0" w:space="0" w:color="auto"/>
                <w:left w:val="none" w:sz="0" w:space="0" w:color="auto"/>
                <w:bottom w:val="none" w:sz="0" w:space="0" w:color="auto"/>
                <w:right w:val="none" w:sz="0" w:space="0" w:color="auto"/>
              </w:divBdr>
            </w:div>
            <w:div w:id="715475432">
              <w:marLeft w:val="0"/>
              <w:marRight w:val="0"/>
              <w:marTop w:val="0"/>
              <w:marBottom w:val="0"/>
              <w:divBdr>
                <w:top w:val="none" w:sz="0" w:space="0" w:color="auto"/>
                <w:left w:val="none" w:sz="0" w:space="0" w:color="auto"/>
                <w:bottom w:val="none" w:sz="0" w:space="0" w:color="auto"/>
                <w:right w:val="none" w:sz="0" w:space="0" w:color="auto"/>
              </w:divBdr>
            </w:div>
            <w:div w:id="1958565095">
              <w:marLeft w:val="0"/>
              <w:marRight w:val="0"/>
              <w:marTop w:val="0"/>
              <w:marBottom w:val="0"/>
              <w:divBdr>
                <w:top w:val="none" w:sz="0" w:space="0" w:color="auto"/>
                <w:left w:val="none" w:sz="0" w:space="0" w:color="auto"/>
                <w:bottom w:val="none" w:sz="0" w:space="0" w:color="auto"/>
                <w:right w:val="none" w:sz="0" w:space="0" w:color="auto"/>
              </w:divBdr>
            </w:div>
            <w:div w:id="1366830506">
              <w:marLeft w:val="0"/>
              <w:marRight w:val="0"/>
              <w:marTop w:val="0"/>
              <w:marBottom w:val="0"/>
              <w:divBdr>
                <w:top w:val="none" w:sz="0" w:space="0" w:color="auto"/>
                <w:left w:val="none" w:sz="0" w:space="0" w:color="auto"/>
                <w:bottom w:val="none" w:sz="0" w:space="0" w:color="auto"/>
                <w:right w:val="none" w:sz="0" w:space="0" w:color="auto"/>
              </w:divBdr>
            </w:div>
            <w:div w:id="1487628583">
              <w:marLeft w:val="0"/>
              <w:marRight w:val="0"/>
              <w:marTop w:val="0"/>
              <w:marBottom w:val="0"/>
              <w:divBdr>
                <w:top w:val="none" w:sz="0" w:space="0" w:color="auto"/>
                <w:left w:val="none" w:sz="0" w:space="0" w:color="auto"/>
                <w:bottom w:val="none" w:sz="0" w:space="0" w:color="auto"/>
                <w:right w:val="none" w:sz="0" w:space="0" w:color="auto"/>
              </w:divBdr>
            </w:div>
            <w:div w:id="902372548">
              <w:marLeft w:val="0"/>
              <w:marRight w:val="0"/>
              <w:marTop w:val="0"/>
              <w:marBottom w:val="0"/>
              <w:divBdr>
                <w:top w:val="none" w:sz="0" w:space="0" w:color="auto"/>
                <w:left w:val="none" w:sz="0" w:space="0" w:color="auto"/>
                <w:bottom w:val="none" w:sz="0" w:space="0" w:color="auto"/>
                <w:right w:val="none" w:sz="0" w:space="0" w:color="auto"/>
              </w:divBdr>
            </w:div>
            <w:div w:id="183860943">
              <w:marLeft w:val="0"/>
              <w:marRight w:val="0"/>
              <w:marTop w:val="0"/>
              <w:marBottom w:val="0"/>
              <w:divBdr>
                <w:top w:val="none" w:sz="0" w:space="0" w:color="auto"/>
                <w:left w:val="none" w:sz="0" w:space="0" w:color="auto"/>
                <w:bottom w:val="none" w:sz="0" w:space="0" w:color="auto"/>
                <w:right w:val="none" w:sz="0" w:space="0" w:color="auto"/>
              </w:divBdr>
            </w:div>
            <w:div w:id="1962691547">
              <w:marLeft w:val="0"/>
              <w:marRight w:val="0"/>
              <w:marTop w:val="0"/>
              <w:marBottom w:val="0"/>
              <w:divBdr>
                <w:top w:val="none" w:sz="0" w:space="0" w:color="auto"/>
                <w:left w:val="none" w:sz="0" w:space="0" w:color="auto"/>
                <w:bottom w:val="none" w:sz="0" w:space="0" w:color="auto"/>
                <w:right w:val="none" w:sz="0" w:space="0" w:color="auto"/>
              </w:divBdr>
            </w:div>
            <w:div w:id="482478116">
              <w:marLeft w:val="0"/>
              <w:marRight w:val="0"/>
              <w:marTop w:val="0"/>
              <w:marBottom w:val="0"/>
              <w:divBdr>
                <w:top w:val="none" w:sz="0" w:space="0" w:color="auto"/>
                <w:left w:val="none" w:sz="0" w:space="0" w:color="auto"/>
                <w:bottom w:val="none" w:sz="0" w:space="0" w:color="auto"/>
                <w:right w:val="none" w:sz="0" w:space="0" w:color="auto"/>
              </w:divBdr>
            </w:div>
            <w:div w:id="1425111044">
              <w:marLeft w:val="0"/>
              <w:marRight w:val="0"/>
              <w:marTop w:val="0"/>
              <w:marBottom w:val="0"/>
              <w:divBdr>
                <w:top w:val="none" w:sz="0" w:space="0" w:color="auto"/>
                <w:left w:val="none" w:sz="0" w:space="0" w:color="auto"/>
                <w:bottom w:val="none" w:sz="0" w:space="0" w:color="auto"/>
                <w:right w:val="none" w:sz="0" w:space="0" w:color="auto"/>
              </w:divBdr>
            </w:div>
          </w:divsChild>
        </w:div>
        <w:div w:id="1265647396">
          <w:marLeft w:val="0"/>
          <w:marRight w:val="0"/>
          <w:marTop w:val="0"/>
          <w:marBottom w:val="0"/>
          <w:divBdr>
            <w:top w:val="none" w:sz="0" w:space="0" w:color="auto"/>
            <w:left w:val="none" w:sz="0" w:space="0" w:color="auto"/>
            <w:bottom w:val="none" w:sz="0" w:space="0" w:color="auto"/>
            <w:right w:val="none" w:sz="0" w:space="0" w:color="auto"/>
          </w:divBdr>
        </w:div>
        <w:div w:id="1732653584">
          <w:marLeft w:val="0"/>
          <w:marRight w:val="0"/>
          <w:marTop w:val="0"/>
          <w:marBottom w:val="0"/>
          <w:divBdr>
            <w:top w:val="none" w:sz="0" w:space="0" w:color="auto"/>
            <w:left w:val="none" w:sz="0" w:space="0" w:color="auto"/>
            <w:bottom w:val="none" w:sz="0" w:space="0" w:color="auto"/>
            <w:right w:val="none" w:sz="0" w:space="0" w:color="auto"/>
          </w:divBdr>
        </w:div>
        <w:div w:id="951473605">
          <w:marLeft w:val="0"/>
          <w:marRight w:val="0"/>
          <w:marTop w:val="0"/>
          <w:marBottom w:val="0"/>
          <w:divBdr>
            <w:top w:val="none" w:sz="0" w:space="0" w:color="auto"/>
            <w:left w:val="none" w:sz="0" w:space="0" w:color="auto"/>
            <w:bottom w:val="none" w:sz="0" w:space="0" w:color="auto"/>
            <w:right w:val="none" w:sz="0" w:space="0" w:color="auto"/>
          </w:divBdr>
        </w:div>
        <w:div w:id="379523198">
          <w:marLeft w:val="0"/>
          <w:marRight w:val="0"/>
          <w:marTop w:val="0"/>
          <w:marBottom w:val="0"/>
          <w:divBdr>
            <w:top w:val="none" w:sz="0" w:space="0" w:color="auto"/>
            <w:left w:val="none" w:sz="0" w:space="0" w:color="auto"/>
            <w:bottom w:val="none" w:sz="0" w:space="0" w:color="auto"/>
            <w:right w:val="none" w:sz="0" w:space="0" w:color="auto"/>
          </w:divBdr>
        </w:div>
        <w:div w:id="1260409762">
          <w:marLeft w:val="0"/>
          <w:marRight w:val="0"/>
          <w:marTop w:val="0"/>
          <w:marBottom w:val="0"/>
          <w:divBdr>
            <w:top w:val="none" w:sz="0" w:space="0" w:color="auto"/>
            <w:left w:val="none" w:sz="0" w:space="0" w:color="auto"/>
            <w:bottom w:val="none" w:sz="0" w:space="0" w:color="auto"/>
            <w:right w:val="none" w:sz="0" w:space="0" w:color="auto"/>
          </w:divBdr>
        </w:div>
        <w:div w:id="2121872089">
          <w:marLeft w:val="0"/>
          <w:marRight w:val="0"/>
          <w:marTop w:val="0"/>
          <w:marBottom w:val="0"/>
          <w:divBdr>
            <w:top w:val="none" w:sz="0" w:space="0" w:color="auto"/>
            <w:left w:val="none" w:sz="0" w:space="0" w:color="auto"/>
            <w:bottom w:val="none" w:sz="0" w:space="0" w:color="auto"/>
            <w:right w:val="none" w:sz="0" w:space="0" w:color="auto"/>
          </w:divBdr>
        </w:div>
        <w:div w:id="1235041922">
          <w:marLeft w:val="0"/>
          <w:marRight w:val="0"/>
          <w:marTop w:val="0"/>
          <w:marBottom w:val="0"/>
          <w:divBdr>
            <w:top w:val="none" w:sz="0" w:space="0" w:color="auto"/>
            <w:left w:val="none" w:sz="0" w:space="0" w:color="auto"/>
            <w:bottom w:val="none" w:sz="0" w:space="0" w:color="auto"/>
            <w:right w:val="none" w:sz="0" w:space="0" w:color="auto"/>
          </w:divBdr>
        </w:div>
      </w:divsChild>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13761525">
      <w:bodyDiv w:val="1"/>
      <w:marLeft w:val="0"/>
      <w:marRight w:val="0"/>
      <w:marTop w:val="0"/>
      <w:marBottom w:val="0"/>
      <w:divBdr>
        <w:top w:val="none" w:sz="0" w:space="0" w:color="auto"/>
        <w:left w:val="none" w:sz="0" w:space="0" w:color="auto"/>
        <w:bottom w:val="none" w:sz="0" w:space="0" w:color="auto"/>
        <w:right w:val="none" w:sz="0" w:space="0" w:color="auto"/>
      </w:divBdr>
      <w:divsChild>
        <w:div w:id="1358584821">
          <w:marLeft w:val="0"/>
          <w:marRight w:val="0"/>
          <w:marTop w:val="0"/>
          <w:marBottom w:val="0"/>
          <w:divBdr>
            <w:top w:val="none" w:sz="0" w:space="0" w:color="auto"/>
            <w:left w:val="none" w:sz="0" w:space="0" w:color="auto"/>
            <w:bottom w:val="none" w:sz="0" w:space="0" w:color="auto"/>
            <w:right w:val="none" w:sz="0" w:space="0" w:color="auto"/>
          </w:divBdr>
        </w:div>
        <w:div w:id="2024091690">
          <w:marLeft w:val="0"/>
          <w:marRight w:val="0"/>
          <w:marTop w:val="0"/>
          <w:marBottom w:val="0"/>
          <w:divBdr>
            <w:top w:val="none" w:sz="0" w:space="0" w:color="auto"/>
            <w:left w:val="none" w:sz="0" w:space="0" w:color="auto"/>
            <w:bottom w:val="none" w:sz="0" w:space="0" w:color="auto"/>
            <w:right w:val="none" w:sz="0" w:space="0" w:color="auto"/>
          </w:divBdr>
        </w:div>
        <w:div w:id="1242064788">
          <w:marLeft w:val="0"/>
          <w:marRight w:val="0"/>
          <w:marTop w:val="0"/>
          <w:marBottom w:val="0"/>
          <w:divBdr>
            <w:top w:val="none" w:sz="0" w:space="0" w:color="auto"/>
            <w:left w:val="none" w:sz="0" w:space="0" w:color="auto"/>
            <w:bottom w:val="none" w:sz="0" w:space="0" w:color="auto"/>
            <w:right w:val="none" w:sz="0" w:space="0" w:color="auto"/>
          </w:divBdr>
        </w:div>
      </w:divsChild>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88027961">
      <w:bodyDiv w:val="1"/>
      <w:marLeft w:val="0"/>
      <w:marRight w:val="0"/>
      <w:marTop w:val="0"/>
      <w:marBottom w:val="0"/>
      <w:divBdr>
        <w:top w:val="none" w:sz="0" w:space="0" w:color="auto"/>
        <w:left w:val="none" w:sz="0" w:space="0" w:color="auto"/>
        <w:bottom w:val="none" w:sz="0" w:space="0" w:color="auto"/>
        <w:right w:val="none" w:sz="0" w:space="0" w:color="auto"/>
      </w:divBdr>
      <w:divsChild>
        <w:div w:id="841973647">
          <w:marLeft w:val="0"/>
          <w:marRight w:val="0"/>
          <w:marTop w:val="0"/>
          <w:marBottom w:val="0"/>
          <w:divBdr>
            <w:top w:val="none" w:sz="0" w:space="0" w:color="auto"/>
            <w:left w:val="none" w:sz="0" w:space="0" w:color="auto"/>
            <w:bottom w:val="none" w:sz="0" w:space="0" w:color="auto"/>
            <w:right w:val="none" w:sz="0" w:space="0" w:color="auto"/>
          </w:divBdr>
        </w:div>
        <w:div w:id="1106384194">
          <w:marLeft w:val="0"/>
          <w:marRight w:val="0"/>
          <w:marTop w:val="0"/>
          <w:marBottom w:val="0"/>
          <w:divBdr>
            <w:top w:val="none" w:sz="0" w:space="0" w:color="auto"/>
            <w:left w:val="none" w:sz="0" w:space="0" w:color="auto"/>
            <w:bottom w:val="none" w:sz="0" w:space="0" w:color="auto"/>
            <w:right w:val="none" w:sz="0" w:space="0" w:color="auto"/>
          </w:divBdr>
        </w:div>
        <w:div w:id="229002276">
          <w:marLeft w:val="0"/>
          <w:marRight w:val="0"/>
          <w:marTop w:val="0"/>
          <w:marBottom w:val="0"/>
          <w:divBdr>
            <w:top w:val="none" w:sz="0" w:space="0" w:color="auto"/>
            <w:left w:val="none" w:sz="0" w:space="0" w:color="auto"/>
            <w:bottom w:val="none" w:sz="0" w:space="0" w:color="auto"/>
            <w:right w:val="none" w:sz="0" w:space="0" w:color="auto"/>
          </w:divBdr>
        </w:div>
        <w:div w:id="456263590">
          <w:marLeft w:val="0"/>
          <w:marRight w:val="0"/>
          <w:marTop w:val="0"/>
          <w:marBottom w:val="0"/>
          <w:divBdr>
            <w:top w:val="none" w:sz="0" w:space="0" w:color="auto"/>
            <w:left w:val="none" w:sz="0" w:space="0" w:color="auto"/>
            <w:bottom w:val="none" w:sz="0" w:space="0" w:color="auto"/>
            <w:right w:val="none" w:sz="0" w:space="0" w:color="auto"/>
          </w:divBdr>
        </w:div>
        <w:div w:id="1666206895">
          <w:marLeft w:val="0"/>
          <w:marRight w:val="0"/>
          <w:marTop w:val="0"/>
          <w:marBottom w:val="0"/>
          <w:divBdr>
            <w:top w:val="none" w:sz="0" w:space="0" w:color="auto"/>
            <w:left w:val="none" w:sz="0" w:space="0" w:color="auto"/>
            <w:bottom w:val="none" w:sz="0" w:space="0" w:color="auto"/>
            <w:right w:val="none" w:sz="0" w:space="0" w:color="auto"/>
          </w:divBdr>
        </w:div>
        <w:div w:id="1806964668">
          <w:marLeft w:val="0"/>
          <w:marRight w:val="0"/>
          <w:marTop w:val="0"/>
          <w:marBottom w:val="0"/>
          <w:divBdr>
            <w:top w:val="none" w:sz="0" w:space="0" w:color="auto"/>
            <w:left w:val="none" w:sz="0" w:space="0" w:color="auto"/>
            <w:bottom w:val="none" w:sz="0" w:space="0" w:color="auto"/>
            <w:right w:val="none" w:sz="0" w:space="0" w:color="auto"/>
          </w:divBdr>
        </w:div>
        <w:div w:id="324675485">
          <w:marLeft w:val="0"/>
          <w:marRight w:val="0"/>
          <w:marTop w:val="0"/>
          <w:marBottom w:val="0"/>
          <w:divBdr>
            <w:top w:val="none" w:sz="0" w:space="0" w:color="auto"/>
            <w:left w:val="none" w:sz="0" w:space="0" w:color="auto"/>
            <w:bottom w:val="none" w:sz="0" w:space="0" w:color="auto"/>
            <w:right w:val="none" w:sz="0" w:space="0" w:color="auto"/>
          </w:divBdr>
        </w:div>
      </w:divsChild>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08541726">
      <w:bodyDiv w:val="1"/>
      <w:marLeft w:val="0"/>
      <w:marRight w:val="0"/>
      <w:marTop w:val="0"/>
      <w:marBottom w:val="0"/>
      <w:divBdr>
        <w:top w:val="none" w:sz="0" w:space="0" w:color="auto"/>
        <w:left w:val="none" w:sz="0" w:space="0" w:color="auto"/>
        <w:bottom w:val="none" w:sz="0" w:space="0" w:color="auto"/>
        <w:right w:val="none" w:sz="0" w:space="0" w:color="auto"/>
      </w:divBdr>
      <w:divsChild>
        <w:div w:id="1578248011">
          <w:marLeft w:val="0"/>
          <w:marRight w:val="0"/>
          <w:marTop w:val="0"/>
          <w:marBottom w:val="0"/>
          <w:divBdr>
            <w:top w:val="none" w:sz="0" w:space="0" w:color="auto"/>
            <w:left w:val="none" w:sz="0" w:space="0" w:color="auto"/>
            <w:bottom w:val="none" w:sz="0" w:space="0" w:color="auto"/>
            <w:right w:val="none" w:sz="0" w:space="0" w:color="auto"/>
          </w:divBdr>
          <w:divsChild>
            <w:div w:id="1568031964">
              <w:marLeft w:val="0"/>
              <w:marRight w:val="0"/>
              <w:marTop w:val="0"/>
              <w:marBottom w:val="0"/>
              <w:divBdr>
                <w:top w:val="none" w:sz="0" w:space="0" w:color="auto"/>
                <w:left w:val="none" w:sz="0" w:space="0" w:color="auto"/>
                <w:bottom w:val="none" w:sz="0" w:space="0" w:color="auto"/>
                <w:right w:val="none" w:sz="0" w:space="0" w:color="auto"/>
              </w:divBdr>
            </w:div>
            <w:div w:id="1013872050">
              <w:marLeft w:val="0"/>
              <w:marRight w:val="0"/>
              <w:marTop w:val="0"/>
              <w:marBottom w:val="0"/>
              <w:divBdr>
                <w:top w:val="none" w:sz="0" w:space="0" w:color="auto"/>
                <w:left w:val="none" w:sz="0" w:space="0" w:color="auto"/>
                <w:bottom w:val="none" w:sz="0" w:space="0" w:color="auto"/>
                <w:right w:val="none" w:sz="0" w:space="0" w:color="auto"/>
              </w:divBdr>
            </w:div>
            <w:div w:id="1289819331">
              <w:marLeft w:val="0"/>
              <w:marRight w:val="0"/>
              <w:marTop w:val="0"/>
              <w:marBottom w:val="0"/>
              <w:divBdr>
                <w:top w:val="none" w:sz="0" w:space="0" w:color="auto"/>
                <w:left w:val="none" w:sz="0" w:space="0" w:color="auto"/>
                <w:bottom w:val="none" w:sz="0" w:space="0" w:color="auto"/>
                <w:right w:val="none" w:sz="0" w:space="0" w:color="auto"/>
              </w:divBdr>
            </w:div>
            <w:div w:id="155652616">
              <w:marLeft w:val="0"/>
              <w:marRight w:val="0"/>
              <w:marTop w:val="0"/>
              <w:marBottom w:val="0"/>
              <w:divBdr>
                <w:top w:val="none" w:sz="0" w:space="0" w:color="auto"/>
                <w:left w:val="none" w:sz="0" w:space="0" w:color="auto"/>
                <w:bottom w:val="none" w:sz="0" w:space="0" w:color="auto"/>
                <w:right w:val="none" w:sz="0" w:space="0" w:color="auto"/>
              </w:divBdr>
            </w:div>
            <w:div w:id="1506551598">
              <w:marLeft w:val="0"/>
              <w:marRight w:val="0"/>
              <w:marTop w:val="0"/>
              <w:marBottom w:val="0"/>
              <w:divBdr>
                <w:top w:val="none" w:sz="0" w:space="0" w:color="auto"/>
                <w:left w:val="none" w:sz="0" w:space="0" w:color="auto"/>
                <w:bottom w:val="none" w:sz="0" w:space="0" w:color="auto"/>
                <w:right w:val="none" w:sz="0" w:space="0" w:color="auto"/>
              </w:divBdr>
            </w:div>
            <w:div w:id="639263786">
              <w:marLeft w:val="0"/>
              <w:marRight w:val="0"/>
              <w:marTop w:val="0"/>
              <w:marBottom w:val="0"/>
              <w:divBdr>
                <w:top w:val="none" w:sz="0" w:space="0" w:color="auto"/>
                <w:left w:val="none" w:sz="0" w:space="0" w:color="auto"/>
                <w:bottom w:val="none" w:sz="0" w:space="0" w:color="auto"/>
                <w:right w:val="none" w:sz="0" w:space="0" w:color="auto"/>
              </w:divBdr>
            </w:div>
            <w:div w:id="1219852940">
              <w:marLeft w:val="0"/>
              <w:marRight w:val="0"/>
              <w:marTop w:val="0"/>
              <w:marBottom w:val="0"/>
              <w:divBdr>
                <w:top w:val="none" w:sz="0" w:space="0" w:color="auto"/>
                <w:left w:val="none" w:sz="0" w:space="0" w:color="auto"/>
                <w:bottom w:val="none" w:sz="0" w:space="0" w:color="auto"/>
                <w:right w:val="none" w:sz="0" w:space="0" w:color="auto"/>
              </w:divBdr>
            </w:div>
            <w:div w:id="175585038">
              <w:marLeft w:val="0"/>
              <w:marRight w:val="0"/>
              <w:marTop w:val="0"/>
              <w:marBottom w:val="0"/>
              <w:divBdr>
                <w:top w:val="none" w:sz="0" w:space="0" w:color="auto"/>
                <w:left w:val="none" w:sz="0" w:space="0" w:color="auto"/>
                <w:bottom w:val="none" w:sz="0" w:space="0" w:color="auto"/>
                <w:right w:val="none" w:sz="0" w:space="0" w:color="auto"/>
              </w:divBdr>
            </w:div>
            <w:div w:id="745347904">
              <w:marLeft w:val="0"/>
              <w:marRight w:val="0"/>
              <w:marTop w:val="0"/>
              <w:marBottom w:val="0"/>
              <w:divBdr>
                <w:top w:val="none" w:sz="0" w:space="0" w:color="auto"/>
                <w:left w:val="none" w:sz="0" w:space="0" w:color="auto"/>
                <w:bottom w:val="none" w:sz="0" w:space="0" w:color="auto"/>
                <w:right w:val="none" w:sz="0" w:space="0" w:color="auto"/>
              </w:divBdr>
            </w:div>
            <w:div w:id="10225171">
              <w:marLeft w:val="0"/>
              <w:marRight w:val="0"/>
              <w:marTop w:val="0"/>
              <w:marBottom w:val="0"/>
              <w:divBdr>
                <w:top w:val="none" w:sz="0" w:space="0" w:color="auto"/>
                <w:left w:val="none" w:sz="0" w:space="0" w:color="auto"/>
                <w:bottom w:val="none" w:sz="0" w:space="0" w:color="auto"/>
                <w:right w:val="none" w:sz="0" w:space="0" w:color="auto"/>
              </w:divBdr>
            </w:div>
            <w:div w:id="584581372">
              <w:marLeft w:val="0"/>
              <w:marRight w:val="0"/>
              <w:marTop w:val="0"/>
              <w:marBottom w:val="0"/>
              <w:divBdr>
                <w:top w:val="none" w:sz="0" w:space="0" w:color="auto"/>
                <w:left w:val="none" w:sz="0" w:space="0" w:color="auto"/>
                <w:bottom w:val="none" w:sz="0" w:space="0" w:color="auto"/>
                <w:right w:val="none" w:sz="0" w:space="0" w:color="auto"/>
              </w:divBdr>
            </w:div>
            <w:div w:id="1078871267">
              <w:marLeft w:val="0"/>
              <w:marRight w:val="0"/>
              <w:marTop w:val="0"/>
              <w:marBottom w:val="0"/>
              <w:divBdr>
                <w:top w:val="none" w:sz="0" w:space="0" w:color="auto"/>
                <w:left w:val="none" w:sz="0" w:space="0" w:color="auto"/>
                <w:bottom w:val="none" w:sz="0" w:space="0" w:color="auto"/>
                <w:right w:val="none" w:sz="0" w:space="0" w:color="auto"/>
              </w:divBdr>
            </w:div>
            <w:div w:id="1276981810">
              <w:marLeft w:val="0"/>
              <w:marRight w:val="0"/>
              <w:marTop w:val="0"/>
              <w:marBottom w:val="0"/>
              <w:divBdr>
                <w:top w:val="none" w:sz="0" w:space="0" w:color="auto"/>
                <w:left w:val="none" w:sz="0" w:space="0" w:color="auto"/>
                <w:bottom w:val="none" w:sz="0" w:space="0" w:color="auto"/>
                <w:right w:val="none" w:sz="0" w:space="0" w:color="auto"/>
              </w:divBdr>
            </w:div>
            <w:div w:id="1170679495">
              <w:marLeft w:val="0"/>
              <w:marRight w:val="0"/>
              <w:marTop w:val="0"/>
              <w:marBottom w:val="0"/>
              <w:divBdr>
                <w:top w:val="none" w:sz="0" w:space="0" w:color="auto"/>
                <w:left w:val="none" w:sz="0" w:space="0" w:color="auto"/>
                <w:bottom w:val="none" w:sz="0" w:space="0" w:color="auto"/>
                <w:right w:val="none" w:sz="0" w:space="0" w:color="auto"/>
              </w:divBdr>
            </w:div>
            <w:div w:id="700059567">
              <w:marLeft w:val="0"/>
              <w:marRight w:val="0"/>
              <w:marTop w:val="0"/>
              <w:marBottom w:val="0"/>
              <w:divBdr>
                <w:top w:val="none" w:sz="0" w:space="0" w:color="auto"/>
                <w:left w:val="none" w:sz="0" w:space="0" w:color="auto"/>
                <w:bottom w:val="none" w:sz="0" w:space="0" w:color="auto"/>
                <w:right w:val="none" w:sz="0" w:space="0" w:color="auto"/>
              </w:divBdr>
            </w:div>
            <w:div w:id="840857130">
              <w:marLeft w:val="0"/>
              <w:marRight w:val="0"/>
              <w:marTop w:val="0"/>
              <w:marBottom w:val="0"/>
              <w:divBdr>
                <w:top w:val="none" w:sz="0" w:space="0" w:color="auto"/>
                <w:left w:val="none" w:sz="0" w:space="0" w:color="auto"/>
                <w:bottom w:val="none" w:sz="0" w:space="0" w:color="auto"/>
                <w:right w:val="none" w:sz="0" w:space="0" w:color="auto"/>
              </w:divBdr>
            </w:div>
            <w:div w:id="1264336966">
              <w:marLeft w:val="0"/>
              <w:marRight w:val="0"/>
              <w:marTop w:val="0"/>
              <w:marBottom w:val="0"/>
              <w:divBdr>
                <w:top w:val="none" w:sz="0" w:space="0" w:color="auto"/>
                <w:left w:val="none" w:sz="0" w:space="0" w:color="auto"/>
                <w:bottom w:val="none" w:sz="0" w:space="0" w:color="auto"/>
                <w:right w:val="none" w:sz="0" w:space="0" w:color="auto"/>
              </w:divBdr>
            </w:div>
          </w:divsChild>
        </w:div>
        <w:div w:id="2049835437">
          <w:marLeft w:val="0"/>
          <w:marRight w:val="0"/>
          <w:marTop w:val="0"/>
          <w:marBottom w:val="0"/>
          <w:divBdr>
            <w:top w:val="none" w:sz="0" w:space="0" w:color="auto"/>
            <w:left w:val="none" w:sz="0" w:space="0" w:color="auto"/>
            <w:bottom w:val="none" w:sz="0" w:space="0" w:color="auto"/>
            <w:right w:val="none" w:sz="0" w:space="0" w:color="auto"/>
          </w:divBdr>
        </w:div>
        <w:div w:id="1084768034">
          <w:marLeft w:val="0"/>
          <w:marRight w:val="0"/>
          <w:marTop w:val="0"/>
          <w:marBottom w:val="0"/>
          <w:divBdr>
            <w:top w:val="none" w:sz="0" w:space="0" w:color="auto"/>
            <w:left w:val="none" w:sz="0" w:space="0" w:color="auto"/>
            <w:bottom w:val="none" w:sz="0" w:space="0" w:color="auto"/>
            <w:right w:val="none" w:sz="0" w:space="0" w:color="auto"/>
          </w:divBdr>
        </w:div>
        <w:div w:id="163933456">
          <w:marLeft w:val="0"/>
          <w:marRight w:val="0"/>
          <w:marTop w:val="0"/>
          <w:marBottom w:val="0"/>
          <w:divBdr>
            <w:top w:val="none" w:sz="0" w:space="0" w:color="auto"/>
            <w:left w:val="none" w:sz="0" w:space="0" w:color="auto"/>
            <w:bottom w:val="none" w:sz="0" w:space="0" w:color="auto"/>
            <w:right w:val="none" w:sz="0" w:space="0" w:color="auto"/>
          </w:divBdr>
        </w:div>
        <w:div w:id="608778338">
          <w:marLeft w:val="0"/>
          <w:marRight w:val="0"/>
          <w:marTop w:val="0"/>
          <w:marBottom w:val="0"/>
          <w:divBdr>
            <w:top w:val="none" w:sz="0" w:space="0" w:color="auto"/>
            <w:left w:val="none" w:sz="0" w:space="0" w:color="auto"/>
            <w:bottom w:val="none" w:sz="0" w:space="0" w:color="auto"/>
            <w:right w:val="none" w:sz="0" w:space="0" w:color="auto"/>
          </w:divBdr>
        </w:div>
        <w:div w:id="849032197">
          <w:marLeft w:val="0"/>
          <w:marRight w:val="0"/>
          <w:marTop w:val="0"/>
          <w:marBottom w:val="0"/>
          <w:divBdr>
            <w:top w:val="none" w:sz="0" w:space="0" w:color="auto"/>
            <w:left w:val="none" w:sz="0" w:space="0" w:color="auto"/>
            <w:bottom w:val="none" w:sz="0" w:space="0" w:color="auto"/>
            <w:right w:val="none" w:sz="0" w:space="0" w:color="auto"/>
          </w:divBdr>
        </w:div>
        <w:div w:id="992761653">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083912851">
      <w:bodyDiv w:val="1"/>
      <w:marLeft w:val="0"/>
      <w:marRight w:val="0"/>
      <w:marTop w:val="0"/>
      <w:marBottom w:val="0"/>
      <w:divBdr>
        <w:top w:val="none" w:sz="0" w:space="0" w:color="auto"/>
        <w:left w:val="none" w:sz="0" w:space="0" w:color="auto"/>
        <w:bottom w:val="none" w:sz="0" w:space="0" w:color="auto"/>
        <w:right w:val="none" w:sz="0" w:space="0" w:color="auto"/>
      </w:divBdr>
      <w:divsChild>
        <w:div w:id="1446316194">
          <w:marLeft w:val="0"/>
          <w:marRight w:val="0"/>
          <w:marTop w:val="0"/>
          <w:marBottom w:val="0"/>
          <w:divBdr>
            <w:top w:val="none" w:sz="0" w:space="0" w:color="auto"/>
            <w:left w:val="none" w:sz="0" w:space="0" w:color="auto"/>
            <w:bottom w:val="none" w:sz="0" w:space="0" w:color="auto"/>
            <w:right w:val="none" w:sz="0" w:space="0" w:color="auto"/>
          </w:divBdr>
        </w:div>
        <w:div w:id="821701924">
          <w:marLeft w:val="0"/>
          <w:marRight w:val="0"/>
          <w:marTop w:val="0"/>
          <w:marBottom w:val="0"/>
          <w:divBdr>
            <w:top w:val="none" w:sz="0" w:space="0" w:color="auto"/>
            <w:left w:val="none" w:sz="0" w:space="0" w:color="auto"/>
            <w:bottom w:val="none" w:sz="0" w:space="0" w:color="auto"/>
            <w:right w:val="none" w:sz="0" w:space="0" w:color="auto"/>
          </w:divBdr>
        </w:div>
        <w:div w:id="1329407317">
          <w:marLeft w:val="0"/>
          <w:marRight w:val="0"/>
          <w:marTop w:val="0"/>
          <w:marBottom w:val="0"/>
          <w:divBdr>
            <w:top w:val="none" w:sz="0" w:space="0" w:color="auto"/>
            <w:left w:val="none" w:sz="0" w:space="0" w:color="auto"/>
            <w:bottom w:val="none" w:sz="0" w:space="0" w:color="auto"/>
            <w:right w:val="none" w:sz="0" w:space="0" w:color="auto"/>
          </w:divBdr>
        </w:div>
      </w:divsChild>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492406554">
      <w:bodyDiv w:val="1"/>
      <w:marLeft w:val="0"/>
      <w:marRight w:val="0"/>
      <w:marTop w:val="0"/>
      <w:marBottom w:val="0"/>
      <w:divBdr>
        <w:top w:val="none" w:sz="0" w:space="0" w:color="auto"/>
        <w:left w:val="none" w:sz="0" w:space="0" w:color="auto"/>
        <w:bottom w:val="none" w:sz="0" w:space="0" w:color="auto"/>
        <w:right w:val="none" w:sz="0" w:space="0" w:color="auto"/>
      </w:divBdr>
      <w:divsChild>
        <w:div w:id="108361741">
          <w:marLeft w:val="0"/>
          <w:marRight w:val="0"/>
          <w:marTop w:val="0"/>
          <w:marBottom w:val="0"/>
          <w:divBdr>
            <w:top w:val="none" w:sz="0" w:space="0" w:color="auto"/>
            <w:left w:val="none" w:sz="0" w:space="0" w:color="auto"/>
            <w:bottom w:val="none" w:sz="0" w:space="0" w:color="auto"/>
            <w:right w:val="none" w:sz="0" w:space="0" w:color="auto"/>
          </w:divBdr>
        </w:div>
        <w:div w:id="781388204">
          <w:marLeft w:val="0"/>
          <w:marRight w:val="0"/>
          <w:marTop w:val="0"/>
          <w:marBottom w:val="0"/>
          <w:divBdr>
            <w:top w:val="none" w:sz="0" w:space="0" w:color="auto"/>
            <w:left w:val="none" w:sz="0" w:space="0" w:color="auto"/>
            <w:bottom w:val="none" w:sz="0" w:space="0" w:color="auto"/>
            <w:right w:val="none" w:sz="0" w:space="0" w:color="auto"/>
          </w:divBdr>
        </w:div>
        <w:div w:id="71238742">
          <w:marLeft w:val="0"/>
          <w:marRight w:val="0"/>
          <w:marTop w:val="0"/>
          <w:marBottom w:val="0"/>
          <w:divBdr>
            <w:top w:val="none" w:sz="0" w:space="0" w:color="auto"/>
            <w:left w:val="none" w:sz="0" w:space="0" w:color="auto"/>
            <w:bottom w:val="none" w:sz="0" w:space="0" w:color="auto"/>
            <w:right w:val="none" w:sz="0" w:space="0" w:color="auto"/>
          </w:divBdr>
        </w:div>
        <w:div w:id="1484278336">
          <w:marLeft w:val="0"/>
          <w:marRight w:val="0"/>
          <w:marTop w:val="0"/>
          <w:marBottom w:val="0"/>
          <w:divBdr>
            <w:top w:val="none" w:sz="0" w:space="0" w:color="auto"/>
            <w:left w:val="none" w:sz="0" w:space="0" w:color="auto"/>
            <w:bottom w:val="none" w:sz="0" w:space="0" w:color="auto"/>
            <w:right w:val="none" w:sz="0" w:space="0" w:color="auto"/>
          </w:divBdr>
        </w:div>
        <w:div w:id="573011102">
          <w:marLeft w:val="0"/>
          <w:marRight w:val="0"/>
          <w:marTop w:val="0"/>
          <w:marBottom w:val="0"/>
          <w:divBdr>
            <w:top w:val="none" w:sz="0" w:space="0" w:color="auto"/>
            <w:left w:val="none" w:sz="0" w:space="0" w:color="auto"/>
            <w:bottom w:val="none" w:sz="0" w:space="0" w:color="auto"/>
            <w:right w:val="none" w:sz="0" w:space="0" w:color="auto"/>
          </w:divBdr>
        </w:div>
        <w:div w:id="93328892">
          <w:marLeft w:val="0"/>
          <w:marRight w:val="0"/>
          <w:marTop w:val="0"/>
          <w:marBottom w:val="0"/>
          <w:divBdr>
            <w:top w:val="none" w:sz="0" w:space="0" w:color="auto"/>
            <w:left w:val="none" w:sz="0" w:space="0" w:color="auto"/>
            <w:bottom w:val="none" w:sz="0" w:space="0" w:color="auto"/>
            <w:right w:val="none" w:sz="0" w:space="0" w:color="auto"/>
          </w:divBdr>
          <w:divsChild>
            <w:div w:id="1874659010">
              <w:marLeft w:val="0"/>
              <w:marRight w:val="0"/>
              <w:marTop w:val="0"/>
              <w:marBottom w:val="0"/>
              <w:divBdr>
                <w:top w:val="none" w:sz="0" w:space="0" w:color="auto"/>
                <w:left w:val="none" w:sz="0" w:space="0" w:color="auto"/>
                <w:bottom w:val="none" w:sz="0" w:space="0" w:color="auto"/>
                <w:right w:val="none" w:sz="0" w:space="0" w:color="auto"/>
              </w:divBdr>
            </w:div>
            <w:div w:id="731389018">
              <w:marLeft w:val="0"/>
              <w:marRight w:val="0"/>
              <w:marTop w:val="0"/>
              <w:marBottom w:val="0"/>
              <w:divBdr>
                <w:top w:val="none" w:sz="0" w:space="0" w:color="auto"/>
                <w:left w:val="none" w:sz="0" w:space="0" w:color="auto"/>
                <w:bottom w:val="none" w:sz="0" w:space="0" w:color="auto"/>
                <w:right w:val="none" w:sz="0" w:space="0" w:color="auto"/>
              </w:divBdr>
            </w:div>
            <w:div w:id="633826343">
              <w:marLeft w:val="0"/>
              <w:marRight w:val="0"/>
              <w:marTop w:val="0"/>
              <w:marBottom w:val="0"/>
              <w:divBdr>
                <w:top w:val="none" w:sz="0" w:space="0" w:color="auto"/>
                <w:left w:val="none" w:sz="0" w:space="0" w:color="auto"/>
                <w:bottom w:val="none" w:sz="0" w:space="0" w:color="auto"/>
                <w:right w:val="none" w:sz="0" w:space="0" w:color="auto"/>
              </w:divBdr>
            </w:div>
            <w:div w:id="1203709235">
              <w:marLeft w:val="0"/>
              <w:marRight w:val="0"/>
              <w:marTop w:val="0"/>
              <w:marBottom w:val="0"/>
              <w:divBdr>
                <w:top w:val="none" w:sz="0" w:space="0" w:color="auto"/>
                <w:left w:val="none" w:sz="0" w:space="0" w:color="auto"/>
                <w:bottom w:val="none" w:sz="0" w:space="0" w:color="auto"/>
                <w:right w:val="none" w:sz="0" w:space="0" w:color="auto"/>
              </w:divBdr>
            </w:div>
            <w:div w:id="1143815217">
              <w:marLeft w:val="0"/>
              <w:marRight w:val="0"/>
              <w:marTop w:val="0"/>
              <w:marBottom w:val="0"/>
              <w:divBdr>
                <w:top w:val="none" w:sz="0" w:space="0" w:color="auto"/>
                <w:left w:val="none" w:sz="0" w:space="0" w:color="auto"/>
                <w:bottom w:val="none" w:sz="0" w:space="0" w:color="auto"/>
                <w:right w:val="none" w:sz="0" w:space="0" w:color="auto"/>
              </w:divBdr>
            </w:div>
            <w:div w:id="913130772">
              <w:marLeft w:val="0"/>
              <w:marRight w:val="0"/>
              <w:marTop w:val="0"/>
              <w:marBottom w:val="0"/>
              <w:divBdr>
                <w:top w:val="none" w:sz="0" w:space="0" w:color="auto"/>
                <w:left w:val="none" w:sz="0" w:space="0" w:color="auto"/>
                <w:bottom w:val="none" w:sz="0" w:space="0" w:color="auto"/>
                <w:right w:val="none" w:sz="0" w:space="0" w:color="auto"/>
              </w:divBdr>
            </w:div>
            <w:div w:id="975063746">
              <w:marLeft w:val="0"/>
              <w:marRight w:val="0"/>
              <w:marTop w:val="0"/>
              <w:marBottom w:val="0"/>
              <w:divBdr>
                <w:top w:val="none" w:sz="0" w:space="0" w:color="auto"/>
                <w:left w:val="none" w:sz="0" w:space="0" w:color="auto"/>
                <w:bottom w:val="none" w:sz="0" w:space="0" w:color="auto"/>
                <w:right w:val="none" w:sz="0" w:space="0" w:color="auto"/>
              </w:divBdr>
            </w:div>
            <w:div w:id="537546891">
              <w:marLeft w:val="0"/>
              <w:marRight w:val="0"/>
              <w:marTop w:val="0"/>
              <w:marBottom w:val="0"/>
              <w:divBdr>
                <w:top w:val="none" w:sz="0" w:space="0" w:color="auto"/>
                <w:left w:val="none" w:sz="0" w:space="0" w:color="auto"/>
                <w:bottom w:val="none" w:sz="0" w:space="0" w:color="auto"/>
                <w:right w:val="none" w:sz="0" w:space="0" w:color="auto"/>
              </w:divBdr>
            </w:div>
            <w:div w:id="376702521">
              <w:marLeft w:val="0"/>
              <w:marRight w:val="0"/>
              <w:marTop w:val="0"/>
              <w:marBottom w:val="0"/>
              <w:divBdr>
                <w:top w:val="none" w:sz="0" w:space="0" w:color="auto"/>
                <w:left w:val="none" w:sz="0" w:space="0" w:color="auto"/>
                <w:bottom w:val="none" w:sz="0" w:space="0" w:color="auto"/>
                <w:right w:val="none" w:sz="0" w:space="0" w:color="auto"/>
              </w:divBdr>
            </w:div>
            <w:div w:id="1006245830">
              <w:marLeft w:val="0"/>
              <w:marRight w:val="0"/>
              <w:marTop w:val="0"/>
              <w:marBottom w:val="0"/>
              <w:divBdr>
                <w:top w:val="none" w:sz="0" w:space="0" w:color="auto"/>
                <w:left w:val="none" w:sz="0" w:space="0" w:color="auto"/>
                <w:bottom w:val="none" w:sz="0" w:space="0" w:color="auto"/>
                <w:right w:val="none" w:sz="0" w:space="0" w:color="auto"/>
              </w:divBdr>
            </w:div>
            <w:div w:id="371881940">
              <w:marLeft w:val="0"/>
              <w:marRight w:val="0"/>
              <w:marTop w:val="0"/>
              <w:marBottom w:val="0"/>
              <w:divBdr>
                <w:top w:val="none" w:sz="0" w:space="0" w:color="auto"/>
                <w:left w:val="none" w:sz="0" w:space="0" w:color="auto"/>
                <w:bottom w:val="none" w:sz="0" w:space="0" w:color="auto"/>
                <w:right w:val="none" w:sz="0" w:space="0" w:color="auto"/>
              </w:divBdr>
            </w:div>
            <w:div w:id="1014263075">
              <w:marLeft w:val="0"/>
              <w:marRight w:val="0"/>
              <w:marTop w:val="0"/>
              <w:marBottom w:val="0"/>
              <w:divBdr>
                <w:top w:val="none" w:sz="0" w:space="0" w:color="auto"/>
                <w:left w:val="none" w:sz="0" w:space="0" w:color="auto"/>
                <w:bottom w:val="none" w:sz="0" w:space="0" w:color="auto"/>
                <w:right w:val="none" w:sz="0" w:space="0" w:color="auto"/>
              </w:divBdr>
            </w:div>
            <w:div w:id="205289726">
              <w:marLeft w:val="0"/>
              <w:marRight w:val="0"/>
              <w:marTop w:val="0"/>
              <w:marBottom w:val="0"/>
              <w:divBdr>
                <w:top w:val="none" w:sz="0" w:space="0" w:color="auto"/>
                <w:left w:val="none" w:sz="0" w:space="0" w:color="auto"/>
                <w:bottom w:val="none" w:sz="0" w:space="0" w:color="auto"/>
                <w:right w:val="none" w:sz="0" w:space="0" w:color="auto"/>
              </w:divBdr>
            </w:div>
            <w:div w:id="1651977724">
              <w:marLeft w:val="0"/>
              <w:marRight w:val="0"/>
              <w:marTop w:val="0"/>
              <w:marBottom w:val="0"/>
              <w:divBdr>
                <w:top w:val="none" w:sz="0" w:space="0" w:color="auto"/>
                <w:left w:val="none" w:sz="0" w:space="0" w:color="auto"/>
                <w:bottom w:val="none" w:sz="0" w:space="0" w:color="auto"/>
                <w:right w:val="none" w:sz="0" w:space="0" w:color="auto"/>
              </w:divBdr>
            </w:div>
            <w:div w:id="931158144">
              <w:marLeft w:val="0"/>
              <w:marRight w:val="0"/>
              <w:marTop w:val="0"/>
              <w:marBottom w:val="0"/>
              <w:divBdr>
                <w:top w:val="none" w:sz="0" w:space="0" w:color="auto"/>
                <w:left w:val="none" w:sz="0" w:space="0" w:color="auto"/>
                <w:bottom w:val="none" w:sz="0" w:space="0" w:color="auto"/>
                <w:right w:val="none" w:sz="0" w:space="0" w:color="auto"/>
              </w:divBdr>
            </w:div>
            <w:div w:id="1093435110">
              <w:marLeft w:val="0"/>
              <w:marRight w:val="0"/>
              <w:marTop w:val="0"/>
              <w:marBottom w:val="0"/>
              <w:divBdr>
                <w:top w:val="none" w:sz="0" w:space="0" w:color="auto"/>
                <w:left w:val="none" w:sz="0" w:space="0" w:color="auto"/>
                <w:bottom w:val="none" w:sz="0" w:space="0" w:color="auto"/>
                <w:right w:val="none" w:sz="0" w:space="0" w:color="auto"/>
              </w:divBdr>
            </w:div>
            <w:div w:id="2001960549">
              <w:marLeft w:val="0"/>
              <w:marRight w:val="0"/>
              <w:marTop w:val="0"/>
              <w:marBottom w:val="0"/>
              <w:divBdr>
                <w:top w:val="none" w:sz="0" w:space="0" w:color="auto"/>
                <w:left w:val="none" w:sz="0" w:space="0" w:color="auto"/>
                <w:bottom w:val="none" w:sz="0" w:space="0" w:color="auto"/>
                <w:right w:val="none" w:sz="0" w:space="0" w:color="auto"/>
              </w:divBdr>
            </w:div>
            <w:div w:id="373700244">
              <w:marLeft w:val="0"/>
              <w:marRight w:val="0"/>
              <w:marTop w:val="0"/>
              <w:marBottom w:val="0"/>
              <w:divBdr>
                <w:top w:val="none" w:sz="0" w:space="0" w:color="auto"/>
                <w:left w:val="none" w:sz="0" w:space="0" w:color="auto"/>
                <w:bottom w:val="none" w:sz="0" w:space="0" w:color="auto"/>
                <w:right w:val="none" w:sz="0" w:space="0" w:color="auto"/>
              </w:divBdr>
            </w:div>
            <w:div w:id="1755322313">
              <w:marLeft w:val="0"/>
              <w:marRight w:val="0"/>
              <w:marTop w:val="0"/>
              <w:marBottom w:val="0"/>
              <w:divBdr>
                <w:top w:val="none" w:sz="0" w:space="0" w:color="auto"/>
                <w:left w:val="none" w:sz="0" w:space="0" w:color="auto"/>
                <w:bottom w:val="none" w:sz="0" w:space="0" w:color="auto"/>
                <w:right w:val="none" w:sz="0" w:space="0" w:color="auto"/>
              </w:divBdr>
            </w:div>
            <w:div w:id="331035078">
              <w:marLeft w:val="0"/>
              <w:marRight w:val="0"/>
              <w:marTop w:val="0"/>
              <w:marBottom w:val="0"/>
              <w:divBdr>
                <w:top w:val="none" w:sz="0" w:space="0" w:color="auto"/>
                <w:left w:val="none" w:sz="0" w:space="0" w:color="auto"/>
                <w:bottom w:val="none" w:sz="0" w:space="0" w:color="auto"/>
                <w:right w:val="none" w:sz="0" w:space="0" w:color="auto"/>
              </w:divBdr>
            </w:div>
          </w:divsChild>
        </w:div>
        <w:div w:id="2085251376">
          <w:marLeft w:val="0"/>
          <w:marRight w:val="0"/>
          <w:marTop w:val="0"/>
          <w:marBottom w:val="0"/>
          <w:divBdr>
            <w:top w:val="none" w:sz="0" w:space="0" w:color="auto"/>
            <w:left w:val="none" w:sz="0" w:space="0" w:color="auto"/>
            <w:bottom w:val="none" w:sz="0" w:space="0" w:color="auto"/>
            <w:right w:val="none" w:sz="0" w:space="0" w:color="auto"/>
          </w:divBdr>
        </w:div>
        <w:div w:id="1878155620">
          <w:marLeft w:val="0"/>
          <w:marRight w:val="0"/>
          <w:marTop w:val="0"/>
          <w:marBottom w:val="0"/>
          <w:divBdr>
            <w:top w:val="none" w:sz="0" w:space="0" w:color="auto"/>
            <w:left w:val="none" w:sz="0" w:space="0" w:color="auto"/>
            <w:bottom w:val="none" w:sz="0" w:space="0" w:color="auto"/>
            <w:right w:val="none" w:sz="0" w:space="0" w:color="auto"/>
          </w:divBdr>
        </w:div>
        <w:div w:id="1574704542">
          <w:marLeft w:val="0"/>
          <w:marRight w:val="0"/>
          <w:marTop w:val="0"/>
          <w:marBottom w:val="0"/>
          <w:divBdr>
            <w:top w:val="none" w:sz="0" w:space="0" w:color="auto"/>
            <w:left w:val="none" w:sz="0" w:space="0" w:color="auto"/>
            <w:bottom w:val="none" w:sz="0" w:space="0" w:color="auto"/>
            <w:right w:val="none" w:sz="0" w:space="0" w:color="auto"/>
          </w:divBdr>
        </w:div>
        <w:div w:id="1465850468">
          <w:marLeft w:val="0"/>
          <w:marRight w:val="0"/>
          <w:marTop w:val="0"/>
          <w:marBottom w:val="0"/>
          <w:divBdr>
            <w:top w:val="none" w:sz="0" w:space="0" w:color="auto"/>
            <w:left w:val="none" w:sz="0" w:space="0" w:color="auto"/>
            <w:bottom w:val="none" w:sz="0" w:space="0" w:color="auto"/>
            <w:right w:val="none" w:sz="0" w:space="0" w:color="auto"/>
          </w:divBdr>
        </w:div>
        <w:div w:id="142739705">
          <w:marLeft w:val="0"/>
          <w:marRight w:val="0"/>
          <w:marTop w:val="0"/>
          <w:marBottom w:val="0"/>
          <w:divBdr>
            <w:top w:val="none" w:sz="0" w:space="0" w:color="auto"/>
            <w:left w:val="none" w:sz="0" w:space="0" w:color="auto"/>
            <w:bottom w:val="none" w:sz="0" w:space="0" w:color="auto"/>
            <w:right w:val="none" w:sz="0" w:space="0" w:color="auto"/>
          </w:divBdr>
        </w:div>
        <w:div w:id="1419405622">
          <w:marLeft w:val="0"/>
          <w:marRight w:val="0"/>
          <w:marTop w:val="0"/>
          <w:marBottom w:val="0"/>
          <w:divBdr>
            <w:top w:val="none" w:sz="0" w:space="0" w:color="auto"/>
            <w:left w:val="none" w:sz="0" w:space="0" w:color="auto"/>
            <w:bottom w:val="none" w:sz="0" w:space="0" w:color="auto"/>
            <w:right w:val="none" w:sz="0" w:space="0" w:color="auto"/>
          </w:divBdr>
        </w:div>
        <w:div w:id="1885830906">
          <w:marLeft w:val="0"/>
          <w:marRight w:val="0"/>
          <w:marTop w:val="0"/>
          <w:marBottom w:val="0"/>
          <w:divBdr>
            <w:top w:val="none" w:sz="0" w:space="0" w:color="auto"/>
            <w:left w:val="none" w:sz="0" w:space="0" w:color="auto"/>
            <w:bottom w:val="none" w:sz="0" w:space="0" w:color="auto"/>
            <w:right w:val="none" w:sz="0" w:space="0" w:color="auto"/>
          </w:divBdr>
        </w:div>
      </w:divsChild>
    </w:div>
    <w:div w:id="1512798602">
      <w:bodyDiv w:val="1"/>
      <w:marLeft w:val="0"/>
      <w:marRight w:val="0"/>
      <w:marTop w:val="0"/>
      <w:marBottom w:val="0"/>
      <w:divBdr>
        <w:top w:val="none" w:sz="0" w:space="0" w:color="auto"/>
        <w:left w:val="none" w:sz="0" w:space="0" w:color="auto"/>
        <w:bottom w:val="none" w:sz="0" w:space="0" w:color="auto"/>
        <w:right w:val="none" w:sz="0" w:space="0" w:color="auto"/>
      </w:divBdr>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21761059">
      <w:bodyDiv w:val="1"/>
      <w:marLeft w:val="0"/>
      <w:marRight w:val="0"/>
      <w:marTop w:val="0"/>
      <w:marBottom w:val="0"/>
      <w:divBdr>
        <w:top w:val="none" w:sz="0" w:space="0" w:color="auto"/>
        <w:left w:val="none" w:sz="0" w:space="0" w:color="auto"/>
        <w:bottom w:val="none" w:sz="0" w:space="0" w:color="auto"/>
        <w:right w:val="none" w:sz="0" w:space="0" w:color="auto"/>
      </w:divBdr>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08294140">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772898072">
      <w:bodyDiv w:val="1"/>
      <w:marLeft w:val="0"/>
      <w:marRight w:val="0"/>
      <w:marTop w:val="0"/>
      <w:marBottom w:val="0"/>
      <w:divBdr>
        <w:top w:val="none" w:sz="0" w:space="0" w:color="auto"/>
        <w:left w:val="none" w:sz="0" w:space="0" w:color="auto"/>
        <w:bottom w:val="none" w:sz="0" w:space="0" w:color="auto"/>
        <w:right w:val="none" w:sz="0" w:space="0" w:color="auto"/>
      </w:divBdr>
      <w:divsChild>
        <w:div w:id="1454009729">
          <w:marLeft w:val="0"/>
          <w:marRight w:val="0"/>
          <w:marTop w:val="0"/>
          <w:marBottom w:val="0"/>
          <w:divBdr>
            <w:top w:val="none" w:sz="0" w:space="0" w:color="auto"/>
            <w:left w:val="none" w:sz="0" w:space="0" w:color="auto"/>
            <w:bottom w:val="none" w:sz="0" w:space="0" w:color="auto"/>
            <w:right w:val="none" w:sz="0" w:space="0" w:color="auto"/>
          </w:divBdr>
        </w:div>
        <w:div w:id="298533534">
          <w:marLeft w:val="0"/>
          <w:marRight w:val="0"/>
          <w:marTop w:val="0"/>
          <w:marBottom w:val="0"/>
          <w:divBdr>
            <w:top w:val="none" w:sz="0" w:space="0" w:color="auto"/>
            <w:left w:val="none" w:sz="0" w:space="0" w:color="auto"/>
            <w:bottom w:val="none" w:sz="0" w:space="0" w:color="auto"/>
            <w:right w:val="none" w:sz="0" w:space="0" w:color="auto"/>
          </w:divBdr>
        </w:div>
        <w:div w:id="1442341356">
          <w:marLeft w:val="0"/>
          <w:marRight w:val="0"/>
          <w:marTop w:val="0"/>
          <w:marBottom w:val="0"/>
          <w:divBdr>
            <w:top w:val="none" w:sz="0" w:space="0" w:color="auto"/>
            <w:left w:val="none" w:sz="0" w:space="0" w:color="auto"/>
            <w:bottom w:val="none" w:sz="0" w:space="0" w:color="auto"/>
            <w:right w:val="none" w:sz="0" w:space="0" w:color="auto"/>
          </w:divBdr>
        </w:div>
        <w:div w:id="902252917">
          <w:marLeft w:val="0"/>
          <w:marRight w:val="0"/>
          <w:marTop w:val="0"/>
          <w:marBottom w:val="0"/>
          <w:divBdr>
            <w:top w:val="none" w:sz="0" w:space="0" w:color="auto"/>
            <w:left w:val="none" w:sz="0" w:space="0" w:color="auto"/>
            <w:bottom w:val="none" w:sz="0" w:space="0" w:color="auto"/>
            <w:right w:val="none" w:sz="0" w:space="0" w:color="auto"/>
          </w:divBdr>
        </w:div>
        <w:div w:id="982782266">
          <w:marLeft w:val="0"/>
          <w:marRight w:val="0"/>
          <w:marTop w:val="0"/>
          <w:marBottom w:val="0"/>
          <w:divBdr>
            <w:top w:val="none" w:sz="0" w:space="0" w:color="auto"/>
            <w:left w:val="none" w:sz="0" w:space="0" w:color="auto"/>
            <w:bottom w:val="none" w:sz="0" w:space="0" w:color="auto"/>
            <w:right w:val="none" w:sz="0" w:space="0" w:color="auto"/>
          </w:divBdr>
        </w:div>
        <w:div w:id="1901743598">
          <w:marLeft w:val="0"/>
          <w:marRight w:val="0"/>
          <w:marTop w:val="0"/>
          <w:marBottom w:val="0"/>
          <w:divBdr>
            <w:top w:val="none" w:sz="0" w:space="0" w:color="auto"/>
            <w:left w:val="none" w:sz="0" w:space="0" w:color="auto"/>
            <w:bottom w:val="none" w:sz="0" w:space="0" w:color="auto"/>
            <w:right w:val="none" w:sz="0" w:space="0" w:color="auto"/>
          </w:divBdr>
        </w:div>
        <w:div w:id="977760970">
          <w:marLeft w:val="0"/>
          <w:marRight w:val="0"/>
          <w:marTop w:val="0"/>
          <w:marBottom w:val="0"/>
          <w:divBdr>
            <w:top w:val="none" w:sz="0" w:space="0" w:color="auto"/>
            <w:left w:val="none" w:sz="0" w:space="0" w:color="auto"/>
            <w:bottom w:val="none" w:sz="0" w:space="0" w:color="auto"/>
            <w:right w:val="none" w:sz="0" w:space="0" w:color="auto"/>
          </w:divBdr>
        </w:div>
      </w:divsChild>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2598256">
      <w:bodyDiv w:val="1"/>
      <w:marLeft w:val="0"/>
      <w:marRight w:val="0"/>
      <w:marTop w:val="0"/>
      <w:marBottom w:val="0"/>
      <w:divBdr>
        <w:top w:val="none" w:sz="0" w:space="0" w:color="auto"/>
        <w:left w:val="none" w:sz="0" w:space="0" w:color="auto"/>
        <w:bottom w:val="none" w:sz="0" w:space="0" w:color="auto"/>
        <w:right w:val="none" w:sz="0" w:space="0" w:color="auto"/>
      </w:divBdr>
    </w:div>
    <w:div w:id="1815566685">
      <w:bodyDiv w:val="1"/>
      <w:marLeft w:val="0"/>
      <w:marRight w:val="0"/>
      <w:marTop w:val="0"/>
      <w:marBottom w:val="0"/>
      <w:divBdr>
        <w:top w:val="none" w:sz="0" w:space="0" w:color="auto"/>
        <w:left w:val="none" w:sz="0" w:space="0" w:color="auto"/>
        <w:bottom w:val="none" w:sz="0" w:space="0" w:color="auto"/>
        <w:right w:val="none" w:sz="0" w:space="0" w:color="auto"/>
      </w:divBdr>
      <w:divsChild>
        <w:div w:id="1700282197">
          <w:marLeft w:val="0"/>
          <w:marRight w:val="0"/>
          <w:marTop w:val="0"/>
          <w:marBottom w:val="0"/>
          <w:divBdr>
            <w:top w:val="none" w:sz="0" w:space="0" w:color="auto"/>
            <w:left w:val="none" w:sz="0" w:space="0" w:color="auto"/>
            <w:bottom w:val="none" w:sz="0" w:space="0" w:color="auto"/>
            <w:right w:val="none" w:sz="0" w:space="0" w:color="auto"/>
          </w:divBdr>
        </w:div>
        <w:div w:id="1296333787">
          <w:marLeft w:val="0"/>
          <w:marRight w:val="0"/>
          <w:marTop w:val="0"/>
          <w:marBottom w:val="0"/>
          <w:divBdr>
            <w:top w:val="none" w:sz="0" w:space="0" w:color="auto"/>
            <w:left w:val="none" w:sz="0" w:space="0" w:color="auto"/>
            <w:bottom w:val="none" w:sz="0" w:space="0" w:color="auto"/>
            <w:right w:val="none" w:sz="0" w:space="0" w:color="auto"/>
          </w:divBdr>
        </w:div>
        <w:div w:id="1066028297">
          <w:marLeft w:val="0"/>
          <w:marRight w:val="0"/>
          <w:marTop w:val="0"/>
          <w:marBottom w:val="0"/>
          <w:divBdr>
            <w:top w:val="none" w:sz="0" w:space="0" w:color="auto"/>
            <w:left w:val="none" w:sz="0" w:space="0" w:color="auto"/>
            <w:bottom w:val="none" w:sz="0" w:space="0" w:color="auto"/>
            <w:right w:val="none" w:sz="0" w:space="0" w:color="auto"/>
          </w:divBdr>
        </w:div>
        <w:div w:id="1708555671">
          <w:marLeft w:val="0"/>
          <w:marRight w:val="0"/>
          <w:marTop w:val="0"/>
          <w:marBottom w:val="0"/>
          <w:divBdr>
            <w:top w:val="none" w:sz="0" w:space="0" w:color="auto"/>
            <w:left w:val="none" w:sz="0" w:space="0" w:color="auto"/>
            <w:bottom w:val="none" w:sz="0" w:space="0" w:color="auto"/>
            <w:right w:val="none" w:sz="0" w:space="0" w:color="auto"/>
          </w:divBdr>
        </w:div>
        <w:div w:id="821429244">
          <w:marLeft w:val="0"/>
          <w:marRight w:val="0"/>
          <w:marTop w:val="0"/>
          <w:marBottom w:val="0"/>
          <w:divBdr>
            <w:top w:val="none" w:sz="0" w:space="0" w:color="auto"/>
            <w:left w:val="none" w:sz="0" w:space="0" w:color="auto"/>
            <w:bottom w:val="none" w:sz="0" w:space="0" w:color="auto"/>
            <w:right w:val="none" w:sz="0" w:space="0" w:color="auto"/>
          </w:divBdr>
        </w:div>
        <w:div w:id="1860971209">
          <w:marLeft w:val="0"/>
          <w:marRight w:val="0"/>
          <w:marTop w:val="0"/>
          <w:marBottom w:val="0"/>
          <w:divBdr>
            <w:top w:val="none" w:sz="0" w:space="0" w:color="auto"/>
            <w:left w:val="none" w:sz="0" w:space="0" w:color="auto"/>
            <w:bottom w:val="none" w:sz="0" w:space="0" w:color="auto"/>
            <w:right w:val="none" w:sz="0" w:space="0" w:color="auto"/>
          </w:divBdr>
        </w:div>
        <w:div w:id="104233064">
          <w:marLeft w:val="0"/>
          <w:marRight w:val="0"/>
          <w:marTop w:val="0"/>
          <w:marBottom w:val="0"/>
          <w:divBdr>
            <w:top w:val="none" w:sz="0" w:space="0" w:color="auto"/>
            <w:left w:val="none" w:sz="0" w:space="0" w:color="auto"/>
            <w:bottom w:val="none" w:sz="0" w:space="0" w:color="auto"/>
            <w:right w:val="none" w:sz="0" w:space="0" w:color="auto"/>
          </w:divBdr>
        </w:div>
        <w:div w:id="1293293216">
          <w:marLeft w:val="0"/>
          <w:marRight w:val="0"/>
          <w:marTop w:val="0"/>
          <w:marBottom w:val="0"/>
          <w:divBdr>
            <w:top w:val="none" w:sz="0" w:space="0" w:color="auto"/>
            <w:left w:val="none" w:sz="0" w:space="0" w:color="auto"/>
            <w:bottom w:val="none" w:sz="0" w:space="0" w:color="auto"/>
            <w:right w:val="none" w:sz="0" w:space="0" w:color="auto"/>
          </w:divBdr>
        </w:div>
        <w:div w:id="31196527">
          <w:marLeft w:val="0"/>
          <w:marRight w:val="0"/>
          <w:marTop w:val="0"/>
          <w:marBottom w:val="0"/>
          <w:divBdr>
            <w:top w:val="none" w:sz="0" w:space="0" w:color="auto"/>
            <w:left w:val="none" w:sz="0" w:space="0" w:color="auto"/>
            <w:bottom w:val="none" w:sz="0" w:space="0" w:color="auto"/>
            <w:right w:val="none" w:sz="0" w:space="0" w:color="auto"/>
          </w:divBdr>
        </w:div>
      </w:divsChild>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897157975">
      <w:bodyDiv w:val="1"/>
      <w:marLeft w:val="0"/>
      <w:marRight w:val="0"/>
      <w:marTop w:val="0"/>
      <w:marBottom w:val="0"/>
      <w:divBdr>
        <w:top w:val="none" w:sz="0" w:space="0" w:color="auto"/>
        <w:left w:val="none" w:sz="0" w:space="0" w:color="auto"/>
        <w:bottom w:val="none" w:sz="0" w:space="0" w:color="auto"/>
        <w:right w:val="none" w:sz="0" w:space="0" w:color="auto"/>
      </w:divBdr>
      <w:divsChild>
        <w:div w:id="894852245">
          <w:marLeft w:val="0"/>
          <w:marRight w:val="0"/>
          <w:marTop w:val="0"/>
          <w:marBottom w:val="0"/>
          <w:divBdr>
            <w:top w:val="none" w:sz="0" w:space="0" w:color="auto"/>
            <w:left w:val="none" w:sz="0" w:space="0" w:color="auto"/>
            <w:bottom w:val="none" w:sz="0" w:space="0" w:color="auto"/>
            <w:right w:val="none" w:sz="0" w:space="0" w:color="auto"/>
          </w:divBdr>
        </w:div>
        <w:div w:id="1572692296">
          <w:marLeft w:val="0"/>
          <w:marRight w:val="0"/>
          <w:marTop w:val="0"/>
          <w:marBottom w:val="0"/>
          <w:divBdr>
            <w:top w:val="none" w:sz="0" w:space="0" w:color="auto"/>
            <w:left w:val="none" w:sz="0" w:space="0" w:color="auto"/>
            <w:bottom w:val="none" w:sz="0" w:space="0" w:color="auto"/>
            <w:right w:val="none" w:sz="0" w:space="0" w:color="auto"/>
          </w:divBdr>
        </w:div>
        <w:div w:id="844591062">
          <w:marLeft w:val="0"/>
          <w:marRight w:val="0"/>
          <w:marTop w:val="0"/>
          <w:marBottom w:val="0"/>
          <w:divBdr>
            <w:top w:val="none" w:sz="0" w:space="0" w:color="auto"/>
            <w:left w:val="none" w:sz="0" w:space="0" w:color="auto"/>
            <w:bottom w:val="none" w:sz="0" w:space="0" w:color="auto"/>
            <w:right w:val="none" w:sz="0" w:space="0" w:color="auto"/>
          </w:divBdr>
        </w:div>
        <w:div w:id="485241134">
          <w:marLeft w:val="0"/>
          <w:marRight w:val="0"/>
          <w:marTop w:val="0"/>
          <w:marBottom w:val="0"/>
          <w:divBdr>
            <w:top w:val="none" w:sz="0" w:space="0" w:color="auto"/>
            <w:left w:val="none" w:sz="0" w:space="0" w:color="auto"/>
            <w:bottom w:val="none" w:sz="0" w:space="0" w:color="auto"/>
            <w:right w:val="none" w:sz="0" w:space="0" w:color="auto"/>
          </w:divBdr>
        </w:div>
        <w:div w:id="1325431622">
          <w:marLeft w:val="0"/>
          <w:marRight w:val="0"/>
          <w:marTop w:val="0"/>
          <w:marBottom w:val="0"/>
          <w:divBdr>
            <w:top w:val="none" w:sz="0" w:space="0" w:color="auto"/>
            <w:left w:val="none" w:sz="0" w:space="0" w:color="auto"/>
            <w:bottom w:val="none" w:sz="0" w:space="0" w:color="auto"/>
            <w:right w:val="none" w:sz="0" w:space="0" w:color="auto"/>
          </w:divBdr>
        </w:div>
        <w:div w:id="1493908338">
          <w:marLeft w:val="0"/>
          <w:marRight w:val="0"/>
          <w:marTop w:val="0"/>
          <w:marBottom w:val="0"/>
          <w:divBdr>
            <w:top w:val="none" w:sz="0" w:space="0" w:color="auto"/>
            <w:left w:val="none" w:sz="0" w:space="0" w:color="auto"/>
            <w:bottom w:val="none" w:sz="0" w:space="0" w:color="auto"/>
            <w:right w:val="none" w:sz="0" w:space="0" w:color="auto"/>
          </w:divBdr>
        </w:div>
        <w:div w:id="193883718">
          <w:marLeft w:val="0"/>
          <w:marRight w:val="0"/>
          <w:marTop w:val="0"/>
          <w:marBottom w:val="0"/>
          <w:divBdr>
            <w:top w:val="none" w:sz="0" w:space="0" w:color="auto"/>
            <w:left w:val="none" w:sz="0" w:space="0" w:color="auto"/>
            <w:bottom w:val="none" w:sz="0" w:space="0" w:color="auto"/>
            <w:right w:val="none" w:sz="0" w:space="0" w:color="auto"/>
          </w:divBdr>
        </w:div>
        <w:div w:id="608119556">
          <w:marLeft w:val="0"/>
          <w:marRight w:val="0"/>
          <w:marTop w:val="0"/>
          <w:marBottom w:val="0"/>
          <w:divBdr>
            <w:top w:val="none" w:sz="0" w:space="0" w:color="auto"/>
            <w:left w:val="none" w:sz="0" w:space="0" w:color="auto"/>
            <w:bottom w:val="none" w:sz="0" w:space="0" w:color="auto"/>
            <w:right w:val="none" w:sz="0" w:space="0" w:color="auto"/>
          </w:divBdr>
        </w:div>
        <w:div w:id="1235895619">
          <w:marLeft w:val="0"/>
          <w:marRight w:val="0"/>
          <w:marTop w:val="0"/>
          <w:marBottom w:val="0"/>
          <w:divBdr>
            <w:top w:val="none" w:sz="0" w:space="0" w:color="auto"/>
            <w:left w:val="none" w:sz="0" w:space="0" w:color="auto"/>
            <w:bottom w:val="none" w:sz="0" w:space="0" w:color="auto"/>
            <w:right w:val="none" w:sz="0" w:space="0" w:color="auto"/>
          </w:divBdr>
        </w:div>
        <w:div w:id="954335797">
          <w:marLeft w:val="0"/>
          <w:marRight w:val="0"/>
          <w:marTop w:val="0"/>
          <w:marBottom w:val="0"/>
          <w:divBdr>
            <w:top w:val="none" w:sz="0" w:space="0" w:color="auto"/>
            <w:left w:val="none" w:sz="0" w:space="0" w:color="auto"/>
            <w:bottom w:val="none" w:sz="0" w:space="0" w:color="auto"/>
            <w:right w:val="none" w:sz="0" w:space="0" w:color="auto"/>
          </w:divBdr>
        </w:div>
        <w:div w:id="919408313">
          <w:marLeft w:val="0"/>
          <w:marRight w:val="0"/>
          <w:marTop w:val="0"/>
          <w:marBottom w:val="0"/>
          <w:divBdr>
            <w:top w:val="none" w:sz="0" w:space="0" w:color="auto"/>
            <w:left w:val="none" w:sz="0" w:space="0" w:color="auto"/>
            <w:bottom w:val="none" w:sz="0" w:space="0" w:color="auto"/>
            <w:right w:val="none" w:sz="0" w:space="0" w:color="auto"/>
          </w:divBdr>
        </w:div>
        <w:div w:id="1718045379">
          <w:marLeft w:val="0"/>
          <w:marRight w:val="0"/>
          <w:marTop w:val="0"/>
          <w:marBottom w:val="0"/>
          <w:divBdr>
            <w:top w:val="none" w:sz="0" w:space="0" w:color="auto"/>
            <w:left w:val="none" w:sz="0" w:space="0" w:color="auto"/>
            <w:bottom w:val="none" w:sz="0" w:space="0" w:color="auto"/>
            <w:right w:val="none" w:sz="0" w:space="0" w:color="auto"/>
          </w:divBdr>
        </w:div>
        <w:div w:id="1166359240">
          <w:marLeft w:val="0"/>
          <w:marRight w:val="0"/>
          <w:marTop w:val="0"/>
          <w:marBottom w:val="0"/>
          <w:divBdr>
            <w:top w:val="none" w:sz="0" w:space="0" w:color="auto"/>
            <w:left w:val="none" w:sz="0" w:space="0" w:color="auto"/>
            <w:bottom w:val="none" w:sz="0" w:space="0" w:color="auto"/>
            <w:right w:val="none" w:sz="0" w:space="0" w:color="auto"/>
          </w:divBdr>
        </w:div>
        <w:div w:id="437797035">
          <w:marLeft w:val="0"/>
          <w:marRight w:val="0"/>
          <w:marTop w:val="0"/>
          <w:marBottom w:val="0"/>
          <w:divBdr>
            <w:top w:val="none" w:sz="0" w:space="0" w:color="auto"/>
            <w:left w:val="none" w:sz="0" w:space="0" w:color="auto"/>
            <w:bottom w:val="none" w:sz="0" w:space="0" w:color="auto"/>
            <w:right w:val="none" w:sz="0" w:space="0" w:color="auto"/>
          </w:divBdr>
        </w:div>
        <w:div w:id="1929192640">
          <w:marLeft w:val="0"/>
          <w:marRight w:val="0"/>
          <w:marTop w:val="0"/>
          <w:marBottom w:val="0"/>
          <w:divBdr>
            <w:top w:val="none" w:sz="0" w:space="0" w:color="auto"/>
            <w:left w:val="none" w:sz="0" w:space="0" w:color="auto"/>
            <w:bottom w:val="none" w:sz="0" w:space="0" w:color="auto"/>
            <w:right w:val="none" w:sz="0" w:space="0" w:color="auto"/>
          </w:divBdr>
        </w:div>
      </w:divsChild>
    </w:div>
    <w:div w:id="1957716922">
      <w:bodyDiv w:val="1"/>
      <w:marLeft w:val="0"/>
      <w:marRight w:val="0"/>
      <w:marTop w:val="0"/>
      <w:marBottom w:val="0"/>
      <w:divBdr>
        <w:top w:val="none" w:sz="0" w:space="0" w:color="auto"/>
        <w:left w:val="none" w:sz="0" w:space="0" w:color="auto"/>
        <w:bottom w:val="none" w:sz="0" w:space="0" w:color="auto"/>
        <w:right w:val="none" w:sz="0" w:space="0" w:color="auto"/>
      </w:divBdr>
      <w:divsChild>
        <w:div w:id="1337268832">
          <w:marLeft w:val="0"/>
          <w:marRight w:val="0"/>
          <w:marTop w:val="0"/>
          <w:marBottom w:val="0"/>
          <w:divBdr>
            <w:top w:val="none" w:sz="0" w:space="0" w:color="auto"/>
            <w:left w:val="none" w:sz="0" w:space="0" w:color="auto"/>
            <w:bottom w:val="none" w:sz="0" w:space="0" w:color="auto"/>
            <w:right w:val="none" w:sz="0" w:space="0" w:color="auto"/>
          </w:divBdr>
        </w:div>
      </w:divsChild>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2945879">
      <w:bodyDiv w:val="1"/>
      <w:marLeft w:val="0"/>
      <w:marRight w:val="0"/>
      <w:marTop w:val="0"/>
      <w:marBottom w:val="0"/>
      <w:divBdr>
        <w:top w:val="none" w:sz="0" w:space="0" w:color="auto"/>
        <w:left w:val="none" w:sz="0" w:space="0" w:color="auto"/>
        <w:bottom w:val="none" w:sz="0" w:space="0" w:color="auto"/>
        <w:right w:val="none" w:sz="0" w:space="0" w:color="auto"/>
      </w:divBdr>
      <w:divsChild>
        <w:div w:id="380131697">
          <w:marLeft w:val="0"/>
          <w:marRight w:val="0"/>
          <w:marTop w:val="0"/>
          <w:marBottom w:val="0"/>
          <w:divBdr>
            <w:top w:val="none" w:sz="0" w:space="0" w:color="auto"/>
            <w:left w:val="none" w:sz="0" w:space="0" w:color="auto"/>
            <w:bottom w:val="none" w:sz="0" w:space="0" w:color="auto"/>
            <w:right w:val="none" w:sz="0" w:space="0" w:color="auto"/>
          </w:divBdr>
        </w:div>
        <w:div w:id="1552961016">
          <w:marLeft w:val="0"/>
          <w:marRight w:val="0"/>
          <w:marTop w:val="0"/>
          <w:marBottom w:val="0"/>
          <w:divBdr>
            <w:top w:val="none" w:sz="0" w:space="0" w:color="auto"/>
            <w:left w:val="none" w:sz="0" w:space="0" w:color="auto"/>
            <w:bottom w:val="none" w:sz="0" w:space="0" w:color="auto"/>
            <w:right w:val="none" w:sz="0" w:space="0" w:color="auto"/>
          </w:divBdr>
        </w:div>
        <w:div w:id="1031684739">
          <w:marLeft w:val="0"/>
          <w:marRight w:val="0"/>
          <w:marTop w:val="0"/>
          <w:marBottom w:val="0"/>
          <w:divBdr>
            <w:top w:val="none" w:sz="0" w:space="0" w:color="auto"/>
            <w:left w:val="none" w:sz="0" w:space="0" w:color="auto"/>
            <w:bottom w:val="none" w:sz="0" w:space="0" w:color="auto"/>
            <w:right w:val="none" w:sz="0" w:space="0" w:color="auto"/>
          </w:divBdr>
        </w:div>
        <w:div w:id="957490647">
          <w:marLeft w:val="0"/>
          <w:marRight w:val="0"/>
          <w:marTop w:val="0"/>
          <w:marBottom w:val="0"/>
          <w:divBdr>
            <w:top w:val="none" w:sz="0" w:space="0" w:color="auto"/>
            <w:left w:val="none" w:sz="0" w:space="0" w:color="auto"/>
            <w:bottom w:val="none" w:sz="0" w:space="0" w:color="auto"/>
            <w:right w:val="none" w:sz="0" w:space="0" w:color="auto"/>
          </w:divBdr>
        </w:div>
        <w:div w:id="955479229">
          <w:marLeft w:val="0"/>
          <w:marRight w:val="0"/>
          <w:marTop w:val="0"/>
          <w:marBottom w:val="0"/>
          <w:divBdr>
            <w:top w:val="none" w:sz="0" w:space="0" w:color="auto"/>
            <w:left w:val="none" w:sz="0" w:space="0" w:color="auto"/>
            <w:bottom w:val="none" w:sz="0" w:space="0" w:color="auto"/>
            <w:right w:val="none" w:sz="0" w:space="0" w:color="auto"/>
          </w:divBdr>
        </w:div>
        <w:div w:id="680818486">
          <w:marLeft w:val="0"/>
          <w:marRight w:val="0"/>
          <w:marTop w:val="0"/>
          <w:marBottom w:val="0"/>
          <w:divBdr>
            <w:top w:val="none" w:sz="0" w:space="0" w:color="auto"/>
            <w:left w:val="none" w:sz="0" w:space="0" w:color="auto"/>
            <w:bottom w:val="none" w:sz="0" w:space="0" w:color="auto"/>
            <w:right w:val="none" w:sz="0" w:space="0" w:color="auto"/>
          </w:divBdr>
          <w:divsChild>
            <w:div w:id="580408022">
              <w:marLeft w:val="0"/>
              <w:marRight w:val="0"/>
              <w:marTop w:val="0"/>
              <w:marBottom w:val="0"/>
              <w:divBdr>
                <w:top w:val="none" w:sz="0" w:space="0" w:color="auto"/>
                <w:left w:val="none" w:sz="0" w:space="0" w:color="auto"/>
                <w:bottom w:val="none" w:sz="0" w:space="0" w:color="auto"/>
                <w:right w:val="none" w:sz="0" w:space="0" w:color="auto"/>
              </w:divBdr>
            </w:div>
            <w:div w:id="724446724">
              <w:marLeft w:val="0"/>
              <w:marRight w:val="0"/>
              <w:marTop w:val="0"/>
              <w:marBottom w:val="0"/>
              <w:divBdr>
                <w:top w:val="none" w:sz="0" w:space="0" w:color="auto"/>
                <w:left w:val="none" w:sz="0" w:space="0" w:color="auto"/>
                <w:bottom w:val="none" w:sz="0" w:space="0" w:color="auto"/>
                <w:right w:val="none" w:sz="0" w:space="0" w:color="auto"/>
              </w:divBdr>
            </w:div>
            <w:div w:id="1154830957">
              <w:marLeft w:val="0"/>
              <w:marRight w:val="0"/>
              <w:marTop w:val="0"/>
              <w:marBottom w:val="0"/>
              <w:divBdr>
                <w:top w:val="none" w:sz="0" w:space="0" w:color="auto"/>
                <w:left w:val="none" w:sz="0" w:space="0" w:color="auto"/>
                <w:bottom w:val="none" w:sz="0" w:space="0" w:color="auto"/>
                <w:right w:val="none" w:sz="0" w:space="0" w:color="auto"/>
              </w:divBdr>
            </w:div>
            <w:div w:id="1098602725">
              <w:marLeft w:val="0"/>
              <w:marRight w:val="0"/>
              <w:marTop w:val="0"/>
              <w:marBottom w:val="0"/>
              <w:divBdr>
                <w:top w:val="none" w:sz="0" w:space="0" w:color="auto"/>
                <w:left w:val="none" w:sz="0" w:space="0" w:color="auto"/>
                <w:bottom w:val="none" w:sz="0" w:space="0" w:color="auto"/>
                <w:right w:val="none" w:sz="0" w:space="0" w:color="auto"/>
              </w:divBdr>
            </w:div>
            <w:div w:id="255748632">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655379884">
              <w:marLeft w:val="0"/>
              <w:marRight w:val="0"/>
              <w:marTop w:val="0"/>
              <w:marBottom w:val="0"/>
              <w:divBdr>
                <w:top w:val="none" w:sz="0" w:space="0" w:color="auto"/>
                <w:left w:val="none" w:sz="0" w:space="0" w:color="auto"/>
                <w:bottom w:val="none" w:sz="0" w:space="0" w:color="auto"/>
                <w:right w:val="none" w:sz="0" w:space="0" w:color="auto"/>
              </w:divBdr>
            </w:div>
            <w:div w:id="1742213278">
              <w:marLeft w:val="0"/>
              <w:marRight w:val="0"/>
              <w:marTop w:val="0"/>
              <w:marBottom w:val="0"/>
              <w:divBdr>
                <w:top w:val="none" w:sz="0" w:space="0" w:color="auto"/>
                <w:left w:val="none" w:sz="0" w:space="0" w:color="auto"/>
                <w:bottom w:val="none" w:sz="0" w:space="0" w:color="auto"/>
                <w:right w:val="none" w:sz="0" w:space="0" w:color="auto"/>
              </w:divBdr>
            </w:div>
            <w:div w:id="354113108">
              <w:marLeft w:val="0"/>
              <w:marRight w:val="0"/>
              <w:marTop w:val="0"/>
              <w:marBottom w:val="0"/>
              <w:divBdr>
                <w:top w:val="none" w:sz="0" w:space="0" w:color="auto"/>
                <w:left w:val="none" w:sz="0" w:space="0" w:color="auto"/>
                <w:bottom w:val="none" w:sz="0" w:space="0" w:color="auto"/>
                <w:right w:val="none" w:sz="0" w:space="0" w:color="auto"/>
              </w:divBdr>
            </w:div>
            <w:div w:id="1816264723">
              <w:marLeft w:val="0"/>
              <w:marRight w:val="0"/>
              <w:marTop w:val="0"/>
              <w:marBottom w:val="0"/>
              <w:divBdr>
                <w:top w:val="none" w:sz="0" w:space="0" w:color="auto"/>
                <w:left w:val="none" w:sz="0" w:space="0" w:color="auto"/>
                <w:bottom w:val="none" w:sz="0" w:space="0" w:color="auto"/>
                <w:right w:val="none" w:sz="0" w:space="0" w:color="auto"/>
              </w:divBdr>
            </w:div>
            <w:div w:id="1735813365">
              <w:marLeft w:val="0"/>
              <w:marRight w:val="0"/>
              <w:marTop w:val="0"/>
              <w:marBottom w:val="0"/>
              <w:divBdr>
                <w:top w:val="none" w:sz="0" w:space="0" w:color="auto"/>
                <w:left w:val="none" w:sz="0" w:space="0" w:color="auto"/>
                <w:bottom w:val="none" w:sz="0" w:space="0" w:color="auto"/>
                <w:right w:val="none" w:sz="0" w:space="0" w:color="auto"/>
              </w:divBdr>
            </w:div>
            <w:div w:id="440105596">
              <w:marLeft w:val="0"/>
              <w:marRight w:val="0"/>
              <w:marTop w:val="0"/>
              <w:marBottom w:val="0"/>
              <w:divBdr>
                <w:top w:val="none" w:sz="0" w:space="0" w:color="auto"/>
                <w:left w:val="none" w:sz="0" w:space="0" w:color="auto"/>
                <w:bottom w:val="none" w:sz="0" w:space="0" w:color="auto"/>
                <w:right w:val="none" w:sz="0" w:space="0" w:color="auto"/>
              </w:divBdr>
            </w:div>
            <w:div w:id="648632996">
              <w:marLeft w:val="0"/>
              <w:marRight w:val="0"/>
              <w:marTop w:val="0"/>
              <w:marBottom w:val="0"/>
              <w:divBdr>
                <w:top w:val="none" w:sz="0" w:space="0" w:color="auto"/>
                <w:left w:val="none" w:sz="0" w:space="0" w:color="auto"/>
                <w:bottom w:val="none" w:sz="0" w:space="0" w:color="auto"/>
                <w:right w:val="none" w:sz="0" w:space="0" w:color="auto"/>
              </w:divBdr>
            </w:div>
            <w:div w:id="2064138077">
              <w:marLeft w:val="0"/>
              <w:marRight w:val="0"/>
              <w:marTop w:val="0"/>
              <w:marBottom w:val="0"/>
              <w:divBdr>
                <w:top w:val="none" w:sz="0" w:space="0" w:color="auto"/>
                <w:left w:val="none" w:sz="0" w:space="0" w:color="auto"/>
                <w:bottom w:val="none" w:sz="0" w:space="0" w:color="auto"/>
                <w:right w:val="none" w:sz="0" w:space="0" w:color="auto"/>
              </w:divBdr>
            </w:div>
            <w:div w:id="1519544809">
              <w:marLeft w:val="0"/>
              <w:marRight w:val="0"/>
              <w:marTop w:val="0"/>
              <w:marBottom w:val="0"/>
              <w:divBdr>
                <w:top w:val="none" w:sz="0" w:space="0" w:color="auto"/>
                <w:left w:val="none" w:sz="0" w:space="0" w:color="auto"/>
                <w:bottom w:val="none" w:sz="0" w:space="0" w:color="auto"/>
                <w:right w:val="none" w:sz="0" w:space="0" w:color="auto"/>
              </w:divBdr>
            </w:div>
            <w:div w:id="735858790">
              <w:marLeft w:val="0"/>
              <w:marRight w:val="0"/>
              <w:marTop w:val="0"/>
              <w:marBottom w:val="0"/>
              <w:divBdr>
                <w:top w:val="none" w:sz="0" w:space="0" w:color="auto"/>
                <w:left w:val="none" w:sz="0" w:space="0" w:color="auto"/>
                <w:bottom w:val="none" w:sz="0" w:space="0" w:color="auto"/>
                <w:right w:val="none" w:sz="0" w:space="0" w:color="auto"/>
              </w:divBdr>
            </w:div>
            <w:div w:id="2042704901">
              <w:marLeft w:val="0"/>
              <w:marRight w:val="0"/>
              <w:marTop w:val="0"/>
              <w:marBottom w:val="0"/>
              <w:divBdr>
                <w:top w:val="none" w:sz="0" w:space="0" w:color="auto"/>
                <w:left w:val="none" w:sz="0" w:space="0" w:color="auto"/>
                <w:bottom w:val="none" w:sz="0" w:space="0" w:color="auto"/>
                <w:right w:val="none" w:sz="0" w:space="0" w:color="auto"/>
              </w:divBdr>
            </w:div>
            <w:div w:id="1254625378">
              <w:marLeft w:val="0"/>
              <w:marRight w:val="0"/>
              <w:marTop w:val="0"/>
              <w:marBottom w:val="0"/>
              <w:divBdr>
                <w:top w:val="none" w:sz="0" w:space="0" w:color="auto"/>
                <w:left w:val="none" w:sz="0" w:space="0" w:color="auto"/>
                <w:bottom w:val="none" w:sz="0" w:space="0" w:color="auto"/>
                <w:right w:val="none" w:sz="0" w:space="0" w:color="auto"/>
              </w:divBdr>
            </w:div>
            <w:div w:id="207109244">
              <w:marLeft w:val="0"/>
              <w:marRight w:val="0"/>
              <w:marTop w:val="0"/>
              <w:marBottom w:val="0"/>
              <w:divBdr>
                <w:top w:val="none" w:sz="0" w:space="0" w:color="auto"/>
                <w:left w:val="none" w:sz="0" w:space="0" w:color="auto"/>
                <w:bottom w:val="none" w:sz="0" w:space="0" w:color="auto"/>
                <w:right w:val="none" w:sz="0" w:space="0" w:color="auto"/>
              </w:divBdr>
            </w:div>
            <w:div w:id="74790143">
              <w:marLeft w:val="0"/>
              <w:marRight w:val="0"/>
              <w:marTop w:val="0"/>
              <w:marBottom w:val="0"/>
              <w:divBdr>
                <w:top w:val="none" w:sz="0" w:space="0" w:color="auto"/>
                <w:left w:val="none" w:sz="0" w:space="0" w:color="auto"/>
                <w:bottom w:val="none" w:sz="0" w:space="0" w:color="auto"/>
                <w:right w:val="none" w:sz="0" w:space="0" w:color="auto"/>
              </w:divBdr>
            </w:div>
          </w:divsChild>
        </w:div>
        <w:div w:id="1888638039">
          <w:marLeft w:val="0"/>
          <w:marRight w:val="0"/>
          <w:marTop w:val="0"/>
          <w:marBottom w:val="0"/>
          <w:divBdr>
            <w:top w:val="none" w:sz="0" w:space="0" w:color="auto"/>
            <w:left w:val="none" w:sz="0" w:space="0" w:color="auto"/>
            <w:bottom w:val="none" w:sz="0" w:space="0" w:color="auto"/>
            <w:right w:val="none" w:sz="0" w:space="0" w:color="auto"/>
          </w:divBdr>
        </w:div>
        <w:div w:id="609825163">
          <w:marLeft w:val="0"/>
          <w:marRight w:val="0"/>
          <w:marTop w:val="0"/>
          <w:marBottom w:val="0"/>
          <w:divBdr>
            <w:top w:val="none" w:sz="0" w:space="0" w:color="auto"/>
            <w:left w:val="none" w:sz="0" w:space="0" w:color="auto"/>
            <w:bottom w:val="none" w:sz="0" w:space="0" w:color="auto"/>
            <w:right w:val="none" w:sz="0" w:space="0" w:color="auto"/>
          </w:divBdr>
        </w:div>
        <w:div w:id="950740917">
          <w:marLeft w:val="0"/>
          <w:marRight w:val="0"/>
          <w:marTop w:val="0"/>
          <w:marBottom w:val="0"/>
          <w:divBdr>
            <w:top w:val="none" w:sz="0" w:space="0" w:color="auto"/>
            <w:left w:val="none" w:sz="0" w:space="0" w:color="auto"/>
            <w:bottom w:val="none" w:sz="0" w:space="0" w:color="auto"/>
            <w:right w:val="none" w:sz="0" w:space="0" w:color="auto"/>
          </w:divBdr>
        </w:div>
        <w:div w:id="1612932925">
          <w:marLeft w:val="0"/>
          <w:marRight w:val="0"/>
          <w:marTop w:val="0"/>
          <w:marBottom w:val="0"/>
          <w:divBdr>
            <w:top w:val="none" w:sz="0" w:space="0" w:color="auto"/>
            <w:left w:val="none" w:sz="0" w:space="0" w:color="auto"/>
            <w:bottom w:val="none" w:sz="0" w:space="0" w:color="auto"/>
            <w:right w:val="none" w:sz="0" w:space="0" w:color="auto"/>
          </w:divBdr>
        </w:div>
        <w:div w:id="699283383">
          <w:marLeft w:val="0"/>
          <w:marRight w:val="0"/>
          <w:marTop w:val="0"/>
          <w:marBottom w:val="0"/>
          <w:divBdr>
            <w:top w:val="none" w:sz="0" w:space="0" w:color="auto"/>
            <w:left w:val="none" w:sz="0" w:space="0" w:color="auto"/>
            <w:bottom w:val="none" w:sz="0" w:space="0" w:color="auto"/>
            <w:right w:val="none" w:sz="0" w:space="0" w:color="auto"/>
          </w:divBdr>
        </w:div>
        <w:div w:id="1841264458">
          <w:marLeft w:val="0"/>
          <w:marRight w:val="0"/>
          <w:marTop w:val="0"/>
          <w:marBottom w:val="0"/>
          <w:divBdr>
            <w:top w:val="none" w:sz="0" w:space="0" w:color="auto"/>
            <w:left w:val="none" w:sz="0" w:space="0" w:color="auto"/>
            <w:bottom w:val="none" w:sz="0" w:space="0" w:color="auto"/>
            <w:right w:val="none" w:sz="0" w:space="0" w:color="auto"/>
          </w:divBdr>
        </w:div>
        <w:div w:id="15353130">
          <w:marLeft w:val="0"/>
          <w:marRight w:val="0"/>
          <w:marTop w:val="0"/>
          <w:marBottom w:val="0"/>
          <w:divBdr>
            <w:top w:val="none" w:sz="0" w:space="0" w:color="auto"/>
            <w:left w:val="none" w:sz="0" w:space="0" w:color="auto"/>
            <w:bottom w:val="none" w:sz="0" w:space="0" w:color="auto"/>
            <w:right w:val="none" w:sz="0" w:space="0" w:color="auto"/>
          </w:divBdr>
        </w:div>
      </w:divsChild>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72381694">
      <w:bodyDiv w:val="1"/>
      <w:marLeft w:val="0"/>
      <w:marRight w:val="0"/>
      <w:marTop w:val="0"/>
      <w:marBottom w:val="0"/>
      <w:divBdr>
        <w:top w:val="none" w:sz="0" w:space="0" w:color="auto"/>
        <w:left w:val="none" w:sz="0" w:space="0" w:color="auto"/>
        <w:bottom w:val="none" w:sz="0" w:space="0" w:color="auto"/>
        <w:right w:val="none" w:sz="0" w:space="0" w:color="auto"/>
      </w:divBdr>
      <w:divsChild>
        <w:div w:id="1926382108">
          <w:marLeft w:val="0"/>
          <w:marRight w:val="0"/>
          <w:marTop w:val="0"/>
          <w:marBottom w:val="0"/>
          <w:divBdr>
            <w:top w:val="none" w:sz="0" w:space="0" w:color="auto"/>
            <w:left w:val="none" w:sz="0" w:space="0" w:color="auto"/>
            <w:bottom w:val="none" w:sz="0" w:space="0" w:color="auto"/>
            <w:right w:val="none" w:sz="0" w:space="0" w:color="auto"/>
          </w:divBdr>
          <w:divsChild>
            <w:div w:id="128399105">
              <w:marLeft w:val="0"/>
              <w:marRight w:val="0"/>
              <w:marTop w:val="0"/>
              <w:marBottom w:val="0"/>
              <w:divBdr>
                <w:top w:val="none" w:sz="0" w:space="0" w:color="auto"/>
                <w:left w:val="none" w:sz="0" w:space="0" w:color="auto"/>
                <w:bottom w:val="none" w:sz="0" w:space="0" w:color="auto"/>
                <w:right w:val="none" w:sz="0" w:space="0" w:color="auto"/>
              </w:divBdr>
            </w:div>
            <w:div w:id="1157262954">
              <w:marLeft w:val="0"/>
              <w:marRight w:val="0"/>
              <w:marTop w:val="0"/>
              <w:marBottom w:val="0"/>
              <w:divBdr>
                <w:top w:val="none" w:sz="0" w:space="0" w:color="auto"/>
                <w:left w:val="none" w:sz="0" w:space="0" w:color="auto"/>
                <w:bottom w:val="none" w:sz="0" w:space="0" w:color="auto"/>
                <w:right w:val="none" w:sz="0" w:space="0" w:color="auto"/>
              </w:divBdr>
            </w:div>
            <w:div w:id="1878858942">
              <w:marLeft w:val="0"/>
              <w:marRight w:val="0"/>
              <w:marTop w:val="0"/>
              <w:marBottom w:val="0"/>
              <w:divBdr>
                <w:top w:val="none" w:sz="0" w:space="0" w:color="auto"/>
                <w:left w:val="none" w:sz="0" w:space="0" w:color="auto"/>
                <w:bottom w:val="none" w:sz="0" w:space="0" w:color="auto"/>
                <w:right w:val="none" w:sz="0" w:space="0" w:color="auto"/>
              </w:divBdr>
            </w:div>
            <w:div w:id="642739624">
              <w:marLeft w:val="0"/>
              <w:marRight w:val="0"/>
              <w:marTop w:val="0"/>
              <w:marBottom w:val="0"/>
              <w:divBdr>
                <w:top w:val="none" w:sz="0" w:space="0" w:color="auto"/>
                <w:left w:val="none" w:sz="0" w:space="0" w:color="auto"/>
                <w:bottom w:val="none" w:sz="0" w:space="0" w:color="auto"/>
                <w:right w:val="none" w:sz="0" w:space="0" w:color="auto"/>
              </w:divBdr>
            </w:div>
          </w:divsChild>
        </w:div>
        <w:div w:id="1049694132">
          <w:marLeft w:val="0"/>
          <w:marRight w:val="0"/>
          <w:marTop w:val="0"/>
          <w:marBottom w:val="0"/>
          <w:divBdr>
            <w:top w:val="none" w:sz="0" w:space="0" w:color="auto"/>
            <w:left w:val="none" w:sz="0" w:space="0" w:color="auto"/>
            <w:bottom w:val="none" w:sz="0" w:space="0" w:color="auto"/>
            <w:right w:val="none" w:sz="0" w:space="0" w:color="auto"/>
          </w:divBdr>
        </w:div>
        <w:div w:id="176316127">
          <w:marLeft w:val="0"/>
          <w:marRight w:val="0"/>
          <w:marTop w:val="0"/>
          <w:marBottom w:val="0"/>
          <w:divBdr>
            <w:top w:val="none" w:sz="0" w:space="0" w:color="auto"/>
            <w:left w:val="none" w:sz="0" w:space="0" w:color="auto"/>
            <w:bottom w:val="none" w:sz="0" w:space="0" w:color="auto"/>
            <w:right w:val="none" w:sz="0" w:space="0" w:color="auto"/>
          </w:divBdr>
        </w:div>
        <w:div w:id="1202668182">
          <w:marLeft w:val="0"/>
          <w:marRight w:val="0"/>
          <w:marTop w:val="0"/>
          <w:marBottom w:val="0"/>
          <w:divBdr>
            <w:top w:val="none" w:sz="0" w:space="0" w:color="auto"/>
            <w:left w:val="none" w:sz="0" w:space="0" w:color="auto"/>
            <w:bottom w:val="none" w:sz="0" w:space="0" w:color="auto"/>
            <w:right w:val="none" w:sz="0" w:space="0" w:color="auto"/>
          </w:divBdr>
        </w:div>
        <w:div w:id="278151283">
          <w:marLeft w:val="0"/>
          <w:marRight w:val="0"/>
          <w:marTop w:val="0"/>
          <w:marBottom w:val="0"/>
          <w:divBdr>
            <w:top w:val="none" w:sz="0" w:space="0" w:color="auto"/>
            <w:left w:val="none" w:sz="0" w:space="0" w:color="auto"/>
            <w:bottom w:val="none" w:sz="0" w:space="0" w:color="auto"/>
            <w:right w:val="none" w:sz="0" w:space="0" w:color="auto"/>
          </w:divBdr>
        </w:div>
        <w:div w:id="184104616">
          <w:marLeft w:val="0"/>
          <w:marRight w:val="0"/>
          <w:marTop w:val="0"/>
          <w:marBottom w:val="0"/>
          <w:divBdr>
            <w:top w:val="none" w:sz="0" w:space="0" w:color="auto"/>
            <w:left w:val="none" w:sz="0" w:space="0" w:color="auto"/>
            <w:bottom w:val="none" w:sz="0" w:space="0" w:color="auto"/>
            <w:right w:val="none" w:sz="0" w:space="0" w:color="auto"/>
          </w:divBdr>
        </w:div>
        <w:div w:id="1813865132">
          <w:marLeft w:val="0"/>
          <w:marRight w:val="0"/>
          <w:marTop w:val="0"/>
          <w:marBottom w:val="0"/>
          <w:divBdr>
            <w:top w:val="none" w:sz="0" w:space="0" w:color="auto"/>
            <w:left w:val="none" w:sz="0" w:space="0" w:color="auto"/>
            <w:bottom w:val="none" w:sz="0" w:space="0" w:color="auto"/>
            <w:right w:val="none" w:sz="0" w:space="0" w:color="auto"/>
          </w:divBdr>
        </w:div>
        <w:div w:id="7292179">
          <w:marLeft w:val="0"/>
          <w:marRight w:val="0"/>
          <w:marTop w:val="0"/>
          <w:marBottom w:val="0"/>
          <w:divBdr>
            <w:top w:val="none" w:sz="0" w:space="0" w:color="auto"/>
            <w:left w:val="none" w:sz="0" w:space="0" w:color="auto"/>
            <w:bottom w:val="none" w:sz="0" w:space="0" w:color="auto"/>
            <w:right w:val="none" w:sz="0" w:space="0" w:color="auto"/>
          </w:divBdr>
        </w:div>
        <w:div w:id="320155143">
          <w:marLeft w:val="0"/>
          <w:marRight w:val="0"/>
          <w:marTop w:val="0"/>
          <w:marBottom w:val="0"/>
          <w:divBdr>
            <w:top w:val="none" w:sz="0" w:space="0" w:color="auto"/>
            <w:left w:val="none" w:sz="0" w:space="0" w:color="auto"/>
            <w:bottom w:val="none" w:sz="0" w:space="0" w:color="auto"/>
            <w:right w:val="none" w:sz="0" w:space="0" w:color="auto"/>
          </w:divBdr>
        </w:div>
        <w:div w:id="1375231489">
          <w:marLeft w:val="0"/>
          <w:marRight w:val="0"/>
          <w:marTop w:val="0"/>
          <w:marBottom w:val="0"/>
          <w:divBdr>
            <w:top w:val="none" w:sz="0" w:space="0" w:color="auto"/>
            <w:left w:val="none" w:sz="0" w:space="0" w:color="auto"/>
            <w:bottom w:val="none" w:sz="0" w:space="0" w:color="auto"/>
            <w:right w:val="none" w:sz="0" w:space="0" w:color="auto"/>
          </w:divBdr>
        </w:div>
        <w:div w:id="2106031641">
          <w:marLeft w:val="0"/>
          <w:marRight w:val="0"/>
          <w:marTop w:val="0"/>
          <w:marBottom w:val="0"/>
          <w:divBdr>
            <w:top w:val="none" w:sz="0" w:space="0" w:color="auto"/>
            <w:left w:val="none" w:sz="0" w:space="0" w:color="auto"/>
            <w:bottom w:val="none" w:sz="0" w:space="0" w:color="auto"/>
            <w:right w:val="none" w:sz="0" w:space="0" w:color="auto"/>
          </w:divBdr>
        </w:div>
        <w:div w:id="567233443">
          <w:marLeft w:val="0"/>
          <w:marRight w:val="0"/>
          <w:marTop w:val="0"/>
          <w:marBottom w:val="0"/>
          <w:divBdr>
            <w:top w:val="none" w:sz="0" w:space="0" w:color="auto"/>
            <w:left w:val="none" w:sz="0" w:space="0" w:color="auto"/>
            <w:bottom w:val="none" w:sz="0" w:space="0" w:color="auto"/>
            <w:right w:val="none" w:sz="0" w:space="0" w:color="auto"/>
          </w:divBdr>
        </w:div>
        <w:div w:id="1082486438">
          <w:marLeft w:val="0"/>
          <w:marRight w:val="0"/>
          <w:marTop w:val="0"/>
          <w:marBottom w:val="0"/>
          <w:divBdr>
            <w:top w:val="none" w:sz="0" w:space="0" w:color="auto"/>
            <w:left w:val="none" w:sz="0" w:space="0" w:color="auto"/>
            <w:bottom w:val="none" w:sz="0" w:space="0" w:color="auto"/>
            <w:right w:val="none" w:sz="0" w:space="0" w:color="auto"/>
          </w:divBdr>
        </w:div>
        <w:div w:id="143280871">
          <w:marLeft w:val="0"/>
          <w:marRight w:val="0"/>
          <w:marTop w:val="0"/>
          <w:marBottom w:val="0"/>
          <w:divBdr>
            <w:top w:val="none" w:sz="0" w:space="0" w:color="auto"/>
            <w:left w:val="none" w:sz="0" w:space="0" w:color="auto"/>
            <w:bottom w:val="none" w:sz="0" w:space="0" w:color="auto"/>
            <w:right w:val="none" w:sz="0" w:space="0" w:color="auto"/>
          </w:divBdr>
        </w:div>
        <w:div w:id="644968649">
          <w:marLeft w:val="0"/>
          <w:marRight w:val="0"/>
          <w:marTop w:val="0"/>
          <w:marBottom w:val="0"/>
          <w:divBdr>
            <w:top w:val="none" w:sz="0" w:space="0" w:color="auto"/>
            <w:left w:val="none" w:sz="0" w:space="0" w:color="auto"/>
            <w:bottom w:val="none" w:sz="0" w:space="0" w:color="auto"/>
            <w:right w:val="none" w:sz="0" w:space="0" w:color="auto"/>
          </w:divBdr>
        </w:div>
        <w:div w:id="2023435376">
          <w:marLeft w:val="0"/>
          <w:marRight w:val="0"/>
          <w:marTop w:val="0"/>
          <w:marBottom w:val="0"/>
          <w:divBdr>
            <w:top w:val="none" w:sz="0" w:space="0" w:color="auto"/>
            <w:left w:val="none" w:sz="0" w:space="0" w:color="auto"/>
            <w:bottom w:val="none" w:sz="0" w:space="0" w:color="auto"/>
            <w:right w:val="none" w:sz="0" w:space="0" w:color="auto"/>
          </w:divBdr>
        </w:div>
        <w:div w:id="1748645137">
          <w:marLeft w:val="0"/>
          <w:marRight w:val="0"/>
          <w:marTop w:val="0"/>
          <w:marBottom w:val="0"/>
          <w:divBdr>
            <w:top w:val="none" w:sz="0" w:space="0" w:color="auto"/>
            <w:left w:val="none" w:sz="0" w:space="0" w:color="auto"/>
            <w:bottom w:val="none" w:sz="0" w:space="0" w:color="auto"/>
            <w:right w:val="none" w:sz="0" w:space="0" w:color="auto"/>
          </w:divBdr>
        </w:div>
        <w:div w:id="1776098423">
          <w:marLeft w:val="0"/>
          <w:marRight w:val="0"/>
          <w:marTop w:val="0"/>
          <w:marBottom w:val="0"/>
          <w:divBdr>
            <w:top w:val="none" w:sz="0" w:space="0" w:color="auto"/>
            <w:left w:val="none" w:sz="0" w:space="0" w:color="auto"/>
            <w:bottom w:val="none" w:sz="0" w:space="0" w:color="auto"/>
            <w:right w:val="none" w:sz="0" w:space="0" w:color="auto"/>
          </w:divBdr>
        </w:div>
        <w:div w:id="394399216">
          <w:marLeft w:val="0"/>
          <w:marRight w:val="0"/>
          <w:marTop w:val="0"/>
          <w:marBottom w:val="0"/>
          <w:divBdr>
            <w:top w:val="none" w:sz="0" w:space="0" w:color="auto"/>
            <w:left w:val="none" w:sz="0" w:space="0" w:color="auto"/>
            <w:bottom w:val="none" w:sz="0" w:space="0" w:color="auto"/>
            <w:right w:val="none" w:sz="0" w:space="0" w:color="auto"/>
          </w:divBdr>
        </w:div>
        <w:div w:id="933896868">
          <w:marLeft w:val="0"/>
          <w:marRight w:val="0"/>
          <w:marTop w:val="0"/>
          <w:marBottom w:val="0"/>
          <w:divBdr>
            <w:top w:val="none" w:sz="0" w:space="0" w:color="auto"/>
            <w:left w:val="none" w:sz="0" w:space="0" w:color="auto"/>
            <w:bottom w:val="none" w:sz="0" w:space="0" w:color="auto"/>
            <w:right w:val="none" w:sz="0" w:space="0" w:color="auto"/>
          </w:divBdr>
        </w:div>
        <w:div w:id="1956331752">
          <w:marLeft w:val="0"/>
          <w:marRight w:val="0"/>
          <w:marTop w:val="0"/>
          <w:marBottom w:val="0"/>
          <w:divBdr>
            <w:top w:val="none" w:sz="0" w:space="0" w:color="auto"/>
            <w:left w:val="none" w:sz="0" w:space="0" w:color="auto"/>
            <w:bottom w:val="none" w:sz="0" w:space="0" w:color="auto"/>
            <w:right w:val="none" w:sz="0" w:space="0" w:color="auto"/>
          </w:divBdr>
        </w:div>
        <w:div w:id="2134444181">
          <w:marLeft w:val="0"/>
          <w:marRight w:val="0"/>
          <w:marTop w:val="0"/>
          <w:marBottom w:val="0"/>
          <w:divBdr>
            <w:top w:val="none" w:sz="0" w:space="0" w:color="auto"/>
            <w:left w:val="none" w:sz="0" w:space="0" w:color="auto"/>
            <w:bottom w:val="none" w:sz="0" w:space="0" w:color="auto"/>
            <w:right w:val="none" w:sz="0" w:space="0" w:color="auto"/>
          </w:divBdr>
          <w:divsChild>
            <w:div w:id="748233666">
              <w:marLeft w:val="0"/>
              <w:marRight w:val="0"/>
              <w:marTop w:val="0"/>
              <w:marBottom w:val="0"/>
              <w:divBdr>
                <w:top w:val="none" w:sz="0" w:space="0" w:color="auto"/>
                <w:left w:val="none" w:sz="0" w:space="0" w:color="auto"/>
                <w:bottom w:val="none" w:sz="0" w:space="0" w:color="auto"/>
                <w:right w:val="none" w:sz="0" w:space="0" w:color="auto"/>
              </w:divBdr>
            </w:div>
            <w:div w:id="1514372239">
              <w:marLeft w:val="0"/>
              <w:marRight w:val="0"/>
              <w:marTop w:val="0"/>
              <w:marBottom w:val="0"/>
              <w:divBdr>
                <w:top w:val="none" w:sz="0" w:space="0" w:color="auto"/>
                <w:left w:val="none" w:sz="0" w:space="0" w:color="auto"/>
                <w:bottom w:val="none" w:sz="0" w:space="0" w:color="auto"/>
                <w:right w:val="none" w:sz="0" w:space="0" w:color="auto"/>
              </w:divBdr>
            </w:div>
            <w:div w:id="742489782">
              <w:marLeft w:val="0"/>
              <w:marRight w:val="0"/>
              <w:marTop w:val="0"/>
              <w:marBottom w:val="0"/>
              <w:divBdr>
                <w:top w:val="none" w:sz="0" w:space="0" w:color="auto"/>
                <w:left w:val="none" w:sz="0" w:space="0" w:color="auto"/>
                <w:bottom w:val="none" w:sz="0" w:space="0" w:color="auto"/>
                <w:right w:val="none" w:sz="0" w:space="0" w:color="auto"/>
              </w:divBdr>
            </w:div>
            <w:div w:id="896017907">
              <w:marLeft w:val="0"/>
              <w:marRight w:val="0"/>
              <w:marTop w:val="0"/>
              <w:marBottom w:val="0"/>
              <w:divBdr>
                <w:top w:val="none" w:sz="0" w:space="0" w:color="auto"/>
                <w:left w:val="none" w:sz="0" w:space="0" w:color="auto"/>
                <w:bottom w:val="none" w:sz="0" w:space="0" w:color="auto"/>
                <w:right w:val="none" w:sz="0" w:space="0" w:color="auto"/>
              </w:divBdr>
            </w:div>
            <w:div w:id="1753968952">
              <w:marLeft w:val="0"/>
              <w:marRight w:val="0"/>
              <w:marTop w:val="0"/>
              <w:marBottom w:val="0"/>
              <w:divBdr>
                <w:top w:val="none" w:sz="0" w:space="0" w:color="auto"/>
                <w:left w:val="none" w:sz="0" w:space="0" w:color="auto"/>
                <w:bottom w:val="none" w:sz="0" w:space="0" w:color="auto"/>
                <w:right w:val="none" w:sz="0" w:space="0" w:color="auto"/>
              </w:divBdr>
            </w:div>
            <w:div w:id="324169862">
              <w:marLeft w:val="0"/>
              <w:marRight w:val="0"/>
              <w:marTop w:val="0"/>
              <w:marBottom w:val="0"/>
              <w:divBdr>
                <w:top w:val="none" w:sz="0" w:space="0" w:color="auto"/>
                <w:left w:val="none" w:sz="0" w:space="0" w:color="auto"/>
                <w:bottom w:val="none" w:sz="0" w:space="0" w:color="auto"/>
                <w:right w:val="none" w:sz="0" w:space="0" w:color="auto"/>
              </w:divBdr>
            </w:div>
            <w:div w:id="2022855750">
              <w:marLeft w:val="0"/>
              <w:marRight w:val="0"/>
              <w:marTop w:val="0"/>
              <w:marBottom w:val="0"/>
              <w:divBdr>
                <w:top w:val="none" w:sz="0" w:space="0" w:color="auto"/>
                <w:left w:val="none" w:sz="0" w:space="0" w:color="auto"/>
                <w:bottom w:val="none" w:sz="0" w:space="0" w:color="auto"/>
                <w:right w:val="none" w:sz="0" w:space="0" w:color="auto"/>
              </w:divBdr>
            </w:div>
            <w:div w:id="314725172">
              <w:marLeft w:val="0"/>
              <w:marRight w:val="0"/>
              <w:marTop w:val="0"/>
              <w:marBottom w:val="0"/>
              <w:divBdr>
                <w:top w:val="none" w:sz="0" w:space="0" w:color="auto"/>
                <w:left w:val="none" w:sz="0" w:space="0" w:color="auto"/>
                <w:bottom w:val="none" w:sz="0" w:space="0" w:color="auto"/>
                <w:right w:val="none" w:sz="0" w:space="0" w:color="auto"/>
              </w:divBdr>
            </w:div>
            <w:div w:id="455222730">
              <w:marLeft w:val="0"/>
              <w:marRight w:val="0"/>
              <w:marTop w:val="0"/>
              <w:marBottom w:val="0"/>
              <w:divBdr>
                <w:top w:val="none" w:sz="0" w:space="0" w:color="auto"/>
                <w:left w:val="none" w:sz="0" w:space="0" w:color="auto"/>
                <w:bottom w:val="none" w:sz="0" w:space="0" w:color="auto"/>
                <w:right w:val="none" w:sz="0" w:space="0" w:color="auto"/>
              </w:divBdr>
            </w:div>
            <w:div w:id="1514101918">
              <w:marLeft w:val="0"/>
              <w:marRight w:val="0"/>
              <w:marTop w:val="0"/>
              <w:marBottom w:val="0"/>
              <w:divBdr>
                <w:top w:val="none" w:sz="0" w:space="0" w:color="auto"/>
                <w:left w:val="none" w:sz="0" w:space="0" w:color="auto"/>
                <w:bottom w:val="none" w:sz="0" w:space="0" w:color="auto"/>
                <w:right w:val="none" w:sz="0" w:space="0" w:color="auto"/>
              </w:divBdr>
            </w:div>
            <w:div w:id="807284476">
              <w:marLeft w:val="0"/>
              <w:marRight w:val="0"/>
              <w:marTop w:val="0"/>
              <w:marBottom w:val="0"/>
              <w:divBdr>
                <w:top w:val="none" w:sz="0" w:space="0" w:color="auto"/>
                <w:left w:val="none" w:sz="0" w:space="0" w:color="auto"/>
                <w:bottom w:val="none" w:sz="0" w:space="0" w:color="auto"/>
                <w:right w:val="none" w:sz="0" w:space="0" w:color="auto"/>
              </w:divBdr>
            </w:div>
            <w:div w:id="554972327">
              <w:marLeft w:val="0"/>
              <w:marRight w:val="0"/>
              <w:marTop w:val="0"/>
              <w:marBottom w:val="0"/>
              <w:divBdr>
                <w:top w:val="none" w:sz="0" w:space="0" w:color="auto"/>
                <w:left w:val="none" w:sz="0" w:space="0" w:color="auto"/>
                <w:bottom w:val="none" w:sz="0" w:space="0" w:color="auto"/>
                <w:right w:val="none" w:sz="0" w:space="0" w:color="auto"/>
              </w:divBdr>
            </w:div>
            <w:div w:id="1518036393">
              <w:marLeft w:val="0"/>
              <w:marRight w:val="0"/>
              <w:marTop w:val="0"/>
              <w:marBottom w:val="0"/>
              <w:divBdr>
                <w:top w:val="none" w:sz="0" w:space="0" w:color="auto"/>
                <w:left w:val="none" w:sz="0" w:space="0" w:color="auto"/>
                <w:bottom w:val="none" w:sz="0" w:space="0" w:color="auto"/>
                <w:right w:val="none" w:sz="0" w:space="0" w:color="auto"/>
              </w:divBdr>
            </w:div>
            <w:div w:id="841553552">
              <w:marLeft w:val="0"/>
              <w:marRight w:val="0"/>
              <w:marTop w:val="0"/>
              <w:marBottom w:val="0"/>
              <w:divBdr>
                <w:top w:val="none" w:sz="0" w:space="0" w:color="auto"/>
                <w:left w:val="none" w:sz="0" w:space="0" w:color="auto"/>
                <w:bottom w:val="none" w:sz="0" w:space="0" w:color="auto"/>
                <w:right w:val="none" w:sz="0" w:space="0" w:color="auto"/>
              </w:divBdr>
            </w:div>
            <w:div w:id="430930460">
              <w:marLeft w:val="0"/>
              <w:marRight w:val="0"/>
              <w:marTop w:val="0"/>
              <w:marBottom w:val="0"/>
              <w:divBdr>
                <w:top w:val="none" w:sz="0" w:space="0" w:color="auto"/>
                <w:left w:val="none" w:sz="0" w:space="0" w:color="auto"/>
                <w:bottom w:val="none" w:sz="0" w:space="0" w:color="auto"/>
                <w:right w:val="none" w:sz="0" w:space="0" w:color="auto"/>
              </w:divBdr>
            </w:div>
            <w:div w:id="723715895">
              <w:marLeft w:val="0"/>
              <w:marRight w:val="0"/>
              <w:marTop w:val="0"/>
              <w:marBottom w:val="0"/>
              <w:divBdr>
                <w:top w:val="none" w:sz="0" w:space="0" w:color="auto"/>
                <w:left w:val="none" w:sz="0" w:space="0" w:color="auto"/>
                <w:bottom w:val="none" w:sz="0" w:space="0" w:color="auto"/>
                <w:right w:val="none" w:sz="0" w:space="0" w:color="auto"/>
              </w:divBdr>
            </w:div>
            <w:div w:id="1229458223">
              <w:marLeft w:val="0"/>
              <w:marRight w:val="0"/>
              <w:marTop w:val="0"/>
              <w:marBottom w:val="0"/>
              <w:divBdr>
                <w:top w:val="none" w:sz="0" w:space="0" w:color="auto"/>
                <w:left w:val="none" w:sz="0" w:space="0" w:color="auto"/>
                <w:bottom w:val="none" w:sz="0" w:space="0" w:color="auto"/>
                <w:right w:val="none" w:sz="0" w:space="0" w:color="auto"/>
              </w:divBdr>
            </w:div>
            <w:div w:id="539250557">
              <w:marLeft w:val="0"/>
              <w:marRight w:val="0"/>
              <w:marTop w:val="0"/>
              <w:marBottom w:val="0"/>
              <w:divBdr>
                <w:top w:val="none" w:sz="0" w:space="0" w:color="auto"/>
                <w:left w:val="none" w:sz="0" w:space="0" w:color="auto"/>
                <w:bottom w:val="none" w:sz="0" w:space="0" w:color="auto"/>
                <w:right w:val="none" w:sz="0" w:space="0" w:color="auto"/>
              </w:divBdr>
            </w:div>
            <w:div w:id="2130582568">
              <w:marLeft w:val="0"/>
              <w:marRight w:val="0"/>
              <w:marTop w:val="0"/>
              <w:marBottom w:val="0"/>
              <w:divBdr>
                <w:top w:val="none" w:sz="0" w:space="0" w:color="auto"/>
                <w:left w:val="none" w:sz="0" w:space="0" w:color="auto"/>
                <w:bottom w:val="none" w:sz="0" w:space="0" w:color="auto"/>
                <w:right w:val="none" w:sz="0" w:space="0" w:color="auto"/>
              </w:divBdr>
            </w:div>
            <w:div w:id="1153372034">
              <w:marLeft w:val="0"/>
              <w:marRight w:val="0"/>
              <w:marTop w:val="0"/>
              <w:marBottom w:val="0"/>
              <w:divBdr>
                <w:top w:val="none" w:sz="0" w:space="0" w:color="auto"/>
                <w:left w:val="none" w:sz="0" w:space="0" w:color="auto"/>
                <w:bottom w:val="none" w:sz="0" w:space="0" w:color="auto"/>
                <w:right w:val="none" w:sz="0" w:space="0" w:color="auto"/>
              </w:divBdr>
            </w:div>
          </w:divsChild>
        </w:div>
        <w:div w:id="1554728378">
          <w:marLeft w:val="0"/>
          <w:marRight w:val="0"/>
          <w:marTop w:val="0"/>
          <w:marBottom w:val="0"/>
          <w:divBdr>
            <w:top w:val="none" w:sz="0" w:space="0" w:color="auto"/>
            <w:left w:val="none" w:sz="0" w:space="0" w:color="auto"/>
            <w:bottom w:val="none" w:sz="0" w:space="0" w:color="auto"/>
            <w:right w:val="none" w:sz="0" w:space="0" w:color="auto"/>
          </w:divBdr>
          <w:divsChild>
            <w:div w:id="1110782517">
              <w:marLeft w:val="0"/>
              <w:marRight w:val="0"/>
              <w:marTop w:val="0"/>
              <w:marBottom w:val="0"/>
              <w:divBdr>
                <w:top w:val="none" w:sz="0" w:space="0" w:color="auto"/>
                <w:left w:val="none" w:sz="0" w:space="0" w:color="auto"/>
                <w:bottom w:val="none" w:sz="0" w:space="0" w:color="auto"/>
                <w:right w:val="none" w:sz="0" w:space="0" w:color="auto"/>
              </w:divBdr>
            </w:div>
            <w:div w:id="915213008">
              <w:marLeft w:val="0"/>
              <w:marRight w:val="0"/>
              <w:marTop w:val="0"/>
              <w:marBottom w:val="0"/>
              <w:divBdr>
                <w:top w:val="none" w:sz="0" w:space="0" w:color="auto"/>
                <w:left w:val="none" w:sz="0" w:space="0" w:color="auto"/>
                <w:bottom w:val="none" w:sz="0" w:space="0" w:color="auto"/>
                <w:right w:val="none" w:sz="0" w:space="0" w:color="auto"/>
              </w:divBdr>
            </w:div>
            <w:div w:id="1338338935">
              <w:marLeft w:val="0"/>
              <w:marRight w:val="0"/>
              <w:marTop w:val="0"/>
              <w:marBottom w:val="0"/>
              <w:divBdr>
                <w:top w:val="none" w:sz="0" w:space="0" w:color="auto"/>
                <w:left w:val="none" w:sz="0" w:space="0" w:color="auto"/>
                <w:bottom w:val="none" w:sz="0" w:space="0" w:color="auto"/>
                <w:right w:val="none" w:sz="0" w:space="0" w:color="auto"/>
              </w:divBdr>
            </w:div>
            <w:div w:id="26179835">
              <w:marLeft w:val="0"/>
              <w:marRight w:val="0"/>
              <w:marTop w:val="0"/>
              <w:marBottom w:val="0"/>
              <w:divBdr>
                <w:top w:val="none" w:sz="0" w:space="0" w:color="auto"/>
                <w:left w:val="none" w:sz="0" w:space="0" w:color="auto"/>
                <w:bottom w:val="none" w:sz="0" w:space="0" w:color="auto"/>
                <w:right w:val="none" w:sz="0" w:space="0" w:color="auto"/>
              </w:divBdr>
            </w:div>
            <w:div w:id="1432240881">
              <w:marLeft w:val="0"/>
              <w:marRight w:val="0"/>
              <w:marTop w:val="0"/>
              <w:marBottom w:val="0"/>
              <w:divBdr>
                <w:top w:val="none" w:sz="0" w:space="0" w:color="auto"/>
                <w:left w:val="none" w:sz="0" w:space="0" w:color="auto"/>
                <w:bottom w:val="none" w:sz="0" w:space="0" w:color="auto"/>
                <w:right w:val="none" w:sz="0" w:space="0" w:color="auto"/>
              </w:divBdr>
            </w:div>
            <w:div w:id="612178814">
              <w:marLeft w:val="0"/>
              <w:marRight w:val="0"/>
              <w:marTop w:val="0"/>
              <w:marBottom w:val="0"/>
              <w:divBdr>
                <w:top w:val="none" w:sz="0" w:space="0" w:color="auto"/>
                <w:left w:val="none" w:sz="0" w:space="0" w:color="auto"/>
                <w:bottom w:val="none" w:sz="0" w:space="0" w:color="auto"/>
                <w:right w:val="none" w:sz="0" w:space="0" w:color="auto"/>
              </w:divBdr>
            </w:div>
            <w:div w:id="1306164170">
              <w:marLeft w:val="0"/>
              <w:marRight w:val="0"/>
              <w:marTop w:val="0"/>
              <w:marBottom w:val="0"/>
              <w:divBdr>
                <w:top w:val="none" w:sz="0" w:space="0" w:color="auto"/>
                <w:left w:val="none" w:sz="0" w:space="0" w:color="auto"/>
                <w:bottom w:val="none" w:sz="0" w:space="0" w:color="auto"/>
                <w:right w:val="none" w:sz="0" w:space="0" w:color="auto"/>
              </w:divBdr>
            </w:div>
            <w:div w:id="562914131">
              <w:marLeft w:val="0"/>
              <w:marRight w:val="0"/>
              <w:marTop w:val="0"/>
              <w:marBottom w:val="0"/>
              <w:divBdr>
                <w:top w:val="none" w:sz="0" w:space="0" w:color="auto"/>
                <w:left w:val="none" w:sz="0" w:space="0" w:color="auto"/>
                <w:bottom w:val="none" w:sz="0" w:space="0" w:color="auto"/>
                <w:right w:val="none" w:sz="0" w:space="0" w:color="auto"/>
              </w:divBdr>
            </w:div>
            <w:div w:id="4746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1lccali@cendoj.ramajudicial.gov.co" TargetMode="Externa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yperlink" Target="mailto:yth_gamba@hotmail.com"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hdphoto" Target="media/hdphoto2.wdp"/><Relationship Id="rId25" Type="http://schemas.openxmlformats.org/officeDocument/2006/relationships/hyperlink" Target="mailto:notificaciones.judiciales@icbf.gov.co" TargetMode="External"/><Relationship Id="rId33"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hyperlink" Target="mailto:fundacionprodesarrollocomunitario@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valenorozcoarce@gmail.com" TargetMode="External"/><Relationship Id="rId32" Type="http://schemas.openxmlformats.org/officeDocument/2006/relationships/hyperlink" Target="mailto:notificaciones@gha.com.c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image" Target="media/image12.png"/><Relationship Id="rId28" Type="http://schemas.openxmlformats.org/officeDocument/2006/relationships/hyperlink" Target="mailto:maria.salasg@icbf.gov.co"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yperlink" Target="mailto:notificacionjudicial@jamundi.gov.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secretariasenado.gov.co/senado/basedoc/codigo_comercio_pr032.html" TargetMode="External"/><Relationship Id="rId27" Type="http://schemas.openxmlformats.org/officeDocument/2006/relationships/hyperlink" Target="mailto:notificaciones.judiciales@icbf.gov.co" TargetMode="External"/><Relationship Id="rId30" Type="http://schemas.openxmlformats.org/officeDocument/2006/relationships/hyperlink" Target="mailto:notificacionesjudiciales@porvenir.com.co"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1918</TotalTime>
  <Pages>44</Pages>
  <Words>25739</Words>
  <Characters>141566</Characters>
  <Application>Microsoft Office Word</Application>
  <DocSecurity>0</DocSecurity>
  <Lines>1179</Lines>
  <Paragraphs>333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1000</cp:revision>
  <cp:lastPrinted>2024-10-24T19:37:00Z</cp:lastPrinted>
  <dcterms:created xsi:type="dcterms:W3CDTF">2023-11-09T16:25:00Z</dcterms:created>
  <dcterms:modified xsi:type="dcterms:W3CDTF">2024-10-24T19:51:00Z</dcterms:modified>
</cp:coreProperties>
</file>