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2DDB" w14:textId="77777777" w:rsidR="00971693" w:rsidRPr="00FA72BB" w:rsidRDefault="00971693" w:rsidP="001E0378">
      <w:pPr>
        <w:tabs>
          <w:tab w:val="left" w:pos="3000"/>
        </w:tabs>
        <w:spacing w:line="312" w:lineRule="auto"/>
        <w:jc w:val="both"/>
        <w:rPr>
          <w:rFonts w:ascii="Arial" w:hAnsi="Arial" w:cs="Arial"/>
        </w:rPr>
      </w:pPr>
      <w:r w:rsidRPr="00FA72BB">
        <w:rPr>
          <w:rFonts w:ascii="Arial" w:hAnsi="Arial" w:cs="Arial"/>
        </w:rPr>
        <w:t>Señores</w:t>
      </w:r>
    </w:p>
    <w:p w14:paraId="644D090B" w14:textId="77777777" w:rsidR="00971693" w:rsidRPr="00FA72BB" w:rsidRDefault="00971693" w:rsidP="001E0378">
      <w:pPr>
        <w:spacing w:line="312" w:lineRule="auto"/>
        <w:jc w:val="both"/>
        <w:rPr>
          <w:rFonts w:ascii="Arial" w:hAnsi="Arial" w:cs="Arial"/>
          <w:b/>
          <w:bCs/>
        </w:rPr>
      </w:pPr>
      <w:r w:rsidRPr="00FA72BB">
        <w:rPr>
          <w:rFonts w:ascii="Arial" w:hAnsi="Arial" w:cs="Arial"/>
          <w:b/>
          <w:bCs/>
        </w:rPr>
        <w:t xml:space="preserve">CONSEJO DE ESTADO </w:t>
      </w:r>
    </w:p>
    <w:p w14:paraId="7A60C6B5" w14:textId="1B447CDB" w:rsidR="00971693" w:rsidRPr="00FA72BB" w:rsidRDefault="00971693" w:rsidP="001E0378">
      <w:pPr>
        <w:spacing w:line="312" w:lineRule="auto"/>
        <w:jc w:val="both"/>
        <w:rPr>
          <w:rFonts w:ascii="Arial" w:hAnsi="Arial" w:cs="Arial"/>
          <w:b/>
          <w:bCs/>
        </w:rPr>
      </w:pPr>
      <w:r w:rsidRPr="00FA72BB">
        <w:rPr>
          <w:rFonts w:ascii="Arial" w:hAnsi="Arial" w:cs="Arial"/>
          <w:b/>
          <w:bCs/>
        </w:rPr>
        <w:t xml:space="preserve">SALA DE LO CONTENCIOSO ADMINISTRATIVO – SECCIÓN </w:t>
      </w:r>
      <w:r w:rsidR="001E0378" w:rsidRPr="00FA72BB">
        <w:rPr>
          <w:rFonts w:ascii="Arial" w:hAnsi="Arial" w:cs="Arial"/>
          <w:b/>
          <w:bCs/>
        </w:rPr>
        <w:t>QUINTA</w:t>
      </w:r>
      <w:r w:rsidRPr="00FA72BB">
        <w:rPr>
          <w:rFonts w:ascii="Arial" w:hAnsi="Arial" w:cs="Arial"/>
          <w:b/>
          <w:bCs/>
        </w:rPr>
        <w:t xml:space="preserve"> </w:t>
      </w:r>
    </w:p>
    <w:p w14:paraId="6DB3F42E" w14:textId="1C75602B" w:rsidR="00971693" w:rsidRPr="00FA72BB" w:rsidRDefault="001E0378" w:rsidP="001E0378">
      <w:pPr>
        <w:spacing w:line="312" w:lineRule="auto"/>
        <w:jc w:val="both"/>
        <w:rPr>
          <w:rFonts w:ascii="Arial" w:hAnsi="Arial" w:cs="Arial"/>
          <w:b/>
          <w:bCs/>
        </w:rPr>
      </w:pPr>
      <w:r w:rsidRPr="00FA72BB">
        <w:rPr>
          <w:rFonts w:ascii="Arial" w:hAnsi="Arial" w:cs="Arial"/>
          <w:b/>
          <w:bCs/>
        </w:rPr>
        <w:t>M.P.</w:t>
      </w:r>
      <w:r w:rsidR="00971693" w:rsidRPr="00FA72BB">
        <w:rPr>
          <w:rFonts w:ascii="Arial" w:hAnsi="Arial" w:cs="Arial"/>
          <w:b/>
          <w:bCs/>
        </w:rPr>
        <w:t xml:space="preserve"> </w:t>
      </w:r>
      <w:r w:rsidRPr="00FA72BB">
        <w:rPr>
          <w:rFonts w:ascii="Arial" w:hAnsi="Arial" w:cs="Arial"/>
          <w:b/>
          <w:bCs/>
        </w:rPr>
        <w:t>LUIS ALBERTO ÁLVAREZ PARRA</w:t>
      </w:r>
    </w:p>
    <w:p w14:paraId="2BAB6E3E" w14:textId="6C206340" w:rsidR="00971693" w:rsidRPr="00FA72BB" w:rsidRDefault="001E0378" w:rsidP="001E0378">
      <w:pPr>
        <w:spacing w:line="312" w:lineRule="auto"/>
        <w:jc w:val="both"/>
        <w:rPr>
          <w:rFonts w:ascii="Arial" w:hAnsi="Arial" w:cs="Arial"/>
        </w:rPr>
      </w:pPr>
      <w:hyperlink r:id="rId8" w:history="1">
        <w:r w:rsidRPr="00FA72BB">
          <w:rPr>
            <w:rStyle w:val="Hipervnculo"/>
            <w:rFonts w:ascii="Arial" w:hAnsi="Arial" w:cs="Arial"/>
          </w:rPr>
          <w:t>secgeneral@consejoestado.ramajudicial.gov.co</w:t>
        </w:r>
      </w:hyperlink>
      <w:r w:rsidRPr="00FA72BB">
        <w:rPr>
          <w:rFonts w:ascii="Arial" w:hAnsi="Arial" w:cs="Arial"/>
        </w:rPr>
        <w:t xml:space="preserve"> </w:t>
      </w:r>
    </w:p>
    <w:p w14:paraId="6AB0F8CB" w14:textId="77777777" w:rsidR="00971693" w:rsidRPr="00FA72BB" w:rsidRDefault="00971693" w:rsidP="001E0378">
      <w:pPr>
        <w:spacing w:line="312" w:lineRule="auto"/>
        <w:jc w:val="both"/>
        <w:rPr>
          <w:rFonts w:ascii="Arial" w:hAnsi="Arial" w:cs="Arial"/>
        </w:rPr>
      </w:pPr>
    </w:p>
    <w:p w14:paraId="22456D66" w14:textId="77777777" w:rsidR="00971693" w:rsidRPr="00FA72BB" w:rsidRDefault="00971693" w:rsidP="001E0378">
      <w:pPr>
        <w:spacing w:line="312" w:lineRule="auto"/>
        <w:ind w:firstLine="708"/>
        <w:rPr>
          <w:rFonts w:ascii="Arial" w:hAnsi="Arial" w:cs="Arial"/>
        </w:rPr>
      </w:pPr>
      <w:r w:rsidRPr="00FA72BB">
        <w:rPr>
          <w:rFonts w:ascii="Arial" w:hAnsi="Arial" w:cs="Arial"/>
          <w:b/>
          <w:bCs/>
        </w:rPr>
        <w:t>TIPO DE PROCESO:</w:t>
      </w:r>
      <w:r w:rsidRPr="00FA72BB">
        <w:rPr>
          <w:rFonts w:ascii="Arial" w:hAnsi="Arial" w:cs="Arial"/>
          <w:b/>
          <w:bCs/>
        </w:rPr>
        <w:tab/>
      </w:r>
      <w:r w:rsidRPr="00FA72BB">
        <w:rPr>
          <w:rFonts w:ascii="Arial" w:hAnsi="Arial" w:cs="Arial"/>
          <w:b/>
          <w:bCs/>
        </w:rPr>
        <w:tab/>
      </w:r>
      <w:r w:rsidRPr="00FA72BB">
        <w:rPr>
          <w:rFonts w:ascii="Arial" w:hAnsi="Arial" w:cs="Arial"/>
        </w:rPr>
        <w:t>ACCIÓN DE TUTELA CONTRA PROVIDENCIA JUDICIAL.</w:t>
      </w:r>
    </w:p>
    <w:p w14:paraId="5C8299E0" w14:textId="756677A1" w:rsidR="00971693" w:rsidRPr="00FA72BB" w:rsidRDefault="00971693" w:rsidP="001E0378">
      <w:pPr>
        <w:spacing w:line="312" w:lineRule="auto"/>
        <w:ind w:left="2124" w:hanging="1416"/>
        <w:rPr>
          <w:rFonts w:ascii="Arial" w:hAnsi="Arial" w:cs="Arial"/>
          <w:b/>
          <w:bCs/>
        </w:rPr>
      </w:pPr>
      <w:r w:rsidRPr="00FA72BB">
        <w:rPr>
          <w:rFonts w:ascii="Arial" w:hAnsi="Arial" w:cs="Arial"/>
          <w:b/>
          <w:bCs/>
        </w:rPr>
        <w:t>RADICADO:</w:t>
      </w:r>
      <w:r w:rsidRPr="00FA72BB">
        <w:rPr>
          <w:rFonts w:ascii="Arial" w:hAnsi="Arial" w:cs="Arial"/>
          <w:b/>
          <w:bCs/>
        </w:rPr>
        <w:tab/>
      </w:r>
      <w:r w:rsidRPr="00FA72BB">
        <w:rPr>
          <w:rFonts w:ascii="Arial" w:hAnsi="Arial" w:cs="Arial"/>
          <w:b/>
          <w:bCs/>
        </w:rPr>
        <w:tab/>
      </w:r>
      <w:r w:rsidRPr="00FA72BB">
        <w:rPr>
          <w:rFonts w:ascii="Arial" w:hAnsi="Arial" w:cs="Arial"/>
          <w:b/>
          <w:bCs/>
        </w:rPr>
        <w:tab/>
      </w:r>
      <w:r w:rsidR="001E0378" w:rsidRPr="00FA72BB">
        <w:rPr>
          <w:rFonts w:ascii="Arial" w:hAnsi="Arial" w:cs="Arial"/>
        </w:rPr>
        <w:t>11001-03-15-000-</w:t>
      </w:r>
      <w:r w:rsidR="001E0378" w:rsidRPr="00FA72BB">
        <w:rPr>
          <w:rFonts w:ascii="Arial" w:hAnsi="Arial" w:cs="Arial"/>
          <w:b/>
          <w:bCs/>
        </w:rPr>
        <w:t>2025-03090</w:t>
      </w:r>
      <w:r w:rsidR="001E0378" w:rsidRPr="00FA72BB">
        <w:rPr>
          <w:rFonts w:ascii="Arial" w:hAnsi="Arial" w:cs="Arial"/>
        </w:rPr>
        <w:t>-00</w:t>
      </w:r>
    </w:p>
    <w:p w14:paraId="19560C94" w14:textId="311D21C7" w:rsidR="00971693" w:rsidRPr="00FA72BB" w:rsidRDefault="00971693" w:rsidP="001E0378">
      <w:pPr>
        <w:spacing w:line="312" w:lineRule="auto"/>
        <w:ind w:left="3540" w:hanging="2832"/>
        <w:rPr>
          <w:rFonts w:ascii="Arial" w:hAnsi="Arial" w:cs="Arial"/>
          <w:b/>
          <w:bCs/>
        </w:rPr>
      </w:pPr>
      <w:r w:rsidRPr="00FA72BB">
        <w:rPr>
          <w:rFonts w:ascii="Arial" w:hAnsi="Arial" w:cs="Arial"/>
          <w:b/>
          <w:bCs/>
        </w:rPr>
        <w:t>ACCIONANTE:</w:t>
      </w:r>
      <w:r w:rsidRPr="00FA72BB">
        <w:rPr>
          <w:rFonts w:ascii="Arial" w:hAnsi="Arial" w:cs="Arial"/>
          <w:b/>
          <w:bCs/>
        </w:rPr>
        <w:tab/>
      </w:r>
      <w:r w:rsidR="001E0378" w:rsidRPr="00FA72BB">
        <w:rPr>
          <w:rFonts w:ascii="Arial" w:hAnsi="Arial" w:cs="Arial"/>
        </w:rPr>
        <w:t>VÍCTOR HUGO ROLDAN SATIZABAL Y OTROS</w:t>
      </w:r>
    </w:p>
    <w:p w14:paraId="152D5A51" w14:textId="77777777" w:rsidR="00971693" w:rsidRPr="00FA72BB" w:rsidRDefault="00971693" w:rsidP="001E0378">
      <w:pPr>
        <w:spacing w:line="312" w:lineRule="auto"/>
        <w:ind w:left="3540" w:hanging="2832"/>
        <w:rPr>
          <w:rFonts w:ascii="Arial" w:hAnsi="Arial" w:cs="Arial"/>
        </w:rPr>
      </w:pPr>
      <w:r w:rsidRPr="00FA72BB">
        <w:rPr>
          <w:rFonts w:ascii="Arial" w:hAnsi="Arial" w:cs="Arial"/>
          <w:b/>
          <w:bCs/>
        </w:rPr>
        <w:t xml:space="preserve">ACCIONADO: </w:t>
      </w:r>
      <w:r w:rsidRPr="00FA72BB">
        <w:rPr>
          <w:rFonts w:ascii="Arial" w:hAnsi="Arial" w:cs="Arial"/>
          <w:b/>
          <w:bCs/>
        </w:rPr>
        <w:tab/>
      </w:r>
      <w:r w:rsidRPr="00FA72BB">
        <w:rPr>
          <w:rFonts w:ascii="Arial" w:hAnsi="Arial" w:cs="Arial"/>
        </w:rPr>
        <w:t>TRIBUNAL ADMINISTRATIVO DEL VALLE DEL CAUCA.</w:t>
      </w:r>
    </w:p>
    <w:p w14:paraId="07EE9305" w14:textId="16BF19D7" w:rsidR="00971693" w:rsidRPr="00FA72BB" w:rsidRDefault="00971693" w:rsidP="001E0378">
      <w:pPr>
        <w:spacing w:line="312" w:lineRule="auto"/>
        <w:ind w:left="3540" w:hanging="2832"/>
        <w:jc w:val="both"/>
        <w:rPr>
          <w:rFonts w:ascii="Arial" w:hAnsi="Arial" w:cs="Arial"/>
        </w:rPr>
      </w:pPr>
      <w:r w:rsidRPr="00FA72BB">
        <w:rPr>
          <w:rFonts w:ascii="Arial" w:hAnsi="Arial" w:cs="Arial"/>
          <w:b/>
          <w:bCs/>
        </w:rPr>
        <w:t>VINCULADOS:</w:t>
      </w:r>
      <w:r w:rsidRPr="00FA72BB">
        <w:rPr>
          <w:rFonts w:ascii="Arial" w:hAnsi="Arial" w:cs="Arial"/>
          <w:b/>
          <w:bCs/>
        </w:rPr>
        <w:tab/>
      </w:r>
      <w:r w:rsidR="001E0378" w:rsidRPr="00FA72BB">
        <w:rPr>
          <w:rFonts w:ascii="Arial" w:hAnsi="Arial" w:cs="Arial"/>
        </w:rPr>
        <w:t>Juzgado Segundo Administrativo Oral del Circuito Judicial de Cali, Distrito Especial de Santiago de Cali y Mapfre Seguros Generales de Colombia S.A.</w:t>
      </w:r>
    </w:p>
    <w:p w14:paraId="79AB6C7B" w14:textId="77777777" w:rsidR="00971693" w:rsidRPr="00FA72BB" w:rsidRDefault="00971693" w:rsidP="001E0378">
      <w:pPr>
        <w:spacing w:line="312" w:lineRule="auto"/>
        <w:ind w:left="2124" w:hanging="1416"/>
        <w:rPr>
          <w:rFonts w:ascii="Arial" w:hAnsi="Arial" w:cs="Arial"/>
        </w:rPr>
      </w:pPr>
      <w:r w:rsidRPr="00FA72BB">
        <w:rPr>
          <w:rFonts w:ascii="Arial" w:hAnsi="Arial" w:cs="Arial"/>
          <w:b/>
          <w:bCs/>
          <w:iCs/>
          <w:lang w:val="es-ES_tradnl"/>
        </w:rPr>
        <w:t xml:space="preserve">REFERENCIA: </w:t>
      </w:r>
      <w:r w:rsidRPr="00FA72BB">
        <w:rPr>
          <w:rFonts w:ascii="Arial" w:hAnsi="Arial" w:cs="Arial"/>
          <w:b/>
          <w:bCs/>
          <w:iCs/>
          <w:lang w:val="es-ES_tradnl"/>
        </w:rPr>
        <w:tab/>
      </w:r>
      <w:r w:rsidRPr="00FA72BB">
        <w:rPr>
          <w:rFonts w:ascii="Arial" w:hAnsi="Arial" w:cs="Arial"/>
          <w:b/>
          <w:bCs/>
          <w:iCs/>
          <w:lang w:val="es-ES_tradnl"/>
        </w:rPr>
        <w:tab/>
      </w:r>
      <w:r w:rsidRPr="00FA72BB">
        <w:rPr>
          <w:rFonts w:ascii="Arial" w:hAnsi="Arial" w:cs="Arial"/>
          <w:b/>
          <w:bCs/>
          <w:iCs/>
          <w:u w:val="single"/>
          <w:lang w:val="es-ES_tradnl"/>
        </w:rPr>
        <w:t>CONTESTACIÓN ACCIÓN DE TUTELA</w:t>
      </w:r>
    </w:p>
    <w:p w14:paraId="406DAB7C" w14:textId="77777777" w:rsidR="00971693" w:rsidRPr="00FA72BB" w:rsidRDefault="00971693" w:rsidP="001E0378">
      <w:pPr>
        <w:spacing w:line="312" w:lineRule="auto"/>
        <w:jc w:val="both"/>
        <w:rPr>
          <w:rFonts w:ascii="Arial" w:hAnsi="Arial" w:cs="Arial"/>
          <w:b/>
          <w:bCs/>
          <w:color w:val="000000"/>
        </w:rPr>
      </w:pPr>
    </w:p>
    <w:p w14:paraId="4A58972D" w14:textId="5BCC77F6" w:rsidR="00971693" w:rsidRPr="00FA72BB" w:rsidRDefault="00971693" w:rsidP="001E0378">
      <w:pPr>
        <w:spacing w:line="312" w:lineRule="auto"/>
        <w:jc w:val="both"/>
        <w:rPr>
          <w:rFonts w:ascii="Arial" w:hAnsi="Arial" w:cs="Arial"/>
          <w:b/>
          <w:bCs/>
          <w:color w:val="000000"/>
        </w:rPr>
      </w:pPr>
      <w:r w:rsidRPr="00FA72BB">
        <w:rPr>
          <w:rFonts w:ascii="Arial" w:hAnsi="Arial" w:cs="Arial"/>
          <w:b/>
          <w:bCs/>
          <w:color w:val="000000"/>
        </w:rPr>
        <w:t>GUSTAVO ALBERTO HERRERA ÁVILA</w:t>
      </w:r>
      <w:r w:rsidRPr="00FA72BB">
        <w:rPr>
          <w:rFonts w:ascii="Arial" w:hAnsi="Arial" w:cs="Arial"/>
          <w:color w:val="000000"/>
        </w:rPr>
        <w:t>, mayor de edad, identificado con la cédula de ciudadanía No. 19.395.114 expedida en Bogotá D.C., abogado en ejercicio, portador de la Tarjeta Profesional No. 39.116 expedida por el Consejo Superior de la Judicatura, en mi calidad de apoderado</w:t>
      </w:r>
      <w:r w:rsidR="00374B46" w:rsidRPr="00FA72BB">
        <w:rPr>
          <w:rFonts w:ascii="Arial" w:hAnsi="Arial" w:cs="Arial"/>
          <w:color w:val="000000"/>
        </w:rPr>
        <w:t xml:space="preserve"> general</w:t>
      </w:r>
      <w:r w:rsidRPr="00FA72BB">
        <w:rPr>
          <w:rFonts w:ascii="Arial" w:hAnsi="Arial" w:cs="Arial"/>
          <w:color w:val="000000"/>
        </w:rPr>
        <w:t xml:space="preserve"> de </w:t>
      </w:r>
      <w:r w:rsidRPr="00FA72BB">
        <w:rPr>
          <w:rFonts w:ascii="Arial" w:hAnsi="Arial" w:cs="Arial"/>
          <w:b/>
          <w:bCs/>
          <w:color w:val="000000"/>
        </w:rPr>
        <w:t>MAPFRE SEGUROS GENERALES DE COLOMBIA S.A</w:t>
      </w:r>
      <w:r w:rsidR="00374B46" w:rsidRPr="00FA72BB">
        <w:rPr>
          <w:rFonts w:ascii="Arial" w:hAnsi="Arial" w:cs="Arial"/>
          <w:b/>
          <w:bCs/>
          <w:color w:val="000000"/>
        </w:rPr>
        <w:t>.</w:t>
      </w:r>
      <w:r w:rsidRPr="00FA72BB">
        <w:rPr>
          <w:rFonts w:ascii="Arial" w:hAnsi="Arial" w:cs="Arial"/>
          <w:color w:val="000000"/>
        </w:rPr>
        <w:t>,</w:t>
      </w:r>
      <w:r w:rsidRPr="00FA72BB">
        <w:rPr>
          <w:rFonts w:ascii="Arial" w:hAnsi="Arial" w:cs="Arial"/>
          <w:b/>
          <w:bCs/>
          <w:color w:val="000000"/>
        </w:rPr>
        <w:t xml:space="preserve"> </w:t>
      </w:r>
      <w:r w:rsidRPr="00FA72BB">
        <w:rPr>
          <w:rFonts w:ascii="Arial" w:hAnsi="Arial" w:cs="Arial"/>
          <w:color w:val="000000"/>
        </w:rPr>
        <w:t xml:space="preserve">de conformidad con  el poder y el certificado de Superintendencia Financiera de Colombia, los cuales adjunto al presente escrito, procedo a </w:t>
      </w:r>
      <w:r w:rsidRPr="00FA72BB">
        <w:rPr>
          <w:rFonts w:ascii="Arial" w:hAnsi="Arial" w:cs="Arial"/>
          <w:b/>
          <w:bCs/>
          <w:color w:val="000000"/>
          <w:u w:val="single"/>
        </w:rPr>
        <w:t>PRONUNCIARME SOBRE LA ACCIÓN DE TUTELA</w:t>
      </w:r>
      <w:r w:rsidRPr="00FA72BB">
        <w:rPr>
          <w:rFonts w:ascii="Arial" w:hAnsi="Arial" w:cs="Arial"/>
          <w:color w:val="000000"/>
        </w:rPr>
        <w:t xml:space="preserve"> de la referencia, en los siguientes términos:</w:t>
      </w:r>
    </w:p>
    <w:p w14:paraId="43AC7F1A" w14:textId="77777777" w:rsidR="00971693" w:rsidRPr="00FA72BB" w:rsidRDefault="00971693" w:rsidP="001E0378">
      <w:pPr>
        <w:spacing w:line="312" w:lineRule="auto"/>
        <w:jc w:val="both"/>
        <w:rPr>
          <w:rFonts w:ascii="Arial" w:hAnsi="Arial" w:cs="Arial"/>
          <w:color w:val="000000"/>
        </w:rPr>
      </w:pPr>
    </w:p>
    <w:p w14:paraId="4B94D58C" w14:textId="77777777" w:rsidR="00971693" w:rsidRPr="00FA72BB" w:rsidRDefault="00971693" w:rsidP="001E0378">
      <w:pPr>
        <w:pStyle w:val="Prrafodelista"/>
        <w:numPr>
          <w:ilvl w:val="0"/>
          <w:numId w:val="34"/>
        </w:numPr>
        <w:spacing w:after="0" w:line="312" w:lineRule="auto"/>
        <w:jc w:val="center"/>
      </w:pPr>
      <w:r w:rsidRPr="00FA72BB">
        <w:rPr>
          <w:b/>
          <w:bCs/>
          <w:iCs/>
        </w:rPr>
        <w:t>OPORTUNIDAD</w:t>
      </w:r>
    </w:p>
    <w:p w14:paraId="4F60F144" w14:textId="77777777" w:rsidR="003126AA" w:rsidRPr="00FA72BB" w:rsidRDefault="003126AA" w:rsidP="001E0378">
      <w:pPr>
        <w:spacing w:line="312" w:lineRule="auto"/>
        <w:jc w:val="both"/>
        <w:rPr>
          <w:rFonts w:ascii="Arial" w:hAnsi="Arial" w:cs="Arial"/>
          <w:iCs/>
          <w:color w:val="000000"/>
        </w:rPr>
      </w:pPr>
    </w:p>
    <w:p w14:paraId="27D1322E" w14:textId="2971E28F" w:rsidR="00971693" w:rsidRPr="00FA72BB" w:rsidRDefault="00971693" w:rsidP="001E0378">
      <w:pPr>
        <w:spacing w:line="312" w:lineRule="auto"/>
        <w:jc w:val="both"/>
        <w:rPr>
          <w:rFonts w:ascii="Arial" w:hAnsi="Arial" w:cs="Arial"/>
          <w:iCs/>
          <w:color w:val="000000"/>
        </w:rPr>
      </w:pPr>
      <w:r w:rsidRPr="00FA72BB">
        <w:rPr>
          <w:rFonts w:ascii="Arial" w:hAnsi="Arial" w:cs="Arial"/>
          <w:iCs/>
          <w:color w:val="000000"/>
        </w:rPr>
        <w:t xml:space="preserve">Para comenzar, resulta importante mencionar que el presente escrito se presenta dentro de </w:t>
      </w:r>
      <w:r w:rsidR="00B710A1" w:rsidRPr="00FA72BB">
        <w:rPr>
          <w:rFonts w:ascii="Arial" w:hAnsi="Arial" w:cs="Arial"/>
          <w:iCs/>
          <w:color w:val="000000"/>
        </w:rPr>
        <w:t xml:space="preserve">los </w:t>
      </w:r>
      <w:r w:rsidRPr="00FA72BB">
        <w:rPr>
          <w:rFonts w:ascii="Arial" w:hAnsi="Arial" w:cs="Arial"/>
          <w:iCs/>
          <w:color w:val="000000"/>
        </w:rPr>
        <w:t>dos (2) días concedido</w:t>
      </w:r>
      <w:r w:rsidR="00B710A1" w:rsidRPr="00FA72BB">
        <w:rPr>
          <w:rFonts w:ascii="Arial" w:hAnsi="Arial" w:cs="Arial"/>
          <w:iCs/>
          <w:color w:val="000000"/>
        </w:rPr>
        <w:t>s</w:t>
      </w:r>
      <w:r w:rsidRPr="00FA72BB">
        <w:rPr>
          <w:rFonts w:ascii="Arial" w:hAnsi="Arial" w:cs="Arial"/>
          <w:iCs/>
          <w:color w:val="000000"/>
        </w:rPr>
        <w:t xml:space="preserve"> en </w:t>
      </w:r>
      <w:r w:rsidR="00B710A1" w:rsidRPr="00FA72BB">
        <w:rPr>
          <w:rFonts w:ascii="Arial" w:hAnsi="Arial" w:cs="Arial"/>
          <w:iCs/>
          <w:color w:val="000000"/>
        </w:rPr>
        <w:t>el A</w:t>
      </w:r>
      <w:r w:rsidRPr="00FA72BB">
        <w:rPr>
          <w:rFonts w:ascii="Arial" w:hAnsi="Arial" w:cs="Arial"/>
          <w:iCs/>
          <w:color w:val="000000"/>
        </w:rPr>
        <w:t xml:space="preserve">uto </w:t>
      </w:r>
      <w:r w:rsidR="00B710A1" w:rsidRPr="00FA72BB">
        <w:rPr>
          <w:rFonts w:ascii="Arial" w:hAnsi="Arial" w:cs="Arial"/>
          <w:iCs/>
          <w:color w:val="000000"/>
        </w:rPr>
        <w:t xml:space="preserve">Admisorio </w:t>
      </w:r>
      <w:r w:rsidRPr="00FA72BB">
        <w:rPr>
          <w:rFonts w:ascii="Arial" w:hAnsi="Arial" w:cs="Arial"/>
          <w:iCs/>
          <w:color w:val="000000"/>
        </w:rPr>
        <w:t xml:space="preserve">del </w:t>
      </w:r>
      <w:r w:rsidR="00B710A1" w:rsidRPr="00FA72BB">
        <w:rPr>
          <w:rFonts w:ascii="Arial" w:hAnsi="Arial" w:cs="Arial"/>
          <w:iCs/>
          <w:color w:val="000000"/>
        </w:rPr>
        <w:t>26</w:t>
      </w:r>
      <w:r w:rsidRPr="00FA72BB">
        <w:rPr>
          <w:rFonts w:ascii="Arial" w:hAnsi="Arial" w:cs="Arial"/>
          <w:iCs/>
          <w:color w:val="000000"/>
        </w:rPr>
        <w:t xml:space="preserve"> de </w:t>
      </w:r>
      <w:r w:rsidR="00B710A1" w:rsidRPr="00FA72BB">
        <w:rPr>
          <w:rFonts w:ascii="Arial" w:hAnsi="Arial" w:cs="Arial"/>
          <w:iCs/>
          <w:color w:val="000000"/>
        </w:rPr>
        <w:t>mayo</w:t>
      </w:r>
      <w:r w:rsidRPr="00FA72BB">
        <w:rPr>
          <w:rFonts w:ascii="Arial" w:hAnsi="Arial" w:cs="Arial"/>
          <w:iCs/>
          <w:color w:val="000000"/>
        </w:rPr>
        <w:t xml:space="preserve"> de 2025, mediante el cual se vinculó como tercero a mi prohijada, y que fue notificado personalmente al correo electrónico el </w:t>
      </w:r>
      <w:r w:rsidR="00B710A1" w:rsidRPr="00FA72BB">
        <w:rPr>
          <w:rFonts w:ascii="Arial" w:hAnsi="Arial" w:cs="Arial"/>
          <w:iCs/>
          <w:color w:val="000000"/>
        </w:rPr>
        <w:t>27</w:t>
      </w:r>
      <w:r w:rsidRPr="00FA72BB">
        <w:rPr>
          <w:rFonts w:ascii="Arial" w:hAnsi="Arial" w:cs="Arial"/>
          <w:iCs/>
          <w:color w:val="000000"/>
        </w:rPr>
        <w:t xml:space="preserve"> de </w:t>
      </w:r>
      <w:r w:rsidR="00B710A1" w:rsidRPr="00FA72BB">
        <w:rPr>
          <w:rFonts w:ascii="Arial" w:hAnsi="Arial" w:cs="Arial"/>
          <w:iCs/>
          <w:color w:val="000000"/>
        </w:rPr>
        <w:t>mayo</w:t>
      </w:r>
      <w:r w:rsidRPr="00FA72BB">
        <w:rPr>
          <w:rFonts w:ascii="Arial" w:hAnsi="Arial" w:cs="Arial"/>
          <w:iCs/>
          <w:color w:val="000000"/>
        </w:rPr>
        <w:t xml:space="preserve"> de 2025, </w:t>
      </w:r>
      <w:r w:rsidR="00B710A1" w:rsidRPr="00FA72BB">
        <w:rPr>
          <w:rFonts w:ascii="Arial" w:hAnsi="Arial" w:cs="Arial"/>
          <w:iCs/>
          <w:color w:val="000000"/>
        </w:rPr>
        <w:t>motivo por el cual el término otorgado correr</w:t>
      </w:r>
      <w:r w:rsidR="00312047" w:rsidRPr="00FA72BB">
        <w:rPr>
          <w:rFonts w:ascii="Arial" w:hAnsi="Arial" w:cs="Arial"/>
          <w:iCs/>
          <w:color w:val="000000"/>
        </w:rPr>
        <w:t>á</w:t>
      </w:r>
      <w:r w:rsidR="00B710A1" w:rsidRPr="00FA72BB">
        <w:rPr>
          <w:rFonts w:ascii="Arial" w:hAnsi="Arial" w:cs="Arial"/>
          <w:iCs/>
          <w:color w:val="000000"/>
        </w:rPr>
        <w:t xml:space="preserve"> entre el 28 y el </w:t>
      </w:r>
      <w:r w:rsidR="00B710A1" w:rsidRPr="0079744C">
        <w:rPr>
          <w:rFonts w:ascii="Arial" w:hAnsi="Arial" w:cs="Arial"/>
          <w:b/>
          <w:bCs/>
          <w:iCs/>
          <w:color w:val="000000"/>
          <w:u w:val="single"/>
        </w:rPr>
        <w:t>29 de mayo de 2025</w:t>
      </w:r>
      <w:r w:rsidR="00B710A1" w:rsidRPr="00FA72BB">
        <w:rPr>
          <w:rFonts w:ascii="Arial" w:hAnsi="Arial" w:cs="Arial"/>
          <w:iCs/>
          <w:color w:val="000000"/>
        </w:rPr>
        <w:t xml:space="preserve">, </w:t>
      </w:r>
      <w:r w:rsidRPr="00FA72BB">
        <w:rPr>
          <w:rFonts w:ascii="Arial" w:hAnsi="Arial" w:cs="Arial"/>
          <w:iCs/>
          <w:color w:val="000000"/>
        </w:rPr>
        <w:t>encontrándo</w:t>
      </w:r>
      <w:r w:rsidR="00B710A1" w:rsidRPr="00FA72BB">
        <w:rPr>
          <w:rFonts w:ascii="Arial" w:hAnsi="Arial" w:cs="Arial"/>
          <w:iCs/>
          <w:color w:val="000000"/>
        </w:rPr>
        <w:t xml:space="preserve">me </w:t>
      </w:r>
      <w:r w:rsidR="00312047" w:rsidRPr="00FA72BB">
        <w:rPr>
          <w:rFonts w:ascii="Arial" w:hAnsi="Arial" w:cs="Arial"/>
          <w:iCs/>
          <w:color w:val="000000"/>
        </w:rPr>
        <w:t>así</w:t>
      </w:r>
      <w:r w:rsidRPr="00FA72BB">
        <w:rPr>
          <w:rFonts w:ascii="Arial" w:hAnsi="Arial" w:cs="Arial"/>
          <w:iCs/>
          <w:color w:val="000000"/>
        </w:rPr>
        <w:t xml:space="preserve"> dentro de la oportunidad correspondiente para realizar el respectivo pronunciamiento sobre los hechos y fundamentos que sustentan la presente acción constitucional. </w:t>
      </w:r>
    </w:p>
    <w:p w14:paraId="1F7ECBC8" w14:textId="77777777" w:rsidR="00971693" w:rsidRPr="00FA72BB" w:rsidRDefault="00971693" w:rsidP="001E0378">
      <w:pPr>
        <w:spacing w:line="312" w:lineRule="auto"/>
        <w:jc w:val="both"/>
        <w:rPr>
          <w:rFonts w:ascii="Arial" w:hAnsi="Arial" w:cs="Arial"/>
          <w:iCs/>
          <w:color w:val="000000"/>
        </w:rPr>
      </w:pPr>
    </w:p>
    <w:p w14:paraId="055DD71F" w14:textId="1697C63E" w:rsidR="00971693" w:rsidRPr="00FA72BB" w:rsidRDefault="00971693" w:rsidP="001E0378">
      <w:pPr>
        <w:pStyle w:val="Prrafodelista"/>
        <w:spacing w:after="0" w:line="312" w:lineRule="auto"/>
        <w:ind w:left="1080" w:firstLine="0"/>
        <w:jc w:val="center"/>
        <w:rPr>
          <w:u w:val="single"/>
        </w:rPr>
      </w:pPr>
      <w:r w:rsidRPr="00FA72BB">
        <w:rPr>
          <w:b/>
          <w:u w:val="single"/>
        </w:rPr>
        <w:t>CAPÍTULO I:</w:t>
      </w:r>
      <w:r w:rsidR="00312047" w:rsidRPr="00FA72BB">
        <w:rPr>
          <w:b/>
          <w:u w:val="single"/>
        </w:rPr>
        <w:t xml:space="preserve"> </w:t>
      </w:r>
      <w:r w:rsidRPr="00FA72BB">
        <w:rPr>
          <w:b/>
          <w:u w:val="single"/>
        </w:rPr>
        <w:t xml:space="preserve">FRENTE A </w:t>
      </w:r>
      <w:r w:rsidR="00913CFB" w:rsidRPr="00FA72BB">
        <w:rPr>
          <w:b/>
          <w:u w:val="single"/>
        </w:rPr>
        <w:t>HECHOS, PRETENCIONES</w:t>
      </w:r>
      <w:r w:rsidRPr="00FA72BB">
        <w:rPr>
          <w:b/>
          <w:u w:val="single"/>
        </w:rPr>
        <w:t xml:space="preserve"> Y ARGUMENTOS DE LA ACCIÓN DE TUTELA</w:t>
      </w:r>
    </w:p>
    <w:p w14:paraId="7C126F8A" w14:textId="77777777" w:rsidR="00971693" w:rsidRPr="00FA72BB" w:rsidRDefault="00971693" w:rsidP="001E0378">
      <w:pPr>
        <w:spacing w:line="312" w:lineRule="auto"/>
        <w:rPr>
          <w:rFonts w:ascii="Arial" w:eastAsia="Arial" w:hAnsi="Arial" w:cs="Arial"/>
          <w:b/>
          <w:u w:val="single"/>
        </w:rPr>
      </w:pPr>
    </w:p>
    <w:p w14:paraId="6A4DF292" w14:textId="77777777" w:rsidR="00971693" w:rsidRPr="00FA72BB" w:rsidRDefault="00971693" w:rsidP="001E0378">
      <w:pPr>
        <w:pStyle w:val="Prrafodelista"/>
        <w:numPr>
          <w:ilvl w:val="0"/>
          <w:numId w:val="35"/>
        </w:numPr>
        <w:spacing w:after="0" w:line="312" w:lineRule="auto"/>
      </w:pPr>
      <w:r w:rsidRPr="00FA72BB">
        <w:rPr>
          <w:b/>
        </w:rPr>
        <w:t>FRENTE A LOS HECHOS ALEGADOS POR EL ACCIONANTE</w:t>
      </w:r>
    </w:p>
    <w:p w14:paraId="4B5FCB8A" w14:textId="77777777" w:rsidR="00971693" w:rsidRPr="00FA72BB" w:rsidRDefault="00971693" w:rsidP="001E0378">
      <w:pPr>
        <w:spacing w:line="312" w:lineRule="auto"/>
        <w:jc w:val="both"/>
        <w:rPr>
          <w:rFonts w:ascii="Arial" w:hAnsi="Arial" w:cs="Arial"/>
          <w:b/>
          <w:bCs/>
        </w:rPr>
      </w:pPr>
    </w:p>
    <w:p w14:paraId="35105AAE" w14:textId="045D1740" w:rsidR="00971693" w:rsidRPr="00FA72BB" w:rsidRDefault="00971693" w:rsidP="001E0378">
      <w:pPr>
        <w:spacing w:line="312" w:lineRule="auto"/>
        <w:jc w:val="both"/>
        <w:rPr>
          <w:rFonts w:ascii="Arial" w:hAnsi="Arial" w:cs="Arial"/>
        </w:rPr>
      </w:pPr>
      <w:r w:rsidRPr="00FA72BB">
        <w:rPr>
          <w:rFonts w:ascii="Arial" w:hAnsi="Arial" w:cs="Arial"/>
          <w:b/>
          <w:bCs/>
        </w:rPr>
        <w:t xml:space="preserve">Frente al hecho </w:t>
      </w:r>
      <w:r w:rsidR="00DE2817" w:rsidRPr="00FA72BB">
        <w:rPr>
          <w:rFonts w:ascii="Arial" w:hAnsi="Arial" w:cs="Arial"/>
          <w:b/>
          <w:bCs/>
        </w:rPr>
        <w:t>“1”</w:t>
      </w:r>
      <w:r w:rsidRPr="00FA72BB">
        <w:rPr>
          <w:rFonts w:ascii="Arial" w:hAnsi="Arial" w:cs="Arial"/>
        </w:rPr>
        <w:t>:</w:t>
      </w:r>
      <w:r w:rsidRPr="00FA72BB">
        <w:rPr>
          <w:rFonts w:ascii="Arial" w:hAnsi="Arial" w:cs="Arial"/>
          <w:b/>
          <w:bCs/>
        </w:rPr>
        <w:t xml:space="preserve"> </w:t>
      </w:r>
      <w:r w:rsidRPr="00FA72BB">
        <w:rPr>
          <w:rFonts w:ascii="Arial" w:hAnsi="Arial" w:cs="Arial"/>
        </w:rPr>
        <w:t xml:space="preserve">Es cierto.  </w:t>
      </w:r>
    </w:p>
    <w:p w14:paraId="4F738E1E" w14:textId="77777777" w:rsidR="00971693" w:rsidRPr="00FA72BB" w:rsidRDefault="00971693" w:rsidP="001E0378">
      <w:pPr>
        <w:spacing w:line="312" w:lineRule="auto"/>
        <w:jc w:val="both"/>
        <w:rPr>
          <w:rFonts w:ascii="Arial" w:hAnsi="Arial" w:cs="Arial"/>
        </w:rPr>
      </w:pPr>
    </w:p>
    <w:p w14:paraId="2F36F2E1" w14:textId="34BE1DA3" w:rsidR="00C1184F" w:rsidRPr="00FA72BB" w:rsidRDefault="00971693" w:rsidP="001E0378">
      <w:pPr>
        <w:spacing w:line="312" w:lineRule="auto"/>
        <w:jc w:val="both"/>
        <w:rPr>
          <w:rFonts w:ascii="Arial" w:hAnsi="Arial" w:cs="Arial"/>
          <w:b/>
          <w:bCs/>
        </w:rPr>
      </w:pPr>
      <w:r w:rsidRPr="00FA72BB">
        <w:rPr>
          <w:rFonts w:ascii="Arial" w:hAnsi="Arial" w:cs="Arial"/>
          <w:b/>
          <w:bCs/>
        </w:rPr>
        <w:t xml:space="preserve">Frente al hecho </w:t>
      </w:r>
      <w:r w:rsidR="00DE2817" w:rsidRPr="00FA72BB">
        <w:rPr>
          <w:rFonts w:ascii="Arial" w:hAnsi="Arial" w:cs="Arial"/>
          <w:b/>
          <w:bCs/>
        </w:rPr>
        <w:t>“2”</w:t>
      </w:r>
      <w:r w:rsidRPr="00FA72BB">
        <w:rPr>
          <w:rFonts w:ascii="Arial" w:hAnsi="Arial" w:cs="Arial"/>
        </w:rPr>
        <w:t>:</w:t>
      </w:r>
      <w:r w:rsidRPr="00FA72BB">
        <w:rPr>
          <w:rFonts w:ascii="Arial" w:hAnsi="Arial" w:cs="Arial"/>
          <w:b/>
          <w:bCs/>
        </w:rPr>
        <w:t xml:space="preserve"> </w:t>
      </w:r>
      <w:r w:rsidR="00C1184F" w:rsidRPr="00FA72BB">
        <w:rPr>
          <w:rFonts w:ascii="Arial" w:hAnsi="Arial" w:cs="Arial"/>
        </w:rPr>
        <w:t xml:space="preserve">No es un hecho, es una apreciación subjetiva que realiza el apoderado de los accionantes, en tanto quedó demostrado en el desarrollo de las actuaciones procesales, que </w:t>
      </w:r>
      <w:r w:rsidR="00096748" w:rsidRPr="00FA72BB">
        <w:rPr>
          <w:rFonts w:ascii="Arial" w:hAnsi="Arial" w:cs="Arial"/>
        </w:rPr>
        <w:t>no existieron los referidos perjuicios materiales y morales, lo que por sustracción de materia impide que la demanda de reparación directa se haya presentado a causa de ellos. Sin embargo, debe indicarse que es cierto que las pretensiones de la referida acción fueron las plasmadas en el punto objeto de respuesta.</w:t>
      </w:r>
    </w:p>
    <w:p w14:paraId="132B67EB" w14:textId="77777777" w:rsidR="00C1184F" w:rsidRPr="00FA72BB" w:rsidRDefault="00C1184F" w:rsidP="001E0378">
      <w:pPr>
        <w:spacing w:line="312" w:lineRule="auto"/>
        <w:jc w:val="both"/>
        <w:rPr>
          <w:rFonts w:ascii="Arial" w:hAnsi="Arial" w:cs="Arial"/>
          <w:b/>
          <w:bCs/>
        </w:rPr>
      </w:pPr>
    </w:p>
    <w:p w14:paraId="1F1FE4A0" w14:textId="59B9F6DF" w:rsidR="00971693" w:rsidRPr="00FA72BB" w:rsidRDefault="00DE2817" w:rsidP="001E0378">
      <w:pPr>
        <w:spacing w:line="312" w:lineRule="auto"/>
        <w:jc w:val="both"/>
        <w:rPr>
          <w:rFonts w:ascii="Arial" w:hAnsi="Arial" w:cs="Arial"/>
        </w:rPr>
      </w:pPr>
      <w:r w:rsidRPr="00FA72BB">
        <w:rPr>
          <w:rFonts w:ascii="Arial" w:hAnsi="Arial" w:cs="Arial"/>
          <w:b/>
          <w:bCs/>
        </w:rPr>
        <w:t>Frente al hecho “3”</w:t>
      </w:r>
      <w:r w:rsidRPr="00FA72BB">
        <w:rPr>
          <w:rFonts w:ascii="Arial" w:hAnsi="Arial" w:cs="Arial"/>
        </w:rPr>
        <w:t>:</w:t>
      </w:r>
      <w:r w:rsidRPr="00FA72BB">
        <w:rPr>
          <w:rFonts w:ascii="Arial" w:hAnsi="Arial" w:cs="Arial"/>
          <w:b/>
          <w:bCs/>
        </w:rPr>
        <w:t xml:space="preserve"> </w:t>
      </w:r>
      <w:r w:rsidR="00971693" w:rsidRPr="00FA72BB">
        <w:rPr>
          <w:rFonts w:ascii="Arial" w:hAnsi="Arial" w:cs="Arial"/>
        </w:rPr>
        <w:t xml:space="preserve">No es un hecho, </w:t>
      </w:r>
      <w:r w:rsidRPr="00FA72BB">
        <w:rPr>
          <w:rFonts w:ascii="Arial" w:hAnsi="Arial" w:cs="Arial"/>
        </w:rPr>
        <w:t>corresponde a las</w:t>
      </w:r>
      <w:r w:rsidR="00971693" w:rsidRPr="00FA72BB">
        <w:rPr>
          <w:rFonts w:ascii="Arial" w:hAnsi="Arial" w:cs="Arial"/>
        </w:rPr>
        <w:t xml:space="preserve"> apreciaciones meramente subjetivas realizadas por </w:t>
      </w:r>
      <w:r w:rsidRPr="00FA72BB">
        <w:rPr>
          <w:rFonts w:ascii="Arial" w:hAnsi="Arial" w:cs="Arial"/>
        </w:rPr>
        <w:t xml:space="preserve">el apoderado de </w:t>
      </w:r>
      <w:r w:rsidR="00971693" w:rsidRPr="00FA72BB">
        <w:rPr>
          <w:rFonts w:ascii="Arial" w:hAnsi="Arial" w:cs="Arial"/>
        </w:rPr>
        <w:t xml:space="preserve">la parte </w:t>
      </w:r>
      <w:r w:rsidRPr="00FA72BB">
        <w:rPr>
          <w:rFonts w:ascii="Arial" w:hAnsi="Arial" w:cs="Arial"/>
        </w:rPr>
        <w:t>accionante</w:t>
      </w:r>
      <w:r w:rsidR="00971693" w:rsidRPr="00FA72BB">
        <w:rPr>
          <w:rFonts w:ascii="Arial" w:hAnsi="Arial" w:cs="Arial"/>
        </w:rPr>
        <w:t xml:space="preserve"> frente a</w:t>
      </w:r>
      <w:r w:rsidRPr="00FA72BB">
        <w:rPr>
          <w:rFonts w:ascii="Arial" w:hAnsi="Arial" w:cs="Arial"/>
        </w:rPr>
        <w:t xml:space="preserve"> </w:t>
      </w:r>
      <w:r w:rsidR="00971693" w:rsidRPr="00FA72BB">
        <w:rPr>
          <w:rFonts w:ascii="Arial" w:hAnsi="Arial" w:cs="Arial"/>
        </w:rPr>
        <w:t>l</w:t>
      </w:r>
      <w:r w:rsidRPr="00FA72BB">
        <w:rPr>
          <w:rFonts w:ascii="Arial" w:hAnsi="Arial" w:cs="Arial"/>
        </w:rPr>
        <w:t>o que él considera fue lo probado en el</w:t>
      </w:r>
      <w:r w:rsidR="00971693" w:rsidRPr="00FA72BB">
        <w:rPr>
          <w:rFonts w:ascii="Arial" w:hAnsi="Arial" w:cs="Arial"/>
        </w:rPr>
        <w:t xml:space="preserve"> proceso surtido en el medio de control de reparación directa. </w:t>
      </w:r>
    </w:p>
    <w:p w14:paraId="25928BCB" w14:textId="77777777" w:rsidR="00971693" w:rsidRPr="00FA72BB" w:rsidRDefault="00971693" w:rsidP="001E0378">
      <w:pPr>
        <w:spacing w:line="312" w:lineRule="auto"/>
        <w:jc w:val="both"/>
        <w:rPr>
          <w:rFonts w:ascii="Arial" w:hAnsi="Arial" w:cs="Arial"/>
        </w:rPr>
      </w:pPr>
    </w:p>
    <w:p w14:paraId="7B3DC358" w14:textId="7D6FCA34" w:rsidR="00A61C33" w:rsidRPr="00FA72BB" w:rsidRDefault="00971693" w:rsidP="001E0378">
      <w:pPr>
        <w:spacing w:line="312" w:lineRule="auto"/>
        <w:jc w:val="both"/>
        <w:rPr>
          <w:rFonts w:ascii="Arial" w:hAnsi="Arial" w:cs="Arial"/>
        </w:rPr>
      </w:pPr>
      <w:r w:rsidRPr="00FA72BB">
        <w:rPr>
          <w:rFonts w:ascii="Arial" w:hAnsi="Arial" w:cs="Arial"/>
          <w:b/>
          <w:bCs/>
        </w:rPr>
        <w:t xml:space="preserve">Frente al </w:t>
      </w:r>
      <w:r w:rsidR="00460D1A" w:rsidRPr="00FA72BB">
        <w:rPr>
          <w:rFonts w:ascii="Arial" w:hAnsi="Arial" w:cs="Arial"/>
          <w:b/>
          <w:bCs/>
        </w:rPr>
        <w:t>hecho “4”</w:t>
      </w:r>
      <w:r w:rsidRPr="00FA72BB">
        <w:rPr>
          <w:rFonts w:ascii="Arial" w:hAnsi="Arial" w:cs="Arial"/>
        </w:rPr>
        <w:t>:</w:t>
      </w:r>
      <w:r w:rsidRPr="00FA72BB">
        <w:rPr>
          <w:rFonts w:ascii="Arial" w:hAnsi="Arial" w:cs="Arial"/>
          <w:b/>
          <w:bCs/>
        </w:rPr>
        <w:t xml:space="preserve"> </w:t>
      </w:r>
      <w:r w:rsidR="00A61C33" w:rsidRPr="00FA72BB">
        <w:rPr>
          <w:rFonts w:ascii="Arial" w:hAnsi="Arial" w:cs="Arial"/>
        </w:rPr>
        <w:t>Este punto</w:t>
      </w:r>
      <w:r w:rsidR="00A61C33" w:rsidRPr="00FA72BB">
        <w:rPr>
          <w:rFonts w:ascii="Arial" w:hAnsi="Arial" w:cs="Arial"/>
          <w:b/>
          <w:bCs/>
        </w:rPr>
        <w:t xml:space="preserve"> </w:t>
      </w:r>
      <w:r w:rsidR="00A61C33" w:rsidRPr="00FA72BB">
        <w:rPr>
          <w:rFonts w:ascii="Arial" w:hAnsi="Arial" w:cs="Arial"/>
        </w:rPr>
        <w:t>se compone de diferentes aseveraciones, motivo por el cual me pronunciaré frente a cada una de ellas de la siguiente manera:</w:t>
      </w:r>
    </w:p>
    <w:p w14:paraId="2F403F56" w14:textId="77777777" w:rsidR="00A61C33" w:rsidRPr="00FA72BB" w:rsidRDefault="00A61C33" w:rsidP="001E0378">
      <w:pPr>
        <w:spacing w:line="312" w:lineRule="auto"/>
        <w:jc w:val="both"/>
        <w:rPr>
          <w:rFonts w:ascii="Arial" w:hAnsi="Arial" w:cs="Arial"/>
          <w:b/>
          <w:bCs/>
        </w:rPr>
      </w:pPr>
    </w:p>
    <w:p w14:paraId="00D4857B" w14:textId="0B7C0108" w:rsidR="007946A1" w:rsidRPr="00FA72BB" w:rsidRDefault="007946A1" w:rsidP="001E0378">
      <w:pPr>
        <w:spacing w:line="312" w:lineRule="auto"/>
        <w:jc w:val="both"/>
        <w:rPr>
          <w:rFonts w:ascii="Arial" w:hAnsi="Arial" w:cs="Arial"/>
        </w:rPr>
      </w:pPr>
      <w:r w:rsidRPr="00FA72BB">
        <w:rPr>
          <w:rFonts w:ascii="Arial" w:hAnsi="Arial" w:cs="Arial"/>
        </w:rPr>
        <w:lastRenderedPageBreak/>
        <w:t>No es un hecho, corresponde a las apreciaciones meramente subjetivas realizadas por el apoderado de la parte accionante frente a lo que él considera fue lo probado en el proceso surtido en el medio de control de reparación directa y lo que él considera es una síntesis del caso.</w:t>
      </w:r>
      <w:r w:rsidR="002734DD" w:rsidRPr="00FA72BB">
        <w:rPr>
          <w:rFonts w:ascii="Arial" w:hAnsi="Arial" w:cs="Arial"/>
        </w:rPr>
        <w:t xml:space="preserve"> </w:t>
      </w:r>
    </w:p>
    <w:p w14:paraId="0C8355A3" w14:textId="77777777" w:rsidR="005225AA" w:rsidRPr="00FA72BB" w:rsidRDefault="005225AA" w:rsidP="001E0378">
      <w:pPr>
        <w:spacing w:line="312" w:lineRule="auto"/>
        <w:jc w:val="both"/>
        <w:rPr>
          <w:rFonts w:ascii="Arial" w:hAnsi="Arial" w:cs="Arial"/>
        </w:rPr>
      </w:pPr>
    </w:p>
    <w:p w14:paraId="1DC68CEB" w14:textId="2D5717AB" w:rsidR="002734DD" w:rsidRPr="00FA72BB" w:rsidRDefault="005225AA" w:rsidP="001E0378">
      <w:pPr>
        <w:spacing w:line="312" w:lineRule="auto"/>
        <w:jc w:val="both"/>
        <w:rPr>
          <w:rFonts w:ascii="Arial" w:hAnsi="Arial" w:cs="Arial"/>
        </w:rPr>
      </w:pPr>
      <w:r w:rsidRPr="00FA72BB">
        <w:rPr>
          <w:rFonts w:ascii="Arial" w:hAnsi="Arial" w:cs="Arial"/>
        </w:rPr>
        <w:t>A</w:t>
      </w:r>
      <w:r w:rsidR="00002844" w:rsidRPr="00FA72BB">
        <w:rPr>
          <w:rFonts w:ascii="Arial" w:hAnsi="Arial" w:cs="Arial"/>
        </w:rPr>
        <w:t xml:space="preserve"> Mapfre Seguros Generales de Colombia no le consta </w:t>
      </w:r>
      <w:r w:rsidR="002734DD" w:rsidRPr="00FA72BB">
        <w:rPr>
          <w:rFonts w:ascii="Arial" w:hAnsi="Arial" w:cs="Arial"/>
        </w:rPr>
        <w:t xml:space="preserve">la afirmación relacionada con </w:t>
      </w:r>
      <w:r w:rsidR="00002844" w:rsidRPr="00FA72BB">
        <w:rPr>
          <w:rFonts w:ascii="Arial" w:hAnsi="Arial" w:cs="Arial"/>
        </w:rPr>
        <w:t>la vinculación societaria del Distrito Especial de Santiago de Cali respecto del Centro de Diagnostico Auto Motor del Valle Ltda., no obstante</w:t>
      </w:r>
      <w:r w:rsidR="001F78BB" w:rsidRPr="00FA72BB">
        <w:rPr>
          <w:rFonts w:ascii="Arial" w:hAnsi="Arial" w:cs="Arial"/>
        </w:rPr>
        <w:t>,</w:t>
      </w:r>
      <w:r w:rsidR="00002844" w:rsidRPr="00FA72BB">
        <w:rPr>
          <w:rFonts w:ascii="Arial" w:hAnsi="Arial" w:cs="Arial"/>
        </w:rPr>
        <w:t xml:space="preserve"> debe dejarse señalado desde ya, que la misma no se puede sustentar en una captura de pantalla, pues no es este el documento </w:t>
      </w:r>
      <w:r w:rsidR="00413D26" w:rsidRPr="00FA72BB">
        <w:rPr>
          <w:rFonts w:ascii="Arial" w:hAnsi="Arial" w:cs="Arial"/>
        </w:rPr>
        <w:t>id</w:t>
      </w:r>
      <w:r w:rsidR="00413D26">
        <w:rPr>
          <w:rFonts w:ascii="Arial" w:hAnsi="Arial" w:cs="Arial"/>
        </w:rPr>
        <w:t>óneo</w:t>
      </w:r>
      <w:r w:rsidR="00002844" w:rsidRPr="00FA72BB">
        <w:rPr>
          <w:rFonts w:ascii="Arial" w:hAnsi="Arial" w:cs="Arial"/>
        </w:rPr>
        <w:t>, conducente ni pertinente para el efecto.</w:t>
      </w:r>
    </w:p>
    <w:p w14:paraId="678DB628" w14:textId="77777777" w:rsidR="005225AA" w:rsidRPr="00FA72BB" w:rsidRDefault="005225AA" w:rsidP="001E0378">
      <w:pPr>
        <w:spacing w:line="312" w:lineRule="auto"/>
        <w:jc w:val="both"/>
        <w:rPr>
          <w:rFonts w:ascii="Arial" w:hAnsi="Arial" w:cs="Arial"/>
        </w:rPr>
      </w:pPr>
    </w:p>
    <w:p w14:paraId="6A9457B1" w14:textId="77777777" w:rsidR="001E0CDD" w:rsidRPr="00FA72BB" w:rsidRDefault="005225AA" w:rsidP="001E0378">
      <w:pPr>
        <w:spacing w:line="312" w:lineRule="auto"/>
        <w:jc w:val="both"/>
        <w:rPr>
          <w:rFonts w:ascii="Arial" w:hAnsi="Arial" w:cs="Arial"/>
        </w:rPr>
      </w:pPr>
      <w:r w:rsidRPr="00FA72BB">
        <w:rPr>
          <w:rFonts w:ascii="Arial" w:hAnsi="Arial" w:cs="Arial"/>
        </w:rPr>
        <w:t>No es cierto que el despacho no haya realizado el análisis del tipo de vinculación que pudiese existir entre Distrito Especial de Santiago de Cali respecto del Centro de Diagnostico Auto Motor del Valle Ltda., pues como se advierte de los considerandos de la sentencia, el despacho abordó el tema para determinar que la asociación que pudiesen tener</w:t>
      </w:r>
      <w:r w:rsidR="00983482" w:rsidRPr="00FA72BB">
        <w:rPr>
          <w:rFonts w:ascii="Arial" w:hAnsi="Arial" w:cs="Arial"/>
        </w:rPr>
        <w:t xml:space="preserve"> dichas entidades</w:t>
      </w:r>
      <w:r w:rsidRPr="00FA72BB">
        <w:rPr>
          <w:rFonts w:ascii="Arial" w:hAnsi="Arial" w:cs="Arial"/>
        </w:rPr>
        <w:t xml:space="preserve"> no </w:t>
      </w:r>
      <w:r w:rsidR="00983482" w:rsidRPr="00FA72BB">
        <w:rPr>
          <w:rFonts w:ascii="Arial" w:hAnsi="Arial" w:cs="Arial"/>
        </w:rPr>
        <w:t>podía analizarse fuera del contexto y los efectos del convenio interadministrativo que dio lugar a su existencia, y que tal sociedad no implicaba que se perdiera la independencia</w:t>
      </w:r>
      <w:r w:rsidR="001E0CDD" w:rsidRPr="00FA72BB">
        <w:rPr>
          <w:rFonts w:ascii="Arial" w:hAnsi="Arial" w:cs="Arial"/>
        </w:rPr>
        <w:t xml:space="preserve"> </w:t>
      </w:r>
      <w:r w:rsidR="00983482" w:rsidRPr="00FA72BB">
        <w:rPr>
          <w:rFonts w:ascii="Arial" w:hAnsi="Arial" w:cs="Arial"/>
        </w:rPr>
        <w:t xml:space="preserve">tanto administrativa como financiera </w:t>
      </w:r>
      <w:r w:rsidR="001E0CDD" w:rsidRPr="00FA72BB">
        <w:rPr>
          <w:rFonts w:ascii="Arial" w:hAnsi="Arial" w:cs="Arial"/>
        </w:rPr>
        <w:t xml:space="preserve">ni la capacidad para obrar y </w:t>
      </w:r>
      <w:r w:rsidR="00983482" w:rsidRPr="00FA72BB">
        <w:rPr>
          <w:rFonts w:ascii="Arial" w:hAnsi="Arial" w:cs="Arial"/>
        </w:rPr>
        <w:t xml:space="preserve">adquirir </w:t>
      </w:r>
      <w:r w:rsidR="00BE3265" w:rsidRPr="00FA72BB">
        <w:rPr>
          <w:rFonts w:ascii="Arial" w:hAnsi="Arial" w:cs="Arial"/>
        </w:rPr>
        <w:t xml:space="preserve">obligaciones mediante </w:t>
      </w:r>
      <w:r w:rsidR="005A41AE" w:rsidRPr="00FA72BB">
        <w:rPr>
          <w:rFonts w:ascii="Arial" w:hAnsi="Arial" w:cs="Arial"/>
        </w:rPr>
        <w:t xml:space="preserve">acuerdos sinalagmáticos como el </w:t>
      </w:r>
      <w:r w:rsidR="001E0CDD" w:rsidRPr="00FA72BB">
        <w:rPr>
          <w:rFonts w:ascii="Arial" w:hAnsi="Arial" w:cs="Arial"/>
        </w:rPr>
        <w:t xml:space="preserve">de servicios </w:t>
      </w:r>
      <w:r w:rsidR="005A41AE" w:rsidRPr="00FA72BB">
        <w:rPr>
          <w:rFonts w:ascii="Arial" w:hAnsi="Arial" w:cs="Arial"/>
        </w:rPr>
        <w:t xml:space="preserve">que </w:t>
      </w:r>
      <w:r w:rsidR="001E0CDD" w:rsidRPr="00FA72BB">
        <w:rPr>
          <w:rFonts w:ascii="Arial" w:hAnsi="Arial" w:cs="Arial"/>
        </w:rPr>
        <w:t>adelantó el Centro de Diagnostico Auto Motor del Valle Ltda., el propietario de la grúa de placas VCT-628, que a la postre sería el vehículo que se consideró como causante del daño, véase:</w:t>
      </w:r>
    </w:p>
    <w:p w14:paraId="6F41A3FE" w14:textId="77777777" w:rsidR="001E0CDD" w:rsidRPr="00FA72BB" w:rsidRDefault="001E0CDD" w:rsidP="001E0378">
      <w:pPr>
        <w:spacing w:line="312" w:lineRule="auto"/>
        <w:jc w:val="both"/>
        <w:rPr>
          <w:rFonts w:ascii="Arial" w:hAnsi="Arial" w:cs="Arial"/>
        </w:rPr>
      </w:pPr>
    </w:p>
    <w:p w14:paraId="77CA47F8" w14:textId="3ECED317" w:rsidR="005225AA" w:rsidRPr="00FA72BB" w:rsidRDefault="001E0CDD" w:rsidP="001E0CDD">
      <w:pPr>
        <w:spacing w:line="312" w:lineRule="auto"/>
        <w:jc w:val="center"/>
        <w:rPr>
          <w:rFonts w:ascii="Arial" w:hAnsi="Arial" w:cs="Arial"/>
        </w:rPr>
      </w:pPr>
      <w:r w:rsidRPr="00FA72BB">
        <w:rPr>
          <w:rFonts w:ascii="Arial" w:hAnsi="Arial" w:cs="Arial"/>
          <w:noProof/>
        </w:rPr>
        <w:drawing>
          <wp:inline distT="0" distB="0" distL="0" distR="0" wp14:anchorId="607060A0" wp14:editId="26CBC0F5">
            <wp:extent cx="4142266" cy="2952649"/>
            <wp:effectExtent l="0" t="0" r="0" b="635"/>
            <wp:docPr id="216023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23565" name=""/>
                    <pic:cNvPicPr/>
                  </pic:nvPicPr>
                  <pic:blipFill>
                    <a:blip r:embed="rId9"/>
                    <a:stretch>
                      <a:fillRect/>
                    </a:stretch>
                  </pic:blipFill>
                  <pic:spPr>
                    <a:xfrm>
                      <a:off x="0" y="0"/>
                      <a:ext cx="4154865" cy="2961630"/>
                    </a:xfrm>
                    <a:prstGeom prst="rect">
                      <a:avLst/>
                    </a:prstGeom>
                  </pic:spPr>
                </pic:pic>
              </a:graphicData>
            </a:graphic>
          </wp:inline>
        </w:drawing>
      </w:r>
    </w:p>
    <w:p w14:paraId="4BE84606" w14:textId="676B7888" w:rsidR="001E0CDD" w:rsidRPr="00FA72BB" w:rsidRDefault="001E0CDD" w:rsidP="001E0CDD">
      <w:pPr>
        <w:spacing w:line="312" w:lineRule="auto"/>
        <w:jc w:val="center"/>
        <w:rPr>
          <w:rFonts w:ascii="Arial" w:hAnsi="Arial" w:cs="Arial"/>
        </w:rPr>
      </w:pPr>
      <w:r w:rsidRPr="00FA72BB">
        <w:rPr>
          <w:rFonts w:ascii="Arial" w:hAnsi="Arial" w:cs="Arial"/>
          <w:noProof/>
        </w:rPr>
        <w:drawing>
          <wp:inline distT="0" distB="0" distL="0" distR="0" wp14:anchorId="20FBE3A8" wp14:editId="3E72A44D">
            <wp:extent cx="4101953" cy="2093528"/>
            <wp:effectExtent l="0" t="0" r="0" b="2540"/>
            <wp:docPr id="59770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0245" name=""/>
                    <pic:cNvPicPr/>
                  </pic:nvPicPr>
                  <pic:blipFill>
                    <a:blip r:embed="rId10"/>
                    <a:stretch>
                      <a:fillRect/>
                    </a:stretch>
                  </pic:blipFill>
                  <pic:spPr>
                    <a:xfrm>
                      <a:off x="0" y="0"/>
                      <a:ext cx="4118283" cy="2101862"/>
                    </a:xfrm>
                    <a:prstGeom prst="rect">
                      <a:avLst/>
                    </a:prstGeom>
                  </pic:spPr>
                </pic:pic>
              </a:graphicData>
            </a:graphic>
          </wp:inline>
        </w:drawing>
      </w:r>
    </w:p>
    <w:p w14:paraId="0D044B9C" w14:textId="732A24D7" w:rsidR="00845253" w:rsidRPr="00FA72BB" w:rsidRDefault="00845253" w:rsidP="001E0CDD">
      <w:pPr>
        <w:spacing w:line="312" w:lineRule="auto"/>
        <w:jc w:val="center"/>
        <w:rPr>
          <w:rFonts w:ascii="Arial" w:hAnsi="Arial" w:cs="Arial"/>
        </w:rPr>
      </w:pPr>
      <w:r w:rsidRPr="00FA72BB">
        <w:rPr>
          <w:rFonts w:ascii="Arial" w:hAnsi="Arial" w:cs="Arial"/>
          <w:noProof/>
        </w:rPr>
        <w:drawing>
          <wp:inline distT="0" distB="0" distL="0" distR="0" wp14:anchorId="32D43CF3" wp14:editId="7D4ACC8F">
            <wp:extent cx="4157332" cy="796822"/>
            <wp:effectExtent l="0" t="0" r="0" b="3810"/>
            <wp:docPr id="202224655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46557" name="Imagen 1" descr="Texto&#10;&#10;El contenido generado por IA puede ser incorrecto."/>
                    <pic:cNvPicPr/>
                  </pic:nvPicPr>
                  <pic:blipFill>
                    <a:blip r:embed="rId11"/>
                    <a:stretch>
                      <a:fillRect/>
                    </a:stretch>
                  </pic:blipFill>
                  <pic:spPr>
                    <a:xfrm>
                      <a:off x="0" y="0"/>
                      <a:ext cx="4196306" cy="804292"/>
                    </a:xfrm>
                    <a:prstGeom prst="rect">
                      <a:avLst/>
                    </a:prstGeom>
                  </pic:spPr>
                </pic:pic>
              </a:graphicData>
            </a:graphic>
          </wp:inline>
        </w:drawing>
      </w:r>
    </w:p>
    <w:p w14:paraId="2C8E888F" w14:textId="77777777" w:rsidR="00A61C33" w:rsidRPr="00FA72BB" w:rsidRDefault="00A61C33" w:rsidP="001E0378">
      <w:pPr>
        <w:spacing w:line="312" w:lineRule="auto"/>
        <w:jc w:val="both"/>
        <w:rPr>
          <w:rFonts w:ascii="Arial" w:hAnsi="Arial" w:cs="Arial"/>
        </w:rPr>
      </w:pPr>
    </w:p>
    <w:p w14:paraId="7B5CEA22" w14:textId="2A90AC5A" w:rsidR="000A5558" w:rsidRPr="00FA72BB" w:rsidRDefault="00FD3F10" w:rsidP="009F04FD">
      <w:pPr>
        <w:spacing w:line="312" w:lineRule="auto"/>
        <w:jc w:val="both"/>
        <w:rPr>
          <w:rFonts w:ascii="Arial" w:hAnsi="Arial" w:cs="Arial"/>
        </w:rPr>
      </w:pPr>
      <w:r w:rsidRPr="00FA72BB">
        <w:rPr>
          <w:rFonts w:ascii="Arial" w:hAnsi="Arial" w:cs="Arial"/>
          <w:b/>
          <w:bCs/>
        </w:rPr>
        <w:t>Frente al hecho “5”</w:t>
      </w:r>
      <w:r w:rsidRPr="00FA72BB">
        <w:rPr>
          <w:rFonts w:ascii="Arial" w:hAnsi="Arial" w:cs="Arial"/>
        </w:rPr>
        <w:t xml:space="preserve">: </w:t>
      </w:r>
      <w:r w:rsidR="003920EE" w:rsidRPr="00FA72BB">
        <w:rPr>
          <w:rFonts w:ascii="Arial" w:hAnsi="Arial" w:cs="Arial"/>
        </w:rPr>
        <w:t>No es cierto en la forma en que se plantea</w:t>
      </w:r>
      <w:r w:rsidR="009F04FD" w:rsidRPr="00FA72BB">
        <w:rPr>
          <w:rFonts w:ascii="Arial" w:hAnsi="Arial" w:cs="Arial"/>
        </w:rPr>
        <w:t xml:space="preserve">, </w:t>
      </w:r>
      <w:r w:rsidR="001D5786" w:rsidRPr="00FA72BB">
        <w:rPr>
          <w:rFonts w:ascii="Arial" w:hAnsi="Arial" w:cs="Arial"/>
        </w:rPr>
        <w:t>pues</w:t>
      </w:r>
      <w:r w:rsidR="009F04FD" w:rsidRPr="00FA72BB">
        <w:rPr>
          <w:rFonts w:ascii="Arial" w:hAnsi="Arial" w:cs="Arial"/>
        </w:rPr>
        <w:t xml:space="preserve">, si bien es cierto que el Juzgado Segundo Administrativo de Cali profirió la Sentencia No. 19 </w:t>
      </w:r>
      <w:r w:rsidR="00E6518D" w:rsidRPr="00FA72BB">
        <w:rPr>
          <w:rFonts w:ascii="Arial" w:hAnsi="Arial" w:cs="Arial"/>
        </w:rPr>
        <w:t xml:space="preserve">del 9 de mayo de 2023 </w:t>
      </w:r>
      <w:r w:rsidR="009F04FD" w:rsidRPr="00FA72BB">
        <w:rPr>
          <w:rFonts w:ascii="Arial" w:hAnsi="Arial" w:cs="Arial"/>
        </w:rPr>
        <w:t xml:space="preserve">en el marco del proceso </w:t>
      </w:r>
      <w:r w:rsidR="009F04FD" w:rsidRPr="00FA72BB">
        <w:rPr>
          <w:rFonts w:ascii="Arial" w:hAnsi="Arial" w:cs="Arial"/>
        </w:rPr>
        <w:lastRenderedPageBreak/>
        <w:t xml:space="preserve">con radicado 76001333300220180003700, no es cierto que lo haya hecho -a pesar- de la presunta vinculación del Distrito Especial de Santiago de Cali respecto del Centro de Diagnostico Auto Motor del Valle Ltda., lo hizo con observancia de la realidad procesal exhibida dentro del caso y atendiendo los postulados de los principios de legalidad, </w:t>
      </w:r>
      <w:r w:rsidR="00743E1F" w:rsidRPr="00FA72BB">
        <w:rPr>
          <w:rFonts w:ascii="Arial" w:hAnsi="Arial" w:cs="Arial"/>
        </w:rPr>
        <w:t>oportunidad, trasparencia, inmediación</w:t>
      </w:r>
      <w:r w:rsidR="002F3074" w:rsidRPr="00FA72BB">
        <w:rPr>
          <w:rFonts w:ascii="Arial" w:hAnsi="Arial" w:cs="Arial"/>
        </w:rPr>
        <w:t>, necesidad de la prueba</w:t>
      </w:r>
      <w:r w:rsidR="00743E1F" w:rsidRPr="00FA72BB">
        <w:rPr>
          <w:rFonts w:ascii="Arial" w:hAnsi="Arial" w:cs="Arial"/>
        </w:rPr>
        <w:t xml:space="preserve"> y demás </w:t>
      </w:r>
      <w:r w:rsidR="002F3074" w:rsidRPr="00FA72BB">
        <w:rPr>
          <w:rFonts w:ascii="Arial" w:hAnsi="Arial" w:cs="Arial"/>
        </w:rPr>
        <w:t xml:space="preserve">de tipo </w:t>
      </w:r>
      <w:r w:rsidR="00743E1F" w:rsidRPr="00FA72BB">
        <w:rPr>
          <w:rFonts w:ascii="Arial" w:hAnsi="Arial" w:cs="Arial"/>
        </w:rPr>
        <w:t>procesal</w:t>
      </w:r>
      <w:r w:rsidR="002F3074" w:rsidRPr="00FA72BB">
        <w:rPr>
          <w:rFonts w:ascii="Arial" w:hAnsi="Arial" w:cs="Arial"/>
        </w:rPr>
        <w:t xml:space="preserve"> y sustancial.</w:t>
      </w:r>
    </w:p>
    <w:p w14:paraId="2782535F" w14:textId="77777777" w:rsidR="000A5558" w:rsidRPr="00FA72BB" w:rsidRDefault="000A5558" w:rsidP="009F04FD">
      <w:pPr>
        <w:spacing w:line="312" w:lineRule="auto"/>
        <w:jc w:val="both"/>
        <w:rPr>
          <w:rFonts w:ascii="Arial" w:hAnsi="Arial" w:cs="Arial"/>
        </w:rPr>
      </w:pPr>
    </w:p>
    <w:p w14:paraId="1BE36A94" w14:textId="77777777" w:rsidR="00F60FE9" w:rsidRPr="00FA72BB" w:rsidRDefault="000A5558" w:rsidP="000A5558">
      <w:pPr>
        <w:spacing w:line="312" w:lineRule="auto"/>
        <w:jc w:val="both"/>
        <w:rPr>
          <w:rFonts w:ascii="Arial" w:hAnsi="Arial" w:cs="Arial"/>
        </w:rPr>
      </w:pPr>
      <w:r w:rsidRPr="00FA72BB">
        <w:rPr>
          <w:rFonts w:ascii="Arial" w:hAnsi="Arial" w:cs="Arial"/>
          <w:b/>
          <w:bCs/>
        </w:rPr>
        <w:t>Frente al hecho “6”</w:t>
      </w:r>
      <w:r w:rsidRPr="00FA72BB">
        <w:rPr>
          <w:rFonts w:ascii="Arial" w:hAnsi="Arial" w:cs="Arial"/>
        </w:rPr>
        <w:t xml:space="preserve">: Es cierto en el sentido que en esa fecha se presentó el mencionado recurso de apelación y en que los “argumentos” utilizados para el mismo fueron los que se describen, sin embargo, debe dejarse claridad que en ninguna forma es cierto que el </w:t>
      </w:r>
      <w:r w:rsidRPr="00FA72BB">
        <w:rPr>
          <w:rFonts w:ascii="Arial" w:hAnsi="Arial" w:cs="Arial"/>
          <w:i/>
          <w:iCs/>
        </w:rPr>
        <w:t xml:space="preserve">a quo </w:t>
      </w:r>
      <w:r w:rsidRPr="00FA72BB">
        <w:rPr>
          <w:rFonts w:ascii="Arial" w:hAnsi="Arial" w:cs="Arial"/>
        </w:rPr>
        <w:t>no haya realizado el análisis de la falla del servicio en el caso en concreto, ni del daño antijurídico ni de lo probado dentro del proceso.</w:t>
      </w:r>
    </w:p>
    <w:p w14:paraId="2D7E5EA6" w14:textId="77777777" w:rsidR="001D5786" w:rsidRPr="00FA72BB" w:rsidRDefault="001D5786" w:rsidP="000A5558">
      <w:pPr>
        <w:spacing w:line="312" w:lineRule="auto"/>
        <w:jc w:val="both"/>
        <w:rPr>
          <w:rFonts w:ascii="Arial" w:hAnsi="Arial" w:cs="Arial"/>
        </w:rPr>
      </w:pPr>
    </w:p>
    <w:p w14:paraId="3562CFBD" w14:textId="4B090115" w:rsidR="001D5786" w:rsidRPr="00FA72BB" w:rsidRDefault="001D5786" w:rsidP="000A5558">
      <w:pPr>
        <w:spacing w:line="312" w:lineRule="auto"/>
        <w:jc w:val="both"/>
        <w:rPr>
          <w:rFonts w:ascii="Arial" w:hAnsi="Arial" w:cs="Arial"/>
        </w:rPr>
      </w:pPr>
      <w:r w:rsidRPr="00FA72BB">
        <w:rPr>
          <w:rFonts w:ascii="Arial" w:hAnsi="Arial" w:cs="Arial"/>
          <w:b/>
          <w:bCs/>
        </w:rPr>
        <w:t>Frente al hecho “7”</w:t>
      </w:r>
      <w:r w:rsidRPr="00FA72BB">
        <w:rPr>
          <w:rFonts w:ascii="Arial" w:hAnsi="Arial" w:cs="Arial"/>
        </w:rPr>
        <w:t xml:space="preserve">: No es cierto </w:t>
      </w:r>
      <w:r w:rsidR="00533B59" w:rsidRPr="00FA72BB">
        <w:rPr>
          <w:rFonts w:ascii="Arial" w:hAnsi="Arial" w:cs="Arial"/>
        </w:rPr>
        <w:t xml:space="preserve">en la forma en que </w:t>
      </w:r>
      <w:r w:rsidRPr="00FA72BB">
        <w:rPr>
          <w:rFonts w:ascii="Arial" w:hAnsi="Arial" w:cs="Arial"/>
        </w:rPr>
        <w:t xml:space="preserve">se plantea, pues, si bien es cierto que el 10 de abril de 2025 el Tribunal Administrativo del Valle profirió sentencia, no es cierto que la misma contenga los resaltados en negrillas que se observan en el punto objeto de respuesta, lo que implica que dichos énfasis fueron </w:t>
      </w:r>
      <w:r w:rsidR="00210CC7" w:rsidRPr="00FA72BB">
        <w:rPr>
          <w:rFonts w:ascii="Arial" w:hAnsi="Arial" w:cs="Arial"/>
        </w:rPr>
        <w:t xml:space="preserve">añadidos por los accionantes, situación que no se aclara en el escrito de tutela, lo que correlativamente implica que los mismos no fueron tomados en cuenta de forma especial por el despacho para la decisión. </w:t>
      </w:r>
    </w:p>
    <w:p w14:paraId="078A5595" w14:textId="77777777" w:rsidR="00F60FE9" w:rsidRPr="00FA72BB" w:rsidRDefault="00F60FE9" w:rsidP="000A5558">
      <w:pPr>
        <w:spacing w:line="312" w:lineRule="auto"/>
        <w:jc w:val="both"/>
        <w:rPr>
          <w:rFonts w:ascii="Arial" w:hAnsi="Arial" w:cs="Arial"/>
        </w:rPr>
      </w:pPr>
    </w:p>
    <w:p w14:paraId="6BABF59F" w14:textId="2A41FA57" w:rsidR="00675099" w:rsidRPr="00FA72BB" w:rsidRDefault="00675099" w:rsidP="000A5558">
      <w:pPr>
        <w:spacing w:line="312" w:lineRule="auto"/>
        <w:jc w:val="both"/>
        <w:rPr>
          <w:rFonts w:ascii="Arial" w:hAnsi="Arial" w:cs="Arial"/>
        </w:rPr>
      </w:pPr>
      <w:r w:rsidRPr="00FA72BB">
        <w:rPr>
          <w:rFonts w:ascii="Arial" w:hAnsi="Arial" w:cs="Arial"/>
          <w:b/>
          <w:bCs/>
        </w:rPr>
        <w:t>Frente al hecho “8”</w:t>
      </w:r>
      <w:r w:rsidRPr="00FA72BB">
        <w:rPr>
          <w:rFonts w:ascii="Arial" w:hAnsi="Arial" w:cs="Arial"/>
        </w:rPr>
        <w:t>: Es cierto.</w:t>
      </w:r>
    </w:p>
    <w:p w14:paraId="3F6D42E0" w14:textId="7E7C7465" w:rsidR="007946A1" w:rsidRPr="00FA72BB" w:rsidRDefault="000A5558" w:rsidP="000A5558">
      <w:pPr>
        <w:spacing w:line="312" w:lineRule="auto"/>
        <w:jc w:val="both"/>
        <w:rPr>
          <w:rFonts w:ascii="Arial" w:hAnsi="Arial" w:cs="Arial"/>
        </w:rPr>
      </w:pPr>
      <w:r w:rsidRPr="00FA72BB">
        <w:rPr>
          <w:rFonts w:ascii="Arial" w:hAnsi="Arial" w:cs="Arial"/>
        </w:rPr>
        <w:t xml:space="preserve"> </w:t>
      </w:r>
      <w:r w:rsidR="00743E1F" w:rsidRPr="00FA72BB">
        <w:rPr>
          <w:rFonts w:ascii="Arial" w:hAnsi="Arial" w:cs="Arial"/>
        </w:rPr>
        <w:t xml:space="preserve">   </w:t>
      </w:r>
    </w:p>
    <w:p w14:paraId="14FA6DC6" w14:textId="6ABC589D" w:rsidR="007946A1" w:rsidRPr="00FA72BB" w:rsidRDefault="00CE52D2" w:rsidP="001E0378">
      <w:pPr>
        <w:spacing w:line="312" w:lineRule="auto"/>
        <w:jc w:val="both"/>
        <w:rPr>
          <w:rFonts w:ascii="Arial" w:hAnsi="Arial" w:cs="Arial"/>
        </w:rPr>
      </w:pPr>
      <w:r w:rsidRPr="00FA72BB">
        <w:rPr>
          <w:rFonts w:ascii="Arial" w:hAnsi="Arial" w:cs="Arial"/>
          <w:b/>
          <w:bCs/>
        </w:rPr>
        <w:t>Frente al hecho “9”</w:t>
      </w:r>
      <w:r w:rsidRPr="00FA72BB">
        <w:rPr>
          <w:rFonts w:ascii="Arial" w:hAnsi="Arial" w:cs="Arial"/>
        </w:rPr>
        <w:t xml:space="preserve">: </w:t>
      </w:r>
      <w:r w:rsidR="00CA5245" w:rsidRPr="00FA72BB">
        <w:rPr>
          <w:rFonts w:ascii="Arial" w:hAnsi="Arial" w:cs="Arial"/>
        </w:rPr>
        <w:t xml:space="preserve">No es un hecho, es una manifestación </w:t>
      </w:r>
      <w:r w:rsidR="00366197" w:rsidRPr="00FA72BB">
        <w:rPr>
          <w:rFonts w:ascii="Arial" w:hAnsi="Arial" w:cs="Arial"/>
        </w:rPr>
        <w:t xml:space="preserve">abiertamente </w:t>
      </w:r>
      <w:r w:rsidR="00511396" w:rsidRPr="00FA72BB">
        <w:rPr>
          <w:rFonts w:ascii="Arial" w:hAnsi="Arial" w:cs="Arial"/>
        </w:rPr>
        <w:t xml:space="preserve">subjetiva y por demás </w:t>
      </w:r>
      <w:r w:rsidR="00BE20DE" w:rsidRPr="00FA72BB">
        <w:rPr>
          <w:rFonts w:ascii="Arial" w:hAnsi="Arial" w:cs="Arial"/>
        </w:rPr>
        <w:t xml:space="preserve">errónea pues </w:t>
      </w:r>
      <w:r w:rsidR="00AE7D03" w:rsidRPr="00FA72BB">
        <w:rPr>
          <w:rFonts w:ascii="Arial" w:hAnsi="Arial" w:cs="Arial"/>
        </w:rPr>
        <w:t xml:space="preserve">el togado confunde </w:t>
      </w:r>
      <w:r w:rsidR="00C17457" w:rsidRPr="00FA72BB">
        <w:rPr>
          <w:rFonts w:ascii="Arial" w:hAnsi="Arial" w:cs="Arial"/>
        </w:rPr>
        <w:t xml:space="preserve">el hecho de </w:t>
      </w:r>
      <w:r w:rsidR="008E2D9E" w:rsidRPr="00FA72BB">
        <w:rPr>
          <w:rFonts w:ascii="Arial" w:hAnsi="Arial" w:cs="Arial"/>
        </w:rPr>
        <w:t xml:space="preserve">valorar el material probatorio </w:t>
      </w:r>
      <w:r w:rsidR="00C17457" w:rsidRPr="00FA72BB">
        <w:rPr>
          <w:rFonts w:ascii="Arial" w:hAnsi="Arial" w:cs="Arial"/>
        </w:rPr>
        <w:t xml:space="preserve">de manera imparcial y no </w:t>
      </w:r>
      <w:r w:rsidR="008E2D9E" w:rsidRPr="00FA72BB">
        <w:rPr>
          <w:rFonts w:ascii="Arial" w:hAnsi="Arial" w:cs="Arial"/>
        </w:rPr>
        <w:t xml:space="preserve">conforme el deseo de los accionantes respecto de la implicación que tiene la vulneración del debido proceso, </w:t>
      </w:r>
      <w:r w:rsidR="0008565E" w:rsidRPr="00FA72BB">
        <w:rPr>
          <w:rFonts w:ascii="Arial" w:hAnsi="Arial" w:cs="Arial"/>
        </w:rPr>
        <w:t xml:space="preserve">que al efecto </w:t>
      </w:r>
      <w:r w:rsidR="00C17457" w:rsidRPr="00FA72BB">
        <w:rPr>
          <w:rFonts w:ascii="Arial" w:hAnsi="Arial" w:cs="Arial"/>
        </w:rPr>
        <w:t>se</w:t>
      </w:r>
      <w:r w:rsidR="008E2D9E" w:rsidRPr="00FA72BB">
        <w:rPr>
          <w:rFonts w:ascii="Arial" w:hAnsi="Arial" w:cs="Arial"/>
        </w:rPr>
        <w:t>ría desconocer alguna etapa o negar algún derecho procesal</w:t>
      </w:r>
      <w:r w:rsidR="00C17457" w:rsidRPr="00FA72BB">
        <w:rPr>
          <w:rFonts w:ascii="Arial" w:hAnsi="Arial" w:cs="Arial"/>
        </w:rPr>
        <w:t xml:space="preserve">, situación que </w:t>
      </w:r>
      <w:r w:rsidR="0008565E" w:rsidRPr="00FA72BB">
        <w:rPr>
          <w:rFonts w:ascii="Arial" w:hAnsi="Arial" w:cs="Arial"/>
        </w:rPr>
        <w:t xml:space="preserve">en el caso de marras </w:t>
      </w:r>
      <w:r w:rsidR="00C17457" w:rsidRPr="00FA72BB">
        <w:rPr>
          <w:rFonts w:ascii="Arial" w:hAnsi="Arial" w:cs="Arial"/>
        </w:rPr>
        <w:t>no se da</w:t>
      </w:r>
      <w:r w:rsidR="0008565E" w:rsidRPr="00FA72BB">
        <w:rPr>
          <w:rFonts w:ascii="Arial" w:hAnsi="Arial" w:cs="Arial"/>
        </w:rPr>
        <w:t>.</w:t>
      </w:r>
    </w:p>
    <w:p w14:paraId="0D06D1B0" w14:textId="77777777" w:rsidR="00FB6CE1" w:rsidRPr="00FA72BB" w:rsidRDefault="00FB6CE1" w:rsidP="001E0378">
      <w:pPr>
        <w:spacing w:line="312" w:lineRule="auto"/>
        <w:jc w:val="both"/>
        <w:rPr>
          <w:rFonts w:ascii="Arial" w:hAnsi="Arial" w:cs="Arial"/>
        </w:rPr>
      </w:pPr>
    </w:p>
    <w:p w14:paraId="7A17AE06" w14:textId="26968B6A" w:rsidR="00FB6CE1" w:rsidRPr="00FA72BB" w:rsidRDefault="00FB6CE1" w:rsidP="001E0378">
      <w:pPr>
        <w:spacing w:line="312" w:lineRule="auto"/>
        <w:jc w:val="both"/>
        <w:rPr>
          <w:rFonts w:ascii="Arial" w:hAnsi="Arial" w:cs="Arial"/>
        </w:rPr>
      </w:pPr>
      <w:r w:rsidRPr="00FA72BB">
        <w:rPr>
          <w:rFonts w:ascii="Arial" w:hAnsi="Arial" w:cs="Arial"/>
        </w:rPr>
        <w:t xml:space="preserve">Vale resaltar que la afirmación del punto de la referencia tiene “sustento” en que no se consideró probado todo lo esgrimido en la demanda a pesar de que en ella es aportó el Formulario único de Reclamación de los Prestadores de Servicios de Salud por Servicios Prestados a Víctimas de Eventos Catastróficos y Accidentes de Tránsito, es decir que en el entender de los accionantes no se dio pleno efecto probatorio al documento en mención, cuando resulta claro que el mismo lo único que prueba es que se diligenció el formulario de reclamación, pero el mismo no prueba </w:t>
      </w:r>
      <w:r w:rsidRPr="00FA72BB">
        <w:rPr>
          <w:rFonts w:ascii="Arial" w:hAnsi="Arial" w:cs="Arial"/>
          <w:i/>
          <w:iCs/>
        </w:rPr>
        <w:t xml:space="preserve">per se </w:t>
      </w:r>
      <w:r w:rsidRPr="00FA72BB">
        <w:rPr>
          <w:rFonts w:ascii="Arial" w:hAnsi="Arial" w:cs="Arial"/>
        </w:rPr>
        <w:t>ni la falla en el servicio, ni los daños materiales, ni los daños morales ni el nexo de causalidad entre uno y otro aspecto.</w:t>
      </w:r>
    </w:p>
    <w:p w14:paraId="4A01F029" w14:textId="77777777" w:rsidR="00D545AB" w:rsidRPr="00FA72BB" w:rsidRDefault="00D545AB" w:rsidP="001E0378">
      <w:pPr>
        <w:spacing w:line="312" w:lineRule="auto"/>
        <w:jc w:val="both"/>
        <w:rPr>
          <w:rFonts w:ascii="Arial" w:hAnsi="Arial" w:cs="Arial"/>
        </w:rPr>
      </w:pPr>
    </w:p>
    <w:p w14:paraId="5A0BCFE7" w14:textId="52F3FE6F" w:rsidR="00D545AB" w:rsidRPr="00FA72BB" w:rsidRDefault="00D545AB" w:rsidP="00D545AB">
      <w:pPr>
        <w:spacing w:line="312" w:lineRule="auto"/>
        <w:jc w:val="both"/>
        <w:rPr>
          <w:rFonts w:ascii="Arial" w:hAnsi="Arial" w:cs="Arial"/>
        </w:rPr>
      </w:pPr>
      <w:r w:rsidRPr="00FA72BB">
        <w:rPr>
          <w:rFonts w:ascii="Arial" w:hAnsi="Arial" w:cs="Arial"/>
          <w:b/>
          <w:bCs/>
        </w:rPr>
        <w:t>Frente al hecho “10”</w:t>
      </w:r>
      <w:r w:rsidRPr="00FA72BB">
        <w:rPr>
          <w:rFonts w:ascii="Arial" w:hAnsi="Arial" w:cs="Arial"/>
        </w:rPr>
        <w:t xml:space="preserve">: No es un hecho, es una manifestación abiertamente </w:t>
      </w:r>
      <w:r w:rsidR="00AF77C3" w:rsidRPr="00FA72BB">
        <w:rPr>
          <w:rFonts w:ascii="Arial" w:hAnsi="Arial" w:cs="Arial"/>
        </w:rPr>
        <w:t xml:space="preserve">subjetiva y por demás </w:t>
      </w:r>
      <w:r w:rsidRPr="00FA72BB">
        <w:rPr>
          <w:rFonts w:ascii="Arial" w:hAnsi="Arial" w:cs="Arial"/>
        </w:rPr>
        <w:t xml:space="preserve">errónea </w:t>
      </w:r>
      <w:r w:rsidR="00AF77C3" w:rsidRPr="00FA72BB">
        <w:rPr>
          <w:rFonts w:ascii="Arial" w:hAnsi="Arial" w:cs="Arial"/>
        </w:rPr>
        <w:t xml:space="preserve">de los accionantes, </w:t>
      </w:r>
      <w:r w:rsidRPr="00FA72BB">
        <w:rPr>
          <w:rFonts w:ascii="Arial" w:hAnsi="Arial" w:cs="Arial"/>
        </w:rPr>
        <w:t xml:space="preserve">pues </w:t>
      </w:r>
      <w:r w:rsidR="00AF77C3" w:rsidRPr="00FA72BB">
        <w:rPr>
          <w:rFonts w:ascii="Arial" w:hAnsi="Arial" w:cs="Arial"/>
        </w:rPr>
        <w:t xml:space="preserve">indican que </w:t>
      </w:r>
      <w:r w:rsidRPr="00FA72BB">
        <w:rPr>
          <w:rFonts w:ascii="Arial" w:hAnsi="Arial" w:cs="Arial"/>
        </w:rPr>
        <w:t xml:space="preserve">se </w:t>
      </w:r>
      <w:r w:rsidR="00AF77C3" w:rsidRPr="00FA72BB">
        <w:rPr>
          <w:rFonts w:ascii="Arial" w:hAnsi="Arial" w:cs="Arial"/>
        </w:rPr>
        <w:t>debía considerar</w:t>
      </w:r>
      <w:r w:rsidRPr="00FA72BB">
        <w:rPr>
          <w:rFonts w:ascii="Arial" w:hAnsi="Arial" w:cs="Arial"/>
        </w:rPr>
        <w:t xml:space="preserve"> probado todo lo esgrimido en la demanda </w:t>
      </w:r>
      <w:r w:rsidR="00AF77C3" w:rsidRPr="00FA72BB">
        <w:rPr>
          <w:rFonts w:ascii="Arial" w:hAnsi="Arial" w:cs="Arial"/>
        </w:rPr>
        <w:t>con fundamento en</w:t>
      </w:r>
      <w:r w:rsidRPr="00FA72BB">
        <w:rPr>
          <w:rFonts w:ascii="Arial" w:hAnsi="Arial" w:cs="Arial"/>
        </w:rPr>
        <w:t xml:space="preserve"> el Formulario único de Reclamación de los Prestadores de Servicios de Salud por Servicios Prestados a Víctimas de Eventos Catastróficos y Accidentes de Tránsito, cuando resulta claro que el mismo lo único que prueba es que se diligenció el formulario de reclamación, pero el mismo no prueba </w:t>
      </w:r>
      <w:r w:rsidRPr="00FA72BB">
        <w:rPr>
          <w:rFonts w:ascii="Arial" w:hAnsi="Arial" w:cs="Arial"/>
          <w:i/>
          <w:iCs/>
        </w:rPr>
        <w:t xml:space="preserve">per se </w:t>
      </w:r>
      <w:r w:rsidRPr="00FA72BB">
        <w:rPr>
          <w:rFonts w:ascii="Arial" w:hAnsi="Arial" w:cs="Arial"/>
        </w:rPr>
        <w:t>ni la falla en el servicio, ni los daños materiales, ni los daños morales ni el nexo de causalidad entre uno y otro aspecto</w:t>
      </w:r>
      <w:r w:rsidR="007343E9" w:rsidRPr="00FA72BB">
        <w:rPr>
          <w:rFonts w:ascii="Arial" w:hAnsi="Arial" w:cs="Arial"/>
        </w:rPr>
        <w:t>, porque dicho sea de paso sobre este último asunto, se demostró que en caso de existir daño alguno, el señalamiento no debía dirigirse al ente territorial, sino a la entidad que siendo independiente tanto administrativa como financieramente, se vio involucrada en la</w:t>
      </w:r>
      <w:r w:rsidR="00E9749F" w:rsidRPr="00FA72BB">
        <w:rPr>
          <w:rFonts w:ascii="Arial" w:hAnsi="Arial" w:cs="Arial"/>
        </w:rPr>
        <w:t xml:space="preserve"> existencia de los actos que generaron la demanda.</w:t>
      </w:r>
    </w:p>
    <w:p w14:paraId="142309A8" w14:textId="77777777" w:rsidR="000D73C7" w:rsidRPr="00FA72BB" w:rsidRDefault="000D73C7" w:rsidP="00D545AB">
      <w:pPr>
        <w:spacing w:line="312" w:lineRule="auto"/>
        <w:jc w:val="both"/>
        <w:rPr>
          <w:rFonts w:ascii="Arial" w:hAnsi="Arial" w:cs="Arial"/>
        </w:rPr>
      </w:pPr>
    </w:p>
    <w:p w14:paraId="7D3827A7" w14:textId="2D8AADC3" w:rsidR="000D73C7" w:rsidRPr="00FA72BB" w:rsidRDefault="002A41C3" w:rsidP="00D545AB">
      <w:pPr>
        <w:spacing w:line="312" w:lineRule="auto"/>
        <w:jc w:val="both"/>
        <w:rPr>
          <w:rFonts w:ascii="Arial" w:hAnsi="Arial" w:cs="Arial"/>
        </w:rPr>
      </w:pPr>
      <w:r w:rsidRPr="00FA72BB">
        <w:rPr>
          <w:rFonts w:ascii="Arial" w:hAnsi="Arial" w:cs="Arial"/>
          <w:b/>
          <w:bCs/>
        </w:rPr>
        <w:t>Frente al hecho “11”</w:t>
      </w:r>
      <w:r w:rsidRPr="00FA72BB">
        <w:rPr>
          <w:rFonts w:ascii="Arial" w:hAnsi="Arial" w:cs="Arial"/>
        </w:rPr>
        <w:t xml:space="preserve">: </w:t>
      </w:r>
      <w:r w:rsidR="00F95404" w:rsidRPr="00FA72BB">
        <w:rPr>
          <w:rFonts w:ascii="Arial" w:hAnsi="Arial" w:cs="Arial"/>
        </w:rPr>
        <w:t>No es cierto en la forma en que se plantea</w:t>
      </w:r>
      <w:r w:rsidR="00533B59" w:rsidRPr="00FA72BB">
        <w:rPr>
          <w:rFonts w:ascii="Arial" w:hAnsi="Arial" w:cs="Arial"/>
        </w:rPr>
        <w:t>, es decir</w:t>
      </w:r>
      <w:r w:rsidR="007D0B93" w:rsidRPr="00FA72BB">
        <w:rPr>
          <w:rFonts w:ascii="Arial" w:hAnsi="Arial" w:cs="Arial"/>
        </w:rPr>
        <w:t xml:space="preserve">, aunque </w:t>
      </w:r>
      <w:r w:rsidR="00364A97" w:rsidRPr="00FA72BB">
        <w:rPr>
          <w:rFonts w:ascii="Arial" w:hAnsi="Arial" w:cs="Arial"/>
        </w:rPr>
        <w:t xml:space="preserve">es cierto que </w:t>
      </w:r>
      <w:r w:rsidR="007D0B93" w:rsidRPr="00FA72BB">
        <w:rPr>
          <w:rFonts w:ascii="Arial" w:hAnsi="Arial" w:cs="Arial"/>
        </w:rPr>
        <w:t xml:space="preserve">se aportó al proceso </w:t>
      </w:r>
      <w:r w:rsidR="00364A97" w:rsidRPr="00FA72BB">
        <w:rPr>
          <w:rFonts w:ascii="Arial" w:hAnsi="Arial" w:cs="Arial"/>
        </w:rPr>
        <w:t>como medio de prueba una copia d</w:t>
      </w:r>
      <w:r w:rsidR="007D0B93" w:rsidRPr="00FA72BB">
        <w:rPr>
          <w:rFonts w:ascii="Arial" w:hAnsi="Arial" w:cs="Arial"/>
        </w:rPr>
        <w:t xml:space="preserve">el examen de Medicina Legal y Ciencias Forenses </w:t>
      </w:r>
      <w:r w:rsidR="00364A97" w:rsidRPr="00FA72BB">
        <w:rPr>
          <w:rFonts w:ascii="Arial" w:hAnsi="Arial" w:cs="Arial"/>
        </w:rPr>
        <w:t xml:space="preserve">expedido el </w:t>
      </w:r>
      <w:r w:rsidR="007D0B93" w:rsidRPr="00FA72BB">
        <w:rPr>
          <w:rFonts w:ascii="Arial" w:hAnsi="Arial" w:cs="Arial"/>
        </w:rPr>
        <w:t>11 de febrero de 2016</w:t>
      </w:r>
      <w:r w:rsidR="005D1146" w:rsidRPr="00FA72BB">
        <w:rPr>
          <w:rFonts w:ascii="Arial" w:hAnsi="Arial" w:cs="Arial"/>
        </w:rPr>
        <w:t xml:space="preserve">, no es cierto que dicho documento </w:t>
      </w:r>
      <w:r w:rsidR="00023D40" w:rsidRPr="00FA72BB">
        <w:rPr>
          <w:rFonts w:ascii="Arial" w:hAnsi="Arial" w:cs="Arial"/>
        </w:rPr>
        <w:t xml:space="preserve">sea evidencia </w:t>
      </w:r>
      <w:r w:rsidR="00364A97" w:rsidRPr="00FA72BB">
        <w:rPr>
          <w:rFonts w:ascii="Arial" w:hAnsi="Arial" w:cs="Arial"/>
        </w:rPr>
        <w:t xml:space="preserve">y prueba irrefutable </w:t>
      </w:r>
      <w:r w:rsidR="00023D40" w:rsidRPr="00FA72BB">
        <w:rPr>
          <w:rFonts w:ascii="Arial" w:hAnsi="Arial" w:cs="Arial"/>
        </w:rPr>
        <w:t xml:space="preserve">de </w:t>
      </w:r>
      <w:r w:rsidR="00364A97" w:rsidRPr="00FA72BB">
        <w:rPr>
          <w:rFonts w:ascii="Arial" w:hAnsi="Arial" w:cs="Arial"/>
        </w:rPr>
        <w:t xml:space="preserve">la existencia de </w:t>
      </w:r>
      <w:r w:rsidR="00023D40" w:rsidRPr="00FA72BB">
        <w:rPr>
          <w:rFonts w:ascii="Arial" w:hAnsi="Arial" w:cs="Arial"/>
        </w:rPr>
        <w:t xml:space="preserve">afectaciones de salud </w:t>
      </w:r>
      <w:r w:rsidR="00364A97" w:rsidRPr="00FA72BB">
        <w:rPr>
          <w:rFonts w:ascii="Arial" w:hAnsi="Arial" w:cs="Arial"/>
        </w:rPr>
        <w:t>en la integridad del</w:t>
      </w:r>
      <w:r w:rsidR="00023D40" w:rsidRPr="00FA72BB">
        <w:rPr>
          <w:rFonts w:ascii="Arial" w:hAnsi="Arial" w:cs="Arial"/>
        </w:rPr>
        <w:t xml:space="preserve"> demandante</w:t>
      </w:r>
      <w:r w:rsidR="00364A97" w:rsidRPr="00FA72BB">
        <w:rPr>
          <w:rFonts w:ascii="Arial" w:hAnsi="Arial" w:cs="Arial"/>
        </w:rPr>
        <w:t>, así como tampoco demuestra la</w:t>
      </w:r>
      <w:r w:rsidR="00023D40" w:rsidRPr="00FA72BB">
        <w:rPr>
          <w:rFonts w:ascii="Arial" w:hAnsi="Arial" w:cs="Arial"/>
        </w:rPr>
        <w:t xml:space="preserve"> existencia de </w:t>
      </w:r>
      <w:r w:rsidR="00364A97" w:rsidRPr="00FA72BB">
        <w:rPr>
          <w:rFonts w:ascii="Arial" w:hAnsi="Arial" w:cs="Arial"/>
        </w:rPr>
        <w:t xml:space="preserve">que se haya causado </w:t>
      </w:r>
      <w:r w:rsidR="00023D40" w:rsidRPr="00FA72BB">
        <w:rPr>
          <w:rFonts w:ascii="Arial" w:hAnsi="Arial" w:cs="Arial"/>
        </w:rPr>
        <w:t>una lesión colateral</w:t>
      </w:r>
      <w:r w:rsidR="00364A97" w:rsidRPr="00FA72BB">
        <w:rPr>
          <w:rFonts w:ascii="Arial" w:hAnsi="Arial" w:cs="Arial"/>
        </w:rPr>
        <w:t xml:space="preserve"> que a su vez le haya impedido al mencionado desarrollar labores y/o ser productivo.</w:t>
      </w:r>
      <w:r w:rsidR="009A3E1D" w:rsidRPr="00FA72BB">
        <w:rPr>
          <w:rFonts w:ascii="Arial" w:hAnsi="Arial" w:cs="Arial"/>
        </w:rPr>
        <w:t xml:space="preserve"> Aunado a lo anterior se debe reiterar que el motivo sustancial de las </w:t>
      </w:r>
      <w:r w:rsidR="009A3E1D" w:rsidRPr="00FA72BB">
        <w:rPr>
          <w:rFonts w:ascii="Arial" w:hAnsi="Arial" w:cs="Arial"/>
        </w:rPr>
        <w:lastRenderedPageBreak/>
        <w:t xml:space="preserve">negativas en el caso, de cualquier </w:t>
      </w:r>
      <w:r w:rsidR="005B46A3" w:rsidRPr="00FA72BB">
        <w:rPr>
          <w:rFonts w:ascii="Arial" w:hAnsi="Arial" w:cs="Arial"/>
        </w:rPr>
        <w:t>manera,</w:t>
      </w:r>
      <w:r w:rsidR="009A3E1D" w:rsidRPr="00FA72BB">
        <w:rPr>
          <w:rFonts w:ascii="Arial" w:hAnsi="Arial" w:cs="Arial"/>
        </w:rPr>
        <w:t xml:space="preserve"> se demostró que</w:t>
      </w:r>
      <w:r w:rsidR="005B46A3" w:rsidRPr="00FA72BB">
        <w:rPr>
          <w:rFonts w:ascii="Arial" w:hAnsi="Arial" w:cs="Arial"/>
        </w:rPr>
        <w:t>,</w:t>
      </w:r>
      <w:r w:rsidR="009A3E1D" w:rsidRPr="00FA72BB">
        <w:rPr>
          <w:rFonts w:ascii="Arial" w:hAnsi="Arial" w:cs="Arial"/>
        </w:rPr>
        <w:t xml:space="preserve"> en caso de existir daño alguno, el señalamiento no debía dirigirse al ente territorial, sino a la entidad que siendo independiente tanto administrativa como financieramente, se vio involucrada en la existencia de los actos que generaron la demanda</w:t>
      </w:r>
      <w:r w:rsidR="005B46A3" w:rsidRPr="00FA72BB">
        <w:rPr>
          <w:rFonts w:ascii="Arial" w:hAnsi="Arial" w:cs="Arial"/>
        </w:rPr>
        <w:t>.</w:t>
      </w:r>
    </w:p>
    <w:p w14:paraId="536D6A9D" w14:textId="77777777" w:rsidR="00971693" w:rsidRPr="00FA72BB" w:rsidRDefault="00971693" w:rsidP="001E0378">
      <w:pPr>
        <w:spacing w:line="312" w:lineRule="auto"/>
        <w:jc w:val="both"/>
        <w:rPr>
          <w:rFonts w:ascii="Arial" w:hAnsi="Arial" w:cs="Arial"/>
          <w:color w:val="000000"/>
        </w:rPr>
      </w:pPr>
    </w:p>
    <w:p w14:paraId="279FE62C" w14:textId="4874BB1B" w:rsidR="00971693" w:rsidRPr="00FA72BB" w:rsidRDefault="00971693" w:rsidP="001E0378">
      <w:pPr>
        <w:pStyle w:val="Prrafodelista"/>
        <w:numPr>
          <w:ilvl w:val="0"/>
          <w:numId w:val="35"/>
        </w:numPr>
        <w:spacing w:after="0" w:line="312" w:lineRule="auto"/>
        <w:rPr>
          <w:b/>
        </w:rPr>
      </w:pPr>
      <w:r w:rsidRPr="00FA72BB">
        <w:rPr>
          <w:b/>
        </w:rPr>
        <w:t>FRENTE A LA PRETENSIÓN DEL TUTELANTE</w:t>
      </w:r>
    </w:p>
    <w:p w14:paraId="3C4DF75B" w14:textId="77777777" w:rsidR="00971693" w:rsidRPr="00FA72BB" w:rsidRDefault="00971693" w:rsidP="001E0378">
      <w:pPr>
        <w:tabs>
          <w:tab w:val="center" w:pos="4420"/>
        </w:tabs>
        <w:spacing w:line="312" w:lineRule="auto"/>
        <w:jc w:val="both"/>
        <w:rPr>
          <w:rFonts w:ascii="Arial" w:eastAsia="Arial" w:hAnsi="Arial" w:cs="Arial"/>
          <w:b/>
          <w:u w:val="single"/>
        </w:rPr>
      </w:pPr>
    </w:p>
    <w:p w14:paraId="3DC9ABCF" w14:textId="2C13DA1F" w:rsidR="00971693" w:rsidRPr="00FA72BB" w:rsidRDefault="00971693" w:rsidP="001E0378">
      <w:pPr>
        <w:tabs>
          <w:tab w:val="center" w:pos="4420"/>
        </w:tabs>
        <w:spacing w:line="312" w:lineRule="auto"/>
        <w:jc w:val="both"/>
        <w:rPr>
          <w:rFonts w:ascii="Arial" w:hAnsi="Arial" w:cs="Arial"/>
          <w:bCs/>
        </w:rPr>
      </w:pPr>
      <w:r w:rsidRPr="00FA72BB">
        <w:rPr>
          <w:rFonts w:ascii="Arial" w:eastAsia="Arial" w:hAnsi="Arial" w:cs="Arial"/>
          <w:bCs/>
        </w:rPr>
        <w:t xml:space="preserve">Me opongo a que se declare vulnerado </w:t>
      </w:r>
      <w:r w:rsidR="007343E9" w:rsidRPr="00FA72BB">
        <w:rPr>
          <w:rFonts w:ascii="Arial" w:eastAsia="Arial" w:hAnsi="Arial" w:cs="Arial"/>
          <w:bCs/>
        </w:rPr>
        <w:t>el</w:t>
      </w:r>
      <w:r w:rsidRPr="00FA72BB">
        <w:rPr>
          <w:rFonts w:ascii="Arial" w:eastAsia="Arial" w:hAnsi="Arial" w:cs="Arial"/>
          <w:bCs/>
        </w:rPr>
        <w:t xml:space="preserve"> derecho fundamental al </w:t>
      </w:r>
      <w:r w:rsidRPr="00FA72BB">
        <w:rPr>
          <w:rFonts w:ascii="Arial" w:eastAsia="Arial" w:hAnsi="Arial" w:cs="Arial"/>
          <w:bCs/>
          <w:u w:val="single"/>
        </w:rPr>
        <w:t>debido proceso</w:t>
      </w:r>
      <w:r w:rsidRPr="00FA72BB">
        <w:rPr>
          <w:rFonts w:ascii="Arial" w:eastAsia="Arial" w:hAnsi="Arial" w:cs="Arial"/>
          <w:bCs/>
        </w:rPr>
        <w:t xml:space="preserve">, por parte del Tribunal Administrativo del Valle del Cauca, toda vez que la decisión de segunda instancia en el proceso de reparación directa, respetó en todo momento estos derechos fundamentales, realizando el análisis del material probatorio obrante en el expediente y encontrando que efectivamente no se acreditó la falla en la prestación del servicio </w:t>
      </w:r>
      <w:r w:rsidRPr="00FA72BB">
        <w:rPr>
          <w:rFonts w:ascii="Arial" w:hAnsi="Arial" w:cs="Arial"/>
          <w:bCs/>
        </w:rPr>
        <w:t xml:space="preserve">por parte de la entidad demandada, </w:t>
      </w:r>
      <w:r w:rsidR="007343E9" w:rsidRPr="00FA72BB">
        <w:rPr>
          <w:rFonts w:ascii="Arial" w:hAnsi="Arial" w:cs="Arial"/>
        </w:rPr>
        <w:t>Distrito Especial de Santiago de Cali</w:t>
      </w:r>
      <w:r w:rsidRPr="00FA72BB">
        <w:rPr>
          <w:rFonts w:ascii="Arial" w:hAnsi="Arial" w:cs="Arial"/>
          <w:bCs/>
        </w:rPr>
        <w:t xml:space="preserve">; debido a que se </w:t>
      </w:r>
      <w:r w:rsidR="00190FB0" w:rsidRPr="00FA72BB">
        <w:rPr>
          <w:rFonts w:ascii="Arial" w:hAnsi="Arial" w:cs="Arial"/>
          <w:bCs/>
        </w:rPr>
        <w:t xml:space="preserve">no </w:t>
      </w:r>
      <w:r w:rsidRPr="00FA72BB">
        <w:rPr>
          <w:rFonts w:ascii="Arial" w:hAnsi="Arial" w:cs="Arial"/>
          <w:bCs/>
        </w:rPr>
        <w:t xml:space="preserve">encontró </w:t>
      </w:r>
      <w:r w:rsidR="00190FB0" w:rsidRPr="00FA72BB">
        <w:rPr>
          <w:rFonts w:ascii="Arial" w:hAnsi="Arial" w:cs="Arial"/>
          <w:bCs/>
        </w:rPr>
        <w:t xml:space="preserve">acreditada la existencia de nexo de causalidad entre </w:t>
      </w:r>
      <w:r w:rsidR="005B46A3" w:rsidRPr="00FA72BB">
        <w:rPr>
          <w:rFonts w:ascii="Arial" w:hAnsi="Arial" w:cs="Arial"/>
          <w:bCs/>
        </w:rPr>
        <w:t xml:space="preserve">los presuntos daños y alguna acción u omisión del ente territorial, pues en cualquier caso, </w:t>
      </w:r>
      <w:r w:rsidR="0050524F" w:rsidRPr="00FA72BB">
        <w:rPr>
          <w:rFonts w:ascii="Arial" w:hAnsi="Arial" w:cs="Arial"/>
        </w:rPr>
        <w:t>de existir daño alguno, el señalamiento no debía dirigirse al ente territorial, sino a la entidad que siendo independiente tanto administrativa como financieramente, se vio involucrada en la existencia de los actos que generaron la demanda</w:t>
      </w:r>
      <w:r w:rsidRPr="00FA72BB">
        <w:rPr>
          <w:rFonts w:ascii="Arial" w:hAnsi="Arial" w:cs="Arial"/>
          <w:bCs/>
        </w:rPr>
        <w:t>.</w:t>
      </w:r>
    </w:p>
    <w:p w14:paraId="7CD0FE42" w14:textId="77777777" w:rsidR="00971693" w:rsidRPr="00FA72BB" w:rsidRDefault="00971693" w:rsidP="001E0378">
      <w:pPr>
        <w:pStyle w:val="Textoindependiente"/>
        <w:spacing w:line="312" w:lineRule="auto"/>
        <w:rPr>
          <w:rFonts w:ascii="Arial" w:hAnsi="Arial" w:cs="Arial"/>
          <w:sz w:val="22"/>
          <w:szCs w:val="22"/>
        </w:rPr>
      </w:pPr>
    </w:p>
    <w:p w14:paraId="78B736EA" w14:textId="275C8CC2" w:rsidR="00971693" w:rsidRPr="00FA72BB" w:rsidRDefault="00971693" w:rsidP="00B73912">
      <w:pPr>
        <w:pStyle w:val="Prrafodelista"/>
        <w:numPr>
          <w:ilvl w:val="0"/>
          <w:numId w:val="35"/>
        </w:numPr>
        <w:rPr>
          <w:b/>
          <w:bCs/>
        </w:rPr>
      </w:pPr>
      <w:r w:rsidRPr="00FA72BB">
        <w:rPr>
          <w:b/>
          <w:bCs/>
        </w:rPr>
        <w:t>FUNDAMENTOS</w:t>
      </w:r>
      <w:r w:rsidRPr="00FA72BB">
        <w:rPr>
          <w:b/>
          <w:bCs/>
          <w:spacing w:val="-8"/>
        </w:rPr>
        <w:t xml:space="preserve"> </w:t>
      </w:r>
      <w:r w:rsidRPr="00FA72BB">
        <w:rPr>
          <w:b/>
          <w:bCs/>
        </w:rPr>
        <w:t>Y</w:t>
      </w:r>
      <w:r w:rsidRPr="00FA72BB">
        <w:rPr>
          <w:b/>
          <w:bCs/>
          <w:spacing w:val="-8"/>
        </w:rPr>
        <w:t xml:space="preserve"> </w:t>
      </w:r>
      <w:r w:rsidRPr="00FA72BB">
        <w:rPr>
          <w:b/>
          <w:bCs/>
        </w:rPr>
        <w:t>RAZONES</w:t>
      </w:r>
      <w:r w:rsidRPr="00FA72BB">
        <w:rPr>
          <w:b/>
          <w:bCs/>
          <w:spacing w:val="-2"/>
        </w:rPr>
        <w:t xml:space="preserve"> </w:t>
      </w:r>
      <w:r w:rsidRPr="00FA72BB">
        <w:rPr>
          <w:b/>
          <w:bCs/>
        </w:rPr>
        <w:t>DE</w:t>
      </w:r>
      <w:r w:rsidRPr="00FA72BB">
        <w:rPr>
          <w:b/>
          <w:bCs/>
          <w:spacing w:val="-3"/>
        </w:rPr>
        <w:t xml:space="preserve"> </w:t>
      </w:r>
      <w:r w:rsidRPr="00FA72BB">
        <w:rPr>
          <w:b/>
          <w:bCs/>
        </w:rPr>
        <w:t>DERECHO</w:t>
      </w:r>
      <w:r w:rsidRPr="00FA72BB">
        <w:rPr>
          <w:b/>
          <w:bCs/>
          <w:spacing w:val="-1"/>
        </w:rPr>
        <w:t xml:space="preserve"> </w:t>
      </w:r>
      <w:r w:rsidRPr="00FA72BB">
        <w:rPr>
          <w:b/>
          <w:bCs/>
        </w:rPr>
        <w:t>DE</w:t>
      </w:r>
      <w:r w:rsidRPr="00FA72BB">
        <w:rPr>
          <w:b/>
          <w:bCs/>
          <w:spacing w:val="-3"/>
        </w:rPr>
        <w:t xml:space="preserve"> </w:t>
      </w:r>
      <w:r w:rsidRPr="00FA72BB">
        <w:rPr>
          <w:b/>
          <w:bCs/>
        </w:rPr>
        <w:t>LA</w:t>
      </w:r>
      <w:r w:rsidRPr="00FA72BB">
        <w:rPr>
          <w:b/>
          <w:bCs/>
          <w:spacing w:val="-10"/>
        </w:rPr>
        <w:t xml:space="preserve"> </w:t>
      </w:r>
      <w:r w:rsidRPr="00FA72BB">
        <w:rPr>
          <w:b/>
          <w:bCs/>
        </w:rPr>
        <w:t>DEFENSA</w:t>
      </w:r>
    </w:p>
    <w:p w14:paraId="27C2A279" w14:textId="77777777" w:rsidR="00971693" w:rsidRPr="00FA72BB" w:rsidRDefault="00971693" w:rsidP="001E0378">
      <w:pPr>
        <w:pStyle w:val="Textoindependiente"/>
        <w:spacing w:line="312" w:lineRule="auto"/>
        <w:rPr>
          <w:rFonts w:ascii="Arial" w:hAnsi="Arial" w:cs="Arial"/>
          <w:b/>
          <w:sz w:val="22"/>
          <w:szCs w:val="22"/>
        </w:rPr>
      </w:pPr>
    </w:p>
    <w:p w14:paraId="70DFD259" w14:textId="77777777" w:rsidR="00971693" w:rsidRPr="00FA72BB" w:rsidRDefault="00971693" w:rsidP="001E0378">
      <w:pPr>
        <w:pStyle w:val="Prrafodelista"/>
        <w:widowControl w:val="0"/>
        <w:numPr>
          <w:ilvl w:val="0"/>
          <w:numId w:val="36"/>
        </w:numPr>
        <w:tabs>
          <w:tab w:val="left" w:pos="824"/>
        </w:tabs>
        <w:autoSpaceDE w:val="0"/>
        <w:autoSpaceDN w:val="0"/>
        <w:spacing w:after="0" w:line="312" w:lineRule="auto"/>
        <w:rPr>
          <w:b/>
        </w:rPr>
      </w:pPr>
      <w:r w:rsidRPr="00FA72BB">
        <w:rPr>
          <w:b/>
        </w:rPr>
        <w:t>IMPROCEDENCIA</w:t>
      </w:r>
      <w:r w:rsidRPr="00FA72BB">
        <w:rPr>
          <w:b/>
          <w:spacing w:val="-11"/>
        </w:rPr>
        <w:t xml:space="preserve"> </w:t>
      </w:r>
      <w:r w:rsidRPr="00FA72BB">
        <w:rPr>
          <w:b/>
        </w:rPr>
        <w:t>DE</w:t>
      </w:r>
      <w:r w:rsidRPr="00FA72BB">
        <w:rPr>
          <w:b/>
          <w:spacing w:val="-3"/>
        </w:rPr>
        <w:t xml:space="preserve"> </w:t>
      </w:r>
      <w:r w:rsidRPr="00FA72BB">
        <w:rPr>
          <w:b/>
        </w:rPr>
        <w:t>LA</w:t>
      </w:r>
      <w:r w:rsidRPr="00FA72BB">
        <w:rPr>
          <w:b/>
          <w:spacing w:val="-10"/>
        </w:rPr>
        <w:t xml:space="preserve"> </w:t>
      </w:r>
      <w:r w:rsidRPr="00FA72BB">
        <w:rPr>
          <w:b/>
        </w:rPr>
        <w:t>PRESENTE</w:t>
      </w:r>
      <w:r w:rsidRPr="00FA72BB">
        <w:rPr>
          <w:b/>
          <w:spacing w:val="-12"/>
        </w:rPr>
        <w:t xml:space="preserve"> </w:t>
      </w:r>
      <w:r w:rsidRPr="00FA72BB">
        <w:rPr>
          <w:b/>
        </w:rPr>
        <w:t>ACCIÓN</w:t>
      </w:r>
      <w:r w:rsidRPr="00FA72BB">
        <w:rPr>
          <w:b/>
          <w:spacing w:val="-3"/>
        </w:rPr>
        <w:t xml:space="preserve"> </w:t>
      </w:r>
      <w:r w:rsidRPr="00FA72BB">
        <w:rPr>
          <w:b/>
        </w:rPr>
        <w:t>DE</w:t>
      </w:r>
      <w:r w:rsidRPr="00FA72BB">
        <w:rPr>
          <w:b/>
          <w:spacing w:val="-3"/>
        </w:rPr>
        <w:t xml:space="preserve"> </w:t>
      </w:r>
      <w:r w:rsidRPr="00FA72BB">
        <w:rPr>
          <w:b/>
        </w:rPr>
        <w:t>TUTELA</w:t>
      </w:r>
    </w:p>
    <w:p w14:paraId="55958ABB" w14:textId="77777777" w:rsidR="00971693" w:rsidRPr="00FA72BB" w:rsidRDefault="00971693" w:rsidP="001E0378">
      <w:pPr>
        <w:pStyle w:val="Textoindependiente"/>
        <w:spacing w:line="312" w:lineRule="auto"/>
        <w:rPr>
          <w:rFonts w:ascii="Arial" w:hAnsi="Arial" w:cs="Arial"/>
          <w:b/>
          <w:sz w:val="22"/>
          <w:szCs w:val="22"/>
        </w:rPr>
      </w:pPr>
    </w:p>
    <w:p w14:paraId="32E298E7" w14:textId="1E793D7F" w:rsidR="008A517C" w:rsidRPr="00A64A59" w:rsidRDefault="008A517C" w:rsidP="00A64A59">
      <w:pPr>
        <w:pStyle w:val="Textoindependiente"/>
        <w:spacing w:line="312" w:lineRule="auto"/>
        <w:ind w:left="103" w:right="118"/>
        <w:jc w:val="both"/>
        <w:rPr>
          <w:rFonts w:ascii="Arial" w:hAnsi="Arial" w:cs="Arial"/>
          <w:sz w:val="22"/>
          <w:szCs w:val="22"/>
          <w:u w:val="single"/>
        </w:rPr>
      </w:pPr>
      <w:r w:rsidRPr="00FA72BB">
        <w:rPr>
          <w:rFonts w:ascii="Arial" w:hAnsi="Arial" w:cs="Arial"/>
          <w:sz w:val="22"/>
          <w:szCs w:val="22"/>
        </w:rPr>
        <w:t xml:space="preserve">Es importante </w:t>
      </w:r>
      <w:r>
        <w:rPr>
          <w:rFonts w:ascii="Arial" w:hAnsi="Arial" w:cs="Arial"/>
          <w:sz w:val="22"/>
          <w:szCs w:val="22"/>
        </w:rPr>
        <w:t>señalar que</w:t>
      </w:r>
      <w:r w:rsidRPr="00FA72BB">
        <w:rPr>
          <w:rFonts w:ascii="Arial" w:hAnsi="Arial" w:cs="Arial"/>
          <w:sz w:val="22"/>
          <w:szCs w:val="22"/>
        </w:rPr>
        <w:t xml:space="preserve"> dentro del proceso no se evidencia</w:t>
      </w:r>
      <w:r w:rsidRPr="00FA72BB">
        <w:rPr>
          <w:rFonts w:ascii="Arial" w:hAnsi="Arial" w:cs="Arial"/>
          <w:spacing w:val="1"/>
          <w:sz w:val="22"/>
          <w:szCs w:val="22"/>
        </w:rPr>
        <w:t xml:space="preserve"> </w:t>
      </w:r>
      <w:r w:rsidRPr="00FA72BB">
        <w:rPr>
          <w:rFonts w:ascii="Arial" w:hAnsi="Arial" w:cs="Arial"/>
          <w:sz w:val="22"/>
          <w:szCs w:val="22"/>
        </w:rPr>
        <w:t>que</w:t>
      </w:r>
      <w:r w:rsidRPr="00FA72BB">
        <w:rPr>
          <w:rFonts w:ascii="Arial" w:hAnsi="Arial" w:cs="Arial"/>
          <w:spacing w:val="-1"/>
          <w:sz w:val="22"/>
          <w:szCs w:val="22"/>
        </w:rPr>
        <w:t xml:space="preserve"> </w:t>
      </w:r>
      <w:r>
        <w:rPr>
          <w:rFonts w:ascii="Arial" w:hAnsi="Arial" w:cs="Arial"/>
          <w:spacing w:val="-1"/>
          <w:sz w:val="22"/>
          <w:szCs w:val="22"/>
        </w:rPr>
        <w:t xml:space="preserve">se haya vulnerado en manera alguna el derecho al debido proceso como fundamento de la procedencia de la acción que se comenta, y esto es </w:t>
      </w:r>
      <w:r w:rsidRPr="00FA72BB">
        <w:rPr>
          <w:rFonts w:ascii="Arial" w:hAnsi="Arial" w:cs="Arial"/>
          <w:sz w:val="22"/>
          <w:szCs w:val="22"/>
        </w:rPr>
        <w:t>así</w:t>
      </w:r>
      <w:r w:rsidRPr="00A63651">
        <w:rPr>
          <w:rFonts w:ascii="Arial" w:hAnsi="Arial" w:cs="Arial"/>
          <w:sz w:val="22"/>
          <w:szCs w:val="22"/>
        </w:rPr>
        <w:t>,</w:t>
      </w:r>
      <w:r w:rsidRPr="00A63651">
        <w:rPr>
          <w:rFonts w:ascii="Arial" w:hAnsi="Arial" w:cs="Arial"/>
          <w:spacing w:val="-1"/>
          <w:sz w:val="22"/>
          <w:szCs w:val="22"/>
        </w:rPr>
        <w:t xml:space="preserve"> </w:t>
      </w:r>
      <w:r>
        <w:rPr>
          <w:rFonts w:ascii="Arial" w:hAnsi="Arial" w:cs="Arial"/>
          <w:sz w:val="22"/>
          <w:szCs w:val="22"/>
        </w:rPr>
        <w:t>porque</w:t>
      </w:r>
      <w:r w:rsidRPr="008A517C">
        <w:rPr>
          <w:rFonts w:ascii="Arial" w:hAnsi="Arial" w:cs="Arial"/>
          <w:sz w:val="22"/>
          <w:szCs w:val="22"/>
        </w:rPr>
        <w:t xml:space="preserve"> en el mismo se</w:t>
      </w:r>
      <w:r w:rsidRPr="008A517C">
        <w:rPr>
          <w:rFonts w:ascii="Arial" w:hAnsi="Arial" w:cs="Arial"/>
          <w:spacing w:val="-3"/>
          <w:sz w:val="22"/>
          <w:szCs w:val="22"/>
        </w:rPr>
        <w:t xml:space="preserve"> </w:t>
      </w:r>
      <w:r w:rsidRPr="008A517C">
        <w:rPr>
          <w:rFonts w:ascii="Arial" w:hAnsi="Arial" w:cs="Arial"/>
          <w:sz w:val="22"/>
          <w:szCs w:val="22"/>
        </w:rPr>
        <w:t>respetaron</w:t>
      </w:r>
      <w:r w:rsidRPr="008A517C">
        <w:rPr>
          <w:rFonts w:ascii="Arial" w:hAnsi="Arial" w:cs="Arial"/>
          <w:spacing w:val="-2"/>
          <w:sz w:val="22"/>
          <w:szCs w:val="22"/>
        </w:rPr>
        <w:t xml:space="preserve"> </w:t>
      </w:r>
      <w:r w:rsidRPr="008A517C">
        <w:rPr>
          <w:rFonts w:ascii="Arial" w:hAnsi="Arial" w:cs="Arial"/>
          <w:sz w:val="22"/>
          <w:szCs w:val="22"/>
        </w:rPr>
        <w:t>todos</w:t>
      </w:r>
      <w:r w:rsidRPr="008A517C">
        <w:rPr>
          <w:rFonts w:ascii="Arial" w:hAnsi="Arial" w:cs="Arial"/>
          <w:spacing w:val="2"/>
          <w:sz w:val="22"/>
          <w:szCs w:val="22"/>
        </w:rPr>
        <w:t xml:space="preserve"> los </w:t>
      </w:r>
      <w:r w:rsidRPr="008A517C">
        <w:rPr>
          <w:rFonts w:ascii="Arial" w:hAnsi="Arial" w:cs="Arial"/>
          <w:sz w:val="22"/>
          <w:szCs w:val="22"/>
        </w:rPr>
        <w:t xml:space="preserve">preceptos legales </w:t>
      </w:r>
      <w:r>
        <w:rPr>
          <w:rFonts w:ascii="Arial" w:hAnsi="Arial" w:cs="Arial"/>
          <w:sz w:val="22"/>
          <w:szCs w:val="22"/>
        </w:rPr>
        <w:t>en las diferentes</w:t>
      </w:r>
      <w:r w:rsidRPr="008A517C">
        <w:rPr>
          <w:rFonts w:ascii="Arial" w:hAnsi="Arial" w:cs="Arial"/>
          <w:sz w:val="22"/>
          <w:szCs w:val="22"/>
        </w:rPr>
        <w:t xml:space="preserve"> diligencias llevadas a cabo</w:t>
      </w:r>
      <w:r>
        <w:rPr>
          <w:rFonts w:ascii="Arial" w:hAnsi="Arial" w:cs="Arial"/>
          <w:sz w:val="22"/>
          <w:szCs w:val="22"/>
        </w:rPr>
        <w:t xml:space="preserve"> en las instancias del proceso</w:t>
      </w:r>
      <w:r w:rsidRPr="008A517C">
        <w:rPr>
          <w:rFonts w:ascii="Arial" w:hAnsi="Arial" w:cs="Arial"/>
          <w:sz w:val="22"/>
          <w:szCs w:val="22"/>
        </w:rPr>
        <w:t>, en donde constantemente existió el espacio para manifestar opini</w:t>
      </w:r>
      <w:r>
        <w:rPr>
          <w:rFonts w:ascii="Arial" w:hAnsi="Arial" w:cs="Arial"/>
          <w:sz w:val="22"/>
          <w:szCs w:val="22"/>
        </w:rPr>
        <w:t>ones</w:t>
      </w:r>
      <w:r w:rsidRPr="008A517C">
        <w:rPr>
          <w:rFonts w:ascii="Arial" w:hAnsi="Arial" w:cs="Arial"/>
          <w:sz w:val="22"/>
          <w:szCs w:val="22"/>
        </w:rPr>
        <w:t>, alegar, contradecir y/o argumentar en derecho</w:t>
      </w:r>
      <w:r w:rsidRPr="004A0686">
        <w:rPr>
          <w:rFonts w:ascii="Arial" w:hAnsi="Arial" w:cs="Arial"/>
          <w:sz w:val="22"/>
          <w:szCs w:val="22"/>
        </w:rPr>
        <w:t>.</w:t>
      </w:r>
      <w:r w:rsidR="00A64A59" w:rsidRPr="00A64A59">
        <w:rPr>
          <w:rFonts w:ascii="Arial" w:hAnsi="Arial" w:cs="Arial"/>
          <w:sz w:val="22"/>
          <w:szCs w:val="22"/>
        </w:rPr>
        <w:t xml:space="preserve"> Por ello se </w:t>
      </w:r>
      <w:r w:rsidRPr="00FA72BB">
        <w:rPr>
          <w:rFonts w:ascii="Arial" w:hAnsi="Arial" w:cs="Arial"/>
          <w:sz w:val="22"/>
          <w:szCs w:val="22"/>
        </w:rPr>
        <w:t>puede</w:t>
      </w:r>
      <w:r w:rsidRPr="00FA72BB">
        <w:rPr>
          <w:rFonts w:ascii="Arial" w:hAnsi="Arial" w:cs="Arial"/>
          <w:spacing w:val="-10"/>
          <w:sz w:val="22"/>
          <w:szCs w:val="22"/>
        </w:rPr>
        <w:t xml:space="preserve"> </w:t>
      </w:r>
      <w:r w:rsidRPr="00FA72BB">
        <w:rPr>
          <w:rFonts w:ascii="Arial" w:hAnsi="Arial" w:cs="Arial"/>
          <w:sz w:val="22"/>
          <w:szCs w:val="22"/>
        </w:rPr>
        <w:t>concluir</w:t>
      </w:r>
      <w:r w:rsidRPr="00FA72BB">
        <w:rPr>
          <w:rFonts w:ascii="Arial" w:hAnsi="Arial" w:cs="Arial"/>
          <w:spacing w:val="-9"/>
          <w:sz w:val="22"/>
          <w:szCs w:val="22"/>
        </w:rPr>
        <w:t xml:space="preserve"> </w:t>
      </w:r>
      <w:r w:rsidRPr="00FA72BB">
        <w:rPr>
          <w:rFonts w:ascii="Arial" w:hAnsi="Arial" w:cs="Arial"/>
          <w:sz w:val="22"/>
          <w:szCs w:val="22"/>
        </w:rPr>
        <w:t>que,</w:t>
      </w:r>
      <w:r w:rsidRPr="00FA72BB">
        <w:rPr>
          <w:rFonts w:ascii="Arial" w:hAnsi="Arial" w:cs="Arial"/>
          <w:spacing w:val="-11"/>
          <w:sz w:val="22"/>
          <w:szCs w:val="22"/>
        </w:rPr>
        <w:t xml:space="preserve"> </w:t>
      </w:r>
      <w:r w:rsidRPr="00FA72BB">
        <w:rPr>
          <w:rFonts w:ascii="Arial" w:hAnsi="Arial" w:cs="Arial"/>
          <w:sz w:val="22"/>
          <w:szCs w:val="22"/>
        </w:rPr>
        <w:t>en</w:t>
      </w:r>
      <w:r w:rsidRPr="00FA72BB">
        <w:rPr>
          <w:rFonts w:ascii="Arial" w:hAnsi="Arial" w:cs="Arial"/>
          <w:spacing w:val="-10"/>
          <w:sz w:val="22"/>
          <w:szCs w:val="22"/>
        </w:rPr>
        <w:t xml:space="preserve"> </w:t>
      </w:r>
      <w:r w:rsidRPr="00FA72BB">
        <w:rPr>
          <w:rFonts w:ascii="Arial" w:hAnsi="Arial" w:cs="Arial"/>
          <w:sz w:val="22"/>
          <w:szCs w:val="22"/>
        </w:rPr>
        <w:t>este</w:t>
      </w:r>
      <w:r w:rsidRPr="00FA72BB">
        <w:rPr>
          <w:rFonts w:ascii="Arial" w:hAnsi="Arial" w:cs="Arial"/>
          <w:spacing w:val="-12"/>
          <w:sz w:val="22"/>
          <w:szCs w:val="22"/>
        </w:rPr>
        <w:t xml:space="preserve"> </w:t>
      </w:r>
      <w:r w:rsidRPr="00FA72BB">
        <w:rPr>
          <w:rFonts w:ascii="Arial" w:hAnsi="Arial" w:cs="Arial"/>
          <w:sz w:val="22"/>
          <w:szCs w:val="22"/>
        </w:rPr>
        <w:t xml:space="preserve">caso los argumentos expuestos </w:t>
      </w:r>
      <w:r w:rsidR="00A64A59">
        <w:rPr>
          <w:rFonts w:ascii="Arial" w:hAnsi="Arial" w:cs="Arial"/>
          <w:sz w:val="22"/>
          <w:szCs w:val="22"/>
        </w:rPr>
        <w:t xml:space="preserve">por los accionantes </w:t>
      </w:r>
      <w:r w:rsidRPr="00FA72BB">
        <w:rPr>
          <w:rFonts w:ascii="Arial" w:hAnsi="Arial" w:cs="Arial"/>
          <w:sz w:val="22"/>
          <w:szCs w:val="22"/>
        </w:rPr>
        <w:t xml:space="preserve">no justifican una vulneración a derechos fundamentales, todo lo contrario; </w:t>
      </w:r>
      <w:r w:rsidR="00117713">
        <w:rPr>
          <w:rFonts w:ascii="Arial" w:hAnsi="Arial" w:cs="Arial"/>
          <w:sz w:val="22"/>
          <w:szCs w:val="22"/>
        </w:rPr>
        <w:t xml:space="preserve">sólo </w:t>
      </w:r>
      <w:r w:rsidRPr="00FA72BB">
        <w:rPr>
          <w:rFonts w:ascii="Arial" w:hAnsi="Arial" w:cs="Arial"/>
          <w:sz w:val="22"/>
          <w:szCs w:val="22"/>
        </w:rPr>
        <w:t xml:space="preserve">sustentan </w:t>
      </w:r>
      <w:r w:rsidR="00117713">
        <w:rPr>
          <w:rFonts w:ascii="Arial" w:hAnsi="Arial" w:cs="Arial"/>
          <w:sz w:val="22"/>
          <w:szCs w:val="22"/>
        </w:rPr>
        <w:t>un</w:t>
      </w:r>
      <w:r w:rsidRPr="00FA72BB">
        <w:rPr>
          <w:rFonts w:ascii="Arial" w:hAnsi="Arial" w:cs="Arial"/>
          <w:sz w:val="22"/>
          <w:szCs w:val="22"/>
        </w:rPr>
        <w:t xml:space="preserve">a inconformidad con </w:t>
      </w:r>
      <w:r w:rsidR="00117713">
        <w:rPr>
          <w:rFonts w:ascii="Arial" w:hAnsi="Arial" w:cs="Arial"/>
          <w:sz w:val="22"/>
          <w:szCs w:val="22"/>
        </w:rPr>
        <w:t>l</w:t>
      </w:r>
      <w:r w:rsidRPr="00FA72BB">
        <w:rPr>
          <w:rFonts w:ascii="Arial" w:hAnsi="Arial" w:cs="Arial"/>
          <w:sz w:val="22"/>
          <w:szCs w:val="22"/>
        </w:rPr>
        <w:t xml:space="preserve">a decisión judicial que no es acorde con sus intereses. </w:t>
      </w:r>
    </w:p>
    <w:p w14:paraId="2DB4D155" w14:textId="77777777" w:rsidR="008A517C" w:rsidRDefault="008A517C" w:rsidP="008A517C">
      <w:pPr>
        <w:pStyle w:val="Textoindependiente"/>
        <w:spacing w:line="312" w:lineRule="auto"/>
        <w:ind w:left="113" w:right="123" w:hanging="10"/>
        <w:jc w:val="both"/>
        <w:rPr>
          <w:rFonts w:ascii="Arial" w:hAnsi="Arial" w:cs="Arial"/>
          <w:sz w:val="22"/>
          <w:szCs w:val="22"/>
        </w:rPr>
      </w:pPr>
    </w:p>
    <w:p w14:paraId="64F7FF13" w14:textId="730B01B3" w:rsidR="00971693" w:rsidRPr="00FA72BB" w:rsidRDefault="00117713" w:rsidP="008A517C">
      <w:pPr>
        <w:pStyle w:val="Textoindependiente"/>
        <w:spacing w:line="312" w:lineRule="auto"/>
        <w:ind w:left="113" w:right="123" w:hanging="10"/>
        <w:jc w:val="both"/>
        <w:rPr>
          <w:rFonts w:ascii="Arial" w:hAnsi="Arial" w:cs="Arial"/>
          <w:sz w:val="22"/>
          <w:szCs w:val="22"/>
        </w:rPr>
      </w:pPr>
      <w:r>
        <w:rPr>
          <w:rFonts w:ascii="Arial" w:hAnsi="Arial" w:cs="Arial"/>
          <w:sz w:val="22"/>
          <w:szCs w:val="22"/>
        </w:rPr>
        <w:t>En ese sentido es menester hacer referencia a que l</w:t>
      </w:r>
      <w:r w:rsidR="00971693" w:rsidRPr="00FA72BB">
        <w:rPr>
          <w:rFonts w:ascii="Arial" w:hAnsi="Arial" w:cs="Arial"/>
          <w:sz w:val="22"/>
          <w:szCs w:val="22"/>
        </w:rPr>
        <w:t>a acción de tutela se encuentra contemplada en el artículo 86 de la Constitución Política y</w:t>
      </w:r>
      <w:r w:rsidR="00971693" w:rsidRPr="00FA72BB">
        <w:rPr>
          <w:rFonts w:ascii="Arial" w:hAnsi="Arial" w:cs="Arial"/>
          <w:spacing w:val="1"/>
          <w:sz w:val="22"/>
          <w:szCs w:val="22"/>
        </w:rPr>
        <w:t xml:space="preserve"> </w:t>
      </w:r>
      <w:r w:rsidR="00971693" w:rsidRPr="00FA72BB">
        <w:rPr>
          <w:rFonts w:ascii="Arial" w:hAnsi="Arial" w:cs="Arial"/>
          <w:sz w:val="22"/>
          <w:szCs w:val="22"/>
        </w:rPr>
        <w:t>desarrollada en el Decreto 2591 de 1991. Se trata de un mecanismo de orden constitucional que</w:t>
      </w:r>
      <w:r w:rsidR="00971693" w:rsidRPr="00FA72BB">
        <w:rPr>
          <w:rFonts w:ascii="Arial" w:hAnsi="Arial" w:cs="Arial"/>
          <w:spacing w:val="1"/>
          <w:sz w:val="22"/>
          <w:szCs w:val="22"/>
        </w:rPr>
        <w:t xml:space="preserve"> </w:t>
      </w:r>
      <w:r w:rsidR="00971693" w:rsidRPr="00FA72BB">
        <w:rPr>
          <w:rFonts w:ascii="Arial" w:hAnsi="Arial" w:cs="Arial"/>
          <w:sz w:val="22"/>
          <w:szCs w:val="22"/>
        </w:rPr>
        <w:t>tiene toda persona para la salvaguarda inmediata de sus derechos fundamentales, que resulten</w:t>
      </w:r>
      <w:r w:rsidR="00971693" w:rsidRPr="00FA72BB">
        <w:rPr>
          <w:rFonts w:ascii="Arial" w:hAnsi="Arial" w:cs="Arial"/>
          <w:spacing w:val="1"/>
          <w:sz w:val="22"/>
          <w:szCs w:val="22"/>
        </w:rPr>
        <w:t xml:space="preserve"> </w:t>
      </w:r>
      <w:r w:rsidR="00971693" w:rsidRPr="00FA72BB">
        <w:rPr>
          <w:rFonts w:ascii="Arial" w:hAnsi="Arial" w:cs="Arial"/>
          <w:sz w:val="22"/>
          <w:szCs w:val="22"/>
        </w:rPr>
        <w:t>vulnerados</w:t>
      </w:r>
      <w:r w:rsidR="00971693" w:rsidRPr="00FA72BB">
        <w:rPr>
          <w:rFonts w:ascii="Arial" w:hAnsi="Arial" w:cs="Arial"/>
          <w:spacing w:val="1"/>
          <w:sz w:val="22"/>
          <w:szCs w:val="22"/>
        </w:rPr>
        <w:t xml:space="preserve"> </w:t>
      </w:r>
      <w:r w:rsidR="00971693" w:rsidRPr="00FA72BB">
        <w:rPr>
          <w:rFonts w:ascii="Arial" w:hAnsi="Arial" w:cs="Arial"/>
          <w:sz w:val="22"/>
          <w:szCs w:val="22"/>
        </w:rPr>
        <w:t>o</w:t>
      </w:r>
      <w:r w:rsidR="00971693" w:rsidRPr="00FA72BB">
        <w:rPr>
          <w:rFonts w:ascii="Arial" w:hAnsi="Arial" w:cs="Arial"/>
          <w:spacing w:val="1"/>
          <w:sz w:val="22"/>
          <w:szCs w:val="22"/>
        </w:rPr>
        <w:t xml:space="preserve"> </w:t>
      </w:r>
      <w:r w:rsidR="00971693" w:rsidRPr="00FA72BB">
        <w:rPr>
          <w:rFonts w:ascii="Arial" w:hAnsi="Arial" w:cs="Arial"/>
          <w:sz w:val="22"/>
          <w:szCs w:val="22"/>
        </w:rPr>
        <w:t>amenazados</w:t>
      </w:r>
      <w:r w:rsidR="00971693" w:rsidRPr="00FA72BB">
        <w:rPr>
          <w:rFonts w:ascii="Arial" w:hAnsi="Arial" w:cs="Arial"/>
          <w:spacing w:val="1"/>
          <w:sz w:val="22"/>
          <w:szCs w:val="22"/>
        </w:rPr>
        <w:t xml:space="preserve"> </w:t>
      </w:r>
      <w:r w:rsidR="00971693" w:rsidRPr="00FA72BB">
        <w:rPr>
          <w:rFonts w:ascii="Arial" w:hAnsi="Arial" w:cs="Arial"/>
          <w:sz w:val="22"/>
          <w:szCs w:val="22"/>
        </w:rPr>
        <w:t>por</w:t>
      </w:r>
      <w:r w:rsidR="00971693" w:rsidRPr="00FA72BB">
        <w:rPr>
          <w:rFonts w:ascii="Arial" w:hAnsi="Arial" w:cs="Arial"/>
          <w:spacing w:val="1"/>
          <w:sz w:val="22"/>
          <w:szCs w:val="22"/>
        </w:rPr>
        <w:t xml:space="preserve"> </w:t>
      </w:r>
      <w:r w:rsidR="00971693" w:rsidRPr="00FA72BB">
        <w:rPr>
          <w:rFonts w:ascii="Arial" w:hAnsi="Arial" w:cs="Arial"/>
          <w:sz w:val="22"/>
          <w:szCs w:val="22"/>
        </w:rPr>
        <w:t>la</w:t>
      </w:r>
      <w:r w:rsidR="00971693" w:rsidRPr="00FA72BB">
        <w:rPr>
          <w:rFonts w:ascii="Arial" w:hAnsi="Arial" w:cs="Arial"/>
          <w:spacing w:val="1"/>
          <w:sz w:val="22"/>
          <w:szCs w:val="22"/>
        </w:rPr>
        <w:t xml:space="preserve"> </w:t>
      </w:r>
      <w:r w:rsidR="00971693" w:rsidRPr="00FA72BB">
        <w:rPr>
          <w:rFonts w:ascii="Arial" w:hAnsi="Arial" w:cs="Arial"/>
          <w:sz w:val="22"/>
          <w:szCs w:val="22"/>
        </w:rPr>
        <w:t>acción</w:t>
      </w:r>
      <w:r w:rsidR="00971693" w:rsidRPr="00FA72BB">
        <w:rPr>
          <w:rFonts w:ascii="Arial" w:hAnsi="Arial" w:cs="Arial"/>
          <w:spacing w:val="1"/>
          <w:sz w:val="22"/>
          <w:szCs w:val="22"/>
        </w:rPr>
        <w:t xml:space="preserve"> </w:t>
      </w:r>
      <w:r w:rsidR="00971693" w:rsidRPr="00FA72BB">
        <w:rPr>
          <w:rFonts w:ascii="Arial" w:hAnsi="Arial" w:cs="Arial"/>
          <w:sz w:val="22"/>
          <w:szCs w:val="22"/>
        </w:rPr>
        <w:t>u</w:t>
      </w:r>
      <w:r w:rsidR="00971693" w:rsidRPr="00FA72BB">
        <w:rPr>
          <w:rFonts w:ascii="Arial" w:hAnsi="Arial" w:cs="Arial"/>
          <w:spacing w:val="1"/>
          <w:sz w:val="22"/>
          <w:szCs w:val="22"/>
        </w:rPr>
        <w:t xml:space="preserve"> </w:t>
      </w:r>
      <w:r w:rsidR="00971693" w:rsidRPr="00FA72BB">
        <w:rPr>
          <w:rFonts w:ascii="Arial" w:hAnsi="Arial" w:cs="Arial"/>
          <w:sz w:val="22"/>
          <w:szCs w:val="22"/>
        </w:rPr>
        <w:t>omisión</w:t>
      </w:r>
      <w:r w:rsidR="00971693" w:rsidRPr="00FA72BB">
        <w:rPr>
          <w:rFonts w:ascii="Arial" w:hAnsi="Arial" w:cs="Arial"/>
          <w:spacing w:val="1"/>
          <w:sz w:val="22"/>
          <w:szCs w:val="22"/>
        </w:rPr>
        <w:t xml:space="preserve"> </w:t>
      </w:r>
      <w:r w:rsidR="00971693" w:rsidRPr="00FA72BB">
        <w:rPr>
          <w:rFonts w:ascii="Arial" w:hAnsi="Arial" w:cs="Arial"/>
          <w:sz w:val="22"/>
          <w:szCs w:val="22"/>
        </w:rPr>
        <w:t>de</w:t>
      </w:r>
      <w:r w:rsidR="00971693" w:rsidRPr="00FA72BB">
        <w:rPr>
          <w:rFonts w:ascii="Arial" w:hAnsi="Arial" w:cs="Arial"/>
          <w:spacing w:val="1"/>
          <w:sz w:val="22"/>
          <w:szCs w:val="22"/>
        </w:rPr>
        <w:t xml:space="preserve"> </w:t>
      </w:r>
      <w:r w:rsidR="00971693" w:rsidRPr="00FA72BB">
        <w:rPr>
          <w:rFonts w:ascii="Arial" w:hAnsi="Arial" w:cs="Arial"/>
          <w:sz w:val="22"/>
          <w:szCs w:val="22"/>
        </w:rPr>
        <w:t>una</w:t>
      </w:r>
      <w:r w:rsidR="00971693" w:rsidRPr="00FA72BB">
        <w:rPr>
          <w:rFonts w:ascii="Arial" w:hAnsi="Arial" w:cs="Arial"/>
          <w:spacing w:val="1"/>
          <w:sz w:val="22"/>
          <w:szCs w:val="22"/>
        </w:rPr>
        <w:t xml:space="preserve"> </w:t>
      </w:r>
      <w:proofErr w:type="gramStart"/>
      <w:r w:rsidR="00971693" w:rsidRPr="00FA72BB">
        <w:rPr>
          <w:rFonts w:ascii="Arial" w:hAnsi="Arial" w:cs="Arial"/>
          <w:sz w:val="22"/>
          <w:szCs w:val="22"/>
        </w:rPr>
        <w:t>autoridad</w:t>
      </w:r>
      <w:r w:rsidR="00971693" w:rsidRPr="00FA72BB">
        <w:rPr>
          <w:rFonts w:ascii="Arial" w:hAnsi="Arial" w:cs="Arial"/>
          <w:spacing w:val="1"/>
          <w:sz w:val="22"/>
          <w:szCs w:val="22"/>
        </w:rPr>
        <w:t xml:space="preserve"> </w:t>
      </w:r>
      <w:r w:rsidR="00971693" w:rsidRPr="00FA72BB">
        <w:rPr>
          <w:rFonts w:ascii="Arial" w:hAnsi="Arial" w:cs="Arial"/>
          <w:sz w:val="22"/>
          <w:szCs w:val="22"/>
        </w:rPr>
        <w:t>pública</w:t>
      </w:r>
      <w:proofErr w:type="gramEnd"/>
      <w:r w:rsidR="00971693" w:rsidRPr="00FA72BB">
        <w:rPr>
          <w:rFonts w:ascii="Arial" w:hAnsi="Arial" w:cs="Arial"/>
          <w:spacing w:val="1"/>
          <w:sz w:val="22"/>
          <w:szCs w:val="22"/>
        </w:rPr>
        <w:t xml:space="preserve"> </w:t>
      </w:r>
      <w:r w:rsidR="00971693" w:rsidRPr="00FA72BB">
        <w:rPr>
          <w:rFonts w:ascii="Arial" w:hAnsi="Arial" w:cs="Arial"/>
          <w:sz w:val="22"/>
          <w:szCs w:val="22"/>
        </w:rPr>
        <w:t>o</w:t>
      </w:r>
      <w:r w:rsidR="00971693" w:rsidRPr="00FA72BB">
        <w:rPr>
          <w:rFonts w:ascii="Arial" w:hAnsi="Arial" w:cs="Arial"/>
          <w:spacing w:val="1"/>
          <w:sz w:val="22"/>
          <w:szCs w:val="22"/>
        </w:rPr>
        <w:t xml:space="preserve"> </w:t>
      </w:r>
      <w:r w:rsidR="00971693" w:rsidRPr="00FA72BB">
        <w:rPr>
          <w:rFonts w:ascii="Arial" w:hAnsi="Arial" w:cs="Arial"/>
          <w:sz w:val="22"/>
          <w:szCs w:val="22"/>
        </w:rPr>
        <w:t>particulares, incluyendo a</w:t>
      </w:r>
      <w:r w:rsidR="00971693" w:rsidRPr="00FA72BB">
        <w:rPr>
          <w:rFonts w:ascii="Arial" w:hAnsi="Arial" w:cs="Arial"/>
          <w:spacing w:val="1"/>
          <w:sz w:val="22"/>
          <w:szCs w:val="22"/>
        </w:rPr>
        <w:t xml:space="preserve"> </w:t>
      </w:r>
      <w:r w:rsidR="00971693" w:rsidRPr="00FA72BB">
        <w:rPr>
          <w:rFonts w:ascii="Arial" w:hAnsi="Arial" w:cs="Arial"/>
          <w:sz w:val="22"/>
          <w:szCs w:val="22"/>
        </w:rPr>
        <w:t>las autoridades judiciales.</w:t>
      </w:r>
    </w:p>
    <w:p w14:paraId="19015F43" w14:textId="77777777" w:rsidR="00971693" w:rsidRPr="00FA72BB" w:rsidRDefault="00971693" w:rsidP="001E0378">
      <w:pPr>
        <w:pStyle w:val="Textoindependiente"/>
        <w:spacing w:line="312" w:lineRule="auto"/>
        <w:rPr>
          <w:rFonts w:ascii="Arial" w:hAnsi="Arial" w:cs="Arial"/>
          <w:sz w:val="22"/>
          <w:szCs w:val="22"/>
        </w:rPr>
      </w:pPr>
    </w:p>
    <w:p w14:paraId="64B03B45" w14:textId="77777777" w:rsidR="00971693" w:rsidRPr="00FA72BB" w:rsidRDefault="00971693" w:rsidP="001E0378">
      <w:pPr>
        <w:pStyle w:val="Textoindependiente"/>
        <w:spacing w:line="312" w:lineRule="auto"/>
        <w:ind w:left="113" w:right="121" w:hanging="10"/>
        <w:jc w:val="both"/>
        <w:rPr>
          <w:rFonts w:ascii="Arial" w:hAnsi="Arial" w:cs="Arial"/>
          <w:spacing w:val="-58"/>
          <w:sz w:val="22"/>
          <w:szCs w:val="22"/>
        </w:rPr>
      </w:pPr>
      <w:r w:rsidRPr="00FA72BB">
        <w:rPr>
          <w:rFonts w:ascii="Arial" w:hAnsi="Arial" w:cs="Arial"/>
          <w:sz w:val="22"/>
          <w:szCs w:val="22"/>
        </w:rPr>
        <w:t>Su alcance y supuestos de procedencia han sido ampliamente abordados por la jurisprudencia de</w:t>
      </w:r>
      <w:r w:rsidRPr="00FA72BB">
        <w:rPr>
          <w:rFonts w:ascii="Arial" w:hAnsi="Arial" w:cs="Arial"/>
          <w:spacing w:val="1"/>
          <w:sz w:val="22"/>
          <w:szCs w:val="22"/>
        </w:rPr>
        <w:t xml:space="preserve"> </w:t>
      </w:r>
      <w:r w:rsidRPr="00FA72BB">
        <w:rPr>
          <w:rFonts w:ascii="Arial" w:hAnsi="Arial" w:cs="Arial"/>
          <w:sz w:val="22"/>
          <w:szCs w:val="22"/>
        </w:rPr>
        <w:t>la Corte Constitucional, especialmente en lo relativo a la validez de las decisiones de los jueces</w:t>
      </w:r>
      <w:r w:rsidRPr="00FA72BB">
        <w:rPr>
          <w:rFonts w:ascii="Arial" w:hAnsi="Arial" w:cs="Arial"/>
          <w:spacing w:val="1"/>
          <w:sz w:val="22"/>
          <w:szCs w:val="22"/>
        </w:rPr>
        <w:t xml:space="preserve"> </w:t>
      </w:r>
      <w:r w:rsidRPr="00FA72BB">
        <w:rPr>
          <w:rFonts w:ascii="Arial" w:hAnsi="Arial" w:cs="Arial"/>
          <w:sz w:val="22"/>
          <w:szCs w:val="22"/>
        </w:rPr>
        <w:t>cuando</w:t>
      </w:r>
      <w:r w:rsidRPr="00FA72BB">
        <w:rPr>
          <w:rFonts w:ascii="Arial" w:hAnsi="Arial" w:cs="Arial"/>
          <w:spacing w:val="-7"/>
          <w:sz w:val="22"/>
          <w:szCs w:val="22"/>
        </w:rPr>
        <w:t xml:space="preserve"> </w:t>
      </w:r>
      <w:r w:rsidRPr="00FA72BB">
        <w:rPr>
          <w:rFonts w:ascii="Arial" w:hAnsi="Arial" w:cs="Arial"/>
          <w:sz w:val="22"/>
          <w:szCs w:val="22"/>
        </w:rPr>
        <w:t>estas</w:t>
      </w:r>
      <w:r w:rsidRPr="00FA72BB">
        <w:rPr>
          <w:rFonts w:ascii="Arial" w:hAnsi="Arial" w:cs="Arial"/>
          <w:spacing w:val="-10"/>
          <w:sz w:val="22"/>
          <w:szCs w:val="22"/>
        </w:rPr>
        <w:t xml:space="preserve"> </w:t>
      </w:r>
      <w:r w:rsidRPr="00FA72BB">
        <w:rPr>
          <w:rFonts w:ascii="Arial" w:hAnsi="Arial" w:cs="Arial"/>
          <w:sz w:val="22"/>
          <w:szCs w:val="22"/>
        </w:rPr>
        <w:t>vulneran</w:t>
      </w:r>
      <w:r w:rsidRPr="00FA72BB">
        <w:rPr>
          <w:rFonts w:ascii="Arial" w:hAnsi="Arial" w:cs="Arial"/>
          <w:spacing w:val="-10"/>
          <w:sz w:val="22"/>
          <w:szCs w:val="22"/>
        </w:rPr>
        <w:t xml:space="preserve"> </w:t>
      </w:r>
      <w:r w:rsidRPr="00FA72BB">
        <w:rPr>
          <w:rFonts w:ascii="Arial" w:hAnsi="Arial" w:cs="Arial"/>
          <w:sz w:val="22"/>
          <w:szCs w:val="22"/>
        </w:rPr>
        <w:t>derechos</w:t>
      </w:r>
      <w:r w:rsidRPr="00FA72BB">
        <w:rPr>
          <w:rFonts w:ascii="Arial" w:hAnsi="Arial" w:cs="Arial"/>
          <w:spacing w:val="-10"/>
          <w:sz w:val="22"/>
          <w:szCs w:val="22"/>
        </w:rPr>
        <w:t xml:space="preserve"> </w:t>
      </w:r>
      <w:r w:rsidRPr="00FA72BB">
        <w:rPr>
          <w:rFonts w:ascii="Arial" w:hAnsi="Arial" w:cs="Arial"/>
          <w:sz w:val="22"/>
          <w:szCs w:val="22"/>
        </w:rPr>
        <w:t>fundamentales</w:t>
      </w:r>
      <w:r w:rsidRPr="00FA72BB">
        <w:rPr>
          <w:rFonts w:ascii="Arial" w:hAnsi="Arial" w:cs="Arial"/>
          <w:spacing w:val="-11"/>
          <w:sz w:val="22"/>
          <w:szCs w:val="22"/>
        </w:rPr>
        <w:t xml:space="preserve"> </w:t>
      </w:r>
      <w:r w:rsidRPr="00FA72BB">
        <w:rPr>
          <w:rFonts w:ascii="Arial" w:hAnsi="Arial" w:cs="Arial"/>
          <w:sz w:val="22"/>
          <w:szCs w:val="22"/>
        </w:rPr>
        <w:t>en</w:t>
      </w:r>
      <w:r w:rsidRPr="00FA72BB">
        <w:rPr>
          <w:rFonts w:ascii="Arial" w:hAnsi="Arial" w:cs="Arial"/>
          <w:spacing w:val="-8"/>
          <w:sz w:val="22"/>
          <w:szCs w:val="22"/>
        </w:rPr>
        <w:t xml:space="preserve"> </w:t>
      </w:r>
      <w:r w:rsidRPr="00FA72BB">
        <w:rPr>
          <w:rFonts w:ascii="Arial" w:hAnsi="Arial" w:cs="Arial"/>
          <w:sz w:val="22"/>
          <w:szCs w:val="22"/>
        </w:rPr>
        <w:t>el</w:t>
      </w:r>
      <w:r w:rsidRPr="00FA72BB">
        <w:rPr>
          <w:rFonts w:ascii="Arial" w:hAnsi="Arial" w:cs="Arial"/>
          <w:spacing w:val="-11"/>
          <w:sz w:val="22"/>
          <w:szCs w:val="22"/>
        </w:rPr>
        <w:t xml:space="preserve"> </w:t>
      </w:r>
      <w:r w:rsidRPr="00FA72BB">
        <w:rPr>
          <w:rFonts w:ascii="Arial" w:hAnsi="Arial" w:cs="Arial"/>
          <w:sz w:val="22"/>
          <w:szCs w:val="22"/>
        </w:rPr>
        <w:t>marco</w:t>
      </w:r>
      <w:r w:rsidRPr="00FA72BB">
        <w:rPr>
          <w:rFonts w:ascii="Arial" w:hAnsi="Arial" w:cs="Arial"/>
          <w:spacing w:val="-7"/>
          <w:sz w:val="22"/>
          <w:szCs w:val="22"/>
        </w:rPr>
        <w:t xml:space="preserve"> </w:t>
      </w:r>
      <w:r w:rsidRPr="00FA72BB">
        <w:rPr>
          <w:rFonts w:ascii="Arial" w:hAnsi="Arial" w:cs="Arial"/>
          <w:sz w:val="22"/>
          <w:szCs w:val="22"/>
        </w:rPr>
        <w:t>de</w:t>
      </w:r>
      <w:r w:rsidRPr="00FA72BB">
        <w:rPr>
          <w:rFonts w:ascii="Arial" w:hAnsi="Arial" w:cs="Arial"/>
          <w:spacing w:val="-9"/>
          <w:sz w:val="22"/>
          <w:szCs w:val="22"/>
        </w:rPr>
        <w:t xml:space="preserve"> </w:t>
      </w:r>
      <w:r w:rsidRPr="00FA72BB">
        <w:rPr>
          <w:rFonts w:ascii="Arial" w:hAnsi="Arial" w:cs="Arial"/>
          <w:sz w:val="22"/>
          <w:szCs w:val="22"/>
        </w:rPr>
        <w:t>un</w:t>
      </w:r>
      <w:r w:rsidRPr="00FA72BB">
        <w:rPr>
          <w:rFonts w:ascii="Arial" w:hAnsi="Arial" w:cs="Arial"/>
          <w:spacing w:val="-8"/>
          <w:sz w:val="22"/>
          <w:szCs w:val="22"/>
        </w:rPr>
        <w:t xml:space="preserve"> </w:t>
      </w:r>
      <w:r w:rsidRPr="00FA72BB">
        <w:rPr>
          <w:rFonts w:ascii="Arial" w:hAnsi="Arial" w:cs="Arial"/>
          <w:sz w:val="22"/>
          <w:szCs w:val="22"/>
        </w:rPr>
        <w:t>proceso</w:t>
      </w:r>
      <w:r w:rsidRPr="00FA72BB">
        <w:rPr>
          <w:rFonts w:ascii="Arial" w:hAnsi="Arial" w:cs="Arial"/>
          <w:spacing w:val="-7"/>
          <w:sz w:val="22"/>
          <w:szCs w:val="22"/>
        </w:rPr>
        <w:t xml:space="preserve"> </w:t>
      </w:r>
      <w:r w:rsidRPr="00FA72BB">
        <w:rPr>
          <w:rFonts w:ascii="Arial" w:hAnsi="Arial" w:cs="Arial"/>
          <w:sz w:val="22"/>
          <w:szCs w:val="22"/>
        </w:rPr>
        <w:t>judicial.</w:t>
      </w:r>
      <w:r w:rsidRPr="00FA72BB">
        <w:rPr>
          <w:rFonts w:ascii="Arial" w:hAnsi="Arial" w:cs="Arial"/>
          <w:spacing w:val="-6"/>
          <w:sz w:val="22"/>
          <w:szCs w:val="22"/>
        </w:rPr>
        <w:t xml:space="preserve"> </w:t>
      </w:r>
      <w:r w:rsidRPr="00FA72BB">
        <w:rPr>
          <w:rFonts w:ascii="Arial" w:hAnsi="Arial" w:cs="Arial"/>
          <w:sz w:val="22"/>
          <w:szCs w:val="22"/>
        </w:rPr>
        <w:t>Sobre</w:t>
      </w:r>
      <w:r w:rsidRPr="00FA72BB">
        <w:rPr>
          <w:rFonts w:ascii="Arial" w:hAnsi="Arial" w:cs="Arial"/>
          <w:spacing w:val="-10"/>
          <w:sz w:val="22"/>
          <w:szCs w:val="22"/>
        </w:rPr>
        <w:t xml:space="preserve"> </w:t>
      </w:r>
      <w:r w:rsidRPr="00FA72BB">
        <w:rPr>
          <w:rFonts w:ascii="Arial" w:hAnsi="Arial" w:cs="Arial"/>
          <w:sz w:val="22"/>
          <w:szCs w:val="22"/>
        </w:rPr>
        <w:t xml:space="preserve">el punto, en sentencia </w:t>
      </w:r>
      <w:r w:rsidRPr="00FA72BB">
        <w:rPr>
          <w:rFonts w:ascii="Arial" w:hAnsi="Arial" w:cs="Arial"/>
          <w:spacing w:val="-58"/>
          <w:sz w:val="22"/>
          <w:szCs w:val="22"/>
        </w:rPr>
        <w:t>T</w:t>
      </w:r>
      <w:r w:rsidRPr="00FA72BB">
        <w:rPr>
          <w:rFonts w:ascii="Arial" w:hAnsi="Arial" w:cs="Arial"/>
          <w:spacing w:val="-3"/>
          <w:sz w:val="22"/>
          <w:szCs w:val="22"/>
        </w:rPr>
        <w:t xml:space="preserve"> </w:t>
      </w:r>
      <w:r w:rsidRPr="00FA72BB">
        <w:rPr>
          <w:rFonts w:ascii="Arial" w:hAnsi="Arial" w:cs="Arial"/>
          <w:sz w:val="22"/>
          <w:szCs w:val="22"/>
        </w:rPr>
        <w:t>–</w:t>
      </w:r>
      <w:r w:rsidRPr="00FA72BB">
        <w:rPr>
          <w:rFonts w:ascii="Arial" w:hAnsi="Arial" w:cs="Arial"/>
          <w:spacing w:val="-2"/>
          <w:sz w:val="22"/>
          <w:szCs w:val="22"/>
        </w:rPr>
        <w:t xml:space="preserve"> </w:t>
      </w:r>
      <w:r w:rsidRPr="00FA72BB">
        <w:rPr>
          <w:rFonts w:ascii="Arial" w:hAnsi="Arial" w:cs="Arial"/>
          <w:sz w:val="22"/>
          <w:szCs w:val="22"/>
        </w:rPr>
        <w:t>094 de</w:t>
      </w:r>
      <w:r w:rsidRPr="00FA72BB">
        <w:rPr>
          <w:rFonts w:ascii="Arial" w:hAnsi="Arial" w:cs="Arial"/>
          <w:spacing w:val="-5"/>
          <w:sz w:val="22"/>
          <w:szCs w:val="22"/>
        </w:rPr>
        <w:t xml:space="preserve"> </w:t>
      </w:r>
      <w:r w:rsidRPr="00FA72BB">
        <w:rPr>
          <w:rFonts w:ascii="Arial" w:hAnsi="Arial" w:cs="Arial"/>
          <w:sz w:val="22"/>
          <w:szCs w:val="22"/>
        </w:rPr>
        <w:t>2013,</w:t>
      </w:r>
      <w:r w:rsidRPr="00FA72BB">
        <w:rPr>
          <w:rFonts w:ascii="Arial" w:hAnsi="Arial" w:cs="Arial"/>
          <w:spacing w:val="2"/>
          <w:sz w:val="22"/>
          <w:szCs w:val="22"/>
        </w:rPr>
        <w:t xml:space="preserve"> </w:t>
      </w:r>
      <w:r w:rsidRPr="00FA72BB">
        <w:rPr>
          <w:rFonts w:ascii="Arial" w:hAnsi="Arial" w:cs="Arial"/>
          <w:sz w:val="22"/>
          <w:szCs w:val="22"/>
        </w:rPr>
        <w:t>esta</w:t>
      </w:r>
      <w:r w:rsidRPr="00FA72BB">
        <w:rPr>
          <w:rFonts w:ascii="Arial" w:hAnsi="Arial" w:cs="Arial"/>
          <w:spacing w:val="-2"/>
          <w:sz w:val="22"/>
          <w:szCs w:val="22"/>
        </w:rPr>
        <w:t xml:space="preserve"> </w:t>
      </w:r>
      <w:r w:rsidRPr="00FA72BB">
        <w:rPr>
          <w:rFonts w:ascii="Arial" w:hAnsi="Arial" w:cs="Arial"/>
          <w:sz w:val="22"/>
          <w:szCs w:val="22"/>
        </w:rPr>
        <w:t>corporación</w:t>
      </w:r>
      <w:r w:rsidRPr="00FA72BB">
        <w:rPr>
          <w:rFonts w:ascii="Arial" w:hAnsi="Arial" w:cs="Arial"/>
          <w:spacing w:val="-1"/>
          <w:sz w:val="22"/>
          <w:szCs w:val="22"/>
        </w:rPr>
        <w:t xml:space="preserve"> </w:t>
      </w:r>
      <w:r w:rsidRPr="00FA72BB">
        <w:rPr>
          <w:rFonts w:ascii="Arial" w:hAnsi="Arial" w:cs="Arial"/>
          <w:sz w:val="22"/>
          <w:szCs w:val="22"/>
        </w:rPr>
        <w:t>dijo lo</w:t>
      </w:r>
      <w:r w:rsidRPr="00FA72BB">
        <w:rPr>
          <w:rFonts w:ascii="Arial" w:hAnsi="Arial" w:cs="Arial"/>
          <w:spacing w:val="-1"/>
          <w:sz w:val="22"/>
          <w:szCs w:val="22"/>
        </w:rPr>
        <w:t xml:space="preserve"> </w:t>
      </w:r>
      <w:r w:rsidRPr="00FA72BB">
        <w:rPr>
          <w:rFonts w:ascii="Arial" w:hAnsi="Arial" w:cs="Arial"/>
          <w:sz w:val="22"/>
          <w:szCs w:val="22"/>
        </w:rPr>
        <w:t>siguiente:</w:t>
      </w:r>
    </w:p>
    <w:p w14:paraId="57DEAD2B" w14:textId="77777777" w:rsidR="00971693" w:rsidRPr="00FA72BB" w:rsidRDefault="00971693" w:rsidP="001E0378">
      <w:pPr>
        <w:pStyle w:val="Textoindependiente"/>
        <w:spacing w:line="312" w:lineRule="auto"/>
        <w:rPr>
          <w:rFonts w:ascii="Arial" w:hAnsi="Arial" w:cs="Arial"/>
          <w:sz w:val="22"/>
          <w:szCs w:val="22"/>
        </w:rPr>
      </w:pPr>
    </w:p>
    <w:p w14:paraId="14A62211" w14:textId="77777777" w:rsidR="00971693" w:rsidRPr="003B4DD8" w:rsidRDefault="00971693" w:rsidP="00F24F4A">
      <w:pPr>
        <w:spacing w:line="312" w:lineRule="auto"/>
        <w:ind w:left="567" w:right="567"/>
        <w:jc w:val="both"/>
        <w:rPr>
          <w:rFonts w:ascii="Arial" w:hAnsi="Arial" w:cs="Arial"/>
          <w:i/>
          <w:iCs/>
          <w:sz w:val="20"/>
          <w:szCs w:val="20"/>
        </w:rPr>
      </w:pPr>
      <w:r w:rsidRPr="003B4DD8">
        <w:rPr>
          <w:rFonts w:ascii="Arial" w:hAnsi="Arial" w:cs="Arial"/>
          <w:i/>
          <w:iCs/>
          <w:sz w:val="20"/>
          <w:szCs w:val="20"/>
        </w:rPr>
        <w:t>“Como ha sido señalado en reciente jurisprudencia, la acción de tutela contra providencias judiciales</w:t>
      </w:r>
      <w:r w:rsidRPr="003B4DD8">
        <w:rPr>
          <w:rFonts w:ascii="Arial" w:hAnsi="Arial" w:cs="Arial"/>
          <w:i/>
          <w:iCs/>
          <w:spacing w:val="1"/>
          <w:sz w:val="20"/>
          <w:szCs w:val="20"/>
        </w:rPr>
        <w:t xml:space="preserve"> </w:t>
      </w:r>
      <w:r w:rsidRPr="003B4DD8">
        <w:rPr>
          <w:rFonts w:ascii="Arial" w:hAnsi="Arial" w:cs="Arial"/>
          <w:i/>
          <w:iCs/>
          <w:sz w:val="20"/>
          <w:szCs w:val="20"/>
        </w:rPr>
        <w:t>es un instrumento excepcional, dirigido a enfrentar aquellas situaciones en que la decisión del juez</w:t>
      </w:r>
      <w:r w:rsidRPr="003B4DD8">
        <w:rPr>
          <w:rFonts w:ascii="Arial" w:hAnsi="Arial" w:cs="Arial"/>
          <w:i/>
          <w:iCs/>
          <w:spacing w:val="1"/>
          <w:sz w:val="20"/>
          <w:szCs w:val="20"/>
        </w:rPr>
        <w:t xml:space="preserve"> </w:t>
      </w:r>
      <w:r w:rsidRPr="003B4DD8">
        <w:rPr>
          <w:rFonts w:ascii="Arial" w:hAnsi="Arial" w:cs="Arial"/>
          <w:i/>
          <w:iCs/>
          <w:sz w:val="20"/>
          <w:szCs w:val="20"/>
        </w:rPr>
        <w:t>incurre en graves falencias de relevancia constitucional, las cuales tornan la decisión incompatible</w:t>
      </w:r>
      <w:r w:rsidRPr="003B4DD8">
        <w:rPr>
          <w:rFonts w:ascii="Arial" w:hAnsi="Arial" w:cs="Arial"/>
          <w:i/>
          <w:iCs/>
          <w:spacing w:val="1"/>
          <w:sz w:val="20"/>
          <w:szCs w:val="20"/>
        </w:rPr>
        <w:t xml:space="preserve"> </w:t>
      </w:r>
      <w:r w:rsidRPr="003B4DD8">
        <w:rPr>
          <w:rFonts w:ascii="Arial" w:hAnsi="Arial" w:cs="Arial"/>
          <w:i/>
          <w:iCs/>
          <w:sz w:val="20"/>
          <w:szCs w:val="20"/>
        </w:rPr>
        <w:t xml:space="preserve">con la Constitución. En este sentido, </w:t>
      </w:r>
      <w:r w:rsidRPr="003B4DD8">
        <w:rPr>
          <w:rFonts w:ascii="Arial" w:hAnsi="Arial" w:cs="Arial"/>
          <w:i/>
          <w:iCs/>
          <w:sz w:val="20"/>
          <w:szCs w:val="20"/>
          <w:u w:val="single"/>
        </w:rPr>
        <w:t>la acción de tutela contra decisión judicial es concebida como</w:t>
      </w:r>
      <w:r w:rsidRPr="003B4DD8">
        <w:rPr>
          <w:rFonts w:ascii="Arial" w:hAnsi="Arial" w:cs="Arial"/>
          <w:i/>
          <w:iCs/>
          <w:spacing w:val="1"/>
          <w:sz w:val="20"/>
          <w:szCs w:val="20"/>
          <w:u w:val="single"/>
        </w:rPr>
        <w:t xml:space="preserve"> </w:t>
      </w:r>
      <w:r w:rsidRPr="003B4DD8">
        <w:rPr>
          <w:rFonts w:ascii="Arial" w:hAnsi="Arial" w:cs="Arial"/>
          <w:i/>
          <w:iCs/>
          <w:sz w:val="20"/>
          <w:szCs w:val="20"/>
          <w:u w:val="single"/>
        </w:rPr>
        <w:t>un</w:t>
      </w:r>
      <w:r w:rsidRPr="003B4DD8">
        <w:rPr>
          <w:rFonts w:ascii="Arial" w:hAnsi="Arial" w:cs="Arial"/>
          <w:i/>
          <w:iCs/>
          <w:spacing w:val="-5"/>
          <w:sz w:val="20"/>
          <w:szCs w:val="20"/>
          <w:u w:val="single"/>
        </w:rPr>
        <w:t xml:space="preserve"> </w:t>
      </w:r>
      <w:r w:rsidRPr="003B4DD8">
        <w:rPr>
          <w:rFonts w:ascii="Arial" w:hAnsi="Arial" w:cs="Arial"/>
          <w:i/>
          <w:iCs/>
          <w:sz w:val="20"/>
          <w:szCs w:val="20"/>
          <w:u w:val="single"/>
        </w:rPr>
        <w:t>juicio</w:t>
      </w:r>
      <w:r w:rsidRPr="003B4DD8">
        <w:rPr>
          <w:rFonts w:ascii="Arial" w:hAnsi="Arial" w:cs="Arial"/>
          <w:i/>
          <w:iCs/>
          <w:spacing w:val="-4"/>
          <w:sz w:val="20"/>
          <w:szCs w:val="20"/>
          <w:u w:val="single"/>
        </w:rPr>
        <w:t xml:space="preserve"> </w:t>
      </w:r>
      <w:r w:rsidRPr="003B4DD8">
        <w:rPr>
          <w:rFonts w:ascii="Arial" w:hAnsi="Arial" w:cs="Arial"/>
          <w:i/>
          <w:iCs/>
          <w:sz w:val="20"/>
          <w:szCs w:val="20"/>
          <w:u w:val="single"/>
        </w:rPr>
        <w:t>de</w:t>
      </w:r>
      <w:r w:rsidRPr="003B4DD8">
        <w:rPr>
          <w:rFonts w:ascii="Arial" w:hAnsi="Arial" w:cs="Arial"/>
          <w:i/>
          <w:iCs/>
          <w:spacing w:val="-4"/>
          <w:sz w:val="20"/>
          <w:szCs w:val="20"/>
          <w:u w:val="single"/>
        </w:rPr>
        <w:t xml:space="preserve"> </w:t>
      </w:r>
      <w:r w:rsidRPr="003B4DD8">
        <w:rPr>
          <w:rFonts w:ascii="Arial" w:hAnsi="Arial" w:cs="Arial"/>
          <w:i/>
          <w:iCs/>
          <w:sz w:val="20"/>
          <w:szCs w:val="20"/>
          <w:u w:val="single"/>
        </w:rPr>
        <w:t>validez</w:t>
      </w:r>
      <w:r w:rsidRPr="003B4DD8">
        <w:rPr>
          <w:rFonts w:ascii="Arial" w:hAnsi="Arial" w:cs="Arial"/>
          <w:i/>
          <w:iCs/>
          <w:spacing w:val="-5"/>
          <w:sz w:val="20"/>
          <w:szCs w:val="20"/>
          <w:u w:val="single"/>
        </w:rPr>
        <w:t xml:space="preserve"> </w:t>
      </w:r>
      <w:r w:rsidRPr="003B4DD8">
        <w:rPr>
          <w:rFonts w:ascii="Arial" w:hAnsi="Arial" w:cs="Arial"/>
          <w:i/>
          <w:iCs/>
          <w:sz w:val="20"/>
          <w:szCs w:val="20"/>
          <w:u w:val="single"/>
        </w:rPr>
        <w:t>y</w:t>
      </w:r>
      <w:r w:rsidRPr="003B4DD8">
        <w:rPr>
          <w:rFonts w:ascii="Arial" w:hAnsi="Arial" w:cs="Arial"/>
          <w:i/>
          <w:iCs/>
          <w:spacing w:val="-3"/>
          <w:sz w:val="20"/>
          <w:szCs w:val="20"/>
          <w:u w:val="single"/>
        </w:rPr>
        <w:t xml:space="preserve"> </w:t>
      </w:r>
      <w:r w:rsidRPr="003B4DD8">
        <w:rPr>
          <w:rFonts w:ascii="Arial" w:hAnsi="Arial" w:cs="Arial"/>
          <w:i/>
          <w:iCs/>
          <w:sz w:val="20"/>
          <w:szCs w:val="20"/>
          <w:u w:val="single"/>
        </w:rPr>
        <w:t>no</w:t>
      </w:r>
      <w:r w:rsidRPr="003B4DD8">
        <w:rPr>
          <w:rFonts w:ascii="Arial" w:hAnsi="Arial" w:cs="Arial"/>
          <w:i/>
          <w:iCs/>
          <w:spacing w:val="-4"/>
          <w:sz w:val="20"/>
          <w:szCs w:val="20"/>
          <w:u w:val="single"/>
        </w:rPr>
        <w:t xml:space="preserve"> </w:t>
      </w:r>
      <w:r w:rsidRPr="003B4DD8">
        <w:rPr>
          <w:rFonts w:ascii="Arial" w:hAnsi="Arial" w:cs="Arial"/>
          <w:i/>
          <w:iCs/>
          <w:sz w:val="20"/>
          <w:szCs w:val="20"/>
          <w:u w:val="single"/>
        </w:rPr>
        <w:t>como</w:t>
      </w:r>
      <w:r w:rsidRPr="003B4DD8">
        <w:rPr>
          <w:rFonts w:ascii="Arial" w:hAnsi="Arial" w:cs="Arial"/>
          <w:i/>
          <w:iCs/>
          <w:spacing w:val="-4"/>
          <w:sz w:val="20"/>
          <w:szCs w:val="20"/>
          <w:u w:val="single"/>
        </w:rPr>
        <w:t xml:space="preserve"> </w:t>
      </w:r>
      <w:r w:rsidRPr="003B4DD8">
        <w:rPr>
          <w:rFonts w:ascii="Arial" w:hAnsi="Arial" w:cs="Arial"/>
          <w:i/>
          <w:iCs/>
          <w:sz w:val="20"/>
          <w:szCs w:val="20"/>
          <w:u w:val="single"/>
        </w:rPr>
        <w:t>un</w:t>
      </w:r>
      <w:r w:rsidRPr="003B4DD8">
        <w:rPr>
          <w:rFonts w:ascii="Arial" w:hAnsi="Arial" w:cs="Arial"/>
          <w:i/>
          <w:iCs/>
          <w:spacing w:val="-4"/>
          <w:sz w:val="20"/>
          <w:szCs w:val="20"/>
          <w:u w:val="single"/>
        </w:rPr>
        <w:t xml:space="preserve"> </w:t>
      </w:r>
      <w:r w:rsidRPr="003B4DD8">
        <w:rPr>
          <w:rFonts w:ascii="Arial" w:hAnsi="Arial" w:cs="Arial"/>
          <w:i/>
          <w:iCs/>
          <w:sz w:val="20"/>
          <w:szCs w:val="20"/>
          <w:u w:val="single"/>
        </w:rPr>
        <w:t>juicio</w:t>
      </w:r>
      <w:r w:rsidRPr="003B4DD8">
        <w:rPr>
          <w:rFonts w:ascii="Arial" w:hAnsi="Arial" w:cs="Arial"/>
          <w:i/>
          <w:iCs/>
          <w:spacing w:val="-5"/>
          <w:sz w:val="20"/>
          <w:szCs w:val="20"/>
          <w:u w:val="single"/>
        </w:rPr>
        <w:t xml:space="preserve"> </w:t>
      </w:r>
      <w:r w:rsidRPr="003B4DD8">
        <w:rPr>
          <w:rFonts w:ascii="Arial" w:hAnsi="Arial" w:cs="Arial"/>
          <w:i/>
          <w:iCs/>
          <w:sz w:val="20"/>
          <w:szCs w:val="20"/>
          <w:u w:val="single"/>
        </w:rPr>
        <w:t>de</w:t>
      </w:r>
      <w:r w:rsidRPr="003B4DD8">
        <w:rPr>
          <w:rFonts w:ascii="Arial" w:hAnsi="Arial" w:cs="Arial"/>
          <w:i/>
          <w:iCs/>
          <w:spacing w:val="-4"/>
          <w:sz w:val="20"/>
          <w:szCs w:val="20"/>
          <w:u w:val="single"/>
        </w:rPr>
        <w:t xml:space="preserve"> </w:t>
      </w:r>
      <w:r w:rsidRPr="003B4DD8">
        <w:rPr>
          <w:rFonts w:ascii="Arial" w:hAnsi="Arial" w:cs="Arial"/>
          <w:i/>
          <w:iCs/>
          <w:sz w:val="20"/>
          <w:szCs w:val="20"/>
          <w:u w:val="single"/>
        </w:rPr>
        <w:t>corrección</w:t>
      </w:r>
      <w:r w:rsidRPr="003B4DD8">
        <w:rPr>
          <w:rFonts w:ascii="Arial" w:hAnsi="Arial" w:cs="Arial"/>
          <w:i/>
          <w:iCs/>
          <w:spacing w:val="-2"/>
          <w:sz w:val="20"/>
          <w:szCs w:val="20"/>
          <w:u w:val="single"/>
        </w:rPr>
        <w:t xml:space="preserve"> </w:t>
      </w:r>
      <w:r w:rsidRPr="003B4DD8">
        <w:rPr>
          <w:rFonts w:ascii="Arial" w:hAnsi="Arial" w:cs="Arial"/>
          <w:i/>
          <w:iCs/>
          <w:sz w:val="20"/>
          <w:szCs w:val="20"/>
          <w:u w:val="single"/>
        </w:rPr>
        <w:t>del</w:t>
      </w:r>
      <w:r w:rsidRPr="003B4DD8">
        <w:rPr>
          <w:rFonts w:ascii="Arial" w:hAnsi="Arial" w:cs="Arial"/>
          <w:i/>
          <w:iCs/>
          <w:spacing w:val="-5"/>
          <w:sz w:val="20"/>
          <w:szCs w:val="20"/>
          <w:u w:val="single"/>
        </w:rPr>
        <w:t xml:space="preserve"> </w:t>
      </w:r>
      <w:r w:rsidRPr="003B4DD8">
        <w:rPr>
          <w:rFonts w:ascii="Arial" w:hAnsi="Arial" w:cs="Arial"/>
          <w:i/>
          <w:iCs/>
          <w:sz w:val="20"/>
          <w:szCs w:val="20"/>
          <w:u w:val="single"/>
        </w:rPr>
        <w:t>fallo</w:t>
      </w:r>
      <w:r w:rsidRPr="003B4DD8">
        <w:rPr>
          <w:rFonts w:ascii="Arial" w:hAnsi="Arial" w:cs="Arial"/>
          <w:i/>
          <w:iCs/>
          <w:spacing w:val="-4"/>
          <w:sz w:val="20"/>
          <w:szCs w:val="20"/>
          <w:u w:val="single"/>
        </w:rPr>
        <w:t xml:space="preserve"> </w:t>
      </w:r>
      <w:r w:rsidRPr="003B4DD8">
        <w:rPr>
          <w:rFonts w:ascii="Arial" w:hAnsi="Arial" w:cs="Arial"/>
          <w:i/>
          <w:iCs/>
          <w:sz w:val="20"/>
          <w:szCs w:val="20"/>
          <w:u w:val="single"/>
        </w:rPr>
        <w:t>cuestionado</w:t>
      </w:r>
      <w:r w:rsidRPr="003B4DD8">
        <w:rPr>
          <w:rFonts w:ascii="Arial" w:hAnsi="Arial" w:cs="Arial"/>
          <w:i/>
          <w:iCs/>
          <w:sz w:val="20"/>
          <w:szCs w:val="20"/>
        </w:rPr>
        <w:t>,</w:t>
      </w:r>
      <w:r w:rsidRPr="003B4DD8">
        <w:rPr>
          <w:rFonts w:ascii="Arial" w:hAnsi="Arial" w:cs="Arial"/>
          <w:i/>
          <w:iCs/>
          <w:spacing w:val="-6"/>
          <w:sz w:val="20"/>
          <w:szCs w:val="20"/>
        </w:rPr>
        <w:t xml:space="preserve"> </w:t>
      </w:r>
      <w:r w:rsidRPr="003B4DD8">
        <w:rPr>
          <w:rFonts w:ascii="Arial" w:hAnsi="Arial" w:cs="Arial"/>
          <w:i/>
          <w:iCs/>
          <w:sz w:val="20"/>
          <w:szCs w:val="20"/>
        </w:rPr>
        <w:t>lo</w:t>
      </w:r>
      <w:r w:rsidRPr="003B4DD8">
        <w:rPr>
          <w:rFonts w:ascii="Arial" w:hAnsi="Arial" w:cs="Arial"/>
          <w:i/>
          <w:iCs/>
          <w:spacing w:val="-4"/>
          <w:sz w:val="20"/>
          <w:szCs w:val="20"/>
        </w:rPr>
        <w:t xml:space="preserve"> </w:t>
      </w:r>
      <w:r w:rsidRPr="003B4DD8">
        <w:rPr>
          <w:rFonts w:ascii="Arial" w:hAnsi="Arial" w:cs="Arial"/>
          <w:i/>
          <w:iCs/>
          <w:sz w:val="20"/>
          <w:szCs w:val="20"/>
        </w:rPr>
        <w:t>que</w:t>
      </w:r>
      <w:r w:rsidRPr="003B4DD8">
        <w:rPr>
          <w:rFonts w:ascii="Arial" w:hAnsi="Arial" w:cs="Arial"/>
          <w:i/>
          <w:iCs/>
          <w:spacing w:val="-6"/>
          <w:sz w:val="20"/>
          <w:szCs w:val="20"/>
        </w:rPr>
        <w:t xml:space="preserve"> </w:t>
      </w:r>
      <w:r w:rsidRPr="003B4DD8">
        <w:rPr>
          <w:rFonts w:ascii="Arial" w:hAnsi="Arial" w:cs="Arial"/>
          <w:i/>
          <w:iCs/>
          <w:sz w:val="20"/>
          <w:szCs w:val="20"/>
        </w:rPr>
        <w:t>se</w:t>
      </w:r>
      <w:r w:rsidRPr="003B4DD8">
        <w:rPr>
          <w:rFonts w:ascii="Arial" w:hAnsi="Arial" w:cs="Arial"/>
          <w:i/>
          <w:iCs/>
          <w:spacing w:val="-4"/>
          <w:sz w:val="20"/>
          <w:szCs w:val="20"/>
        </w:rPr>
        <w:t xml:space="preserve"> </w:t>
      </w:r>
      <w:r w:rsidRPr="003B4DD8">
        <w:rPr>
          <w:rFonts w:ascii="Arial" w:hAnsi="Arial" w:cs="Arial"/>
          <w:i/>
          <w:iCs/>
          <w:sz w:val="20"/>
          <w:szCs w:val="20"/>
        </w:rPr>
        <w:t>opone</w:t>
      </w:r>
      <w:r w:rsidRPr="003B4DD8">
        <w:rPr>
          <w:rFonts w:ascii="Arial" w:hAnsi="Arial" w:cs="Arial"/>
          <w:i/>
          <w:iCs/>
          <w:spacing w:val="-4"/>
          <w:sz w:val="20"/>
          <w:szCs w:val="20"/>
        </w:rPr>
        <w:t xml:space="preserve"> </w:t>
      </w:r>
      <w:r w:rsidRPr="003B4DD8">
        <w:rPr>
          <w:rFonts w:ascii="Arial" w:hAnsi="Arial" w:cs="Arial"/>
          <w:i/>
          <w:iCs/>
          <w:sz w:val="20"/>
          <w:szCs w:val="20"/>
        </w:rPr>
        <w:t>a</w:t>
      </w:r>
      <w:r w:rsidRPr="003B4DD8">
        <w:rPr>
          <w:rFonts w:ascii="Arial" w:hAnsi="Arial" w:cs="Arial"/>
          <w:i/>
          <w:iCs/>
          <w:spacing w:val="-7"/>
          <w:sz w:val="20"/>
          <w:szCs w:val="20"/>
        </w:rPr>
        <w:t xml:space="preserve"> </w:t>
      </w:r>
      <w:r w:rsidRPr="003B4DD8">
        <w:rPr>
          <w:rFonts w:ascii="Arial" w:hAnsi="Arial" w:cs="Arial"/>
          <w:i/>
          <w:iCs/>
          <w:sz w:val="20"/>
          <w:szCs w:val="20"/>
        </w:rPr>
        <w:t>que</w:t>
      </w:r>
      <w:r w:rsidRPr="003B4DD8">
        <w:rPr>
          <w:rFonts w:ascii="Arial" w:hAnsi="Arial" w:cs="Arial"/>
          <w:i/>
          <w:iCs/>
          <w:spacing w:val="-4"/>
          <w:sz w:val="20"/>
          <w:szCs w:val="20"/>
        </w:rPr>
        <w:t xml:space="preserve"> </w:t>
      </w:r>
      <w:r w:rsidRPr="003B4DD8">
        <w:rPr>
          <w:rFonts w:ascii="Arial" w:hAnsi="Arial" w:cs="Arial"/>
          <w:i/>
          <w:iCs/>
          <w:sz w:val="20"/>
          <w:szCs w:val="20"/>
        </w:rPr>
        <w:t>se</w:t>
      </w:r>
      <w:r w:rsidRPr="003B4DD8">
        <w:rPr>
          <w:rFonts w:ascii="Arial" w:hAnsi="Arial" w:cs="Arial"/>
          <w:i/>
          <w:iCs/>
          <w:spacing w:val="-53"/>
          <w:sz w:val="20"/>
          <w:szCs w:val="20"/>
        </w:rPr>
        <w:t xml:space="preserve">        </w:t>
      </w:r>
      <w:r w:rsidRPr="003B4DD8">
        <w:rPr>
          <w:rFonts w:ascii="Arial" w:hAnsi="Arial" w:cs="Arial"/>
          <w:i/>
          <w:iCs/>
          <w:sz w:val="20"/>
          <w:szCs w:val="20"/>
        </w:rPr>
        <w:t>use indebidamente como una nueva instancia para la discusión de los asuntos de índole probatoria</w:t>
      </w:r>
      <w:r w:rsidRPr="003B4DD8">
        <w:rPr>
          <w:rFonts w:ascii="Arial" w:hAnsi="Arial" w:cs="Arial"/>
          <w:i/>
          <w:iCs/>
          <w:spacing w:val="1"/>
          <w:sz w:val="20"/>
          <w:szCs w:val="20"/>
        </w:rPr>
        <w:t xml:space="preserve"> </w:t>
      </w:r>
      <w:r w:rsidRPr="003B4DD8">
        <w:rPr>
          <w:rFonts w:ascii="Arial" w:hAnsi="Arial" w:cs="Arial"/>
          <w:i/>
          <w:iCs/>
          <w:sz w:val="20"/>
          <w:szCs w:val="20"/>
        </w:rPr>
        <w:t>o</w:t>
      </w:r>
      <w:r w:rsidRPr="003B4DD8">
        <w:rPr>
          <w:rFonts w:ascii="Arial" w:hAnsi="Arial" w:cs="Arial"/>
          <w:i/>
          <w:iCs/>
          <w:spacing w:val="-2"/>
          <w:sz w:val="20"/>
          <w:szCs w:val="20"/>
        </w:rPr>
        <w:t xml:space="preserve"> </w:t>
      </w:r>
      <w:r w:rsidRPr="003B4DD8">
        <w:rPr>
          <w:rFonts w:ascii="Arial" w:hAnsi="Arial" w:cs="Arial"/>
          <w:i/>
          <w:iCs/>
          <w:sz w:val="20"/>
          <w:szCs w:val="20"/>
        </w:rPr>
        <w:t>de interpretación</w:t>
      </w:r>
      <w:r w:rsidRPr="003B4DD8">
        <w:rPr>
          <w:rFonts w:ascii="Arial" w:hAnsi="Arial" w:cs="Arial"/>
          <w:i/>
          <w:iCs/>
          <w:spacing w:val="-1"/>
          <w:sz w:val="20"/>
          <w:szCs w:val="20"/>
        </w:rPr>
        <w:t xml:space="preserve"> </w:t>
      </w:r>
      <w:r w:rsidRPr="003B4DD8">
        <w:rPr>
          <w:rFonts w:ascii="Arial" w:hAnsi="Arial" w:cs="Arial"/>
          <w:i/>
          <w:iCs/>
          <w:sz w:val="20"/>
          <w:szCs w:val="20"/>
        </w:rPr>
        <w:t>normativa,</w:t>
      </w:r>
      <w:r w:rsidRPr="003B4DD8">
        <w:rPr>
          <w:rFonts w:ascii="Arial" w:hAnsi="Arial" w:cs="Arial"/>
          <w:i/>
          <w:iCs/>
          <w:spacing w:val="-3"/>
          <w:sz w:val="20"/>
          <w:szCs w:val="20"/>
        </w:rPr>
        <w:t xml:space="preserve"> </w:t>
      </w:r>
      <w:r w:rsidRPr="003B4DD8">
        <w:rPr>
          <w:rFonts w:ascii="Arial" w:hAnsi="Arial" w:cs="Arial"/>
          <w:i/>
          <w:iCs/>
          <w:sz w:val="20"/>
          <w:szCs w:val="20"/>
        </w:rPr>
        <w:t>que</w:t>
      </w:r>
      <w:r w:rsidRPr="003B4DD8">
        <w:rPr>
          <w:rFonts w:ascii="Arial" w:hAnsi="Arial" w:cs="Arial"/>
          <w:i/>
          <w:iCs/>
          <w:spacing w:val="1"/>
          <w:sz w:val="20"/>
          <w:szCs w:val="20"/>
        </w:rPr>
        <w:t xml:space="preserve"> </w:t>
      </w:r>
      <w:r w:rsidRPr="003B4DD8">
        <w:rPr>
          <w:rFonts w:ascii="Arial" w:hAnsi="Arial" w:cs="Arial"/>
          <w:i/>
          <w:iCs/>
          <w:sz w:val="20"/>
          <w:szCs w:val="20"/>
        </w:rPr>
        <w:t>dieron origen</w:t>
      </w:r>
      <w:r w:rsidRPr="003B4DD8">
        <w:rPr>
          <w:rFonts w:ascii="Arial" w:hAnsi="Arial" w:cs="Arial"/>
          <w:i/>
          <w:iCs/>
          <w:spacing w:val="-1"/>
          <w:sz w:val="20"/>
          <w:szCs w:val="20"/>
        </w:rPr>
        <w:t xml:space="preserve"> </w:t>
      </w:r>
      <w:r w:rsidRPr="003B4DD8">
        <w:rPr>
          <w:rFonts w:ascii="Arial" w:hAnsi="Arial" w:cs="Arial"/>
          <w:i/>
          <w:iCs/>
          <w:sz w:val="20"/>
          <w:szCs w:val="20"/>
        </w:rPr>
        <w:t>a</w:t>
      </w:r>
      <w:r w:rsidRPr="003B4DD8">
        <w:rPr>
          <w:rFonts w:ascii="Arial" w:hAnsi="Arial" w:cs="Arial"/>
          <w:i/>
          <w:iCs/>
          <w:spacing w:val="-2"/>
          <w:sz w:val="20"/>
          <w:szCs w:val="20"/>
        </w:rPr>
        <w:t xml:space="preserve"> </w:t>
      </w:r>
      <w:r w:rsidRPr="003B4DD8">
        <w:rPr>
          <w:rFonts w:ascii="Arial" w:hAnsi="Arial" w:cs="Arial"/>
          <w:i/>
          <w:iCs/>
          <w:sz w:val="20"/>
          <w:szCs w:val="20"/>
        </w:rPr>
        <w:t>la</w:t>
      </w:r>
      <w:r w:rsidRPr="003B4DD8">
        <w:rPr>
          <w:rFonts w:ascii="Arial" w:hAnsi="Arial" w:cs="Arial"/>
          <w:i/>
          <w:iCs/>
          <w:spacing w:val="-1"/>
          <w:sz w:val="20"/>
          <w:szCs w:val="20"/>
        </w:rPr>
        <w:t xml:space="preserve"> </w:t>
      </w:r>
      <w:r w:rsidRPr="003B4DD8">
        <w:rPr>
          <w:rFonts w:ascii="Arial" w:hAnsi="Arial" w:cs="Arial"/>
          <w:i/>
          <w:iCs/>
          <w:sz w:val="20"/>
          <w:szCs w:val="20"/>
        </w:rPr>
        <w:t>controversia”.</w:t>
      </w:r>
    </w:p>
    <w:p w14:paraId="447598AD" w14:textId="77777777" w:rsidR="00971693" w:rsidRPr="00FA72BB" w:rsidRDefault="00971693" w:rsidP="001E0378">
      <w:pPr>
        <w:tabs>
          <w:tab w:val="center" w:pos="4420"/>
        </w:tabs>
        <w:spacing w:line="312" w:lineRule="auto"/>
        <w:jc w:val="both"/>
        <w:rPr>
          <w:rFonts w:ascii="Arial" w:eastAsia="Arial" w:hAnsi="Arial" w:cs="Arial"/>
          <w:bCs/>
        </w:rPr>
      </w:pPr>
    </w:p>
    <w:p w14:paraId="6E6F0F05" w14:textId="66FFCE0C" w:rsidR="00971693" w:rsidRPr="00FA72BB" w:rsidRDefault="00971693" w:rsidP="001E0378">
      <w:pPr>
        <w:pStyle w:val="Textoindependiente"/>
        <w:spacing w:line="312" w:lineRule="auto"/>
        <w:ind w:left="113" w:right="118" w:hanging="10"/>
        <w:jc w:val="both"/>
        <w:rPr>
          <w:rFonts w:ascii="Arial" w:hAnsi="Arial" w:cs="Arial"/>
          <w:sz w:val="22"/>
          <w:szCs w:val="22"/>
        </w:rPr>
      </w:pPr>
      <w:r w:rsidRPr="00FA72BB">
        <w:rPr>
          <w:rFonts w:ascii="Arial" w:hAnsi="Arial" w:cs="Arial"/>
          <w:sz w:val="22"/>
          <w:szCs w:val="22"/>
        </w:rPr>
        <w:t xml:space="preserve">La acción de tutela contra providencias </w:t>
      </w:r>
      <w:r w:rsidR="00F24F4A" w:rsidRPr="00FA72BB">
        <w:rPr>
          <w:rFonts w:ascii="Arial" w:hAnsi="Arial" w:cs="Arial"/>
          <w:sz w:val="22"/>
          <w:szCs w:val="22"/>
        </w:rPr>
        <w:t>judiciales</w:t>
      </w:r>
      <w:r w:rsidRPr="00FA72BB">
        <w:rPr>
          <w:rFonts w:ascii="Arial" w:hAnsi="Arial" w:cs="Arial"/>
          <w:sz w:val="22"/>
          <w:szCs w:val="22"/>
        </w:rPr>
        <w:t xml:space="preserve"> reviste un carácter excepcional en tanto está</w:t>
      </w:r>
      <w:r w:rsidRPr="00FA72BB">
        <w:rPr>
          <w:rFonts w:ascii="Arial" w:hAnsi="Arial" w:cs="Arial"/>
          <w:spacing w:val="1"/>
          <w:sz w:val="22"/>
          <w:szCs w:val="22"/>
        </w:rPr>
        <w:t xml:space="preserve"> </w:t>
      </w:r>
      <w:r w:rsidRPr="00FA72BB">
        <w:rPr>
          <w:rFonts w:ascii="Arial" w:hAnsi="Arial" w:cs="Arial"/>
          <w:sz w:val="22"/>
          <w:szCs w:val="22"/>
        </w:rPr>
        <w:t>supeditada</w:t>
      </w:r>
      <w:r w:rsidRPr="00FA72BB">
        <w:rPr>
          <w:rFonts w:ascii="Arial" w:hAnsi="Arial" w:cs="Arial"/>
          <w:spacing w:val="1"/>
          <w:sz w:val="22"/>
          <w:szCs w:val="22"/>
        </w:rPr>
        <w:t xml:space="preserve"> </w:t>
      </w:r>
      <w:r w:rsidRPr="00FA72BB">
        <w:rPr>
          <w:rFonts w:ascii="Arial" w:hAnsi="Arial" w:cs="Arial"/>
          <w:sz w:val="22"/>
          <w:szCs w:val="22"/>
        </w:rPr>
        <w:t>al</w:t>
      </w:r>
      <w:r w:rsidRPr="00FA72BB">
        <w:rPr>
          <w:rFonts w:ascii="Arial" w:hAnsi="Arial" w:cs="Arial"/>
          <w:spacing w:val="1"/>
          <w:sz w:val="22"/>
          <w:szCs w:val="22"/>
        </w:rPr>
        <w:t xml:space="preserve"> </w:t>
      </w:r>
      <w:r w:rsidRPr="00FA72BB">
        <w:rPr>
          <w:rFonts w:ascii="Arial" w:hAnsi="Arial" w:cs="Arial"/>
          <w:sz w:val="22"/>
          <w:szCs w:val="22"/>
        </w:rPr>
        <w:t>cumplimiento</w:t>
      </w:r>
      <w:r w:rsidRPr="00FA72BB">
        <w:rPr>
          <w:rFonts w:ascii="Arial" w:hAnsi="Arial" w:cs="Arial"/>
          <w:spacing w:val="1"/>
          <w:sz w:val="22"/>
          <w:szCs w:val="22"/>
        </w:rPr>
        <w:t xml:space="preserve"> </w:t>
      </w:r>
      <w:r w:rsidRPr="00FA72BB">
        <w:rPr>
          <w:rFonts w:ascii="Arial" w:hAnsi="Arial" w:cs="Arial"/>
          <w:sz w:val="22"/>
          <w:szCs w:val="22"/>
        </w:rPr>
        <w:t>de</w:t>
      </w:r>
      <w:r w:rsidRPr="00FA72BB">
        <w:rPr>
          <w:rFonts w:ascii="Arial" w:hAnsi="Arial" w:cs="Arial"/>
          <w:spacing w:val="1"/>
          <w:sz w:val="22"/>
          <w:szCs w:val="22"/>
        </w:rPr>
        <w:t xml:space="preserve"> </w:t>
      </w:r>
      <w:r w:rsidRPr="00FA72BB">
        <w:rPr>
          <w:rFonts w:ascii="Arial" w:hAnsi="Arial" w:cs="Arial"/>
          <w:sz w:val="22"/>
          <w:szCs w:val="22"/>
        </w:rPr>
        <w:t>unos</w:t>
      </w:r>
      <w:r w:rsidRPr="00FA72BB">
        <w:rPr>
          <w:rFonts w:ascii="Arial" w:hAnsi="Arial" w:cs="Arial"/>
          <w:spacing w:val="1"/>
          <w:sz w:val="22"/>
          <w:szCs w:val="22"/>
        </w:rPr>
        <w:t xml:space="preserve"> </w:t>
      </w:r>
      <w:r w:rsidRPr="00FA72BB">
        <w:rPr>
          <w:rFonts w:ascii="Arial" w:hAnsi="Arial" w:cs="Arial"/>
          <w:sz w:val="22"/>
          <w:szCs w:val="22"/>
        </w:rPr>
        <w:t>supuestos</w:t>
      </w:r>
      <w:r w:rsidRPr="00FA72BB">
        <w:rPr>
          <w:rFonts w:ascii="Arial" w:hAnsi="Arial" w:cs="Arial"/>
          <w:spacing w:val="1"/>
          <w:sz w:val="22"/>
          <w:szCs w:val="22"/>
        </w:rPr>
        <w:t xml:space="preserve"> </w:t>
      </w:r>
      <w:r w:rsidRPr="00FA72BB">
        <w:rPr>
          <w:rFonts w:ascii="Arial" w:hAnsi="Arial" w:cs="Arial"/>
          <w:sz w:val="22"/>
          <w:szCs w:val="22"/>
        </w:rPr>
        <w:t>mínimos</w:t>
      </w:r>
      <w:r w:rsidRPr="00FA72BB">
        <w:rPr>
          <w:rFonts w:ascii="Arial" w:hAnsi="Arial" w:cs="Arial"/>
          <w:spacing w:val="1"/>
          <w:sz w:val="22"/>
          <w:szCs w:val="22"/>
        </w:rPr>
        <w:t xml:space="preserve"> </w:t>
      </w:r>
      <w:r w:rsidRPr="00FA72BB">
        <w:rPr>
          <w:rFonts w:ascii="Arial" w:hAnsi="Arial" w:cs="Arial"/>
          <w:sz w:val="22"/>
          <w:szCs w:val="22"/>
        </w:rPr>
        <w:t>de</w:t>
      </w:r>
      <w:r w:rsidRPr="00FA72BB">
        <w:rPr>
          <w:rFonts w:ascii="Arial" w:hAnsi="Arial" w:cs="Arial"/>
          <w:spacing w:val="1"/>
          <w:sz w:val="22"/>
          <w:szCs w:val="22"/>
        </w:rPr>
        <w:t xml:space="preserve"> </w:t>
      </w:r>
      <w:r w:rsidRPr="00FA72BB">
        <w:rPr>
          <w:rFonts w:ascii="Arial" w:hAnsi="Arial" w:cs="Arial"/>
          <w:sz w:val="22"/>
          <w:szCs w:val="22"/>
        </w:rPr>
        <w:t>procedencia,</w:t>
      </w:r>
      <w:r w:rsidRPr="00FA72BB">
        <w:rPr>
          <w:rFonts w:ascii="Arial" w:hAnsi="Arial" w:cs="Arial"/>
          <w:spacing w:val="1"/>
          <w:sz w:val="22"/>
          <w:szCs w:val="22"/>
        </w:rPr>
        <w:t xml:space="preserve"> </w:t>
      </w:r>
      <w:r w:rsidRPr="00FA72BB">
        <w:rPr>
          <w:rFonts w:ascii="Arial" w:hAnsi="Arial" w:cs="Arial"/>
          <w:sz w:val="22"/>
          <w:szCs w:val="22"/>
        </w:rPr>
        <w:t>los</w:t>
      </w:r>
      <w:r w:rsidRPr="00FA72BB">
        <w:rPr>
          <w:rFonts w:ascii="Arial" w:hAnsi="Arial" w:cs="Arial"/>
          <w:spacing w:val="1"/>
          <w:sz w:val="22"/>
          <w:szCs w:val="22"/>
        </w:rPr>
        <w:t xml:space="preserve"> </w:t>
      </w:r>
      <w:r w:rsidRPr="00FA72BB">
        <w:rPr>
          <w:rFonts w:ascii="Arial" w:hAnsi="Arial" w:cs="Arial"/>
          <w:sz w:val="22"/>
          <w:szCs w:val="22"/>
        </w:rPr>
        <w:t>cuales</w:t>
      </w:r>
      <w:r w:rsidRPr="00FA72BB">
        <w:rPr>
          <w:rFonts w:ascii="Arial" w:hAnsi="Arial" w:cs="Arial"/>
          <w:spacing w:val="1"/>
          <w:sz w:val="22"/>
          <w:szCs w:val="22"/>
        </w:rPr>
        <w:t xml:space="preserve"> </w:t>
      </w:r>
      <w:r w:rsidRPr="00FA72BB">
        <w:rPr>
          <w:rFonts w:ascii="Arial" w:hAnsi="Arial" w:cs="Arial"/>
          <w:sz w:val="22"/>
          <w:szCs w:val="22"/>
        </w:rPr>
        <w:t>fueron</w:t>
      </w:r>
      <w:r w:rsidRPr="00FA72BB">
        <w:rPr>
          <w:rFonts w:ascii="Arial" w:hAnsi="Arial" w:cs="Arial"/>
          <w:spacing w:val="1"/>
          <w:sz w:val="22"/>
          <w:szCs w:val="22"/>
        </w:rPr>
        <w:t xml:space="preserve"> </w:t>
      </w:r>
      <w:r w:rsidRPr="00FA72BB">
        <w:rPr>
          <w:rFonts w:ascii="Arial" w:hAnsi="Arial" w:cs="Arial"/>
          <w:sz w:val="22"/>
          <w:szCs w:val="22"/>
        </w:rPr>
        <w:t xml:space="preserve">desarrollados </w:t>
      </w:r>
      <w:r w:rsidRPr="00FA72BB">
        <w:rPr>
          <w:rFonts w:ascii="Arial" w:hAnsi="Arial" w:cs="Arial"/>
          <w:sz w:val="22"/>
          <w:szCs w:val="22"/>
        </w:rPr>
        <w:lastRenderedPageBreak/>
        <w:t>por la Corte Constitucional en Sentencia C-590 del 08 de junio de 2005. En dicha</w:t>
      </w:r>
      <w:r w:rsidRPr="00FA72BB">
        <w:rPr>
          <w:rFonts w:ascii="Arial" w:hAnsi="Arial" w:cs="Arial"/>
          <w:spacing w:val="1"/>
          <w:sz w:val="22"/>
          <w:szCs w:val="22"/>
        </w:rPr>
        <w:t xml:space="preserve"> </w:t>
      </w:r>
      <w:r w:rsidRPr="00FA72BB">
        <w:rPr>
          <w:rFonts w:ascii="Arial" w:hAnsi="Arial" w:cs="Arial"/>
          <w:sz w:val="22"/>
          <w:szCs w:val="22"/>
        </w:rPr>
        <w:t>oportunidad,</w:t>
      </w:r>
      <w:r w:rsidRPr="00FA72BB">
        <w:rPr>
          <w:rFonts w:ascii="Arial" w:hAnsi="Arial" w:cs="Arial"/>
          <w:spacing w:val="-5"/>
          <w:sz w:val="22"/>
          <w:szCs w:val="22"/>
        </w:rPr>
        <w:t xml:space="preserve"> </w:t>
      </w:r>
      <w:r w:rsidRPr="00FA72BB">
        <w:rPr>
          <w:rFonts w:ascii="Arial" w:hAnsi="Arial" w:cs="Arial"/>
          <w:sz w:val="22"/>
          <w:szCs w:val="22"/>
        </w:rPr>
        <w:t>esta</w:t>
      </w:r>
      <w:r w:rsidRPr="00FA72BB">
        <w:rPr>
          <w:rFonts w:ascii="Arial" w:hAnsi="Arial" w:cs="Arial"/>
          <w:spacing w:val="-3"/>
          <w:sz w:val="22"/>
          <w:szCs w:val="22"/>
        </w:rPr>
        <w:t xml:space="preserve"> </w:t>
      </w:r>
      <w:r w:rsidRPr="00FA72BB">
        <w:rPr>
          <w:rFonts w:ascii="Arial" w:hAnsi="Arial" w:cs="Arial"/>
          <w:sz w:val="22"/>
          <w:szCs w:val="22"/>
        </w:rPr>
        <w:t>corporación</w:t>
      </w:r>
      <w:r w:rsidRPr="00FA72BB">
        <w:rPr>
          <w:rFonts w:ascii="Arial" w:hAnsi="Arial" w:cs="Arial"/>
          <w:spacing w:val="-4"/>
          <w:sz w:val="22"/>
          <w:szCs w:val="22"/>
        </w:rPr>
        <w:t xml:space="preserve"> </w:t>
      </w:r>
      <w:r w:rsidRPr="00FA72BB">
        <w:rPr>
          <w:rFonts w:ascii="Arial" w:hAnsi="Arial" w:cs="Arial"/>
          <w:sz w:val="22"/>
          <w:szCs w:val="22"/>
        </w:rPr>
        <w:t>fijó</w:t>
      </w:r>
      <w:r w:rsidRPr="00FA72BB">
        <w:rPr>
          <w:rFonts w:ascii="Arial" w:hAnsi="Arial" w:cs="Arial"/>
          <w:spacing w:val="-3"/>
          <w:sz w:val="22"/>
          <w:szCs w:val="22"/>
        </w:rPr>
        <w:t xml:space="preserve"> </w:t>
      </w:r>
      <w:r w:rsidRPr="00FA72BB">
        <w:rPr>
          <w:rFonts w:ascii="Arial" w:hAnsi="Arial" w:cs="Arial"/>
          <w:sz w:val="22"/>
          <w:szCs w:val="22"/>
        </w:rPr>
        <w:t>unos</w:t>
      </w:r>
      <w:r w:rsidRPr="00FA72BB">
        <w:rPr>
          <w:rFonts w:ascii="Arial" w:hAnsi="Arial" w:cs="Arial"/>
          <w:spacing w:val="-6"/>
          <w:sz w:val="22"/>
          <w:szCs w:val="22"/>
        </w:rPr>
        <w:t xml:space="preserve"> </w:t>
      </w:r>
      <w:r w:rsidRPr="00FA72BB">
        <w:rPr>
          <w:rFonts w:ascii="Arial" w:hAnsi="Arial" w:cs="Arial"/>
          <w:sz w:val="22"/>
          <w:szCs w:val="22"/>
        </w:rPr>
        <w:t>requisitos</w:t>
      </w:r>
      <w:r w:rsidRPr="00FA72BB">
        <w:rPr>
          <w:rFonts w:ascii="Arial" w:hAnsi="Arial" w:cs="Arial"/>
          <w:spacing w:val="-5"/>
          <w:sz w:val="22"/>
          <w:szCs w:val="22"/>
        </w:rPr>
        <w:t xml:space="preserve"> </w:t>
      </w:r>
      <w:r w:rsidRPr="00FA72BB">
        <w:rPr>
          <w:rFonts w:ascii="Arial" w:hAnsi="Arial" w:cs="Arial"/>
          <w:sz w:val="22"/>
          <w:szCs w:val="22"/>
        </w:rPr>
        <w:t>generales</w:t>
      </w:r>
      <w:r w:rsidRPr="00FA72BB">
        <w:rPr>
          <w:rFonts w:ascii="Arial" w:hAnsi="Arial" w:cs="Arial"/>
          <w:spacing w:val="-6"/>
          <w:sz w:val="22"/>
          <w:szCs w:val="22"/>
        </w:rPr>
        <w:t xml:space="preserve"> </w:t>
      </w:r>
      <w:r w:rsidRPr="00FA72BB">
        <w:rPr>
          <w:rFonts w:ascii="Arial" w:hAnsi="Arial" w:cs="Arial"/>
          <w:sz w:val="22"/>
          <w:szCs w:val="22"/>
        </w:rPr>
        <w:t>y</w:t>
      </w:r>
      <w:r w:rsidRPr="00FA72BB">
        <w:rPr>
          <w:rFonts w:ascii="Arial" w:hAnsi="Arial" w:cs="Arial"/>
          <w:spacing w:val="-2"/>
          <w:sz w:val="22"/>
          <w:szCs w:val="22"/>
        </w:rPr>
        <w:t xml:space="preserve"> </w:t>
      </w:r>
      <w:r w:rsidRPr="00FA72BB">
        <w:rPr>
          <w:rFonts w:ascii="Arial" w:hAnsi="Arial" w:cs="Arial"/>
          <w:sz w:val="22"/>
          <w:szCs w:val="22"/>
        </w:rPr>
        <w:t>especiales</w:t>
      </w:r>
      <w:r w:rsidRPr="00FA72BB">
        <w:rPr>
          <w:rFonts w:ascii="Arial" w:hAnsi="Arial" w:cs="Arial"/>
          <w:spacing w:val="-6"/>
          <w:sz w:val="22"/>
          <w:szCs w:val="22"/>
        </w:rPr>
        <w:t xml:space="preserve"> </w:t>
      </w:r>
      <w:r w:rsidRPr="00FA72BB">
        <w:rPr>
          <w:rFonts w:ascii="Arial" w:hAnsi="Arial" w:cs="Arial"/>
          <w:sz w:val="22"/>
          <w:szCs w:val="22"/>
        </w:rPr>
        <w:t>de</w:t>
      </w:r>
      <w:r w:rsidRPr="00FA72BB">
        <w:rPr>
          <w:rFonts w:ascii="Arial" w:hAnsi="Arial" w:cs="Arial"/>
          <w:spacing w:val="-3"/>
          <w:sz w:val="22"/>
          <w:szCs w:val="22"/>
        </w:rPr>
        <w:t xml:space="preserve"> </w:t>
      </w:r>
      <w:r w:rsidRPr="00FA72BB">
        <w:rPr>
          <w:rFonts w:ascii="Arial" w:hAnsi="Arial" w:cs="Arial"/>
          <w:sz w:val="22"/>
          <w:szCs w:val="22"/>
        </w:rPr>
        <w:t>precedencia,</w:t>
      </w:r>
      <w:r w:rsidRPr="00FA72BB">
        <w:rPr>
          <w:rFonts w:ascii="Arial" w:hAnsi="Arial" w:cs="Arial"/>
          <w:spacing w:val="-2"/>
          <w:sz w:val="22"/>
          <w:szCs w:val="22"/>
        </w:rPr>
        <w:t xml:space="preserve"> </w:t>
      </w:r>
      <w:r w:rsidRPr="00FA72BB">
        <w:rPr>
          <w:rFonts w:ascii="Arial" w:hAnsi="Arial" w:cs="Arial"/>
          <w:sz w:val="22"/>
          <w:szCs w:val="22"/>
        </w:rPr>
        <w:t>a</w:t>
      </w:r>
      <w:r w:rsidRPr="00FA72BB">
        <w:rPr>
          <w:rFonts w:ascii="Arial" w:hAnsi="Arial" w:cs="Arial"/>
          <w:spacing w:val="-5"/>
          <w:sz w:val="22"/>
          <w:szCs w:val="22"/>
        </w:rPr>
        <w:t xml:space="preserve"> </w:t>
      </w:r>
      <w:r w:rsidRPr="00FA72BB">
        <w:rPr>
          <w:rFonts w:ascii="Arial" w:hAnsi="Arial" w:cs="Arial"/>
          <w:sz w:val="22"/>
          <w:szCs w:val="22"/>
        </w:rPr>
        <w:t>saber:</w:t>
      </w:r>
    </w:p>
    <w:p w14:paraId="35A01B6B" w14:textId="77777777" w:rsidR="00971693" w:rsidRPr="00FA72BB" w:rsidRDefault="00971693" w:rsidP="001E0378">
      <w:pPr>
        <w:pStyle w:val="Textoindependiente"/>
        <w:spacing w:line="312" w:lineRule="auto"/>
        <w:rPr>
          <w:rFonts w:ascii="Arial" w:hAnsi="Arial" w:cs="Arial"/>
          <w:sz w:val="22"/>
          <w:szCs w:val="22"/>
        </w:rPr>
      </w:pPr>
    </w:p>
    <w:p w14:paraId="5A48A13A" w14:textId="77777777" w:rsidR="00971693" w:rsidRPr="003B4DD8" w:rsidRDefault="00971693" w:rsidP="00F24F4A">
      <w:pPr>
        <w:spacing w:line="312" w:lineRule="auto"/>
        <w:ind w:left="567" w:right="567"/>
        <w:rPr>
          <w:rFonts w:ascii="Arial" w:hAnsi="Arial" w:cs="Arial"/>
          <w:i/>
          <w:iCs/>
          <w:sz w:val="20"/>
          <w:szCs w:val="20"/>
        </w:rPr>
      </w:pPr>
      <w:r w:rsidRPr="003B4DD8">
        <w:rPr>
          <w:rFonts w:ascii="Arial" w:hAnsi="Arial" w:cs="Arial"/>
          <w:i/>
          <w:iCs/>
          <w:sz w:val="20"/>
          <w:szCs w:val="20"/>
        </w:rPr>
        <w:t>Requisitos</w:t>
      </w:r>
      <w:r w:rsidRPr="003B4DD8">
        <w:rPr>
          <w:rFonts w:ascii="Arial" w:hAnsi="Arial" w:cs="Arial"/>
          <w:i/>
          <w:iCs/>
          <w:spacing w:val="-5"/>
          <w:sz w:val="20"/>
          <w:szCs w:val="20"/>
        </w:rPr>
        <w:t xml:space="preserve"> </w:t>
      </w:r>
      <w:r w:rsidRPr="003B4DD8">
        <w:rPr>
          <w:rFonts w:ascii="Arial" w:hAnsi="Arial" w:cs="Arial"/>
          <w:i/>
          <w:iCs/>
          <w:sz w:val="20"/>
          <w:szCs w:val="20"/>
        </w:rPr>
        <w:t>generales:</w:t>
      </w:r>
    </w:p>
    <w:p w14:paraId="5A09A946" w14:textId="77777777" w:rsidR="00F24F4A" w:rsidRPr="003B4DD8" w:rsidRDefault="00F24F4A" w:rsidP="00F24F4A">
      <w:pPr>
        <w:spacing w:line="312" w:lineRule="auto"/>
        <w:ind w:left="567" w:right="567"/>
        <w:rPr>
          <w:rFonts w:ascii="Arial" w:hAnsi="Arial" w:cs="Arial"/>
          <w:i/>
          <w:iCs/>
          <w:sz w:val="20"/>
          <w:szCs w:val="20"/>
        </w:rPr>
      </w:pPr>
    </w:p>
    <w:p w14:paraId="2F5E013E" w14:textId="77777777" w:rsidR="00971693" w:rsidRPr="003B4DD8" w:rsidRDefault="00971693" w:rsidP="00F24F4A">
      <w:pPr>
        <w:pStyle w:val="Prrafodelista"/>
        <w:widowControl w:val="0"/>
        <w:numPr>
          <w:ilvl w:val="1"/>
          <w:numId w:val="26"/>
        </w:numPr>
        <w:tabs>
          <w:tab w:val="left" w:pos="1174"/>
        </w:tabs>
        <w:autoSpaceDE w:val="0"/>
        <w:autoSpaceDN w:val="0"/>
        <w:spacing w:after="0" w:line="312" w:lineRule="auto"/>
        <w:ind w:left="567" w:right="567" w:firstLine="0"/>
        <w:contextualSpacing w:val="0"/>
        <w:rPr>
          <w:i/>
          <w:iCs/>
          <w:sz w:val="20"/>
          <w:szCs w:val="20"/>
        </w:rPr>
      </w:pPr>
      <w:r w:rsidRPr="003B4DD8">
        <w:rPr>
          <w:i/>
          <w:iCs/>
          <w:sz w:val="20"/>
          <w:szCs w:val="20"/>
        </w:rPr>
        <w:t>Que</w:t>
      </w:r>
      <w:r w:rsidRPr="003B4DD8">
        <w:rPr>
          <w:i/>
          <w:iCs/>
          <w:spacing w:val="-5"/>
          <w:sz w:val="20"/>
          <w:szCs w:val="20"/>
        </w:rPr>
        <w:t xml:space="preserve"> </w:t>
      </w:r>
      <w:r w:rsidRPr="003B4DD8">
        <w:rPr>
          <w:i/>
          <w:iCs/>
          <w:sz w:val="20"/>
          <w:szCs w:val="20"/>
        </w:rPr>
        <w:t>la</w:t>
      </w:r>
      <w:r w:rsidRPr="003B4DD8">
        <w:rPr>
          <w:i/>
          <w:iCs/>
          <w:spacing w:val="-5"/>
          <w:sz w:val="20"/>
          <w:szCs w:val="20"/>
        </w:rPr>
        <w:t xml:space="preserve"> </w:t>
      </w:r>
      <w:r w:rsidRPr="003B4DD8">
        <w:rPr>
          <w:i/>
          <w:iCs/>
          <w:sz w:val="20"/>
          <w:szCs w:val="20"/>
        </w:rPr>
        <w:t>cuestión</w:t>
      </w:r>
      <w:r w:rsidRPr="003B4DD8">
        <w:rPr>
          <w:i/>
          <w:iCs/>
          <w:spacing w:val="-5"/>
          <w:sz w:val="20"/>
          <w:szCs w:val="20"/>
        </w:rPr>
        <w:t xml:space="preserve"> </w:t>
      </w:r>
      <w:r w:rsidRPr="003B4DD8">
        <w:rPr>
          <w:i/>
          <w:iCs/>
          <w:sz w:val="20"/>
          <w:szCs w:val="20"/>
        </w:rPr>
        <w:t>que</w:t>
      </w:r>
      <w:r w:rsidRPr="003B4DD8">
        <w:rPr>
          <w:i/>
          <w:iCs/>
          <w:spacing w:val="-5"/>
          <w:sz w:val="20"/>
          <w:szCs w:val="20"/>
        </w:rPr>
        <w:t xml:space="preserve"> </w:t>
      </w:r>
      <w:r w:rsidRPr="003B4DD8">
        <w:rPr>
          <w:i/>
          <w:iCs/>
          <w:sz w:val="20"/>
          <w:szCs w:val="20"/>
        </w:rPr>
        <w:t>se</w:t>
      </w:r>
      <w:r w:rsidRPr="003B4DD8">
        <w:rPr>
          <w:i/>
          <w:iCs/>
          <w:spacing w:val="-4"/>
          <w:sz w:val="20"/>
          <w:szCs w:val="20"/>
        </w:rPr>
        <w:t xml:space="preserve"> </w:t>
      </w:r>
      <w:r w:rsidRPr="003B4DD8">
        <w:rPr>
          <w:i/>
          <w:iCs/>
          <w:sz w:val="20"/>
          <w:szCs w:val="20"/>
        </w:rPr>
        <w:t>discuta</w:t>
      </w:r>
      <w:r w:rsidRPr="003B4DD8">
        <w:rPr>
          <w:i/>
          <w:iCs/>
          <w:spacing w:val="-6"/>
          <w:sz w:val="20"/>
          <w:szCs w:val="20"/>
        </w:rPr>
        <w:t xml:space="preserve"> </w:t>
      </w:r>
      <w:r w:rsidRPr="003B4DD8">
        <w:rPr>
          <w:i/>
          <w:iCs/>
          <w:sz w:val="20"/>
          <w:szCs w:val="20"/>
        </w:rPr>
        <w:t>resulte</w:t>
      </w:r>
      <w:r w:rsidRPr="003B4DD8">
        <w:rPr>
          <w:i/>
          <w:iCs/>
          <w:spacing w:val="-3"/>
          <w:sz w:val="20"/>
          <w:szCs w:val="20"/>
        </w:rPr>
        <w:t xml:space="preserve"> </w:t>
      </w:r>
      <w:r w:rsidRPr="003B4DD8">
        <w:rPr>
          <w:i/>
          <w:iCs/>
          <w:sz w:val="20"/>
          <w:szCs w:val="20"/>
        </w:rPr>
        <w:t>de</w:t>
      </w:r>
      <w:r w:rsidRPr="003B4DD8">
        <w:rPr>
          <w:i/>
          <w:iCs/>
          <w:spacing w:val="-6"/>
          <w:sz w:val="20"/>
          <w:szCs w:val="20"/>
        </w:rPr>
        <w:t xml:space="preserve"> </w:t>
      </w:r>
      <w:r w:rsidRPr="003B4DD8">
        <w:rPr>
          <w:i/>
          <w:iCs/>
          <w:sz w:val="20"/>
          <w:szCs w:val="20"/>
        </w:rPr>
        <w:t>evidente</w:t>
      </w:r>
      <w:r w:rsidRPr="003B4DD8">
        <w:rPr>
          <w:i/>
          <w:iCs/>
          <w:spacing w:val="-5"/>
          <w:sz w:val="20"/>
          <w:szCs w:val="20"/>
        </w:rPr>
        <w:t xml:space="preserve"> </w:t>
      </w:r>
      <w:r w:rsidRPr="003B4DD8">
        <w:rPr>
          <w:i/>
          <w:iCs/>
          <w:sz w:val="20"/>
          <w:szCs w:val="20"/>
        </w:rPr>
        <w:t>relevancia</w:t>
      </w:r>
      <w:r w:rsidRPr="003B4DD8">
        <w:rPr>
          <w:i/>
          <w:iCs/>
          <w:spacing w:val="-5"/>
          <w:sz w:val="20"/>
          <w:szCs w:val="20"/>
        </w:rPr>
        <w:t xml:space="preserve"> </w:t>
      </w:r>
      <w:r w:rsidRPr="003B4DD8">
        <w:rPr>
          <w:i/>
          <w:iCs/>
          <w:sz w:val="20"/>
          <w:szCs w:val="20"/>
        </w:rPr>
        <w:t>constitucional.</w:t>
      </w:r>
    </w:p>
    <w:p w14:paraId="446272D4" w14:textId="77777777" w:rsidR="00971693" w:rsidRPr="003B4DD8" w:rsidRDefault="00971693" w:rsidP="00F24F4A">
      <w:pPr>
        <w:pStyle w:val="Prrafodelista"/>
        <w:widowControl w:val="0"/>
        <w:numPr>
          <w:ilvl w:val="1"/>
          <w:numId w:val="26"/>
        </w:numPr>
        <w:tabs>
          <w:tab w:val="left" w:pos="1215"/>
        </w:tabs>
        <w:autoSpaceDE w:val="0"/>
        <w:autoSpaceDN w:val="0"/>
        <w:spacing w:after="0" w:line="312" w:lineRule="auto"/>
        <w:ind w:left="567" w:right="567" w:firstLine="0"/>
        <w:contextualSpacing w:val="0"/>
        <w:rPr>
          <w:i/>
          <w:iCs/>
          <w:sz w:val="20"/>
          <w:szCs w:val="20"/>
        </w:rPr>
      </w:pPr>
      <w:r w:rsidRPr="003B4DD8">
        <w:rPr>
          <w:i/>
          <w:iCs/>
          <w:sz w:val="20"/>
          <w:szCs w:val="20"/>
        </w:rPr>
        <w:t>Que se hayan agotado todos los medios -ordinarios y extraordinarios- de defensa</w:t>
      </w:r>
      <w:r w:rsidRPr="003B4DD8">
        <w:rPr>
          <w:i/>
          <w:iCs/>
          <w:spacing w:val="1"/>
          <w:sz w:val="20"/>
          <w:szCs w:val="20"/>
        </w:rPr>
        <w:t xml:space="preserve"> </w:t>
      </w:r>
      <w:r w:rsidRPr="003B4DD8">
        <w:rPr>
          <w:i/>
          <w:iCs/>
          <w:sz w:val="20"/>
          <w:szCs w:val="20"/>
        </w:rPr>
        <w:t>judicial al alcance de la persona afectada, salvo que se trate de evitar la consumación de</w:t>
      </w:r>
      <w:r w:rsidRPr="003B4DD8">
        <w:rPr>
          <w:i/>
          <w:iCs/>
          <w:spacing w:val="-53"/>
          <w:sz w:val="20"/>
          <w:szCs w:val="20"/>
        </w:rPr>
        <w:t xml:space="preserve"> </w:t>
      </w:r>
      <w:r w:rsidRPr="003B4DD8">
        <w:rPr>
          <w:i/>
          <w:iCs/>
          <w:sz w:val="20"/>
          <w:szCs w:val="20"/>
        </w:rPr>
        <w:t>un</w:t>
      </w:r>
      <w:r w:rsidRPr="003B4DD8">
        <w:rPr>
          <w:i/>
          <w:iCs/>
          <w:spacing w:val="-3"/>
          <w:sz w:val="20"/>
          <w:szCs w:val="20"/>
        </w:rPr>
        <w:t xml:space="preserve"> </w:t>
      </w:r>
      <w:r w:rsidRPr="003B4DD8">
        <w:rPr>
          <w:i/>
          <w:iCs/>
          <w:sz w:val="20"/>
          <w:szCs w:val="20"/>
        </w:rPr>
        <w:t>perjuicio</w:t>
      </w:r>
      <w:r w:rsidRPr="003B4DD8">
        <w:rPr>
          <w:i/>
          <w:iCs/>
          <w:spacing w:val="1"/>
          <w:sz w:val="20"/>
          <w:szCs w:val="20"/>
        </w:rPr>
        <w:t xml:space="preserve"> </w:t>
      </w:r>
      <w:proofErr w:type="spellStart"/>
      <w:r w:rsidRPr="003B4DD8">
        <w:rPr>
          <w:i/>
          <w:iCs/>
          <w:sz w:val="20"/>
          <w:szCs w:val="20"/>
        </w:rPr>
        <w:t>iusfundamental</w:t>
      </w:r>
      <w:proofErr w:type="spellEnd"/>
      <w:r w:rsidRPr="003B4DD8">
        <w:rPr>
          <w:i/>
          <w:iCs/>
          <w:spacing w:val="-1"/>
          <w:sz w:val="20"/>
          <w:szCs w:val="20"/>
        </w:rPr>
        <w:t xml:space="preserve"> </w:t>
      </w:r>
      <w:r w:rsidRPr="003B4DD8">
        <w:rPr>
          <w:i/>
          <w:iCs/>
          <w:sz w:val="20"/>
          <w:szCs w:val="20"/>
        </w:rPr>
        <w:t>irremediable.</w:t>
      </w:r>
    </w:p>
    <w:p w14:paraId="0FDBF78D" w14:textId="77777777" w:rsidR="00971693" w:rsidRPr="003B4DD8" w:rsidRDefault="00971693" w:rsidP="00F24F4A">
      <w:pPr>
        <w:pStyle w:val="Prrafodelista"/>
        <w:widowControl w:val="0"/>
        <w:numPr>
          <w:ilvl w:val="1"/>
          <w:numId w:val="26"/>
        </w:numPr>
        <w:tabs>
          <w:tab w:val="left" w:pos="1153"/>
        </w:tabs>
        <w:autoSpaceDE w:val="0"/>
        <w:autoSpaceDN w:val="0"/>
        <w:spacing w:after="0" w:line="312" w:lineRule="auto"/>
        <w:ind w:left="567" w:right="567" w:firstLine="0"/>
        <w:contextualSpacing w:val="0"/>
        <w:rPr>
          <w:i/>
          <w:iCs/>
          <w:sz w:val="20"/>
          <w:szCs w:val="20"/>
        </w:rPr>
      </w:pPr>
      <w:r w:rsidRPr="003B4DD8">
        <w:rPr>
          <w:i/>
          <w:iCs/>
          <w:spacing w:val="-1"/>
          <w:sz w:val="20"/>
          <w:szCs w:val="20"/>
        </w:rPr>
        <w:t>Que</w:t>
      </w:r>
      <w:r w:rsidRPr="003B4DD8">
        <w:rPr>
          <w:i/>
          <w:iCs/>
          <w:spacing w:val="-14"/>
          <w:sz w:val="20"/>
          <w:szCs w:val="20"/>
        </w:rPr>
        <w:t xml:space="preserve"> </w:t>
      </w:r>
      <w:r w:rsidRPr="003B4DD8">
        <w:rPr>
          <w:i/>
          <w:iCs/>
          <w:spacing w:val="-1"/>
          <w:sz w:val="20"/>
          <w:szCs w:val="20"/>
        </w:rPr>
        <w:t>se</w:t>
      </w:r>
      <w:r w:rsidRPr="003B4DD8">
        <w:rPr>
          <w:i/>
          <w:iCs/>
          <w:spacing w:val="-12"/>
          <w:sz w:val="20"/>
          <w:szCs w:val="20"/>
        </w:rPr>
        <w:t xml:space="preserve"> </w:t>
      </w:r>
      <w:r w:rsidRPr="003B4DD8">
        <w:rPr>
          <w:i/>
          <w:iCs/>
          <w:spacing w:val="-1"/>
          <w:sz w:val="20"/>
          <w:szCs w:val="20"/>
        </w:rPr>
        <w:t>cumpla</w:t>
      </w:r>
      <w:r w:rsidRPr="003B4DD8">
        <w:rPr>
          <w:i/>
          <w:iCs/>
          <w:spacing w:val="-11"/>
          <w:sz w:val="20"/>
          <w:szCs w:val="20"/>
        </w:rPr>
        <w:t xml:space="preserve"> </w:t>
      </w:r>
      <w:r w:rsidRPr="003B4DD8">
        <w:rPr>
          <w:i/>
          <w:iCs/>
          <w:spacing w:val="-1"/>
          <w:sz w:val="20"/>
          <w:szCs w:val="20"/>
        </w:rPr>
        <w:t>el</w:t>
      </w:r>
      <w:r w:rsidRPr="003B4DD8">
        <w:rPr>
          <w:i/>
          <w:iCs/>
          <w:spacing w:val="-13"/>
          <w:sz w:val="20"/>
          <w:szCs w:val="20"/>
        </w:rPr>
        <w:t xml:space="preserve"> </w:t>
      </w:r>
      <w:r w:rsidRPr="003B4DD8">
        <w:rPr>
          <w:i/>
          <w:iCs/>
          <w:spacing w:val="-1"/>
          <w:sz w:val="20"/>
          <w:szCs w:val="20"/>
        </w:rPr>
        <w:t>requisito</w:t>
      </w:r>
      <w:r w:rsidRPr="003B4DD8">
        <w:rPr>
          <w:i/>
          <w:iCs/>
          <w:spacing w:val="-12"/>
          <w:sz w:val="20"/>
          <w:szCs w:val="20"/>
        </w:rPr>
        <w:t xml:space="preserve"> </w:t>
      </w:r>
      <w:r w:rsidRPr="003B4DD8">
        <w:rPr>
          <w:i/>
          <w:iCs/>
          <w:spacing w:val="-1"/>
          <w:sz w:val="20"/>
          <w:szCs w:val="20"/>
        </w:rPr>
        <w:t>de</w:t>
      </w:r>
      <w:r w:rsidRPr="003B4DD8">
        <w:rPr>
          <w:i/>
          <w:iCs/>
          <w:spacing w:val="-11"/>
          <w:sz w:val="20"/>
          <w:szCs w:val="20"/>
        </w:rPr>
        <w:t xml:space="preserve"> </w:t>
      </w:r>
      <w:r w:rsidRPr="003B4DD8">
        <w:rPr>
          <w:i/>
          <w:iCs/>
          <w:spacing w:val="-1"/>
          <w:sz w:val="20"/>
          <w:szCs w:val="20"/>
        </w:rPr>
        <w:t>la</w:t>
      </w:r>
      <w:r w:rsidRPr="003B4DD8">
        <w:rPr>
          <w:i/>
          <w:iCs/>
          <w:spacing w:val="-10"/>
          <w:sz w:val="20"/>
          <w:szCs w:val="20"/>
        </w:rPr>
        <w:t xml:space="preserve"> </w:t>
      </w:r>
      <w:r w:rsidRPr="003B4DD8">
        <w:rPr>
          <w:i/>
          <w:iCs/>
          <w:spacing w:val="-1"/>
          <w:sz w:val="20"/>
          <w:szCs w:val="20"/>
        </w:rPr>
        <w:t>inmediatez,</w:t>
      </w:r>
      <w:r w:rsidRPr="003B4DD8">
        <w:rPr>
          <w:i/>
          <w:iCs/>
          <w:spacing w:val="-12"/>
          <w:sz w:val="20"/>
          <w:szCs w:val="20"/>
        </w:rPr>
        <w:t xml:space="preserve"> </w:t>
      </w:r>
      <w:r w:rsidRPr="003B4DD8">
        <w:rPr>
          <w:i/>
          <w:iCs/>
          <w:spacing w:val="-1"/>
          <w:sz w:val="20"/>
          <w:szCs w:val="20"/>
        </w:rPr>
        <w:t>es</w:t>
      </w:r>
      <w:r w:rsidRPr="003B4DD8">
        <w:rPr>
          <w:i/>
          <w:iCs/>
          <w:spacing w:val="-12"/>
          <w:sz w:val="20"/>
          <w:szCs w:val="20"/>
        </w:rPr>
        <w:t xml:space="preserve"> </w:t>
      </w:r>
      <w:r w:rsidRPr="003B4DD8">
        <w:rPr>
          <w:i/>
          <w:iCs/>
          <w:spacing w:val="-1"/>
          <w:sz w:val="20"/>
          <w:szCs w:val="20"/>
        </w:rPr>
        <w:t>decir,</w:t>
      </w:r>
      <w:r w:rsidRPr="003B4DD8">
        <w:rPr>
          <w:i/>
          <w:iCs/>
          <w:spacing w:val="-10"/>
          <w:sz w:val="20"/>
          <w:szCs w:val="20"/>
        </w:rPr>
        <w:t xml:space="preserve"> </w:t>
      </w:r>
      <w:r w:rsidRPr="003B4DD8">
        <w:rPr>
          <w:i/>
          <w:iCs/>
          <w:spacing w:val="-1"/>
          <w:sz w:val="20"/>
          <w:szCs w:val="20"/>
        </w:rPr>
        <w:t>que</w:t>
      </w:r>
      <w:r w:rsidRPr="003B4DD8">
        <w:rPr>
          <w:i/>
          <w:iCs/>
          <w:spacing w:val="-10"/>
          <w:sz w:val="20"/>
          <w:szCs w:val="20"/>
        </w:rPr>
        <w:t xml:space="preserve"> </w:t>
      </w:r>
      <w:r w:rsidRPr="003B4DD8">
        <w:rPr>
          <w:i/>
          <w:iCs/>
          <w:spacing w:val="-1"/>
          <w:sz w:val="20"/>
          <w:szCs w:val="20"/>
        </w:rPr>
        <w:t>la</w:t>
      </w:r>
      <w:r w:rsidRPr="003B4DD8">
        <w:rPr>
          <w:i/>
          <w:iCs/>
          <w:spacing w:val="-13"/>
          <w:sz w:val="20"/>
          <w:szCs w:val="20"/>
        </w:rPr>
        <w:t xml:space="preserve"> </w:t>
      </w:r>
      <w:r w:rsidRPr="003B4DD8">
        <w:rPr>
          <w:i/>
          <w:iCs/>
          <w:spacing w:val="-1"/>
          <w:sz w:val="20"/>
          <w:szCs w:val="20"/>
        </w:rPr>
        <w:t>tutela</w:t>
      </w:r>
      <w:r w:rsidRPr="003B4DD8">
        <w:rPr>
          <w:i/>
          <w:iCs/>
          <w:spacing w:val="-12"/>
          <w:sz w:val="20"/>
          <w:szCs w:val="20"/>
        </w:rPr>
        <w:t xml:space="preserve"> </w:t>
      </w:r>
      <w:r w:rsidRPr="003B4DD8">
        <w:rPr>
          <w:i/>
          <w:iCs/>
          <w:spacing w:val="-1"/>
          <w:sz w:val="20"/>
          <w:szCs w:val="20"/>
        </w:rPr>
        <w:t>se</w:t>
      </w:r>
      <w:r w:rsidRPr="003B4DD8">
        <w:rPr>
          <w:i/>
          <w:iCs/>
          <w:spacing w:val="-10"/>
          <w:sz w:val="20"/>
          <w:szCs w:val="20"/>
        </w:rPr>
        <w:t xml:space="preserve"> </w:t>
      </w:r>
      <w:r w:rsidRPr="003B4DD8">
        <w:rPr>
          <w:i/>
          <w:iCs/>
          <w:spacing w:val="-1"/>
          <w:sz w:val="20"/>
          <w:szCs w:val="20"/>
        </w:rPr>
        <w:t>hubiere</w:t>
      </w:r>
      <w:r w:rsidRPr="003B4DD8">
        <w:rPr>
          <w:i/>
          <w:iCs/>
          <w:spacing w:val="-10"/>
          <w:sz w:val="20"/>
          <w:szCs w:val="20"/>
        </w:rPr>
        <w:t xml:space="preserve"> </w:t>
      </w:r>
      <w:r w:rsidRPr="003B4DD8">
        <w:rPr>
          <w:i/>
          <w:iCs/>
          <w:spacing w:val="-1"/>
          <w:sz w:val="20"/>
          <w:szCs w:val="20"/>
        </w:rPr>
        <w:t>interpuesto</w:t>
      </w:r>
      <w:r w:rsidRPr="003B4DD8">
        <w:rPr>
          <w:i/>
          <w:iCs/>
          <w:spacing w:val="-53"/>
          <w:sz w:val="20"/>
          <w:szCs w:val="20"/>
        </w:rPr>
        <w:t xml:space="preserve"> </w:t>
      </w:r>
      <w:r w:rsidRPr="003B4DD8">
        <w:rPr>
          <w:i/>
          <w:iCs/>
          <w:sz w:val="20"/>
          <w:szCs w:val="20"/>
        </w:rPr>
        <w:t>en</w:t>
      </w:r>
      <w:r w:rsidRPr="003B4DD8">
        <w:rPr>
          <w:i/>
          <w:iCs/>
          <w:spacing w:val="-5"/>
          <w:sz w:val="20"/>
          <w:szCs w:val="20"/>
        </w:rPr>
        <w:t xml:space="preserve"> </w:t>
      </w:r>
      <w:r w:rsidRPr="003B4DD8">
        <w:rPr>
          <w:i/>
          <w:iCs/>
          <w:sz w:val="20"/>
          <w:szCs w:val="20"/>
        </w:rPr>
        <w:t>un</w:t>
      </w:r>
      <w:r w:rsidRPr="003B4DD8">
        <w:rPr>
          <w:i/>
          <w:iCs/>
          <w:spacing w:val="-3"/>
          <w:sz w:val="20"/>
          <w:szCs w:val="20"/>
        </w:rPr>
        <w:t xml:space="preserve"> </w:t>
      </w:r>
      <w:r w:rsidRPr="003B4DD8">
        <w:rPr>
          <w:i/>
          <w:iCs/>
          <w:sz w:val="20"/>
          <w:szCs w:val="20"/>
        </w:rPr>
        <w:t>término</w:t>
      </w:r>
      <w:r w:rsidRPr="003B4DD8">
        <w:rPr>
          <w:i/>
          <w:iCs/>
          <w:spacing w:val="-4"/>
          <w:sz w:val="20"/>
          <w:szCs w:val="20"/>
        </w:rPr>
        <w:t xml:space="preserve"> </w:t>
      </w:r>
      <w:r w:rsidRPr="003B4DD8">
        <w:rPr>
          <w:i/>
          <w:iCs/>
          <w:sz w:val="20"/>
          <w:szCs w:val="20"/>
        </w:rPr>
        <w:t>razonable</w:t>
      </w:r>
      <w:r w:rsidRPr="003B4DD8">
        <w:rPr>
          <w:i/>
          <w:iCs/>
          <w:spacing w:val="-3"/>
          <w:sz w:val="20"/>
          <w:szCs w:val="20"/>
        </w:rPr>
        <w:t xml:space="preserve"> </w:t>
      </w:r>
      <w:r w:rsidRPr="003B4DD8">
        <w:rPr>
          <w:i/>
          <w:iCs/>
          <w:sz w:val="20"/>
          <w:szCs w:val="20"/>
        </w:rPr>
        <w:t>y</w:t>
      </w:r>
      <w:r w:rsidRPr="003B4DD8">
        <w:rPr>
          <w:i/>
          <w:iCs/>
          <w:spacing w:val="-1"/>
          <w:sz w:val="20"/>
          <w:szCs w:val="20"/>
        </w:rPr>
        <w:t xml:space="preserve"> </w:t>
      </w:r>
      <w:r w:rsidRPr="003B4DD8">
        <w:rPr>
          <w:i/>
          <w:iCs/>
          <w:sz w:val="20"/>
          <w:szCs w:val="20"/>
        </w:rPr>
        <w:t>proporcionado</w:t>
      </w:r>
      <w:r w:rsidRPr="003B4DD8">
        <w:rPr>
          <w:i/>
          <w:iCs/>
          <w:spacing w:val="-3"/>
          <w:sz w:val="20"/>
          <w:szCs w:val="20"/>
        </w:rPr>
        <w:t xml:space="preserve"> </w:t>
      </w:r>
      <w:r w:rsidRPr="003B4DD8">
        <w:rPr>
          <w:i/>
          <w:iCs/>
          <w:sz w:val="20"/>
          <w:szCs w:val="20"/>
        </w:rPr>
        <w:t>a</w:t>
      </w:r>
      <w:r w:rsidRPr="003B4DD8">
        <w:rPr>
          <w:i/>
          <w:iCs/>
          <w:spacing w:val="-3"/>
          <w:sz w:val="20"/>
          <w:szCs w:val="20"/>
        </w:rPr>
        <w:t xml:space="preserve"> </w:t>
      </w:r>
      <w:r w:rsidRPr="003B4DD8">
        <w:rPr>
          <w:i/>
          <w:iCs/>
          <w:sz w:val="20"/>
          <w:szCs w:val="20"/>
        </w:rPr>
        <w:t>partir</w:t>
      </w:r>
      <w:r w:rsidRPr="003B4DD8">
        <w:rPr>
          <w:i/>
          <w:iCs/>
          <w:spacing w:val="-2"/>
          <w:sz w:val="20"/>
          <w:szCs w:val="20"/>
        </w:rPr>
        <w:t xml:space="preserve"> </w:t>
      </w:r>
      <w:r w:rsidRPr="003B4DD8">
        <w:rPr>
          <w:i/>
          <w:iCs/>
          <w:sz w:val="20"/>
          <w:szCs w:val="20"/>
        </w:rPr>
        <w:t>del</w:t>
      </w:r>
      <w:r w:rsidRPr="003B4DD8">
        <w:rPr>
          <w:i/>
          <w:iCs/>
          <w:spacing w:val="-5"/>
          <w:sz w:val="20"/>
          <w:szCs w:val="20"/>
        </w:rPr>
        <w:t xml:space="preserve"> </w:t>
      </w:r>
      <w:r w:rsidRPr="003B4DD8">
        <w:rPr>
          <w:i/>
          <w:iCs/>
          <w:sz w:val="20"/>
          <w:szCs w:val="20"/>
        </w:rPr>
        <w:t>hecho</w:t>
      </w:r>
      <w:r w:rsidRPr="003B4DD8">
        <w:rPr>
          <w:i/>
          <w:iCs/>
          <w:spacing w:val="-4"/>
          <w:sz w:val="20"/>
          <w:szCs w:val="20"/>
        </w:rPr>
        <w:t xml:space="preserve"> </w:t>
      </w:r>
      <w:r w:rsidRPr="003B4DD8">
        <w:rPr>
          <w:i/>
          <w:iCs/>
          <w:sz w:val="20"/>
          <w:szCs w:val="20"/>
        </w:rPr>
        <w:t>que</w:t>
      </w:r>
      <w:r w:rsidRPr="003B4DD8">
        <w:rPr>
          <w:i/>
          <w:iCs/>
          <w:spacing w:val="-5"/>
          <w:sz w:val="20"/>
          <w:szCs w:val="20"/>
        </w:rPr>
        <w:t xml:space="preserve"> </w:t>
      </w:r>
      <w:r w:rsidRPr="003B4DD8">
        <w:rPr>
          <w:i/>
          <w:iCs/>
          <w:sz w:val="20"/>
          <w:szCs w:val="20"/>
        </w:rPr>
        <w:t>originó</w:t>
      </w:r>
      <w:r w:rsidRPr="003B4DD8">
        <w:rPr>
          <w:i/>
          <w:iCs/>
          <w:spacing w:val="-2"/>
          <w:sz w:val="20"/>
          <w:szCs w:val="20"/>
        </w:rPr>
        <w:t xml:space="preserve"> </w:t>
      </w:r>
      <w:r w:rsidRPr="003B4DD8">
        <w:rPr>
          <w:i/>
          <w:iCs/>
          <w:sz w:val="20"/>
          <w:szCs w:val="20"/>
        </w:rPr>
        <w:t>la</w:t>
      </w:r>
      <w:r w:rsidRPr="003B4DD8">
        <w:rPr>
          <w:i/>
          <w:iCs/>
          <w:spacing w:val="-4"/>
          <w:sz w:val="20"/>
          <w:szCs w:val="20"/>
        </w:rPr>
        <w:t xml:space="preserve"> </w:t>
      </w:r>
      <w:r w:rsidRPr="003B4DD8">
        <w:rPr>
          <w:i/>
          <w:iCs/>
          <w:sz w:val="20"/>
          <w:szCs w:val="20"/>
        </w:rPr>
        <w:t>vulneración.</w:t>
      </w:r>
    </w:p>
    <w:p w14:paraId="04B4891C" w14:textId="77777777" w:rsidR="00971693" w:rsidRPr="003B4DD8" w:rsidRDefault="00971693" w:rsidP="00F24F4A">
      <w:pPr>
        <w:pStyle w:val="Prrafodelista"/>
        <w:widowControl w:val="0"/>
        <w:numPr>
          <w:ilvl w:val="1"/>
          <w:numId w:val="26"/>
        </w:numPr>
        <w:tabs>
          <w:tab w:val="left" w:pos="1167"/>
        </w:tabs>
        <w:autoSpaceDE w:val="0"/>
        <w:autoSpaceDN w:val="0"/>
        <w:spacing w:after="0" w:line="312" w:lineRule="auto"/>
        <w:ind w:left="567" w:right="567" w:firstLine="0"/>
        <w:contextualSpacing w:val="0"/>
        <w:rPr>
          <w:i/>
          <w:iCs/>
          <w:sz w:val="20"/>
          <w:szCs w:val="20"/>
        </w:rPr>
      </w:pPr>
      <w:r w:rsidRPr="003B4DD8">
        <w:rPr>
          <w:i/>
          <w:iCs/>
          <w:sz w:val="20"/>
          <w:szCs w:val="20"/>
        </w:rPr>
        <w:t>Cuando</w:t>
      </w:r>
      <w:r w:rsidRPr="003B4DD8">
        <w:rPr>
          <w:i/>
          <w:iCs/>
          <w:spacing w:val="-12"/>
          <w:sz w:val="20"/>
          <w:szCs w:val="20"/>
        </w:rPr>
        <w:t xml:space="preserve"> </w:t>
      </w:r>
      <w:r w:rsidRPr="003B4DD8">
        <w:rPr>
          <w:i/>
          <w:iCs/>
          <w:sz w:val="20"/>
          <w:szCs w:val="20"/>
        </w:rPr>
        <w:t>se</w:t>
      </w:r>
      <w:r w:rsidRPr="003B4DD8">
        <w:rPr>
          <w:i/>
          <w:iCs/>
          <w:spacing w:val="-9"/>
          <w:sz w:val="20"/>
          <w:szCs w:val="20"/>
        </w:rPr>
        <w:t xml:space="preserve"> </w:t>
      </w:r>
      <w:r w:rsidRPr="003B4DD8">
        <w:rPr>
          <w:i/>
          <w:iCs/>
          <w:sz w:val="20"/>
          <w:szCs w:val="20"/>
        </w:rPr>
        <w:t>trate</w:t>
      </w:r>
      <w:r w:rsidRPr="003B4DD8">
        <w:rPr>
          <w:i/>
          <w:iCs/>
          <w:spacing w:val="-9"/>
          <w:sz w:val="20"/>
          <w:szCs w:val="20"/>
        </w:rPr>
        <w:t xml:space="preserve"> </w:t>
      </w:r>
      <w:r w:rsidRPr="003B4DD8">
        <w:rPr>
          <w:i/>
          <w:iCs/>
          <w:sz w:val="20"/>
          <w:szCs w:val="20"/>
        </w:rPr>
        <w:t>de</w:t>
      </w:r>
      <w:r w:rsidRPr="003B4DD8">
        <w:rPr>
          <w:i/>
          <w:iCs/>
          <w:spacing w:val="-10"/>
          <w:sz w:val="20"/>
          <w:szCs w:val="20"/>
        </w:rPr>
        <w:t xml:space="preserve"> </w:t>
      </w:r>
      <w:r w:rsidRPr="003B4DD8">
        <w:rPr>
          <w:i/>
          <w:iCs/>
          <w:sz w:val="20"/>
          <w:szCs w:val="20"/>
        </w:rPr>
        <w:t>una</w:t>
      </w:r>
      <w:r w:rsidRPr="003B4DD8">
        <w:rPr>
          <w:i/>
          <w:iCs/>
          <w:spacing w:val="-9"/>
          <w:sz w:val="20"/>
          <w:szCs w:val="20"/>
        </w:rPr>
        <w:t xml:space="preserve"> </w:t>
      </w:r>
      <w:r w:rsidRPr="003B4DD8">
        <w:rPr>
          <w:i/>
          <w:iCs/>
          <w:sz w:val="20"/>
          <w:szCs w:val="20"/>
        </w:rPr>
        <w:t>irregularidad</w:t>
      </w:r>
      <w:r w:rsidRPr="003B4DD8">
        <w:rPr>
          <w:i/>
          <w:iCs/>
          <w:spacing w:val="-9"/>
          <w:sz w:val="20"/>
          <w:szCs w:val="20"/>
        </w:rPr>
        <w:t xml:space="preserve"> </w:t>
      </w:r>
      <w:r w:rsidRPr="003B4DD8">
        <w:rPr>
          <w:i/>
          <w:iCs/>
          <w:sz w:val="20"/>
          <w:szCs w:val="20"/>
        </w:rPr>
        <w:t>procesal,</w:t>
      </w:r>
      <w:r w:rsidRPr="003B4DD8">
        <w:rPr>
          <w:i/>
          <w:iCs/>
          <w:spacing w:val="-9"/>
          <w:sz w:val="20"/>
          <w:szCs w:val="20"/>
        </w:rPr>
        <w:t xml:space="preserve"> </w:t>
      </w:r>
      <w:r w:rsidRPr="003B4DD8">
        <w:rPr>
          <w:i/>
          <w:iCs/>
          <w:sz w:val="20"/>
          <w:szCs w:val="20"/>
        </w:rPr>
        <w:t>debe</w:t>
      </w:r>
      <w:r w:rsidRPr="003B4DD8">
        <w:rPr>
          <w:i/>
          <w:iCs/>
          <w:spacing w:val="-9"/>
          <w:sz w:val="20"/>
          <w:szCs w:val="20"/>
        </w:rPr>
        <w:t xml:space="preserve"> </w:t>
      </w:r>
      <w:r w:rsidRPr="003B4DD8">
        <w:rPr>
          <w:i/>
          <w:iCs/>
          <w:sz w:val="20"/>
          <w:szCs w:val="20"/>
        </w:rPr>
        <w:t>quedar</w:t>
      </w:r>
      <w:r w:rsidRPr="003B4DD8">
        <w:rPr>
          <w:i/>
          <w:iCs/>
          <w:spacing w:val="-11"/>
          <w:sz w:val="20"/>
          <w:szCs w:val="20"/>
        </w:rPr>
        <w:t xml:space="preserve"> </w:t>
      </w:r>
      <w:r w:rsidRPr="003B4DD8">
        <w:rPr>
          <w:i/>
          <w:iCs/>
          <w:sz w:val="20"/>
          <w:szCs w:val="20"/>
        </w:rPr>
        <w:t>claro</w:t>
      </w:r>
      <w:r w:rsidRPr="003B4DD8">
        <w:rPr>
          <w:i/>
          <w:iCs/>
          <w:spacing w:val="-9"/>
          <w:sz w:val="20"/>
          <w:szCs w:val="20"/>
        </w:rPr>
        <w:t xml:space="preserve"> </w:t>
      </w:r>
      <w:r w:rsidRPr="003B4DD8">
        <w:rPr>
          <w:i/>
          <w:iCs/>
          <w:sz w:val="20"/>
          <w:szCs w:val="20"/>
        </w:rPr>
        <w:t>que</w:t>
      </w:r>
      <w:r w:rsidRPr="003B4DD8">
        <w:rPr>
          <w:i/>
          <w:iCs/>
          <w:spacing w:val="-9"/>
          <w:sz w:val="20"/>
          <w:szCs w:val="20"/>
        </w:rPr>
        <w:t xml:space="preserve"> </w:t>
      </w:r>
      <w:r w:rsidRPr="003B4DD8">
        <w:rPr>
          <w:i/>
          <w:iCs/>
          <w:sz w:val="20"/>
          <w:szCs w:val="20"/>
        </w:rPr>
        <w:t>la</w:t>
      </w:r>
      <w:r w:rsidRPr="003B4DD8">
        <w:rPr>
          <w:i/>
          <w:iCs/>
          <w:spacing w:val="-9"/>
          <w:sz w:val="20"/>
          <w:szCs w:val="20"/>
        </w:rPr>
        <w:t xml:space="preserve"> </w:t>
      </w:r>
      <w:r w:rsidRPr="003B4DD8">
        <w:rPr>
          <w:i/>
          <w:iCs/>
          <w:sz w:val="20"/>
          <w:szCs w:val="20"/>
        </w:rPr>
        <w:t>misma</w:t>
      </w:r>
      <w:r w:rsidRPr="003B4DD8">
        <w:rPr>
          <w:i/>
          <w:iCs/>
          <w:spacing w:val="-9"/>
          <w:sz w:val="20"/>
          <w:szCs w:val="20"/>
        </w:rPr>
        <w:t xml:space="preserve"> </w:t>
      </w:r>
      <w:r w:rsidRPr="003B4DD8">
        <w:rPr>
          <w:i/>
          <w:iCs/>
          <w:sz w:val="20"/>
          <w:szCs w:val="20"/>
        </w:rPr>
        <w:t>tiene</w:t>
      </w:r>
      <w:r w:rsidRPr="003B4DD8">
        <w:rPr>
          <w:i/>
          <w:iCs/>
          <w:spacing w:val="-12"/>
          <w:sz w:val="20"/>
          <w:szCs w:val="20"/>
        </w:rPr>
        <w:t xml:space="preserve"> </w:t>
      </w:r>
      <w:r w:rsidRPr="003B4DD8">
        <w:rPr>
          <w:i/>
          <w:iCs/>
          <w:sz w:val="20"/>
          <w:szCs w:val="20"/>
        </w:rPr>
        <w:t>un</w:t>
      </w:r>
      <w:r w:rsidRPr="003B4DD8">
        <w:rPr>
          <w:i/>
          <w:iCs/>
          <w:spacing w:val="-53"/>
          <w:sz w:val="20"/>
          <w:szCs w:val="20"/>
        </w:rPr>
        <w:t xml:space="preserve">            </w:t>
      </w:r>
      <w:r w:rsidRPr="003B4DD8">
        <w:rPr>
          <w:i/>
          <w:iCs/>
          <w:sz w:val="20"/>
          <w:szCs w:val="20"/>
        </w:rPr>
        <w:t>efecto</w:t>
      </w:r>
      <w:r w:rsidRPr="003B4DD8">
        <w:rPr>
          <w:i/>
          <w:iCs/>
          <w:spacing w:val="-5"/>
          <w:sz w:val="20"/>
          <w:szCs w:val="20"/>
        </w:rPr>
        <w:t xml:space="preserve"> </w:t>
      </w:r>
      <w:r w:rsidRPr="003B4DD8">
        <w:rPr>
          <w:i/>
          <w:iCs/>
          <w:sz w:val="20"/>
          <w:szCs w:val="20"/>
        </w:rPr>
        <w:t>decisivo</w:t>
      </w:r>
      <w:r w:rsidRPr="003B4DD8">
        <w:rPr>
          <w:i/>
          <w:iCs/>
          <w:spacing w:val="-4"/>
          <w:sz w:val="20"/>
          <w:szCs w:val="20"/>
        </w:rPr>
        <w:t xml:space="preserve"> </w:t>
      </w:r>
      <w:r w:rsidRPr="003B4DD8">
        <w:rPr>
          <w:i/>
          <w:iCs/>
          <w:sz w:val="20"/>
          <w:szCs w:val="20"/>
        </w:rPr>
        <w:t>o</w:t>
      </w:r>
      <w:r w:rsidRPr="003B4DD8">
        <w:rPr>
          <w:i/>
          <w:iCs/>
          <w:spacing w:val="-3"/>
          <w:sz w:val="20"/>
          <w:szCs w:val="20"/>
        </w:rPr>
        <w:t xml:space="preserve"> </w:t>
      </w:r>
      <w:r w:rsidRPr="003B4DD8">
        <w:rPr>
          <w:i/>
          <w:iCs/>
          <w:sz w:val="20"/>
          <w:szCs w:val="20"/>
        </w:rPr>
        <w:t>determinante</w:t>
      </w:r>
      <w:r w:rsidRPr="003B4DD8">
        <w:rPr>
          <w:i/>
          <w:iCs/>
          <w:spacing w:val="-5"/>
          <w:sz w:val="20"/>
          <w:szCs w:val="20"/>
        </w:rPr>
        <w:t xml:space="preserve"> </w:t>
      </w:r>
      <w:r w:rsidRPr="003B4DD8">
        <w:rPr>
          <w:i/>
          <w:iCs/>
          <w:sz w:val="20"/>
          <w:szCs w:val="20"/>
        </w:rPr>
        <w:t>en</w:t>
      </w:r>
      <w:r w:rsidRPr="003B4DD8">
        <w:rPr>
          <w:i/>
          <w:iCs/>
          <w:spacing w:val="-4"/>
          <w:sz w:val="20"/>
          <w:szCs w:val="20"/>
        </w:rPr>
        <w:t xml:space="preserve"> </w:t>
      </w:r>
      <w:r w:rsidRPr="003B4DD8">
        <w:rPr>
          <w:i/>
          <w:iCs/>
          <w:sz w:val="20"/>
          <w:szCs w:val="20"/>
        </w:rPr>
        <w:t>la</w:t>
      </w:r>
      <w:r w:rsidRPr="003B4DD8">
        <w:rPr>
          <w:i/>
          <w:iCs/>
          <w:spacing w:val="-5"/>
          <w:sz w:val="20"/>
          <w:szCs w:val="20"/>
        </w:rPr>
        <w:t xml:space="preserve"> </w:t>
      </w:r>
      <w:r w:rsidRPr="003B4DD8">
        <w:rPr>
          <w:i/>
          <w:iCs/>
          <w:sz w:val="20"/>
          <w:szCs w:val="20"/>
        </w:rPr>
        <w:t>sentencia</w:t>
      </w:r>
      <w:r w:rsidRPr="003B4DD8">
        <w:rPr>
          <w:i/>
          <w:iCs/>
          <w:spacing w:val="-2"/>
          <w:sz w:val="20"/>
          <w:szCs w:val="20"/>
        </w:rPr>
        <w:t xml:space="preserve"> </w:t>
      </w:r>
      <w:r w:rsidRPr="003B4DD8">
        <w:rPr>
          <w:i/>
          <w:iCs/>
          <w:sz w:val="20"/>
          <w:szCs w:val="20"/>
        </w:rPr>
        <w:t>que</w:t>
      </w:r>
      <w:r w:rsidRPr="003B4DD8">
        <w:rPr>
          <w:i/>
          <w:iCs/>
          <w:spacing w:val="-4"/>
          <w:sz w:val="20"/>
          <w:szCs w:val="20"/>
        </w:rPr>
        <w:t xml:space="preserve"> </w:t>
      </w:r>
      <w:r w:rsidRPr="003B4DD8">
        <w:rPr>
          <w:i/>
          <w:iCs/>
          <w:sz w:val="20"/>
          <w:szCs w:val="20"/>
        </w:rPr>
        <w:t>se</w:t>
      </w:r>
      <w:r w:rsidRPr="003B4DD8">
        <w:rPr>
          <w:i/>
          <w:iCs/>
          <w:spacing w:val="-2"/>
          <w:sz w:val="20"/>
          <w:szCs w:val="20"/>
        </w:rPr>
        <w:t xml:space="preserve"> </w:t>
      </w:r>
      <w:r w:rsidRPr="003B4DD8">
        <w:rPr>
          <w:i/>
          <w:iCs/>
          <w:sz w:val="20"/>
          <w:szCs w:val="20"/>
        </w:rPr>
        <w:t>impugna</w:t>
      </w:r>
      <w:r w:rsidRPr="003B4DD8">
        <w:rPr>
          <w:i/>
          <w:iCs/>
          <w:spacing w:val="-6"/>
          <w:sz w:val="20"/>
          <w:szCs w:val="20"/>
        </w:rPr>
        <w:t xml:space="preserve"> </w:t>
      </w:r>
      <w:r w:rsidRPr="003B4DD8">
        <w:rPr>
          <w:i/>
          <w:iCs/>
          <w:sz w:val="20"/>
          <w:szCs w:val="20"/>
        </w:rPr>
        <w:t>y</w:t>
      </w:r>
      <w:r w:rsidRPr="003B4DD8">
        <w:rPr>
          <w:i/>
          <w:iCs/>
          <w:spacing w:val="-3"/>
          <w:sz w:val="20"/>
          <w:szCs w:val="20"/>
        </w:rPr>
        <w:t xml:space="preserve"> </w:t>
      </w:r>
      <w:r w:rsidRPr="003B4DD8">
        <w:rPr>
          <w:i/>
          <w:iCs/>
          <w:sz w:val="20"/>
          <w:szCs w:val="20"/>
        </w:rPr>
        <w:t>que</w:t>
      </w:r>
      <w:r w:rsidRPr="003B4DD8">
        <w:rPr>
          <w:i/>
          <w:iCs/>
          <w:spacing w:val="-5"/>
          <w:sz w:val="20"/>
          <w:szCs w:val="20"/>
        </w:rPr>
        <w:t xml:space="preserve"> </w:t>
      </w:r>
      <w:r w:rsidRPr="003B4DD8">
        <w:rPr>
          <w:i/>
          <w:iCs/>
          <w:sz w:val="20"/>
          <w:szCs w:val="20"/>
        </w:rPr>
        <w:t>afecta</w:t>
      </w:r>
      <w:r w:rsidRPr="003B4DD8">
        <w:rPr>
          <w:i/>
          <w:iCs/>
          <w:spacing w:val="-4"/>
          <w:sz w:val="20"/>
          <w:szCs w:val="20"/>
        </w:rPr>
        <w:t xml:space="preserve"> </w:t>
      </w:r>
      <w:r w:rsidRPr="003B4DD8">
        <w:rPr>
          <w:i/>
          <w:iCs/>
          <w:sz w:val="20"/>
          <w:szCs w:val="20"/>
        </w:rPr>
        <w:t>los</w:t>
      </w:r>
      <w:r w:rsidRPr="003B4DD8">
        <w:rPr>
          <w:i/>
          <w:iCs/>
          <w:spacing w:val="-3"/>
          <w:sz w:val="20"/>
          <w:szCs w:val="20"/>
        </w:rPr>
        <w:t xml:space="preserve"> </w:t>
      </w:r>
      <w:r w:rsidRPr="003B4DD8">
        <w:rPr>
          <w:i/>
          <w:iCs/>
          <w:sz w:val="20"/>
          <w:szCs w:val="20"/>
        </w:rPr>
        <w:t>derechos</w:t>
      </w:r>
      <w:r w:rsidRPr="003B4DD8">
        <w:rPr>
          <w:i/>
          <w:iCs/>
          <w:spacing w:val="-53"/>
          <w:sz w:val="20"/>
          <w:szCs w:val="20"/>
        </w:rPr>
        <w:t xml:space="preserve">                        </w:t>
      </w:r>
      <w:r w:rsidRPr="003B4DD8">
        <w:rPr>
          <w:i/>
          <w:iCs/>
          <w:sz w:val="20"/>
          <w:szCs w:val="20"/>
        </w:rPr>
        <w:t>fundamentales</w:t>
      </w:r>
      <w:r w:rsidRPr="003B4DD8">
        <w:rPr>
          <w:i/>
          <w:iCs/>
          <w:spacing w:val="-1"/>
          <w:sz w:val="20"/>
          <w:szCs w:val="20"/>
        </w:rPr>
        <w:t xml:space="preserve"> </w:t>
      </w:r>
      <w:r w:rsidRPr="003B4DD8">
        <w:rPr>
          <w:i/>
          <w:iCs/>
          <w:sz w:val="20"/>
          <w:szCs w:val="20"/>
        </w:rPr>
        <w:t>de</w:t>
      </w:r>
      <w:r w:rsidRPr="003B4DD8">
        <w:rPr>
          <w:i/>
          <w:iCs/>
          <w:spacing w:val="-1"/>
          <w:sz w:val="20"/>
          <w:szCs w:val="20"/>
        </w:rPr>
        <w:t xml:space="preserve"> </w:t>
      </w:r>
      <w:r w:rsidRPr="003B4DD8">
        <w:rPr>
          <w:i/>
          <w:iCs/>
          <w:sz w:val="20"/>
          <w:szCs w:val="20"/>
        </w:rPr>
        <w:t>la</w:t>
      </w:r>
      <w:r w:rsidRPr="003B4DD8">
        <w:rPr>
          <w:i/>
          <w:iCs/>
          <w:spacing w:val="-1"/>
          <w:sz w:val="20"/>
          <w:szCs w:val="20"/>
        </w:rPr>
        <w:t xml:space="preserve"> </w:t>
      </w:r>
      <w:r w:rsidRPr="003B4DD8">
        <w:rPr>
          <w:i/>
          <w:iCs/>
          <w:sz w:val="20"/>
          <w:szCs w:val="20"/>
        </w:rPr>
        <w:t>parte</w:t>
      </w:r>
      <w:r w:rsidRPr="003B4DD8">
        <w:rPr>
          <w:i/>
          <w:iCs/>
          <w:spacing w:val="1"/>
          <w:sz w:val="20"/>
          <w:szCs w:val="20"/>
        </w:rPr>
        <w:t xml:space="preserve"> </w:t>
      </w:r>
      <w:r w:rsidRPr="003B4DD8">
        <w:rPr>
          <w:i/>
          <w:iCs/>
          <w:sz w:val="20"/>
          <w:szCs w:val="20"/>
        </w:rPr>
        <w:t>actora.</w:t>
      </w:r>
    </w:p>
    <w:p w14:paraId="1CFCA315" w14:textId="124F5651" w:rsidR="00971693" w:rsidRPr="003B4DD8" w:rsidRDefault="00971693" w:rsidP="00F24F4A">
      <w:pPr>
        <w:pStyle w:val="Prrafodelista"/>
        <w:widowControl w:val="0"/>
        <w:numPr>
          <w:ilvl w:val="1"/>
          <w:numId w:val="26"/>
        </w:numPr>
        <w:tabs>
          <w:tab w:val="left" w:pos="1174"/>
        </w:tabs>
        <w:autoSpaceDE w:val="0"/>
        <w:autoSpaceDN w:val="0"/>
        <w:spacing w:after="0" w:line="312" w:lineRule="auto"/>
        <w:ind w:left="567" w:right="567" w:firstLine="0"/>
        <w:contextualSpacing w:val="0"/>
        <w:rPr>
          <w:i/>
          <w:iCs/>
          <w:sz w:val="20"/>
          <w:szCs w:val="20"/>
        </w:rPr>
      </w:pPr>
      <w:r w:rsidRPr="003B4DD8">
        <w:rPr>
          <w:i/>
          <w:iCs/>
          <w:sz w:val="20"/>
          <w:szCs w:val="20"/>
        </w:rPr>
        <w:t>Que la parte actora identifique de manera razonable tanto los hechos que generaron</w:t>
      </w:r>
      <w:r w:rsidR="003B4DD8">
        <w:rPr>
          <w:i/>
          <w:iCs/>
          <w:sz w:val="20"/>
          <w:szCs w:val="20"/>
        </w:rPr>
        <w:t xml:space="preserve"> la vulneración</w:t>
      </w:r>
      <w:r w:rsidRPr="003B4DD8">
        <w:rPr>
          <w:i/>
          <w:iCs/>
          <w:sz w:val="20"/>
          <w:szCs w:val="20"/>
        </w:rPr>
        <w:t xml:space="preserve"> como los derechos vulnerados y que hubiere alegado tal vulneración en el</w:t>
      </w:r>
      <w:r w:rsidRPr="003B4DD8">
        <w:rPr>
          <w:i/>
          <w:iCs/>
          <w:spacing w:val="1"/>
          <w:sz w:val="20"/>
          <w:szCs w:val="20"/>
        </w:rPr>
        <w:t xml:space="preserve"> </w:t>
      </w:r>
      <w:r w:rsidRPr="003B4DD8">
        <w:rPr>
          <w:i/>
          <w:iCs/>
          <w:sz w:val="20"/>
          <w:szCs w:val="20"/>
        </w:rPr>
        <w:t>proceso</w:t>
      </w:r>
      <w:r w:rsidRPr="003B4DD8">
        <w:rPr>
          <w:i/>
          <w:iCs/>
          <w:spacing w:val="-2"/>
          <w:sz w:val="20"/>
          <w:szCs w:val="20"/>
        </w:rPr>
        <w:t xml:space="preserve"> </w:t>
      </w:r>
      <w:r w:rsidRPr="003B4DD8">
        <w:rPr>
          <w:i/>
          <w:iCs/>
          <w:sz w:val="20"/>
          <w:szCs w:val="20"/>
        </w:rPr>
        <w:t>judicial siempre</w:t>
      </w:r>
      <w:r w:rsidRPr="003B4DD8">
        <w:rPr>
          <w:i/>
          <w:iCs/>
          <w:spacing w:val="-2"/>
          <w:sz w:val="20"/>
          <w:szCs w:val="20"/>
        </w:rPr>
        <w:t xml:space="preserve"> </w:t>
      </w:r>
      <w:r w:rsidRPr="003B4DD8">
        <w:rPr>
          <w:i/>
          <w:iCs/>
          <w:sz w:val="20"/>
          <w:szCs w:val="20"/>
        </w:rPr>
        <w:t>que</w:t>
      </w:r>
      <w:r w:rsidRPr="003B4DD8">
        <w:rPr>
          <w:i/>
          <w:iCs/>
          <w:spacing w:val="-1"/>
          <w:sz w:val="20"/>
          <w:szCs w:val="20"/>
        </w:rPr>
        <w:t xml:space="preserve"> </w:t>
      </w:r>
      <w:r w:rsidRPr="003B4DD8">
        <w:rPr>
          <w:i/>
          <w:iCs/>
          <w:sz w:val="20"/>
          <w:szCs w:val="20"/>
        </w:rPr>
        <w:t>esto hubiere</w:t>
      </w:r>
      <w:r w:rsidRPr="003B4DD8">
        <w:rPr>
          <w:i/>
          <w:iCs/>
          <w:spacing w:val="-2"/>
          <w:sz w:val="20"/>
          <w:szCs w:val="20"/>
        </w:rPr>
        <w:t xml:space="preserve"> </w:t>
      </w:r>
      <w:r w:rsidRPr="003B4DD8">
        <w:rPr>
          <w:i/>
          <w:iCs/>
          <w:sz w:val="20"/>
          <w:szCs w:val="20"/>
        </w:rPr>
        <w:t>sido posible.</w:t>
      </w:r>
    </w:p>
    <w:p w14:paraId="2309210A" w14:textId="77777777" w:rsidR="00971693" w:rsidRPr="003B4DD8" w:rsidRDefault="00971693" w:rsidP="00F24F4A">
      <w:pPr>
        <w:pStyle w:val="Prrafodelista"/>
        <w:widowControl w:val="0"/>
        <w:numPr>
          <w:ilvl w:val="1"/>
          <w:numId w:val="26"/>
        </w:numPr>
        <w:tabs>
          <w:tab w:val="left" w:pos="1120"/>
        </w:tabs>
        <w:autoSpaceDE w:val="0"/>
        <w:autoSpaceDN w:val="0"/>
        <w:spacing w:after="0" w:line="312" w:lineRule="auto"/>
        <w:ind w:left="567" w:right="567" w:firstLine="0"/>
        <w:contextualSpacing w:val="0"/>
        <w:rPr>
          <w:i/>
          <w:iCs/>
          <w:sz w:val="20"/>
          <w:szCs w:val="20"/>
        </w:rPr>
      </w:pPr>
      <w:r w:rsidRPr="003B4DD8">
        <w:rPr>
          <w:i/>
          <w:iCs/>
          <w:sz w:val="20"/>
          <w:szCs w:val="20"/>
        </w:rPr>
        <w:t>Que</w:t>
      </w:r>
      <w:r w:rsidRPr="003B4DD8">
        <w:rPr>
          <w:i/>
          <w:iCs/>
          <w:spacing w:val="-3"/>
          <w:sz w:val="20"/>
          <w:szCs w:val="20"/>
        </w:rPr>
        <w:t xml:space="preserve"> </w:t>
      </w:r>
      <w:r w:rsidRPr="003B4DD8">
        <w:rPr>
          <w:i/>
          <w:iCs/>
          <w:sz w:val="20"/>
          <w:szCs w:val="20"/>
        </w:rPr>
        <w:t>no</w:t>
      </w:r>
      <w:r w:rsidRPr="003B4DD8">
        <w:rPr>
          <w:i/>
          <w:iCs/>
          <w:spacing w:val="-2"/>
          <w:sz w:val="20"/>
          <w:szCs w:val="20"/>
        </w:rPr>
        <w:t xml:space="preserve"> </w:t>
      </w:r>
      <w:r w:rsidRPr="003B4DD8">
        <w:rPr>
          <w:i/>
          <w:iCs/>
          <w:sz w:val="20"/>
          <w:szCs w:val="20"/>
        </w:rPr>
        <w:t>se</w:t>
      </w:r>
      <w:r w:rsidRPr="003B4DD8">
        <w:rPr>
          <w:i/>
          <w:iCs/>
          <w:spacing w:val="-3"/>
          <w:sz w:val="20"/>
          <w:szCs w:val="20"/>
        </w:rPr>
        <w:t xml:space="preserve"> </w:t>
      </w:r>
      <w:r w:rsidRPr="003B4DD8">
        <w:rPr>
          <w:i/>
          <w:iCs/>
          <w:sz w:val="20"/>
          <w:szCs w:val="20"/>
        </w:rPr>
        <w:t>trate</w:t>
      </w:r>
      <w:r w:rsidRPr="003B4DD8">
        <w:rPr>
          <w:i/>
          <w:iCs/>
          <w:spacing w:val="-2"/>
          <w:sz w:val="20"/>
          <w:szCs w:val="20"/>
        </w:rPr>
        <w:t xml:space="preserve"> </w:t>
      </w:r>
      <w:r w:rsidRPr="003B4DD8">
        <w:rPr>
          <w:i/>
          <w:iCs/>
          <w:sz w:val="20"/>
          <w:szCs w:val="20"/>
        </w:rPr>
        <w:t>de</w:t>
      </w:r>
      <w:r w:rsidRPr="003B4DD8">
        <w:rPr>
          <w:i/>
          <w:iCs/>
          <w:spacing w:val="-3"/>
          <w:sz w:val="20"/>
          <w:szCs w:val="20"/>
        </w:rPr>
        <w:t xml:space="preserve"> </w:t>
      </w:r>
      <w:r w:rsidRPr="003B4DD8">
        <w:rPr>
          <w:i/>
          <w:iCs/>
          <w:sz w:val="20"/>
          <w:szCs w:val="20"/>
        </w:rPr>
        <w:t>sentencias</w:t>
      </w:r>
      <w:r w:rsidRPr="003B4DD8">
        <w:rPr>
          <w:i/>
          <w:iCs/>
          <w:spacing w:val="-1"/>
          <w:sz w:val="20"/>
          <w:szCs w:val="20"/>
        </w:rPr>
        <w:t xml:space="preserve"> </w:t>
      </w:r>
      <w:r w:rsidRPr="003B4DD8">
        <w:rPr>
          <w:i/>
          <w:iCs/>
          <w:sz w:val="20"/>
          <w:szCs w:val="20"/>
        </w:rPr>
        <w:t>de tutela.</w:t>
      </w:r>
    </w:p>
    <w:p w14:paraId="30455041" w14:textId="77777777" w:rsidR="00971693" w:rsidRPr="003B4DD8" w:rsidRDefault="00971693" w:rsidP="00F24F4A">
      <w:pPr>
        <w:pStyle w:val="Textoindependiente"/>
        <w:spacing w:line="312" w:lineRule="auto"/>
        <w:ind w:left="567" w:right="567"/>
        <w:rPr>
          <w:rFonts w:ascii="Arial" w:hAnsi="Arial" w:cs="Arial"/>
          <w:i/>
          <w:iCs/>
          <w:sz w:val="20"/>
          <w:szCs w:val="20"/>
        </w:rPr>
      </w:pPr>
    </w:p>
    <w:p w14:paraId="6E249C5C" w14:textId="77777777" w:rsidR="00971693" w:rsidRPr="003B4DD8" w:rsidRDefault="00971693" w:rsidP="00F24F4A">
      <w:pPr>
        <w:pStyle w:val="Ttulo1"/>
        <w:spacing w:line="312" w:lineRule="auto"/>
        <w:ind w:left="567" w:right="567"/>
        <w:jc w:val="both"/>
        <w:rPr>
          <w:rFonts w:ascii="Arial" w:hAnsi="Arial" w:cs="Arial"/>
          <w:i/>
          <w:iCs/>
          <w:sz w:val="20"/>
          <w:szCs w:val="20"/>
        </w:rPr>
      </w:pPr>
      <w:r w:rsidRPr="003B4DD8">
        <w:rPr>
          <w:rFonts w:ascii="Arial" w:hAnsi="Arial" w:cs="Arial"/>
          <w:i/>
          <w:iCs/>
          <w:sz w:val="20"/>
          <w:szCs w:val="20"/>
        </w:rPr>
        <w:t>Requisitos</w:t>
      </w:r>
      <w:r w:rsidRPr="003B4DD8">
        <w:rPr>
          <w:rFonts w:ascii="Arial" w:hAnsi="Arial" w:cs="Arial"/>
          <w:i/>
          <w:iCs/>
          <w:spacing w:val="-7"/>
          <w:sz w:val="20"/>
          <w:szCs w:val="20"/>
        </w:rPr>
        <w:t xml:space="preserve"> </w:t>
      </w:r>
      <w:r w:rsidRPr="003B4DD8">
        <w:rPr>
          <w:rFonts w:ascii="Arial" w:hAnsi="Arial" w:cs="Arial"/>
          <w:i/>
          <w:iCs/>
          <w:sz w:val="20"/>
          <w:szCs w:val="20"/>
        </w:rPr>
        <w:t>especiales:</w:t>
      </w:r>
    </w:p>
    <w:p w14:paraId="0D8F71F5" w14:textId="77777777" w:rsidR="00971693" w:rsidRPr="003B4DD8" w:rsidRDefault="00971693" w:rsidP="00F24F4A">
      <w:pPr>
        <w:pStyle w:val="Textoindependiente"/>
        <w:spacing w:line="312" w:lineRule="auto"/>
        <w:ind w:left="567" w:right="567"/>
        <w:rPr>
          <w:rFonts w:ascii="Arial" w:hAnsi="Arial" w:cs="Arial"/>
          <w:b/>
          <w:i/>
          <w:iCs/>
          <w:sz w:val="20"/>
          <w:szCs w:val="20"/>
        </w:rPr>
      </w:pPr>
    </w:p>
    <w:p w14:paraId="53137348" w14:textId="77E9C025" w:rsidR="00971693" w:rsidRPr="003B4DD8" w:rsidRDefault="00971693" w:rsidP="00F24F4A">
      <w:pPr>
        <w:pStyle w:val="Prrafodelista"/>
        <w:widowControl w:val="0"/>
        <w:numPr>
          <w:ilvl w:val="0"/>
          <w:numId w:val="28"/>
        </w:numPr>
        <w:tabs>
          <w:tab w:val="left" w:pos="1237"/>
        </w:tabs>
        <w:autoSpaceDE w:val="0"/>
        <w:autoSpaceDN w:val="0"/>
        <w:spacing w:after="0" w:line="312" w:lineRule="auto"/>
        <w:ind w:left="567" w:right="567" w:firstLine="0"/>
        <w:contextualSpacing w:val="0"/>
        <w:rPr>
          <w:i/>
          <w:iCs/>
          <w:color w:val="auto"/>
          <w:sz w:val="20"/>
          <w:szCs w:val="20"/>
        </w:rPr>
      </w:pPr>
      <w:r w:rsidRPr="003B4DD8">
        <w:rPr>
          <w:i/>
          <w:iCs/>
          <w:color w:val="auto"/>
          <w:sz w:val="20"/>
          <w:szCs w:val="20"/>
        </w:rPr>
        <w:t>Defecto</w:t>
      </w:r>
      <w:r w:rsidRPr="003B4DD8">
        <w:rPr>
          <w:i/>
          <w:iCs/>
          <w:color w:val="auto"/>
          <w:spacing w:val="1"/>
          <w:sz w:val="20"/>
          <w:szCs w:val="20"/>
        </w:rPr>
        <w:t xml:space="preserve"> </w:t>
      </w:r>
      <w:r w:rsidRPr="003B4DD8">
        <w:rPr>
          <w:i/>
          <w:iCs/>
          <w:color w:val="auto"/>
          <w:sz w:val="20"/>
          <w:szCs w:val="20"/>
        </w:rPr>
        <w:t>orgánico,</w:t>
      </w:r>
      <w:r w:rsidRPr="003B4DD8">
        <w:rPr>
          <w:i/>
          <w:iCs/>
          <w:color w:val="auto"/>
          <w:spacing w:val="1"/>
          <w:sz w:val="20"/>
          <w:szCs w:val="20"/>
        </w:rPr>
        <w:t xml:space="preserve"> </w:t>
      </w:r>
      <w:r w:rsidRPr="003B4DD8">
        <w:rPr>
          <w:i/>
          <w:iCs/>
          <w:color w:val="auto"/>
          <w:sz w:val="20"/>
          <w:szCs w:val="20"/>
        </w:rPr>
        <w:t>que</w:t>
      </w:r>
      <w:r w:rsidRPr="003B4DD8">
        <w:rPr>
          <w:i/>
          <w:iCs/>
          <w:color w:val="auto"/>
          <w:spacing w:val="1"/>
          <w:sz w:val="20"/>
          <w:szCs w:val="20"/>
        </w:rPr>
        <w:t xml:space="preserve"> </w:t>
      </w:r>
      <w:r w:rsidRPr="003B4DD8">
        <w:rPr>
          <w:i/>
          <w:iCs/>
          <w:color w:val="auto"/>
          <w:sz w:val="20"/>
          <w:szCs w:val="20"/>
        </w:rPr>
        <w:t>se</w:t>
      </w:r>
      <w:r w:rsidRPr="003B4DD8">
        <w:rPr>
          <w:i/>
          <w:iCs/>
          <w:color w:val="auto"/>
          <w:spacing w:val="1"/>
          <w:sz w:val="20"/>
          <w:szCs w:val="20"/>
        </w:rPr>
        <w:t xml:space="preserve"> </w:t>
      </w:r>
      <w:r w:rsidRPr="003B4DD8">
        <w:rPr>
          <w:i/>
          <w:iCs/>
          <w:color w:val="auto"/>
          <w:sz w:val="20"/>
          <w:szCs w:val="20"/>
        </w:rPr>
        <w:t>presenta</w:t>
      </w:r>
      <w:r w:rsidRPr="003B4DD8">
        <w:rPr>
          <w:i/>
          <w:iCs/>
          <w:color w:val="auto"/>
          <w:spacing w:val="1"/>
          <w:sz w:val="20"/>
          <w:szCs w:val="20"/>
        </w:rPr>
        <w:t xml:space="preserve"> </w:t>
      </w:r>
      <w:r w:rsidRPr="003B4DD8">
        <w:rPr>
          <w:i/>
          <w:iCs/>
          <w:color w:val="auto"/>
          <w:sz w:val="20"/>
          <w:szCs w:val="20"/>
        </w:rPr>
        <w:t>cuando</w:t>
      </w:r>
      <w:r w:rsidRPr="003B4DD8">
        <w:rPr>
          <w:i/>
          <w:iCs/>
          <w:color w:val="auto"/>
          <w:spacing w:val="1"/>
          <w:sz w:val="20"/>
          <w:szCs w:val="20"/>
        </w:rPr>
        <w:t xml:space="preserve"> </w:t>
      </w:r>
      <w:r w:rsidRPr="003B4DD8">
        <w:rPr>
          <w:i/>
          <w:iCs/>
          <w:color w:val="auto"/>
          <w:sz w:val="20"/>
          <w:szCs w:val="20"/>
        </w:rPr>
        <w:t>el</w:t>
      </w:r>
      <w:r w:rsidRPr="003B4DD8">
        <w:rPr>
          <w:i/>
          <w:iCs/>
          <w:color w:val="auto"/>
          <w:spacing w:val="1"/>
          <w:sz w:val="20"/>
          <w:szCs w:val="20"/>
        </w:rPr>
        <w:t xml:space="preserve"> </w:t>
      </w:r>
      <w:r w:rsidRPr="003B4DD8">
        <w:rPr>
          <w:i/>
          <w:iCs/>
          <w:color w:val="auto"/>
          <w:sz w:val="20"/>
          <w:szCs w:val="20"/>
        </w:rPr>
        <w:t>funcionario</w:t>
      </w:r>
      <w:r w:rsidRPr="003B4DD8">
        <w:rPr>
          <w:i/>
          <w:iCs/>
          <w:color w:val="auto"/>
          <w:spacing w:val="1"/>
          <w:sz w:val="20"/>
          <w:szCs w:val="20"/>
        </w:rPr>
        <w:t xml:space="preserve"> </w:t>
      </w:r>
      <w:r w:rsidRPr="003B4DD8">
        <w:rPr>
          <w:i/>
          <w:iCs/>
          <w:color w:val="auto"/>
          <w:sz w:val="20"/>
          <w:szCs w:val="20"/>
        </w:rPr>
        <w:t>judicial</w:t>
      </w:r>
      <w:r w:rsidRPr="003B4DD8">
        <w:rPr>
          <w:i/>
          <w:iCs/>
          <w:color w:val="auto"/>
          <w:spacing w:val="1"/>
          <w:sz w:val="20"/>
          <w:szCs w:val="20"/>
        </w:rPr>
        <w:t xml:space="preserve"> </w:t>
      </w:r>
      <w:r w:rsidRPr="003B4DD8">
        <w:rPr>
          <w:i/>
          <w:iCs/>
          <w:color w:val="auto"/>
          <w:sz w:val="20"/>
          <w:szCs w:val="20"/>
        </w:rPr>
        <w:t>que</w:t>
      </w:r>
      <w:r w:rsidRPr="003B4DD8">
        <w:rPr>
          <w:i/>
          <w:iCs/>
          <w:color w:val="auto"/>
          <w:spacing w:val="1"/>
          <w:sz w:val="20"/>
          <w:szCs w:val="20"/>
        </w:rPr>
        <w:t xml:space="preserve"> </w:t>
      </w:r>
      <w:r w:rsidRPr="003B4DD8">
        <w:rPr>
          <w:i/>
          <w:iCs/>
          <w:color w:val="auto"/>
          <w:sz w:val="20"/>
          <w:szCs w:val="20"/>
        </w:rPr>
        <w:t>profirió</w:t>
      </w:r>
      <w:r w:rsidRPr="003B4DD8">
        <w:rPr>
          <w:i/>
          <w:iCs/>
          <w:color w:val="auto"/>
          <w:spacing w:val="1"/>
          <w:sz w:val="20"/>
          <w:szCs w:val="20"/>
        </w:rPr>
        <w:t xml:space="preserve"> </w:t>
      </w:r>
      <w:r w:rsidRPr="003B4DD8">
        <w:rPr>
          <w:i/>
          <w:iCs/>
          <w:color w:val="auto"/>
          <w:sz w:val="20"/>
          <w:szCs w:val="20"/>
        </w:rPr>
        <w:t>la</w:t>
      </w:r>
      <w:r w:rsidRPr="003B4DD8">
        <w:rPr>
          <w:i/>
          <w:iCs/>
          <w:color w:val="auto"/>
          <w:spacing w:val="1"/>
          <w:sz w:val="20"/>
          <w:szCs w:val="20"/>
        </w:rPr>
        <w:t xml:space="preserve"> </w:t>
      </w:r>
      <w:r w:rsidRPr="003B4DD8">
        <w:rPr>
          <w:i/>
          <w:iCs/>
          <w:color w:val="auto"/>
          <w:sz w:val="20"/>
          <w:szCs w:val="20"/>
        </w:rPr>
        <w:t>providencia</w:t>
      </w:r>
      <w:r w:rsidR="00115671">
        <w:rPr>
          <w:i/>
          <w:iCs/>
          <w:color w:val="auto"/>
          <w:sz w:val="20"/>
          <w:szCs w:val="20"/>
        </w:rPr>
        <w:t xml:space="preserve"> </w:t>
      </w:r>
      <w:r w:rsidR="00CA5480">
        <w:rPr>
          <w:i/>
          <w:iCs/>
          <w:color w:val="auto"/>
          <w:sz w:val="20"/>
          <w:szCs w:val="20"/>
        </w:rPr>
        <w:t>impugnada</w:t>
      </w:r>
      <w:r w:rsidRPr="003B4DD8">
        <w:rPr>
          <w:i/>
          <w:iCs/>
          <w:color w:val="auto"/>
          <w:spacing w:val="-4"/>
          <w:sz w:val="20"/>
          <w:szCs w:val="20"/>
        </w:rPr>
        <w:t xml:space="preserve"> </w:t>
      </w:r>
      <w:r w:rsidRPr="003B4DD8">
        <w:rPr>
          <w:i/>
          <w:iCs/>
          <w:color w:val="auto"/>
          <w:sz w:val="20"/>
          <w:szCs w:val="20"/>
        </w:rPr>
        <w:t>carece,</w:t>
      </w:r>
      <w:r w:rsidRPr="003B4DD8">
        <w:rPr>
          <w:i/>
          <w:iCs/>
          <w:color w:val="auto"/>
          <w:spacing w:val="-3"/>
          <w:sz w:val="20"/>
          <w:szCs w:val="20"/>
        </w:rPr>
        <w:t xml:space="preserve"> </w:t>
      </w:r>
      <w:r w:rsidRPr="003B4DD8">
        <w:rPr>
          <w:i/>
          <w:iCs/>
          <w:color w:val="auto"/>
          <w:sz w:val="20"/>
          <w:szCs w:val="20"/>
        </w:rPr>
        <w:t>absolutamente,</w:t>
      </w:r>
      <w:r w:rsidRPr="003B4DD8">
        <w:rPr>
          <w:i/>
          <w:iCs/>
          <w:color w:val="auto"/>
          <w:spacing w:val="-1"/>
          <w:sz w:val="20"/>
          <w:szCs w:val="20"/>
        </w:rPr>
        <w:t xml:space="preserve"> </w:t>
      </w:r>
      <w:r w:rsidRPr="003B4DD8">
        <w:rPr>
          <w:i/>
          <w:iCs/>
          <w:color w:val="auto"/>
          <w:sz w:val="20"/>
          <w:szCs w:val="20"/>
        </w:rPr>
        <w:t>de</w:t>
      </w:r>
      <w:r w:rsidRPr="003B4DD8">
        <w:rPr>
          <w:i/>
          <w:iCs/>
          <w:color w:val="auto"/>
          <w:spacing w:val="-3"/>
          <w:sz w:val="20"/>
          <w:szCs w:val="20"/>
        </w:rPr>
        <w:t xml:space="preserve"> </w:t>
      </w:r>
      <w:r w:rsidRPr="003B4DD8">
        <w:rPr>
          <w:i/>
          <w:iCs/>
          <w:color w:val="auto"/>
          <w:sz w:val="20"/>
          <w:szCs w:val="20"/>
        </w:rPr>
        <w:t>competencia</w:t>
      </w:r>
      <w:r w:rsidRPr="003B4DD8">
        <w:rPr>
          <w:i/>
          <w:iCs/>
          <w:color w:val="auto"/>
          <w:spacing w:val="-2"/>
          <w:sz w:val="20"/>
          <w:szCs w:val="20"/>
        </w:rPr>
        <w:t xml:space="preserve"> </w:t>
      </w:r>
      <w:r w:rsidRPr="003B4DD8">
        <w:rPr>
          <w:i/>
          <w:iCs/>
          <w:color w:val="auto"/>
          <w:sz w:val="20"/>
          <w:szCs w:val="20"/>
        </w:rPr>
        <w:t>para ello.</w:t>
      </w:r>
    </w:p>
    <w:p w14:paraId="2C3A8299" w14:textId="77777777" w:rsidR="00971693" w:rsidRPr="003B4DD8" w:rsidRDefault="00971693" w:rsidP="00F24F4A">
      <w:pPr>
        <w:pStyle w:val="Prrafodelista"/>
        <w:widowControl w:val="0"/>
        <w:numPr>
          <w:ilvl w:val="0"/>
          <w:numId w:val="28"/>
        </w:numPr>
        <w:tabs>
          <w:tab w:val="left" w:pos="1174"/>
        </w:tabs>
        <w:autoSpaceDE w:val="0"/>
        <w:autoSpaceDN w:val="0"/>
        <w:spacing w:after="0" w:line="312" w:lineRule="auto"/>
        <w:ind w:left="567" w:right="567" w:firstLine="0"/>
        <w:contextualSpacing w:val="0"/>
        <w:rPr>
          <w:i/>
          <w:iCs/>
          <w:color w:val="auto"/>
          <w:sz w:val="20"/>
          <w:szCs w:val="20"/>
        </w:rPr>
      </w:pPr>
      <w:r w:rsidRPr="003B4DD8">
        <w:rPr>
          <w:i/>
          <w:iCs/>
          <w:color w:val="auto"/>
          <w:sz w:val="20"/>
          <w:szCs w:val="20"/>
        </w:rPr>
        <w:t>Defecto procedimental absoluto, que se origina cuando el juez actuó completamente al</w:t>
      </w:r>
      <w:r w:rsidRPr="003B4DD8">
        <w:rPr>
          <w:i/>
          <w:iCs/>
          <w:color w:val="auto"/>
          <w:spacing w:val="-53"/>
          <w:sz w:val="20"/>
          <w:szCs w:val="20"/>
        </w:rPr>
        <w:t xml:space="preserve"> </w:t>
      </w:r>
      <w:r w:rsidRPr="003B4DD8">
        <w:rPr>
          <w:i/>
          <w:iCs/>
          <w:color w:val="auto"/>
          <w:sz w:val="20"/>
          <w:szCs w:val="20"/>
        </w:rPr>
        <w:t>margen</w:t>
      </w:r>
      <w:r w:rsidRPr="003B4DD8">
        <w:rPr>
          <w:i/>
          <w:iCs/>
          <w:color w:val="auto"/>
          <w:spacing w:val="-2"/>
          <w:sz w:val="20"/>
          <w:szCs w:val="20"/>
        </w:rPr>
        <w:t xml:space="preserve"> </w:t>
      </w:r>
      <w:r w:rsidRPr="003B4DD8">
        <w:rPr>
          <w:i/>
          <w:iCs/>
          <w:color w:val="auto"/>
          <w:sz w:val="20"/>
          <w:szCs w:val="20"/>
        </w:rPr>
        <w:t>del</w:t>
      </w:r>
      <w:r w:rsidRPr="003B4DD8">
        <w:rPr>
          <w:i/>
          <w:iCs/>
          <w:color w:val="auto"/>
          <w:spacing w:val="-2"/>
          <w:sz w:val="20"/>
          <w:szCs w:val="20"/>
        </w:rPr>
        <w:t xml:space="preserve"> </w:t>
      </w:r>
      <w:r w:rsidRPr="003B4DD8">
        <w:rPr>
          <w:i/>
          <w:iCs/>
          <w:color w:val="auto"/>
          <w:sz w:val="20"/>
          <w:szCs w:val="20"/>
        </w:rPr>
        <w:t>procedimiento</w:t>
      </w:r>
      <w:r w:rsidRPr="003B4DD8">
        <w:rPr>
          <w:i/>
          <w:iCs/>
          <w:color w:val="auto"/>
          <w:spacing w:val="1"/>
          <w:sz w:val="20"/>
          <w:szCs w:val="20"/>
        </w:rPr>
        <w:t xml:space="preserve"> </w:t>
      </w:r>
      <w:r w:rsidRPr="003B4DD8">
        <w:rPr>
          <w:i/>
          <w:iCs/>
          <w:color w:val="auto"/>
          <w:sz w:val="20"/>
          <w:szCs w:val="20"/>
        </w:rPr>
        <w:t>establecido.</w:t>
      </w:r>
    </w:p>
    <w:p w14:paraId="5BB10192" w14:textId="77777777" w:rsidR="00971693" w:rsidRPr="003B4DD8" w:rsidRDefault="00971693" w:rsidP="00F24F4A">
      <w:pPr>
        <w:pStyle w:val="Prrafodelista"/>
        <w:widowControl w:val="0"/>
        <w:numPr>
          <w:ilvl w:val="0"/>
          <w:numId w:val="28"/>
        </w:numPr>
        <w:tabs>
          <w:tab w:val="left" w:pos="1179"/>
        </w:tabs>
        <w:autoSpaceDE w:val="0"/>
        <w:autoSpaceDN w:val="0"/>
        <w:spacing w:after="0" w:line="312" w:lineRule="auto"/>
        <w:ind w:left="567" w:right="567" w:firstLine="0"/>
        <w:contextualSpacing w:val="0"/>
        <w:rPr>
          <w:i/>
          <w:iCs/>
          <w:color w:val="auto"/>
          <w:sz w:val="20"/>
          <w:szCs w:val="20"/>
        </w:rPr>
      </w:pPr>
      <w:r w:rsidRPr="003B4DD8">
        <w:rPr>
          <w:i/>
          <w:iCs/>
          <w:color w:val="auto"/>
          <w:sz w:val="20"/>
          <w:szCs w:val="20"/>
        </w:rPr>
        <w:t>Defecto fáctico, que surge cuando el juez carece del apoyo probatorio que permita la</w:t>
      </w:r>
      <w:r w:rsidRPr="003B4DD8">
        <w:rPr>
          <w:i/>
          <w:iCs/>
          <w:color w:val="auto"/>
          <w:spacing w:val="1"/>
          <w:sz w:val="20"/>
          <w:szCs w:val="20"/>
        </w:rPr>
        <w:t xml:space="preserve"> </w:t>
      </w:r>
      <w:r w:rsidRPr="003B4DD8">
        <w:rPr>
          <w:i/>
          <w:iCs/>
          <w:color w:val="auto"/>
          <w:sz w:val="20"/>
          <w:szCs w:val="20"/>
        </w:rPr>
        <w:t>aplicación</w:t>
      </w:r>
      <w:r w:rsidRPr="003B4DD8">
        <w:rPr>
          <w:i/>
          <w:iCs/>
          <w:color w:val="auto"/>
          <w:spacing w:val="-2"/>
          <w:sz w:val="20"/>
          <w:szCs w:val="20"/>
        </w:rPr>
        <w:t xml:space="preserve"> </w:t>
      </w:r>
      <w:r w:rsidRPr="003B4DD8">
        <w:rPr>
          <w:i/>
          <w:iCs/>
          <w:color w:val="auto"/>
          <w:sz w:val="20"/>
          <w:szCs w:val="20"/>
        </w:rPr>
        <w:t>del</w:t>
      </w:r>
      <w:r w:rsidRPr="003B4DD8">
        <w:rPr>
          <w:i/>
          <w:iCs/>
          <w:color w:val="auto"/>
          <w:spacing w:val="-3"/>
          <w:sz w:val="20"/>
          <w:szCs w:val="20"/>
        </w:rPr>
        <w:t xml:space="preserve"> </w:t>
      </w:r>
      <w:r w:rsidRPr="003B4DD8">
        <w:rPr>
          <w:i/>
          <w:iCs/>
          <w:color w:val="auto"/>
          <w:sz w:val="20"/>
          <w:szCs w:val="20"/>
        </w:rPr>
        <w:t>supuesto</w:t>
      </w:r>
      <w:r w:rsidRPr="003B4DD8">
        <w:rPr>
          <w:i/>
          <w:iCs/>
          <w:color w:val="auto"/>
          <w:spacing w:val="1"/>
          <w:sz w:val="20"/>
          <w:szCs w:val="20"/>
        </w:rPr>
        <w:t xml:space="preserve"> </w:t>
      </w:r>
      <w:r w:rsidRPr="003B4DD8">
        <w:rPr>
          <w:i/>
          <w:iCs/>
          <w:color w:val="auto"/>
          <w:sz w:val="20"/>
          <w:szCs w:val="20"/>
        </w:rPr>
        <w:t>legal</w:t>
      </w:r>
      <w:r w:rsidRPr="003B4DD8">
        <w:rPr>
          <w:i/>
          <w:iCs/>
          <w:color w:val="auto"/>
          <w:spacing w:val="-3"/>
          <w:sz w:val="20"/>
          <w:szCs w:val="20"/>
        </w:rPr>
        <w:t xml:space="preserve"> </w:t>
      </w:r>
      <w:r w:rsidRPr="003B4DD8">
        <w:rPr>
          <w:i/>
          <w:iCs/>
          <w:color w:val="auto"/>
          <w:sz w:val="20"/>
          <w:szCs w:val="20"/>
        </w:rPr>
        <w:t>en</w:t>
      </w:r>
      <w:r w:rsidRPr="003B4DD8">
        <w:rPr>
          <w:i/>
          <w:iCs/>
          <w:color w:val="auto"/>
          <w:spacing w:val="-2"/>
          <w:sz w:val="20"/>
          <w:szCs w:val="20"/>
        </w:rPr>
        <w:t xml:space="preserve"> </w:t>
      </w:r>
      <w:r w:rsidRPr="003B4DD8">
        <w:rPr>
          <w:i/>
          <w:iCs/>
          <w:color w:val="auto"/>
          <w:sz w:val="20"/>
          <w:szCs w:val="20"/>
        </w:rPr>
        <w:t>el</w:t>
      </w:r>
      <w:r w:rsidRPr="003B4DD8">
        <w:rPr>
          <w:i/>
          <w:iCs/>
          <w:color w:val="auto"/>
          <w:spacing w:val="-2"/>
          <w:sz w:val="20"/>
          <w:szCs w:val="20"/>
        </w:rPr>
        <w:t xml:space="preserve"> </w:t>
      </w:r>
      <w:r w:rsidRPr="003B4DD8">
        <w:rPr>
          <w:i/>
          <w:iCs/>
          <w:color w:val="auto"/>
          <w:sz w:val="20"/>
          <w:szCs w:val="20"/>
        </w:rPr>
        <w:t>que</w:t>
      </w:r>
      <w:r w:rsidRPr="003B4DD8">
        <w:rPr>
          <w:i/>
          <w:iCs/>
          <w:color w:val="auto"/>
          <w:spacing w:val="-3"/>
          <w:sz w:val="20"/>
          <w:szCs w:val="20"/>
        </w:rPr>
        <w:t xml:space="preserve"> </w:t>
      </w:r>
      <w:r w:rsidRPr="003B4DD8">
        <w:rPr>
          <w:i/>
          <w:iCs/>
          <w:color w:val="auto"/>
          <w:sz w:val="20"/>
          <w:szCs w:val="20"/>
        </w:rPr>
        <w:t>se</w:t>
      </w:r>
      <w:r w:rsidRPr="003B4DD8">
        <w:rPr>
          <w:i/>
          <w:iCs/>
          <w:color w:val="auto"/>
          <w:spacing w:val="-2"/>
          <w:sz w:val="20"/>
          <w:szCs w:val="20"/>
        </w:rPr>
        <w:t xml:space="preserve"> </w:t>
      </w:r>
      <w:r w:rsidRPr="003B4DD8">
        <w:rPr>
          <w:i/>
          <w:iCs/>
          <w:color w:val="auto"/>
          <w:sz w:val="20"/>
          <w:szCs w:val="20"/>
        </w:rPr>
        <w:t>sustenta la decisión.</w:t>
      </w:r>
    </w:p>
    <w:p w14:paraId="30961DA6" w14:textId="77777777" w:rsidR="00971693" w:rsidRPr="003B4DD8" w:rsidRDefault="00971693" w:rsidP="00F24F4A">
      <w:pPr>
        <w:pStyle w:val="Prrafodelista"/>
        <w:widowControl w:val="0"/>
        <w:tabs>
          <w:tab w:val="left" w:pos="1162"/>
        </w:tabs>
        <w:autoSpaceDE w:val="0"/>
        <w:autoSpaceDN w:val="0"/>
        <w:spacing w:after="0" w:line="312" w:lineRule="auto"/>
        <w:ind w:left="567" w:right="567" w:firstLine="0"/>
        <w:contextualSpacing w:val="0"/>
        <w:rPr>
          <w:i/>
          <w:iCs/>
          <w:color w:val="auto"/>
          <w:sz w:val="20"/>
          <w:szCs w:val="20"/>
        </w:rPr>
      </w:pPr>
      <w:r w:rsidRPr="003B4DD8">
        <w:rPr>
          <w:i/>
          <w:iCs/>
          <w:color w:val="auto"/>
          <w:w w:val="95"/>
          <w:sz w:val="20"/>
          <w:szCs w:val="20"/>
        </w:rPr>
        <w:t xml:space="preserve">d. </w:t>
      </w:r>
      <w:r w:rsidRPr="003B4DD8">
        <w:rPr>
          <w:i/>
          <w:iCs/>
          <w:color w:val="auto"/>
          <w:sz w:val="20"/>
          <w:szCs w:val="20"/>
        </w:rPr>
        <w:t>Defecto material o sustantivo, como son los casos en que se decide con base en normas inexistentes o inconstitucionales o que presentan una evidente y grosera contradicción</w:t>
      </w:r>
      <w:r w:rsidRPr="003B4DD8">
        <w:rPr>
          <w:i/>
          <w:iCs/>
          <w:color w:val="auto"/>
          <w:spacing w:val="1"/>
          <w:sz w:val="20"/>
          <w:szCs w:val="20"/>
        </w:rPr>
        <w:t xml:space="preserve"> </w:t>
      </w:r>
      <w:r w:rsidRPr="003B4DD8">
        <w:rPr>
          <w:i/>
          <w:iCs/>
          <w:color w:val="auto"/>
          <w:sz w:val="20"/>
          <w:szCs w:val="20"/>
        </w:rPr>
        <w:t>entre los fundamentos y</w:t>
      </w:r>
      <w:r w:rsidRPr="003B4DD8">
        <w:rPr>
          <w:i/>
          <w:iCs/>
          <w:color w:val="auto"/>
          <w:spacing w:val="-1"/>
          <w:sz w:val="20"/>
          <w:szCs w:val="20"/>
        </w:rPr>
        <w:t xml:space="preserve"> </w:t>
      </w:r>
      <w:r w:rsidRPr="003B4DD8">
        <w:rPr>
          <w:i/>
          <w:iCs/>
          <w:color w:val="auto"/>
          <w:sz w:val="20"/>
          <w:szCs w:val="20"/>
        </w:rPr>
        <w:t>la</w:t>
      </w:r>
      <w:r w:rsidRPr="003B4DD8">
        <w:rPr>
          <w:i/>
          <w:iCs/>
          <w:color w:val="auto"/>
          <w:spacing w:val="3"/>
          <w:sz w:val="20"/>
          <w:szCs w:val="20"/>
        </w:rPr>
        <w:t xml:space="preserve"> </w:t>
      </w:r>
      <w:r w:rsidRPr="003B4DD8">
        <w:rPr>
          <w:i/>
          <w:iCs/>
          <w:color w:val="auto"/>
          <w:sz w:val="20"/>
          <w:szCs w:val="20"/>
        </w:rPr>
        <w:t>decisión.</w:t>
      </w:r>
    </w:p>
    <w:p w14:paraId="09FC3A75" w14:textId="77777777" w:rsidR="00971693" w:rsidRPr="003B4DD8" w:rsidRDefault="00971693" w:rsidP="00F24F4A">
      <w:pPr>
        <w:pStyle w:val="Prrafodelista"/>
        <w:widowControl w:val="0"/>
        <w:numPr>
          <w:ilvl w:val="0"/>
          <w:numId w:val="28"/>
        </w:numPr>
        <w:tabs>
          <w:tab w:val="left" w:pos="1179"/>
        </w:tabs>
        <w:autoSpaceDE w:val="0"/>
        <w:autoSpaceDN w:val="0"/>
        <w:spacing w:after="0" w:line="312" w:lineRule="auto"/>
        <w:ind w:left="567" w:right="567" w:firstLine="0"/>
        <w:contextualSpacing w:val="0"/>
        <w:rPr>
          <w:i/>
          <w:iCs/>
          <w:color w:val="auto"/>
          <w:sz w:val="20"/>
          <w:szCs w:val="20"/>
        </w:rPr>
      </w:pPr>
      <w:r w:rsidRPr="003B4DD8">
        <w:rPr>
          <w:i/>
          <w:iCs/>
          <w:color w:val="auto"/>
          <w:sz w:val="20"/>
          <w:szCs w:val="20"/>
        </w:rPr>
        <w:t>Error inducido, que se presenta cuando el juez o tribunal fue víctima de un engaño por</w:t>
      </w:r>
      <w:r w:rsidRPr="003B4DD8">
        <w:rPr>
          <w:i/>
          <w:iCs/>
          <w:color w:val="auto"/>
          <w:spacing w:val="-53"/>
          <w:sz w:val="20"/>
          <w:szCs w:val="20"/>
        </w:rPr>
        <w:t xml:space="preserve"> </w:t>
      </w:r>
      <w:r w:rsidRPr="003B4DD8">
        <w:rPr>
          <w:i/>
          <w:iCs/>
          <w:color w:val="auto"/>
          <w:sz w:val="20"/>
          <w:szCs w:val="20"/>
        </w:rPr>
        <w:t>parte</w:t>
      </w:r>
      <w:r w:rsidRPr="003B4DD8">
        <w:rPr>
          <w:i/>
          <w:iCs/>
          <w:color w:val="auto"/>
          <w:spacing w:val="-5"/>
          <w:sz w:val="20"/>
          <w:szCs w:val="20"/>
        </w:rPr>
        <w:t xml:space="preserve"> </w:t>
      </w:r>
      <w:r w:rsidRPr="003B4DD8">
        <w:rPr>
          <w:i/>
          <w:iCs/>
          <w:color w:val="auto"/>
          <w:sz w:val="20"/>
          <w:szCs w:val="20"/>
        </w:rPr>
        <w:t>de</w:t>
      </w:r>
      <w:r w:rsidRPr="003B4DD8">
        <w:rPr>
          <w:i/>
          <w:iCs/>
          <w:color w:val="auto"/>
          <w:spacing w:val="-5"/>
          <w:sz w:val="20"/>
          <w:szCs w:val="20"/>
        </w:rPr>
        <w:t xml:space="preserve"> </w:t>
      </w:r>
      <w:r w:rsidRPr="003B4DD8">
        <w:rPr>
          <w:i/>
          <w:iCs/>
          <w:color w:val="auto"/>
          <w:sz w:val="20"/>
          <w:szCs w:val="20"/>
        </w:rPr>
        <w:t>terceros</w:t>
      </w:r>
      <w:r w:rsidRPr="003B4DD8">
        <w:rPr>
          <w:i/>
          <w:iCs/>
          <w:color w:val="auto"/>
          <w:spacing w:val="-4"/>
          <w:sz w:val="20"/>
          <w:szCs w:val="20"/>
        </w:rPr>
        <w:t xml:space="preserve"> </w:t>
      </w:r>
      <w:r w:rsidRPr="003B4DD8">
        <w:rPr>
          <w:i/>
          <w:iCs/>
          <w:color w:val="auto"/>
          <w:sz w:val="20"/>
          <w:szCs w:val="20"/>
        </w:rPr>
        <w:t>y</w:t>
      </w:r>
      <w:r w:rsidRPr="003B4DD8">
        <w:rPr>
          <w:i/>
          <w:iCs/>
          <w:color w:val="auto"/>
          <w:spacing w:val="-3"/>
          <w:sz w:val="20"/>
          <w:szCs w:val="20"/>
        </w:rPr>
        <w:t xml:space="preserve"> </w:t>
      </w:r>
      <w:r w:rsidRPr="003B4DD8">
        <w:rPr>
          <w:i/>
          <w:iCs/>
          <w:color w:val="auto"/>
          <w:sz w:val="20"/>
          <w:szCs w:val="20"/>
        </w:rPr>
        <w:t>ese</w:t>
      </w:r>
      <w:r w:rsidRPr="003B4DD8">
        <w:rPr>
          <w:i/>
          <w:iCs/>
          <w:color w:val="auto"/>
          <w:spacing w:val="-4"/>
          <w:sz w:val="20"/>
          <w:szCs w:val="20"/>
        </w:rPr>
        <w:t xml:space="preserve"> </w:t>
      </w:r>
      <w:r w:rsidRPr="003B4DD8">
        <w:rPr>
          <w:i/>
          <w:iCs/>
          <w:color w:val="auto"/>
          <w:sz w:val="20"/>
          <w:szCs w:val="20"/>
        </w:rPr>
        <w:t>engaño</w:t>
      </w:r>
      <w:r w:rsidRPr="003B4DD8">
        <w:rPr>
          <w:i/>
          <w:iCs/>
          <w:color w:val="auto"/>
          <w:spacing w:val="-5"/>
          <w:sz w:val="20"/>
          <w:szCs w:val="20"/>
        </w:rPr>
        <w:t xml:space="preserve"> </w:t>
      </w:r>
      <w:r w:rsidRPr="003B4DD8">
        <w:rPr>
          <w:i/>
          <w:iCs/>
          <w:color w:val="auto"/>
          <w:sz w:val="20"/>
          <w:szCs w:val="20"/>
        </w:rPr>
        <w:t>lo</w:t>
      </w:r>
      <w:r w:rsidRPr="003B4DD8">
        <w:rPr>
          <w:i/>
          <w:iCs/>
          <w:color w:val="auto"/>
          <w:spacing w:val="-4"/>
          <w:sz w:val="20"/>
          <w:szCs w:val="20"/>
        </w:rPr>
        <w:t xml:space="preserve"> </w:t>
      </w:r>
      <w:r w:rsidRPr="003B4DD8">
        <w:rPr>
          <w:i/>
          <w:iCs/>
          <w:color w:val="auto"/>
          <w:sz w:val="20"/>
          <w:szCs w:val="20"/>
        </w:rPr>
        <w:t>condujo</w:t>
      </w:r>
      <w:r w:rsidRPr="003B4DD8">
        <w:rPr>
          <w:i/>
          <w:iCs/>
          <w:color w:val="auto"/>
          <w:spacing w:val="-5"/>
          <w:sz w:val="20"/>
          <w:szCs w:val="20"/>
        </w:rPr>
        <w:t xml:space="preserve"> </w:t>
      </w:r>
      <w:r w:rsidRPr="003B4DD8">
        <w:rPr>
          <w:i/>
          <w:iCs/>
          <w:color w:val="auto"/>
          <w:sz w:val="20"/>
          <w:szCs w:val="20"/>
        </w:rPr>
        <w:t>a</w:t>
      </w:r>
      <w:r w:rsidRPr="003B4DD8">
        <w:rPr>
          <w:i/>
          <w:iCs/>
          <w:color w:val="auto"/>
          <w:spacing w:val="-3"/>
          <w:sz w:val="20"/>
          <w:szCs w:val="20"/>
        </w:rPr>
        <w:t xml:space="preserve"> </w:t>
      </w:r>
      <w:r w:rsidRPr="003B4DD8">
        <w:rPr>
          <w:i/>
          <w:iCs/>
          <w:color w:val="auto"/>
          <w:sz w:val="20"/>
          <w:szCs w:val="20"/>
        </w:rPr>
        <w:t>la</w:t>
      </w:r>
      <w:r w:rsidRPr="003B4DD8">
        <w:rPr>
          <w:i/>
          <w:iCs/>
          <w:color w:val="auto"/>
          <w:spacing w:val="-4"/>
          <w:sz w:val="20"/>
          <w:szCs w:val="20"/>
        </w:rPr>
        <w:t xml:space="preserve"> </w:t>
      </w:r>
      <w:r w:rsidRPr="003B4DD8">
        <w:rPr>
          <w:i/>
          <w:iCs/>
          <w:color w:val="auto"/>
          <w:sz w:val="20"/>
          <w:szCs w:val="20"/>
        </w:rPr>
        <w:t>toma</w:t>
      </w:r>
      <w:r w:rsidRPr="003B4DD8">
        <w:rPr>
          <w:i/>
          <w:iCs/>
          <w:color w:val="auto"/>
          <w:spacing w:val="-5"/>
          <w:sz w:val="20"/>
          <w:szCs w:val="20"/>
        </w:rPr>
        <w:t xml:space="preserve"> </w:t>
      </w:r>
      <w:r w:rsidRPr="003B4DD8">
        <w:rPr>
          <w:i/>
          <w:iCs/>
          <w:color w:val="auto"/>
          <w:sz w:val="20"/>
          <w:szCs w:val="20"/>
        </w:rPr>
        <w:t>de</w:t>
      </w:r>
      <w:r w:rsidRPr="003B4DD8">
        <w:rPr>
          <w:i/>
          <w:iCs/>
          <w:color w:val="auto"/>
          <w:spacing w:val="-2"/>
          <w:sz w:val="20"/>
          <w:szCs w:val="20"/>
        </w:rPr>
        <w:t xml:space="preserve"> </w:t>
      </w:r>
      <w:r w:rsidRPr="003B4DD8">
        <w:rPr>
          <w:i/>
          <w:iCs/>
          <w:color w:val="auto"/>
          <w:sz w:val="20"/>
          <w:szCs w:val="20"/>
        </w:rPr>
        <w:t>una</w:t>
      </w:r>
      <w:r w:rsidRPr="003B4DD8">
        <w:rPr>
          <w:i/>
          <w:iCs/>
          <w:color w:val="auto"/>
          <w:spacing w:val="-5"/>
          <w:sz w:val="20"/>
          <w:szCs w:val="20"/>
        </w:rPr>
        <w:t xml:space="preserve"> </w:t>
      </w:r>
      <w:r w:rsidRPr="003B4DD8">
        <w:rPr>
          <w:i/>
          <w:iCs/>
          <w:color w:val="auto"/>
          <w:sz w:val="20"/>
          <w:szCs w:val="20"/>
        </w:rPr>
        <w:t>decisión</w:t>
      </w:r>
      <w:r w:rsidRPr="003B4DD8">
        <w:rPr>
          <w:i/>
          <w:iCs/>
          <w:color w:val="auto"/>
          <w:spacing w:val="-5"/>
          <w:sz w:val="20"/>
          <w:szCs w:val="20"/>
        </w:rPr>
        <w:t xml:space="preserve"> </w:t>
      </w:r>
      <w:r w:rsidRPr="003B4DD8">
        <w:rPr>
          <w:i/>
          <w:iCs/>
          <w:color w:val="auto"/>
          <w:sz w:val="20"/>
          <w:szCs w:val="20"/>
        </w:rPr>
        <w:t>que</w:t>
      </w:r>
      <w:r w:rsidRPr="003B4DD8">
        <w:rPr>
          <w:i/>
          <w:iCs/>
          <w:color w:val="auto"/>
          <w:spacing w:val="-5"/>
          <w:sz w:val="20"/>
          <w:szCs w:val="20"/>
        </w:rPr>
        <w:t xml:space="preserve"> </w:t>
      </w:r>
      <w:r w:rsidRPr="003B4DD8">
        <w:rPr>
          <w:i/>
          <w:iCs/>
          <w:color w:val="auto"/>
          <w:sz w:val="20"/>
          <w:szCs w:val="20"/>
        </w:rPr>
        <w:t>afecta</w:t>
      </w:r>
      <w:r w:rsidRPr="003B4DD8">
        <w:rPr>
          <w:i/>
          <w:iCs/>
          <w:color w:val="auto"/>
          <w:spacing w:val="-5"/>
          <w:sz w:val="20"/>
          <w:szCs w:val="20"/>
        </w:rPr>
        <w:t xml:space="preserve"> </w:t>
      </w:r>
      <w:r w:rsidRPr="003B4DD8">
        <w:rPr>
          <w:i/>
          <w:iCs/>
          <w:color w:val="auto"/>
          <w:sz w:val="20"/>
          <w:szCs w:val="20"/>
        </w:rPr>
        <w:t>derechos</w:t>
      </w:r>
      <w:r w:rsidRPr="003B4DD8">
        <w:rPr>
          <w:i/>
          <w:iCs/>
          <w:color w:val="auto"/>
          <w:spacing w:val="-53"/>
          <w:sz w:val="20"/>
          <w:szCs w:val="20"/>
        </w:rPr>
        <w:t xml:space="preserve"> </w:t>
      </w:r>
      <w:r w:rsidRPr="003B4DD8">
        <w:rPr>
          <w:i/>
          <w:iCs/>
          <w:color w:val="auto"/>
          <w:sz w:val="20"/>
          <w:szCs w:val="20"/>
        </w:rPr>
        <w:t>fundamentales.</w:t>
      </w:r>
    </w:p>
    <w:p w14:paraId="2C5B431E" w14:textId="77777777" w:rsidR="00971693" w:rsidRPr="003B4DD8" w:rsidRDefault="00971693" w:rsidP="00F24F4A">
      <w:pPr>
        <w:pStyle w:val="Prrafodelista"/>
        <w:widowControl w:val="0"/>
        <w:numPr>
          <w:ilvl w:val="0"/>
          <w:numId w:val="28"/>
        </w:numPr>
        <w:tabs>
          <w:tab w:val="left" w:pos="1110"/>
        </w:tabs>
        <w:autoSpaceDE w:val="0"/>
        <w:autoSpaceDN w:val="0"/>
        <w:spacing w:after="0" w:line="312" w:lineRule="auto"/>
        <w:ind w:left="567" w:right="567" w:firstLine="0"/>
        <w:contextualSpacing w:val="0"/>
        <w:rPr>
          <w:i/>
          <w:iCs/>
          <w:color w:val="auto"/>
          <w:sz w:val="20"/>
          <w:szCs w:val="20"/>
        </w:rPr>
      </w:pPr>
      <w:r w:rsidRPr="003B4DD8">
        <w:rPr>
          <w:i/>
          <w:iCs/>
          <w:color w:val="auto"/>
          <w:spacing w:val="-1"/>
          <w:sz w:val="20"/>
          <w:szCs w:val="20"/>
        </w:rPr>
        <w:t>Decisión</w:t>
      </w:r>
      <w:r w:rsidRPr="003B4DD8">
        <w:rPr>
          <w:i/>
          <w:iCs/>
          <w:color w:val="auto"/>
          <w:spacing w:val="-12"/>
          <w:sz w:val="20"/>
          <w:szCs w:val="20"/>
        </w:rPr>
        <w:t xml:space="preserve"> </w:t>
      </w:r>
      <w:r w:rsidRPr="003B4DD8">
        <w:rPr>
          <w:i/>
          <w:iCs/>
          <w:color w:val="auto"/>
          <w:spacing w:val="-1"/>
          <w:sz w:val="20"/>
          <w:szCs w:val="20"/>
        </w:rPr>
        <w:t>sin</w:t>
      </w:r>
      <w:r w:rsidRPr="003B4DD8">
        <w:rPr>
          <w:i/>
          <w:iCs/>
          <w:color w:val="auto"/>
          <w:spacing w:val="-12"/>
          <w:sz w:val="20"/>
          <w:szCs w:val="20"/>
        </w:rPr>
        <w:t xml:space="preserve"> </w:t>
      </w:r>
      <w:r w:rsidRPr="003B4DD8">
        <w:rPr>
          <w:i/>
          <w:iCs/>
          <w:color w:val="auto"/>
          <w:spacing w:val="-1"/>
          <w:sz w:val="20"/>
          <w:szCs w:val="20"/>
        </w:rPr>
        <w:t>motivación,</w:t>
      </w:r>
      <w:r w:rsidRPr="003B4DD8">
        <w:rPr>
          <w:i/>
          <w:iCs/>
          <w:color w:val="auto"/>
          <w:spacing w:val="-10"/>
          <w:sz w:val="20"/>
          <w:szCs w:val="20"/>
        </w:rPr>
        <w:t xml:space="preserve"> </w:t>
      </w:r>
      <w:r w:rsidRPr="003B4DD8">
        <w:rPr>
          <w:i/>
          <w:iCs/>
          <w:color w:val="auto"/>
          <w:sz w:val="20"/>
          <w:szCs w:val="20"/>
        </w:rPr>
        <w:t>que</w:t>
      </w:r>
      <w:r w:rsidRPr="003B4DD8">
        <w:rPr>
          <w:i/>
          <w:iCs/>
          <w:color w:val="auto"/>
          <w:spacing w:val="-12"/>
          <w:sz w:val="20"/>
          <w:szCs w:val="20"/>
        </w:rPr>
        <w:t xml:space="preserve"> </w:t>
      </w:r>
      <w:r w:rsidRPr="003B4DD8">
        <w:rPr>
          <w:i/>
          <w:iCs/>
          <w:color w:val="auto"/>
          <w:sz w:val="20"/>
          <w:szCs w:val="20"/>
        </w:rPr>
        <w:t>implica</w:t>
      </w:r>
      <w:r w:rsidRPr="003B4DD8">
        <w:rPr>
          <w:i/>
          <w:iCs/>
          <w:color w:val="auto"/>
          <w:spacing w:val="-11"/>
          <w:sz w:val="20"/>
          <w:szCs w:val="20"/>
        </w:rPr>
        <w:t xml:space="preserve"> </w:t>
      </w:r>
      <w:r w:rsidRPr="003B4DD8">
        <w:rPr>
          <w:i/>
          <w:iCs/>
          <w:color w:val="auto"/>
          <w:sz w:val="20"/>
          <w:szCs w:val="20"/>
        </w:rPr>
        <w:t>el</w:t>
      </w:r>
      <w:r w:rsidRPr="003B4DD8">
        <w:rPr>
          <w:i/>
          <w:iCs/>
          <w:color w:val="auto"/>
          <w:spacing w:val="-12"/>
          <w:sz w:val="20"/>
          <w:szCs w:val="20"/>
        </w:rPr>
        <w:t xml:space="preserve"> </w:t>
      </w:r>
      <w:r w:rsidRPr="003B4DD8">
        <w:rPr>
          <w:i/>
          <w:iCs/>
          <w:color w:val="auto"/>
          <w:sz w:val="20"/>
          <w:szCs w:val="20"/>
        </w:rPr>
        <w:t>incumplimiento</w:t>
      </w:r>
      <w:r w:rsidRPr="003B4DD8">
        <w:rPr>
          <w:i/>
          <w:iCs/>
          <w:color w:val="auto"/>
          <w:spacing w:val="-13"/>
          <w:sz w:val="20"/>
          <w:szCs w:val="20"/>
        </w:rPr>
        <w:t xml:space="preserve"> </w:t>
      </w:r>
      <w:r w:rsidRPr="003B4DD8">
        <w:rPr>
          <w:i/>
          <w:iCs/>
          <w:color w:val="auto"/>
          <w:sz w:val="20"/>
          <w:szCs w:val="20"/>
        </w:rPr>
        <w:t>de</w:t>
      </w:r>
      <w:r w:rsidRPr="003B4DD8">
        <w:rPr>
          <w:i/>
          <w:iCs/>
          <w:color w:val="auto"/>
          <w:spacing w:val="-11"/>
          <w:sz w:val="20"/>
          <w:szCs w:val="20"/>
        </w:rPr>
        <w:t xml:space="preserve"> </w:t>
      </w:r>
      <w:r w:rsidRPr="003B4DD8">
        <w:rPr>
          <w:i/>
          <w:iCs/>
          <w:color w:val="auto"/>
          <w:sz w:val="20"/>
          <w:szCs w:val="20"/>
        </w:rPr>
        <w:t>los</w:t>
      </w:r>
      <w:r w:rsidRPr="003B4DD8">
        <w:rPr>
          <w:i/>
          <w:iCs/>
          <w:color w:val="auto"/>
          <w:spacing w:val="-13"/>
          <w:sz w:val="20"/>
          <w:szCs w:val="20"/>
        </w:rPr>
        <w:t xml:space="preserve"> </w:t>
      </w:r>
      <w:r w:rsidRPr="003B4DD8">
        <w:rPr>
          <w:i/>
          <w:iCs/>
          <w:color w:val="auto"/>
          <w:sz w:val="20"/>
          <w:szCs w:val="20"/>
        </w:rPr>
        <w:t>servidores</w:t>
      </w:r>
      <w:r w:rsidRPr="003B4DD8">
        <w:rPr>
          <w:i/>
          <w:iCs/>
          <w:color w:val="auto"/>
          <w:spacing w:val="-11"/>
          <w:sz w:val="20"/>
          <w:szCs w:val="20"/>
        </w:rPr>
        <w:t xml:space="preserve"> </w:t>
      </w:r>
      <w:r w:rsidRPr="003B4DD8">
        <w:rPr>
          <w:i/>
          <w:iCs/>
          <w:color w:val="auto"/>
          <w:sz w:val="20"/>
          <w:szCs w:val="20"/>
        </w:rPr>
        <w:t>judiciales</w:t>
      </w:r>
      <w:r w:rsidRPr="003B4DD8">
        <w:rPr>
          <w:i/>
          <w:iCs/>
          <w:color w:val="auto"/>
          <w:spacing w:val="-12"/>
          <w:sz w:val="20"/>
          <w:szCs w:val="20"/>
        </w:rPr>
        <w:t xml:space="preserve"> </w:t>
      </w:r>
      <w:r w:rsidRPr="003B4DD8">
        <w:rPr>
          <w:i/>
          <w:iCs/>
          <w:color w:val="auto"/>
          <w:sz w:val="20"/>
          <w:szCs w:val="20"/>
        </w:rPr>
        <w:t>de</w:t>
      </w:r>
      <w:r w:rsidRPr="003B4DD8">
        <w:rPr>
          <w:i/>
          <w:iCs/>
          <w:color w:val="auto"/>
          <w:spacing w:val="-11"/>
          <w:sz w:val="20"/>
          <w:szCs w:val="20"/>
        </w:rPr>
        <w:t xml:space="preserve"> </w:t>
      </w:r>
      <w:r w:rsidRPr="003B4DD8">
        <w:rPr>
          <w:i/>
          <w:iCs/>
          <w:color w:val="auto"/>
          <w:sz w:val="20"/>
          <w:szCs w:val="20"/>
        </w:rPr>
        <w:t>dar</w:t>
      </w:r>
      <w:r w:rsidRPr="003B4DD8">
        <w:rPr>
          <w:i/>
          <w:iCs/>
          <w:color w:val="auto"/>
          <w:spacing w:val="-54"/>
          <w:sz w:val="20"/>
          <w:szCs w:val="20"/>
        </w:rPr>
        <w:t xml:space="preserve"> </w:t>
      </w:r>
      <w:r w:rsidRPr="003B4DD8">
        <w:rPr>
          <w:i/>
          <w:iCs/>
          <w:color w:val="auto"/>
          <w:sz w:val="20"/>
          <w:szCs w:val="20"/>
        </w:rPr>
        <w:t>cuenta de los fundamentos fácticos y jurídicos de sus decisiones en el entendido que</w:t>
      </w:r>
      <w:r w:rsidRPr="003B4DD8">
        <w:rPr>
          <w:i/>
          <w:iCs/>
          <w:color w:val="auto"/>
          <w:spacing w:val="1"/>
          <w:sz w:val="20"/>
          <w:szCs w:val="20"/>
        </w:rPr>
        <w:t xml:space="preserve"> </w:t>
      </w:r>
      <w:r w:rsidRPr="003B4DD8">
        <w:rPr>
          <w:i/>
          <w:iCs/>
          <w:color w:val="auto"/>
          <w:sz w:val="20"/>
          <w:szCs w:val="20"/>
        </w:rPr>
        <w:t>precisamente</w:t>
      </w:r>
      <w:r w:rsidRPr="003B4DD8">
        <w:rPr>
          <w:i/>
          <w:iCs/>
          <w:color w:val="auto"/>
          <w:spacing w:val="-2"/>
          <w:sz w:val="20"/>
          <w:szCs w:val="20"/>
        </w:rPr>
        <w:t xml:space="preserve"> </w:t>
      </w:r>
      <w:r w:rsidRPr="003B4DD8">
        <w:rPr>
          <w:i/>
          <w:iCs/>
          <w:color w:val="auto"/>
          <w:sz w:val="20"/>
          <w:szCs w:val="20"/>
        </w:rPr>
        <w:t>en</w:t>
      </w:r>
      <w:r w:rsidRPr="003B4DD8">
        <w:rPr>
          <w:i/>
          <w:iCs/>
          <w:color w:val="auto"/>
          <w:spacing w:val="-2"/>
          <w:sz w:val="20"/>
          <w:szCs w:val="20"/>
        </w:rPr>
        <w:t xml:space="preserve"> </w:t>
      </w:r>
      <w:r w:rsidRPr="003B4DD8">
        <w:rPr>
          <w:i/>
          <w:iCs/>
          <w:color w:val="auto"/>
          <w:sz w:val="20"/>
          <w:szCs w:val="20"/>
        </w:rPr>
        <w:t>esa</w:t>
      </w:r>
      <w:r w:rsidRPr="003B4DD8">
        <w:rPr>
          <w:i/>
          <w:iCs/>
          <w:color w:val="auto"/>
          <w:spacing w:val="-2"/>
          <w:sz w:val="20"/>
          <w:szCs w:val="20"/>
        </w:rPr>
        <w:t xml:space="preserve"> </w:t>
      </w:r>
      <w:r w:rsidRPr="003B4DD8">
        <w:rPr>
          <w:i/>
          <w:iCs/>
          <w:color w:val="auto"/>
          <w:sz w:val="20"/>
          <w:szCs w:val="20"/>
        </w:rPr>
        <w:t>motivación</w:t>
      </w:r>
      <w:r w:rsidRPr="003B4DD8">
        <w:rPr>
          <w:i/>
          <w:iCs/>
          <w:color w:val="auto"/>
          <w:spacing w:val="-4"/>
          <w:sz w:val="20"/>
          <w:szCs w:val="20"/>
        </w:rPr>
        <w:t xml:space="preserve"> </w:t>
      </w:r>
      <w:r w:rsidRPr="003B4DD8">
        <w:rPr>
          <w:i/>
          <w:iCs/>
          <w:color w:val="auto"/>
          <w:sz w:val="20"/>
          <w:szCs w:val="20"/>
        </w:rPr>
        <w:t>reposa</w:t>
      </w:r>
      <w:r w:rsidRPr="003B4DD8">
        <w:rPr>
          <w:i/>
          <w:iCs/>
          <w:color w:val="auto"/>
          <w:spacing w:val="-1"/>
          <w:sz w:val="20"/>
          <w:szCs w:val="20"/>
        </w:rPr>
        <w:t xml:space="preserve"> </w:t>
      </w:r>
      <w:r w:rsidRPr="003B4DD8">
        <w:rPr>
          <w:i/>
          <w:iCs/>
          <w:color w:val="auto"/>
          <w:sz w:val="20"/>
          <w:szCs w:val="20"/>
        </w:rPr>
        <w:t>la legitimidad</w:t>
      </w:r>
      <w:r w:rsidRPr="003B4DD8">
        <w:rPr>
          <w:i/>
          <w:iCs/>
          <w:color w:val="auto"/>
          <w:spacing w:val="-1"/>
          <w:sz w:val="20"/>
          <w:szCs w:val="20"/>
        </w:rPr>
        <w:t xml:space="preserve"> </w:t>
      </w:r>
      <w:r w:rsidRPr="003B4DD8">
        <w:rPr>
          <w:i/>
          <w:iCs/>
          <w:color w:val="auto"/>
          <w:sz w:val="20"/>
          <w:szCs w:val="20"/>
        </w:rPr>
        <w:t>de</w:t>
      </w:r>
      <w:r w:rsidRPr="003B4DD8">
        <w:rPr>
          <w:i/>
          <w:iCs/>
          <w:color w:val="auto"/>
          <w:spacing w:val="-4"/>
          <w:sz w:val="20"/>
          <w:szCs w:val="20"/>
        </w:rPr>
        <w:t xml:space="preserve"> </w:t>
      </w:r>
      <w:r w:rsidRPr="003B4DD8">
        <w:rPr>
          <w:i/>
          <w:iCs/>
          <w:color w:val="auto"/>
          <w:sz w:val="20"/>
          <w:szCs w:val="20"/>
        </w:rPr>
        <w:t>su</w:t>
      </w:r>
      <w:r w:rsidRPr="003B4DD8">
        <w:rPr>
          <w:i/>
          <w:iCs/>
          <w:color w:val="auto"/>
          <w:spacing w:val="-2"/>
          <w:sz w:val="20"/>
          <w:szCs w:val="20"/>
        </w:rPr>
        <w:t xml:space="preserve"> </w:t>
      </w:r>
      <w:r w:rsidRPr="003B4DD8">
        <w:rPr>
          <w:i/>
          <w:iCs/>
          <w:color w:val="auto"/>
          <w:sz w:val="20"/>
          <w:szCs w:val="20"/>
        </w:rPr>
        <w:t>órbita</w:t>
      </w:r>
      <w:r w:rsidRPr="003B4DD8">
        <w:rPr>
          <w:i/>
          <w:iCs/>
          <w:color w:val="auto"/>
          <w:spacing w:val="-1"/>
          <w:sz w:val="20"/>
          <w:szCs w:val="20"/>
        </w:rPr>
        <w:t xml:space="preserve"> </w:t>
      </w:r>
      <w:r w:rsidRPr="003B4DD8">
        <w:rPr>
          <w:i/>
          <w:iCs/>
          <w:color w:val="auto"/>
          <w:sz w:val="20"/>
          <w:szCs w:val="20"/>
        </w:rPr>
        <w:t>funcional.</w:t>
      </w:r>
    </w:p>
    <w:p w14:paraId="442A9A9C" w14:textId="77777777" w:rsidR="00971693" w:rsidRPr="003B4DD8" w:rsidRDefault="00971693" w:rsidP="00F24F4A">
      <w:pPr>
        <w:pStyle w:val="Prrafodelista"/>
        <w:widowControl w:val="0"/>
        <w:numPr>
          <w:ilvl w:val="0"/>
          <w:numId w:val="28"/>
        </w:numPr>
        <w:tabs>
          <w:tab w:val="left" w:pos="1198"/>
        </w:tabs>
        <w:autoSpaceDE w:val="0"/>
        <w:autoSpaceDN w:val="0"/>
        <w:spacing w:after="0" w:line="312" w:lineRule="auto"/>
        <w:ind w:left="567" w:right="567" w:firstLine="0"/>
        <w:contextualSpacing w:val="0"/>
        <w:rPr>
          <w:i/>
          <w:iCs/>
          <w:color w:val="auto"/>
          <w:sz w:val="20"/>
          <w:szCs w:val="20"/>
        </w:rPr>
      </w:pPr>
      <w:r w:rsidRPr="003B4DD8">
        <w:rPr>
          <w:i/>
          <w:iCs/>
          <w:color w:val="auto"/>
          <w:sz w:val="20"/>
          <w:szCs w:val="20"/>
        </w:rPr>
        <w:t>Desconocimiento del precedente, hipótesis que se presenta, por ejemplo, cuando la</w:t>
      </w:r>
      <w:r w:rsidRPr="003B4DD8">
        <w:rPr>
          <w:i/>
          <w:iCs/>
          <w:color w:val="auto"/>
          <w:spacing w:val="1"/>
          <w:sz w:val="20"/>
          <w:szCs w:val="20"/>
        </w:rPr>
        <w:t xml:space="preserve"> </w:t>
      </w:r>
      <w:r w:rsidRPr="003B4DD8">
        <w:rPr>
          <w:i/>
          <w:iCs/>
          <w:color w:val="auto"/>
          <w:sz w:val="20"/>
          <w:szCs w:val="20"/>
        </w:rPr>
        <w:t>Corte Constitucional establece el alcance de un derecho fundamental y el juez ordinario</w:t>
      </w:r>
      <w:r w:rsidRPr="003B4DD8">
        <w:rPr>
          <w:i/>
          <w:iCs/>
          <w:color w:val="auto"/>
          <w:spacing w:val="1"/>
          <w:sz w:val="20"/>
          <w:szCs w:val="20"/>
        </w:rPr>
        <w:t xml:space="preserve"> </w:t>
      </w:r>
      <w:r w:rsidRPr="003B4DD8">
        <w:rPr>
          <w:i/>
          <w:iCs/>
          <w:color w:val="auto"/>
          <w:sz w:val="20"/>
          <w:szCs w:val="20"/>
        </w:rPr>
        <w:t>aplica una ley limitando sustancialmente dicho alcance. En estos casos la tutela procede</w:t>
      </w:r>
      <w:r w:rsidRPr="003B4DD8">
        <w:rPr>
          <w:i/>
          <w:iCs/>
          <w:color w:val="auto"/>
          <w:spacing w:val="1"/>
          <w:sz w:val="20"/>
          <w:szCs w:val="20"/>
        </w:rPr>
        <w:t xml:space="preserve"> </w:t>
      </w:r>
      <w:r w:rsidRPr="003B4DD8">
        <w:rPr>
          <w:i/>
          <w:iCs/>
          <w:color w:val="auto"/>
          <w:sz w:val="20"/>
          <w:szCs w:val="20"/>
        </w:rPr>
        <w:t>como mecanismo para garantizar la eficacia jurídica del contenido constitucionalmente</w:t>
      </w:r>
      <w:r w:rsidRPr="003B4DD8">
        <w:rPr>
          <w:i/>
          <w:iCs/>
          <w:color w:val="auto"/>
          <w:spacing w:val="1"/>
          <w:sz w:val="20"/>
          <w:szCs w:val="20"/>
        </w:rPr>
        <w:t xml:space="preserve"> </w:t>
      </w:r>
      <w:r w:rsidRPr="003B4DD8">
        <w:rPr>
          <w:i/>
          <w:iCs/>
          <w:color w:val="auto"/>
          <w:sz w:val="20"/>
          <w:szCs w:val="20"/>
        </w:rPr>
        <w:t>vinculante</w:t>
      </w:r>
      <w:r w:rsidRPr="003B4DD8">
        <w:rPr>
          <w:i/>
          <w:iCs/>
          <w:color w:val="auto"/>
          <w:spacing w:val="-1"/>
          <w:sz w:val="20"/>
          <w:szCs w:val="20"/>
        </w:rPr>
        <w:t xml:space="preserve"> </w:t>
      </w:r>
      <w:r w:rsidRPr="003B4DD8">
        <w:rPr>
          <w:i/>
          <w:iCs/>
          <w:color w:val="auto"/>
          <w:sz w:val="20"/>
          <w:szCs w:val="20"/>
        </w:rPr>
        <w:t>del</w:t>
      </w:r>
      <w:r w:rsidRPr="003B4DD8">
        <w:rPr>
          <w:i/>
          <w:iCs/>
          <w:color w:val="auto"/>
          <w:spacing w:val="-2"/>
          <w:sz w:val="20"/>
          <w:szCs w:val="20"/>
        </w:rPr>
        <w:t xml:space="preserve"> </w:t>
      </w:r>
      <w:r w:rsidRPr="003B4DD8">
        <w:rPr>
          <w:i/>
          <w:iCs/>
          <w:color w:val="auto"/>
          <w:sz w:val="20"/>
          <w:szCs w:val="20"/>
        </w:rPr>
        <w:t>derecho</w:t>
      </w:r>
      <w:r w:rsidRPr="003B4DD8">
        <w:rPr>
          <w:i/>
          <w:iCs/>
          <w:color w:val="auto"/>
          <w:spacing w:val="-3"/>
          <w:sz w:val="20"/>
          <w:szCs w:val="20"/>
        </w:rPr>
        <w:t xml:space="preserve"> </w:t>
      </w:r>
      <w:r w:rsidRPr="003B4DD8">
        <w:rPr>
          <w:i/>
          <w:iCs/>
          <w:color w:val="auto"/>
          <w:sz w:val="20"/>
          <w:szCs w:val="20"/>
        </w:rPr>
        <w:t>fundamental vulnerado.</w:t>
      </w:r>
    </w:p>
    <w:p w14:paraId="317A1BCE" w14:textId="77777777" w:rsidR="00971693" w:rsidRPr="003B4DD8" w:rsidRDefault="00971693" w:rsidP="00F24F4A">
      <w:pPr>
        <w:pStyle w:val="Prrafodelista"/>
        <w:widowControl w:val="0"/>
        <w:numPr>
          <w:ilvl w:val="0"/>
          <w:numId w:val="28"/>
        </w:numPr>
        <w:tabs>
          <w:tab w:val="left" w:pos="1174"/>
        </w:tabs>
        <w:autoSpaceDE w:val="0"/>
        <w:autoSpaceDN w:val="0"/>
        <w:spacing w:after="0" w:line="312" w:lineRule="auto"/>
        <w:ind w:left="567" w:right="567" w:firstLine="0"/>
        <w:contextualSpacing w:val="0"/>
        <w:rPr>
          <w:i/>
          <w:iCs/>
          <w:color w:val="auto"/>
          <w:sz w:val="20"/>
          <w:szCs w:val="20"/>
        </w:rPr>
      </w:pPr>
      <w:r w:rsidRPr="003B4DD8">
        <w:rPr>
          <w:i/>
          <w:iCs/>
          <w:color w:val="auto"/>
          <w:sz w:val="20"/>
          <w:szCs w:val="20"/>
        </w:rPr>
        <w:t>Violación</w:t>
      </w:r>
      <w:r w:rsidRPr="003B4DD8">
        <w:rPr>
          <w:i/>
          <w:iCs/>
          <w:color w:val="auto"/>
          <w:spacing w:val="-3"/>
          <w:sz w:val="20"/>
          <w:szCs w:val="20"/>
        </w:rPr>
        <w:t xml:space="preserve"> </w:t>
      </w:r>
      <w:r w:rsidRPr="003B4DD8">
        <w:rPr>
          <w:i/>
          <w:iCs/>
          <w:color w:val="auto"/>
          <w:sz w:val="20"/>
          <w:szCs w:val="20"/>
        </w:rPr>
        <w:t>directa</w:t>
      </w:r>
      <w:r w:rsidRPr="003B4DD8">
        <w:rPr>
          <w:i/>
          <w:iCs/>
          <w:color w:val="auto"/>
          <w:spacing w:val="-5"/>
          <w:sz w:val="20"/>
          <w:szCs w:val="20"/>
        </w:rPr>
        <w:t xml:space="preserve"> </w:t>
      </w:r>
      <w:r w:rsidRPr="003B4DD8">
        <w:rPr>
          <w:i/>
          <w:iCs/>
          <w:color w:val="auto"/>
          <w:sz w:val="20"/>
          <w:szCs w:val="20"/>
        </w:rPr>
        <w:t>de</w:t>
      </w:r>
      <w:r w:rsidRPr="003B4DD8">
        <w:rPr>
          <w:i/>
          <w:iCs/>
          <w:color w:val="auto"/>
          <w:spacing w:val="-5"/>
          <w:sz w:val="20"/>
          <w:szCs w:val="20"/>
        </w:rPr>
        <w:t xml:space="preserve"> </w:t>
      </w:r>
      <w:r w:rsidRPr="003B4DD8">
        <w:rPr>
          <w:i/>
          <w:iCs/>
          <w:color w:val="auto"/>
          <w:sz w:val="20"/>
          <w:szCs w:val="20"/>
        </w:rPr>
        <w:t>la</w:t>
      </w:r>
      <w:r w:rsidRPr="003B4DD8">
        <w:rPr>
          <w:i/>
          <w:iCs/>
          <w:color w:val="auto"/>
          <w:spacing w:val="-5"/>
          <w:sz w:val="20"/>
          <w:szCs w:val="20"/>
        </w:rPr>
        <w:t xml:space="preserve"> </w:t>
      </w:r>
      <w:r w:rsidRPr="003B4DD8">
        <w:rPr>
          <w:i/>
          <w:iCs/>
          <w:color w:val="auto"/>
          <w:sz w:val="20"/>
          <w:szCs w:val="20"/>
        </w:rPr>
        <w:t>Constitución.</w:t>
      </w:r>
    </w:p>
    <w:p w14:paraId="34896C1A" w14:textId="77777777" w:rsidR="00971693" w:rsidRPr="00FA72BB" w:rsidRDefault="00971693" w:rsidP="001E0378">
      <w:pPr>
        <w:pStyle w:val="Textoindependiente"/>
        <w:spacing w:line="312" w:lineRule="auto"/>
        <w:rPr>
          <w:rFonts w:ascii="Arial" w:hAnsi="Arial" w:cs="Arial"/>
          <w:i/>
          <w:sz w:val="22"/>
          <w:szCs w:val="22"/>
        </w:rPr>
      </w:pPr>
    </w:p>
    <w:p w14:paraId="1704F91D" w14:textId="77777777" w:rsidR="00971693" w:rsidRPr="00FA72BB" w:rsidRDefault="00971693" w:rsidP="001E0378">
      <w:pPr>
        <w:pStyle w:val="Textoindependiente"/>
        <w:spacing w:line="312" w:lineRule="auto"/>
        <w:ind w:left="103" w:right="117"/>
        <w:jc w:val="both"/>
        <w:rPr>
          <w:rFonts w:ascii="Arial" w:hAnsi="Arial" w:cs="Arial"/>
          <w:b/>
          <w:bCs/>
          <w:sz w:val="22"/>
          <w:szCs w:val="22"/>
          <w:u w:val="single"/>
        </w:rPr>
      </w:pPr>
      <w:r w:rsidRPr="00FA72BB">
        <w:rPr>
          <w:rFonts w:ascii="Arial" w:hAnsi="Arial" w:cs="Arial"/>
          <w:sz w:val="22"/>
          <w:szCs w:val="22"/>
        </w:rPr>
        <w:t xml:space="preserve">Si son cumplidos estos parámetros, corresponderá al Despacho adentrarse en la materia objeto del amparo, a partir de los argumentos expuestos en la solicitud y de los derechos fundamentales que se afirmen vulnerados, en donde para la prosperidad o negación del amparo impetrado, se requerirá: </w:t>
      </w:r>
      <w:r w:rsidRPr="00FA72BB">
        <w:rPr>
          <w:rFonts w:ascii="Arial" w:hAnsi="Arial" w:cs="Arial"/>
          <w:b/>
          <w:bCs/>
          <w:sz w:val="22"/>
          <w:szCs w:val="22"/>
          <w:u w:val="single"/>
        </w:rPr>
        <w:t xml:space="preserve">i) que la causa, motivo o razón a la que se atribuya la transgresión sea de tal entidad que incida directamente en el sentido de la decisión y </w:t>
      </w:r>
      <w:proofErr w:type="spellStart"/>
      <w:r w:rsidRPr="00FA72BB">
        <w:rPr>
          <w:rFonts w:ascii="Arial" w:hAnsi="Arial" w:cs="Arial"/>
          <w:b/>
          <w:bCs/>
          <w:sz w:val="22"/>
          <w:szCs w:val="22"/>
          <w:u w:val="single"/>
        </w:rPr>
        <w:t>ii</w:t>
      </w:r>
      <w:proofErr w:type="spellEnd"/>
      <w:r w:rsidRPr="00FA72BB">
        <w:rPr>
          <w:rFonts w:ascii="Arial" w:hAnsi="Arial" w:cs="Arial"/>
          <w:b/>
          <w:bCs/>
          <w:sz w:val="22"/>
          <w:szCs w:val="22"/>
          <w:u w:val="single"/>
        </w:rPr>
        <w:t>) que la acción no intente reabrir el debate de instancia</w:t>
      </w:r>
      <w:r w:rsidRPr="00FA72BB">
        <w:rPr>
          <w:rFonts w:ascii="Arial" w:hAnsi="Arial" w:cs="Arial"/>
          <w:sz w:val="22"/>
          <w:szCs w:val="22"/>
        </w:rPr>
        <w:t>.</w:t>
      </w:r>
    </w:p>
    <w:p w14:paraId="472EDDD0" w14:textId="77777777" w:rsidR="004F5E0F" w:rsidRPr="00FA72BB" w:rsidRDefault="004F5E0F" w:rsidP="001E0378">
      <w:pPr>
        <w:pStyle w:val="Textoindependiente"/>
        <w:spacing w:line="312" w:lineRule="auto"/>
        <w:ind w:left="103" w:right="117"/>
        <w:jc w:val="both"/>
        <w:rPr>
          <w:rFonts w:ascii="Arial" w:hAnsi="Arial" w:cs="Arial"/>
          <w:sz w:val="22"/>
          <w:szCs w:val="22"/>
        </w:rPr>
      </w:pPr>
    </w:p>
    <w:p w14:paraId="34D594F1" w14:textId="2C9765F3" w:rsidR="00971693" w:rsidRPr="00FA72BB" w:rsidRDefault="00971693" w:rsidP="001E0378">
      <w:pPr>
        <w:pStyle w:val="Textoindependiente"/>
        <w:spacing w:line="312" w:lineRule="auto"/>
        <w:ind w:left="103" w:right="117"/>
        <w:jc w:val="both"/>
        <w:rPr>
          <w:rFonts w:ascii="Arial" w:hAnsi="Arial" w:cs="Arial"/>
          <w:sz w:val="22"/>
          <w:szCs w:val="22"/>
        </w:rPr>
      </w:pPr>
      <w:r w:rsidRPr="00FA72BB">
        <w:rPr>
          <w:rFonts w:ascii="Arial" w:hAnsi="Arial" w:cs="Arial"/>
          <w:sz w:val="22"/>
          <w:szCs w:val="22"/>
        </w:rPr>
        <w:t xml:space="preserve">Huelga manifestar que esta acción constitucional no puede ser considerada como una “tercera instancia” que se emplee, por ejemplo, para revivir términos, interpretaciones o valoraciones probatorias que son propias del juez natural. </w:t>
      </w:r>
    </w:p>
    <w:p w14:paraId="260DBC77" w14:textId="77777777" w:rsidR="00985F4A" w:rsidRPr="00FA72BB" w:rsidRDefault="00985F4A" w:rsidP="001E0378">
      <w:pPr>
        <w:pStyle w:val="Textoindependiente"/>
        <w:spacing w:line="312" w:lineRule="auto"/>
        <w:ind w:left="103" w:right="117"/>
        <w:jc w:val="both"/>
        <w:rPr>
          <w:rFonts w:ascii="Arial" w:hAnsi="Arial" w:cs="Arial"/>
          <w:sz w:val="22"/>
          <w:szCs w:val="22"/>
        </w:rPr>
      </w:pPr>
    </w:p>
    <w:p w14:paraId="00BFBF5D" w14:textId="58C20384" w:rsidR="00971693" w:rsidRPr="00FA72BB" w:rsidRDefault="00971693" w:rsidP="001E0378">
      <w:pPr>
        <w:pStyle w:val="Textoindependiente"/>
        <w:spacing w:line="312" w:lineRule="auto"/>
        <w:ind w:left="103" w:right="117"/>
        <w:jc w:val="both"/>
        <w:rPr>
          <w:rFonts w:ascii="Arial" w:hAnsi="Arial" w:cs="Arial"/>
          <w:sz w:val="22"/>
          <w:szCs w:val="22"/>
        </w:rPr>
      </w:pPr>
      <w:r w:rsidRPr="00FA72BB">
        <w:rPr>
          <w:rFonts w:ascii="Arial" w:hAnsi="Arial" w:cs="Arial"/>
          <w:sz w:val="22"/>
          <w:szCs w:val="22"/>
        </w:rPr>
        <w:t xml:space="preserve">Bajo los anteriores supuestos, procedo a pronunciarme sobre el caso de la referencia, adelantando desde ya su improcedencia. </w:t>
      </w:r>
    </w:p>
    <w:p w14:paraId="571D1625" w14:textId="77777777" w:rsidR="00971693" w:rsidRPr="00FA72BB" w:rsidRDefault="00971693" w:rsidP="001E0378">
      <w:pPr>
        <w:pStyle w:val="Textoindependiente"/>
        <w:spacing w:line="312" w:lineRule="auto"/>
        <w:ind w:right="117"/>
        <w:rPr>
          <w:rFonts w:ascii="Arial" w:hAnsi="Arial" w:cs="Arial"/>
          <w:sz w:val="22"/>
          <w:szCs w:val="22"/>
        </w:rPr>
      </w:pPr>
    </w:p>
    <w:p w14:paraId="11E76E99" w14:textId="747AD104" w:rsidR="00971693" w:rsidRPr="00FA72BB" w:rsidRDefault="00971693" w:rsidP="001E0378">
      <w:pPr>
        <w:pStyle w:val="Textoindependiente"/>
        <w:numPr>
          <w:ilvl w:val="0"/>
          <w:numId w:val="32"/>
        </w:numPr>
        <w:spacing w:line="312" w:lineRule="auto"/>
        <w:ind w:right="117"/>
        <w:jc w:val="both"/>
        <w:rPr>
          <w:rFonts w:ascii="Arial" w:hAnsi="Arial" w:cs="Arial"/>
          <w:b/>
          <w:bCs/>
          <w:sz w:val="22"/>
          <w:szCs w:val="22"/>
        </w:rPr>
      </w:pPr>
      <w:r w:rsidRPr="00FA72BB">
        <w:rPr>
          <w:rFonts w:ascii="Arial" w:hAnsi="Arial" w:cs="Arial"/>
          <w:b/>
          <w:bCs/>
          <w:sz w:val="22"/>
          <w:szCs w:val="22"/>
        </w:rPr>
        <w:t xml:space="preserve">REQUISITO DE </w:t>
      </w:r>
      <w:r w:rsidRPr="00FA72BB">
        <w:rPr>
          <w:rFonts w:ascii="Arial" w:hAnsi="Arial" w:cs="Arial"/>
          <w:b/>
          <w:bCs/>
          <w:spacing w:val="-2"/>
          <w:sz w:val="22"/>
          <w:szCs w:val="22"/>
        </w:rPr>
        <w:t>RELEVANCIA CONSTITUCIONAL</w:t>
      </w:r>
    </w:p>
    <w:p w14:paraId="768AAAC3" w14:textId="77777777" w:rsidR="00971693" w:rsidRPr="00FA72BB" w:rsidRDefault="00971693" w:rsidP="001E0378">
      <w:pPr>
        <w:pStyle w:val="Textoindependiente"/>
        <w:spacing w:line="312" w:lineRule="auto"/>
        <w:ind w:left="463" w:right="117"/>
        <w:jc w:val="both"/>
        <w:rPr>
          <w:rFonts w:ascii="Arial" w:hAnsi="Arial" w:cs="Arial"/>
          <w:b/>
          <w:bCs/>
          <w:sz w:val="22"/>
          <w:szCs w:val="22"/>
        </w:rPr>
      </w:pPr>
    </w:p>
    <w:p w14:paraId="40C5EA1C" w14:textId="77777777" w:rsidR="00971693" w:rsidRPr="00FA72BB" w:rsidRDefault="00971693" w:rsidP="001E0378">
      <w:pPr>
        <w:pStyle w:val="Textoindependiente"/>
        <w:spacing w:line="312" w:lineRule="auto"/>
        <w:ind w:left="103" w:right="119"/>
        <w:jc w:val="both"/>
        <w:rPr>
          <w:rFonts w:ascii="Arial" w:hAnsi="Arial" w:cs="Arial"/>
          <w:sz w:val="22"/>
          <w:szCs w:val="22"/>
        </w:rPr>
      </w:pPr>
      <w:r w:rsidRPr="00FA72BB">
        <w:rPr>
          <w:rFonts w:ascii="Arial" w:hAnsi="Arial" w:cs="Arial"/>
          <w:sz w:val="22"/>
          <w:szCs w:val="22"/>
          <w:u w:val="single"/>
        </w:rPr>
        <w:t>No se encuentra acreditado que la acción de tutela instaurada por los accionantes cumpla con el</w:t>
      </w:r>
      <w:r w:rsidRPr="00FA72BB">
        <w:rPr>
          <w:rFonts w:ascii="Arial" w:hAnsi="Arial" w:cs="Arial"/>
          <w:spacing w:val="1"/>
          <w:sz w:val="22"/>
          <w:szCs w:val="22"/>
          <w:u w:val="single"/>
        </w:rPr>
        <w:t xml:space="preserve"> </w:t>
      </w:r>
      <w:r w:rsidRPr="00FA72BB">
        <w:rPr>
          <w:rFonts w:ascii="Arial" w:hAnsi="Arial" w:cs="Arial"/>
          <w:sz w:val="22"/>
          <w:szCs w:val="22"/>
          <w:u w:val="single"/>
        </w:rPr>
        <w:t>requisito para su procedencia</w:t>
      </w:r>
      <w:r w:rsidRPr="00FA72BB">
        <w:rPr>
          <w:rFonts w:ascii="Arial" w:hAnsi="Arial" w:cs="Arial"/>
          <w:sz w:val="22"/>
          <w:szCs w:val="22"/>
        </w:rPr>
        <w:t>, toda vez que simplemente traen a colación un debate legal, sin</w:t>
      </w:r>
      <w:r w:rsidRPr="00FA72BB">
        <w:rPr>
          <w:rFonts w:ascii="Arial" w:hAnsi="Arial" w:cs="Arial"/>
          <w:spacing w:val="1"/>
          <w:sz w:val="22"/>
          <w:szCs w:val="22"/>
        </w:rPr>
        <w:t xml:space="preserve"> </w:t>
      </w:r>
      <w:r w:rsidRPr="00FA72BB">
        <w:rPr>
          <w:rFonts w:ascii="Arial" w:hAnsi="Arial" w:cs="Arial"/>
          <w:sz w:val="22"/>
          <w:szCs w:val="22"/>
        </w:rPr>
        <w:t>sustento alguno, en el cual no se evidencia relevancia constitucional, convirtiéndose así la acción</w:t>
      </w:r>
      <w:r w:rsidRPr="00FA72BB">
        <w:rPr>
          <w:rFonts w:ascii="Arial" w:hAnsi="Arial" w:cs="Arial"/>
          <w:spacing w:val="1"/>
          <w:sz w:val="22"/>
          <w:szCs w:val="22"/>
        </w:rPr>
        <w:t xml:space="preserve"> </w:t>
      </w:r>
      <w:r w:rsidRPr="00FA72BB">
        <w:rPr>
          <w:rFonts w:ascii="Arial" w:hAnsi="Arial" w:cs="Arial"/>
          <w:sz w:val="22"/>
          <w:szCs w:val="22"/>
        </w:rPr>
        <w:t>de</w:t>
      </w:r>
      <w:r w:rsidRPr="00FA72BB">
        <w:rPr>
          <w:rFonts w:ascii="Arial" w:hAnsi="Arial" w:cs="Arial"/>
          <w:spacing w:val="-1"/>
          <w:sz w:val="22"/>
          <w:szCs w:val="22"/>
        </w:rPr>
        <w:t xml:space="preserve"> </w:t>
      </w:r>
      <w:r w:rsidRPr="00FA72BB">
        <w:rPr>
          <w:rFonts w:ascii="Arial" w:hAnsi="Arial" w:cs="Arial"/>
          <w:sz w:val="22"/>
          <w:szCs w:val="22"/>
        </w:rPr>
        <w:t>tutela en una</w:t>
      </w:r>
      <w:r w:rsidRPr="00FA72BB">
        <w:rPr>
          <w:rFonts w:ascii="Arial" w:hAnsi="Arial" w:cs="Arial"/>
          <w:spacing w:val="-2"/>
          <w:sz w:val="22"/>
          <w:szCs w:val="22"/>
        </w:rPr>
        <w:t xml:space="preserve"> </w:t>
      </w:r>
      <w:r w:rsidRPr="00FA72BB">
        <w:rPr>
          <w:rFonts w:ascii="Arial" w:hAnsi="Arial" w:cs="Arial"/>
          <w:sz w:val="22"/>
          <w:szCs w:val="22"/>
        </w:rPr>
        <w:t>tercera instancia</w:t>
      </w:r>
      <w:r w:rsidRPr="00FA72BB">
        <w:rPr>
          <w:rFonts w:ascii="Arial" w:hAnsi="Arial" w:cs="Arial"/>
          <w:spacing w:val="-2"/>
          <w:sz w:val="22"/>
          <w:szCs w:val="22"/>
        </w:rPr>
        <w:t xml:space="preserve"> </w:t>
      </w:r>
      <w:r w:rsidRPr="00FA72BB">
        <w:rPr>
          <w:rFonts w:ascii="Arial" w:hAnsi="Arial" w:cs="Arial"/>
          <w:sz w:val="22"/>
          <w:szCs w:val="22"/>
        </w:rPr>
        <w:t>jurídica.</w:t>
      </w:r>
    </w:p>
    <w:p w14:paraId="03B303F9" w14:textId="77777777" w:rsidR="00971693" w:rsidRPr="00FA72BB" w:rsidRDefault="00971693" w:rsidP="001E0378">
      <w:pPr>
        <w:pStyle w:val="Textoindependiente"/>
        <w:spacing w:line="312" w:lineRule="auto"/>
        <w:ind w:left="103" w:right="119"/>
        <w:jc w:val="both"/>
        <w:rPr>
          <w:rFonts w:ascii="Arial" w:hAnsi="Arial" w:cs="Arial"/>
          <w:sz w:val="22"/>
          <w:szCs w:val="22"/>
        </w:rPr>
      </w:pPr>
    </w:p>
    <w:p w14:paraId="05AC2C18" w14:textId="77777777" w:rsidR="00971693" w:rsidRPr="00FA72BB" w:rsidRDefault="00971693" w:rsidP="001E0378">
      <w:pPr>
        <w:pStyle w:val="Textoindependiente"/>
        <w:spacing w:line="312" w:lineRule="auto"/>
        <w:ind w:left="103" w:right="120"/>
        <w:jc w:val="both"/>
        <w:rPr>
          <w:rFonts w:ascii="Arial" w:hAnsi="Arial" w:cs="Arial"/>
          <w:sz w:val="22"/>
          <w:szCs w:val="22"/>
        </w:rPr>
      </w:pPr>
      <w:r w:rsidRPr="00FA72BB">
        <w:rPr>
          <w:rFonts w:ascii="Arial" w:hAnsi="Arial" w:cs="Arial"/>
          <w:sz w:val="22"/>
          <w:szCs w:val="22"/>
        </w:rPr>
        <w:t>Es</w:t>
      </w:r>
      <w:r w:rsidRPr="00FA72BB">
        <w:rPr>
          <w:rFonts w:ascii="Arial" w:hAnsi="Arial" w:cs="Arial"/>
          <w:spacing w:val="-8"/>
          <w:sz w:val="22"/>
          <w:szCs w:val="22"/>
        </w:rPr>
        <w:t xml:space="preserve"> </w:t>
      </w:r>
      <w:r w:rsidRPr="00FA72BB">
        <w:rPr>
          <w:rFonts w:ascii="Arial" w:hAnsi="Arial" w:cs="Arial"/>
          <w:sz w:val="22"/>
          <w:szCs w:val="22"/>
        </w:rPr>
        <w:t>menester</w:t>
      </w:r>
      <w:r w:rsidRPr="00FA72BB">
        <w:rPr>
          <w:rFonts w:ascii="Arial" w:hAnsi="Arial" w:cs="Arial"/>
          <w:spacing w:val="-7"/>
          <w:sz w:val="22"/>
          <w:szCs w:val="22"/>
        </w:rPr>
        <w:t xml:space="preserve"> </w:t>
      </w:r>
      <w:r w:rsidRPr="00FA72BB">
        <w:rPr>
          <w:rFonts w:ascii="Arial" w:hAnsi="Arial" w:cs="Arial"/>
          <w:sz w:val="22"/>
          <w:szCs w:val="22"/>
        </w:rPr>
        <w:t>resaltar</w:t>
      </w:r>
      <w:r w:rsidRPr="00FA72BB">
        <w:rPr>
          <w:rFonts w:ascii="Arial" w:hAnsi="Arial" w:cs="Arial"/>
          <w:spacing w:val="-7"/>
          <w:sz w:val="22"/>
          <w:szCs w:val="22"/>
        </w:rPr>
        <w:t xml:space="preserve"> </w:t>
      </w:r>
      <w:r w:rsidRPr="00FA72BB">
        <w:rPr>
          <w:rFonts w:ascii="Arial" w:hAnsi="Arial" w:cs="Arial"/>
          <w:sz w:val="22"/>
          <w:szCs w:val="22"/>
        </w:rPr>
        <w:t>que</w:t>
      </w:r>
      <w:r w:rsidRPr="00FA72BB">
        <w:rPr>
          <w:rFonts w:ascii="Arial" w:hAnsi="Arial" w:cs="Arial"/>
          <w:spacing w:val="-8"/>
          <w:sz w:val="22"/>
          <w:szCs w:val="22"/>
        </w:rPr>
        <w:t xml:space="preserve"> </w:t>
      </w:r>
      <w:r w:rsidRPr="00FA72BB">
        <w:rPr>
          <w:rFonts w:ascii="Arial" w:hAnsi="Arial" w:cs="Arial"/>
          <w:sz w:val="22"/>
          <w:szCs w:val="22"/>
        </w:rPr>
        <w:t>la</w:t>
      </w:r>
      <w:r w:rsidRPr="00FA72BB">
        <w:rPr>
          <w:rFonts w:ascii="Arial" w:hAnsi="Arial" w:cs="Arial"/>
          <w:spacing w:val="-5"/>
          <w:sz w:val="22"/>
          <w:szCs w:val="22"/>
        </w:rPr>
        <w:t xml:space="preserve"> </w:t>
      </w:r>
      <w:r w:rsidRPr="00FA72BB">
        <w:rPr>
          <w:rFonts w:ascii="Arial" w:hAnsi="Arial" w:cs="Arial"/>
          <w:sz w:val="22"/>
          <w:szCs w:val="22"/>
        </w:rPr>
        <w:t>acción</w:t>
      </w:r>
      <w:r w:rsidRPr="00FA72BB">
        <w:rPr>
          <w:rFonts w:ascii="Arial" w:hAnsi="Arial" w:cs="Arial"/>
          <w:spacing w:val="-6"/>
          <w:sz w:val="22"/>
          <w:szCs w:val="22"/>
        </w:rPr>
        <w:t xml:space="preserve"> </w:t>
      </w:r>
      <w:r w:rsidRPr="00FA72BB">
        <w:rPr>
          <w:rFonts w:ascii="Arial" w:hAnsi="Arial" w:cs="Arial"/>
          <w:sz w:val="22"/>
          <w:szCs w:val="22"/>
        </w:rPr>
        <w:t>de</w:t>
      </w:r>
      <w:r w:rsidRPr="00FA72BB">
        <w:rPr>
          <w:rFonts w:ascii="Arial" w:hAnsi="Arial" w:cs="Arial"/>
          <w:spacing w:val="-11"/>
          <w:sz w:val="22"/>
          <w:szCs w:val="22"/>
        </w:rPr>
        <w:t xml:space="preserve"> </w:t>
      </w:r>
      <w:r w:rsidRPr="00FA72BB">
        <w:rPr>
          <w:rFonts w:ascii="Arial" w:hAnsi="Arial" w:cs="Arial"/>
          <w:sz w:val="22"/>
          <w:szCs w:val="22"/>
        </w:rPr>
        <w:t>tutela</w:t>
      </w:r>
      <w:r w:rsidRPr="00FA72BB">
        <w:rPr>
          <w:rFonts w:ascii="Arial" w:hAnsi="Arial" w:cs="Arial"/>
          <w:spacing w:val="-8"/>
          <w:sz w:val="22"/>
          <w:szCs w:val="22"/>
        </w:rPr>
        <w:t xml:space="preserve"> </w:t>
      </w:r>
      <w:r w:rsidRPr="00FA72BB">
        <w:rPr>
          <w:rFonts w:ascii="Arial" w:hAnsi="Arial" w:cs="Arial"/>
          <w:sz w:val="22"/>
          <w:szCs w:val="22"/>
        </w:rPr>
        <w:t>no</w:t>
      </w:r>
      <w:r w:rsidRPr="00FA72BB">
        <w:rPr>
          <w:rFonts w:ascii="Arial" w:hAnsi="Arial" w:cs="Arial"/>
          <w:spacing w:val="-8"/>
          <w:sz w:val="22"/>
          <w:szCs w:val="22"/>
        </w:rPr>
        <w:t xml:space="preserve"> </w:t>
      </w:r>
      <w:r w:rsidRPr="00FA72BB">
        <w:rPr>
          <w:rFonts w:ascii="Arial" w:hAnsi="Arial" w:cs="Arial"/>
          <w:sz w:val="22"/>
          <w:szCs w:val="22"/>
        </w:rPr>
        <w:t>puede</w:t>
      </w:r>
      <w:r w:rsidRPr="00FA72BB">
        <w:rPr>
          <w:rFonts w:ascii="Arial" w:hAnsi="Arial" w:cs="Arial"/>
          <w:spacing w:val="-5"/>
          <w:sz w:val="22"/>
          <w:szCs w:val="22"/>
        </w:rPr>
        <w:t xml:space="preserve"> </w:t>
      </w:r>
      <w:r w:rsidRPr="00FA72BB">
        <w:rPr>
          <w:rFonts w:ascii="Arial" w:hAnsi="Arial" w:cs="Arial"/>
          <w:sz w:val="22"/>
          <w:szCs w:val="22"/>
        </w:rPr>
        <w:t>convertirse</w:t>
      </w:r>
      <w:r w:rsidRPr="00FA72BB">
        <w:rPr>
          <w:rFonts w:ascii="Arial" w:hAnsi="Arial" w:cs="Arial"/>
          <w:spacing w:val="-5"/>
          <w:sz w:val="22"/>
          <w:szCs w:val="22"/>
        </w:rPr>
        <w:t xml:space="preserve"> </w:t>
      </w:r>
      <w:r w:rsidRPr="00FA72BB">
        <w:rPr>
          <w:rFonts w:ascii="Arial" w:hAnsi="Arial" w:cs="Arial"/>
          <w:sz w:val="22"/>
          <w:szCs w:val="22"/>
        </w:rPr>
        <w:t>en</w:t>
      </w:r>
      <w:r w:rsidRPr="00FA72BB">
        <w:rPr>
          <w:rFonts w:ascii="Arial" w:hAnsi="Arial" w:cs="Arial"/>
          <w:spacing w:val="-5"/>
          <w:sz w:val="22"/>
          <w:szCs w:val="22"/>
        </w:rPr>
        <w:t xml:space="preserve"> </w:t>
      </w:r>
      <w:r w:rsidRPr="00FA72BB">
        <w:rPr>
          <w:rFonts w:ascii="Arial" w:hAnsi="Arial" w:cs="Arial"/>
          <w:sz w:val="22"/>
          <w:szCs w:val="22"/>
        </w:rPr>
        <w:t>una</w:t>
      </w:r>
      <w:r w:rsidRPr="00FA72BB">
        <w:rPr>
          <w:rFonts w:ascii="Arial" w:hAnsi="Arial" w:cs="Arial"/>
          <w:spacing w:val="-10"/>
          <w:sz w:val="22"/>
          <w:szCs w:val="22"/>
        </w:rPr>
        <w:t xml:space="preserve"> </w:t>
      </w:r>
      <w:r w:rsidRPr="00FA72BB">
        <w:rPr>
          <w:rFonts w:ascii="Arial" w:hAnsi="Arial" w:cs="Arial"/>
          <w:sz w:val="22"/>
          <w:szCs w:val="22"/>
        </w:rPr>
        <w:t>tercera</w:t>
      </w:r>
      <w:r w:rsidRPr="00FA72BB">
        <w:rPr>
          <w:rFonts w:ascii="Arial" w:hAnsi="Arial" w:cs="Arial"/>
          <w:spacing w:val="-8"/>
          <w:sz w:val="22"/>
          <w:szCs w:val="22"/>
        </w:rPr>
        <w:t xml:space="preserve"> </w:t>
      </w:r>
      <w:r w:rsidRPr="00FA72BB">
        <w:rPr>
          <w:rFonts w:ascii="Arial" w:hAnsi="Arial" w:cs="Arial"/>
          <w:sz w:val="22"/>
          <w:szCs w:val="22"/>
        </w:rPr>
        <w:t>instancia,</w:t>
      </w:r>
      <w:r w:rsidRPr="00FA72BB">
        <w:rPr>
          <w:rFonts w:ascii="Arial" w:hAnsi="Arial" w:cs="Arial"/>
          <w:spacing w:val="-7"/>
          <w:sz w:val="22"/>
          <w:szCs w:val="22"/>
        </w:rPr>
        <w:t xml:space="preserve"> </w:t>
      </w:r>
      <w:r w:rsidRPr="00FA72BB">
        <w:rPr>
          <w:rFonts w:ascii="Arial" w:hAnsi="Arial" w:cs="Arial"/>
          <w:sz w:val="22"/>
          <w:szCs w:val="22"/>
        </w:rPr>
        <w:t>dado</w:t>
      </w:r>
      <w:r w:rsidRPr="00FA72BB">
        <w:rPr>
          <w:rFonts w:ascii="Arial" w:hAnsi="Arial" w:cs="Arial"/>
          <w:spacing w:val="-8"/>
          <w:sz w:val="22"/>
          <w:szCs w:val="22"/>
        </w:rPr>
        <w:t xml:space="preserve"> </w:t>
      </w:r>
      <w:r w:rsidRPr="00FA72BB">
        <w:rPr>
          <w:rFonts w:ascii="Arial" w:hAnsi="Arial" w:cs="Arial"/>
          <w:sz w:val="22"/>
          <w:szCs w:val="22"/>
        </w:rPr>
        <w:t>su</w:t>
      </w:r>
      <w:r w:rsidRPr="00FA72BB">
        <w:rPr>
          <w:rFonts w:ascii="Arial" w:hAnsi="Arial" w:cs="Arial"/>
          <w:spacing w:val="-58"/>
          <w:sz w:val="22"/>
          <w:szCs w:val="22"/>
        </w:rPr>
        <w:t xml:space="preserve"> </w:t>
      </w:r>
      <w:r w:rsidRPr="00FA72BB">
        <w:rPr>
          <w:rFonts w:ascii="Arial" w:hAnsi="Arial" w:cs="Arial"/>
          <w:sz w:val="22"/>
          <w:szCs w:val="22"/>
        </w:rPr>
        <w:t>carácter</w:t>
      </w:r>
      <w:r w:rsidRPr="00FA72BB">
        <w:rPr>
          <w:rFonts w:ascii="Arial" w:hAnsi="Arial" w:cs="Arial"/>
          <w:spacing w:val="4"/>
          <w:sz w:val="22"/>
          <w:szCs w:val="22"/>
        </w:rPr>
        <w:t xml:space="preserve"> </w:t>
      </w:r>
      <w:r w:rsidRPr="00FA72BB">
        <w:rPr>
          <w:rFonts w:ascii="Arial" w:hAnsi="Arial" w:cs="Arial"/>
          <w:sz w:val="22"/>
          <w:szCs w:val="22"/>
        </w:rPr>
        <w:t>subsidiario</w:t>
      </w:r>
      <w:r w:rsidRPr="00FA72BB">
        <w:rPr>
          <w:rFonts w:ascii="Arial" w:hAnsi="Arial" w:cs="Arial"/>
          <w:spacing w:val="3"/>
          <w:sz w:val="22"/>
          <w:szCs w:val="22"/>
        </w:rPr>
        <w:t xml:space="preserve"> </w:t>
      </w:r>
      <w:r w:rsidRPr="00FA72BB">
        <w:rPr>
          <w:rFonts w:ascii="Arial" w:hAnsi="Arial" w:cs="Arial"/>
          <w:sz w:val="22"/>
          <w:szCs w:val="22"/>
        </w:rPr>
        <w:t>y</w:t>
      </w:r>
      <w:r w:rsidRPr="00FA72BB">
        <w:rPr>
          <w:rFonts w:ascii="Arial" w:hAnsi="Arial" w:cs="Arial"/>
          <w:spacing w:val="4"/>
          <w:sz w:val="22"/>
          <w:szCs w:val="22"/>
        </w:rPr>
        <w:t xml:space="preserve"> </w:t>
      </w:r>
      <w:r w:rsidRPr="00FA72BB">
        <w:rPr>
          <w:rFonts w:ascii="Arial" w:hAnsi="Arial" w:cs="Arial"/>
          <w:sz w:val="22"/>
          <w:szCs w:val="22"/>
        </w:rPr>
        <w:t>garantista</w:t>
      </w:r>
      <w:r w:rsidRPr="00FA72BB">
        <w:rPr>
          <w:rFonts w:ascii="Arial" w:hAnsi="Arial" w:cs="Arial"/>
          <w:spacing w:val="1"/>
          <w:sz w:val="22"/>
          <w:szCs w:val="22"/>
        </w:rPr>
        <w:t xml:space="preserve"> </w:t>
      </w:r>
      <w:r w:rsidRPr="00FA72BB">
        <w:rPr>
          <w:rFonts w:ascii="Arial" w:hAnsi="Arial" w:cs="Arial"/>
          <w:sz w:val="22"/>
          <w:szCs w:val="22"/>
        </w:rPr>
        <w:t>de</w:t>
      </w:r>
      <w:r w:rsidRPr="00FA72BB">
        <w:rPr>
          <w:rFonts w:ascii="Arial" w:hAnsi="Arial" w:cs="Arial"/>
          <w:spacing w:val="3"/>
          <w:sz w:val="22"/>
          <w:szCs w:val="22"/>
        </w:rPr>
        <w:t xml:space="preserve"> </w:t>
      </w:r>
      <w:r w:rsidRPr="00FA72BB">
        <w:rPr>
          <w:rFonts w:ascii="Arial" w:hAnsi="Arial" w:cs="Arial"/>
          <w:sz w:val="22"/>
          <w:szCs w:val="22"/>
        </w:rPr>
        <w:t>derechos</w:t>
      </w:r>
      <w:r w:rsidRPr="00FA72BB">
        <w:rPr>
          <w:rFonts w:ascii="Arial" w:hAnsi="Arial" w:cs="Arial"/>
          <w:spacing w:val="2"/>
          <w:sz w:val="22"/>
          <w:szCs w:val="22"/>
        </w:rPr>
        <w:t xml:space="preserve"> </w:t>
      </w:r>
      <w:r w:rsidRPr="00FA72BB">
        <w:rPr>
          <w:rFonts w:ascii="Arial" w:hAnsi="Arial" w:cs="Arial"/>
          <w:sz w:val="22"/>
          <w:szCs w:val="22"/>
        </w:rPr>
        <w:t>fundamentales,</w:t>
      </w:r>
      <w:r w:rsidRPr="00FA72BB">
        <w:rPr>
          <w:rFonts w:ascii="Arial" w:hAnsi="Arial" w:cs="Arial"/>
          <w:spacing w:val="5"/>
          <w:sz w:val="22"/>
          <w:szCs w:val="22"/>
        </w:rPr>
        <w:t xml:space="preserve"> </w:t>
      </w:r>
      <w:r w:rsidRPr="00FA72BB">
        <w:rPr>
          <w:rFonts w:ascii="Arial" w:hAnsi="Arial" w:cs="Arial"/>
          <w:sz w:val="22"/>
          <w:szCs w:val="22"/>
        </w:rPr>
        <w:t>para</w:t>
      </w:r>
      <w:r w:rsidRPr="00FA72BB">
        <w:rPr>
          <w:rFonts w:ascii="Arial" w:hAnsi="Arial" w:cs="Arial"/>
          <w:spacing w:val="1"/>
          <w:sz w:val="22"/>
          <w:szCs w:val="22"/>
        </w:rPr>
        <w:t xml:space="preserve"> </w:t>
      </w:r>
      <w:r w:rsidRPr="00FA72BB">
        <w:rPr>
          <w:rFonts w:ascii="Arial" w:hAnsi="Arial" w:cs="Arial"/>
          <w:sz w:val="22"/>
          <w:szCs w:val="22"/>
        </w:rPr>
        <w:t>que</w:t>
      </w:r>
      <w:r w:rsidRPr="00FA72BB">
        <w:rPr>
          <w:rFonts w:ascii="Arial" w:hAnsi="Arial" w:cs="Arial"/>
          <w:spacing w:val="3"/>
          <w:sz w:val="22"/>
          <w:szCs w:val="22"/>
        </w:rPr>
        <w:t xml:space="preserve"> </w:t>
      </w:r>
      <w:r w:rsidRPr="00FA72BB">
        <w:rPr>
          <w:rFonts w:ascii="Arial" w:hAnsi="Arial" w:cs="Arial"/>
          <w:sz w:val="22"/>
          <w:szCs w:val="22"/>
        </w:rPr>
        <w:t>proceda</w:t>
      </w:r>
      <w:r w:rsidRPr="00FA72BB">
        <w:rPr>
          <w:rFonts w:ascii="Arial" w:hAnsi="Arial" w:cs="Arial"/>
          <w:spacing w:val="4"/>
          <w:sz w:val="22"/>
          <w:szCs w:val="22"/>
        </w:rPr>
        <w:t xml:space="preserve"> </w:t>
      </w:r>
      <w:r w:rsidRPr="00FA72BB">
        <w:rPr>
          <w:rFonts w:ascii="Arial" w:hAnsi="Arial" w:cs="Arial"/>
          <w:sz w:val="22"/>
          <w:szCs w:val="22"/>
        </w:rPr>
        <w:t>la</w:t>
      </w:r>
      <w:r w:rsidRPr="00FA72BB">
        <w:rPr>
          <w:rFonts w:ascii="Arial" w:hAnsi="Arial" w:cs="Arial"/>
          <w:spacing w:val="4"/>
          <w:sz w:val="22"/>
          <w:szCs w:val="22"/>
        </w:rPr>
        <w:t xml:space="preserve"> </w:t>
      </w:r>
      <w:r w:rsidRPr="00FA72BB">
        <w:rPr>
          <w:rFonts w:ascii="Arial" w:hAnsi="Arial" w:cs="Arial"/>
          <w:sz w:val="22"/>
          <w:szCs w:val="22"/>
        </w:rPr>
        <w:t>acción</w:t>
      </w:r>
      <w:r w:rsidRPr="00FA72BB">
        <w:rPr>
          <w:rFonts w:ascii="Arial" w:hAnsi="Arial" w:cs="Arial"/>
          <w:spacing w:val="4"/>
          <w:sz w:val="22"/>
          <w:szCs w:val="22"/>
        </w:rPr>
        <w:t xml:space="preserve"> </w:t>
      </w:r>
      <w:r w:rsidRPr="00FA72BB">
        <w:rPr>
          <w:rFonts w:ascii="Arial" w:hAnsi="Arial" w:cs="Arial"/>
          <w:sz w:val="22"/>
          <w:szCs w:val="22"/>
        </w:rPr>
        <w:t>de tutela en los casos que se presenten contra sentencia, es trascendental que contengan una relevancia</w:t>
      </w:r>
      <w:r w:rsidRPr="00FA72BB">
        <w:rPr>
          <w:rFonts w:ascii="Arial" w:hAnsi="Arial" w:cs="Arial"/>
          <w:spacing w:val="1"/>
          <w:sz w:val="22"/>
          <w:szCs w:val="22"/>
        </w:rPr>
        <w:t xml:space="preserve"> </w:t>
      </w:r>
      <w:r w:rsidRPr="00FA72BB">
        <w:rPr>
          <w:rFonts w:ascii="Arial" w:hAnsi="Arial" w:cs="Arial"/>
          <w:sz w:val="22"/>
          <w:szCs w:val="22"/>
        </w:rPr>
        <w:t>constitucional,</w:t>
      </w:r>
      <w:r w:rsidRPr="00FA72BB">
        <w:rPr>
          <w:rFonts w:ascii="Arial" w:hAnsi="Arial" w:cs="Arial"/>
          <w:spacing w:val="1"/>
          <w:sz w:val="22"/>
          <w:szCs w:val="22"/>
        </w:rPr>
        <w:t xml:space="preserve"> </w:t>
      </w:r>
      <w:r w:rsidRPr="00FA72BB">
        <w:rPr>
          <w:rFonts w:ascii="Arial" w:hAnsi="Arial" w:cs="Arial"/>
          <w:sz w:val="22"/>
          <w:szCs w:val="22"/>
        </w:rPr>
        <w:t>al</w:t>
      </w:r>
      <w:r w:rsidRPr="00FA72BB">
        <w:rPr>
          <w:rFonts w:ascii="Arial" w:hAnsi="Arial" w:cs="Arial"/>
          <w:spacing w:val="1"/>
          <w:sz w:val="22"/>
          <w:szCs w:val="22"/>
        </w:rPr>
        <w:t xml:space="preserve"> </w:t>
      </w:r>
      <w:r w:rsidRPr="00FA72BB">
        <w:rPr>
          <w:rFonts w:ascii="Arial" w:hAnsi="Arial" w:cs="Arial"/>
          <w:sz w:val="22"/>
          <w:szCs w:val="22"/>
        </w:rPr>
        <w:t>respecto</w:t>
      </w:r>
      <w:r w:rsidRPr="00FA72BB">
        <w:rPr>
          <w:rFonts w:ascii="Arial" w:hAnsi="Arial" w:cs="Arial"/>
          <w:spacing w:val="1"/>
          <w:sz w:val="22"/>
          <w:szCs w:val="22"/>
        </w:rPr>
        <w:t xml:space="preserve"> </w:t>
      </w:r>
      <w:r w:rsidRPr="00FA72BB">
        <w:rPr>
          <w:rFonts w:ascii="Arial" w:hAnsi="Arial" w:cs="Arial"/>
          <w:sz w:val="22"/>
          <w:szCs w:val="22"/>
        </w:rPr>
        <w:t>la</w:t>
      </w:r>
      <w:r w:rsidRPr="00FA72BB">
        <w:rPr>
          <w:rFonts w:ascii="Arial" w:hAnsi="Arial" w:cs="Arial"/>
          <w:spacing w:val="1"/>
          <w:sz w:val="22"/>
          <w:szCs w:val="22"/>
        </w:rPr>
        <w:t xml:space="preserve"> </w:t>
      </w:r>
      <w:r w:rsidRPr="00FA72BB">
        <w:rPr>
          <w:rFonts w:ascii="Arial" w:hAnsi="Arial" w:cs="Arial"/>
          <w:sz w:val="22"/>
          <w:szCs w:val="22"/>
        </w:rPr>
        <w:t>Corte</w:t>
      </w:r>
      <w:r w:rsidRPr="00FA72BB">
        <w:rPr>
          <w:rFonts w:ascii="Arial" w:hAnsi="Arial" w:cs="Arial"/>
          <w:spacing w:val="1"/>
          <w:sz w:val="22"/>
          <w:szCs w:val="22"/>
        </w:rPr>
        <w:t xml:space="preserve"> </w:t>
      </w:r>
      <w:r w:rsidRPr="00FA72BB">
        <w:rPr>
          <w:rFonts w:ascii="Arial" w:hAnsi="Arial" w:cs="Arial"/>
          <w:sz w:val="22"/>
          <w:szCs w:val="22"/>
        </w:rPr>
        <w:t>Constitucional,</w:t>
      </w:r>
      <w:r w:rsidRPr="00FA72BB">
        <w:rPr>
          <w:rFonts w:ascii="Arial" w:hAnsi="Arial" w:cs="Arial"/>
          <w:spacing w:val="1"/>
          <w:sz w:val="22"/>
          <w:szCs w:val="22"/>
        </w:rPr>
        <w:t xml:space="preserve"> </w:t>
      </w:r>
      <w:r w:rsidRPr="00FA72BB">
        <w:rPr>
          <w:rFonts w:ascii="Arial" w:hAnsi="Arial" w:cs="Arial"/>
          <w:sz w:val="22"/>
          <w:szCs w:val="22"/>
        </w:rPr>
        <w:t>el</w:t>
      </w:r>
      <w:r w:rsidRPr="00FA72BB">
        <w:rPr>
          <w:rFonts w:ascii="Arial" w:hAnsi="Arial" w:cs="Arial"/>
          <w:spacing w:val="1"/>
          <w:sz w:val="22"/>
          <w:szCs w:val="22"/>
        </w:rPr>
        <w:t xml:space="preserve"> </w:t>
      </w:r>
      <w:r w:rsidRPr="00FA72BB">
        <w:rPr>
          <w:rFonts w:ascii="Arial" w:hAnsi="Arial" w:cs="Arial"/>
          <w:sz w:val="22"/>
          <w:szCs w:val="22"/>
        </w:rPr>
        <w:t>máximo</w:t>
      </w:r>
      <w:r w:rsidRPr="00FA72BB">
        <w:rPr>
          <w:rFonts w:ascii="Arial" w:hAnsi="Arial" w:cs="Arial"/>
          <w:spacing w:val="1"/>
          <w:sz w:val="22"/>
          <w:szCs w:val="22"/>
        </w:rPr>
        <w:t xml:space="preserve"> </w:t>
      </w:r>
      <w:r w:rsidRPr="00FA72BB">
        <w:rPr>
          <w:rFonts w:ascii="Arial" w:hAnsi="Arial" w:cs="Arial"/>
          <w:sz w:val="22"/>
          <w:szCs w:val="22"/>
        </w:rPr>
        <w:t>órgano</w:t>
      </w:r>
      <w:r w:rsidRPr="00FA72BB">
        <w:rPr>
          <w:rFonts w:ascii="Arial" w:hAnsi="Arial" w:cs="Arial"/>
          <w:spacing w:val="1"/>
          <w:sz w:val="22"/>
          <w:szCs w:val="22"/>
        </w:rPr>
        <w:t xml:space="preserve"> </w:t>
      </w:r>
      <w:r w:rsidRPr="00FA72BB">
        <w:rPr>
          <w:rFonts w:ascii="Arial" w:hAnsi="Arial" w:cs="Arial"/>
          <w:sz w:val="22"/>
          <w:szCs w:val="22"/>
        </w:rPr>
        <w:t>de</w:t>
      </w:r>
      <w:r w:rsidRPr="00FA72BB">
        <w:rPr>
          <w:rFonts w:ascii="Arial" w:hAnsi="Arial" w:cs="Arial"/>
          <w:spacing w:val="1"/>
          <w:sz w:val="22"/>
          <w:szCs w:val="22"/>
        </w:rPr>
        <w:t xml:space="preserve"> </w:t>
      </w:r>
      <w:r w:rsidRPr="00FA72BB">
        <w:rPr>
          <w:rFonts w:ascii="Arial" w:hAnsi="Arial" w:cs="Arial"/>
          <w:sz w:val="22"/>
          <w:szCs w:val="22"/>
        </w:rPr>
        <w:t>cierre</w:t>
      </w:r>
      <w:r w:rsidRPr="00FA72BB">
        <w:rPr>
          <w:rFonts w:ascii="Arial" w:hAnsi="Arial" w:cs="Arial"/>
          <w:spacing w:val="1"/>
          <w:sz w:val="22"/>
          <w:szCs w:val="22"/>
        </w:rPr>
        <w:t xml:space="preserve"> </w:t>
      </w:r>
      <w:r w:rsidRPr="00FA72BB">
        <w:rPr>
          <w:rFonts w:ascii="Arial" w:hAnsi="Arial" w:cs="Arial"/>
          <w:sz w:val="22"/>
          <w:szCs w:val="22"/>
        </w:rPr>
        <w:t>en</w:t>
      </w:r>
      <w:r w:rsidRPr="00FA72BB">
        <w:rPr>
          <w:rFonts w:ascii="Arial" w:hAnsi="Arial" w:cs="Arial"/>
          <w:spacing w:val="1"/>
          <w:sz w:val="22"/>
          <w:szCs w:val="22"/>
        </w:rPr>
        <w:t xml:space="preserve"> </w:t>
      </w:r>
      <w:r w:rsidRPr="00FA72BB">
        <w:rPr>
          <w:rFonts w:ascii="Arial" w:hAnsi="Arial" w:cs="Arial"/>
          <w:sz w:val="22"/>
          <w:szCs w:val="22"/>
        </w:rPr>
        <w:t>materia</w:t>
      </w:r>
      <w:r w:rsidRPr="00FA72BB">
        <w:rPr>
          <w:rFonts w:ascii="Arial" w:hAnsi="Arial" w:cs="Arial"/>
          <w:spacing w:val="1"/>
          <w:sz w:val="22"/>
          <w:szCs w:val="22"/>
        </w:rPr>
        <w:t xml:space="preserve"> </w:t>
      </w:r>
      <w:r w:rsidRPr="00FA72BB">
        <w:rPr>
          <w:rFonts w:ascii="Arial" w:hAnsi="Arial" w:cs="Arial"/>
          <w:sz w:val="22"/>
          <w:szCs w:val="22"/>
        </w:rPr>
        <w:t>constitucional,</w:t>
      </w:r>
      <w:r w:rsidRPr="00FA72BB">
        <w:rPr>
          <w:rFonts w:ascii="Arial" w:hAnsi="Arial" w:cs="Arial"/>
          <w:spacing w:val="-2"/>
          <w:sz w:val="22"/>
          <w:szCs w:val="22"/>
        </w:rPr>
        <w:t xml:space="preserve"> </w:t>
      </w:r>
      <w:r w:rsidRPr="00FA72BB">
        <w:rPr>
          <w:rFonts w:ascii="Arial" w:hAnsi="Arial" w:cs="Arial"/>
          <w:sz w:val="22"/>
          <w:szCs w:val="22"/>
        </w:rPr>
        <w:t>ha indicado en sentencia SU-215 de 2022, lo siguiente:</w:t>
      </w:r>
    </w:p>
    <w:p w14:paraId="392456E2" w14:textId="77777777" w:rsidR="00971693" w:rsidRPr="00FA72BB" w:rsidRDefault="00971693" w:rsidP="001E0378">
      <w:pPr>
        <w:pStyle w:val="Textoindependiente"/>
        <w:spacing w:line="312" w:lineRule="auto"/>
        <w:ind w:left="103" w:right="120"/>
        <w:jc w:val="both"/>
        <w:rPr>
          <w:rFonts w:ascii="Arial" w:hAnsi="Arial" w:cs="Arial"/>
          <w:sz w:val="22"/>
          <w:szCs w:val="22"/>
        </w:rPr>
      </w:pPr>
    </w:p>
    <w:p w14:paraId="4225DE7D" w14:textId="77777777" w:rsidR="00971693" w:rsidRPr="00A63651" w:rsidRDefault="00971693" w:rsidP="00451B2B">
      <w:pPr>
        <w:pStyle w:val="Textoindependiente"/>
        <w:spacing w:line="312" w:lineRule="auto"/>
        <w:ind w:left="567" w:right="567"/>
        <w:jc w:val="both"/>
        <w:rPr>
          <w:rFonts w:ascii="Arial" w:hAnsi="Arial" w:cs="Arial"/>
          <w:i/>
          <w:iCs/>
          <w:sz w:val="20"/>
          <w:szCs w:val="20"/>
        </w:rPr>
      </w:pPr>
      <w:r w:rsidRPr="00A63651">
        <w:rPr>
          <w:rFonts w:ascii="Arial" w:hAnsi="Arial" w:cs="Arial"/>
          <w:i/>
          <w:iCs/>
          <w:sz w:val="20"/>
          <w:szCs w:val="20"/>
        </w:rPr>
        <w:t>“Dado que las providencias judiciales hacen tránsito a cosa juzgada, cuando se interponga un mecanismo de amparo constitucional contra una decisión judicial […] el juez de tutela debe limitarse a analizar los yerros puntuales de la providencia cuestionada señalados por el accionante, pues tiene “vedado adelantar un control oficioso y exhaustivo de la providencia reprochada”. Asimismo, enfatizó en que, cuando se cuestiona una providencia de una alta corte el análisis de procedencia debe ser más restrictivo teniendo en cuenta que la decisión fue proferida por un órgano de cierre y “no solo tienen relevancia en términos de seguridad jurídica, sino que también son fundamentales en la búsqueda de uniformidad de las decisiones de los jueces de menor jerarquía y, por esta vía, en la materialización del principio de igualdad”.</w:t>
      </w:r>
    </w:p>
    <w:p w14:paraId="41D538B4" w14:textId="77777777" w:rsidR="00971693" w:rsidRPr="00FA72BB" w:rsidRDefault="00971693" w:rsidP="001E0378">
      <w:pPr>
        <w:pStyle w:val="Textoindependiente"/>
        <w:spacing w:line="312" w:lineRule="auto"/>
        <w:ind w:left="461" w:right="120"/>
        <w:jc w:val="both"/>
        <w:rPr>
          <w:rFonts w:ascii="Arial" w:hAnsi="Arial" w:cs="Arial"/>
          <w:i/>
          <w:iCs/>
          <w:sz w:val="22"/>
          <w:szCs w:val="22"/>
        </w:rPr>
      </w:pPr>
    </w:p>
    <w:p w14:paraId="426441D7" w14:textId="26B18562" w:rsidR="00971693" w:rsidRPr="00FA72BB" w:rsidRDefault="00971693" w:rsidP="00D45120">
      <w:pPr>
        <w:pStyle w:val="Textoindependiente"/>
        <w:spacing w:line="312" w:lineRule="auto"/>
        <w:jc w:val="both"/>
        <w:rPr>
          <w:rFonts w:ascii="Arial" w:hAnsi="Arial" w:cs="Arial"/>
          <w:sz w:val="22"/>
          <w:szCs w:val="22"/>
        </w:rPr>
      </w:pPr>
      <w:r w:rsidRPr="00FA72BB">
        <w:rPr>
          <w:rFonts w:ascii="Arial" w:hAnsi="Arial" w:cs="Arial"/>
          <w:sz w:val="22"/>
          <w:szCs w:val="22"/>
        </w:rPr>
        <w:t xml:space="preserve">El alto Tribunal constitucional precisó que la acción de tutela contra providencias judiciales implica un juicio de validez y no una corrección del fallo cuestionado. En ese sentido, no se puede utilizar este instrumento como una instancia adicional para discutir cuestiones probatorias o formas de interpretación de las normas que se zanjaron por el juez natural. Así, se logra un correcto entendimiento de los hechos y del problema jurídico, pues así se previene la irrupción del juez de tutela en asuntos que no son de su competencia y se garantiza que la cuestión sea analizada a la luz de la Constitución. </w:t>
      </w:r>
    </w:p>
    <w:p w14:paraId="1B3EBCF5" w14:textId="77777777" w:rsidR="00971693" w:rsidRPr="00FA72BB" w:rsidRDefault="00971693" w:rsidP="001E0378">
      <w:pPr>
        <w:pStyle w:val="Textoindependiente"/>
        <w:spacing w:line="312" w:lineRule="auto"/>
        <w:rPr>
          <w:rFonts w:ascii="Arial" w:hAnsi="Arial" w:cs="Arial"/>
          <w:sz w:val="22"/>
          <w:szCs w:val="22"/>
        </w:rPr>
      </w:pPr>
    </w:p>
    <w:p w14:paraId="50E3D367" w14:textId="68D52BF9" w:rsidR="00971693" w:rsidRPr="00FA72BB" w:rsidRDefault="00971693" w:rsidP="00D45120">
      <w:pPr>
        <w:spacing w:line="312" w:lineRule="auto"/>
        <w:ind w:left="567" w:right="567"/>
        <w:jc w:val="both"/>
        <w:rPr>
          <w:rFonts w:ascii="Arial" w:hAnsi="Arial" w:cs="Arial"/>
          <w:i/>
          <w:iCs/>
          <w:sz w:val="20"/>
          <w:szCs w:val="20"/>
        </w:rPr>
      </w:pPr>
      <w:r w:rsidRPr="00FA72BB">
        <w:rPr>
          <w:rFonts w:ascii="Arial" w:hAnsi="Arial" w:cs="Arial"/>
          <w:i/>
          <w:iCs/>
          <w:sz w:val="20"/>
          <w:szCs w:val="20"/>
        </w:rPr>
        <w:t>[…] la relevancia constitucional protege el carácter subsidiario de la acción de tutela, las competencias</w:t>
      </w:r>
      <w:r w:rsidRPr="00FA72BB">
        <w:rPr>
          <w:rFonts w:ascii="Arial" w:hAnsi="Arial" w:cs="Arial"/>
          <w:i/>
          <w:iCs/>
          <w:spacing w:val="1"/>
          <w:sz w:val="20"/>
          <w:szCs w:val="20"/>
        </w:rPr>
        <w:t xml:space="preserve"> </w:t>
      </w:r>
      <w:r w:rsidRPr="00FA72BB">
        <w:rPr>
          <w:rFonts w:ascii="Arial" w:hAnsi="Arial" w:cs="Arial"/>
          <w:i/>
          <w:iCs/>
          <w:sz w:val="20"/>
          <w:szCs w:val="20"/>
        </w:rPr>
        <w:t>tanto</w:t>
      </w:r>
      <w:r w:rsidRPr="00FA72BB">
        <w:rPr>
          <w:rFonts w:ascii="Arial" w:hAnsi="Arial" w:cs="Arial"/>
          <w:i/>
          <w:iCs/>
          <w:spacing w:val="-8"/>
          <w:sz w:val="20"/>
          <w:szCs w:val="20"/>
        </w:rPr>
        <w:t xml:space="preserve"> </w:t>
      </w:r>
      <w:r w:rsidRPr="00FA72BB">
        <w:rPr>
          <w:rFonts w:ascii="Arial" w:hAnsi="Arial" w:cs="Arial"/>
          <w:i/>
          <w:iCs/>
          <w:sz w:val="20"/>
          <w:szCs w:val="20"/>
        </w:rPr>
        <w:t>del</w:t>
      </w:r>
      <w:r w:rsidRPr="00FA72BB">
        <w:rPr>
          <w:rFonts w:ascii="Arial" w:hAnsi="Arial" w:cs="Arial"/>
          <w:i/>
          <w:iCs/>
          <w:spacing w:val="-10"/>
          <w:sz w:val="20"/>
          <w:szCs w:val="20"/>
        </w:rPr>
        <w:t xml:space="preserve"> </w:t>
      </w:r>
      <w:r w:rsidRPr="00FA72BB">
        <w:rPr>
          <w:rFonts w:ascii="Arial" w:hAnsi="Arial" w:cs="Arial"/>
          <w:i/>
          <w:iCs/>
          <w:sz w:val="20"/>
          <w:szCs w:val="20"/>
        </w:rPr>
        <w:t>juez</w:t>
      </w:r>
      <w:r w:rsidRPr="00FA72BB">
        <w:rPr>
          <w:rFonts w:ascii="Arial" w:hAnsi="Arial" w:cs="Arial"/>
          <w:i/>
          <w:iCs/>
          <w:spacing w:val="-9"/>
          <w:sz w:val="20"/>
          <w:szCs w:val="20"/>
        </w:rPr>
        <w:t xml:space="preserve"> </w:t>
      </w:r>
      <w:r w:rsidRPr="00FA72BB">
        <w:rPr>
          <w:rFonts w:ascii="Arial" w:hAnsi="Arial" w:cs="Arial"/>
          <w:i/>
          <w:iCs/>
          <w:sz w:val="20"/>
          <w:szCs w:val="20"/>
        </w:rPr>
        <w:t>de</w:t>
      </w:r>
      <w:r w:rsidRPr="00FA72BB">
        <w:rPr>
          <w:rFonts w:ascii="Arial" w:hAnsi="Arial" w:cs="Arial"/>
          <w:i/>
          <w:iCs/>
          <w:spacing w:val="-9"/>
          <w:sz w:val="20"/>
          <w:szCs w:val="20"/>
        </w:rPr>
        <w:t xml:space="preserve"> </w:t>
      </w:r>
      <w:r w:rsidRPr="00FA72BB">
        <w:rPr>
          <w:rFonts w:ascii="Arial" w:hAnsi="Arial" w:cs="Arial"/>
          <w:i/>
          <w:iCs/>
          <w:sz w:val="20"/>
          <w:szCs w:val="20"/>
        </w:rPr>
        <w:t>tutela</w:t>
      </w:r>
      <w:r w:rsidRPr="00FA72BB">
        <w:rPr>
          <w:rFonts w:ascii="Arial" w:hAnsi="Arial" w:cs="Arial"/>
          <w:i/>
          <w:iCs/>
          <w:spacing w:val="-10"/>
          <w:sz w:val="20"/>
          <w:szCs w:val="20"/>
        </w:rPr>
        <w:t xml:space="preserve"> </w:t>
      </w:r>
      <w:r w:rsidRPr="00FA72BB">
        <w:rPr>
          <w:rFonts w:ascii="Arial" w:hAnsi="Arial" w:cs="Arial"/>
          <w:i/>
          <w:iCs/>
          <w:sz w:val="20"/>
          <w:szCs w:val="20"/>
        </w:rPr>
        <w:t>como</w:t>
      </w:r>
      <w:r w:rsidRPr="00FA72BB">
        <w:rPr>
          <w:rFonts w:ascii="Arial" w:hAnsi="Arial" w:cs="Arial"/>
          <w:i/>
          <w:iCs/>
          <w:spacing w:val="-9"/>
          <w:sz w:val="20"/>
          <w:szCs w:val="20"/>
        </w:rPr>
        <w:t xml:space="preserve"> </w:t>
      </w:r>
      <w:r w:rsidRPr="00FA72BB">
        <w:rPr>
          <w:rFonts w:ascii="Arial" w:hAnsi="Arial" w:cs="Arial"/>
          <w:i/>
          <w:iCs/>
          <w:sz w:val="20"/>
          <w:szCs w:val="20"/>
        </w:rPr>
        <w:t>del</w:t>
      </w:r>
      <w:r w:rsidRPr="00FA72BB">
        <w:rPr>
          <w:rFonts w:ascii="Arial" w:hAnsi="Arial" w:cs="Arial"/>
          <w:i/>
          <w:iCs/>
          <w:spacing w:val="-8"/>
          <w:sz w:val="20"/>
          <w:szCs w:val="20"/>
        </w:rPr>
        <w:t xml:space="preserve"> </w:t>
      </w:r>
      <w:r w:rsidRPr="00FA72BB">
        <w:rPr>
          <w:rFonts w:ascii="Arial" w:hAnsi="Arial" w:cs="Arial"/>
          <w:i/>
          <w:iCs/>
          <w:sz w:val="20"/>
          <w:szCs w:val="20"/>
        </w:rPr>
        <w:t>ordinario,</w:t>
      </w:r>
      <w:r w:rsidRPr="00FA72BB">
        <w:rPr>
          <w:rFonts w:ascii="Arial" w:hAnsi="Arial" w:cs="Arial"/>
          <w:i/>
          <w:iCs/>
          <w:spacing w:val="-10"/>
          <w:sz w:val="20"/>
          <w:szCs w:val="20"/>
        </w:rPr>
        <w:t xml:space="preserve"> </w:t>
      </w:r>
      <w:r w:rsidRPr="00FA72BB">
        <w:rPr>
          <w:rFonts w:ascii="Arial" w:hAnsi="Arial" w:cs="Arial"/>
          <w:i/>
          <w:iCs/>
          <w:sz w:val="20"/>
          <w:szCs w:val="20"/>
        </w:rPr>
        <w:t>y</w:t>
      </w:r>
      <w:r w:rsidRPr="00FA72BB">
        <w:rPr>
          <w:rFonts w:ascii="Arial" w:hAnsi="Arial" w:cs="Arial"/>
          <w:i/>
          <w:iCs/>
          <w:spacing w:val="-8"/>
          <w:sz w:val="20"/>
          <w:szCs w:val="20"/>
        </w:rPr>
        <w:t xml:space="preserve"> </w:t>
      </w:r>
      <w:r w:rsidRPr="00FA72BB">
        <w:rPr>
          <w:rFonts w:ascii="Arial" w:hAnsi="Arial" w:cs="Arial"/>
          <w:i/>
          <w:iCs/>
          <w:sz w:val="20"/>
          <w:szCs w:val="20"/>
        </w:rPr>
        <w:t>previene</w:t>
      </w:r>
      <w:r w:rsidRPr="00FA72BB">
        <w:rPr>
          <w:rFonts w:ascii="Arial" w:hAnsi="Arial" w:cs="Arial"/>
          <w:i/>
          <w:iCs/>
          <w:spacing w:val="-10"/>
          <w:sz w:val="20"/>
          <w:szCs w:val="20"/>
        </w:rPr>
        <w:t xml:space="preserve"> </w:t>
      </w:r>
      <w:r w:rsidRPr="00FA72BB">
        <w:rPr>
          <w:rFonts w:ascii="Arial" w:hAnsi="Arial" w:cs="Arial"/>
          <w:i/>
          <w:iCs/>
          <w:sz w:val="20"/>
          <w:szCs w:val="20"/>
        </w:rPr>
        <w:t>que</w:t>
      </w:r>
      <w:r w:rsidRPr="00FA72BB">
        <w:rPr>
          <w:rFonts w:ascii="Arial" w:hAnsi="Arial" w:cs="Arial"/>
          <w:i/>
          <w:iCs/>
          <w:spacing w:val="-10"/>
          <w:sz w:val="20"/>
          <w:szCs w:val="20"/>
        </w:rPr>
        <w:t xml:space="preserve"> </w:t>
      </w:r>
      <w:r w:rsidRPr="00FA72BB">
        <w:rPr>
          <w:rFonts w:ascii="Arial" w:hAnsi="Arial" w:cs="Arial"/>
          <w:i/>
          <w:iCs/>
          <w:sz w:val="20"/>
          <w:szCs w:val="20"/>
        </w:rPr>
        <w:t>la</w:t>
      </w:r>
      <w:r w:rsidRPr="00FA72BB">
        <w:rPr>
          <w:rFonts w:ascii="Arial" w:hAnsi="Arial" w:cs="Arial"/>
          <w:i/>
          <w:iCs/>
          <w:spacing w:val="-9"/>
          <w:sz w:val="20"/>
          <w:szCs w:val="20"/>
        </w:rPr>
        <w:t xml:space="preserve"> </w:t>
      </w:r>
      <w:r w:rsidRPr="00FA72BB">
        <w:rPr>
          <w:rFonts w:ascii="Arial" w:hAnsi="Arial" w:cs="Arial"/>
          <w:i/>
          <w:iCs/>
          <w:sz w:val="20"/>
          <w:szCs w:val="20"/>
        </w:rPr>
        <w:t>tutela</w:t>
      </w:r>
      <w:r w:rsidRPr="00FA72BB">
        <w:rPr>
          <w:rFonts w:ascii="Arial" w:hAnsi="Arial" w:cs="Arial"/>
          <w:i/>
          <w:iCs/>
          <w:spacing w:val="-10"/>
          <w:sz w:val="20"/>
          <w:szCs w:val="20"/>
        </w:rPr>
        <w:t xml:space="preserve"> </w:t>
      </w:r>
      <w:r w:rsidRPr="00FA72BB">
        <w:rPr>
          <w:rFonts w:ascii="Arial" w:hAnsi="Arial" w:cs="Arial"/>
          <w:i/>
          <w:iCs/>
          <w:sz w:val="20"/>
          <w:szCs w:val="20"/>
        </w:rPr>
        <w:t>se</w:t>
      </w:r>
      <w:r w:rsidRPr="00FA72BB">
        <w:rPr>
          <w:rFonts w:ascii="Arial" w:hAnsi="Arial" w:cs="Arial"/>
          <w:i/>
          <w:iCs/>
          <w:spacing w:val="-9"/>
          <w:sz w:val="20"/>
          <w:szCs w:val="20"/>
        </w:rPr>
        <w:t xml:space="preserve"> </w:t>
      </w:r>
      <w:r w:rsidRPr="00FA72BB">
        <w:rPr>
          <w:rFonts w:ascii="Arial" w:hAnsi="Arial" w:cs="Arial"/>
          <w:i/>
          <w:iCs/>
          <w:sz w:val="20"/>
          <w:szCs w:val="20"/>
        </w:rPr>
        <w:t>convierta</w:t>
      </w:r>
      <w:r w:rsidRPr="00FA72BB">
        <w:rPr>
          <w:rFonts w:ascii="Arial" w:hAnsi="Arial" w:cs="Arial"/>
          <w:i/>
          <w:iCs/>
          <w:spacing w:val="-9"/>
          <w:sz w:val="20"/>
          <w:szCs w:val="20"/>
        </w:rPr>
        <w:t xml:space="preserve"> </w:t>
      </w:r>
      <w:r w:rsidRPr="00FA72BB">
        <w:rPr>
          <w:rFonts w:ascii="Arial" w:hAnsi="Arial" w:cs="Arial"/>
          <w:i/>
          <w:iCs/>
          <w:sz w:val="20"/>
          <w:szCs w:val="20"/>
        </w:rPr>
        <w:t>en</w:t>
      </w:r>
      <w:r w:rsidRPr="00FA72BB">
        <w:rPr>
          <w:rFonts w:ascii="Arial" w:hAnsi="Arial" w:cs="Arial"/>
          <w:i/>
          <w:iCs/>
          <w:spacing w:val="-8"/>
          <w:sz w:val="20"/>
          <w:szCs w:val="20"/>
        </w:rPr>
        <w:t xml:space="preserve"> </w:t>
      </w:r>
      <w:r w:rsidRPr="00FA72BB">
        <w:rPr>
          <w:rFonts w:ascii="Arial" w:hAnsi="Arial" w:cs="Arial"/>
          <w:i/>
          <w:iCs/>
          <w:sz w:val="20"/>
          <w:szCs w:val="20"/>
        </w:rPr>
        <w:t>una</w:t>
      </w:r>
      <w:r w:rsidRPr="00FA72BB">
        <w:rPr>
          <w:rFonts w:ascii="Arial" w:hAnsi="Arial" w:cs="Arial"/>
          <w:i/>
          <w:iCs/>
          <w:spacing w:val="-9"/>
          <w:sz w:val="20"/>
          <w:szCs w:val="20"/>
        </w:rPr>
        <w:t xml:space="preserve"> </w:t>
      </w:r>
      <w:r w:rsidRPr="00FA72BB">
        <w:rPr>
          <w:rFonts w:ascii="Arial" w:hAnsi="Arial" w:cs="Arial"/>
          <w:i/>
          <w:iCs/>
          <w:sz w:val="20"/>
          <w:szCs w:val="20"/>
        </w:rPr>
        <w:t>instancia</w:t>
      </w:r>
      <w:r w:rsidRPr="00FA72BB">
        <w:rPr>
          <w:rFonts w:ascii="Arial" w:hAnsi="Arial" w:cs="Arial"/>
          <w:i/>
          <w:iCs/>
          <w:spacing w:val="-10"/>
          <w:sz w:val="20"/>
          <w:szCs w:val="20"/>
        </w:rPr>
        <w:t xml:space="preserve"> </w:t>
      </w:r>
      <w:r w:rsidRPr="00FA72BB">
        <w:rPr>
          <w:rFonts w:ascii="Arial" w:hAnsi="Arial" w:cs="Arial"/>
          <w:i/>
          <w:iCs/>
          <w:sz w:val="20"/>
          <w:szCs w:val="20"/>
        </w:rPr>
        <w:t>o</w:t>
      </w:r>
      <w:r w:rsidRPr="00FA72BB">
        <w:rPr>
          <w:rFonts w:ascii="Arial" w:hAnsi="Arial" w:cs="Arial"/>
          <w:i/>
          <w:iCs/>
          <w:spacing w:val="-9"/>
          <w:sz w:val="20"/>
          <w:szCs w:val="20"/>
        </w:rPr>
        <w:t xml:space="preserve"> </w:t>
      </w:r>
      <w:r w:rsidRPr="00FA72BB">
        <w:rPr>
          <w:rFonts w:ascii="Arial" w:hAnsi="Arial" w:cs="Arial"/>
          <w:i/>
          <w:iCs/>
          <w:sz w:val="20"/>
          <w:szCs w:val="20"/>
        </w:rPr>
        <w:t>recurso</w:t>
      </w:r>
      <w:r w:rsidRPr="00FA72BB">
        <w:rPr>
          <w:rFonts w:ascii="Arial" w:hAnsi="Arial" w:cs="Arial"/>
          <w:i/>
          <w:iCs/>
          <w:spacing w:val="-53"/>
          <w:sz w:val="20"/>
          <w:szCs w:val="20"/>
        </w:rPr>
        <w:t xml:space="preserve">                 </w:t>
      </w:r>
      <w:r w:rsidRPr="00FA72BB">
        <w:rPr>
          <w:rFonts w:ascii="Arial" w:hAnsi="Arial" w:cs="Arial"/>
          <w:i/>
          <w:iCs/>
          <w:sz w:val="20"/>
          <w:szCs w:val="20"/>
        </w:rPr>
        <w:t xml:space="preserve"> adicional para reabrir debates meramente legales. Para determinar si este requisito se cumple, el juez debe analizar: (i) que el asunto tenga la entidad para interpretar, aplicar, desarrollar la Constitución Política o determinar el alcance de un derecho fundamental; (</w:t>
      </w:r>
      <w:proofErr w:type="spellStart"/>
      <w:r w:rsidRPr="00FA72BB">
        <w:rPr>
          <w:rFonts w:ascii="Arial" w:hAnsi="Arial" w:cs="Arial"/>
          <w:i/>
          <w:iCs/>
          <w:sz w:val="20"/>
          <w:szCs w:val="20"/>
        </w:rPr>
        <w:t>ii</w:t>
      </w:r>
      <w:proofErr w:type="spellEnd"/>
      <w:r w:rsidRPr="00FA72BB">
        <w:rPr>
          <w:rFonts w:ascii="Arial" w:hAnsi="Arial" w:cs="Arial"/>
          <w:i/>
          <w:iCs/>
          <w:sz w:val="20"/>
          <w:szCs w:val="20"/>
        </w:rPr>
        <w:t>) que la controversia no se limite a una discusión</w:t>
      </w:r>
      <w:r w:rsidRPr="00FA72BB">
        <w:rPr>
          <w:rFonts w:ascii="Arial" w:hAnsi="Arial" w:cs="Arial"/>
          <w:i/>
          <w:iCs/>
          <w:spacing w:val="1"/>
          <w:sz w:val="20"/>
          <w:szCs w:val="20"/>
        </w:rPr>
        <w:t xml:space="preserve"> </w:t>
      </w:r>
      <w:r w:rsidRPr="00FA72BB">
        <w:rPr>
          <w:rFonts w:ascii="Arial" w:hAnsi="Arial" w:cs="Arial"/>
          <w:i/>
          <w:iCs/>
          <w:sz w:val="20"/>
          <w:szCs w:val="20"/>
        </w:rPr>
        <w:t>meramente</w:t>
      </w:r>
      <w:r w:rsidRPr="00FA72BB">
        <w:rPr>
          <w:rFonts w:ascii="Arial" w:hAnsi="Arial" w:cs="Arial"/>
          <w:i/>
          <w:iCs/>
          <w:spacing w:val="3"/>
          <w:sz w:val="20"/>
          <w:szCs w:val="20"/>
        </w:rPr>
        <w:t xml:space="preserve"> </w:t>
      </w:r>
      <w:r w:rsidRPr="00FA72BB">
        <w:rPr>
          <w:rFonts w:ascii="Arial" w:hAnsi="Arial" w:cs="Arial"/>
          <w:i/>
          <w:iCs/>
          <w:sz w:val="20"/>
          <w:szCs w:val="20"/>
        </w:rPr>
        <w:t>legal</w:t>
      </w:r>
      <w:r w:rsidRPr="00FA72BB">
        <w:rPr>
          <w:rFonts w:ascii="Arial" w:hAnsi="Arial" w:cs="Arial"/>
          <w:i/>
          <w:iCs/>
          <w:spacing w:val="3"/>
          <w:sz w:val="20"/>
          <w:szCs w:val="20"/>
        </w:rPr>
        <w:t xml:space="preserve"> </w:t>
      </w:r>
      <w:r w:rsidRPr="00FA72BB">
        <w:rPr>
          <w:rFonts w:ascii="Arial" w:hAnsi="Arial" w:cs="Arial"/>
          <w:i/>
          <w:iCs/>
          <w:sz w:val="20"/>
          <w:szCs w:val="20"/>
        </w:rPr>
        <w:t>o</w:t>
      </w:r>
      <w:r w:rsidRPr="00FA72BB">
        <w:rPr>
          <w:rFonts w:ascii="Arial" w:hAnsi="Arial" w:cs="Arial"/>
          <w:i/>
          <w:iCs/>
          <w:spacing w:val="4"/>
          <w:sz w:val="20"/>
          <w:szCs w:val="20"/>
        </w:rPr>
        <w:t xml:space="preserve"> </w:t>
      </w:r>
      <w:r w:rsidRPr="00FA72BB">
        <w:rPr>
          <w:rFonts w:ascii="Arial" w:hAnsi="Arial" w:cs="Arial"/>
          <w:i/>
          <w:iCs/>
          <w:sz w:val="20"/>
          <w:szCs w:val="20"/>
        </w:rPr>
        <w:t>de</w:t>
      </w:r>
      <w:r w:rsidRPr="00FA72BB">
        <w:rPr>
          <w:rFonts w:ascii="Arial" w:hAnsi="Arial" w:cs="Arial"/>
          <w:i/>
          <w:iCs/>
          <w:spacing w:val="4"/>
          <w:sz w:val="20"/>
          <w:szCs w:val="20"/>
        </w:rPr>
        <w:t xml:space="preserve"> </w:t>
      </w:r>
      <w:r w:rsidRPr="00FA72BB">
        <w:rPr>
          <w:rFonts w:ascii="Arial" w:hAnsi="Arial" w:cs="Arial"/>
          <w:i/>
          <w:iCs/>
          <w:sz w:val="20"/>
          <w:szCs w:val="20"/>
        </w:rPr>
        <w:t>contenido</w:t>
      </w:r>
      <w:r w:rsidRPr="00FA72BB">
        <w:rPr>
          <w:rFonts w:ascii="Arial" w:hAnsi="Arial" w:cs="Arial"/>
          <w:i/>
          <w:iCs/>
          <w:spacing w:val="3"/>
          <w:sz w:val="20"/>
          <w:szCs w:val="20"/>
        </w:rPr>
        <w:t xml:space="preserve"> </w:t>
      </w:r>
      <w:r w:rsidRPr="00FA72BB">
        <w:rPr>
          <w:rFonts w:ascii="Arial" w:hAnsi="Arial" w:cs="Arial"/>
          <w:i/>
          <w:iCs/>
          <w:sz w:val="20"/>
          <w:szCs w:val="20"/>
        </w:rPr>
        <w:t>estrictamente</w:t>
      </w:r>
      <w:r w:rsidRPr="00FA72BB">
        <w:rPr>
          <w:rFonts w:ascii="Arial" w:hAnsi="Arial" w:cs="Arial"/>
          <w:i/>
          <w:iCs/>
          <w:spacing w:val="3"/>
          <w:sz w:val="20"/>
          <w:szCs w:val="20"/>
        </w:rPr>
        <w:t xml:space="preserve"> </w:t>
      </w:r>
      <w:r w:rsidRPr="00FA72BB">
        <w:rPr>
          <w:rFonts w:ascii="Arial" w:hAnsi="Arial" w:cs="Arial"/>
          <w:i/>
          <w:iCs/>
          <w:sz w:val="20"/>
          <w:szCs w:val="20"/>
        </w:rPr>
        <w:t>económico</w:t>
      </w:r>
      <w:r w:rsidRPr="00FA72BB">
        <w:rPr>
          <w:rFonts w:ascii="Arial" w:hAnsi="Arial" w:cs="Arial"/>
          <w:i/>
          <w:iCs/>
          <w:spacing w:val="4"/>
          <w:sz w:val="20"/>
          <w:szCs w:val="20"/>
        </w:rPr>
        <w:t xml:space="preserve"> </w:t>
      </w:r>
      <w:r w:rsidRPr="00FA72BB">
        <w:rPr>
          <w:rFonts w:ascii="Arial" w:hAnsi="Arial" w:cs="Arial"/>
          <w:i/>
          <w:iCs/>
          <w:sz w:val="20"/>
          <w:szCs w:val="20"/>
        </w:rPr>
        <w:t>con</w:t>
      </w:r>
      <w:r w:rsidRPr="00FA72BB">
        <w:rPr>
          <w:rFonts w:ascii="Arial" w:hAnsi="Arial" w:cs="Arial"/>
          <w:i/>
          <w:iCs/>
          <w:spacing w:val="3"/>
          <w:sz w:val="20"/>
          <w:szCs w:val="20"/>
        </w:rPr>
        <w:t xml:space="preserve"> </w:t>
      </w:r>
      <w:r w:rsidRPr="00FA72BB">
        <w:rPr>
          <w:rFonts w:ascii="Arial" w:hAnsi="Arial" w:cs="Arial"/>
          <w:i/>
          <w:iCs/>
          <w:sz w:val="20"/>
          <w:szCs w:val="20"/>
        </w:rPr>
        <w:t>connotaciones</w:t>
      </w:r>
      <w:r w:rsidRPr="00FA72BB">
        <w:rPr>
          <w:rFonts w:ascii="Arial" w:hAnsi="Arial" w:cs="Arial"/>
          <w:i/>
          <w:iCs/>
          <w:spacing w:val="5"/>
          <w:sz w:val="20"/>
          <w:szCs w:val="20"/>
        </w:rPr>
        <w:t xml:space="preserve"> </w:t>
      </w:r>
      <w:r w:rsidRPr="00FA72BB">
        <w:rPr>
          <w:rFonts w:ascii="Arial" w:hAnsi="Arial" w:cs="Arial"/>
          <w:i/>
          <w:iCs/>
          <w:sz w:val="20"/>
          <w:szCs w:val="20"/>
        </w:rPr>
        <w:t>particulares</w:t>
      </w:r>
      <w:r w:rsidRPr="00FA72BB">
        <w:rPr>
          <w:rFonts w:ascii="Arial" w:hAnsi="Arial" w:cs="Arial"/>
          <w:i/>
          <w:iCs/>
          <w:spacing w:val="5"/>
          <w:sz w:val="20"/>
          <w:szCs w:val="20"/>
        </w:rPr>
        <w:t xml:space="preserve"> </w:t>
      </w:r>
      <w:r w:rsidRPr="00FA72BB">
        <w:rPr>
          <w:rFonts w:ascii="Arial" w:hAnsi="Arial" w:cs="Arial"/>
          <w:i/>
          <w:iCs/>
          <w:sz w:val="20"/>
          <w:szCs w:val="20"/>
        </w:rPr>
        <w:t>o</w:t>
      </w:r>
      <w:r w:rsidRPr="00FA72BB">
        <w:rPr>
          <w:rFonts w:ascii="Arial" w:hAnsi="Arial" w:cs="Arial"/>
          <w:i/>
          <w:iCs/>
          <w:spacing w:val="6"/>
          <w:sz w:val="20"/>
          <w:szCs w:val="20"/>
        </w:rPr>
        <w:t xml:space="preserve"> </w:t>
      </w:r>
      <w:r w:rsidRPr="00FA72BB">
        <w:rPr>
          <w:rFonts w:ascii="Arial" w:hAnsi="Arial" w:cs="Arial"/>
          <w:i/>
          <w:iCs/>
          <w:sz w:val="20"/>
          <w:szCs w:val="20"/>
        </w:rPr>
        <w:t>privadas;</w:t>
      </w:r>
      <w:r w:rsidRPr="00FA72BB">
        <w:rPr>
          <w:rFonts w:ascii="Arial" w:hAnsi="Arial" w:cs="Arial"/>
          <w:i/>
          <w:iCs/>
          <w:spacing w:val="4"/>
          <w:sz w:val="20"/>
          <w:szCs w:val="20"/>
        </w:rPr>
        <w:t xml:space="preserve"> </w:t>
      </w:r>
      <w:r w:rsidRPr="00FA72BB">
        <w:rPr>
          <w:rFonts w:ascii="Arial" w:hAnsi="Arial" w:cs="Arial"/>
          <w:i/>
          <w:iCs/>
          <w:sz w:val="20"/>
          <w:szCs w:val="20"/>
        </w:rPr>
        <w:t>y, (</w:t>
      </w:r>
      <w:proofErr w:type="spellStart"/>
      <w:r w:rsidRPr="00FA72BB">
        <w:rPr>
          <w:rFonts w:ascii="Arial" w:hAnsi="Arial" w:cs="Arial"/>
          <w:i/>
          <w:iCs/>
          <w:sz w:val="20"/>
          <w:szCs w:val="20"/>
        </w:rPr>
        <w:t>iii</w:t>
      </w:r>
      <w:proofErr w:type="spellEnd"/>
      <w:r w:rsidRPr="00FA72BB">
        <w:rPr>
          <w:rFonts w:ascii="Arial" w:hAnsi="Arial" w:cs="Arial"/>
          <w:i/>
          <w:iCs/>
          <w:sz w:val="20"/>
          <w:szCs w:val="20"/>
        </w:rPr>
        <w:t>)</w:t>
      </w:r>
      <w:r w:rsidRPr="00FA72BB">
        <w:rPr>
          <w:rFonts w:ascii="Arial" w:hAnsi="Arial" w:cs="Arial"/>
          <w:i/>
          <w:iCs/>
          <w:spacing w:val="1"/>
          <w:sz w:val="20"/>
          <w:szCs w:val="20"/>
        </w:rPr>
        <w:t xml:space="preserve"> </w:t>
      </w:r>
      <w:r w:rsidRPr="00FA72BB">
        <w:rPr>
          <w:rFonts w:ascii="Arial" w:hAnsi="Arial" w:cs="Arial"/>
          <w:i/>
          <w:iCs/>
          <w:sz w:val="20"/>
          <w:szCs w:val="20"/>
        </w:rPr>
        <w:t>que se justifique razonablemente una afectación desproporcionada a derechos fundamentales.</w:t>
      </w:r>
      <w:r w:rsidRPr="00FA72BB">
        <w:rPr>
          <w:rFonts w:ascii="Arial" w:hAnsi="Arial" w:cs="Arial"/>
          <w:i/>
          <w:iCs/>
          <w:spacing w:val="1"/>
          <w:sz w:val="20"/>
          <w:szCs w:val="20"/>
        </w:rPr>
        <w:t xml:space="preserve"> </w:t>
      </w:r>
      <w:r w:rsidRPr="00FA72BB">
        <w:rPr>
          <w:rFonts w:ascii="Arial" w:hAnsi="Arial" w:cs="Arial"/>
          <w:i/>
          <w:iCs/>
          <w:sz w:val="20"/>
          <w:szCs w:val="20"/>
        </w:rPr>
        <w:t>Finalmente,</w:t>
      </w:r>
      <w:r w:rsidRPr="00FA72BB">
        <w:rPr>
          <w:rFonts w:ascii="Arial" w:hAnsi="Arial" w:cs="Arial"/>
          <w:i/>
          <w:iCs/>
          <w:spacing w:val="-8"/>
          <w:sz w:val="20"/>
          <w:szCs w:val="20"/>
        </w:rPr>
        <w:t xml:space="preserve"> </w:t>
      </w:r>
      <w:r w:rsidRPr="00FA72BB">
        <w:rPr>
          <w:rFonts w:ascii="Arial" w:hAnsi="Arial" w:cs="Arial"/>
          <w:i/>
          <w:iCs/>
          <w:sz w:val="20"/>
          <w:szCs w:val="20"/>
        </w:rPr>
        <w:t>cuando</w:t>
      </w:r>
      <w:r w:rsidRPr="00FA72BB">
        <w:rPr>
          <w:rFonts w:ascii="Arial" w:hAnsi="Arial" w:cs="Arial"/>
          <w:i/>
          <w:iCs/>
          <w:spacing w:val="-7"/>
          <w:sz w:val="20"/>
          <w:szCs w:val="20"/>
        </w:rPr>
        <w:t xml:space="preserve"> </w:t>
      </w:r>
      <w:r w:rsidRPr="00FA72BB">
        <w:rPr>
          <w:rFonts w:ascii="Arial" w:hAnsi="Arial" w:cs="Arial"/>
          <w:i/>
          <w:iCs/>
          <w:sz w:val="20"/>
          <w:szCs w:val="20"/>
        </w:rPr>
        <w:t>la</w:t>
      </w:r>
      <w:r w:rsidRPr="00FA72BB">
        <w:rPr>
          <w:rFonts w:ascii="Arial" w:hAnsi="Arial" w:cs="Arial"/>
          <w:i/>
          <w:iCs/>
          <w:spacing w:val="-8"/>
          <w:sz w:val="20"/>
          <w:szCs w:val="20"/>
        </w:rPr>
        <w:t xml:space="preserve"> </w:t>
      </w:r>
      <w:r w:rsidRPr="00FA72BB">
        <w:rPr>
          <w:rFonts w:ascii="Arial" w:hAnsi="Arial" w:cs="Arial"/>
          <w:i/>
          <w:iCs/>
          <w:sz w:val="20"/>
          <w:szCs w:val="20"/>
        </w:rPr>
        <w:t>acción</w:t>
      </w:r>
      <w:r w:rsidRPr="00FA72BB">
        <w:rPr>
          <w:rFonts w:ascii="Arial" w:hAnsi="Arial" w:cs="Arial"/>
          <w:i/>
          <w:iCs/>
          <w:spacing w:val="-7"/>
          <w:sz w:val="20"/>
          <w:szCs w:val="20"/>
        </w:rPr>
        <w:t xml:space="preserve"> </w:t>
      </w:r>
      <w:r w:rsidRPr="00FA72BB">
        <w:rPr>
          <w:rFonts w:ascii="Arial" w:hAnsi="Arial" w:cs="Arial"/>
          <w:i/>
          <w:iCs/>
          <w:sz w:val="20"/>
          <w:szCs w:val="20"/>
        </w:rPr>
        <w:t>de</w:t>
      </w:r>
      <w:r w:rsidRPr="00FA72BB">
        <w:rPr>
          <w:rFonts w:ascii="Arial" w:hAnsi="Arial" w:cs="Arial"/>
          <w:i/>
          <w:iCs/>
          <w:spacing w:val="-5"/>
          <w:sz w:val="20"/>
          <w:szCs w:val="20"/>
        </w:rPr>
        <w:t xml:space="preserve"> </w:t>
      </w:r>
      <w:r w:rsidRPr="00FA72BB">
        <w:rPr>
          <w:rFonts w:ascii="Arial" w:hAnsi="Arial" w:cs="Arial"/>
          <w:i/>
          <w:iCs/>
          <w:sz w:val="20"/>
          <w:szCs w:val="20"/>
        </w:rPr>
        <w:t>tutela</w:t>
      </w:r>
      <w:r w:rsidRPr="00FA72BB">
        <w:rPr>
          <w:rFonts w:ascii="Arial" w:hAnsi="Arial" w:cs="Arial"/>
          <w:i/>
          <w:iCs/>
          <w:spacing w:val="-7"/>
          <w:sz w:val="20"/>
          <w:szCs w:val="20"/>
        </w:rPr>
        <w:t xml:space="preserve"> </w:t>
      </w:r>
      <w:r w:rsidRPr="00FA72BB">
        <w:rPr>
          <w:rFonts w:ascii="Arial" w:hAnsi="Arial" w:cs="Arial"/>
          <w:i/>
          <w:iCs/>
          <w:sz w:val="20"/>
          <w:szCs w:val="20"/>
        </w:rPr>
        <w:t>se</w:t>
      </w:r>
      <w:r w:rsidRPr="00FA72BB">
        <w:rPr>
          <w:rFonts w:ascii="Arial" w:hAnsi="Arial" w:cs="Arial"/>
          <w:i/>
          <w:iCs/>
          <w:spacing w:val="-8"/>
          <w:sz w:val="20"/>
          <w:szCs w:val="20"/>
        </w:rPr>
        <w:t xml:space="preserve"> </w:t>
      </w:r>
      <w:r w:rsidRPr="00FA72BB">
        <w:rPr>
          <w:rFonts w:ascii="Arial" w:hAnsi="Arial" w:cs="Arial"/>
          <w:i/>
          <w:iCs/>
          <w:sz w:val="20"/>
          <w:szCs w:val="20"/>
        </w:rPr>
        <w:t>dirige</w:t>
      </w:r>
      <w:r w:rsidRPr="00FA72BB">
        <w:rPr>
          <w:rFonts w:ascii="Arial" w:hAnsi="Arial" w:cs="Arial"/>
          <w:i/>
          <w:iCs/>
          <w:spacing w:val="-8"/>
          <w:sz w:val="20"/>
          <w:szCs w:val="20"/>
        </w:rPr>
        <w:t xml:space="preserve"> </w:t>
      </w:r>
      <w:r w:rsidRPr="00FA72BB">
        <w:rPr>
          <w:rFonts w:ascii="Arial" w:hAnsi="Arial" w:cs="Arial"/>
          <w:i/>
          <w:iCs/>
          <w:sz w:val="20"/>
          <w:szCs w:val="20"/>
        </w:rPr>
        <w:t>contra</w:t>
      </w:r>
      <w:r w:rsidRPr="00FA72BB">
        <w:rPr>
          <w:rFonts w:ascii="Arial" w:hAnsi="Arial" w:cs="Arial"/>
          <w:i/>
          <w:iCs/>
          <w:spacing w:val="-8"/>
          <w:sz w:val="20"/>
          <w:szCs w:val="20"/>
        </w:rPr>
        <w:t xml:space="preserve"> </w:t>
      </w:r>
      <w:r w:rsidRPr="00FA72BB">
        <w:rPr>
          <w:rFonts w:ascii="Arial" w:hAnsi="Arial" w:cs="Arial"/>
          <w:i/>
          <w:iCs/>
          <w:sz w:val="20"/>
          <w:szCs w:val="20"/>
        </w:rPr>
        <w:t>una</w:t>
      </w:r>
      <w:r w:rsidRPr="00FA72BB">
        <w:rPr>
          <w:rFonts w:ascii="Arial" w:hAnsi="Arial" w:cs="Arial"/>
          <w:i/>
          <w:iCs/>
          <w:spacing w:val="-9"/>
          <w:sz w:val="20"/>
          <w:szCs w:val="20"/>
        </w:rPr>
        <w:t xml:space="preserve"> </w:t>
      </w:r>
      <w:r w:rsidRPr="00FA72BB">
        <w:rPr>
          <w:rFonts w:ascii="Arial" w:hAnsi="Arial" w:cs="Arial"/>
          <w:i/>
          <w:iCs/>
          <w:sz w:val="20"/>
          <w:szCs w:val="20"/>
        </w:rPr>
        <w:t>providencia</w:t>
      </w:r>
      <w:r w:rsidRPr="00FA72BB">
        <w:rPr>
          <w:rFonts w:ascii="Arial" w:hAnsi="Arial" w:cs="Arial"/>
          <w:i/>
          <w:iCs/>
          <w:spacing w:val="-8"/>
          <w:sz w:val="20"/>
          <w:szCs w:val="20"/>
        </w:rPr>
        <w:t xml:space="preserve"> </w:t>
      </w:r>
      <w:r w:rsidRPr="00FA72BB">
        <w:rPr>
          <w:rFonts w:ascii="Arial" w:hAnsi="Arial" w:cs="Arial"/>
          <w:i/>
          <w:iCs/>
          <w:sz w:val="20"/>
          <w:szCs w:val="20"/>
        </w:rPr>
        <w:t>judicial</w:t>
      </w:r>
      <w:r w:rsidRPr="00FA72BB">
        <w:rPr>
          <w:rFonts w:ascii="Arial" w:hAnsi="Arial" w:cs="Arial"/>
          <w:i/>
          <w:iCs/>
          <w:spacing w:val="-10"/>
          <w:sz w:val="20"/>
          <w:szCs w:val="20"/>
        </w:rPr>
        <w:t xml:space="preserve"> </w:t>
      </w:r>
      <w:r w:rsidRPr="00FA72BB">
        <w:rPr>
          <w:rFonts w:ascii="Arial" w:hAnsi="Arial" w:cs="Arial"/>
          <w:i/>
          <w:iCs/>
          <w:sz w:val="20"/>
          <w:szCs w:val="20"/>
        </w:rPr>
        <w:t>de</w:t>
      </w:r>
      <w:r w:rsidRPr="00FA72BB">
        <w:rPr>
          <w:rFonts w:ascii="Arial" w:hAnsi="Arial" w:cs="Arial"/>
          <w:i/>
          <w:iCs/>
          <w:spacing w:val="-7"/>
          <w:sz w:val="20"/>
          <w:szCs w:val="20"/>
        </w:rPr>
        <w:t xml:space="preserve"> </w:t>
      </w:r>
      <w:r w:rsidRPr="00FA72BB">
        <w:rPr>
          <w:rFonts w:ascii="Arial" w:hAnsi="Arial" w:cs="Arial"/>
          <w:i/>
          <w:iCs/>
          <w:sz w:val="20"/>
          <w:szCs w:val="20"/>
        </w:rPr>
        <w:t>una</w:t>
      </w:r>
      <w:r w:rsidRPr="00FA72BB">
        <w:rPr>
          <w:rFonts w:ascii="Arial" w:hAnsi="Arial" w:cs="Arial"/>
          <w:i/>
          <w:iCs/>
          <w:spacing w:val="-8"/>
          <w:sz w:val="20"/>
          <w:szCs w:val="20"/>
        </w:rPr>
        <w:t xml:space="preserve"> </w:t>
      </w:r>
      <w:r w:rsidRPr="00FA72BB">
        <w:rPr>
          <w:rFonts w:ascii="Arial" w:hAnsi="Arial" w:cs="Arial"/>
          <w:i/>
          <w:iCs/>
          <w:sz w:val="20"/>
          <w:szCs w:val="20"/>
        </w:rPr>
        <w:t>alta</w:t>
      </w:r>
      <w:r w:rsidRPr="00FA72BB">
        <w:rPr>
          <w:rFonts w:ascii="Arial" w:hAnsi="Arial" w:cs="Arial"/>
          <w:i/>
          <w:iCs/>
          <w:spacing w:val="-10"/>
          <w:sz w:val="20"/>
          <w:szCs w:val="20"/>
        </w:rPr>
        <w:t xml:space="preserve"> </w:t>
      </w:r>
      <w:r w:rsidRPr="00FA72BB">
        <w:rPr>
          <w:rFonts w:ascii="Arial" w:hAnsi="Arial" w:cs="Arial"/>
          <w:i/>
          <w:iCs/>
          <w:sz w:val="20"/>
          <w:szCs w:val="20"/>
        </w:rPr>
        <w:t>corte,</w:t>
      </w:r>
      <w:r w:rsidRPr="00FA72BB">
        <w:rPr>
          <w:rFonts w:ascii="Arial" w:hAnsi="Arial" w:cs="Arial"/>
          <w:i/>
          <w:iCs/>
          <w:spacing w:val="-11"/>
          <w:sz w:val="20"/>
          <w:szCs w:val="20"/>
        </w:rPr>
        <w:t xml:space="preserve"> </w:t>
      </w:r>
      <w:r w:rsidRPr="00FA72BB">
        <w:rPr>
          <w:rFonts w:ascii="Arial" w:hAnsi="Arial" w:cs="Arial"/>
          <w:i/>
          <w:iCs/>
          <w:sz w:val="20"/>
          <w:szCs w:val="20"/>
        </w:rPr>
        <w:t>se</w:t>
      </w:r>
      <w:r w:rsidRPr="00FA72BB">
        <w:rPr>
          <w:rFonts w:ascii="Arial" w:hAnsi="Arial" w:cs="Arial"/>
          <w:i/>
          <w:iCs/>
          <w:spacing w:val="-7"/>
          <w:sz w:val="20"/>
          <w:szCs w:val="20"/>
        </w:rPr>
        <w:t xml:space="preserve"> </w:t>
      </w:r>
      <w:r w:rsidRPr="00FA72BB">
        <w:rPr>
          <w:rFonts w:ascii="Arial" w:hAnsi="Arial" w:cs="Arial"/>
          <w:i/>
          <w:iCs/>
          <w:sz w:val="20"/>
          <w:szCs w:val="20"/>
        </w:rPr>
        <w:t>exige</w:t>
      </w:r>
      <w:r w:rsidRPr="00FA72BB">
        <w:rPr>
          <w:rFonts w:ascii="Arial" w:hAnsi="Arial" w:cs="Arial"/>
          <w:i/>
          <w:iCs/>
          <w:spacing w:val="-53"/>
          <w:sz w:val="20"/>
          <w:szCs w:val="20"/>
        </w:rPr>
        <w:t xml:space="preserve"> </w:t>
      </w:r>
      <w:r w:rsidRPr="00FA72BB">
        <w:rPr>
          <w:rFonts w:ascii="Arial" w:hAnsi="Arial" w:cs="Arial"/>
          <w:i/>
          <w:iCs/>
          <w:sz w:val="20"/>
          <w:szCs w:val="20"/>
        </w:rPr>
        <w:t>advertir,</w:t>
      </w:r>
      <w:r w:rsidRPr="00FA72BB">
        <w:rPr>
          <w:rFonts w:ascii="Arial" w:hAnsi="Arial" w:cs="Arial"/>
          <w:i/>
          <w:iCs/>
          <w:spacing w:val="-14"/>
          <w:sz w:val="20"/>
          <w:szCs w:val="20"/>
        </w:rPr>
        <w:t xml:space="preserve"> </w:t>
      </w:r>
      <w:r w:rsidRPr="00FA72BB">
        <w:rPr>
          <w:rFonts w:ascii="Arial" w:hAnsi="Arial" w:cs="Arial"/>
          <w:i/>
          <w:iCs/>
          <w:sz w:val="20"/>
          <w:szCs w:val="20"/>
        </w:rPr>
        <w:t>además,</w:t>
      </w:r>
      <w:r w:rsidRPr="00FA72BB">
        <w:rPr>
          <w:rFonts w:ascii="Arial" w:hAnsi="Arial" w:cs="Arial"/>
          <w:i/>
          <w:iCs/>
          <w:spacing w:val="-13"/>
          <w:sz w:val="20"/>
          <w:szCs w:val="20"/>
        </w:rPr>
        <w:t xml:space="preserve"> </w:t>
      </w:r>
      <w:r w:rsidRPr="00FA72BB">
        <w:rPr>
          <w:rFonts w:ascii="Arial" w:hAnsi="Arial" w:cs="Arial"/>
          <w:i/>
          <w:iCs/>
          <w:sz w:val="20"/>
          <w:szCs w:val="20"/>
        </w:rPr>
        <w:t>una</w:t>
      </w:r>
      <w:r w:rsidRPr="00FA72BB">
        <w:rPr>
          <w:rFonts w:ascii="Arial" w:hAnsi="Arial" w:cs="Arial"/>
          <w:i/>
          <w:iCs/>
          <w:spacing w:val="-14"/>
          <w:sz w:val="20"/>
          <w:szCs w:val="20"/>
        </w:rPr>
        <w:t xml:space="preserve"> </w:t>
      </w:r>
      <w:r w:rsidRPr="00FA72BB">
        <w:rPr>
          <w:rFonts w:ascii="Arial" w:hAnsi="Arial" w:cs="Arial"/>
          <w:i/>
          <w:iCs/>
          <w:sz w:val="20"/>
          <w:szCs w:val="20"/>
        </w:rPr>
        <w:t>vulneración</w:t>
      </w:r>
      <w:r w:rsidRPr="00FA72BB">
        <w:rPr>
          <w:rFonts w:ascii="Arial" w:hAnsi="Arial" w:cs="Arial"/>
          <w:i/>
          <w:iCs/>
          <w:spacing w:val="-13"/>
          <w:sz w:val="20"/>
          <w:szCs w:val="20"/>
        </w:rPr>
        <w:t xml:space="preserve"> </w:t>
      </w:r>
      <w:r w:rsidRPr="00FA72BB">
        <w:rPr>
          <w:rFonts w:ascii="Arial" w:hAnsi="Arial" w:cs="Arial"/>
          <w:i/>
          <w:iCs/>
          <w:sz w:val="20"/>
          <w:szCs w:val="20"/>
        </w:rPr>
        <w:t>arbitraria</w:t>
      </w:r>
      <w:r w:rsidRPr="00FA72BB">
        <w:rPr>
          <w:rFonts w:ascii="Arial" w:hAnsi="Arial" w:cs="Arial"/>
          <w:i/>
          <w:iCs/>
          <w:spacing w:val="-11"/>
          <w:sz w:val="20"/>
          <w:szCs w:val="20"/>
        </w:rPr>
        <w:t xml:space="preserve"> </w:t>
      </w:r>
      <w:r w:rsidRPr="00FA72BB">
        <w:rPr>
          <w:rFonts w:ascii="Arial" w:hAnsi="Arial" w:cs="Arial"/>
          <w:i/>
          <w:iCs/>
          <w:sz w:val="20"/>
          <w:szCs w:val="20"/>
        </w:rPr>
        <w:t>o</w:t>
      </w:r>
      <w:r w:rsidRPr="00FA72BB">
        <w:rPr>
          <w:rFonts w:ascii="Arial" w:hAnsi="Arial" w:cs="Arial"/>
          <w:i/>
          <w:iCs/>
          <w:spacing w:val="-14"/>
          <w:sz w:val="20"/>
          <w:szCs w:val="20"/>
        </w:rPr>
        <w:t xml:space="preserve"> </w:t>
      </w:r>
      <w:r w:rsidRPr="00FA72BB">
        <w:rPr>
          <w:rFonts w:ascii="Arial" w:hAnsi="Arial" w:cs="Arial"/>
          <w:i/>
          <w:iCs/>
          <w:sz w:val="20"/>
          <w:szCs w:val="20"/>
        </w:rPr>
        <w:t>violatoria</w:t>
      </w:r>
      <w:r w:rsidRPr="00FA72BB">
        <w:rPr>
          <w:rFonts w:ascii="Arial" w:hAnsi="Arial" w:cs="Arial"/>
          <w:i/>
          <w:iCs/>
          <w:spacing w:val="-13"/>
          <w:sz w:val="20"/>
          <w:szCs w:val="20"/>
        </w:rPr>
        <w:t xml:space="preserve"> </w:t>
      </w:r>
      <w:r w:rsidRPr="00FA72BB">
        <w:rPr>
          <w:rFonts w:ascii="Arial" w:hAnsi="Arial" w:cs="Arial"/>
          <w:i/>
          <w:iCs/>
          <w:sz w:val="20"/>
          <w:szCs w:val="20"/>
        </w:rPr>
        <w:t>de</w:t>
      </w:r>
      <w:r w:rsidRPr="00FA72BB">
        <w:rPr>
          <w:rFonts w:ascii="Arial" w:hAnsi="Arial" w:cs="Arial"/>
          <w:i/>
          <w:iCs/>
          <w:spacing w:val="-13"/>
          <w:sz w:val="20"/>
          <w:szCs w:val="20"/>
        </w:rPr>
        <w:t xml:space="preserve"> </w:t>
      </w:r>
      <w:r w:rsidRPr="00FA72BB">
        <w:rPr>
          <w:rFonts w:ascii="Arial" w:hAnsi="Arial" w:cs="Arial"/>
          <w:i/>
          <w:iCs/>
          <w:sz w:val="20"/>
          <w:szCs w:val="20"/>
        </w:rPr>
        <w:t>derechos</w:t>
      </w:r>
      <w:r w:rsidRPr="00FA72BB">
        <w:rPr>
          <w:rFonts w:ascii="Arial" w:hAnsi="Arial" w:cs="Arial"/>
          <w:i/>
          <w:iCs/>
          <w:spacing w:val="-13"/>
          <w:sz w:val="20"/>
          <w:szCs w:val="20"/>
        </w:rPr>
        <w:t xml:space="preserve"> </w:t>
      </w:r>
      <w:r w:rsidRPr="00FA72BB">
        <w:rPr>
          <w:rFonts w:ascii="Arial" w:hAnsi="Arial" w:cs="Arial"/>
          <w:i/>
          <w:iCs/>
          <w:sz w:val="20"/>
          <w:szCs w:val="20"/>
        </w:rPr>
        <w:t>fundamentales</w:t>
      </w:r>
      <w:r w:rsidRPr="00FA72BB">
        <w:rPr>
          <w:rFonts w:ascii="Arial" w:hAnsi="Arial" w:cs="Arial"/>
          <w:sz w:val="20"/>
          <w:szCs w:val="20"/>
        </w:rPr>
        <w:t>.</w:t>
      </w:r>
      <w:r w:rsidR="00D45120" w:rsidRPr="00FA72BB">
        <w:rPr>
          <w:rFonts w:ascii="Arial" w:hAnsi="Arial" w:cs="Arial"/>
          <w:sz w:val="20"/>
          <w:szCs w:val="20"/>
        </w:rPr>
        <w:t xml:space="preserve"> </w:t>
      </w:r>
      <w:r w:rsidR="00FA72BB" w:rsidRPr="00FA72BB">
        <w:rPr>
          <w:rFonts w:ascii="Arial" w:hAnsi="Arial" w:cs="Arial"/>
          <w:sz w:val="20"/>
          <w:szCs w:val="20"/>
        </w:rPr>
        <w:t>(Corte Constitucional, 2022, Sentencia SU 2015)</w:t>
      </w:r>
    </w:p>
    <w:p w14:paraId="4F31EC6F" w14:textId="77777777" w:rsidR="00971693" w:rsidRPr="00FA72BB" w:rsidRDefault="00971693" w:rsidP="001E0378">
      <w:pPr>
        <w:pStyle w:val="Textoindependiente"/>
        <w:spacing w:line="312" w:lineRule="auto"/>
        <w:rPr>
          <w:rFonts w:ascii="Arial" w:hAnsi="Arial" w:cs="Arial"/>
          <w:sz w:val="22"/>
          <w:szCs w:val="22"/>
        </w:rPr>
      </w:pPr>
    </w:p>
    <w:p w14:paraId="49484C3E" w14:textId="34185C99" w:rsidR="00971693" w:rsidRPr="00FA72BB" w:rsidRDefault="00971693" w:rsidP="001E0378">
      <w:pPr>
        <w:pStyle w:val="Textoindependiente"/>
        <w:spacing w:line="312" w:lineRule="auto"/>
        <w:ind w:left="103" w:right="118"/>
        <w:jc w:val="both"/>
        <w:rPr>
          <w:rFonts w:ascii="Arial" w:hAnsi="Arial" w:cs="Arial"/>
          <w:sz w:val="22"/>
          <w:szCs w:val="22"/>
        </w:rPr>
      </w:pPr>
      <w:r w:rsidRPr="00A63651">
        <w:rPr>
          <w:rFonts w:ascii="Arial" w:hAnsi="Arial" w:cs="Arial"/>
          <w:sz w:val="22"/>
          <w:szCs w:val="22"/>
        </w:rPr>
        <w:t>Ahora</w:t>
      </w:r>
      <w:r w:rsidRPr="00A63651">
        <w:rPr>
          <w:rFonts w:ascii="Arial" w:hAnsi="Arial" w:cs="Arial"/>
          <w:spacing w:val="-12"/>
          <w:sz w:val="22"/>
          <w:szCs w:val="22"/>
        </w:rPr>
        <w:t xml:space="preserve"> </w:t>
      </w:r>
      <w:r w:rsidRPr="00A63651">
        <w:rPr>
          <w:rFonts w:ascii="Arial" w:hAnsi="Arial" w:cs="Arial"/>
          <w:sz w:val="22"/>
          <w:szCs w:val="22"/>
        </w:rPr>
        <w:t>bien,</w:t>
      </w:r>
      <w:r w:rsidRPr="00A63651">
        <w:rPr>
          <w:rFonts w:ascii="Arial" w:hAnsi="Arial" w:cs="Arial"/>
          <w:spacing w:val="-10"/>
          <w:sz w:val="22"/>
          <w:szCs w:val="22"/>
        </w:rPr>
        <w:t xml:space="preserve"> </w:t>
      </w:r>
      <w:r w:rsidRPr="00A63651">
        <w:rPr>
          <w:rFonts w:ascii="Arial" w:hAnsi="Arial" w:cs="Arial"/>
          <w:sz w:val="22"/>
          <w:szCs w:val="22"/>
        </w:rPr>
        <w:t>en</w:t>
      </w:r>
      <w:r w:rsidRPr="00A63651">
        <w:rPr>
          <w:rFonts w:ascii="Arial" w:hAnsi="Arial" w:cs="Arial"/>
          <w:spacing w:val="-13"/>
          <w:sz w:val="22"/>
          <w:szCs w:val="22"/>
        </w:rPr>
        <w:t xml:space="preserve"> </w:t>
      </w:r>
      <w:r w:rsidRPr="00A63651">
        <w:rPr>
          <w:rFonts w:ascii="Arial" w:hAnsi="Arial" w:cs="Arial"/>
          <w:sz w:val="22"/>
          <w:szCs w:val="22"/>
        </w:rPr>
        <w:t>el</w:t>
      </w:r>
      <w:r w:rsidRPr="00A63651">
        <w:rPr>
          <w:rFonts w:ascii="Arial" w:hAnsi="Arial" w:cs="Arial"/>
          <w:spacing w:val="-13"/>
          <w:sz w:val="22"/>
          <w:szCs w:val="22"/>
        </w:rPr>
        <w:t xml:space="preserve"> </w:t>
      </w:r>
      <w:r w:rsidRPr="00A63651">
        <w:rPr>
          <w:rFonts w:ascii="Arial" w:hAnsi="Arial" w:cs="Arial"/>
          <w:sz w:val="22"/>
          <w:szCs w:val="22"/>
        </w:rPr>
        <w:t>caso</w:t>
      </w:r>
      <w:r w:rsidRPr="00A63651">
        <w:rPr>
          <w:rFonts w:ascii="Arial" w:hAnsi="Arial" w:cs="Arial"/>
          <w:spacing w:val="-14"/>
          <w:sz w:val="22"/>
          <w:szCs w:val="22"/>
        </w:rPr>
        <w:t xml:space="preserve"> </w:t>
      </w:r>
      <w:r w:rsidRPr="00A63651">
        <w:rPr>
          <w:rFonts w:ascii="Arial" w:hAnsi="Arial" w:cs="Arial"/>
          <w:sz w:val="22"/>
          <w:szCs w:val="22"/>
        </w:rPr>
        <w:t>concreto,</w:t>
      </w:r>
      <w:r w:rsidRPr="00A63651">
        <w:rPr>
          <w:rFonts w:ascii="Arial" w:hAnsi="Arial" w:cs="Arial"/>
          <w:spacing w:val="-11"/>
          <w:sz w:val="22"/>
          <w:szCs w:val="22"/>
        </w:rPr>
        <w:t xml:space="preserve"> </w:t>
      </w:r>
      <w:r w:rsidRPr="00A63651">
        <w:rPr>
          <w:rFonts w:ascii="Arial" w:hAnsi="Arial" w:cs="Arial"/>
          <w:sz w:val="22"/>
          <w:szCs w:val="22"/>
        </w:rPr>
        <w:t>es</w:t>
      </w:r>
      <w:r w:rsidRPr="00A63651">
        <w:rPr>
          <w:rFonts w:ascii="Arial" w:hAnsi="Arial" w:cs="Arial"/>
          <w:spacing w:val="-11"/>
          <w:sz w:val="22"/>
          <w:szCs w:val="22"/>
        </w:rPr>
        <w:t xml:space="preserve"> </w:t>
      </w:r>
      <w:r w:rsidRPr="00A63651">
        <w:rPr>
          <w:rFonts w:ascii="Arial" w:hAnsi="Arial" w:cs="Arial"/>
          <w:sz w:val="22"/>
          <w:szCs w:val="22"/>
        </w:rPr>
        <w:t>evidente</w:t>
      </w:r>
      <w:r w:rsidRPr="00A63651">
        <w:rPr>
          <w:rFonts w:ascii="Arial" w:hAnsi="Arial" w:cs="Arial"/>
          <w:spacing w:val="-12"/>
          <w:sz w:val="22"/>
          <w:szCs w:val="22"/>
        </w:rPr>
        <w:t xml:space="preserve"> </w:t>
      </w:r>
      <w:r w:rsidRPr="00A63651">
        <w:rPr>
          <w:rFonts w:ascii="Arial" w:hAnsi="Arial" w:cs="Arial"/>
          <w:sz w:val="22"/>
          <w:szCs w:val="22"/>
        </w:rPr>
        <w:t>que</w:t>
      </w:r>
      <w:r w:rsidRPr="00A63651">
        <w:rPr>
          <w:rFonts w:ascii="Arial" w:hAnsi="Arial" w:cs="Arial"/>
          <w:spacing w:val="-11"/>
          <w:sz w:val="22"/>
          <w:szCs w:val="22"/>
        </w:rPr>
        <w:t xml:space="preserve"> </w:t>
      </w:r>
      <w:r w:rsidRPr="00A63651">
        <w:rPr>
          <w:rFonts w:ascii="Arial" w:hAnsi="Arial" w:cs="Arial"/>
          <w:sz w:val="22"/>
          <w:szCs w:val="22"/>
        </w:rPr>
        <w:t>estamos</w:t>
      </w:r>
      <w:r w:rsidRPr="00A63651">
        <w:rPr>
          <w:rFonts w:ascii="Arial" w:hAnsi="Arial" w:cs="Arial"/>
          <w:spacing w:val="-11"/>
          <w:sz w:val="22"/>
          <w:szCs w:val="22"/>
        </w:rPr>
        <w:t xml:space="preserve"> </w:t>
      </w:r>
      <w:r w:rsidRPr="00A63651">
        <w:rPr>
          <w:rFonts w:ascii="Arial" w:hAnsi="Arial" w:cs="Arial"/>
          <w:sz w:val="22"/>
          <w:szCs w:val="22"/>
        </w:rPr>
        <w:t>ante</w:t>
      </w:r>
      <w:r w:rsidRPr="00A63651">
        <w:rPr>
          <w:rFonts w:ascii="Arial" w:hAnsi="Arial" w:cs="Arial"/>
          <w:spacing w:val="-12"/>
          <w:sz w:val="22"/>
          <w:szCs w:val="22"/>
        </w:rPr>
        <w:t xml:space="preserve"> </w:t>
      </w:r>
      <w:r w:rsidRPr="00A63651">
        <w:rPr>
          <w:rFonts w:ascii="Arial" w:hAnsi="Arial" w:cs="Arial"/>
          <w:sz w:val="22"/>
          <w:szCs w:val="22"/>
        </w:rPr>
        <w:t>el</w:t>
      </w:r>
      <w:r w:rsidRPr="00A63651">
        <w:rPr>
          <w:rFonts w:ascii="Arial" w:hAnsi="Arial" w:cs="Arial"/>
          <w:spacing w:val="-13"/>
          <w:sz w:val="22"/>
          <w:szCs w:val="22"/>
        </w:rPr>
        <w:t xml:space="preserve"> </w:t>
      </w:r>
      <w:r w:rsidRPr="00A63651">
        <w:rPr>
          <w:rFonts w:ascii="Arial" w:hAnsi="Arial" w:cs="Arial"/>
          <w:sz w:val="22"/>
          <w:szCs w:val="22"/>
        </w:rPr>
        <w:t>intento</w:t>
      </w:r>
      <w:r w:rsidRPr="00A63651">
        <w:rPr>
          <w:rFonts w:ascii="Arial" w:hAnsi="Arial" w:cs="Arial"/>
          <w:spacing w:val="-11"/>
          <w:sz w:val="22"/>
          <w:szCs w:val="22"/>
        </w:rPr>
        <w:t xml:space="preserve"> </w:t>
      </w:r>
      <w:r w:rsidRPr="00A63651">
        <w:rPr>
          <w:rFonts w:ascii="Arial" w:hAnsi="Arial" w:cs="Arial"/>
          <w:sz w:val="22"/>
          <w:szCs w:val="22"/>
        </w:rPr>
        <w:t>de</w:t>
      </w:r>
      <w:r w:rsidRPr="00A63651">
        <w:rPr>
          <w:rFonts w:ascii="Arial" w:hAnsi="Arial" w:cs="Arial"/>
          <w:spacing w:val="-15"/>
          <w:sz w:val="22"/>
          <w:szCs w:val="22"/>
        </w:rPr>
        <w:t xml:space="preserve"> </w:t>
      </w:r>
      <w:r w:rsidRPr="00A63651">
        <w:rPr>
          <w:rFonts w:ascii="Arial" w:hAnsi="Arial" w:cs="Arial"/>
          <w:sz w:val="22"/>
          <w:szCs w:val="22"/>
        </w:rPr>
        <w:t>reapertura</w:t>
      </w:r>
      <w:r w:rsidRPr="00A63651">
        <w:rPr>
          <w:rFonts w:ascii="Arial" w:hAnsi="Arial" w:cs="Arial"/>
          <w:spacing w:val="-11"/>
          <w:sz w:val="22"/>
          <w:szCs w:val="22"/>
        </w:rPr>
        <w:t xml:space="preserve"> </w:t>
      </w:r>
      <w:r w:rsidRPr="00A63651">
        <w:rPr>
          <w:rFonts w:ascii="Arial" w:hAnsi="Arial" w:cs="Arial"/>
          <w:sz w:val="22"/>
          <w:szCs w:val="22"/>
        </w:rPr>
        <w:t>de</w:t>
      </w:r>
      <w:r w:rsidRPr="00A63651">
        <w:rPr>
          <w:rFonts w:ascii="Arial" w:hAnsi="Arial" w:cs="Arial"/>
          <w:spacing w:val="-15"/>
          <w:sz w:val="22"/>
          <w:szCs w:val="22"/>
        </w:rPr>
        <w:t xml:space="preserve"> </w:t>
      </w:r>
      <w:r w:rsidRPr="00A63651">
        <w:rPr>
          <w:rFonts w:ascii="Arial" w:hAnsi="Arial" w:cs="Arial"/>
          <w:sz w:val="22"/>
          <w:szCs w:val="22"/>
        </w:rPr>
        <w:t>un</w:t>
      </w:r>
      <w:r w:rsidR="00FA72BB" w:rsidRPr="00A63651">
        <w:rPr>
          <w:rFonts w:ascii="Arial" w:hAnsi="Arial" w:cs="Arial"/>
          <w:sz w:val="22"/>
          <w:szCs w:val="22"/>
        </w:rPr>
        <w:t xml:space="preserve"> asunto meramente</w:t>
      </w:r>
      <w:r w:rsidRPr="00A63651">
        <w:rPr>
          <w:rFonts w:ascii="Arial" w:hAnsi="Arial" w:cs="Arial"/>
          <w:spacing w:val="-12"/>
          <w:sz w:val="22"/>
          <w:szCs w:val="22"/>
        </w:rPr>
        <w:t xml:space="preserve"> </w:t>
      </w:r>
      <w:r w:rsidRPr="00A63651">
        <w:rPr>
          <w:rFonts w:ascii="Arial" w:hAnsi="Arial" w:cs="Arial"/>
          <w:sz w:val="22"/>
          <w:szCs w:val="22"/>
        </w:rPr>
        <w:t>legal,</w:t>
      </w:r>
      <w:r w:rsidRPr="00A63651">
        <w:rPr>
          <w:rFonts w:ascii="Arial" w:hAnsi="Arial" w:cs="Arial"/>
          <w:spacing w:val="-11"/>
          <w:sz w:val="22"/>
          <w:szCs w:val="22"/>
        </w:rPr>
        <w:t xml:space="preserve"> </w:t>
      </w:r>
      <w:r w:rsidRPr="00A63651">
        <w:rPr>
          <w:rFonts w:ascii="Arial" w:hAnsi="Arial" w:cs="Arial"/>
          <w:sz w:val="22"/>
          <w:szCs w:val="22"/>
        </w:rPr>
        <w:t>pues el</w:t>
      </w:r>
      <w:r w:rsidRPr="00A63651">
        <w:rPr>
          <w:rFonts w:ascii="Arial" w:hAnsi="Arial" w:cs="Arial"/>
          <w:spacing w:val="-13"/>
          <w:sz w:val="22"/>
          <w:szCs w:val="22"/>
        </w:rPr>
        <w:t xml:space="preserve"> </w:t>
      </w:r>
      <w:r w:rsidRPr="00A63651">
        <w:rPr>
          <w:rFonts w:ascii="Arial" w:hAnsi="Arial" w:cs="Arial"/>
          <w:sz w:val="22"/>
          <w:szCs w:val="22"/>
        </w:rPr>
        <w:t>apoderado</w:t>
      </w:r>
      <w:r w:rsidRPr="00A63651">
        <w:rPr>
          <w:rFonts w:ascii="Arial" w:hAnsi="Arial" w:cs="Arial"/>
          <w:spacing w:val="-13"/>
          <w:sz w:val="22"/>
          <w:szCs w:val="22"/>
        </w:rPr>
        <w:t xml:space="preserve"> </w:t>
      </w:r>
      <w:r w:rsidRPr="00A63651">
        <w:rPr>
          <w:rFonts w:ascii="Arial" w:hAnsi="Arial" w:cs="Arial"/>
          <w:sz w:val="22"/>
          <w:szCs w:val="22"/>
        </w:rPr>
        <w:t>de</w:t>
      </w:r>
      <w:r w:rsidRPr="00A63651">
        <w:rPr>
          <w:rFonts w:ascii="Arial" w:hAnsi="Arial" w:cs="Arial"/>
          <w:spacing w:val="-13"/>
          <w:sz w:val="22"/>
          <w:szCs w:val="22"/>
        </w:rPr>
        <w:t xml:space="preserve"> </w:t>
      </w:r>
      <w:r w:rsidRPr="00A63651">
        <w:rPr>
          <w:rFonts w:ascii="Arial" w:hAnsi="Arial" w:cs="Arial"/>
          <w:sz w:val="22"/>
          <w:szCs w:val="22"/>
        </w:rPr>
        <w:t>los</w:t>
      </w:r>
      <w:r w:rsidRPr="00A63651">
        <w:rPr>
          <w:rFonts w:ascii="Arial" w:hAnsi="Arial" w:cs="Arial"/>
          <w:spacing w:val="-15"/>
          <w:sz w:val="22"/>
          <w:szCs w:val="22"/>
        </w:rPr>
        <w:t xml:space="preserve"> </w:t>
      </w:r>
      <w:r w:rsidRPr="00A63651">
        <w:rPr>
          <w:rFonts w:ascii="Arial" w:hAnsi="Arial" w:cs="Arial"/>
          <w:sz w:val="22"/>
          <w:szCs w:val="22"/>
        </w:rPr>
        <w:t>accionantes</w:t>
      </w:r>
      <w:r w:rsidRPr="00A63651">
        <w:rPr>
          <w:rFonts w:ascii="Arial" w:hAnsi="Arial" w:cs="Arial"/>
          <w:spacing w:val="-12"/>
          <w:sz w:val="22"/>
          <w:szCs w:val="22"/>
        </w:rPr>
        <w:t xml:space="preserve"> </w:t>
      </w:r>
      <w:r w:rsidRPr="00A63651">
        <w:rPr>
          <w:rFonts w:ascii="Arial" w:hAnsi="Arial" w:cs="Arial"/>
          <w:sz w:val="22"/>
          <w:szCs w:val="22"/>
        </w:rPr>
        <w:t>no</w:t>
      </w:r>
      <w:r w:rsidRPr="00A63651">
        <w:rPr>
          <w:rFonts w:ascii="Arial" w:hAnsi="Arial" w:cs="Arial"/>
          <w:spacing w:val="-15"/>
          <w:sz w:val="22"/>
          <w:szCs w:val="22"/>
        </w:rPr>
        <w:t xml:space="preserve"> </w:t>
      </w:r>
      <w:r w:rsidRPr="00A63651">
        <w:rPr>
          <w:rFonts w:ascii="Arial" w:hAnsi="Arial" w:cs="Arial"/>
          <w:sz w:val="22"/>
          <w:szCs w:val="22"/>
        </w:rPr>
        <w:t xml:space="preserve">demostró la afectación desproporcionada a derechos fundamentales que presuntamente existió en el proceso; </w:t>
      </w:r>
      <w:r w:rsidRPr="00A63651">
        <w:rPr>
          <w:rFonts w:ascii="Arial" w:hAnsi="Arial" w:cs="Arial"/>
          <w:sz w:val="22"/>
          <w:szCs w:val="22"/>
          <w:u w:val="single"/>
        </w:rPr>
        <w:t xml:space="preserve">pues su memorial radicado sólo menciona el desacuerdo con las decisiones tomadas en derecho </w:t>
      </w:r>
      <w:r w:rsidR="00C51376" w:rsidRPr="00A63651">
        <w:rPr>
          <w:rFonts w:ascii="Arial" w:hAnsi="Arial" w:cs="Arial"/>
          <w:sz w:val="22"/>
          <w:szCs w:val="22"/>
          <w:u w:val="single"/>
        </w:rPr>
        <w:t xml:space="preserve">y la valoración de las pruebas realizada </w:t>
      </w:r>
      <w:r w:rsidRPr="00A63651">
        <w:rPr>
          <w:rFonts w:ascii="Arial" w:hAnsi="Arial" w:cs="Arial"/>
          <w:sz w:val="22"/>
          <w:szCs w:val="22"/>
          <w:u w:val="single"/>
        </w:rPr>
        <w:t>por el accionado</w:t>
      </w:r>
      <w:r w:rsidRPr="00A63651">
        <w:rPr>
          <w:rFonts w:ascii="Arial" w:hAnsi="Arial" w:cs="Arial"/>
          <w:sz w:val="22"/>
          <w:szCs w:val="22"/>
        </w:rPr>
        <w:t>.</w:t>
      </w:r>
      <w:r w:rsidRPr="00FA72BB">
        <w:rPr>
          <w:rFonts w:ascii="Arial" w:hAnsi="Arial" w:cs="Arial"/>
          <w:sz w:val="22"/>
          <w:szCs w:val="22"/>
        </w:rPr>
        <w:t xml:space="preserve"> </w:t>
      </w:r>
    </w:p>
    <w:p w14:paraId="75A1D244" w14:textId="77777777" w:rsidR="00971693" w:rsidRPr="00FA72BB" w:rsidRDefault="00971693" w:rsidP="001E0378">
      <w:pPr>
        <w:pStyle w:val="Textoindependiente"/>
        <w:spacing w:line="312" w:lineRule="auto"/>
        <w:ind w:left="103" w:right="118"/>
        <w:jc w:val="both"/>
        <w:rPr>
          <w:rFonts w:ascii="Arial" w:hAnsi="Arial" w:cs="Arial"/>
          <w:sz w:val="22"/>
          <w:szCs w:val="22"/>
        </w:rPr>
      </w:pPr>
    </w:p>
    <w:p w14:paraId="5C0C828C" w14:textId="7C3CD557" w:rsidR="00971693" w:rsidRPr="00FA72BB" w:rsidRDefault="00971693" w:rsidP="001E0378">
      <w:pPr>
        <w:pStyle w:val="Textoindependiente"/>
        <w:spacing w:line="312" w:lineRule="auto"/>
        <w:ind w:left="103" w:right="118"/>
        <w:jc w:val="both"/>
        <w:rPr>
          <w:rFonts w:ascii="Arial" w:hAnsi="Arial" w:cs="Arial"/>
          <w:sz w:val="22"/>
          <w:szCs w:val="22"/>
        </w:rPr>
      </w:pPr>
      <w:r w:rsidRPr="00FA72BB">
        <w:rPr>
          <w:rFonts w:ascii="Arial" w:hAnsi="Arial" w:cs="Arial"/>
          <w:sz w:val="22"/>
          <w:szCs w:val="22"/>
        </w:rPr>
        <w:t>Así mismo, se</w:t>
      </w:r>
      <w:r w:rsidRPr="00FA72BB">
        <w:rPr>
          <w:rFonts w:ascii="Arial" w:hAnsi="Arial" w:cs="Arial"/>
          <w:spacing w:val="1"/>
          <w:sz w:val="22"/>
          <w:szCs w:val="22"/>
        </w:rPr>
        <w:t xml:space="preserve"> </w:t>
      </w:r>
      <w:r w:rsidRPr="00FA72BB">
        <w:rPr>
          <w:rFonts w:ascii="Arial" w:hAnsi="Arial" w:cs="Arial"/>
          <w:sz w:val="22"/>
          <w:szCs w:val="22"/>
        </w:rPr>
        <w:t>evidencia</w:t>
      </w:r>
      <w:r w:rsidRPr="00FA72BB">
        <w:rPr>
          <w:rFonts w:ascii="Arial" w:hAnsi="Arial" w:cs="Arial"/>
          <w:spacing w:val="-10"/>
          <w:sz w:val="22"/>
          <w:szCs w:val="22"/>
        </w:rPr>
        <w:t xml:space="preserve"> </w:t>
      </w:r>
      <w:r w:rsidRPr="00FA72BB">
        <w:rPr>
          <w:rFonts w:ascii="Arial" w:hAnsi="Arial" w:cs="Arial"/>
          <w:sz w:val="22"/>
          <w:szCs w:val="22"/>
        </w:rPr>
        <w:t>que</w:t>
      </w:r>
      <w:r w:rsidRPr="00FA72BB">
        <w:rPr>
          <w:rFonts w:ascii="Arial" w:hAnsi="Arial" w:cs="Arial"/>
          <w:spacing w:val="-9"/>
          <w:sz w:val="22"/>
          <w:szCs w:val="22"/>
        </w:rPr>
        <w:t xml:space="preserve"> </w:t>
      </w:r>
      <w:r w:rsidRPr="00FA72BB">
        <w:rPr>
          <w:rFonts w:ascii="Arial" w:hAnsi="Arial" w:cs="Arial"/>
          <w:sz w:val="22"/>
          <w:szCs w:val="22"/>
        </w:rPr>
        <w:t>el</w:t>
      </w:r>
      <w:r w:rsidRPr="00FA72BB">
        <w:rPr>
          <w:rFonts w:ascii="Arial" w:hAnsi="Arial" w:cs="Arial"/>
          <w:spacing w:val="-11"/>
          <w:sz w:val="22"/>
          <w:szCs w:val="22"/>
        </w:rPr>
        <w:t xml:space="preserve"> </w:t>
      </w:r>
      <w:r w:rsidRPr="00FA72BB">
        <w:rPr>
          <w:rFonts w:ascii="Arial" w:hAnsi="Arial" w:cs="Arial"/>
          <w:sz w:val="22"/>
          <w:szCs w:val="22"/>
        </w:rPr>
        <w:t>apoderado</w:t>
      </w:r>
      <w:r w:rsidRPr="00FA72BB">
        <w:rPr>
          <w:rFonts w:ascii="Arial" w:hAnsi="Arial" w:cs="Arial"/>
          <w:spacing w:val="-10"/>
          <w:sz w:val="22"/>
          <w:szCs w:val="22"/>
        </w:rPr>
        <w:t xml:space="preserve"> </w:t>
      </w:r>
      <w:r w:rsidRPr="00FA72BB">
        <w:rPr>
          <w:rFonts w:ascii="Arial" w:hAnsi="Arial" w:cs="Arial"/>
          <w:sz w:val="22"/>
          <w:szCs w:val="22"/>
        </w:rPr>
        <w:t>intenta</w:t>
      </w:r>
      <w:r w:rsidRPr="00FA72BB">
        <w:rPr>
          <w:rFonts w:ascii="Arial" w:hAnsi="Arial" w:cs="Arial"/>
          <w:spacing w:val="-10"/>
          <w:sz w:val="22"/>
          <w:szCs w:val="22"/>
        </w:rPr>
        <w:t xml:space="preserve"> </w:t>
      </w:r>
      <w:r w:rsidRPr="00FA72BB">
        <w:rPr>
          <w:rFonts w:ascii="Arial" w:hAnsi="Arial" w:cs="Arial"/>
          <w:sz w:val="22"/>
          <w:szCs w:val="22"/>
        </w:rPr>
        <w:t>crear</w:t>
      </w:r>
      <w:r w:rsidRPr="00FA72BB">
        <w:rPr>
          <w:rFonts w:ascii="Arial" w:hAnsi="Arial" w:cs="Arial"/>
          <w:spacing w:val="-8"/>
          <w:sz w:val="22"/>
          <w:szCs w:val="22"/>
        </w:rPr>
        <w:t xml:space="preserve"> </w:t>
      </w:r>
      <w:r w:rsidRPr="00FA72BB">
        <w:rPr>
          <w:rFonts w:ascii="Arial" w:hAnsi="Arial" w:cs="Arial"/>
          <w:sz w:val="22"/>
          <w:szCs w:val="22"/>
        </w:rPr>
        <w:t>una</w:t>
      </w:r>
      <w:r w:rsidRPr="00FA72BB">
        <w:rPr>
          <w:rFonts w:ascii="Arial" w:hAnsi="Arial" w:cs="Arial"/>
          <w:spacing w:val="-10"/>
          <w:sz w:val="22"/>
          <w:szCs w:val="22"/>
        </w:rPr>
        <w:t xml:space="preserve"> </w:t>
      </w:r>
      <w:r w:rsidRPr="00FA72BB">
        <w:rPr>
          <w:rFonts w:ascii="Arial" w:hAnsi="Arial" w:cs="Arial"/>
          <w:sz w:val="22"/>
          <w:szCs w:val="22"/>
        </w:rPr>
        <w:t>tercera</w:t>
      </w:r>
      <w:r w:rsidRPr="00FA72BB">
        <w:rPr>
          <w:rFonts w:ascii="Arial" w:hAnsi="Arial" w:cs="Arial"/>
          <w:spacing w:val="-10"/>
          <w:sz w:val="22"/>
          <w:szCs w:val="22"/>
        </w:rPr>
        <w:t xml:space="preserve"> </w:t>
      </w:r>
      <w:r w:rsidRPr="00FA72BB">
        <w:rPr>
          <w:rFonts w:ascii="Arial" w:hAnsi="Arial" w:cs="Arial"/>
          <w:sz w:val="22"/>
          <w:szCs w:val="22"/>
        </w:rPr>
        <w:t>instancia</w:t>
      </w:r>
      <w:r w:rsidRPr="00FA72BB">
        <w:rPr>
          <w:rFonts w:ascii="Arial" w:hAnsi="Arial" w:cs="Arial"/>
          <w:spacing w:val="-11"/>
          <w:sz w:val="22"/>
          <w:szCs w:val="22"/>
        </w:rPr>
        <w:t xml:space="preserve"> </w:t>
      </w:r>
      <w:r w:rsidRPr="00FA72BB">
        <w:rPr>
          <w:rFonts w:ascii="Arial" w:hAnsi="Arial" w:cs="Arial"/>
          <w:sz w:val="22"/>
          <w:szCs w:val="22"/>
        </w:rPr>
        <w:t>a</w:t>
      </w:r>
      <w:r w:rsidRPr="00FA72BB">
        <w:rPr>
          <w:rFonts w:ascii="Arial" w:hAnsi="Arial" w:cs="Arial"/>
          <w:spacing w:val="-10"/>
          <w:sz w:val="22"/>
          <w:szCs w:val="22"/>
        </w:rPr>
        <w:t xml:space="preserve"> </w:t>
      </w:r>
      <w:r w:rsidRPr="00FA72BB">
        <w:rPr>
          <w:rFonts w:ascii="Arial" w:hAnsi="Arial" w:cs="Arial"/>
          <w:sz w:val="22"/>
          <w:szCs w:val="22"/>
        </w:rPr>
        <w:t>un</w:t>
      </w:r>
      <w:r w:rsidRPr="00FA72BB">
        <w:rPr>
          <w:rFonts w:ascii="Arial" w:hAnsi="Arial" w:cs="Arial"/>
          <w:spacing w:val="-10"/>
          <w:sz w:val="22"/>
          <w:szCs w:val="22"/>
        </w:rPr>
        <w:t xml:space="preserve"> </w:t>
      </w:r>
      <w:r w:rsidRPr="00FA72BB">
        <w:rPr>
          <w:rFonts w:ascii="Arial" w:hAnsi="Arial" w:cs="Arial"/>
          <w:sz w:val="22"/>
          <w:szCs w:val="22"/>
        </w:rPr>
        <w:t>proceso</w:t>
      </w:r>
      <w:r w:rsidRPr="00FA72BB">
        <w:rPr>
          <w:rFonts w:ascii="Arial" w:hAnsi="Arial" w:cs="Arial"/>
          <w:spacing w:val="-11"/>
          <w:sz w:val="22"/>
          <w:szCs w:val="22"/>
        </w:rPr>
        <w:t xml:space="preserve"> </w:t>
      </w:r>
      <w:r w:rsidRPr="00FA72BB">
        <w:rPr>
          <w:rFonts w:ascii="Arial" w:hAnsi="Arial" w:cs="Arial"/>
          <w:sz w:val="22"/>
          <w:szCs w:val="22"/>
        </w:rPr>
        <w:t>que</w:t>
      </w:r>
      <w:r w:rsidRPr="00FA72BB">
        <w:rPr>
          <w:rFonts w:ascii="Arial" w:hAnsi="Arial" w:cs="Arial"/>
          <w:spacing w:val="-6"/>
          <w:sz w:val="22"/>
          <w:szCs w:val="22"/>
        </w:rPr>
        <w:t xml:space="preserve"> </w:t>
      </w:r>
      <w:r w:rsidRPr="00FA72BB">
        <w:rPr>
          <w:rFonts w:ascii="Arial" w:hAnsi="Arial" w:cs="Arial"/>
          <w:sz w:val="22"/>
          <w:szCs w:val="22"/>
        </w:rPr>
        <w:t>se</w:t>
      </w:r>
      <w:r w:rsidRPr="00FA72BB">
        <w:rPr>
          <w:rFonts w:ascii="Arial" w:hAnsi="Arial" w:cs="Arial"/>
          <w:spacing w:val="-13"/>
          <w:sz w:val="22"/>
          <w:szCs w:val="22"/>
        </w:rPr>
        <w:t xml:space="preserve"> </w:t>
      </w:r>
      <w:r w:rsidRPr="00FA72BB">
        <w:rPr>
          <w:rFonts w:ascii="Arial" w:hAnsi="Arial" w:cs="Arial"/>
          <w:sz w:val="22"/>
          <w:szCs w:val="22"/>
        </w:rPr>
        <w:t>falló de</w:t>
      </w:r>
      <w:r w:rsidRPr="00FA72BB">
        <w:rPr>
          <w:rFonts w:ascii="Arial" w:hAnsi="Arial" w:cs="Arial"/>
          <w:spacing w:val="-6"/>
          <w:sz w:val="22"/>
          <w:szCs w:val="22"/>
        </w:rPr>
        <w:t xml:space="preserve"> </w:t>
      </w:r>
      <w:r w:rsidRPr="00FA72BB">
        <w:rPr>
          <w:rFonts w:ascii="Arial" w:hAnsi="Arial" w:cs="Arial"/>
          <w:sz w:val="22"/>
          <w:szCs w:val="22"/>
        </w:rPr>
        <w:t>acuerdo</w:t>
      </w:r>
      <w:r w:rsidRPr="00FA72BB">
        <w:rPr>
          <w:rFonts w:ascii="Arial" w:hAnsi="Arial" w:cs="Arial"/>
          <w:spacing w:val="-7"/>
          <w:sz w:val="22"/>
          <w:szCs w:val="22"/>
        </w:rPr>
        <w:t xml:space="preserve"> </w:t>
      </w:r>
      <w:r w:rsidRPr="00FA72BB">
        <w:rPr>
          <w:rFonts w:ascii="Arial" w:hAnsi="Arial" w:cs="Arial"/>
          <w:sz w:val="22"/>
          <w:szCs w:val="22"/>
        </w:rPr>
        <w:t>con</w:t>
      </w:r>
      <w:r w:rsidRPr="00FA72BB">
        <w:rPr>
          <w:rFonts w:ascii="Arial" w:hAnsi="Arial" w:cs="Arial"/>
          <w:spacing w:val="-6"/>
          <w:sz w:val="22"/>
          <w:szCs w:val="22"/>
        </w:rPr>
        <w:t xml:space="preserve"> </w:t>
      </w:r>
      <w:r w:rsidRPr="00FA72BB">
        <w:rPr>
          <w:rFonts w:ascii="Arial" w:hAnsi="Arial" w:cs="Arial"/>
          <w:sz w:val="22"/>
          <w:szCs w:val="22"/>
        </w:rPr>
        <w:t>las</w:t>
      </w:r>
      <w:r w:rsidRPr="00FA72BB">
        <w:rPr>
          <w:rFonts w:ascii="Arial" w:hAnsi="Arial" w:cs="Arial"/>
          <w:spacing w:val="-5"/>
          <w:sz w:val="22"/>
          <w:szCs w:val="22"/>
        </w:rPr>
        <w:t xml:space="preserve"> </w:t>
      </w:r>
      <w:r w:rsidRPr="00FA72BB">
        <w:rPr>
          <w:rFonts w:ascii="Arial" w:hAnsi="Arial" w:cs="Arial"/>
          <w:sz w:val="22"/>
          <w:szCs w:val="22"/>
        </w:rPr>
        <w:t>pruebas</w:t>
      </w:r>
      <w:r w:rsidRPr="00FA72BB">
        <w:rPr>
          <w:rFonts w:ascii="Arial" w:hAnsi="Arial" w:cs="Arial"/>
          <w:spacing w:val="-5"/>
          <w:sz w:val="22"/>
          <w:szCs w:val="22"/>
        </w:rPr>
        <w:t xml:space="preserve"> </w:t>
      </w:r>
      <w:r w:rsidRPr="00FA72BB">
        <w:rPr>
          <w:rFonts w:ascii="Arial" w:hAnsi="Arial" w:cs="Arial"/>
          <w:sz w:val="22"/>
          <w:szCs w:val="22"/>
        </w:rPr>
        <w:t>aportadas,</w:t>
      </w:r>
      <w:r w:rsidRPr="00FA72BB">
        <w:rPr>
          <w:rFonts w:ascii="Arial" w:hAnsi="Arial" w:cs="Arial"/>
          <w:spacing w:val="-5"/>
          <w:sz w:val="22"/>
          <w:szCs w:val="22"/>
        </w:rPr>
        <w:t xml:space="preserve"> </w:t>
      </w:r>
      <w:r w:rsidRPr="00FA72BB">
        <w:rPr>
          <w:rFonts w:ascii="Arial" w:hAnsi="Arial" w:cs="Arial"/>
          <w:sz w:val="22"/>
          <w:szCs w:val="22"/>
        </w:rPr>
        <w:t>ya que</w:t>
      </w:r>
      <w:r w:rsidRPr="00FA72BB">
        <w:rPr>
          <w:rFonts w:ascii="Arial" w:hAnsi="Arial" w:cs="Arial"/>
          <w:spacing w:val="-7"/>
          <w:sz w:val="22"/>
          <w:szCs w:val="22"/>
        </w:rPr>
        <w:t xml:space="preserve"> </w:t>
      </w:r>
      <w:r w:rsidRPr="00FA72BB">
        <w:rPr>
          <w:rFonts w:ascii="Arial" w:hAnsi="Arial" w:cs="Arial"/>
          <w:sz w:val="22"/>
          <w:szCs w:val="22"/>
        </w:rPr>
        <w:t>es</w:t>
      </w:r>
      <w:r w:rsidRPr="00FA72BB">
        <w:rPr>
          <w:rFonts w:ascii="Arial" w:hAnsi="Arial" w:cs="Arial"/>
          <w:spacing w:val="-7"/>
          <w:sz w:val="22"/>
          <w:szCs w:val="22"/>
        </w:rPr>
        <w:t xml:space="preserve"> </w:t>
      </w:r>
      <w:r w:rsidRPr="00FA72BB">
        <w:rPr>
          <w:rFonts w:ascii="Arial" w:hAnsi="Arial" w:cs="Arial"/>
          <w:sz w:val="22"/>
          <w:szCs w:val="22"/>
        </w:rPr>
        <w:t>evidente</w:t>
      </w:r>
      <w:r w:rsidRPr="00FA72BB">
        <w:rPr>
          <w:rFonts w:ascii="Arial" w:hAnsi="Arial" w:cs="Arial"/>
          <w:spacing w:val="-4"/>
          <w:sz w:val="22"/>
          <w:szCs w:val="22"/>
        </w:rPr>
        <w:t xml:space="preserve"> </w:t>
      </w:r>
      <w:r w:rsidRPr="00FA72BB">
        <w:rPr>
          <w:rFonts w:ascii="Arial" w:hAnsi="Arial" w:cs="Arial"/>
          <w:sz w:val="22"/>
          <w:szCs w:val="22"/>
        </w:rPr>
        <w:t>que</w:t>
      </w:r>
      <w:r w:rsidRPr="00FA72BB">
        <w:rPr>
          <w:rFonts w:ascii="Arial" w:hAnsi="Arial" w:cs="Arial"/>
          <w:spacing w:val="-5"/>
          <w:sz w:val="22"/>
          <w:szCs w:val="22"/>
        </w:rPr>
        <w:t xml:space="preserve"> </w:t>
      </w:r>
      <w:r w:rsidRPr="00FA72BB">
        <w:rPr>
          <w:rFonts w:ascii="Arial" w:hAnsi="Arial" w:cs="Arial"/>
          <w:sz w:val="22"/>
          <w:szCs w:val="22"/>
        </w:rPr>
        <w:t>los</w:t>
      </w:r>
      <w:r w:rsidRPr="00FA72BB">
        <w:rPr>
          <w:rFonts w:ascii="Arial" w:hAnsi="Arial" w:cs="Arial"/>
          <w:spacing w:val="-4"/>
          <w:sz w:val="22"/>
          <w:szCs w:val="22"/>
        </w:rPr>
        <w:t xml:space="preserve"> </w:t>
      </w:r>
      <w:r w:rsidRPr="00FA72BB">
        <w:rPr>
          <w:rFonts w:ascii="Arial" w:hAnsi="Arial" w:cs="Arial"/>
          <w:sz w:val="22"/>
          <w:szCs w:val="22"/>
        </w:rPr>
        <w:t>accionantes</w:t>
      </w:r>
      <w:r w:rsidRPr="00FA72BB">
        <w:rPr>
          <w:rFonts w:ascii="Arial" w:hAnsi="Arial" w:cs="Arial"/>
          <w:spacing w:val="-5"/>
          <w:sz w:val="22"/>
          <w:szCs w:val="22"/>
        </w:rPr>
        <w:t xml:space="preserve"> </w:t>
      </w:r>
      <w:r w:rsidRPr="00FA72BB">
        <w:rPr>
          <w:rFonts w:ascii="Arial" w:hAnsi="Arial" w:cs="Arial"/>
          <w:sz w:val="22"/>
          <w:szCs w:val="22"/>
        </w:rPr>
        <w:t>no</w:t>
      </w:r>
      <w:r w:rsidRPr="00FA72BB">
        <w:rPr>
          <w:rFonts w:ascii="Arial" w:hAnsi="Arial" w:cs="Arial"/>
          <w:spacing w:val="-6"/>
          <w:sz w:val="22"/>
          <w:szCs w:val="22"/>
        </w:rPr>
        <w:t xml:space="preserve"> </w:t>
      </w:r>
      <w:r w:rsidRPr="00FA72BB">
        <w:rPr>
          <w:rFonts w:ascii="Arial" w:hAnsi="Arial" w:cs="Arial"/>
          <w:sz w:val="22"/>
          <w:szCs w:val="22"/>
        </w:rPr>
        <w:t>cumplieron</w:t>
      </w:r>
      <w:r w:rsidRPr="00FA72BB">
        <w:rPr>
          <w:rFonts w:ascii="Arial" w:hAnsi="Arial" w:cs="Arial"/>
          <w:spacing w:val="-8"/>
          <w:sz w:val="22"/>
          <w:szCs w:val="22"/>
        </w:rPr>
        <w:t xml:space="preserve"> </w:t>
      </w:r>
      <w:r w:rsidRPr="00FA72BB">
        <w:rPr>
          <w:rFonts w:ascii="Arial" w:hAnsi="Arial" w:cs="Arial"/>
          <w:sz w:val="22"/>
          <w:szCs w:val="22"/>
        </w:rPr>
        <w:t>con</w:t>
      </w:r>
      <w:r w:rsidRPr="00FA72BB">
        <w:rPr>
          <w:rFonts w:ascii="Arial" w:hAnsi="Arial" w:cs="Arial"/>
          <w:spacing w:val="-5"/>
          <w:sz w:val="22"/>
          <w:szCs w:val="22"/>
        </w:rPr>
        <w:t xml:space="preserve"> </w:t>
      </w:r>
      <w:r w:rsidRPr="00FA72BB">
        <w:rPr>
          <w:rFonts w:ascii="Arial" w:hAnsi="Arial" w:cs="Arial"/>
          <w:sz w:val="22"/>
          <w:szCs w:val="22"/>
        </w:rPr>
        <w:t xml:space="preserve">la </w:t>
      </w:r>
      <w:r w:rsidRPr="00FA72BB">
        <w:rPr>
          <w:rFonts w:ascii="Arial" w:hAnsi="Arial" w:cs="Arial"/>
          <w:spacing w:val="-1"/>
          <w:sz w:val="22"/>
          <w:szCs w:val="22"/>
        </w:rPr>
        <w:t>carga</w:t>
      </w:r>
      <w:r w:rsidRPr="00FA72BB">
        <w:rPr>
          <w:rFonts w:ascii="Arial" w:hAnsi="Arial" w:cs="Arial"/>
          <w:spacing w:val="-14"/>
          <w:sz w:val="22"/>
          <w:szCs w:val="22"/>
        </w:rPr>
        <w:t xml:space="preserve"> </w:t>
      </w:r>
      <w:r w:rsidRPr="00FA72BB">
        <w:rPr>
          <w:rFonts w:ascii="Arial" w:hAnsi="Arial" w:cs="Arial"/>
          <w:spacing w:val="-1"/>
          <w:sz w:val="22"/>
          <w:szCs w:val="22"/>
        </w:rPr>
        <w:t>probatoria</w:t>
      </w:r>
      <w:r w:rsidRPr="00FA72BB">
        <w:rPr>
          <w:rFonts w:ascii="Arial" w:hAnsi="Arial" w:cs="Arial"/>
          <w:spacing w:val="-14"/>
          <w:sz w:val="22"/>
          <w:szCs w:val="22"/>
        </w:rPr>
        <w:t xml:space="preserve"> </w:t>
      </w:r>
      <w:r w:rsidRPr="00FA72BB">
        <w:rPr>
          <w:rFonts w:ascii="Arial" w:hAnsi="Arial" w:cs="Arial"/>
          <w:spacing w:val="-1"/>
          <w:sz w:val="22"/>
          <w:szCs w:val="22"/>
        </w:rPr>
        <w:t>establecida</w:t>
      </w:r>
      <w:r w:rsidRPr="00FA72BB">
        <w:rPr>
          <w:rFonts w:ascii="Arial" w:hAnsi="Arial" w:cs="Arial"/>
          <w:spacing w:val="-14"/>
          <w:sz w:val="22"/>
          <w:szCs w:val="22"/>
        </w:rPr>
        <w:t xml:space="preserve"> </w:t>
      </w:r>
      <w:r w:rsidRPr="00FA72BB">
        <w:rPr>
          <w:rFonts w:ascii="Arial" w:hAnsi="Arial" w:cs="Arial"/>
          <w:spacing w:val="-1"/>
          <w:sz w:val="22"/>
          <w:szCs w:val="22"/>
        </w:rPr>
        <w:t>por</w:t>
      </w:r>
      <w:r w:rsidRPr="00FA72BB">
        <w:rPr>
          <w:rFonts w:ascii="Arial" w:hAnsi="Arial" w:cs="Arial"/>
          <w:spacing w:val="-13"/>
          <w:sz w:val="22"/>
          <w:szCs w:val="22"/>
        </w:rPr>
        <w:t xml:space="preserve"> </w:t>
      </w:r>
      <w:r w:rsidRPr="00FA72BB">
        <w:rPr>
          <w:rFonts w:ascii="Arial" w:hAnsi="Arial" w:cs="Arial"/>
          <w:sz w:val="22"/>
          <w:szCs w:val="22"/>
        </w:rPr>
        <w:t xml:space="preserve">ley al pretender conseguir una sentencia que incluyera condena por perjuicios patrimoniales, sin aportar pruebas idóneas que permitieran observar la existencia del daño antijurídico, pero no la imputabilidad al </w:t>
      </w:r>
      <w:r w:rsidR="00FA72BB" w:rsidRPr="00FA72BB">
        <w:rPr>
          <w:rFonts w:ascii="Arial" w:hAnsi="Arial" w:cs="Arial"/>
          <w:sz w:val="22"/>
          <w:szCs w:val="22"/>
        </w:rPr>
        <w:t>Distrito Especial de Santiago de Cali</w:t>
      </w:r>
      <w:r w:rsidRPr="00FA72BB">
        <w:rPr>
          <w:rFonts w:ascii="Arial" w:hAnsi="Arial" w:cs="Arial"/>
          <w:sz w:val="22"/>
          <w:szCs w:val="22"/>
        </w:rPr>
        <w:t>.</w:t>
      </w:r>
    </w:p>
    <w:p w14:paraId="66F91AD6" w14:textId="77777777" w:rsidR="00971693" w:rsidRPr="00FA72BB" w:rsidRDefault="00971693" w:rsidP="001E0378">
      <w:pPr>
        <w:pStyle w:val="Textoindependiente"/>
        <w:spacing w:line="312" w:lineRule="auto"/>
        <w:ind w:left="103" w:right="118"/>
        <w:jc w:val="both"/>
        <w:rPr>
          <w:rFonts w:ascii="Arial" w:hAnsi="Arial" w:cs="Arial"/>
          <w:sz w:val="22"/>
          <w:szCs w:val="22"/>
        </w:rPr>
      </w:pPr>
    </w:p>
    <w:p w14:paraId="7D8765BF" w14:textId="044B8B3B" w:rsidR="00971693" w:rsidRPr="00FA72BB" w:rsidRDefault="00971693" w:rsidP="001E0378">
      <w:pPr>
        <w:pStyle w:val="Textoindependiente"/>
        <w:spacing w:line="312" w:lineRule="auto"/>
        <w:ind w:left="103" w:right="118"/>
        <w:jc w:val="both"/>
        <w:rPr>
          <w:rFonts w:ascii="Arial" w:hAnsi="Arial" w:cs="Arial"/>
          <w:sz w:val="22"/>
          <w:szCs w:val="22"/>
          <w:u w:val="single"/>
        </w:rPr>
      </w:pPr>
      <w:r w:rsidRPr="00FA72BB">
        <w:rPr>
          <w:rFonts w:ascii="Arial" w:hAnsi="Arial" w:cs="Arial"/>
          <w:sz w:val="22"/>
          <w:szCs w:val="22"/>
        </w:rPr>
        <w:t>Es importante traer a colación que el accionante manifiesta que se afectó el derecho fundamental del debido</w:t>
      </w:r>
      <w:r w:rsidRPr="00FA72BB">
        <w:rPr>
          <w:rFonts w:ascii="Arial" w:hAnsi="Arial" w:cs="Arial"/>
          <w:spacing w:val="1"/>
          <w:sz w:val="22"/>
          <w:szCs w:val="22"/>
        </w:rPr>
        <w:t xml:space="preserve"> </w:t>
      </w:r>
      <w:r w:rsidRPr="00FA72BB">
        <w:rPr>
          <w:rFonts w:ascii="Arial" w:hAnsi="Arial" w:cs="Arial"/>
          <w:sz w:val="22"/>
          <w:szCs w:val="22"/>
        </w:rPr>
        <w:t>proceso, no obstante, dentro del proceso no se evidencia</w:t>
      </w:r>
      <w:r w:rsidRPr="00FA72BB">
        <w:rPr>
          <w:rFonts w:ascii="Arial" w:hAnsi="Arial" w:cs="Arial"/>
          <w:spacing w:val="1"/>
          <w:sz w:val="22"/>
          <w:szCs w:val="22"/>
        </w:rPr>
        <w:t xml:space="preserve"> </w:t>
      </w:r>
      <w:r w:rsidRPr="00FA72BB">
        <w:rPr>
          <w:rFonts w:ascii="Arial" w:hAnsi="Arial" w:cs="Arial"/>
          <w:sz w:val="22"/>
          <w:szCs w:val="22"/>
        </w:rPr>
        <w:t>que</w:t>
      </w:r>
      <w:r w:rsidRPr="00FA72BB">
        <w:rPr>
          <w:rFonts w:ascii="Arial" w:hAnsi="Arial" w:cs="Arial"/>
          <w:spacing w:val="-1"/>
          <w:sz w:val="22"/>
          <w:szCs w:val="22"/>
        </w:rPr>
        <w:t xml:space="preserve"> </w:t>
      </w:r>
      <w:r w:rsidRPr="00FA72BB">
        <w:rPr>
          <w:rFonts w:ascii="Arial" w:hAnsi="Arial" w:cs="Arial"/>
          <w:sz w:val="22"/>
          <w:szCs w:val="22"/>
        </w:rPr>
        <w:t>esto</w:t>
      </w:r>
      <w:r w:rsidRPr="00FA72BB">
        <w:rPr>
          <w:rFonts w:ascii="Arial" w:hAnsi="Arial" w:cs="Arial"/>
          <w:spacing w:val="-2"/>
          <w:sz w:val="22"/>
          <w:szCs w:val="22"/>
        </w:rPr>
        <w:t xml:space="preserve"> </w:t>
      </w:r>
      <w:r w:rsidRPr="00FA72BB">
        <w:rPr>
          <w:rFonts w:ascii="Arial" w:hAnsi="Arial" w:cs="Arial"/>
          <w:sz w:val="22"/>
          <w:szCs w:val="22"/>
        </w:rPr>
        <w:t>sea</w:t>
      </w:r>
      <w:r w:rsidRPr="00FA72BB">
        <w:rPr>
          <w:rFonts w:ascii="Arial" w:hAnsi="Arial" w:cs="Arial"/>
          <w:spacing w:val="-3"/>
          <w:sz w:val="22"/>
          <w:szCs w:val="22"/>
        </w:rPr>
        <w:t xml:space="preserve"> </w:t>
      </w:r>
      <w:r w:rsidRPr="00FA72BB">
        <w:rPr>
          <w:rFonts w:ascii="Arial" w:hAnsi="Arial" w:cs="Arial"/>
          <w:sz w:val="22"/>
          <w:szCs w:val="22"/>
        </w:rPr>
        <w:t>así</w:t>
      </w:r>
      <w:r w:rsidRPr="00A63651">
        <w:rPr>
          <w:rFonts w:ascii="Arial" w:hAnsi="Arial" w:cs="Arial"/>
          <w:sz w:val="22"/>
          <w:szCs w:val="22"/>
        </w:rPr>
        <w:t>,</w:t>
      </w:r>
      <w:r w:rsidRPr="00A63651">
        <w:rPr>
          <w:rFonts w:ascii="Arial" w:hAnsi="Arial" w:cs="Arial"/>
          <w:spacing w:val="-1"/>
          <w:sz w:val="22"/>
          <w:szCs w:val="22"/>
        </w:rPr>
        <w:t xml:space="preserve"> </w:t>
      </w:r>
      <w:r w:rsidRPr="00FA72BB">
        <w:rPr>
          <w:rFonts w:ascii="Arial" w:hAnsi="Arial" w:cs="Arial"/>
          <w:sz w:val="22"/>
          <w:szCs w:val="22"/>
          <w:u w:val="single"/>
        </w:rPr>
        <w:t>toda</w:t>
      </w:r>
      <w:r w:rsidRPr="00FA72BB">
        <w:rPr>
          <w:rFonts w:ascii="Arial" w:hAnsi="Arial" w:cs="Arial"/>
          <w:spacing w:val="-2"/>
          <w:sz w:val="22"/>
          <w:szCs w:val="22"/>
          <w:u w:val="single"/>
        </w:rPr>
        <w:t xml:space="preserve"> </w:t>
      </w:r>
      <w:r w:rsidRPr="00FA72BB">
        <w:rPr>
          <w:rFonts w:ascii="Arial" w:hAnsi="Arial" w:cs="Arial"/>
          <w:sz w:val="22"/>
          <w:szCs w:val="22"/>
          <w:u w:val="single"/>
        </w:rPr>
        <w:t>vez</w:t>
      </w:r>
      <w:r w:rsidRPr="00FA72BB">
        <w:rPr>
          <w:rFonts w:ascii="Arial" w:hAnsi="Arial" w:cs="Arial"/>
          <w:spacing w:val="-1"/>
          <w:sz w:val="22"/>
          <w:szCs w:val="22"/>
          <w:u w:val="single"/>
        </w:rPr>
        <w:t xml:space="preserve"> </w:t>
      </w:r>
      <w:r w:rsidRPr="00FA72BB">
        <w:rPr>
          <w:rFonts w:ascii="Arial" w:hAnsi="Arial" w:cs="Arial"/>
          <w:sz w:val="22"/>
          <w:szCs w:val="22"/>
          <w:u w:val="single"/>
        </w:rPr>
        <w:t>que en el mismo se</w:t>
      </w:r>
      <w:r w:rsidRPr="00FA72BB">
        <w:rPr>
          <w:rFonts w:ascii="Arial" w:hAnsi="Arial" w:cs="Arial"/>
          <w:spacing w:val="-3"/>
          <w:sz w:val="22"/>
          <w:szCs w:val="22"/>
          <w:u w:val="single"/>
        </w:rPr>
        <w:t xml:space="preserve"> </w:t>
      </w:r>
      <w:r w:rsidRPr="00FA72BB">
        <w:rPr>
          <w:rFonts w:ascii="Arial" w:hAnsi="Arial" w:cs="Arial"/>
          <w:sz w:val="22"/>
          <w:szCs w:val="22"/>
          <w:u w:val="single"/>
        </w:rPr>
        <w:t>respetaron</w:t>
      </w:r>
      <w:r w:rsidRPr="00FA72BB">
        <w:rPr>
          <w:rFonts w:ascii="Arial" w:hAnsi="Arial" w:cs="Arial"/>
          <w:spacing w:val="-2"/>
          <w:sz w:val="22"/>
          <w:szCs w:val="22"/>
          <w:u w:val="single"/>
        </w:rPr>
        <w:t xml:space="preserve"> </w:t>
      </w:r>
      <w:r w:rsidRPr="00FA72BB">
        <w:rPr>
          <w:rFonts w:ascii="Arial" w:hAnsi="Arial" w:cs="Arial"/>
          <w:sz w:val="22"/>
          <w:szCs w:val="22"/>
          <w:u w:val="single"/>
        </w:rPr>
        <w:t>t</w:t>
      </w:r>
      <w:r w:rsidR="00A63651">
        <w:rPr>
          <w:rFonts w:ascii="Arial" w:hAnsi="Arial" w:cs="Arial"/>
          <w:sz w:val="22"/>
          <w:szCs w:val="22"/>
          <w:u w:val="single"/>
        </w:rPr>
        <w:t>odos</w:t>
      </w:r>
      <w:r w:rsidRPr="00FA72BB">
        <w:rPr>
          <w:rFonts w:ascii="Arial" w:hAnsi="Arial" w:cs="Arial"/>
          <w:spacing w:val="2"/>
          <w:sz w:val="22"/>
          <w:szCs w:val="22"/>
          <w:u w:val="single"/>
        </w:rPr>
        <w:t xml:space="preserve"> </w:t>
      </w:r>
      <w:r w:rsidR="00A63651">
        <w:rPr>
          <w:rFonts w:ascii="Arial" w:hAnsi="Arial" w:cs="Arial"/>
          <w:spacing w:val="2"/>
          <w:sz w:val="22"/>
          <w:szCs w:val="22"/>
          <w:u w:val="single"/>
        </w:rPr>
        <w:t xml:space="preserve">los </w:t>
      </w:r>
      <w:r w:rsidRPr="00FA72BB">
        <w:rPr>
          <w:rFonts w:ascii="Arial" w:hAnsi="Arial" w:cs="Arial"/>
          <w:sz w:val="22"/>
          <w:szCs w:val="22"/>
          <w:u w:val="single"/>
        </w:rPr>
        <w:t xml:space="preserve">preceptos legales a lo </w:t>
      </w:r>
      <w:r w:rsidR="00A63651">
        <w:rPr>
          <w:rFonts w:ascii="Arial" w:hAnsi="Arial" w:cs="Arial"/>
          <w:sz w:val="22"/>
          <w:szCs w:val="22"/>
          <w:u w:val="single"/>
        </w:rPr>
        <w:t>extenso</w:t>
      </w:r>
      <w:r w:rsidRPr="00FA72BB">
        <w:rPr>
          <w:rFonts w:ascii="Arial" w:hAnsi="Arial" w:cs="Arial"/>
          <w:sz w:val="22"/>
          <w:szCs w:val="22"/>
          <w:u w:val="single"/>
        </w:rPr>
        <w:t xml:space="preserve"> de todas las diligencias llevadas a cabo, en donde constantemente existió el espacio para manifestar tal opinión, alegar, </w:t>
      </w:r>
      <w:r w:rsidR="00A63651">
        <w:rPr>
          <w:rFonts w:ascii="Arial" w:hAnsi="Arial" w:cs="Arial"/>
          <w:sz w:val="22"/>
          <w:szCs w:val="22"/>
          <w:u w:val="single"/>
        </w:rPr>
        <w:t xml:space="preserve">contradecir y/o </w:t>
      </w:r>
      <w:r w:rsidRPr="00FA72BB">
        <w:rPr>
          <w:rFonts w:ascii="Arial" w:hAnsi="Arial" w:cs="Arial"/>
          <w:sz w:val="22"/>
          <w:szCs w:val="22"/>
          <w:u w:val="single"/>
        </w:rPr>
        <w:t>argumentar en derecho</w:t>
      </w:r>
      <w:r w:rsidRPr="004A0686">
        <w:rPr>
          <w:rFonts w:ascii="Arial" w:hAnsi="Arial" w:cs="Arial"/>
          <w:sz w:val="22"/>
          <w:szCs w:val="22"/>
        </w:rPr>
        <w:t>.</w:t>
      </w:r>
    </w:p>
    <w:p w14:paraId="4E5740B4" w14:textId="77777777" w:rsidR="00971693" w:rsidRPr="00FA72BB" w:rsidRDefault="00971693" w:rsidP="001E0378">
      <w:pPr>
        <w:pStyle w:val="Textoindependiente"/>
        <w:spacing w:line="312" w:lineRule="auto"/>
        <w:ind w:left="103" w:right="118"/>
        <w:jc w:val="both"/>
        <w:rPr>
          <w:rFonts w:ascii="Arial" w:hAnsi="Arial" w:cs="Arial"/>
          <w:sz w:val="22"/>
          <w:szCs w:val="22"/>
        </w:rPr>
      </w:pPr>
    </w:p>
    <w:p w14:paraId="045A1E06" w14:textId="37CF08F8" w:rsidR="00971693" w:rsidRPr="00FA72BB" w:rsidRDefault="00971693" w:rsidP="001E0378">
      <w:pPr>
        <w:pStyle w:val="Textoindependiente"/>
        <w:spacing w:line="312" w:lineRule="auto"/>
        <w:ind w:left="103" w:right="118"/>
        <w:jc w:val="both"/>
        <w:rPr>
          <w:rFonts w:ascii="Arial" w:hAnsi="Arial" w:cs="Arial"/>
          <w:sz w:val="22"/>
          <w:szCs w:val="22"/>
        </w:rPr>
      </w:pPr>
      <w:r w:rsidRPr="00FA72BB">
        <w:rPr>
          <w:rFonts w:ascii="Arial" w:hAnsi="Arial" w:cs="Arial"/>
          <w:sz w:val="22"/>
          <w:szCs w:val="22"/>
        </w:rPr>
        <w:t>Se</w:t>
      </w:r>
      <w:r w:rsidRPr="00FA72BB">
        <w:rPr>
          <w:rFonts w:ascii="Arial" w:hAnsi="Arial" w:cs="Arial"/>
          <w:spacing w:val="-10"/>
          <w:sz w:val="22"/>
          <w:szCs w:val="22"/>
        </w:rPr>
        <w:t xml:space="preserve"> </w:t>
      </w:r>
      <w:r w:rsidRPr="00FA72BB">
        <w:rPr>
          <w:rFonts w:ascii="Arial" w:hAnsi="Arial" w:cs="Arial"/>
          <w:sz w:val="22"/>
          <w:szCs w:val="22"/>
        </w:rPr>
        <w:t>puede</w:t>
      </w:r>
      <w:r w:rsidRPr="00FA72BB">
        <w:rPr>
          <w:rFonts w:ascii="Arial" w:hAnsi="Arial" w:cs="Arial"/>
          <w:spacing w:val="-10"/>
          <w:sz w:val="22"/>
          <w:szCs w:val="22"/>
        </w:rPr>
        <w:t xml:space="preserve"> </w:t>
      </w:r>
      <w:r w:rsidRPr="00FA72BB">
        <w:rPr>
          <w:rFonts w:ascii="Arial" w:hAnsi="Arial" w:cs="Arial"/>
          <w:sz w:val="22"/>
          <w:szCs w:val="22"/>
        </w:rPr>
        <w:t>concluir</w:t>
      </w:r>
      <w:r w:rsidRPr="00FA72BB">
        <w:rPr>
          <w:rFonts w:ascii="Arial" w:hAnsi="Arial" w:cs="Arial"/>
          <w:spacing w:val="-9"/>
          <w:sz w:val="22"/>
          <w:szCs w:val="22"/>
        </w:rPr>
        <w:t xml:space="preserve"> </w:t>
      </w:r>
      <w:r w:rsidRPr="00FA72BB">
        <w:rPr>
          <w:rFonts w:ascii="Arial" w:hAnsi="Arial" w:cs="Arial"/>
          <w:sz w:val="22"/>
          <w:szCs w:val="22"/>
        </w:rPr>
        <w:t>que,</w:t>
      </w:r>
      <w:r w:rsidRPr="00FA72BB">
        <w:rPr>
          <w:rFonts w:ascii="Arial" w:hAnsi="Arial" w:cs="Arial"/>
          <w:spacing w:val="-11"/>
          <w:sz w:val="22"/>
          <w:szCs w:val="22"/>
        </w:rPr>
        <w:t xml:space="preserve"> </w:t>
      </w:r>
      <w:r w:rsidRPr="00FA72BB">
        <w:rPr>
          <w:rFonts w:ascii="Arial" w:hAnsi="Arial" w:cs="Arial"/>
          <w:sz w:val="22"/>
          <w:szCs w:val="22"/>
        </w:rPr>
        <w:t>en</w:t>
      </w:r>
      <w:r w:rsidRPr="00FA72BB">
        <w:rPr>
          <w:rFonts w:ascii="Arial" w:hAnsi="Arial" w:cs="Arial"/>
          <w:spacing w:val="-10"/>
          <w:sz w:val="22"/>
          <w:szCs w:val="22"/>
        </w:rPr>
        <w:t xml:space="preserve"> </w:t>
      </w:r>
      <w:r w:rsidRPr="00FA72BB">
        <w:rPr>
          <w:rFonts w:ascii="Arial" w:hAnsi="Arial" w:cs="Arial"/>
          <w:sz w:val="22"/>
          <w:szCs w:val="22"/>
        </w:rPr>
        <w:t>este</w:t>
      </w:r>
      <w:r w:rsidRPr="00FA72BB">
        <w:rPr>
          <w:rFonts w:ascii="Arial" w:hAnsi="Arial" w:cs="Arial"/>
          <w:spacing w:val="-12"/>
          <w:sz w:val="22"/>
          <w:szCs w:val="22"/>
        </w:rPr>
        <w:t xml:space="preserve"> </w:t>
      </w:r>
      <w:r w:rsidRPr="00FA72BB">
        <w:rPr>
          <w:rFonts w:ascii="Arial" w:hAnsi="Arial" w:cs="Arial"/>
          <w:sz w:val="22"/>
          <w:szCs w:val="22"/>
        </w:rPr>
        <w:t>caso los argumentos expuestos en el escrito de</w:t>
      </w:r>
      <w:r w:rsidR="000A1A1E">
        <w:rPr>
          <w:rFonts w:ascii="Arial" w:hAnsi="Arial" w:cs="Arial"/>
          <w:sz w:val="22"/>
          <w:szCs w:val="22"/>
        </w:rPr>
        <w:t xml:space="preserve"> </w:t>
      </w:r>
      <w:r w:rsidR="00153329">
        <w:rPr>
          <w:rFonts w:ascii="Arial" w:hAnsi="Arial" w:cs="Arial"/>
          <w:sz w:val="22"/>
          <w:szCs w:val="22"/>
        </w:rPr>
        <w:t>tutela</w:t>
      </w:r>
      <w:r w:rsidRPr="00FA72BB">
        <w:rPr>
          <w:rFonts w:ascii="Arial" w:hAnsi="Arial" w:cs="Arial"/>
          <w:sz w:val="22"/>
          <w:szCs w:val="22"/>
        </w:rPr>
        <w:t xml:space="preserve"> no justifican una vulneración a los derechos fundamentales, todo lo contrario; sustentan la inconformidad con una decisión judicial que no es acorde con sus intereses. Por lo anterior, no cumple con el requisito general de procedencia de relevancia constitucional dentro del marco de la acción de tutela contra providencia judicial. </w:t>
      </w:r>
    </w:p>
    <w:p w14:paraId="103E7D7C" w14:textId="77777777" w:rsidR="00971693" w:rsidRPr="00FA72BB" w:rsidRDefault="00971693" w:rsidP="001E0378">
      <w:pPr>
        <w:pStyle w:val="Textoindependiente"/>
        <w:spacing w:line="312" w:lineRule="auto"/>
        <w:ind w:left="103" w:right="118"/>
        <w:jc w:val="both"/>
        <w:rPr>
          <w:rFonts w:ascii="Arial" w:hAnsi="Arial" w:cs="Arial"/>
          <w:sz w:val="22"/>
          <w:szCs w:val="22"/>
        </w:rPr>
      </w:pPr>
    </w:p>
    <w:p w14:paraId="4860C574" w14:textId="39045D8F" w:rsidR="00971693" w:rsidRPr="00FA72BB" w:rsidRDefault="00971693" w:rsidP="001E0378">
      <w:pPr>
        <w:pStyle w:val="Prrafodelista"/>
        <w:numPr>
          <w:ilvl w:val="0"/>
          <w:numId w:val="26"/>
        </w:numPr>
        <w:tabs>
          <w:tab w:val="center" w:pos="4420"/>
          <w:tab w:val="left" w:pos="4999"/>
          <w:tab w:val="right" w:pos="8840"/>
        </w:tabs>
        <w:spacing w:after="0" w:line="312" w:lineRule="auto"/>
      </w:pPr>
      <w:r w:rsidRPr="00FA72BB">
        <w:rPr>
          <w:b/>
          <w:bCs/>
        </w:rPr>
        <w:t>AUSENCIA DE VULNERACIONES O AFECTACIONES A DERECHOS FUNDAMENTALES COMO EL DEBIDO PROCESO</w:t>
      </w:r>
    </w:p>
    <w:p w14:paraId="4383D0F3" w14:textId="77777777" w:rsidR="00971693" w:rsidRPr="00FA72BB" w:rsidRDefault="00971693" w:rsidP="001E0378">
      <w:pPr>
        <w:tabs>
          <w:tab w:val="center" w:pos="4420"/>
          <w:tab w:val="left" w:pos="4999"/>
          <w:tab w:val="right" w:pos="8840"/>
        </w:tabs>
        <w:spacing w:line="312" w:lineRule="auto"/>
        <w:rPr>
          <w:rFonts w:ascii="Arial" w:hAnsi="Arial" w:cs="Arial"/>
        </w:rPr>
      </w:pPr>
    </w:p>
    <w:p w14:paraId="32F3E401" w14:textId="4C04EDB4"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La presente acción de tutela se desarrolla por la manifestación literal del tutelante, al pretender el amparo de</w:t>
      </w:r>
      <w:r w:rsidR="007B58D2">
        <w:rPr>
          <w:rFonts w:ascii="Arial" w:hAnsi="Arial" w:cs="Arial"/>
        </w:rPr>
        <w:t>l</w:t>
      </w:r>
      <w:r w:rsidRPr="00FA72BB">
        <w:rPr>
          <w:rFonts w:ascii="Arial" w:hAnsi="Arial" w:cs="Arial"/>
        </w:rPr>
        <w:t xml:space="preserve"> derecho fundamental del debido proceso</w:t>
      </w:r>
      <w:r w:rsidRPr="00985285">
        <w:rPr>
          <w:rFonts w:ascii="Arial" w:hAnsi="Arial" w:cs="Arial"/>
        </w:rPr>
        <w:t xml:space="preserve">. Pese a lo anterior, </w:t>
      </w:r>
      <w:r w:rsidR="00985285">
        <w:rPr>
          <w:rFonts w:ascii="Arial" w:hAnsi="Arial" w:cs="Arial"/>
        </w:rPr>
        <w:t>el escrito</w:t>
      </w:r>
      <w:r w:rsidRPr="00985285">
        <w:rPr>
          <w:rFonts w:ascii="Arial" w:hAnsi="Arial" w:cs="Arial"/>
        </w:rPr>
        <w:t xml:space="preserve"> no desarrolla ni un argumento sobre la presunta vulneración a tal derecho, sino por el contrario, sólo despliega argumentación sobre la inconformidad de lo decidido </w:t>
      </w:r>
      <w:r w:rsidR="00C408D9">
        <w:rPr>
          <w:rFonts w:ascii="Arial" w:hAnsi="Arial" w:cs="Arial"/>
        </w:rPr>
        <w:t xml:space="preserve">por el </w:t>
      </w:r>
      <w:r w:rsidR="00C408D9">
        <w:rPr>
          <w:rFonts w:ascii="Arial" w:hAnsi="Arial" w:cs="Arial"/>
          <w:i/>
          <w:iCs/>
        </w:rPr>
        <w:t xml:space="preserve">ad </w:t>
      </w:r>
      <w:proofErr w:type="spellStart"/>
      <w:r w:rsidR="00C408D9">
        <w:rPr>
          <w:rFonts w:ascii="Arial" w:hAnsi="Arial" w:cs="Arial"/>
          <w:i/>
          <w:iCs/>
        </w:rPr>
        <w:t>quem</w:t>
      </w:r>
      <w:proofErr w:type="spellEnd"/>
      <w:r w:rsidRPr="00985285">
        <w:rPr>
          <w:rFonts w:ascii="Arial" w:hAnsi="Arial" w:cs="Arial"/>
        </w:rPr>
        <w:t xml:space="preserve"> en el proceso de reparación directa que lo originó</w:t>
      </w:r>
      <w:r w:rsidRPr="00FA72BB">
        <w:rPr>
          <w:rFonts w:ascii="Arial" w:hAnsi="Arial" w:cs="Arial"/>
        </w:rPr>
        <w:t xml:space="preserve">. </w:t>
      </w:r>
    </w:p>
    <w:p w14:paraId="517EB927"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0591EF41" w14:textId="00F88ABF" w:rsidR="00971693" w:rsidRPr="00FA72BB" w:rsidRDefault="00394346" w:rsidP="001E0378">
      <w:pPr>
        <w:tabs>
          <w:tab w:val="center" w:pos="4420"/>
          <w:tab w:val="left" w:pos="4999"/>
          <w:tab w:val="right" w:pos="8840"/>
        </w:tabs>
        <w:spacing w:line="312" w:lineRule="auto"/>
        <w:jc w:val="both"/>
        <w:rPr>
          <w:rFonts w:ascii="Arial" w:hAnsi="Arial" w:cs="Arial"/>
        </w:rPr>
      </w:pPr>
      <w:r>
        <w:rPr>
          <w:rFonts w:ascii="Arial" w:hAnsi="Arial" w:cs="Arial"/>
        </w:rPr>
        <w:t>Atendiendo</w:t>
      </w:r>
      <w:r w:rsidR="00971693" w:rsidRPr="00FA72BB">
        <w:rPr>
          <w:rFonts w:ascii="Arial" w:hAnsi="Arial" w:cs="Arial"/>
        </w:rPr>
        <w:t xml:space="preserve"> a dicha manifestación de la accionante, se debe confirmar que el Tribunal Administrativo del Valle del Cauca nunca vulneró o tan siquiera afectó los derechos fundamentales hoy alegados, pues los mismos fueron garantizados en todo momento y a todas las partes del proceso, como se procede a identificar: </w:t>
      </w:r>
    </w:p>
    <w:p w14:paraId="4A943B2C"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33AEE76B" w14:textId="77777777"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 xml:space="preserve">Durante el desarrollo del medio de control, las partes del proceso contaron con todas las oportunidades procesales para manifestar los vicios del procedimiento que en cada etapa se podrían presentar, pese lo anterior, el proceso fue saneado a conformidad de las partes como se observa en las actas de audiencia. </w:t>
      </w:r>
    </w:p>
    <w:p w14:paraId="57F0C4F1"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41B8C86E" w14:textId="52ED9A0E" w:rsidR="00971693" w:rsidRPr="00FA72BB" w:rsidRDefault="00971693" w:rsidP="00215C7D">
      <w:pPr>
        <w:tabs>
          <w:tab w:val="center" w:pos="4420"/>
          <w:tab w:val="left" w:pos="4999"/>
          <w:tab w:val="right" w:pos="8840"/>
        </w:tabs>
        <w:spacing w:line="312" w:lineRule="auto"/>
        <w:jc w:val="both"/>
        <w:rPr>
          <w:rFonts w:ascii="Arial" w:hAnsi="Arial" w:cs="Arial"/>
        </w:rPr>
      </w:pPr>
      <w:r w:rsidRPr="00FA72BB">
        <w:rPr>
          <w:rFonts w:ascii="Arial" w:hAnsi="Arial" w:cs="Arial"/>
        </w:rPr>
        <w:t xml:space="preserve">Así mismo, las partes gozaron del derecho que les asiste para la presentación oportuna de recursos, no solo a las sentencias, sino también a los autos que se emitieron a lo largo del proceso, como se observa en el expediente del Juzgado </w:t>
      </w:r>
      <w:r w:rsidR="00215C7D">
        <w:rPr>
          <w:rFonts w:ascii="Arial" w:hAnsi="Arial" w:cs="Arial"/>
        </w:rPr>
        <w:t>Segundo</w:t>
      </w:r>
      <w:r w:rsidRPr="00FA72BB">
        <w:rPr>
          <w:rFonts w:ascii="Arial" w:hAnsi="Arial" w:cs="Arial"/>
        </w:rPr>
        <w:t xml:space="preserve"> Administrativo del Circuito de Cali. De igual forma, el Tribunal Administrativo del Valle del Cauca, una vez admitió el recurso de apelación de la sentencia, corrió traslado a las partes y tuvo en cuenta cada uno de los argumentos presentados en todas las instancias</w:t>
      </w:r>
      <w:r w:rsidR="00215C7D">
        <w:rPr>
          <w:rFonts w:ascii="Arial" w:hAnsi="Arial" w:cs="Arial"/>
        </w:rPr>
        <w:t>.</w:t>
      </w:r>
    </w:p>
    <w:p w14:paraId="68EE0C1C" w14:textId="77777777" w:rsidR="00971693" w:rsidRPr="00FA72BB" w:rsidRDefault="00971693" w:rsidP="001E0378">
      <w:pPr>
        <w:tabs>
          <w:tab w:val="left" w:pos="3194"/>
        </w:tabs>
        <w:spacing w:line="312" w:lineRule="auto"/>
        <w:jc w:val="center"/>
        <w:rPr>
          <w:rFonts w:ascii="Arial" w:hAnsi="Arial" w:cs="Arial"/>
        </w:rPr>
      </w:pPr>
    </w:p>
    <w:p w14:paraId="0F537A72" w14:textId="1D95F529" w:rsidR="00971693" w:rsidRPr="00FA72BB" w:rsidRDefault="00971693" w:rsidP="001E0378">
      <w:pPr>
        <w:tabs>
          <w:tab w:val="left" w:pos="3194"/>
        </w:tabs>
        <w:spacing w:line="312" w:lineRule="auto"/>
        <w:jc w:val="both"/>
        <w:rPr>
          <w:rFonts w:ascii="Arial" w:hAnsi="Arial" w:cs="Arial"/>
        </w:rPr>
      </w:pPr>
      <w:r w:rsidRPr="00FA72BB">
        <w:rPr>
          <w:rFonts w:ascii="Arial" w:hAnsi="Arial" w:cs="Arial"/>
        </w:rPr>
        <w:t>Su señoría, en todo momento se garantizaron los derechos de las partes que conforman los extremos del proceso, el mismo fue constantemente declarado saneado por el juez de instancia y por las partes. Se aplicó el debido proceso correspondiente a cada etapa procesal, nunca se obstruyó el acceso a la administración de justicia a</w:t>
      </w:r>
      <w:r w:rsidR="00215C7D">
        <w:rPr>
          <w:rFonts w:ascii="Arial" w:hAnsi="Arial" w:cs="Arial"/>
        </w:rPr>
        <w:t>l</w:t>
      </w:r>
      <w:r w:rsidRPr="00FA72BB">
        <w:rPr>
          <w:rFonts w:ascii="Arial" w:hAnsi="Arial" w:cs="Arial"/>
        </w:rPr>
        <w:t xml:space="preserve"> hoy accionante, permitiendo que en los términos oportunos se presentaran los argumentos, alegatos, traslados, recursos y demás manifestaciones procedentes. </w:t>
      </w:r>
    </w:p>
    <w:p w14:paraId="108D2CF3" w14:textId="77777777" w:rsidR="00971693" w:rsidRPr="00FA72BB" w:rsidRDefault="00971693" w:rsidP="001E0378">
      <w:pPr>
        <w:tabs>
          <w:tab w:val="left" w:pos="3194"/>
        </w:tabs>
        <w:spacing w:line="312" w:lineRule="auto"/>
        <w:jc w:val="both"/>
        <w:rPr>
          <w:rFonts w:ascii="Arial" w:hAnsi="Arial" w:cs="Arial"/>
        </w:rPr>
      </w:pPr>
    </w:p>
    <w:p w14:paraId="13022F56" w14:textId="77777777"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 xml:space="preserve">Por lo anterior, no está llamada a prosperar la presente acción constitucional, al no haberse probado defecto alguno en la decisión de segunda instancia. </w:t>
      </w:r>
    </w:p>
    <w:p w14:paraId="55DEAD8A"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5543BEC4" w14:textId="7D3C67B0" w:rsidR="00971693" w:rsidRPr="00FA72BB" w:rsidRDefault="00971693" w:rsidP="00B05520">
      <w:pPr>
        <w:tabs>
          <w:tab w:val="center" w:pos="4420"/>
          <w:tab w:val="left" w:pos="4999"/>
          <w:tab w:val="right" w:pos="8840"/>
        </w:tabs>
        <w:spacing w:line="312" w:lineRule="auto"/>
        <w:jc w:val="both"/>
        <w:rPr>
          <w:rFonts w:ascii="Arial" w:hAnsi="Arial" w:cs="Arial"/>
        </w:rPr>
      </w:pPr>
      <w:r w:rsidRPr="00FA72BB">
        <w:rPr>
          <w:rFonts w:ascii="Arial" w:hAnsi="Arial" w:cs="Arial"/>
        </w:rPr>
        <w:t>Ahora bien, respecto a la prevalencia del derecho sustancial de la accionante, se debe hacer la claridad al despacho que el mismo argumento fue mencionado por no encontrarse la sentencia de segunda instancia conforme a los intereses de</w:t>
      </w:r>
      <w:r w:rsidR="00413055">
        <w:rPr>
          <w:rFonts w:ascii="Arial" w:hAnsi="Arial" w:cs="Arial"/>
        </w:rPr>
        <w:t>l</w:t>
      </w:r>
      <w:r w:rsidRPr="00FA72BB">
        <w:rPr>
          <w:rFonts w:ascii="Arial" w:hAnsi="Arial" w:cs="Arial"/>
        </w:rPr>
        <w:t xml:space="preserve"> demandante en el medio de control. Sin embargo, se procederá a desarrollar ampliamente la valoración probatoria que efectuó el juez de instancia para el caso concreto. </w:t>
      </w:r>
    </w:p>
    <w:p w14:paraId="22FA4689" w14:textId="77777777" w:rsidR="00971693" w:rsidRPr="00FA72BB" w:rsidRDefault="00971693" w:rsidP="001E0378">
      <w:pPr>
        <w:tabs>
          <w:tab w:val="center" w:pos="4420"/>
          <w:tab w:val="left" w:pos="4999"/>
          <w:tab w:val="right" w:pos="8840"/>
        </w:tabs>
        <w:spacing w:line="312" w:lineRule="auto"/>
        <w:rPr>
          <w:rFonts w:ascii="Arial" w:hAnsi="Arial" w:cs="Arial"/>
          <w:b/>
          <w:bCs/>
        </w:rPr>
      </w:pPr>
    </w:p>
    <w:p w14:paraId="7670CDBB" w14:textId="345E56DF" w:rsidR="00971693" w:rsidRPr="00FA72BB" w:rsidRDefault="00971693" w:rsidP="001E0378">
      <w:pPr>
        <w:pStyle w:val="Prrafodelista"/>
        <w:numPr>
          <w:ilvl w:val="0"/>
          <w:numId w:val="26"/>
        </w:numPr>
        <w:tabs>
          <w:tab w:val="center" w:pos="4420"/>
          <w:tab w:val="left" w:pos="4999"/>
          <w:tab w:val="right" w:pos="8840"/>
        </w:tabs>
        <w:spacing w:after="0" w:line="312" w:lineRule="auto"/>
        <w:rPr>
          <w:b/>
          <w:bCs/>
        </w:rPr>
      </w:pPr>
      <w:r w:rsidRPr="00FA72BB">
        <w:rPr>
          <w:b/>
          <w:bCs/>
          <w:iCs/>
        </w:rPr>
        <w:lastRenderedPageBreak/>
        <w:t>EL TRIBUNAL ADMINISTRATIVO DEL VALLE DEL CAUCA VALORÓ CORRECTAMENTE LAS PRUEBAS QUE FUERON ALLEGADAS AL PLENARIO</w:t>
      </w:r>
    </w:p>
    <w:p w14:paraId="60918893" w14:textId="77777777" w:rsidR="00971693" w:rsidRPr="00FA72BB" w:rsidRDefault="00971693" w:rsidP="001E0378">
      <w:pPr>
        <w:tabs>
          <w:tab w:val="center" w:pos="4420"/>
          <w:tab w:val="left" w:pos="4999"/>
          <w:tab w:val="right" w:pos="8840"/>
        </w:tabs>
        <w:spacing w:line="312" w:lineRule="auto"/>
        <w:rPr>
          <w:rFonts w:ascii="Arial" w:hAnsi="Arial" w:cs="Arial"/>
          <w:b/>
          <w:bCs/>
        </w:rPr>
      </w:pPr>
    </w:p>
    <w:p w14:paraId="4A31632B" w14:textId="6CD7E318"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 xml:space="preserve">Ahora bien, pese a que la presente acción de tutela no está llamada a prosperar, por fundamentarse en la misma argumentación ya tratada en el medio de control de reparación directa, si en gracia de discusión se hace necesario referir a la valoración probatoria realizada por el </w:t>
      </w:r>
      <w:r w:rsidRPr="00FA72BB">
        <w:rPr>
          <w:rFonts w:ascii="Arial" w:hAnsi="Arial" w:cs="Arial"/>
          <w:i/>
          <w:iCs/>
        </w:rPr>
        <w:t xml:space="preserve">ad </w:t>
      </w:r>
      <w:proofErr w:type="spellStart"/>
      <w:r w:rsidRPr="00FA72BB">
        <w:rPr>
          <w:rFonts w:ascii="Arial" w:hAnsi="Arial" w:cs="Arial"/>
          <w:i/>
          <w:iCs/>
        </w:rPr>
        <w:t>quem</w:t>
      </w:r>
      <w:proofErr w:type="spellEnd"/>
      <w:r w:rsidRPr="00FA72BB">
        <w:rPr>
          <w:rFonts w:ascii="Arial" w:hAnsi="Arial" w:cs="Arial"/>
          <w:i/>
          <w:iCs/>
        </w:rPr>
        <w:t xml:space="preserve"> </w:t>
      </w:r>
      <w:r w:rsidRPr="00FA72BB">
        <w:rPr>
          <w:rFonts w:ascii="Arial" w:hAnsi="Arial" w:cs="Arial"/>
        </w:rPr>
        <w:t>en la decisión de segunda instancia, se debe señalar que el despacho valoró íntegramente y en conjunto todas las pruebas arrimadas al proceso, otorgándoles el valor probatorio que cada una de ellas merecía conforme a las reglas de la lógica</w:t>
      </w:r>
      <w:r w:rsidR="0014364F">
        <w:rPr>
          <w:rFonts w:ascii="Arial" w:hAnsi="Arial" w:cs="Arial"/>
        </w:rPr>
        <w:t xml:space="preserve"> y la sana critica</w:t>
      </w:r>
      <w:r w:rsidRPr="00FA72BB">
        <w:rPr>
          <w:rFonts w:ascii="Arial" w:hAnsi="Arial" w:cs="Arial"/>
        </w:rPr>
        <w:t xml:space="preserve">, </w:t>
      </w:r>
      <w:r w:rsidR="00B11D68">
        <w:rPr>
          <w:rFonts w:ascii="Arial" w:hAnsi="Arial" w:cs="Arial"/>
        </w:rPr>
        <w:t>así entonces el</w:t>
      </w:r>
      <w:r w:rsidRPr="00FA72BB">
        <w:rPr>
          <w:rFonts w:ascii="Arial" w:hAnsi="Arial" w:cs="Arial"/>
        </w:rPr>
        <w:t xml:space="preserve"> Tribunal Administrativo del Valle del Cauca encontró más probable la hipótesis según la cual, </w:t>
      </w:r>
      <w:r w:rsidR="0048464C">
        <w:rPr>
          <w:rFonts w:ascii="Arial" w:hAnsi="Arial" w:cs="Arial"/>
        </w:rPr>
        <w:t>la orfandad probatoria llevó a concluir que aun habiéndose demostrado la existencia de un daño, no se pudo establecer el nexo de causalidad ni los elementos de modo, tiempo y lugar en que ocurrieron los hechos objeto de demanda</w:t>
      </w:r>
      <w:r w:rsidRPr="00FA72BB">
        <w:rPr>
          <w:rFonts w:ascii="Arial" w:hAnsi="Arial" w:cs="Arial"/>
        </w:rPr>
        <w:t xml:space="preserve">, confirmando </w:t>
      </w:r>
      <w:r w:rsidR="0048464C">
        <w:rPr>
          <w:rFonts w:ascii="Arial" w:hAnsi="Arial" w:cs="Arial"/>
        </w:rPr>
        <w:t xml:space="preserve">de esa manera </w:t>
      </w:r>
      <w:r w:rsidRPr="00FA72BB">
        <w:rPr>
          <w:rFonts w:ascii="Arial" w:hAnsi="Arial" w:cs="Arial"/>
        </w:rPr>
        <w:t xml:space="preserve">la sentencia emitida por el Juzgado </w:t>
      </w:r>
      <w:r w:rsidR="00AB1C3B">
        <w:rPr>
          <w:rFonts w:ascii="Arial" w:hAnsi="Arial" w:cs="Arial"/>
        </w:rPr>
        <w:t>Segundo</w:t>
      </w:r>
      <w:r w:rsidRPr="00FA72BB">
        <w:rPr>
          <w:rFonts w:ascii="Arial" w:hAnsi="Arial" w:cs="Arial"/>
        </w:rPr>
        <w:t xml:space="preserve"> Administrativo Oral del Circuito de Cali. </w:t>
      </w:r>
    </w:p>
    <w:p w14:paraId="63B63472"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6006F2B9" w14:textId="1C97E39F" w:rsidR="00971693" w:rsidRPr="00FA72BB" w:rsidRDefault="00971693" w:rsidP="001A64C1">
      <w:pPr>
        <w:tabs>
          <w:tab w:val="center" w:pos="4420"/>
          <w:tab w:val="left" w:pos="4999"/>
          <w:tab w:val="right" w:pos="8840"/>
        </w:tabs>
        <w:spacing w:line="312" w:lineRule="auto"/>
        <w:jc w:val="both"/>
        <w:rPr>
          <w:rFonts w:ascii="Arial" w:hAnsi="Arial" w:cs="Arial"/>
        </w:rPr>
      </w:pPr>
      <w:r w:rsidRPr="00FA72BB">
        <w:rPr>
          <w:rFonts w:ascii="Arial" w:hAnsi="Arial" w:cs="Arial"/>
        </w:rPr>
        <w:t>Para fundamentar lo anterior, es necesario hacer referencia que la sentencia hoy cuestionada, desarrolló todo el acápite de análisis probatorio en el capítulo llamado</w:t>
      </w:r>
      <w:r w:rsidR="00B64940" w:rsidRPr="00B64940">
        <w:rPr>
          <w:rFonts w:ascii="Arial" w:hAnsi="Arial" w:cs="Arial"/>
          <w:i/>
          <w:iCs/>
        </w:rPr>
        <w:t xml:space="preserve"> </w:t>
      </w:r>
      <w:r w:rsidR="00B64940" w:rsidRPr="001A64C1">
        <w:rPr>
          <w:rFonts w:ascii="Arial" w:hAnsi="Arial" w:cs="Arial"/>
          <w:i/>
          <w:iCs/>
        </w:rPr>
        <w:t>“</w:t>
      </w:r>
      <w:r w:rsidR="00B64940">
        <w:rPr>
          <w:rFonts w:ascii="Arial" w:hAnsi="Arial" w:cs="Arial"/>
          <w:i/>
          <w:iCs/>
          <w:u w:val="single"/>
        </w:rPr>
        <w:t xml:space="preserve">8. </w:t>
      </w:r>
      <w:r w:rsidR="00B64940" w:rsidRPr="00B64940">
        <w:rPr>
          <w:rFonts w:ascii="Arial" w:hAnsi="Arial" w:cs="Arial"/>
          <w:i/>
          <w:iCs/>
          <w:u w:val="single"/>
        </w:rPr>
        <w:t>Análisis</w:t>
      </w:r>
      <w:r w:rsidR="001A64C1">
        <w:rPr>
          <w:rFonts w:ascii="Arial" w:hAnsi="Arial" w:cs="Arial"/>
          <w:i/>
          <w:iCs/>
          <w:u w:val="single"/>
        </w:rPr>
        <w:t xml:space="preserve"> </w:t>
      </w:r>
      <w:r w:rsidR="00B64940" w:rsidRPr="00B64940">
        <w:rPr>
          <w:rFonts w:ascii="Arial" w:hAnsi="Arial" w:cs="Arial"/>
          <w:i/>
          <w:iCs/>
          <w:u w:val="single"/>
        </w:rPr>
        <w:t>probatorio y resolución del caso concreto</w:t>
      </w:r>
      <w:r w:rsidRPr="001A64C1">
        <w:rPr>
          <w:rFonts w:ascii="Arial" w:hAnsi="Arial" w:cs="Arial"/>
          <w:i/>
          <w:iCs/>
        </w:rPr>
        <w:t>”</w:t>
      </w:r>
      <w:r w:rsidRPr="00FA72BB">
        <w:rPr>
          <w:rFonts w:ascii="Arial" w:hAnsi="Arial" w:cs="Arial"/>
        </w:rPr>
        <w:t xml:space="preserve"> </w:t>
      </w:r>
      <w:r w:rsidR="001A64C1">
        <w:rPr>
          <w:rFonts w:ascii="Arial" w:hAnsi="Arial" w:cs="Arial"/>
        </w:rPr>
        <w:t>el cual desarrolla</w:t>
      </w:r>
      <w:r w:rsidRPr="00FA72BB">
        <w:rPr>
          <w:rFonts w:ascii="Arial" w:hAnsi="Arial" w:cs="Arial"/>
        </w:rPr>
        <w:t xml:space="preserve"> la tesis del despacho </w:t>
      </w:r>
      <w:r w:rsidR="0021723B">
        <w:rPr>
          <w:rFonts w:ascii="Arial" w:hAnsi="Arial" w:cs="Arial"/>
        </w:rPr>
        <w:t>que,</w:t>
      </w:r>
      <w:r w:rsidR="001A64C1">
        <w:rPr>
          <w:rFonts w:ascii="Arial" w:hAnsi="Arial" w:cs="Arial"/>
        </w:rPr>
        <w:t xml:space="preserve"> al analizar el haber probatorio, no encontró</w:t>
      </w:r>
      <w:r w:rsidR="001A64C1" w:rsidRPr="001A64C1">
        <w:rPr>
          <w:rFonts w:ascii="Arial" w:hAnsi="Arial" w:cs="Arial"/>
        </w:rPr>
        <w:t xml:space="preserve"> acreditad</w:t>
      </w:r>
      <w:r w:rsidR="001A64C1">
        <w:rPr>
          <w:rFonts w:ascii="Arial" w:hAnsi="Arial" w:cs="Arial"/>
        </w:rPr>
        <w:t>a</w:t>
      </w:r>
      <w:r w:rsidR="001A64C1" w:rsidRPr="001A64C1">
        <w:rPr>
          <w:rFonts w:ascii="Arial" w:hAnsi="Arial" w:cs="Arial"/>
        </w:rPr>
        <w:t xml:space="preserve"> la responsabilidad del distrito especial de Santiago de Cali por las lesiones sufridas por</w:t>
      </w:r>
      <w:r w:rsidR="001A64C1">
        <w:rPr>
          <w:rFonts w:ascii="Arial" w:hAnsi="Arial" w:cs="Arial"/>
        </w:rPr>
        <w:t xml:space="preserve"> </w:t>
      </w:r>
      <w:r w:rsidR="001A64C1" w:rsidRPr="001A64C1">
        <w:rPr>
          <w:rFonts w:ascii="Arial" w:hAnsi="Arial" w:cs="Arial"/>
        </w:rPr>
        <w:t xml:space="preserve">el señor Víctor Hugo Roldán </w:t>
      </w:r>
      <w:proofErr w:type="spellStart"/>
      <w:r w:rsidR="001A64C1" w:rsidRPr="001A64C1">
        <w:rPr>
          <w:rFonts w:ascii="Arial" w:hAnsi="Arial" w:cs="Arial"/>
        </w:rPr>
        <w:t>Satizabal</w:t>
      </w:r>
      <w:proofErr w:type="spellEnd"/>
      <w:r w:rsidR="001A64C1" w:rsidRPr="001A64C1">
        <w:rPr>
          <w:rFonts w:ascii="Arial" w:hAnsi="Arial" w:cs="Arial"/>
        </w:rPr>
        <w:t>, pues la parte demandante incumplió con su carga de probar lo</w:t>
      </w:r>
      <w:r w:rsidR="001A64C1">
        <w:rPr>
          <w:rFonts w:ascii="Arial" w:hAnsi="Arial" w:cs="Arial"/>
        </w:rPr>
        <w:t xml:space="preserve"> </w:t>
      </w:r>
      <w:r w:rsidR="001A64C1" w:rsidRPr="001A64C1">
        <w:rPr>
          <w:rFonts w:ascii="Arial" w:hAnsi="Arial" w:cs="Arial"/>
        </w:rPr>
        <w:t>narrado en la demanda.</w:t>
      </w:r>
      <w:r w:rsidRPr="00FA72BB">
        <w:rPr>
          <w:rFonts w:ascii="Arial" w:hAnsi="Arial" w:cs="Arial"/>
        </w:rPr>
        <w:t xml:space="preserve">; como se observa: </w:t>
      </w:r>
    </w:p>
    <w:p w14:paraId="059A7FF9"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132C21FE" w14:textId="7720E6CF" w:rsidR="00971693" w:rsidRPr="00FA72BB" w:rsidRDefault="007B1743" w:rsidP="001E0378">
      <w:pPr>
        <w:tabs>
          <w:tab w:val="center" w:pos="4420"/>
          <w:tab w:val="left" w:pos="4999"/>
          <w:tab w:val="right" w:pos="8840"/>
        </w:tabs>
        <w:spacing w:line="312" w:lineRule="auto"/>
        <w:jc w:val="center"/>
        <w:rPr>
          <w:rFonts w:ascii="Arial" w:hAnsi="Arial" w:cs="Arial"/>
        </w:rPr>
      </w:pPr>
      <w:r w:rsidRPr="007B1743">
        <w:rPr>
          <w:rFonts w:ascii="Arial" w:hAnsi="Arial" w:cs="Arial"/>
          <w:noProof/>
        </w:rPr>
        <w:drawing>
          <wp:inline distT="0" distB="0" distL="0" distR="0" wp14:anchorId="44438AB6" wp14:editId="57AA384C">
            <wp:extent cx="5715798" cy="3115110"/>
            <wp:effectExtent l="0" t="0" r="0" b="9525"/>
            <wp:docPr id="1508248194"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48194" name="Imagen 1" descr="Interfaz de usuario gráfica, Texto, Aplicación, Correo electrónico&#10;&#10;El contenido generado por IA puede ser incorrecto."/>
                    <pic:cNvPicPr/>
                  </pic:nvPicPr>
                  <pic:blipFill>
                    <a:blip r:embed="rId12"/>
                    <a:stretch>
                      <a:fillRect/>
                    </a:stretch>
                  </pic:blipFill>
                  <pic:spPr>
                    <a:xfrm>
                      <a:off x="0" y="0"/>
                      <a:ext cx="5715798" cy="3115110"/>
                    </a:xfrm>
                    <a:prstGeom prst="rect">
                      <a:avLst/>
                    </a:prstGeom>
                  </pic:spPr>
                </pic:pic>
              </a:graphicData>
            </a:graphic>
          </wp:inline>
        </w:drawing>
      </w:r>
    </w:p>
    <w:p w14:paraId="1F20B909" w14:textId="77777777" w:rsidR="00971693" w:rsidRPr="00FA72BB" w:rsidRDefault="00971693" w:rsidP="001E0378">
      <w:pPr>
        <w:tabs>
          <w:tab w:val="center" w:pos="4420"/>
          <w:tab w:val="left" w:pos="4999"/>
          <w:tab w:val="right" w:pos="8840"/>
        </w:tabs>
        <w:spacing w:line="312" w:lineRule="auto"/>
        <w:jc w:val="center"/>
        <w:rPr>
          <w:rFonts w:ascii="Arial" w:hAnsi="Arial" w:cs="Arial"/>
          <w:i/>
          <w:iCs/>
        </w:rPr>
      </w:pPr>
      <w:r w:rsidRPr="00FA72BB">
        <w:rPr>
          <w:rFonts w:ascii="Arial" w:hAnsi="Arial" w:cs="Arial"/>
          <w:i/>
          <w:iCs/>
        </w:rPr>
        <w:t>Pág. 12.</w:t>
      </w:r>
    </w:p>
    <w:p w14:paraId="456744BE" w14:textId="77777777" w:rsidR="00971693" w:rsidRPr="00FA72BB" w:rsidRDefault="00971693" w:rsidP="001E0378">
      <w:pPr>
        <w:tabs>
          <w:tab w:val="center" w:pos="4420"/>
          <w:tab w:val="left" w:pos="4999"/>
          <w:tab w:val="right" w:pos="8840"/>
        </w:tabs>
        <w:spacing w:line="312" w:lineRule="auto"/>
        <w:jc w:val="center"/>
        <w:rPr>
          <w:rFonts w:ascii="Arial" w:hAnsi="Arial" w:cs="Arial"/>
          <w:i/>
          <w:iCs/>
        </w:rPr>
      </w:pPr>
    </w:p>
    <w:p w14:paraId="0C6AC096" w14:textId="6B212F4A" w:rsidR="007B1743"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En primera medida, respecto a</w:t>
      </w:r>
      <w:r w:rsidR="007B1743">
        <w:rPr>
          <w:rFonts w:ascii="Arial" w:hAnsi="Arial" w:cs="Arial"/>
        </w:rPr>
        <w:t>l daño, realizó el tribunal las siguientes apreciaciones:</w:t>
      </w:r>
    </w:p>
    <w:p w14:paraId="32EA4BF3" w14:textId="77777777" w:rsidR="007B1743" w:rsidRDefault="007B1743" w:rsidP="001E0378">
      <w:pPr>
        <w:tabs>
          <w:tab w:val="center" w:pos="4420"/>
          <w:tab w:val="left" w:pos="4999"/>
          <w:tab w:val="right" w:pos="8840"/>
        </w:tabs>
        <w:spacing w:line="312" w:lineRule="auto"/>
        <w:jc w:val="both"/>
        <w:rPr>
          <w:rFonts w:ascii="Arial" w:hAnsi="Arial" w:cs="Arial"/>
        </w:rPr>
      </w:pPr>
    </w:p>
    <w:p w14:paraId="3725826C" w14:textId="1BFA825A" w:rsidR="007B1743" w:rsidRDefault="007B1743" w:rsidP="007B1743">
      <w:pPr>
        <w:tabs>
          <w:tab w:val="center" w:pos="4420"/>
          <w:tab w:val="left" w:pos="4999"/>
          <w:tab w:val="right" w:pos="8840"/>
        </w:tabs>
        <w:spacing w:line="312" w:lineRule="auto"/>
        <w:jc w:val="center"/>
        <w:rPr>
          <w:rFonts w:ascii="Arial" w:hAnsi="Arial" w:cs="Arial"/>
        </w:rPr>
      </w:pPr>
      <w:r w:rsidRPr="007B1743">
        <w:rPr>
          <w:rFonts w:ascii="Arial" w:hAnsi="Arial" w:cs="Arial"/>
          <w:noProof/>
        </w:rPr>
        <w:drawing>
          <wp:inline distT="0" distB="0" distL="0" distR="0" wp14:anchorId="7467807F" wp14:editId="0534A8D8">
            <wp:extent cx="5687219" cy="752580"/>
            <wp:effectExtent l="0" t="0" r="8890" b="9525"/>
            <wp:docPr id="51126001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60018" name="Imagen 1" descr="Texto&#10;&#10;El contenido generado por IA puede ser incorrecto."/>
                    <pic:cNvPicPr/>
                  </pic:nvPicPr>
                  <pic:blipFill>
                    <a:blip r:embed="rId13"/>
                    <a:stretch>
                      <a:fillRect/>
                    </a:stretch>
                  </pic:blipFill>
                  <pic:spPr>
                    <a:xfrm>
                      <a:off x="0" y="0"/>
                      <a:ext cx="5687219" cy="752580"/>
                    </a:xfrm>
                    <a:prstGeom prst="rect">
                      <a:avLst/>
                    </a:prstGeom>
                  </pic:spPr>
                </pic:pic>
              </a:graphicData>
            </a:graphic>
          </wp:inline>
        </w:drawing>
      </w:r>
    </w:p>
    <w:p w14:paraId="77346494" w14:textId="77777777" w:rsidR="007B1743" w:rsidRDefault="007B1743" w:rsidP="001E0378">
      <w:pPr>
        <w:tabs>
          <w:tab w:val="center" w:pos="4420"/>
          <w:tab w:val="left" w:pos="4999"/>
          <w:tab w:val="right" w:pos="8840"/>
        </w:tabs>
        <w:spacing w:line="312" w:lineRule="auto"/>
        <w:jc w:val="both"/>
        <w:rPr>
          <w:rFonts w:ascii="Arial" w:hAnsi="Arial" w:cs="Arial"/>
        </w:rPr>
      </w:pPr>
    </w:p>
    <w:p w14:paraId="0F33D493" w14:textId="502F100F" w:rsidR="007B1743" w:rsidRDefault="007B1743" w:rsidP="001E0378">
      <w:pPr>
        <w:tabs>
          <w:tab w:val="center" w:pos="4420"/>
          <w:tab w:val="left" w:pos="4999"/>
          <w:tab w:val="right" w:pos="8840"/>
        </w:tabs>
        <w:spacing w:line="312" w:lineRule="auto"/>
        <w:jc w:val="both"/>
        <w:rPr>
          <w:rFonts w:ascii="Arial" w:hAnsi="Arial" w:cs="Arial"/>
        </w:rPr>
      </w:pPr>
      <w:r>
        <w:rPr>
          <w:rFonts w:ascii="Arial" w:hAnsi="Arial" w:cs="Arial"/>
        </w:rPr>
        <w:t>Luego, sobre la falla del servicio, dijo:</w:t>
      </w:r>
    </w:p>
    <w:p w14:paraId="3CF9A4AB" w14:textId="77777777" w:rsidR="007B1743" w:rsidRDefault="007B1743" w:rsidP="001E0378">
      <w:pPr>
        <w:tabs>
          <w:tab w:val="center" w:pos="4420"/>
          <w:tab w:val="left" w:pos="4999"/>
          <w:tab w:val="right" w:pos="8840"/>
        </w:tabs>
        <w:spacing w:line="312" w:lineRule="auto"/>
        <w:jc w:val="both"/>
        <w:rPr>
          <w:rFonts w:ascii="Arial" w:hAnsi="Arial" w:cs="Arial"/>
        </w:rPr>
      </w:pPr>
    </w:p>
    <w:p w14:paraId="7FDBED64" w14:textId="76858CD8" w:rsidR="007B1743" w:rsidRDefault="002F0198" w:rsidP="002F0198">
      <w:pPr>
        <w:tabs>
          <w:tab w:val="center" w:pos="4420"/>
          <w:tab w:val="left" w:pos="4999"/>
          <w:tab w:val="right" w:pos="8840"/>
        </w:tabs>
        <w:spacing w:line="312" w:lineRule="auto"/>
        <w:ind w:left="567" w:right="567"/>
        <w:jc w:val="both"/>
        <w:rPr>
          <w:rFonts w:ascii="Arial" w:hAnsi="Arial" w:cs="Arial"/>
          <w:i/>
          <w:iCs/>
          <w:sz w:val="20"/>
          <w:szCs w:val="20"/>
        </w:rPr>
      </w:pPr>
      <w:r w:rsidRPr="002F0198">
        <w:rPr>
          <w:rFonts w:ascii="Arial" w:hAnsi="Arial" w:cs="Arial"/>
          <w:i/>
          <w:iCs/>
          <w:sz w:val="20"/>
          <w:szCs w:val="20"/>
        </w:rPr>
        <w:t xml:space="preserve">A su vez el diagnóstico de ingreso corresponde al V899 que hace referencia a: «persona lesionada en accidente de vehículo no especificado», quiere decir esto que si bien el señor Víctor Hugo Roldán sufrió unas lesiones como resultado de un accidente de tránsito, lo cierto es que no especificó el tipo de vehículo involucrado, por ejemplo, automóvil, motocicleta, camión, etc., </w:t>
      </w:r>
      <w:r w:rsidRPr="002F0198">
        <w:rPr>
          <w:rFonts w:ascii="Arial" w:hAnsi="Arial" w:cs="Arial"/>
          <w:i/>
          <w:iCs/>
          <w:sz w:val="20"/>
          <w:szCs w:val="20"/>
          <w:u w:val="single"/>
        </w:rPr>
        <w:t xml:space="preserve">motivo por el cual, no existe </w:t>
      </w:r>
      <w:r w:rsidRPr="002F0198">
        <w:rPr>
          <w:rFonts w:ascii="Arial" w:hAnsi="Arial" w:cs="Arial"/>
          <w:i/>
          <w:iCs/>
          <w:sz w:val="20"/>
          <w:szCs w:val="20"/>
          <w:u w:val="single"/>
        </w:rPr>
        <w:lastRenderedPageBreak/>
        <w:t>certeza en esta prueba documental que el vehículo involucrado en el accidente hubiera sido una grúa y mucho menos que la misma esté adscrita al distrito especial de Santiago de Cali</w:t>
      </w:r>
      <w:r w:rsidRPr="002F0198">
        <w:rPr>
          <w:rFonts w:ascii="Arial" w:hAnsi="Arial" w:cs="Arial"/>
          <w:i/>
          <w:iCs/>
          <w:sz w:val="20"/>
          <w:szCs w:val="20"/>
        </w:rPr>
        <w:t>.</w:t>
      </w:r>
      <w:r w:rsidR="001A483C">
        <w:rPr>
          <w:rFonts w:ascii="Arial" w:hAnsi="Arial" w:cs="Arial"/>
          <w:i/>
          <w:iCs/>
          <w:sz w:val="20"/>
          <w:szCs w:val="20"/>
        </w:rPr>
        <w:t xml:space="preserve"> </w:t>
      </w:r>
      <w:r w:rsidR="001A483C">
        <w:rPr>
          <w:rFonts w:ascii="Arial" w:hAnsi="Arial" w:cs="Arial"/>
          <w:sz w:val="20"/>
          <w:szCs w:val="20"/>
        </w:rPr>
        <w:t>(Subrayado fuera del texto original)</w:t>
      </w:r>
    </w:p>
    <w:p w14:paraId="5A1A1C8A" w14:textId="77777777" w:rsidR="002F0198" w:rsidRDefault="002F0198" w:rsidP="002F0198">
      <w:pPr>
        <w:tabs>
          <w:tab w:val="center" w:pos="4420"/>
          <w:tab w:val="left" w:pos="4999"/>
          <w:tab w:val="right" w:pos="8840"/>
        </w:tabs>
        <w:spacing w:line="312" w:lineRule="auto"/>
        <w:ind w:left="567" w:right="567"/>
        <w:jc w:val="both"/>
        <w:rPr>
          <w:rFonts w:ascii="Arial" w:hAnsi="Arial" w:cs="Arial"/>
          <w:i/>
          <w:iCs/>
          <w:sz w:val="20"/>
          <w:szCs w:val="20"/>
        </w:rPr>
      </w:pPr>
    </w:p>
    <w:p w14:paraId="59E6A582" w14:textId="7CD74B1A" w:rsidR="002F0198" w:rsidRDefault="004135C8" w:rsidP="002F0198">
      <w:pPr>
        <w:tabs>
          <w:tab w:val="center" w:pos="4420"/>
          <w:tab w:val="left" w:pos="4999"/>
          <w:tab w:val="right" w:pos="8840"/>
        </w:tabs>
        <w:spacing w:line="312" w:lineRule="auto"/>
        <w:ind w:left="567" w:right="567"/>
        <w:jc w:val="both"/>
        <w:rPr>
          <w:rFonts w:ascii="Arial" w:hAnsi="Arial" w:cs="Arial"/>
          <w:i/>
          <w:iCs/>
          <w:sz w:val="20"/>
          <w:szCs w:val="20"/>
        </w:rPr>
      </w:pPr>
      <w:r>
        <w:rPr>
          <w:rFonts w:ascii="Arial" w:hAnsi="Arial" w:cs="Arial"/>
          <w:i/>
          <w:iCs/>
          <w:sz w:val="20"/>
          <w:szCs w:val="20"/>
        </w:rPr>
        <w:t>(…)</w:t>
      </w:r>
    </w:p>
    <w:p w14:paraId="5D9BD277" w14:textId="77777777" w:rsidR="004135C8" w:rsidRDefault="004135C8" w:rsidP="002F0198">
      <w:pPr>
        <w:tabs>
          <w:tab w:val="center" w:pos="4420"/>
          <w:tab w:val="left" w:pos="4999"/>
          <w:tab w:val="right" w:pos="8840"/>
        </w:tabs>
        <w:spacing w:line="312" w:lineRule="auto"/>
        <w:ind w:left="567" w:right="567"/>
        <w:jc w:val="both"/>
        <w:rPr>
          <w:rFonts w:ascii="Arial" w:hAnsi="Arial" w:cs="Arial"/>
          <w:i/>
          <w:iCs/>
          <w:sz w:val="20"/>
          <w:szCs w:val="20"/>
        </w:rPr>
      </w:pPr>
    </w:p>
    <w:p w14:paraId="2EC7D977" w14:textId="009A9D38" w:rsidR="004135C8" w:rsidRPr="004135C8" w:rsidRDefault="004135C8" w:rsidP="004135C8">
      <w:pPr>
        <w:tabs>
          <w:tab w:val="center" w:pos="4420"/>
          <w:tab w:val="left" w:pos="4999"/>
          <w:tab w:val="right" w:pos="8840"/>
        </w:tabs>
        <w:spacing w:line="312" w:lineRule="auto"/>
        <w:ind w:left="567" w:right="567"/>
        <w:jc w:val="both"/>
        <w:rPr>
          <w:rFonts w:ascii="Arial" w:hAnsi="Arial" w:cs="Arial"/>
          <w:i/>
          <w:iCs/>
          <w:sz w:val="20"/>
          <w:szCs w:val="20"/>
        </w:rPr>
      </w:pPr>
      <w:r w:rsidRPr="004135C8">
        <w:rPr>
          <w:rFonts w:ascii="Arial" w:hAnsi="Arial" w:cs="Arial"/>
          <w:i/>
          <w:iCs/>
          <w:sz w:val="20"/>
          <w:szCs w:val="20"/>
        </w:rPr>
        <w:t>Ahora bien, una vez escuchado el interrogatorio de parte rendido por el señor Víctor Hugo Roldán en</w:t>
      </w:r>
      <w:r>
        <w:rPr>
          <w:rFonts w:ascii="Arial" w:hAnsi="Arial" w:cs="Arial"/>
          <w:i/>
          <w:iCs/>
          <w:sz w:val="20"/>
          <w:szCs w:val="20"/>
        </w:rPr>
        <w:t xml:space="preserve"> </w:t>
      </w:r>
      <w:r w:rsidRPr="004135C8">
        <w:rPr>
          <w:rFonts w:ascii="Arial" w:hAnsi="Arial" w:cs="Arial"/>
          <w:i/>
          <w:iCs/>
          <w:sz w:val="20"/>
          <w:szCs w:val="20"/>
        </w:rPr>
        <w:t xml:space="preserve">audiencia de pruebas celebrada el 8 de septiembre de 2022, </w:t>
      </w:r>
      <w:r w:rsidRPr="004135C8">
        <w:rPr>
          <w:rFonts w:ascii="Arial" w:hAnsi="Arial" w:cs="Arial"/>
          <w:i/>
          <w:iCs/>
          <w:sz w:val="20"/>
          <w:szCs w:val="20"/>
          <w:u w:val="single"/>
        </w:rPr>
        <w:t xml:space="preserve">se evidencia una contradicción entre este relato y </w:t>
      </w:r>
      <w:r>
        <w:rPr>
          <w:rFonts w:ascii="Arial" w:hAnsi="Arial" w:cs="Arial"/>
          <w:i/>
          <w:iCs/>
          <w:sz w:val="20"/>
          <w:szCs w:val="20"/>
          <w:u w:val="single"/>
        </w:rPr>
        <w:t xml:space="preserve">el </w:t>
      </w:r>
      <w:r w:rsidRPr="004135C8">
        <w:rPr>
          <w:rFonts w:ascii="Arial" w:hAnsi="Arial" w:cs="Arial"/>
          <w:i/>
          <w:iCs/>
          <w:sz w:val="20"/>
          <w:szCs w:val="20"/>
          <w:u w:val="single"/>
        </w:rPr>
        <w:t>evidenciado en las pruebas aportadas</w:t>
      </w:r>
      <w:r w:rsidRPr="004135C8">
        <w:rPr>
          <w:rFonts w:ascii="Arial" w:hAnsi="Arial" w:cs="Arial"/>
          <w:i/>
          <w:iCs/>
          <w:sz w:val="20"/>
          <w:szCs w:val="20"/>
        </w:rPr>
        <w:t>, específicamente en el antes mencionado formato único</w:t>
      </w:r>
    </w:p>
    <w:p w14:paraId="3D56F945" w14:textId="5BF95375" w:rsidR="004135C8" w:rsidRDefault="004135C8" w:rsidP="004135C8">
      <w:pPr>
        <w:tabs>
          <w:tab w:val="center" w:pos="4420"/>
          <w:tab w:val="left" w:pos="4999"/>
          <w:tab w:val="right" w:pos="8840"/>
        </w:tabs>
        <w:spacing w:line="312" w:lineRule="auto"/>
        <w:ind w:left="567" w:right="567"/>
        <w:jc w:val="both"/>
        <w:rPr>
          <w:rFonts w:ascii="Arial" w:hAnsi="Arial" w:cs="Arial"/>
          <w:i/>
          <w:iCs/>
          <w:sz w:val="20"/>
          <w:szCs w:val="20"/>
        </w:rPr>
      </w:pPr>
      <w:r w:rsidRPr="004135C8">
        <w:rPr>
          <w:rFonts w:ascii="Arial" w:hAnsi="Arial" w:cs="Arial"/>
          <w:i/>
          <w:iCs/>
          <w:sz w:val="20"/>
          <w:szCs w:val="20"/>
        </w:rPr>
        <w:t>de noticia criminal, a sabe</w:t>
      </w:r>
      <w:r>
        <w:rPr>
          <w:rFonts w:ascii="Arial" w:hAnsi="Arial" w:cs="Arial"/>
          <w:i/>
          <w:iCs/>
          <w:sz w:val="20"/>
          <w:szCs w:val="20"/>
        </w:rPr>
        <w:t>r:</w:t>
      </w:r>
    </w:p>
    <w:p w14:paraId="54ECF134" w14:textId="77777777" w:rsidR="004135C8" w:rsidRDefault="004135C8" w:rsidP="004135C8">
      <w:pPr>
        <w:tabs>
          <w:tab w:val="center" w:pos="4420"/>
          <w:tab w:val="left" w:pos="4999"/>
          <w:tab w:val="right" w:pos="8840"/>
        </w:tabs>
        <w:spacing w:line="312" w:lineRule="auto"/>
        <w:ind w:left="567" w:right="567"/>
        <w:jc w:val="both"/>
        <w:rPr>
          <w:rFonts w:ascii="Arial" w:hAnsi="Arial" w:cs="Arial"/>
          <w:i/>
          <w:iCs/>
          <w:sz w:val="20"/>
          <w:szCs w:val="20"/>
        </w:rPr>
      </w:pPr>
    </w:p>
    <w:p w14:paraId="6EB4308F" w14:textId="1279868E" w:rsidR="004135C8" w:rsidRDefault="002E408C" w:rsidP="004135C8">
      <w:pPr>
        <w:tabs>
          <w:tab w:val="center" w:pos="4420"/>
          <w:tab w:val="left" w:pos="4999"/>
          <w:tab w:val="right" w:pos="8840"/>
        </w:tabs>
        <w:spacing w:line="312" w:lineRule="auto"/>
        <w:ind w:left="567" w:right="567"/>
        <w:jc w:val="both"/>
        <w:rPr>
          <w:rFonts w:ascii="Arial" w:hAnsi="Arial" w:cs="Arial"/>
          <w:i/>
          <w:iCs/>
          <w:sz w:val="20"/>
          <w:szCs w:val="20"/>
        </w:rPr>
      </w:pPr>
      <w:r>
        <w:rPr>
          <w:rFonts w:ascii="Arial" w:hAnsi="Arial" w:cs="Arial"/>
          <w:i/>
          <w:iCs/>
          <w:sz w:val="20"/>
          <w:szCs w:val="20"/>
        </w:rPr>
        <w:t xml:space="preserve">- </w:t>
      </w:r>
      <w:r w:rsidRPr="002E408C">
        <w:rPr>
          <w:rFonts w:ascii="Arial" w:hAnsi="Arial" w:cs="Arial"/>
          <w:i/>
          <w:iCs/>
          <w:sz w:val="20"/>
          <w:szCs w:val="20"/>
        </w:rPr>
        <w:t xml:space="preserve">La contradicción que se avizora es: en el Formato Único de Noticia Criminal de la Fiscalía General de la Nación, anteriormente valorado, el señor Roldán </w:t>
      </w:r>
      <w:proofErr w:type="spellStart"/>
      <w:r w:rsidRPr="002E408C">
        <w:rPr>
          <w:rFonts w:ascii="Arial" w:hAnsi="Arial" w:cs="Arial"/>
          <w:i/>
          <w:iCs/>
          <w:sz w:val="20"/>
          <w:szCs w:val="20"/>
        </w:rPr>
        <w:t>Satizabal</w:t>
      </w:r>
      <w:proofErr w:type="spellEnd"/>
      <w:r w:rsidRPr="002E408C">
        <w:rPr>
          <w:rFonts w:ascii="Arial" w:hAnsi="Arial" w:cs="Arial"/>
          <w:i/>
          <w:iCs/>
          <w:sz w:val="20"/>
          <w:szCs w:val="20"/>
        </w:rPr>
        <w:t xml:space="preserve"> afirmó lo siguiente: «</w:t>
      </w:r>
      <w:r w:rsidRPr="00572483">
        <w:rPr>
          <w:rFonts w:ascii="Arial" w:hAnsi="Arial" w:cs="Arial"/>
          <w:i/>
          <w:iCs/>
          <w:sz w:val="20"/>
          <w:szCs w:val="20"/>
          <w:u w:val="single"/>
        </w:rPr>
        <w:t>un amigo se dirigió a mi casa y me trajo los papeles en su moto</w:t>
      </w:r>
      <w:r w:rsidRPr="002E408C">
        <w:rPr>
          <w:rFonts w:ascii="Arial" w:hAnsi="Arial" w:cs="Arial"/>
          <w:i/>
          <w:iCs/>
          <w:sz w:val="20"/>
          <w:szCs w:val="20"/>
        </w:rPr>
        <w:t xml:space="preserve">», por otra parte, en el interrogatorio de parte rendido en la diligencia realizada por el juzgado de primera instancia, expuso: «el guarda de tránsito me detiene y me dice que descienda de mi vehículo, cuando el me pide los documentos voy a mi carro y no los tengo, entonces </w:t>
      </w:r>
      <w:r w:rsidRPr="00572483">
        <w:rPr>
          <w:rFonts w:ascii="Arial" w:hAnsi="Arial" w:cs="Arial"/>
          <w:i/>
          <w:iCs/>
          <w:sz w:val="20"/>
          <w:szCs w:val="20"/>
          <w:u w:val="single"/>
        </w:rPr>
        <w:t>llamo a mi hijo para que me haga el favor y me los traiga</w:t>
      </w:r>
      <w:r w:rsidRPr="002E408C">
        <w:rPr>
          <w:rFonts w:ascii="Arial" w:hAnsi="Arial" w:cs="Arial"/>
          <w:i/>
          <w:iCs/>
          <w:sz w:val="20"/>
          <w:szCs w:val="20"/>
        </w:rPr>
        <w:t>, se demoró 40 minutos trayéndome los documentos»</w:t>
      </w:r>
      <w:r w:rsidR="001A483C">
        <w:rPr>
          <w:rFonts w:ascii="Arial" w:hAnsi="Arial" w:cs="Arial"/>
          <w:i/>
          <w:iCs/>
          <w:sz w:val="20"/>
          <w:szCs w:val="20"/>
        </w:rPr>
        <w:t xml:space="preserve">. </w:t>
      </w:r>
      <w:r w:rsidR="001A483C">
        <w:rPr>
          <w:rFonts w:ascii="Arial" w:hAnsi="Arial" w:cs="Arial"/>
          <w:sz w:val="20"/>
          <w:szCs w:val="20"/>
        </w:rPr>
        <w:t>(Subrayado fuera del texto original)</w:t>
      </w:r>
    </w:p>
    <w:p w14:paraId="6F37ECD8" w14:textId="77777777" w:rsidR="002E408C" w:rsidRDefault="002E408C" w:rsidP="004135C8">
      <w:pPr>
        <w:tabs>
          <w:tab w:val="center" w:pos="4420"/>
          <w:tab w:val="left" w:pos="4999"/>
          <w:tab w:val="right" w:pos="8840"/>
        </w:tabs>
        <w:spacing w:line="312" w:lineRule="auto"/>
        <w:ind w:left="567" w:right="567"/>
        <w:jc w:val="both"/>
        <w:rPr>
          <w:rFonts w:ascii="Arial" w:hAnsi="Arial" w:cs="Arial"/>
          <w:i/>
          <w:iCs/>
          <w:sz w:val="20"/>
          <w:szCs w:val="20"/>
        </w:rPr>
      </w:pPr>
    </w:p>
    <w:p w14:paraId="6660EE2A" w14:textId="771B289B" w:rsidR="002E408C" w:rsidRDefault="00572483" w:rsidP="004135C8">
      <w:pPr>
        <w:tabs>
          <w:tab w:val="center" w:pos="4420"/>
          <w:tab w:val="left" w:pos="4999"/>
          <w:tab w:val="right" w:pos="8840"/>
        </w:tabs>
        <w:spacing w:line="312" w:lineRule="auto"/>
        <w:ind w:left="567" w:right="567"/>
        <w:jc w:val="both"/>
        <w:rPr>
          <w:rFonts w:ascii="Arial" w:hAnsi="Arial" w:cs="Arial"/>
          <w:i/>
          <w:iCs/>
          <w:sz w:val="20"/>
          <w:szCs w:val="20"/>
        </w:rPr>
      </w:pPr>
      <w:r w:rsidRPr="00572483">
        <w:rPr>
          <w:rFonts w:ascii="Arial" w:hAnsi="Arial" w:cs="Arial"/>
          <w:i/>
          <w:iCs/>
          <w:sz w:val="20"/>
          <w:szCs w:val="20"/>
        </w:rPr>
        <w:t xml:space="preserve">La anterior irregularidad genera una inseguridad respecto de la realidad de cómo realmente ocurrieron los hechos, pues en la noticia criminal asevera que fue un amigo quien le llevó los documentos, pero en la audiencia de pruebas relató que fue su hijo, </w:t>
      </w:r>
      <w:r w:rsidRPr="00572483">
        <w:rPr>
          <w:rFonts w:ascii="Arial" w:hAnsi="Arial" w:cs="Arial"/>
          <w:i/>
          <w:iCs/>
          <w:sz w:val="20"/>
          <w:szCs w:val="20"/>
          <w:u w:val="single"/>
        </w:rPr>
        <w:t>esta situación impide que esta Corporación encuentre acreditada la responsabilidad de la entidad demandada respecto de las lesiones sufridas por el señor Víctor Hugo Roldán</w:t>
      </w:r>
      <w:r>
        <w:rPr>
          <w:rFonts w:ascii="Arial" w:hAnsi="Arial" w:cs="Arial"/>
          <w:i/>
          <w:iCs/>
          <w:sz w:val="20"/>
          <w:szCs w:val="20"/>
        </w:rPr>
        <w:t>.</w:t>
      </w:r>
      <w:r w:rsidR="001A483C">
        <w:rPr>
          <w:rFonts w:ascii="Arial" w:hAnsi="Arial" w:cs="Arial"/>
          <w:i/>
          <w:iCs/>
          <w:sz w:val="20"/>
          <w:szCs w:val="20"/>
        </w:rPr>
        <w:t xml:space="preserve"> </w:t>
      </w:r>
      <w:r w:rsidR="001A483C">
        <w:rPr>
          <w:rFonts w:ascii="Arial" w:hAnsi="Arial" w:cs="Arial"/>
          <w:sz w:val="20"/>
          <w:szCs w:val="20"/>
        </w:rPr>
        <w:t>(Subrayado fuera del texto original)</w:t>
      </w:r>
    </w:p>
    <w:p w14:paraId="59911802" w14:textId="77777777" w:rsidR="00080E9A" w:rsidRDefault="00080E9A" w:rsidP="004135C8">
      <w:pPr>
        <w:tabs>
          <w:tab w:val="center" w:pos="4420"/>
          <w:tab w:val="left" w:pos="4999"/>
          <w:tab w:val="right" w:pos="8840"/>
        </w:tabs>
        <w:spacing w:line="312" w:lineRule="auto"/>
        <w:ind w:left="567" w:right="567"/>
        <w:jc w:val="both"/>
        <w:rPr>
          <w:rFonts w:ascii="Arial" w:hAnsi="Arial" w:cs="Arial"/>
          <w:i/>
          <w:iCs/>
          <w:sz w:val="20"/>
          <w:szCs w:val="20"/>
        </w:rPr>
      </w:pPr>
    </w:p>
    <w:p w14:paraId="3EEE92CB" w14:textId="11E09E0D" w:rsidR="00080E9A" w:rsidRDefault="00080E9A" w:rsidP="004135C8">
      <w:pPr>
        <w:tabs>
          <w:tab w:val="center" w:pos="4420"/>
          <w:tab w:val="left" w:pos="4999"/>
          <w:tab w:val="right" w:pos="8840"/>
        </w:tabs>
        <w:spacing w:line="312" w:lineRule="auto"/>
        <w:ind w:left="567" w:right="567"/>
        <w:jc w:val="both"/>
        <w:rPr>
          <w:rFonts w:ascii="Arial" w:hAnsi="Arial" w:cs="Arial"/>
          <w:i/>
          <w:iCs/>
          <w:sz w:val="20"/>
          <w:szCs w:val="20"/>
        </w:rPr>
      </w:pPr>
      <w:r w:rsidRPr="00080E9A">
        <w:rPr>
          <w:rFonts w:ascii="Arial" w:hAnsi="Arial" w:cs="Arial"/>
          <w:i/>
          <w:iCs/>
          <w:sz w:val="20"/>
          <w:szCs w:val="20"/>
        </w:rPr>
        <w:t xml:space="preserve">A su vez, </w:t>
      </w:r>
      <w:r w:rsidRPr="00080E9A">
        <w:rPr>
          <w:rFonts w:ascii="Arial" w:hAnsi="Arial" w:cs="Arial"/>
          <w:i/>
          <w:iCs/>
          <w:sz w:val="20"/>
          <w:szCs w:val="20"/>
          <w:u w:val="single"/>
        </w:rPr>
        <w:t>no se evidencia en el expediente documento que permita tener certeza de que las lesiones sufridas por el demandante fueron ocasionadas por un grúa adscrita al distrito especial de Santiago de Cali</w:t>
      </w:r>
      <w:r w:rsidRPr="00080E9A">
        <w:rPr>
          <w:rFonts w:ascii="Arial" w:hAnsi="Arial" w:cs="Arial"/>
          <w:i/>
          <w:iCs/>
          <w:sz w:val="20"/>
          <w:szCs w:val="20"/>
        </w:rPr>
        <w:t xml:space="preserve">, solo reposa la mera manifestación de esta sin si quiera un informe de accidente de tránsito que acredite tal situación, además, en la historia clínica, como se advirtió anteriormente se plasmó como diagnóstico de ingreso corresponde al V899 que hace referencia a: «persona lesionada en accidente de vehículo no especificado», </w:t>
      </w:r>
      <w:r w:rsidRPr="00080E9A">
        <w:rPr>
          <w:rFonts w:ascii="Arial" w:hAnsi="Arial" w:cs="Arial"/>
          <w:i/>
          <w:iCs/>
          <w:sz w:val="20"/>
          <w:szCs w:val="20"/>
          <w:u w:val="single"/>
        </w:rPr>
        <w:t>lo que genera duda del por qué, no refirió al momento de ingreso a valoración médica el tipo de vehículo que ocasionó el accidente</w:t>
      </w:r>
      <w:r>
        <w:rPr>
          <w:rFonts w:ascii="Arial" w:hAnsi="Arial" w:cs="Arial"/>
          <w:i/>
          <w:iCs/>
          <w:sz w:val="20"/>
          <w:szCs w:val="20"/>
        </w:rPr>
        <w:t>.</w:t>
      </w:r>
      <w:r w:rsidR="001A483C">
        <w:rPr>
          <w:rFonts w:ascii="Arial" w:hAnsi="Arial" w:cs="Arial"/>
          <w:i/>
          <w:iCs/>
          <w:sz w:val="20"/>
          <w:szCs w:val="20"/>
        </w:rPr>
        <w:t xml:space="preserve"> </w:t>
      </w:r>
      <w:r w:rsidR="001A483C">
        <w:rPr>
          <w:rFonts w:ascii="Arial" w:hAnsi="Arial" w:cs="Arial"/>
          <w:sz w:val="20"/>
          <w:szCs w:val="20"/>
        </w:rPr>
        <w:t>(Subrayado fuera del texto original)</w:t>
      </w:r>
    </w:p>
    <w:p w14:paraId="5A4D8ADC" w14:textId="77777777" w:rsidR="00495ABF" w:rsidRDefault="00495ABF" w:rsidP="004135C8">
      <w:pPr>
        <w:tabs>
          <w:tab w:val="center" w:pos="4420"/>
          <w:tab w:val="left" w:pos="4999"/>
          <w:tab w:val="right" w:pos="8840"/>
        </w:tabs>
        <w:spacing w:line="312" w:lineRule="auto"/>
        <w:ind w:left="567" w:right="567"/>
        <w:jc w:val="both"/>
        <w:rPr>
          <w:rFonts w:ascii="Arial" w:hAnsi="Arial" w:cs="Arial"/>
          <w:i/>
          <w:iCs/>
          <w:sz w:val="20"/>
          <w:szCs w:val="20"/>
        </w:rPr>
      </w:pPr>
    </w:p>
    <w:p w14:paraId="67472717" w14:textId="7FA4062A" w:rsidR="00495ABF" w:rsidRDefault="00495ABF" w:rsidP="004135C8">
      <w:pPr>
        <w:tabs>
          <w:tab w:val="center" w:pos="4420"/>
          <w:tab w:val="left" w:pos="4999"/>
          <w:tab w:val="right" w:pos="8840"/>
        </w:tabs>
        <w:spacing w:line="312" w:lineRule="auto"/>
        <w:ind w:left="567" w:right="567"/>
        <w:jc w:val="both"/>
        <w:rPr>
          <w:rFonts w:ascii="Arial" w:hAnsi="Arial" w:cs="Arial"/>
          <w:i/>
          <w:iCs/>
          <w:sz w:val="20"/>
          <w:szCs w:val="20"/>
        </w:rPr>
      </w:pPr>
      <w:r w:rsidRPr="00495ABF">
        <w:rPr>
          <w:rFonts w:ascii="Arial" w:hAnsi="Arial" w:cs="Arial"/>
          <w:i/>
          <w:iCs/>
          <w:sz w:val="20"/>
          <w:szCs w:val="20"/>
        </w:rPr>
        <w:t xml:space="preserve">Por otra parte, genera duda a esta Corporación que </w:t>
      </w:r>
      <w:r w:rsidRPr="00495ABF">
        <w:rPr>
          <w:rFonts w:ascii="Arial" w:hAnsi="Arial" w:cs="Arial"/>
          <w:i/>
          <w:iCs/>
          <w:sz w:val="20"/>
          <w:szCs w:val="20"/>
          <w:u w:val="single"/>
        </w:rPr>
        <w:t>el demandante aduce en el formato único de noticia criminal, contar con tres (3) testigos que venían acompañándolo y vieron el mal procedimiento por parte de los agentes de tránsito, sin embargo, no fueron llamados a declarar estas personas tanto en el proceso penal como en este que hoy nos ocupa, por lo tanto</w:t>
      </w:r>
      <w:r w:rsidRPr="00495ABF">
        <w:rPr>
          <w:rFonts w:ascii="Arial" w:hAnsi="Arial" w:cs="Arial"/>
          <w:i/>
          <w:iCs/>
          <w:sz w:val="20"/>
          <w:szCs w:val="20"/>
        </w:rPr>
        <w:t>, al no existir testigos presenciales de los hechos que permitan corroborar las afirmaciones rendidas por el señor Víctor Hugo Roldán, se genera una ausencia de credibilidad a lo manifestado por este en audiencia de pruebas, máxime cuando éste se contradice en su relato y en la declaración rendida ante la Fiscalía General de la Nación.</w:t>
      </w:r>
      <w:r w:rsidR="001A483C">
        <w:rPr>
          <w:rFonts w:ascii="Arial" w:hAnsi="Arial" w:cs="Arial"/>
          <w:i/>
          <w:iCs/>
          <w:sz w:val="20"/>
          <w:szCs w:val="20"/>
        </w:rPr>
        <w:t xml:space="preserve"> </w:t>
      </w:r>
      <w:r w:rsidR="001A483C">
        <w:rPr>
          <w:rFonts w:ascii="Arial" w:hAnsi="Arial" w:cs="Arial"/>
          <w:sz w:val="20"/>
          <w:szCs w:val="20"/>
        </w:rPr>
        <w:t>(Subrayado fuera del texto original)</w:t>
      </w:r>
    </w:p>
    <w:p w14:paraId="7E386688" w14:textId="77777777" w:rsidR="001A483C" w:rsidRDefault="001A483C" w:rsidP="004135C8">
      <w:pPr>
        <w:tabs>
          <w:tab w:val="center" w:pos="4420"/>
          <w:tab w:val="left" w:pos="4999"/>
          <w:tab w:val="right" w:pos="8840"/>
        </w:tabs>
        <w:spacing w:line="312" w:lineRule="auto"/>
        <w:ind w:left="567" w:right="567"/>
        <w:jc w:val="both"/>
        <w:rPr>
          <w:rFonts w:ascii="Arial" w:hAnsi="Arial" w:cs="Arial"/>
          <w:i/>
          <w:iCs/>
          <w:sz w:val="20"/>
          <w:szCs w:val="20"/>
        </w:rPr>
      </w:pPr>
    </w:p>
    <w:p w14:paraId="3FE200A2" w14:textId="52FF0E46" w:rsidR="001A483C" w:rsidRDefault="001A483C" w:rsidP="004135C8">
      <w:pPr>
        <w:tabs>
          <w:tab w:val="center" w:pos="4420"/>
          <w:tab w:val="left" w:pos="4999"/>
          <w:tab w:val="right" w:pos="8840"/>
        </w:tabs>
        <w:spacing w:line="312" w:lineRule="auto"/>
        <w:ind w:left="567" w:right="567"/>
        <w:jc w:val="both"/>
        <w:rPr>
          <w:rFonts w:ascii="Arial" w:hAnsi="Arial" w:cs="Arial"/>
          <w:i/>
          <w:iCs/>
          <w:sz w:val="20"/>
          <w:szCs w:val="20"/>
        </w:rPr>
      </w:pPr>
      <w:r w:rsidRPr="001A483C">
        <w:rPr>
          <w:rFonts w:ascii="Arial" w:hAnsi="Arial" w:cs="Arial"/>
          <w:i/>
          <w:iCs/>
          <w:sz w:val="20"/>
          <w:szCs w:val="20"/>
        </w:rPr>
        <w:t xml:space="preserve">Tras analizar detenidamente el limitado material probatorio obrante en el plenario, </w:t>
      </w:r>
      <w:r w:rsidRPr="001A483C">
        <w:rPr>
          <w:rFonts w:ascii="Arial" w:hAnsi="Arial" w:cs="Arial"/>
          <w:b/>
          <w:bCs/>
          <w:i/>
          <w:iCs/>
          <w:sz w:val="20"/>
          <w:szCs w:val="20"/>
          <w:u w:val="single"/>
        </w:rPr>
        <w:t xml:space="preserve">se concluye que, aunque está demostrado el daño sufrido el señor Víctor Hugo Roldán </w:t>
      </w:r>
      <w:proofErr w:type="spellStart"/>
      <w:r w:rsidRPr="001A483C">
        <w:rPr>
          <w:rFonts w:ascii="Arial" w:hAnsi="Arial" w:cs="Arial"/>
          <w:b/>
          <w:bCs/>
          <w:i/>
          <w:iCs/>
          <w:sz w:val="20"/>
          <w:szCs w:val="20"/>
          <w:u w:val="single"/>
        </w:rPr>
        <w:t>Satizabal</w:t>
      </w:r>
      <w:proofErr w:type="spellEnd"/>
      <w:r w:rsidRPr="001A483C">
        <w:rPr>
          <w:rFonts w:ascii="Arial" w:hAnsi="Arial" w:cs="Arial"/>
          <w:b/>
          <w:bCs/>
          <w:i/>
          <w:iCs/>
          <w:sz w:val="20"/>
          <w:szCs w:val="20"/>
          <w:u w:val="single"/>
        </w:rPr>
        <w:t>, lo cierto es que no se cuenta con suficiente información sobre las circunstancias de tiempo, modo y lugar del accidente</w:t>
      </w:r>
      <w:r w:rsidRPr="001A483C">
        <w:rPr>
          <w:rFonts w:ascii="Arial" w:hAnsi="Arial" w:cs="Arial"/>
          <w:i/>
          <w:iCs/>
          <w:sz w:val="20"/>
          <w:szCs w:val="20"/>
        </w:rPr>
        <w:t xml:space="preserve">. Dicha información es esencial para determinar el grado de responsabilidad de la entidad demandada en los hechos imputados, ya que solo con ella sería posible establecer con certeza si alguna acción u omisión de </w:t>
      </w:r>
      <w:proofErr w:type="gramStart"/>
      <w:r w:rsidRPr="001A483C">
        <w:rPr>
          <w:rFonts w:ascii="Arial" w:hAnsi="Arial" w:cs="Arial"/>
          <w:i/>
          <w:iCs/>
          <w:sz w:val="20"/>
          <w:szCs w:val="20"/>
        </w:rPr>
        <w:t>la misma</w:t>
      </w:r>
      <w:proofErr w:type="gramEnd"/>
      <w:r w:rsidRPr="001A483C">
        <w:rPr>
          <w:rFonts w:ascii="Arial" w:hAnsi="Arial" w:cs="Arial"/>
          <w:i/>
          <w:iCs/>
          <w:sz w:val="20"/>
          <w:szCs w:val="20"/>
        </w:rPr>
        <w:t xml:space="preserve"> fue determinante en la ocurrencia del accidente y, por ende, del daño reclamado</w:t>
      </w:r>
      <w:r>
        <w:rPr>
          <w:rFonts w:ascii="Arial" w:hAnsi="Arial" w:cs="Arial"/>
          <w:i/>
          <w:iCs/>
          <w:sz w:val="20"/>
          <w:szCs w:val="20"/>
        </w:rPr>
        <w:t xml:space="preserve">. </w:t>
      </w:r>
      <w:r>
        <w:rPr>
          <w:rFonts w:ascii="Arial" w:hAnsi="Arial" w:cs="Arial"/>
          <w:sz w:val="20"/>
          <w:szCs w:val="20"/>
        </w:rPr>
        <w:t>(Subrayado y negrillas fuera del texto original)</w:t>
      </w:r>
    </w:p>
    <w:p w14:paraId="7B425911" w14:textId="77777777" w:rsidR="00495ABF" w:rsidRDefault="00495ABF" w:rsidP="004135C8">
      <w:pPr>
        <w:tabs>
          <w:tab w:val="center" w:pos="4420"/>
          <w:tab w:val="left" w:pos="4999"/>
          <w:tab w:val="right" w:pos="8840"/>
        </w:tabs>
        <w:spacing w:line="312" w:lineRule="auto"/>
        <w:ind w:left="567" w:right="567"/>
        <w:jc w:val="both"/>
        <w:rPr>
          <w:rFonts w:ascii="Arial" w:hAnsi="Arial" w:cs="Arial"/>
          <w:i/>
          <w:iCs/>
          <w:sz w:val="20"/>
          <w:szCs w:val="20"/>
        </w:rPr>
      </w:pPr>
    </w:p>
    <w:p w14:paraId="669E4BD8" w14:textId="4BD45D35" w:rsidR="00495ABF" w:rsidRDefault="00495ABF" w:rsidP="004135C8">
      <w:pPr>
        <w:tabs>
          <w:tab w:val="center" w:pos="4420"/>
          <w:tab w:val="left" w:pos="4999"/>
          <w:tab w:val="right" w:pos="8840"/>
        </w:tabs>
        <w:spacing w:line="312" w:lineRule="auto"/>
        <w:ind w:left="567" w:right="567"/>
        <w:jc w:val="both"/>
        <w:rPr>
          <w:rFonts w:ascii="Arial" w:hAnsi="Arial" w:cs="Arial"/>
          <w:i/>
          <w:iCs/>
          <w:sz w:val="20"/>
          <w:szCs w:val="20"/>
        </w:rPr>
      </w:pPr>
      <w:r>
        <w:rPr>
          <w:rFonts w:ascii="Arial" w:hAnsi="Arial" w:cs="Arial"/>
          <w:i/>
          <w:iCs/>
          <w:sz w:val="20"/>
          <w:szCs w:val="20"/>
        </w:rPr>
        <w:t>(…)</w:t>
      </w:r>
    </w:p>
    <w:p w14:paraId="3C8535A2" w14:textId="77777777" w:rsidR="00495ABF" w:rsidRDefault="00495ABF" w:rsidP="004135C8">
      <w:pPr>
        <w:tabs>
          <w:tab w:val="center" w:pos="4420"/>
          <w:tab w:val="left" w:pos="4999"/>
          <w:tab w:val="right" w:pos="8840"/>
        </w:tabs>
        <w:spacing w:line="312" w:lineRule="auto"/>
        <w:ind w:left="567" w:right="567"/>
        <w:jc w:val="both"/>
        <w:rPr>
          <w:rFonts w:ascii="Arial" w:hAnsi="Arial" w:cs="Arial"/>
          <w:i/>
          <w:iCs/>
          <w:sz w:val="20"/>
          <w:szCs w:val="20"/>
        </w:rPr>
      </w:pPr>
    </w:p>
    <w:p w14:paraId="622154B6" w14:textId="268CFD95" w:rsidR="00495ABF" w:rsidRPr="001A483C" w:rsidRDefault="001A483C" w:rsidP="004135C8">
      <w:pPr>
        <w:tabs>
          <w:tab w:val="center" w:pos="4420"/>
          <w:tab w:val="left" w:pos="4999"/>
          <w:tab w:val="right" w:pos="8840"/>
        </w:tabs>
        <w:spacing w:line="312" w:lineRule="auto"/>
        <w:ind w:left="567" w:right="567"/>
        <w:jc w:val="both"/>
        <w:rPr>
          <w:rFonts w:ascii="Arial" w:hAnsi="Arial" w:cs="Arial"/>
          <w:sz w:val="20"/>
          <w:szCs w:val="20"/>
        </w:rPr>
      </w:pPr>
      <w:r w:rsidRPr="001A483C">
        <w:rPr>
          <w:rFonts w:ascii="Arial" w:hAnsi="Arial" w:cs="Arial"/>
          <w:i/>
          <w:iCs/>
          <w:sz w:val="20"/>
          <w:szCs w:val="20"/>
        </w:rPr>
        <w:t xml:space="preserve">En conclusión, de acuerdo con el artículo 167 del CGP, aplicable por remisión de los artículos 211 y 306 del CPACA, </w:t>
      </w:r>
      <w:r w:rsidRPr="001A483C">
        <w:rPr>
          <w:rFonts w:ascii="Arial" w:hAnsi="Arial" w:cs="Arial"/>
          <w:b/>
          <w:bCs/>
          <w:i/>
          <w:iCs/>
          <w:sz w:val="20"/>
          <w:szCs w:val="20"/>
          <w:u w:val="single"/>
        </w:rPr>
        <w:t xml:space="preserve">corresponde a las partes aportar pruebas del supuesto de hecho contemplado en las normas que sustentan el efecto jurídico que buscan obtener. Así, quien afirma un hecho tiene la obligación de demostrar su ocurrencia para que este genere el resultado jurídico pretendido, ya </w:t>
      </w:r>
      <w:r w:rsidRPr="001A483C">
        <w:rPr>
          <w:rFonts w:ascii="Arial" w:hAnsi="Arial" w:cs="Arial"/>
          <w:b/>
          <w:bCs/>
          <w:i/>
          <w:iCs/>
          <w:sz w:val="20"/>
          <w:szCs w:val="20"/>
          <w:u w:val="single"/>
        </w:rPr>
        <w:lastRenderedPageBreak/>
        <w:t>que la sola afirmación de una de las partes procesales no basta para acreditarlo</w:t>
      </w:r>
      <w:r>
        <w:rPr>
          <w:rFonts w:ascii="Arial" w:hAnsi="Arial" w:cs="Arial"/>
          <w:i/>
          <w:iCs/>
          <w:sz w:val="20"/>
          <w:szCs w:val="20"/>
        </w:rPr>
        <w:t xml:space="preserve">. </w:t>
      </w:r>
      <w:r>
        <w:rPr>
          <w:rFonts w:ascii="Arial" w:hAnsi="Arial" w:cs="Arial"/>
          <w:sz w:val="20"/>
          <w:szCs w:val="20"/>
        </w:rPr>
        <w:t>(Subrayado y negrillas fuera del texto original)</w:t>
      </w:r>
    </w:p>
    <w:p w14:paraId="2F965CF3" w14:textId="77777777" w:rsidR="007B1743" w:rsidRDefault="007B1743" w:rsidP="001E0378">
      <w:pPr>
        <w:tabs>
          <w:tab w:val="center" w:pos="4420"/>
          <w:tab w:val="left" w:pos="4999"/>
          <w:tab w:val="right" w:pos="8840"/>
        </w:tabs>
        <w:spacing w:line="312" w:lineRule="auto"/>
        <w:jc w:val="both"/>
        <w:rPr>
          <w:rFonts w:ascii="Arial" w:hAnsi="Arial" w:cs="Arial"/>
        </w:rPr>
      </w:pPr>
    </w:p>
    <w:p w14:paraId="316A311B" w14:textId="77777777"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Por lo anterior, es importante concluir que la actuación del despacho fue ajustada a derecho; ya que no solamente hubo una debida valoración probatoria en dicha instancia del proceso, sino que también se evidencia un trámite procesal libre de vicios, observando que el juzgador no incurrió en una vía de hecho u omisión frente a las formalidades ni tampoco fueron inducidos en error por terceros para tomar una decisión.</w:t>
      </w:r>
    </w:p>
    <w:p w14:paraId="51EAAE4D"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78E5618C" w14:textId="709D5925"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Por lo anterior, no está llamada a prosperar la presente acción constitucional, al no haberse probado defecto alguno en la decisión de segunda instancia.</w:t>
      </w:r>
    </w:p>
    <w:p w14:paraId="12DC3D16"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3A83D7DA" w14:textId="17D09CCA" w:rsidR="00971693" w:rsidRPr="00FA72BB" w:rsidRDefault="00971693" w:rsidP="001E0378">
      <w:pPr>
        <w:tabs>
          <w:tab w:val="center" w:pos="4420"/>
          <w:tab w:val="left" w:pos="4999"/>
          <w:tab w:val="right" w:pos="8840"/>
        </w:tabs>
        <w:spacing w:line="312" w:lineRule="auto"/>
        <w:jc w:val="center"/>
        <w:rPr>
          <w:rFonts w:ascii="Arial" w:hAnsi="Arial" w:cs="Arial"/>
          <w:b/>
          <w:bCs/>
          <w:u w:val="single"/>
        </w:rPr>
      </w:pPr>
      <w:r w:rsidRPr="00FA72BB">
        <w:rPr>
          <w:rFonts w:ascii="Arial" w:hAnsi="Arial" w:cs="Arial"/>
          <w:b/>
          <w:bCs/>
          <w:u w:val="single"/>
        </w:rPr>
        <w:t>CAPÍTULO II:</w:t>
      </w:r>
      <w:r w:rsidR="00234CCC">
        <w:rPr>
          <w:rFonts w:ascii="Arial" w:hAnsi="Arial" w:cs="Arial"/>
          <w:b/>
          <w:bCs/>
          <w:u w:val="single"/>
        </w:rPr>
        <w:t xml:space="preserve"> </w:t>
      </w:r>
      <w:r w:rsidRPr="00FA72BB">
        <w:rPr>
          <w:rFonts w:ascii="Arial" w:hAnsi="Arial" w:cs="Arial"/>
          <w:b/>
          <w:bCs/>
          <w:u w:val="single"/>
        </w:rPr>
        <w:t>PRONUNCIAMIENTOS FRENTE A LA PÓLIZA N. 1</w:t>
      </w:r>
      <w:r w:rsidR="00AF2BF9" w:rsidRPr="00AF2BF9">
        <w:rPr>
          <w:rFonts w:ascii="Arial" w:hAnsi="Arial" w:cs="Arial"/>
          <w:b/>
          <w:bCs/>
          <w:u w:val="single"/>
        </w:rPr>
        <w:t>1501215001154,</w:t>
      </w:r>
      <w:r w:rsidRPr="00FA72BB">
        <w:rPr>
          <w:rFonts w:ascii="Arial" w:hAnsi="Arial" w:cs="Arial"/>
          <w:b/>
          <w:bCs/>
          <w:u w:val="single"/>
        </w:rPr>
        <w:t xml:space="preserve"> EXPEDIDA POR MAPFRE SEGUROS GENERALES DE COLOMBIA S.A.</w:t>
      </w:r>
    </w:p>
    <w:p w14:paraId="6EFCA547"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2D5B5247" w14:textId="0A54BDDE" w:rsidR="00971693" w:rsidRPr="00C359D1" w:rsidRDefault="00C359D1" w:rsidP="00C359D1">
      <w:pPr>
        <w:pStyle w:val="Prrafodelista"/>
        <w:numPr>
          <w:ilvl w:val="0"/>
          <w:numId w:val="45"/>
        </w:numPr>
        <w:tabs>
          <w:tab w:val="center" w:pos="4420"/>
          <w:tab w:val="left" w:pos="4999"/>
          <w:tab w:val="right" w:pos="8840"/>
        </w:tabs>
        <w:spacing w:after="0" w:line="312" w:lineRule="auto"/>
        <w:rPr>
          <w:b/>
          <w:bCs/>
        </w:rPr>
      </w:pPr>
      <w:r w:rsidRPr="00C359D1">
        <w:rPr>
          <w:b/>
          <w:bCs/>
        </w:rPr>
        <w:t>NO SE DEMOSTRÓ LA REALIZACIÓN DEL RIESGO ASEGURADO EN LA PÓLIZA DE RESPONSABILIDAD CIVIL EXTRACONTRACTUAL No. 1501215001154 Y, POR TANTO, NO EXISTE OBLIGACIÓN A CARGO DE</w:t>
      </w:r>
      <w:r>
        <w:rPr>
          <w:b/>
          <w:bCs/>
        </w:rPr>
        <w:t xml:space="preserve"> </w:t>
      </w:r>
      <w:r w:rsidRPr="00C359D1">
        <w:rPr>
          <w:b/>
          <w:bCs/>
        </w:rPr>
        <w:t>MAPFRE SEGUROS GENERALES DE COLOMBIA S.A.</w:t>
      </w:r>
    </w:p>
    <w:p w14:paraId="2370361A"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22D841CA" w14:textId="77777777"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Respecto al llamamiento en garantía en el proceso de reparación directa, se debe destacar como primera medida, que la responsabilidad de mi prohijada solo puede verse comprometida ante el cumplimiento de la condición pactada, de la que pende el surgimiento de la obligación condicional, esto es la realización del riesgo asegurado.</w:t>
      </w:r>
    </w:p>
    <w:p w14:paraId="5D609AA7"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5E19E251" w14:textId="77777777"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Es decir que la responsabilidad de mi representada está supeditada al contenido de la póliza, sus diversas condiciones, al ámbito de amparo, a la definición contractual de su alcance o extensión, a los límites asegurados para cada riesgo tomado, a los riesgos asumidos por la convocada, a los valores asegurados para cada amparo, al deducible pactado etc., luego son esas condiciones las que enmarcan la obligación condicional que contrae el asegurador y por eso el juzgador debe sujetar el pronunciamiento respecto de la relación sustancial que sirve de base para el llamamiento en garantía, al contenido del contexto de la correspondiente póliza.</w:t>
      </w:r>
    </w:p>
    <w:p w14:paraId="220C1B9D"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458C15E0" w14:textId="18719D12" w:rsidR="00971693" w:rsidRPr="00FA72BB" w:rsidRDefault="00A52469" w:rsidP="00C359D1">
      <w:pPr>
        <w:tabs>
          <w:tab w:val="center" w:pos="4420"/>
          <w:tab w:val="left" w:pos="4999"/>
          <w:tab w:val="right" w:pos="8840"/>
        </w:tabs>
        <w:spacing w:line="312" w:lineRule="auto"/>
        <w:jc w:val="both"/>
        <w:rPr>
          <w:rFonts w:ascii="Arial" w:hAnsi="Arial" w:cs="Arial"/>
        </w:rPr>
      </w:pPr>
      <w:r>
        <w:rPr>
          <w:rFonts w:ascii="Arial" w:hAnsi="Arial" w:cs="Arial"/>
        </w:rPr>
        <w:t>E</w:t>
      </w:r>
      <w:r w:rsidR="00C359D1" w:rsidRPr="00C359D1">
        <w:rPr>
          <w:rFonts w:ascii="Arial" w:hAnsi="Arial" w:cs="Arial"/>
        </w:rPr>
        <w:t>n el presente proceso, es claro que la responsabilidad del ente territorial demandado</w:t>
      </w:r>
      <w:r w:rsidR="00C359D1">
        <w:rPr>
          <w:rFonts w:ascii="Arial" w:hAnsi="Arial" w:cs="Arial"/>
        </w:rPr>
        <w:t xml:space="preserve"> </w:t>
      </w:r>
      <w:r w:rsidR="00C359D1" w:rsidRPr="00C359D1">
        <w:rPr>
          <w:rFonts w:ascii="Arial" w:hAnsi="Arial" w:cs="Arial"/>
        </w:rPr>
        <w:t>no se estructuró, por no existir falla alguna de su parte o del personal a su servicio que haya</w:t>
      </w:r>
      <w:r w:rsidR="00C359D1">
        <w:rPr>
          <w:rFonts w:ascii="Arial" w:hAnsi="Arial" w:cs="Arial"/>
        </w:rPr>
        <w:t xml:space="preserve"> </w:t>
      </w:r>
      <w:r w:rsidR="00C359D1" w:rsidRPr="00C359D1">
        <w:rPr>
          <w:rFonts w:ascii="Arial" w:hAnsi="Arial" w:cs="Arial"/>
        </w:rPr>
        <w:t>originado algún perjuicio a los demandantes, los hechos y pretensiones de la demanda,</w:t>
      </w:r>
      <w:r w:rsidR="00C359D1">
        <w:rPr>
          <w:rFonts w:ascii="Arial" w:hAnsi="Arial" w:cs="Arial"/>
        </w:rPr>
        <w:t xml:space="preserve"> </w:t>
      </w:r>
      <w:r w:rsidR="00C359D1" w:rsidRPr="00C359D1">
        <w:rPr>
          <w:rFonts w:ascii="Arial" w:hAnsi="Arial" w:cs="Arial"/>
        </w:rPr>
        <w:t>carecen de cobertura bajo la póliza de seguro que sirvió de fundamento del llamamiento en</w:t>
      </w:r>
      <w:r w:rsidR="00C359D1">
        <w:rPr>
          <w:rFonts w:ascii="Arial" w:hAnsi="Arial" w:cs="Arial"/>
        </w:rPr>
        <w:t xml:space="preserve"> </w:t>
      </w:r>
      <w:r w:rsidR="00C359D1" w:rsidRPr="00C359D1">
        <w:rPr>
          <w:rFonts w:ascii="Arial" w:hAnsi="Arial" w:cs="Arial"/>
        </w:rPr>
        <w:t>garantía en virtud del cual ha sido convocada mi representada al proceso. Así las cosas, no</w:t>
      </w:r>
      <w:r w:rsidR="00C359D1">
        <w:rPr>
          <w:rFonts w:ascii="Arial" w:hAnsi="Arial" w:cs="Arial"/>
        </w:rPr>
        <w:t xml:space="preserve"> </w:t>
      </w:r>
      <w:r w:rsidR="00C359D1" w:rsidRPr="00C359D1">
        <w:rPr>
          <w:rFonts w:ascii="Arial" w:hAnsi="Arial" w:cs="Arial"/>
        </w:rPr>
        <w:t>se cumplió la condición a la que está sometida la obligación de la aseguradora, esto es,</w:t>
      </w:r>
      <w:r w:rsidR="00C359D1">
        <w:rPr>
          <w:rFonts w:ascii="Arial" w:hAnsi="Arial" w:cs="Arial"/>
        </w:rPr>
        <w:t xml:space="preserve"> </w:t>
      </w:r>
      <w:r w:rsidR="00C359D1" w:rsidRPr="00C359D1">
        <w:rPr>
          <w:rFonts w:ascii="Arial" w:hAnsi="Arial" w:cs="Arial"/>
        </w:rPr>
        <w:t>que se realice el riesgo asegurado en los términos de la póliza.</w:t>
      </w:r>
    </w:p>
    <w:p w14:paraId="2A3002ED"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3F069788" w14:textId="5CACB2FD"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Luego al no realizarse el riesgo asegurado, o no existir amparo para el evento, el juzgador debe exonerar a mi representada de toda obligación.</w:t>
      </w:r>
      <w:r w:rsidR="00E56ED0">
        <w:rPr>
          <w:rFonts w:ascii="Arial" w:hAnsi="Arial" w:cs="Arial"/>
        </w:rPr>
        <w:t xml:space="preserve"> </w:t>
      </w:r>
      <w:r w:rsidRPr="00FA72BB">
        <w:rPr>
          <w:rFonts w:ascii="Arial" w:hAnsi="Arial" w:cs="Arial"/>
        </w:rPr>
        <w:t>Al respecto, la Corte Suprema de Justicia – Sala Civil, Sentencia del 2 de mayo de 2000. Ref. Expediente: 6291. M.P: Jorge Santos Ballesteros; indicó lo siguiente:</w:t>
      </w:r>
    </w:p>
    <w:p w14:paraId="7AF016D7"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67A93F86" w14:textId="77777777" w:rsidR="00971693" w:rsidRPr="00E56ED0" w:rsidRDefault="00971693" w:rsidP="00E56ED0">
      <w:pPr>
        <w:tabs>
          <w:tab w:val="center" w:pos="4420"/>
          <w:tab w:val="left" w:pos="4999"/>
          <w:tab w:val="right" w:pos="8840"/>
        </w:tabs>
        <w:spacing w:line="312" w:lineRule="auto"/>
        <w:ind w:left="567" w:right="567"/>
        <w:jc w:val="both"/>
        <w:rPr>
          <w:rFonts w:ascii="Arial" w:hAnsi="Arial" w:cs="Arial"/>
          <w:i/>
          <w:iCs/>
          <w:sz w:val="20"/>
          <w:szCs w:val="20"/>
        </w:rPr>
      </w:pPr>
      <w:r w:rsidRPr="00E56ED0">
        <w:rPr>
          <w:rFonts w:ascii="Arial" w:hAnsi="Arial" w:cs="Arial"/>
          <w:i/>
          <w:iCs/>
          <w:sz w:val="20"/>
          <w:szCs w:val="20"/>
        </w:rPr>
        <w:t>“(…) Son la columna vertebral de la relación asegurativa y junto con las condiciones o cláusulas particulares del contrato de seguros conforman el contenido de este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definir la oportunidad y modo de ejercicio de los derechos y observancia de las obligaciones o cargas que de él dimanan (…)”.</w:t>
      </w:r>
    </w:p>
    <w:p w14:paraId="62F6D69D"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32942432" w14:textId="77777777"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lastRenderedPageBreak/>
        <w:t>Por lo tanto, son estas las manifestaciones las que enmarcan las condiciones que regulan las obligaciones del asegurador, por lo que el juzgador debe ceñirse a lo expresamente enunciado en el condicionado del contrato de seguro.</w:t>
      </w:r>
    </w:p>
    <w:p w14:paraId="783D5FDD"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659388FC" w14:textId="77777777"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Vale la pena recordar al respecto, que el contrato de seguro contiene una obligación condicional a cargo del asegurador, (la de indemnizar), una vez ha ocurrido el riesgo que se ha asegurado (Arts. 1045, 1536 y 1054 del Código de Comercio). Por ello, el nacimiento de la indemnización pende, exclusivamente, de la realización del siniestro contractualmente asegurado, por lo cual, no cualquier acto o hecho tiene la propiedad de ser un acto asegurado, sino únicamente tienen esta característica aquellos actos y hechos que son expresamente pactados en la póliza del contrato de seguro.</w:t>
      </w:r>
    </w:p>
    <w:p w14:paraId="67FB145F"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26495EC6" w14:textId="38A90540"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De esta manera, el hecho de haberse pactado en la póliza de seguro concretamente en las condiciones generales, algunas exclusiones de amparo, ellas deben considerarse al proferirse la respectiva sentencia, pues de presentarse o configurarse una de ellas se releva a la compañía de la obligación de pagar cualquier tipo de indemnización.</w:t>
      </w:r>
    </w:p>
    <w:p w14:paraId="67C598BC"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56F6CB52" w14:textId="20DA736D" w:rsidR="00971693" w:rsidRPr="00FA72BB" w:rsidRDefault="00971693" w:rsidP="001E0378">
      <w:pPr>
        <w:tabs>
          <w:tab w:val="center" w:pos="4420"/>
          <w:tab w:val="left" w:pos="4999"/>
          <w:tab w:val="right" w:pos="8840"/>
        </w:tabs>
        <w:spacing w:line="312" w:lineRule="auto"/>
        <w:jc w:val="both"/>
        <w:rPr>
          <w:rFonts w:ascii="Arial" w:hAnsi="Arial" w:cs="Arial"/>
        </w:rPr>
      </w:pPr>
      <w:r w:rsidRPr="00FA72BB">
        <w:rPr>
          <w:rFonts w:ascii="Arial" w:hAnsi="Arial" w:cs="Arial"/>
        </w:rPr>
        <w:t xml:space="preserve">Así entonces, es imposible que se declare la responsabilidad del </w:t>
      </w:r>
      <w:r w:rsidR="005E07C1">
        <w:rPr>
          <w:rFonts w:ascii="Arial" w:hAnsi="Arial" w:cs="Arial"/>
        </w:rPr>
        <w:t>Distrito Especial de Santiago de Cali</w:t>
      </w:r>
      <w:r w:rsidRPr="00FA72BB">
        <w:rPr>
          <w:rFonts w:ascii="Arial" w:hAnsi="Arial" w:cs="Arial"/>
        </w:rPr>
        <w:t>, en la medida que el mismo no causó los perjuicios reclamados por la parte actora ni estos le son atribuibles; dicho de otra forma, desde ya es claro que la asegurada no es civilmente responsable por los hechos que se narran en la demanda, razón por la cual no habrá lugar a condenar a mi representada al pago pretendido teniendo en cuenta que su obligación condicional (derivada del contrato de seguro) no ha surgido.</w:t>
      </w:r>
    </w:p>
    <w:p w14:paraId="54E2EAF2"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205C1DCF" w14:textId="0B9FA584" w:rsidR="00971693" w:rsidRPr="00183B2E" w:rsidRDefault="00183B2E" w:rsidP="00183B2E">
      <w:pPr>
        <w:pStyle w:val="Prrafodelista"/>
        <w:numPr>
          <w:ilvl w:val="0"/>
          <w:numId w:val="45"/>
        </w:numPr>
        <w:tabs>
          <w:tab w:val="center" w:pos="4420"/>
          <w:tab w:val="left" w:pos="4999"/>
          <w:tab w:val="right" w:pos="8840"/>
        </w:tabs>
        <w:spacing w:after="0" w:line="312" w:lineRule="auto"/>
        <w:rPr>
          <w:b/>
          <w:bCs/>
        </w:rPr>
      </w:pPr>
      <w:r w:rsidRPr="00183B2E">
        <w:rPr>
          <w:b/>
          <w:bCs/>
        </w:rPr>
        <w:t>EN LA PÓLIZA DE RESPONSABILIDAD CIVIL EXTRACONTRACTUAL No. 1501215001154 EXPEDIDA POR MAPFRE SEGUROS GENERALES DE COLOMBIA S.A., FUNDAMENTO CONTRACTUAL DEL LLAMAMIENTO EN GARANTÍA EFECTUADO POR EL DISTRITO ESPECIAL DE SANTIAGO DE CALI</w:t>
      </w:r>
      <w:r>
        <w:rPr>
          <w:b/>
          <w:bCs/>
        </w:rPr>
        <w:t xml:space="preserve"> </w:t>
      </w:r>
      <w:r w:rsidRPr="00183B2E">
        <w:rPr>
          <w:b/>
          <w:bCs/>
          <w:lang w:val="es-ES"/>
        </w:rPr>
        <w:t>SE CONSERTO UN COASEGURO</w:t>
      </w:r>
    </w:p>
    <w:p w14:paraId="08F04427"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070288AC" w14:textId="5E3D9778" w:rsidR="00183B2E" w:rsidRDefault="00183B2E" w:rsidP="00183B2E">
      <w:pPr>
        <w:tabs>
          <w:tab w:val="center" w:pos="4420"/>
          <w:tab w:val="left" w:pos="4999"/>
          <w:tab w:val="right" w:pos="8840"/>
        </w:tabs>
        <w:spacing w:line="312" w:lineRule="auto"/>
        <w:jc w:val="both"/>
        <w:rPr>
          <w:rFonts w:ascii="Arial" w:hAnsi="Arial" w:cs="Arial"/>
        </w:rPr>
      </w:pPr>
      <w:r w:rsidRPr="00183B2E">
        <w:rPr>
          <w:rFonts w:ascii="Arial" w:hAnsi="Arial" w:cs="Arial"/>
        </w:rPr>
        <w:t>El contrato de seguro documentado en la póliza RCE No. 1501215001154, fue tomado por</w:t>
      </w:r>
      <w:r>
        <w:rPr>
          <w:rFonts w:ascii="Arial" w:hAnsi="Arial" w:cs="Arial"/>
        </w:rPr>
        <w:t xml:space="preserve"> </w:t>
      </w:r>
      <w:r w:rsidRPr="00183B2E">
        <w:rPr>
          <w:rFonts w:ascii="Arial" w:hAnsi="Arial" w:cs="Arial"/>
        </w:rPr>
        <w:t>el entonces MUNCIPIO DE SANTIAGO DE CALI en coaseguro2 con mi representada, AXA</w:t>
      </w:r>
      <w:r>
        <w:rPr>
          <w:rFonts w:ascii="Arial" w:hAnsi="Arial" w:cs="Arial"/>
        </w:rPr>
        <w:t xml:space="preserve"> </w:t>
      </w:r>
      <w:r w:rsidRPr="00183B2E">
        <w:rPr>
          <w:rFonts w:ascii="Arial" w:hAnsi="Arial" w:cs="Arial"/>
        </w:rPr>
        <w:t>COLPATRIA SEGUROS S.A., ALLIANZ SEGUROS S.A. y QBE SEGUROS S.A. (Hoy</w:t>
      </w:r>
      <w:r>
        <w:rPr>
          <w:rFonts w:ascii="Arial" w:hAnsi="Arial" w:cs="Arial"/>
        </w:rPr>
        <w:t xml:space="preserve"> </w:t>
      </w:r>
      <w:r w:rsidRPr="00183B2E">
        <w:rPr>
          <w:rFonts w:ascii="Arial" w:hAnsi="Arial" w:cs="Arial"/>
        </w:rPr>
        <w:t>ZURICH COLOMBIA SEGUROS S.A.)</w:t>
      </w:r>
    </w:p>
    <w:p w14:paraId="2D5A2F3C" w14:textId="77777777" w:rsidR="00183B2E" w:rsidRPr="00183B2E" w:rsidRDefault="00183B2E" w:rsidP="00183B2E">
      <w:pPr>
        <w:tabs>
          <w:tab w:val="center" w:pos="4420"/>
          <w:tab w:val="left" w:pos="4999"/>
          <w:tab w:val="right" w:pos="8840"/>
        </w:tabs>
        <w:spacing w:line="312" w:lineRule="auto"/>
        <w:jc w:val="both"/>
        <w:rPr>
          <w:rFonts w:ascii="Arial" w:hAnsi="Arial" w:cs="Arial"/>
        </w:rPr>
      </w:pPr>
    </w:p>
    <w:p w14:paraId="30B2694C" w14:textId="12AD7D7A" w:rsidR="00971693" w:rsidRPr="00FA72BB" w:rsidRDefault="00183B2E" w:rsidP="001E0378">
      <w:pPr>
        <w:tabs>
          <w:tab w:val="center" w:pos="4420"/>
          <w:tab w:val="left" w:pos="4999"/>
          <w:tab w:val="right" w:pos="8840"/>
        </w:tabs>
        <w:spacing w:line="312" w:lineRule="auto"/>
        <w:jc w:val="both"/>
        <w:rPr>
          <w:rFonts w:ascii="Arial" w:hAnsi="Arial" w:cs="Arial"/>
        </w:rPr>
      </w:pPr>
      <w:r w:rsidRPr="00183B2E">
        <w:rPr>
          <w:rFonts w:ascii="Arial" w:hAnsi="Arial" w:cs="Arial"/>
        </w:rPr>
        <w:t xml:space="preserve">De acuerdo </w:t>
      </w:r>
      <w:r>
        <w:rPr>
          <w:rFonts w:ascii="Arial" w:hAnsi="Arial" w:cs="Arial"/>
        </w:rPr>
        <w:t>con</w:t>
      </w:r>
      <w:r w:rsidRPr="00183B2E">
        <w:rPr>
          <w:rFonts w:ascii="Arial" w:hAnsi="Arial" w:cs="Arial"/>
        </w:rPr>
        <w:t xml:space="preserve"> lo que se encuentra probado en el proceso, en el hipotético escenario de una</w:t>
      </w:r>
      <w:r>
        <w:rPr>
          <w:rFonts w:ascii="Arial" w:hAnsi="Arial" w:cs="Arial"/>
        </w:rPr>
        <w:t xml:space="preserve"> </w:t>
      </w:r>
      <w:r w:rsidRPr="00183B2E">
        <w:rPr>
          <w:rFonts w:ascii="Arial" w:hAnsi="Arial" w:cs="Arial"/>
        </w:rPr>
        <w:t xml:space="preserve">eventual declaratoria de responsabilidad del asegurado </w:t>
      </w:r>
      <w:r w:rsidR="00B51658" w:rsidRPr="00183B2E">
        <w:rPr>
          <w:rFonts w:ascii="Arial" w:hAnsi="Arial" w:cs="Arial"/>
        </w:rPr>
        <w:t xml:space="preserve">Municipio </w:t>
      </w:r>
      <w:r w:rsidR="00B51658">
        <w:rPr>
          <w:rFonts w:ascii="Arial" w:hAnsi="Arial" w:cs="Arial"/>
        </w:rPr>
        <w:t>d</w:t>
      </w:r>
      <w:r w:rsidR="00B51658" w:rsidRPr="00183B2E">
        <w:rPr>
          <w:rFonts w:ascii="Arial" w:hAnsi="Arial" w:cs="Arial"/>
        </w:rPr>
        <w:t>e Santiago De</w:t>
      </w:r>
      <w:r w:rsidR="00B51658">
        <w:rPr>
          <w:rFonts w:ascii="Arial" w:hAnsi="Arial" w:cs="Arial"/>
        </w:rPr>
        <w:t xml:space="preserve"> </w:t>
      </w:r>
      <w:r w:rsidR="00B51658" w:rsidRPr="00183B2E">
        <w:rPr>
          <w:rFonts w:ascii="Arial" w:hAnsi="Arial" w:cs="Arial"/>
        </w:rPr>
        <w:t xml:space="preserve">Cali </w:t>
      </w:r>
      <w:r w:rsidRPr="00183B2E">
        <w:rPr>
          <w:rFonts w:ascii="Arial" w:hAnsi="Arial" w:cs="Arial"/>
        </w:rPr>
        <w:t>(hoy Distrito Especial de Santiago de Cali y que, el Despacho concluya que ha surgido</w:t>
      </w:r>
      <w:r>
        <w:rPr>
          <w:rFonts w:ascii="Arial" w:hAnsi="Arial" w:cs="Arial"/>
        </w:rPr>
        <w:t xml:space="preserve"> </w:t>
      </w:r>
      <w:r w:rsidRPr="00183B2E">
        <w:rPr>
          <w:rFonts w:ascii="Arial" w:hAnsi="Arial" w:cs="Arial"/>
        </w:rPr>
        <w:t>el fundamento del deber de reparar por parte de mi representada. Ésta, sólo podría ser</w:t>
      </w:r>
      <w:r>
        <w:rPr>
          <w:rFonts w:ascii="Arial" w:hAnsi="Arial" w:cs="Arial"/>
        </w:rPr>
        <w:t xml:space="preserve"> </w:t>
      </w:r>
      <w:r w:rsidRPr="00183B2E">
        <w:rPr>
          <w:rFonts w:ascii="Arial" w:hAnsi="Arial" w:cs="Arial"/>
        </w:rPr>
        <w:t>condenada en proporción a la cuantía de su participación porcentual de 34%. No existiendo</w:t>
      </w:r>
      <w:r>
        <w:rPr>
          <w:rFonts w:ascii="Arial" w:hAnsi="Arial" w:cs="Arial"/>
        </w:rPr>
        <w:t xml:space="preserve"> </w:t>
      </w:r>
      <w:r w:rsidRPr="00183B2E">
        <w:rPr>
          <w:rFonts w:ascii="Arial" w:hAnsi="Arial" w:cs="Arial"/>
        </w:rPr>
        <w:t>por este hecho, en virtud de lo dispuesto en el artículo 1092 del Código de Comercio,</w:t>
      </w:r>
      <w:r>
        <w:rPr>
          <w:rFonts w:ascii="Arial" w:hAnsi="Arial" w:cs="Arial"/>
        </w:rPr>
        <w:t xml:space="preserve"> </w:t>
      </w:r>
      <w:r w:rsidRPr="00183B2E">
        <w:rPr>
          <w:rFonts w:ascii="Arial" w:hAnsi="Arial" w:cs="Arial"/>
        </w:rPr>
        <w:t>solidaridad entre mi representada y las compañías coaseguradoras.</w:t>
      </w:r>
    </w:p>
    <w:p w14:paraId="477E4DC5"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537A4B24" w14:textId="68447AB4" w:rsidR="00971693" w:rsidRPr="00B53F06" w:rsidRDefault="00B53F06" w:rsidP="00B53F06">
      <w:pPr>
        <w:pStyle w:val="Prrafodelista"/>
        <w:numPr>
          <w:ilvl w:val="0"/>
          <w:numId w:val="45"/>
        </w:numPr>
        <w:tabs>
          <w:tab w:val="center" w:pos="4420"/>
          <w:tab w:val="left" w:pos="4999"/>
          <w:tab w:val="right" w:pos="8840"/>
        </w:tabs>
        <w:spacing w:after="0" w:line="312" w:lineRule="auto"/>
        <w:rPr>
          <w:b/>
          <w:bCs/>
        </w:rPr>
      </w:pPr>
      <w:r w:rsidRPr="00B53F06">
        <w:rPr>
          <w:b/>
          <w:bCs/>
        </w:rPr>
        <w:t>EN LA PÓLIZA DE RESPONSABILIDAD CIVIL EXTRACONTRACTUAL No. 1501215001154EXPEDIDA POR MAPFRE SEGUROS GENERALES DE COLOMBIA S.A., FUNDAMENTO CONTRACTUAL DEL LLAMAMIENTO EN GARANTÍA EFECTUADO POR EL DISTRITO ESPECIAL DE SANTIAGO DE CALI SE PACTÓ UN LÍMITE MÁXIMO DE LA RESPONSABILIDAD DE LAS</w:t>
      </w:r>
      <w:r>
        <w:rPr>
          <w:b/>
          <w:bCs/>
        </w:rPr>
        <w:t xml:space="preserve"> </w:t>
      </w:r>
      <w:r w:rsidRPr="00B53F06">
        <w:rPr>
          <w:b/>
          <w:bCs/>
          <w:lang w:val="es-ES"/>
        </w:rPr>
        <w:t>COMPAÑÍAS ASEGURADORAS</w:t>
      </w:r>
    </w:p>
    <w:p w14:paraId="15A19659" w14:textId="77777777" w:rsidR="00971693" w:rsidRPr="00FA72BB" w:rsidRDefault="00971693" w:rsidP="001E0378">
      <w:pPr>
        <w:pStyle w:val="Prrafodelista"/>
        <w:tabs>
          <w:tab w:val="center" w:pos="4420"/>
          <w:tab w:val="left" w:pos="4999"/>
          <w:tab w:val="right" w:pos="8840"/>
        </w:tabs>
        <w:spacing w:after="0" w:line="312" w:lineRule="auto"/>
        <w:ind w:firstLine="0"/>
        <w:rPr>
          <w:b/>
          <w:bCs/>
        </w:rPr>
      </w:pPr>
    </w:p>
    <w:p w14:paraId="21D6536D" w14:textId="77777777" w:rsidR="007A47EB" w:rsidRDefault="00704932" w:rsidP="00704932">
      <w:pPr>
        <w:tabs>
          <w:tab w:val="center" w:pos="4420"/>
          <w:tab w:val="left" w:pos="4999"/>
          <w:tab w:val="right" w:pos="8840"/>
        </w:tabs>
        <w:spacing w:line="312" w:lineRule="auto"/>
        <w:jc w:val="both"/>
        <w:rPr>
          <w:rFonts w:ascii="Arial" w:hAnsi="Arial" w:cs="Arial"/>
        </w:rPr>
      </w:pPr>
      <w:r w:rsidRPr="00704932">
        <w:rPr>
          <w:rFonts w:ascii="Arial" w:hAnsi="Arial" w:cs="Arial"/>
        </w:rPr>
        <w:t>Sin perjuicio de lo expuesto, y ante la inexistencia del riesgo amparado en la póliza y la</w:t>
      </w:r>
      <w:r>
        <w:rPr>
          <w:rFonts w:ascii="Arial" w:hAnsi="Arial" w:cs="Arial"/>
        </w:rPr>
        <w:t xml:space="preserve"> </w:t>
      </w:r>
      <w:r w:rsidRPr="00704932">
        <w:rPr>
          <w:rFonts w:ascii="Arial" w:hAnsi="Arial" w:cs="Arial"/>
        </w:rPr>
        <w:t>improbable obligación indemnizatoria de mi representada de cara a la declaratoria de</w:t>
      </w:r>
      <w:r>
        <w:rPr>
          <w:rFonts w:ascii="Arial" w:hAnsi="Arial" w:cs="Arial"/>
        </w:rPr>
        <w:t xml:space="preserve"> </w:t>
      </w:r>
      <w:r w:rsidRPr="00704932">
        <w:rPr>
          <w:rFonts w:ascii="Arial" w:hAnsi="Arial" w:cs="Arial"/>
        </w:rPr>
        <w:t>Responsabilidad Civil Extracontractual que en este proceso se persigue, se considera</w:t>
      </w:r>
      <w:r>
        <w:rPr>
          <w:rFonts w:ascii="Arial" w:hAnsi="Arial" w:cs="Arial"/>
        </w:rPr>
        <w:t xml:space="preserve"> </w:t>
      </w:r>
      <w:r w:rsidRPr="00704932">
        <w:rPr>
          <w:rFonts w:ascii="Arial" w:hAnsi="Arial" w:cs="Arial"/>
        </w:rPr>
        <w:t xml:space="preserve">pertinente recordar que el hipotético escenario de condena de </w:t>
      </w:r>
      <w:r w:rsidR="000B1F9E" w:rsidRPr="00704932">
        <w:rPr>
          <w:rFonts w:ascii="Arial" w:hAnsi="Arial" w:cs="Arial"/>
        </w:rPr>
        <w:t>Mapfre Seguros</w:t>
      </w:r>
      <w:r w:rsidR="000B1F9E">
        <w:rPr>
          <w:rFonts w:ascii="Arial" w:hAnsi="Arial" w:cs="Arial"/>
        </w:rPr>
        <w:t xml:space="preserve"> </w:t>
      </w:r>
      <w:r w:rsidR="000B1F9E" w:rsidRPr="00704932">
        <w:rPr>
          <w:rFonts w:ascii="Arial" w:hAnsi="Arial" w:cs="Arial"/>
        </w:rPr>
        <w:t xml:space="preserve">Generales </w:t>
      </w:r>
      <w:r w:rsidR="000B1F9E">
        <w:rPr>
          <w:rFonts w:ascii="Arial" w:hAnsi="Arial" w:cs="Arial"/>
        </w:rPr>
        <w:t>d</w:t>
      </w:r>
      <w:r w:rsidR="000B1F9E" w:rsidRPr="00704932">
        <w:rPr>
          <w:rFonts w:ascii="Arial" w:hAnsi="Arial" w:cs="Arial"/>
        </w:rPr>
        <w:t>e Colombia</w:t>
      </w:r>
      <w:r w:rsidRPr="00704932">
        <w:rPr>
          <w:rFonts w:ascii="Arial" w:hAnsi="Arial" w:cs="Arial"/>
        </w:rPr>
        <w:t xml:space="preserve"> S.A., sólo podrá concebirse en el ámbito de cobertura</w:t>
      </w:r>
      <w:r>
        <w:rPr>
          <w:rFonts w:ascii="Arial" w:hAnsi="Arial" w:cs="Arial"/>
        </w:rPr>
        <w:t xml:space="preserve"> </w:t>
      </w:r>
      <w:r w:rsidRPr="00704932">
        <w:rPr>
          <w:rFonts w:ascii="Arial" w:hAnsi="Arial" w:cs="Arial"/>
        </w:rPr>
        <w:t>pactado en la Póliza de Responsabilidad Civil Extracontractual No. 1501215001154.</w:t>
      </w:r>
      <w:r>
        <w:rPr>
          <w:rFonts w:ascii="Arial" w:hAnsi="Arial" w:cs="Arial"/>
        </w:rPr>
        <w:t xml:space="preserve"> </w:t>
      </w:r>
    </w:p>
    <w:p w14:paraId="7FF87E1E" w14:textId="77777777" w:rsidR="007A47EB" w:rsidRDefault="007A47EB" w:rsidP="00704932">
      <w:pPr>
        <w:tabs>
          <w:tab w:val="center" w:pos="4420"/>
          <w:tab w:val="left" w:pos="4999"/>
          <w:tab w:val="right" w:pos="8840"/>
        </w:tabs>
        <w:spacing w:line="312" w:lineRule="auto"/>
        <w:jc w:val="both"/>
        <w:rPr>
          <w:rFonts w:ascii="Arial" w:hAnsi="Arial" w:cs="Arial"/>
        </w:rPr>
      </w:pPr>
    </w:p>
    <w:p w14:paraId="549D7FA1" w14:textId="513DB095" w:rsidR="00971693" w:rsidRPr="00FA72BB" w:rsidRDefault="007A47EB" w:rsidP="00704932">
      <w:pPr>
        <w:tabs>
          <w:tab w:val="center" w:pos="4420"/>
          <w:tab w:val="left" w:pos="4999"/>
          <w:tab w:val="right" w:pos="8840"/>
        </w:tabs>
        <w:spacing w:line="312" w:lineRule="auto"/>
        <w:jc w:val="both"/>
        <w:rPr>
          <w:rFonts w:ascii="Arial" w:hAnsi="Arial" w:cs="Arial"/>
        </w:rPr>
      </w:pPr>
      <w:r>
        <w:rPr>
          <w:rFonts w:ascii="Arial" w:hAnsi="Arial" w:cs="Arial"/>
        </w:rPr>
        <w:t>Dicho c</w:t>
      </w:r>
      <w:r w:rsidR="00704932" w:rsidRPr="00704932">
        <w:rPr>
          <w:rFonts w:ascii="Arial" w:hAnsi="Arial" w:cs="Arial"/>
        </w:rPr>
        <w:t>ontrato de seguro al tenor literal consignó la suma de $5.000.000.000 como límite</w:t>
      </w:r>
      <w:r w:rsidR="00971693" w:rsidRPr="00FA72BB">
        <w:rPr>
          <w:rFonts w:ascii="Arial" w:hAnsi="Arial" w:cs="Arial"/>
        </w:rPr>
        <w:t>.</w:t>
      </w:r>
      <w:r w:rsidR="00704932">
        <w:rPr>
          <w:rFonts w:ascii="Arial" w:hAnsi="Arial" w:cs="Arial"/>
        </w:rPr>
        <w:t xml:space="preserve"> </w:t>
      </w:r>
      <w:r w:rsidR="00704932" w:rsidRPr="00704932">
        <w:rPr>
          <w:rFonts w:ascii="Arial" w:hAnsi="Arial" w:cs="Arial"/>
        </w:rPr>
        <w:t xml:space="preserve">para la cobertura </w:t>
      </w:r>
      <w:r w:rsidR="00704932" w:rsidRPr="00704932">
        <w:rPr>
          <w:rFonts w:ascii="Arial" w:hAnsi="Arial" w:cs="Arial"/>
        </w:rPr>
        <w:lastRenderedPageBreak/>
        <w:t>R.C. Extracontractual – Predios, Labores y Operaciones- como puede</w:t>
      </w:r>
      <w:r w:rsidR="00704932">
        <w:rPr>
          <w:rFonts w:ascii="Arial" w:hAnsi="Arial" w:cs="Arial"/>
        </w:rPr>
        <w:t xml:space="preserve"> </w:t>
      </w:r>
      <w:r w:rsidR="00704932" w:rsidRPr="00704932">
        <w:rPr>
          <w:rFonts w:ascii="Arial" w:hAnsi="Arial" w:cs="Arial"/>
        </w:rPr>
        <w:t>constatar el Despacho en las condiciones particulares contenidas en la póliza que soporta</w:t>
      </w:r>
      <w:r w:rsidR="00704932">
        <w:rPr>
          <w:rFonts w:ascii="Arial" w:hAnsi="Arial" w:cs="Arial"/>
        </w:rPr>
        <w:t xml:space="preserve"> </w:t>
      </w:r>
      <w:r w:rsidR="00704932" w:rsidRPr="00704932">
        <w:rPr>
          <w:rFonts w:ascii="Arial" w:hAnsi="Arial" w:cs="Arial"/>
        </w:rPr>
        <w:t>nuestra vinculación. Suma que representa señor Juez, en virtud de lo dispuesto en el</w:t>
      </w:r>
      <w:r w:rsidR="00704932">
        <w:rPr>
          <w:rFonts w:ascii="Arial" w:hAnsi="Arial" w:cs="Arial"/>
        </w:rPr>
        <w:t xml:space="preserve"> </w:t>
      </w:r>
      <w:r w:rsidR="00704932" w:rsidRPr="00704932">
        <w:rPr>
          <w:rFonts w:ascii="Arial" w:hAnsi="Arial" w:cs="Arial"/>
        </w:rPr>
        <w:t>artículo 1079 del Código de Comercio, el tope máximo al que estarán obligadas a responder</w:t>
      </w:r>
      <w:r w:rsidR="00704932">
        <w:rPr>
          <w:rFonts w:ascii="Arial" w:hAnsi="Arial" w:cs="Arial"/>
        </w:rPr>
        <w:t xml:space="preserve"> </w:t>
      </w:r>
      <w:r w:rsidR="00704932" w:rsidRPr="00704932">
        <w:rPr>
          <w:rFonts w:ascii="Arial" w:hAnsi="Arial" w:cs="Arial"/>
        </w:rPr>
        <w:t>las compañías coaseguradoras, independientemente de la ocurrencia de uno o más</w:t>
      </w:r>
      <w:r w:rsidR="00704932">
        <w:rPr>
          <w:rFonts w:ascii="Arial" w:hAnsi="Arial" w:cs="Arial"/>
        </w:rPr>
        <w:t xml:space="preserve"> </w:t>
      </w:r>
      <w:r w:rsidR="00704932" w:rsidRPr="00704932">
        <w:rPr>
          <w:rFonts w:ascii="Arial" w:hAnsi="Arial" w:cs="Arial"/>
        </w:rPr>
        <w:t>siniestros en vigencia de la póliza. Concurrencia que, tiene la virtualidad de reducir el límite</w:t>
      </w:r>
      <w:r w:rsidR="00704932">
        <w:rPr>
          <w:rFonts w:ascii="Arial" w:hAnsi="Arial" w:cs="Arial"/>
        </w:rPr>
        <w:t xml:space="preserve"> </w:t>
      </w:r>
      <w:r w:rsidR="00704932" w:rsidRPr="00704932">
        <w:rPr>
          <w:rFonts w:ascii="Arial" w:hAnsi="Arial" w:cs="Arial"/>
        </w:rPr>
        <w:t>asegurado por la póliza, circunstancia que habrá de validarse previo al establecimiento de</w:t>
      </w:r>
      <w:r w:rsidR="00704932">
        <w:rPr>
          <w:rFonts w:ascii="Arial" w:hAnsi="Arial" w:cs="Arial"/>
        </w:rPr>
        <w:t xml:space="preserve"> </w:t>
      </w:r>
      <w:r w:rsidR="00704932" w:rsidRPr="00704932">
        <w:rPr>
          <w:rFonts w:ascii="Arial" w:hAnsi="Arial" w:cs="Arial"/>
        </w:rPr>
        <w:t>una eventual condena.</w:t>
      </w:r>
    </w:p>
    <w:p w14:paraId="39361ADB"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6BB11574" w14:textId="0054F5AA" w:rsidR="00971693" w:rsidRPr="00DF14CF" w:rsidRDefault="00971693" w:rsidP="00DF14CF">
      <w:pPr>
        <w:pStyle w:val="Prrafodelista"/>
        <w:numPr>
          <w:ilvl w:val="0"/>
          <w:numId w:val="45"/>
        </w:numPr>
        <w:tabs>
          <w:tab w:val="center" w:pos="4420"/>
          <w:tab w:val="left" w:pos="4999"/>
          <w:tab w:val="right" w:pos="8840"/>
        </w:tabs>
        <w:spacing w:after="0" w:line="312" w:lineRule="auto"/>
        <w:rPr>
          <w:b/>
          <w:bCs/>
        </w:rPr>
      </w:pPr>
      <w:r w:rsidRPr="00DF14CF">
        <w:rPr>
          <w:b/>
          <w:bCs/>
        </w:rPr>
        <w:tab/>
      </w:r>
      <w:r w:rsidR="00DF14CF" w:rsidRPr="00DF14CF">
        <w:rPr>
          <w:b/>
          <w:bCs/>
        </w:rPr>
        <w:t>EN LA PÓLIZA DE RESPONSABILIDAD CIVIL EXTRACONTRACTUAL No. 1501215001154 EXPEDIDA POR MAPFRE SEGUROS GENERALES DE COLOMBIA S.A., FUNDAMENTO CONTRACTUAL DEL LLAMAMIENTO EN GARANTÍA EFECTUADO POR EL DISTRITO ESPECIAL DE SANTIAGO DE CALI</w:t>
      </w:r>
      <w:r w:rsidR="00DF14CF">
        <w:rPr>
          <w:b/>
          <w:bCs/>
        </w:rPr>
        <w:t xml:space="preserve"> </w:t>
      </w:r>
      <w:r w:rsidR="00DF14CF" w:rsidRPr="00DF14CF">
        <w:rPr>
          <w:b/>
          <w:bCs/>
        </w:rPr>
        <w:t>SE PACTÓ UN DEDUCIBLE</w:t>
      </w:r>
    </w:p>
    <w:p w14:paraId="0390F170" w14:textId="77777777" w:rsidR="00971693" w:rsidRPr="00FA72BB" w:rsidRDefault="00971693" w:rsidP="001E0378">
      <w:pPr>
        <w:pStyle w:val="Prrafodelista"/>
        <w:tabs>
          <w:tab w:val="center" w:pos="4420"/>
          <w:tab w:val="left" w:pos="4999"/>
          <w:tab w:val="right" w:pos="8840"/>
        </w:tabs>
        <w:spacing w:after="0" w:line="312" w:lineRule="auto"/>
        <w:ind w:firstLine="0"/>
        <w:rPr>
          <w:b/>
          <w:bCs/>
        </w:rPr>
      </w:pPr>
    </w:p>
    <w:p w14:paraId="0EB7E1BA" w14:textId="745ECD64" w:rsidR="008B0098" w:rsidRPr="00FA72BB" w:rsidRDefault="0080088C" w:rsidP="001E0378">
      <w:pPr>
        <w:tabs>
          <w:tab w:val="center" w:pos="4420"/>
          <w:tab w:val="left" w:pos="4999"/>
          <w:tab w:val="right" w:pos="8840"/>
        </w:tabs>
        <w:spacing w:line="312" w:lineRule="auto"/>
        <w:jc w:val="both"/>
        <w:rPr>
          <w:rFonts w:ascii="Arial" w:hAnsi="Arial" w:cs="Arial"/>
        </w:rPr>
      </w:pPr>
      <w:r w:rsidRPr="0080088C">
        <w:rPr>
          <w:rFonts w:ascii="Arial" w:hAnsi="Arial" w:cs="Arial"/>
        </w:rPr>
        <w:t>Se encuentra debidamente acreditado que en la Póliza de Responsabilidad Civil No.</w:t>
      </w:r>
      <w:r>
        <w:rPr>
          <w:rFonts w:ascii="Arial" w:hAnsi="Arial" w:cs="Arial"/>
        </w:rPr>
        <w:t xml:space="preserve"> </w:t>
      </w:r>
      <w:r w:rsidRPr="0080088C">
        <w:rPr>
          <w:rFonts w:ascii="Arial" w:hAnsi="Arial" w:cs="Arial"/>
        </w:rPr>
        <w:t>1501215001154 se pactó un deducible del 15% de la pérdida, con un mínimo de 40 Salarios</w:t>
      </w:r>
      <w:r>
        <w:rPr>
          <w:rFonts w:ascii="Arial" w:hAnsi="Arial" w:cs="Arial"/>
        </w:rPr>
        <w:t xml:space="preserve"> </w:t>
      </w:r>
      <w:r w:rsidRPr="0080088C">
        <w:rPr>
          <w:rFonts w:ascii="Arial" w:hAnsi="Arial" w:cs="Arial"/>
        </w:rPr>
        <w:t>Mínimos Mensuales Legales Vigentes – SMMLV. Deducible que además debe ser asumido</w:t>
      </w:r>
      <w:r>
        <w:rPr>
          <w:rFonts w:ascii="Arial" w:hAnsi="Arial" w:cs="Arial"/>
        </w:rPr>
        <w:t xml:space="preserve"> </w:t>
      </w:r>
      <w:r w:rsidRPr="0080088C">
        <w:rPr>
          <w:rFonts w:ascii="Arial" w:hAnsi="Arial" w:cs="Arial"/>
        </w:rPr>
        <w:t>directamente por el asegurado por cada evento. A razón de lo anterior, en caso de</w:t>
      </w:r>
      <w:r>
        <w:rPr>
          <w:rFonts w:ascii="Arial" w:hAnsi="Arial" w:cs="Arial"/>
        </w:rPr>
        <w:t xml:space="preserve"> </w:t>
      </w:r>
      <w:r w:rsidRPr="0080088C">
        <w:rPr>
          <w:rFonts w:ascii="Arial" w:hAnsi="Arial" w:cs="Arial"/>
        </w:rPr>
        <w:t xml:space="preserve">considerarse una condena desfavorable para el asegurado Distrito Especial </w:t>
      </w:r>
      <w:r>
        <w:rPr>
          <w:rFonts w:ascii="Arial" w:hAnsi="Arial" w:cs="Arial"/>
        </w:rPr>
        <w:t>d</w:t>
      </w:r>
      <w:r w:rsidRPr="0080088C">
        <w:rPr>
          <w:rFonts w:ascii="Arial" w:hAnsi="Arial" w:cs="Arial"/>
        </w:rPr>
        <w:t>e</w:t>
      </w:r>
      <w:r>
        <w:rPr>
          <w:rFonts w:ascii="Arial" w:hAnsi="Arial" w:cs="Arial"/>
        </w:rPr>
        <w:t xml:space="preserve"> </w:t>
      </w:r>
      <w:r w:rsidRPr="0080088C">
        <w:rPr>
          <w:rFonts w:ascii="Arial" w:hAnsi="Arial" w:cs="Arial"/>
        </w:rPr>
        <w:t>Santiago De Cali, y establecerse que ha surgido obligación indemnizatoria de Mapfre</w:t>
      </w:r>
      <w:r>
        <w:rPr>
          <w:rFonts w:ascii="Arial" w:hAnsi="Arial" w:cs="Arial"/>
        </w:rPr>
        <w:t xml:space="preserve"> </w:t>
      </w:r>
      <w:r w:rsidRPr="0080088C">
        <w:rPr>
          <w:rFonts w:ascii="Arial" w:hAnsi="Arial" w:cs="Arial"/>
        </w:rPr>
        <w:t xml:space="preserve">Seguros Generales </w:t>
      </w:r>
      <w:r>
        <w:rPr>
          <w:rFonts w:ascii="Arial" w:hAnsi="Arial" w:cs="Arial"/>
        </w:rPr>
        <w:t>d</w:t>
      </w:r>
      <w:r w:rsidRPr="0080088C">
        <w:rPr>
          <w:rFonts w:ascii="Arial" w:hAnsi="Arial" w:cs="Arial"/>
        </w:rPr>
        <w:t>e Colombia S.A.</w:t>
      </w:r>
      <w:r w:rsidR="004E2491">
        <w:rPr>
          <w:rFonts w:ascii="Arial" w:hAnsi="Arial" w:cs="Arial"/>
        </w:rPr>
        <w:t>,</w:t>
      </w:r>
      <w:r w:rsidRPr="0080088C">
        <w:rPr>
          <w:rFonts w:ascii="Arial" w:hAnsi="Arial" w:cs="Arial"/>
        </w:rPr>
        <w:t xml:space="preserve"> también deberá determinarse las</w:t>
      </w:r>
      <w:r>
        <w:rPr>
          <w:rFonts w:ascii="Arial" w:hAnsi="Arial" w:cs="Arial"/>
        </w:rPr>
        <w:t xml:space="preserve"> </w:t>
      </w:r>
      <w:r w:rsidRPr="0080088C">
        <w:rPr>
          <w:rFonts w:ascii="Arial" w:hAnsi="Arial" w:cs="Arial"/>
        </w:rPr>
        <w:t>estipulaciones reseñadas con relación al deducible pactado.</w:t>
      </w:r>
    </w:p>
    <w:p w14:paraId="08151C87" w14:textId="77777777" w:rsidR="00971693" w:rsidRPr="00FA72BB" w:rsidRDefault="00971693" w:rsidP="001E0378">
      <w:pPr>
        <w:tabs>
          <w:tab w:val="center" w:pos="4420"/>
          <w:tab w:val="left" w:pos="4999"/>
          <w:tab w:val="right" w:pos="8840"/>
        </w:tabs>
        <w:spacing w:line="312" w:lineRule="auto"/>
        <w:jc w:val="both"/>
        <w:rPr>
          <w:rFonts w:ascii="Arial" w:hAnsi="Arial" w:cs="Arial"/>
        </w:rPr>
      </w:pPr>
    </w:p>
    <w:p w14:paraId="2CF41952" w14:textId="77777777" w:rsidR="00971693" w:rsidRPr="00FA72BB" w:rsidRDefault="00971693" w:rsidP="00465CF7">
      <w:pPr>
        <w:pStyle w:val="Prrafodelista"/>
        <w:numPr>
          <w:ilvl w:val="0"/>
          <w:numId w:val="34"/>
        </w:numPr>
        <w:tabs>
          <w:tab w:val="left" w:pos="3194"/>
        </w:tabs>
        <w:spacing w:after="0" w:line="312" w:lineRule="auto"/>
        <w:jc w:val="center"/>
        <w:rPr>
          <w:b/>
          <w:bCs/>
          <w:u w:val="single"/>
        </w:rPr>
      </w:pPr>
      <w:r w:rsidRPr="00FA72BB">
        <w:rPr>
          <w:b/>
          <w:bCs/>
          <w:u w:val="single"/>
        </w:rPr>
        <w:t xml:space="preserve">PETICIÓN </w:t>
      </w:r>
    </w:p>
    <w:p w14:paraId="2B7C340F" w14:textId="77777777" w:rsidR="00971693" w:rsidRPr="00FA72BB" w:rsidRDefault="00971693" w:rsidP="001E0378">
      <w:pPr>
        <w:pStyle w:val="Prrafodelista"/>
        <w:tabs>
          <w:tab w:val="left" w:pos="3194"/>
        </w:tabs>
        <w:spacing w:after="0" w:line="312" w:lineRule="auto"/>
        <w:ind w:left="1080" w:firstLine="0"/>
        <w:rPr>
          <w:b/>
          <w:bCs/>
          <w:u w:val="single"/>
        </w:rPr>
      </w:pPr>
    </w:p>
    <w:p w14:paraId="56E5F20C" w14:textId="4E648118" w:rsidR="00971693" w:rsidRPr="00FA72BB" w:rsidRDefault="00971693" w:rsidP="001E0378">
      <w:pPr>
        <w:spacing w:line="312" w:lineRule="auto"/>
        <w:jc w:val="both"/>
        <w:rPr>
          <w:rFonts w:ascii="Arial" w:hAnsi="Arial" w:cs="Arial"/>
          <w:bCs/>
          <w:color w:val="000000"/>
        </w:rPr>
      </w:pPr>
      <w:r w:rsidRPr="00FA72BB">
        <w:rPr>
          <w:rFonts w:ascii="Arial" w:hAnsi="Arial" w:cs="Arial"/>
          <w:bCs/>
          <w:color w:val="000000"/>
        </w:rPr>
        <w:t xml:space="preserve">En virtud de lo expuesto solicito respetuosamente que al resolver la acción de tutela </w:t>
      </w:r>
      <w:r w:rsidR="00C51234">
        <w:rPr>
          <w:rFonts w:ascii="Arial" w:hAnsi="Arial" w:cs="Arial"/>
          <w:bCs/>
          <w:color w:val="000000"/>
        </w:rPr>
        <w:t xml:space="preserve">se </w:t>
      </w:r>
      <w:r w:rsidRPr="00FA72BB">
        <w:rPr>
          <w:rFonts w:ascii="Arial" w:hAnsi="Arial" w:cs="Arial"/>
          <w:bCs/>
          <w:color w:val="000000"/>
        </w:rPr>
        <w:t>disponga:</w:t>
      </w:r>
    </w:p>
    <w:p w14:paraId="3EA1DAF2" w14:textId="77777777" w:rsidR="0093591C" w:rsidRDefault="0093591C" w:rsidP="001E0378">
      <w:pPr>
        <w:spacing w:line="312" w:lineRule="auto"/>
        <w:jc w:val="both"/>
        <w:rPr>
          <w:rFonts w:ascii="Arial" w:hAnsi="Arial" w:cs="Arial"/>
          <w:b/>
          <w:color w:val="000000"/>
        </w:rPr>
      </w:pPr>
    </w:p>
    <w:p w14:paraId="4E83A4F4" w14:textId="45F0B6CE" w:rsidR="00971693" w:rsidRPr="00FA72BB" w:rsidRDefault="00971693" w:rsidP="001E0378">
      <w:pPr>
        <w:spacing w:line="312" w:lineRule="auto"/>
        <w:jc w:val="both"/>
        <w:rPr>
          <w:rFonts w:ascii="Arial" w:hAnsi="Arial" w:cs="Arial"/>
          <w:bCs/>
          <w:color w:val="000000"/>
        </w:rPr>
      </w:pPr>
      <w:r w:rsidRPr="00FA72BB">
        <w:rPr>
          <w:rFonts w:ascii="Arial" w:hAnsi="Arial" w:cs="Arial"/>
          <w:b/>
          <w:color w:val="000000"/>
        </w:rPr>
        <w:t xml:space="preserve">PRIMERO: DECLARAR IMPROCEDENTE </w:t>
      </w:r>
      <w:r w:rsidRPr="00FA72BB">
        <w:rPr>
          <w:rFonts w:ascii="Arial" w:hAnsi="Arial" w:cs="Arial"/>
          <w:bCs/>
          <w:color w:val="000000"/>
        </w:rPr>
        <w:t xml:space="preserve">la presente acción constitucional al no haberse configurado defecto fáctico o defecto sustantivo alguno, esto es, no se cumplió con los requisitos de procedibilidad de la tutela contra providencia judicial. </w:t>
      </w:r>
    </w:p>
    <w:p w14:paraId="2B5C0261" w14:textId="77777777" w:rsidR="00971693" w:rsidRPr="00FA72BB" w:rsidRDefault="00971693" w:rsidP="001E0378">
      <w:pPr>
        <w:spacing w:line="312" w:lineRule="auto"/>
        <w:jc w:val="both"/>
        <w:rPr>
          <w:rFonts w:ascii="Arial" w:hAnsi="Arial" w:cs="Arial"/>
          <w:bCs/>
          <w:color w:val="000000"/>
        </w:rPr>
      </w:pPr>
    </w:p>
    <w:p w14:paraId="03D3FFA2" w14:textId="5A30206D" w:rsidR="00971693" w:rsidRPr="00FA72BB" w:rsidRDefault="00971693" w:rsidP="001E0378">
      <w:pPr>
        <w:spacing w:line="312" w:lineRule="auto"/>
        <w:jc w:val="both"/>
        <w:rPr>
          <w:rFonts w:ascii="Arial" w:hAnsi="Arial" w:cs="Arial"/>
          <w:bCs/>
          <w:color w:val="000000"/>
        </w:rPr>
      </w:pPr>
      <w:r w:rsidRPr="00FA72BB">
        <w:rPr>
          <w:rFonts w:ascii="Arial" w:hAnsi="Arial" w:cs="Arial"/>
          <w:b/>
          <w:color w:val="000000"/>
        </w:rPr>
        <w:t xml:space="preserve">SEGUNDO: </w:t>
      </w:r>
      <w:r w:rsidRPr="00FA72BB">
        <w:rPr>
          <w:rFonts w:ascii="Arial" w:hAnsi="Arial" w:cs="Arial"/>
          <w:bCs/>
          <w:color w:val="000000"/>
        </w:rPr>
        <w:t xml:space="preserve">Que en el remoto </w:t>
      </w:r>
      <w:r w:rsidR="0093591C">
        <w:rPr>
          <w:rFonts w:ascii="Arial" w:hAnsi="Arial" w:cs="Arial"/>
          <w:bCs/>
          <w:color w:val="000000"/>
        </w:rPr>
        <w:t xml:space="preserve">e improbable </w:t>
      </w:r>
      <w:r w:rsidRPr="00FA72BB">
        <w:rPr>
          <w:rFonts w:ascii="Arial" w:hAnsi="Arial" w:cs="Arial"/>
          <w:bCs/>
          <w:color w:val="000000"/>
        </w:rPr>
        <w:t xml:space="preserve">caso en que se encuentren acreditados los requisitos de procedibilidad de la presente acción constitucional, solicito comedidamente </w:t>
      </w:r>
      <w:r w:rsidRPr="00FA72BB">
        <w:rPr>
          <w:rFonts w:ascii="Arial" w:hAnsi="Arial" w:cs="Arial"/>
          <w:b/>
          <w:color w:val="000000"/>
        </w:rPr>
        <w:t>NEGAR LAS PRETENSIONES DE LA TUTELA</w:t>
      </w:r>
      <w:r w:rsidRPr="00FA72BB">
        <w:rPr>
          <w:rFonts w:ascii="Arial" w:hAnsi="Arial" w:cs="Arial"/>
          <w:bCs/>
          <w:color w:val="000000"/>
        </w:rPr>
        <w:t xml:space="preserve">, por cuanto no se ha vulnerado el derecho constitucional al debido proceso </w:t>
      </w:r>
      <w:r w:rsidR="002A4D17" w:rsidRPr="002A4D17">
        <w:rPr>
          <w:rFonts w:ascii="Arial" w:hAnsi="Arial" w:cs="Arial"/>
          <w:bCs/>
          <w:color w:val="000000"/>
        </w:rPr>
        <w:t>y acceso a la administración de justicia</w:t>
      </w:r>
      <w:r w:rsidR="002A4D17">
        <w:rPr>
          <w:rFonts w:ascii="Arial" w:hAnsi="Arial" w:cs="Arial"/>
          <w:bCs/>
          <w:color w:val="000000"/>
        </w:rPr>
        <w:t xml:space="preserve"> </w:t>
      </w:r>
      <w:r w:rsidRPr="00FA72BB">
        <w:rPr>
          <w:rFonts w:ascii="Arial" w:hAnsi="Arial" w:cs="Arial"/>
          <w:bCs/>
          <w:color w:val="000000"/>
        </w:rPr>
        <w:t xml:space="preserve">del accionante. </w:t>
      </w:r>
    </w:p>
    <w:p w14:paraId="7702ACC2" w14:textId="77777777" w:rsidR="00971693" w:rsidRPr="00FA72BB" w:rsidRDefault="00971693" w:rsidP="001E0378">
      <w:pPr>
        <w:spacing w:line="312" w:lineRule="auto"/>
        <w:jc w:val="both"/>
        <w:rPr>
          <w:rFonts w:ascii="Arial" w:hAnsi="Arial" w:cs="Arial"/>
          <w:bCs/>
          <w:color w:val="000000"/>
        </w:rPr>
      </w:pPr>
    </w:p>
    <w:p w14:paraId="3CAA968C" w14:textId="77777777" w:rsidR="00971693" w:rsidRPr="00465CF7" w:rsidRDefault="00971693" w:rsidP="001E0378">
      <w:pPr>
        <w:pStyle w:val="Sinespaciado"/>
        <w:numPr>
          <w:ilvl w:val="0"/>
          <w:numId w:val="34"/>
        </w:numPr>
        <w:spacing w:line="312" w:lineRule="auto"/>
        <w:jc w:val="center"/>
        <w:rPr>
          <w:rFonts w:ascii="Arial" w:hAnsi="Arial" w:cs="Arial"/>
          <w:b/>
          <w:bCs/>
          <w:u w:val="single"/>
        </w:rPr>
      </w:pPr>
      <w:r w:rsidRPr="00465CF7">
        <w:rPr>
          <w:rFonts w:ascii="Arial" w:hAnsi="Arial" w:cs="Arial"/>
          <w:b/>
          <w:bCs/>
          <w:u w:val="single"/>
        </w:rPr>
        <w:t>ANEXOS</w:t>
      </w:r>
    </w:p>
    <w:p w14:paraId="775E4D4D" w14:textId="77777777" w:rsidR="00971693" w:rsidRPr="00FA72BB" w:rsidRDefault="00971693" w:rsidP="001E0378">
      <w:pPr>
        <w:pStyle w:val="Sinespaciado"/>
        <w:spacing w:line="312" w:lineRule="auto"/>
        <w:ind w:left="1080"/>
        <w:rPr>
          <w:rFonts w:ascii="Arial" w:hAnsi="Arial" w:cs="Arial"/>
          <w:b/>
          <w:bCs/>
        </w:rPr>
      </w:pPr>
    </w:p>
    <w:p w14:paraId="77C87802" w14:textId="0FD06958" w:rsidR="00971693" w:rsidRPr="00FA72BB" w:rsidRDefault="006330F7" w:rsidP="001E0378">
      <w:pPr>
        <w:pStyle w:val="Prrafodelista"/>
        <w:numPr>
          <w:ilvl w:val="0"/>
          <w:numId w:val="24"/>
        </w:numPr>
        <w:spacing w:after="0" w:line="312" w:lineRule="auto"/>
        <w:rPr>
          <w:bCs/>
          <w:i/>
          <w:iCs/>
        </w:rPr>
      </w:pPr>
      <w:r>
        <w:rPr>
          <w:bCs/>
          <w:iCs/>
        </w:rPr>
        <w:t>Escritura pública que contiene e</w:t>
      </w:r>
      <w:r w:rsidR="00DD36B8">
        <w:rPr>
          <w:bCs/>
          <w:iCs/>
        </w:rPr>
        <w:t>l</w:t>
      </w:r>
      <w:r>
        <w:rPr>
          <w:bCs/>
          <w:iCs/>
        </w:rPr>
        <w:t xml:space="preserve"> p</w:t>
      </w:r>
      <w:r w:rsidR="00971693" w:rsidRPr="00FA72BB">
        <w:rPr>
          <w:bCs/>
          <w:iCs/>
        </w:rPr>
        <w:t xml:space="preserve">oder </w:t>
      </w:r>
      <w:r>
        <w:rPr>
          <w:bCs/>
          <w:iCs/>
        </w:rPr>
        <w:t>general</w:t>
      </w:r>
      <w:r w:rsidR="00971693" w:rsidRPr="00FA72BB">
        <w:rPr>
          <w:bCs/>
          <w:iCs/>
        </w:rPr>
        <w:t xml:space="preserve"> otorgado por </w:t>
      </w:r>
      <w:r w:rsidR="00971693" w:rsidRPr="00FA72BB">
        <w:rPr>
          <w:b/>
          <w:bCs/>
        </w:rPr>
        <w:t>MAPFRE SEGUROS GENERALES DE COLOMBIA S.A.</w:t>
      </w:r>
      <w:r w:rsidR="00971693" w:rsidRPr="00FA72BB">
        <w:t xml:space="preserve"> al suscrito.</w:t>
      </w:r>
    </w:p>
    <w:p w14:paraId="7BB8E24F" w14:textId="320221FD" w:rsidR="00971693" w:rsidRPr="00EB0818" w:rsidRDefault="00971693" w:rsidP="001E0378">
      <w:pPr>
        <w:pStyle w:val="Prrafodelista"/>
        <w:numPr>
          <w:ilvl w:val="0"/>
          <w:numId w:val="24"/>
        </w:numPr>
        <w:spacing w:after="0" w:line="312" w:lineRule="auto"/>
        <w:rPr>
          <w:bCs/>
          <w:i/>
          <w:iCs/>
        </w:rPr>
      </w:pPr>
      <w:r w:rsidRPr="00FA72BB">
        <w:t xml:space="preserve">Certificado Superintendencia Financiera de Colombia, </w:t>
      </w:r>
      <w:r w:rsidRPr="00FA72BB">
        <w:rPr>
          <w:b/>
          <w:bCs/>
        </w:rPr>
        <w:t>MAPFRE SEGUROS GENERALES DE COLOMBIA S.A.</w:t>
      </w:r>
    </w:p>
    <w:p w14:paraId="791FA83B" w14:textId="77777777" w:rsidR="00EB0818" w:rsidRPr="00EB0818" w:rsidRDefault="00EB0818" w:rsidP="00EB0818">
      <w:pPr>
        <w:spacing w:line="312" w:lineRule="auto"/>
        <w:rPr>
          <w:bCs/>
        </w:rPr>
      </w:pPr>
    </w:p>
    <w:p w14:paraId="7ECEF8EA" w14:textId="77777777" w:rsidR="00971693" w:rsidRPr="00465CF7" w:rsidRDefault="00971693" w:rsidP="001E0378">
      <w:pPr>
        <w:pStyle w:val="Sinespaciado"/>
        <w:numPr>
          <w:ilvl w:val="0"/>
          <w:numId w:val="34"/>
        </w:numPr>
        <w:spacing w:line="312" w:lineRule="auto"/>
        <w:jc w:val="center"/>
        <w:rPr>
          <w:rFonts w:ascii="Arial" w:hAnsi="Arial" w:cs="Arial"/>
          <w:b/>
          <w:bCs/>
          <w:u w:val="single"/>
        </w:rPr>
      </w:pPr>
      <w:r w:rsidRPr="00465CF7">
        <w:rPr>
          <w:rFonts w:ascii="Arial" w:hAnsi="Arial" w:cs="Arial"/>
          <w:b/>
          <w:bCs/>
          <w:u w:val="single"/>
        </w:rPr>
        <w:t>NOTIFICACIONES</w:t>
      </w:r>
    </w:p>
    <w:p w14:paraId="653031E6" w14:textId="77777777" w:rsidR="00971693" w:rsidRPr="00FA72BB" w:rsidRDefault="00971693" w:rsidP="001E0378">
      <w:pPr>
        <w:pStyle w:val="Sinespaciado"/>
        <w:spacing w:line="312" w:lineRule="auto"/>
        <w:rPr>
          <w:rFonts w:ascii="Arial" w:hAnsi="Arial" w:cs="Arial"/>
        </w:rPr>
      </w:pPr>
    </w:p>
    <w:p w14:paraId="04F73F5E" w14:textId="5D1BC729" w:rsidR="00971693" w:rsidRPr="00FA72BB" w:rsidRDefault="00AE0215" w:rsidP="001E0378">
      <w:pPr>
        <w:pStyle w:val="Sangra2detindependiente1"/>
        <w:numPr>
          <w:ilvl w:val="0"/>
          <w:numId w:val="19"/>
        </w:numPr>
        <w:spacing w:line="312" w:lineRule="auto"/>
        <w:rPr>
          <w:rFonts w:eastAsia="Calibri" w:cs="Arial"/>
          <w:b/>
          <w:bCs/>
          <w:color w:val="000000"/>
          <w:sz w:val="22"/>
          <w:szCs w:val="22"/>
          <w:lang w:val="es-ES" w:eastAsia="en-US"/>
        </w:rPr>
      </w:pPr>
      <w:r w:rsidRPr="00FA72BB">
        <w:rPr>
          <w:rFonts w:cs="Arial"/>
          <w:iCs/>
          <w:noProof/>
          <w:sz w:val="22"/>
          <w:szCs w:val="22"/>
          <w:lang w:val="es-CO" w:eastAsia="es-CO"/>
        </w:rPr>
        <w:drawing>
          <wp:anchor distT="0" distB="0" distL="114300" distR="114300" simplePos="0" relativeHeight="251659264" behindDoc="1" locked="0" layoutInCell="1" allowOverlap="1" wp14:anchorId="2CDD5BF8" wp14:editId="768B6929">
            <wp:simplePos x="0" y="0"/>
            <wp:positionH relativeFrom="margin">
              <wp:posOffset>47625</wp:posOffset>
            </wp:positionH>
            <wp:positionV relativeFrom="paragraph">
              <wp:posOffset>92075</wp:posOffset>
            </wp:positionV>
            <wp:extent cx="2409825" cy="16002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693" w:rsidRPr="00FA72BB">
        <w:rPr>
          <w:rFonts w:eastAsia="Calibri" w:cs="Arial"/>
          <w:color w:val="000000"/>
          <w:sz w:val="22"/>
          <w:szCs w:val="22"/>
          <w:lang w:val="es-ES" w:eastAsia="en-US"/>
        </w:rPr>
        <w:t xml:space="preserve">El suscrito y mi representada podrán ser notificados en la Avenida 6ta A # 35 N 100 oficina 212 de la ciudad de Cali, y en el correo electrónico: </w:t>
      </w:r>
      <w:hyperlink r:id="rId15">
        <w:r w:rsidR="00971693" w:rsidRPr="00FA72BB">
          <w:rPr>
            <w:rFonts w:cs="Arial"/>
            <w:color w:val="0462C1"/>
            <w:sz w:val="22"/>
            <w:szCs w:val="22"/>
            <w:u w:val="single" w:color="0462C1"/>
          </w:rPr>
          <w:t>notificaciones@gha.com.co</w:t>
        </w:r>
      </w:hyperlink>
    </w:p>
    <w:p w14:paraId="389F3078" w14:textId="3C09D044" w:rsidR="00AE0215" w:rsidRDefault="00AE0215" w:rsidP="001E0378">
      <w:pPr>
        <w:pStyle w:val="Sangra2detindependiente"/>
        <w:spacing w:after="0" w:line="312" w:lineRule="auto"/>
        <w:ind w:left="0"/>
        <w:jc w:val="both"/>
        <w:rPr>
          <w:rFonts w:ascii="Arial" w:hAnsi="Arial" w:cs="Arial"/>
          <w:sz w:val="22"/>
          <w:szCs w:val="22"/>
        </w:rPr>
      </w:pPr>
    </w:p>
    <w:p w14:paraId="1C46A176" w14:textId="542651C5" w:rsidR="00971693" w:rsidRPr="00FA72BB" w:rsidRDefault="00971693" w:rsidP="001E0378">
      <w:pPr>
        <w:pStyle w:val="Sangra2detindependiente"/>
        <w:spacing w:after="0" w:line="312" w:lineRule="auto"/>
        <w:ind w:left="0"/>
        <w:jc w:val="both"/>
        <w:rPr>
          <w:rFonts w:ascii="Arial" w:hAnsi="Arial" w:cs="Arial"/>
          <w:sz w:val="22"/>
          <w:szCs w:val="22"/>
        </w:rPr>
      </w:pPr>
      <w:r w:rsidRPr="00FA72BB">
        <w:rPr>
          <w:rFonts w:ascii="Arial" w:hAnsi="Arial" w:cs="Arial"/>
          <w:sz w:val="22"/>
          <w:szCs w:val="22"/>
        </w:rPr>
        <w:t>Cordialmente,</w:t>
      </w:r>
    </w:p>
    <w:p w14:paraId="76E0EC83" w14:textId="77777777" w:rsidR="00971693" w:rsidRPr="00FA72BB" w:rsidRDefault="00971693" w:rsidP="001E0378">
      <w:pPr>
        <w:spacing w:line="312" w:lineRule="auto"/>
        <w:jc w:val="both"/>
        <w:rPr>
          <w:rStyle w:val="nfasis"/>
          <w:rFonts w:ascii="Arial" w:hAnsi="Arial" w:cs="Arial"/>
          <w:b/>
          <w:i w:val="0"/>
          <w:iCs w:val="0"/>
        </w:rPr>
      </w:pPr>
    </w:p>
    <w:p w14:paraId="2DDE436B" w14:textId="77777777" w:rsidR="00971693" w:rsidRPr="00AE0215" w:rsidRDefault="00971693" w:rsidP="001E0378">
      <w:pPr>
        <w:pStyle w:val="Sinespaciado"/>
        <w:spacing w:line="312" w:lineRule="auto"/>
        <w:jc w:val="both"/>
        <w:rPr>
          <w:rStyle w:val="nfasis"/>
          <w:rFonts w:ascii="Arial" w:hAnsi="Arial" w:cs="Arial"/>
          <w:b/>
          <w:i w:val="0"/>
          <w:iCs w:val="0"/>
        </w:rPr>
      </w:pPr>
      <w:r w:rsidRPr="00AE0215">
        <w:rPr>
          <w:rStyle w:val="nfasis"/>
          <w:rFonts w:ascii="Arial" w:hAnsi="Arial" w:cs="Arial"/>
          <w:b/>
          <w:i w:val="0"/>
          <w:iCs w:val="0"/>
        </w:rPr>
        <w:t>GUSTAVO ALBERTO HERRERA ÁVILA</w:t>
      </w:r>
    </w:p>
    <w:p w14:paraId="42CD3404" w14:textId="77777777" w:rsidR="00971693" w:rsidRPr="00AE0215" w:rsidRDefault="00971693" w:rsidP="001E0378">
      <w:pPr>
        <w:pStyle w:val="Sinespaciado"/>
        <w:spacing w:line="312" w:lineRule="auto"/>
        <w:jc w:val="both"/>
        <w:rPr>
          <w:rStyle w:val="nfasis"/>
          <w:rFonts w:ascii="Arial" w:hAnsi="Arial" w:cs="Arial"/>
          <w:bCs/>
          <w:i w:val="0"/>
          <w:iCs w:val="0"/>
        </w:rPr>
      </w:pPr>
      <w:r w:rsidRPr="00AE0215">
        <w:rPr>
          <w:rStyle w:val="nfasis"/>
          <w:rFonts w:ascii="Arial" w:hAnsi="Arial" w:cs="Arial"/>
          <w:bCs/>
          <w:i w:val="0"/>
          <w:iCs w:val="0"/>
        </w:rPr>
        <w:t xml:space="preserve">C.C. No. 19.395.114 de Bogotá D.C. </w:t>
      </w:r>
    </w:p>
    <w:p w14:paraId="2C74CB15" w14:textId="42BE184D" w:rsidR="00971693" w:rsidRPr="007D7727" w:rsidRDefault="00971693" w:rsidP="007D7727">
      <w:pPr>
        <w:pStyle w:val="Sinespaciado"/>
        <w:spacing w:line="312" w:lineRule="auto"/>
        <w:jc w:val="both"/>
        <w:rPr>
          <w:rFonts w:ascii="Arial" w:hAnsi="Arial" w:cs="Arial"/>
          <w:bCs/>
          <w:i/>
          <w:iCs/>
        </w:rPr>
      </w:pPr>
      <w:r w:rsidRPr="00AE0215">
        <w:rPr>
          <w:rStyle w:val="nfasis"/>
          <w:rFonts w:ascii="Arial" w:hAnsi="Arial" w:cs="Arial"/>
          <w:bCs/>
          <w:i w:val="0"/>
          <w:iCs w:val="0"/>
        </w:rPr>
        <w:t xml:space="preserve">T.P. No. 39.116 del C.S. de la J. </w:t>
      </w:r>
    </w:p>
    <w:sectPr w:rsidR="00971693" w:rsidRPr="007D7727" w:rsidSect="00F64251">
      <w:headerReference w:type="default" r:id="rId16"/>
      <w:footerReference w:type="default" r:id="rId17"/>
      <w:pgSz w:w="12240" w:h="20160" w:code="5"/>
      <w:pgMar w:top="1701" w:right="964" w:bottom="1588" w:left="964" w:header="283"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0F68" w14:textId="77777777" w:rsidR="001B217E" w:rsidRDefault="001B217E" w:rsidP="0025591F">
      <w:r>
        <w:separator/>
      </w:r>
    </w:p>
  </w:endnote>
  <w:endnote w:type="continuationSeparator" w:id="0">
    <w:p w14:paraId="7103C290" w14:textId="77777777" w:rsidR="001B217E" w:rsidRDefault="001B217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92AF7" w14:textId="77777777" w:rsidR="001B217E" w:rsidRDefault="001B217E" w:rsidP="0025591F">
      <w:r>
        <w:separator/>
      </w:r>
    </w:p>
  </w:footnote>
  <w:footnote w:type="continuationSeparator" w:id="0">
    <w:p w14:paraId="43D29959" w14:textId="77777777" w:rsidR="001B217E" w:rsidRDefault="001B217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5CA"/>
    <w:multiLevelType w:val="hybridMultilevel"/>
    <w:tmpl w:val="9DBEF552"/>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79624134">
      <w:start w:val="1"/>
      <w:numFmt w:val="decimal"/>
      <w:lvlText w:val="%3."/>
      <w:lvlJc w:val="left"/>
      <w:pPr>
        <w:ind w:left="3048" w:hanging="360"/>
      </w:pPr>
      <w:rPr>
        <w:rFonts w:hint="default"/>
      </w:rPr>
    </w:lvl>
    <w:lvl w:ilvl="3" w:tplc="EB885F6C">
      <w:start w:val="3"/>
      <w:numFmt w:val="upperLetter"/>
      <w:lvlText w:val="%4."/>
      <w:lvlJc w:val="left"/>
      <w:pPr>
        <w:ind w:left="3588" w:hanging="360"/>
      </w:pPr>
      <w:rPr>
        <w:rFonts w:hint="default"/>
      </w:r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512249B"/>
    <w:multiLevelType w:val="hybridMultilevel"/>
    <w:tmpl w:val="F892B3BE"/>
    <w:lvl w:ilvl="0" w:tplc="F4120B4E">
      <w:start w:val="1"/>
      <w:numFmt w:val="upperRoman"/>
      <w:lvlText w:val="%1."/>
      <w:lvlJc w:val="left"/>
      <w:pPr>
        <w:ind w:left="4577" w:hanging="721"/>
        <w:jc w:val="right"/>
      </w:pPr>
      <w:rPr>
        <w:rFonts w:ascii="Arial" w:eastAsia="Arial" w:hAnsi="Arial" w:cs="Arial" w:hint="default"/>
        <w:b/>
        <w:bCs/>
        <w:i w:val="0"/>
        <w:iCs w:val="0"/>
        <w:spacing w:val="-2"/>
        <w:w w:val="100"/>
        <w:sz w:val="22"/>
        <w:szCs w:val="22"/>
        <w:lang w:val="es-ES" w:eastAsia="en-US" w:bidi="ar-SA"/>
      </w:rPr>
    </w:lvl>
    <w:lvl w:ilvl="1" w:tplc="13342CC0">
      <w:numFmt w:val="bullet"/>
      <w:lvlText w:val="•"/>
      <w:lvlJc w:val="left"/>
      <w:pPr>
        <w:ind w:left="5092" w:hanging="721"/>
      </w:pPr>
      <w:rPr>
        <w:rFonts w:hint="default"/>
        <w:lang w:val="es-ES" w:eastAsia="en-US" w:bidi="ar-SA"/>
      </w:rPr>
    </w:lvl>
    <w:lvl w:ilvl="2" w:tplc="0616D14C">
      <w:numFmt w:val="bullet"/>
      <w:lvlText w:val="•"/>
      <w:lvlJc w:val="left"/>
      <w:pPr>
        <w:ind w:left="5604" w:hanging="721"/>
      </w:pPr>
      <w:rPr>
        <w:rFonts w:hint="default"/>
        <w:lang w:val="es-ES" w:eastAsia="en-US" w:bidi="ar-SA"/>
      </w:rPr>
    </w:lvl>
    <w:lvl w:ilvl="3" w:tplc="C81A1314">
      <w:numFmt w:val="bullet"/>
      <w:lvlText w:val="•"/>
      <w:lvlJc w:val="left"/>
      <w:pPr>
        <w:ind w:left="6116" w:hanging="721"/>
      </w:pPr>
      <w:rPr>
        <w:rFonts w:hint="default"/>
        <w:lang w:val="es-ES" w:eastAsia="en-US" w:bidi="ar-SA"/>
      </w:rPr>
    </w:lvl>
    <w:lvl w:ilvl="4" w:tplc="5C409C92">
      <w:numFmt w:val="bullet"/>
      <w:lvlText w:val="•"/>
      <w:lvlJc w:val="left"/>
      <w:pPr>
        <w:ind w:left="6628" w:hanging="721"/>
      </w:pPr>
      <w:rPr>
        <w:rFonts w:hint="default"/>
        <w:lang w:val="es-ES" w:eastAsia="en-US" w:bidi="ar-SA"/>
      </w:rPr>
    </w:lvl>
    <w:lvl w:ilvl="5" w:tplc="26446DC2">
      <w:numFmt w:val="bullet"/>
      <w:lvlText w:val="•"/>
      <w:lvlJc w:val="left"/>
      <w:pPr>
        <w:ind w:left="7140" w:hanging="721"/>
      </w:pPr>
      <w:rPr>
        <w:rFonts w:hint="default"/>
        <w:lang w:val="es-ES" w:eastAsia="en-US" w:bidi="ar-SA"/>
      </w:rPr>
    </w:lvl>
    <w:lvl w:ilvl="6" w:tplc="3072E838">
      <w:numFmt w:val="bullet"/>
      <w:lvlText w:val="•"/>
      <w:lvlJc w:val="left"/>
      <w:pPr>
        <w:ind w:left="7652" w:hanging="721"/>
      </w:pPr>
      <w:rPr>
        <w:rFonts w:hint="default"/>
        <w:lang w:val="es-ES" w:eastAsia="en-US" w:bidi="ar-SA"/>
      </w:rPr>
    </w:lvl>
    <w:lvl w:ilvl="7" w:tplc="5A1422EE">
      <w:numFmt w:val="bullet"/>
      <w:lvlText w:val="•"/>
      <w:lvlJc w:val="left"/>
      <w:pPr>
        <w:ind w:left="8164" w:hanging="721"/>
      </w:pPr>
      <w:rPr>
        <w:rFonts w:hint="default"/>
        <w:lang w:val="es-ES" w:eastAsia="en-US" w:bidi="ar-SA"/>
      </w:rPr>
    </w:lvl>
    <w:lvl w:ilvl="8" w:tplc="72B05558">
      <w:numFmt w:val="bullet"/>
      <w:lvlText w:val="•"/>
      <w:lvlJc w:val="left"/>
      <w:pPr>
        <w:ind w:left="8676" w:hanging="721"/>
      </w:pPr>
      <w:rPr>
        <w:rFonts w:hint="default"/>
        <w:lang w:val="es-ES" w:eastAsia="en-US" w:bidi="ar-SA"/>
      </w:rPr>
    </w:lvl>
  </w:abstractNum>
  <w:abstractNum w:abstractNumId="2" w15:restartNumberingAfterBreak="0">
    <w:nsid w:val="055E0494"/>
    <w:multiLevelType w:val="hybridMultilevel"/>
    <w:tmpl w:val="9F782512"/>
    <w:lvl w:ilvl="0" w:tplc="657A67B2">
      <w:numFmt w:val="bullet"/>
      <w:lvlText w:val="•"/>
      <w:lvlJc w:val="left"/>
      <w:pPr>
        <w:ind w:left="2050" w:hanging="708"/>
      </w:pPr>
      <w:rPr>
        <w:rFonts w:ascii="Arial MT" w:eastAsia="Arial MT" w:hAnsi="Arial MT" w:cs="Arial MT" w:hint="default"/>
        <w:b w:val="0"/>
        <w:bCs w:val="0"/>
        <w:i w:val="0"/>
        <w:iCs w:val="0"/>
        <w:spacing w:val="0"/>
        <w:w w:val="82"/>
        <w:sz w:val="22"/>
        <w:szCs w:val="22"/>
        <w:lang w:val="es-ES" w:eastAsia="en-US" w:bidi="ar-SA"/>
      </w:rPr>
    </w:lvl>
    <w:lvl w:ilvl="1" w:tplc="8E20FD0A">
      <w:numFmt w:val="bullet"/>
      <w:lvlText w:val="•"/>
      <w:lvlJc w:val="left"/>
      <w:pPr>
        <w:ind w:left="3006" w:hanging="708"/>
      </w:pPr>
      <w:rPr>
        <w:rFonts w:hint="default"/>
        <w:lang w:val="es-ES" w:eastAsia="en-US" w:bidi="ar-SA"/>
      </w:rPr>
    </w:lvl>
    <w:lvl w:ilvl="2" w:tplc="21DE8786">
      <w:numFmt w:val="bullet"/>
      <w:lvlText w:val="•"/>
      <w:lvlJc w:val="left"/>
      <w:pPr>
        <w:ind w:left="3952" w:hanging="708"/>
      </w:pPr>
      <w:rPr>
        <w:rFonts w:hint="default"/>
        <w:lang w:val="es-ES" w:eastAsia="en-US" w:bidi="ar-SA"/>
      </w:rPr>
    </w:lvl>
    <w:lvl w:ilvl="3" w:tplc="B9A0DE9A">
      <w:numFmt w:val="bullet"/>
      <w:lvlText w:val="•"/>
      <w:lvlJc w:val="left"/>
      <w:pPr>
        <w:ind w:left="4898" w:hanging="708"/>
      </w:pPr>
      <w:rPr>
        <w:rFonts w:hint="default"/>
        <w:lang w:val="es-ES" w:eastAsia="en-US" w:bidi="ar-SA"/>
      </w:rPr>
    </w:lvl>
    <w:lvl w:ilvl="4" w:tplc="52CCE4EA">
      <w:numFmt w:val="bullet"/>
      <w:lvlText w:val="•"/>
      <w:lvlJc w:val="left"/>
      <w:pPr>
        <w:ind w:left="5844" w:hanging="708"/>
      </w:pPr>
      <w:rPr>
        <w:rFonts w:hint="default"/>
        <w:lang w:val="es-ES" w:eastAsia="en-US" w:bidi="ar-SA"/>
      </w:rPr>
    </w:lvl>
    <w:lvl w:ilvl="5" w:tplc="91C0F9F8">
      <w:numFmt w:val="bullet"/>
      <w:lvlText w:val="•"/>
      <w:lvlJc w:val="left"/>
      <w:pPr>
        <w:ind w:left="6790" w:hanging="708"/>
      </w:pPr>
      <w:rPr>
        <w:rFonts w:hint="default"/>
        <w:lang w:val="es-ES" w:eastAsia="en-US" w:bidi="ar-SA"/>
      </w:rPr>
    </w:lvl>
    <w:lvl w:ilvl="6" w:tplc="6AA6BE1A">
      <w:numFmt w:val="bullet"/>
      <w:lvlText w:val="•"/>
      <w:lvlJc w:val="left"/>
      <w:pPr>
        <w:ind w:left="7736" w:hanging="708"/>
      </w:pPr>
      <w:rPr>
        <w:rFonts w:hint="default"/>
        <w:lang w:val="es-ES" w:eastAsia="en-US" w:bidi="ar-SA"/>
      </w:rPr>
    </w:lvl>
    <w:lvl w:ilvl="7" w:tplc="8910C8FE">
      <w:numFmt w:val="bullet"/>
      <w:lvlText w:val="•"/>
      <w:lvlJc w:val="left"/>
      <w:pPr>
        <w:ind w:left="8682" w:hanging="708"/>
      </w:pPr>
      <w:rPr>
        <w:rFonts w:hint="default"/>
        <w:lang w:val="es-ES" w:eastAsia="en-US" w:bidi="ar-SA"/>
      </w:rPr>
    </w:lvl>
    <w:lvl w:ilvl="8" w:tplc="5E44E3F6">
      <w:numFmt w:val="bullet"/>
      <w:lvlText w:val="•"/>
      <w:lvlJc w:val="left"/>
      <w:pPr>
        <w:ind w:left="9628" w:hanging="708"/>
      </w:pPr>
      <w:rPr>
        <w:rFonts w:hint="default"/>
        <w:lang w:val="es-ES" w:eastAsia="en-US" w:bidi="ar-SA"/>
      </w:rPr>
    </w:lvl>
  </w:abstractNum>
  <w:abstractNum w:abstractNumId="3" w15:restartNumberingAfterBreak="0">
    <w:nsid w:val="09715BF8"/>
    <w:multiLevelType w:val="hybridMultilevel"/>
    <w:tmpl w:val="94144FA2"/>
    <w:lvl w:ilvl="0" w:tplc="EB9A29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53220D"/>
    <w:multiLevelType w:val="hybridMultilevel"/>
    <w:tmpl w:val="0DB2AFF8"/>
    <w:lvl w:ilvl="0" w:tplc="2C02C4B4">
      <w:start w:val="5"/>
      <w:numFmt w:val="upperLetter"/>
      <w:lvlText w:val="%1."/>
      <w:lvlJc w:val="left"/>
      <w:pPr>
        <w:ind w:left="1519" w:hanging="1416"/>
      </w:pPr>
      <w:rPr>
        <w:rFonts w:ascii="Arial MT" w:eastAsia="Arial MT" w:hAnsi="Arial MT" w:cs="Arial MT" w:hint="default"/>
        <w:spacing w:val="-1"/>
        <w:w w:val="100"/>
        <w:sz w:val="22"/>
        <w:szCs w:val="22"/>
        <w:lang w:val="es-ES" w:eastAsia="en-US" w:bidi="ar-SA"/>
      </w:rPr>
    </w:lvl>
    <w:lvl w:ilvl="1" w:tplc="C1B24800">
      <w:start w:val="1"/>
      <w:numFmt w:val="upperRoman"/>
      <w:lvlText w:val="%2."/>
      <w:lvlJc w:val="left"/>
      <w:pPr>
        <w:ind w:left="4640" w:hanging="720"/>
        <w:jc w:val="right"/>
      </w:pPr>
      <w:rPr>
        <w:rFonts w:ascii="Arial" w:eastAsia="Arial" w:hAnsi="Arial" w:cs="Arial" w:hint="default"/>
        <w:b/>
        <w:bCs/>
        <w:spacing w:val="0"/>
        <w:w w:val="100"/>
        <w:sz w:val="22"/>
        <w:szCs w:val="22"/>
        <w:lang w:val="es-ES" w:eastAsia="en-US" w:bidi="ar-SA"/>
      </w:rPr>
    </w:lvl>
    <w:lvl w:ilvl="2" w:tplc="75FCC91C">
      <w:numFmt w:val="bullet"/>
      <w:lvlText w:val="•"/>
      <w:lvlJc w:val="left"/>
      <w:pPr>
        <w:ind w:left="5220" w:hanging="720"/>
      </w:pPr>
      <w:rPr>
        <w:rFonts w:hint="default"/>
        <w:lang w:val="es-ES" w:eastAsia="en-US" w:bidi="ar-SA"/>
      </w:rPr>
    </w:lvl>
    <w:lvl w:ilvl="3" w:tplc="E8685A9C">
      <w:numFmt w:val="bullet"/>
      <w:lvlText w:val="•"/>
      <w:lvlJc w:val="left"/>
      <w:pPr>
        <w:ind w:left="5800" w:hanging="720"/>
      </w:pPr>
      <w:rPr>
        <w:rFonts w:hint="default"/>
        <w:lang w:val="es-ES" w:eastAsia="en-US" w:bidi="ar-SA"/>
      </w:rPr>
    </w:lvl>
    <w:lvl w:ilvl="4" w:tplc="6DF279EA">
      <w:numFmt w:val="bullet"/>
      <w:lvlText w:val="•"/>
      <w:lvlJc w:val="left"/>
      <w:pPr>
        <w:ind w:left="6380" w:hanging="720"/>
      </w:pPr>
      <w:rPr>
        <w:rFonts w:hint="default"/>
        <w:lang w:val="es-ES" w:eastAsia="en-US" w:bidi="ar-SA"/>
      </w:rPr>
    </w:lvl>
    <w:lvl w:ilvl="5" w:tplc="636A4AA0">
      <w:numFmt w:val="bullet"/>
      <w:lvlText w:val="•"/>
      <w:lvlJc w:val="left"/>
      <w:pPr>
        <w:ind w:left="6960" w:hanging="720"/>
      </w:pPr>
      <w:rPr>
        <w:rFonts w:hint="default"/>
        <w:lang w:val="es-ES" w:eastAsia="en-US" w:bidi="ar-SA"/>
      </w:rPr>
    </w:lvl>
    <w:lvl w:ilvl="6" w:tplc="62FE06EA">
      <w:numFmt w:val="bullet"/>
      <w:lvlText w:val="•"/>
      <w:lvlJc w:val="left"/>
      <w:pPr>
        <w:ind w:left="7540" w:hanging="720"/>
      </w:pPr>
      <w:rPr>
        <w:rFonts w:hint="default"/>
        <w:lang w:val="es-ES" w:eastAsia="en-US" w:bidi="ar-SA"/>
      </w:rPr>
    </w:lvl>
    <w:lvl w:ilvl="7" w:tplc="9446D3BA">
      <w:numFmt w:val="bullet"/>
      <w:lvlText w:val="•"/>
      <w:lvlJc w:val="left"/>
      <w:pPr>
        <w:ind w:left="8120" w:hanging="720"/>
      </w:pPr>
      <w:rPr>
        <w:rFonts w:hint="default"/>
        <w:lang w:val="es-ES" w:eastAsia="en-US" w:bidi="ar-SA"/>
      </w:rPr>
    </w:lvl>
    <w:lvl w:ilvl="8" w:tplc="1FE8533A">
      <w:numFmt w:val="bullet"/>
      <w:lvlText w:val="•"/>
      <w:lvlJc w:val="left"/>
      <w:pPr>
        <w:ind w:left="8700" w:hanging="720"/>
      </w:pPr>
      <w:rPr>
        <w:rFonts w:hint="default"/>
        <w:lang w:val="es-ES" w:eastAsia="en-US" w:bidi="ar-SA"/>
      </w:rPr>
    </w:lvl>
  </w:abstractNum>
  <w:abstractNum w:abstractNumId="5" w15:restartNumberingAfterBreak="0">
    <w:nsid w:val="0CEB5417"/>
    <w:multiLevelType w:val="hybridMultilevel"/>
    <w:tmpl w:val="911A1DA0"/>
    <w:lvl w:ilvl="0" w:tplc="C86A41A8">
      <w:start w:val="1"/>
      <w:numFmt w:val="upperLetter"/>
      <w:lvlText w:val="%1."/>
      <w:lvlJc w:val="left"/>
      <w:pPr>
        <w:ind w:left="823" w:hanging="360"/>
      </w:pPr>
      <w:rPr>
        <w:rFonts w:ascii="Arial" w:eastAsia="Arial" w:hAnsi="Arial" w:cs="Arial" w:hint="default"/>
        <w:b/>
        <w:bCs/>
        <w:spacing w:val="-2"/>
        <w:w w:val="100"/>
        <w:sz w:val="22"/>
        <w:szCs w:val="22"/>
        <w:lang w:val="es-ES" w:eastAsia="en-US" w:bidi="ar-SA"/>
      </w:rPr>
    </w:lvl>
    <w:lvl w:ilvl="1" w:tplc="267CE694">
      <w:numFmt w:val="bullet"/>
      <w:lvlText w:val="•"/>
      <w:lvlJc w:val="left"/>
      <w:pPr>
        <w:ind w:left="1724" w:hanging="360"/>
      </w:pPr>
      <w:rPr>
        <w:rFonts w:hint="default"/>
        <w:lang w:val="es-ES" w:eastAsia="en-US" w:bidi="ar-SA"/>
      </w:rPr>
    </w:lvl>
    <w:lvl w:ilvl="2" w:tplc="7EA297D8">
      <w:numFmt w:val="bullet"/>
      <w:lvlText w:val="•"/>
      <w:lvlJc w:val="left"/>
      <w:pPr>
        <w:ind w:left="2628" w:hanging="360"/>
      </w:pPr>
      <w:rPr>
        <w:rFonts w:hint="default"/>
        <w:lang w:val="es-ES" w:eastAsia="en-US" w:bidi="ar-SA"/>
      </w:rPr>
    </w:lvl>
    <w:lvl w:ilvl="3" w:tplc="D6B6A3E4">
      <w:numFmt w:val="bullet"/>
      <w:lvlText w:val="•"/>
      <w:lvlJc w:val="left"/>
      <w:pPr>
        <w:ind w:left="3532" w:hanging="360"/>
      </w:pPr>
      <w:rPr>
        <w:rFonts w:hint="default"/>
        <w:lang w:val="es-ES" w:eastAsia="en-US" w:bidi="ar-SA"/>
      </w:rPr>
    </w:lvl>
    <w:lvl w:ilvl="4" w:tplc="E63651D2">
      <w:numFmt w:val="bullet"/>
      <w:lvlText w:val="•"/>
      <w:lvlJc w:val="left"/>
      <w:pPr>
        <w:ind w:left="4436" w:hanging="360"/>
      </w:pPr>
      <w:rPr>
        <w:rFonts w:hint="default"/>
        <w:lang w:val="es-ES" w:eastAsia="en-US" w:bidi="ar-SA"/>
      </w:rPr>
    </w:lvl>
    <w:lvl w:ilvl="5" w:tplc="4072B468">
      <w:numFmt w:val="bullet"/>
      <w:lvlText w:val="•"/>
      <w:lvlJc w:val="left"/>
      <w:pPr>
        <w:ind w:left="5340" w:hanging="360"/>
      </w:pPr>
      <w:rPr>
        <w:rFonts w:hint="default"/>
        <w:lang w:val="es-ES" w:eastAsia="en-US" w:bidi="ar-SA"/>
      </w:rPr>
    </w:lvl>
    <w:lvl w:ilvl="6" w:tplc="80363314">
      <w:numFmt w:val="bullet"/>
      <w:lvlText w:val="•"/>
      <w:lvlJc w:val="left"/>
      <w:pPr>
        <w:ind w:left="6244" w:hanging="360"/>
      </w:pPr>
      <w:rPr>
        <w:rFonts w:hint="default"/>
        <w:lang w:val="es-ES" w:eastAsia="en-US" w:bidi="ar-SA"/>
      </w:rPr>
    </w:lvl>
    <w:lvl w:ilvl="7" w:tplc="1480DDAE">
      <w:numFmt w:val="bullet"/>
      <w:lvlText w:val="•"/>
      <w:lvlJc w:val="left"/>
      <w:pPr>
        <w:ind w:left="7148" w:hanging="360"/>
      </w:pPr>
      <w:rPr>
        <w:rFonts w:hint="default"/>
        <w:lang w:val="es-ES" w:eastAsia="en-US" w:bidi="ar-SA"/>
      </w:rPr>
    </w:lvl>
    <w:lvl w:ilvl="8" w:tplc="15EE8A60">
      <w:numFmt w:val="bullet"/>
      <w:lvlText w:val="•"/>
      <w:lvlJc w:val="left"/>
      <w:pPr>
        <w:ind w:left="8052" w:hanging="360"/>
      </w:pPr>
      <w:rPr>
        <w:rFonts w:hint="default"/>
        <w:lang w:val="es-ES" w:eastAsia="en-US" w:bidi="ar-SA"/>
      </w:rPr>
    </w:lvl>
  </w:abstractNum>
  <w:abstractNum w:abstractNumId="6" w15:restartNumberingAfterBreak="0">
    <w:nsid w:val="0D0700D1"/>
    <w:multiLevelType w:val="hybridMultilevel"/>
    <w:tmpl w:val="FD58B53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EB1381"/>
    <w:multiLevelType w:val="hybridMultilevel"/>
    <w:tmpl w:val="F446A8F0"/>
    <w:lvl w:ilvl="0" w:tplc="809A23FE">
      <w:start w:val="1"/>
      <w:numFmt w:val="lowerLetter"/>
      <w:lvlText w:val="%1)"/>
      <w:lvlJc w:val="left"/>
      <w:pPr>
        <w:ind w:left="1031" w:hanging="235"/>
      </w:pPr>
      <w:rPr>
        <w:rFonts w:ascii="Arial" w:eastAsia="Arial" w:hAnsi="Arial" w:cs="Arial" w:hint="default"/>
        <w:b w:val="0"/>
        <w:bCs w:val="0"/>
        <w:i/>
        <w:iCs/>
        <w:spacing w:val="-2"/>
        <w:w w:val="100"/>
        <w:sz w:val="21"/>
        <w:szCs w:val="21"/>
        <w:lang w:val="es-ES" w:eastAsia="en-US" w:bidi="ar-SA"/>
      </w:rPr>
    </w:lvl>
    <w:lvl w:ilvl="1" w:tplc="10249F76">
      <w:numFmt w:val="bullet"/>
      <w:lvlText w:val="•"/>
      <w:lvlJc w:val="left"/>
      <w:pPr>
        <w:ind w:left="1906" w:hanging="235"/>
      </w:pPr>
      <w:rPr>
        <w:rFonts w:hint="default"/>
        <w:lang w:val="es-ES" w:eastAsia="en-US" w:bidi="ar-SA"/>
      </w:rPr>
    </w:lvl>
    <w:lvl w:ilvl="2" w:tplc="22662F50">
      <w:numFmt w:val="bullet"/>
      <w:lvlText w:val="•"/>
      <w:lvlJc w:val="left"/>
      <w:pPr>
        <w:ind w:left="2772" w:hanging="235"/>
      </w:pPr>
      <w:rPr>
        <w:rFonts w:hint="default"/>
        <w:lang w:val="es-ES" w:eastAsia="en-US" w:bidi="ar-SA"/>
      </w:rPr>
    </w:lvl>
    <w:lvl w:ilvl="3" w:tplc="612C5FC6">
      <w:numFmt w:val="bullet"/>
      <w:lvlText w:val="•"/>
      <w:lvlJc w:val="left"/>
      <w:pPr>
        <w:ind w:left="3638" w:hanging="235"/>
      </w:pPr>
      <w:rPr>
        <w:rFonts w:hint="default"/>
        <w:lang w:val="es-ES" w:eastAsia="en-US" w:bidi="ar-SA"/>
      </w:rPr>
    </w:lvl>
    <w:lvl w:ilvl="4" w:tplc="86EEE98A">
      <w:numFmt w:val="bullet"/>
      <w:lvlText w:val="•"/>
      <w:lvlJc w:val="left"/>
      <w:pPr>
        <w:ind w:left="4504" w:hanging="235"/>
      </w:pPr>
      <w:rPr>
        <w:rFonts w:hint="default"/>
        <w:lang w:val="es-ES" w:eastAsia="en-US" w:bidi="ar-SA"/>
      </w:rPr>
    </w:lvl>
    <w:lvl w:ilvl="5" w:tplc="0D62B5B0">
      <w:numFmt w:val="bullet"/>
      <w:lvlText w:val="•"/>
      <w:lvlJc w:val="left"/>
      <w:pPr>
        <w:ind w:left="5370" w:hanging="235"/>
      </w:pPr>
      <w:rPr>
        <w:rFonts w:hint="default"/>
        <w:lang w:val="es-ES" w:eastAsia="en-US" w:bidi="ar-SA"/>
      </w:rPr>
    </w:lvl>
    <w:lvl w:ilvl="6" w:tplc="9AF4EEF6">
      <w:numFmt w:val="bullet"/>
      <w:lvlText w:val="•"/>
      <w:lvlJc w:val="left"/>
      <w:pPr>
        <w:ind w:left="6236" w:hanging="235"/>
      </w:pPr>
      <w:rPr>
        <w:rFonts w:hint="default"/>
        <w:lang w:val="es-ES" w:eastAsia="en-US" w:bidi="ar-SA"/>
      </w:rPr>
    </w:lvl>
    <w:lvl w:ilvl="7" w:tplc="F800986C">
      <w:numFmt w:val="bullet"/>
      <w:lvlText w:val="•"/>
      <w:lvlJc w:val="left"/>
      <w:pPr>
        <w:ind w:left="7102" w:hanging="235"/>
      </w:pPr>
      <w:rPr>
        <w:rFonts w:hint="default"/>
        <w:lang w:val="es-ES" w:eastAsia="en-US" w:bidi="ar-SA"/>
      </w:rPr>
    </w:lvl>
    <w:lvl w:ilvl="8" w:tplc="0B5C37A6">
      <w:numFmt w:val="bullet"/>
      <w:lvlText w:val="•"/>
      <w:lvlJc w:val="left"/>
      <w:pPr>
        <w:ind w:left="7968" w:hanging="235"/>
      </w:pPr>
      <w:rPr>
        <w:rFonts w:hint="default"/>
        <w:lang w:val="es-ES" w:eastAsia="en-US" w:bidi="ar-SA"/>
      </w:rPr>
    </w:lvl>
  </w:abstractNum>
  <w:abstractNum w:abstractNumId="9" w15:restartNumberingAfterBreak="0">
    <w:nsid w:val="13B7173C"/>
    <w:multiLevelType w:val="hybridMultilevel"/>
    <w:tmpl w:val="B7B2A506"/>
    <w:lvl w:ilvl="0" w:tplc="9BDA8BD4">
      <w:start w:val="1"/>
      <w:numFmt w:val="upperRoman"/>
      <w:lvlText w:val="%1."/>
      <w:lvlJc w:val="left"/>
      <w:pPr>
        <w:ind w:left="1080" w:hanging="720"/>
      </w:pPr>
      <w:rPr>
        <w:rFonts w:hint="default"/>
      </w:rPr>
    </w:lvl>
    <w:lvl w:ilvl="1" w:tplc="846EDFEC">
      <w:start w:val="6"/>
      <w:numFmt w:val="bullet"/>
      <w:lvlText w:val="•"/>
      <w:lvlJc w:val="left"/>
      <w:pPr>
        <w:ind w:left="1440" w:hanging="360"/>
      </w:pPr>
      <w:rPr>
        <w:rFonts w:ascii="Arial" w:eastAsia="Arial"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BE4E4A"/>
    <w:multiLevelType w:val="hybridMultilevel"/>
    <w:tmpl w:val="75802B8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A230CC"/>
    <w:multiLevelType w:val="hybridMultilevel"/>
    <w:tmpl w:val="C8F85BBC"/>
    <w:lvl w:ilvl="0" w:tplc="B57CD04A">
      <w:start w:val="1"/>
      <w:numFmt w:val="upperRoman"/>
      <w:lvlText w:val="%1."/>
      <w:lvlJc w:val="right"/>
      <w:pPr>
        <w:ind w:left="1776" w:hanging="360"/>
      </w:pPr>
      <w:rPr>
        <w:b/>
        <w:bCs/>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2" w15:restartNumberingAfterBreak="0">
    <w:nsid w:val="1F7B624E"/>
    <w:multiLevelType w:val="hybridMultilevel"/>
    <w:tmpl w:val="46127E62"/>
    <w:lvl w:ilvl="0" w:tplc="E9E47538">
      <w:start w:val="1"/>
      <w:numFmt w:val="upperLetter"/>
      <w:lvlText w:val="%1."/>
      <w:lvlJc w:val="left"/>
      <w:pPr>
        <w:ind w:left="631" w:hanging="451"/>
      </w:pPr>
      <w:rPr>
        <w:rFonts w:hint="default"/>
        <w:spacing w:val="0"/>
        <w:w w:val="89"/>
        <w:lang w:val="es-ES" w:eastAsia="en-US" w:bidi="ar-SA"/>
      </w:rPr>
    </w:lvl>
    <w:lvl w:ilvl="1" w:tplc="501EFE80">
      <w:numFmt w:val="bullet"/>
      <w:lvlText w:val="•"/>
      <w:lvlJc w:val="left"/>
      <w:pPr>
        <w:ind w:left="1546" w:hanging="451"/>
      </w:pPr>
      <w:rPr>
        <w:rFonts w:hint="default"/>
        <w:lang w:val="es-ES" w:eastAsia="en-US" w:bidi="ar-SA"/>
      </w:rPr>
    </w:lvl>
    <w:lvl w:ilvl="2" w:tplc="3D0A2154">
      <w:numFmt w:val="bullet"/>
      <w:lvlText w:val="•"/>
      <w:lvlJc w:val="left"/>
      <w:pPr>
        <w:ind w:left="2452" w:hanging="451"/>
      </w:pPr>
      <w:rPr>
        <w:rFonts w:hint="default"/>
        <w:lang w:val="es-ES" w:eastAsia="en-US" w:bidi="ar-SA"/>
      </w:rPr>
    </w:lvl>
    <w:lvl w:ilvl="3" w:tplc="1AD84BBA">
      <w:numFmt w:val="bullet"/>
      <w:lvlText w:val="•"/>
      <w:lvlJc w:val="left"/>
      <w:pPr>
        <w:ind w:left="3358" w:hanging="451"/>
      </w:pPr>
      <w:rPr>
        <w:rFonts w:hint="default"/>
        <w:lang w:val="es-ES" w:eastAsia="en-US" w:bidi="ar-SA"/>
      </w:rPr>
    </w:lvl>
    <w:lvl w:ilvl="4" w:tplc="A20EA4D0">
      <w:numFmt w:val="bullet"/>
      <w:lvlText w:val="•"/>
      <w:lvlJc w:val="left"/>
      <w:pPr>
        <w:ind w:left="4264" w:hanging="451"/>
      </w:pPr>
      <w:rPr>
        <w:rFonts w:hint="default"/>
        <w:lang w:val="es-ES" w:eastAsia="en-US" w:bidi="ar-SA"/>
      </w:rPr>
    </w:lvl>
    <w:lvl w:ilvl="5" w:tplc="2D265162">
      <w:numFmt w:val="bullet"/>
      <w:lvlText w:val="•"/>
      <w:lvlJc w:val="left"/>
      <w:pPr>
        <w:ind w:left="5170" w:hanging="451"/>
      </w:pPr>
      <w:rPr>
        <w:rFonts w:hint="default"/>
        <w:lang w:val="es-ES" w:eastAsia="en-US" w:bidi="ar-SA"/>
      </w:rPr>
    </w:lvl>
    <w:lvl w:ilvl="6" w:tplc="93CA1DE8">
      <w:numFmt w:val="bullet"/>
      <w:lvlText w:val="•"/>
      <w:lvlJc w:val="left"/>
      <w:pPr>
        <w:ind w:left="6076" w:hanging="451"/>
      </w:pPr>
      <w:rPr>
        <w:rFonts w:hint="default"/>
        <w:lang w:val="es-ES" w:eastAsia="en-US" w:bidi="ar-SA"/>
      </w:rPr>
    </w:lvl>
    <w:lvl w:ilvl="7" w:tplc="A0D829EC">
      <w:numFmt w:val="bullet"/>
      <w:lvlText w:val="•"/>
      <w:lvlJc w:val="left"/>
      <w:pPr>
        <w:ind w:left="6982" w:hanging="451"/>
      </w:pPr>
      <w:rPr>
        <w:rFonts w:hint="default"/>
        <w:lang w:val="es-ES" w:eastAsia="en-US" w:bidi="ar-SA"/>
      </w:rPr>
    </w:lvl>
    <w:lvl w:ilvl="8" w:tplc="9530D90A">
      <w:numFmt w:val="bullet"/>
      <w:lvlText w:val="•"/>
      <w:lvlJc w:val="left"/>
      <w:pPr>
        <w:ind w:left="7888" w:hanging="451"/>
      </w:pPr>
      <w:rPr>
        <w:rFonts w:hint="default"/>
        <w:lang w:val="es-ES" w:eastAsia="en-US" w:bidi="ar-SA"/>
      </w:rPr>
    </w:lvl>
  </w:abstractNum>
  <w:abstractNum w:abstractNumId="13" w15:restartNumberingAfterBreak="0">
    <w:nsid w:val="222F2DE1"/>
    <w:multiLevelType w:val="hybridMultilevel"/>
    <w:tmpl w:val="4E928F0A"/>
    <w:lvl w:ilvl="0" w:tplc="EAD203CA">
      <w:start w:val="1"/>
      <w:numFmt w:val="upperLetter"/>
      <w:lvlText w:val="%1."/>
      <w:lvlJc w:val="left"/>
      <w:pPr>
        <w:ind w:left="720" w:hanging="360"/>
      </w:pPr>
      <w:rPr>
        <w:rFonts w:hint="default"/>
        <w:b/>
      </w:rPr>
    </w:lvl>
    <w:lvl w:ilvl="1" w:tplc="1D245988">
      <w:start w:val="11"/>
      <w:numFmt w:val="bullet"/>
      <w:lvlText w:val="•"/>
      <w:lvlJc w:val="left"/>
      <w:pPr>
        <w:ind w:left="1840" w:hanging="760"/>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C1987"/>
    <w:multiLevelType w:val="hybridMultilevel"/>
    <w:tmpl w:val="5084270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2E4EEA"/>
    <w:multiLevelType w:val="hybridMultilevel"/>
    <w:tmpl w:val="563E22A4"/>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9E73068"/>
    <w:multiLevelType w:val="hybridMultilevel"/>
    <w:tmpl w:val="0694B31C"/>
    <w:lvl w:ilvl="0" w:tplc="FFFFFFFF">
      <w:start w:val="1"/>
      <w:numFmt w:val="upperLetter"/>
      <w:lvlText w:val="%1."/>
      <w:lvlJc w:val="left"/>
      <w:pPr>
        <w:ind w:left="541" w:hanging="361"/>
      </w:pPr>
      <w:rPr>
        <w:rFonts w:ascii="Arial" w:eastAsia="Arial" w:hAnsi="Arial" w:cs="Arial" w:hint="default"/>
        <w:b/>
        <w:bCs/>
        <w:i w:val="0"/>
        <w:iCs w:val="0"/>
        <w:spacing w:val="0"/>
        <w:w w:val="100"/>
        <w:sz w:val="22"/>
        <w:szCs w:val="22"/>
        <w:lang w:val="es-ES" w:eastAsia="en-US" w:bidi="ar-SA"/>
      </w:rPr>
    </w:lvl>
    <w:lvl w:ilvl="1" w:tplc="FFFFFFFF">
      <w:start w:val="1"/>
      <w:numFmt w:val="decimal"/>
      <w:lvlText w:val="%2."/>
      <w:lvlJc w:val="left"/>
      <w:pPr>
        <w:ind w:left="891" w:hanging="250"/>
      </w:pPr>
      <w:rPr>
        <w:rFonts w:hint="default"/>
        <w:spacing w:val="-2"/>
        <w:w w:val="94"/>
        <w:lang w:val="es-ES" w:eastAsia="en-US" w:bidi="ar-SA"/>
      </w:rPr>
    </w:lvl>
    <w:lvl w:ilvl="2" w:tplc="FFFFFFFF">
      <w:numFmt w:val="bullet"/>
      <w:lvlText w:val="•"/>
      <w:lvlJc w:val="left"/>
      <w:pPr>
        <w:ind w:left="1200" w:hanging="250"/>
      </w:pPr>
      <w:rPr>
        <w:rFonts w:hint="default"/>
        <w:lang w:val="es-ES" w:eastAsia="en-US" w:bidi="ar-SA"/>
      </w:rPr>
    </w:lvl>
    <w:lvl w:ilvl="3" w:tplc="FFFFFFFF">
      <w:numFmt w:val="bullet"/>
      <w:lvlText w:val="•"/>
      <w:lvlJc w:val="left"/>
      <w:pPr>
        <w:ind w:left="2262" w:hanging="250"/>
      </w:pPr>
      <w:rPr>
        <w:rFonts w:hint="default"/>
        <w:lang w:val="es-ES" w:eastAsia="en-US" w:bidi="ar-SA"/>
      </w:rPr>
    </w:lvl>
    <w:lvl w:ilvl="4" w:tplc="FFFFFFFF">
      <w:numFmt w:val="bullet"/>
      <w:lvlText w:val="•"/>
      <w:lvlJc w:val="left"/>
      <w:pPr>
        <w:ind w:left="3325" w:hanging="250"/>
      </w:pPr>
      <w:rPr>
        <w:rFonts w:hint="default"/>
        <w:lang w:val="es-ES" w:eastAsia="en-US" w:bidi="ar-SA"/>
      </w:rPr>
    </w:lvl>
    <w:lvl w:ilvl="5" w:tplc="FFFFFFFF">
      <w:numFmt w:val="bullet"/>
      <w:lvlText w:val="•"/>
      <w:lvlJc w:val="left"/>
      <w:pPr>
        <w:ind w:left="4387" w:hanging="250"/>
      </w:pPr>
      <w:rPr>
        <w:rFonts w:hint="default"/>
        <w:lang w:val="es-ES" w:eastAsia="en-US" w:bidi="ar-SA"/>
      </w:rPr>
    </w:lvl>
    <w:lvl w:ilvl="6" w:tplc="FFFFFFFF">
      <w:numFmt w:val="bullet"/>
      <w:lvlText w:val="•"/>
      <w:lvlJc w:val="left"/>
      <w:pPr>
        <w:ind w:left="5450" w:hanging="250"/>
      </w:pPr>
      <w:rPr>
        <w:rFonts w:hint="default"/>
        <w:lang w:val="es-ES" w:eastAsia="en-US" w:bidi="ar-SA"/>
      </w:rPr>
    </w:lvl>
    <w:lvl w:ilvl="7" w:tplc="FFFFFFFF">
      <w:numFmt w:val="bullet"/>
      <w:lvlText w:val="•"/>
      <w:lvlJc w:val="left"/>
      <w:pPr>
        <w:ind w:left="6512" w:hanging="250"/>
      </w:pPr>
      <w:rPr>
        <w:rFonts w:hint="default"/>
        <w:lang w:val="es-ES" w:eastAsia="en-US" w:bidi="ar-SA"/>
      </w:rPr>
    </w:lvl>
    <w:lvl w:ilvl="8" w:tplc="FFFFFFFF">
      <w:numFmt w:val="bullet"/>
      <w:lvlText w:val="•"/>
      <w:lvlJc w:val="left"/>
      <w:pPr>
        <w:ind w:left="7575" w:hanging="250"/>
      </w:pPr>
      <w:rPr>
        <w:rFonts w:hint="default"/>
        <w:lang w:val="es-ES" w:eastAsia="en-US" w:bidi="ar-SA"/>
      </w:rPr>
    </w:lvl>
  </w:abstractNum>
  <w:abstractNum w:abstractNumId="17" w15:restartNumberingAfterBreak="0">
    <w:nsid w:val="2A5B29E1"/>
    <w:multiLevelType w:val="hybridMultilevel"/>
    <w:tmpl w:val="5084270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3843A1"/>
    <w:multiLevelType w:val="hybridMultilevel"/>
    <w:tmpl w:val="CB3C37E0"/>
    <w:lvl w:ilvl="0" w:tplc="0E58988C">
      <w:start w:val="4"/>
      <w:numFmt w:val="bullet"/>
      <w:lvlText w:val="-"/>
      <w:lvlJc w:val="left"/>
      <w:pPr>
        <w:ind w:left="380" w:hanging="360"/>
      </w:pPr>
      <w:rPr>
        <w:rFonts w:ascii="Arial" w:eastAsia="Arial" w:hAnsi="Arial" w:cs="Arial" w:hint="default"/>
      </w:rPr>
    </w:lvl>
    <w:lvl w:ilvl="1" w:tplc="080A0003" w:tentative="1">
      <w:start w:val="1"/>
      <w:numFmt w:val="bullet"/>
      <w:lvlText w:val="o"/>
      <w:lvlJc w:val="left"/>
      <w:pPr>
        <w:ind w:left="1100" w:hanging="360"/>
      </w:pPr>
      <w:rPr>
        <w:rFonts w:ascii="Courier New" w:hAnsi="Courier New" w:cs="Courier New" w:hint="default"/>
      </w:rPr>
    </w:lvl>
    <w:lvl w:ilvl="2" w:tplc="080A0005" w:tentative="1">
      <w:start w:val="1"/>
      <w:numFmt w:val="bullet"/>
      <w:lvlText w:val=""/>
      <w:lvlJc w:val="left"/>
      <w:pPr>
        <w:ind w:left="1820" w:hanging="360"/>
      </w:pPr>
      <w:rPr>
        <w:rFonts w:ascii="Wingdings" w:hAnsi="Wingdings" w:hint="default"/>
      </w:rPr>
    </w:lvl>
    <w:lvl w:ilvl="3" w:tplc="080A0001" w:tentative="1">
      <w:start w:val="1"/>
      <w:numFmt w:val="bullet"/>
      <w:lvlText w:val=""/>
      <w:lvlJc w:val="left"/>
      <w:pPr>
        <w:ind w:left="2540" w:hanging="360"/>
      </w:pPr>
      <w:rPr>
        <w:rFonts w:ascii="Symbol" w:hAnsi="Symbol" w:hint="default"/>
      </w:rPr>
    </w:lvl>
    <w:lvl w:ilvl="4" w:tplc="080A0003" w:tentative="1">
      <w:start w:val="1"/>
      <w:numFmt w:val="bullet"/>
      <w:lvlText w:val="o"/>
      <w:lvlJc w:val="left"/>
      <w:pPr>
        <w:ind w:left="3260" w:hanging="360"/>
      </w:pPr>
      <w:rPr>
        <w:rFonts w:ascii="Courier New" w:hAnsi="Courier New" w:cs="Courier New" w:hint="default"/>
      </w:rPr>
    </w:lvl>
    <w:lvl w:ilvl="5" w:tplc="080A0005" w:tentative="1">
      <w:start w:val="1"/>
      <w:numFmt w:val="bullet"/>
      <w:lvlText w:val=""/>
      <w:lvlJc w:val="left"/>
      <w:pPr>
        <w:ind w:left="3980" w:hanging="360"/>
      </w:pPr>
      <w:rPr>
        <w:rFonts w:ascii="Wingdings" w:hAnsi="Wingdings" w:hint="default"/>
      </w:rPr>
    </w:lvl>
    <w:lvl w:ilvl="6" w:tplc="080A0001" w:tentative="1">
      <w:start w:val="1"/>
      <w:numFmt w:val="bullet"/>
      <w:lvlText w:val=""/>
      <w:lvlJc w:val="left"/>
      <w:pPr>
        <w:ind w:left="4700" w:hanging="360"/>
      </w:pPr>
      <w:rPr>
        <w:rFonts w:ascii="Symbol" w:hAnsi="Symbol" w:hint="default"/>
      </w:rPr>
    </w:lvl>
    <w:lvl w:ilvl="7" w:tplc="080A0003" w:tentative="1">
      <w:start w:val="1"/>
      <w:numFmt w:val="bullet"/>
      <w:lvlText w:val="o"/>
      <w:lvlJc w:val="left"/>
      <w:pPr>
        <w:ind w:left="5420" w:hanging="360"/>
      </w:pPr>
      <w:rPr>
        <w:rFonts w:ascii="Courier New" w:hAnsi="Courier New" w:cs="Courier New" w:hint="default"/>
      </w:rPr>
    </w:lvl>
    <w:lvl w:ilvl="8" w:tplc="080A0005" w:tentative="1">
      <w:start w:val="1"/>
      <w:numFmt w:val="bullet"/>
      <w:lvlText w:val=""/>
      <w:lvlJc w:val="left"/>
      <w:pPr>
        <w:ind w:left="6140" w:hanging="360"/>
      </w:pPr>
      <w:rPr>
        <w:rFonts w:ascii="Wingdings" w:hAnsi="Wingdings" w:hint="default"/>
      </w:rPr>
    </w:lvl>
  </w:abstractNum>
  <w:abstractNum w:abstractNumId="19" w15:restartNumberingAfterBreak="0">
    <w:nsid w:val="2C405E0A"/>
    <w:multiLevelType w:val="hybridMultilevel"/>
    <w:tmpl w:val="9F7CC40A"/>
    <w:lvl w:ilvl="0" w:tplc="A776E7AE">
      <w:start w:val="1"/>
      <w:numFmt w:val="upperRoman"/>
      <w:lvlText w:val="%1."/>
      <w:lvlJc w:val="left"/>
      <w:pPr>
        <w:ind w:left="1800" w:hanging="720"/>
      </w:pPr>
      <w:rPr>
        <w:rFonts w:hint="default"/>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C865B68"/>
    <w:multiLevelType w:val="hybridMultilevel"/>
    <w:tmpl w:val="BFE425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233622"/>
    <w:multiLevelType w:val="hybridMultilevel"/>
    <w:tmpl w:val="2568558E"/>
    <w:lvl w:ilvl="0" w:tplc="56BE0898">
      <w:start w:val="1"/>
      <w:numFmt w:val="upp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2" w15:restartNumberingAfterBreak="0">
    <w:nsid w:val="338B187B"/>
    <w:multiLevelType w:val="hybridMultilevel"/>
    <w:tmpl w:val="B48A97D6"/>
    <w:lvl w:ilvl="0" w:tplc="5A1EC34A">
      <w:start w:val="1"/>
      <w:numFmt w:val="decimal"/>
      <w:lvlText w:val="%1."/>
      <w:lvlJc w:val="left"/>
      <w:pPr>
        <w:ind w:left="1339" w:hanging="360"/>
        <w:jc w:val="right"/>
      </w:pPr>
      <w:rPr>
        <w:rFonts w:ascii="Arial" w:eastAsia="Arial" w:hAnsi="Arial" w:cs="Arial" w:hint="default"/>
        <w:b/>
        <w:bCs/>
        <w:i w:val="0"/>
        <w:iCs w:val="0"/>
        <w:spacing w:val="0"/>
        <w:w w:val="82"/>
        <w:sz w:val="22"/>
        <w:szCs w:val="22"/>
        <w:lang w:val="es-ES" w:eastAsia="en-US" w:bidi="ar-SA"/>
      </w:rPr>
    </w:lvl>
    <w:lvl w:ilvl="1" w:tplc="A9D60688">
      <w:numFmt w:val="bullet"/>
      <w:lvlText w:val="•"/>
      <w:lvlJc w:val="left"/>
      <w:pPr>
        <w:ind w:left="2358" w:hanging="360"/>
      </w:pPr>
      <w:rPr>
        <w:rFonts w:hint="default"/>
        <w:lang w:val="es-ES" w:eastAsia="en-US" w:bidi="ar-SA"/>
      </w:rPr>
    </w:lvl>
    <w:lvl w:ilvl="2" w:tplc="EB48EC2A">
      <w:numFmt w:val="bullet"/>
      <w:lvlText w:val="•"/>
      <w:lvlJc w:val="left"/>
      <w:pPr>
        <w:ind w:left="3376" w:hanging="360"/>
      </w:pPr>
      <w:rPr>
        <w:rFonts w:hint="default"/>
        <w:lang w:val="es-ES" w:eastAsia="en-US" w:bidi="ar-SA"/>
      </w:rPr>
    </w:lvl>
    <w:lvl w:ilvl="3" w:tplc="A746D306">
      <w:numFmt w:val="bullet"/>
      <w:lvlText w:val="•"/>
      <w:lvlJc w:val="left"/>
      <w:pPr>
        <w:ind w:left="4394" w:hanging="360"/>
      </w:pPr>
      <w:rPr>
        <w:rFonts w:hint="default"/>
        <w:lang w:val="es-ES" w:eastAsia="en-US" w:bidi="ar-SA"/>
      </w:rPr>
    </w:lvl>
    <w:lvl w:ilvl="4" w:tplc="1D5A508C">
      <w:numFmt w:val="bullet"/>
      <w:lvlText w:val="•"/>
      <w:lvlJc w:val="left"/>
      <w:pPr>
        <w:ind w:left="5412" w:hanging="360"/>
      </w:pPr>
      <w:rPr>
        <w:rFonts w:hint="default"/>
        <w:lang w:val="es-ES" w:eastAsia="en-US" w:bidi="ar-SA"/>
      </w:rPr>
    </w:lvl>
    <w:lvl w:ilvl="5" w:tplc="7C1CB0C6">
      <w:numFmt w:val="bullet"/>
      <w:lvlText w:val="•"/>
      <w:lvlJc w:val="left"/>
      <w:pPr>
        <w:ind w:left="6430" w:hanging="360"/>
      </w:pPr>
      <w:rPr>
        <w:rFonts w:hint="default"/>
        <w:lang w:val="es-ES" w:eastAsia="en-US" w:bidi="ar-SA"/>
      </w:rPr>
    </w:lvl>
    <w:lvl w:ilvl="6" w:tplc="27AA2D9E">
      <w:numFmt w:val="bullet"/>
      <w:lvlText w:val="•"/>
      <w:lvlJc w:val="left"/>
      <w:pPr>
        <w:ind w:left="7448" w:hanging="360"/>
      </w:pPr>
      <w:rPr>
        <w:rFonts w:hint="default"/>
        <w:lang w:val="es-ES" w:eastAsia="en-US" w:bidi="ar-SA"/>
      </w:rPr>
    </w:lvl>
    <w:lvl w:ilvl="7" w:tplc="4F061A4A">
      <w:numFmt w:val="bullet"/>
      <w:lvlText w:val="•"/>
      <w:lvlJc w:val="left"/>
      <w:pPr>
        <w:ind w:left="8466" w:hanging="360"/>
      </w:pPr>
      <w:rPr>
        <w:rFonts w:hint="default"/>
        <w:lang w:val="es-ES" w:eastAsia="en-US" w:bidi="ar-SA"/>
      </w:rPr>
    </w:lvl>
    <w:lvl w:ilvl="8" w:tplc="E2B27204">
      <w:numFmt w:val="bullet"/>
      <w:lvlText w:val="•"/>
      <w:lvlJc w:val="left"/>
      <w:pPr>
        <w:ind w:left="9484" w:hanging="360"/>
      </w:pPr>
      <w:rPr>
        <w:rFonts w:hint="default"/>
        <w:lang w:val="es-ES" w:eastAsia="en-US" w:bidi="ar-SA"/>
      </w:rPr>
    </w:lvl>
  </w:abstractNum>
  <w:abstractNum w:abstractNumId="23" w15:restartNumberingAfterBreak="0">
    <w:nsid w:val="3A8678F7"/>
    <w:multiLevelType w:val="multilevel"/>
    <w:tmpl w:val="DD0CA426"/>
    <w:lvl w:ilvl="0">
      <w:start w:val="1"/>
      <w:numFmt w:val="upperLetter"/>
      <w:lvlText w:val="%1."/>
      <w:lvlJc w:val="left"/>
      <w:pPr>
        <w:ind w:left="541" w:hanging="361"/>
      </w:pPr>
      <w:rPr>
        <w:rFonts w:ascii="Arial" w:eastAsia="Arial" w:hAnsi="Arial" w:cs="Arial" w:hint="default"/>
        <w:b/>
        <w:bCs/>
        <w:i w:val="0"/>
        <w:iCs w:val="0"/>
        <w:spacing w:val="0"/>
        <w:w w:val="100"/>
        <w:sz w:val="22"/>
        <w:szCs w:val="22"/>
        <w:lang w:val="es-ES" w:eastAsia="en-US" w:bidi="ar-SA"/>
      </w:rPr>
    </w:lvl>
    <w:lvl w:ilvl="1">
      <w:start w:val="1"/>
      <w:numFmt w:val="decimal"/>
      <w:lvlText w:val="%2."/>
      <w:lvlJc w:val="left"/>
      <w:pPr>
        <w:ind w:left="966" w:hanging="360"/>
      </w:pPr>
      <w:rPr>
        <w:rFonts w:ascii="Arial" w:eastAsia="Arial" w:hAnsi="Arial" w:cs="Arial" w:hint="default"/>
        <w:b/>
        <w:bCs/>
        <w:i w:val="0"/>
        <w:iCs w:val="0"/>
        <w:spacing w:val="0"/>
        <w:w w:val="100"/>
        <w:sz w:val="22"/>
        <w:szCs w:val="22"/>
        <w:lang w:val="es-ES" w:eastAsia="en-US" w:bidi="ar-SA"/>
      </w:rPr>
    </w:lvl>
    <w:lvl w:ilvl="2">
      <w:start w:val="1"/>
      <w:numFmt w:val="decimal"/>
      <w:lvlText w:val="%2.%3."/>
      <w:lvlJc w:val="left"/>
      <w:pPr>
        <w:ind w:left="901" w:hanging="721"/>
      </w:pPr>
      <w:rPr>
        <w:rFonts w:ascii="Arial MT" w:eastAsia="Arial MT" w:hAnsi="Arial MT" w:cs="Arial MT" w:hint="default"/>
        <w:b w:val="0"/>
        <w:bCs w:val="0"/>
        <w:i w:val="0"/>
        <w:iCs w:val="0"/>
        <w:spacing w:val="-2"/>
        <w:w w:val="100"/>
        <w:sz w:val="22"/>
        <w:szCs w:val="22"/>
        <w:lang w:val="es-ES" w:eastAsia="en-US" w:bidi="ar-SA"/>
      </w:rPr>
    </w:lvl>
    <w:lvl w:ilvl="3">
      <w:numFmt w:val="bullet"/>
      <w:lvlText w:val="•"/>
      <w:lvlJc w:val="left"/>
      <w:pPr>
        <w:ind w:left="2052" w:hanging="721"/>
      </w:pPr>
      <w:rPr>
        <w:rFonts w:hint="default"/>
        <w:lang w:val="es-ES" w:eastAsia="en-US" w:bidi="ar-SA"/>
      </w:rPr>
    </w:lvl>
    <w:lvl w:ilvl="4">
      <w:numFmt w:val="bullet"/>
      <w:lvlText w:val="•"/>
      <w:lvlJc w:val="left"/>
      <w:pPr>
        <w:ind w:left="3145" w:hanging="721"/>
      </w:pPr>
      <w:rPr>
        <w:rFonts w:hint="default"/>
        <w:lang w:val="es-ES" w:eastAsia="en-US" w:bidi="ar-SA"/>
      </w:rPr>
    </w:lvl>
    <w:lvl w:ilvl="5">
      <w:numFmt w:val="bullet"/>
      <w:lvlText w:val="•"/>
      <w:lvlJc w:val="left"/>
      <w:pPr>
        <w:ind w:left="4237" w:hanging="721"/>
      </w:pPr>
      <w:rPr>
        <w:rFonts w:hint="default"/>
        <w:lang w:val="es-ES" w:eastAsia="en-US" w:bidi="ar-SA"/>
      </w:rPr>
    </w:lvl>
    <w:lvl w:ilvl="6">
      <w:numFmt w:val="bullet"/>
      <w:lvlText w:val="•"/>
      <w:lvlJc w:val="left"/>
      <w:pPr>
        <w:ind w:left="5330" w:hanging="721"/>
      </w:pPr>
      <w:rPr>
        <w:rFonts w:hint="default"/>
        <w:lang w:val="es-ES" w:eastAsia="en-US" w:bidi="ar-SA"/>
      </w:rPr>
    </w:lvl>
    <w:lvl w:ilvl="7">
      <w:numFmt w:val="bullet"/>
      <w:lvlText w:val="•"/>
      <w:lvlJc w:val="left"/>
      <w:pPr>
        <w:ind w:left="6422" w:hanging="721"/>
      </w:pPr>
      <w:rPr>
        <w:rFonts w:hint="default"/>
        <w:lang w:val="es-ES" w:eastAsia="en-US" w:bidi="ar-SA"/>
      </w:rPr>
    </w:lvl>
    <w:lvl w:ilvl="8">
      <w:numFmt w:val="bullet"/>
      <w:lvlText w:val="•"/>
      <w:lvlJc w:val="left"/>
      <w:pPr>
        <w:ind w:left="7515" w:hanging="721"/>
      </w:pPr>
      <w:rPr>
        <w:rFonts w:hint="default"/>
        <w:lang w:val="es-ES" w:eastAsia="en-US" w:bidi="ar-SA"/>
      </w:rPr>
    </w:lvl>
  </w:abstractNum>
  <w:abstractNum w:abstractNumId="24" w15:restartNumberingAfterBreak="0">
    <w:nsid w:val="3C3C12E0"/>
    <w:multiLevelType w:val="hybridMultilevel"/>
    <w:tmpl w:val="B94E67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79033E"/>
    <w:multiLevelType w:val="hybridMultilevel"/>
    <w:tmpl w:val="2090B216"/>
    <w:lvl w:ilvl="0" w:tplc="9EBAEEF8">
      <w:start w:val="1"/>
      <w:numFmt w:val="upperRoman"/>
      <w:lvlText w:val="%1."/>
      <w:lvlJc w:val="right"/>
      <w:pPr>
        <w:ind w:left="1068" w:hanging="360"/>
      </w:pPr>
      <w:rPr>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3F8217E3"/>
    <w:multiLevelType w:val="hybridMultilevel"/>
    <w:tmpl w:val="C4C2F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A0657D"/>
    <w:multiLevelType w:val="hybridMultilevel"/>
    <w:tmpl w:val="7DAE2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43CE675D"/>
    <w:multiLevelType w:val="hybridMultilevel"/>
    <w:tmpl w:val="33441DC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631821"/>
    <w:multiLevelType w:val="hybridMultilevel"/>
    <w:tmpl w:val="F144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BA0DEE"/>
    <w:multiLevelType w:val="hybridMultilevel"/>
    <w:tmpl w:val="8512AC0E"/>
    <w:lvl w:ilvl="0" w:tplc="FFFFFFFF">
      <w:start w:val="1"/>
      <w:numFmt w:val="decimal"/>
      <w:lvlText w:val="%1."/>
      <w:lvlJc w:val="left"/>
      <w:pPr>
        <w:ind w:left="823" w:hanging="360"/>
      </w:pPr>
      <w:rPr>
        <w:rFonts w:ascii="Arial" w:eastAsia="Arial" w:hAnsi="Arial" w:cs="Arial" w:hint="default"/>
        <w:b/>
        <w:bCs/>
        <w:spacing w:val="-1"/>
        <w:w w:val="100"/>
        <w:sz w:val="22"/>
        <w:szCs w:val="22"/>
        <w:lang w:val="es-ES" w:eastAsia="en-US" w:bidi="ar-SA"/>
      </w:rPr>
    </w:lvl>
    <w:lvl w:ilvl="1" w:tplc="FFFFFFFF">
      <w:start w:val="1"/>
      <w:numFmt w:val="lowerLetter"/>
      <w:lvlText w:val="%2."/>
      <w:lvlJc w:val="left"/>
      <w:pPr>
        <w:ind w:left="1173" w:hanging="221"/>
      </w:pPr>
      <w:rPr>
        <w:rFonts w:ascii="Arial MT" w:eastAsia="Arial MT" w:hAnsi="Arial MT" w:cs="Arial MT" w:hint="default"/>
        <w:spacing w:val="-1"/>
        <w:w w:val="99"/>
        <w:sz w:val="20"/>
        <w:szCs w:val="20"/>
        <w:lang w:val="es-ES" w:eastAsia="en-US" w:bidi="ar-SA"/>
      </w:rPr>
    </w:lvl>
    <w:lvl w:ilvl="2" w:tplc="FFFFFFFF">
      <w:numFmt w:val="bullet"/>
      <w:lvlText w:val="•"/>
      <w:lvlJc w:val="left"/>
      <w:pPr>
        <w:ind w:left="2144" w:hanging="221"/>
      </w:pPr>
      <w:rPr>
        <w:rFonts w:hint="default"/>
        <w:lang w:val="es-ES" w:eastAsia="en-US" w:bidi="ar-SA"/>
      </w:rPr>
    </w:lvl>
    <w:lvl w:ilvl="3" w:tplc="FFFFFFFF">
      <w:numFmt w:val="bullet"/>
      <w:lvlText w:val="•"/>
      <w:lvlJc w:val="left"/>
      <w:pPr>
        <w:ind w:left="3108" w:hanging="221"/>
      </w:pPr>
      <w:rPr>
        <w:rFonts w:hint="default"/>
        <w:lang w:val="es-ES" w:eastAsia="en-US" w:bidi="ar-SA"/>
      </w:rPr>
    </w:lvl>
    <w:lvl w:ilvl="4" w:tplc="FFFFFFFF">
      <w:numFmt w:val="bullet"/>
      <w:lvlText w:val="•"/>
      <w:lvlJc w:val="left"/>
      <w:pPr>
        <w:ind w:left="4073" w:hanging="221"/>
      </w:pPr>
      <w:rPr>
        <w:rFonts w:hint="default"/>
        <w:lang w:val="es-ES" w:eastAsia="en-US" w:bidi="ar-SA"/>
      </w:rPr>
    </w:lvl>
    <w:lvl w:ilvl="5" w:tplc="FFFFFFFF">
      <w:numFmt w:val="bullet"/>
      <w:lvlText w:val="•"/>
      <w:lvlJc w:val="left"/>
      <w:pPr>
        <w:ind w:left="5037" w:hanging="221"/>
      </w:pPr>
      <w:rPr>
        <w:rFonts w:hint="default"/>
        <w:lang w:val="es-ES" w:eastAsia="en-US" w:bidi="ar-SA"/>
      </w:rPr>
    </w:lvl>
    <w:lvl w:ilvl="6" w:tplc="FFFFFFFF">
      <w:numFmt w:val="bullet"/>
      <w:lvlText w:val="•"/>
      <w:lvlJc w:val="left"/>
      <w:pPr>
        <w:ind w:left="6002" w:hanging="221"/>
      </w:pPr>
      <w:rPr>
        <w:rFonts w:hint="default"/>
        <w:lang w:val="es-ES" w:eastAsia="en-US" w:bidi="ar-SA"/>
      </w:rPr>
    </w:lvl>
    <w:lvl w:ilvl="7" w:tplc="FFFFFFFF">
      <w:numFmt w:val="bullet"/>
      <w:lvlText w:val="•"/>
      <w:lvlJc w:val="left"/>
      <w:pPr>
        <w:ind w:left="6966" w:hanging="221"/>
      </w:pPr>
      <w:rPr>
        <w:rFonts w:hint="default"/>
        <w:lang w:val="es-ES" w:eastAsia="en-US" w:bidi="ar-SA"/>
      </w:rPr>
    </w:lvl>
    <w:lvl w:ilvl="8" w:tplc="FFFFFFFF">
      <w:numFmt w:val="bullet"/>
      <w:lvlText w:val="•"/>
      <w:lvlJc w:val="left"/>
      <w:pPr>
        <w:ind w:left="7931" w:hanging="221"/>
      </w:pPr>
      <w:rPr>
        <w:rFonts w:hint="default"/>
        <w:lang w:val="es-ES" w:eastAsia="en-US" w:bidi="ar-SA"/>
      </w:rPr>
    </w:lvl>
  </w:abstractNum>
  <w:abstractNum w:abstractNumId="31" w15:restartNumberingAfterBreak="0">
    <w:nsid w:val="5B883201"/>
    <w:multiLevelType w:val="hybridMultilevel"/>
    <w:tmpl w:val="023E734C"/>
    <w:lvl w:ilvl="0" w:tplc="A866FA9E">
      <w:start w:val="1"/>
      <w:numFmt w:val="decimal"/>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F76C22"/>
    <w:multiLevelType w:val="hybridMultilevel"/>
    <w:tmpl w:val="76D8BB4E"/>
    <w:lvl w:ilvl="0" w:tplc="8A3CB500">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1C3E19"/>
    <w:multiLevelType w:val="hybridMultilevel"/>
    <w:tmpl w:val="09904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9B4CE8"/>
    <w:multiLevelType w:val="hybridMultilevel"/>
    <w:tmpl w:val="2D487B54"/>
    <w:lvl w:ilvl="0" w:tplc="E8049C8E">
      <w:numFmt w:val="bullet"/>
      <w:lvlText w:val="-"/>
      <w:lvlJc w:val="left"/>
      <w:pPr>
        <w:ind w:left="1621" w:hanging="360"/>
      </w:pPr>
      <w:rPr>
        <w:rFonts w:ascii="Arial MT" w:eastAsia="Arial MT" w:hAnsi="Arial MT" w:cs="Arial MT" w:hint="default"/>
        <w:b w:val="0"/>
        <w:bCs w:val="0"/>
        <w:i w:val="0"/>
        <w:iCs w:val="0"/>
        <w:spacing w:val="0"/>
        <w:w w:val="100"/>
        <w:sz w:val="22"/>
        <w:szCs w:val="22"/>
        <w:lang w:val="es-ES" w:eastAsia="en-US" w:bidi="ar-SA"/>
      </w:rPr>
    </w:lvl>
    <w:lvl w:ilvl="1" w:tplc="84AAD1A8">
      <w:numFmt w:val="bullet"/>
      <w:lvlText w:val="•"/>
      <w:lvlJc w:val="left"/>
      <w:pPr>
        <w:ind w:left="2428" w:hanging="360"/>
      </w:pPr>
      <w:rPr>
        <w:rFonts w:hint="default"/>
        <w:lang w:val="es-ES" w:eastAsia="en-US" w:bidi="ar-SA"/>
      </w:rPr>
    </w:lvl>
    <w:lvl w:ilvl="2" w:tplc="92A6902C">
      <w:numFmt w:val="bullet"/>
      <w:lvlText w:val="•"/>
      <w:lvlJc w:val="left"/>
      <w:pPr>
        <w:ind w:left="3236" w:hanging="360"/>
      </w:pPr>
      <w:rPr>
        <w:rFonts w:hint="default"/>
        <w:lang w:val="es-ES" w:eastAsia="en-US" w:bidi="ar-SA"/>
      </w:rPr>
    </w:lvl>
    <w:lvl w:ilvl="3" w:tplc="7C043E32">
      <w:numFmt w:val="bullet"/>
      <w:lvlText w:val="•"/>
      <w:lvlJc w:val="left"/>
      <w:pPr>
        <w:ind w:left="4044" w:hanging="360"/>
      </w:pPr>
      <w:rPr>
        <w:rFonts w:hint="default"/>
        <w:lang w:val="es-ES" w:eastAsia="en-US" w:bidi="ar-SA"/>
      </w:rPr>
    </w:lvl>
    <w:lvl w:ilvl="4" w:tplc="73F84F4E">
      <w:numFmt w:val="bullet"/>
      <w:lvlText w:val="•"/>
      <w:lvlJc w:val="left"/>
      <w:pPr>
        <w:ind w:left="4852" w:hanging="360"/>
      </w:pPr>
      <w:rPr>
        <w:rFonts w:hint="default"/>
        <w:lang w:val="es-ES" w:eastAsia="en-US" w:bidi="ar-SA"/>
      </w:rPr>
    </w:lvl>
    <w:lvl w:ilvl="5" w:tplc="FA066594">
      <w:numFmt w:val="bullet"/>
      <w:lvlText w:val="•"/>
      <w:lvlJc w:val="left"/>
      <w:pPr>
        <w:ind w:left="5660" w:hanging="360"/>
      </w:pPr>
      <w:rPr>
        <w:rFonts w:hint="default"/>
        <w:lang w:val="es-ES" w:eastAsia="en-US" w:bidi="ar-SA"/>
      </w:rPr>
    </w:lvl>
    <w:lvl w:ilvl="6" w:tplc="5DAC1DEE">
      <w:numFmt w:val="bullet"/>
      <w:lvlText w:val="•"/>
      <w:lvlJc w:val="left"/>
      <w:pPr>
        <w:ind w:left="6468" w:hanging="360"/>
      </w:pPr>
      <w:rPr>
        <w:rFonts w:hint="default"/>
        <w:lang w:val="es-ES" w:eastAsia="en-US" w:bidi="ar-SA"/>
      </w:rPr>
    </w:lvl>
    <w:lvl w:ilvl="7" w:tplc="828007D6">
      <w:numFmt w:val="bullet"/>
      <w:lvlText w:val="•"/>
      <w:lvlJc w:val="left"/>
      <w:pPr>
        <w:ind w:left="7276" w:hanging="360"/>
      </w:pPr>
      <w:rPr>
        <w:rFonts w:hint="default"/>
        <w:lang w:val="es-ES" w:eastAsia="en-US" w:bidi="ar-SA"/>
      </w:rPr>
    </w:lvl>
    <w:lvl w:ilvl="8" w:tplc="1578FF5A">
      <w:numFmt w:val="bullet"/>
      <w:lvlText w:val="•"/>
      <w:lvlJc w:val="left"/>
      <w:pPr>
        <w:ind w:left="8084" w:hanging="360"/>
      </w:pPr>
      <w:rPr>
        <w:rFonts w:hint="default"/>
        <w:lang w:val="es-ES" w:eastAsia="en-US" w:bidi="ar-SA"/>
      </w:rPr>
    </w:lvl>
  </w:abstractNum>
  <w:abstractNum w:abstractNumId="35" w15:restartNumberingAfterBreak="0">
    <w:nsid w:val="68A42D8A"/>
    <w:multiLevelType w:val="hybridMultilevel"/>
    <w:tmpl w:val="0694B31C"/>
    <w:lvl w:ilvl="0" w:tplc="FFFFFFFF">
      <w:start w:val="1"/>
      <w:numFmt w:val="upperLetter"/>
      <w:lvlText w:val="%1."/>
      <w:lvlJc w:val="left"/>
      <w:pPr>
        <w:ind w:left="541" w:hanging="361"/>
      </w:pPr>
      <w:rPr>
        <w:rFonts w:ascii="Arial" w:eastAsia="Arial" w:hAnsi="Arial" w:cs="Arial" w:hint="default"/>
        <w:b/>
        <w:bCs/>
        <w:i w:val="0"/>
        <w:iCs w:val="0"/>
        <w:spacing w:val="0"/>
        <w:w w:val="100"/>
        <w:sz w:val="22"/>
        <w:szCs w:val="22"/>
        <w:lang w:val="es-ES" w:eastAsia="en-US" w:bidi="ar-SA"/>
      </w:rPr>
    </w:lvl>
    <w:lvl w:ilvl="1" w:tplc="FFFFFFFF">
      <w:start w:val="1"/>
      <w:numFmt w:val="decimal"/>
      <w:lvlText w:val="%2."/>
      <w:lvlJc w:val="left"/>
      <w:pPr>
        <w:ind w:left="891" w:hanging="250"/>
      </w:pPr>
      <w:rPr>
        <w:rFonts w:hint="default"/>
        <w:spacing w:val="-2"/>
        <w:w w:val="94"/>
        <w:lang w:val="es-ES" w:eastAsia="en-US" w:bidi="ar-SA"/>
      </w:rPr>
    </w:lvl>
    <w:lvl w:ilvl="2" w:tplc="FFFFFFFF">
      <w:numFmt w:val="bullet"/>
      <w:lvlText w:val="•"/>
      <w:lvlJc w:val="left"/>
      <w:pPr>
        <w:ind w:left="1200" w:hanging="250"/>
      </w:pPr>
      <w:rPr>
        <w:rFonts w:hint="default"/>
        <w:lang w:val="es-ES" w:eastAsia="en-US" w:bidi="ar-SA"/>
      </w:rPr>
    </w:lvl>
    <w:lvl w:ilvl="3" w:tplc="FFFFFFFF">
      <w:numFmt w:val="bullet"/>
      <w:lvlText w:val="•"/>
      <w:lvlJc w:val="left"/>
      <w:pPr>
        <w:ind w:left="2262" w:hanging="250"/>
      </w:pPr>
      <w:rPr>
        <w:rFonts w:hint="default"/>
        <w:lang w:val="es-ES" w:eastAsia="en-US" w:bidi="ar-SA"/>
      </w:rPr>
    </w:lvl>
    <w:lvl w:ilvl="4" w:tplc="FFFFFFFF">
      <w:numFmt w:val="bullet"/>
      <w:lvlText w:val="•"/>
      <w:lvlJc w:val="left"/>
      <w:pPr>
        <w:ind w:left="3325" w:hanging="250"/>
      </w:pPr>
      <w:rPr>
        <w:rFonts w:hint="default"/>
        <w:lang w:val="es-ES" w:eastAsia="en-US" w:bidi="ar-SA"/>
      </w:rPr>
    </w:lvl>
    <w:lvl w:ilvl="5" w:tplc="FFFFFFFF">
      <w:numFmt w:val="bullet"/>
      <w:lvlText w:val="•"/>
      <w:lvlJc w:val="left"/>
      <w:pPr>
        <w:ind w:left="4387" w:hanging="250"/>
      </w:pPr>
      <w:rPr>
        <w:rFonts w:hint="default"/>
        <w:lang w:val="es-ES" w:eastAsia="en-US" w:bidi="ar-SA"/>
      </w:rPr>
    </w:lvl>
    <w:lvl w:ilvl="6" w:tplc="FFFFFFFF">
      <w:numFmt w:val="bullet"/>
      <w:lvlText w:val="•"/>
      <w:lvlJc w:val="left"/>
      <w:pPr>
        <w:ind w:left="5450" w:hanging="250"/>
      </w:pPr>
      <w:rPr>
        <w:rFonts w:hint="default"/>
        <w:lang w:val="es-ES" w:eastAsia="en-US" w:bidi="ar-SA"/>
      </w:rPr>
    </w:lvl>
    <w:lvl w:ilvl="7" w:tplc="FFFFFFFF">
      <w:numFmt w:val="bullet"/>
      <w:lvlText w:val="•"/>
      <w:lvlJc w:val="left"/>
      <w:pPr>
        <w:ind w:left="6512" w:hanging="250"/>
      </w:pPr>
      <w:rPr>
        <w:rFonts w:hint="default"/>
        <w:lang w:val="es-ES" w:eastAsia="en-US" w:bidi="ar-SA"/>
      </w:rPr>
    </w:lvl>
    <w:lvl w:ilvl="8" w:tplc="FFFFFFFF">
      <w:numFmt w:val="bullet"/>
      <w:lvlText w:val="•"/>
      <w:lvlJc w:val="left"/>
      <w:pPr>
        <w:ind w:left="7575" w:hanging="250"/>
      </w:pPr>
      <w:rPr>
        <w:rFonts w:hint="default"/>
        <w:lang w:val="es-ES" w:eastAsia="en-US" w:bidi="ar-SA"/>
      </w:rPr>
    </w:lvl>
  </w:abstractNum>
  <w:abstractNum w:abstractNumId="36" w15:restartNumberingAfterBreak="0">
    <w:nsid w:val="695F3279"/>
    <w:multiLevelType w:val="hybridMultilevel"/>
    <w:tmpl w:val="911A1DA0"/>
    <w:lvl w:ilvl="0" w:tplc="FFFFFFFF">
      <w:start w:val="1"/>
      <w:numFmt w:val="upperLetter"/>
      <w:lvlText w:val="%1."/>
      <w:lvlJc w:val="left"/>
      <w:pPr>
        <w:ind w:left="823" w:hanging="360"/>
      </w:pPr>
      <w:rPr>
        <w:rFonts w:ascii="Arial" w:eastAsia="Arial" w:hAnsi="Arial" w:cs="Arial" w:hint="default"/>
        <w:b/>
        <w:bCs/>
        <w:spacing w:val="-2"/>
        <w:w w:val="100"/>
        <w:sz w:val="22"/>
        <w:szCs w:val="22"/>
        <w:lang w:val="es-ES" w:eastAsia="en-US" w:bidi="ar-SA"/>
      </w:rPr>
    </w:lvl>
    <w:lvl w:ilvl="1" w:tplc="FFFFFFFF">
      <w:numFmt w:val="bullet"/>
      <w:lvlText w:val="•"/>
      <w:lvlJc w:val="left"/>
      <w:pPr>
        <w:ind w:left="1724" w:hanging="360"/>
      </w:pPr>
      <w:rPr>
        <w:rFonts w:hint="default"/>
        <w:lang w:val="es-ES" w:eastAsia="en-US" w:bidi="ar-SA"/>
      </w:rPr>
    </w:lvl>
    <w:lvl w:ilvl="2" w:tplc="FFFFFFFF">
      <w:numFmt w:val="bullet"/>
      <w:lvlText w:val="•"/>
      <w:lvlJc w:val="left"/>
      <w:pPr>
        <w:ind w:left="2628" w:hanging="360"/>
      </w:pPr>
      <w:rPr>
        <w:rFonts w:hint="default"/>
        <w:lang w:val="es-ES" w:eastAsia="en-US" w:bidi="ar-SA"/>
      </w:rPr>
    </w:lvl>
    <w:lvl w:ilvl="3" w:tplc="FFFFFFFF">
      <w:numFmt w:val="bullet"/>
      <w:lvlText w:val="•"/>
      <w:lvlJc w:val="left"/>
      <w:pPr>
        <w:ind w:left="3532" w:hanging="360"/>
      </w:pPr>
      <w:rPr>
        <w:rFonts w:hint="default"/>
        <w:lang w:val="es-ES" w:eastAsia="en-US" w:bidi="ar-SA"/>
      </w:rPr>
    </w:lvl>
    <w:lvl w:ilvl="4" w:tplc="FFFFFFFF">
      <w:numFmt w:val="bullet"/>
      <w:lvlText w:val="•"/>
      <w:lvlJc w:val="left"/>
      <w:pPr>
        <w:ind w:left="4436" w:hanging="360"/>
      </w:pPr>
      <w:rPr>
        <w:rFonts w:hint="default"/>
        <w:lang w:val="es-ES" w:eastAsia="en-US" w:bidi="ar-SA"/>
      </w:rPr>
    </w:lvl>
    <w:lvl w:ilvl="5" w:tplc="FFFFFFFF">
      <w:numFmt w:val="bullet"/>
      <w:lvlText w:val="•"/>
      <w:lvlJc w:val="left"/>
      <w:pPr>
        <w:ind w:left="5340" w:hanging="360"/>
      </w:pPr>
      <w:rPr>
        <w:rFonts w:hint="default"/>
        <w:lang w:val="es-ES" w:eastAsia="en-US" w:bidi="ar-SA"/>
      </w:rPr>
    </w:lvl>
    <w:lvl w:ilvl="6" w:tplc="FFFFFFFF">
      <w:numFmt w:val="bullet"/>
      <w:lvlText w:val="•"/>
      <w:lvlJc w:val="left"/>
      <w:pPr>
        <w:ind w:left="6244" w:hanging="360"/>
      </w:pPr>
      <w:rPr>
        <w:rFonts w:hint="default"/>
        <w:lang w:val="es-ES" w:eastAsia="en-US" w:bidi="ar-SA"/>
      </w:rPr>
    </w:lvl>
    <w:lvl w:ilvl="7" w:tplc="FFFFFFFF">
      <w:numFmt w:val="bullet"/>
      <w:lvlText w:val="•"/>
      <w:lvlJc w:val="left"/>
      <w:pPr>
        <w:ind w:left="7148" w:hanging="360"/>
      </w:pPr>
      <w:rPr>
        <w:rFonts w:hint="default"/>
        <w:lang w:val="es-ES" w:eastAsia="en-US" w:bidi="ar-SA"/>
      </w:rPr>
    </w:lvl>
    <w:lvl w:ilvl="8" w:tplc="FFFFFFFF">
      <w:numFmt w:val="bullet"/>
      <w:lvlText w:val="•"/>
      <w:lvlJc w:val="left"/>
      <w:pPr>
        <w:ind w:left="8052" w:hanging="360"/>
      </w:pPr>
      <w:rPr>
        <w:rFonts w:hint="default"/>
        <w:lang w:val="es-ES" w:eastAsia="en-US" w:bidi="ar-SA"/>
      </w:rPr>
    </w:lvl>
  </w:abstractNum>
  <w:abstractNum w:abstractNumId="37" w15:restartNumberingAfterBreak="0">
    <w:nsid w:val="6C512E6F"/>
    <w:multiLevelType w:val="hybridMultilevel"/>
    <w:tmpl w:val="0694B31C"/>
    <w:lvl w:ilvl="0" w:tplc="EE9EE0C0">
      <w:start w:val="1"/>
      <w:numFmt w:val="upperLetter"/>
      <w:lvlText w:val="%1."/>
      <w:lvlJc w:val="left"/>
      <w:pPr>
        <w:ind w:left="541" w:hanging="361"/>
      </w:pPr>
      <w:rPr>
        <w:rFonts w:ascii="Arial" w:eastAsia="Arial" w:hAnsi="Arial" w:cs="Arial" w:hint="default"/>
        <w:b/>
        <w:bCs/>
        <w:i w:val="0"/>
        <w:iCs w:val="0"/>
        <w:spacing w:val="0"/>
        <w:w w:val="100"/>
        <w:sz w:val="22"/>
        <w:szCs w:val="22"/>
        <w:lang w:val="es-ES" w:eastAsia="en-US" w:bidi="ar-SA"/>
      </w:rPr>
    </w:lvl>
    <w:lvl w:ilvl="1" w:tplc="B6DE1628">
      <w:start w:val="1"/>
      <w:numFmt w:val="decimal"/>
      <w:lvlText w:val="%2."/>
      <w:lvlJc w:val="left"/>
      <w:pPr>
        <w:ind w:left="891" w:hanging="250"/>
      </w:pPr>
      <w:rPr>
        <w:rFonts w:hint="default"/>
        <w:spacing w:val="-2"/>
        <w:w w:val="94"/>
        <w:lang w:val="es-ES" w:eastAsia="en-US" w:bidi="ar-SA"/>
      </w:rPr>
    </w:lvl>
    <w:lvl w:ilvl="2" w:tplc="7B40B9E8">
      <w:numFmt w:val="bullet"/>
      <w:lvlText w:val="•"/>
      <w:lvlJc w:val="left"/>
      <w:pPr>
        <w:ind w:left="1200" w:hanging="250"/>
      </w:pPr>
      <w:rPr>
        <w:rFonts w:hint="default"/>
        <w:lang w:val="es-ES" w:eastAsia="en-US" w:bidi="ar-SA"/>
      </w:rPr>
    </w:lvl>
    <w:lvl w:ilvl="3" w:tplc="8D7C3464">
      <w:numFmt w:val="bullet"/>
      <w:lvlText w:val="•"/>
      <w:lvlJc w:val="left"/>
      <w:pPr>
        <w:ind w:left="2262" w:hanging="250"/>
      </w:pPr>
      <w:rPr>
        <w:rFonts w:hint="default"/>
        <w:lang w:val="es-ES" w:eastAsia="en-US" w:bidi="ar-SA"/>
      </w:rPr>
    </w:lvl>
    <w:lvl w:ilvl="4" w:tplc="52F4EF1C">
      <w:numFmt w:val="bullet"/>
      <w:lvlText w:val="•"/>
      <w:lvlJc w:val="left"/>
      <w:pPr>
        <w:ind w:left="3325" w:hanging="250"/>
      </w:pPr>
      <w:rPr>
        <w:rFonts w:hint="default"/>
        <w:lang w:val="es-ES" w:eastAsia="en-US" w:bidi="ar-SA"/>
      </w:rPr>
    </w:lvl>
    <w:lvl w:ilvl="5" w:tplc="C79ADAC0">
      <w:numFmt w:val="bullet"/>
      <w:lvlText w:val="•"/>
      <w:lvlJc w:val="left"/>
      <w:pPr>
        <w:ind w:left="4387" w:hanging="250"/>
      </w:pPr>
      <w:rPr>
        <w:rFonts w:hint="default"/>
        <w:lang w:val="es-ES" w:eastAsia="en-US" w:bidi="ar-SA"/>
      </w:rPr>
    </w:lvl>
    <w:lvl w:ilvl="6" w:tplc="819E056A">
      <w:numFmt w:val="bullet"/>
      <w:lvlText w:val="•"/>
      <w:lvlJc w:val="left"/>
      <w:pPr>
        <w:ind w:left="5450" w:hanging="250"/>
      </w:pPr>
      <w:rPr>
        <w:rFonts w:hint="default"/>
        <w:lang w:val="es-ES" w:eastAsia="en-US" w:bidi="ar-SA"/>
      </w:rPr>
    </w:lvl>
    <w:lvl w:ilvl="7" w:tplc="EEA61242">
      <w:numFmt w:val="bullet"/>
      <w:lvlText w:val="•"/>
      <w:lvlJc w:val="left"/>
      <w:pPr>
        <w:ind w:left="6512" w:hanging="250"/>
      </w:pPr>
      <w:rPr>
        <w:rFonts w:hint="default"/>
        <w:lang w:val="es-ES" w:eastAsia="en-US" w:bidi="ar-SA"/>
      </w:rPr>
    </w:lvl>
    <w:lvl w:ilvl="8" w:tplc="B42C7448">
      <w:numFmt w:val="bullet"/>
      <w:lvlText w:val="•"/>
      <w:lvlJc w:val="left"/>
      <w:pPr>
        <w:ind w:left="7575" w:hanging="250"/>
      </w:pPr>
      <w:rPr>
        <w:rFonts w:hint="default"/>
        <w:lang w:val="es-ES" w:eastAsia="en-US" w:bidi="ar-SA"/>
      </w:rPr>
    </w:lvl>
  </w:abstractNum>
  <w:abstractNum w:abstractNumId="38" w15:restartNumberingAfterBreak="0">
    <w:nsid w:val="71441BB0"/>
    <w:multiLevelType w:val="hybridMultilevel"/>
    <w:tmpl w:val="D8086282"/>
    <w:lvl w:ilvl="0" w:tplc="08480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415B86"/>
    <w:multiLevelType w:val="hybridMultilevel"/>
    <w:tmpl w:val="D9925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8A142E"/>
    <w:multiLevelType w:val="hybridMultilevel"/>
    <w:tmpl w:val="783E3FEC"/>
    <w:lvl w:ilvl="0" w:tplc="70F49AC2">
      <w:start w:val="1"/>
      <w:numFmt w:val="lowerRoman"/>
      <w:lvlText w:val="%1."/>
      <w:lvlJc w:val="left"/>
      <w:pPr>
        <w:ind w:left="2520" w:hanging="720"/>
      </w:pPr>
      <w:rPr>
        <w:rFonts w:hint="default"/>
        <w:i w:val="0"/>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1" w15:restartNumberingAfterBreak="0">
    <w:nsid w:val="77856FA4"/>
    <w:multiLevelType w:val="hybridMultilevel"/>
    <w:tmpl w:val="8512AC0E"/>
    <w:lvl w:ilvl="0" w:tplc="36ACE6CC">
      <w:start w:val="1"/>
      <w:numFmt w:val="decimal"/>
      <w:lvlText w:val="%1."/>
      <w:lvlJc w:val="left"/>
      <w:pPr>
        <w:ind w:left="823" w:hanging="360"/>
      </w:pPr>
      <w:rPr>
        <w:rFonts w:ascii="Arial" w:eastAsia="Arial" w:hAnsi="Arial" w:cs="Arial" w:hint="default"/>
        <w:b/>
        <w:bCs/>
        <w:spacing w:val="-1"/>
        <w:w w:val="100"/>
        <w:sz w:val="22"/>
        <w:szCs w:val="22"/>
        <w:lang w:val="es-ES" w:eastAsia="en-US" w:bidi="ar-SA"/>
      </w:rPr>
    </w:lvl>
    <w:lvl w:ilvl="1" w:tplc="B8645C82">
      <w:start w:val="1"/>
      <w:numFmt w:val="lowerLetter"/>
      <w:lvlText w:val="%2."/>
      <w:lvlJc w:val="left"/>
      <w:pPr>
        <w:ind w:left="1173" w:hanging="221"/>
      </w:pPr>
      <w:rPr>
        <w:rFonts w:ascii="Arial MT" w:eastAsia="Arial MT" w:hAnsi="Arial MT" w:cs="Arial MT" w:hint="default"/>
        <w:spacing w:val="-1"/>
        <w:w w:val="99"/>
        <w:sz w:val="20"/>
        <w:szCs w:val="20"/>
        <w:lang w:val="es-ES" w:eastAsia="en-US" w:bidi="ar-SA"/>
      </w:rPr>
    </w:lvl>
    <w:lvl w:ilvl="2" w:tplc="48289D44">
      <w:numFmt w:val="bullet"/>
      <w:lvlText w:val="•"/>
      <w:lvlJc w:val="left"/>
      <w:pPr>
        <w:ind w:left="2144" w:hanging="221"/>
      </w:pPr>
      <w:rPr>
        <w:rFonts w:hint="default"/>
        <w:lang w:val="es-ES" w:eastAsia="en-US" w:bidi="ar-SA"/>
      </w:rPr>
    </w:lvl>
    <w:lvl w:ilvl="3" w:tplc="D97AB92C">
      <w:numFmt w:val="bullet"/>
      <w:lvlText w:val="•"/>
      <w:lvlJc w:val="left"/>
      <w:pPr>
        <w:ind w:left="3108" w:hanging="221"/>
      </w:pPr>
      <w:rPr>
        <w:rFonts w:hint="default"/>
        <w:lang w:val="es-ES" w:eastAsia="en-US" w:bidi="ar-SA"/>
      </w:rPr>
    </w:lvl>
    <w:lvl w:ilvl="4" w:tplc="6D6E8CDE">
      <w:numFmt w:val="bullet"/>
      <w:lvlText w:val="•"/>
      <w:lvlJc w:val="left"/>
      <w:pPr>
        <w:ind w:left="4073" w:hanging="221"/>
      </w:pPr>
      <w:rPr>
        <w:rFonts w:hint="default"/>
        <w:lang w:val="es-ES" w:eastAsia="en-US" w:bidi="ar-SA"/>
      </w:rPr>
    </w:lvl>
    <w:lvl w:ilvl="5" w:tplc="C0F0504A">
      <w:numFmt w:val="bullet"/>
      <w:lvlText w:val="•"/>
      <w:lvlJc w:val="left"/>
      <w:pPr>
        <w:ind w:left="5037" w:hanging="221"/>
      </w:pPr>
      <w:rPr>
        <w:rFonts w:hint="default"/>
        <w:lang w:val="es-ES" w:eastAsia="en-US" w:bidi="ar-SA"/>
      </w:rPr>
    </w:lvl>
    <w:lvl w:ilvl="6" w:tplc="A2982C6A">
      <w:numFmt w:val="bullet"/>
      <w:lvlText w:val="•"/>
      <w:lvlJc w:val="left"/>
      <w:pPr>
        <w:ind w:left="6002" w:hanging="221"/>
      </w:pPr>
      <w:rPr>
        <w:rFonts w:hint="default"/>
        <w:lang w:val="es-ES" w:eastAsia="en-US" w:bidi="ar-SA"/>
      </w:rPr>
    </w:lvl>
    <w:lvl w:ilvl="7" w:tplc="677C7604">
      <w:numFmt w:val="bullet"/>
      <w:lvlText w:val="•"/>
      <w:lvlJc w:val="left"/>
      <w:pPr>
        <w:ind w:left="6966" w:hanging="221"/>
      </w:pPr>
      <w:rPr>
        <w:rFonts w:hint="default"/>
        <w:lang w:val="es-ES" w:eastAsia="en-US" w:bidi="ar-SA"/>
      </w:rPr>
    </w:lvl>
    <w:lvl w:ilvl="8" w:tplc="D91C89B4">
      <w:numFmt w:val="bullet"/>
      <w:lvlText w:val="•"/>
      <w:lvlJc w:val="left"/>
      <w:pPr>
        <w:ind w:left="7931" w:hanging="221"/>
      </w:pPr>
      <w:rPr>
        <w:rFonts w:hint="default"/>
        <w:lang w:val="es-ES" w:eastAsia="en-US" w:bidi="ar-SA"/>
      </w:rPr>
    </w:lvl>
  </w:abstractNum>
  <w:abstractNum w:abstractNumId="42" w15:restartNumberingAfterBreak="0">
    <w:nsid w:val="78372CB8"/>
    <w:multiLevelType w:val="hybridMultilevel"/>
    <w:tmpl w:val="0694B31C"/>
    <w:lvl w:ilvl="0" w:tplc="FFFFFFFF">
      <w:start w:val="1"/>
      <w:numFmt w:val="upperLetter"/>
      <w:lvlText w:val="%1."/>
      <w:lvlJc w:val="left"/>
      <w:pPr>
        <w:ind w:left="541" w:hanging="361"/>
      </w:pPr>
      <w:rPr>
        <w:rFonts w:ascii="Arial" w:eastAsia="Arial" w:hAnsi="Arial" w:cs="Arial" w:hint="default"/>
        <w:b/>
        <w:bCs/>
        <w:i w:val="0"/>
        <w:iCs w:val="0"/>
        <w:spacing w:val="0"/>
        <w:w w:val="100"/>
        <w:sz w:val="22"/>
        <w:szCs w:val="22"/>
        <w:lang w:val="es-ES" w:eastAsia="en-US" w:bidi="ar-SA"/>
      </w:rPr>
    </w:lvl>
    <w:lvl w:ilvl="1" w:tplc="FFFFFFFF">
      <w:start w:val="1"/>
      <w:numFmt w:val="decimal"/>
      <w:lvlText w:val="%2."/>
      <w:lvlJc w:val="left"/>
      <w:pPr>
        <w:ind w:left="891" w:hanging="250"/>
      </w:pPr>
      <w:rPr>
        <w:rFonts w:hint="default"/>
        <w:spacing w:val="-2"/>
        <w:w w:val="94"/>
        <w:lang w:val="es-ES" w:eastAsia="en-US" w:bidi="ar-SA"/>
      </w:rPr>
    </w:lvl>
    <w:lvl w:ilvl="2" w:tplc="FFFFFFFF">
      <w:numFmt w:val="bullet"/>
      <w:lvlText w:val="•"/>
      <w:lvlJc w:val="left"/>
      <w:pPr>
        <w:ind w:left="1200" w:hanging="250"/>
      </w:pPr>
      <w:rPr>
        <w:rFonts w:hint="default"/>
        <w:lang w:val="es-ES" w:eastAsia="en-US" w:bidi="ar-SA"/>
      </w:rPr>
    </w:lvl>
    <w:lvl w:ilvl="3" w:tplc="FFFFFFFF">
      <w:numFmt w:val="bullet"/>
      <w:lvlText w:val="•"/>
      <w:lvlJc w:val="left"/>
      <w:pPr>
        <w:ind w:left="2262" w:hanging="250"/>
      </w:pPr>
      <w:rPr>
        <w:rFonts w:hint="default"/>
        <w:lang w:val="es-ES" w:eastAsia="en-US" w:bidi="ar-SA"/>
      </w:rPr>
    </w:lvl>
    <w:lvl w:ilvl="4" w:tplc="FFFFFFFF">
      <w:numFmt w:val="bullet"/>
      <w:lvlText w:val="•"/>
      <w:lvlJc w:val="left"/>
      <w:pPr>
        <w:ind w:left="3325" w:hanging="250"/>
      </w:pPr>
      <w:rPr>
        <w:rFonts w:hint="default"/>
        <w:lang w:val="es-ES" w:eastAsia="en-US" w:bidi="ar-SA"/>
      </w:rPr>
    </w:lvl>
    <w:lvl w:ilvl="5" w:tplc="FFFFFFFF">
      <w:numFmt w:val="bullet"/>
      <w:lvlText w:val="•"/>
      <w:lvlJc w:val="left"/>
      <w:pPr>
        <w:ind w:left="4387" w:hanging="250"/>
      </w:pPr>
      <w:rPr>
        <w:rFonts w:hint="default"/>
        <w:lang w:val="es-ES" w:eastAsia="en-US" w:bidi="ar-SA"/>
      </w:rPr>
    </w:lvl>
    <w:lvl w:ilvl="6" w:tplc="FFFFFFFF">
      <w:numFmt w:val="bullet"/>
      <w:lvlText w:val="•"/>
      <w:lvlJc w:val="left"/>
      <w:pPr>
        <w:ind w:left="5450" w:hanging="250"/>
      </w:pPr>
      <w:rPr>
        <w:rFonts w:hint="default"/>
        <w:lang w:val="es-ES" w:eastAsia="en-US" w:bidi="ar-SA"/>
      </w:rPr>
    </w:lvl>
    <w:lvl w:ilvl="7" w:tplc="FFFFFFFF">
      <w:numFmt w:val="bullet"/>
      <w:lvlText w:val="•"/>
      <w:lvlJc w:val="left"/>
      <w:pPr>
        <w:ind w:left="6512" w:hanging="250"/>
      </w:pPr>
      <w:rPr>
        <w:rFonts w:hint="default"/>
        <w:lang w:val="es-ES" w:eastAsia="en-US" w:bidi="ar-SA"/>
      </w:rPr>
    </w:lvl>
    <w:lvl w:ilvl="8" w:tplc="FFFFFFFF">
      <w:numFmt w:val="bullet"/>
      <w:lvlText w:val="•"/>
      <w:lvlJc w:val="left"/>
      <w:pPr>
        <w:ind w:left="7575" w:hanging="250"/>
      </w:pPr>
      <w:rPr>
        <w:rFonts w:hint="default"/>
        <w:lang w:val="es-ES" w:eastAsia="en-US" w:bidi="ar-SA"/>
      </w:rPr>
    </w:lvl>
  </w:abstractNum>
  <w:abstractNum w:abstractNumId="43" w15:restartNumberingAfterBreak="0">
    <w:nsid w:val="79185626"/>
    <w:multiLevelType w:val="hybridMultilevel"/>
    <w:tmpl w:val="84C4B77C"/>
    <w:lvl w:ilvl="0" w:tplc="96BC5896">
      <w:start w:val="1"/>
      <w:numFmt w:val="lowerLetter"/>
      <w:lvlText w:val="%1."/>
      <w:lvlJc w:val="left"/>
      <w:pPr>
        <w:ind w:left="962" w:hanging="283"/>
      </w:pPr>
      <w:rPr>
        <w:rFonts w:ascii="Arial MT" w:eastAsia="Arial MT" w:hAnsi="Arial MT" w:cs="Arial MT" w:hint="default"/>
        <w:spacing w:val="-1"/>
        <w:w w:val="99"/>
        <w:sz w:val="20"/>
        <w:szCs w:val="20"/>
        <w:lang w:val="es-ES" w:eastAsia="en-US" w:bidi="ar-SA"/>
      </w:rPr>
    </w:lvl>
    <w:lvl w:ilvl="1" w:tplc="D04A20B8">
      <w:numFmt w:val="bullet"/>
      <w:lvlText w:val="•"/>
      <w:lvlJc w:val="left"/>
      <w:pPr>
        <w:ind w:left="1850" w:hanging="283"/>
      </w:pPr>
      <w:rPr>
        <w:rFonts w:hint="default"/>
        <w:lang w:val="es-ES" w:eastAsia="en-US" w:bidi="ar-SA"/>
      </w:rPr>
    </w:lvl>
    <w:lvl w:ilvl="2" w:tplc="807CB116">
      <w:numFmt w:val="bullet"/>
      <w:lvlText w:val="•"/>
      <w:lvlJc w:val="left"/>
      <w:pPr>
        <w:ind w:left="2740" w:hanging="283"/>
      </w:pPr>
      <w:rPr>
        <w:rFonts w:hint="default"/>
        <w:lang w:val="es-ES" w:eastAsia="en-US" w:bidi="ar-SA"/>
      </w:rPr>
    </w:lvl>
    <w:lvl w:ilvl="3" w:tplc="4D5AC776">
      <w:numFmt w:val="bullet"/>
      <w:lvlText w:val="•"/>
      <w:lvlJc w:val="left"/>
      <w:pPr>
        <w:ind w:left="3630" w:hanging="283"/>
      </w:pPr>
      <w:rPr>
        <w:rFonts w:hint="default"/>
        <w:lang w:val="es-ES" w:eastAsia="en-US" w:bidi="ar-SA"/>
      </w:rPr>
    </w:lvl>
    <w:lvl w:ilvl="4" w:tplc="B0DC7190">
      <w:numFmt w:val="bullet"/>
      <w:lvlText w:val="•"/>
      <w:lvlJc w:val="left"/>
      <w:pPr>
        <w:ind w:left="4520" w:hanging="283"/>
      </w:pPr>
      <w:rPr>
        <w:rFonts w:hint="default"/>
        <w:lang w:val="es-ES" w:eastAsia="en-US" w:bidi="ar-SA"/>
      </w:rPr>
    </w:lvl>
    <w:lvl w:ilvl="5" w:tplc="FEC0B79A">
      <w:numFmt w:val="bullet"/>
      <w:lvlText w:val="•"/>
      <w:lvlJc w:val="left"/>
      <w:pPr>
        <w:ind w:left="5410" w:hanging="283"/>
      </w:pPr>
      <w:rPr>
        <w:rFonts w:hint="default"/>
        <w:lang w:val="es-ES" w:eastAsia="en-US" w:bidi="ar-SA"/>
      </w:rPr>
    </w:lvl>
    <w:lvl w:ilvl="6" w:tplc="3E1286B8">
      <w:numFmt w:val="bullet"/>
      <w:lvlText w:val="•"/>
      <w:lvlJc w:val="left"/>
      <w:pPr>
        <w:ind w:left="6300" w:hanging="283"/>
      </w:pPr>
      <w:rPr>
        <w:rFonts w:hint="default"/>
        <w:lang w:val="es-ES" w:eastAsia="en-US" w:bidi="ar-SA"/>
      </w:rPr>
    </w:lvl>
    <w:lvl w:ilvl="7" w:tplc="E47852E8">
      <w:numFmt w:val="bullet"/>
      <w:lvlText w:val="•"/>
      <w:lvlJc w:val="left"/>
      <w:pPr>
        <w:ind w:left="7190" w:hanging="283"/>
      </w:pPr>
      <w:rPr>
        <w:rFonts w:hint="default"/>
        <w:lang w:val="es-ES" w:eastAsia="en-US" w:bidi="ar-SA"/>
      </w:rPr>
    </w:lvl>
    <w:lvl w:ilvl="8" w:tplc="F60E289A">
      <w:numFmt w:val="bullet"/>
      <w:lvlText w:val="•"/>
      <w:lvlJc w:val="left"/>
      <w:pPr>
        <w:ind w:left="8080" w:hanging="283"/>
      </w:pPr>
      <w:rPr>
        <w:rFonts w:hint="default"/>
        <w:lang w:val="es-ES" w:eastAsia="en-US" w:bidi="ar-SA"/>
      </w:rPr>
    </w:lvl>
  </w:abstractNum>
  <w:abstractNum w:abstractNumId="44" w15:restartNumberingAfterBreak="0">
    <w:nsid w:val="79BC72F1"/>
    <w:multiLevelType w:val="hybridMultilevel"/>
    <w:tmpl w:val="50842704"/>
    <w:lvl w:ilvl="0" w:tplc="BCB880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EA5A92"/>
    <w:multiLevelType w:val="hybridMultilevel"/>
    <w:tmpl w:val="EC4E0212"/>
    <w:lvl w:ilvl="0" w:tplc="037CF544">
      <w:start w:val="4"/>
      <w:numFmt w:val="bullet"/>
      <w:lvlText w:val="-"/>
      <w:lvlJc w:val="left"/>
      <w:pPr>
        <w:ind w:left="463" w:hanging="360"/>
      </w:pPr>
      <w:rPr>
        <w:rFonts w:ascii="Arial MT" w:eastAsia="Arial MT" w:hAnsi="Arial MT" w:cs="Arial MT" w:hint="default"/>
      </w:rPr>
    </w:lvl>
    <w:lvl w:ilvl="1" w:tplc="080A0003" w:tentative="1">
      <w:start w:val="1"/>
      <w:numFmt w:val="bullet"/>
      <w:lvlText w:val="o"/>
      <w:lvlJc w:val="left"/>
      <w:pPr>
        <w:ind w:left="1183" w:hanging="360"/>
      </w:pPr>
      <w:rPr>
        <w:rFonts w:ascii="Courier New" w:hAnsi="Courier New" w:cs="Courier New" w:hint="default"/>
      </w:rPr>
    </w:lvl>
    <w:lvl w:ilvl="2" w:tplc="080A0005" w:tentative="1">
      <w:start w:val="1"/>
      <w:numFmt w:val="bullet"/>
      <w:lvlText w:val=""/>
      <w:lvlJc w:val="left"/>
      <w:pPr>
        <w:ind w:left="1903" w:hanging="360"/>
      </w:pPr>
      <w:rPr>
        <w:rFonts w:ascii="Wingdings" w:hAnsi="Wingdings" w:hint="default"/>
      </w:rPr>
    </w:lvl>
    <w:lvl w:ilvl="3" w:tplc="080A0001" w:tentative="1">
      <w:start w:val="1"/>
      <w:numFmt w:val="bullet"/>
      <w:lvlText w:val=""/>
      <w:lvlJc w:val="left"/>
      <w:pPr>
        <w:ind w:left="2623" w:hanging="360"/>
      </w:pPr>
      <w:rPr>
        <w:rFonts w:ascii="Symbol" w:hAnsi="Symbol" w:hint="default"/>
      </w:rPr>
    </w:lvl>
    <w:lvl w:ilvl="4" w:tplc="080A0003" w:tentative="1">
      <w:start w:val="1"/>
      <w:numFmt w:val="bullet"/>
      <w:lvlText w:val="o"/>
      <w:lvlJc w:val="left"/>
      <w:pPr>
        <w:ind w:left="3343" w:hanging="360"/>
      </w:pPr>
      <w:rPr>
        <w:rFonts w:ascii="Courier New" w:hAnsi="Courier New" w:cs="Courier New" w:hint="default"/>
      </w:rPr>
    </w:lvl>
    <w:lvl w:ilvl="5" w:tplc="080A0005" w:tentative="1">
      <w:start w:val="1"/>
      <w:numFmt w:val="bullet"/>
      <w:lvlText w:val=""/>
      <w:lvlJc w:val="left"/>
      <w:pPr>
        <w:ind w:left="4063" w:hanging="360"/>
      </w:pPr>
      <w:rPr>
        <w:rFonts w:ascii="Wingdings" w:hAnsi="Wingdings" w:hint="default"/>
      </w:rPr>
    </w:lvl>
    <w:lvl w:ilvl="6" w:tplc="080A0001" w:tentative="1">
      <w:start w:val="1"/>
      <w:numFmt w:val="bullet"/>
      <w:lvlText w:val=""/>
      <w:lvlJc w:val="left"/>
      <w:pPr>
        <w:ind w:left="4783" w:hanging="360"/>
      </w:pPr>
      <w:rPr>
        <w:rFonts w:ascii="Symbol" w:hAnsi="Symbol" w:hint="default"/>
      </w:rPr>
    </w:lvl>
    <w:lvl w:ilvl="7" w:tplc="080A0003" w:tentative="1">
      <w:start w:val="1"/>
      <w:numFmt w:val="bullet"/>
      <w:lvlText w:val="o"/>
      <w:lvlJc w:val="left"/>
      <w:pPr>
        <w:ind w:left="5503" w:hanging="360"/>
      </w:pPr>
      <w:rPr>
        <w:rFonts w:ascii="Courier New" w:hAnsi="Courier New" w:cs="Courier New" w:hint="default"/>
      </w:rPr>
    </w:lvl>
    <w:lvl w:ilvl="8" w:tplc="080A0005" w:tentative="1">
      <w:start w:val="1"/>
      <w:numFmt w:val="bullet"/>
      <w:lvlText w:val=""/>
      <w:lvlJc w:val="left"/>
      <w:pPr>
        <w:ind w:left="6223" w:hanging="360"/>
      </w:pPr>
      <w:rPr>
        <w:rFonts w:ascii="Wingdings" w:hAnsi="Wingdings" w:hint="default"/>
      </w:rPr>
    </w:lvl>
  </w:abstractNum>
  <w:num w:numId="1" w16cid:durableId="124856901">
    <w:abstractNumId w:val="7"/>
  </w:num>
  <w:num w:numId="2" w16cid:durableId="2009165052">
    <w:abstractNumId w:val="9"/>
  </w:num>
  <w:num w:numId="3" w16cid:durableId="751513776">
    <w:abstractNumId w:val="0"/>
  </w:num>
  <w:num w:numId="4" w16cid:durableId="1230001889">
    <w:abstractNumId w:val="32"/>
  </w:num>
  <w:num w:numId="5" w16cid:durableId="1532960557">
    <w:abstractNumId w:val="27"/>
  </w:num>
  <w:num w:numId="6" w16cid:durableId="868296723">
    <w:abstractNumId w:val="34"/>
  </w:num>
  <w:num w:numId="7" w16cid:durableId="1614049107">
    <w:abstractNumId w:val="12"/>
  </w:num>
  <w:num w:numId="8" w16cid:durableId="1869293185">
    <w:abstractNumId w:val="8"/>
  </w:num>
  <w:num w:numId="9" w16cid:durableId="1445228137">
    <w:abstractNumId w:val="37"/>
  </w:num>
  <w:num w:numId="10" w16cid:durableId="1048411436">
    <w:abstractNumId w:val="42"/>
  </w:num>
  <w:num w:numId="11" w16cid:durableId="1090664515">
    <w:abstractNumId w:val="16"/>
  </w:num>
  <w:num w:numId="12" w16cid:durableId="1422026517">
    <w:abstractNumId w:val="35"/>
  </w:num>
  <w:num w:numId="13" w16cid:durableId="747269819">
    <w:abstractNumId w:val="23"/>
  </w:num>
  <w:num w:numId="14" w16cid:durableId="336730270">
    <w:abstractNumId w:val="1"/>
  </w:num>
  <w:num w:numId="15" w16cid:durableId="2056418342">
    <w:abstractNumId w:val="21"/>
  </w:num>
  <w:num w:numId="16" w16cid:durableId="493254645">
    <w:abstractNumId w:val="10"/>
  </w:num>
  <w:num w:numId="17" w16cid:durableId="2047947539">
    <w:abstractNumId w:val="20"/>
  </w:num>
  <w:num w:numId="18" w16cid:durableId="1048839775">
    <w:abstractNumId w:val="15"/>
  </w:num>
  <w:num w:numId="19" w16cid:durableId="1173909028">
    <w:abstractNumId w:val="33"/>
  </w:num>
  <w:num w:numId="20" w16cid:durableId="1430539280">
    <w:abstractNumId w:val="29"/>
  </w:num>
  <w:num w:numId="21" w16cid:durableId="2109958524">
    <w:abstractNumId w:val="3"/>
  </w:num>
  <w:num w:numId="22" w16cid:durableId="209072048">
    <w:abstractNumId w:val="25"/>
  </w:num>
  <w:num w:numId="23" w16cid:durableId="162473396">
    <w:abstractNumId w:val="11"/>
  </w:num>
  <w:num w:numId="24" w16cid:durableId="707493381">
    <w:abstractNumId w:val="31"/>
  </w:num>
  <w:num w:numId="25" w16cid:durableId="762994189">
    <w:abstractNumId w:val="19"/>
  </w:num>
  <w:num w:numId="26" w16cid:durableId="1242594216">
    <w:abstractNumId w:val="41"/>
  </w:num>
  <w:num w:numId="27" w16cid:durableId="897285341">
    <w:abstractNumId w:val="4"/>
  </w:num>
  <w:num w:numId="28" w16cid:durableId="1141845853">
    <w:abstractNumId w:val="43"/>
  </w:num>
  <w:num w:numId="29" w16cid:durableId="1845585687">
    <w:abstractNumId w:val="5"/>
  </w:num>
  <w:num w:numId="30" w16cid:durableId="354968185">
    <w:abstractNumId w:val="36"/>
  </w:num>
  <w:num w:numId="31" w16cid:durableId="678509765">
    <w:abstractNumId w:val="18"/>
  </w:num>
  <w:num w:numId="32" w16cid:durableId="1535653907">
    <w:abstractNumId w:val="45"/>
  </w:num>
  <w:num w:numId="33" w16cid:durableId="1950231956">
    <w:abstractNumId w:val="40"/>
  </w:num>
  <w:num w:numId="34" w16cid:durableId="527910275">
    <w:abstractNumId w:val="38"/>
  </w:num>
  <w:num w:numId="35" w16cid:durableId="1318193455">
    <w:abstractNumId w:val="13"/>
  </w:num>
  <w:num w:numId="36" w16cid:durableId="24058797">
    <w:abstractNumId w:val="39"/>
  </w:num>
  <w:num w:numId="37" w16cid:durableId="84570764">
    <w:abstractNumId w:val="24"/>
  </w:num>
  <w:num w:numId="38" w16cid:durableId="1307928595">
    <w:abstractNumId w:val="44"/>
  </w:num>
  <w:num w:numId="39" w16cid:durableId="51084123">
    <w:abstractNumId w:val="14"/>
  </w:num>
  <w:num w:numId="40" w16cid:durableId="1436705441">
    <w:abstractNumId w:val="17"/>
  </w:num>
  <w:num w:numId="41" w16cid:durableId="1790202641">
    <w:abstractNumId w:val="6"/>
  </w:num>
  <w:num w:numId="42" w16cid:durableId="592009492">
    <w:abstractNumId w:val="30"/>
  </w:num>
  <w:num w:numId="43" w16cid:durableId="1119421929">
    <w:abstractNumId w:val="22"/>
  </w:num>
  <w:num w:numId="44" w16cid:durableId="1707873986">
    <w:abstractNumId w:val="2"/>
  </w:num>
  <w:num w:numId="45" w16cid:durableId="813958943">
    <w:abstractNumId w:val="26"/>
  </w:num>
  <w:num w:numId="46" w16cid:durableId="4881323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2844"/>
    <w:rsid w:val="000166C6"/>
    <w:rsid w:val="00023D40"/>
    <w:rsid w:val="0003111F"/>
    <w:rsid w:val="00036FCE"/>
    <w:rsid w:val="00054BCB"/>
    <w:rsid w:val="000557D7"/>
    <w:rsid w:val="00070626"/>
    <w:rsid w:val="00080E9A"/>
    <w:rsid w:val="0008565E"/>
    <w:rsid w:val="00096748"/>
    <w:rsid w:val="000A1A1E"/>
    <w:rsid w:val="000A5558"/>
    <w:rsid w:val="000B00A8"/>
    <w:rsid w:val="000B1F9E"/>
    <w:rsid w:val="000C2815"/>
    <w:rsid w:val="000D73C7"/>
    <w:rsid w:val="00115671"/>
    <w:rsid w:val="00117713"/>
    <w:rsid w:val="00124DDF"/>
    <w:rsid w:val="00131B8E"/>
    <w:rsid w:val="0014364F"/>
    <w:rsid w:val="00153329"/>
    <w:rsid w:val="00183B2E"/>
    <w:rsid w:val="00190FB0"/>
    <w:rsid w:val="001925A0"/>
    <w:rsid w:val="00194DAC"/>
    <w:rsid w:val="001A483C"/>
    <w:rsid w:val="001A64C1"/>
    <w:rsid w:val="001B0950"/>
    <w:rsid w:val="001B217E"/>
    <w:rsid w:val="001D310B"/>
    <w:rsid w:val="001D5786"/>
    <w:rsid w:val="001E0378"/>
    <w:rsid w:val="001E0CDD"/>
    <w:rsid w:val="001F78BB"/>
    <w:rsid w:val="00210CC7"/>
    <w:rsid w:val="00215C7D"/>
    <w:rsid w:val="0021723B"/>
    <w:rsid w:val="00234CCC"/>
    <w:rsid w:val="00234F3F"/>
    <w:rsid w:val="00254E27"/>
    <w:rsid w:val="0025591F"/>
    <w:rsid w:val="00267DDC"/>
    <w:rsid w:val="002734DD"/>
    <w:rsid w:val="00281D90"/>
    <w:rsid w:val="002A41C3"/>
    <w:rsid w:val="002A4D17"/>
    <w:rsid w:val="002B5E76"/>
    <w:rsid w:val="002C38D2"/>
    <w:rsid w:val="002E408C"/>
    <w:rsid w:val="002F0198"/>
    <w:rsid w:val="002F3074"/>
    <w:rsid w:val="002F430B"/>
    <w:rsid w:val="002F5D1A"/>
    <w:rsid w:val="00312047"/>
    <w:rsid w:val="003126AA"/>
    <w:rsid w:val="003141B0"/>
    <w:rsid w:val="0034506B"/>
    <w:rsid w:val="00364A97"/>
    <w:rsid w:val="00366197"/>
    <w:rsid w:val="00367011"/>
    <w:rsid w:val="00374B46"/>
    <w:rsid w:val="00374FB5"/>
    <w:rsid w:val="00375AFE"/>
    <w:rsid w:val="003920EE"/>
    <w:rsid w:val="00394346"/>
    <w:rsid w:val="00395D72"/>
    <w:rsid w:val="003A306A"/>
    <w:rsid w:val="003B4DD8"/>
    <w:rsid w:val="003C5BCE"/>
    <w:rsid w:val="003D2930"/>
    <w:rsid w:val="003F26B0"/>
    <w:rsid w:val="00413055"/>
    <w:rsid w:val="004135C8"/>
    <w:rsid w:val="00413D26"/>
    <w:rsid w:val="00416F84"/>
    <w:rsid w:val="0042497F"/>
    <w:rsid w:val="00424DB6"/>
    <w:rsid w:val="00451B2B"/>
    <w:rsid w:val="00460D1A"/>
    <w:rsid w:val="00465CF7"/>
    <w:rsid w:val="00470810"/>
    <w:rsid w:val="0048464C"/>
    <w:rsid w:val="0048616E"/>
    <w:rsid w:val="00495ABF"/>
    <w:rsid w:val="004A0686"/>
    <w:rsid w:val="004A356B"/>
    <w:rsid w:val="004C01CE"/>
    <w:rsid w:val="004E2491"/>
    <w:rsid w:val="004F5E0F"/>
    <w:rsid w:val="0050092B"/>
    <w:rsid w:val="0050524F"/>
    <w:rsid w:val="00505F3C"/>
    <w:rsid w:val="00511396"/>
    <w:rsid w:val="005225AA"/>
    <w:rsid w:val="00533B59"/>
    <w:rsid w:val="00543F6F"/>
    <w:rsid w:val="00572483"/>
    <w:rsid w:val="005A0A03"/>
    <w:rsid w:val="005A27BB"/>
    <w:rsid w:val="005A3F2C"/>
    <w:rsid w:val="005A41AE"/>
    <w:rsid w:val="005B46A3"/>
    <w:rsid w:val="005B5782"/>
    <w:rsid w:val="005C5EE0"/>
    <w:rsid w:val="005D1146"/>
    <w:rsid w:val="005D7117"/>
    <w:rsid w:val="005E07C1"/>
    <w:rsid w:val="00627349"/>
    <w:rsid w:val="0063142D"/>
    <w:rsid w:val="006330F7"/>
    <w:rsid w:val="00637020"/>
    <w:rsid w:val="006459E7"/>
    <w:rsid w:val="00663D98"/>
    <w:rsid w:val="00672FA0"/>
    <w:rsid w:val="00675099"/>
    <w:rsid w:val="006A0FDA"/>
    <w:rsid w:val="006A68EE"/>
    <w:rsid w:val="006C3935"/>
    <w:rsid w:val="006C5607"/>
    <w:rsid w:val="006E5698"/>
    <w:rsid w:val="006F3F7B"/>
    <w:rsid w:val="00704932"/>
    <w:rsid w:val="007343E9"/>
    <w:rsid w:val="00743E1F"/>
    <w:rsid w:val="00762B3A"/>
    <w:rsid w:val="0078058D"/>
    <w:rsid w:val="00783103"/>
    <w:rsid w:val="00793C8E"/>
    <w:rsid w:val="007946A1"/>
    <w:rsid w:val="0079744C"/>
    <w:rsid w:val="007A47EB"/>
    <w:rsid w:val="007B1743"/>
    <w:rsid w:val="007B58D2"/>
    <w:rsid w:val="007C1A65"/>
    <w:rsid w:val="007C6180"/>
    <w:rsid w:val="007D0B93"/>
    <w:rsid w:val="007D7727"/>
    <w:rsid w:val="007F632D"/>
    <w:rsid w:val="007F6A39"/>
    <w:rsid w:val="0080088C"/>
    <w:rsid w:val="00812AF0"/>
    <w:rsid w:val="00845253"/>
    <w:rsid w:val="008830A7"/>
    <w:rsid w:val="008A3EE5"/>
    <w:rsid w:val="008A517C"/>
    <w:rsid w:val="008B0098"/>
    <w:rsid w:val="008B14F3"/>
    <w:rsid w:val="008D36C0"/>
    <w:rsid w:val="008D5B3A"/>
    <w:rsid w:val="008E2D9E"/>
    <w:rsid w:val="008E4E08"/>
    <w:rsid w:val="008F01B3"/>
    <w:rsid w:val="008F1E2F"/>
    <w:rsid w:val="00913CFB"/>
    <w:rsid w:val="00934146"/>
    <w:rsid w:val="0093591C"/>
    <w:rsid w:val="00957ECF"/>
    <w:rsid w:val="00971693"/>
    <w:rsid w:val="00983482"/>
    <w:rsid w:val="00985285"/>
    <w:rsid w:val="00985F4A"/>
    <w:rsid w:val="00997C0E"/>
    <w:rsid w:val="009A3E1D"/>
    <w:rsid w:val="009B135B"/>
    <w:rsid w:val="009F04FD"/>
    <w:rsid w:val="00A31100"/>
    <w:rsid w:val="00A52469"/>
    <w:rsid w:val="00A61C33"/>
    <w:rsid w:val="00A63651"/>
    <w:rsid w:val="00A64A59"/>
    <w:rsid w:val="00A67BFB"/>
    <w:rsid w:val="00A7220B"/>
    <w:rsid w:val="00A73325"/>
    <w:rsid w:val="00A877E6"/>
    <w:rsid w:val="00A904E7"/>
    <w:rsid w:val="00AA24FD"/>
    <w:rsid w:val="00AB1C3B"/>
    <w:rsid w:val="00AB3A2C"/>
    <w:rsid w:val="00AD03AA"/>
    <w:rsid w:val="00AD4E7C"/>
    <w:rsid w:val="00AE0215"/>
    <w:rsid w:val="00AE66AC"/>
    <w:rsid w:val="00AE7D03"/>
    <w:rsid w:val="00AF2BF9"/>
    <w:rsid w:val="00AF77C3"/>
    <w:rsid w:val="00B05520"/>
    <w:rsid w:val="00B11D68"/>
    <w:rsid w:val="00B20189"/>
    <w:rsid w:val="00B51658"/>
    <w:rsid w:val="00B53F06"/>
    <w:rsid w:val="00B54DCC"/>
    <w:rsid w:val="00B56807"/>
    <w:rsid w:val="00B64940"/>
    <w:rsid w:val="00B6505D"/>
    <w:rsid w:val="00B710A1"/>
    <w:rsid w:val="00B73912"/>
    <w:rsid w:val="00B90EDF"/>
    <w:rsid w:val="00B911DE"/>
    <w:rsid w:val="00BA33E1"/>
    <w:rsid w:val="00BA4BBC"/>
    <w:rsid w:val="00BB7105"/>
    <w:rsid w:val="00BD192A"/>
    <w:rsid w:val="00BE20DE"/>
    <w:rsid w:val="00BE3265"/>
    <w:rsid w:val="00BE6214"/>
    <w:rsid w:val="00BF1A90"/>
    <w:rsid w:val="00C011E1"/>
    <w:rsid w:val="00C1184F"/>
    <w:rsid w:val="00C17457"/>
    <w:rsid w:val="00C254FB"/>
    <w:rsid w:val="00C359D1"/>
    <w:rsid w:val="00C408D9"/>
    <w:rsid w:val="00C51234"/>
    <w:rsid w:val="00C51376"/>
    <w:rsid w:val="00C53500"/>
    <w:rsid w:val="00C70FF5"/>
    <w:rsid w:val="00C955F7"/>
    <w:rsid w:val="00CA5245"/>
    <w:rsid w:val="00CA5480"/>
    <w:rsid w:val="00CD3B19"/>
    <w:rsid w:val="00CE52D2"/>
    <w:rsid w:val="00D20722"/>
    <w:rsid w:val="00D23A48"/>
    <w:rsid w:val="00D45120"/>
    <w:rsid w:val="00D545AB"/>
    <w:rsid w:val="00DB34C9"/>
    <w:rsid w:val="00DC6360"/>
    <w:rsid w:val="00DD36B8"/>
    <w:rsid w:val="00DE2817"/>
    <w:rsid w:val="00DF14CF"/>
    <w:rsid w:val="00DF71AF"/>
    <w:rsid w:val="00E034A7"/>
    <w:rsid w:val="00E067F8"/>
    <w:rsid w:val="00E231F2"/>
    <w:rsid w:val="00E23DED"/>
    <w:rsid w:val="00E332DD"/>
    <w:rsid w:val="00E43BA7"/>
    <w:rsid w:val="00E56ED0"/>
    <w:rsid w:val="00E63CC0"/>
    <w:rsid w:val="00E6518D"/>
    <w:rsid w:val="00E863FD"/>
    <w:rsid w:val="00E9749F"/>
    <w:rsid w:val="00EB06B6"/>
    <w:rsid w:val="00EB0818"/>
    <w:rsid w:val="00EB23D2"/>
    <w:rsid w:val="00EC2B3D"/>
    <w:rsid w:val="00EC434B"/>
    <w:rsid w:val="00ED615D"/>
    <w:rsid w:val="00EE40E3"/>
    <w:rsid w:val="00F018BE"/>
    <w:rsid w:val="00F24F4A"/>
    <w:rsid w:val="00F3345F"/>
    <w:rsid w:val="00F57D53"/>
    <w:rsid w:val="00F60FE9"/>
    <w:rsid w:val="00F64251"/>
    <w:rsid w:val="00F95354"/>
    <w:rsid w:val="00F95404"/>
    <w:rsid w:val="00FA4FFB"/>
    <w:rsid w:val="00FA72BB"/>
    <w:rsid w:val="00FB3467"/>
    <w:rsid w:val="00FB6CE1"/>
    <w:rsid w:val="00FC038F"/>
    <w:rsid w:val="00FC5042"/>
    <w:rsid w:val="00FD3F10"/>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A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971693"/>
    <w:rPr>
      <w:rFonts w:ascii="Arial" w:eastAsia="Arial" w:hAnsi="Arial" w:cs="Arial"/>
      <w:color w:val="000000"/>
      <w:lang w:eastAsia="es-CO"/>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971693"/>
    <w:pPr>
      <w:widowControl/>
      <w:autoSpaceDE/>
      <w:autoSpaceDN/>
      <w:spacing w:after="3" w:line="367" w:lineRule="auto"/>
      <w:ind w:left="720" w:hanging="10"/>
      <w:contextualSpacing/>
      <w:jc w:val="both"/>
    </w:pPr>
    <w:rPr>
      <w:rFonts w:ascii="Arial" w:eastAsia="Arial" w:hAnsi="Arial" w:cs="Arial"/>
      <w:color w:val="000000"/>
      <w:lang w:val="es-CO" w:eastAsia="es-CO"/>
    </w:rPr>
  </w:style>
  <w:style w:type="paragraph" w:styleId="Textonotapie">
    <w:name w:val="footnote text"/>
    <w:basedOn w:val="Normal"/>
    <w:link w:val="TextonotapieCar"/>
    <w:uiPriority w:val="99"/>
    <w:semiHidden/>
    <w:unhideWhenUsed/>
    <w:rsid w:val="00971693"/>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971693"/>
    <w:rPr>
      <w:rFonts w:ascii="Times New Roman" w:eastAsia="Times New Roman" w:hAnsi="Times New Roman" w:cs="Times New Roman"/>
      <w:sz w:val="20"/>
      <w:szCs w:val="20"/>
      <w:lang w:eastAsia="es-CO"/>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971693"/>
    <w:rPr>
      <w:vertAlign w:val="superscript"/>
    </w:rPr>
  </w:style>
  <w:style w:type="paragraph" w:styleId="NormalWeb">
    <w:name w:val="Normal (Web)"/>
    <w:basedOn w:val="Normal"/>
    <w:uiPriority w:val="99"/>
    <w:semiHidden/>
    <w:unhideWhenUsed/>
    <w:rsid w:val="00971693"/>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71693"/>
    <w:pPr>
      <w:widowControl/>
      <w:autoSpaceDE/>
      <w:autoSpaceDN/>
      <w:jc w:val="both"/>
    </w:pPr>
    <w:rPr>
      <w:rFonts w:asciiTheme="minorHAnsi" w:eastAsiaTheme="minorHAnsi" w:hAnsiTheme="minorHAnsi" w:cstheme="minorBidi"/>
      <w:vertAlign w:val="superscript"/>
      <w:lang w:val="es-CO"/>
    </w:rPr>
  </w:style>
  <w:style w:type="paragraph" w:styleId="Sinespaciado">
    <w:name w:val="No Spacing"/>
    <w:link w:val="SinespaciadoCar"/>
    <w:uiPriority w:val="1"/>
    <w:qFormat/>
    <w:rsid w:val="00971693"/>
    <w:pPr>
      <w:spacing w:after="0" w:line="240" w:lineRule="auto"/>
    </w:pPr>
    <w:rPr>
      <w:rFonts w:ascii="Calibri" w:eastAsia="Calibri" w:hAnsi="Calibri" w:cs="Times New Roman"/>
      <w:lang w:val="es-ES"/>
    </w:rPr>
  </w:style>
  <w:style w:type="paragraph" w:customStyle="1" w:styleId="Sangra2detindependiente1">
    <w:name w:val="Sangría 2 de t. independiente1"/>
    <w:basedOn w:val="Normal"/>
    <w:rsid w:val="00971693"/>
    <w:pPr>
      <w:widowControl/>
      <w:autoSpaceDE/>
      <w:autoSpaceDN/>
      <w:ind w:firstLine="708"/>
      <w:jc w:val="both"/>
    </w:pPr>
    <w:rPr>
      <w:rFonts w:ascii="Arial" w:eastAsia="Times New Roman" w:hAnsi="Arial" w:cs="Times New Roman"/>
      <w:sz w:val="24"/>
      <w:szCs w:val="20"/>
      <w:lang w:val="es-ES_tradnl" w:eastAsia="es-ES"/>
    </w:rPr>
  </w:style>
  <w:style w:type="character" w:customStyle="1" w:styleId="SinespaciadoCar">
    <w:name w:val="Sin espaciado Car"/>
    <w:link w:val="Sinespaciado"/>
    <w:uiPriority w:val="1"/>
    <w:locked/>
    <w:rsid w:val="00971693"/>
    <w:rPr>
      <w:rFonts w:ascii="Calibri" w:eastAsia="Calibri" w:hAnsi="Calibri" w:cs="Times New Roman"/>
      <w:lang w:val="es-ES"/>
    </w:rPr>
  </w:style>
  <w:style w:type="paragraph" w:styleId="Sangra2detindependiente">
    <w:name w:val="Body Text Indent 2"/>
    <w:basedOn w:val="Normal"/>
    <w:link w:val="Sangra2detindependienteCar"/>
    <w:unhideWhenUsed/>
    <w:rsid w:val="00971693"/>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71693"/>
    <w:rPr>
      <w:rFonts w:ascii="Times New Roman" w:eastAsia="Times New Roman" w:hAnsi="Times New Roman" w:cs="Times New Roman"/>
      <w:sz w:val="24"/>
      <w:szCs w:val="24"/>
      <w:lang w:val="es-ES" w:eastAsia="es-ES"/>
    </w:rPr>
  </w:style>
  <w:style w:type="character" w:styleId="nfasis">
    <w:name w:val="Emphasis"/>
    <w:uiPriority w:val="20"/>
    <w:qFormat/>
    <w:rsid w:val="00971693"/>
    <w:rPr>
      <w:i/>
      <w:iCs/>
    </w:rPr>
  </w:style>
  <w:style w:type="character" w:styleId="Hipervnculovisitado">
    <w:name w:val="FollowedHyperlink"/>
    <w:basedOn w:val="Fuentedeprrafopredeter"/>
    <w:uiPriority w:val="99"/>
    <w:semiHidden/>
    <w:unhideWhenUsed/>
    <w:rsid w:val="00971693"/>
    <w:rPr>
      <w:color w:val="954F72" w:themeColor="followedHyperlink"/>
      <w:u w:val="single"/>
    </w:rPr>
  </w:style>
  <w:style w:type="paragraph" w:styleId="Revisin">
    <w:name w:val="Revision"/>
    <w:hidden/>
    <w:uiPriority w:val="99"/>
    <w:semiHidden/>
    <w:rsid w:val="00A31100"/>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6C5607"/>
    <w:rPr>
      <w:sz w:val="16"/>
      <w:szCs w:val="16"/>
    </w:rPr>
  </w:style>
  <w:style w:type="paragraph" w:styleId="Textocomentario">
    <w:name w:val="annotation text"/>
    <w:basedOn w:val="Normal"/>
    <w:link w:val="TextocomentarioCar"/>
    <w:uiPriority w:val="99"/>
    <w:unhideWhenUsed/>
    <w:rsid w:val="006C5607"/>
    <w:rPr>
      <w:sz w:val="20"/>
      <w:szCs w:val="20"/>
    </w:rPr>
  </w:style>
  <w:style w:type="character" w:customStyle="1" w:styleId="TextocomentarioCar">
    <w:name w:val="Texto comentario Car"/>
    <w:basedOn w:val="Fuentedeprrafopredeter"/>
    <w:link w:val="Textocomentario"/>
    <w:uiPriority w:val="99"/>
    <w:rsid w:val="006C560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5607"/>
    <w:rPr>
      <w:b/>
      <w:bCs/>
    </w:rPr>
  </w:style>
  <w:style w:type="character" w:customStyle="1" w:styleId="AsuntodelcomentarioCar">
    <w:name w:val="Asunto del comentario Car"/>
    <w:basedOn w:val="TextocomentarioCar"/>
    <w:link w:val="Asuntodelcomentario"/>
    <w:uiPriority w:val="99"/>
    <w:semiHidden/>
    <w:rsid w:val="006C5607"/>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consejoestado.ramajudicial.gov.co"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319</TotalTime>
  <Pages>12</Pages>
  <Words>6227</Words>
  <Characters>34253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161</cp:revision>
  <cp:lastPrinted>2025-05-29T19:36:00Z</cp:lastPrinted>
  <dcterms:created xsi:type="dcterms:W3CDTF">2025-05-28T21:15:00Z</dcterms:created>
  <dcterms:modified xsi:type="dcterms:W3CDTF">2025-05-29T19:36:00Z</dcterms:modified>
</cp:coreProperties>
</file>