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B425F" w14:textId="77777777" w:rsidR="007962B4" w:rsidRDefault="00DF35C8" w:rsidP="007962B4">
      <w:pPr>
        <w:spacing w:line="240" w:lineRule="auto"/>
        <w:contextualSpacing/>
      </w:pPr>
      <w:r>
        <w:t xml:space="preserve">Exp. 21 2022 00167 01 </w:t>
      </w:r>
    </w:p>
    <w:p w14:paraId="1227AA36" w14:textId="77777777" w:rsidR="007962B4" w:rsidRDefault="00DF35C8" w:rsidP="007962B4">
      <w:pPr>
        <w:spacing w:line="240" w:lineRule="auto"/>
        <w:contextualSpacing/>
      </w:pPr>
      <w:r>
        <w:t xml:space="preserve">Itamar Erazo Caicedo contra </w:t>
      </w:r>
      <w:proofErr w:type="spellStart"/>
      <w:r>
        <w:t>Colpensiones</w:t>
      </w:r>
      <w:proofErr w:type="spellEnd"/>
      <w:r>
        <w:t xml:space="preserve"> y </w:t>
      </w:r>
      <w:proofErr w:type="spellStart"/>
      <w:r>
        <w:t>otros</w:t>
      </w:r>
      <w:proofErr w:type="spellEnd"/>
      <w:r>
        <w:t xml:space="preserve"> </w:t>
      </w:r>
    </w:p>
    <w:p w14:paraId="69B9A89E" w14:textId="77777777" w:rsidR="007962B4" w:rsidRDefault="007962B4"/>
    <w:p w14:paraId="54755782" w14:textId="77777777" w:rsidR="007962B4" w:rsidRDefault="007962B4" w:rsidP="007962B4">
      <w:pPr>
        <w:jc w:val="center"/>
      </w:pPr>
    </w:p>
    <w:p w14:paraId="1E32BD8E" w14:textId="77777777" w:rsidR="007962B4" w:rsidRDefault="007962B4" w:rsidP="007962B4">
      <w:pPr>
        <w:jc w:val="center"/>
      </w:pPr>
    </w:p>
    <w:p w14:paraId="5384970A" w14:textId="34AAF982" w:rsidR="007962B4" w:rsidRDefault="00DF35C8" w:rsidP="007962B4">
      <w:pPr>
        <w:jc w:val="center"/>
      </w:pPr>
      <w:r>
        <w:t>TRIBUNAL SUPERIOR DEL DISTRITO JUDICIAL DE BOGOTÁ D. C.</w:t>
      </w:r>
    </w:p>
    <w:p w14:paraId="33C14DDC" w14:textId="36CEE05E" w:rsidR="007962B4" w:rsidRDefault="00DF35C8" w:rsidP="007962B4">
      <w:pPr>
        <w:jc w:val="center"/>
      </w:pPr>
      <w:r>
        <w:t>SALA LABORAL</w:t>
      </w:r>
    </w:p>
    <w:p w14:paraId="0F5FFB76" w14:textId="3982371D" w:rsidR="007962B4" w:rsidRDefault="00DF35C8" w:rsidP="007962B4">
      <w:pPr>
        <w:jc w:val="center"/>
      </w:pPr>
      <w:r>
        <w:t xml:space="preserve">Bogotá D. C., </w:t>
      </w:r>
      <w:proofErr w:type="spellStart"/>
      <w:r>
        <w:t>cinco</w:t>
      </w:r>
      <w:proofErr w:type="spellEnd"/>
      <w:r>
        <w:t xml:space="preserve"> (5) de </w:t>
      </w:r>
      <w:proofErr w:type="spellStart"/>
      <w:r>
        <w:t>febrero</w:t>
      </w:r>
      <w:proofErr w:type="spellEnd"/>
      <w:r>
        <w:t xml:space="preserve"> de dos mil </w:t>
      </w:r>
      <w:proofErr w:type="spellStart"/>
      <w:r>
        <w:t>veinticuatro</w:t>
      </w:r>
      <w:proofErr w:type="spellEnd"/>
      <w:r>
        <w:t xml:space="preserve"> (2024)</w:t>
      </w:r>
    </w:p>
    <w:p w14:paraId="2B40CFCE" w14:textId="77777777" w:rsidR="007962B4" w:rsidRDefault="007962B4"/>
    <w:p w14:paraId="4DA4CFD1" w14:textId="77777777" w:rsidR="007962B4" w:rsidRDefault="007962B4"/>
    <w:p w14:paraId="1F6F18BF" w14:textId="77777777" w:rsidR="007962B4" w:rsidRDefault="00DF35C8" w:rsidP="007962B4">
      <w:pPr>
        <w:jc w:val="both"/>
      </w:pPr>
      <w:proofErr w:type="spellStart"/>
      <w:r>
        <w:t>Revisado</w:t>
      </w:r>
      <w:proofErr w:type="spellEnd"/>
      <w:r>
        <w:t xml:space="preserve"> el </w:t>
      </w:r>
      <w:proofErr w:type="spellStart"/>
      <w:r>
        <w:t>expediente</w:t>
      </w:r>
      <w:proofErr w:type="spellEnd"/>
      <w:r>
        <w:t xml:space="preserve"> de la </w:t>
      </w:r>
      <w:proofErr w:type="spellStart"/>
      <w:r>
        <w:t>referencia</w:t>
      </w:r>
      <w:proofErr w:type="spellEnd"/>
      <w:r>
        <w:t xml:space="preserve">, se ADMITE el </w:t>
      </w:r>
      <w:proofErr w:type="spellStart"/>
      <w:r>
        <w:t>recurso</w:t>
      </w:r>
      <w:proofErr w:type="spellEnd"/>
      <w:r>
        <w:t xml:space="preserve"> de </w:t>
      </w:r>
      <w:proofErr w:type="spellStart"/>
      <w:r>
        <w:t>apelación</w:t>
      </w:r>
      <w:proofErr w:type="spellEnd"/>
      <w:r>
        <w:t xml:space="preserve"> </w:t>
      </w:r>
      <w:proofErr w:type="spellStart"/>
      <w:r>
        <w:t>interpuesto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demandada</w:t>
      </w:r>
      <w:proofErr w:type="spellEnd"/>
      <w:r>
        <w:t xml:space="preserve"> contra la </w:t>
      </w:r>
      <w:proofErr w:type="spellStart"/>
      <w:r>
        <w:t>providencia</w:t>
      </w:r>
      <w:proofErr w:type="spellEnd"/>
      <w:r>
        <w:t xml:space="preserve"> </w:t>
      </w:r>
      <w:proofErr w:type="spellStart"/>
      <w:r>
        <w:t>dictada</w:t>
      </w:r>
      <w:proofErr w:type="spellEnd"/>
      <w:r>
        <w:t xml:space="preserve"> el 29 de </w:t>
      </w:r>
      <w:proofErr w:type="spellStart"/>
      <w:r>
        <w:t>noviembre</w:t>
      </w:r>
      <w:proofErr w:type="spellEnd"/>
      <w:r>
        <w:t xml:space="preserve"> de 2023, </w:t>
      </w:r>
      <w:proofErr w:type="spellStart"/>
      <w:r>
        <w:t>por</w:t>
      </w:r>
      <w:proofErr w:type="spellEnd"/>
      <w:r>
        <w:t xml:space="preserve"> el Juzgado </w:t>
      </w:r>
      <w:proofErr w:type="spellStart"/>
      <w:r>
        <w:t>Veintiuno</w:t>
      </w:r>
      <w:proofErr w:type="spellEnd"/>
      <w:r>
        <w:t xml:space="preserve"> (21) Laboral del Circuito de Bogotá. </w:t>
      </w:r>
    </w:p>
    <w:p w14:paraId="32A3AD7B" w14:textId="62CD3B36" w:rsidR="007962B4" w:rsidRDefault="00DF35C8" w:rsidP="007962B4">
      <w:pPr>
        <w:jc w:val="both"/>
      </w:pPr>
      <w:r>
        <w:t xml:space="preserve">En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términos</w:t>
      </w:r>
      <w:proofErr w:type="spellEnd"/>
      <w:r>
        <w:t xml:space="preserve"> del </w:t>
      </w:r>
      <w:proofErr w:type="spellStart"/>
      <w:r>
        <w:t>artículo</w:t>
      </w:r>
      <w:proofErr w:type="spellEnd"/>
      <w:r>
        <w:t xml:space="preserve"> 13 de la Ley 2213 de 2023, se </w:t>
      </w:r>
      <w:proofErr w:type="spellStart"/>
      <w:r>
        <w:t>corre</w:t>
      </w:r>
      <w:proofErr w:type="spellEnd"/>
      <w:r>
        <w:t xml:space="preserve"> </w:t>
      </w:r>
      <w:proofErr w:type="spellStart"/>
      <w:r>
        <w:t>traslado</w:t>
      </w:r>
      <w:proofErr w:type="spellEnd"/>
      <w:r>
        <w:t xml:space="preserve"> a las partes para alegar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escrito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el </w:t>
      </w:r>
      <w:proofErr w:type="spellStart"/>
      <w:r>
        <w:t>término</w:t>
      </w:r>
      <w:proofErr w:type="spellEnd"/>
      <w:r>
        <w:t xml:space="preserve"> de </w:t>
      </w:r>
      <w:proofErr w:type="spellStart"/>
      <w:r>
        <w:t>cinco</w:t>
      </w:r>
      <w:proofErr w:type="spellEnd"/>
      <w:r>
        <w:t xml:space="preserve"> días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, </w:t>
      </w:r>
      <w:proofErr w:type="spellStart"/>
      <w:r>
        <w:t>allegando</w:t>
      </w:r>
      <w:proofErr w:type="spellEnd"/>
      <w:r>
        <w:t xml:space="preserve"> el </w:t>
      </w:r>
      <w:proofErr w:type="spellStart"/>
      <w:r>
        <w:t>escrito</w:t>
      </w:r>
      <w:proofErr w:type="spellEnd"/>
      <w:r>
        <w:t xml:space="preserve"> al </w:t>
      </w:r>
      <w:proofErr w:type="spellStart"/>
      <w:r>
        <w:t>correo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de la Secretaría de la Sala Laboral del Tribunal Superior de Bogotá secsltribsupbta@cendoj.ramajudicial.gov.co, con </w:t>
      </w:r>
      <w:proofErr w:type="spellStart"/>
      <w:r>
        <w:t>copia</w:t>
      </w:r>
      <w:proofErr w:type="spellEnd"/>
      <w:r>
        <w:t xml:space="preserve"> al </w:t>
      </w:r>
      <w:proofErr w:type="spellStart"/>
      <w:r>
        <w:t>correo</w:t>
      </w:r>
      <w:proofErr w:type="spellEnd"/>
      <w:r>
        <w:t xml:space="preserve"> de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despacho</w:t>
      </w:r>
      <w:proofErr w:type="spellEnd"/>
      <w:r>
        <w:t xml:space="preserve"> </w:t>
      </w:r>
      <w:hyperlink r:id="rId4" w:history="1">
        <w:r w:rsidR="007962B4" w:rsidRPr="004246CB">
          <w:rPr>
            <w:rStyle w:val="Hipervnculo"/>
          </w:rPr>
          <w:t>des13sltsbta@cendoj.ramajudicial.gov.co</w:t>
        </w:r>
      </w:hyperlink>
      <w:r>
        <w:t xml:space="preserve">. </w:t>
      </w:r>
    </w:p>
    <w:p w14:paraId="1812B884" w14:textId="77777777" w:rsidR="007962B4" w:rsidRDefault="007962B4" w:rsidP="007962B4">
      <w:pPr>
        <w:jc w:val="both"/>
      </w:pPr>
    </w:p>
    <w:p w14:paraId="4C8208EC" w14:textId="77777777" w:rsidR="007962B4" w:rsidRDefault="00DF35C8" w:rsidP="007962B4">
      <w:pPr>
        <w:jc w:val="both"/>
      </w:pPr>
      <w:r>
        <w:t xml:space="preserve">NOTIFÍQUESE Y CÚMPLASE. </w:t>
      </w:r>
    </w:p>
    <w:p w14:paraId="662F5037" w14:textId="77777777" w:rsidR="007962B4" w:rsidRDefault="007962B4" w:rsidP="007962B4">
      <w:pPr>
        <w:jc w:val="both"/>
      </w:pPr>
    </w:p>
    <w:p w14:paraId="2BF9B149" w14:textId="2513083A" w:rsidR="007962B4" w:rsidRDefault="00DF35C8" w:rsidP="007962B4">
      <w:pPr>
        <w:jc w:val="both"/>
      </w:pPr>
      <w:r>
        <w:t xml:space="preserve">MANUEL EDUARDO SERRANO BAQUERO </w:t>
      </w:r>
    </w:p>
    <w:p w14:paraId="6A10BB70" w14:textId="339D1349" w:rsidR="00B9243D" w:rsidRDefault="00DF35C8" w:rsidP="007962B4">
      <w:pPr>
        <w:jc w:val="both"/>
      </w:pPr>
      <w:r>
        <w:t>Magistrado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5C8"/>
    <w:rsid w:val="00737460"/>
    <w:rsid w:val="007962B4"/>
    <w:rsid w:val="00B9243D"/>
    <w:rsid w:val="00DA03DC"/>
    <w:rsid w:val="00DF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9C542"/>
  <w15:chartTrackingRefBased/>
  <w15:docId w15:val="{EF583C51-A762-44BD-97AD-976671604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962B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962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s13sltsbta@cendoj.ramajudicial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812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2</cp:revision>
  <dcterms:created xsi:type="dcterms:W3CDTF">2024-02-06T21:28:00Z</dcterms:created>
  <dcterms:modified xsi:type="dcterms:W3CDTF">2024-02-06T21:29:00Z</dcterms:modified>
</cp:coreProperties>
</file>