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5341" w14:textId="77777777" w:rsidR="00DE087A" w:rsidRDefault="00DE087A" w:rsidP="00DE087A">
      <w:pPr>
        <w:pStyle w:val="Default"/>
        <w:jc w:val="center"/>
        <w:rPr>
          <w:b/>
          <w:bCs/>
          <w:sz w:val="23"/>
          <w:szCs w:val="23"/>
        </w:rPr>
      </w:pPr>
    </w:p>
    <w:p w14:paraId="4401B330" w14:textId="12E43B44" w:rsidR="0022104B" w:rsidRDefault="0022104B" w:rsidP="00DE08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TRIBUNAL SUPERIOR DE DISTRITO JUDICIAL DE BOGOTÁ</w:t>
      </w:r>
    </w:p>
    <w:p w14:paraId="1044144E" w14:textId="08ABCB6F" w:rsidR="0022104B" w:rsidRDefault="0022104B" w:rsidP="00DE08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SALA CIVIL</w:t>
      </w:r>
    </w:p>
    <w:p w14:paraId="1ECB9BFA" w14:textId="41A81F84" w:rsidR="0022104B" w:rsidRDefault="0022104B" w:rsidP="00DE087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 D.C., veintiuno (21) de marzo de dos mil veinticuatro (2024)</w:t>
      </w:r>
    </w:p>
    <w:p w14:paraId="25A4CF4B" w14:textId="77777777" w:rsidR="00DE087A" w:rsidRDefault="00DE087A" w:rsidP="0022104B">
      <w:pPr>
        <w:pStyle w:val="Default"/>
        <w:rPr>
          <w:b/>
          <w:bCs/>
          <w:sz w:val="23"/>
          <w:szCs w:val="23"/>
        </w:rPr>
      </w:pPr>
    </w:p>
    <w:p w14:paraId="19706133" w14:textId="77777777" w:rsidR="00DE087A" w:rsidRDefault="00DE087A" w:rsidP="0022104B">
      <w:pPr>
        <w:pStyle w:val="Default"/>
        <w:rPr>
          <w:b/>
          <w:bCs/>
          <w:sz w:val="23"/>
          <w:szCs w:val="23"/>
        </w:rPr>
      </w:pPr>
    </w:p>
    <w:p w14:paraId="042B7CAC" w14:textId="69CDDBA6" w:rsidR="0022104B" w:rsidRDefault="0022104B" w:rsidP="0002145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>
        <w:rPr>
          <w:sz w:val="23"/>
          <w:szCs w:val="23"/>
        </w:rPr>
        <w:t xml:space="preserve">proceso verbal (Responsabilidad Civil) de Cesar Enrique Vergara Tovar, Gloria Stella Pachón Santana y </w:t>
      </w:r>
      <w:proofErr w:type="spellStart"/>
      <w:r>
        <w:rPr>
          <w:sz w:val="23"/>
          <w:szCs w:val="23"/>
        </w:rPr>
        <w:t>Sindy</w:t>
      </w:r>
      <w:proofErr w:type="spellEnd"/>
      <w:r>
        <w:rPr>
          <w:sz w:val="23"/>
          <w:szCs w:val="23"/>
        </w:rPr>
        <w:t xml:space="preserve"> Vanesa Vergara Pachón contra Compensar E.P.S. y Hospital Universitario Clínica San Rafael de Bogotá. </w:t>
      </w:r>
    </w:p>
    <w:p w14:paraId="135A8477" w14:textId="77777777" w:rsidR="0022104B" w:rsidRDefault="0022104B" w:rsidP="0002145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Radicado. 37 2021 00224 01. </w:t>
      </w:r>
    </w:p>
    <w:p w14:paraId="2E57EF00" w14:textId="77777777" w:rsidR="00DE087A" w:rsidRDefault="00DE087A" w:rsidP="0002145D">
      <w:pPr>
        <w:pStyle w:val="Default"/>
        <w:jc w:val="both"/>
        <w:rPr>
          <w:b/>
          <w:bCs/>
          <w:sz w:val="23"/>
          <w:szCs w:val="23"/>
        </w:rPr>
      </w:pPr>
    </w:p>
    <w:p w14:paraId="728C33D1" w14:textId="77777777" w:rsidR="00DE087A" w:rsidRDefault="00DE087A" w:rsidP="0022104B">
      <w:pPr>
        <w:pStyle w:val="Default"/>
        <w:rPr>
          <w:b/>
          <w:bCs/>
          <w:sz w:val="23"/>
          <w:szCs w:val="23"/>
        </w:rPr>
      </w:pPr>
    </w:p>
    <w:p w14:paraId="129882A1" w14:textId="7E789229" w:rsidR="0022104B" w:rsidRDefault="0022104B" w:rsidP="00DE087A">
      <w:pPr>
        <w:pStyle w:val="Default"/>
        <w:jc w:val="both"/>
        <w:rPr>
          <w:sz w:val="23"/>
          <w:szCs w:val="23"/>
        </w:rPr>
      </w:pPr>
      <w:bookmarkStart w:id="0" w:name="_Hlk162023633"/>
      <w:r>
        <w:rPr>
          <w:b/>
          <w:bCs/>
          <w:sz w:val="23"/>
          <w:szCs w:val="23"/>
        </w:rPr>
        <w:t xml:space="preserve">SE ADMITE </w:t>
      </w:r>
      <w:r>
        <w:rPr>
          <w:sz w:val="23"/>
          <w:szCs w:val="23"/>
        </w:rPr>
        <w:t xml:space="preserve">en el efecto suspensivo el recurso de apelación interpuesto por el apoderado judicial de los demandantes contra la sentencia que profirió el Juzgado Treinta y Siete Civil del Circuito de Bogotá el 11 de diciembre de 2023. </w:t>
      </w:r>
    </w:p>
    <w:p w14:paraId="5C3BDAEA" w14:textId="77777777" w:rsidR="00DE087A" w:rsidRDefault="00DE087A" w:rsidP="00DE087A">
      <w:pPr>
        <w:pStyle w:val="Default"/>
        <w:jc w:val="both"/>
        <w:rPr>
          <w:sz w:val="23"/>
          <w:szCs w:val="23"/>
        </w:rPr>
      </w:pPr>
    </w:p>
    <w:p w14:paraId="7FD81335" w14:textId="60B35E77" w:rsidR="0022104B" w:rsidRDefault="0022104B" w:rsidP="00DE08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 parte apelante deberá tener en cuenta lo establecido en el inciso 3º del artículo 12 de la Ley 2213 de 2022, a cuyo tenor: “</w:t>
      </w:r>
      <w:r>
        <w:rPr>
          <w:i/>
          <w:iCs/>
          <w:sz w:val="23"/>
          <w:szCs w:val="23"/>
        </w:rPr>
        <w:t>Ejecutoriado el auto que admite el recurso o el que niega la solicitud de pruebas, el apelante deberá sustentar el recurso a más tardar dentro de los cinco (5) días siguientes”</w:t>
      </w:r>
      <w:r>
        <w:rPr>
          <w:sz w:val="23"/>
          <w:szCs w:val="23"/>
        </w:rPr>
        <w:t xml:space="preserve">, vencidos los cuales la contraparte deberá descorrer, si a bien lo tiene, el correspondiente traslado; términos que comenzaran a contabilizarse desde la ejecutoria de esta determinación. </w:t>
      </w:r>
    </w:p>
    <w:p w14:paraId="58FF657A" w14:textId="77777777" w:rsidR="00DE087A" w:rsidRDefault="00DE087A" w:rsidP="00DE087A">
      <w:pPr>
        <w:pStyle w:val="Default"/>
        <w:jc w:val="both"/>
        <w:rPr>
          <w:sz w:val="23"/>
          <w:szCs w:val="23"/>
        </w:rPr>
      </w:pPr>
    </w:p>
    <w:p w14:paraId="1F65C55A" w14:textId="7F4A1B1F" w:rsidR="0022104B" w:rsidRDefault="0022104B" w:rsidP="00DE08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Además, los litigantes atenderán el contenido del numeral 14 del artículo 78 del Código General del Proceso, so pena de imposición de multa. Los escritos o memoriales con destino a este asunto remítanse al correo electrónico del </w:t>
      </w:r>
      <w:proofErr w:type="gramStart"/>
      <w:r>
        <w:rPr>
          <w:sz w:val="23"/>
          <w:szCs w:val="23"/>
        </w:rPr>
        <w:t>Secretario</w:t>
      </w:r>
      <w:proofErr w:type="gramEnd"/>
      <w:r>
        <w:rPr>
          <w:sz w:val="23"/>
          <w:szCs w:val="23"/>
        </w:rPr>
        <w:t xml:space="preserve"> Judicial de esta Corporación </w:t>
      </w:r>
      <w:r>
        <w:rPr>
          <w:color w:val="0462C1"/>
          <w:sz w:val="23"/>
          <w:szCs w:val="23"/>
        </w:rPr>
        <w:t>secsctribsupbta2@cendoj.ramajudicial.gov.co</w:t>
      </w:r>
      <w:r>
        <w:rPr>
          <w:sz w:val="23"/>
          <w:szCs w:val="23"/>
        </w:rPr>
        <w:t xml:space="preserve">. </w:t>
      </w:r>
    </w:p>
    <w:p w14:paraId="602BFF0B" w14:textId="77777777" w:rsidR="00DE087A" w:rsidRDefault="00DE087A" w:rsidP="00DE087A">
      <w:pPr>
        <w:pStyle w:val="Default"/>
        <w:jc w:val="both"/>
        <w:rPr>
          <w:sz w:val="23"/>
          <w:szCs w:val="23"/>
        </w:rPr>
      </w:pPr>
    </w:p>
    <w:p w14:paraId="1E50D328" w14:textId="58E4E4D7" w:rsidR="0022104B" w:rsidRDefault="0022104B" w:rsidP="00DE08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Cumplido lo anterior, ingrésese el expediente al despacho con informe pormenorizado de Secretaría, para proveer lo que en derecho corresponda. </w:t>
      </w:r>
    </w:p>
    <w:bookmarkEnd w:id="0"/>
    <w:p w14:paraId="091E0BB2" w14:textId="77777777" w:rsidR="00DE087A" w:rsidRDefault="00DE087A" w:rsidP="00DE087A">
      <w:pPr>
        <w:pStyle w:val="Default"/>
        <w:jc w:val="both"/>
        <w:rPr>
          <w:b/>
          <w:bCs/>
          <w:sz w:val="23"/>
          <w:szCs w:val="23"/>
        </w:rPr>
      </w:pPr>
    </w:p>
    <w:p w14:paraId="1DC1679F" w14:textId="697A04FB" w:rsidR="0022104B" w:rsidRDefault="0022104B" w:rsidP="00DE087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79526859" w14:textId="77777777" w:rsidR="00DE087A" w:rsidRDefault="00DE087A" w:rsidP="00DE087A">
      <w:pPr>
        <w:pStyle w:val="Default"/>
        <w:jc w:val="both"/>
        <w:rPr>
          <w:b/>
          <w:bCs/>
          <w:sz w:val="23"/>
          <w:szCs w:val="23"/>
        </w:rPr>
      </w:pPr>
    </w:p>
    <w:p w14:paraId="1FB0FA2F" w14:textId="20B921CD" w:rsidR="0022104B" w:rsidRDefault="0022104B" w:rsidP="00DE087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MARÍA PATRICIA CRUZ MIRANDA </w:t>
      </w:r>
    </w:p>
    <w:p w14:paraId="637A921F" w14:textId="77777777" w:rsidR="0022104B" w:rsidRDefault="0022104B" w:rsidP="00DE087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Magistrada </w:t>
      </w:r>
    </w:p>
    <w:p w14:paraId="4466BD3A" w14:textId="77777777" w:rsidR="00DE087A" w:rsidRDefault="00DE087A" w:rsidP="00DE087A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4E06CC2" w14:textId="77777777" w:rsidR="00DE087A" w:rsidRDefault="00DE087A" w:rsidP="00DE087A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044A02D" w14:textId="34762E71" w:rsidR="0022104B" w:rsidRDefault="0022104B" w:rsidP="00DE087A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Firmado Por: </w:t>
      </w:r>
    </w:p>
    <w:p w14:paraId="13C1D44A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Maria Patricia Cruz Miranda </w:t>
      </w:r>
    </w:p>
    <w:p w14:paraId="0DF9CAC4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Magistrado Tribunal O Consejo Seccional </w:t>
      </w:r>
    </w:p>
    <w:p w14:paraId="42E4774D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Dirección Ejecutiva De Administración Judicial </w:t>
      </w:r>
    </w:p>
    <w:p w14:paraId="51C1A45B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División De Sistemas De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Ingenieria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0CCB19AB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66A46A18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C8704AB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72CAE7D0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6D2C12A4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701516360d11ba8d84e9c08647e7d019e34790e0b33610d0fd488c2feb4ae9b0 </w:t>
      </w:r>
    </w:p>
    <w:p w14:paraId="4ED415FD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21/03/2024 10:41:15 a. m. </w:t>
      </w:r>
    </w:p>
    <w:p w14:paraId="395C60DB" w14:textId="77777777" w:rsidR="0022104B" w:rsidRDefault="0022104B" w:rsidP="00DE087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1EFE6111" w14:textId="27FC7226" w:rsidR="00B9243D" w:rsidRDefault="0022104B" w:rsidP="00DE087A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4B"/>
    <w:rsid w:val="0002145D"/>
    <w:rsid w:val="0022104B"/>
    <w:rsid w:val="00737460"/>
    <w:rsid w:val="00B9243D"/>
    <w:rsid w:val="00DA03DC"/>
    <w:rsid w:val="00D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AA1E"/>
  <w15:chartTrackingRefBased/>
  <w15:docId w15:val="{DBB94E8D-68A9-4B6C-85E5-E4787EC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104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2024-03-22T23:10:00Z</dcterms:created>
  <dcterms:modified xsi:type="dcterms:W3CDTF">2024-03-22T23:14:00Z</dcterms:modified>
</cp:coreProperties>
</file>