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069A" w14:textId="77777777" w:rsidR="00CF7035" w:rsidRPr="00CF7035" w:rsidRDefault="00CF7035" w:rsidP="000278F1">
      <w:pPr>
        <w:pStyle w:val="Textoindependiente"/>
        <w:spacing w:before="1"/>
        <w:ind w:left="221" w:right="221"/>
        <w:rPr>
          <w:rFonts w:ascii="Arial" w:hAnsi="Arial" w:cs="Arial"/>
          <w:sz w:val="22"/>
          <w:szCs w:val="22"/>
        </w:rPr>
      </w:pPr>
      <w:r w:rsidRPr="00CF7035">
        <w:rPr>
          <w:rFonts w:ascii="Arial" w:hAnsi="Arial" w:cs="Arial"/>
          <w:spacing w:val="-2"/>
          <w:sz w:val="22"/>
          <w:szCs w:val="22"/>
        </w:rPr>
        <w:t>Señores</w:t>
      </w:r>
    </w:p>
    <w:p w14:paraId="721AD164" w14:textId="77777777" w:rsidR="008524C4" w:rsidRPr="008524C4" w:rsidRDefault="008524C4" w:rsidP="008524C4">
      <w:pPr>
        <w:pStyle w:val="TableParagraph"/>
        <w:ind w:left="221" w:right="221"/>
        <w:rPr>
          <w:rFonts w:ascii="Arial" w:hAnsi="Arial" w:cs="Arial"/>
          <w:b/>
          <w:bCs/>
        </w:rPr>
      </w:pPr>
      <w:r w:rsidRPr="008524C4">
        <w:rPr>
          <w:rFonts w:ascii="Arial" w:hAnsi="Arial" w:cs="Arial"/>
          <w:b/>
          <w:bCs/>
          <w:color w:val="000000" w:themeColor="text1"/>
        </w:rPr>
        <w:t>FRUTAFINO S.A</w:t>
      </w:r>
    </w:p>
    <w:p w14:paraId="726E466A" w14:textId="77777777" w:rsidR="00CF7035" w:rsidRPr="008524C4" w:rsidRDefault="00CF7035" w:rsidP="000278F1">
      <w:pPr>
        <w:pStyle w:val="Textoindependiente"/>
        <w:ind w:left="221" w:right="221"/>
        <w:rPr>
          <w:rFonts w:ascii="Arial" w:hAnsi="Arial" w:cs="Arial"/>
          <w:b/>
          <w:bCs/>
          <w:sz w:val="22"/>
          <w:szCs w:val="22"/>
        </w:rPr>
      </w:pPr>
    </w:p>
    <w:p w14:paraId="0B904061" w14:textId="77777777" w:rsidR="00CF7035" w:rsidRPr="00CF7035" w:rsidRDefault="00CF7035" w:rsidP="000278F1">
      <w:pPr>
        <w:pStyle w:val="Textoindependiente"/>
        <w:spacing w:before="71"/>
        <w:ind w:left="221" w:right="221"/>
        <w:rPr>
          <w:rFonts w:ascii="Arial" w:hAnsi="Arial" w:cs="Arial"/>
          <w:sz w:val="22"/>
          <w:szCs w:val="22"/>
        </w:rPr>
      </w:pPr>
    </w:p>
    <w:p w14:paraId="3802840F" w14:textId="77777777" w:rsidR="00CF7035" w:rsidRPr="00CF7035" w:rsidRDefault="00CF7035" w:rsidP="00073BCF">
      <w:pPr>
        <w:pStyle w:val="Textoindependiente"/>
        <w:spacing w:line="364" w:lineRule="auto"/>
        <w:ind w:left="221" w:right="221"/>
        <w:jc w:val="right"/>
        <w:rPr>
          <w:rFonts w:ascii="Arial" w:hAnsi="Arial" w:cs="Arial"/>
          <w:sz w:val="22"/>
          <w:szCs w:val="22"/>
        </w:rPr>
      </w:pPr>
      <w:r w:rsidRPr="00CF7035">
        <w:rPr>
          <w:rFonts w:ascii="Arial" w:hAnsi="Arial" w:cs="Arial"/>
          <w:b/>
          <w:sz w:val="22"/>
          <w:szCs w:val="22"/>
        </w:rPr>
        <w:t>ASUNTO:</w:t>
      </w:r>
      <w:r w:rsidRPr="00CF703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Análisis</w:t>
      </w:r>
      <w:r w:rsidRPr="00CF7035">
        <w:rPr>
          <w:rFonts w:ascii="Arial" w:hAnsi="Arial" w:cs="Arial"/>
          <w:spacing w:val="-5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de</w:t>
      </w:r>
      <w:r w:rsidRPr="00CF7035">
        <w:rPr>
          <w:rFonts w:ascii="Arial" w:hAnsi="Arial" w:cs="Arial"/>
          <w:spacing w:val="-7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viabilidad</w:t>
      </w:r>
      <w:r w:rsidRPr="00CF7035">
        <w:rPr>
          <w:rFonts w:ascii="Arial" w:hAnsi="Arial" w:cs="Arial"/>
          <w:spacing w:val="-6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de</w:t>
      </w:r>
      <w:r w:rsidRPr="00CF7035">
        <w:rPr>
          <w:rFonts w:ascii="Arial" w:hAnsi="Arial" w:cs="Arial"/>
          <w:spacing w:val="-4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cobro</w:t>
      </w:r>
      <w:r w:rsidRPr="00CF7035">
        <w:rPr>
          <w:rFonts w:ascii="Arial" w:hAnsi="Arial" w:cs="Arial"/>
          <w:spacing w:val="-7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de</w:t>
      </w:r>
      <w:r w:rsidRPr="00CF7035">
        <w:rPr>
          <w:rFonts w:ascii="Arial" w:hAnsi="Arial" w:cs="Arial"/>
          <w:spacing w:val="-6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las costas procesales</w:t>
      </w:r>
    </w:p>
    <w:p w14:paraId="5390FD7A" w14:textId="77777777" w:rsidR="00CF7035" w:rsidRPr="00CF7035" w:rsidRDefault="00CF7035" w:rsidP="000278F1">
      <w:pPr>
        <w:pStyle w:val="Textoindependiente"/>
        <w:spacing w:before="121"/>
        <w:ind w:left="221" w:right="221"/>
        <w:rPr>
          <w:rFonts w:ascii="Arial" w:hAnsi="Arial" w:cs="Arial"/>
          <w:sz w:val="22"/>
          <w:szCs w:val="22"/>
        </w:rPr>
      </w:pPr>
    </w:p>
    <w:p w14:paraId="7C591CD7" w14:textId="3250823E" w:rsidR="00CF7035" w:rsidRPr="00CF7035" w:rsidRDefault="00CF7035" w:rsidP="000278F1">
      <w:pPr>
        <w:pStyle w:val="Textoindependiente"/>
        <w:spacing w:line="360" w:lineRule="auto"/>
        <w:ind w:left="221" w:right="221"/>
        <w:jc w:val="both"/>
        <w:rPr>
          <w:rFonts w:ascii="Arial" w:hAnsi="Arial" w:cs="Arial"/>
          <w:sz w:val="22"/>
          <w:szCs w:val="22"/>
        </w:rPr>
      </w:pPr>
      <w:r w:rsidRPr="00CF7035">
        <w:rPr>
          <w:rFonts w:ascii="Arial" w:hAnsi="Arial" w:cs="Arial"/>
          <w:sz w:val="22"/>
          <w:szCs w:val="22"/>
        </w:rPr>
        <w:t>De</w:t>
      </w:r>
      <w:r w:rsidRPr="00CF7035">
        <w:rPr>
          <w:rFonts w:ascii="Arial" w:hAnsi="Arial" w:cs="Arial"/>
          <w:spacing w:val="-16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manera</w:t>
      </w:r>
      <w:r w:rsidRPr="00CF7035">
        <w:rPr>
          <w:rFonts w:ascii="Arial" w:hAnsi="Arial" w:cs="Arial"/>
          <w:spacing w:val="-15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preliminar</w:t>
      </w:r>
      <w:r w:rsidRPr="00CF7035">
        <w:rPr>
          <w:rFonts w:ascii="Arial" w:hAnsi="Arial" w:cs="Arial"/>
          <w:spacing w:val="-15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se</w:t>
      </w:r>
      <w:r w:rsidRPr="00CF7035">
        <w:rPr>
          <w:rFonts w:ascii="Arial" w:hAnsi="Arial" w:cs="Arial"/>
          <w:spacing w:val="-16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señala</w:t>
      </w:r>
      <w:r w:rsidRPr="00CF7035">
        <w:rPr>
          <w:rFonts w:ascii="Arial" w:hAnsi="Arial" w:cs="Arial"/>
          <w:spacing w:val="-15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que</w:t>
      </w:r>
      <w:r w:rsidRPr="00CF7035">
        <w:rPr>
          <w:rFonts w:ascii="Arial" w:hAnsi="Arial" w:cs="Arial"/>
          <w:spacing w:val="-15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se</w:t>
      </w:r>
      <w:r w:rsidRPr="00CF7035">
        <w:rPr>
          <w:rFonts w:ascii="Arial" w:hAnsi="Arial" w:cs="Arial"/>
          <w:spacing w:val="-15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estima</w:t>
      </w:r>
      <w:r w:rsidRPr="00CF7035">
        <w:rPr>
          <w:rFonts w:ascii="Arial" w:hAnsi="Arial" w:cs="Arial"/>
          <w:spacing w:val="-16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viable</w:t>
      </w:r>
      <w:r w:rsidRPr="00CF7035">
        <w:rPr>
          <w:rFonts w:ascii="Arial" w:hAnsi="Arial" w:cs="Arial"/>
          <w:spacing w:val="-15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iniciar</w:t>
      </w:r>
      <w:r w:rsidRPr="00CF7035">
        <w:rPr>
          <w:rFonts w:ascii="Arial" w:hAnsi="Arial" w:cs="Arial"/>
          <w:spacing w:val="-15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las</w:t>
      </w:r>
      <w:r w:rsidRPr="00CF7035">
        <w:rPr>
          <w:rFonts w:ascii="Arial" w:hAnsi="Arial" w:cs="Arial"/>
          <w:spacing w:val="-16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acciones</w:t>
      </w:r>
      <w:r w:rsidRPr="00CF7035">
        <w:rPr>
          <w:rFonts w:ascii="Arial" w:hAnsi="Arial" w:cs="Arial"/>
          <w:spacing w:val="-15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judiciales</w:t>
      </w:r>
      <w:r w:rsidRPr="00CF7035">
        <w:rPr>
          <w:rFonts w:ascii="Arial" w:hAnsi="Arial" w:cs="Arial"/>
          <w:spacing w:val="-15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correspondientes para el cobro de las costas procesales causadas en el proceso que se entrará a estudiar debido a que</w:t>
      </w:r>
      <w:r w:rsidRPr="00CF7035">
        <w:rPr>
          <w:rFonts w:ascii="Arial" w:hAnsi="Arial" w:cs="Arial"/>
          <w:spacing w:val="-9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se</w:t>
      </w:r>
      <w:r w:rsidRPr="00CF7035">
        <w:rPr>
          <w:rFonts w:ascii="Arial" w:hAnsi="Arial" w:cs="Arial"/>
          <w:spacing w:val="-11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verificó</w:t>
      </w:r>
      <w:r w:rsidRPr="00CF7035">
        <w:rPr>
          <w:rFonts w:ascii="Arial" w:hAnsi="Arial" w:cs="Arial"/>
          <w:spacing w:val="-11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en</w:t>
      </w:r>
      <w:r w:rsidRPr="00CF7035">
        <w:rPr>
          <w:rFonts w:ascii="Arial" w:hAnsi="Arial" w:cs="Arial"/>
          <w:spacing w:val="-9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bases</w:t>
      </w:r>
      <w:r w:rsidRPr="00CF7035">
        <w:rPr>
          <w:rFonts w:ascii="Arial" w:hAnsi="Arial" w:cs="Arial"/>
          <w:spacing w:val="-9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de</w:t>
      </w:r>
      <w:r w:rsidRPr="00CF7035">
        <w:rPr>
          <w:rFonts w:ascii="Arial" w:hAnsi="Arial" w:cs="Arial"/>
          <w:spacing w:val="-9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datos</w:t>
      </w:r>
      <w:r w:rsidRPr="00CF7035">
        <w:rPr>
          <w:rFonts w:ascii="Arial" w:hAnsi="Arial" w:cs="Arial"/>
          <w:spacing w:val="-7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y</w:t>
      </w:r>
      <w:r w:rsidRPr="00CF7035">
        <w:rPr>
          <w:rFonts w:ascii="Arial" w:hAnsi="Arial" w:cs="Arial"/>
          <w:spacing w:val="-11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se</w:t>
      </w:r>
      <w:r w:rsidRPr="00CF7035">
        <w:rPr>
          <w:rFonts w:ascii="Arial" w:hAnsi="Arial" w:cs="Arial"/>
          <w:spacing w:val="-9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encontró</w:t>
      </w:r>
      <w:r w:rsidRPr="00CF7035">
        <w:rPr>
          <w:rFonts w:ascii="Arial" w:hAnsi="Arial" w:cs="Arial"/>
          <w:spacing w:val="-10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que</w:t>
      </w:r>
      <w:r w:rsidRPr="00CF7035">
        <w:rPr>
          <w:rFonts w:ascii="Arial" w:hAnsi="Arial" w:cs="Arial"/>
          <w:spacing w:val="-11"/>
          <w:sz w:val="22"/>
          <w:szCs w:val="22"/>
        </w:rPr>
        <w:t xml:space="preserve"> </w:t>
      </w:r>
      <w:r w:rsidR="00DA1411">
        <w:rPr>
          <w:rFonts w:ascii="Arial" w:hAnsi="Arial" w:cs="Arial"/>
          <w:sz w:val="22"/>
          <w:szCs w:val="22"/>
        </w:rPr>
        <w:t>la</w:t>
      </w:r>
      <w:r w:rsidRPr="00CF7035">
        <w:rPr>
          <w:rFonts w:ascii="Arial" w:hAnsi="Arial" w:cs="Arial"/>
          <w:spacing w:val="-10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demanda</w:t>
      </w:r>
      <w:r w:rsidR="004571D4">
        <w:rPr>
          <w:rFonts w:ascii="Arial" w:hAnsi="Arial" w:cs="Arial"/>
          <w:sz w:val="22"/>
          <w:szCs w:val="22"/>
        </w:rPr>
        <w:t>da</w:t>
      </w:r>
      <w:r w:rsidRPr="00CF7035">
        <w:rPr>
          <w:rFonts w:ascii="Arial" w:hAnsi="Arial" w:cs="Arial"/>
          <w:spacing w:val="-8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cuenta</w:t>
      </w:r>
      <w:r w:rsidRPr="00CF7035">
        <w:rPr>
          <w:rFonts w:ascii="Arial" w:hAnsi="Arial" w:cs="Arial"/>
          <w:spacing w:val="-9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con</w:t>
      </w:r>
      <w:r w:rsidRPr="00CF7035">
        <w:rPr>
          <w:rFonts w:ascii="Arial" w:hAnsi="Arial" w:cs="Arial"/>
          <w:spacing w:val="-9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capacidad de pago para solventar las sumas adeudas y, en todo caso, registra como propietari</w:t>
      </w:r>
      <w:r w:rsidR="00DA1411">
        <w:rPr>
          <w:rFonts w:ascii="Arial" w:hAnsi="Arial" w:cs="Arial"/>
          <w:sz w:val="22"/>
          <w:szCs w:val="22"/>
        </w:rPr>
        <w:t>a</w:t>
      </w:r>
      <w:r w:rsidRPr="00CF7035">
        <w:rPr>
          <w:rFonts w:ascii="Arial" w:hAnsi="Arial" w:cs="Arial"/>
          <w:sz w:val="22"/>
          <w:szCs w:val="22"/>
        </w:rPr>
        <w:t xml:space="preserve"> de </w:t>
      </w:r>
      <w:r w:rsidR="00434172">
        <w:rPr>
          <w:rFonts w:ascii="Arial" w:hAnsi="Arial" w:cs="Arial"/>
          <w:sz w:val="22"/>
          <w:szCs w:val="22"/>
        </w:rPr>
        <w:t xml:space="preserve">bienes </w:t>
      </w:r>
      <w:r w:rsidRPr="00CF7035">
        <w:rPr>
          <w:rFonts w:ascii="Arial" w:hAnsi="Arial" w:cs="Arial"/>
          <w:sz w:val="22"/>
          <w:szCs w:val="22"/>
        </w:rPr>
        <w:t>que podrán ser objeto de decreto y práctica de medidas cautelares en los eventuales procesos</w:t>
      </w:r>
      <w:r w:rsidRPr="00CF7035">
        <w:rPr>
          <w:rFonts w:ascii="Arial" w:hAnsi="Arial" w:cs="Arial"/>
          <w:spacing w:val="-4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ejecutivos</w:t>
      </w:r>
      <w:r w:rsidRPr="00CF7035">
        <w:rPr>
          <w:rFonts w:ascii="Arial" w:hAnsi="Arial" w:cs="Arial"/>
          <w:spacing w:val="-4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que</w:t>
      </w:r>
      <w:r w:rsidRPr="00CF7035">
        <w:rPr>
          <w:rFonts w:ascii="Arial" w:hAnsi="Arial" w:cs="Arial"/>
          <w:spacing w:val="-7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se</w:t>
      </w:r>
      <w:r w:rsidRPr="00CF7035">
        <w:rPr>
          <w:rFonts w:ascii="Arial" w:hAnsi="Arial" w:cs="Arial"/>
          <w:spacing w:val="-4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lleguen</w:t>
      </w:r>
      <w:r w:rsidRPr="00CF7035">
        <w:rPr>
          <w:rFonts w:ascii="Arial" w:hAnsi="Arial" w:cs="Arial"/>
          <w:spacing w:val="-4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a</w:t>
      </w:r>
      <w:r w:rsidRPr="00CF7035">
        <w:rPr>
          <w:rFonts w:ascii="Arial" w:hAnsi="Arial" w:cs="Arial"/>
          <w:spacing w:val="-6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adelantar,</w:t>
      </w:r>
      <w:r w:rsidRPr="00CF7035">
        <w:rPr>
          <w:rFonts w:ascii="Arial" w:hAnsi="Arial" w:cs="Arial"/>
          <w:spacing w:val="-3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esto</w:t>
      </w:r>
      <w:r w:rsidRPr="00CF7035">
        <w:rPr>
          <w:rFonts w:ascii="Arial" w:hAnsi="Arial" w:cs="Arial"/>
          <w:spacing w:val="-4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para</w:t>
      </w:r>
      <w:r w:rsidRPr="00CF7035">
        <w:rPr>
          <w:rFonts w:ascii="Arial" w:hAnsi="Arial" w:cs="Arial"/>
          <w:spacing w:val="-4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lograr</w:t>
      </w:r>
      <w:r w:rsidRPr="00CF7035">
        <w:rPr>
          <w:rFonts w:ascii="Arial" w:hAnsi="Arial" w:cs="Arial"/>
          <w:spacing w:val="-3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un</w:t>
      </w:r>
      <w:r w:rsidRPr="00CF7035">
        <w:rPr>
          <w:rFonts w:ascii="Arial" w:hAnsi="Arial" w:cs="Arial"/>
          <w:spacing w:val="-7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recaudo</w:t>
      </w:r>
      <w:r w:rsidRPr="00CF7035">
        <w:rPr>
          <w:rFonts w:ascii="Arial" w:hAnsi="Arial" w:cs="Arial"/>
          <w:spacing w:val="-4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efectivo</w:t>
      </w:r>
      <w:r w:rsidRPr="00CF7035">
        <w:rPr>
          <w:rFonts w:ascii="Arial" w:hAnsi="Arial" w:cs="Arial"/>
          <w:spacing w:val="-4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de</w:t>
      </w:r>
      <w:r w:rsidRPr="00CF7035">
        <w:rPr>
          <w:rFonts w:ascii="Arial" w:hAnsi="Arial" w:cs="Arial"/>
          <w:spacing w:val="-4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la</w:t>
      </w:r>
      <w:r w:rsidRPr="00CF7035">
        <w:rPr>
          <w:rFonts w:ascii="Arial" w:hAnsi="Arial" w:cs="Arial"/>
          <w:spacing w:val="-4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totalidad de las obligaciones dinerarias o, a lo sumo, un acuerdo de pago.</w:t>
      </w:r>
    </w:p>
    <w:p w14:paraId="01B4570D" w14:textId="77777777" w:rsidR="00CF7035" w:rsidRPr="00CF7035" w:rsidRDefault="00CF7035" w:rsidP="000278F1">
      <w:pPr>
        <w:pStyle w:val="Textoindependiente"/>
        <w:spacing w:before="128"/>
        <w:ind w:left="221" w:right="221"/>
        <w:rPr>
          <w:rFonts w:ascii="Arial" w:hAnsi="Arial" w:cs="Arial"/>
          <w:sz w:val="22"/>
          <w:szCs w:val="22"/>
        </w:rPr>
      </w:pPr>
    </w:p>
    <w:p w14:paraId="7E7C3368" w14:textId="49C94293" w:rsidR="00CF7035" w:rsidRPr="00CF7035" w:rsidRDefault="00CF7035" w:rsidP="000278F1">
      <w:pPr>
        <w:pStyle w:val="Ttulo"/>
        <w:numPr>
          <w:ilvl w:val="0"/>
          <w:numId w:val="3"/>
        </w:numPr>
        <w:tabs>
          <w:tab w:val="left" w:pos="941"/>
        </w:tabs>
        <w:ind w:right="221"/>
        <w:rPr>
          <w:sz w:val="22"/>
          <w:szCs w:val="22"/>
        </w:rPr>
      </w:pPr>
      <w:r w:rsidRPr="00CF7035">
        <w:rPr>
          <w:sz w:val="22"/>
          <w:szCs w:val="22"/>
        </w:rPr>
        <w:t>Identificación</w:t>
      </w:r>
      <w:r w:rsidRPr="00CF7035">
        <w:rPr>
          <w:spacing w:val="-2"/>
          <w:sz w:val="22"/>
          <w:szCs w:val="22"/>
        </w:rPr>
        <w:t xml:space="preserve"> </w:t>
      </w:r>
      <w:r w:rsidRPr="00CF7035">
        <w:rPr>
          <w:sz w:val="22"/>
          <w:szCs w:val="22"/>
        </w:rPr>
        <w:t>del</w:t>
      </w:r>
      <w:r w:rsidRPr="00CF7035">
        <w:rPr>
          <w:spacing w:val="-1"/>
          <w:sz w:val="22"/>
          <w:szCs w:val="22"/>
        </w:rPr>
        <w:t xml:space="preserve"> </w:t>
      </w:r>
      <w:r w:rsidRPr="00CF7035">
        <w:rPr>
          <w:spacing w:val="-2"/>
          <w:sz w:val="22"/>
          <w:szCs w:val="22"/>
        </w:rPr>
        <w:t>proceso</w:t>
      </w:r>
    </w:p>
    <w:p w14:paraId="7DCD2AFE" w14:textId="77777777" w:rsidR="00CF7035" w:rsidRPr="00CF7035" w:rsidRDefault="00CF7035" w:rsidP="000278F1">
      <w:pPr>
        <w:pStyle w:val="Textoindependiente"/>
        <w:ind w:left="221" w:right="221"/>
        <w:rPr>
          <w:rFonts w:ascii="Arial" w:hAnsi="Arial" w:cs="Arial"/>
          <w:b/>
          <w:sz w:val="22"/>
          <w:szCs w:val="22"/>
        </w:rPr>
      </w:pPr>
    </w:p>
    <w:p w14:paraId="42F7601D" w14:textId="77777777" w:rsidR="00CF7035" w:rsidRPr="00CF7035" w:rsidRDefault="00CF7035" w:rsidP="000278F1">
      <w:pPr>
        <w:pStyle w:val="Textoindependiente"/>
        <w:spacing w:before="94"/>
        <w:ind w:left="221" w:right="221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652"/>
      </w:tblGrid>
      <w:tr w:rsidR="00CF7035" w:rsidRPr="00CF7035" w14:paraId="568696C7" w14:textId="77777777" w:rsidTr="000F7ED8">
        <w:trPr>
          <w:trHeight w:val="378"/>
        </w:trPr>
        <w:tc>
          <w:tcPr>
            <w:tcW w:w="2972" w:type="dxa"/>
          </w:tcPr>
          <w:p w14:paraId="272F0C88" w14:textId="77777777" w:rsidR="00CF7035" w:rsidRPr="00CF7035" w:rsidRDefault="00CF7035" w:rsidP="000278F1">
            <w:pPr>
              <w:pStyle w:val="TableParagraph"/>
              <w:spacing w:line="248" w:lineRule="exact"/>
              <w:ind w:left="221" w:right="221"/>
              <w:rPr>
                <w:rFonts w:ascii="Arial" w:hAnsi="Arial" w:cs="Arial"/>
                <w:b/>
              </w:rPr>
            </w:pPr>
            <w:r w:rsidRPr="00CF7035">
              <w:rPr>
                <w:rFonts w:ascii="Arial" w:hAnsi="Arial" w:cs="Arial"/>
                <w:b/>
                <w:spacing w:val="-2"/>
              </w:rPr>
              <w:t>Juzgado</w:t>
            </w:r>
          </w:p>
        </w:tc>
        <w:tc>
          <w:tcPr>
            <w:tcW w:w="6652" w:type="dxa"/>
          </w:tcPr>
          <w:p w14:paraId="530088A2" w14:textId="089C098E" w:rsidR="00CF7035" w:rsidRPr="00CF7035" w:rsidRDefault="00803AD6" w:rsidP="000278F1">
            <w:pPr>
              <w:pStyle w:val="TableParagraph"/>
              <w:ind w:left="221" w:right="221"/>
              <w:rPr>
                <w:rFonts w:ascii="Arial" w:hAnsi="Arial" w:cs="Arial"/>
              </w:rPr>
            </w:pPr>
            <w:r w:rsidRPr="00803AD6">
              <w:rPr>
                <w:rFonts w:ascii="Arial" w:eastAsia="Arial" w:hAnsi="Arial" w:cs="Arial"/>
                <w:b/>
                <w:bCs/>
                <w:color w:val="000000" w:themeColor="text1"/>
              </w:rPr>
              <w:t>JUZGADO DIECINUEVE CIVIL DEL CIRCUITO DE CALI</w:t>
            </w:r>
          </w:p>
        </w:tc>
      </w:tr>
      <w:tr w:rsidR="00CF7035" w:rsidRPr="00CF7035" w14:paraId="49E74793" w14:textId="77777777" w:rsidTr="000F7ED8">
        <w:trPr>
          <w:trHeight w:val="378"/>
        </w:trPr>
        <w:tc>
          <w:tcPr>
            <w:tcW w:w="2972" w:type="dxa"/>
          </w:tcPr>
          <w:p w14:paraId="045327AA" w14:textId="77777777" w:rsidR="00CF7035" w:rsidRPr="00CF7035" w:rsidRDefault="00CF7035" w:rsidP="000278F1">
            <w:pPr>
              <w:pStyle w:val="TableParagraph"/>
              <w:spacing w:line="248" w:lineRule="exact"/>
              <w:ind w:left="221" w:right="221"/>
              <w:rPr>
                <w:rFonts w:ascii="Arial" w:hAnsi="Arial" w:cs="Arial"/>
                <w:b/>
              </w:rPr>
            </w:pPr>
            <w:r w:rsidRPr="00CF7035">
              <w:rPr>
                <w:rFonts w:ascii="Arial" w:hAnsi="Arial" w:cs="Arial"/>
                <w:b/>
                <w:spacing w:val="-2"/>
              </w:rPr>
              <w:t>Demandante</w:t>
            </w:r>
          </w:p>
        </w:tc>
        <w:tc>
          <w:tcPr>
            <w:tcW w:w="6652" w:type="dxa"/>
          </w:tcPr>
          <w:p w14:paraId="0386152E" w14:textId="603B20C4" w:rsidR="00CF7035" w:rsidRPr="00CF7035" w:rsidRDefault="00803AD6" w:rsidP="000278F1">
            <w:pPr>
              <w:pStyle w:val="TableParagraph"/>
              <w:ind w:left="221" w:right="221"/>
              <w:rPr>
                <w:rFonts w:ascii="Arial" w:hAnsi="Arial" w:cs="Arial"/>
              </w:rPr>
            </w:pPr>
            <w:r w:rsidRPr="00803AD6">
              <w:rPr>
                <w:rFonts w:ascii="Arial" w:hAnsi="Arial" w:cs="Arial"/>
                <w:color w:val="000000" w:themeColor="text1"/>
              </w:rPr>
              <w:t xml:space="preserve">FRUTAFINO </w:t>
            </w:r>
            <w:proofErr w:type="gramStart"/>
            <w:r w:rsidRPr="00803AD6">
              <w:rPr>
                <w:rFonts w:ascii="Arial" w:hAnsi="Arial" w:cs="Arial"/>
                <w:color w:val="000000" w:themeColor="text1"/>
              </w:rPr>
              <w:t>S.A</w:t>
            </w:r>
            <w:proofErr w:type="gramEnd"/>
          </w:p>
        </w:tc>
      </w:tr>
      <w:tr w:rsidR="00CF7035" w:rsidRPr="00CF7035" w14:paraId="482B0078" w14:textId="77777777" w:rsidTr="000F7ED8">
        <w:trPr>
          <w:trHeight w:val="378"/>
        </w:trPr>
        <w:tc>
          <w:tcPr>
            <w:tcW w:w="2972" w:type="dxa"/>
          </w:tcPr>
          <w:p w14:paraId="48B19F47" w14:textId="77777777" w:rsidR="00CF7035" w:rsidRPr="00CF7035" w:rsidRDefault="00CF7035" w:rsidP="000278F1">
            <w:pPr>
              <w:pStyle w:val="TableParagraph"/>
              <w:spacing w:line="248" w:lineRule="exact"/>
              <w:ind w:left="221" w:right="221"/>
              <w:rPr>
                <w:rFonts w:ascii="Arial" w:hAnsi="Arial" w:cs="Arial"/>
                <w:b/>
              </w:rPr>
            </w:pPr>
            <w:r w:rsidRPr="00CF7035">
              <w:rPr>
                <w:rFonts w:ascii="Arial" w:hAnsi="Arial" w:cs="Arial"/>
                <w:b/>
                <w:spacing w:val="-2"/>
              </w:rPr>
              <w:t>Demandado</w:t>
            </w:r>
          </w:p>
        </w:tc>
        <w:tc>
          <w:tcPr>
            <w:tcW w:w="6652" w:type="dxa"/>
          </w:tcPr>
          <w:p w14:paraId="61384E91" w14:textId="54853A0B" w:rsidR="00CF7035" w:rsidRPr="00CF7035" w:rsidRDefault="00803AD6" w:rsidP="000278F1">
            <w:pPr>
              <w:pStyle w:val="TableParagraph"/>
              <w:ind w:left="221" w:right="221"/>
              <w:rPr>
                <w:rFonts w:ascii="Arial" w:hAnsi="Arial" w:cs="Arial"/>
              </w:rPr>
            </w:pPr>
            <w:r w:rsidRPr="00803AD6">
              <w:rPr>
                <w:rFonts w:ascii="Arial" w:hAnsi="Arial" w:cs="Arial"/>
                <w:color w:val="000000" w:themeColor="text1"/>
              </w:rPr>
              <w:t>IMPORTACIONES Y EXPORTACIONES FENIX S.A.S</w:t>
            </w:r>
          </w:p>
        </w:tc>
      </w:tr>
      <w:tr w:rsidR="00CF7035" w:rsidRPr="00CF7035" w14:paraId="584F5FA7" w14:textId="77777777" w:rsidTr="000F7ED8">
        <w:trPr>
          <w:trHeight w:val="381"/>
        </w:trPr>
        <w:tc>
          <w:tcPr>
            <w:tcW w:w="2972" w:type="dxa"/>
          </w:tcPr>
          <w:p w14:paraId="34BDD5BC" w14:textId="77777777" w:rsidR="00CF7035" w:rsidRPr="00CF7035" w:rsidRDefault="00CF7035" w:rsidP="000278F1">
            <w:pPr>
              <w:pStyle w:val="TableParagraph"/>
              <w:ind w:left="221" w:right="221"/>
              <w:rPr>
                <w:rFonts w:ascii="Arial" w:hAnsi="Arial" w:cs="Arial"/>
                <w:b/>
              </w:rPr>
            </w:pPr>
            <w:r w:rsidRPr="00CF7035">
              <w:rPr>
                <w:rFonts w:ascii="Arial" w:hAnsi="Arial" w:cs="Arial"/>
                <w:b/>
                <w:spacing w:val="-2"/>
              </w:rPr>
              <w:t>Radicado:</w:t>
            </w:r>
          </w:p>
        </w:tc>
        <w:tc>
          <w:tcPr>
            <w:tcW w:w="6652" w:type="dxa"/>
          </w:tcPr>
          <w:p w14:paraId="075EBB98" w14:textId="49BFFE18" w:rsidR="00CF7035" w:rsidRPr="00CF7035" w:rsidRDefault="00803AD6" w:rsidP="000278F1">
            <w:pPr>
              <w:pStyle w:val="TableParagraph"/>
              <w:spacing w:line="240" w:lineRule="auto"/>
              <w:ind w:left="221" w:right="221"/>
              <w:rPr>
                <w:rFonts w:ascii="Arial" w:hAnsi="Arial" w:cs="Arial"/>
              </w:rPr>
            </w:pPr>
            <w:r w:rsidRPr="00803AD6">
              <w:rPr>
                <w:rFonts w:ascii="Arial" w:hAnsi="Arial" w:cs="Arial"/>
                <w:color w:val="000000" w:themeColor="text1"/>
              </w:rPr>
              <w:t xml:space="preserve">760013103 019 </w:t>
            </w:r>
            <w:r w:rsidR="00FF4E74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803AD6">
              <w:rPr>
                <w:rFonts w:ascii="Arial" w:hAnsi="Arial" w:cs="Arial"/>
                <w:color w:val="000000" w:themeColor="text1"/>
              </w:rPr>
              <w:t xml:space="preserve">2019 </w:t>
            </w:r>
            <w:r w:rsidR="00FF4E74">
              <w:rPr>
                <w:rFonts w:ascii="Arial" w:hAnsi="Arial" w:cs="Arial"/>
                <w:color w:val="000000" w:themeColor="text1"/>
              </w:rPr>
              <w:t>-</w:t>
            </w:r>
            <w:r w:rsidRPr="00803AD6">
              <w:rPr>
                <w:rFonts w:ascii="Arial" w:hAnsi="Arial" w:cs="Arial"/>
                <w:color w:val="000000" w:themeColor="text1"/>
              </w:rPr>
              <w:t xml:space="preserve">00175 </w:t>
            </w:r>
            <w:r w:rsidR="00FF4E74">
              <w:rPr>
                <w:rFonts w:ascii="Arial" w:hAnsi="Arial" w:cs="Arial"/>
                <w:color w:val="000000" w:themeColor="text1"/>
              </w:rPr>
              <w:t>-</w:t>
            </w:r>
            <w:r w:rsidRPr="00803AD6">
              <w:rPr>
                <w:rFonts w:ascii="Arial" w:hAnsi="Arial" w:cs="Arial"/>
                <w:color w:val="000000" w:themeColor="text1"/>
              </w:rPr>
              <w:t xml:space="preserve">00 </w:t>
            </w:r>
          </w:p>
        </w:tc>
      </w:tr>
    </w:tbl>
    <w:p w14:paraId="781574AA" w14:textId="77777777" w:rsidR="00CF7035" w:rsidRPr="00CF7035" w:rsidRDefault="00CF7035" w:rsidP="000278F1">
      <w:pPr>
        <w:pStyle w:val="Textoindependiente"/>
        <w:ind w:left="221" w:right="221"/>
        <w:rPr>
          <w:rFonts w:ascii="Arial" w:hAnsi="Arial" w:cs="Arial"/>
          <w:b/>
          <w:sz w:val="22"/>
          <w:szCs w:val="22"/>
        </w:rPr>
      </w:pPr>
    </w:p>
    <w:p w14:paraId="6A298648" w14:textId="77777777" w:rsidR="00CF7035" w:rsidRPr="00CF7035" w:rsidRDefault="00CF7035" w:rsidP="000278F1">
      <w:pPr>
        <w:pStyle w:val="Textoindependiente"/>
        <w:spacing w:before="206"/>
        <w:ind w:left="221" w:right="221"/>
        <w:rPr>
          <w:rFonts w:ascii="Arial" w:hAnsi="Arial" w:cs="Arial"/>
          <w:b/>
          <w:sz w:val="22"/>
          <w:szCs w:val="22"/>
        </w:rPr>
      </w:pPr>
    </w:p>
    <w:p w14:paraId="561160FB" w14:textId="12D0F43D" w:rsidR="00CF7035" w:rsidRPr="00CF7035" w:rsidRDefault="00CF7035" w:rsidP="000278F1">
      <w:pPr>
        <w:pStyle w:val="Ttulo"/>
        <w:numPr>
          <w:ilvl w:val="1"/>
          <w:numId w:val="3"/>
        </w:numPr>
        <w:tabs>
          <w:tab w:val="left" w:pos="941"/>
        </w:tabs>
        <w:ind w:right="221"/>
        <w:rPr>
          <w:sz w:val="22"/>
          <w:szCs w:val="22"/>
        </w:rPr>
      </w:pPr>
      <w:r w:rsidRPr="00CF7035">
        <w:rPr>
          <w:sz w:val="22"/>
          <w:szCs w:val="22"/>
        </w:rPr>
        <w:t>Análisis</w:t>
      </w:r>
      <w:r w:rsidRPr="00CF7035">
        <w:rPr>
          <w:spacing w:val="-2"/>
          <w:sz w:val="22"/>
          <w:szCs w:val="22"/>
        </w:rPr>
        <w:t xml:space="preserve"> </w:t>
      </w:r>
      <w:r w:rsidRPr="00CF7035">
        <w:rPr>
          <w:sz w:val="22"/>
          <w:szCs w:val="22"/>
        </w:rPr>
        <w:t>de</w:t>
      </w:r>
      <w:r w:rsidRPr="00CF7035">
        <w:rPr>
          <w:spacing w:val="-1"/>
          <w:sz w:val="22"/>
          <w:szCs w:val="22"/>
        </w:rPr>
        <w:t xml:space="preserve"> </w:t>
      </w:r>
      <w:r w:rsidRPr="00CF7035">
        <w:rPr>
          <w:sz w:val="22"/>
          <w:szCs w:val="22"/>
        </w:rPr>
        <w:t>viabilidad</w:t>
      </w:r>
      <w:r w:rsidRPr="00CF7035">
        <w:rPr>
          <w:spacing w:val="-4"/>
          <w:sz w:val="22"/>
          <w:szCs w:val="22"/>
        </w:rPr>
        <w:t xml:space="preserve"> </w:t>
      </w:r>
      <w:r w:rsidRPr="00CF7035">
        <w:rPr>
          <w:sz w:val="22"/>
          <w:szCs w:val="22"/>
        </w:rPr>
        <w:t>de</w:t>
      </w:r>
      <w:r w:rsidRPr="00CF7035">
        <w:rPr>
          <w:spacing w:val="-1"/>
          <w:sz w:val="22"/>
          <w:szCs w:val="22"/>
        </w:rPr>
        <w:t xml:space="preserve"> </w:t>
      </w:r>
      <w:r w:rsidRPr="00CF7035">
        <w:rPr>
          <w:spacing w:val="-2"/>
          <w:sz w:val="22"/>
          <w:szCs w:val="22"/>
        </w:rPr>
        <w:t>cobro</w:t>
      </w:r>
    </w:p>
    <w:p w14:paraId="73C25B71" w14:textId="77777777" w:rsidR="00CF7035" w:rsidRPr="00CF7035" w:rsidRDefault="00CF7035" w:rsidP="000278F1">
      <w:pPr>
        <w:pStyle w:val="Textoindependiente"/>
        <w:spacing w:before="243"/>
        <w:ind w:left="221" w:right="221"/>
        <w:rPr>
          <w:rFonts w:ascii="Arial" w:hAnsi="Arial" w:cs="Arial"/>
          <w:b/>
          <w:sz w:val="22"/>
          <w:szCs w:val="22"/>
        </w:rPr>
      </w:pPr>
    </w:p>
    <w:p w14:paraId="023AEB3A" w14:textId="2908757F" w:rsidR="00CF7035" w:rsidRPr="00CF7035" w:rsidRDefault="00CF7035" w:rsidP="000278F1">
      <w:pPr>
        <w:spacing w:line="357" w:lineRule="auto"/>
        <w:ind w:left="221" w:right="221"/>
        <w:jc w:val="both"/>
        <w:rPr>
          <w:rFonts w:ascii="Arial" w:hAnsi="Arial" w:cs="Arial"/>
        </w:rPr>
      </w:pPr>
      <w:r w:rsidRPr="00CF7035">
        <w:rPr>
          <w:rFonts w:ascii="Arial" w:hAnsi="Arial" w:cs="Arial"/>
        </w:rPr>
        <w:t>A</w:t>
      </w:r>
      <w:r w:rsidRPr="00CF7035">
        <w:rPr>
          <w:rFonts w:ascii="Arial" w:hAnsi="Arial" w:cs="Arial"/>
          <w:spacing w:val="-3"/>
        </w:rPr>
        <w:t xml:space="preserve"> </w:t>
      </w:r>
      <w:r w:rsidRPr="00CF7035">
        <w:rPr>
          <w:rFonts w:ascii="Arial" w:hAnsi="Arial" w:cs="Arial"/>
        </w:rPr>
        <w:t>modo</w:t>
      </w:r>
      <w:r w:rsidRPr="00CF7035">
        <w:rPr>
          <w:rFonts w:ascii="Arial" w:hAnsi="Arial" w:cs="Arial"/>
          <w:spacing w:val="-3"/>
        </w:rPr>
        <w:t xml:space="preserve"> </w:t>
      </w:r>
      <w:r w:rsidRPr="00CF7035">
        <w:rPr>
          <w:rFonts w:ascii="Arial" w:hAnsi="Arial" w:cs="Arial"/>
        </w:rPr>
        <w:t>de</w:t>
      </w:r>
      <w:r w:rsidRPr="00CF7035">
        <w:rPr>
          <w:rFonts w:ascii="Arial" w:hAnsi="Arial" w:cs="Arial"/>
          <w:spacing w:val="-6"/>
        </w:rPr>
        <w:t xml:space="preserve"> </w:t>
      </w:r>
      <w:r w:rsidRPr="00CF7035">
        <w:rPr>
          <w:rFonts w:ascii="Arial" w:hAnsi="Arial" w:cs="Arial"/>
        </w:rPr>
        <w:t>introducción</w:t>
      </w:r>
      <w:r w:rsidRPr="00CF7035">
        <w:rPr>
          <w:rFonts w:ascii="Arial" w:hAnsi="Arial" w:cs="Arial"/>
          <w:spacing w:val="-6"/>
        </w:rPr>
        <w:t xml:space="preserve"> </w:t>
      </w:r>
      <w:r w:rsidRPr="00CF7035">
        <w:rPr>
          <w:rFonts w:ascii="Arial" w:hAnsi="Arial" w:cs="Arial"/>
        </w:rPr>
        <w:t>se</w:t>
      </w:r>
      <w:r w:rsidRPr="00CF7035">
        <w:rPr>
          <w:rFonts w:ascii="Arial" w:hAnsi="Arial" w:cs="Arial"/>
          <w:spacing w:val="-3"/>
        </w:rPr>
        <w:t xml:space="preserve"> </w:t>
      </w:r>
      <w:r w:rsidRPr="00CF7035">
        <w:rPr>
          <w:rFonts w:ascii="Arial" w:hAnsi="Arial" w:cs="Arial"/>
        </w:rPr>
        <w:t>señala</w:t>
      </w:r>
      <w:r w:rsidRPr="00CF7035">
        <w:rPr>
          <w:rFonts w:ascii="Arial" w:hAnsi="Arial" w:cs="Arial"/>
          <w:spacing w:val="-5"/>
        </w:rPr>
        <w:t xml:space="preserve"> </w:t>
      </w:r>
      <w:r w:rsidRPr="00CF7035">
        <w:rPr>
          <w:rFonts w:ascii="Arial" w:hAnsi="Arial" w:cs="Arial"/>
        </w:rPr>
        <w:t>que</w:t>
      </w:r>
      <w:r w:rsidRPr="00CF7035">
        <w:rPr>
          <w:rFonts w:ascii="Arial" w:hAnsi="Arial" w:cs="Arial"/>
          <w:spacing w:val="-3"/>
        </w:rPr>
        <w:t xml:space="preserve"> </w:t>
      </w:r>
      <w:r w:rsidRPr="00CF7035">
        <w:rPr>
          <w:rFonts w:ascii="Arial" w:hAnsi="Arial" w:cs="Arial"/>
        </w:rPr>
        <w:t>en</w:t>
      </w:r>
      <w:r w:rsidRPr="00CF7035">
        <w:rPr>
          <w:rFonts w:ascii="Arial" w:hAnsi="Arial" w:cs="Arial"/>
          <w:spacing w:val="-6"/>
        </w:rPr>
        <w:t xml:space="preserve"> </w:t>
      </w:r>
      <w:r w:rsidRPr="00CF7035">
        <w:rPr>
          <w:rFonts w:ascii="Arial" w:hAnsi="Arial" w:cs="Arial"/>
        </w:rPr>
        <w:t>el</w:t>
      </w:r>
      <w:r w:rsidRPr="00CF7035">
        <w:rPr>
          <w:rFonts w:ascii="Arial" w:hAnsi="Arial" w:cs="Arial"/>
          <w:spacing w:val="-4"/>
        </w:rPr>
        <w:t xml:space="preserve"> </w:t>
      </w:r>
      <w:r w:rsidRPr="00CF7035">
        <w:rPr>
          <w:rFonts w:ascii="Arial" w:hAnsi="Arial" w:cs="Arial"/>
        </w:rPr>
        <w:t>caso</w:t>
      </w:r>
      <w:r w:rsidRPr="00CF7035">
        <w:rPr>
          <w:rFonts w:ascii="Arial" w:hAnsi="Arial" w:cs="Arial"/>
          <w:spacing w:val="-6"/>
        </w:rPr>
        <w:t xml:space="preserve"> </w:t>
      </w:r>
      <w:r w:rsidRPr="00CF7035">
        <w:rPr>
          <w:rFonts w:ascii="Arial" w:hAnsi="Arial" w:cs="Arial"/>
        </w:rPr>
        <w:t>objeto</w:t>
      </w:r>
      <w:r w:rsidRPr="00CF7035">
        <w:rPr>
          <w:rFonts w:ascii="Arial" w:hAnsi="Arial" w:cs="Arial"/>
          <w:spacing w:val="-3"/>
        </w:rPr>
        <w:t xml:space="preserve"> </w:t>
      </w:r>
      <w:r w:rsidRPr="00CF7035">
        <w:rPr>
          <w:rFonts w:ascii="Arial" w:hAnsi="Arial" w:cs="Arial"/>
        </w:rPr>
        <w:t>de</w:t>
      </w:r>
      <w:r w:rsidRPr="00CF7035">
        <w:rPr>
          <w:rFonts w:ascii="Arial" w:hAnsi="Arial" w:cs="Arial"/>
          <w:spacing w:val="-6"/>
        </w:rPr>
        <w:t xml:space="preserve"> </w:t>
      </w:r>
      <w:r w:rsidRPr="00CF7035">
        <w:rPr>
          <w:rFonts w:ascii="Arial" w:hAnsi="Arial" w:cs="Arial"/>
        </w:rPr>
        <w:t>estudio</w:t>
      </w:r>
      <w:r w:rsidRPr="00CF7035">
        <w:rPr>
          <w:rFonts w:ascii="Arial" w:hAnsi="Arial" w:cs="Arial"/>
          <w:spacing w:val="-5"/>
        </w:rPr>
        <w:t xml:space="preserve"> </w:t>
      </w:r>
      <w:r w:rsidRPr="00CF7035">
        <w:rPr>
          <w:rFonts w:ascii="Arial" w:hAnsi="Arial" w:cs="Arial"/>
        </w:rPr>
        <w:t>se</w:t>
      </w:r>
      <w:r w:rsidRPr="00CF7035">
        <w:rPr>
          <w:rFonts w:ascii="Arial" w:hAnsi="Arial" w:cs="Arial"/>
          <w:spacing w:val="-3"/>
        </w:rPr>
        <w:t xml:space="preserve"> </w:t>
      </w:r>
      <w:r w:rsidRPr="00CF7035">
        <w:rPr>
          <w:rFonts w:ascii="Arial" w:hAnsi="Arial" w:cs="Arial"/>
        </w:rPr>
        <w:t>estima</w:t>
      </w:r>
      <w:r w:rsidRPr="00CF7035">
        <w:rPr>
          <w:rFonts w:ascii="Arial" w:hAnsi="Arial" w:cs="Arial"/>
          <w:spacing w:val="-1"/>
        </w:rPr>
        <w:t xml:space="preserve"> </w:t>
      </w:r>
      <w:r w:rsidRPr="00CF7035">
        <w:rPr>
          <w:rFonts w:ascii="Arial" w:hAnsi="Arial" w:cs="Arial"/>
        </w:rPr>
        <w:t>viable</w:t>
      </w:r>
      <w:r w:rsidRPr="00CF7035">
        <w:rPr>
          <w:rFonts w:ascii="Arial" w:hAnsi="Arial" w:cs="Arial"/>
          <w:spacing w:val="-3"/>
        </w:rPr>
        <w:t xml:space="preserve"> </w:t>
      </w:r>
      <w:r w:rsidRPr="00CF7035">
        <w:rPr>
          <w:rFonts w:ascii="Arial" w:hAnsi="Arial" w:cs="Arial"/>
        </w:rPr>
        <w:t>el</w:t>
      </w:r>
      <w:r w:rsidRPr="00CF7035">
        <w:rPr>
          <w:rFonts w:ascii="Arial" w:hAnsi="Arial" w:cs="Arial"/>
          <w:spacing w:val="-4"/>
        </w:rPr>
        <w:t xml:space="preserve"> </w:t>
      </w:r>
      <w:r w:rsidRPr="00CF7035">
        <w:rPr>
          <w:rFonts w:ascii="Arial" w:hAnsi="Arial" w:cs="Arial"/>
        </w:rPr>
        <w:t>cobro</w:t>
      </w:r>
      <w:r w:rsidRPr="00CF7035">
        <w:rPr>
          <w:rFonts w:ascii="Arial" w:hAnsi="Arial" w:cs="Arial"/>
          <w:spacing w:val="-3"/>
        </w:rPr>
        <w:t xml:space="preserve"> </w:t>
      </w:r>
      <w:r w:rsidRPr="00CF7035">
        <w:rPr>
          <w:rFonts w:ascii="Arial" w:hAnsi="Arial" w:cs="Arial"/>
        </w:rPr>
        <w:t>de</w:t>
      </w:r>
      <w:r w:rsidRPr="00CF7035">
        <w:rPr>
          <w:rFonts w:ascii="Arial" w:hAnsi="Arial" w:cs="Arial"/>
          <w:spacing w:val="-6"/>
        </w:rPr>
        <w:t xml:space="preserve"> </w:t>
      </w:r>
      <w:r w:rsidRPr="00CF7035">
        <w:rPr>
          <w:rFonts w:ascii="Arial" w:hAnsi="Arial" w:cs="Arial"/>
        </w:rPr>
        <w:t>las costas</w:t>
      </w:r>
      <w:r w:rsidRPr="00CF7035">
        <w:rPr>
          <w:rFonts w:ascii="Arial" w:hAnsi="Arial" w:cs="Arial"/>
          <w:spacing w:val="41"/>
        </w:rPr>
        <w:t xml:space="preserve"> </w:t>
      </w:r>
      <w:r w:rsidRPr="00CF7035">
        <w:rPr>
          <w:rFonts w:ascii="Arial" w:hAnsi="Arial" w:cs="Arial"/>
        </w:rPr>
        <w:t>procesales</w:t>
      </w:r>
      <w:r w:rsidRPr="00CF7035">
        <w:rPr>
          <w:rFonts w:ascii="Arial" w:hAnsi="Arial" w:cs="Arial"/>
          <w:spacing w:val="46"/>
        </w:rPr>
        <w:t xml:space="preserve"> </w:t>
      </w:r>
      <w:r w:rsidRPr="00CF7035">
        <w:rPr>
          <w:rFonts w:ascii="Arial" w:hAnsi="Arial" w:cs="Arial"/>
        </w:rPr>
        <w:t>causadas</w:t>
      </w:r>
      <w:r w:rsidRPr="00CF7035">
        <w:rPr>
          <w:rFonts w:ascii="Arial" w:hAnsi="Arial" w:cs="Arial"/>
          <w:spacing w:val="45"/>
        </w:rPr>
        <w:t xml:space="preserve"> </w:t>
      </w:r>
      <w:r w:rsidRPr="00CF7035">
        <w:rPr>
          <w:rFonts w:ascii="Arial" w:hAnsi="Arial" w:cs="Arial"/>
        </w:rPr>
        <w:t>a</w:t>
      </w:r>
      <w:r w:rsidRPr="00CF7035">
        <w:rPr>
          <w:rFonts w:ascii="Arial" w:hAnsi="Arial" w:cs="Arial"/>
          <w:spacing w:val="41"/>
        </w:rPr>
        <w:t xml:space="preserve"> </w:t>
      </w:r>
      <w:r w:rsidRPr="00CF7035">
        <w:rPr>
          <w:rFonts w:ascii="Arial" w:hAnsi="Arial" w:cs="Arial"/>
        </w:rPr>
        <w:t>favor</w:t>
      </w:r>
      <w:r w:rsidRPr="00CF7035">
        <w:rPr>
          <w:rFonts w:ascii="Arial" w:hAnsi="Arial" w:cs="Arial"/>
          <w:spacing w:val="44"/>
        </w:rPr>
        <w:t xml:space="preserve"> </w:t>
      </w:r>
      <w:r w:rsidRPr="00CF7035">
        <w:rPr>
          <w:rFonts w:ascii="Arial" w:hAnsi="Arial" w:cs="Arial"/>
        </w:rPr>
        <w:t>de</w:t>
      </w:r>
      <w:r w:rsidRPr="00CF7035">
        <w:rPr>
          <w:rFonts w:ascii="Arial" w:hAnsi="Arial" w:cs="Arial"/>
          <w:spacing w:val="45"/>
        </w:rPr>
        <w:t xml:space="preserve"> </w:t>
      </w:r>
      <w:r w:rsidR="00D61560" w:rsidRPr="00D61560">
        <w:rPr>
          <w:rFonts w:ascii="Arial" w:hAnsi="Arial" w:cs="Arial"/>
          <w:b/>
          <w:bCs/>
          <w:color w:val="000000" w:themeColor="text1"/>
        </w:rPr>
        <w:t>FRUTAFINO S.A</w:t>
      </w:r>
      <w:r w:rsidRPr="00CF7035">
        <w:rPr>
          <w:rFonts w:ascii="Arial" w:hAnsi="Arial" w:cs="Arial"/>
          <w:b/>
          <w:bCs/>
          <w:color w:val="000000" w:themeColor="text1"/>
        </w:rPr>
        <w:t xml:space="preserve">, </w:t>
      </w:r>
      <w:r w:rsidRPr="00CF7035">
        <w:rPr>
          <w:rFonts w:ascii="Arial" w:hAnsi="Arial" w:cs="Arial"/>
          <w:spacing w:val="-5"/>
        </w:rPr>
        <w:t xml:space="preserve">por </w:t>
      </w:r>
      <w:r w:rsidRPr="00CF7035">
        <w:rPr>
          <w:rFonts w:ascii="Arial" w:hAnsi="Arial" w:cs="Arial"/>
        </w:rPr>
        <w:t>cuanto</w:t>
      </w:r>
      <w:r w:rsidRPr="00CF7035">
        <w:rPr>
          <w:rFonts w:ascii="Arial" w:hAnsi="Arial" w:cs="Arial"/>
          <w:spacing w:val="-16"/>
        </w:rPr>
        <w:t xml:space="preserve"> </w:t>
      </w:r>
      <w:r w:rsidRPr="00CF7035">
        <w:rPr>
          <w:rFonts w:ascii="Arial" w:hAnsi="Arial" w:cs="Arial"/>
        </w:rPr>
        <w:t>se</w:t>
      </w:r>
      <w:r w:rsidRPr="00CF7035">
        <w:rPr>
          <w:rFonts w:ascii="Arial" w:hAnsi="Arial" w:cs="Arial"/>
          <w:spacing w:val="-15"/>
        </w:rPr>
        <w:t xml:space="preserve"> </w:t>
      </w:r>
      <w:r w:rsidRPr="00CF7035">
        <w:rPr>
          <w:rFonts w:ascii="Arial" w:hAnsi="Arial" w:cs="Arial"/>
        </w:rPr>
        <w:t>observa</w:t>
      </w:r>
      <w:r w:rsidRPr="00CF7035">
        <w:rPr>
          <w:rFonts w:ascii="Arial" w:hAnsi="Arial" w:cs="Arial"/>
          <w:spacing w:val="-13"/>
        </w:rPr>
        <w:t xml:space="preserve"> </w:t>
      </w:r>
      <w:r w:rsidR="00D61560">
        <w:rPr>
          <w:rFonts w:ascii="Arial" w:hAnsi="Arial" w:cs="Arial"/>
        </w:rPr>
        <w:t xml:space="preserve">la </w:t>
      </w:r>
      <w:r w:rsidRPr="00CF7035">
        <w:rPr>
          <w:rFonts w:ascii="Arial" w:hAnsi="Arial" w:cs="Arial"/>
        </w:rPr>
        <w:t>demand</w:t>
      </w:r>
      <w:r w:rsidR="00D61560">
        <w:rPr>
          <w:rFonts w:ascii="Arial" w:hAnsi="Arial" w:cs="Arial"/>
        </w:rPr>
        <w:t xml:space="preserve">ada </w:t>
      </w:r>
      <w:r w:rsidRPr="00CF7035">
        <w:rPr>
          <w:rFonts w:ascii="Arial" w:hAnsi="Arial" w:cs="Arial"/>
        </w:rPr>
        <w:t>cuenta</w:t>
      </w:r>
      <w:r w:rsidRPr="00CF7035">
        <w:rPr>
          <w:rFonts w:ascii="Arial" w:hAnsi="Arial" w:cs="Arial"/>
          <w:spacing w:val="-16"/>
        </w:rPr>
        <w:t xml:space="preserve"> </w:t>
      </w:r>
      <w:r w:rsidRPr="00CF7035">
        <w:rPr>
          <w:rFonts w:ascii="Arial" w:hAnsi="Arial" w:cs="Arial"/>
        </w:rPr>
        <w:t>con</w:t>
      </w:r>
      <w:r w:rsidRPr="00CF7035">
        <w:rPr>
          <w:rFonts w:ascii="Arial" w:hAnsi="Arial" w:cs="Arial"/>
          <w:spacing w:val="-15"/>
        </w:rPr>
        <w:t xml:space="preserve"> </w:t>
      </w:r>
      <w:r w:rsidRPr="00CF7035">
        <w:rPr>
          <w:rFonts w:ascii="Arial" w:hAnsi="Arial" w:cs="Arial"/>
        </w:rPr>
        <w:t>capacidad</w:t>
      </w:r>
      <w:r w:rsidRPr="00CF7035">
        <w:rPr>
          <w:rFonts w:ascii="Arial" w:hAnsi="Arial" w:cs="Arial"/>
          <w:spacing w:val="-14"/>
        </w:rPr>
        <w:t xml:space="preserve"> </w:t>
      </w:r>
      <w:r w:rsidRPr="00CF7035">
        <w:rPr>
          <w:rFonts w:ascii="Arial" w:hAnsi="Arial" w:cs="Arial"/>
        </w:rPr>
        <w:t>de</w:t>
      </w:r>
      <w:r w:rsidRPr="00CF7035">
        <w:rPr>
          <w:rFonts w:ascii="Arial" w:hAnsi="Arial" w:cs="Arial"/>
          <w:spacing w:val="-13"/>
        </w:rPr>
        <w:t xml:space="preserve"> </w:t>
      </w:r>
      <w:r w:rsidRPr="00CF7035">
        <w:rPr>
          <w:rFonts w:ascii="Arial" w:hAnsi="Arial" w:cs="Arial"/>
        </w:rPr>
        <w:t>pago</w:t>
      </w:r>
      <w:r w:rsidRPr="00CF7035">
        <w:rPr>
          <w:rFonts w:ascii="Arial" w:hAnsi="Arial" w:cs="Arial"/>
          <w:spacing w:val="-14"/>
        </w:rPr>
        <w:t xml:space="preserve"> </w:t>
      </w:r>
      <w:r w:rsidRPr="00CF7035">
        <w:rPr>
          <w:rFonts w:ascii="Arial" w:hAnsi="Arial" w:cs="Arial"/>
        </w:rPr>
        <w:t>para</w:t>
      </w:r>
      <w:r w:rsidRPr="00CF7035">
        <w:rPr>
          <w:rFonts w:ascii="Arial" w:hAnsi="Arial" w:cs="Arial"/>
          <w:spacing w:val="-14"/>
        </w:rPr>
        <w:t xml:space="preserve"> </w:t>
      </w:r>
      <w:r w:rsidRPr="00CF7035">
        <w:rPr>
          <w:rFonts w:ascii="Arial" w:hAnsi="Arial" w:cs="Arial"/>
        </w:rPr>
        <w:t>sufragar</w:t>
      </w:r>
      <w:r w:rsidRPr="00CF7035">
        <w:rPr>
          <w:rFonts w:ascii="Arial" w:hAnsi="Arial" w:cs="Arial"/>
          <w:spacing w:val="-13"/>
        </w:rPr>
        <w:t xml:space="preserve"> </w:t>
      </w:r>
      <w:r w:rsidRPr="00CF7035">
        <w:rPr>
          <w:rFonts w:ascii="Arial" w:hAnsi="Arial" w:cs="Arial"/>
        </w:rPr>
        <w:t>el</w:t>
      </w:r>
      <w:r w:rsidRPr="00CF7035">
        <w:rPr>
          <w:rFonts w:ascii="Arial" w:hAnsi="Arial" w:cs="Arial"/>
          <w:spacing w:val="-16"/>
        </w:rPr>
        <w:t xml:space="preserve"> </w:t>
      </w:r>
      <w:r w:rsidRPr="00CF7035">
        <w:rPr>
          <w:rFonts w:ascii="Arial" w:hAnsi="Arial" w:cs="Arial"/>
        </w:rPr>
        <w:t>monto</w:t>
      </w:r>
      <w:r w:rsidRPr="00CF7035">
        <w:rPr>
          <w:rFonts w:ascii="Arial" w:hAnsi="Arial" w:cs="Arial"/>
          <w:spacing w:val="-14"/>
        </w:rPr>
        <w:t xml:space="preserve"> </w:t>
      </w:r>
      <w:r w:rsidRPr="00CF7035">
        <w:rPr>
          <w:rFonts w:ascii="Arial" w:hAnsi="Arial" w:cs="Arial"/>
        </w:rPr>
        <w:t xml:space="preserve">condenado por dicho concepto y, en adición, </w:t>
      </w:r>
      <w:r w:rsidR="00D61560">
        <w:rPr>
          <w:rFonts w:ascii="Arial" w:hAnsi="Arial" w:cs="Arial"/>
          <w:color w:val="000000" w:themeColor="text1"/>
        </w:rPr>
        <w:t xml:space="preserve">IMPORTACIONES Y EXPORTACIONES FENIX S.A.S </w:t>
      </w:r>
      <w:r w:rsidRPr="00CF7035">
        <w:rPr>
          <w:rFonts w:ascii="Arial" w:hAnsi="Arial" w:cs="Arial"/>
        </w:rPr>
        <w:t xml:space="preserve">registra como propietaria de </w:t>
      </w:r>
      <w:r w:rsidR="00D61560">
        <w:rPr>
          <w:rFonts w:ascii="Arial" w:hAnsi="Arial" w:cs="Arial"/>
        </w:rPr>
        <w:t xml:space="preserve">tres (3) bienes </w:t>
      </w:r>
      <w:r w:rsidRPr="00CF7035">
        <w:rPr>
          <w:rFonts w:ascii="Arial" w:hAnsi="Arial" w:cs="Arial"/>
        </w:rPr>
        <w:t>que podrán ser objeto de decreto y práctica de medida cautelares.</w:t>
      </w:r>
    </w:p>
    <w:p w14:paraId="295EB636" w14:textId="77777777" w:rsidR="00CF7035" w:rsidRPr="00CF7035" w:rsidRDefault="00CF7035" w:rsidP="00D61560">
      <w:pPr>
        <w:pStyle w:val="Textoindependiente"/>
        <w:spacing w:before="127" w:line="360" w:lineRule="auto"/>
        <w:ind w:left="221" w:right="221"/>
        <w:jc w:val="both"/>
        <w:rPr>
          <w:rFonts w:ascii="Arial" w:hAnsi="Arial" w:cs="Arial"/>
          <w:sz w:val="22"/>
          <w:szCs w:val="22"/>
        </w:rPr>
      </w:pPr>
    </w:p>
    <w:p w14:paraId="3180FA8E" w14:textId="739A01BC" w:rsidR="00CF7035" w:rsidRPr="00CF7035" w:rsidRDefault="00CF7035" w:rsidP="00D61560">
      <w:pPr>
        <w:pStyle w:val="TableParagraph"/>
        <w:spacing w:line="360" w:lineRule="auto"/>
        <w:ind w:left="221" w:right="221"/>
        <w:jc w:val="both"/>
        <w:rPr>
          <w:rFonts w:ascii="Arial" w:hAnsi="Arial" w:cs="Arial"/>
        </w:rPr>
      </w:pPr>
      <w:r w:rsidRPr="00CF7035">
        <w:rPr>
          <w:rFonts w:ascii="Arial" w:hAnsi="Arial" w:cs="Arial"/>
        </w:rPr>
        <w:t>Primeramente,</w:t>
      </w:r>
      <w:r w:rsidRPr="00CF7035">
        <w:rPr>
          <w:rFonts w:ascii="Arial" w:hAnsi="Arial" w:cs="Arial"/>
          <w:spacing w:val="-4"/>
        </w:rPr>
        <w:t xml:space="preserve"> </w:t>
      </w:r>
      <w:r w:rsidRPr="00CF7035">
        <w:rPr>
          <w:rFonts w:ascii="Arial" w:hAnsi="Arial" w:cs="Arial"/>
        </w:rPr>
        <w:t>se</w:t>
      </w:r>
      <w:r w:rsidRPr="00CF7035">
        <w:rPr>
          <w:rFonts w:ascii="Arial" w:hAnsi="Arial" w:cs="Arial"/>
          <w:spacing w:val="-6"/>
        </w:rPr>
        <w:t xml:space="preserve"> </w:t>
      </w:r>
      <w:r w:rsidRPr="00CF7035">
        <w:rPr>
          <w:rFonts w:ascii="Arial" w:hAnsi="Arial" w:cs="Arial"/>
        </w:rPr>
        <w:t>ha</w:t>
      </w:r>
      <w:r w:rsidRPr="00CF7035">
        <w:rPr>
          <w:rFonts w:ascii="Arial" w:hAnsi="Arial" w:cs="Arial"/>
          <w:spacing w:val="-7"/>
        </w:rPr>
        <w:t xml:space="preserve"> </w:t>
      </w:r>
      <w:r w:rsidRPr="00CF7035">
        <w:rPr>
          <w:rFonts w:ascii="Arial" w:hAnsi="Arial" w:cs="Arial"/>
        </w:rPr>
        <w:t>de</w:t>
      </w:r>
      <w:r w:rsidRPr="00CF7035">
        <w:rPr>
          <w:rFonts w:ascii="Arial" w:hAnsi="Arial" w:cs="Arial"/>
          <w:spacing w:val="-9"/>
        </w:rPr>
        <w:t xml:space="preserve"> </w:t>
      </w:r>
      <w:r w:rsidRPr="00CF7035">
        <w:rPr>
          <w:rFonts w:ascii="Arial" w:hAnsi="Arial" w:cs="Arial"/>
        </w:rPr>
        <w:t>señalar</w:t>
      </w:r>
      <w:r w:rsidRPr="00CF7035">
        <w:rPr>
          <w:rFonts w:ascii="Arial" w:hAnsi="Arial" w:cs="Arial"/>
          <w:spacing w:val="-6"/>
        </w:rPr>
        <w:t xml:space="preserve"> </w:t>
      </w:r>
      <w:r w:rsidRPr="00CF7035">
        <w:rPr>
          <w:rFonts w:ascii="Arial" w:hAnsi="Arial" w:cs="Arial"/>
        </w:rPr>
        <w:t>que</w:t>
      </w:r>
      <w:r w:rsidRPr="00CF7035">
        <w:rPr>
          <w:rFonts w:ascii="Arial" w:hAnsi="Arial" w:cs="Arial"/>
          <w:spacing w:val="-8"/>
        </w:rPr>
        <w:t xml:space="preserve"> </w:t>
      </w:r>
      <w:r w:rsidRPr="00CF7035">
        <w:rPr>
          <w:rFonts w:ascii="Arial" w:hAnsi="Arial" w:cs="Arial"/>
        </w:rPr>
        <w:t>Mediante</w:t>
      </w:r>
      <w:r w:rsidRPr="00CF7035">
        <w:rPr>
          <w:rFonts w:ascii="Arial" w:hAnsi="Arial" w:cs="Arial"/>
          <w:spacing w:val="-3"/>
        </w:rPr>
        <w:t xml:space="preserve"> </w:t>
      </w:r>
      <w:r w:rsidRPr="00CF7035">
        <w:rPr>
          <w:rFonts w:ascii="Arial" w:hAnsi="Arial" w:cs="Arial"/>
        </w:rPr>
        <w:t>Auto</w:t>
      </w:r>
      <w:r w:rsidRPr="00CF7035">
        <w:rPr>
          <w:rFonts w:ascii="Arial" w:hAnsi="Arial" w:cs="Arial"/>
          <w:spacing w:val="-6"/>
        </w:rPr>
        <w:t xml:space="preserve"> </w:t>
      </w:r>
      <w:r w:rsidRPr="00CF7035">
        <w:rPr>
          <w:rFonts w:ascii="Arial" w:hAnsi="Arial" w:cs="Arial"/>
        </w:rPr>
        <w:t xml:space="preserve">del </w:t>
      </w:r>
      <w:r w:rsidR="00D61560">
        <w:rPr>
          <w:rFonts w:ascii="Arial" w:hAnsi="Arial" w:cs="Arial"/>
        </w:rPr>
        <w:t>02 de julio</w:t>
      </w:r>
      <w:r w:rsidRPr="00CF7035">
        <w:rPr>
          <w:rFonts w:ascii="Arial" w:hAnsi="Arial" w:cs="Arial"/>
        </w:rPr>
        <w:t xml:space="preserve"> 2025 el </w:t>
      </w:r>
      <w:r w:rsidR="00D61560" w:rsidRPr="00803AD6">
        <w:rPr>
          <w:rFonts w:ascii="Arial" w:eastAsia="Arial" w:hAnsi="Arial" w:cs="Arial"/>
          <w:b/>
          <w:bCs/>
          <w:color w:val="000000" w:themeColor="text1"/>
        </w:rPr>
        <w:t>JUZGADO DIECINUEVE CIVIL DEL CIRCUITO DE CALI</w:t>
      </w:r>
      <w:r w:rsidR="00D61560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D61560">
        <w:rPr>
          <w:rFonts w:ascii="Arial" w:hAnsi="Arial" w:cs="Arial"/>
        </w:rPr>
        <w:t>aprobó la liquidación de</w:t>
      </w:r>
      <w:r w:rsidRPr="00CF7035">
        <w:rPr>
          <w:rFonts w:ascii="Arial" w:hAnsi="Arial" w:cs="Arial"/>
        </w:rPr>
        <w:t xml:space="preserve"> costas a favor de la parte </w:t>
      </w:r>
      <w:r w:rsidR="00D61560" w:rsidRPr="00CF7035">
        <w:rPr>
          <w:rFonts w:ascii="Arial" w:hAnsi="Arial" w:cs="Arial"/>
        </w:rPr>
        <w:t>demand</w:t>
      </w:r>
      <w:r w:rsidR="00D61560">
        <w:rPr>
          <w:rFonts w:ascii="Arial" w:hAnsi="Arial" w:cs="Arial"/>
        </w:rPr>
        <w:t>ante</w:t>
      </w:r>
      <w:r w:rsidRPr="00CF7035">
        <w:rPr>
          <w:rFonts w:ascii="Arial" w:hAnsi="Arial" w:cs="Arial"/>
        </w:rPr>
        <w:t xml:space="preserve"> por partes iguales y se estableció como agencias en derecho la suma </w:t>
      </w:r>
      <w:proofErr w:type="gramStart"/>
      <w:r w:rsidRPr="00CF7035">
        <w:rPr>
          <w:rFonts w:ascii="Arial" w:hAnsi="Arial" w:cs="Arial"/>
        </w:rPr>
        <w:t xml:space="preserve">de </w:t>
      </w:r>
      <w:r w:rsidR="00123334" w:rsidRPr="00123334">
        <w:rPr>
          <w:rFonts w:ascii="Arial" w:hAnsi="Arial" w:cs="Arial"/>
        </w:rPr>
        <w:t xml:space="preserve"> $</w:t>
      </w:r>
      <w:proofErr w:type="gramEnd"/>
      <w:r w:rsidR="00123334" w:rsidRPr="00123334">
        <w:rPr>
          <w:rFonts w:ascii="Arial" w:hAnsi="Arial" w:cs="Arial"/>
        </w:rPr>
        <w:t>2.900.000</w:t>
      </w:r>
      <w:r w:rsidRPr="00CF7035">
        <w:rPr>
          <w:rFonts w:ascii="Arial" w:hAnsi="Arial" w:cs="Arial"/>
        </w:rPr>
        <w:t xml:space="preserve">en favor del </w:t>
      </w:r>
      <w:r w:rsidR="00DA18BD" w:rsidRPr="00D61560">
        <w:rPr>
          <w:rFonts w:ascii="Arial" w:hAnsi="Arial" w:cs="Arial"/>
          <w:b/>
          <w:bCs/>
          <w:color w:val="000000" w:themeColor="text1"/>
        </w:rPr>
        <w:t>FRUTAFINO S.A</w:t>
      </w:r>
      <w:r w:rsidR="00DA18BD">
        <w:rPr>
          <w:rFonts w:ascii="Arial" w:hAnsi="Arial" w:cs="Arial"/>
          <w:b/>
          <w:bCs/>
          <w:color w:val="000000" w:themeColor="text1"/>
        </w:rPr>
        <w:t>.</w:t>
      </w:r>
    </w:p>
    <w:p w14:paraId="3C18E843" w14:textId="77777777" w:rsidR="00CF7035" w:rsidRPr="00CF7035" w:rsidRDefault="00CF7035" w:rsidP="005E332A">
      <w:pPr>
        <w:pStyle w:val="Textoindependiente"/>
        <w:spacing w:line="360" w:lineRule="auto"/>
        <w:ind w:left="221" w:right="221"/>
        <w:jc w:val="both"/>
        <w:rPr>
          <w:rFonts w:ascii="Arial" w:hAnsi="Arial" w:cs="Arial"/>
          <w:spacing w:val="-12"/>
          <w:sz w:val="22"/>
          <w:szCs w:val="22"/>
        </w:rPr>
      </w:pPr>
    </w:p>
    <w:p w14:paraId="1D55409D" w14:textId="40E85054" w:rsidR="00CF7035" w:rsidRPr="00CF7035" w:rsidRDefault="00CF7035" w:rsidP="005E332A">
      <w:pPr>
        <w:pStyle w:val="TableParagraph"/>
        <w:spacing w:line="360" w:lineRule="auto"/>
        <w:ind w:left="221" w:right="221"/>
        <w:jc w:val="both"/>
        <w:rPr>
          <w:rFonts w:ascii="Arial" w:hAnsi="Arial" w:cs="Arial"/>
        </w:rPr>
      </w:pPr>
      <w:r w:rsidRPr="00CF7035">
        <w:rPr>
          <w:rFonts w:ascii="Arial" w:hAnsi="Arial" w:cs="Arial"/>
        </w:rPr>
        <w:t>Cabe señalar que el</w:t>
      </w:r>
      <w:r w:rsidRPr="00CF7035">
        <w:rPr>
          <w:rFonts w:ascii="Arial" w:hAnsi="Arial" w:cs="Arial"/>
          <w:spacing w:val="-15"/>
        </w:rPr>
        <w:t xml:space="preserve"> </w:t>
      </w:r>
      <w:r w:rsidRPr="00CF7035">
        <w:rPr>
          <w:rFonts w:ascii="Arial" w:hAnsi="Arial" w:cs="Arial"/>
        </w:rPr>
        <w:t>análisis</w:t>
      </w:r>
      <w:r w:rsidRPr="00CF7035">
        <w:rPr>
          <w:rFonts w:ascii="Arial" w:hAnsi="Arial" w:cs="Arial"/>
          <w:spacing w:val="-11"/>
        </w:rPr>
        <w:t xml:space="preserve"> </w:t>
      </w:r>
      <w:r w:rsidRPr="00CF7035">
        <w:rPr>
          <w:rFonts w:ascii="Arial" w:hAnsi="Arial" w:cs="Arial"/>
        </w:rPr>
        <w:t>de</w:t>
      </w:r>
      <w:r w:rsidRPr="00CF7035">
        <w:rPr>
          <w:rFonts w:ascii="Arial" w:hAnsi="Arial" w:cs="Arial"/>
          <w:spacing w:val="-14"/>
        </w:rPr>
        <w:t xml:space="preserve"> </w:t>
      </w:r>
      <w:r w:rsidRPr="00CF7035">
        <w:rPr>
          <w:rFonts w:ascii="Arial" w:hAnsi="Arial" w:cs="Arial"/>
        </w:rPr>
        <w:t>la</w:t>
      </w:r>
      <w:r w:rsidRPr="00CF7035">
        <w:rPr>
          <w:rFonts w:ascii="Arial" w:hAnsi="Arial" w:cs="Arial"/>
          <w:spacing w:val="-11"/>
        </w:rPr>
        <w:t xml:space="preserve"> </w:t>
      </w:r>
      <w:r w:rsidRPr="00CF7035">
        <w:rPr>
          <w:rFonts w:ascii="Arial" w:hAnsi="Arial" w:cs="Arial"/>
        </w:rPr>
        <w:t>viabilidad</w:t>
      </w:r>
      <w:r w:rsidRPr="00CF7035">
        <w:rPr>
          <w:rFonts w:ascii="Arial" w:hAnsi="Arial" w:cs="Arial"/>
          <w:spacing w:val="-11"/>
        </w:rPr>
        <w:t xml:space="preserve"> </w:t>
      </w:r>
      <w:r w:rsidRPr="00CF7035">
        <w:rPr>
          <w:rFonts w:ascii="Arial" w:hAnsi="Arial" w:cs="Arial"/>
        </w:rPr>
        <w:t>de</w:t>
      </w:r>
      <w:r w:rsidRPr="00CF7035">
        <w:rPr>
          <w:rFonts w:ascii="Arial" w:hAnsi="Arial" w:cs="Arial"/>
          <w:spacing w:val="-12"/>
        </w:rPr>
        <w:t xml:space="preserve"> </w:t>
      </w:r>
      <w:r w:rsidRPr="00CF7035">
        <w:rPr>
          <w:rFonts w:ascii="Arial" w:hAnsi="Arial" w:cs="Arial"/>
        </w:rPr>
        <w:t>cobro</w:t>
      </w:r>
      <w:r w:rsidRPr="00CF7035">
        <w:rPr>
          <w:rFonts w:ascii="Arial" w:hAnsi="Arial" w:cs="Arial"/>
          <w:spacing w:val="-16"/>
        </w:rPr>
        <w:t xml:space="preserve"> </w:t>
      </w:r>
      <w:r w:rsidRPr="00CF7035">
        <w:rPr>
          <w:rFonts w:ascii="Arial" w:hAnsi="Arial" w:cs="Arial"/>
        </w:rPr>
        <w:t>tiene</w:t>
      </w:r>
      <w:r w:rsidRPr="00CF7035">
        <w:rPr>
          <w:rFonts w:ascii="Arial" w:hAnsi="Arial" w:cs="Arial"/>
          <w:spacing w:val="-11"/>
        </w:rPr>
        <w:t xml:space="preserve"> </w:t>
      </w:r>
      <w:r w:rsidRPr="00CF7035">
        <w:rPr>
          <w:rFonts w:ascii="Arial" w:hAnsi="Arial" w:cs="Arial"/>
        </w:rPr>
        <w:t>como</w:t>
      </w:r>
      <w:r w:rsidRPr="00CF7035">
        <w:rPr>
          <w:rFonts w:ascii="Arial" w:hAnsi="Arial" w:cs="Arial"/>
          <w:spacing w:val="-11"/>
        </w:rPr>
        <w:t xml:space="preserve"> </w:t>
      </w:r>
      <w:r w:rsidRPr="00CF7035">
        <w:rPr>
          <w:rFonts w:ascii="Arial" w:hAnsi="Arial" w:cs="Arial"/>
        </w:rPr>
        <w:t>punto</w:t>
      </w:r>
      <w:r w:rsidRPr="00CF7035">
        <w:rPr>
          <w:rFonts w:ascii="Arial" w:hAnsi="Arial" w:cs="Arial"/>
          <w:spacing w:val="-14"/>
        </w:rPr>
        <w:t xml:space="preserve"> </w:t>
      </w:r>
      <w:r w:rsidRPr="00CF7035">
        <w:rPr>
          <w:rFonts w:ascii="Arial" w:hAnsi="Arial" w:cs="Arial"/>
        </w:rPr>
        <w:t>de</w:t>
      </w:r>
      <w:r w:rsidRPr="00CF7035">
        <w:rPr>
          <w:rFonts w:ascii="Arial" w:hAnsi="Arial" w:cs="Arial"/>
          <w:spacing w:val="-14"/>
        </w:rPr>
        <w:t xml:space="preserve"> </w:t>
      </w:r>
      <w:r w:rsidRPr="00CF7035">
        <w:rPr>
          <w:rFonts w:ascii="Arial" w:hAnsi="Arial" w:cs="Arial"/>
        </w:rPr>
        <w:t>partida</w:t>
      </w:r>
      <w:r w:rsidRPr="00CF7035">
        <w:rPr>
          <w:rFonts w:ascii="Arial" w:hAnsi="Arial" w:cs="Arial"/>
          <w:spacing w:val="-12"/>
        </w:rPr>
        <w:t xml:space="preserve"> </w:t>
      </w:r>
      <w:r w:rsidRPr="00CF7035">
        <w:rPr>
          <w:rFonts w:ascii="Arial" w:hAnsi="Arial" w:cs="Arial"/>
        </w:rPr>
        <w:t>la</w:t>
      </w:r>
      <w:r w:rsidRPr="00CF7035">
        <w:rPr>
          <w:rFonts w:ascii="Arial" w:hAnsi="Arial" w:cs="Arial"/>
          <w:spacing w:val="-11"/>
        </w:rPr>
        <w:t xml:space="preserve"> </w:t>
      </w:r>
      <w:r w:rsidRPr="00CF7035">
        <w:rPr>
          <w:rFonts w:ascii="Arial" w:hAnsi="Arial" w:cs="Arial"/>
        </w:rPr>
        <w:t>capacidad</w:t>
      </w:r>
      <w:r w:rsidRPr="00CF7035">
        <w:rPr>
          <w:rFonts w:ascii="Arial" w:hAnsi="Arial" w:cs="Arial"/>
          <w:spacing w:val="-11"/>
        </w:rPr>
        <w:t xml:space="preserve"> </w:t>
      </w:r>
      <w:r w:rsidRPr="00CF7035">
        <w:rPr>
          <w:rFonts w:ascii="Arial" w:hAnsi="Arial" w:cs="Arial"/>
        </w:rPr>
        <w:t xml:space="preserve">económica del sujeto llamado a sufragar el pago. Así las cosas, se observa </w:t>
      </w:r>
      <w:proofErr w:type="gramStart"/>
      <w:r w:rsidRPr="00CF7035">
        <w:rPr>
          <w:rFonts w:ascii="Arial" w:hAnsi="Arial" w:cs="Arial"/>
        </w:rPr>
        <w:t xml:space="preserve">que  </w:t>
      </w:r>
      <w:r w:rsidR="005E332A" w:rsidRPr="00803AD6">
        <w:rPr>
          <w:rFonts w:ascii="Arial" w:hAnsi="Arial" w:cs="Arial"/>
          <w:color w:val="000000" w:themeColor="text1"/>
        </w:rPr>
        <w:t>IMPORTACIONES</w:t>
      </w:r>
      <w:proofErr w:type="gramEnd"/>
      <w:r w:rsidR="005E332A" w:rsidRPr="00803AD6">
        <w:rPr>
          <w:rFonts w:ascii="Arial" w:hAnsi="Arial" w:cs="Arial"/>
          <w:color w:val="000000" w:themeColor="text1"/>
        </w:rPr>
        <w:t xml:space="preserve"> Y EXPORTACIONES FENIX S.A.S</w:t>
      </w:r>
      <w:r w:rsidR="005E332A">
        <w:rPr>
          <w:rFonts w:ascii="Arial" w:hAnsi="Arial" w:cs="Arial"/>
          <w:color w:val="000000" w:themeColor="text1"/>
        </w:rPr>
        <w:t xml:space="preserve"> </w:t>
      </w:r>
      <w:r w:rsidRPr="00CF7035">
        <w:rPr>
          <w:rFonts w:ascii="Arial" w:hAnsi="Arial" w:cs="Arial"/>
        </w:rPr>
        <w:t xml:space="preserve">es propietaria de </w:t>
      </w:r>
      <w:r w:rsidR="005E332A">
        <w:rPr>
          <w:rFonts w:ascii="Arial" w:hAnsi="Arial" w:cs="Arial"/>
        </w:rPr>
        <w:t xml:space="preserve">tres (3) </w:t>
      </w:r>
      <w:r w:rsidRPr="00CF7035">
        <w:rPr>
          <w:rFonts w:ascii="Arial" w:hAnsi="Arial" w:cs="Arial"/>
        </w:rPr>
        <w:t>bien</w:t>
      </w:r>
      <w:r w:rsidR="005E332A">
        <w:rPr>
          <w:rFonts w:ascii="Arial" w:hAnsi="Arial" w:cs="Arial"/>
        </w:rPr>
        <w:t>es</w:t>
      </w:r>
      <w:r w:rsidRPr="00CF7035">
        <w:rPr>
          <w:rFonts w:ascii="Arial" w:hAnsi="Arial" w:cs="Arial"/>
        </w:rPr>
        <w:t xml:space="preserve"> susceptible</w:t>
      </w:r>
      <w:r w:rsidR="005E332A">
        <w:rPr>
          <w:rFonts w:ascii="Arial" w:hAnsi="Arial" w:cs="Arial"/>
        </w:rPr>
        <w:t xml:space="preserve">s </w:t>
      </w:r>
      <w:r w:rsidRPr="00CF7035">
        <w:rPr>
          <w:rFonts w:ascii="Arial" w:hAnsi="Arial" w:cs="Arial"/>
        </w:rPr>
        <w:t>de embargo y secuestro, tal como se avizora a continuación:</w:t>
      </w:r>
    </w:p>
    <w:p w14:paraId="6A9C88E5" w14:textId="77777777" w:rsidR="00CF7035" w:rsidRPr="00CF7035" w:rsidRDefault="00CF7035" w:rsidP="005E332A">
      <w:pPr>
        <w:pStyle w:val="Textoindependiente"/>
        <w:spacing w:line="360" w:lineRule="auto"/>
        <w:ind w:left="221" w:right="221"/>
        <w:rPr>
          <w:rFonts w:ascii="Arial" w:hAnsi="Arial" w:cs="Arial"/>
          <w:sz w:val="22"/>
          <w:szCs w:val="22"/>
        </w:rPr>
      </w:pPr>
    </w:p>
    <w:p w14:paraId="123CAC6F" w14:textId="77777777" w:rsidR="00CF7035" w:rsidRPr="00CF7035" w:rsidRDefault="00CF7035" w:rsidP="000278F1">
      <w:pPr>
        <w:pStyle w:val="Textoindependiente"/>
        <w:spacing w:before="71"/>
        <w:ind w:left="221" w:right="221"/>
        <w:rPr>
          <w:rFonts w:ascii="Arial" w:hAnsi="Arial" w:cs="Arial"/>
          <w:noProof/>
          <w:sz w:val="22"/>
          <w:szCs w:val="22"/>
        </w:rPr>
      </w:pPr>
    </w:p>
    <w:p w14:paraId="3CAFDFBD" w14:textId="77777777" w:rsidR="00CF7035" w:rsidRPr="00CF7035" w:rsidRDefault="00CF7035" w:rsidP="000278F1">
      <w:pPr>
        <w:pStyle w:val="Textoindependiente"/>
        <w:spacing w:before="71"/>
        <w:ind w:left="221" w:right="221"/>
        <w:jc w:val="center"/>
        <w:rPr>
          <w:rFonts w:ascii="Arial" w:hAnsi="Arial" w:cs="Arial"/>
          <w:sz w:val="22"/>
          <w:szCs w:val="22"/>
        </w:rPr>
      </w:pPr>
    </w:p>
    <w:p w14:paraId="4EEDC251" w14:textId="148E398F" w:rsidR="00CF7035" w:rsidRPr="00CF7035" w:rsidRDefault="00803AD6" w:rsidP="000278F1">
      <w:pPr>
        <w:pStyle w:val="Textoindependiente"/>
        <w:ind w:left="221" w:right="221"/>
        <w:jc w:val="center"/>
        <w:rPr>
          <w:rFonts w:ascii="Arial" w:hAnsi="Arial" w:cs="Arial"/>
          <w:sz w:val="22"/>
          <w:szCs w:val="22"/>
        </w:rPr>
      </w:pPr>
      <w:r w:rsidRPr="00803AD6">
        <w:rPr>
          <w:rFonts w:ascii="Arial" w:hAnsi="Arial" w:cs="Arial"/>
          <w:sz w:val="22"/>
          <w:szCs w:val="22"/>
        </w:rPr>
        <w:drawing>
          <wp:inline distT="0" distB="0" distL="0" distR="0" wp14:anchorId="2F42D155" wp14:editId="6612DC6F">
            <wp:extent cx="5982970" cy="3809584"/>
            <wp:effectExtent l="0" t="0" r="0" b="635"/>
            <wp:docPr id="17197700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770040" name=""/>
                    <pic:cNvPicPr/>
                  </pic:nvPicPr>
                  <pic:blipFill rotWithShape="1">
                    <a:blip r:embed="rId8"/>
                    <a:srcRect l="1067" t="4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463" cy="3811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448CD9" w14:textId="47A2E725" w:rsidR="00CF7035" w:rsidRPr="00CF7035" w:rsidRDefault="00CF7035" w:rsidP="000278F1">
      <w:pPr>
        <w:spacing w:line="276" w:lineRule="auto"/>
        <w:ind w:left="221" w:right="221" w:hanging="1"/>
        <w:jc w:val="center"/>
        <w:rPr>
          <w:rFonts w:ascii="Arial" w:hAnsi="Arial" w:cs="Arial"/>
          <w:i/>
        </w:rPr>
      </w:pPr>
      <w:r w:rsidRPr="00CF7035">
        <w:rPr>
          <w:rFonts w:ascii="Arial" w:hAnsi="Arial" w:cs="Arial"/>
          <w:i/>
        </w:rPr>
        <w:t>Fuente: Consulta de índice de propietarios en la Superintendencia de Notariado y Registro Transcripción</w:t>
      </w:r>
      <w:r w:rsidRPr="00CF7035">
        <w:rPr>
          <w:rFonts w:ascii="Arial" w:hAnsi="Arial" w:cs="Arial"/>
          <w:i/>
          <w:spacing w:val="-2"/>
        </w:rPr>
        <w:t xml:space="preserve"> </w:t>
      </w:r>
      <w:r w:rsidRPr="00CF7035">
        <w:rPr>
          <w:rFonts w:ascii="Arial" w:hAnsi="Arial" w:cs="Arial"/>
          <w:i/>
        </w:rPr>
        <w:t>parte</w:t>
      </w:r>
      <w:r w:rsidRPr="00CF7035">
        <w:rPr>
          <w:rFonts w:ascii="Arial" w:hAnsi="Arial" w:cs="Arial"/>
          <w:i/>
          <w:spacing w:val="-4"/>
        </w:rPr>
        <w:t xml:space="preserve"> </w:t>
      </w:r>
      <w:r w:rsidRPr="00CF7035">
        <w:rPr>
          <w:rFonts w:ascii="Arial" w:hAnsi="Arial" w:cs="Arial"/>
          <w:i/>
        </w:rPr>
        <w:t>esencial: Oficina</w:t>
      </w:r>
      <w:r w:rsidRPr="00CF7035">
        <w:rPr>
          <w:rFonts w:ascii="Arial" w:hAnsi="Arial" w:cs="Arial"/>
          <w:i/>
          <w:spacing w:val="-2"/>
        </w:rPr>
        <w:t xml:space="preserve"> </w:t>
      </w:r>
      <w:r w:rsidR="00B82A93">
        <w:rPr>
          <w:rFonts w:ascii="Arial" w:hAnsi="Arial" w:cs="Arial"/>
          <w:i/>
          <w:spacing w:val="-2"/>
        </w:rPr>
        <w:t>280</w:t>
      </w:r>
      <w:r w:rsidRPr="00CF7035">
        <w:rPr>
          <w:rFonts w:ascii="Arial" w:hAnsi="Arial" w:cs="Arial"/>
          <w:i/>
          <w:spacing w:val="-2"/>
        </w:rPr>
        <w:t xml:space="preserve"> </w:t>
      </w:r>
      <w:r w:rsidRPr="00CF7035">
        <w:rPr>
          <w:rFonts w:ascii="Arial" w:hAnsi="Arial" w:cs="Arial"/>
          <w:i/>
        </w:rPr>
        <w:t>Matrícula</w:t>
      </w:r>
      <w:r w:rsidRPr="00CF7035">
        <w:rPr>
          <w:rFonts w:ascii="Arial" w:hAnsi="Arial" w:cs="Arial"/>
          <w:i/>
          <w:spacing w:val="-1"/>
        </w:rPr>
        <w:t xml:space="preserve"> </w:t>
      </w:r>
      <w:r w:rsidR="00B82A93">
        <w:rPr>
          <w:rFonts w:ascii="Arial" w:hAnsi="Arial" w:cs="Arial"/>
          <w:i/>
          <w:spacing w:val="-1"/>
        </w:rPr>
        <w:t>95595</w:t>
      </w:r>
      <w:r w:rsidRPr="00CF7035">
        <w:rPr>
          <w:rFonts w:ascii="Arial" w:hAnsi="Arial" w:cs="Arial"/>
          <w:i/>
        </w:rPr>
        <w:t xml:space="preserve"> Dirección</w:t>
      </w:r>
      <w:r w:rsidRPr="00CF7035">
        <w:rPr>
          <w:rFonts w:ascii="Arial" w:hAnsi="Arial" w:cs="Arial"/>
          <w:i/>
          <w:spacing w:val="-4"/>
        </w:rPr>
        <w:t xml:space="preserve">: </w:t>
      </w:r>
      <w:r w:rsidR="00B82A93">
        <w:rPr>
          <w:rFonts w:ascii="Arial" w:hAnsi="Arial" w:cs="Arial"/>
          <w:i/>
          <w:spacing w:val="-4"/>
        </w:rPr>
        <w:t xml:space="preserve">BODEGA N.1 LOCAL N.36 CENTRAL MAYORITA DE ARMENIA KLL2. VIA MONTENEGRO. Oficina 300 Matrícula 233880 Dirección: KR3# 1-49 LOC 23 Y 24 CC DE INDUSTRIA Y REPUESTO PH. Oficina 370 Matrícula 10876 Dirección: CL 19#29-13 (DIRECCIÓN CATASTRAL) </w:t>
      </w:r>
    </w:p>
    <w:p w14:paraId="6ADC1820" w14:textId="77777777" w:rsidR="00CF7035" w:rsidRPr="00CF7035" w:rsidRDefault="00CF7035" w:rsidP="000278F1">
      <w:pPr>
        <w:spacing w:line="276" w:lineRule="auto"/>
        <w:ind w:left="221" w:right="221" w:hanging="1"/>
        <w:rPr>
          <w:rFonts w:ascii="Arial" w:hAnsi="Arial" w:cs="Arial"/>
          <w:i/>
        </w:rPr>
      </w:pPr>
    </w:p>
    <w:p w14:paraId="189685C7" w14:textId="77777777" w:rsidR="00CF7035" w:rsidRPr="00CF7035" w:rsidRDefault="00CF7035" w:rsidP="000278F1">
      <w:pPr>
        <w:spacing w:line="276" w:lineRule="auto"/>
        <w:ind w:left="221" w:right="221" w:hanging="1"/>
        <w:jc w:val="center"/>
        <w:rPr>
          <w:rFonts w:ascii="Arial" w:hAnsi="Arial" w:cs="Arial"/>
          <w:i/>
        </w:rPr>
      </w:pPr>
    </w:p>
    <w:p w14:paraId="6196EA66" w14:textId="77777777" w:rsidR="00CF7035" w:rsidRPr="00CF7035" w:rsidRDefault="00CF7035" w:rsidP="000278F1">
      <w:pPr>
        <w:pStyle w:val="Textoindependiente"/>
        <w:spacing w:before="125"/>
        <w:ind w:left="221" w:right="221"/>
        <w:rPr>
          <w:rFonts w:ascii="Arial" w:hAnsi="Arial" w:cs="Arial"/>
          <w:i/>
          <w:sz w:val="22"/>
          <w:szCs w:val="22"/>
        </w:rPr>
      </w:pPr>
    </w:p>
    <w:p w14:paraId="75AB335A" w14:textId="6BFEBD8D" w:rsidR="00CF7035" w:rsidRPr="00CF7035" w:rsidRDefault="00CF7035" w:rsidP="000278F1">
      <w:pPr>
        <w:pStyle w:val="Textoindependiente"/>
        <w:spacing w:line="360" w:lineRule="auto"/>
        <w:ind w:left="221" w:right="221"/>
        <w:jc w:val="both"/>
        <w:rPr>
          <w:rFonts w:ascii="Arial" w:hAnsi="Arial" w:cs="Arial"/>
          <w:sz w:val="22"/>
          <w:szCs w:val="22"/>
        </w:rPr>
      </w:pPr>
      <w:r w:rsidRPr="00CF7035">
        <w:rPr>
          <w:rFonts w:ascii="Arial" w:hAnsi="Arial" w:cs="Arial"/>
          <w:sz w:val="22"/>
          <w:szCs w:val="22"/>
        </w:rPr>
        <w:t>En suma, se estima viable el cobro de las costas</w:t>
      </w:r>
      <w:r w:rsidRPr="00CF7035">
        <w:rPr>
          <w:rFonts w:ascii="Arial" w:hAnsi="Arial" w:cs="Arial"/>
          <w:spacing w:val="-2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procesales decretadas a</w:t>
      </w:r>
      <w:r w:rsidRPr="00CF7035">
        <w:rPr>
          <w:rFonts w:ascii="Arial" w:hAnsi="Arial" w:cs="Arial"/>
          <w:spacing w:val="-2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 xml:space="preserve">favor de la parte </w:t>
      </w:r>
      <w:r w:rsidR="007D5501">
        <w:rPr>
          <w:rFonts w:ascii="Arial" w:hAnsi="Arial" w:cs="Arial"/>
          <w:sz w:val="22"/>
          <w:szCs w:val="22"/>
        </w:rPr>
        <w:t>activa</w:t>
      </w:r>
      <w:r w:rsidRPr="00CF7035">
        <w:rPr>
          <w:rFonts w:ascii="Arial" w:hAnsi="Arial" w:cs="Arial"/>
          <w:sz w:val="22"/>
          <w:szCs w:val="22"/>
        </w:rPr>
        <w:t xml:space="preserve"> en el proceso de radicado </w:t>
      </w:r>
      <w:r w:rsidR="00FF4E74" w:rsidRPr="00FF4E74">
        <w:rPr>
          <w:rFonts w:ascii="Arial" w:hAnsi="Arial" w:cs="Arial"/>
          <w:b/>
          <w:bCs/>
          <w:color w:val="000000" w:themeColor="text1"/>
        </w:rPr>
        <w:t>2019</w:t>
      </w:r>
      <w:r w:rsidR="00FF4E74" w:rsidRPr="00FF4E74">
        <w:rPr>
          <w:rFonts w:ascii="Arial" w:hAnsi="Arial" w:cs="Arial"/>
          <w:b/>
          <w:bCs/>
          <w:color w:val="000000" w:themeColor="text1"/>
        </w:rPr>
        <w:t xml:space="preserve">- </w:t>
      </w:r>
      <w:r w:rsidR="00FF4E74" w:rsidRPr="00FF4E74">
        <w:rPr>
          <w:rFonts w:ascii="Arial" w:hAnsi="Arial" w:cs="Arial"/>
          <w:b/>
          <w:bCs/>
          <w:color w:val="000000" w:themeColor="text1"/>
        </w:rPr>
        <w:t>00175</w:t>
      </w:r>
      <w:r w:rsidR="00FF4E74" w:rsidRPr="00803AD6">
        <w:rPr>
          <w:rFonts w:ascii="Arial" w:hAnsi="Arial" w:cs="Arial"/>
          <w:color w:val="000000" w:themeColor="text1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 xml:space="preserve">toda vez que se observa la parte </w:t>
      </w:r>
      <w:r w:rsidR="00FF4E74" w:rsidRPr="00CF7035">
        <w:rPr>
          <w:rFonts w:ascii="Arial" w:hAnsi="Arial" w:cs="Arial"/>
          <w:sz w:val="22"/>
          <w:szCs w:val="22"/>
        </w:rPr>
        <w:t>demandad</w:t>
      </w:r>
      <w:r w:rsidR="00FF4E74">
        <w:rPr>
          <w:rFonts w:ascii="Arial" w:hAnsi="Arial" w:cs="Arial"/>
          <w:sz w:val="22"/>
          <w:szCs w:val="22"/>
        </w:rPr>
        <w:t xml:space="preserve">a </w:t>
      </w:r>
      <w:r w:rsidRPr="00CF7035">
        <w:rPr>
          <w:rFonts w:ascii="Arial" w:hAnsi="Arial" w:cs="Arial"/>
          <w:sz w:val="22"/>
          <w:szCs w:val="22"/>
        </w:rPr>
        <w:t xml:space="preserve">es propietaria de </w:t>
      </w:r>
      <w:r w:rsidR="00FF4E74">
        <w:rPr>
          <w:rFonts w:ascii="Arial" w:hAnsi="Arial" w:cs="Arial"/>
          <w:sz w:val="22"/>
          <w:szCs w:val="22"/>
        </w:rPr>
        <w:t xml:space="preserve">tres </w:t>
      </w:r>
      <w:r w:rsidRPr="00CF7035">
        <w:rPr>
          <w:rFonts w:ascii="Arial" w:hAnsi="Arial" w:cs="Arial"/>
          <w:sz w:val="22"/>
          <w:szCs w:val="22"/>
        </w:rPr>
        <w:t>(</w:t>
      </w:r>
      <w:r w:rsidR="00FF4E74">
        <w:rPr>
          <w:rFonts w:ascii="Arial" w:hAnsi="Arial" w:cs="Arial"/>
          <w:sz w:val="22"/>
          <w:szCs w:val="22"/>
        </w:rPr>
        <w:t>3</w:t>
      </w:r>
      <w:r w:rsidRPr="00CF7035">
        <w:rPr>
          <w:rFonts w:ascii="Arial" w:hAnsi="Arial" w:cs="Arial"/>
          <w:sz w:val="22"/>
          <w:szCs w:val="22"/>
        </w:rPr>
        <w:t>) bien</w:t>
      </w:r>
      <w:r w:rsidR="00FF4E74">
        <w:rPr>
          <w:rFonts w:ascii="Arial" w:hAnsi="Arial" w:cs="Arial"/>
          <w:sz w:val="22"/>
          <w:szCs w:val="22"/>
        </w:rPr>
        <w:t xml:space="preserve">es </w:t>
      </w:r>
      <w:r w:rsidRPr="00CF7035">
        <w:rPr>
          <w:rFonts w:ascii="Arial" w:hAnsi="Arial" w:cs="Arial"/>
          <w:sz w:val="22"/>
          <w:szCs w:val="22"/>
        </w:rPr>
        <w:t>susceptible</w:t>
      </w:r>
      <w:r w:rsidR="00FF4E74">
        <w:rPr>
          <w:rFonts w:ascii="Arial" w:hAnsi="Arial" w:cs="Arial"/>
          <w:sz w:val="22"/>
          <w:szCs w:val="22"/>
        </w:rPr>
        <w:t>s</w:t>
      </w:r>
      <w:r w:rsidRPr="00CF7035">
        <w:rPr>
          <w:rFonts w:ascii="Arial" w:hAnsi="Arial" w:cs="Arial"/>
          <w:sz w:val="22"/>
          <w:szCs w:val="22"/>
        </w:rPr>
        <w:t xml:space="preserve"> de embargo y secuestro, circunstancias que posibilitan el recaudo de las </w:t>
      </w:r>
      <w:r w:rsidRPr="00CF7035">
        <w:rPr>
          <w:rFonts w:ascii="Arial" w:hAnsi="Arial" w:cs="Arial"/>
          <w:sz w:val="22"/>
          <w:szCs w:val="22"/>
        </w:rPr>
        <w:lastRenderedPageBreak/>
        <w:t>costas procesales o a lo sumo un acuerdo de pago.</w:t>
      </w:r>
    </w:p>
    <w:p w14:paraId="43DDFDE7" w14:textId="77777777" w:rsidR="00CF7035" w:rsidRPr="00CF7035" w:rsidRDefault="00CF7035" w:rsidP="000278F1">
      <w:pPr>
        <w:pStyle w:val="Textoindependiente"/>
        <w:ind w:left="221" w:right="221"/>
        <w:rPr>
          <w:rFonts w:ascii="Arial" w:hAnsi="Arial" w:cs="Arial"/>
          <w:sz w:val="22"/>
          <w:szCs w:val="22"/>
        </w:rPr>
      </w:pPr>
    </w:p>
    <w:p w14:paraId="36626AA6" w14:textId="33899A0F" w:rsidR="00CF7035" w:rsidRDefault="00CF7035" w:rsidP="000278F1">
      <w:pPr>
        <w:pStyle w:val="Textoindependiente"/>
        <w:spacing w:line="360" w:lineRule="auto"/>
        <w:ind w:left="221" w:right="221"/>
        <w:jc w:val="both"/>
        <w:rPr>
          <w:rFonts w:ascii="Arial" w:hAnsi="Arial" w:cs="Arial"/>
          <w:spacing w:val="-2"/>
          <w:sz w:val="22"/>
          <w:szCs w:val="22"/>
        </w:rPr>
      </w:pPr>
      <w:r w:rsidRPr="00CF7035">
        <w:rPr>
          <w:rFonts w:ascii="Arial" w:hAnsi="Arial" w:cs="Arial"/>
          <w:sz w:val="22"/>
          <w:szCs w:val="22"/>
        </w:rPr>
        <w:t xml:space="preserve">A título de colofón, en vista de que las costas procesales han sido liquidadas y aprobadas, se manifiesta viable el recaudo del monto dinerario del cual es </w:t>
      </w:r>
      <w:r w:rsidR="008524C4">
        <w:rPr>
          <w:rFonts w:ascii="Arial" w:hAnsi="Arial" w:cs="Arial"/>
          <w:sz w:val="22"/>
          <w:szCs w:val="22"/>
        </w:rPr>
        <w:t xml:space="preserve">la empresa </w:t>
      </w:r>
      <w:r w:rsidR="008524C4" w:rsidRPr="008524C4">
        <w:rPr>
          <w:rFonts w:ascii="Arial" w:hAnsi="Arial" w:cs="Arial"/>
          <w:b/>
          <w:bCs/>
          <w:sz w:val="22"/>
          <w:szCs w:val="22"/>
        </w:rPr>
        <w:t>FRUTAFINO S.A</w:t>
      </w:r>
      <w:r w:rsidR="008524C4">
        <w:rPr>
          <w:rFonts w:ascii="Arial" w:hAnsi="Arial" w:cs="Arial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 xml:space="preserve">en tanto se observa que </w:t>
      </w:r>
      <w:r w:rsidR="00B82A93">
        <w:rPr>
          <w:rFonts w:ascii="Arial" w:hAnsi="Arial" w:cs="Arial"/>
          <w:sz w:val="22"/>
          <w:szCs w:val="22"/>
        </w:rPr>
        <w:t>la demandada</w:t>
      </w:r>
      <w:r w:rsidRPr="00CF7035">
        <w:rPr>
          <w:rFonts w:ascii="Arial" w:hAnsi="Arial" w:cs="Arial"/>
          <w:sz w:val="22"/>
          <w:szCs w:val="22"/>
        </w:rPr>
        <w:t xml:space="preserve"> es propietaria de </w:t>
      </w:r>
      <w:r w:rsidR="00B82A93">
        <w:rPr>
          <w:rFonts w:ascii="Arial" w:hAnsi="Arial" w:cs="Arial"/>
          <w:sz w:val="22"/>
          <w:szCs w:val="22"/>
        </w:rPr>
        <w:t>tres</w:t>
      </w:r>
      <w:r w:rsidRPr="00CF7035">
        <w:rPr>
          <w:rFonts w:ascii="Arial" w:hAnsi="Arial" w:cs="Arial"/>
          <w:sz w:val="22"/>
          <w:szCs w:val="22"/>
        </w:rPr>
        <w:t xml:space="preserve"> bien</w:t>
      </w:r>
      <w:r w:rsidR="00B82A93">
        <w:rPr>
          <w:rFonts w:ascii="Arial" w:hAnsi="Arial" w:cs="Arial"/>
          <w:sz w:val="22"/>
          <w:szCs w:val="22"/>
        </w:rPr>
        <w:t>es</w:t>
      </w:r>
      <w:r w:rsidRPr="00CF7035">
        <w:rPr>
          <w:rFonts w:ascii="Arial" w:hAnsi="Arial" w:cs="Arial"/>
          <w:spacing w:val="39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inmueble</w:t>
      </w:r>
      <w:r w:rsidR="00B82A93">
        <w:rPr>
          <w:rFonts w:ascii="Arial" w:hAnsi="Arial" w:cs="Arial"/>
          <w:sz w:val="22"/>
          <w:szCs w:val="22"/>
        </w:rPr>
        <w:t>s</w:t>
      </w:r>
      <w:r w:rsidRPr="00CF7035">
        <w:rPr>
          <w:rFonts w:ascii="Arial" w:hAnsi="Arial" w:cs="Arial"/>
          <w:sz w:val="22"/>
          <w:szCs w:val="22"/>
        </w:rPr>
        <w:t xml:space="preserve"> que</w:t>
      </w:r>
      <w:r w:rsidRPr="00CF7035">
        <w:rPr>
          <w:rFonts w:ascii="Arial" w:hAnsi="Arial" w:cs="Arial"/>
          <w:spacing w:val="36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pueden</w:t>
      </w:r>
      <w:r w:rsidRPr="00CF7035">
        <w:rPr>
          <w:rFonts w:ascii="Arial" w:hAnsi="Arial" w:cs="Arial"/>
          <w:spacing w:val="39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ser</w:t>
      </w:r>
      <w:r w:rsidRPr="00CF7035">
        <w:rPr>
          <w:rFonts w:ascii="Arial" w:hAnsi="Arial" w:cs="Arial"/>
          <w:spacing w:val="38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objeto</w:t>
      </w:r>
      <w:r w:rsidRPr="00CF7035">
        <w:rPr>
          <w:rFonts w:ascii="Arial" w:hAnsi="Arial" w:cs="Arial"/>
          <w:spacing w:val="36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de</w:t>
      </w:r>
      <w:r w:rsidRPr="00CF7035">
        <w:rPr>
          <w:rFonts w:ascii="Arial" w:hAnsi="Arial" w:cs="Arial"/>
          <w:spacing w:val="36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decreto</w:t>
      </w:r>
      <w:r w:rsidRPr="00CF7035">
        <w:rPr>
          <w:rFonts w:ascii="Arial" w:hAnsi="Arial" w:cs="Arial"/>
          <w:spacing w:val="37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y</w:t>
      </w:r>
      <w:r w:rsidRPr="00CF7035">
        <w:rPr>
          <w:rFonts w:ascii="Arial" w:hAnsi="Arial" w:cs="Arial"/>
          <w:spacing w:val="37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práctica</w:t>
      </w:r>
      <w:r w:rsidRPr="00CF7035">
        <w:rPr>
          <w:rFonts w:ascii="Arial" w:hAnsi="Arial" w:cs="Arial"/>
          <w:spacing w:val="36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de</w:t>
      </w:r>
      <w:r w:rsidRPr="00CF7035">
        <w:rPr>
          <w:rFonts w:ascii="Arial" w:hAnsi="Arial" w:cs="Arial"/>
          <w:spacing w:val="34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medidas</w:t>
      </w:r>
      <w:r w:rsidRPr="00CF7035">
        <w:rPr>
          <w:rFonts w:ascii="Arial" w:hAnsi="Arial" w:cs="Arial"/>
          <w:spacing w:val="39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cautelares</w:t>
      </w:r>
      <w:r w:rsidRPr="00CF7035">
        <w:rPr>
          <w:rFonts w:ascii="Arial" w:hAnsi="Arial" w:cs="Arial"/>
          <w:spacing w:val="37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para</w:t>
      </w:r>
      <w:r w:rsidRPr="00CF7035">
        <w:rPr>
          <w:rFonts w:ascii="Arial" w:hAnsi="Arial" w:cs="Arial"/>
          <w:spacing w:val="36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el cumplimiento</w:t>
      </w:r>
      <w:r w:rsidRPr="00CF7035">
        <w:rPr>
          <w:rFonts w:ascii="Arial" w:hAnsi="Arial" w:cs="Arial"/>
          <w:spacing w:val="-8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de</w:t>
      </w:r>
      <w:r w:rsidRPr="00CF7035">
        <w:rPr>
          <w:rFonts w:ascii="Arial" w:hAnsi="Arial" w:cs="Arial"/>
          <w:spacing w:val="-8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la</w:t>
      </w:r>
      <w:r w:rsidRPr="00CF7035">
        <w:rPr>
          <w:rFonts w:ascii="Arial" w:hAnsi="Arial" w:cs="Arial"/>
          <w:spacing w:val="-7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obligación</w:t>
      </w:r>
      <w:r w:rsidRPr="00CF7035">
        <w:rPr>
          <w:rFonts w:ascii="Arial" w:hAnsi="Arial" w:cs="Arial"/>
          <w:spacing w:val="-7"/>
          <w:sz w:val="22"/>
          <w:szCs w:val="22"/>
        </w:rPr>
        <w:t xml:space="preserve"> </w:t>
      </w:r>
      <w:r w:rsidRPr="00CF7035">
        <w:rPr>
          <w:rFonts w:ascii="Arial" w:hAnsi="Arial" w:cs="Arial"/>
          <w:spacing w:val="-2"/>
          <w:sz w:val="22"/>
          <w:szCs w:val="22"/>
        </w:rPr>
        <w:t>dineraria.</w:t>
      </w:r>
    </w:p>
    <w:p w14:paraId="2D802455" w14:textId="77777777" w:rsidR="008524C4" w:rsidRDefault="008524C4" w:rsidP="000278F1">
      <w:pPr>
        <w:pStyle w:val="Textoindependiente"/>
        <w:spacing w:line="360" w:lineRule="auto"/>
        <w:ind w:left="221" w:right="221"/>
        <w:jc w:val="both"/>
        <w:rPr>
          <w:rFonts w:ascii="Arial" w:hAnsi="Arial" w:cs="Arial"/>
          <w:spacing w:val="-2"/>
          <w:sz w:val="22"/>
          <w:szCs w:val="22"/>
        </w:rPr>
      </w:pPr>
    </w:p>
    <w:p w14:paraId="6B4ABBAB" w14:textId="77777777" w:rsidR="008524C4" w:rsidRPr="00CF7035" w:rsidRDefault="008524C4" w:rsidP="008524C4">
      <w:pPr>
        <w:pStyle w:val="Textoindependiente"/>
        <w:spacing w:line="360" w:lineRule="auto"/>
        <w:ind w:right="221"/>
        <w:jc w:val="both"/>
        <w:rPr>
          <w:rFonts w:ascii="Arial" w:hAnsi="Arial" w:cs="Arial"/>
          <w:sz w:val="22"/>
          <w:szCs w:val="22"/>
        </w:rPr>
      </w:pPr>
    </w:p>
    <w:p w14:paraId="01B0CD55" w14:textId="77777777" w:rsidR="00CF7035" w:rsidRPr="00CF7035" w:rsidRDefault="00CF7035" w:rsidP="000278F1">
      <w:pPr>
        <w:pStyle w:val="Textoindependiente"/>
        <w:spacing w:before="126"/>
        <w:ind w:left="221" w:right="221"/>
        <w:rPr>
          <w:rFonts w:ascii="Arial" w:hAnsi="Arial" w:cs="Arial"/>
          <w:sz w:val="22"/>
          <w:szCs w:val="22"/>
        </w:rPr>
      </w:pPr>
    </w:p>
    <w:p w14:paraId="4CF00A3B" w14:textId="62621BAD" w:rsidR="00CF7035" w:rsidRPr="00CF7035" w:rsidRDefault="00E85DF5" w:rsidP="000278F1">
      <w:pPr>
        <w:pStyle w:val="Textoindependiente"/>
        <w:ind w:left="221" w:right="221"/>
        <w:rPr>
          <w:rFonts w:ascii="Arial" w:hAnsi="Arial" w:cs="Arial"/>
          <w:sz w:val="22"/>
          <w:szCs w:val="22"/>
        </w:rPr>
      </w:pPr>
      <w:r w:rsidRPr="00CF7035"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33B6E04E" wp14:editId="4573CFA6">
            <wp:simplePos x="0" y="0"/>
            <wp:positionH relativeFrom="page">
              <wp:posOffset>704850</wp:posOffset>
            </wp:positionH>
            <wp:positionV relativeFrom="paragraph">
              <wp:posOffset>26035</wp:posOffset>
            </wp:positionV>
            <wp:extent cx="1371600" cy="755650"/>
            <wp:effectExtent l="0" t="0" r="0" b="635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368" cy="756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035" w:rsidRPr="00CF7035">
        <w:rPr>
          <w:rFonts w:ascii="Arial" w:hAnsi="Arial" w:cs="Arial"/>
          <w:spacing w:val="-2"/>
          <w:sz w:val="22"/>
          <w:szCs w:val="22"/>
        </w:rPr>
        <w:t>Cordialmente,</w:t>
      </w:r>
    </w:p>
    <w:p w14:paraId="023815DE" w14:textId="7B73C4D9" w:rsidR="00CF7035" w:rsidRDefault="00CF7035" w:rsidP="000278F1">
      <w:pPr>
        <w:pStyle w:val="Ttulo1"/>
        <w:ind w:left="221" w:right="221"/>
        <w:rPr>
          <w:rFonts w:ascii="Arial" w:hAnsi="Arial" w:cs="Arial"/>
          <w:sz w:val="22"/>
          <w:szCs w:val="22"/>
        </w:rPr>
      </w:pPr>
    </w:p>
    <w:p w14:paraId="1EB3AB94" w14:textId="6D549EEF" w:rsidR="00CF7035" w:rsidRDefault="00CF7035" w:rsidP="000278F1">
      <w:pPr>
        <w:pStyle w:val="Ttulo1"/>
        <w:ind w:left="221" w:right="221"/>
        <w:rPr>
          <w:rFonts w:ascii="Arial" w:hAnsi="Arial" w:cs="Arial"/>
          <w:sz w:val="22"/>
          <w:szCs w:val="22"/>
        </w:rPr>
      </w:pPr>
    </w:p>
    <w:p w14:paraId="0E6BB206" w14:textId="77777777" w:rsidR="00E85DF5" w:rsidRDefault="00E85DF5" w:rsidP="000278F1">
      <w:pPr>
        <w:pStyle w:val="Ttulo1"/>
        <w:ind w:left="221" w:right="221"/>
        <w:rPr>
          <w:rFonts w:ascii="Arial" w:hAnsi="Arial" w:cs="Arial"/>
          <w:sz w:val="22"/>
          <w:szCs w:val="22"/>
        </w:rPr>
      </w:pPr>
    </w:p>
    <w:p w14:paraId="7FFBA9C4" w14:textId="2803E9F7" w:rsidR="00CF7035" w:rsidRPr="00CF7035" w:rsidRDefault="00CF7035" w:rsidP="000278F1">
      <w:pPr>
        <w:pStyle w:val="Ttulo1"/>
        <w:ind w:left="221" w:right="2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GUSTAVO</w:t>
      </w:r>
      <w:r w:rsidRPr="00CF7035">
        <w:rPr>
          <w:rFonts w:ascii="Arial" w:hAnsi="Arial" w:cs="Arial"/>
          <w:spacing w:val="-4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ALBERTO</w:t>
      </w:r>
      <w:r w:rsidRPr="00CF7035">
        <w:rPr>
          <w:rFonts w:ascii="Arial" w:hAnsi="Arial" w:cs="Arial"/>
          <w:spacing w:val="-6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HERRERA</w:t>
      </w:r>
      <w:r w:rsidRPr="00CF7035">
        <w:rPr>
          <w:rFonts w:ascii="Arial" w:hAnsi="Arial" w:cs="Arial"/>
          <w:spacing w:val="-7"/>
          <w:sz w:val="22"/>
          <w:szCs w:val="22"/>
        </w:rPr>
        <w:t xml:space="preserve"> </w:t>
      </w:r>
      <w:r w:rsidRPr="00CF7035">
        <w:rPr>
          <w:rFonts w:ascii="Arial" w:hAnsi="Arial" w:cs="Arial"/>
          <w:spacing w:val="-4"/>
          <w:sz w:val="22"/>
          <w:szCs w:val="22"/>
        </w:rPr>
        <w:t>ÁVILA</w:t>
      </w:r>
    </w:p>
    <w:p w14:paraId="74ACAED3" w14:textId="77777777" w:rsidR="00CF7035" w:rsidRPr="00CF7035" w:rsidRDefault="00CF7035" w:rsidP="000278F1">
      <w:pPr>
        <w:pStyle w:val="Textoindependiente"/>
        <w:spacing w:before="128"/>
        <w:ind w:left="221" w:right="221"/>
        <w:rPr>
          <w:rFonts w:ascii="Arial" w:hAnsi="Arial" w:cs="Arial"/>
          <w:sz w:val="22"/>
          <w:szCs w:val="22"/>
        </w:rPr>
      </w:pPr>
      <w:r w:rsidRPr="00CF7035">
        <w:rPr>
          <w:rFonts w:ascii="Arial" w:hAnsi="Arial" w:cs="Arial"/>
          <w:sz w:val="22"/>
          <w:szCs w:val="22"/>
        </w:rPr>
        <w:t>C.C.</w:t>
      </w:r>
      <w:r w:rsidRPr="00CF7035">
        <w:rPr>
          <w:rFonts w:ascii="Arial" w:hAnsi="Arial" w:cs="Arial"/>
          <w:spacing w:val="-2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No.</w:t>
      </w:r>
      <w:r w:rsidRPr="00CF7035">
        <w:rPr>
          <w:rFonts w:ascii="Arial" w:hAnsi="Arial" w:cs="Arial"/>
          <w:spacing w:val="-2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19.395.114</w:t>
      </w:r>
      <w:r w:rsidRPr="00CF7035">
        <w:rPr>
          <w:rFonts w:ascii="Arial" w:hAnsi="Arial" w:cs="Arial"/>
          <w:spacing w:val="-5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de</w:t>
      </w:r>
      <w:r w:rsidRPr="00CF7035">
        <w:rPr>
          <w:rFonts w:ascii="Arial" w:hAnsi="Arial" w:cs="Arial"/>
          <w:spacing w:val="-6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Bogotá</w:t>
      </w:r>
      <w:r w:rsidRPr="00CF7035">
        <w:rPr>
          <w:rFonts w:ascii="Arial" w:hAnsi="Arial" w:cs="Arial"/>
          <w:spacing w:val="-5"/>
          <w:sz w:val="22"/>
          <w:szCs w:val="22"/>
        </w:rPr>
        <w:t xml:space="preserve"> </w:t>
      </w:r>
      <w:r w:rsidRPr="00CF7035">
        <w:rPr>
          <w:rFonts w:ascii="Arial" w:hAnsi="Arial" w:cs="Arial"/>
          <w:spacing w:val="-4"/>
          <w:sz w:val="22"/>
          <w:szCs w:val="22"/>
        </w:rPr>
        <w:t>D.C.</w:t>
      </w:r>
    </w:p>
    <w:p w14:paraId="4448B9DC" w14:textId="325F7096" w:rsidR="00CD3B19" w:rsidRPr="00CD3B19" w:rsidRDefault="00CF7035" w:rsidP="000278F1">
      <w:pPr>
        <w:pStyle w:val="Textoindependiente"/>
        <w:spacing w:before="127"/>
        <w:ind w:left="221" w:right="221"/>
        <w:rPr>
          <w:lang w:val="es-CO"/>
        </w:rPr>
      </w:pPr>
      <w:r w:rsidRPr="00CF7035">
        <w:rPr>
          <w:rFonts w:ascii="Arial" w:hAnsi="Arial" w:cs="Arial"/>
          <w:sz w:val="22"/>
          <w:szCs w:val="22"/>
        </w:rPr>
        <w:t>T.P.</w:t>
      </w:r>
      <w:r w:rsidRPr="00CF7035">
        <w:rPr>
          <w:rFonts w:ascii="Arial" w:hAnsi="Arial" w:cs="Arial"/>
          <w:spacing w:val="-3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No.</w:t>
      </w:r>
      <w:r w:rsidRPr="00CF7035">
        <w:rPr>
          <w:rFonts w:ascii="Arial" w:hAnsi="Arial" w:cs="Arial"/>
          <w:spacing w:val="-1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39.116</w:t>
      </w:r>
      <w:r w:rsidRPr="00CF7035">
        <w:rPr>
          <w:rFonts w:ascii="Arial" w:hAnsi="Arial" w:cs="Arial"/>
          <w:spacing w:val="-3"/>
          <w:sz w:val="22"/>
          <w:szCs w:val="22"/>
        </w:rPr>
        <w:t xml:space="preserve"> </w:t>
      </w:r>
      <w:r w:rsidRPr="00CF7035">
        <w:rPr>
          <w:rFonts w:ascii="Arial" w:hAnsi="Arial" w:cs="Arial"/>
          <w:sz w:val="22"/>
          <w:szCs w:val="22"/>
        </w:rPr>
        <w:t>del</w:t>
      </w:r>
      <w:r w:rsidRPr="00CF7035">
        <w:rPr>
          <w:rFonts w:ascii="Arial" w:hAnsi="Arial" w:cs="Arial"/>
          <w:spacing w:val="-5"/>
          <w:sz w:val="22"/>
          <w:szCs w:val="22"/>
        </w:rPr>
        <w:t xml:space="preserve"> </w:t>
      </w:r>
      <w:r w:rsidRPr="00CF7035">
        <w:rPr>
          <w:rFonts w:ascii="Arial" w:hAnsi="Arial" w:cs="Arial"/>
          <w:spacing w:val="-2"/>
          <w:sz w:val="22"/>
          <w:szCs w:val="22"/>
        </w:rPr>
        <w:t>C.S</w:t>
      </w:r>
      <w:r w:rsidR="00E85DF5">
        <w:rPr>
          <w:rFonts w:ascii="Arial" w:hAnsi="Arial" w:cs="Arial"/>
          <w:spacing w:val="-2"/>
          <w:sz w:val="22"/>
          <w:szCs w:val="22"/>
        </w:rPr>
        <w:t>.J</w:t>
      </w:r>
    </w:p>
    <w:sectPr w:rsidR="00CD3B19" w:rsidRPr="00CD3B19" w:rsidSect="00457E6B">
      <w:headerReference w:type="default" r:id="rId10"/>
      <w:footerReference w:type="default" r:id="rId11"/>
      <w:pgSz w:w="12240" w:h="15840" w:code="1"/>
      <w:pgMar w:top="1701" w:right="964" w:bottom="1588" w:left="964" w:header="283" w:footer="45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EF4AC" w14:textId="77777777" w:rsidR="007320BB" w:rsidRDefault="007320BB" w:rsidP="0025591F">
      <w:r>
        <w:separator/>
      </w:r>
    </w:p>
  </w:endnote>
  <w:endnote w:type="continuationSeparator" w:id="0">
    <w:p w14:paraId="6BEFCF7C" w14:textId="77777777" w:rsidR="007320BB" w:rsidRDefault="007320BB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966F" w14:textId="6E8A9ECD" w:rsidR="003F26B0" w:rsidRPr="00957ECF" w:rsidRDefault="00457E6B" w:rsidP="00957ECF">
    <w:pPr>
      <w:rPr>
        <w:color w:val="222A35" w:themeColor="text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3F14F1B" wp14:editId="33024DCA">
              <wp:simplePos x="0" y="0"/>
              <wp:positionH relativeFrom="margin">
                <wp:posOffset>3838575</wp:posOffset>
              </wp:positionH>
              <wp:positionV relativeFrom="bottomMargin">
                <wp:posOffset>144145</wp:posOffset>
              </wp:positionV>
              <wp:extent cx="1872615" cy="627380"/>
              <wp:effectExtent l="0" t="0" r="0" b="127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2615" cy="627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EAAF6B" w14:textId="77777777" w:rsidR="00957ECF" w:rsidRPr="00A20704" w:rsidRDefault="00957ECF" w:rsidP="00957ECF">
                          <w:pPr>
                            <w:spacing w:after="240"/>
                            <w:jc w:val="right"/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</w:pP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Bogotá – </w:t>
                          </w:r>
                          <w:proofErr w:type="spellStart"/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>Cra</w:t>
                          </w:r>
                          <w:proofErr w:type="spellEnd"/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 11A No.94A-23 Of. 201 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>E</w:t>
                          </w:r>
                          <w:r w:rsidRPr="00157E13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>dificio</w:t>
                          </w:r>
                          <w:proofErr w:type="spellEnd"/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 94ª</w:t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  <w:t>+57 3173795688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Cali - Av 6A Bis #35N-100, Of. 212 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s-CO"/>
                            </w:rPr>
                            <w:t xml:space="preserve">Centro Empresarial Chipichape 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s-CO"/>
                            </w:rPr>
                            <w:br/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s-CO"/>
                            </w:rPr>
                            <w:t>+57 315 577 6200 - 602-6594075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F14F1B" id="Rectángulo 4" o:spid="_x0000_s1026" style="position:absolute;margin-left:302.25pt;margin-top:11.35pt;width:147.45pt;height:49.4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" filled="f" stroked="f" strokeweight="1pt">
              <v:textbox>
                <w:txbxContent>
                  <w:p w14:paraId="1EEAAF6B" w14:textId="77777777" w:rsidR="00957ECF" w:rsidRPr="00A20704" w:rsidRDefault="00957ECF" w:rsidP="00957ECF">
                    <w:pPr>
                      <w:spacing w:after="240"/>
                      <w:jc w:val="right"/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</w:pP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Bogotá – </w:t>
                    </w:r>
                    <w:proofErr w:type="spellStart"/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>Cra</w:t>
                    </w:r>
                    <w:proofErr w:type="spellEnd"/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 11A No.94A-23 Of. 201 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</w:r>
                    <w:proofErr w:type="spellStart"/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>E</w:t>
                    </w:r>
                    <w:r w:rsidRPr="00157E13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>dificio</w:t>
                    </w:r>
                    <w:proofErr w:type="spellEnd"/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 94ª</w:t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  <w:t>+57 3173795688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Cali - Av 6A Bis #35N-100, Of. 212 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s-CO"/>
                      </w:rPr>
                      <w:t xml:space="preserve">Centro Empresarial Chipichape 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s-CO"/>
                      </w:rPr>
                      <w:br/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s-CO"/>
                      </w:rPr>
                      <w:t>+57 315 577 6200 - 602-6594075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73AC22FD" wp14:editId="72514649">
          <wp:simplePos x="0" y="0"/>
          <wp:positionH relativeFrom="margin">
            <wp:posOffset>5692140</wp:posOffset>
          </wp:positionH>
          <wp:positionV relativeFrom="paragraph">
            <wp:posOffset>-434975</wp:posOffset>
          </wp:positionV>
          <wp:extent cx="729615" cy="408305"/>
          <wp:effectExtent l="0" t="0" r="0" b="0"/>
          <wp:wrapNone/>
          <wp:docPr id="547965456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965456" name="Imagen 2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99" t="28892" r="12515" b="28812"/>
                  <a:stretch/>
                </pic:blipFill>
                <pic:spPr bwMode="auto">
                  <a:xfrm>
                    <a:off x="0" y="0"/>
                    <a:ext cx="72961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FBCB1CF" wp14:editId="7AD902E7">
              <wp:simplePos x="0" y="0"/>
              <wp:positionH relativeFrom="margin">
                <wp:posOffset>475615</wp:posOffset>
              </wp:positionH>
              <wp:positionV relativeFrom="bottomMargin">
                <wp:posOffset>325755</wp:posOffset>
              </wp:positionV>
              <wp:extent cx="704850" cy="283210"/>
              <wp:effectExtent l="0" t="0" r="0" b="254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85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BBB6CA" w14:textId="7B4CA8EC" w:rsidR="00416F84" w:rsidRPr="00DF71AF" w:rsidRDefault="005C2D12" w:rsidP="000B00A8">
                          <w:pPr>
                            <w:spacing w:before="10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10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105"/>
                              <w:sz w:val="16"/>
                              <w:szCs w:val="16"/>
                              <w:lang w:val="es-CO"/>
                            </w:rPr>
                            <w:t>LACR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BCB1CF" id="Rectángulo 5" o:spid="_x0000_s1027" style="position:absolute;margin-left:37.45pt;margin-top:25.65pt;width:55.5pt;height:22.3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" filled="f" stroked="f" strokeweight="1pt">
              <v:textbox>
                <w:txbxContent>
                  <w:p w14:paraId="33BBB6CA" w14:textId="7B4CA8EC" w:rsidR="00416F84" w:rsidRPr="00DF71AF" w:rsidRDefault="005C2D12" w:rsidP="000B00A8">
                    <w:pPr>
                      <w:spacing w:before="10"/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5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5"/>
                        <w:sz w:val="16"/>
                        <w:szCs w:val="16"/>
                        <w:lang w:val="es-CO"/>
                      </w:rPr>
                      <w:t>LACR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957ECF">
      <w:rPr>
        <w:color w:val="222A35" w:themeColor="text2" w:themeShade="80"/>
      </w:rPr>
      <w:t xml:space="preserve">                                         </w:t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  <w:t xml:space="preserve">          </w:t>
    </w:r>
    <w:r w:rsidR="00E23DED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P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 xml:space="preserve">ágina 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begin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instrText>PAGE   \* MERGEFORMAT</w:instrTex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separate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1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end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 xml:space="preserve"> | 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begin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instrText>NUMPAGES  \* Arabic  \* MERGEFORMAT</w:instrTex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separate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1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F11C4" w14:textId="77777777" w:rsidR="007320BB" w:rsidRDefault="007320BB" w:rsidP="0025591F">
      <w:r>
        <w:separator/>
      </w:r>
    </w:p>
  </w:footnote>
  <w:footnote w:type="continuationSeparator" w:id="0">
    <w:p w14:paraId="1EF7D9A5" w14:textId="77777777" w:rsidR="007320BB" w:rsidRDefault="007320BB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C4B8E" w14:textId="7C4C4FF4" w:rsidR="00FA4FFB" w:rsidRDefault="00957ECF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A449D7" wp14:editId="53A65DD9">
          <wp:simplePos x="0" y="0"/>
          <wp:positionH relativeFrom="margin">
            <wp:posOffset>4686300</wp:posOffset>
          </wp:positionH>
          <wp:positionV relativeFrom="paragraph">
            <wp:posOffset>-635</wp:posOffset>
          </wp:positionV>
          <wp:extent cx="2134159" cy="900638"/>
          <wp:effectExtent l="0" t="0" r="0" b="0"/>
          <wp:wrapNone/>
          <wp:docPr id="1713112743" name="Imagen 4" descr="Un letrero azul con letras blanc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112743" name="Imagen 4" descr="Un letrero azul con letras blancas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159" cy="900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0A115CC"/>
    <w:multiLevelType w:val="multilevel"/>
    <w:tmpl w:val="0DCA4988"/>
    <w:lvl w:ilvl="0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3" w:hanging="1800"/>
      </w:pPr>
      <w:rPr>
        <w:rFonts w:hint="default"/>
      </w:rPr>
    </w:lvl>
  </w:abstractNum>
  <w:abstractNum w:abstractNumId="2" w15:restartNumberingAfterBreak="0">
    <w:nsid w:val="75767E5A"/>
    <w:multiLevelType w:val="multilevel"/>
    <w:tmpl w:val="01DA654A"/>
    <w:lvl w:ilvl="0">
      <w:start w:val="5"/>
      <w:numFmt w:val="upperLetter"/>
      <w:lvlText w:val="%1."/>
      <w:lvlJc w:val="left"/>
      <w:pPr>
        <w:ind w:left="1166" w:hanging="9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943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943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14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3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2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1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97" w:hanging="360"/>
      </w:pPr>
      <w:rPr>
        <w:rFonts w:hint="default"/>
        <w:lang w:val="es-ES" w:eastAsia="en-US" w:bidi="ar-SA"/>
      </w:rPr>
    </w:lvl>
  </w:abstractNum>
  <w:num w:numId="1" w16cid:durableId="124856901">
    <w:abstractNumId w:val="0"/>
  </w:num>
  <w:num w:numId="2" w16cid:durableId="2088383451">
    <w:abstractNumId w:val="2"/>
  </w:num>
  <w:num w:numId="3" w16cid:durableId="1934239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35"/>
    <w:rsid w:val="000278F1"/>
    <w:rsid w:val="0003111F"/>
    <w:rsid w:val="00036FCE"/>
    <w:rsid w:val="000557D7"/>
    <w:rsid w:val="00070626"/>
    <w:rsid w:val="00073BCF"/>
    <w:rsid w:val="000840A8"/>
    <w:rsid w:val="000B00A8"/>
    <w:rsid w:val="000C2815"/>
    <w:rsid w:val="00123334"/>
    <w:rsid w:val="00131B8E"/>
    <w:rsid w:val="001925A0"/>
    <w:rsid w:val="00194DAC"/>
    <w:rsid w:val="00234F3F"/>
    <w:rsid w:val="00254E27"/>
    <w:rsid w:val="0025591F"/>
    <w:rsid w:val="00267DDC"/>
    <w:rsid w:val="00281D90"/>
    <w:rsid w:val="002B5E76"/>
    <w:rsid w:val="002C38D2"/>
    <w:rsid w:val="003141B0"/>
    <w:rsid w:val="00374FB5"/>
    <w:rsid w:val="00375AFE"/>
    <w:rsid w:val="0038631B"/>
    <w:rsid w:val="00395D72"/>
    <w:rsid w:val="003A306A"/>
    <w:rsid w:val="003C5BCE"/>
    <w:rsid w:val="003D2930"/>
    <w:rsid w:val="003F26B0"/>
    <w:rsid w:val="00416F84"/>
    <w:rsid w:val="0042497F"/>
    <w:rsid w:val="00424DB6"/>
    <w:rsid w:val="00434172"/>
    <w:rsid w:val="004571D4"/>
    <w:rsid w:val="00457E6B"/>
    <w:rsid w:val="00470810"/>
    <w:rsid w:val="0048616E"/>
    <w:rsid w:val="004A356B"/>
    <w:rsid w:val="004C01CE"/>
    <w:rsid w:val="00505F3C"/>
    <w:rsid w:val="00543F6F"/>
    <w:rsid w:val="005A0A03"/>
    <w:rsid w:val="005A27BB"/>
    <w:rsid w:val="005A3F2C"/>
    <w:rsid w:val="005C2D12"/>
    <w:rsid w:val="005C5EE0"/>
    <w:rsid w:val="005D7117"/>
    <w:rsid w:val="005E332A"/>
    <w:rsid w:val="00637020"/>
    <w:rsid w:val="006459E7"/>
    <w:rsid w:val="00672FA0"/>
    <w:rsid w:val="006A0FDA"/>
    <w:rsid w:val="006A68EE"/>
    <w:rsid w:val="006C3935"/>
    <w:rsid w:val="006F3F7B"/>
    <w:rsid w:val="007320BB"/>
    <w:rsid w:val="00762B3A"/>
    <w:rsid w:val="00783103"/>
    <w:rsid w:val="00793C8E"/>
    <w:rsid w:val="007C1A65"/>
    <w:rsid w:val="007D5501"/>
    <w:rsid w:val="007F632D"/>
    <w:rsid w:val="007F6A39"/>
    <w:rsid w:val="00803AD6"/>
    <w:rsid w:val="008524C4"/>
    <w:rsid w:val="008830A7"/>
    <w:rsid w:val="008A3EE5"/>
    <w:rsid w:val="008D5B3A"/>
    <w:rsid w:val="008E4E08"/>
    <w:rsid w:val="008F01B3"/>
    <w:rsid w:val="008F1E2F"/>
    <w:rsid w:val="00934146"/>
    <w:rsid w:val="0095694B"/>
    <w:rsid w:val="00957ECF"/>
    <w:rsid w:val="00997C0E"/>
    <w:rsid w:val="00A7220B"/>
    <w:rsid w:val="00A877E6"/>
    <w:rsid w:val="00AA15B1"/>
    <w:rsid w:val="00AB3A2C"/>
    <w:rsid w:val="00AD03AA"/>
    <w:rsid w:val="00B20189"/>
    <w:rsid w:val="00B54DCC"/>
    <w:rsid w:val="00B56807"/>
    <w:rsid w:val="00B82A93"/>
    <w:rsid w:val="00B90EDF"/>
    <w:rsid w:val="00BA33E1"/>
    <w:rsid w:val="00BB7105"/>
    <w:rsid w:val="00BD192A"/>
    <w:rsid w:val="00BE6214"/>
    <w:rsid w:val="00BF1A90"/>
    <w:rsid w:val="00C254FB"/>
    <w:rsid w:val="00C53500"/>
    <w:rsid w:val="00C70FF5"/>
    <w:rsid w:val="00CD3B19"/>
    <w:rsid w:val="00CF7035"/>
    <w:rsid w:val="00D23A48"/>
    <w:rsid w:val="00D61560"/>
    <w:rsid w:val="00DA1411"/>
    <w:rsid w:val="00DA18BD"/>
    <w:rsid w:val="00DB34C9"/>
    <w:rsid w:val="00DF71AF"/>
    <w:rsid w:val="00E034A7"/>
    <w:rsid w:val="00E23DED"/>
    <w:rsid w:val="00E43BA7"/>
    <w:rsid w:val="00E56B2A"/>
    <w:rsid w:val="00E63CC0"/>
    <w:rsid w:val="00E85DF5"/>
    <w:rsid w:val="00EB06B6"/>
    <w:rsid w:val="00EC2B3D"/>
    <w:rsid w:val="00EC434B"/>
    <w:rsid w:val="00EE40E3"/>
    <w:rsid w:val="00F95354"/>
    <w:rsid w:val="00FA4FFB"/>
    <w:rsid w:val="00FE10B5"/>
    <w:rsid w:val="00FE5E2E"/>
    <w:rsid w:val="00FF3050"/>
    <w:rsid w:val="00FF4E74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F5FCD"/>
  <w15:chartTrackingRefBased/>
  <w15:docId w15:val="{789A8236-101D-4F95-98FE-5D3A78F8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2B5E76"/>
    <w:pPr>
      <w:ind w:left="821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B5E76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table" w:customStyle="1" w:styleId="TableNormal">
    <w:name w:val="Table Normal"/>
    <w:uiPriority w:val="2"/>
    <w:semiHidden/>
    <w:unhideWhenUsed/>
    <w:qFormat/>
    <w:rsid w:val="00CF7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CF7035"/>
    <w:pPr>
      <w:ind w:left="941" w:hanging="358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0"/>
    <w:rsid w:val="00CF7035"/>
    <w:rPr>
      <w:rFonts w:ascii="Arial" w:eastAsia="Arial" w:hAnsi="Arial" w:cs="Arial"/>
      <w:b/>
      <w:bCs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CF7035"/>
    <w:pPr>
      <w:spacing w:line="25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o%20round\Documents\GHA\gha%20trabajos\area%20talento%20humano\plantilla%20Membreteada\uso%20juridico\Membrete%20uso%20jur&#237;dico-GH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uso jurídico-GHA</Template>
  <TotalTime>0</TotalTime>
  <Pages>3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 round</dc:creator>
  <cp:keywords/>
  <dc:description/>
  <cp:lastModifiedBy>Laura Andrea Cruz Rincón</cp:lastModifiedBy>
  <cp:revision>2</cp:revision>
  <dcterms:created xsi:type="dcterms:W3CDTF">2025-07-08T23:46:00Z</dcterms:created>
  <dcterms:modified xsi:type="dcterms:W3CDTF">2025-07-08T23:46:00Z</dcterms:modified>
</cp:coreProperties>
</file>