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8BAEA" w14:textId="0BADF35F" w:rsidR="003E0132" w:rsidRDefault="68C1711F" w:rsidP="6067C1FE">
      <w:pPr>
        <w:shd w:val="clear" w:color="auto" w:fill="FFFFFF" w:themeFill="background1"/>
        <w:spacing w:after="0"/>
        <w:rPr>
          <w:rFonts w:ascii="Aptos" w:eastAsia="Aptos" w:hAnsi="Aptos" w:cs="Aptos"/>
          <w:color w:val="000000" w:themeColor="text1"/>
        </w:rPr>
      </w:pPr>
      <w:r w:rsidRPr="6067C1FE">
        <w:rPr>
          <w:rFonts w:ascii="Aptos" w:eastAsia="Aptos" w:hAnsi="Aptos" w:cs="Aptos"/>
          <w:color w:val="000000" w:themeColor="text1"/>
        </w:rPr>
        <w:t xml:space="preserve">Estimados compañeros, </w:t>
      </w:r>
      <w:r w:rsidR="00557C19">
        <w:rPr>
          <w:rFonts w:ascii="Aptos" w:eastAsia="Aptos" w:hAnsi="Aptos" w:cs="Aptos"/>
          <w:color w:val="000000" w:themeColor="text1"/>
        </w:rPr>
        <w:t>cordial saludo.</w:t>
      </w:r>
      <w:r w:rsidRPr="6067C1FE">
        <w:rPr>
          <w:rFonts w:ascii="Aptos" w:eastAsia="Aptos" w:hAnsi="Aptos" w:cs="Aptos"/>
          <w:color w:val="000000" w:themeColor="text1"/>
        </w:rPr>
        <w:t xml:space="preserve">  </w:t>
      </w:r>
    </w:p>
    <w:p w14:paraId="3CA4CA1A" w14:textId="77777777" w:rsidR="00B70100" w:rsidRDefault="00B70100" w:rsidP="6067C1FE">
      <w:pPr>
        <w:shd w:val="clear" w:color="auto" w:fill="FFFFFF" w:themeFill="background1"/>
        <w:spacing w:after="0"/>
        <w:rPr>
          <w:rFonts w:ascii="Aptos" w:eastAsia="Aptos" w:hAnsi="Aptos" w:cs="Aptos"/>
          <w:color w:val="000000" w:themeColor="text1"/>
        </w:rPr>
      </w:pPr>
    </w:p>
    <w:p w14:paraId="67BE4E31" w14:textId="143B6A51" w:rsidR="00B70100" w:rsidRDefault="00B70100" w:rsidP="6067C1FE">
      <w:pPr>
        <w:shd w:val="clear" w:color="auto" w:fill="FFFFFF" w:themeFill="background1"/>
        <w:spacing w:after="0"/>
        <w:rPr>
          <w:rFonts w:ascii="Aptos" w:eastAsia="Aptos" w:hAnsi="Aptos" w:cs="Aptos"/>
          <w:color w:val="000000" w:themeColor="text1"/>
        </w:rPr>
      </w:pPr>
      <w:r>
        <w:rPr>
          <w:rFonts w:ascii="Aptos" w:eastAsia="Aptos" w:hAnsi="Aptos" w:cs="Aptos"/>
          <w:color w:val="000000" w:themeColor="text1"/>
        </w:rPr>
        <w:t>Por medio del presente me permito dar aviso de actuación en el siguiente proceso:</w:t>
      </w:r>
    </w:p>
    <w:p w14:paraId="607A8489" w14:textId="77777777" w:rsidR="00A40D31" w:rsidRDefault="00A40D31" w:rsidP="6067C1FE">
      <w:pPr>
        <w:shd w:val="clear" w:color="auto" w:fill="FFFFFF" w:themeFill="background1"/>
        <w:spacing w:after="0"/>
        <w:rPr>
          <w:rFonts w:ascii="Aptos" w:eastAsia="Aptos" w:hAnsi="Aptos" w:cs="Aptos"/>
          <w:color w:val="000000" w:themeColor="text1"/>
        </w:rPr>
      </w:pPr>
    </w:p>
    <w:tbl>
      <w:tblPr>
        <w:tblW w:w="8639" w:type="dxa"/>
        <w:tblCellMar>
          <w:left w:w="0" w:type="dxa"/>
          <w:right w:w="0" w:type="dxa"/>
        </w:tblCellMar>
        <w:tblLook w:val="04A0" w:firstRow="1" w:lastRow="0" w:firstColumn="1" w:lastColumn="0" w:noHBand="0" w:noVBand="1"/>
      </w:tblPr>
      <w:tblGrid>
        <w:gridCol w:w="3536"/>
        <w:gridCol w:w="5103"/>
      </w:tblGrid>
      <w:tr w:rsidR="00A40D31" w:rsidRPr="00A40D31" w14:paraId="61C8533C" w14:textId="77777777" w:rsidTr="008F0AF7">
        <w:trPr>
          <w:trHeight w:val="330"/>
        </w:trPr>
        <w:tc>
          <w:tcPr>
            <w:tcW w:w="3536" w:type="dxa"/>
            <w:tcBorders>
              <w:top w:val="single" w:sz="6" w:space="0" w:color="auto"/>
              <w:left w:val="single" w:sz="6" w:space="0" w:color="auto"/>
              <w:bottom w:val="single" w:sz="6" w:space="0" w:color="auto"/>
              <w:right w:val="single" w:sz="6" w:space="0" w:color="auto"/>
            </w:tcBorders>
            <w:shd w:val="clear" w:color="auto" w:fill="FFFFFF"/>
            <w:hideMark/>
          </w:tcPr>
          <w:p w14:paraId="1A33563F" w14:textId="77777777" w:rsidR="00A40D31" w:rsidRPr="00A40D31" w:rsidRDefault="00A40D31" w:rsidP="00A40D31">
            <w:pPr>
              <w:shd w:val="clear" w:color="auto" w:fill="FFFFFF" w:themeFill="background1"/>
              <w:spacing w:after="0"/>
            </w:pPr>
            <w:r w:rsidRPr="00A40D31">
              <w:rPr>
                <w:b/>
                <w:bCs/>
                <w:i/>
                <w:iCs/>
              </w:rPr>
              <w:t>Despacho</w:t>
            </w:r>
            <w:r w:rsidRPr="00A40D31">
              <w:t> </w:t>
            </w:r>
          </w:p>
        </w:tc>
        <w:tc>
          <w:tcPr>
            <w:tcW w:w="5103" w:type="dxa"/>
            <w:tcBorders>
              <w:top w:val="single" w:sz="6" w:space="0" w:color="auto"/>
              <w:left w:val="nil"/>
              <w:bottom w:val="single" w:sz="6" w:space="0" w:color="auto"/>
              <w:right w:val="single" w:sz="6" w:space="0" w:color="auto"/>
            </w:tcBorders>
            <w:shd w:val="clear" w:color="auto" w:fill="FFFFFF"/>
            <w:hideMark/>
          </w:tcPr>
          <w:p w14:paraId="3E8079AA" w14:textId="41FE6787" w:rsidR="00A40D31" w:rsidRPr="00A40D31" w:rsidRDefault="00A40D31" w:rsidP="00A40D31">
            <w:pPr>
              <w:shd w:val="clear" w:color="auto" w:fill="FFFFFF" w:themeFill="background1"/>
              <w:spacing w:after="0"/>
            </w:pPr>
            <w:r w:rsidRPr="00A40D31">
              <w:t xml:space="preserve">Juzgado </w:t>
            </w:r>
            <w:r w:rsidR="00FB32E5">
              <w:t>Treinta Civil Municipal de Oralidad de Cali</w:t>
            </w:r>
            <w:r w:rsidR="007934F4">
              <w:t xml:space="preserve"> </w:t>
            </w:r>
          </w:p>
        </w:tc>
      </w:tr>
      <w:tr w:rsidR="00A40D31" w:rsidRPr="00A40D31" w14:paraId="0E3DAB62" w14:textId="77777777" w:rsidTr="008F0AF7">
        <w:trPr>
          <w:trHeight w:val="315"/>
        </w:trPr>
        <w:tc>
          <w:tcPr>
            <w:tcW w:w="3536" w:type="dxa"/>
            <w:tcBorders>
              <w:top w:val="nil"/>
              <w:left w:val="single" w:sz="6" w:space="0" w:color="auto"/>
              <w:bottom w:val="single" w:sz="6" w:space="0" w:color="auto"/>
              <w:right w:val="single" w:sz="6" w:space="0" w:color="auto"/>
            </w:tcBorders>
            <w:shd w:val="clear" w:color="auto" w:fill="FFFFFF"/>
            <w:hideMark/>
          </w:tcPr>
          <w:p w14:paraId="5D2E14E3" w14:textId="77777777" w:rsidR="00A40D31" w:rsidRPr="00A40D31" w:rsidRDefault="00A40D31" w:rsidP="00A40D31">
            <w:pPr>
              <w:shd w:val="clear" w:color="auto" w:fill="FFFFFF" w:themeFill="background1"/>
              <w:spacing w:after="0"/>
            </w:pPr>
            <w:r w:rsidRPr="00A40D31">
              <w:rPr>
                <w:b/>
                <w:bCs/>
                <w:i/>
                <w:iCs/>
              </w:rPr>
              <w:t>Radicado</w:t>
            </w:r>
            <w:r w:rsidRPr="00A40D31">
              <w:t> </w:t>
            </w:r>
          </w:p>
        </w:tc>
        <w:tc>
          <w:tcPr>
            <w:tcW w:w="5103" w:type="dxa"/>
            <w:tcBorders>
              <w:top w:val="nil"/>
              <w:left w:val="nil"/>
              <w:bottom w:val="single" w:sz="6" w:space="0" w:color="auto"/>
              <w:right w:val="single" w:sz="6" w:space="0" w:color="auto"/>
            </w:tcBorders>
            <w:shd w:val="clear" w:color="auto" w:fill="FFFFFF"/>
            <w:hideMark/>
          </w:tcPr>
          <w:p w14:paraId="4BE43E7A" w14:textId="410A928D" w:rsidR="00A40D31" w:rsidRPr="00A40D31" w:rsidRDefault="00FB32E5" w:rsidP="00A40D31">
            <w:pPr>
              <w:shd w:val="clear" w:color="auto" w:fill="FFFFFF" w:themeFill="background1"/>
              <w:spacing w:after="0"/>
            </w:pPr>
            <w:r>
              <w:t>76001-40-03-030-2020-00256-00</w:t>
            </w:r>
          </w:p>
        </w:tc>
      </w:tr>
      <w:tr w:rsidR="00A40D31" w:rsidRPr="00A40D31" w14:paraId="5C5E051E" w14:textId="77777777" w:rsidTr="008F0AF7">
        <w:trPr>
          <w:trHeight w:val="315"/>
        </w:trPr>
        <w:tc>
          <w:tcPr>
            <w:tcW w:w="3536" w:type="dxa"/>
            <w:tcBorders>
              <w:top w:val="nil"/>
              <w:left w:val="single" w:sz="6" w:space="0" w:color="auto"/>
              <w:bottom w:val="single" w:sz="6" w:space="0" w:color="auto"/>
              <w:right w:val="single" w:sz="6" w:space="0" w:color="auto"/>
            </w:tcBorders>
            <w:shd w:val="clear" w:color="auto" w:fill="FFFFFF"/>
            <w:hideMark/>
          </w:tcPr>
          <w:p w14:paraId="6EE49901" w14:textId="77777777" w:rsidR="00A40D31" w:rsidRPr="00A40D31" w:rsidRDefault="00A40D31" w:rsidP="00A40D31">
            <w:pPr>
              <w:shd w:val="clear" w:color="auto" w:fill="FFFFFF" w:themeFill="background1"/>
              <w:spacing w:after="0"/>
            </w:pPr>
            <w:r w:rsidRPr="00A40D31">
              <w:rPr>
                <w:b/>
                <w:bCs/>
                <w:i/>
                <w:iCs/>
              </w:rPr>
              <w:t>Asunto</w:t>
            </w:r>
            <w:r w:rsidRPr="00A40D31">
              <w:t> </w:t>
            </w:r>
          </w:p>
        </w:tc>
        <w:tc>
          <w:tcPr>
            <w:tcW w:w="5103" w:type="dxa"/>
            <w:tcBorders>
              <w:top w:val="nil"/>
              <w:left w:val="nil"/>
              <w:bottom w:val="single" w:sz="6" w:space="0" w:color="auto"/>
              <w:right w:val="single" w:sz="6" w:space="0" w:color="auto"/>
            </w:tcBorders>
            <w:shd w:val="clear" w:color="auto" w:fill="FFFFFF"/>
            <w:hideMark/>
          </w:tcPr>
          <w:p w14:paraId="52CEA35D" w14:textId="4DA50D01" w:rsidR="00A40D31" w:rsidRPr="00A40D31" w:rsidRDefault="00A40D31" w:rsidP="00A40D31">
            <w:pPr>
              <w:shd w:val="clear" w:color="auto" w:fill="FFFFFF" w:themeFill="background1"/>
              <w:spacing w:after="0"/>
            </w:pPr>
            <w:r w:rsidRPr="00A40D31">
              <w:t>Verbal- Responsabilidad civil </w:t>
            </w:r>
          </w:p>
        </w:tc>
      </w:tr>
      <w:tr w:rsidR="00A40D31" w:rsidRPr="00A40D31" w14:paraId="5E430AE4" w14:textId="77777777" w:rsidTr="008F0AF7">
        <w:trPr>
          <w:trHeight w:val="315"/>
        </w:trPr>
        <w:tc>
          <w:tcPr>
            <w:tcW w:w="3536" w:type="dxa"/>
            <w:tcBorders>
              <w:top w:val="nil"/>
              <w:left w:val="single" w:sz="6" w:space="0" w:color="auto"/>
              <w:bottom w:val="single" w:sz="6" w:space="0" w:color="auto"/>
              <w:right w:val="single" w:sz="6" w:space="0" w:color="auto"/>
            </w:tcBorders>
            <w:shd w:val="clear" w:color="auto" w:fill="FFFFFF"/>
            <w:hideMark/>
          </w:tcPr>
          <w:p w14:paraId="1DF7440A" w14:textId="77777777" w:rsidR="00A40D31" w:rsidRPr="00A40D31" w:rsidRDefault="00A40D31" w:rsidP="00A40D31">
            <w:pPr>
              <w:shd w:val="clear" w:color="auto" w:fill="FFFFFF" w:themeFill="background1"/>
              <w:spacing w:after="0"/>
            </w:pPr>
            <w:r w:rsidRPr="00A40D31">
              <w:rPr>
                <w:b/>
                <w:bCs/>
                <w:i/>
                <w:iCs/>
              </w:rPr>
              <w:t>Demandante</w:t>
            </w:r>
            <w:r w:rsidRPr="00A40D31">
              <w:t> </w:t>
            </w:r>
          </w:p>
        </w:tc>
        <w:tc>
          <w:tcPr>
            <w:tcW w:w="5103" w:type="dxa"/>
            <w:tcBorders>
              <w:top w:val="nil"/>
              <w:left w:val="nil"/>
              <w:bottom w:val="single" w:sz="6" w:space="0" w:color="auto"/>
              <w:right w:val="single" w:sz="6" w:space="0" w:color="auto"/>
            </w:tcBorders>
            <w:shd w:val="clear" w:color="auto" w:fill="FFFFFF"/>
            <w:hideMark/>
          </w:tcPr>
          <w:p w14:paraId="31F9FBF1" w14:textId="34A877F4" w:rsidR="00A40D31" w:rsidRPr="00A40D31" w:rsidRDefault="00FB32E5" w:rsidP="00A40D31">
            <w:pPr>
              <w:shd w:val="clear" w:color="auto" w:fill="FFFFFF" w:themeFill="background1"/>
              <w:spacing w:after="0"/>
            </w:pPr>
            <w:r>
              <w:t>Continental de Bienes S.A. INC “BIENCO”</w:t>
            </w:r>
          </w:p>
        </w:tc>
      </w:tr>
      <w:tr w:rsidR="00A40D31" w:rsidRPr="00A40D31" w14:paraId="3D802123" w14:textId="77777777" w:rsidTr="008F0AF7">
        <w:trPr>
          <w:trHeight w:val="315"/>
        </w:trPr>
        <w:tc>
          <w:tcPr>
            <w:tcW w:w="3536" w:type="dxa"/>
            <w:tcBorders>
              <w:top w:val="nil"/>
              <w:left w:val="single" w:sz="6" w:space="0" w:color="auto"/>
              <w:bottom w:val="single" w:sz="6" w:space="0" w:color="auto"/>
              <w:right w:val="single" w:sz="6" w:space="0" w:color="auto"/>
            </w:tcBorders>
            <w:shd w:val="clear" w:color="auto" w:fill="FFFFFF"/>
            <w:hideMark/>
          </w:tcPr>
          <w:p w14:paraId="4D05AB76" w14:textId="77777777" w:rsidR="00A40D31" w:rsidRPr="00A40D31" w:rsidRDefault="00A40D31" w:rsidP="00A40D31">
            <w:pPr>
              <w:shd w:val="clear" w:color="auto" w:fill="FFFFFF" w:themeFill="background1"/>
              <w:spacing w:after="0"/>
            </w:pPr>
            <w:r w:rsidRPr="00A40D31">
              <w:rPr>
                <w:b/>
                <w:bCs/>
                <w:i/>
                <w:iCs/>
              </w:rPr>
              <w:t>Demandado</w:t>
            </w:r>
            <w:r w:rsidRPr="00A40D31">
              <w:t> </w:t>
            </w:r>
          </w:p>
        </w:tc>
        <w:tc>
          <w:tcPr>
            <w:tcW w:w="5103" w:type="dxa"/>
            <w:tcBorders>
              <w:top w:val="nil"/>
              <w:left w:val="nil"/>
              <w:bottom w:val="single" w:sz="6" w:space="0" w:color="auto"/>
              <w:right w:val="single" w:sz="6" w:space="0" w:color="auto"/>
            </w:tcBorders>
            <w:shd w:val="clear" w:color="auto" w:fill="FFFFFF"/>
            <w:hideMark/>
          </w:tcPr>
          <w:p w14:paraId="6D8FB783" w14:textId="17B47B97" w:rsidR="00A40D31" w:rsidRPr="00A40D31" w:rsidRDefault="00FB32E5" w:rsidP="00A40D31">
            <w:pPr>
              <w:shd w:val="clear" w:color="auto" w:fill="FFFFFF" w:themeFill="background1"/>
              <w:spacing w:after="0"/>
            </w:pPr>
            <w:r>
              <w:t>COMUNICACIÓN CELULAR S.A. COMCEL S-A- Y OTROS</w:t>
            </w:r>
          </w:p>
        </w:tc>
      </w:tr>
      <w:tr w:rsidR="00A40D31" w:rsidRPr="00A40D31" w14:paraId="294B9403" w14:textId="77777777" w:rsidTr="008F0AF7">
        <w:trPr>
          <w:trHeight w:val="330"/>
        </w:trPr>
        <w:tc>
          <w:tcPr>
            <w:tcW w:w="3536" w:type="dxa"/>
            <w:tcBorders>
              <w:top w:val="nil"/>
              <w:left w:val="single" w:sz="6" w:space="0" w:color="auto"/>
              <w:bottom w:val="single" w:sz="6" w:space="0" w:color="auto"/>
              <w:right w:val="single" w:sz="6" w:space="0" w:color="auto"/>
            </w:tcBorders>
            <w:shd w:val="clear" w:color="auto" w:fill="FFFFFF"/>
            <w:hideMark/>
          </w:tcPr>
          <w:p w14:paraId="6C1E9908" w14:textId="77777777" w:rsidR="00A40D31" w:rsidRPr="00A40D31" w:rsidRDefault="00A40D31" w:rsidP="00A40D31">
            <w:pPr>
              <w:shd w:val="clear" w:color="auto" w:fill="FFFFFF" w:themeFill="background1"/>
              <w:spacing w:after="0"/>
            </w:pPr>
            <w:r w:rsidRPr="00A40D31">
              <w:rPr>
                <w:b/>
                <w:bCs/>
                <w:i/>
                <w:iCs/>
              </w:rPr>
              <w:t>Case track</w:t>
            </w:r>
            <w:r w:rsidRPr="00A40D31">
              <w:t> </w:t>
            </w:r>
          </w:p>
        </w:tc>
        <w:tc>
          <w:tcPr>
            <w:tcW w:w="5103" w:type="dxa"/>
            <w:tcBorders>
              <w:top w:val="nil"/>
              <w:left w:val="nil"/>
              <w:bottom w:val="single" w:sz="6" w:space="0" w:color="auto"/>
              <w:right w:val="single" w:sz="6" w:space="0" w:color="auto"/>
            </w:tcBorders>
            <w:shd w:val="clear" w:color="auto" w:fill="FFFFFF"/>
            <w:hideMark/>
          </w:tcPr>
          <w:p w14:paraId="6CE1B0E1" w14:textId="3172B86E" w:rsidR="00A40D31" w:rsidRPr="00A40D31" w:rsidRDefault="00446B7D" w:rsidP="00A40D31">
            <w:pPr>
              <w:shd w:val="clear" w:color="auto" w:fill="FFFFFF" w:themeFill="background1"/>
              <w:spacing w:after="0"/>
            </w:pPr>
            <w:r>
              <w:t>13708</w:t>
            </w:r>
          </w:p>
        </w:tc>
      </w:tr>
    </w:tbl>
    <w:p w14:paraId="1EC26022" w14:textId="77777777" w:rsidR="00A40D31" w:rsidRDefault="00A40D31" w:rsidP="6067C1FE">
      <w:pPr>
        <w:shd w:val="clear" w:color="auto" w:fill="FFFFFF" w:themeFill="background1"/>
        <w:spacing w:after="0"/>
      </w:pPr>
    </w:p>
    <w:p w14:paraId="3A54134B" w14:textId="036B252C" w:rsidR="003E0132" w:rsidRDefault="003E0132" w:rsidP="6067C1FE">
      <w:pPr>
        <w:shd w:val="clear" w:color="auto" w:fill="FFFFFF" w:themeFill="background1"/>
        <w:spacing w:after="0"/>
      </w:pPr>
    </w:p>
    <w:p w14:paraId="1C156A1C" w14:textId="713253EF" w:rsidR="003E0132" w:rsidRPr="002F2F41" w:rsidRDefault="00557C19" w:rsidP="6067C1FE">
      <w:pPr>
        <w:shd w:val="clear" w:color="auto" w:fill="FFFFFF" w:themeFill="background1"/>
        <w:spacing w:after="0"/>
        <w:jc w:val="both"/>
      </w:pPr>
      <w:r>
        <w:rPr>
          <w:rFonts w:ascii="Aptos" w:eastAsia="Aptos" w:hAnsi="Aptos" w:cs="Aptos"/>
          <w:color w:val="000000" w:themeColor="text1"/>
        </w:rPr>
        <w:t>Por medio del presente informo</w:t>
      </w:r>
      <w:r w:rsidR="68C1711F" w:rsidRPr="6067C1FE">
        <w:rPr>
          <w:rFonts w:ascii="Aptos" w:eastAsia="Aptos" w:hAnsi="Aptos" w:cs="Aptos"/>
          <w:color w:val="000000" w:themeColor="text1"/>
        </w:rPr>
        <w:t xml:space="preserve"> para su conocimiento y fines pertinentes que e</w:t>
      </w:r>
      <w:r w:rsidR="00243084">
        <w:rPr>
          <w:rFonts w:ascii="Aptos" w:eastAsia="Aptos" w:hAnsi="Aptos" w:cs="Aptos"/>
          <w:color w:val="000000" w:themeColor="text1"/>
        </w:rPr>
        <w:t>n el asunto</w:t>
      </w:r>
      <w:r w:rsidR="006D659D">
        <w:rPr>
          <w:rFonts w:ascii="Aptos" w:eastAsia="Aptos" w:hAnsi="Aptos" w:cs="Aptos"/>
          <w:color w:val="000000" w:themeColor="text1"/>
        </w:rPr>
        <w:t xml:space="preserve"> de la referencia el día 03 de junio de 2025 se radicó recurso de apelación/reparos concretos en contra de Sentencia de Primera Instancia que fue desfavorable a los intereses de nuestro cliente COMUNICACIÓN CELULAR S.A. COMCEL S.A.</w:t>
      </w:r>
    </w:p>
    <w:p w14:paraId="469BDEAE" w14:textId="35F8670F" w:rsidR="003E0132" w:rsidRDefault="003E0132" w:rsidP="6067C1FE">
      <w:pPr>
        <w:shd w:val="clear" w:color="auto" w:fill="FFFFFF" w:themeFill="background1"/>
      </w:pPr>
    </w:p>
    <w:p w14:paraId="5697C03C" w14:textId="7857855F" w:rsidR="00155B81" w:rsidRDefault="68C1711F" w:rsidP="7CC813F0">
      <w:pPr>
        <w:shd w:val="clear" w:color="auto" w:fill="FFFFFF" w:themeFill="background1"/>
        <w:rPr>
          <w:rFonts w:ascii="Aptos" w:eastAsia="Aptos" w:hAnsi="Aptos" w:cs="Aptos"/>
          <w:b/>
          <w:bCs/>
          <w:color w:val="000000" w:themeColor="text1"/>
        </w:rPr>
      </w:pPr>
      <w:r w:rsidRPr="7CC813F0">
        <w:rPr>
          <w:rFonts w:ascii="Aptos" w:eastAsia="Aptos" w:hAnsi="Aptos" w:cs="Aptos"/>
          <w:b/>
          <w:bCs/>
          <w:color w:val="000000" w:themeColor="text1"/>
          <w:highlight w:val="yellow"/>
        </w:rPr>
        <w:t xml:space="preserve">IMPORTANTE: </w:t>
      </w:r>
      <w:r w:rsidRPr="7CC813F0">
        <w:rPr>
          <w:rFonts w:ascii="Aptos" w:eastAsia="Aptos" w:hAnsi="Aptos" w:cs="Aptos"/>
          <w:b/>
          <w:bCs/>
          <w:color w:val="000000" w:themeColor="text1"/>
        </w:rPr>
        <w:t xml:space="preserve">VOCACIÓN DE PROSPERIDAD DEL RECURSO: </w:t>
      </w:r>
      <w:r w:rsidR="006D659D">
        <w:rPr>
          <w:rFonts w:ascii="Aptos" w:eastAsia="Aptos" w:hAnsi="Aptos" w:cs="Aptos"/>
          <w:b/>
          <w:bCs/>
          <w:color w:val="000000" w:themeColor="text1"/>
        </w:rPr>
        <w:t>BAJA</w:t>
      </w:r>
      <w:r w:rsidR="002D4B43">
        <w:rPr>
          <w:rFonts w:ascii="Aptos" w:eastAsia="Aptos" w:hAnsi="Aptos" w:cs="Aptos"/>
          <w:b/>
          <w:bCs/>
          <w:color w:val="000000" w:themeColor="text1"/>
        </w:rPr>
        <w:t xml:space="preserve">. </w:t>
      </w:r>
    </w:p>
    <w:p w14:paraId="68C9973B" w14:textId="13ED5286" w:rsidR="00DC202F" w:rsidRPr="00DC202F" w:rsidRDefault="00DC202F" w:rsidP="0055234A">
      <w:pPr>
        <w:shd w:val="clear" w:color="auto" w:fill="FFFFFF" w:themeFill="background1"/>
        <w:jc w:val="both"/>
        <w:rPr>
          <w:rFonts w:ascii="Aptos" w:eastAsia="Aptos" w:hAnsi="Aptos" w:cs="Aptos"/>
          <w:color w:val="000000" w:themeColor="text1"/>
        </w:rPr>
      </w:pPr>
      <w:r w:rsidRPr="00DC202F">
        <w:rPr>
          <w:rFonts w:ascii="Aptos" w:eastAsia="Aptos" w:hAnsi="Aptos" w:cs="Aptos"/>
          <w:color w:val="000000" w:themeColor="text1"/>
        </w:rPr>
        <w:t>La vocación de éxito del recurso se estima baja, pues las pruebas recaudadas en el proceso demuestran que sí se configuraron los elementos esenciales del contrato de corretaje comercial, regulado en los artículos 1340 a 1353 del Código de Comercio. Conforme a la jurisprudencia de la Corte Suprema de Justicia (Sentencia SC008-2021), para su configuración se requiere que el comitente solicite o acepte los servicios del corredor, que este realice gestiones idóneas para concretar el negocio y que, como resultado de tales gestiones, se perfeccione la operación con un tercero, salvo revocación abusiva del encargo.</w:t>
      </w:r>
    </w:p>
    <w:p w14:paraId="3B393FAC" w14:textId="4FE2D449" w:rsidR="00DC202F" w:rsidRDefault="00DC202F" w:rsidP="00DC202F">
      <w:pPr>
        <w:shd w:val="clear" w:color="auto" w:fill="FFFFFF" w:themeFill="background1"/>
        <w:spacing w:after="0"/>
        <w:jc w:val="both"/>
        <w:rPr>
          <w:rFonts w:ascii="Aptos" w:eastAsia="Aptos" w:hAnsi="Aptos" w:cs="Aptos"/>
          <w:color w:val="000000" w:themeColor="text1"/>
        </w:rPr>
      </w:pPr>
      <w:r w:rsidRPr="00DC202F">
        <w:rPr>
          <w:rFonts w:ascii="Aptos" w:eastAsia="Aptos" w:hAnsi="Aptos" w:cs="Aptos"/>
          <w:color w:val="000000" w:themeColor="text1"/>
        </w:rPr>
        <w:t xml:space="preserve">En este caso, el interrogatorio de parte rendido por el representante legal de COMCEL S.A.  en su declaración refirió lo siguiente: “Ella (Yohana Quintero, trabajadora de COMCEL, procedió a realizar una solicitud de información para ver si de pronto varias </w:t>
      </w:r>
      <w:proofErr w:type="spellStart"/>
      <w:r w:rsidRPr="00DC202F">
        <w:rPr>
          <w:rFonts w:ascii="Aptos" w:eastAsia="Aptos" w:hAnsi="Aptos" w:cs="Aptos"/>
          <w:color w:val="000000" w:themeColor="text1"/>
        </w:rPr>
        <w:t>inmobilairias</w:t>
      </w:r>
      <w:proofErr w:type="spellEnd"/>
      <w:r w:rsidRPr="00DC202F">
        <w:rPr>
          <w:rFonts w:ascii="Aptos" w:eastAsia="Aptos" w:hAnsi="Aptos" w:cs="Aptos"/>
          <w:color w:val="000000" w:themeColor="text1"/>
        </w:rPr>
        <w:t xml:space="preserve">, entre esas CONTINENTAL DE BIENES S.A. INC “BIENCO”, tenían a su disposición algún inmueble que pudiera tener unas características propias de las que estaba necesitando COMCEL, ahí aparece BIENCO, quien informó que tenía ese local, el objeto de esta controversia", confirmando la existencia del vínculo de intermediación. Aun cuando se alegó que “BIENCO” se apartó del proceso de negociación, no se acreditó que tal separación hubiera roto el nexo causal entre su gestión y la compraventa del bien inmueble. En este contexto, el acervo probatorio ratifica que se cumplieron los </w:t>
      </w:r>
      <w:r w:rsidRPr="00DC202F">
        <w:rPr>
          <w:rFonts w:ascii="Aptos" w:eastAsia="Aptos" w:hAnsi="Aptos" w:cs="Aptos"/>
          <w:color w:val="000000" w:themeColor="text1"/>
        </w:rPr>
        <w:lastRenderedPageBreak/>
        <w:t>presupuestos estructurales del corretaje, lo cual acredita la vocación de prosperidad baja respecto de la viabilidad del recurso de apelación.</w:t>
      </w:r>
    </w:p>
    <w:p w14:paraId="1C3328FF" w14:textId="77777777" w:rsidR="00533764" w:rsidRPr="00A53B7E" w:rsidRDefault="00533764" w:rsidP="00726F90">
      <w:pPr>
        <w:shd w:val="clear" w:color="auto" w:fill="FFFFFF" w:themeFill="background1"/>
        <w:spacing w:after="0"/>
        <w:jc w:val="both"/>
      </w:pPr>
    </w:p>
    <w:p w14:paraId="112D7821" w14:textId="48CA6346" w:rsidR="004D349C" w:rsidRDefault="68C1711F" w:rsidP="6943F305">
      <w:pPr>
        <w:shd w:val="clear" w:color="auto" w:fill="FFFFFF" w:themeFill="background1"/>
        <w:spacing w:after="0"/>
        <w:rPr>
          <w:rFonts w:ascii="Aptos" w:eastAsia="Aptos" w:hAnsi="Aptos" w:cs="Aptos"/>
          <w:color w:val="000000" w:themeColor="text1"/>
        </w:rPr>
      </w:pPr>
      <w:r w:rsidRPr="6943F305">
        <w:rPr>
          <w:rFonts w:ascii="Aptos" w:eastAsia="Aptos" w:hAnsi="Aptos" w:cs="Aptos"/>
          <w:b/>
          <w:bCs/>
          <w:color w:val="000000" w:themeColor="text1"/>
          <w:u w:val="single"/>
        </w:rPr>
        <w:t>Actualización liquidación</w:t>
      </w:r>
      <w:r w:rsidRPr="6943F305">
        <w:rPr>
          <w:rFonts w:ascii="Aptos" w:eastAsia="Aptos" w:hAnsi="Aptos" w:cs="Aptos"/>
          <w:color w:val="000000" w:themeColor="text1"/>
        </w:rPr>
        <w:t xml:space="preserve">: </w:t>
      </w:r>
    </w:p>
    <w:p w14:paraId="276A1DCE" w14:textId="77777777" w:rsidR="00DC202F" w:rsidRDefault="00DC202F" w:rsidP="6943F305">
      <w:pPr>
        <w:shd w:val="clear" w:color="auto" w:fill="FFFFFF" w:themeFill="background1"/>
        <w:spacing w:after="0"/>
        <w:rPr>
          <w:rFonts w:ascii="Aptos" w:eastAsia="Aptos" w:hAnsi="Aptos" w:cs="Aptos"/>
          <w:color w:val="000000" w:themeColor="text1"/>
        </w:rPr>
      </w:pPr>
    </w:p>
    <w:p w14:paraId="200165C5" w14:textId="174F5B29" w:rsidR="00157E85" w:rsidRPr="00A66EDE" w:rsidRDefault="004D349C" w:rsidP="00803A83">
      <w:pPr>
        <w:shd w:val="clear" w:color="auto" w:fill="FFFFFF" w:themeFill="background1"/>
        <w:spacing w:after="0"/>
        <w:jc w:val="both"/>
      </w:pPr>
      <w:r>
        <w:rPr>
          <w:rFonts w:ascii="Aptos" w:eastAsia="Aptos" w:hAnsi="Aptos" w:cs="Aptos"/>
          <w:color w:val="000000" w:themeColor="text1"/>
        </w:rPr>
        <w:t xml:space="preserve">La estimación objetiva de las pretensiones en el presente asunto se estima en la cifra de </w:t>
      </w:r>
      <w:r w:rsidR="68C1711F" w:rsidRPr="6943F305">
        <w:rPr>
          <w:rFonts w:ascii="Aptos" w:eastAsia="Aptos" w:hAnsi="Aptos" w:cs="Aptos"/>
          <w:b/>
          <w:bCs/>
          <w:color w:val="000000" w:themeColor="text1"/>
        </w:rPr>
        <w:t>$</w:t>
      </w:r>
      <w:r w:rsidR="00A17C40">
        <w:rPr>
          <w:rFonts w:ascii="Aptos" w:eastAsia="Aptos" w:hAnsi="Aptos" w:cs="Aptos"/>
          <w:b/>
          <w:bCs/>
          <w:color w:val="000000" w:themeColor="text1"/>
        </w:rPr>
        <w:t>54.803.</w:t>
      </w:r>
      <w:r w:rsidR="00A66EDE">
        <w:rPr>
          <w:rFonts w:ascii="Aptos" w:eastAsia="Aptos" w:hAnsi="Aptos" w:cs="Aptos"/>
          <w:b/>
          <w:bCs/>
          <w:color w:val="000000" w:themeColor="text1"/>
        </w:rPr>
        <w:t xml:space="preserve">250, </w:t>
      </w:r>
      <w:r w:rsidR="00A66EDE">
        <w:rPr>
          <w:rFonts w:ascii="Aptos" w:eastAsia="Aptos" w:hAnsi="Aptos" w:cs="Aptos"/>
          <w:color w:val="000000" w:themeColor="text1"/>
        </w:rPr>
        <w:t xml:space="preserve">valor que corresponde al porcentaje del 1.25% sobre el valor del negocio jurídico de la compraventa celebrada </w:t>
      </w:r>
      <w:r w:rsidR="004851B5">
        <w:rPr>
          <w:rFonts w:ascii="Aptos" w:eastAsia="Aptos" w:hAnsi="Aptos" w:cs="Aptos"/>
          <w:color w:val="000000" w:themeColor="text1"/>
        </w:rPr>
        <w:t>entre COMUNICACIÓN CELULAR S.A. COMCEL S.A., y CONSTRUCTORA ALPES S.A. En total la condena es del 2.5% sobre el valor total de dicho negocio jurídico que fue de $4.384.260.000</w:t>
      </w:r>
      <w:r w:rsidR="00614D51">
        <w:rPr>
          <w:rFonts w:ascii="Aptos" w:eastAsia="Aptos" w:hAnsi="Aptos" w:cs="Aptos"/>
          <w:color w:val="000000" w:themeColor="text1"/>
        </w:rPr>
        <w:t xml:space="preserve">, por </w:t>
      </w:r>
      <w:r w:rsidR="00DC202F">
        <w:rPr>
          <w:rFonts w:ascii="Aptos" w:eastAsia="Aptos" w:hAnsi="Aptos" w:cs="Aptos"/>
          <w:color w:val="000000" w:themeColor="text1"/>
        </w:rPr>
        <w:t>tanto,</w:t>
      </w:r>
      <w:r w:rsidR="00614D51">
        <w:rPr>
          <w:rFonts w:ascii="Aptos" w:eastAsia="Aptos" w:hAnsi="Aptos" w:cs="Aptos"/>
          <w:color w:val="000000" w:themeColor="text1"/>
        </w:rPr>
        <w:t xml:space="preserve"> el valor de la comisión era de $109.606.500, pero a cada demandado se le condenó a reconocer la mitad de ese valor. </w:t>
      </w:r>
    </w:p>
    <w:p w14:paraId="5EC3AE0C" w14:textId="77777777" w:rsidR="005816E0" w:rsidRDefault="005816E0" w:rsidP="005816E0">
      <w:pPr>
        <w:pStyle w:val="Prrafodelista"/>
        <w:shd w:val="clear" w:color="auto" w:fill="FFFFFF" w:themeFill="background1"/>
        <w:spacing w:after="0"/>
        <w:rPr>
          <w:rFonts w:ascii="Aptos" w:eastAsia="Aptos" w:hAnsi="Aptos" w:cs="Aptos"/>
          <w:color w:val="000000" w:themeColor="text1"/>
        </w:rPr>
      </w:pPr>
    </w:p>
    <w:p w14:paraId="48C03FF9" w14:textId="77777777" w:rsidR="003D5B91" w:rsidRDefault="003D5B91" w:rsidP="00CB0AA4">
      <w:pPr>
        <w:pStyle w:val="Prrafodelista"/>
        <w:pBdr>
          <w:bottom w:val="single" w:sz="12" w:space="1" w:color="auto"/>
        </w:pBdr>
        <w:shd w:val="clear" w:color="auto" w:fill="FFFFFF" w:themeFill="background1"/>
        <w:spacing w:after="0"/>
        <w:ind w:left="0"/>
      </w:pPr>
    </w:p>
    <w:p w14:paraId="049377D5" w14:textId="77777777" w:rsidR="00CB0AA4" w:rsidRDefault="00CB0AA4" w:rsidP="6067C1FE">
      <w:pPr>
        <w:shd w:val="clear" w:color="auto" w:fill="FFFFFF" w:themeFill="background1"/>
        <w:spacing w:after="0"/>
      </w:pPr>
    </w:p>
    <w:p w14:paraId="512AFA54" w14:textId="02606C1F" w:rsidR="003E0132" w:rsidRDefault="003E0132" w:rsidP="6067C1FE">
      <w:pPr>
        <w:shd w:val="clear" w:color="auto" w:fill="FFFFFF" w:themeFill="background1"/>
        <w:spacing w:after="0"/>
      </w:pPr>
    </w:p>
    <w:p w14:paraId="32ECBA7A" w14:textId="61F2C4A1" w:rsidR="003E0132" w:rsidRDefault="68C1711F" w:rsidP="6943F305">
      <w:pPr>
        <w:shd w:val="clear" w:color="auto" w:fill="FFFFFF" w:themeFill="background1"/>
        <w:spacing w:after="0"/>
        <w:rPr>
          <w:rFonts w:ascii="Aptos" w:eastAsia="Aptos" w:hAnsi="Aptos" w:cs="Aptos"/>
          <w:color w:val="000000" w:themeColor="text1"/>
        </w:rPr>
      </w:pPr>
      <w:r w:rsidRPr="6943F305">
        <w:rPr>
          <w:rFonts w:ascii="Aptos" w:eastAsia="Aptos" w:hAnsi="Aptos" w:cs="Aptos"/>
          <w:b/>
          <w:bCs/>
          <w:color w:val="000000" w:themeColor="text1"/>
          <w:highlight w:val="yellow"/>
        </w:rPr>
        <w:t>CAD</w:t>
      </w:r>
      <w:r w:rsidRPr="6943F305">
        <w:rPr>
          <w:rFonts w:ascii="Aptos" w:eastAsia="Aptos" w:hAnsi="Aptos" w:cs="Aptos"/>
          <w:b/>
          <w:bCs/>
          <w:color w:val="000000" w:themeColor="text1"/>
        </w:rPr>
        <w:t>:</w:t>
      </w:r>
      <w:r w:rsidRPr="6943F305">
        <w:rPr>
          <w:rFonts w:ascii="Aptos" w:eastAsia="Aptos" w:hAnsi="Aptos" w:cs="Aptos"/>
          <w:color w:val="000000" w:themeColor="text1"/>
        </w:rPr>
        <w:t xml:space="preserve"> </w:t>
      </w:r>
      <w:r w:rsidR="4C7F88FA" w:rsidRPr="6943F305">
        <w:rPr>
          <w:rFonts w:ascii="Aptos" w:eastAsia="Aptos" w:hAnsi="Aptos" w:cs="Aptos"/>
          <w:color w:val="000000" w:themeColor="text1"/>
        </w:rPr>
        <w:t xml:space="preserve">amablemente, solicito su valiosa colaboración, para que </w:t>
      </w:r>
      <w:r w:rsidRPr="6943F305">
        <w:rPr>
          <w:rFonts w:ascii="Aptos" w:eastAsia="Aptos" w:hAnsi="Aptos" w:cs="Aptos"/>
          <w:color w:val="000000" w:themeColor="text1"/>
        </w:rPr>
        <w:t>por</w:t>
      </w:r>
      <w:r w:rsidR="5A082F11" w:rsidRPr="6943F305">
        <w:rPr>
          <w:rFonts w:ascii="Aptos" w:eastAsia="Aptos" w:hAnsi="Aptos" w:cs="Aptos"/>
          <w:color w:val="000000" w:themeColor="text1"/>
        </w:rPr>
        <w:t xml:space="preserve"> </w:t>
      </w:r>
      <w:r w:rsidRPr="6943F305">
        <w:rPr>
          <w:rFonts w:ascii="Aptos" w:eastAsia="Aptos" w:hAnsi="Aptos" w:cs="Aptos"/>
          <w:color w:val="000000" w:themeColor="text1"/>
        </w:rPr>
        <w:t>fa</w:t>
      </w:r>
      <w:r w:rsidR="5A082F11" w:rsidRPr="6943F305">
        <w:rPr>
          <w:rFonts w:ascii="Aptos" w:eastAsia="Aptos" w:hAnsi="Aptos" w:cs="Aptos"/>
          <w:color w:val="000000" w:themeColor="text1"/>
        </w:rPr>
        <w:t>vor</w:t>
      </w:r>
      <w:r w:rsidRPr="6943F305">
        <w:rPr>
          <w:rFonts w:ascii="Aptos" w:eastAsia="Aptos" w:hAnsi="Aptos" w:cs="Aptos"/>
          <w:color w:val="000000" w:themeColor="text1"/>
        </w:rPr>
        <w:t xml:space="preserve"> </w:t>
      </w:r>
      <w:r w:rsidR="3A2A36E6" w:rsidRPr="6943F305">
        <w:rPr>
          <w:rFonts w:ascii="Aptos" w:eastAsia="Aptos" w:hAnsi="Aptos" w:cs="Aptos"/>
          <w:color w:val="000000" w:themeColor="text1"/>
        </w:rPr>
        <w:t>nos apoyen</w:t>
      </w:r>
      <w:r w:rsidRPr="6943F305">
        <w:rPr>
          <w:rFonts w:ascii="Aptos" w:eastAsia="Aptos" w:hAnsi="Aptos" w:cs="Aptos"/>
          <w:color w:val="000000" w:themeColor="text1"/>
        </w:rPr>
        <w:t xml:space="preserve"> cargando los adjunto</w:t>
      </w:r>
      <w:r w:rsidR="00D517BB">
        <w:rPr>
          <w:rFonts w:ascii="Aptos" w:eastAsia="Aptos" w:hAnsi="Aptos" w:cs="Aptos"/>
          <w:color w:val="000000" w:themeColor="text1"/>
        </w:rPr>
        <w:t>s</w:t>
      </w:r>
      <w:r w:rsidR="00B70100">
        <w:rPr>
          <w:rFonts w:ascii="Aptos" w:eastAsia="Aptos" w:hAnsi="Aptos" w:cs="Aptos"/>
          <w:color w:val="000000" w:themeColor="text1"/>
        </w:rPr>
        <w:t xml:space="preserve"> y la cadena del correo a plataforma</w:t>
      </w:r>
      <w:r w:rsidRPr="6943F305">
        <w:rPr>
          <w:rFonts w:ascii="Aptos" w:eastAsia="Aptos" w:hAnsi="Aptos" w:cs="Aptos"/>
          <w:color w:val="000000" w:themeColor="text1"/>
        </w:rPr>
        <w:t>.</w:t>
      </w:r>
    </w:p>
    <w:p w14:paraId="269961B5" w14:textId="1EA63674" w:rsidR="003E0132" w:rsidRDefault="003E0132" w:rsidP="6067C1FE">
      <w:pPr>
        <w:shd w:val="clear" w:color="auto" w:fill="FFFFFF" w:themeFill="background1"/>
        <w:spacing w:after="0"/>
      </w:pPr>
    </w:p>
    <w:p w14:paraId="2CE03639" w14:textId="1BBE5A59" w:rsidR="003E0132" w:rsidRDefault="4264C331" w:rsidP="7CC813F0">
      <w:pPr>
        <w:shd w:val="clear" w:color="auto" w:fill="FFFFFF" w:themeFill="background1"/>
        <w:spacing w:after="0"/>
        <w:rPr>
          <w:rFonts w:ascii="Aptos" w:eastAsia="Aptos" w:hAnsi="Aptos" w:cs="Aptos"/>
          <w:color w:val="000000" w:themeColor="text1"/>
        </w:rPr>
      </w:pPr>
      <w:r w:rsidRPr="7CC813F0">
        <w:rPr>
          <w:rFonts w:ascii="Aptos" w:eastAsia="Aptos" w:hAnsi="Aptos" w:cs="Aptos"/>
          <w:b/>
          <w:bCs/>
          <w:color w:val="000000" w:themeColor="text1"/>
          <w:highlight w:val="yellow"/>
        </w:rPr>
        <w:t>INFORMES</w:t>
      </w:r>
      <w:r w:rsidR="68C1711F" w:rsidRPr="7CC813F0">
        <w:rPr>
          <w:rFonts w:ascii="Aptos" w:eastAsia="Aptos" w:hAnsi="Aptos" w:cs="Aptos"/>
          <w:color w:val="000000" w:themeColor="text1"/>
        </w:rPr>
        <w:t xml:space="preserve">: </w:t>
      </w:r>
      <w:r w:rsidR="00B70100">
        <w:rPr>
          <w:rFonts w:ascii="Aptos" w:eastAsia="Aptos" w:hAnsi="Aptos" w:cs="Aptos"/>
          <w:color w:val="000000" w:themeColor="text1"/>
        </w:rPr>
        <w:t>Dar aviso de la actuación a</w:t>
      </w:r>
      <w:r w:rsidR="00D55337">
        <w:rPr>
          <w:rFonts w:ascii="Aptos" w:eastAsia="Aptos" w:hAnsi="Aptos" w:cs="Aptos"/>
          <w:color w:val="000000" w:themeColor="text1"/>
        </w:rPr>
        <w:t xml:space="preserve">l cliente. </w:t>
      </w:r>
    </w:p>
    <w:p w14:paraId="67FD49DC" w14:textId="5DF5DC81" w:rsidR="003E0132" w:rsidRDefault="003E0132" w:rsidP="6067C1FE">
      <w:pPr>
        <w:shd w:val="clear" w:color="auto" w:fill="FFFFFF" w:themeFill="background1"/>
        <w:spacing w:after="0"/>
      </w:pPr>
    </w:p>
    <w:p w14:paraId="586CB204" w14:textId="503AB55D" w:rsidR="003E0132" w:rsidRDefault="68C1711F" w:rsidP="003E491D">
      <w:pPr>
        <w:shd w:val="clear" w:color="auto" w:fill="FFFFFF" w:themeFill="background1"/>
        <w:spacing w:after="0"/>
        <w:jc w:val="both"/>
      </w:pPr>
      <w:r w:rsidRPr="6943F305">
        <w:rPr>
          <w:rFonts w:ascii="Aptos" w:eastAsia="Aptos" w:hAnsi="Aptos" w:cs="Aptos"/>
          <w:b/>
          <w:bCs/>
          <w:color w:val="000000" w:themeColor="text1"/>
        </w:rPr>
        <w:t xml:space="preserve">Tiempo invertido: </w:t>
      </w:r>
      <w:r w:rsidR="00156804">
        <w:rPr>
          <w:rFonts w:ascii="Aptos" w:eastAsia="Aptos" w:hAnsi="Aptos" w:cs="Aptos"/>
          <w:b/>
          <w:bCs/>
          <w:color w:val="000000" w:themeColor="text1"/>
        </w:rPr>
        <w:t>6</w:t>
      </w:r>
      <w:r w:rsidRPr="6943F305">
        <w:rPr>
          <w:rFonts w:ascii="Aptos" w:eastAsia="Aptos" w:hAnsi="Aptos" w:cs="Aptos"/>
          <w:b/>
          <w:bCs/>
          <w:color w:val="000000" w:themeColor="text1"/>
        </w:rPr>
        <w:t xml:space="preserve"> hora</w:t>
      </w:r>
      <w:r w:rsidR="269A016B" w:rsidRPr="6943F305">
        <w:rPr>
          <w:rFonts w:ascii="Aptos" w:eastAsia="Aptos" w:hAnsi="Aptos" w:cs="Aptos"/>
          <w:b/>
          <w:bCs/>
          <w:color w:val="000000" w:themeColor="text1"/>
        </w:rPr>
        <w:t>s</w:t>
      </w:r>
      <w:r w:rsidRPr="6943F305">
        <w:rPr>
          <w:rFonts w:ascii="Aptos" w:eastAsia="Aptos" w:hAnsi="Aptos" w:cs="Aptos"/>
          <w:b/>
          <w:bCs/>
          <w:color w:val="000000" w:themeColor="text1"/>
        </w:rPr>
        <w:t xml:space="preserve"> </w:t>
      </w:r>
      <w:proofErr w:type="spellStart"/>
      <w:r w:rsidRPr="6943F305">
        <w:rPr>
          <w:rFonts w:ascii="Aptos" w:eastAsia="Aptos" w:hAnsi="Aptos" w:cs="Aptos"/>
          <w:b/>
          <w:bCs/>
          <w:color w:val="000000" w:themeColor="text1"/>
        </w:rPr>
        <w:t>aprox</w:t>
      </w:r>
      <w:proofErr w:type="spellEnd"/>
      <w:r w:rsidR="102CE920" w:rsidRPr="6943F305">
        <w:rPr>
          <w:rFonts w:ascii="Aptos" w:eastAsia="Aptos" w:hAnsi="Aptos" w:cs="Aptos"/>
          <w:b/>
          <w:bCs/>
          <w:color w:val="000000" w:themeColor="text1"/>
        </w:rPr>
        <w:t xml:space="preserve"> (proyección de </w:t>
      </w:r>
      <w:r w:rsidR="00B70100">
        <w:rPr>
          <w:rFonts w:ascii="Aptos" w:eastAsia="Aptos" w:hAnsi="Aptos" w:cs="Aptos"/>
          <w:b/>
          <w:bCs/>
          <w:color w:val="000000" w:themeColor="text1"/>
        </w:rPr>
        <w:t>recurso de apelación</w:t>
      </w:r>
      <w:r w:rsidR="102CE920" w:rsidRPr="6943F305">
        <w:rPr>
          <w:rFonts w:ascii="Aptos" w:eastAsia="Aptos" w:hAnsi="Aptos" w:cs="Aptos"/>
          <w:b/>
          <w:bCs/>
          <w:color w:val="000000" w:themeColor="text1"/>
        </w:rPr>
        <w:t xml:space="preserve">, aplicación de correcciones y radicación). </w:t>
      </w:r>
    </w:p>
    <w:p w14:paraId="5C1A07E2" w14:textId="39C32BB6" w:rsidR="003E0132" w:rsidRDefault="003E0132"/>
    <w:sectPr w:rsidR="003E013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75AA7"/>
    <w:multiLevelType w:val="hybridMultilevel"/>
    <w:tmpl w:val="1E5C33F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FDF6B8F"/>
    <w:multiLevelType w:val="hybridMultilevel"/>
    <w:tmpl w:val="0302B23C"/>
    <w:lvl w:ilvl="0" w:tplc="553C3EA0">
      <w:start w:val="1"/>
      <w:numFmt w:val="bullet"/>
      <w:lvlText w:val=""/>
      <w:lvlJc w:val="left"/>
      <w:pPr>
        <w:ind w:left="720" w:hanging="360"/>
      </w:pPr>
      <w:rPr>
        <w:rFonts w:ascii="Symbol" w:hAnsi="Symbol" w:hint="default"/>
      </w:rPr>
    </w:lvl>
    <w:lvl w:ilvl="1" w:tplc="FA88F276">
      <w:start w:val="1"/>
      <w:numFmt w:val="bullet"/>
      <w:lvlText w:val="o"/>
      <w:lvlJc w:val="left"/>
      <w:pPr>
        <w:ind w:left="1440" w:hanging="360"/>
      </w:pPr>
      <w:rPr>
        <w:rFonts w:ascii="Courier New" w:hAnsi="Courier New" w:hint="default"/>
      </w:rPr>
    </w:lvl>
    <w:lvl w:ilvl="2" w:tplc="1DFC8D36">
      <w:start w:val="1"/>
      <w:numFmt w:val="bullet"/>
      <w:lvlText w:val=""/>
      <w:lvlJc w:val="left"/>
      <w:pPr>
        <w:ind w:left="2160" w:hanging="360"/>
      </w:pPr>
      <w:rPr>
        <w:rFonts w:ascii="Wingdings" w:hAnsi="Wingdings" w:hint="default"/>
      </w:rPr>
    </w:lvl>
    <w:lvl w:ilvl="3" w:tplc="DF9E3862">
      <w:start w:val="1"/>
      <w:numFmt w:val="bullet"/>
      <w:lvlText w:val=""/>
      <w:lvlJc w:val="left"/>
      <w:pPr>
        <w:ind w:left="2880" w:hanging="360"/>
      </w:pPr>
      <w:rPr>
        <w:rFonts w:ascii="Symbol" w:hAnsi="Symbol" w:hint="default"/>
      </w:rPr>
    </w:lvl>
    <w:lvl w:ilvl="4" w:tplc="54581F88">
      <w:start w:val="1"/>
      <w:numFmt w:val="bullet"/>
      <w:lvlText w:val="o"/>
      <w:lvlJc w:val="left"/>
      <w:pPr>
        <w:ind w:left="3600" w:hanging="360"/>
      </w:pPr>
      <w:rPr>
        <w:rFonts w:ascii="Courier New" w:hAnsi="Courier New" w:hint="default"/>
      </w:rPr>
    </w:lvl>
    <w:lvl w:ilvl="5" w:tplc="123004AA">
      <w:start w:val="1"/>
      <w:numFmt w:val="bullet"/>
      <w:lvlText w:val=""/>
      <w:lvlJc w:val="left"/>
      <w:pPr>
        <w:ind w:left="4320" w:hanging="360"/>
      </w:pPr>
      <w:rPr>
        <w:rFonts w:ascii="Wingdings" w:hAnsi="Wingdings" w:hint="default"/>
      </w:rPr>
    </w:lvl>
    <w:lvl w:ilvl="6" w:tplc="71A436B0">
      <w:start w:val="1"/>
      <w:numFmt w:val="bullet"/>
      <w:lvlText w:val=""/>
      <w:lvlJc w:val="left"/>
      <w:pPr>
        <w:ind w:left="5040" w:hanging="360"/>
      </w:pPr>
      <w:rPr>
        <w:rFonts w:ascii="Symbol" w:hAnsi="Symbol" w:hint="default"/>
      </w:rPr>
    </w:lvl>
    <w:lvl w:ilvl="7" w:tplc="8F9CEA88">
      <w:start w:val="1"/>
      <w:numFmt w:val="bullet"/>
      <w:lvlText w:val="o"/>
      <w:lvlJc w:val="left"/>
      <w:pPr>
        <w:ind w:left="5760" w:hanging="360"/>
      </w:pPr>
      <w:rPr>
        <w:rFonts w:ascii="Courier New" w:hAnsi="Courier New" w:hint="default"/>
      </w:rPr>
    </w:lvl>
    <w:lvl w:ilvl="8" w:tplc="F3441892">
      <w:start w:val="1"/>
      <w:numFmt w:val="bullet"/>
      <w:lvlText w:val=""/>
      <w:lvlJc w:val="left"/>
      <w:pPr>
        <w:ind w:left="6480" w:hanging="360"/>
      </w:pPr>
      <w:rPr>
        <w:rFonts w:ascii="Wingdings" w:hAnsi="Wingdings" w:hint="default"/>
      </w:rPr>
    </w:lvl>
  </w:abstractNum>
  <w:abstractNum w:abstractNumId="2" w15:restartNumberingAfterBreak="0">
    <w:nsid w:val="4BD4568A"/>
    <w:multiLevelType w:val="hybridMultilevel"/>
    <w:tmpl w:val="7FAA2A26"/>
    <w:lvl w:ilvl="0" w:tplc="0EBEDD32">
      <w:numFmt w:val="bullet"/>
      <w:lvlText w:val="-"/>
      <w:lvlJc w:val="left"/>
      <w:pPr>
        <w:ind w:left="720" w:hanging="360"/>
      </w:pPr>
      <w:rPr>
        <w:rFonts w:ascii="Aptos" w:eastAsiaTheme="minorHAnsi" w:hAnsi="Aptos" w:cstheme="minorBidi"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66673C3C"/>
    <w:multiLevelType w:val="hybridMultilevel"/>
    <w:tmpl w:val="6750F4F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770A7C9F"/>
    <w:multiLevelType w:val="hybridMultilevel"/>
    <w:tmpl w:val="9D06646A"/>
    <w:lvl w:ilvl="0" w:tplc="E8CC6372">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375812177">
    <w:abstractNumId w:val="1"/>
  </w:num>
  <w:num w:numId="2" w16cid:durableId="685987752">
    <w:abstractNumId w:val="2"/>
  </w:num>
  <w:num w:numId="3" w16cid:durableId="345331657">
    <w:abstractNumId w:val="0"/>
  </w:num>
  <w:num w:numId="4" w16cid:durableId="872809494">
    <w:abstractNumId w:val="4"/>
  </w:num>
  <w:num w:numId="5" w16cid:durableId="11409946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7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4F3CD45"/>
    <w:rsid w:val="0000513C"/>
    <w:rsid w:val="00081645"/>
    <w:rsid w:val="000B1DAD"/>
    <w:rsid w:val="000B7E1A"/>
    <w:rsid w:val="000F30B3"/>
    <w:rsid w:val="000F3F5A"/>
    <w:rsid w:val="000F50E2"/>
    <w:rsid w:val="00120335"/>
    <w:rsid w:val="00142419"/>
    <w:rsid w:val="00145AEF"/>
    <w:rsid w:val="00147634"/>
    <w:rsid w:val="001478A6"/>
    <w:rsid w:val="00155B81"/>
    <w:rsid w:val="00156804"/>
    <w:rsid w:val="00157E85"/>
    <w:rsid w:val="001839B4"/>
    <w:rsid w:val="001D6649"/>
    <w:rsid w:val="002151C0"/>
    <w:rsid w:val="00220E9E"/>
    <w:rsid w:val="00226E14"/>
    <w:rsid w:val="00243084"/>
    <w:rsid w:val="0025344E"/>
    <w:rsid w:val="002705D5"/>
    <w:rsid w:val="00296780"/>
    <w:rsid w:val="002971AA"/>
    <w:rsid w:val="002D02D1"/>
    <w:rsid w:val="002D4B43"/>
    <w:rsid w:val="002E1997"/>
    <w:rsid w:val="002E533E"/>
    <w:rsid w:val="002F2F41"/>
    <w:rsid w:val="002F6FB1"/>
    <w:rsid w:val="00300C5B"/>
    <w:rsid w:val="00311B15"/>
    <w:rsid w:val="00322993"/>
    <w:rsid w:val="00323BBF"/>
    <w:rsid w:val="00326FCC"/>
    <w:rsid w:val="00350528"/>
    <w:rsid w:val="0036559B"/>
    <w:rsid w:val="00367F1D"/>
    <w:rsid w:val="00384DD5"/>
    <w:rsid w:val="00385B59"/>
    <w:rsid w:val="00390F3C"/>
    <w:rsid w:val="00391A1B"/>
    <w:rsid w:val="00396775"/>
    <w:rsid w:val="003C58D4"/>
    <w:rsid w:val="003D3FD6"/>
    <w:rsid w:val="003D5B91"/>
    <w:rsid w:val="003D6FED"/>
    <w:rsid w:val="003E0132"/>
    <w:rsid w:val="003E491D"/>
    <w:rsid w:val="00415022"/>
    <w:rsid w:val="00444D64"/>
    <w:rsid w:val="00446B7D"/>
    <w:rsid w:val="00471735"/>
    <w:rsid w:val="00484008"/>
    <w:rsid w:val="004851B5"/>
    <w:rsid w:val="0049190F"/>
    <w:rsid w:val="004A7EA2"/>
    <w:rsid w:val="004B01AB"/>
    <w:rsid w:val="004D349C"/>
    <w:rsid w:val="004F5BE3"/>
    <w:rsid w:val="004F62C6"/>
    <w:rsid w:val="00521392"/>
    <w:rsid w:val="00533764"/>
    <w:rsid w:val="0055234A"/>
    <w:rsid w:val="00557C19"/>
    <w:rsid w:val="00560A39"/>
    <w:rsid w:val="005670AB"/>
    <w:rsid w:val="005816E0"/>
    <w:rsid w:val="005A2547"/>
    <w:rsid w:val="005A308E"/>
    <w:rsid w:val="005C28A2"/>
    <w:rsid w:val="005D6F3D"/>
    <w:rsid w:val="005E5469"/>
    <w:rsid w:val="00600F9A"/>
    <w:rsid w:val="00602ADA"/>
    <w:rsid w:val="00614D51"/>
    <w:rsid w:val="00631481"/>
    <w:rsid w:val="0064AF57"/>
    <w:rsid w:val="0065651F"/>
    <w:rsid w:val="00684F79"/>
    <w:rsid w:val="006D659D"/>
    <w:rsid w:val="006D7212"/>
    <w:rsid w:val="00701DDC"/>
    <w:rsid w:val="00726F90"/>
    <w:rsid w:val="007315AB"/>
    <w:rsid w:val="00736D2D"/>
    <w:rsid w:val="007410F3"/>
    <w:rsid w:val="0074132F"/>
    <w:rsid w:val="00757F36"/>
    <w:rsid w:val="00764903"/>
    <w:rsid w:val="0076506C"/>
    <w:rsid w:val="00765B4E"/>
    <w:rsid w:val="00767691"/>
    <w:rsid w:val="00767DB1"/>
    <w:rsid w:val="007712EC"/>
    <w:rsid w:val="007934F4"/>
    <w:rsid w:val="007A1615"/>
    <w:rsid w:val="007C0D35"/>
    <w:rsid w:val="007C524D"/>
    <w:rsid w:val="00803A83"/>
    <w:rsid w:val="008235A2"/>
    <w:rsid w:val="00861AF1"/>
    <w:rsid w:val="008A2558"/>
    <w:rsid w:val="008C61FD"/>
    <w:rsid w:val="008C6DD0"/>
    <w:rsid w:val="008D27B5"/>
    <w:rsid w:val="008F0AF7"/>
    <w:rsid w:val="008F4A54"/>
    <w:rsid w:val="00901A69"/>
    <w:rsid w:val="00902AB0"/>
    <w:rsid w:val="00911438"/>
    <w:rsid w:val="00920E32"/>
    <w:rsid w:val="00922702"/>
    <w:rsid w:val="00930A60"/>
    <w:rsid w:val="009474EF"/>
    <w:rsid w:val="009670D6"/>
    <w:rsid w:val="00974532"/>
    <w:rsid w:val="00A00809"/>
    <w:rsid w:val="00A01433"/>
    <w:rsid w:val="00A16EAE"/>
    <w:rsid w:val="00A174DB"/>
    <w:rsid w:val="00A17C40"/>
    <w:rsid w:val="00A40D31"/>
    <w:rsid w:val="00A4311A"/>
    <w:rsid w:val="00A53B7E"/>
    <w:rsid w:val="00A639F7"/>
    <w:rsid w:val="00A66EDE"/>
    <w:rsid w:val="00A72F73"/>
    <w:rsid w:val="00A85EFE"/>
    <w:rsid w:val="00AA0320"/>
    <w:rsid w:val="00AA53A7"/>
    <w:rsid w:val="00AB7E2A"/>
    <w:rsid w:val="00AC4287"/>
    <w:rsid w:val="00AD4DEB"/>
    <w:rsid w:val="00AF3D00"/>
    <w:rsid w:val="00B07CE9"/>
    <w:rsid w:val="00B1545B"/>
    <w:rsid w:val="00B15B3E"/>
    <w:rsid w:val="00B458C2"/>
    <w:rsid w:val="00B541E1"/>
    <w:rsid w:val="00B70100"/>
    <w:rsid w:val="00B74ED3"/>
    <w:rsid w:val="00B77F8D"/>
    <w:rsid w:val="00B943D6"/>
    <w:rsid w:val="00BA1C5F"/>
    <w:rsid w:val="00BA4EB1"/>
    <w:rsid w:val="00BB424F"/>
    <w:rsid w:val="00C52767"/>
    <w:rsid w:val="00C75FBB"/>
    <w:rsid w:val="00CB0AA4"/>
    <w:rsid w:val="00CD5010"/>
    <w:rsid w:val="00CF1E5B"/>
    <w:rsid w:val="00D01AD8"/>
    <w:rsid w:val="00D2300A"/>
    <w:rsid w:val="00D34A82"/>
    <w:rsid w:val="00D44CB1"/>
    <w:rsid w:val="00D517BB"/>
    <w:rsid w:val="00D55337"/>
    <w:rsid w:val="00D97F36"/>
    <w:rsid w:val="00DC02CA"/>
    <w:rsid w:val="00DC202F"/>
    <w:rsid w:val="00DD263F"/>
    <w:rsid w:val="00E02DBC"/>
    <w:rsid w:val="00E23BEB"/>
    <w:rsid w:val="00E25443"/>
    <w:rsid w:val="00E30F27"/>
    <w:rsid w:val="00E33E87"/>
    <w:rsid w:val="00E440D4"/>
    <w:rsid w:val="00E47696"/>
    <w:rsid w:val="00E557A3"/>
    <w:rsid w:val="00E829B4"/>
    <w:rsid w:val="00EB2042"/>
    <w:rsid w:val="00ED54EE"/>
    <w:rsid w:val="00F21112"/>
    <w:rsid w:val="00F429A1"/>
    <w:rsid w:val="00F72AF1"/>
    <w:rsid w:val="00F75229"/>
    <w:rsid w:val="00F8479A"/>
    <w:rsid w:val="00FB32E5"/>
    <w:rsid w:val="00FD7E9E"/>
    <w:rsid w:val="00FF2448"/>
    <w:rsid w:val="00FF7FE4"/>
    <w:rsid w:val="02B93D1B"/>
    <w:rsid w:val="0370D6AF"/>
    <w:rsid w:val="03FFF144"/>
    <w:rsid w:val="04F3CD45"/>
    <w:rsid w:val="0526CDDA"/>
    <w:rsid w:val="0668DB56"/>
    <w:rsid w:val="079AC8A1"/>
    <w:rsid w:val="0804F772"/>
    <w:rsid w:val="0AEE8778"/>
    <w:rsid w:val="0BBEFAE1"/>
    <w:rsid w:val="0C600794"/>
    <w:rsid w:val="0D1205B9"/>
    <w:rsid w:val="0D3DF70F"/>
    <w:rsid w:val="0D4AB124"/>
    <w:rsid w:val="0E61F05F"/>
    <w:rsid w:val="0FED6FF9"/>
    <w:rsid w:val="102CE920"/>
    <w:rsid w:val="113EB891"/>
    <w:rsid w:val="11B6182A"/>
    <w:rsid w:val="1231E52B"/>
    <w:rsid w:val="133E40A3"/>
    <w:rsid w:val="15D602D9"/>
    <w:rsid w:val="164ED3E4"/>
    <w:rsid w:val="1667BE59"/>
    <w:rsid w:val="171DBBBC"/>
    <w:rsid w:val="1880424E"/>
    <w:rsid w:val="18E44D75"/>
    <w:rsid w:val="19E01158"/>
    <w:rsid w:val="1AF0154F"/>
    <w:rsid w:val="1B2C8B5D"/>
    <w:rsid w:val="1CBD406F"/>
    <w:rsid w:val="1CF46A26"/>
    <w:rsid w:val="1F6BEA09"/>
    <w:rsid w:val="1FFCEBCC"/>
    <w:rsid w:val="20BD9A81"/>
    <w:rsid w:val="2135C2B2"/>
    <w:rsid w:val="2351F924"/>
    <w:rsid w:val="23BADBDA"/>
    <w:rsid w:val="25D039AF"/>
    <w:rsid w:val="26265552"/>
    <w:rsid w:val="265EB42A"/>
    <w:rsid w:val="269A016B"/>
    <w:rsid w:val="275A8141"/>
    <w:rsid w:val="2A2F3CAC"/>
    <w:rsid w:val="2B015C47"/>
    <w:rsid w:val="2BC74609"/>
    <w:rsid w:val="2C42549B"/>
    <w:rsid w:val="2C8B293B"/>
    <w:rsid w:val="2EEFF899"/>
    <w:rsid w:val="2F2C1CB5"/>
    <w:rsid w:val="2F48A611"/>
    <w:rsid w:val="2FC398EF"/>
    <w:rsid w:val="2FE85CD6"/>
    <w:rsid w:val="301EE06D"/>
    <w:rsid w:val="319BC18A"/>
    <w:rsid w:val="3362D9B8"/>
    <w:rsid w:val="33FC7441"/>
    <w:rsid w:val="35FABA45"/>
    <w:rsid w:val="36B1EC7E"/>
    <w:rsid w:val="3A2A36E6"/>
    <w:rsid w:val="3AF77D79"/>
    <w:rsid w:val="3B645364"/>
    <w:rsid w:val="3B7A7A4C"/>
    <w:rsid w:val="3B824B39"/>
    <w:rsid w:val="3BF3D17E"/>
    <w:rsid w:val="3C4D684A"/>
    <w:rsid w:val="3CB917C1"/>
    <w:rsid w:val="3CD23D11"/>
    <w:rsid w:val="3E417BAD"/>
    <w:rsid w:val="3EE92F28"/>
    <w:rsid w:val="3FC41C7E"/>
    <w:rsid w:val="40123D6E"/>
    <w:rsid w:val="40DD6882"/>
    <w:rsid w:val="41450137"/>
    <w:rsid w:val="419B465E"/>
    <w:rsid w:val="4264C331"/>
    <w:rsid w:val="43775B6F"/>
    <w:rsid w:val="448CE90D"/>
    <w:rsid w:val="454C6C58"/>
    <w:rsid w:val="45C01BB4"/>
    <w:rsid w:val="4686F0BF"/>
    <w:rsid w:val="47B2C642"/>
    <w:rsid w:val="481474FD"/>
    <w:rsid w:val="499BC1D0"/>
    <w:rsid w:val="4A31502B"/>
    <w:rsid w:val="4A6F11E2"/>
    <w:rsid w:val="4B554EF8"/>
    <w:rsid w:val="4BBD7CB5"/>
    <w:rsid w:val="4C225E1F"/>
    <w:rsid w:val="4C7F88FA"/>
    <w:rsid w:val="4D6E3508"/>
    <w:rsid w:val="4DAC304B"/>
    <w:rsid w:val="4F674E6E"/>
    <w:rsid w:val="4FB77DFD"/>
    <w:rsid w:val="5009A5C8"/>
    <w:rsid w:val="505CD800"/>
    <w:rsid w:val="50B72B1D"/>
    <w:rsid w:val="516511F8"/>
    <w:rsid w:val="52794164"/>
    <w:rsid w:val="52916336"/>
    <w:rsid w:val="5342062B"/>
    <w:rsid w:val="53B4B774"/>
    <w:rsid w:val="541BED01"/>
    <w:rsid w:val="543580B7"/>
    <w:rsid w:val="54574C11"/>
    <w:rsid w:val="54946EA8"/>
    <w:rsid w:val="5540CFAE"/>
    <w:rsid w:val="579E32EB"/>
    <w:rsid w:val="59A71E04"/>
    <w:rsid w:val="5A082F11"/>
    <w:rsid w:val="5A7F4AD9"/>
    <w:rsid w:val="5B7BE2CA"/>
    <w:rsid w:val="5DC03BF9"/>
    <w:rsid w:val="5F3B6108"/>
    <w:rsid w:val="5F41E952"/>
    <w:rsid w:val="5F48137B"/>
    <w:rsid w:val="6067C1FE"/>
    <w:rsid w:val="6133E459"/>
    <w:rsid w:val="614C8AA0"/>
    <w:rsid w:val="627DC5A8"/>
    <w:rsid w:val="628A85F9"/>
    <w:rsid w:val="6292AF9B"/>
    <w:rsid w:val="62A89479"/>
    <w:rsid w:val="62B5AAD3"/>
    <w:rsid w:val="63B3D5E8"/>
    <w:rsid w:val="64125687"/>
    <w:rsid w:val="646C23F8"/>
    <w:rsid w:val="64D3EF63"/>
    <w:rsid w:val="667A0F27"/>
    <w:rsid w:val="66C065D7"/>
    <w:rsid w:val="674FE76C"/>
    <w:rsid w:val="6860BD29"/>
    <w:rsid w:val="68C1711F"/>
    <w:rsid w:val="6923563B"/>
    <w:rsid w:val="6943F305"/>
    <w:rsid w:val="69DA6381"/>
    <w:rsid w:val="69F783B0"/>
    <w:rsid w:val="6A0E0DB3"/>
    <w:rsid w:val="6AEB126C"/>
    <w:rsid w:val="6AFA116E"/>
    <w:rsid w:val="6B7E4B50"/>
    <w:rsid w:val="6C15B9CD"/>
    <w:rsid w:val="6C2F7325"/>
    <w:rsid w:val="6D49E06F"/>
    <w:rsid w:val="6F11A423"/>
    <w:rsid w:val="6FE4A212"/>
    <w:rsid w:val="7158AD99"/>
    <w:rsid w:val="716C5461"/>
    <w:rsid w:val="71CAD2F0"/>
    <w:rsid w:val="72213591"/>
    <w:rsid w:val="72404E51"/>
    <w:rsid w:val="738A7FA1"/>
    <w:rsid w:val="739C3F2E"/>
    <w:rsid w:val="73B71D8C"/>
    <w:rsid w:val="745106F4"/>
    <w:rsid w:val="75B3996E"/>
    <w:rsid w:val="762BD487"/>
    <w:rsid w:val="765B0EF9"/>
    <w:rsid w:val="767B6E89"/>
    <w:rsid w:val="7685E502"/>
    <w:rsid w:val="76C64682"/>
    <w:rsid w:val="771964DE"/>
    <w:rsid w:val="7860C1AC"/>
    <w:rsid w:val="7885123B"/>
    <w:rsid w:val="7997BBFD"/>
    <w:rsid w:val="79A34818"/>
    <w:rsid w:val="7A4450D6"/>
    <w:rsid w:val="7A5BEB2D"/>
    <w:rsid w:val="7AC79AF1"/>
    <w:rsid w:val="7B63FD14"/>
    <w:rsid w:val="7CC813F0"/>
    <w:rsid w:val="7E156530"/>
    <w:rsid w:val="7E1BB10A"/>
    <w:rsid w:val="7F4FE7BA"/>
    <w:rsid w:val="7F80EE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24AD1"/>
  <w15:chartTrackingRefBased/>
  <w15:docId w15:val="{4D405617-2D3B-4DD8-B166-0F5D05AB5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paragraph" w:styleId="Revisin">
    <w:name w:val="Revision"/>
    <w:hidden/>
    <w:uiPriority w:val="99"/>
    <w:semiHidden/>
    <w:rsid w:val="00DC20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098935">
      <w:bodyDiv w:val="1"/>
      <w:marLeft w:val="0"/>
      <w:marRight w:val="0"/>
      <w:marTop w:val="0"/>
      <w:marBottom w:val="0"/>
      <w:divBdr>
        <w:top w:val="none" w:sz="0" w:space="0" w:color="auto"/>
        <w:left w:val="none" w:sz="0" w:space="0" w:color="auto"/>
        <w:bottom w:val="none" w:sz="0" w:space="0" w:color="auto"/>
        <w:right w:val="none" w:sz="0" w:space="0" w:color="auto"/>
      </w:divBdr>
      <w:divsChild>
        <w:div w:id="831063527">
          <w:marLeft w:val="0"/>
          <w:marRight w:val="0"/>
          <w:marTop w:val="0"/>
          <w:marBottom w:val="0"/>
          <w:divBdr>
            <w:top w:val="none" w:sz="0" w:space="0" w:color="auto"/>
            <w:left w:val="none" w:sz="0" w:space="0" w:color="auto"/>
            <w:bottom w:val="none" w:sz="0" w:space="0" w:color="auto"/>
            <w:right w:val="none" w:sz="0" w:space="0" w:color="auto"/>
          </w:divBdr>
          <w:divsChild>
            <w:div w:id="340932473">
              <w:marLeft w:val="0"/>
              <w:marRight w:val="0"/>
              <w:marTop w:val="0"/>
              <w:marBottom w:val="0"/>
              <w:divBdr>
                <w:top w:val="none" w:sz="0" w:space="0" w:color="auto"/>
                <w:left w:val="none" w:sz="0" w:space="0" w:color="auto"/>
                <w:bottom w:val="none" w:sz="0" w:space="0" w:color="auto"/>
                <w:right w:val="none" w:sz="0" w:space="0" w:color="auto"/>
              </w:divBdr>
            </w:div>
          </w:divsChild>
        </w:div>
        <w:div w:id="1728646798">
          <w:marLeft w:val="0"/>
          <w:marRight w:val="0"/>
          <w:marTop w:val="0"/>
          <w:marBottom w:val="0"/>
          <w:divBdr>
            <w:top w:val="none" w:sz="0" w:space="0" w:color="auto"/>
            <w:left w:val="none" w:sz="0" w:space="0" w:color="auto"/>
            <w:bottom w:val="none" w:sz="0" w:space="0" w:color="auto"/>
            <w:right w:val="none" w:sz="0" w:space="0" w:color="auto"/>
          </w:divBdr>
          <w:divsChild>
            <w:div w:id="1972709605">
              <w:marLeft w:val="0"/>
              <w:marRight w:val="0"/>
              <w:marTop w:val="0"/>
              <w:marBottom w:val="0"/>
              <w:divBdr>
                <w:top w:val="none" w:sz="0" w:space="0" w:color="auto"/>
                <w:left w:val="none" w:sz="0" w:space="0" w:color="auto"/>
                <w:bottom w:val="none" w:sz="0" w:space="0" w:color="auto"/>
                <w:right w:val="none" w:sz="0" w:space="0" w:color="auto"/>
              </w:divBdr>
            </w:div>
          </w:divsChild>
        </w:div>
        <w:div w:id="766003034">
          <w:marLeft w:val="0"/>
          <w:marRight w:val="0"/>
          <w:marTop w:val="0"/>
          <w:marBottom w:val="0"/>
          <w:divBdr>
            <w:top w:val="none" w:sz="0" w:space="0" w:color="auto"/>
            <w:left w:val="none" w:sz="0" w:space="0" w:color="auto"/>
            <w:bottom w:val="none" w:sz="0" w:space="0" w:color="auto"/>
            <w:right w:val="none" w:sz="0" w:space="0" w:color="auto"/>
          </w:divBdr>
          <w:divsChild>
            <w:div w:id="1591424412">
              <w:marLeft w:val="0"/>
              <w:marRight w:val="0"/>
              <w:marTop w:val="0"/>
              <w:marBottom w:val="0"/>
              <w:divBdr>
                <w:top w:val="none" w:sz="0" w:space="0" w:color="auto"/>
                <w:left w:val="none" w:sz="0" w:space="0" w:color="auto"/>
                <w:bottom w:val="none" w:sz="0" w:space="0" w:color="auto"/>
                <w:right w:val="none" w:sz="0" w:space="0" w:color="auto"/>
              </w:divBdr>
            </w:div>
          </w:divsChild>
        </w:div>
        <w:div w:id="1652321905">
          <w:marLeft w:val="0"/>
          <w:marRight w:val="0"/>
          <w:marTop w:val="0"/>
          <w:marBottom w:val="0"/>
          <w:divBdr>
            <w:top w:val="none" w:sz="0" w:space="0" w:color="auto"/>
            <w:left w:val="none" w:sz="0" w:space="0" w:color="auto"/>
            <w:bottom w:val="none" w:sz="0" w:space="0" w:color="auto"/>
            <w:right w:val="none" w:sz="0" w:space="0" w:color="auto"/>
          </w:divBdr>
          <w:divsChild>
            <w:div w:id="1531213685">
              <w:marLeft w:val="0"/>
              <w:marRight w:val="0"/>
              <w:marTop w:val="0"/>
              <w:marBottom w:val="0"/>
              <w:divBdr>
                <w:top w:val="none" w:sz="0" w:space="0" w:color="auto"/>
                <w:left w:val="none" w:sz="0" w:space="0" w:color="auto"/>
                <w:bottom w:val="none" w:sz="0" w:space="0" w:color="auto"/>
                <w:right w:val="none" w:sz="0" w:space="0" w:color="auto"/>
              </w:divBdr>
            </w:div>
          </w:divsChild>
        </w:div>
        <w:div w:id="918633295">
          <w:marLeft w:val="0"/>
          <w:marRight w:val="0"/>
          <w:marTop w:val="0"/>
          <w:marBottom w:val="0"/>
          <w:divBdr>
            <w:top w:val="none" w:sz="0" w:space="0" w:color="auto"/>
            <w:left w:val="none" w:sz="0" w:space="0" w:color="auto"/>
            <w:bottom w:val="none" w:sz="0" w:space="0" w:color="auto"/>
            <w:right w:val="none" w:sz="0" w:space="0" w:color="auto"/>
          </w:divBdr>
          <w:divsChild>
            <w:div w:id="2069768620">
              <w:marLeft w:val="0"/>
              <w:marRight w:val="0"/>
              <w:marTop w:val="0"/>
              <w:marBottom w:val="0"/>
              <w:divBdr>
                <w:top w:val="none" w:sz="0" w:space="0" w:color="auto"/>
                <w:left w:val="none" w:sz="0" w:space="0" w:color="auto"/>
                <w:bottom w:val="none" w:sz="0" w:space="0" w:color="auto"/>
                <w:right w:val="none" w:sz="0" w:space="0" w:color="auto"/>
              </w:divBdr>
            </w:div>
          </w:divsChild>
        </w:div>
        <w:div w:id="1721784781">
          <w:marLeft w:val="0"/>
          <w:marRight w:val="0"/>
          <w:marTop w:val="0"/>
          <w:marBottom w:val="0"/>
          <w:divBdr>
            <w:top w:val="none" w:sz="0" w:space="0" w:color="auto"/>
            <w:left w:val="none" w:sz="0" w:space="0" w:color="auto"/>
            <w:bottom w:val="none" w:sz="0" w:space="0" w:color="auto"/>
            <w:right w:val="none" w:sz="0" w:space="0" w:color="auto"/>
          </w:divBdr>
          <w:divsChild>
            <w:div w:id="1389959105">
              <w:marLeft w:val="0"/>
              <w:marRight w:val="0"/>
              <w:marTop w:val="0"/>
              <w:marBottom w:val="0"/>
              <w:divBdr>
                <w:top w:val="none" w:sz="0" w:space="0" w:color="auto"/>
                <w:left w:val="none" w:sz="0" w:space="0" w:color="auto"/>
                <w:bottom w:val="none" w:sz="0" w:space="0" w:color="auto"/>
                <w:right w:val="none" w:sz="0" w:space="0" w:color="auto"/>
              </w:divBdr>
            </w:div>
          </w:divsChild>
        </w:div>
        <w:div w:id="1592271349">
          <w:marLeft w:val="0"/>
          <w:marRight w:val="0"/>
          <w:marTop w:val="0"/>
          <w:marBottom w:val="0"/>
          <w:divBdr>
            <w:top w:val="none" w:sz="0" w:space="0" w:color="auto"/>
            <w:left w:val="none" w:sz="0" w:space="0" w:color="auto"/>
            <w:bottom w:val="none" w:sz="0" w:space="0" w:color="auto"/>
            <w:right w:val="none" w:sz="0" w:space="0" w:color="auto"/>
          </w:divBdr>
          <w:divsChild>
            <w:div w:id="1045720765">
              <w:marLeft w:val="0"/>
              <w:marRight w:val="0"/>
              <w:marTop w:val="0"/>
              <w:marBottom w:val="0"/>
              <w:divBdr>
                <w:top w:val="none" w:sz="0" w:space="0" w:color="auto"/>
                <w:left w:val="none" w:sz="0" w:space="0" w:color="auto"/>
                <w:bottom w:val="none" w:sz="0" w:space="0" w:color="auto"/>
                <w:right w:val="none" w:sz="0" w:space="0" w:color="auto"/>
              </w:divBdr>
            </w:div>
          </w:divsChild>
        </w:div>
        <w:div w:id="1138837703">
          <w:marLeft w:val="0"/>
          <w:marRight w:val="0"/>
          <w:marTop w:val="0"/>
          <w:marBottom w:val="0"/>
          <w:divBdr>
            <w:top w:val="none" w:sz="0" w:space="0" w:color="auto"/>
            <w:left w:val="none" w:sz="0" w:space="0" w:color="auto"/>
            <w:bottom w:val="none" w:sz="0" w:space="0" w:color="auto"/>
            <w:right w:val="none" w:sz="0" w:space="0" w:color="auto"/>
          </w:divBdr>
          <w:divsChild>
            <w:div w:id="875510076">
              <w:marLeft w:val="0"/>
              <w:marRight w:val="0"/>
              <w:marTop w:val="0"/>
              <w:marBottom w:val="0"/>
              <w:divBdr>
                <w:top w:val="none" w:sz="0" w:space="0" w:color="auto"/>
                <w:left w:val="none" w:sz="0" w:space="0" w:color="auto"/>
                <w:bottom w:val="none" w:sz="0" w:space="0" w:color="auto"/>
                <w:right w:val="none" w:sz="0" w:space="0" w:color="auto"/>
              </w:divBdr>
            </w:div>
          </w:divsChild>
        </w:div>
        <w:div w:id="87701672">
          <w:marLeft w:val="0"/>
          <w:marRight w:val="0"/>
          <w:marTop w:val="0"/>
          <w:marBottom w:val="0"/>
          <w:divBdr>
            <w:top w:val="none" w:sz="0" w:space="0" w:color="auto"/>
            <w:left w:val="none" w:sz="0" w:space="0" w:color="auto"/>
            <w:bottom w:val="none" w:sz="0" w:space="0" w:color="auto"/>
            <w:right w:val="none" w:sz="0" w:space="0" w:color="auto"/>
          </w:divBdr>
          <w:divsChild>
            <w:div w:id="251087614">
              <w:marLeft w:val="0"/>
              <w:marRight w:val="0"/>
              <w:marTop w:val="0"/>
              <w:marBottom w:val="0"/>
              <w:divBdr>
                <w:top w:val="none" w:sz="0" w:space="0" w:color="auto"/>
                <w:left w:val="none" w:sz="0" w:space="0" w:color="auto"/>
                <w:bottom w:val="none" w:sz="0" w:space="0" w:color="auto"/>
                <w:right w:val="none" w:sz="0" w:space="0" w:color="auto"/>
              </w:divBdr>
            </w:div>
          </w:divsChild>
        </w:div>
        <w:div w:id="595091463">
          <w:marLeft w:val="0"/>
          <w:marRight w:val="0"/>
          <w:marTop w:val="0"/>
          <w:marBottom w:val="0"/>
          <w:divBdr>
            <w:top w:val="none" w:sz="0" w:space="0" w:color="auto"/>
            <w:left w:val="none" w:sz="0" w:space="0" w:color="auto"/>
            <w:bottom w:val="none" w:sz="0" w:space="0" w:color="auto"/>
            <w:right w:val="none" w:sz="0" w:space="0" w:color="auto"/>
          </w:divBdr>
          <w:divsChild>
            <w:div w:id="369190590">
              <w:marLeft w:val="0"/>
              <w:marRight w:val="0"/>
              <w:marTop w:val="0"/>
              <w:marBottom w:val="0"/>
              <w:divBdr>
                <w:top w:val="none" w:sz="0" w:space="0" w:color="auto"/>
                <w:left w:val="none" w:sz="0" w:space="0" w:color="auto"/>
                <w:bottom w:val="none" w:sz="0" w:space="0" w:color="auto"/>
                <w:right w:val="none" w:sz="0" w:space="0" w:color="auto"/>
              </w:divBdr>
            </w:div>
          </w:divsChild>
        </w:div>
        <w:div w:id="1103382366">
          <w:marLeft w:val="0"/>
          <w:marRight w:val="0"/>
          <w:marTop w:val="0"/>
          <w:marBottom w:val="0"/>
          <w:divBdr>
            <w:top w:val="none" w:sz="0" w:space="0" w:color="auto"/>
            <w:left w:val="none" w:sz="0" w:space="0" w:color="auto"/>
            <w:bottom w:val="none" w:sz="0" w:space="0" w:color="auto"/>
            <w:right w:val="none" w:sz="0" w:space="0" w:color="auto"/>
          </w:divBdr>
          <w:divsChild>
            <w:div w:id="436632783">
              <w:marLeft w:val="0"/>
              <w:marRight w:val="0"/>
              <w:marTop w:val="0"/>
              <w:marBottom w:val="0"/>
              <w:divBdr>
                <w:top w:val="none" w:sz="0" w:space="0" w:color="auto"/>
                <w:left w:val="none" w:sz="0" w:space="0" w:color="auto"/>
                <w:bottom w:val="none" w:sz="0" w:space="0" w:color="auto"/>
                <w:right w:val="none" w:sz="0" w:space="0" w:color="auto"/>
              </w:divBdr>
            </w:div>
          </w:divsChild>
        </w:div>
        <w:div w:id="595136675">
          <w:marLeft w:val="0"/>
          <w:marRight w:val="0"/>
          <w:marTop w:val="0"/>
          <w:marBottom w:val="0"/>
          <w:divBdr>
            <w:top w:val="none" w:sz="0" w:space="0" w:color="auto"/>
            <w:left w:val="none" w:sz="0" w:space="0" w:color="auto"/>
            <w:bottom w:val="none" w:sz="0" w:space="0" w:color="auto"/>
            <w:right w:val="none" w:sz="0" w:space="0" w:color="auto"/>
          </w:divBdr>
          <w:divsChild>
            <w:div w:id="2110008924">
              <w:marLeft w:val="0"/>
              <w:marRight w:val="0"/>
              <w:marTop w:val="0"/>
              <w:marBottom w:val="0"/>
              <w:divBdr>
                <w:top w:val="none" w:sz="0" w:space="0" w:color="auto"/>
                <w:left w:val="none" w:sz="0" w:space="0" w:color="auto"/>
                <w:bottom w:val="none" w:sz="0" w:space="0" w:color="auto"/>
                <w:right w:val="none" w:sz="0" w:space="0" w:color="auto"/>
              </w:divBdr>
            </w:div>
          </w:divsChild>
        </w:div>
        <w:div w:id="911505354">
          <w:marLeft w:val="0"/>
          <w:marRight w:val="0"/>
          <w:marTop w:val="0"/>
          <w:marBottom w:val="0"/>
          <w:divBdr>
            <w:top w:val="none" w:sz="0" w:space="0" w:color="auto"/>
            <w:left w:val="none" w:sz="0" w:space="0" w:color="auto"/>
            <w:bottom w:val="none" w:sz="0" w:space="0" w:color="auto"/>
            <w:right w:val="none" w:sz="0" w:space="0" w:color="auto"/>
          </w:divBdr>
          <w:divsChild>
            <w:div w:id="1082875632">
              <w:marLeft w:val="0"/>
              <w:marRight w:val="0"/>
              <w:marTop w:val="0"/>
              <w:marBottom w:val="0"/>
              <w:divBdr>
                <w:top w:val="none" w:sz="0" w:space="0" w:color="auto"/>
                <w:left w:val="none" w:sz="0" w:space="0" w:color="auto"/>
                <w:bottom w:val="none" w:sz="0" w:space="0" w:color="auto"/>
                <w:right w:val="none" w:sz="0" w:space="0" w:color="auto"/>
              </w:divBdr>
            </w:div>
          </w:divsChild>
        </w:div>
        <w:div w:id="2043481934">
          <w:marLeft w:val="0"/>
          <w:marRight w:val="0"/>
          <w:marTop w:val="0"/>
          <w:marBottom w:val="0"/>
          <w:divBdr>
            <w:top w:val="none" w:sz="0" w:space="0" w:color="auto"/>
            <w:left w:val="none" w:sz="0" w:space="0" w:color="auto"/>
            <w:bottom w:val="none" w:sz="0" w:space="0" w:color="auto"/>
            <w:right w:val="none" w:sz="0" w:space="0" w:color="auto"/>
          </w:divBdr>
          <w:divsChild>
            <w:div w:id="50201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92254">
      <w:bodyDiv w:val="1"/>
      <w:marLeft w:val="0"/>
      <w:marRight w:val="0"/>
      <w:marTop w:val="0"/>
      <w:marBottom w:val="0"/>
      <w:divBdr>
        <w:top w:val="none" w:sz="0" w:space="0" w:color="auto"/>
        <w:left w:val="none" w:sz="0" w:space="0" w:color="auto"/>
        <w:bottom w:val="none" w:sz="0" w:space="0" w:color="auto"/>
        <w:right w:val="none" w:sz="0" w:space="0" w:color="auto"/>
      </w:divBdr>
      <w:divsChild>
        <w:div w:id="1935169768">
          <w:marLeft w:val="0"/>
          <w:marRight w:val="0"/>
          <w:marTop w:val="0"/>
          <w:marBottom w:val="0"/>
          <w:divBdr>
            <w:top w:val="none" w:sz="0" w:space="0" w:color="auto"/>
            <w:left w:val="none" w:sz="0" w:space="0" w:color="auto"/>
            <w:bottom w:val="none" w:sz="0" w:space="0" w:color="auto"/>
            <w:right w:val="none" w:sz="0" w:space="0" w:color="auto"/>
          </w:divBdr>
          <w:divsChild>
            <w:div w:id="469249767">
              <w:marLeft w:val="0"/>
              <w:marRight w:val="0"/>
              <w:marTop w:val="0"/>
              <w:marBottom w:val="0"/>
              <w:divBdr>
                <w:top w:val="none" w:sz="0" w:space="0" w:color="auto"/>
                <w:left w:val="none" w:sz="0" w:space="0" w:color="auto"/>
                <w:bottom w:val="none" w:sz="0" w:space="0" w:color="auto"/>
                <w:right w:val="none" w:sz="0" w:space="0" w:color="auto"/>
              </w:divBdr>
            </w:div>
          </w:divsChild>
        </w:div>
        <w:div w:id="2046515478">
          <w:marLeft w:val="0"/>
          <w:marRight w:val="0"/>
          <w:marTop w:val="0"/>
          <w:marBottom w:val="0"/>
          <w:divBdr>
            <w:top w:val="none" w:sz="0" w:space="0" w:color="auto"/>
            <w:left w:val="none" w:sz="0" w:space="0" w:color="auto"/>
            <w:bottom w:val="none" w:sz="0" w:space="0" w:color="auto"/>
            <w:right w:val="none" w:sz="0" w:space="0" w:color="auto"/>
          </w:divBdr>
          <w:divsChild>
            <w:div w:id="1744333010">
              <w:marLeft w:val="0"/>
              <w:marRight w:val="0"/>
              <w:marTop w:val="0"/>
              <w:marBottom w:val="0"/>
              <w:divBdr>
                <w:top w:val="none" w:sz="0" w:space="0" w:color="auto"/>
                <w:left w:val="none" w:sz="0" w:space="0" w:color="auto"/>
                <w:bottom w:val="none" w:sz="0" w:space="0" w:color="auto"/>
                <w:right w:val="none" w:sz="0" w:space="0" w:color="auto"/>
              </w:divBdr>
            </w:div>
          </w:divsChild>
        </w:div>
        <w:div w:id="2134665421">
          <w:marLeft w:val="0"/>
          <w:marRight w:val="0"/>
          <w:marTop w:val="0"/>
          <w:marBottom w:val="0"/>
          <w:divBdr>
            <w:top w:val="none" w:sz="0" w:space="0" w:color="auto"/>
            <w:left w:val="none" w:sz="0" w:space="0" w:color="auto"/>
            <w:bottom w:val="none" w:sz="0" w:space="0" w:color="auto"/>
            <w:right w:val="none" w:sz="0" w:space="0" w:color="auto"/>
          </w:divBdr>
          <w:divsChild>
            <w:div w:id="1285769578">
              <w:marLeft w:val="0"/>
              <w:marRight w:val="0"/>
              <w:marTop w:val="0"/>
              <w:marBottom w:val="0"/>
              <w:divBdr>
                <w:top w:val="none" w:sz="0" w:space="0" w:color="auto"/>
                <w:left w:val="none" w:sz="0" w:space="0" w:color="auto"/>
                <w:bottom w:val="none" w:sz="0" w:space="0" w:color="auto"/>
                <w:right w:val="none" w:sz="0" w:space="0" w:color="auto"/>
              </w:divBdr>
            </w:div>
          </w:divsChild>
        </w:div>
        <w:div w:id="1730300251">
          <w:marLeft w:val="0"/>
          <w:marRight w:val="0"/>
          <w:marTop w:val="0"/>
          <w:marBottom w:val="0"/>
          <w:divBdr>
            <w:top w:val="none" w:sz="0" w:space="0" w:color="auto"/>
            <w:left w:val="none" w:sz="0" w:space="0" w:color="auto"/>
            <w:bottom w:val="none" w:sz="0" w:space="0" w:color="auto"/>
            <w:right w:val="none" w:sz="0" w:space="0" w:color="auto"/>
          </w:divBdr>
          <w:divsChild>
            <w:div w:id="566231650">
              <w:marLeft w:val="0"/>
              <w:marRight w:val="0"/>
              <w:marTop w:val="0"/>
              <w:marBottom w:val="0"/>
              <w:divBdr>
                <w:top w:val="none" w:sz="0" w:space="0" w:color="auto"/>
                <w:left w:val="none" w:sz="0" w:space="0" w:color="auto"/>
                <w:bottom w:val="none" w:sz="0" w:space="0" w:color="auto"/>
                <w:right w:val="none" w:sz="0" w:space="0" w:color="auto"/>
              </w:divBdr>
            </w:div>
          </w:divsChild>
        </w:div>
        <w:div w:id="2063208172">
          <w:marLeft w:val="0"/>
          <w:marRight w:val="0"/>
          <w:marTop w:val="0"/>
          <w:marBottom w:val="0"/>
          <w:divBdr>
            <w:top w:val="none" w:sz="0" w:space="0" w:color="auto"/>
            <w:left w:val="none" w:sz="0" w:space="0" w:color="auto"/>
            <w:bottom w:val="none" w:sz="0" w:space="0" w:color="auto"/>
            <w:right w:val="none" w:sz="0" w:space="0" w:color="auto"/>
          </w:divBdr>
          <w:divsChild>
            <w:div w:id="1304117879">
              <w:marLeft w:val="0"/>
              <w:marRight w:val="0"/>
              <w:marTop w:val="0"/>
              <w:marBottom w:val="0"/>
              <w:divBdr>
                <w:top w:val="none" w:sz="0" w:space="0" w:color="auto"/>
                <w:left w:val="none" w:sz="0" w:space="0" w:color="auto"/>
                <w:bottom w:val="none" w:sz="0" w:space="0" w:color="auto"/>
                <w:right w:val="none" w:sz="0" w:space="0" w:color="auto"/>
              </w:divBdr>
            </w:div>
          </w:divsChild>
        </w:div>
        <w:div w:id="1989818004">
          <w:marLeft w:val="0"/>
          <w:marRight w:val="0"/>
          <w:marTop w:val="0"/>
          <w:marBottom w:val="0"/>
          <w:divBdr>
            <w:top w:val="none" w:sz="0" w:space="0" w:color="auto"/>
            <w:left w:val="none" w:sz="0" w:space="0" w:color="auto"/>
            <w:bottom w:val="none" w:sz="0" w:space="0" w:color="auto"/>
            <w:right w:val="none" w:sz="0" w:space="0" w:color="auto"/>
          </w:divBdr>
          <w:divsChild>
            <w:div w:id="1846553656">
              <w:marLeft w:val="0"/>
              <w:marRight w:val="0"/>
              <w:marTop w:val="0"/>
              <w:marBottom w:val="0"/>
              <w:divBdr>
                <w:top w:val="none" w:sz="0" w:space="0" w:color="auto"/>
                <w:left w:val="none" w:sz="0" w:space="0" w:color="auto"/>
                <w:bottom w:val="none" w:sz="0" w:space="0" w:color="auto"/>
                <w:right w:val="none" w:sz="0" w:space="0" w:color="auto"/>
              </w:divBdr>
            </w:div>
          </w:divsChild>
        </w:div>
        <w:div w:id="553346350">
          <w:marLeft w:val="0"/>
          <w:marRight w:val="0"/>
          <w:marTop w:val="0"/>
          <w:marBottom w:val="0"/>
          <w:divBdr>
            <w:top w:val="none" w:sz="0" w:space="0" w:color="auto"/>
            <w:left w:val="none" w:sz="0" w:space="0" w:color="auto"/>
            <w:bottom w:val="none" w:sz="0" w:space="0" w:color="auto"/>
            <w:right w:val="none" w:sz="0" w:space="0" w:color="auto"/>
          </w:divBdr>
          <w:divsChild>
            <w:div w:id="1749574891">
              <w:marLeft w:val="0"/>
              <w:marRight w:val="0"/>
              <w:marTop w:val="0"/>
              <w:marBottom w:val="0"/>
              <w:divBdr>
                <w:top w:val="none" w:sz="0" w:space="0" w:color="auto"/>
                <w:left w:val="none" w:sz="0" w:space="0" w:color="auto"/>
                <w:bottom w:val="none" w:sz="0" w:space="0" w:color="auto"/>
                <w:right w:val="none" w:sz="0" w:space="0" w:color="auto"/>
              </w:divBdr>
            </w:div>
          </w:divsChild>
        </w:div>
        <w:div w:id="128979510">
          <w:marLeft w:val="0"/>
          <w:marRight w:val="0"/>
          <w:marTop w:val="0"/>
          <w:marBottom w:val="0"/>
          <w:divBdr>
            <w:top w:val="none" w:sz="0" w:space="0" w:color="auto"/>
            <w:left w:val="none" w:sz="0" w:space="0" w:color="auto"/>
            <w:bottom w:val="none" w:sz="0" w:space="0" w:color="auto"/>
            <w:right w:val="none" w:sz="0" w:space="0" w:color="auto"/>
          </w:divBdr>
          <w:divsChild>
            <w:div w:id="877203804">
              <w:marLeft w:val="0"/>
              <w:marRight w:val="0"/>
              <w:marTop w:val="0"/>
              <w:marBottom w:val="0"/>
              <w:divBdr>
                <w:top w:val="none" w:sz="0" w:space="0" w:color="auto"/>
                <w:left w:val="none" w:sz="0" w:space="0" w:color="auto"/>
                <w:bottom w:val="none" w:sz="0" w:space="0" w:color="auto"/>
                <w:right w:val="none" w:sz="0" w:space="0" w:color="auto"/>
              </w:divBdr>
            </w:div>
          </w:divsChild>
        </w:div>
        <w:div w:id="154300753">
          <w:marLeft w:val="0"/>
          <w:marRight w:val="0"/>
          <w:marTop w:val="0"/>
          <w:marBottom w:val="0"/>
          <w:divBdr>
            <w:top w:val="none" w:sz="0" w:space="0" w:color="auto"/>
            <w:left w:val="none" w:sz="0" w:space="0" w:color="auto"/>
            <w:bottom w:val="none" w:sz="0" w:space="0" w:color="auto"/>
            <w:right w:val="none" w:sz="0" w:space="0" w:color="auto"/>
          </w:divBdr>
          <w:divsChild>
            <w:div w:id="973561522">
              <w:marLeft w:val="0"/>
              <w:marRight w:val="0"/>
              <w:marTop w:val="0"/>
              <w:marBottom w:val="0"/>
              <w:divBdr>
                <w:top w:val="none" w:sz="0" w:space="0" w:color="auto"/>
                <w:left w:val="none" w:sz="0" w:space="0" w:color="auto"/>
                <w:bottom w:val="none" w:sz="0" w:space="0" w:color="auto"/>
                <w:right w:val="none" w:sz="0" w:space="0" w:color="auto"/>
              </w:divBdr>
            </w:div>
          </w:divsChild>
        </w:div>
        <w:div w:id="607854571">
          <w:marLeft w:val="0"/>
          <w:marRight w:val="0"/>
          <w:marTop w:val="0"/>
          <w:marBottom w:val="0"/>
          <w:divBdr>
            <w:top w:val="none" w:sz="0" w:space="0" w:color="auto"/>
            <w:left w:val="none" w:sz="0" w:space="0" w:color="auto"/>
            <w:bottom w:val="none" w:sz="0" w:space="0" w:color="auto"/>
            <w:right w:val="none" w:sz="0" w:space="0" w:color="auto"/>
          </w:divBdr>
          <w:divsChild>
            <w:div w:id="1347630141">
              <w:marLeft w:val="0"/>
              <w:marRight w:val="0"/>
              <w:marTop w:val="0"/>
              <w:marBottom w:val="0"/>
              <w:divBdr>
                <w:top w:val="none" w:sz="0" w:space="0" w:color="auto"/>
                <w:left w:val="none" w:sz="0" w:space="0" w:color="auto"/>
                <w:bottom w:val="none" w:sz="0" w:space="0" w:color="auto"/>
                <w:right w:val="none" w:sz="0" w:space="0" w:color="auto"/>
              </w:divBdr>
            </w:div>
          </w:divsChild>
        </w:div>
        <w:div w:id="818349995">
          <w:marLeft w:val="0"/>
          <w:marRight w:val="0"/>
          <w:marTop w:val="0"/>
          <w:marBottom w:val="0"/>
          <w:divBdr>
            <w:top w:val="none" w:sz="0" w:space="0" w:color="auto"/>
            <w:left w:val="none" w:sz="0" w:space="0" w:color="auto"/>
            <w:bottom w:val="none" w:sz="0" w:space="0" w:color="auto"/>
            <w:right w:val="none" w:sz="0" w:space="0" w:color="auto"/>
          </w:divBdr>
          <w:divsChild>
            <w:div w:id="107697429">
              <w:marLeft w:val="0"/>
              <w:marRight w:val="0"/>
              <w:marTop w:val="0"/>
              <w:marBottom w:val="0"/>
              <w:divBdr>
                <w:top w:val="none" w:sz="0" w:space="0" w:color="auto"/>
                <w:left w:val="none" w:sz="0" w:space="0" w:color="auto"/>
                <w:bottom w:val="none" w:sz="0" w:space="0" w:color="auto"/>
                <w:right w:val="none" w:sz="0" w:space="0" w:color="auto"/>
              </w:divBdr>
            </w:div>
          </w:divsChild>
        </w:div>
        <w:div w:id="1198547951">
          <w:marLeft w:val="0"/>
          <w:marRight w:val="0"/>
          <w:marTop w:val="0"/>
          <w:marBottom w:val="0"/>
          <w:divBdr>
            <w:top w:val="none" w:sz="0" w:space="0" w:color="auto"/>
            <w:left w:val="none" w:sz="0" w:space="0" w:color="auto"/>
            <w:bottom w:val="none" w:sz="0" w:space="0" w:color="auto"/>
            <w:right w:val="none" w:sz="0" w:space="0" w:color="auto"/>
          </w:divBdr>
          <w:divsChild>
            <w:div w:id="1088308184">
              <w:marLeft w:val="0"/>
              <w:marRight w:val="0"/>
              <w:marTop w:val="0"/>
              <w:marBottom w:val="0"/>
              <w:divBdr>
                <w:top w:val="none" w:sz="0" w:space="0" w:color="auto"/>
                <w:left w:val="none" w:sz="0" w:space="0" w:color="auto"/>
                <w:bottom w:val="none" w:sz="0" w:space="0" w:color="auto"/>
                <w:right w:val="none" w:sz="0" w:space="0" w:color="auto"/>
              </w:divBdr>
            </w:div>
          </w:divsChild>
        </w:div>
        <w:div w:id="1830754094">
          <w:marLeft w:val="0"/>
          <w:marRight w:val="0"/>
          <w:marTop w:val="0"/>
          <w:marBottom w:val="0"/>
          <w:divBdr>
            <w:top w:val="none" w:sz="0" w:space="0" w:color="auto"/>
            <w:left w:val="none" w:sz="0" w:space="0" w:color="auto"/>
            <w:bottom w:val="none" w:sz="0" w:space="0" w:color="auto"/>
            <w:right w:val="none" w:sz="0" w:space="0" w:color="auto"/>
          </w:divBdr>
          <w:divsChild>
            <w:div w:id="1519615968">
              <w:marLeft w:val="0"/>
              <w:marRight w:val="0"/>
              <w:marTop w:val="0"/>
              <w:marBottom w:val="0"/>
              <w:divBdr>
                <w:top w:val="none" w:sz="0" w:space="0" w:color="auto"/>
                <w:left w:val="none" w:sz="0" w:space="0" w:color="auto"/>
                <w:bottom w:val="none" w:sz="0" w:space="0" w:color="auto"/>
                <w:right w:val="none" w:sz="0" w:space="0" w:color="auto"/>
              </w:divBdr>
            </w:div>
          </w:divsChild>
        </w:div>
        <w:div w:id="59065562">
          <w:marLeft w:val="0"/>
          <w:marRight w:val="0"/>
          <w:marTop w:val="0"/>
          <w:marBottom w:val="0"/>
          <w:divBdr>
            <w:top w:val="none" w:sz="0" w:space="0" w:color="auto"/>
            <w:left w:val="none" w:sz="0" w:space="0" w:color="auto"/>
            <w:bottom w:val="none" w:sz="0" w:space="0" w:color="auto"/>
            <w:right w:val="none" w:sz="0" w:space="0" w:color="auto"/>
          </w:divBdr>
          <w:divsChild>
            <w:div w:id="148315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7d5806f-2308-43b3-a216-a2d56fbf4daf"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747FF44D922742896D9D119925CAFC" ma:contentTypeVersion="12" ma:contentTypeDescription="Create a new document." ma:contentTypeScope="" ma:versionID="f0698014957257fd289d0de0f7677a01">
  <xsd:schema xmlns:xsd="http://www.w3.org/2001/XMLSchema" xmlns:xs="http://www.w3.org/2001/XMLSchema" xmlns:p="http://schemas.microsoft.com/office/2006/metadata/properties" xmlns:ns1="http://schemas.microsoft.com/sharepoint/v3" xmlns:ns3="b7d5806f-2308-43b3-a216-a2d56fbf4daf" targetNamespace="http://schemas.microsoft.com/office/2006/metadata/properties" ma:root="true" ma:fieldsID="5ce6dc98406817a7ec15b64b7038dfbd" ns1:_="" ns3:_="">
    <xsd:import namespace="http://schemas.microsoft.com/sharepoint/v3"/>
    <xsd:import namespace="b7d5806f-2308-43b3-a216-a2d56fbf4da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d5806f-2308-43b3-a216-a2d56fbf4da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443D18-0E6B-40FA-B096-1ADAFB73A85B}">
  <ds:schemaRefs>
    <ds:schemaRef ds:uri="http://schemas.microsoft.com/office/2006/metadata/properties"/>
    <ds:schemaRef ds:uri="http://schemas.microsoft.com/office/infopath/2007/PartnerControls"/>
    <ds:schemaRef ds:uri="b7d5806f-2308-43b3-a216-a2d56fbf4daf"/>
    <ds:schemaRef ds:uri="http://schemas.microsoft.com/sharepoint/v3"/>
  </ds:schemaRefs>
</ds:datastoreItem>
</file>

<file path=customXml/itemProps2.xml><?xml version="1.0" encoding="utf-8"?>
<ds:datastoreItem xmlns:ds="http://schemas.openxmlformats.org/officeDocument/2006/customXml" ds:itemID="{4280F3A5-43A2-4BAF-A5EA-F98D7BC30779}">
  <ds:schemaRefs>
    <ds:schemaRef ds:uri="http://schemas.microsoft.com/sharepoint/v3/contenttype/forms"/>
  </ds:schemaRefs>
</ds:datastoreItem>
</file>

<file path=customXml/itemProps3.xml><?xml version="1.0" encoding="utf-8"?>
<ds:datastoreItem xmlns:ds="http://schemas.openxmlformats.org/officeDocument/2006/customXml" ds:itemID="{B405F0D4-77F6-482B-B0D1-68F7ECDC7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d5806f-2308-43b3-a216-a2d56fbf4d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498</Words>
  <Characters>2745</Characters>
  <Application>Microsoft Office Word</Application>
  <DocSecurity>0</DocSecurity>
  <Lines>22</Lines>
  <Paragraphs>6</Paragraphs>
  <ScaleCrop>false</ScaleCrop>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Henao Gallego</dc:creator>
  <cp:keywords/>
  <dc:description/>
  <cp:lastModifiedBy>Juan Manuel Henao Gallego</cp:lastModifiedBy>
  <cp:revision>2</cp:revision>
  <dcterms:created xsi:type="dcterms:W3CDTF">2025-07-11T20:54:00Z</dcterms:created>
  <dcterms:modified xsi:type="dcterms:W3CDTF">2025-07-11T20:54:00Z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0x010100DF747FF44D922742896D9D119925CAFC</vt:lpwstr>
  </property>
</Properties>
</file>