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5F3" w:rsidRDefault="003515F3">
      <w:r>
        <w:br w:type="page"/>
      </w:r>
    </w:p>
    <w:p w:rsidR="003515F3" w:rsidRPr="007A66F2" w:rsidRDefault="003515F3" w:rsidP="007A66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A66F2">
        <w:rPr>
          <w:rFonts w:ascii="Arial" w:hAnsi="Arial" w:cs="Arial"/>
          <w:b/>
          <w:bCs/>
          <w:sz w:val="24"/>
          <w:szCs w:val="24"/>
        </w:rPr>
        <w:lastRenderedPageBreak/>
        <w:t>REPÚBLICA DE COLOMBIA</w:t>
      </w:r>
    </w:p>
    <w:p w:rsidR="003515F3" w:rsidRPr="007A66F2" w:rsidRDefault="003515F3" w:rsidP="007A66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A66F2">
        <w:rPr>
          <w:rFonts w:ascii="Arial" w:hAnsi="Arial" w:cs="Arial"/>
          <w:b/>
          <w:bCs/>
          <w:sz w:val="24"/>
          <w:szCs w:val="24"/>
        </w:rPr>
        <w:t>TRIBUNAL SUPERIOR DEL DISTRITO JUDICIAL</w:t>
      </w:r>
    </w:p>
    <w:p w:rsidR="003515F3" w:rsidRPr="007A66F2" w:rsidRDefault="003515F3" w:rsidP="007A66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A66F2">
        <w:rPr>
          <w:rFonts w:ascii="Arial" w:hAnsi="Arial" w:cs="Arial"/>
          <w:b/>
          <w:bCs/>
          <w:sz w:val="24"/>
          <w:szCs w:val="24"/>
        </w:rPr>
        <w:t>DE BOGOTÁ D.C.</w:t>
      </w:r>
    </w:p>
    <w:p w:rsidR="003515F3" w:rsidRPr="007A66F2" w:rsidRDefault="003515F3" w:rsidP="007A66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A66F2">
        <w:rPr>
          <w:rFonts w:ascii="Arial" w:hAnsi="Arial" w:cs="Arial"/>
          <w:b/>
          <w:bCs/>
          <w:sz w:val="24"/>
          <w:szCs w:val="24"/>
        </w:rPr>
        <w:t>SALA TERCERA LABORAL</w:t>
      </w:r>
    </w:p>
    <w:p w:rsidR="007A66F2" w:rsidRDefault="007A66F2" w:rsidP="00351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515F3" w:rsidRPr="007A66F2" w:rsidRDefault="003515F3" w:rsidP="00351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A66F2">
        <w:rPr>
          <w:rFonts w:ascii="Arial" w:hAnsi="Arial" w:cs="Arial"/>
          <w:sz w:val="24"/>
          <w:szCs w:val="24"/>
        </w:rPr>
        <w:t xml:space="preserve">Proceso Ordinario Laboral: </w:t>
      </w:r>
      <w:r w:rsidR="007A66F2">
        <w:rPr>
          <w:rFonts w:ascii="Arial" w:hAnsi="Arial" w:cs="Arial"/>
          <w:sz w:val="24"/>
          <w:szCs w:val="24"/>
        </w:rPr>
        <w:tab/>
      </w:r>
      <w:r w:rsidRPr="007A66F2">
        <w:rPr>
          <w:rFonts w:ascii="Arial" w:hAnsi="Arial" w:cs="Arial"/>
          <w:sz w:val="24"/>
          <w:szCs w:val="24"/>
        </w:rPr>
        <w:t xml:space="preserve">1100131050 </w:t>
      </w:r>
      <w:r w:rsidRPr="007A66F2">
        <w:rPr>
          <w:rFonts w:ascii="Arial" w:hAnsi="Arial" w:cs="Arial"/>
          <w:b/>
          <w:bCs/>
          <w:sz w:val="24"/>
          <w:szCs w:val="24"/>
        </w:rPr>
        <w:t>36 2023 00130 01</w:t>
      </w:r>
    </w:p>
    <w:p w:rsidR="003515F3" w:rsidRPr="007A66F2" w:rsidRDefault="003515F3" w:rsidP="00351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66F2">
        <w:rPr>
          <w:rFonts w:ascii="Arial" w:hAnsi="Arial" w:cs="Arial"/>
          <w:sz w:val="24"/>
          <w:szCs w:val="24"/>
        </w:rPr>
        <w:t xml:space="preserve">Demandante: </w:t>
      </w:r>
      <w:r w:rsidR="007A66F2">
        <w:rPr>
          <w:rFonts w:ascii="Arial" w:hAnsi="Arial" w:cs="Arial"/>
          <w:sz w:val="24"/>
          <w:szCs w:val="24"/>
        </w:rPr>
        <w:tab/>
      </w:r>
      <w:r w:rsidR="007A66F2">
        <w:rPr>
          <w:rFonts w:ascii="Arial" w:hAnsi="Arial" w:cs="Arial"/>
          <w:sz w:val="24"/>
          <w:szCs w:val="24"/>
        </w:rPr>
        <w:tab/>
      </w:r>
      <w:r w:rsidR="007A66F2">
        <w:rPr>
          <w:rFonts w:ascii="Arial" w:hAnsi="Arial" w:cs="Arial"/>
          <w:sz w:val="24"/>
          <w:szCs w:val="24"/>
        </w:rPr>
        <w:tab/>
      </w:r>
      <w:r w:rsidRPr="007A66F2">
        <w:rPr>
          <w:rFonts w:ascii="Arial" w:hAnsi="Arial" w:cs="Arial"/>
          <w:sz w:val="24"/>
          <w:szCs w:val="24"/>
        </w:rPr>
        <w:t>GLORIA CRISTINA RUIZ FORERO</w:t>
      </w:r>
    </w:p>
    <w:p w:rsidR="003515F3" w:rsidRPr="007A66F2" w:rsidRDefault="003515F3" w:rsidP="00351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66F2">
        <w:rPr>
          <w:rFonts w:ascii="Arial" w:hAnsi="Arial" w:cs="Arial"/>
          <w:sz w:val="24"/>
          <w:szCs w:val="24"/>
        </w:rPr>
        <w:t xml:space="preserve">Demandado: </w:t>
      </w:r>
      <w:r w:rsidR="007A66F2">
        <w:rPr>
          <w:rFonts w:ascii="Arial" w:hAnsi="Arial" w:cs="Arial"/>
          <w:sz w:val="24"/>
          <w:szCs w:val="24"/>
        </w:rPr>
        <w:tab/>
      </w:r>
      <w:r w:rsidR="007A66F2">
        <w:rPr>
          <w:rFonts w:ascii="Arial" w:hAnsi="Arial" w:cs="Arial"/>
          <w:sz w:val="24"/>
          <w:szCs w:val="24"/>
        </w:rPr>
        <w:tab/>
      </w:r>
      <w:r w:rsidR="007A66F2">
        <w:rPr>
          <w:rFonts w:ascii="Arial" w:hAnsi="Arial" w:cs="Arial"/>
          <w:sz w:val="24"/>
          <w:szCs w:val="24"/>
        </w:rPr>
        <w:tab/>
      </w:r>
      <w:r w:rsidRPr="007A66F2">
        <w:rPr>
          <w:rFonts w:ascii="Arial" w:hAnsi="Arial" w:cs="Arial"/>
          <w:sz w:val="24"/>
          <w:szCs w:val="24"/>
        </w:rPr>
        <w:t>COLPENSIONES, COLFONDOS S.A.,</w:t>
      </w:r>
    </w:p>
    <w:p w:rsidR="003515F3" w:rsidRPr="007A66F2" w:rsidRDefault="003515F3" w:rsidP="00351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66F2">
        <w:rPr>
          <w:rFonts w:ascii="Arial" w:hAnsi="Arial" w:cs="Arial"/>
          <w:sz w:val="24"/>
          <w:szCs w:val="24"/>
        </w:rPr>
        <w:t>PROTECCIÓN S.A., PORVENIR S.A. y</w:t>
      </w:r>
      <w:r w:rsidR="007A66F2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SKANDIA S.A.</w:t>
      </w:r>
    </w:p>
    <w:p w:rsidR="007A66F2" w:rsidRDefault="007A66F2" w:rsidP="00351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515F3" w:rsidRPr="007A66F2" w:rsidRDefault="003515F3" w:rsidP="00351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A66F2">
        <w:rPr>
          <w:rFonts w:ascii="Arial" w:hAnsi="Arial" w:cs="Arial"/>
          <w:sz w:val="24"/>
          <w:szCs w:val="24"/>
        </w:rPr>
        <w:t xml:space="preserve">Magistrado Ponente: </w:t>
      </w:r>
      <w:r w:rsidRPr="007A66F2">
        <w:rPr>
          <w:rFonts w:ascii="Arial" w:hAnsi="Arial" w:cs="Arial"/>
          <w:b/>
          <w:bCs/>
          <w:sz w:val="24"/>
          <w:szCs w:val="24"/>
        </w:rPr>
        <w:t>DIEGO FERNANDO GUERRERO OSEJO</w:t>
      </w:r>
    </w:p>
    <w:p w:rsidR="007A66F2" w:rsidRDefault="007A66F2" w:rsidP="00351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515F3" w:rsidRPr="007A66F2" w:rsidRDefault="003515F3" w:rsidP="00351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66F2">
        <w:rPr>
          <w:rFonts w:ascii="Arial" w:hAnsi="Arial" w:cs="Arial"/>
          <w:sz w:val="24"/>
          <w:szCs w:val="24"/>
        </w:rPr>
        <w:t>Bogotá D.C., treinta y uno (31) de octubre de dos mil veintitrés (2023).</w:t>
      </w:r>
    </w:p>
    <w:p w:rsidR="007A66F2" w:rsidRDefault="007A66F2" w:rsidP="00351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515F3" w:rsidRPr="007A66F2" w:rsidRDefault="003515F3" w:rsidP="007A66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A66F2">
        <w:rPr>
          <w:rFonts w:ascii="Arial" w:hAnsi="Arial" w:cs="Arial"/>
          <w:b/>
          <w:bCs/>
          <w:sz w:val="24"/>
          <w:szCs w:val="24"/>
        </w:rPr>
        <w:t>AUTO:</w:t>
      </w:r>
    </w:p>
    <w:p w:rsidR="007A66F2" w:rsidRDefault="007A66F2" w:rsidP="00351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515F3" w:rsidRPr="007A66F2" w:rsidRDefault="003515F3" w:rsidP="009F7D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66F2">
        <w:rPr>
          <w:rFonts w:ascii="Arial" w:hAnsi="Arial" w:cs="Arial"/>
          <w:sz w:val="24"/>
          <w:szCs w:val="24"/>
        </w:rPr>
        <w:t>Procede la Sala a resolver el recurso de apelación interpuesto por COLFONDOS</w:t>
      </w:r>
      <w:r w:rsidR="009F7DC9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S.A. y SKANDIA S.A., en contra del auto emitido el 18 de julio de 2023 por el</w:t>
      </w:r>
      <w:r w:rsidR="009F7DC9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Juzgado Treinta y Seis Laboral del Circuito de Bogotá, por medio del cual se</w:t>
      </w:r>
      <w:r w:rsidR="009F7DC9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negó el llamamiento en garantía pretendido por dichas encartadas respecto de</w:t>
      </w:r>
      <w:r w:rsidR="009F7DC9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las aseguradoras MAPFRE COLOMBIA VIDA SEGUROS S.A., ALLIANZ SEGUROS</w:t>
      </w:r>
      <w:r w:rsidR="009F7DC9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DE VIDA S.A. y AXA COLPATRIA SEGUROS DE VIDA S.A.</w:t>
      </w:r>
    </w:p>
    <w:p w:rsidR="009F7DC9" w:rsidRDefault="009F7DC9" w:rsidP="009F7D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515F3" w:rsidRPr="007A66F2" w:rsidRDefault="003515F3" w:rsidP="009F7D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A66F2">
        <w:rPr>
          <w:rFonts w:ascii="Arial" w:hAnsi="Arial" w:cs="Arial"/>
          <w:b/>
          <w:bCs/>
          <w:sz w:val="24"/>
          <w:szCs w:val="24"/>
        </w:rPr>
        <w:t>I.- ANTECEDENTES:</w:t>
      </w:r>
    </w:p>
    <w:p w:rsidR="009F7DC9" w:rsidRDefault="009F7DC9" w:rsidP="009F7D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15F3" w:rsidRPr="007A66F2" w:rsidRDefault="003515F3" w:rsidP="009F7D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66F2">
        <w:rPr>
          <w:rFonts w:ascii="Arial" w:hAnsi="Arial" w:cs="Arial"/>
          <w:sz w:val="24"/>
          <w:szCs w:val="24"/>
        </w:rPr>
        <w:t>La señora GLORIA CRISTINA RUIZ FORERO promovió demanda ordinaria</w:t>
      </w:r>
      <w:r w:rsidR="009F7DC9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laboral en contra de COLPENSIONES, COLFONDOS S.A., PROTECCIÓN S.A.,</w:t>
      </w:r>
      <w:r w:rsidR="009F7DC9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PORVENIR S.A. y SKANDIA S.A., a fin de declararse la ineficacia del traslado que</w:t>
      </w:r>
    </w:p>
    <w:p w:rsidR="003515F3" w:rsidRDefault="003515F3" w:rsidP="009F7D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A66F2">
        <w:rPr>
          <w:rFonts w:ascii="Arial" w:hAnsi="Arial" w:cs="Arial"/>
          <w:sz w:val="24"/>
          <w:szCs w:val="24"/>
        </w:rPr>
        <w:t>realizó</w:t>
      </w:r>
      <w:proofErr w:type="gramEnd"/>
      <w:r w:rsidRPr="007A66F2">
        <w:rPr>
          <w:rFonts w:ascii="Arial" w:hAnsi="Arial" w:cs="Arial"/>
          <w:sz w:val="24"/>
          <w:szCs w:val="24"/>
        </w:rPr>
        <w:t xml:space="preserve"> del régimen de prima media con prestación al régimen de ahorro</w:t>
      </w:r>
      <w:r w:rsidR="009F7DC9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individual con solidaridad a través de COLFONDOS S.A., junto con los demás</w:t>
      </w:r>
      <w:r w:rsidR="009F7DC9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traslados horizontales que efectuó, por falta al deber de información. Además,</w:t>
      </w:r>
      <w:r w:rsidR="009F7DC9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se declare que se encuentra válidamente afiliada al régimen de prima media</w:t>
      </w:r>
      <w:r w:rsidR="009F7DC9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con prestaciones definida al cual nunca dejó de pertenecer.</w:t>
      </w:r>
    </w:p>
    <w:p w:rsidR="009F7DC9" w:rsidRPr="007A66F2" w:rsidRDefault="009F7DC9" w:rsidP="009F7D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15F3" w:rsidRDefault="003515F3" w:rsidP="00AC4C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66F2">
        <w:rPr>
          <w:rFonts w:ascii="Arial" w:hAnsi="Arial" w:cs="Arial"/>
          <w:sz w:val="24"/>
          <w:szCs w:val="24"/>
        </w:rPr>
        <w:t>Como consecuencia de tales declaraciones, pretende se ordene a los fondos</w:t>
      </w:r>
      <w:r w:rsidR="00AC4CFD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privados que fueron convocados a juicio registren la nulidad de su afiliación al</w:t>
      </w:r>
      <w:r w:rsidR="00AC4CFD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régimen de ahorro individual con solidaridad, se condene a PORVENIR S.A. a</w:t>
      </w:r>
      <w:r w:rsidR="00AC4CFD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devolver a COLPENSIONES los aportes que haya cotizado en el régimen de</w:t>
      </w:r>
      <w:r w:rsidR="00AC4CFD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ahorro individual con solidaridad, y se ordene a COLPENSIONES acepte tales</w:t>
      </w:r>
      <w:r w:rsidR="00AC4CFD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aportes y la afilie en el régimen que administra, se condene al pago de costas y</w:t>
      </w:r>
      <w:r w:rsidR="00AC4CFD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 xml:space="preserve">agencias en derecho, más lo que resulte probado de manera </w:t>
      </w:r>
      <w:r w:rsidRPr="007A66F2">
        <w:rPr>
          <w:rFonts w:ascii="Arial" w:hAnsi="Arial" w:cs="Arial"/>
          <w:i/>
          <w:iCs/>
          <w:sz w:val="24"/>
          <w:szCs w:val="24"/>
        </w:rPr>
        <w:t xml:space="preserve">ultra </w:t>
      </w:r>
      <w:r w:rsidRPr="007A66F2">
        <w:rPr>
          <w:rFonts w:ascii="Arial" w:hAnsi="Arial" w:cs="Arial"/>
          <w:sz w:val="24"/>
          <w:szCs w:val="24"/>
        </w:rPr>
        <w:t xml:space="preserve">y </w:t>
      </w:r>
      <w:r w:rsidRPr="007A66F2">
        <w:rPr>
          <w:rFonts w:ascii="Arial" w:hAnsi="Arial" w:cs="Arial"/>
          <w:i/>
          <w:iCs/>
          <w:sz w:val="24"/>
          <w:szCs w:val="24"/>
        </w:rPr>
        <w:t xml:space="preserve">extra </w:t>
      </w:r>
      <w:proofErr w:type="spellStart"/>
      <w:r w:rsidRPr="007A66F2">
        <w:rPr>
          <w:rFonts w:ascii="Arial" w:hAnsi="Arial" w:cs="Arial"/>
          <w:i/>
          <w:iCs/>
          <w:sz w:val="24"/>
          <w:szCs w:val="24"/>
        </w:rPr>
        <w:t>petita</w:t>
      </w:r>
      <w:proofErr w:type="spellEnd"/>
      <w:r w:rsidRPr="007A66F2">
        <w:rPr>
          <w:rFonts w:ascii="Arial" w:hAnsi="Arial" w:cs="Arial"/>
          <w:sz w:val="24"/>
          <w:szCs w:val="24"/>
        </w:rPr>
        <w:t>.</w:t>
      </w:r>
    </w:p>
    <w:p w:rsidR="00AC4CFD" w:rsidRPr="007A66F2" w:rsidRDefault="00AC4CFD" w:rsidP="00AC4C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15F3" w:rsidRPr="007A66F2" w:rsidRDefault="003515F3" w:rsidP="00AC4C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66F2">
        <w:rPr>
          <w:rFonts w:ascii="Arial" w:hAnsi="Arial" w:cs="Arial"/>
          <w:sz w:val="24"/>
          <w:szCs w:val="24"/>
        </w:rPr>
        <w:t>Luego de vinculado el contradictorio en su integridad con COLPENSIONES,</w:t>
      </w:r>
      <w:r w:rsidR="00AC4CFD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PORVENIR S.A., PROTECCIÓN S.A., SKANDIA S.A. y COLFONDOS S.A., las dos</w:t>
      </w:r>
    </w:p>
    <w:p w:rsidR="003515F3" w:rsidRPr="007A66F2" w:rsidRDefault="003515F3" w:rsidP="00AC4C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A66F2">
        <w:rPr>
          <w:rFonts w:ascii="Arial" w:hAnsi="Arial" w:cs="Arial"/>
          <w:sz w:val="24"/>
          <w:szCs w:val="24"/>
        </w:rPr>
        <w:t>últimas</w:t>
      </w:r>
      <w:proofErr w:type="gramEnd"/>
      <w:r w:rsidRPr="007A66F2">
        <w:rPr>
          <w:rFonts w:ascii="Arial" w:hAnsi="Arial" w:cs="Arial"/>
          <w:sz w:val="24"/>
          <w:szCs w:val="24"/>
        </w:rPr>
        <w:t xml:space="preserve"> llamaron en garantía a MAPFRE COLOMBIA VIDA SEGUROS S.A.,</w:t>
      </w:r>
      <w:r w:rsidR="00AC4CFD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ALLIANZ SEGUROS DE VIDA S.A. y AXA COLPATRIA SEGUROS DE VIDA S.A. (f.</w:t>
      </w:r>
      <w:r w:rsidR="00AC4CFD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52 a 59 archivo 11 y f. 190 a 195 y 254 a 259 archivo 14).</w:t>
      </w:r>
      <w:r w:rsidR="00AC4CFD">
        <w:rPr>
          <w:rFonts w:ascii="Arial" w:hAnsi="Arial" w:cs="Arial"/>
          <w:sz w:val="24"/>
          <w:szCs w:val="24"/>
        </w:rPr>
        <w:t xml:space="preserve"> </w:t>
      </w:r>
    </w:p>
    <w:p w:rsidR="003515F3" w:rsidRDefault="003515F3" w:rsidP="00AC4C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66F2">
        <w:rPr>
          <w:rFonts w:ascii="Arial" w:hAnsi="Arial" w:cs="Arial"/>
          <w:sz w:val="24"/>
          <w:szCs w:val="24"/>
        </w:rPr>
        <w:lastRenderedPageBreak/>
        <w:t>SKANDIA S.A. como sustento de su llamamiento en garantía a MAPFRE</w:t>
      </w:r>
      <w:r w:rsidR="00AC4CFD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COLOMBIA VIDA SEGUROS S.A., bajo el entendido que dando cumplimiento a</w:t>
      </w:r>
      <w:r w:rsidR="00AC4CFD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lo establecido en el artículo 20 de la Ley 100 de 1993, desde 2007 hasta 2018</w:t>
      </w:r>
      <w:r w:rsidR="00AC4CFD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suscribió con la mencionada aseguradora contratos de seguros previsionales</w:t>
      </w:r>
      <w:r w:rsidR="00AC4CFD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para cubrir principalmente los riesgos de invalidez y muerte de los afiliados a</w:t>
      </w:r>
      <w:r w:rsidR="00AC4CFD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su fondo obligatorio de pensiones, entre los que se encontraba la actora,</w:t>
      </w:r>
      <w:r w:rsidR="00AC4CFD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contratos de seguro previsional que tuvo vigencia por el periodo comprendido</w:t>
      </w:r>
      <w:r w:rsidR="00AC4CFD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entre el 1º de enero de 2007 al 30 de junio de 2007.</w:t>
      </w:r>
    </w:p>
    <w:p w:rsidR="00AC4CFD" w:rsidRPr="007A66F2" w:rsidRDefault="00AC4CFD" w:rsidP="00AC4C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15F3" w:rsidRDefault="003515F3" w:rsidP="00180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66F2">
        <w:rPr>
          <w:rFonts w:ascii="Arial" w:hAnsi="Arial" w:cs="Arial"/>
          <w:sz w:val="24"/>
          <w:szCs w:val="24"/>
        </w:rPr>
        <w:t>De esa forma, y en cumplimiento de dicho acuerdo contractual realizó los</w:t>
      </w:r>
      <w:r w:rsidR="00AC4CFD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pagos correspondientes a las primas del seguro previsional de invalidez y</w:t>
      </w:r>
      <w:r w:rsidR="00AC4CFD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sobrevivientes a favor de MAPFRE COLOMBIA VIDA SEGUROS S.A. en dicho</w:t>
      </w:r>
      <w:r w:rsidR="00AC4CFD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periodo, por tanto, esa administradora ya no cuenta con dichos recursos,</w:t>
      </w:r>
      <w:r w:rsidR="00AC4CFD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haciéndose necesaria la vinculación al presente trámite judicial de la</w:t>
      </w:r>
      <w:r w:rsidR="00AC4C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66F2">
        <w:rPr>
          <w:rFonts w:ascii="Arial" w:hAnsi="Arial" w:cs="Arial"/>
          <w:sz w:val="24"/>
          <w:szCs w:val="24"/>
        </w:rPr>
        <w:t>pluricitada</w:t>
      </w:r>
      <w:proofErr w:type="spellEnd"/>
      <w:r w:rsidRPr="007A66F2">
        <w:rPr>
          <w:rFonts w:ascii="Arial" w:hAnsi="Arial" w:cs="Arial"/>
          <w:sz w:val="24"/>
          <w:szCs w:val="24"/>
        </w:rPr>
        <w:t xml:space="preserve"> aseguradora, ya que en caso de que se condene a devolver los</w:t>
      </w:r>
      <w:r w:rsidR="00AC4CFD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aportes de la demandante a COLPENSIONES, junto con los gastos de</w:t>
      </w:r>
      <w:r w:rsidR="00180B52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administración de los que trata el artículo 20 de la Ley 100 de 1993,</w:t>
      </w:r>
      <w:r w:rsidR="00180B52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corresponde a la aseguradora el cumplimiento de esa obligación en lo que se</w:t>
      </w:r>
      <w:r w:rsidR="00180B52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refiere particularmente a la prima pagada por el seguro previsional.</w:t>
      </w:r>
    </w:p>
    <w:p w:rsidR="00180B52" w:rsidRPr="007A66F2" w:rsidRDefault="00180B52" w:rsidP="00180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15F3" w:rsidRDefault="003515F3" w:rsidP="00180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66F2">
        <w:rPr>
          <w:rFonts w:ascii="Arial" w:hAnsi="Arial" w:cs="Arial"/>
          <w:sz w:val="24"/>
          <w:szCs w:val="24"/>
        </w:rPr>
        <w:t>Entre tanto, COLFONDOS S.A. sustenta su llamamiento a ALLIANZ SEGUROS</w:t>
      </w:r>
      <w:r w:rsidR="00180B52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DE VIDA S.A. y AXA COLPATRIA SEGUROS DE VIDA S.A., expuso en síntesis que</w:t>
      </w:r>
      <w:r w:rsidR="00180B52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la demandante suscribió formulario de afiliación a ese fondo, por lo que, en</w:t>
      </w:r>
      <w:r w:rsidR="00180B52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calidad de administradora de las contingencias pensionales y en cumplimiento</w:t>
      </w:r>
      <w:r w:rsidR="00180B52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de lo establecido en el artículo 20 de la Ley 100 de 1993, suscribió con las</w:t>
      </w:r>
      <w:r w:rsidR="00180B52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mencionadas aseguradoras contratos de seguro previsionales para cubrir los</w:t>
      </w:r>
      <w:r w:rsidR="00180B52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seguros previsionales frente a los riesgos de invalidez y sobrevivientes de sus</w:t>
      </w:r>
      <w:r w:rsidR="00180B52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afiliados a su Fondo de Pensiones Obligatorias, entre los que se encuentra la</w:t>
      </w:r>
      <w:r w:rsidR="00180B52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demandante.</w:t>
      </w:r>
    </w:p>
    <w:p w:rsidR="00180B52" w:rsidRPr="007A66F2" w:rsidRDefault="00180B52" w:rsidP="00180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15F3" w:rsidRPr="007A66F2" w:rsidRDefault="003515F3" w:rsidP="00180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66F2">
        <w:rPr>
          <w:rFonts w:ascii="Arial" w:hAnsi="Arial" w:cs="Arial"/>
          <w:sz w:val="24"/>
          <w:szCs w:val="24"/>
        </w:rPr>
        <w:t>Pólizas que fueron sufragadas con los dineros que la actora junto con sus</w:t>
      </w:r>
      <w:r w:rsidR="00180B52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empleadores o de manera independiente efectuaron al RAIS, los cuales no se</w:t>
      </w:r>
      <w:r w:rsidR="00DB532F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encuentran en su poder, lo que hace legítimos los llamamientos en garantía y</w:t>
      </w:r>
      <w:r w:rsidR="00FB3725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la vinculación al trámite judicial de las citadas aseguradoras, ya que en caso de</w:t>
      </w:r>
      <w:r w:rsidR="00FB3725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que se condene a devolver los aportes de la demandante a COLPENSIONES, los</w:t>
      </w:r>
      <w:r w:rsidR="00FB3725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rubros establecidos en el artículo 20 de la Ley 100 de 1993, corresponde a las</w:t>
      </w:r>
      <w:r w:rsidR="00FB3725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aseguradoras el cumplimiento de esa obligación en lo que se refiere</w:t>
      </w:r>
      <w:r w:rsidR="00FB3725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particularmente a la prima pagada por el seguro previsional.</w:t>
      </w:r>
    </w:p>
    <w:p w:rsidR="00FB3725" w:rsidRDefault="00FB3725" w:rsidP="00180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515F3" w:rsidRPr="007A66F2" w:rsidRDefault="003515F3" w:rsidP="00180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A66F2">
        <w:rPr>
          <w:rFonts w:ascii="Arial" w:hAnsi="Arial" w:cs="Arial"/>
          <w:b/>
          <w:bCs/>
          <w:sz w:val="24"/>
          <w:szCs w:val="24"/>
        </w:rPr>
        <w:t>II.- DECISIÓN DE PRIMER GRADO:</w:t>
      </w:r>
    </w:p>
    <w:p w:rsidR="00FB3725" w:rsidRDefault="00FB3725" w:rsidP="00180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3725" w:rsidRDefault="003515F3" w:rsidP="00180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66F2">
        <w:rPr>
          <w:rFonts w:ascii="Arial" w:hAnsi="Arial" w:cs="Arial"/>
          <w:sz w:val="24"/>
          <w:szCs w:val="24"/>
        </w:rPr>
        <w:t>Mediante auto calendado el 18 de julio de 2023, el Juzgado Treinta y Seis</w:t>
      </w:r>
      <w:r w:rsidR="00FB3725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Laboral del Circuito de Bogotá negó los llamamientos en garantía.</w:t>
      </w:r>
    </w:p>
    <w:p w:rsidR="00FB3725" w:rsidRDefault="00FB3725" w:rsidP="00180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15F3" w:rsidRPr="007A66F2" w:rsidRDefault="003515F3" w:rsidP="00180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66F2">
        <w:rPr>
          <w:rFonts w:ascii="Arial" w:hAnsi="Arial" w:cs="Arial"/>
          <w:sz w:val="24"/>
          <w:szCs w:val="24"/>
        </w:rPr>
        <w:t xml:space="preserve">Para arribar a dicha conclusión, la </w:t>
      </w:r>
      <w:r w:rsidRPr="007A66F2">
        <w:rPr>
          <w:rFonts w:ascii="Arial" w:hAnsi="Arial" w:cs="Arial"/>
          <w:i/>
          <w:iCs/>
          <w:sz w:val="24"/>
          <w:szCs w:val="24"/>
        </w:rPr>
        <w:t xml:space="preserve">a-quo </w:t>
      </w:r>
      <w:r w:rsidRPr="007A66F2">
        <w:rPr>
          <w:rFonts w:ascii="Arial" w:hAnsi="Arial" w:cs="Arial"/>
          <w:sz w:val="24"/>
          <w:szCs w:val="24"/>
        </w:rPr>
        <w:t>adujo que según el artículo 64 del</w:t>
      </w:r>
      <w:r w:rsidR="00FB3725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C.G.P., aplicable por analogía a los juicios del trabajo, es patente que el</w:t>
      </w:r>
      <w:r w:rsidR="00FB3725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llamamiento en garantía solo resulta procedente en los casos en que fuera</w:t>
      </w:r>
      <w:r w:rsidR="00FB3725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dable exigir al llamado en garantía, la indemnización de los perjuicios o el</w:t>
      </w:r>
      <w:r w:rsidR="00FB3725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reembolso de los dineros por los cuales pudiere resultar condenada la entidad</w:t>
      </w:r>
      <w:r w:rsidR="00FB3725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convocada a juicio.</w:t>
      </w:r>
    </w:p>
    <w:p w:rsidR="003515F3" w:rsidRDefault="003515F3" w:rsidP="00180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66F2">
        <w:rPr>
          <w:rFonts w:ascii="Arial" w:hAnsi="Arial" w:cs="Arial"/>
          <w:sz w:val="24"/>
          <w:szCs w:val="24"/>
        </w:rPr>
        <w:lastRenderedPageBreak/>
        <w:t>Advirtiendo que el fundamento de los llamamientos en garantía recae en el</w:t>
      </w:r>
      <w:r w:rsidR="00FB3725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seguro provisional suscrito por los fondos privados con las aseguradoras, para</w:t>
      </w:r>
      <w:r w:rsidR="00FB3725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cubrir los riesgos de invalidez, incapacidad temporal y muerte del</w:t>
      </w:r>
      <w:r w:rsidR="00FB3725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demandante, en su calidad de afiliado al fondo obligatorio de pensiones,</w:t>
      </w:r>
      <w:r w:rsidR="00FB3725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saltando a la vista que el llamamiento en garantía se torna improcedente,</w:t>
      </w:r>
      <w:r w:rsidR="00FB3725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aduciendo que si bien no se desconoce la existencia de los contratos de seguro</w:t>
      </w:r>
      <w:r w:rsidR="00FB3725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previsional de invalidez y sobreviviente, suscritos con póliza de grupo No.</w:t>
      </w:r>
      <w:r w:rsidR="00FB3725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9201407000002 entre SKANDIA S.A. y MAPFRE COLOMBIA VIDA SEGUROS</w:t>
      </w:r>
      <w:r w:rsidR="00FB3725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S.A., la póliza colectiva No. 006 pactada entre COLFONDOS S.A. y SEGUROS DE</w:t>
      </w:r>
      <w:r w:rsidR="00FB3725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VIDA COLPATRIA S.A. hoy AXA COLPATRIA SEGUROS DE VIDA S.A., y la póliza</w:t>
      </w:r>
      <w:r w:rsidR="00FB3725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No. 0209000001-1 suscrita entre COLFONDOS S.A. y ALLIANZ SEGUROS DE</w:t>
      </w:r>
      <w:r w:rsidR="00FB3725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VIDA.</w:t>
      </w:r>
    </w:p>
    <w:p w:rsidR="00FB3725" w:rsidRPr="007A66F2" w:rsidRDefault="00FB3725" w:rsidP="00180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15F3" w:rsidRDefault="003515F3" w:rsidP="00180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66F2">
        <w:rPr>
          <w:rFonts w:ascii="Arial" w:hAnsi="Arial" w:cs="Arial"/>
          <w:sz w:val="24"/>
          <w:szCs w:val="24"/>
        </w:rPr>
        <w:t>Lo cierto es, que los asegurados con la misma son los afiliados del fondo de</w:t>
      </w:r>
      <w:r w:rsidR="00FB3725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pensiones obligatorias de SKANDIA y COLFONDOS, y no la AFP.</w:t>
      </w:r>
    </w:p>
    <w:p w:rsidR="00FB3725" w:rsidRPr="007A66F2" w:rsidRDefault="00FB3725" w:rsidP="00180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15F3" w:rsidRPr="007A66F2" w:rsidRDefault="003515F3" w:rsidP="00180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66F2">
        <w:rPr>
          <w:rFonts w:ascii="Arial" w:hAnsi="Arial" w:cs="Arial"/>
          <w:sz w:val="24"/>
          <w:szCs w:val="24"/>
        </w:rPr>
        <w:t>Adicionalmente, el objeto de la póliza es amparar los riesgos por muerte por</w:t>
      </w:r>
      <w:r w:rsidR="005E0F6F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riesgo común, invalidez por riesgo común y auxilio funerario y lo que se</w:t>
      </w:r>
      <w:r w:rsidR="005E0F6F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pretende en este juicio, no se encuentra encaminado a que la AFP responda</w:t>
      </w:r>
      <w:r w:rsidR="005E0F6F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por dichas contingencias, sino que recae sobre la ineficacia del traslado de</w:t>
      </w:r>
      <w:r w:rsidR="005E0F6F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régimen pensional y en todo caso, la póliza realmente no cubre a la AFP sino al</w:t>
      </w:r>
      <w:r w:rsidR="005E0F6F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afiliado, concluyendo que no existe ningún derecho contractual o legal, a razón</w:t>
      </w:r>
      <w:r w:rsidR="005E0F6F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del cual las aseguradoras puedan llegar a responder por las condenas o</w:t>
      </w:r>
      <w:r w:rsidR="005E0F6F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perjuicios, que pudieren imprimirse a SKANDIA y COLFONDOS en el trámite</w:t>
      </w:r>
      <w:r w:rsidR="005E0F6F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procesal. Reiterando, que la póliza no cubre a las AFP´S accionadas y, además,</w:t>
      </w:r>
      <w:r w:rsidR="005E0F6F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el presente juicio gira en torno a obligaciones distintas a las cubiertas por las</w:t>
      </w:r>
      <w:r w:rsidR="005E0F6F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mismas. (</w:t>
      </w:r>
      <w:proofErr w:type="gramStart"/>
      <w:r w:rsidRPr="007A66F2">
        <w:rPr>
          <w:rFonts w:ascii="Arial" w:hAnsi="Arial" w:cs="Arial"/>
          <w:sz w:val="24"/>
          <w:szCs w:val="24"/>
        </w:rPr>
        <w:t>archivo</w:t>
      </w:r>
      <w:proofErr w:type="gramEnd"/>
      <w:r w:rsidRPr="007A66F2">
        <w:rPr>
          <w:rFonts w:ascii="Arial" w:hAnsi="Arial" w:cs="Arial"/>
          <w:sz w:val="24"/>
          <w:szCs w:val="24"/>
        </w:rPr>
        <w:t xml:space="preserve"> 16)</w:t>
      </w:r>
    </w:p>
    <w:p w:rsidR="005E0F6F" w:rsidRDefault="005E0F6F" w:rsidP="00180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515F3" w:rsidRPr="007A66F2" w:rsidRDefault="003515F3" w:rsidP="00180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A66F2">
        <w:rPr>
          <w:rFonts w:ascii="Arial" w:hAnsi="Arial" w:cs="Arial"/>
          <w:b/>
          <w:bCs/>
          <w:sz w:val="24"/>
          <w:szCs w:val="24"/>
        </w:rPr>
        <w:t>III.- RECURSO DE APELACIÓN:</w:t>
      </w:r>
    </w:p>
    <w:p w:rsidR="003515F3" w:rsidRPr="007A66F2" w:rsidRDefault="003515F3" w:rsidP="00180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15F3" w:rsidRDefault="003515F3" w:rsidP="00180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66F2">
        <w:rPr>
          <w:rFonts w:ascii="Arial" w:hAnsi="Arial" w:cs="Arial"/>
          <w:sz w:val="24"/>
          <w:szCs w:val="24"/>
        </w:rPr>
        <w:t>COLFONDOS S.A. inconforme con la decisión interpuso recurso de reposición</w:t>
      </w:r>
      <w:r w:rsidR="005E0F6F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y en subsidio de apelación, el que sustentó indicando que en el evento de</w:t>
      </w:r>
      <w:r w:rsidR="005E0F6F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declararse la ineficacia de la afiliación, la consecuencia jurídica de ello implica</w:t>
      </w:r>
      <w:r w:rsidR="005E0F6F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restituir las cosas al estado al que estarían como si no hubiese existido el acto</w:t>
      </w:r>
      <w:r w:rsidR="005E0F6F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o contrato, en consecuencia, todos los actos o contratos que se hubiesen</w:t>
      </w:r>
      <w:r w:rsidR="005E0F6F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derivado de este vínculo legal deberán igualmente dejarse sin efecto.</w:t>
      </w:r>
    </w:p>
    <w:p w:rsidR="005E0F6F" w:rsidRPr="007A66F2" w:rsidRDefault="005E0F6F" w:rsidP="00180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15F3" w:rsidRPr="007A66F2" w:rsidRDefault="003515F3" w:rsidP="00180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66F2">
        <w:rPr>
          <w:rFonts w:ascii="Arial" w:hAnsi="Arial" w:cs="Arial"/>
          <w:sz w:val="24"/>
          <w:szCs w:val="24"/>
        </w:rPr>
        <w:t>Agregó que en cumplimiento de la obligación legal establecida en el artículo 20</w:t>
      </w:r>
      <w:r w:rsidR="005E0F6F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de la Ley 100 de 1993, celebró con ALIANZ SEGUROS DE VIDA y AXA</w:t>
      </w:r>
      <w:r w:rsidR="005E0F6F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COLPATRIA, contratos de seguro previsional destinados a amparar los riesgos</w:t>
      </w:r>
      <w:r w:rsidR="005E0F6F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de invalidez y muerte de los afiliados a ese fondo pensiones, entre los cuales</w:t>
      </w:r>
      <w:r w:rsidR="005E0F6F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se encuentra la demandante, siendo evidente que en caso de que emita una</w:t>
      </w:r>
      <w:r w:rsidR="005E0F6F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condene atinente a devolver la prima pagada como contraprestación legal por</w:t>
      </w:r>
      <w:r w:rsidR="005E0F6F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ese seguro, son las aseguradoras que se llaman en garantía las que deben</w:t>
      </w:r>
      <w:r w:rsidR="005E0F6F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responder por tales rubros, ya que recibieron la prima que pagó a razón de las</w:t>
      </w:r>
      <w:r w:rsidR="005E0F6F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pólizas que contrató, las que sufragó con los dineros de las cotizaciones que</w:t>
      </w:r>
      <w:r w:rsidR="005E0F6F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empleadores y trabajadores, o independientes efectuaron al RAIS, lo que hace</w:t>
      </w:r>
      <w:r w:rsidR="005E0F6F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legítimo el llamamiento en garantía invocado al haber recibido las</w:t>
      </w:r>
      <w:r w:rsidR="005E0F6F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aseguradoras tales dineros en virtud de las pólizas previsionales suscritas</w:t>
      </w:r>
      <w:r w:rsidR="005E0F6F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desde el inicio de la vinculación de la gestora.</w:t>
      </w:r>
    </w:p>
    <w:p w:rsidR="003515F3" w:rsidRDefault="003515F3" w:rsidP="00180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66F2">
        <w:rPr>
          <w:rFonts w:ascii="Arial" w:hAnsi="Arial" w:cs="Arial"/>
          <w:sz w:val="24"/>
          <w:szCs w:val="24"/>
        </w:rPr>
        <w:lastRenderedPageBreak/>
        <w:t>Como sustento de tal llamamiento, hizo alusión a la sentencia proferida por</w:t>
      </w:r>
      <w:r w:rsidR="005E0F6F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esta Corporación el 19 de agosto de 2022, dentro del proceso No. 023 2021</w:t>
      </w:r>
      <w:r w:rsidR="005E0F6F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00582 01, en la que se dijo que las aseguradoras que gestionan seguros</w:t>
      </w:r>
      <w:r w:rsidR="005E0F6F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pensionales y los seguros previsionales de invalidez y supervivencia, están</w:t>
      </w:r>
      <w:r w:rsidR="005E0F6F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llamadas a concurrir al financiamiento de las prestaciones por disposición de</w:t>
      </w:r>
      <w:r w:rsidR="005E0F6F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la ley y en los términos en ella previstos, en aquellos asuntos que involucran</w:t>
      </w:r>
      <w:r w:rsidR="005E0F6F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derechos de los afiliados y sus beneficiarios, por ende, deben ser consideradas</w:t>
      </w:r>
      <w:r w:rsidR="005E0F6F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como entidades de la seguridad social de acuerdo a lo normado en el numeral</w:t>
      </w:r>
      <w:r w:rsidR="005E0F6F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4° del artículo 2° de la Ley 712 de 2001, que modificó el artículo 2° del C.P.T. y</w:t>
      </w:r>
      <w:r w:rsidR="005E0F6F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de la S.S., de modo que procede el llamamiento de ALLIANZ al cumplir con lo</w:t>
      </w:r>
      <w:r w:rsidR="005E0F6F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establecido en el artículo 64 del C.G.P. (archivo 18).</w:t>
      </w:r>
    </w:p>
    <w:p w:rsidR="005E0F6F" w:rsidRPr="007A66F2" w:rsidRDefault="005E0F6F" w:rsidP="00180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15F3" w:rsidRPr="007A66F2" w:rsidRDefault="003515F3" w:rsidP="00180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66F2">
        <w:rPr>
          <w:rFonts w:ascii="Arial" w:hAnsi="Arial" w:cs="Arial"/>
          <w:sz w:val="24"/>
          <w:szCs w:val="24"/>
        </w:rPr>
        <w:t>A su turno, SKANDIA S.A. inconforme con la decisión la apeló. Argumentó en</w:t>
      </w:r>
      <w:r w:rsidR="005E0F6F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términos generales que esa administradora en cumplimiento a su obligación</w:t>
      </w:r>
      <w:r w:rsidR="005E0F6F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legal consagrada en el artículo 20 de la Ley 100 de 1993, celebró con MAPFRE</w:t>
      </w:r>
      <w:r w:rsidR="005E0F6F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COLOMBIA VIDA SEGUROS S.A un contrato de seguro previsional, por tanto, es</w:t>
      </w:r>
    </w:p>
    <w:p w:rsidR="003515F3" w:rsidRPr="007A66F2" w:rsidRDefault="003515F3" w:rsidP="00180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66F2">
        <w:rPr>
          <w:rFonts w:ascii="Arial" w:hAnsi="Arial" w:cs="Arial"/>
          <w:sz w:val="24"/>
          <w:szCs w:val="24"/>
        </w:rPr>
        <w:t>evidente que en caso de que en la sentencia que ponga fin al proceso se</w:t>
      </w:r>
      <w:r w:rsidR="005E0F6F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condene a devolver la prima pagada como contraprestación legal por ese</w:t>
      </w:r>
      <w:r w:rsidR="005E0F6F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seguro, la entidad llamada a realizar esa devolución es la referida aseguradora,</w:t>
      </w:r>
      <w:r w:rsidR="005E0F6F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que fue la que recibió la prima que pagó, lo que justifica el llamado en garantía.</w:t>
      </w:r>
      <w:r w:rsidR="005E0F6F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(</w:t>
      </w:r>
      <w:proofErr w:type="gramStart"/>
      <w:r w:rsidRPr="007A66F2">
        <w:rPr>
          <w:rFonts w:ascii="Arial" w:hAnsi="Arial" w:cs="Arial"/>
          <w:sz w:val="24"/>
          <w:szCs w:val="24"/>
        </w:rPr>
        <w:t>archivo</w:t>
      </w:r>
      <w:proofErr w:type="gramEnd"/>
      <w:r w:rsidRPr="007A66F2">
        <w:rPr>
          <w:rFonts w:ascii="Arial" w:hAnsi="Arial" w:cs="Arial"/>
          <w:sz w:val="24"/>
          <w:szCs w:val="24"/>
        </w:rPr>
        <w:t xml:space="preserve"> 19)</w:t>
      </w:r>
    </w:p>
    <w:p w:rsidR="005E0F6F" w:rsidRDefault="005E0F6F" w:rsidP="00180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515F3" w:rsidRPr="007A66F2" w:rsidRDefault="003515F3" w:rsidP="00180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A66F2">
        <w:rPr>
          <w:rFonts w:ascii="Arial" w:hAnsi="Arial" w:cs="Arial"/>
          <w:b/>
          <w:bCs/>
          <w:sz w:val="24"/>
          <w:szCs w:val="24"/>
        </w:rPr>
        <w:t>IV.- CONSIDERACIONES:</w:t>
      </w:r>
    </w:p>
    <w:p w:rsidR="005E0F6F" w:rsidRDefault="005E0F6F" w:rsidP="00180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515F3" w:rsidRPr="007A66F2" w:rsidRDefault="003515F3" w:rsidP="00180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A66F2">
        <w:rPr>
          <w:rFonts w:ascii="Arial" w:hAnsi="Arial" w:cs="Arial"/>
          <w:b/>
          <w:bCs/>
          <w:sz w:val="24"/>
          <w:szCs w:val="24"/>
        </w:rPr>
        <w:t>a. Trámite de segunda instancia:</w:t>
      </w:r>
    </w:p>
    <w:p w:rsidR="003515F3" w:rsidRPr="007A66F2" w:rsidRDefault="003515F3" w:rsidP="00180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A66F2">
        <w:rPr>
          <w:rFonts w:ascii="Arial" w:hAnsi="Arial" w:cs="Arial"/>
          <w:sz w:val="24"/>
          <w:szCs w:val="24"/>
        </w:rPr>
        <w:t>Se surtió el trámite consagrado en el artículo 13 de la Ley 2213 de 2022,</w:t>
      </w:r>
      <w:r w:rsidR="00D047F2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corriendo traslado a las partes en la etapa de alegaciones.</w:t>
      </w:r>
      <w:r w:rsidR="00D047F2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b/>
          <w:bCs/>
          <w:sz w:val="24"/>
          <w:szCs w:val="24"/>
        </w:rPr>
        <w:t>b. Problema jurídico:</w:t>
      </w:r>
    </w:p>
    <w:p w:rsidR="00D047F2" w:rsidRDefault="00D047F2" w:rsidP="00180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15F3" w:rsidRPr="007A66F2" w:rsidRDefault="003515F3" w:rsidP="00180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66F2">
        <w:rPr>
          <w:rFonts w:ascii="Arial" w:hAnsi="Arial" w:cs="Arial"/>
          <w:sz w:val="24"/>
          <w:szCs w:val="24"/>
        </w:rPr>
        <w:t>Conforme a los argumentos expuestos en el recurso, el problema jurídico se</w:t>
      </w:r>
      <w:r w:rsidR="00D047F2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contrae a establecer si en el presente caso resulta procedente ordenar el</w:t>
      </w:r>
      <w:r w:rsidR="00D047F2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llamamiento en garantía de MAPFRE COLOMBIA VIDA SEGUROS S.A., ALLIANZ</w:t>
      </w:r>
      <w:r w:rsidR="00D047F2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SEGUROS DE VIDA S.A. y AXA COLPATRIA SEGUROS DE VIDA S.A.</w:t>
      </w:r>
    </w:p>
    <w:p w:rsidR="00D047F2" w:rsidRDefault="00D047F2" w:rsidP="00180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515F3" w:rsidRPr="007A66F2" w:rsidRDefault="003515F3" w:rsidP="00180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A66F2">
        <w:rPr>
          <w:rFonts w:ascii="Arial" w:hAnsi="Arial" w:cs="Arial"/>
          <w:b/>
          <w:bCs/>
          <w:sz w:val="24"/>
          <w:szCs w:val="24"/>
        </w:rPr>
        <w:t>a. Llamamiento en garantía:</w:t>
      </w:r>
    </w:p>
    <w:p w:rsidR="00D047F2" w:rsidRDefault="00D047F2" w:rsidP="00180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15F3" w:rsidRDefault="003515F3" w:rsidP="00180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66F2">
        <w:rPr>
          <w:rFonts w:ascii="Arial" w:hAnsi="Arial" w:cs="Arial"/>
          <w:sz w:val="24"/>
          <w:szCs w:val="24"/>
        </w:rPr>
        <w:t>En aras de desatar el objeto del debate resulta oportuno recordar que el</w:t>
      </w:r>
      <w:r w:rsidR="00D047F2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llamamiento en garantía es una figura que permite a la parte accionada</w:t>
      </w:r>
      <w:r w:rsidR="00D047F2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convocar al juicio a un tercero, cuando se estime que este tiene la obligación</w:t>
      </w:r>
      <w:r w:rsidR="00D047F2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legal de responder por la obligación que pudiere existir en cabeza suya. En tal</w:t>
      </w:r>
      <w:r w:rsidR="00D047F2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sentir, el artículo 64 del C.G.P, aplicable a los juicios laborales por remisión</w:t>
      </w:r>
      <w:r w:rsidR="00D047F2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expresa del artículo 145 del C.P.T y la S.S, reza:</w:t>
      </w:r>
    </w:p>
    <w:p w:rsidR="00D047F2" w:rsidRPr="007A66F2" w:rsidRDefault="00D047F2" w:rsidP="00180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15F3" w:rsidRPr="007A66F2" w:rsidRDefault="003515F3" w:rsidP="00180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7A66F2">
        <w:rPr>
          <w:rFonts w:ascii="Arial" w:hAnsi="Arial" w:cs="Arial"/>
          <w:i/>
          <w:iCs/>
          <w:sz w:val="24"/>
          <w:szCs w:val="24"/>
        </w:rPr>
        <w:t>“Quien afirme tener derecho legal o contractual a exigir de otro la</w:t>
      </w:r>
      <w:r w:rsidR="00D047F2">
        <w:rPr>
          <w:rFonts w:ascii="Arial" w:hAnsi="Arial" w:cs="Arial"/>
          <w:i/>
          <w:iCs/>
          <w:sz w:val="24"/>
          <w:szCs w:val="24"/>
        </w:rPr>
        <w:t xml:space="preserve"> </w:t>
      </w:r>
      <w:r w:rsidRPr="007A66F2">
        <w:rPr>
          <w:rFonts w:ascii="Arial" w:hAnsi="Arial" w:cs="Arial"/>
          <w:i/>
          <w:iCs/>
          <w:sz w:val="24"/>
          <w:szCs w:val="24"/>
        </w:rPr>
        <w:t>indemnización del perjuicio que llegare a sufrir o el reembolso total o</w:t>
      </w:r>
      <w:r w:rsidR="00D047F2">
        <w:rPr>
          <w:rFonts w:ascii="Arial" w:hAnsi="Arial" w:cs="Arial"/>
          <w:i/>
          <w:iCs/>
          <w:sz w:val="24"/>
          <w:szCs w:val="24"/>
        </w:rPr>
        <w:t xml:space="preserve"> </w:t>
      </w:r>
      <w:r w:rsidRPr="007A66F2">
        <w:rPr>
          <w:rFonts w:ascii="Arial" w:hAnsi="Arial" w:cs="Arial"/>
          <w:i/>
          <w:iCs/>
          <w:sz w:val="24"/>
          <w:szCs w:val="24"/>
        </w:rPr>
        <w:t>parcial del pago que tuviere que hacer como resultado de la sentencia que</w:t>
      </w:r>
      <w:r w:rsidR="00D047F2">
        <w:rPr>
          <w:rFonts w:ascii="Arial" w:hAnsi="Arial" w:cs="Arial"/>
          <w:i/>
          <w:iCs/>
          <w:sz w:val="24"/>
          <w:szCs w:val="24"/>
        </w:rPr>
        <w:t xml:space="preserve"> </w:t>
      </w:r>
      <w:r w:rsidRPr="007A66F2">
        <w:rPr>
          <w:rFonts w:ascii="Arial" w:hAnsi="Arial" w:cs="Arial"/>
          <w:i/>
          <w:iCs/>
          <w:sz w:val="24"/>
          <w:szCs w:val="24"/>
        </w:rPr>
        <w:t>se dicte en el proceso que promueva o se le promueva, o quien de acuerdo</w:t>
      </w:r>
      <w:r w:rsidR="00D047F2">
        <w:rPr>
          <w:rFonts w:ascii="Arial" w:hAnsi="Arial" w:cs="Arial"/>
          <w:i/>
          <w:iCs/>
          <w:sz w:val="24"/>
          <w:szCs w:val="24"/>
        </w:rPr>
        <w:t xml:space="preserve"> </w:t>
      </w:r>
      <w:r w:rsidRPr="007A66F2">
        <w:rPr>
          <w:rFonts w:ascii="Arial" w:hAnsi="Arial" w:cs="Arial"/>
          <w:i/>
          <w:iCs/>
          <w:sz w:val="24"/>
          <w:szCs w:val="24"/>
        </w:rPr>
        <w:t>con la ley sustancial tenga derecho al saneamiento por evicción, podrá</w:t>
      </w:r>
      <w:r w:rsidR="00D047F2">
        <w:rPr>
          <w:rFonts w:ascii="Arial" w:hAnsi="Arial" w:cs="Arial"/>
          <w:i/>
          <w:iCs/>
          <w:sz w:val="24"/>
          <w:szCs w:val="24"/>
        </w:rPr>
        <w:t xml:space="preserve"> </w:t>
      </w:r>
      <w:r w:rsidRPr="007A66F2">
        <w:rPr>
          <w:rFonts w:ascii="Arial" w:hAnsi="Arial" w:cs="Arial"/>
          <w:i/>
          <w:iCs/>
          <w:sz w:val="24"/>
          <w:szCs w:val="24"/>
        </w:rPr>
        <w:t>pedir, en la demanda o dentro del término para contestarla, que en el</w:t>
      </w:r>
      <w:r w:rsidR="00D047F2">
        <w:rPr>
          <w:rFonts w:ascii="Arial" w:hAnsi="Arial" w:cs="Arial"/>
          <w:i/>
          <w:iCs/>
          <w:sz w:val="24"/>
          <w:szCs w:val="24"/>
        </w:rPr>
        <w:t xml:space="preserve"> </w:t>
      </w:r>
      <w:r w:rsidRPr="007A66F2">
        <w:rPr>
          <w:rFonts w:ascii="Arial" w:hAnsi="Arial" w:cs="Arial"/>
          <w:i/>
          <w:iCs/>
          <w:sz w:val="24"/>
          <w:szCs w:val="24"/>
        </w:rPr>
        <w:t>mismo proceso se resuelva sobre tal relación”.</w:t>
      </w:r>
    </w:p>
    <w:p w:rsidR="003515F3" w:rsidRPr="007A66F2" w:rsidRDefault="003515F3" w:rsidP="00180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66F2">
        <w:rPr>
          <w:rFonts w:ascii="Arial" w:hAnsi="Arial" w:cs="Arial"/>
          <w:sz w:val="24"/>
          <w:szCs w:val="24"/>
        </w:rPr>
        <w:lastRenderedPageBreak/>
        <w:t>Sobre el particular, la Corte Suprema de Justicia, Sala de Casación Laboral, en</w:t>
      </w:r>
      <w:r w:rsidR="00D047F2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sentencia SL 5031-2019, Radicación No. 71196 del 9 de octubre de 2019,</w:t>
      </w:r>
      <w:r w:rsidR="00D047F2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explicó que esta figura aplica cuando quiera que se corrobore que el llamado</w:t>
      </w:r>
      <w:r w:rsidR="00D047F2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en garantía debe responder por el derecho que esta peticionando el libelista,</w:t>
      </w:r>
      <w:r w:rsidR="00D047F2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donde precisó:</w:t>
      </w:r>
    </w:p>
    <w:p w:rsidR="00D047F2" w:rsidRDefault="00D047F2" w:rsidP="00180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3515F3" w:rsidRPr="007A66F2" w:rsidRDefault="003515F3" w:rsidP="00180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7A66F2">
        <w:rPr>
          <w:rFonts w:ascii="Arial" w:hAnsi="Arial" w:cs="Arial"/>
          <w:i/>
          <w:iCs/>
          <w:sz w:val="24"/>
          <w:szCs w:val="24"/>
        </w:rPr>
        <w:t>“Así, el aludido llamamiento se caracteriza porque una de las partes</w:t>
      </w:r>
      <w:r w:rsidR="00D047F2">
        <w:rPr>
          <w:rFonts w:ascii="Arial" w:hAnsi="Arial" w:cs="Arial"/>
          <w:i/>
          <w:iCs/>
          <w:sz w:val="24"/>
          <w:szCs w:val="24"/>
        </w:rPr>
        <w:t xml:space="preserve"> </w:t>
      </w:r>
      <w:r w:rsidRPr="007A66F2">
        <w:rPr>
          <w:rFonts w:ascii="Arial" w:hAnsi="Arial" w:cs="Arial"/>
          <w:i/>
          <w:iCs/>
          <w:sz w:val="24"/>
          <w:szCs w:val="24"/>
        </w:rPr>
        <w:t>tiene el derecho contractual o legal de exigir a un tercero la</w:t>
      </w:r>
      <w:r w:rsidR="00D047F2">
        <w:rPr>
          <w:rFonts w:ascii="Arial" w:hAnsi="Arial" w:cs="Arial"/>
          <w:i/>
          <w:iCs/>
          <w:sz w:val="24"/>
          <w:szCs w:val="24"/>
        </w:rPr>
        <w:t xml:space="preserve"> </w:t>
      </w:r>
      <w:r w:rsidRPr="007A66F2">
        <w:rPr>
          <w:rFonts w:ascii="Arial" w:hAnsi="Arial" w:cs="Arial"/>
          <w:i/>
          <w:iCs/>
          <w:sz w:val="24"/>
          <w:szCs w:val="24"/>
        </w:rPr>
        <w:t>indemnización del perjuicio o la restitución del pago que llegue a</w:t>
      </w:r>
      <w:r w:rsidR="00D047F2">
        <w:rPr>
          <w:rFonts w:ascii="Arial" w:hAnsi="Arial" w:cs="Arial"/>
          <w:i/>
          <w:iCs/>
          <w:sz w:val="24"/>
          <w:szCs w:val="24"/>
        </w:rPr>
        <w:t xml:space="preserve"> </w:t>
      </w:r>
      <w:r w:rsidRPr="007A66F2">
        <w:rPr>
          <w:rFonts w:ascii="Arial" w:hAnsi="Arial" w:cs="Arial"/>
          <w:i/>
          <w:iCs/>
          <w:sz w:val="24"/>
          <w:szCs w:val="24"/>
        </w:rPr>
        <w:t>soportar en el juicio, por existir entre él y ese tercero una relación de</w:t>
      </w:r>
      <w:r w:rsidR="00D047F2">
        <w:rPr>
          <w:rFonts w:ascii="Arial" w:hAnsi="Arial" w:cs="Arial"/>
          <w:i/>
          <w:iCs/>
          <w:sz w:val="24"/>
          <w:szCs w:val="24"/>
        </w:rPr>
        <w:t xml:space="preserve"> </w:t>
      </w:r>
      <w:r w:rsidRPr="007A66F2">
        <w:rPr>
          <w:rFonts w:ascii="Arial" w:hAnsi="Arial" w:cs="Arial"/>
          <w:i/>
          <w:iCs/>
          <w:sz w:val="24"/>
          <w:szCs w:val="24"/>
        </w:rPr>
        <w:t>garantía, es decir, aquella en virtud de la cual ese tercero (garante)</w:t>
      </w:r>
    </w:p>
    <w:p w:rsidR="003515F3" w:rsidRPr="007A66F2" w:rsidRDefault="003515F3" w:rsidP="00180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proofErr w:type="gramStart"/>
      <w:r w:rsidRPr="007A66F2">
        <w:rPr>
          <w:rFonts w:ascii="Arial" w:hAnsi="Arial" w:cs="Arial"/>
          <w:i/>
          <w:iCs/>
          <w:sz w:val="24"/>
          <w:szCs w:val="24"/>
        </w:rPr>
        <w:t>está</w:t>
      </w:r>
      <w:proofErr w:type="gramEnd"/>
      <w:r w:rsidRPr="007A66F2">
        <w:rPr>
          <w:rFonts w:ascii="Arial" w:hAnsi="Arial" w:cs="Arial"/>
          <w:i/>
          <w:iCs/>
          <w:sz w:val="24"/>
          <w:szCs w:val="24"/>
        </w:rPr>
        <w:t xml:space="preserve"> obligado a garantizar un derecho del demandante y, en</w:t>
      </w:r>
      <w:r w:rsidR="00D047F2">
        <w:rPr>
          <w:rFonts w:ascii="Arial" w:hAnsi="Arial" w:cs="Arial"/>
          <w:i/>
          <w:iCs/>
          <w:sz w:val="24"/>
          <w:szCs w:val="24"/>
        </w:rPr>
        <w:t xml:space="preserve"> </w:t>
      </w:r>
      <w:r w:rsidRPr="007A66F2">
        <w:rPr>
          <w:rFonts w:ascii="Arial" w:hAnsi="Arial" w:cs="Arial"/>
          <w:i/>
          <w:iCs/>
          <w:sz w:val="24"/>
          <w:szCs w:val="24"/>
        </w:rPr>
        <w:t>consecuencia, a reponer a la parte principal (garantizada) lo que</w:t>
      </w:r>
      <w:r w:rsidR="00D047F2">
        <w:rPr>
          <w:rFonts w:ascii="Arial" w:hAnsi="Arial" w:cs="Arial"/>
          <w:i/>
          <w:iCs/>
          <w:sz w:val="24"/>
          <w:szCs w:val="24"/>
        </w:rPr>
        <w:t xml:space="preserve"> </w:t>
      </w:r>
      <w:r w:rsidRPr="007A66F2">
        <w:rPr>
          <w:rFonts w:ascii="Arial" w:hAnsi="Arial" w:cs="Arial"/>
          <w:i/>
          <w:iCs/>
          <w:sz w:val="24"/>
          <w:szCs w:val="24"/>
        </w:rPr>
        <w:t>haya dado o perdido en virtud de la acción de otra persona. Pero esa</w:t>
      </w:r>
      <w:r w:rsidR="00D047F2">
        <w:rPr>
          <w:rFonts w:ascii="Arial" w:hAnsi="Arial" w:cs="Arial"/>
          <w:i/>
          <w:iCs/>
          <w:sz w:val="24"/>
          <w:szCs w:val="24"/>
        </w:rPr>
        <w:t xml:space="preserve"> </w:t>
      </w:r>
      <w:r w:rsidRPr="007A66F2">
        <w:rPr>
          <w:rFonts w:ascii="Arial" w:hAnsi="Arial" w:cs="Arial"/>
          <w:i/>
          <w:iCs/>
          <w:sz w:val="24"/>
          <w:szCs w:val="24"/>
        </w:rPr>
        <w:t>no es la única posibilidad, porque suele suceder, que el derecho a citar</w:t>
      </w:r>
      <w:r w:rsidR="00D047F2">
        <w:rPr>
          <w:rFonts w:ascii="Arial" w:hAnsi="Arial" w:cs="Arial"/>
          <w:i/>
          <w:iCs/>
          <w:sz w:val="24"/>
          <w:szCs w:val="24"/>
        </w:rPr>
        <w:t xml:space="preserve"> </w:t>
      </w:r>
      <w:r w:rsidRPr="007A66F2">
        <w:rPr>
          <w:rFonts w:ascii="Arial" w:hAnsi="Arial" w:cs="Arial"/>
          <w:i/>
          <w:iCs/>
          <w:sz w:val="24"/>
          <w:szCs w:val="24"/>
        </w:rPr>
        <w:t>al tercero proviene de una relación diferente entre los dos, como</w:t>
      </w:r>
      <w:r w:rsidR="00D047F2">
        <w:rPr>
          <w:rFonts w:ascii="Arial" w:hAnsi="Arial" w:cs="Arial"/>
          <w:i/>
          <w:iCs/>
          <w:sz w:val="24"/>
          <w:szCs w:val="24"/>
        </w:rPr>
        <w:t xml:space="preserve"> </w:t>
      </w:r>
      <w:r w:rsidRPr="007A66F2">
        <w:rPr>
          <w:rFonts w:ascii="Arial" w:hAnsi="Arial" w:cs="Arial"/>
          <w:i/>
          <w:iCs/>
          <w:sz w:val="24"/>
          <w:szCs w:val="24"/>
        </w:rPr>
        <w:t>cuando se discute en materia laboral, si el empleador se subrogó en la</w:t>
      </w:r>
      <w:r w:rsidR="00D047F2">
        <w:rPr>
          <w:rFonts w:ascii="Arial" w:hAnsi="Arial" w:cs="Arial"/>
          <w:i/>
          <w:iCs/>
          <w:sz w:val="24"/>
          <w:szCs w:val="24"/>
        </w:rPr>
        <w:t xml:space="preserve"> </w:t>
      </w:r>
      <w:r w:rsidRPr="007A66F2">
        <w:rPr>
          <w:rFonts w:ascii="Arial" w:hAnsi="Arial" w:cs="Arial"/>
          <w:i/>
          <w:iCs/>
          <w:sz w:val="24"/>
          <w:szCs w:val="24"/>
        </w:rPr>
        <w:t>ARL en las prestaciones de ese sistema.</w:t>
      </w:r>
    </w:p>
    <w:p w:rsidR="00D047F2" w:rsidRDefault="00D047F2" w:rsidP="00180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3515F3" w:rsidRPr="007A66F2" w:rsidRDefault="003515F3" w:rsidP="00180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7A66F2">
        <w:rPr>
          <w:rFonts w:ascii="Arial" w:hAnsi="Arial" w:cs="Arial"/>
          <w:i/>
          <w:iCs/>
          <w:sz w:val="24"/>
          <w:szCs w:val="24"/>
        </w:rPr>
        <w:t>“Aquí, lo importante es que exista un afianzamiento que asegure y</w:t>
      </w:r>
      <w:r w:rsidR="00D047F2">
        <w:rPr>
          <w:rFonts w:ascii="Arial" w:hAnsi="Arial" w:cs="Arial"/>
          <w:i/>
          <w:iCs/>
          <w:sz w:val="24"/>
          <w:szCs w:val="24"/>
        </w:rPr>
        <w:t xml:space="preserve"> </w:t>
      </w:r>
      <w:r w:rsidRPr="007A66F2">
        <w:rPr>
          <w:rFonts w:ascii="Arial" w:hAnsi="Arial" w:cs="Arial"/>
          <w:i/>
          <w:iCs/>
          <w:sz w:val="24"/>
          <w:szCs w:val="24"/>
        </w:rPr>
        <w:t>proteja al llamante contra algún riesgo, pues eso es la esencial del</w:t>
      </w:r>
      <w:r w:rsidR="00D047F2">
        <w:rPr>
          <w:rFonts w:ascii="Arial" w:hAnsi="Arial" w:cs="Arial"/>
          <w:i/>
          <w:iCs/>
          <w:sz w:val="24"/>
          <w:szCs w:val="24"/>
        </w:rPr>
        <w:t xml:space="preserve"> </w:t>
      </w:r>
      <w:r w:rsidRPr="007A66F2">
        <w:rPr>
          <w:rFonts w:ascii="Arial" w:hAnsi="Arial" w:cs="Arial"/>
          <w:i/>
          <w:iCs/>
          <w:sz w:val="24"/>
          <w:szCs w:val="24"/>
        </w:rPr>
        <w:t>término “garantía”, esto es, protección o defensa contra el ataque de</w:t>
      </w:r>
      <w:r w:rsidR="00D047F2">
        <w:rPr>
          <w:rFonts w:ascii="Arial" w:hAnsi="Arial" w:cs="Arial"/>
          <w:i/>
          <w:iCs/>
          <w:sz w:val="24"/>
          <w:szCs w:val="24"/>
        </w:rPr>
        <w:t xml:space="preserve"> </w:t>
      </w:r>
      <w:r w:rsidRPr="007A66F2">
        <w:rPr>
          <w:rFonts w:ascii="Arial" w:hAnsi="Arial" w:cs="Arial"/>
          <w:i/>
          <w:iCs/>
          <w:sz w:val="24"/>
          <w:szCs w:val="24"/>
        </w:rPr>
        <w:t>otro sujeto, que por Ley o por convención, el llamado debe salir a</w:t>
      </w:r>
      <w:r w:rsidR="00D047F2">
        <w:rPr>
          <w:rFonts w:ascii="Arial" w:hAnsi="Arial" w:cs="Arial"/>
          <w:i/>
          <w:iCs/>
          <w:sz w:val="24"/>
          <w:szCs w:val="24"/>
        </w:rPr>
        <w:t xml:space="preserve"> </w:t>
      </w:r>
      <w:r w:rsidRPr="007A66F2">
        <w:rPr>
          <w:rFonts w:ascii="Arial" w:hAnsi="Arial" w:cs="Arial"/>
          <w:i/>
          <w:iCs/>
          <w:sz w:val="24"/>
          <w:szCs w:val="24"/>
        </w:rPr>
        <w:t>cubrir en nombre del llamante”.</w:t>
      </w:r>
    </w:p>
    <w:p w:rsidR="00D047F2" w:rsidRDefault="00D047F2" w:rsidP="00180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15F3" w:rsidRDefault="003515F3" w:rsidP="00180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66F2">
        <w:rPr>
          <w:rFonts w:ascii="Arial" w:hAnsi="Arial" w:cs="Arial"/>
          <w:sz w:val="24"/>
          <w:szCs w:val="24"/>
        </w:rPr>
        <w:t xml:space="preserve">Ahora bien, en el </w:t>
      </w:r>
      <w:r w:rsidRPr="007A66F2">
        <w:rPr>
          <w:rFonts w:ascii="Arial" w:hAnsi="Arial" w:cs="Arial"/>
          <w:i/>
          <w:iCs/>
          <w:sz w:val="24"/>
          <w:szCs w:val="24"/>
        </w:rPr>
        <w:t xml:space="preserve">sub-examine </w:t>
      </w:r>
      <w:r w:rsidRPr="007A66F2">
        <w:rPr>
          <w:rFonts w:ascii="Arial" w:hAnsi="Arial" w:cs="Arial"/>
          <w:sz w:val="24"/>
          <w:szCs w:val="24"/>
        </w:rPr>
        <w:t>alegan las recurrentes que MAPFRE COLOMBIA</w:t>
      </w:r>
      <w:r w:rsidR="00D047F2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VIDA SEGUROS S.A., ALLIANZ SEGUROS DE VIDA S.A. y AXA COLPATRIA</w:t>
      </w:r>
      <w:r w:rsidR="00D047F2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SEGUROS DE VIDA S.A., deben ser llamadas en garantía en virtud de los</w:t>
      </w:r>
      <w:r w:rsidR="00D047F2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contratos de seguros previsionales que han venido suscribiendo con esas</w:t>
      </w:r>
      <w:r w:rsidR="00D047F2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aseguradoras en los periodos en que la gestora estuvo afiliada a los fondos</w:t>
      </w:r>
      <w:r w:rsidR="00D047F2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privados COLFONDOS S.A. y SKANDIA S.A.</w:t>
      </w:r>
    </w:p>
    <w:p w:rsidR="00D047F2" w:rsidRPr="007A66F2" w:rsidRDefault="00D047F2" w:rsidP="00180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15F3" w:rsidRDefault="003515F3" w:rsidP="00180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66F2">
        <w:rPr>
          <w:rFonts w:ascii="Arial" w:hAnsi="Arial" w:cs="Arial"/>
          <w:sz w:val="24"/>
          <w:szCs w:val="24"/>
        </w:rPr>
        <w:t>No obstante lo anterior, no debe soslayarse que el juicio que hoy nos convoca</w:t>
      </w:r>
      <w:r w:rsidR="00D047F2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gira en torno a establecer si es ineficaz o no el traslado de régimen pensional</w:t>
      </w:r>
      <w:r w:rsidR="00D047F2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suscrito por la demandante con las AFP hoy demandadas, para que en razón</w:t>
      </w:r>
      <w:r w:rsidR="00D047F2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de ello, se ordene su traslado al Régimen de Prima Media con Prestación</w:t>
      </w:r>
      <w:r w:rsidR="00D047F2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Definida, sin que para desatar tal controversia sea necesaria la vinculación de</w:t>
      </w:r>
      <w:r w:rsidR="00D047F2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las entidades aseguradoras con ocasión del objeto de las pólizas que se</w:t>
      </w:r>
      <w:r w:rsidR="00D047F2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contrató con la mismas, por manera que no cumple los requisitos exigidos por</w:t>
      </w:r>
      <w:r w:rsidR="00D047F2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el legislador para tenerlas como llamadas en garantía.</w:t>
      </w:r>
    </w:p>
    <w:p w:rsidR="00D047F2" w:rsidRPr="007A66F2" w:rsidRDefault="00D047F2" w:rsidP="00180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15F3" w:rsidRDefault="003515F3" w:rsidP="00180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66F2">
        <w:rPr>
          <w:rFonts w:ascii="Arial" w:hAnsi="Arial" w:cs="Arial"/>
          <w:sz w:val="24"/>
          <w:szCs w:val="24"/>
        </w:rPr>
        <w:t>De forma adicional no es dable establecer en el estudio del llamamiento en</w:t>
      </w:r>
      <w:r w:rsidR="00D047F2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garantía el debate planteado por la AFP, esto es, que la devolución de los gastos</w:t>
      </w:r>
      <w:r w:rsidR="00D047F2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de seguros previsionales deben correr a cargo de las aseguradoras, en tanto tal</w:t>
      </w:r>
      <w:r w:rsidR="00D047F2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situación se debe desatar en la sentencia que ponga fin al proceso, por lo que</w:t>
      </w:r>
      <w:r w:rsidR="00D047F2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se reitera, no se advierte que se deba convocar en virtud del llamamiento en</w:t>
      </w:r>
      <w:r w:rsidR="00D047F2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garantía a MAPFRE COLOMBIA VIDA SEGUROS S.A., ALLIANZ SEGUROS DE</w:t>
      </w:r>
      <w:r w:rsidR="00D047F2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VIDA S.A. y AXA COLPATRIA SEGUROS DE VIDA S.A.</w:t>
      </w:r>
    </w:p>
    <w:p w:rsidR="00D047F2" w:rsidRPr="007A66F2" w:rsidRDefault="00D047F2" w:rsidP="00180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15F3" w:rsidRPr="007A66F2" w:rsidRDefault="003515F3" w:rsidP="00180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66F2">
        <w:rPr>
          <w:rFonts w:ascii="Arial" w:hAnsi="Arial" w:cs="Arial"/>
          <w:sz w:val="24"/>
          <w:szCs w:val="24"/>
        </w:rPr>
        <w:t>Dimana de lo que se explica en líneas precedentes la indiscutible confirmación</w:t>
      </w:r>
      <w:r w:rsidR="00D047F2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de la providencia recurrida.</w:t>
      </w:r>
    </w:p>
    <w:p w:rsidR="003515F3" w:rsidRPr="007A66F2" w:rsidRDefault="003515F3" w:rsidP="00180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66F2">
        <w:rPr>
          <w:rFonts w:ascii="Arial" w:hAnsi="Arial" w:cs="Arial"/>
          <w:b/>
          <w:bCs/>
          <w:sz w:val="24"/>
          <w:szCs w:val="24"/>
        </w:rPr>
        <w:lastRenderedPageBreak/>
        <w:t xml:space="preserve">COSTAS </w:t>
      </w:r>
      <w:r w:rsidRPr="007A66F2">
        <w:rPr>
          <w:rFonts w:ascii="Arial" w:hAnsi="Arial" w:cs="Arial"/>
          <w:sz w:val="24"/>
          <w:szCs w:val="24"/>
        </w:rPr>
        <w:t>en esta instancia correrán a cargo de COLFONDOS S.A. y SKANDIA S.A.</w:t>
      </w:r>
      <w:r w:rsidR="00D047F2">
        <w:rPr>
          <w:rFonts w:ascii="Arial" w:hAnsi="Arial" w:cs="Arial"/>
          <w:sz w:val="24"/>
          <w:szCs w:val="24"/>
        </w:rPr>
        <w:t xml:space="preserve"> </w:t>
      </w:r>
      <w:r w:rsidRPr="007A66F2">
        <w:rPr>
          <w:rFonts w:ascii="Arial" w:hAnsi="Arial" w:cs="Arial"/>
          <w:sz w:val="24"/>
          <w:szCs w:val="24"/>
        </w:rPr>
        <w:t>como quiera que el recurso de alzada que impetraron no gozó de prosperidad.</w:t>
      </w:r>
    </w:p>
    <w:p w:rsidR="00D047F2" w:rsidRDefault="00D047F2" w:rsidP="00180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515F3" w:rsidRPr="007A66F2" w:rsidRDefault="003515F3" w:rsidP="00180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A66F2">
        <w:rPr>
          <w:rFonts w:ascii="Arial" w:hAnsi="Arial" w:cs="Arial"/>
          <w:b/>
          <w:bCs/>
          <w:sz w:val="24"/>
          <w:szCs w:val="24"/>
        </w:rPr>
        <w:t>DECISIÓN:</w:t>
      </w:r>
    </w:p>
    <w:p w:rsidR="00D047F2" w:rsidRDefault="00D047F2" w:rsidP="00180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15F3" w:rsidRPr="007A66F2" w:rsidRDefault="003515F3" w:rsidP="00180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A66F2">
        <w:rPr>
          <w:rFonts w:ascii="Arial" w:hAnsi="Arial" w:cs="Arial"/>
          <w:sz w:val="24"/>
          <w:szCs w:val="24"/>
        </w:rPr>
        <w:t xml:space="preserve">En mérito de lo expuesto, </w:t>
      </w:r>
      <w:r w:rsidRPr="007A66F2">
        <w:rPr>
          <w:rFonts w:ascii="Arial" w:hAnsi="Arial" w:cs="Arial"/>
          <w:b/>
          <w:bCs/>
          <w:sz w:val="24"/>
          <w:szCs w:val="24"/>
        </w:rPr>
        <w:t>LA SALA TERCERA DE DECISIÓN LABORAL DEL</w:t>
      </w:r>
    </w:p>
    <w:p w:rsidR="003515F3" w:rsidRPr="007A66F2" w:rsidRDefault="003515F3" w:rsidP="00180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A66F2">
        <w:rPr>
          <w:rFonts w:ascii="Arial" w:hAnsi="Arial" w:cs="Arial"/>
          <w:b/>
          <w:bCs/>
          <w:sz w:val="24"/>
          <w:szCs w:val="24"/>
        </w:rPr>
        <w:t>TRIBUNAL SUPERIOR DEL DISTRITO JUDICIAL DE BOGOTÁ,</w:t>
      </w:r>
    </w:p>
    <w:p w:rsidR="008B3ED6" w:rsidRDefault="007B346E" w:rsidP="00180B52">
      <w:pPr>
        <w:jc w:val="both"/>
        <w:rPr>
          <w:rFonts w:ascii="Arial" w:hAnsi="Arial" w:cs="Arial"/>
          <w:sz w:val="24"/>
          <w:szCs w:val="24"/>
        </w:rPr>
      </w:pPr>
    </w:p>
    <w:p w:rsidR="00695CC1" w:rsidRDefault="00695CC1" w:rsidP="00695CC1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5"/>
          <w:szCs w:val="25"/>
        </w:rPr>
      </w:pPr>
      <w:r>
        <w:rPr>
          <w:rFonts w:ascii="Cambria,Bold" w:hAnsi="Cambria,Bold" w:cs="Cambria,Bold"/>
          <w:b/>
          <w:bCs/>
          <w:sz w:val="25"/>
          <w:szCs w:val="25"/>
        </w:rPr>
        <w:t>RESUELVE:</w:t>
      </w:r>
    </w:p>
    <w:p w:rsidR="00695CC1" w:rsidRPr="00695CC1" w:rsidRDefault="00695CC1" w:rsidP="00695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95CC1" w:rsidRPr="00695CC1" w:rsidRDefault="00695CC1" w:rsidP="00695C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5CC1">
        <w:rPr>
          <w:rFonts w:ascii="Arial" w:hAnsi="Arial" w:cs="Arial"/>
          <w:b/>
          <w:bCs/>
          <w:sz w:val="24"/>
          <w:szCs w:val="24"/>
        </w:rPr>
        <w:t xml:space="preserve">PRIMERO: CONFIRMAR </w:t>
      </w:r>
      <w:r w:rsidRPr="00695CC1">
        <w:rPr>
          <w:rFonts w:ascii="Arial" w:hAnsi="Arial" w:cs="Arial"/>
          <w:sz w:val="24"/>
          <w:szCs w:val="24"/>
        </w:rPr>
        <w:t>el auto proferido el 18 de julio de 2023 por el Juzgado</w:t>
      </w:r>
      <w:r>
        <w:rPr>
          <w:rFonts w:ascii="Arial" w:hAnsi="Arial" w:cs="Arial"/>
          <w:sz w:val="24"/>
          <w:szCs w:val="24"/>
        </w:rPr>
        <w:t xml:space="preserve"> </w:t>
      </w:r>
      <w:r w:rsidRPr="00695CC1">
        <w:rPr>
          <w:rFonts w:ascii="Arial" w:hAnsi="Arial" w:cs="Arial"/>
          <w:sz w:val="24"/>
          <w:szCs w:val="24"/>
        </w:rPr>
        <w:t>Treinta y Seis Laboral del Circuito de Bogotá, de conformidad con las</w:t>
      </w:r>
      <w:r>
        <w:rPr>
          <w:rFonts w:ascii="Arial" w:hAnsi="Arial" w:cs="Arial"/>
          <w:sz w:val="24"/>
          <w:szCs w:val="24"/>
        </w:rPr>
        <w:t xml:space="preserve"> c</w:t>
      </w:r>
      <w:r w:rsidRPr="00695CC1">
        <w:rPr>
          <w:rFonts w:ascii="Arial" w:hAnsi="Arial" w:cs="Arial"/>
          <w:sz w:val="24"/>
          <w:szCs w:val="24"/>
        </w:rPr>
        <w:t>onsideraciones expuestas en la parte motiva de esta decisión.</w:t>
      </w:r>
    </w:p>
    <w:p w:rsidR="00695CC1" w:rsidRPr="00695CC1" w:rsidRDefault="00695CC1" w:rsidP="00695C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95CC1" w:rsidRPr="00695CC1" w:rsidRDefault="00695CC1" w:rsidP="00695C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5CC1">
        <w:rPr>
          <w:rFonts w:ascii="Arial" w:hAnsi="Arial" w:cs="Arial"/>
          <w:b/>
          <w:bCs/>
          <w:sz w:val="24"/>
          <w:szCs w:val="24"/>
        </w:rPr>
        <w:t xml:space="preserve">SEGUNDO: COSTAS </w:t>
      </w:r>
      <w:r w:rsidRPr="00695CC1">
        <w:rPr>
          <w:rFonts w:ascii="Arial" w:hAnsi="Arial" w:cs="Arial"/>
          <w:sz w:val="24"/>
          <w:szCs w:val="24"/>
        </w:rPr>
        <w:t>en esta instancia a cargo de las demandadas OLFONDOS</w:t>
      </w:r>
    </w:p>
    <w:p w:rsidR="00695CC1" w:rsidRDefault="00695CC1" w:rsidP="00695CC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5"/>
          <w:szCs w:val="25"/>
        </w:rPr>
      </w:pPr>
      <w:r w:rsidRPr="00695CC1">
        <w:rPr>
          <w:rFonts w:ascii="Arial" w:hAnsi="Arial" w:cs="Arial"/>
          <w:sz w:val="24"/>
          <w:szCs w:val="24"/>
        </w:rPr>
        <w:t>S.A. y SKANDIA S.A. y a favor de la parte demandante. Fíjense como valor de</w:t>
      </w:r>
      <w:r>
        <w:rPr>
          <w:rFonts w:ascii="Arial" w:hAnsi="Arial" w:cs="Arial"/>
          <w:sz w:val="24"/>
          <w:szCs w:val="24"/>
        </w:rPr>
        <w:t xml:space="preserve"> </w:t>
      </w:r>
      <w:r w:rsidRPr="00695CC1">
        <w:rPr>
          <w:rFonts w:ascii="Arial" w:hAnsi="Arial" w:cs="Arial"/>
          <w:sz w:val="24"/>
          <w:szCs w:val="24"/>
        </w:rPr>
        <w:t>agencias en derecho la suma de $500.000 a cargo de cada una, las cuales</w:t>
      </w:r>
      <w:r>
        <w:rPr>
          <w:rFonts w:ascii="Arial" w:hAnsi="Arial" w:cs="Arial"/>
          <w:sz w:val="24"/>
          <w:szCs w:val="24"/>
        </w:rPr>
        <w:t xml:space="preserve"> </w:t>
      </w:r>
      <w:r w:rsidRPr="00695CC1">
        <w:rPr>
          <w:rFonts w:ascii="Arial" w:hAnsi="Arial" w:cs="Arial"/>
          <w:sz w:val="24"/>
          <w:szCs w:val="24"/>
        </w:rPr>
        <w:t>deberán ser incluidas en la liquidación de costas, al tenor de lo consagrado en</w:t>
      </w:r>
      <w:r>
        <w:rPr>
          <w:rFonts w:ascii="Arial" w:hAnsi="Arial" w:cs="Arial"/>
          <w:sz w:val="24"/>
          <w:szCs w:val="24"/>
        </w:rPr>
        <w:t xml:space="preserve"> </w:t>
      </w:r>
      <w:r w:rsidRPr="00695CC1">
        <w:rPr>
          <w:rFonts w:ascii="Arial" w:hAnsi="Arial" w:cs="Arial"/>
          <w:sz w:val="24"/>
          <w:szCs w:val="24"/>
        </w:rPr>
        <w:t>el artículo 366 del C.G.P</w:t>
      </w:r>
      <w:r>
        <w:rPr>
          <w:rFonts w:ascii="Cambria" w:hAnsi="Cambria" w:cs="Cambria"/>
          <w:sz w:val="25"/>
          <w:szCs w:val="25"/>
        </w:rPr>
        <w:t>.</w:t>
      </w:r>
    </w:p>
    <w:p w:rsidR="000A478D" w:rsidRDefault="000A478D" w:rsidP="00695CC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5"/>
          <w:szCs w:val="25"/>
        </w:rPr>
      </w:pPr>
    </w:p>
    <w:p w:rsidR="000A478D" w:rsidRDefault="000A478D" w:rsidP="000A478D">
      <w:pPr>
        <w:autoSpaceDE w:val="0"/>
        <w:autoSpaceDN w:val="0"/>
        <w:adjustRightInd w:val="0"/>
        <w:spacing w:after="0" w:line="240" w:lineRule="auto"/>
        <w:jc w:val="both"/>
        <w:rPr>
          <w:rFonts w:ascii="Cambria,Bold" w:hAnsi="Cambria,Bold" w:cs="Cambria,Bold"/>
          <w:b/>
          <w:bCs/>
          <w:sz w:val="25"/>
          <w:szCs w:val="25"/>
        </w:rPr>
      </w:pPr>
      <w:bookmarkStart w:id="0" w:name="_GoBack"/>
      <w:bookmarkEnd w:id="0"/>
      <w:r>
        <w:rPr>
          <w:rFonts w:ascii="Cambria,Bold" w:hAnsi="Cambria,Bold" w:cs="Cambria,Bold"/>
          <w:b/>
          <w:bCs/>
          <w:sz w:val="25"/>
          <w:szCs w:val="25"/>
        </w:rPr>
        <w:t>NOTIFÍQUESE Y CÚMPLASE</w:t>
      </w:r>
    </w:p>
    <w:p w:rsidR="000A478D" w:rsidRDefault="000A478D" w:rsidP="000A478D">
      <w:pPr>
        <w:autoSpaceDE w:val="0"/>
        <w:autoSpaceDN w:val="0"/>
        <w:adjustRightInd w:val="0"/>
        <w:spacing w:after="0" w:line="240" w:lineRule="auto"/>
        <w:jc w:val="both"/>
        <w:rPr>
          <w:rFonts w:ascii="Cambria,Bold" w:hAnsi="Cambria,Bold" w:cs="Cambria,Bold"/>
          <w:b/>
          <w:bCs/>
          <w:sz w:val="25"/>
          <w:szCs w:val="25"/>
        </w:rPr>
      </w:pPr>
    </w:p>
    <w:p w:rsidR="000A478D" w:rsidRDefault="000A478D" w:rsidP="000A478D">
      <w:pPr>
        <w:autoSpaceDE w:val="0"/>
        <w:autoSpaceDN w:val="0"/>
        <w:adjustRightInd w:val="0"/>
        <w:spacing w:after="0" w:line="240" w:lineRule="auto"/>
        <w:jc w:val="both"/>
        <w:rPr>
          <w:rFonts w:ascii="Cambria,Bold" w:hAnsi="Cambria,Bold" w:cs="Cambria,Bold"/>
          <w:b/>
          <w:bCs/>
          <w:sz w:val="25"/>
          <w:szCs w:val="25"/>
        </w:rPr>
      </w:pPr>
      <w:r>
        <w:rPr>
          <w:rFonts w:ascii="Cambria,Bold" w:hAnsi="Cambria,Bold" w:cs="Cambria,Bold"/>
          <w:b/>
          <w:bCs/>
          <w:sz w:val="25"/>
          <w:szCs w:val="25"/>
        </w:rPr>
        <w:t>DIEGO FERNANDO GUERRERO OSEJO</w:t>
      </w:r>
    </w:p>
    <w:p w:rsidR="000A478D" w:rsidRDefault="000A478D" w:rsidP="000A478D">
      <w:pPr>
        <w:autoSpaceDE w:val="0"/>
        <w:autoSpaceDN w:val="0"/>
        <w:adjustRightInd w:val="0"/>
        <w:spacing w:after="0" w:line="240" w:lineRule="auto"/>
        <w:jc w:val="both"/>
        <w:rPr>
          <w:rFonts w:ascii="Cambria,Bold" w:hAnsi="Cambria,Bold" w:cs="Cambria,Bold"/>
          <w:b/>
          <w:bCs/>
          <w:sz w:val="25"/>
          <w:szCs w:val="25"/>
        </w:rPr>
      </w:pPr>
      <w:r>
        <w:rPr>
          <w:rFonts w:ascii="Cambria,Bold" w:hAnsi="Cambria,Bold" w:cs="Cambria,Bold"/>
          <w:b/>
          <w:bCs/>
          <w:sz w:val="25"/>
          <w:szCs w:val="25"/>
        </w:rPr>
        <w:t>Magistrado</w:t>
      </w:r>
    </w:p>
    <w:p w:rsidR="000A478D" w:rsidRDefault="000A478D" w:rsidP="000A478D">
      <w:pPr>
        <w:autoSpaceDE w:val="0"/>
        <w:autoSpaceDN w:val="0"/>
        <w:adjustRightInd w:val="0"/>
        <w:spacing w:after="0" w:line="240" w:lineRule="auto"/>
        <w:jc w:val="both"/>
        <w:rPr>
          <w:rFonts w:ascii="Cambria,Bold" w:hAnsi="Cambria,Bold" w:cs="Cambria,Bold"/>
          <w:b/>
          <w:bCs/>
          <w:sz w:val="25"/>
          <w:szCs w:val="25"/>
        </w:rPr>
      </w:pPr>
    </w:p>
    <w:p w:rsidR="000A478D" w:rsidRDefault="000A478D" w:rsidP="000A478D">
      <w:pPr>
        <w:autoSpaceDE w:val="0"/>
        <w:autoSpaceDN w:val="0"/>
        <w:adjustRightInd w:val="0"/>
        <w:spacing w:after="0" w:line="240" w:lineRule="auto"/>
        <w:jc w:val="both"/>
        <w:rPr>
          <w:rFonts w:ascii="Cambria,Bold" w:hAnsi="Cambria,Bold" w:cs="Cambria,Bold"/>
          <w:b/>
          <w:bCs/>
          <w:sz w:val="25"/>
          <w:szCs w:val="25"/>
        </w:rPr>
      </w:pPr>
      <w:r>
        <w:rPr>
          <w:rFonts w:ascii="Cambria,Bold" w:hAnsi="Cambria,Bold" w:cs="Cambria,Bold"/>
          <w:b/>
          <w:bCs/>
          <w:sz w:val="25"/>
          <w:szCs w:val="25"/>
        </w:rPr>
        <w:t>JOSÉ WILLIAM GONZÁLEZ ZULUAGA</w:t>
      </w:r>
    </w:p>
    <w:p w:rsidR="000A478D" w:rsidRDefault="000A478D" w:rsidP="000A478D">
      <w:pPr>
        <w:jc w:val="both"/>
        <w:rPr>
          <w:rFonts w:ascii="Cambria,Bold" w:hAnsi="Cambria,Bold" w:cs="Cambria,Bold"/>
          <w:b/>
          <w:bCs/>
          <w:sz w:val="25"/>
          <w:szCs w:val="25"/>
        </w:rPr>
      </w:pPr>
      <w:r>
        <w:rPr>
          <w:rFonts w:ascii="Cambria,Bold" w:hAnsi="Cambria,Bold" w:cs="Cambria,Bold"/>
          <w:b/>
          <w:bCs/>
          <w:sz w:val="25"/>
          <w:szCs w:val="25"/>
        </w:rPr>
        <w:t xml:space="preserve">Magistrado </w:t>
      </w:r>
      <w:proofErr w:type="spellStart"/>
      <w:r>
        <w:rPr>
          <w:rFonts w:ascii="Cambria,Bold" w:hAnsi="Cambria,Bold" w:cs="Cambria,Bold"/>
          <w:b/>
          <w:bCs/>
          <w:sz w:val="25"/>
          <w:szCs w:val="25"/>
        </w:rPr>
        <w:t>Magistrado</w:t>
      </w:r>
      <w:proofErr w:type="spellEnd"/>
    </w:p>
    <w:p w:rsidR="000A478D" w:rsidRDefault="000A478D" w:rsidP="000A478D">
      <w:pPr>
        <w:jc w:val="both"/>
        <w:rPr>
          <w:rFonts w:ascii="Cambria,Bold" w:hAnsi="Cambria,Bold" w:cs="Cambria,Bold"/>
          <w:b/>
          <w:bCs/>
          <w:sz w:val="25"/>
          <w:szCs w:val="25"/>
        </w:rPr>
      </w:pPr>
    </w:p>
    <w:p w:rsidR="000A478D" w:rsidRDefault="000A478D" w:rsidP="000A478D">
      <w:pPr>
        <w:jc w:val="both"/>
        <w:rPr>
          <w:rFonts w:ascii="Cambria,Bold" w:hAnsi="Cambria,Bold" w:cs="Cambria,Bold"/>
          <w:b/>
          <w:bCs/>
          <w:sz w:val="25"/>
          <w:szCs w:val="25"/>
        </w:rPr>
      </w:pPr>
      <w:r w:rsidRPr="001008BB">
        <w:rPr>
          <w:rFonts w:ascii="Cambria,Bold" w:hAnsi="Cambria,Bold" w:cs="Cambria,Bold"/>
          <w:b/>
          <w:bCs/>
          <w:noProof/>
          <w:sz w:val="25"/>
          <w:szCs w:val="25"/>
          <w:lang w:eastAsia="es-CO"/>
        </w:rPr>
        <w:drawing>
          <wp:inline distT="0" distB="0" distL="0" distR="0" wp14:anchorId="033EE71A" wp14:editId="1F34778F">
            <wp:extent cx="4262755" cy="534670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75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78D" w:rsidRPr="007A66F2" w:rsidRDefault="000A478D" w:rsidP="000A47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Cambria,Bold" w:hAnsi="Cambria,Bold" w:cs="Cambria,Bold"/>
          <w:b/>
          <w:bCs/>
          <w:sz w:val="25"/>
          <w:szCs w:val="25"/>
        </w:rPr>
        <w:t>SALVO VOTO</w:t>
      </w:r>
    </w:p>
    <w:p w:rsidR="000A478D" w:rsidRPr="007A66F2" w:rsidRDefault="000A478D" w:rsidP="00695C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0A478D" w:rsidRPr="007A66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5F3"/>
    <w:rsid w:val="000A478D"/>
    <w:rsid w:val="00180B52"/>
    <w:rsid w:val="003515F3"/>
    <w:rsid w:val="004205EC"/>
    <w:rsid w:val="004C33DF"/>
    <w:rsid w:val="005E0F6F"/>
    <w:rsid w:val="00695CC1"/>
    <w:rsid w:val="007A66F2"/>
    <w:rsid w:val="007B346E"/>
    <w:rsid w:val="009F7DC9"/>
    <w:rsid w:val="00AC4CFD"/>
    <w:rsid w:val="00CF6F3D"/>
    <w:rsid w:val="00D047F2"/>
    <w:rsid w:val="00DB532F"/>
    <w:rsid w:val="00DE1B41"/>
    <w:rsid w:val="00FB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7B1C6F5-885E-45D7-A38A-9134C380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2371</Words>
  <Characters>13046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3</cp:revision>
  <dcterms:created xsi:type="dcterms:W3CDTF">2023-11-08T13:29:00Z</dcterms:created>
  <dcterms:modified xsi:type="dcterms:W3CDTF">2023-11-08T13:29:00Z</dcterms:modified>
</cp:coreProperties>
</file>