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7EE5" w14:textId="2401252F" w:rsidR="005F494C" w:rsidRDefault="00367CFF" w:rsidP="005F494C">
      <w:pPr>
        <w:jc w:val="center"/>
      </w:pPr>
      <w:r>
        <w:t>JUZGADO CUARENTA Y OCHO (48) CIVIL DEL CIRCUITO</w:t>
      </w:r>
    </w:p>
    <w:p w14:paraId="20514C26" w14:textId="5AFC32FF" w:rsidR="005F494C" w:rsidRDefault="00367CFF" w:rsidP="005F494C">
      <w:pPr>
        <w:jc w:val="center"/>
      </w:pPr>
      <w:r>
        <w:t xml:space="preserve">Carrera 10 No. 14-33 </w:t>
      </w:r>
      <w:proofErr w:type="spellStart"/>
      <w:r>
        <w:t>piso</w:t>
      </w:r>
      <w:proofErr w:type="spellEnd"/>
      <w:r>
        <w:t xml:space="preserve"> 15 - </w:t>
      </w:r>
      <w:proofErr w:type="spellStart"/>
      <w:r>
        <w:t>Edificio</w:t>
      </w:r>
      <w:proofErr w:type="spellEnd"/>
      <w:r>
        <w:t xml:space="preserve"> Hernando Morales</w:t>
      </w:r>
    </w:p>
    <w:p w14:paraId="47725946" w14:textId="183D3FF3" w:rsidR="005F494C" w:rsidRDefault="005F494C" w:rsidP="005F494C">
      <w:pPr>
        <w:jc w:val="center"/>
      </w:pPr>
      <w:hyperlink r:id="rId5" w:history="1">
        <w:r w:rsidRPr="00D753B0">
          <w:rPr>
            <w:rStyle w:val="Hipervnculo"/>
          </w:rPr>
          <w:t>J48cctobt@cendoj.ramajudicial.gov.co</w:t>
        </w:r>
      </w:hyperlink>
    </w:p>
    <w:p w14:paraId="3204646E" w14:textId="00CB028E" w:rsidR="005F494C" w:rsidRDefault="00367CFF" w:rsidP="005F494C">
      <w:pPr>
        <w:jc w:val="center"/>
      </w:pPr>
      <w:r>
        <w:t xml:space="preserve">Bogotá D.C., once (11)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005F8ECA" w14:textId="77777777" w:rsidR="005F494C" w:rsidRDefault="005F494C" w:rsidP="005F494C">
      <w:pPr>
        <w:jc w:val="both"/>
      </w:pPr>
    </w:p>
    <w:p w14:paraId="6E4AB40E" w14:textId="6CF597BC" w:rsidR="005F494C" w:rsidRDefault="00367CFF" w:rsidP="005F494C">
      <w:pPr>
        <w:jc w:val="both"/>
      </w:pPr>
      <w:r>
        <w:t xml:space="preserve">REFERENCIA: </w:t>
      </w:r>
      <w:r w:rsidR="005F494C">
        <w:tab/>
      </w:r>
      <w:r>
        <w:t xml:space="preserve">110011400304120200034601 </w:t>
      </w:r>
    </w:p>
    <w:p w14:paraId="393CCCF9" w14:textId="24CB0046" w:rsidR="005F494C" w:rsidRDefault="00367CFF" w:rsidP="005F494C">
      <w:pPr>
        <w:jc w:val="both"/>
      </w:pPr>
      <w:r>
        <w:t xml:space="preserve">DEMANDANTE: </w:t>
      </w:r>
      <w:r w:rsidR="005F494C">
        <w:tab/>
      </w:r>
      <w:r>
        <w:t xml:space="preserve">NIRSA ELENA AMORTEGUI LONDOÑO </w:t>
      </w:r>
    </w:p>
    <w:p w14:paraId="77A32F3C" w14:textId="1AD63627" w:rsidR="005F494C" w:rsidRDefault="00367CFF" w:rsidP="005F494C">
      <w:pPr>
        <w:jc w:val="both"/>
      </w:pPr>
      <w:r>
        <w:t xml:space="preserve">DEMANDADO: </w:t>
      </w:r>
      <w:r w:rsidR="005F494C">
        <w:tab/>
      </w:r>
      <w:r>
        <w:t xml:space="preserve">LA EQUIDAD SEGUROS DE VIDA ORGANISMO COOPERATIVO </w:t>
      </w:r>
    </w:p>
    <w:p w14:paraId="2BC56A76" w14:textId="26E83CE7" w:rsidR="005F494C" w:rsidRDefault="00367CFF" w:rsidP="005F494C">
      <w:pPr>
        <w:jc w:val="both"/>
      </w:pPr>
      <w:r>
        <w:t xml:space="preserve">PROVIDENCIA: </w:t>
      </w:r>
      <w:r w:rsidR="005F494C">
        <w:tab/>
      </w:r>
      <w:r>
        <w:t xml:space="preserve">ADMITE RECURSO – PRORROGA TÉRMINO </w:t>
      </w:r>
    </w:p>
    <w:p w14:paraId="2DB215F5" w14:textId="77777777" w:rsidR="005F494C" w:rsidRDefault="005F494C" w:rsidP="005F494C">
      <w:pPr>
        <w:jc w:val="both"/>
      </w:pPr>
    </w:p>
    <w:p w14:paraId="48A75E53" w14:textId="77777777" w:rsidR="005F494C" w:rsidRDefault="00367CFF" w:rsidP="005F494C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devenir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, y en </w:t>
      </w:r>
      <w:proofErr w:type="spellStart"/>
      <w:r>
        <w:t>virtud</w:t>
      </w:r>
      <w:proofErr w:type="spellEnd"/>
      <w:r>
        <w:t xml:space="preserve"> de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que </w:t>
      </w:r>
      <w:proofErr w:type="spellStart"/>
      <w:r>
        <w:t>regulan</w:t>
      </w:r>
      <w:proofErr w:type="spellEnd"/>
      <w:r>
        <w:t xml:space="preserve"> </w:t>
      </w:r>
      <w:proofErr w:type="gramStart"/>
      <w:r>
        <w:t>el particular, se</w:t>
      </w:r>
      <w:proofErr w:type="gramEnd"/>
      <w:r>
        <w:t xml:space="preserve"> DISPONE: </w:t>
      </w:r>
    </w:p>
    <w:p w14:paraId="3CF12196" w14:textId="77777777" w:rsidR="005F494C" w:rsidRDefault="005F494C" w:rsidP="005F494C">
      <w:pPr>
        <w:jc w:val="both"/>
      </w:pPr>
      <w:r>
        <w:t xml:space="preserve">1.- </w:t>
      </w:r>
      <w:proofErr w:type="spellStart"/>
      <w:r w:rsidR="00367CFF">
        <w:t>Admitir</w:t>
      </w:r>
      <w:proofErr w:type="spellEnd"/>
      <w:r w:rsidR="00367CFF">
        <w:t xml:space="preserve"> en el </w:t>
      </w:r>
      <w:proofErr w:type="spellStart"/>
      <w:r w:rsidR="00367CFF">
        <w:t>efecto</w:t>
      </w:r>
      <w:proofErr w:type="spellEnd"/>
      <w:r w:rsidR="00367CFF">
        <w:t xml:space="preserve"> SUSPENSIVO el </w:t>
      </w:r>
      <w:proofErr w:type="spellStart"/>
      <w:r w:rsidR="00367CFF">
        <w:t>recurso</w:t>
      </w:r>
      <w:proofErr w:type="spellEnd"/>
      <w:r w:rsidR="00367CFF">
        <w:t xml:space="preserve"> de </w:t>
      </w:r>
      <w:proofErr w:type="spellStart"/>
      <w:r w:rsidR="00367CFF">
        <w:t>apelación</w:t>
      </w:r>
      <w:proofErr w:type="spellEnd"/>
      <w:r w:rsidR="00367CFF">
        <w:t xml:space="preserve"> </w:t>
      </w:r>
      <w:proofErr w:type="spellStart"/>
      <w:r w:rsidR="00367CFF">
        <w:t>interpuesto</w:t>
      </w:r>
      <w:proofErr w:type="spellEnd"/>
      <w:r w:rsidR="00367CFF">
        <w:t xml:space="preserve"> contra la </w:t>
      </w:r>
      <w:proofErr w:type="spellStart"/>
      <w:r w:rsidR="00367CFF">
        <w:t>sentencia</w:t>
      </w:r>
      <w:proofErr w:type="spellEnd"/>
      <w:r w:rsidR="00367CFF">
        <w:t xml:space="preserve"> </w:t>
      </w:r>
      <w:proofErr w:type="spellStart"/>
      <w:r w:rsidR="00367CFF">
        <w:t>proferida</w:t>
      </w:r>
      <w:proofErr w:type="spellEnd"/>
      <w:r w:rsidR="00367CFF">
        <w:t xml:space="preserve"> </w:t>
      </w:r>
      <w:proofErr w:type="spellStart"/>
      <w:r w:rsidR="00367CFF">
        <w:t>por</w:t>
      </w:r>
      <w:proofErr w:type="spellEnd"/>
      <w:r w:rsidR="00367CFF">
        <w:t xml:space="preserve"> el Juzgado 41 Civil Municipal de Bogotá D.C. </w:t>
      </w:r>
    </w:p>
    <w:p w14:paraId="7337E73C" w14:textId="381FF46F" w:rsidR="005F494C" w:rsidRDefault="00367CFF" w:rsidP="005F494C">
      <w:pPr>
        <w:jc w:val="both"/>
      </w:pPr>
      <w:proofErr w:type="spellStart"/>
      <w:r>
        <w:t>Advertir</w:t>
      </w:r>
      <w:proofErr w:type="spellEnd"/>
      <w:r>
        <w:t xml:space="preserve"> a las partes que </w:t>
      </w:r>
      <w:proofErr w:type="spellStart"/>
      <w:r>
        <w:t>cuentan</w:t>
      </w:r>
      <w:proofErr w:type="spellEnd"/>
      <w:r>
        <w:t xml:space="preserve"> con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ejecutoria</w:t>
      </w:r>
      <w:proofErr w:type="spellEnd"/>
      <w:r>
        <w:t xml:space="preserve"> de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 para que </w:t>
      </w:r>
      <w:proofErr w:type="spellStart"/>
      <w:r>
        <w:t>soliciten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, en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contrario</w:t>
      </w:r>
      <w:proofErr w:type="spellEnd"/>
      <w:r>
        <w:t xml:space="preserve"> el </w:t>
      </w:r>
      <w:proofErr w:type="spellStart"/>
      <w:r>
        <w:t>apelante</w:t>
      </w:r>
      <w:proofErr w:type="spellEnd"/>
      <w:r>
        <w:t xml:space="preserve"> que </w:t>
      </w:r>
      <w:proofErr w:type="spellStart"/>
      <w:r>
        <w:t>cuenta</w:t>
      </w:r>
      <w:proofErr w:type="spellEnd"/>
      <w:r>
        <w:t xml:space="preserve"> con </w:t>
      </w:r>
      <w:proofErr w:type="spellStart"/>
      <w:r>
        <w:t>cinco</w:t>
      </w:r>
      <w:proofErr w:type="spellEnd"/>
      <w:r>
        <w:t xml:space="preserve"> (5) días para </w:t>
      </w:r>
      <w:proofErr w:type="spellStart"/>
      <w:r>
        <w:t>sustentar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reparos</w:t>
      </w:r>
      <w:proofErr w:type="spellEnd"/>
      <w:r>
        <w:t xml:space="preserve"> </w:t>
      </w:r>
      <w:proofErr w:type="spellStart"/>
      <w:r>
        <w:t>concretos</w:t>
      </w:r>
      <w:proofErr w:type="spellEnd"/>
      <w:r>
        <w:t xml:space="preserve"> </w:t>
      </w:r>
      <w:proofErr w:type="spellStart"/>
      <w:r>
        <w:t>esbozados</w:t>
      </w:r>
      <w:proofErr w:type="spellEnd"/>
      <w:r>
        <w:t xml:space="preserve"> en la </w:t>
      </w:r>
      <w:proofErr w:type="spellStart"/>
      <w:r>
        <w:t>apelación</w:t>
      </w:r>
      <w:proofErr w:type="spellEnd"/>
      <w:r>
        <w:t xml:space="preserve"> [art. 12, Ley 2213 de 2022. </w:t>
      </w:r>
    </w:p>
    <w:p w14:paraId="3475ABC6" w14:textId="77777777" w:rsidR="005F494C" w:rsidRDefault="00367CFF" w:rsidP="005F494C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 la norma en </w:t>
      </w:r>
      <w:proofErr w:type="spellStart"/>
      <w:r>
        <w:t>cita</w:t>
      </w:r>
      <w:proofErr w:type="spellEnd"/>
      <w:r>
        <w:t xml:space="preserve">, </w:t>
      </w:r>
      <w:proofErr w:type="spellStart"/>
      <w:r>
        <w:t>Secretaría</w:t>
      </w:r>
      <w:proofErr w:type="spellEnd"/>
      <w:r>
        <w:t xml:space="preserve"> tome </w:t>
      </w:r>
      <w:proofErr w:type="spellStart"/>
      <w:r>
        <w:t>atenta</w:t>
      </w:r>
      <w:proofErr w:type="spellEnd"/>
      <w:r>
        <w:t xml:space="preserve"> nota,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venza</w:t>
      </w:r>
      <w:proofErr w:type="spellEnd"/>
      <w:r>
        <w:t xml:space="preserve"> el anterior </w:t>
      </w:r>
      <w:proofErr w:type="spellStart"/>
      <w:r>
        <w:t>término</w:t>
      </w:r>
      <w:proofErr w:type="spellEnd"/>
      <w:r>
        <w:t xml:space="preserve">, </w:t>
      </w:r>
      <w:proofErr w:type="spellStart"/>
      <w:r>
        <w:t>corra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de la </w:t>
      </w:r>
      <w:proofErr w:type="spellStart"/>
      <w:r>
        <w:t>sustentación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(5) días en la forma </w:t>
      </w:r>
      <w:proofErr w:type="spellStart"/>
      <w:r>
        <w:t>prevista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110 del C.G.P. </w:t>
      </w:r>
    </w:p>
    <w:p w14:paraId="59DD8F5B" w14:textId="77777777" w:rsidR="005F494C" w:rsidRDefault="00367CFF" w:rsidP="005F494C">
      <w:pPr>
        <w:jc w:val="both"/>
      </w:pPr>
      <w:r>
        <w:t>2. P</w:t>
      </w:r>
      <w:proofErr w:type="spellStart"/>
      <w:r>
        <w:t>rorrogar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duración</w:t>
      </w:r>
      <w:proofErr w:type="spellEnd"/>
      <w:r>
        <w:t xml:space="preserve"> de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seis (6) meses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el CGP. </w:t>
      </w:r>
      <w:proofErr w:type="spellStart"/>
      <w:r>
        <w:t>Vencidos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otorgados</w:t>
      </w:r>
      <w:proofErr w:type="spellEnd"/>
      <w:r>
        <w:t xml:space="preserve"> </w:t>
      </w:r>
      <w:proofErr w:type="spellStart"/>
      <w:r>
        <w:t>ingrésese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en forma </w:t>
      </w:r>
      <w:proofErr w:type="spellStart"/>
      <w:r>
        <w:t>inmediata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para resolver lo que en derecho </w:t>
      </w:r>
      <w:proofErr w:type="spellStart"/>
      <w:r>
        <w:t>corresponda</w:t>
      </w:r>
      <w:proofErr w:type="spellEnd"/>
      <w:r>
        <w:t xml:space="preserve">. </w:t>
      </w:r>
    </w:p>
    <w:p w14:paraId="3698E6E3" w14:textId="77777777" w:rsidR="005F494C" w:rsidRDefault="005F494C" w:rsidP="005F494C">
      <w:pPr>
        <w:jc w:val="both"/>
      </w:pPr>
    </w:p>
    <w:p w14:paraId="4B71CC8C" w14:textId="77777777" w:rsidR="005F494C" w:rsidRDefault="00367CFF" w:rsidP="005F494C">
      <w:pPr>
        <w:jc w:val="both"/>
      </w:pPr>
      <w:r>
        <w:t xml:space="preserve">NOTIFIQUESE Y CÚMPLASE EL JUEZ, </w:t>
      </w:r>
    </w:p>
    <w:p w14:paraId="33AB91BD" w14:textId="22DE766C" w:rsidR="00B9243D" w:rsidRDefault="00367CFF" w:rsidP="005F494C">
      <w:pPr>
        <w:jc w:val="both"/>
      </w:pPr>
      <w:r>
        <w:t>ALBERTO ENRIQUE ARIZA VILLA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4A14"/>
    <w:multiLevelType w:val="hybridMultilevel"/>
    <w:tmpl w:val="ED8CA9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8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FF"/>
    <w:rsid w:val="00367CFF"/>
    <w:rsid w:val="005F494C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8B71"/>
  <w15:chartTrackingRefBased/>
  <w15:docId w15:val="{A38739C2-B104-49E3-A371-374DB744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49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494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F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48cctobt@cendoj.ramajudicial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2023-12-13T14:18:00Z</dcterms:created>
  <dcterms:modified xsi:type="dcterms:W3CDTF">2023-12-13T14:20:00Z</dcterms:modified>
</cp:coreProperties>
</file>