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2D4" w:rsidRPr="007202D4" w:rsidRDefault="007202D4" w:rsidP="007202D4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Comic Sans MS" w:hAnsi="Comic Sans MS" w:cs="Arial"/>
          <w:sz w:val="26"/>
          <w:szCs w:val="26"/>
        </w:rPr>
      </w:pPr>
      <w:r w:rsidRPr="007202D4">
        <w:rPr>
          <w:rFonts w:ascii="Comic Sans MS" w:hAnsi="Comic Sans MS" w:cs="Arial"/>
          <w:noProof/>
          <w:sz w:val="26"/>
          <w:szCs w:val="26"/>
          <w:lang w:val="en-US" w:eastAsia="en-US"/>
        </w:rPr>
        <w:drawing>
          <wp:inline distT="0" distB="0" distL="0" distR="0" wp14:anchorId="46979B5C" wp14:editId="412FFFC0">
            <wp:extent cx="609600" cy="609600"/>
            <wp:effectExtent l="0" t="0" r="0" b="0"/>
            <wp:docPr id="3" name="Imagen 3" descr="https://www.minjusticia.gov.co/Portals/0/Ministerio/Sistema-indicadores/Sistema-indicadores/imagenes/rama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 descr="https://www.minjusticia.gov.co/Portals/0/Ministerio/Sistema-indicadores/Sistema-indicadores/imagenes/rama_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2D4" w:rsidRPr="007202D4" w:rsidRDefault="007202D4" w:rsidP="007202D4">
      <w:pPr>
        <w:ind w:right="-91"/>
        <w:jc w:val="center"/>
        <w:rPr>
          <w:rFonts w:ascii="Comic Sans MS" w:hAnsi="Comic Sans MS" w:cs="Arial"/>
          <w:b/>
          <w:i/>
          <w:sz w:val="26"/>
          <w:szCs w:val="26"/>
        </w:rPr>
      </w:pPr>
      <w:r w:rsidRPr="007202D4">
        <w:rPr>
          <w:rFonts w:ascii="Comic Sans MS" w:hAnsi="Comic Sans MS" w:cs="Arial"/>
          <w:b/>
          <w:sz w:val="26"/>
          <w:szCs w:val="26"/>
        </w:rPr>
        <w:t>RAMA JUDICIAL</w:t>
      </w:r>
    </w:p>
    <w:p w:rsidR="007202D4" w:rsidRPr="007202D4" w:rsidRDefault="007202D4" w:rsidP="007202D4">
      <w:pPr>
        <w:widowControl w:val="0"/>
        <w:tabs>
          <w:tab w:val="left" w:pos="2268"/>
          <w:tab w:val="left" w:pos="4512"/>
        </w:tabs>
        <w:jc w:val="center"/>
        <w:rPr>
          <w:rFonts w:ascii="Comic Sans MS" w:hAnsi="Comic Sans MS" w:cs="Arial"/>
          <w:b/>
          <w:i/>
          <w:sz w:val="26"/>
          <w:szCs w:val="26"/>
        </w:rPr>
      </w:pPr>
      <w:r w:rsidRPr="007202D4">
        <w:rPr>
          <w:rFonts w:ascii="Comic Sans MS" w:hAnsi="Comic Sans MS" w:cs="Arial"/>
          <w:b/>
          <w:sz w:val="26"/>
          <w:szCs w:val="26"/>
        </w:rPr>
        <w:t xml:space="preserve">JUZGADO CATORCE CIVIL DEL CIRCUITO </w:t>
      </w:r>
    </w:p>
    <w:p w:rsidR="007202D4" w:rsidRPr="007202D4" w:rsidRDefault="007202D4" w:rsidP="007202D4">
      <w:pPr>
        <w:tabs>
          <w:tab w:val="left" w:pos="2268"/>
        </w:tabs>
        <w:ind w:right="-520"/>
        <w:jc w:val="center"/>
        <w:rPr>
          <w:rFonts w:ascii="Comic Sans MS" w:hAnsi="Comic Sans MS" w:cs="Arial"/>
          <w:b/>
          <w:i/>
          <w:sz w:val="26"/>
          <w:szCs w:val="26"/>
        </w:rPr>
      </w:pPr>
      <w:r w:rsidRPr="007202D4">
        <w:rPr>
          <w:rFonts w:ascii="Comic Sans MS" w:hAnsi="Comic Sans MS" w:cs="Arial"/>
          <w:b/>
          <w:sz w:val="26"/>
          <w:szCs w:val="26"/>
        </w:rPr>
        <w:t>PALACIO DE JUSTICIA “PEDRO ELÍAS SERRANO ABADÍA” PISO 13°</w:t>
      </w:r>
    </w:p>
    <w:p w:rsidR="007202D4" w:rsidRPr="007202D4" w:rsidRDefault="007202D4" w:rsidP="007202D4">
      <w:pPr>
        <w:tabs>
          <w:tab w:val="left" w:pos="0"/>
        </w:tabs>
        <w:ind w:right="-520"/>
        <w:jc w:val="center"/>
        <w:rPr>
          <w:rFonts w:ascii="Comic Sans MS" w:hAnsi="Comic Sans MS" w:cs="Arial"/>
          <w:b/>
          <w:sz w:val="26"/>
          <w:szCs w:val="26"/>
        </w:rPr>
      </w:pPr>
      <w:r w:rsidRPr="007202D4">
        <w:rPr>
          <w:rFonts w:ascii="Comic Sans MS" w:hAnsi="Comic Sans MS" w:cs="Arial"/>
          <w:b/>
          <w:sz w:val="26"/>
          <w:szCs w:val="26"/>
        </w:rPr>
        <w:tab/>
        <w:t xml:space="preserve">TELEFAX 8986868- EXT 4142 – </w:t>
      </w:r>
    </w:p>
    <w:p w:rsidR="007202D4" w:rsidRPr="007202D4" w:rsidRDefault="007202D4" w:rsidP="007202D4">
      <w:pPr>
        <w:tabs>
          <w:tab w:val="left" w:pos="0"/>
        </w:tabs>
        <w:ind w:right="-520"/>
        <w:jc w:val="center"/>
        <w:rPr>
          <w:rFonts w:ascii="Comic Sans MS" w:hAnsi="Comic Sans MS" w:cs="Arial"/>
          <w:b/>
          <w:i/>
          <w:sz w:val="26"/>
          <w:szCs w:val="26"/>
        </w:rPr>
      </w:pPr>
      <w:hyperlink r:id="rId5" w:history="1">
        <w:r w:rsidRPr="007202D4">
          <w:rPr>
            <w:rStyle w:val="Hipervnculo"/>
            <w:rFonts w:ascii="Comic Sans MS" w:eastAsiaTheme="majorEastAsia" w:hAnsi="Comic Sans MS" w:cs="Arial"/>
            <w:sz w:val="26"/>
            <w:szCs w:val="26"/>
          </w:rPr>
          <w:t>j14cccali@cendoj.ramajudicial.gov.co</w:t>
        </w:r>
      </w:hyperlink>
    </w:p>
    <w:p w:rsidR="007202D4" w:rsidRPr="007202D4" w:rsidRDefault="007202D4" w:rsidP="007202D4">
      <w:pPr>
        <w:tabs>
          <w:tab w:val="left" w:pos="2268"/>
        </w:tabs>
        <w:ind w:right="-520"/>
        <w:jc w:val="both"/>
        <w:rPr>
          <w:rFonts w:ascii="Comic Sans MS" w:hAnsi="Comic Sans MS" w:cs="Arial"/>
          <w:i/>
          <w:sz w:val="26"/>
          <w:szCs w:val="26"/>
        </w:rPr>
      </w:pPr>
    </w:p>
    <w:p w:rsidR="003E57AB" w:rsidRPr="007202D4" w:rsidRDefault="00E0747C">
      <w:pPr>
        <w:rPr>
          <w:rFonts w:ascii="Comic Sans MS" w:hAnsi="Comic Sans MS"/>
          <w:sz w:val="26"/>
          <w:szCs w:val="26"/>
        </w:rPr>
      </w:pPr>
    </w:p>
    <w:p w:rsidR="007202D4" w:rsidRPr="007202D4" w:rsidRDefault="007202D4" w:rsidP="007202D4">
      <w:pPr>
        <w:rPr>
          <w:rFonts w:ascii="Comic Sans MS" w:hAnsi="Comic Sans MS" w:cs="Arial"/>
          <w:sz w:val="26"/>
          <w:szCs w:val="26"/>
        </w:rPr>
      </w:pPr>
    </w:p>
    <w:p w:rsidR="007202D4" w:rsidRPr="00F577AA" w:rsidRDefault="007202D4" w:rsidP="007202D4">
      <w:pPr>
        <w:jc w:val="center"/>
        <w:rPr>
          <w:rFonts w:ascii="Comic Sans MS" w:hAnsi="Comic Sans MS" w:cs="Arial"/>
          <w:b/>
          <w:sz w:val="26"/>
          <w:szCs w:val="26"/>
        </w:rPr>
      </w:pPr>
      <w:r w:rsidRPr="00F577AA">
        <w:rPr>
          <w:rFonts w:ascii="Comic Sans MS" w:hAnsi="Comic Sans MS" w:cs="Arial"/>
          <w:b/>
          <w:color w:val="000000"/>
          <w:sz w:val="26"/>
          <w:szCs w:val="26"/>
        </w:rPr>
        <w:t xml:space="preserve">A U T E N T I C A C I </w:t>
      </w:r>
      <w:proofErr w:type="spellStart"/>
      <w:r w:rsidRPr="00F577AA">
        <w:rPr>
          <w:rFonts w:ascii="Comic Sans MS" w:hAnsi="Comic Sans MS" w:cs="Arial"/>
          <w:b/>
          <w:color w:val="000000"/>
          <w:sz w:val="26"/>
          <w:szCs w:val="26"/>
        </w:rPr>
        <w:t>Ó</w:t>
      </w:r>
      <w:proofErr w:type="spellEnd"/>
      <w:r w:rsidRPr="00F577AA">
        <w:rPr>
          <w:rFonts w:ascii="Comic Sans MS" w:hAnsi="Comic Sans MS" w:cs="Arial"/>
          <w:b/>
          <w:color w:val="000000"/>
          <w:sz w:val="26"/>
          <w:szCs w:val="26"/>
        </w:rPr>
        <w:t xml:space="preserve"> N</w:t>
      </w:r>
    </w:p>
    <w:p w:rsidR="007202D4" w:rsidRPr="00F577AA" w:rsidRDefault="007202D4" w:rsidP="007202D4">
      <w:pPr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7202D4">
      <w:pPr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Las anteriores fotocopias constantes de </w:t>
      </w:r>
      <w:r w:rsidR="00E0747C">
        <w:rPr>
          <w:rFonts w:ascii="Comic Sans MS" w:hAnsi="Comic Sans MS" w:cs="Arial"/>
          <w:color w:val="000000"/>
          <w:sz w:val="26"/>
          <w:szCs w:val="26"/>
        </w:rPr>
        <w:t>OCHO</w:t>
      </w:r>
      <w:r w:rsidR="00F577AA">
        <w:rPr>
          <w:rFonts w:ascii="Comic Sans MS" w:hAnsi="Comic Sans MS" w:cs="Arial"/>
          <w:color w:val="000000"/>
          <w:sz w:val="26"/>
          <w:szCs w:val="26"/>
        </w:rPr>
        <w:t xml:space="preserve"> </w:t>
      </w:r>
      <w:r w:rsidRPr="007202D4">
        <w:rPr>
          <w:rFonts w:ascii="Comic Sans MS" w:hAnsi="Comic Sans MS" w:cs="Arial"/>
          <w:color w:val="000000"/>
          <w:sz w:val="26"/>
          <w:szCs w:val="26"/>
        </w:rPr>
        <w:t>(</w:t>
      </w:r>
      <w:r w:rsidR="00E0747C">
        <w:rPr>
          <w:rFonts w:ascii="Comic Sans MS" w:hAnsi="Comic Sans MS" w:cs="Arial"/>
          <w:color w:val="000000"/>
          <w:sz w:val="26"/>
          <w:szCs w:val="26"/>
        </w:rPr>
        <w:t>8</w:t>
      </w:r>
      <w:bookmarkStart w:id="0" w:name="_GoBack"/>
      <w:bookmarkEnd w:id="0"/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) folios, han sido tomadas de sus originales existentes en el proceso </w:t>
      </w:r>
      <w:r w:rsidR="00905918">
        <w:rPr>
          <w:rFonts w:ascii="Comic Sans MS" w:hAnsi="Comic Sans MS" w:cs="Arial"/>
          <w:color w:val="000000"/>
          <w:sz w:val="26"/>
          <w:szCs w:val="26"/>
        </w:rPr>
        <w:t>de EXPROPIACIÓN interpuesto por METRO CALI SA</w:t>
      </w:r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 en contra de </w:t>
      </w:r>
      <w:r w:rsidR="00905918">
        <w:rPr>
          <w:rFonts w:ascii="Comic Sans MS" w:hAnsi="Comic Sans MS" w:cs="Arial"/>
          <w:color w:val="000000"/>
          <w:sz w:val="26"/>
          <w:szCs w:val="26"/>
        </w:rPr>
        <w:t xml:space="preserve">CARACOL SA Y SECRETARIA DE VIVIENDA SOCIAL DE CALI. </w:t>
      </w:r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 Las providencias se encuentran debidamente </w:t>
      </w:r>
      <w:r w:rsidRPr="007202D4">
        <w:rPr>
          <w:rFonts w:ascii="Comic Sans MS" w:hAnsi="Comic Sans MS" w:cs="Arial"/>
          <w:b/>
          <w:color w:val="000000"/>
          <w:sz w:val="26"/>
          <w:szCs w:val="26"/>
        </w:rPr>
        <w:t>NOTIFICADAS Y EJECUTORIADAS,</w:t>
      </w:r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 las cuales se expiden </w:t>
      </w:r>
      <w:proofErr w:type="gramStart"/>
      <w:r w:rsidRPr="007202D4">
        <w:rPr>
          <w:rFonts w:ascii="Comic Sans MS" w:hAnsi="Comic Sans MS" w:cs="Arial"/>
          <w:color w:val="000000"/>
          <w:sz w:val="26"/>
          <w:szCs w:val="26"/>
        </w:rPr>
        <w:t>a  solicitud</w:t>
      </w:r>
      <w:proofErr w:type="gramEnd"/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  de la parte interesada.</w:t>
      </w: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  <w:r w:rsidRPr="007202D4">
        <w:rPr>
          <w:rFonts w:ascii="Comic Sans MS" w:hAnsi="Comic Sans MS" w:cs="Arial"/>
          <w:color w:val="000000"/>
          <w:sz w:val="26"/>
          <w:szCs w:val="26"/>
        </w:rPr>
        <w:t xml:space="preserve">Para constancia se firma en Cali, a los </w:t>
      </w:r>
      <w:r w:rsidR="00006866">
        <w:rPr>
          <w:rFonts w:ascii="Comic Sans MS" w:hAnsi="Comic Sans MS" w:cs="Arial"/>
          <w:color w:val="000000"/>
          <w:sz w:val="26"/>
          <w:szCs w:val="26"/>
        </w:rPr>
        <w:t xml:space="preserve">cuatro (4) días del mes de agosto de dos mil veintiuno (2021) </w:t>
      </w: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7202D4">
      <w:pPr>
        <w:jc w:val="both"/>
        <w:rPr>
          <w:rFonts w:ascii="Comic Sans MS" w:hAnsi="Comic Sans MS" w:cs="Arial"/>
          <w:sz w:val="26"/>
          <w:szCs w:val="26"/>
        </w:rPr>
      </w:pPr>
    </w:p>
    <w:p w:rsidR="007202D4" w:rsidRPr="007202D4" w:rsidRDefault="007202D4" w:rsidP="00006866">
      <w:pPr>
        <w:jc w:val="center"/>
        <w:rPr>
          <w:rFonts w:ascii="Comic Sans MS" w:hAnsi="Comic Sans MS" w:cs="Arial"/>
          <w:b/>
          <w:sz w:val="26"/>
          <w:szCs w:val="26"/>
        </w:rPr>
      </w:pPr>
      <w:r w:rsidRPr="007202D4">
        <w:rPr>
          <w:rFonts w:ascii="Comic Sans MS" w:hAnsi="Comic Sans MS" w:cs="Arial"/>
          <w:b/>
          <w:color w:val="000000"/>
          <w:sz w:val="26"/>
          <w:szCs w:val="26"/>
        </w:rPr>
        <w:t>JESÙS MARIO ORTÌZ GARCIA</w:t>
      </w:r>
    </w:p>
    <w:p w:rsidR="007202D4" w:rsidRPr="007202D4" w:rsidRDefault="007202D4" w:rsidP="00006866">
      <w:pPr>
        <w:jc w:val="center"/>
        <w:rPr>
          <w:rFonts w:ascii="Comic Sans MS" w:hAnsi="Comic Sans MS" w:cs="Arial"/>
          <w:b/>
          <w:sz w:val="26"/>
          <w:szCs w:val="26"/>
        </w:rPr>
      </w:pPr>
      <w:r w:rsidRPr="007202D4">
        <w:rPr>
          <w:rFonts w:ascii="Comic Sans MS" w:hAnsi="Comic Sans MS" w:cs="Arial"/>
          <w:b/>
          <w:color w:val="000000"/>
          <w:sz w:val="26"/>
          <w:szCs w:val="26"/>
        </w:rPr>
        <w:t>Secretario.</w:t>
      </w:r>
    </w:p>
    <w:p w:rsidR="007202D4" w:rsidRPr="007202D4" w:rsidRDefault="007202D4" w:rsidP="007202D4">
      <w:pPr>
        <w:rPr>
          <w:rFonts w:ascii="Comic Sans MS" w:hAnsi="Comic Sans MS"/>
          <w:sz w:val="26"/>
          <w:szCs w:val="26"/>
        </w:rPr>
      </w:pPr>
    </w:p>
    <w:p w:rsidR="007202D4" w:rsidRPr="007202D4" w:rsidRDefault="007202D4" w:rsidP="007202D4">
      <w:pPr>
        <w:rPr>
          <w:rFonts w:ascii="Comic Sans MS" w:hAnsi="Comic Sans MS"/>
          <w:sz w:val="26"/>
          <w:szCs w:val="26"/>
        </w:rPr>
      </w:pPr>
    </w:p>
    <w:p w:rsidR="007202D4" w:rsidRPr="007202D4" w:rsidRDefault="007202D4">
      <w:pPr>
        <w:rPr>
          <w:rFonts w:ascii="Comic Sans MS" w:hAnsi="Comic Sans MS"/>
          <w:sz w:val="26"/>
          <w:szCs w:val="26"/>
        </w:rPr>
      </w:pPr>
    </w:p>
    <w:sectPr w:rsidR="007202D4" w:rsidRPr="007202D4" w:rsidSect="005E5AA0">
      <w:pgSz w:w="12242" w:h="18722" w:code="41"/>
      <w:pgMar w:top="1701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D4"/>
    <w:rsid w:val="00006866"/>
    <w:rsid w:val="00132AA3"/>
    <w:rsid w:val="00244FCE"/>
    <w:rsid w:val="004F7116"/>
    <w:rsid w:val="005E5AA0"/>
    <w:rsid w:val="007202D4"/>
    <w:rsid w:val="00905918"/>
    <w:rsid w:val="00AB4473"/>
    <w:rsid w:val="00DC3E58"/>
    <w:rsid w:val="00E0747C"/>
    <w:rsid w:val="00F5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AF67"/>
  <w15:chartTrackingRefBased/>
  <w15:docId w15:val="{5E88F88B-5D2A-4AD0-AC0A-A68DAB24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2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20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14cccali@cendoj.ramajudicial.gov.c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Daza Arango</dc:creator>
  <cp:keywords/>
  <dc:description/>
  <cp:lastModifiedBy>Elizabeth Daza Arango</cp:lastModifiedBy>
  <cp:revision>7</cp:revision>
  <cp:lastPrinted>2021-08-05T16:00:00Z</cp:lastPrinted>
  <dcterms:created xsi:type="dcterms:W3CDTF">2021-08-05T15:54:00Z</dcterms:created>
  <dcterms:modified xsi:type="dcterms:W3CDTF">2021-08-05T16:34:00Z</dcterms:modified>
</cp:coreProperties>
</file>