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88BC9" w14:textId="26C2B154" w:rsidR="00491434" w:rsidRDefault="003B72CB" w:rsidP="00491434">
      <w:pPr>
        <w:jc w:val="center"/>
      </w:pPr>
      <w:r>
        <w:t>RAMA JUDICIAL DEL PODER PÚBLICO</w:t>
      </w:r>
    </w:p>
    <w:p w14:paraId="0F5E1B4D" w14:textId="1619B4F7" w:rsidR="00491434" w:rsidRDefault="003B72CB" w:rsidP="00491434">
      <w:pPr>
        <w:jc w:val="center"/>
      </w:pPr>
      <w:r>
        <w:t>JUZGADO CINCUENTA CIVIL DEL CIRCUITO DE BOGOTÁ</w:t>
      </w:r>
    </w:p>
    <w:p w14:paraId="3E44CCFF" w14:textId="73402C36" w:rsidR="00491434" w:rsidRDefault="003B72CB" w:rsidP="00491434">
      <w:pPr>
        <w:jc w:val="center"/>
      </w:pPr>
      <w:r>
        <w:t xml:space="preserve">Bogotá, D.C., (2) de mayo de dos mil </w:t>
      </w:r>
      <w:proofErr w:type="spellStart"/>
      <w:r>
        <w:t>veinticuatro</w:t>
      </w:r>
      <w:proofErr w:type="spellEnd"/>
      <w:r>
        <w:t xml:space="preserve"> (2024)</w:t>
      </w:r>
    </w:p>
    <w:p w14:paraId="75B73E74" w14:textId="7FED1491" w:rsidR="00491434" w:rsidRDefault="003B72CB" w:rsidP="00491434">
      <w:pPr>
        <w:jc w:val="center"/>
      </w:pPr>
      <w:r>
        <w:t>RAD: 11001310305020200032600</w:t>
      </w:r>
    </w:p>
    <w:p w14:paraId="6C196EF6" w14:textId="77777777" w:rsidR="00491434" w:rsidRDefault="00491434"/>
    <w:p w14:paraId="010C299D" w14:textId="77777777" w:rsidR="00491434" w:rsidRDefault="003B72CB" w:rsidP="00491434">
      <w:pPr>
        <w:jc w:val="both"/>
      </w:pPr>
      <w:proofErr w:type="spellStart"/>
      <w:r>
        <w:t>Teniendo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las directrices </w:t>
      </w:r>
      <w:proofErr w:type="spellStart"/>
      <w:r>
        <w:t>indicadas</w:t>
      </w:r>
      <w:proofErr w:type="spellEnd"/>
      <w:r>
        <w:t xml:space="preserve"> en el </w:t>
      </w:r>
      <w:proofErr w:type="spellStart"/>
      <w:r>
        <w:t>acuerdo</w:t>
      </w:r>
      <w:proofErr w:type="spellEnd"/>
      <w:r>
        <w:t xml:space="preserve"> CSJBTA24-63 del </w:t>
      </w:r>
      <w:proofErr w:type="spellStart"/>
      <w:r>
        <w:t>veinticuatro</w:t>
      </w:r>
      <w:proofErr w:type="spellEnd"/>
      <w:r>
        <w:t xml:space="preserve"> (24)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(2024), se dispone la </w:t>
      </w:r>
      <w:proofErr w:type="spellStart"/>
      <w:r>
        <w:t>remisión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expediente</w:t>
      </w:r>
      <w:proofErr w:type="spellEnd"/>
      <w:r>
        <w:t xml:space="preserve"> al Juzgado </w:t>
      </w:r>
      <w:proofErr w:type="spellStart"/>
      <w:r>
        <w:t>Cincuenta</w:t>
      </w:r>
      <w:proofErr w:type="spellEnd"/>
      <w:r>
        <w:t xml:space="preserve"> y Dos (52) Civil del Circuito de Bogotá. Si </w:t>
      </w:r>
      <w:proofErr w:type="spellStart"/>
      <w:r>
        <w:t>existiesen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conviértanse</w:t>
      </w:r>
      <w:proofErr w:type="spellEnd"/>
      <w:r>
        <w:t xml:space="preserve"> los </w:t>
      </w:r>
      <w:proofErr w:type="spellStart"/>
      <w:r>
        <w:t>mismos</w:t>
      </w:r>
      <w:proofErr w:type="spellEnd"/>
      <w:r>
        <w:t xml:space="preserve"> al </w:t>
      </w:r>
      <w:proofErr w:type="spellStart"/>
      <w:r>
        <w:t>juzgado</w:t>
      </w:r>
      <w:proofErr w:type="spellEnd"/>
      <w:r>
        <w:t xml:space="preserve"> receptor. </w:t>
      </w:r>
    </w:p>
    <w:p w14:paraId="3AF61EEE" w14:textId="77777777" w:rsidR="00491434" w:rsidRDefault="00491434" w:rsidP="00491434">
      <w:pPr>
        <w:jc w:val="both"/>
      </w:pPr>
    </w:p>
    <w:p w14:paraId="0DBCFFCA" w14:textId="77777777" w:rsidR="00491434" w:rsidRDefault="003B72CB" w:rsidP="00491434">
      <w:pPr>
        <w:jc w:val="both"/>
      </w:pPr>
      <w:r>
        <w:t xml:space="preserve">CÚMPLASE, </w:t>
      </w:r>
    </w:p>
    <w:p w14:paraId="6F40C192" w14:textId="77777777" w:rsidR="00491434" w:rsidRDefault="003B72CB" w:rsidP="00491434">
      <w:pPr>
        <w:jc w:val="both"/>
      </w:pPr>
      <w:r>
        <w:t xml:space="preserve">PILAR JIMÉNEZ ARDILA </w:t>
      </w:r>
    </w:p>
    <w:p w14:paraId="4AB8EB10" w14:textId="77777777" w:rsidR="00491434" w:rsidRDefault="003B72CB" w:rsidP="00491434">
      <w:pPr>
        <w:jc w:val="both"/>
      </w:pPr>
      <w:r>
        <w:t xml:space="preserve">JUEZ </w:t>
      </w:r>
    </w:p>
    <w:p w14:paraId="3B73BEEA" w14:textId="77777777" w:rsidR="00491434" w:rsidRDefault="00491434" w:rsidP="00491434">
      <w:pPr>
        <w:jc w:val="both"/>
      </w:pPr>
    </w:p>
    <w:p w14:paraId="2384CBAA" w14:textId="331EB0DC" w:rsidR="00B9243D" w:rsidRDefault="003B72CB" w:rsidP="00491434">
      <w:pPr>
        <w:jc w:val="both"/>
      </w:pPr>
      <w:r>
        <w:t xml:space="preserve">LG </w:t>
      </w:r>
      <w:proofErr w:type="spellStart"/>
      <w:r>
        <w:t>Firmado</w:t>
      </w:r>
      <w:proofErr w:type="spellEnd"/>
      <w:r>
        <w:t xml:space="preserve"> Por: Pilar Jimenez Ardila Juez Juzgado De Circuito Civil 050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74586025bf1426f338eba891238f6549970253a3701c34c41f1f9bbfdc758076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02/05/2024 05:13:30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CB"/>
    <w:rsid w:val="003B72CB"/>
    <w:rsid w:val="00491434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1641"/>
  <w15:chartTrackingRefBased/>
  <w15:docId w15:val="{F1DE777D-EB86-4269-968A-C36A77FA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2024-05-06T21:17:00Z</dcterms:created>
  <dcterms:modified xsi:type="dcterms:W3CDTF">2024-05-06T21:19:00Z</dcterms:modified>
</cp:coreProperties>
</file>