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32DF" w14:textId="77777777" w:rsidR="00F94532" w:rsidRPr="00520B1B" w:rsidRDefault="00F94532" w:rsidP="00520B1B">
      <w:pPr>
        <w:shd w:val="clear" w:color="auto" w:fill="FFFFFF"/>
        <w:jc w:val="both"/>
        <w:textAlignment w:val="baseline"/>
        <w:rPr>
          <w:rFonts w:ascii="Arial" w:eastAsia="Times New Roman" w:hAnsi="Arial" w:cs="Arial"/>
          <w:kern w:val="0"/>
          <w:sz w:val="22"/>
          <w:szCs w:val="22"/>
          <w:lang w:val="es-CO" w:eastAsia="es-MX"/>
          <w14:ligatures w14:val="none"/>
        </w:rPr>
      </w:pPr>
    </w:p>
    <w:p w14:paraId="53B6518E" w14:textId="77777777" w:rsidR="00F94532" w:rsidRPr="00520B1B" w:rsidRDefault="00F94532" w:rsidP="00520B1B">
      <w:pPr>
        <w:shd w:val="clear" w:color="auto" w:fill="FFFFFF"/>
        <w:jc w:val="both"/>
        <w:textAlignment w:val="baseline"/>
        <w:rPr>
          <w:rFonts w:ascii="Arial" w:eastAsia="Times New Roman" w:hAnsi="Arial" w:cs="Arial"/>
          <w:kern w:val="0"/>
          <w:sz w:val="22"/>
          <w:szCs w:val="22"/>
          <w:lang w:val="es-CO" w:eastAsia="es-MX"/>
          <w14:ligatures w14:val="none"/>
        </w:rPr>
      </w:pPr>
    </w:p>
    <w:p w14:paraId="14638570" w14:textId="77777777" w:rsidR="00F94532" w:rsidRPr="00520B1B" w:rsidRDefault="00F94532" w:rsidP="00520B1B">
      <w:pPr>
        <w:shd w:val="clear" w:color="auto" w:fill="FFFFFF"/>
        <w:jc w:val="both"/>
        <w:textAlignment w:val="baseline"/>
        <w:rPr>
          <w:rFonts w:ascii="Arial" w:eastAsia="Times New Roman" w:hAnsi="Arial" w:cs="Arial"/>
          <w:kern w:val="0"/>
          <w:sz w:val="22"/>
          <w:szCs w:val="22"/>
          <w:lang w:val="es-CO" w:eastAsia="es-MX"/>
          <w14:ligatures w14:val="none"/>
        </w:rPr>
      </w:pPr>
      <w:r w:rsidRPr="00520B1B">
        <w:rPr>
          <w:rFonts w:ascii="Arial" w:eastAsia="Times New Roman" w:hAnsi="Arial" w:cs="Arial"/>
          <w:kern w:val="0"/>
          <w:sz w:val="22"/>
          <w:szCs w:val="22"/>
          <w:lang w:val="es-CO" w:eastAsia="es-MX"/>
          <w14:ligatures w14:val="none"/>
        </w:rPr>
        <w:t>RAD: 2021-00089</w:t>
      </w:r>
    </w:p>
    <w:p w14:paraId="4902CCCA" w14:textId="77777777" w:rsidR="00F94532" w:rsidRPr="00520B1B" w:rsidRDefault="00F94532" w:rsidP="00520B1B">
      <w:pPr>
        <w:shd w:val="clear" w:color="auto" w:fill="FFFFFF"/>
        <w:jc w:val="both"/>
        <w:textAlignment w:val="baseline"/>
        <w:rPr>
          <w:rFonts w:ascii="Arial" w:eastAsia="Times New Roman" w:hAnsi="Arial" w:cs="Arial"/>
          <w:kern w:val="0"/>
          <w:sz w:val="22"/>
          <w:szCs w:val="22"/>
          <w:lang w:val="es-CO" w:eastAsia="es-MX"/>
          <w14:ligatures w14:val="none"/>
        </w:rPr>
      </w:pPr>
      <w:r w:rsidRPr="00520B1B">
        <w:rPr>
          <w:rFonts w:ascii="Arial" w:eastAsia="Times New Roman" w:hAnsi="Arial" w:cs="Arial"/>
          <w:kern w:val="0"/>
          <w:sz w:val="22"/>
          <w:szCs w:val="22"/>
          <w:lang w:val="es-CO" w:eastAsia="es-MX"/>
          <w14:ligatures w14:val="none"/>
        </w:rPr>
        <w:t>COMPAÑIA: ALLIANZ</w:t>
      </w:r>
    </w:p>
    <w:p w14:paraId="0B773694" w14:textId="17DC1E34" w:rsidR="00F94532" w:rsidRPr="00520B1B" w:rsidRDefault="00F94532" w:rsidP="00520B1B">
      <w:pPr>
        <w:shd w:val="clear" w:color="auto" w:fill="FFFFFF"/>
        <w:jc w:val="both"/>
        <w:textAlignment w:val="baseline"/>
        <w:rPr>
          <w:rFonts w:ascii="Arial" w:eastAsia="Times New Roman" w:hAnsi="Arial" w:cs="Arial"/>
          <w:kern w:val="0"/>
          <w:sz w:val="22"/>
          <w:szCs w:val="22"/>
          <w:lang w:val="es-CO" w:eastAsia="es-MX"/>
          <w14:ligatures w14:val="none"/>
        </w:rPr>
      </w:pPr>
      <w:r w:rsidRPr="00520B1B">
        <w:rPr>
          <w:rFonts w:ascii="Arial" w:eastAsia="Times New Roman" w:hAnsi="Arial" w:cs="Arial"/>
          <w:kern w:val="0"/>
          <w:sz w:val="22"/>
          <w:szCs w:val="22"/>
          <w:lang w:val="es-CO" w:eastAsia="es-MX"/>
          <w14:ligatures w14:val="none"/>
        </w:rPr>
        <w:t>CODIGO: JUDICIAL2933 - </w:t>
      </w:r>
      <w:r w:rsidR="00406E6D">
        <w:rPr>
          <w:rFonts w:ascii="Arial" w:eastAsia="Times New Roman" w:hAnsi="Arial" w:cs="Arial"/>
          <w:kern w:val="0"/>
          <w:sz w:val="22"/>
          <w:szCs w:val="22"/>
          <w:lang w:val="es-CO" w:eastAsia="es-MX"/>
          <w14:ligatures w14:val="none"/>
        </w:rPr>
        <w:t>CASE</w:t>
      </w:r>
      <w:r w:rsidRPr="00520B1B">
        <w:rPr>
          <w:rFonts w:ascii="Arial" w:eastAsia="Times New Roman" w:hAnsi="Arial" w:cs="Arial"/>
          <w:kern w:val="0"/>
          <w:sz w:val="22"/>
          <w:szCs w:val="22"/>
          <w:lang w:val="es-CO" w:eastAsia="es-MX"/>
          <w14:ligatures w14:val="none"/>
        </w:rPr>
        <w:t>14868</w:t>
      </w:r>
    </w:p>
    <w:p w14:paraId="77759365" w14:textId="77777777" w:rsidR="00F94532" w:rsidRPr="00520B1B" w:rsidRDefault="00F94532" w:rsidP="00520B1B">
      <w:pPr>
        <w:shd w:val="clear" w:color="auto" w:fill="FFFFFF"/>
        <w:jc w:val="both"/>
        <w:textAlignment w:val="baseline"/>
        <w:rPr>
          <w:rFonts w:ascii="Arial" w:eastAsia="Times New Roman" w:hAnsi="Arial" w:cs="Arial"/>
          <w:kern w:val="0"/>
          <w:sz w:val="22"/>
          <w:szCs w:val="22"/>
          <w:lang w:val="es-CO" w:eastAsia="es-MX"/>
          <w14:ligatures w14:val="none"/>
        </w:rPr>
      </w:pPr>
      <w:r w:rsidRPr="00520B1B">
        <w:rPr>
          <w:rFonts w:ascii="Arial" w:eastAsia="Times New Roman" w:hAnsi="Arial" w:cs="Arial"/>
          <w:b/>
          <w:bCs/>
          <w:kern w:val="0"/>
          <w:sz w:val="22"/>
          <w:szCs w:val="22"/>
          <w:bdr w:val="none" w:sz="0" w:space="0" w:color="auto" w:frame="1"/>
          <w:shd w:val="clear" w:color="auto" w:fill="FFFF00"/>
          <w:lang w:val="es-CO" w:eastAsia="es-MX"/>
          <w14:ligatures w14:val="none"/>
        </w:rPr>
        <w:t>CONTINGENCIA: PROBABLE</w:t>
      </w:r>
    </w:p>
    <w:p w14:paraId="74A47C67" w14:textId="77777777" w:rsidR="00F94532" w:rsidRPr="00520B1B" w:rsidRDefault="00F94532" w:rsidP="00520B1B">
      <w:pPr>
        <w:jc w:val="both"/>
        <w:rPr>
          <w:rFonts w:ascii="Arial" w:hAnsi="Arial" w:cs="Arial"/>
          <w:sz w:val="22"/>
          <w:szCs w:val="22"/>
        </w:rPr>
      </w:pPr>
    </w:p>
    <w:p w14:paraId="65457F37" w14:textId="77777777" w:rsidR="00F94532" w:rsidRPr="00520B1B" w:rsidRDefault="00F94532" w:rsidP="00520B1B">
      <w:pPr>
        <w:jc w:val="both"/>
        <w:rPr>
          <w:rFonts w:ascii="Arial" w:hAnsi="Arial" w:cs="Arial"/>
          <w:sz w:val="22"/>
          <w:szCs w:val="22"/>
        </w:rPr>
      </w:pPr>
    </w:p>
    <w:p w14:paraId="362E4E4D" w14:textId="77777777" w:rsidR="00F94532" w:rsidRPr="00520B1B" w:rsidRDefault="00F94532" w:rsidP="00520B1B">
      <w:pPr>
        <w:jc w:val="both"/>
        <w:rPr>
          <w:rFonts w:ascii="Arial" w:hAnsi="Arial" w:cs="Arial"/>
          <w:sz w:val="22"/>
          <w:szCs w:val="22"/>
        </w:rPr>
      </w:pPr>
      <w:r w:rsidRPr="00520B1B">
        <w:rPr>
          <w:rFonts w:ascii="Arial" w:hAnsi="Arial" w:cs="Arial"/>
          <w:sz w:val="22"/>
          <w:szCs w:val="22"/>
        </w:rPr>
        <w:t xml:space="preserve">Demandantes: </w:t>
      </w:r>
    </w:p>
    <w:p w14:paraId="297EBA56" w14:textId="77777777" w:rsidR="00F94532" w:rsidRPr="00520B1B" w:rsidRDefault="00F94532" w:rsidP="00520B1B">
      <w:pPr>
        <w:jc w:val="both"/>
        <w:rPr>
          <w:rFonts w:ascii="Arial" w:hAnsi="Arial" w:cs="Arial"/>
          <w:sz w:val="22"/>
          <w:szCs w:val="22"/>
        </w:rPr>
      </w:pPr>
      <w:r w:rsidRPr="00520B1B">
        <w:rPr>
          <w:rFonts w:ascii="Arial" w:hAnsi="Arial" w:cs="Arial"/>
          <w:sz w:val="22"/>
          <w:szCs w:val="22"/>
        </w:rPr>
        <w:t>GLORIA AMPARO RIAÑO CHAGUALA- madre</w:t>
      </w:r>
    </w:p>
    <w:p w14:paraId="7DBF5153" w14:textId="77777777" w:rsidR="00F94532" w:rsidRPr="00520B1B" w:rsidRDefault="00F94532" w:rsidP="00520B1B">
      <w:pPr>
        <w:jc w:val="both"/>
        <w:rPr>
          <w:rFonts w:ascii="Arial" w:hAnsi="Arial" w:cs="Arial"/>
          <w:sz w:val="22"/>
          <w:szCs w:val="22"/>
        </w:rPr>
      </w:pPr>
      <w:r w:rsidRPr="00520B1B">
        <w:rPr>
          <w:rFonts w:ascii="Arial" w:hAnsi="Arial" w:cs="Arial"/>
          <w:sz w:val="22"/>
          <w:szCs w:val="22"/>
        </w:rPr>
        <w:t>HECTOR ROJAS LEYTON- padre</w:t>
      </w:r>
    </w:p>
    <w:p w14:paraId="2F9FE66C" w14:textId="77777777" w:rsidR="00F94532" w:rsidRPr="00520B1B" w:rsidRDefault="00F94532" w:rsidP="00520B1B">
      <w:pPr>
        <w:jc w:val="both"/>
        <w:rPr>
          <w:rFonts w:ascii="Arial" w:hAnsi="Arial" w:cs="Arial"/>
          <w:sz w:val="22"/>
          <w:szCs w:val="22"/>
          <w:lang w:val="es-CO"/>
        </w:rPr>
      </w:pPr>
      <w:r w:rsidRPr="00520B1B">
        <w:rPr>
          <w:rFonts w:ascii="Arial" w:hAnsi="Arial" w:cs="Arial"/>
          <w:sz w:val="22"/>
          <w:szCs w:val="22"/>
          <w:lang w:val="es-CO"/>
        </w:rPr>
        <w:t>KATHERINE BRILLIN ROJAS RIAÑO-hermana</w:t>
      </w:r>
    </w:p>
    <w:p w14:paraId="24578E16" w14:textId="51903CA6" w:rsidR="00F94532" w:rsidRPr="00520B1B" w:rsidRDefault="00F94532" w:rsidP="00520B1B">
      <w:pPr>
        <w:jc w:val="both"/>
        <w:rPr>
          <w:rFonts w:ascii="Arial" w:hAnsi="Arial" w:cs="Arial"/>
          <w:sz w:val="22"/>
          <w:szCs w:val="22"/>
          <w:lang w:val="es-CO"/>
        </w:rPr>
      </w:pPr>
      <w:r w:rsidRPr="00520B1B">
        <w:rPr>
          <w:rFonts w:ascii="Arial" w:hAnsi="Arial" w:cs="Arial"/>
          <w:sz w:val="22"/>
          <w:szCs w:val="22"/>
          <w:lang w:val="es-CO"/>
        </w:rPr>
        <w:t>SELMIRA</w:t>
      </w:r>
      <w:r w:rsidRPr="00520B1B">
        <w:rPr>
          <w:rFonts w:ascii="Arial" w:hAnsi="Arial" w:cs="Arial"/>
          <w:sz w:val="22"/>
          <w:szCs w:val="22"/>
          <w:lang w:val="es-CO"/>
        </w:rPr>
        <w:t xml:space="preserve"> ESTHER PUELLO BRIEVA- Compañera permanente</w:t>
      </w:r>
    </w:p>
    <w:p w14:paraId="4DF29518" w14:textId="77777777" w:rsidR="00F94532" w:rsidRPr="00520B1B" w:rsidRDefault="00F94532" w:rsidP="00520B1B">
      <w:pPr>
        <w:jc w:val="both"/>
        <w:rPr>
          <w:rFonts w:ascii="Arial" w:hAnsi="Arial" w:cs="Arial"/>
          <w:sz w:val="22"/>
          <w:szCs w:val="22"/>
          <w:lang w:val="es-CO"/>
        </w:rPr>
      </w:pPr>
      <w:r w:rsidRPr="00520B1B">
        <w:rPr>
          <w:rFonts w:ascii="Arial" w:hAnsi="Arial" w:cs="Arial"/>
          <w:sz w:val="22"/>
          <w:szCs w:val="22"/>
          <w:lang w:val="es-CO"/>
        </w:rPr>
        <w:t xml:space="preserve">CHRISTIAN JESUS ROJAS PUELLO- Hijo </w:t>
      </w:r>
    </w:p>
    <w:p w14:paraId="6E4E8EE9" w14:textId="77777777" w:rsidR="00F94532" w:rsidRPr="00520B1B" w:rsidRDefault="00F94532" w:rsidP="00520B1B">
      <w:pPr>
        <w:jc w:val="both"/>
        <w:rPr>
          <w:rFonts w:ascii="Arial" w:hAnsi="Arial" w:cs="Arial"/>
          <w:spacing w:val="2"/>
          <w:sz w:val="22"/>
          <w:szCs w:val="22"/>
          <w:shd w:val="clear" w:color="auto" w:fill="FFFFFF"/>
        </w:rPr>
      </w:pPr>
    </w:p>
    <w:p w14:paraId="56CD6EA3" w14:textId="77777777" w:rsidR="00F94532" w:rsidRPr="00520B1B" w:rsidRDefault="00F94532" w:rsidP="00520B1B">
      <w:pPr>
        <w:jc w:val="both"/>
        <w:rPr>
          <w:rFonts w:ascii="Arial" w:hAnsi="Arial" w:cs="Arial"/>
          <w:spacing w:val="2"/>
          <w:sz w:val="22"/>
          <w:szCs w:val="22"/>
          <w:shd w:val="clear" w:color="auto" w:fill="FFFFFF"/>
        </w:rPr>
      </w:pPr>
      <w:r w:rsidRPr="00520B1B">
        <w:rPr>
          <w:rFonts w:ascii="Arial" w:hAnsi="Arial" w:cs="Arial"/>
          <w:spacing w:val="2"/>
          <w:sz w:val="22"/>
          <w:szCs w:val="22"/>
          <w:shd w:val="clear" w:color="auto" w:fill="FFFFFF"/>
        </w:rPr>
        <w:t>HECHOS</w:t>
      </w:r>
    </w:p>
    <w:p w14:paraId="221A55EF" w14:textId="77777777" w:rsidR="00F94532" w:rsidRPr="00520B1B" w:rsidRDefault="00F94532" w:rsidP="00520B1B">
      <w:pPr>
        <w:jc w:val="both"/>
        <w:rPr>
          <w:rFonts w:ascii="Arial" w:hAnsi="Arial" w:cs="Arial"/>
          <w:spacing w:val="2"/>
          <w:sz w:val="22"/>
          <w:szCs w:val="22"/>
          <w:shd w:val="clear" w:color="auto" w:fill="FFFFFF"/>
        </w:rPr>
      </w:pPr>
    </w:p>
    <w:p w14:paraId="675F68D2" w14:textId="77777777" w:rsidR="00F94532" w:rsidRPr="00520B1B" w:rsidRDefault="00F94532" w:rsidP="00520B1B">
      <w:pPr>
        <w:jc w:val="both"/>
        <w:rPr>
          <w:rFonts w:ascii="Arial" w:hAnsi="Arial" w:cs="Arial"/>
          <w:spacing w:val="2"/>
          <w:sz w:val="22"/>
          <w:szCs w:val="22"/>
          <w:shd w:val="clear" w:color="auto" w:fill="FFFFFF"/>
        </w:rPr>
      </w:pPr>
      <w:r w:rsidRPr="00520B1B">
        <w:rPr>
          <w:rFonts w:ascii="Arial" w:hAnsi="Arial" w:cs="Arial"/>
          <w:spacing w:val="2"/>
          <w:sz w:val="22"/>
          <w:szCs w:val="22"/>
          <w:shd w:val="clear" w:color="auto" w:fill="FFFFFF"/>
        </w:rPr>
        <w:t xml:space="preserve">El 29 de diciembre de 2015 en la </w:t>
      </w:r>
      <w:proofErr w:type="spellStart"/>
      <w:r w:rsidRPr="00520B1B">
        <w:rPr>
          <w:rFonts w:ascii="Arial" w:hAnsi="Arial" w:cs="Arial"/>
          <w:spacing w:val="2"/>
          <w:sz w:val="22"/>
          <w:szCs w:val="22"/>
          <w:shd w:val="clear" w:color="auto" w:fill="FFFFFF"/>
        </w:rPr>
        <w:t>Cra</w:t>
      </w:r>
      <w:proofErr w:type="spellEnd"/>
      <w:r w:rsidRPr="00520B1B">
        <w:rPr>
          <w:rFonts w:ascii="Arial" w:hAnsi="Arial" w:cs="Arial"/>
          <w:spacing w:val="2"/>
          <w:sz w:val="22"/>
          <w:szCs w:val="22"/>
          <w:shd w:val="clear" w:color="auto" w:fill="FFFFFF"/>
        </w:rPr>
        <w:t xml:space="preserve"> 68 #67C – 60 se presentó un accidente de tránsito en el cual se vieron involucrados el vehículo de placas IKX-091 propiedad del señor Darío Romero Gallo, el cual era conducido por el señor Alex Mauricio Forero Romero presuntamente en exceso de velocidad y estado de embriaguez, por lo que colisionó con la motocicleta de placas YWA –72D, en la cual se movilizaba el señor Cristhian Edisson Rojas Riaño quien falleció en el lugar de los hechos.</w:t>
      </w:r>
    </w:p>
    <w:p w14:paraId="52452691" w14:textId="77777777" w:rsidR="00F94532" w:rsidRPr="00520B1B" w:rsidRDefault="00F94532" w:rsidP="00520B1B">
      <w:pPr>
        <w:jc w:val="both"/>
        <w:rPr>
          <w:rFonts w:ascii="Arial" w:hAnsi="Arial" w:cs="Arial"/>
          <w:spacing w:val="2"/>
          <w:sz w:val="22"/>
          <w:szCs w:val="22"/>
          <w:shd w:val="clear" w:color="auto" w:fill="FFFFFF"/>
        </w:rPr>
      </w:pPr>
    </w:p>
    <w:p w14:paraId="41E56031" w14:textId="77777777" w:rsidR="00F94532" w:rsidRPr="00520B1B" w:rsidRDefault="00F94532" w:rsidP="00520B1B">
      <w:pPr>
        <w:jc w:val="both"/>
        <w:rPr>
          <w:rFonts w:ascii="Arial" w:hAnsi="Arial" w:cs="Arial"/>
          <w:spacing w:val="2"/>
          <w:sz w:val="22"/>
          <w:szCs w:val="22"/>
          <w:shd w:val="clear" w:color="auto" w:fill="FFFFFF"/>
        </w:rPr>
      </w:pPr>
      <w:r w:rsidRPr="00520B1B">
        <w:rPr>
          <w:rFonts w:ascii="Arial" w:hAnsi="Arial" w:cs="Arial"/>
          <w:spacing w:val="2"/>
          <w:sz w:val="22"/>
          <w:szCs w:val="22"/>
          <w:shd w:val="clear" w:color="auto" w:fill="FFFFFF"/>
        </w:rPr>
        <w:t>PRETENSIONES</w:t>
      </w:r>
    </w:p>
    <w:p w14:paraId="17A817A3" w14:textId="77777777" w:rsidR="00F94532" w:rsidRPr="00520B1B" w:rsidRDefault="00F94532" w:rsidP="00520B1B">
      <w:pPr>
        <w:jc w:val="both"/>
        <w:rPr>
          <w:rFonts w:ascii="Arial" w:hAnsi="Arial" w:cs="Arial"/>
          <w:spacing w:val="2"/>
          <w:sz w:val="22"/>
          <w:szCs w:val="22"/>
          <w:shd w:val="clear" w:color="auto" w:fill="FFFFFF"/>
        </w:rPr>
      </w:pPr>
      <w:r w:rsidRPr="00520B1B">
        <w:rPr>
          <w:rFonts w:ascii="Arial" w:hAnsi="Arial" w:cs="Arial"/>
          <w:spacing w:val="2"/>
          <w:sz w:val="22"/>
          <w:szCs w:val="22"/>
          <w:shd w:val="clear" w:color="auto" w:fill="FFFFFF"/>
        </w:rPr>
        <w:t xml:space="preserve">LUCRO CESANTE CONSOLIDADO: $46.670.790 por concepto </w:t>
      </w:r>
    </w:p>
    <w:p w14:paraId="269F87E8" w14:textId="77777777" w:rsidR="00F94532" w:rsidRPr="00520B1B" w:rsidRDefault="00F94532" w:rsidP="00520B1B">
      <w:pPr>
        <w:jc w:val="both"/>
        <w:rPr>
          <w:rFonts w:ascii="Arial" w:hAnsi="Arial" w:cs="Arial"/>
          <w:spacing w:val="2"/>
          <w:sz w:val="22"/>
          <w:szCs w:val="22"/>
          <w:shd w:val="clear" w:color="auto" w:fill="FFFFFF"/>
        </w:rPr>
      </w:pPr>
      <w:r w:rsidRPr="00520B1B">
        <w:rPr>
          <w:rFonts w:ascii="Arial" w:hAnsi="Arial" w:cs="Arial"/>
          <w:spacing w:val="2"/>
          <w:sz w:val="22"/>
          <w:szCs w:val="22"/>
          <w:shd w:val="clear" w:color="auto" w:fill="FFFFFF"/>
        </w:rPr>
        <w:t xml:space="preserve">LUCRO CESANTE FUTURO: $121.853.181 </w:t>
      </w:r>
    </w:p>
    <w:p w14:paraId="512D91E4" w14:textId="77777777" w:rsidR="00F94532" w:rsidRPr="00520B1B" w:rsidRDefault="00F94532" w:rsidP="00520B1B">
      <w:pPr>
        <w:jc w:val="both"/>
        <w:rPr>
          <w:rFonts w:ascii="Arial" w:hAnsi="Arial" w:cs="Arial"/>
          <w:spacing w:val="2"/>
          <w:sz w:val="22"/>
          <w:szCs w:val="22"/>
          <w:shd w:val="clear" w:color="auto" w:fill="FFFFFF"/>
        </w:rPr>
      </w:pPr>
      <w:r w:rsidRPr="00520B1B">
        <w:rPr>
          <w:rFonts w:ascii="Arial" w:hAnsi="Arial" w:cs="Arial"/>
          <w:spacing w:val="2"/>
          <w:sz w:val="22"/>
          <w:szCs w:val="22"/>
          <w:shd w:val="clear" w:color="auto" w:fill="FFFFFF"/>
        </w:rPr>
        <w:t>DAÑO MORAL 400 SMLMV (100 PARA LOS PADRES, COMPAÑERA PERMANENTE E HIJOY 50 PARA LA HERMANA) ($464.000.000)</w:t>
      </w:r>
    </w:p>
    <w:p w14:paraId="5C42C406" w14:textId="77777777" w:rsidR="00F94532" w:rsidRPr="00520B1B" w:rsidRDefault="00F94532" w:rsidP="00520B1B">
      <w:pPr>
        <w:jc w:val="both"/>
        <w:rPr>
          <w:rFonts w:ascii="Arial" w:hAnsi="Arial" w:cs="Arial"/>
          <w:spacing w:val="2"/>
          <w:sz w:val="22"/>
          <w:szCs w:val="22"/>
          <w:shd w:val="clear" w:color="auto" w:fill="FFFFFF"/>
        </w:rPr>
      </w:pPr>
      <w:r w:rsidRPr="00520B1B">
        <w:rPr>
          <w:rFonts w:ascii="Arial" w:hAnsi="Arial" w:cs="Arial"/>
          <w:spacing w:val="2"/>
          <w:sz w:val="22"/>
          <w:szCs w:val="22"/>
          <w:shd w:val="clear" w:color="auto" w:fill="FFFFFF"/>
        </w:rPr>
        <w:t>DAÑO A LA VIDA DE RELACIÓN 60 SMLMV (30 PARA LA COMPAÑERA PERMANENTE Y 30 PARA EL HIJO) ($69.600.000)</w:t>
      </w:r>
    </w:p>
    <w:p w14:paraId="0866FF1D" w14:textId="77777777" w:rsidR="00F94532" w:rsidRPr="00520B1B" w:rsidRDefault="00F94532" w:rsidP="00520B1B">
      <w:pPr>
        <w:jc w:val="both"/>
        <w:rPr>
          <w:rFonts w:ascii="Arial" w:hAnsi="Arial" w:cs="Arial"/>
          <w:spacing w:val="2"/>
          <w:sz w:val="22"/>
          <w:szCs w:val="22"/>
          <w:shd w:val="clear" w:color="auto" w:fill="FFFFFF"/>
        </w:rPr>
      </w:pPr>
    </w:p>
    <w:p w14:paraId="7255A258" w14:textId="77777777" w:rsidR="00F94532" w:rsidRPr="00520B1B" w:rsidRDefault="00F94532" w:rsidP="00520B1B">
      <w:pPr>
        <w:jc w:val="both"/>
        <w:rPr>
          <w:rFonts w:ascii="Arial" w:hAnsi="Arial" w:cs="Arial"/>
          <w:spacing w:val="2"/>
          <w:sz w:val="22"/>
          <w:szCs w:val="22"/>
          <w:shd w:val="clear" w:color="auto" w:fill="FFFFFF"/>
        </w:rPr>
      </w:pPr>
      <w:r w:rsidRPr="00520B1B">
        <w:rPr>
          <w:rFonts w:ascii="Arial" w:hAnsi="Arial" w:cs="Arial"/>
          <w:spacing w:val="2"/>
          <w:sz w:val="22"/>
          <w:szCs w:val="22"/>
          <w:shd w:val="clear" w:color="auto" w:fill="FFFFFF"/>
        </w:rPr>
        <w:t>TOTAL: 702.123.971</w:t>
      </w:r>
    </w:p>
    <w:p w14:paraId="5A420D9E" w14:textId="77777777" w:rsidR="00F94532" w:rsidRPr="00520B1B" w:rsidRDefault="00F94532" w:rsidP="00520B1B">
      <w:pPr>
        <w:jc w:val="both"/>
        <w:rPr>
          <w:rFonts w:ascii="Arial" w:hAnsi="Arial" w:cs="Arial"/>
          <w:spacing w:val="2"/>
          <w:sz w:val="22"/>
          <w:szCs w:val="22"/>
          <w:shd w:val="clear" w:color="auto" w:fill="FFFFFF"/>
        </w:rPr>
      </w:pPr>
    </w:p>
    <w:p w14:paraId="331145C9" w14:textId="77777777" w:rsidR="00F94532" w:rsidRPr="00520B1B" w:rsidRDefault="00F94532" w:rsidP="00520B1B">
      <w:pPr>
        <w:jc w:val="both"/>
        <w:rPr>
          <w:rFonts w:ascii="Arial" w:hAnsi="Arial" w:cs="Arial"/>
          <w:spacing w:val="2"/>
          <w:sz w:val="22"/>
          <w:szCs w:val="22"/>
          <w:shd w:val="clear" w:color="auto" w:fill="FFFFFF"/>
        </w:rPr>
      </w:pPr>
      <w:r w:rsidRPr="00520B1B">
        <w:rPr>
          <w:rFonts w:ascii="Arial" w:hAnsi="Arial" w:cs="Arial"/>
          <w:spacing w:val="2"/>
          <w:sz w:val="22"/>
          <w:szCs w:val="22"/>
          <w:shd w:val="clear" w:color="auto" w:fill="FFFFFF"/>
        </w:rPr>
        <w:t>NOTA: la responsabilidad del asegurado está probada, en el Informe Policial de Accidente de Tránsito se indicó como única causa probable del accidente la hipótesis 115: embriaguez o sustancias alucinógenas atribuida al conductor del vehículo de placas IKX091 (vehículo asegurado). Por otra parte, debe tenerse en consideración que señor Alex Mauricio Forero Romero (conductor del vehículo asegurado) en el marco del proceso penal aceptó los cargos imputados por el Juzgado Octavo (8°) Penal del Circuito de Conocimiento de Bogotá.</w:t>
      </w:r>
    </w:p>
    <w:p w14:paraId="38AEEC43" w14:textId="77777777" w:rsidR="00F94532" w:rsidRPr="00520B1B" w:rsidRDefault="00F94532" w:rsidP="00520B1B">
      <w:pPr>
        <w:jc w:val="both"/>
        <w:rPr>
          <w:rFonts w:ascii="Arial" w:hAnsi="Arial" w:cs="Arial"/>
          <w:spacing w:val="2"/>
          <w:sz w:val="22"/>
          <w:szCs w:val="22"/>
          <w:shd w:val="clear" w:color="auto" w:fill="FFFFFF"/>
        </w:rPr>
      </w:pPr>
    </w:p>
    <w:p w14:paraId="29AAA1AE" w14:textId="77777777" w:rsidR="00F94532" w:rsidRPr="00520B1B" w:rsidRDefault="00F94532" w:rsidP="00520B1B">
      <w:pPr>
        <w:jc w:val="both"/>
        <w:rPr>
          <w:rFonts w:ascii="Arial" w:hAnsi="Arial" w:cs="Arial"/>
          <w:spacing w:val="2"/>
          <w:sz w:val="22"/>
          <w:szCs w:val="22"/>
          <w:shd w:val="clear" w:color="auto" w:fill="FFFFFF"/>
        </w:rPr>
      </w:pPr>
      <w:r w:rsidRPr="00520B1B">
        <w:rPr>
          <w:rFonts w:ascii="Arial" w:hAnsi="Arial" w:cs="Arial"/>
          <w:spacing w:val="2"/>
          <w:sz w:val="22"/>
          <w:szCs w:val="22"/>
          <w:shd w:val="clear" w:color="auto" w:fill="FFFFFF"/>
        </w:rPr>
        <w:t>FRENTE A LA PÓLIZA</w:t>
      </w:r>
    </w:p>
    <w:p w14:paraId="120953CD" w14:textId="77777777" w:rsidR="00F94532" w:rsidRPr="00520B1B" w:rsidRDefault="00F94532" w:rsidP="00520B1B">
      <w:pPr>
        <w:jc w:val="both"/>
        <w:rPr>
          <w:rFonts w:ascii="Arial" w:hAnsi="Arial" w:cs="Arial"/>
          <w:spacing w:val="2"/>
          <w:sz w:val="22"/>
          <w:szCs w:val="22"/>
          <w:shd w:val="clear" w:color="auto" w:fill="FFFFFF"/>
        </w:rPr>
      </w:pPr>
    </w:p>
    <w:p w14:paraId="0AE08CCF" w14:textId="77777777" w:rsidR="00F94532" w:rsidRPr="00520B1B" w:rsidRDefault="00F94532" w:rsidP="00520B1B">
      <w:pPr>
        <w:pStyle w:val="Prrafodelista"/>
        <w:numPr>
          <w:ilvl w:val="0"/>
          <w:numId w:val="14"/>
        </w:numPr>
        <w:rPr>
          <w:rFonts w:cs="Arial"/>
          <w:spacing w:val="2"/>
          <w:szCs w:val="22"/>
          <w:shd w:val="clear" w:color="auto" w:fill="FFFFFF"/>
        </w:rPr>
      </w:pPr>
      <w:r w:rsidRPr="00520B1B">
        <w:rPr>
          <w:rFonts w:cs="Arial"/>
          <w:spacing w:val="2"/>
          <w:szCs w:val="22"/>
          <w:shd w:val="clear" w:color="auto" w:fill="FFFFFF"/>
        </w:rPr>
        <w:t>Póliza de Auto Liviano No. 021840874/0</w:t>
      </w:r>
    </w:p>
    <w:p w14:paraId="6386908D" w14:textId="77777777" w:rsidR="00F94532" w:rsidRPr="00520B1B" w:rsidRDefault="00F94532" w:rsidP="00520B1B">
      <w:pPr>
        <w:pStyle w:val="Prrafodelista"/>
        <w:numPr>
          <w:ilvl w:val="0"/>
          <w:numId w:val="14"/>
        </w:numPr>
        <w:rPr>
          <w:rFonts w:cs="Arial"/>
          <w:spacing w:val="2"/>
          <w:szCs w:val="22"/>
          <w:shd w:val="clear" w:color="auto" w:fill="FFFFFF"/>
        </w:rPr>
      </w:pPr>
      <w:r w:rsidRPr="00520B1B">
        <w:rPr>
          <w:rFonts w:cs="Arial"/>
          <w:spacing w:val="2"/>
          <w:szCs w:val="22"/>
          <w:shd w:val="clear" w:color="auto" w:fill="FFFFFF"/>
        </w:rPr>
        <w:t xml:space="preserve">Asegurado es el señor </w:t>
      </w:r>
      <w:proofErr w:type="spellStart"/>
      <w:r w:rsidRPr="00520B1B">
        <w:rPr>
          <w:rFonts w:cs="Arial"/>
          <w:spacing w:val="2"/>
          <w:szCs w:val="22"/>
          <w:shd w:val="clear" w:color="auto" w:fill="FFFFFF"/>
        </w:rPr>
        <w:t>Dario</w:t>
      </w:r>
      <w:proofErr w:type="spellEnd"/>
      <w:r w:rsidRPr="00520B1B">
        <w:rPr>
          <w:rFonts w:cs="Arial"/>
          <w:spacing w:val="2"/>
          <w:szCs w:val="22"/>
          <w:shd w:val="clear" w:color="auto" w:fill="FFFFFF"/>
        </w:rPr>
        <w:t xml:space="preserve"> Romero Gallo</w:t>
      </w:r>
    </w:p>
    <w:p w14:paraId="3C6469A2" w14:textId="77777777" w:rsidR="00F94532" w:rsidRPr="00520B1B" w:rsidRDefault="00F94532" w:rsidP="00520B1B">
      <w:pPr>
        <w:pStyle w:val="Prrafodelista"/>
        <w:numPr>
          <w:ilvl w:val="0"/>
          <w:numId w:val="14"/>
        </w:numPr>
        <w:rPr>
          <w:rFonts w:cs="Arial"/>
          <w:spacing w:val="2"/>
          <w:szCs w:val="22"/>
          <w:shd w:val="clear" w:color="auto" w:fill="FFFFFF"/>
        </w:rPr>
      </w:pPr>
      <w:r w:rsidRPr="00520B1B">
        <w:rPr>
          <w:rFonts w:cs="Arial"/>
          <w:spacing w:val="2"/>
          <w:szCs w:val="22"/>
          <w:shd w:val="clear" w:color="auto" w:fill="FFFFFF"/>
        </w:rPr>
        <w:t xml:space="preserve">Vehículo placa </w:t>
      </w:r>
      <w:proofErr w:type="spellStart"/>
      <w:r w:rsidRPr="00520B1B">
        <w:rPr>
          <w:rFonts w:cs="Arial"/>
          <w:spacing w:val="2"/>
          <w:szCs w:val="22"/>
          <w:shd w:val="clear" w:color="auto" w:fill="FFFFFF"/>
        </w:rPr>
        <w:t>Placa</w:t>
      </w:r>
      <w:proofErr w:type="spellEnd"/>
      <w:r w:rsidRPr="00520B1B">
        <w:rPr>
          <w:rFonts w:cs="Arial"/>
          <w:spacing w:val="2"/>
          <w:szCs w:val="22"/>
          <w:shd w:val="clear" w:color="auto" w:fill="FFFFFF"/>
        </w:rPr>
        <w:t>: IKX091</w:t>
      </w:r>
    </w:p>
    <w:p w14:paraId="733541B7" w14:textId="77777777" w:rsidR="00F94532" w:rsidRPr="00520B1B" w:rsidRDefault="00F94532" w:rsidP="00520B1B">
      <w:pPr>
        <w:pStyle w:val="Prrafodelista"/>
        <w:numPr>
          <w:ilvl w:val="0"/>
          <w:numId w:val="14"/>
        </w:numPr>
        <w:rPr>
          <w:rFonts w:cs="Arial"/>
          <w:spacing w:val="2"/>
          <w:szCs w:val="22"/>
          <w:shd w:val="clear" w:color="auto" w:fill="FFFFFF"/>
        </w:rPr>
      </w:pPr>
      <w:r w:rsidRPr="00520B1B">
        <w:rPr>
          <w:rFonts w:cs="Arial"/>
          <w:spacing w:val="2"/>
          <w:szCs w:val="22"/>
          <w:shd w:val="clear" w:color="auto" w:fill="FFFFFF"/>
        </w:rPr>
        <w:t>Vigencia 23 de octubre de 2015 hasta el 31 de octubre de 2016</w:t>
      </w:r>
    </w:p>
    <w:p w14:paraId="5D270FD3" w14:textId="77777777" w:rsidR="00F94532" w:rsidRPr="00520B1B" w:rsidRDefault="00F94532" w:rsidP="00520B1B">
      <w:pPr>
        <w:pStyle w:val="Prrafodelista"/>
        <w:numPr>
          <w:ilvl w:val="0"/>
          <w:numId w:val="14"/>
        </w:numPr>
        <w:rPr>
          <w:rFonts w:cs="Arial"/>
          <w:spacing w:val="2"/>
          <w:szCs w:val="22"/>
          <w:shd w:val="clear" w:color="auto" w:fill="FFFFFF"/>
        </w:rPr>
      </w:pPr>
      <w:r w:rsidRPr="00520B1B">
        <w:rPr>
          <w:rFonts w:cs="Arial"/>
          <w:spacing w:val="2"/>
          <w:szCs w:val="22"/>
          <w:shd w:val="clear" w:color="auto" w:fill="FFFFFF"/>
        </w:rPr>
        <w:t>Coberturas:</w:t>
      </w:r>
    </w:p>
    <w:p w14:paraId="3E9705B7" w14:textId="77777777" w:rsidR="00F94532" w:rsidRPr="00520B1B" w:rsidRDefault="00F94532" w:rsidP="00520B1B">
      <w:pPr>
        <w:jc w:val="both"/>
        <w:rPr>
          <w:rFonts w:ascii="Arial" w:hAnsi="Arial" w:cs="Arial"/>
          <w:spacing w:val="2"/>
          <w:sz w:val="22"/>
          <w:szCs w:val="22"/>
          <w:shd w:val="clear" w:color="auto" w:fill="FFFFFF"/>
        </w:rPr>
      </w:pPr>
    </w:p>
    <w:p w14:paraId="42C3252E" w14:textId="77777777" w:rsidR="00F94532" w:rsidRPr="00520B1B" w:rsidRDefault="00F94532" w:rsidP="00520B1B">
      <w:pPr>
        <w:jc w:val="both"/>
        <w:rPr>
          <w:rFonts w:ascii="Arial" w:hAnsi="Arial" w:cs="Arial"/>
          <w:spacing w:val="2"/>
          <w:sz w:val="22"/>
          <w:szCs w:val="22"/>
          <w:shd w:val="clear" w:color="auto" w:fill="FFFFFF"/>
        </w:rPr>
      </w:pPr>
    </w:p>
    <w:p w14:paraId="53763E89" w14:textId="77777777" w:rsidR="00F94532" w:rsidRPr="00520B1B" w:rsidRDefault="00F94532" w:rsidP="00520B1B">
      <w:pPr>
        <w:jc w:val="both"/>
        <w:rPr>
          <w:rFonts w:ascii="Arial" w:hAnsi="Arial" w:cs="Arial"/>
          <w:spacing w:val="2"/>
          <w:sz w:val="22"/>
          <w:szCs w:val="22"/>
          <w:shd w:val="clear" w:color="auto" w:fill="FFFFFF"/>
        </w:rPr>
      </w:pPr>
    </w:p>
    <w:p w14:paraId="7A49EC07" w14:textId="77777777" w:rsidR="00F94532" w:rsidRPr="00520B1B" w:rsidRDefault="00F94532" w:rsidP="00520B1B">
      <w:pPr>
        <w:jc w:val="both"/>
        <w:rPr>
          <w:rFonts w:ascii="Arial" w:hAnsi="Arial" w:cs="Arial"/>
          <w:spacing w:val="2"/>
          <w:sz w:val="22"/>
          <w:szCs w:val="22"/>
          <w:shd w:val="clear" w:color="auto" w:fill="FFFFFF"/>
        </w:rPr>
      </w:pPr>
    </w:p>
    <w:p w14:paraId="00F0B5B8" w14:textId="77777777" w:rsidR="00F94532" w:rsidRPr="00520B1B" w:rsidRDefault="00F94532" w:rsidP="00520B1B">
      <w:pPr>
        <w:jc w:val="both"/>
        <w:rPr>
          <w:rFonts w:ascii="Arial" w:hAnsi="Arial" w:cs="Arial"/>
          <w:spacing w:val="2"/>
          <w:sz w:val="22"/>
          <w:szCs w:val="22"/>
          <w:shd w:val="clear" w:color="auto" w:fill="FFFFFF"/>
        </w:rPr>
      </w:pPr>
    </w:p>
    <w:p w14:paraId="2D77F9FC" w14:textId="77777777" w:rsidR="00F94532" w:rsidRPr="00520B1B" w:rsidRDefault="00F94532" w:rsidP="00520B1B">
      <w:pPr>
        <w:jc w:val="both"/>
        <w:rPr>
          <w:rFonts w:ascii="Arial" w:hAnsi="Arial" w:cs="Arial"/>
          <w:spacing w:val="2"/>
          <w:sz w:val="22"/>
          <w:szCs w:val="22"/>
          <w:shd w:val="clear" w:color="auto" w:fill="FFFFFF"/>
        </w:rPr>
      </w:pPr>
    </w:p>
    <w:p w14:paraId="6EBDFD7B" w14:textId="77777777" w:rsidR="00F94532" w:rsidRPr="00520B1B" w:rsidRDefault="00F94532" w:rsidP="00520B1B">
      <w:pPr>
        <w:jc w:val="both"/>
        <w:rPr>
          <w:rFonts w:ascii="Arial" w:hAnsi="Arial" w:cs="Arial"/>
          <w:spacing w:val="2"/>
          <w:sz w:val="22"/>
          <w:szCs w:val="22"/>
          <w:shd w:val="clear" w:color="auto" w:fill="FFFFFF"/>
        </w:rPr>
      </w:pPr>
      <w:r w:rsidRPr="00520B1B">
        <w:rPr>
          <w:rFonts w:ascii="Arial" w:hAnsi="Arial" w:cs="Arial"/>
          <w:noProof/>
          <w:spacing w:val="2"/>
          <w:sz w:val="22"/>
          <w:szCs w:val="22"/>
          <w:shd w:val="clear" w:color="auto" w:fill="FFFFFF"/>
        </w:rPr>
        <w:lastRenderedPageBreak/>
        <w:drawing>
          <wp:inline distT="0" distB="0" distL="0" distR="0" wp14:anchorId="37F11E32" wp14:editId="382043C6">
            <wp:extent cx="3870151" cy="2367622"/>
            <wp:effectExtent l="0" t="0" r="3810" b="0"/>
            <wp:docPr id="18065124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512423" name=""/>
                    <pic:cNvPicPr/>
                  </pic:nvPicPr>
                  <pic:blipFill>
                    <a:blip r:embed="rId5"/>
                    <a:stretch>
                      <a:fillRect/>
                    </a:stretch>
                  </pic:blipFill>
                  <pic:spPr>
                    <a:xfrm>
                      <a:off x="0" y="0"/>
                      <a:ext cx="3877763" cy="2372279"/>
                    </a:xfrm>
                    <a:prstGeom prst="rect">
                      <a:avLst/>
                    </a:prstGeom>
                  </pic:spPr>
                </pic:pic>
              </a:graphicData>
            </a:graphic>
          </wp:inline>
        </w:drawing>
      </w:r>
    </w:p>
    <w:p w14:paraId="09B24139" w14:textId="77777777" w:rsidR="00F94532" w:rsidRPr="00520B1B" w:rsidRDefault="00F94532" w:rsidP="00520B1B">
      <w:pPr>
        <w:pStyle w:val="Prrafodelista"/>
        <w:rPr>
          <w:rFonts w:cs="Arial"/>
          <w:spacing w:val="2"/>
          <w:szCs w:val="22"/>
          <w:shd w:val="clear" w:color="auto" w:fill="FFFFFF"/>
        </w:rPr>
      </w:pPr>
    </w:p>
    <w:p w14:paraId="167CE85F" w14:textId="4617B69E" w:rsidR="00F94532" w:rsidRPr="00520B1B" w:rsidRDefault="00F94532" w:rsidP="00520B1B">
      <w:pPr>
        <w:pStyle w:val="Prrafodelista"/>
        <w:numPr>
          <w:ilvl w:val="0"/>
          <w:numId w:val="14"/>
        </w:numPr>
        <w:rPr>
          <w:rFonts w:cs="Arial"/>
          <w:spacing w:val="2"/>
          <w:szCs w:val="22"/>
          <w:shd w:val="clear" w:color="auto" w:fill="FFFFFF"/>
        </w:rPr>
      </w:pPr>
      <w:r w:rsidRPr="00520B1B">
        <w:rPr>
          <w:rFonts w:cs="Arial"/>
          <w:spacing w:val="2"/>
          <w:szCs w:val="22"/>
          <w:shd w:val="clear" w:color="auto" w:fill="FFFFFF"/>
        </w:rPr>
        <w:t xml:space="preserve">Se alegó exclusión de cobertura </w:t>
      </w:r>
      <w:proofErr w:type="gramStart"/>
      <w:r w:rsidRPr="00520B1B">
        <w:rPr>
          <w:rFonts w:cs="Arial"/>
          <w:spacing w:val="2"/>
          <w:szCs w:val="22"/>
          <w:shd w:val="clear" w:color="auto" w:fill="FFFFFF"/>
        </w:rPr>
        <w:t>“</w:t>
      </w:r>
      <w:r w:rsidRPr="00520B1B">
        <w:rPr>
          <w:rFonts w:cs="Arial"/>
          <w:szCs w:val="22"/>
        </w:rPr>
        <w:t>“ No</w:t>
      </w:r>
      <w:proofErr w:type="gramEnd"/>
      <w:r w:rsidRPr="00520B1B">
        <w:rPr>
          <w:rFonts w:cs="Arial"/>
          <w:szCs w:val="22"/>
        </w:rPr>
        <w:t>. 11, Cuando exista solo o culpa grave en la ocurrencia del siniestro por parte del conductor autorizado, tomador, asegurado o beneficiario por el estado de embriaguez”. (nota</w:t>
      </w:r>
      <w:r w:rsidRPr="00520B1B">
        <w:rPr>
          <w:rFonts w:cs="Arial"/>
          <w:szCs w:val="22"/>
        </w:rPr>
        <w:t>:</w:t>
      </w:r>
      <w:r w:rsidRPr="00520B1B">
        <w:rPr>
          <w:rFonts w:cs="Arial"/>
          <w:szCs w:val="22"/>
        </w:rPr>
        <w:t xml:space="preserve"> pero tener en cuenta que es póliza con amparo patrimonial)</w:t>
      </w:r>
    </w:p>
    <w:p w14:paraId="50EB54FC" w14:textId="77777777" w:rsidR="00F94532" w:rsidRPr="00520B1B" w:rsidRDefault="00F94532" w:rsidP="00520B1B">
      <w:pPr>
        <w:jc w:val="both"/>
        <w:rPr>
          <w:rFonts w:ascii="Arial" w:hAnsi="Arial" w:cs="Arial"/>
          <w:spacing w:val="2"/>
          <w:sz w:val="22"/>
          <w:szCs w:val="22"/>
          <w:shd w:val="clear" w:color="auto" w:fill="FFFFFF"/>
        </w:rPr>
      </w:pPr>
    </w:p>
    <w:p w14:paraId="6F282488" w14:textId="77777777" w:rsidR="00F94532" w:rsidRPr="00520B1B" w:rsidRDefault="00F94532" w:rsidP="00520B1B">
      <w:pPr>
        <w:pStyle w:val="Prrafodelista"/>
        <w:numPr>
          <w:ilvl w:val="0"/>
          <w:numId w:val="14"/>
        </w:numPr>
        <w:rPr>
          <w:rFonts w:cs="Arial"/>
          <w:spacing w:val="2"/>
          <w:szCs w:val="22"/>
          <w:shd w:val="clear" w:color="auto" w:fill="FFFFFF"/>
        </w:rPr>
      </w:pPr>
      <w:r w:rsidRPr="00520B1B">
        <w:rPr>
          <w:rFonts w:cs="Arial"/>
          <w:spacing w:val="2"/>
          <w:szCs w:val="22"/>
          <w:shd w:val="clear" w:color="auto" w:fill="FFFFFF"/>
        </w:rPr>
        <w:t>Audiencia de conciliación en Personería de Bogotá el 28 de enero 2021 FRACASADA (Allianz si asistió)</w:t>
      </w:r>
    </w:p>
    <w:p w14:paraId="720E5F34" w14:textId="77777777" w:rsidR="00F94532" w:rsidRPr="00520B1B" w:rsidRDefault="00F94532" w:rsidP="00520B1B">
      <w:pPr>
        <w:jc w:val="both"/>
        <w:rPr>
          <w:rFonts w:ascii="Arial" w:hAnsi="Arial" w:cs="Arial"/>
          <w:spacing w:val="2"/>
          <w:sz w:val="22"/>
          <w:szCs w:val="22"/>
          <w:shd w:val="clear" w:color="auto" w:fill="FFFFFF"/>
        </w:rPr>
      </w:pPr>
    </w:p>
    <w:p w14:paraId="2C673A04" w14:textId="77777777" w:rsidR="00F94532" w:rsidRPr="00520B1B" w:rsidRDefault="00F94532" w:rsidP="00520B1B">
      <w:pPr>
        <w:jc w:val="both"/>
        <w:rPr>
          <w:rFonts w:ascii="Arial" w:hAnsi="Arial" w:cs="Arial"/>
          <w:spacing w:val="2"/>
          <w:sz w:val="22"/>
          <w:szCs w:val="22"/>
          <w:shd w:val="clear" w:color="auto" w:fill="FFFFFF"/>
        </w:rPr>
      </w:pPr>
    </w:p>
    <w:p w14:paraId="0F296321" w14:textId="77777777" w:rsidR="00F94532" w:rsidRPr="00520B1B" w:rsidRDefault="00F94532" w:rsidP="00520B1B">
      <w:pPr>
        <w:jc w:val="both"/>
        <w:rPr>
          <w:rFonts w:ascii="Arial" w:hAnsi="Arial" w:cs="Arial"/>
          <w:sz w:val="22"/>
          <w:szCs w:val="22"/>
        </w:rPr>
      </w:pPr>
      <w:r w:rsidRPr="00520B1B">
        <w:rPr>
          <w:rFonts w:ascii="Arial" w:hAnsi="Arial" w:cs="Arial"/>
          <w:spacing w:val="2"/>
          <w:sz w:val="22"/>
          <w:szCs w:val="22"/>
          <w:shd w:val="clear" w:color="auto" w:fill="FFFFFF"/>
        </w:rPr>
        <w:t xml:space="preserve">Nota: accidente </w:t>
      </w:r>
      <w:r w:rsidRPr="00520B1B">
        <w:rPr>
          <w:rFonts w:ascii="Arial" w:hAnsi="Arial" w:cs="Arial"/>
          <w:sz w:val="22"/>
          <w:szCs w:val="22"/>
        </w:rPr>
        <w:t>29 de diciembre de 2015, la demanda fue instaurada hasta el día 3 de marzo de 2021. (con los 3 meses y 15 días de suspensión por pandemia la demanda se radicó a tiempo)</w:t>
      </w:r>
    </w:p>
    <w:p w14:paraId="41CC9AE4" w14:textId="77777777" w:rsidR="00F94532" w:rsidRPr="00520B1B" w:rsidRDefault="00F94532" w:rsidP="00520B1B">
      <w:pPr>
        <w:jc w:val="both"/>
        <w:rPr>
          <w:rFonts w:ascii="Arial" w:hAnsi="Arial" w:cs="Arial"/>
          <w:sz w:val="22"/>
          <w:szCs w:val="22"/>
        </w:rPr>
      </w:pPr>
    </w:p>
    <w:p w14:paraId="615EF59E" w14:textId="77777777" w:rsidR="00F94532" w:rsidRPr="00520B1B" w:rsidRDefault="00F94532" w:rsidP="00520B1B">
      <w:pPr>
        <w:jc w:val="both"/>
        <w:rPr>
          <w:rFonts w:ascii="Arial" w:hAnsi="Arial" w:cs="Arial"/>
          <w:sz w:val="22"/>
          <w:szCs w:val="22"/>
        </w:rPr>
      </w:pPr>
      <w:r w:rsidRPr="00520B1B">
        <w:rPr>
          <w:rFonts w:ascii="Arial" w:hAnsi="Arial" w:cs="Arial"/>
          <w:sz w:val="22"/>
          <w:szCs w:val="22"/>
        </w:rPr>
        <w:t>AUTORIZACIÓN PARA CONCILIAR:</w:t>
      </w:r>
    </w:p>
    <w:p w14:paraId="1301919B" w14:textId="77777777" w:rsidR="00F94532" w:rsidRPr="00520B1B" w:rsidRDefault="00F94532" w:rsidP="00520B1B">
      <w:pPr>
        <w:shd w:val="clear" w:color="auto" w:fill="FFFFFF"/>
        <w:jc w:val="both"/>
        <w:textAlignment w:val="baseline"/>
        <w:rPr>
          <w:rFonts w:ascii="Arial" w:eastAsia="Times New Roman" w:hAnsi="Arial" w:cs="Arial"/>
          <w:i/>
          <w:iCs/>
          <w:kern w:val="0"/>
          <w:sz w:val="22"/>
          <w:szCs w:val="22"/>
          <w:lang w:val="es-CO" w:eastAsia="es-MX"/>
          <w14:ligatures w14:val="none"/>
        </w:rPr>
      </w:pPr>
      <w:r w:rsidRPr="00520B1B">
        <w:rPr>
          <w:rFonts w:ascii="Arial" w:eastAsia="Times New Roman" w:hAnsi="Arial" w:cs="Arial"/>
          <w:b/>
          <w:bCs/>
          <w:kern w:val="0"/>
          <w:sz w:val="22"/>
          <w:szCs w:val="22"/>
          <w:bdr w:val="none" w:sz="0" w:space="0" w:color="auto" w:frame="1"/>
          <w:shd w:val="clear" w:color="auto" w:fill="FFFF00"/>
          <w:lang w:val="es-CO" w:eastAsia="es-MX"/>
          <w14:ligatures w14:val="none"/>
        </w:rPr>
        <w:t>•Instrucciones Allianz:</w:t>
      </w:r>
      <w:r w:rsidRPr="00520B1B">
        <w:rPr>
          <w:rFonts w:ascii="Arial" w:eastAsia="Times New Roman" w:hAnsi="Arial" w:cs="Arial"/>
          <w:kern w:val="0"/>
          <w:sz w:val="22"/>
          <w:szCs w:val="22"/>
          <w:lang w:val="es-CO" w:eastAsia="es-MX"/>
          <w14:ligatures w14:val="none"/>
        </w:rPr>
        <w:t> «</w:t>
      </w:r>
      <w:r w:rsidRPr="00520B1B">
        <w:rPr>
          <w:rFonts w:ascii="Arial" w:eastAsia="Times New Roman" w:hAnsi="Arial" w:cs="Arial"/>
          <w:i/>
          <w:iCs/>
          <w:kern w:val="0"/>
          <w:sz w:val="22"/>
          <w:szCs w:val="22"/>
          <w:lang w:val="es-CO" w:eastAsia="es-MX"/>
          <w14:ligatures w14:val="none"/>
        </w:rPr>
        <w:t xml:space="preserve">AUTORIZACIÓN Con el ánimo de cerrar el caso en la audiencia, se autoriza como valor máximo de negociación el 70% del valor objetivado </w:t>
      </w:r>
    </w:p>
    <w:p w14:paraId="3E3BADAB" w14:textId="77777777" w:rsidR="00F94532" w:rsidRPr="00520B1B" w:rsidRDefault="00F94532" w:rsidP="00520B1B">
      <w:pPr>
        <w:shd w:val="clear" w:color="auto" w:fill="FFFFFF"/>
        <w:jc w:val="both"/>
        <w:textAlignment w:val="baseline"/>
        <w:rPr>
          <w:rFonts w:ascii="Arial" w:eastAsia="Times New Roman" w:hAnsi="Arial" w:cs="Arial"/>
          <w:kern w:val="0"/>
          <w:sz w:val="22"/>
          <w:szCs w:val="22"/>
          <w:lang w:val="es-CO" w:eastAsia="es-MX"/>
          <w14:ligatures w14:val="none"/>
        </w:rPr>
      </w:pPr>
      <w:r w:rsidRPr="00520B1B">
        <w:rPr>
          <w:rFonts w:ascii="Arial" w:eastAsia="Times New Roman" w:hAnsi="Arial" w:cs="Arial"/>
          <w:b/>
          <w:bCs/>
          <w:i/>
          <w:iCs/>
          <w:kern w:val="0"/>
          <w:sz w:val="22"/>
          <w:szCs w:val="22"/>
          <w:lang w:val="es-CO" w:eastAsia="es-MX"/>
          <w14:ligatures w14:val="none"/>
        </w:rPr>
        <w:t>por $ 306.966.780</w:t>
      </w:r>
      <w:r w:rsidRPr="00520B1B">
        <w:rPr>
          <w:rFonts w:ascii="Arial" w:eastAsia="Times New Roman" w:hAnsi="Arial" w:cs="Arial"/>
          <w:i/>
          <w:iCs/>
          <w:kern w:val="0"/>
          <w:sz w:val="22"/>
          <w:szCs w:val="22"/>
          <w:lang w:val="es-CO" w:eastAsia="es-MX"/>
          <w14:ligatures w14:val="none"/>
        </w:rPr>
        <w:t xml:space="preserve"> pago a 15 días hábiles, se recomienda arrancar la negociación con un valor inferior para tener rango de negociación y ahorro. • REPRESENTAN LEGAL Se autoriza que el doctor Andrés </w:t>
      </w:r>
      <w:proofErr w:type="spellStart"/>
      <w:r w:rsidRPr="00520B1B">
        <w:rPr>
          <w:rFonts w:ascii="Arial" w:eastAsia="Times New Roman" w:hAnsi="Arial" w:cs="Arial"/>
          <w:i/>
          <w:iCs/>
          <w:kern w:val="0"/>
          <w:sz w:val="22"/>
          <w:szCs w:val="22"/>
          <w:lang w:val="es-CO" w:eastAsia="es-MX"/>
          <w14:ligatures w14:val="none"/>
        </w:rPr>
        <w:t>Pastás</w:t>
      </w:r>
      <w:proofErr w:type="spellEnd"/>
      <w:r w:rsidRPr="00520B1B">
        <w:rPr>
          <w:rFonts w:ascii="Arial" w:eastAsia="Times New Roman" w:hAnsi="Arial" w:cs="Arial"/>
          <w:i/>
          <w:iCs/>
          <w:kern w:val="0"/>
          <w:sz w:val="22"/>
          <w:szCs w:val="22"/>
          <w:lang w:val="es-CO" w:eastAsia="es-MX"/>
          <w14:ligatures w14:val="none"/>
        </w:rPr>
        <w:t xml:space="preserve"> atienda la diligencia.</w:t>
      </w:r>
    </w:p>
    <w:p w14:paraId="1282421B" w14:textId="77777777" w:rsidR="00F94532" w:rsidRPr="00520B1B" w:rsidRDefault="00F94532" w:rsidP="00520B1B">
      <w:pPr>
        <w:jc w:val="both"/>
        <w:rPr>
          <w:rFonts w:ascii="Arial" w:eastAsia="Times New Roman" w:hAnsi="Arial" w:cs="Arial"/>
          <w:kern w:val="0"/>
          <w:sz w:val="22"/>
          <w:szCs w:val="22"/>
          <w:lang w:val="es-CO" w:eastAsia="es-MX"/>
          <w14:ligatures w14:val="none"/>
        </w:rPr>
      </w:pPr>
    </w:p>
    <w:p w14:paraId="2A2EB624" w14:textId="77777777" w:rsidR="00F94532" w:rsidRPr="00520B1B" w:rsidRDefault="00F94532" w:rsidP="00520B1B">
      <w:pPr>
        <w:jc w:val="both"/>
        <w:rPr>
          <w:rFonts w:ascii="Arial" w:hAnsi="Arial" w:cs="Arial"/>
          <w:sz w:val="22"/>
          <w:szCs w:val="22"/>
        </w:rPr>
      </w:pPr>
    </w:p>
    <w:p w14:paraId="5D0E3C9F" w14:textId="77777777" w:rsidR="00F94532" w:rsidRPr="00520B1B" w:rsidRDefault="00F94532" w:rsidP="00520B1B">
      <w:pPr>
        <w:jc w:val="center"/>
        <w:rPr>
          <w:rFonts w:ascii="Arial" w:hAnsi="Arial" w:cs="Arial"/>
          <w:sz w:val="22"/>
          <w:szCs w:val="22"/>
          <w:highlight w:val="yellow"/>
        </w:rPr>
      </w:pPr>
      <w:r w:rsidRPr="00520B1B">
        <w:rPr>
          <w:rFonts w:ascii="Arial" w:hAnsi="Arial" w:cs="Arial"/>
          <w:sz w:val="22"/>
          <w:szCs w:val="22"/>
          <w:highlight w:val="yellow"/>
        </w:rPr>
        <w:t>AUDIENCIA 372 Y 373 9:00 AM</w:t>
      </w:r>
    </w:p>
    <w:p w14:paraId="06388CC9" w14:textId="77777777" w:rsidR="00F94532" w:rsidRPr="00520B1B" w:rsidRDefault="00F94532" w:rsidP="00520B1B">
      <w:pPr>
        <w:jc w:val="center"/>
        <w:rPr>
          <w:rFonts w:ascii="Arial" w:hAnsi="Arial" w:cs="Arial"/>
          <w:sz w:val="22"/>
          <w:szCs w:val="22"/>
        </w:rPr>
      </w:pPr>
      <w:r w:rsidRPr="00520B1B">
        <w:rPr>
          <w:rFonts w:ascii="Arial" w:hAnsi="Arial" w:cs="Arial"/>
          <w:sz w:val="22"/>
          <w:szCs w:val="22"/>
          <w:highlight w:val="yellow"/>
        </w:rPr>
        <w:t>19 DICIEMBRE 2023</w:t>
      </w:r>
    </w:p>
    <w:p w14:paraId="427DB983" w14:textId="77777777" w:rsidR="00F94532" w:rsidRPr="00520B1B" w:rsidRDefault="00F94532" w:rsidP="00520B1B">
      <w:pPr>
        <w:jc w:val="both"/>
        <w:rPr>
          <w:rFonts w:ascii="Arial" w:hAnsi="Arial" w:cs="Arial"/>
          <w:sz w:val="22"/>
          <w:szCs w:val="22"/>
        </w:rPr>
      </w:pPr>
    </w:p>
    <w:p w14:paraId="6C429CCC" w14:textId="77777777" w:rsidR="00F94532" w:rsidRPr="00520B1B" w:rsidRDefault="00F94532" w:rsidP="00520B1B">
      <w:pPr>
        <w:jc w:val="both"/>
        <w:rPr>
          <w:rFonts w:ascii="Arial" w:hAnsi="Arial" w:cs="Arial"/>
          <w:sz w:val="22"/>
          <w:szCs w:val="22"/>
        </w:rPr>
      </w:pPr>
    </w:p>
    <w:p w14:paraId="52861F84" w14:textId="77777777" w:rsidR="00F94532" w:rsidRPr="00520B1B" w:rsidRDefault="00F94532" w:rsidP="00520B1B">
      <w:pPr>
        <w:jc w:val="both"/>
        <w:rPr>
          <w:rFonts w:ascii="Arial" w:hAnsi="Arial" w:cs="Arial"/>
          <w:sz w:val="22"/>
          <w:szCs w:val="22"/>
        </w:rPr>
      </w:pPr>
    </w:p>
    <w:p w14:paraId="7E73E9E2" w14:textId="77777777" w:rsidR="00F94532" w:rsidRPr="00520B1B" w:rsidRDefault="00F94532" w:rsidP="00520B1B">
      <w:pPr>
        <w:pStyle w:val="Prrafodelista"/>
        <w:numPr>
          <w:ilvl w:val="0"/>
          <w:numId w:val="17"/>
        </w:numPr>
        <w:rPr>
          <w:rFonts w:cs="Arial"/>
          <w:szCs w:val="22"/>
        </w:rPr>
      </w:pPr>
      <w:r w:rsidRPr="00520B1B">
        <w:rPr>
          <w:rFonts w:cs="Arial"/>
          <w:szCs w:val="22"/>
        </w:rPr>
        <w:t>Presentación de las partes</w:t>
      </w:r>
    </w:p>
    <w:p w14:paraId="3FE088A0" w14:textId="4A412C17" w:rsidR="00F94532" w:rsidRPr="00520B1B" w:rsidRDefault="00F94532" w:rsidP="00520B1B">
      <w:pPr>
        <w:pStyle w:val="Prrafodelista"/>
        <w:numPr>
          <w:ilvl w:val="0"/>
          <w:numId w:val="17"/>
        </w:numPr>
        <w:rPr>
          <w:rFonts w:cs="Arial"/>
          <w:szCs w:val="22"/>
        </w:rPr>
      </w:pPr>
      <w:r w:rsidRPr="00520B1B">
        <w:rPr>
          <w:rFonts w:cs="Arial"/>
          <w:szCs w:val="22"/>
        </w:rPr>
        <w:t>Conciliación: La parte demandante pide 500 millones, Allianz ofrece 230 millones, luego se ofrece 265 millones.</w:t>
      </w:r>
      <w:r w:rsidRPr="00520B1B">
        <w:rPr>
          <w:rFonts w:cs="Arial"/>
          <w:szCs w:val="22"/>
        </w:rPr>
        <w:t xml:space="preserve"> La parte pide 400 millones y nada menos, se pidió posibilidad de incrementar un poco </w:t>
      </w:r>
      <w:proofErr w:type="gramStart"/>
      <w:r w:rsidRPr="00520B1B">
        <w:rPr>
          <w:rFonts w:cs="Arial"/>
          <w:szCs w:val="22"/>
        </w:rPr>
        <w:t>más</w:t>
      </w:r>
      <w:proofErr w:type="gramEnd"/>
      <w:r w:rsidRPr="00520B1B">
        <w:rPr>
          <w:rFonts w:cs="Arial"/>
          <w:szCs w:val="22"/>
        </w:rPr>
        <w:t xml:space="preserve"> pero no 400 y dijeron que no que se declaré fracasada. Luego se pidió suspensión para llevar a comité ya que se habló con la Dra. Ginna y dijo que es posible pero como implica incrementar 100 millones no era posible inmediatamente. Los demandantes no aceptaron y dijeron que van hasta sentencia.</w:t>
      </w:r>
    </w:p>
    <w:p w14:paraId="17BC1130" w14:textId="77777777" w:rsidR="00F94532" w:rsidRPr="00520B1B" w:rsidRDefault="00F94532" w:rsidP="00520B1B">
      <w:pPr>
        <w:ind w:left="360"/>
        <w:jc w:val="both"/>
        <w:rPr>
          <w:rFonts w:ascii="Arial" w:hAnsi="Arial" w:cs="Arial"/>
          <w:sz w:val="22"/>
          <w:szCs w:val="22"/>
        </w:rPr>
      </w:pPr>
    </w:p>
    <w:p w14:paraId="1EE863FF" w14:textId="2F23373D" w:rsidR="00F94532" w:rsidRPr="00520B1B" w:rsidRDefault="00F94532" w:rsidP="00520B1B">
      <w:pPr>
        <w:ind w:left="360"/>
        <w:jc w:val="both"/>
        <w:rPr>
          <w:rFonts w:ascii="Arial" w:hAnsi="Arial" w:cs="Arial"/>
          <w:sz w:val="22"/>
          <w:szCs w:val="22"/>
        </w:rPr>
      </w:pPr>
      <w:r w:rsidRPr="00520B1B">
        <w:rPr>
          <w:rFonts w:ascii="Arial" w:hAnsi="Arial" w:cs="Arial"/>
          <w:sz w:val="22"/>
          <w:szCs w:val="22"/>
        </w:rPr>
        <w:t>INTERROGATORIO A LAS PARTES</w:t>
      </w:r>
    </w:p>
    <w:p w14:paraId="23E62FFA" w14:textId="417426D5" w:rsidR="00F94532" w:rsidRPr="00520B1B" w:rsidRDefault="00F94532" w:rsidP="00520B1B">
      <w:pPr>
        <w:pStyle w:val="Prrafodelista"/>
        <w:numPr>
          <w:ilvl w:val="0"/>
          <w:numId w:val="18"/>
        </w:numPr>
        <w:rPr>
          <w:rFonts w:cs="Arial"/>
          <w:szCs w:val="22"/>
        </w:rPr>
      </w:pPr>
      <w:r w:rsidRPr="00520B1B">
        <w:rPr>
          <w:rFonts w:cs="Arial"/>
          <w:szCs w:val="22"/>
        </w:rPr>
        <w:t xml:space="preserve">GLORIA RIAÑO y SELMIRA </w:t>
      </w:r>
      <w:proofErr w:type="gramStart"/>
      <w:r w:rsidRPr="00520B1B">
        <w:rPr>
          <w:rFonts w:cs="Arial"/>
          <w:szCs w:val="22"/>
        </w:rPr>
        <w:t>PUELLO :</w:t>
      </w:r>
      <w:proofErr w:type="gramEnd"/>
      <w:r w:rsidRPr="00520B1B">
        <w:rPr>
          <w:rFonts w:cs="Arial"/>
          <w:szCs w:val="22"/>
        </w:rPr>
        <w:t xml:space="preserve"> No dieron información solo que eran muy unidos con el fallecido, que </w:t>
      </w:r>
      <w:proofErr w:type="spellStart"/>
      <w:r w:rsidRPr="00520B1B">
        <w:rPr>
          <w:rFonts w:cs="Arial"/>
          <w:szCs w:val="22"/>
        </w:rPr>
        <w:t>selmira</w:t>
      </w:r>
      <w:proofErr w:type="spellEnd"/>
      <w:r w:rsidRPr="00520B1B">
        <w:rPr>
          <w:rFonts w:cs="Arial"/>
          <w:szCs w:val="22"/>
        </w:rPr>
        <w:t xml:space="preserve"> estaba embarazada cuando murió el señor Cristian y que él era el que sostenía la casa. Vivian Cristian, </w:t>
      </w:r>
      <w:proofErr w:type="spellStart"/>
      <w:r w:rsidRPr="00520B1B">
        <w:rPr>
          <w:rFonts w:cs="Arial"/>
          <w:szCs w:val="22"/>
        </w:rPr>
        <w:t>Selmira</w:t>
      </w:r>
      <w:proofErr w:type="spellEnd"/>
      <w:r w:rsidRPr="00520B1B">
        <w:rPr>
          <w:rFonts w:cs="Arial"/>
          <w:szCs w:val="22"/>
        </w:rPr>
        <w:t xml:space="preserve">, Gloria y la </w:t>
      </w:r>
      <w:r w:rsidRPr="00520B1B">
        <w:rPr>
          <w:rFonts w:cs="Arial"/>
          <w:szCs w:val="22"/>
        </w:rPr>
        <w:lastRenderedPageBreak/>
        <w:t xml:space="preserve">hermana de Cristian Katherine. </w:t>
      </w:r>
      <w:proofErr w:type="spellStart"/>
      <w:r w:rsidRPr="00520B1B">
        <w:rPr>
          <w:rFonts w:cs="Arial"/>
          <w:szCs w:val="22"/>
        </w:rPr>
        <w:t>Selmira</w:t>
      </w:r>
      <w:proofErr w:type="spellEnd"/>
      <w:r w:rsidRPr="00520B1B">
        <w:rPr>
          <w:rFonts w:cs="Arial"/>
          <w:szCs w:val="22"/>
        </w:rPr>
        <w:t xml:space="preserve"> dice que ahora vive</w:t>
      </w:r>
      <w:r w:rsidRPr="00520B1B">
        <w:rPr>
          <w:rFonts w:cs="Arial"/>
          <w:szCs w:val="22"/>
        </w:rPr>
        <w:t xml:space="preserve"> con la señora gloria y la cuñada vive en frente</w:t>
      </w:r>
      <w:r w:rsidRPr="00520B1B">
        <w:rPr>
          <w:rFonts w:cs="Arial"/>
          <w:szCs w:val="22"/>
        </w:rPr>
        <w:t>.</w:t>
      </w:r>
      <w:r w:rsidRPr="00520B1B">
        <w:rPr>
          <w:rFonts w:cs="Arial"/>
          <w:szCs w:val="22"/>
        </w:rPr>
        <w:t xml:space="preserve"> </w:t>
      </w:r>
    </w:p>
    <w:p w14:paraId="50CB5918" w14:textId="77777777" w:rsidR="00F94532" w:rsidRPr="00520B1B" w:rsidRDefault="00F94532" w:rsidP="00520B1B">
      <w:pPr>
        <w:jc w:val="both"/>
        <w:rPr>
          <w:rFonts w:ascii="Arial" w:hAnsi="Arial" w:cs="Arial"/>
          <w:sz w:val="22"/>
          <w:szCs w:val="22"/>
        </w:rPr>
      </w:pPr>
    </w:p>
    <w:p w14:paraId="66830BA4" w14:textId="54CB2601" w:rsidR="00F94532" w:rsidRPr="00520B1B" w:rsidRDefault="00F94532" w:rsidP="00520B1B">
      <w:pPr>
        <w:jc w:val="both"/>
        <w:rPr>
          <w:rFonts w:ascii="Arial" w:hAnsi="Arial" w:cs="Arial"/>
          <w:sz w:val="22"/>
          <w:szCs w:val="22"/>
        </w:rPr>
      </w:pPr>
      <w:proofErr w:type="spellStart"/>
      <w:r w:rsidRPr="00520B1B">
        <w:rPr>
          <w:rFonts w:ascii="Arial" w:hAnsi="Arial" w:cs="Arial"/>
          <w:sz w:val="22"/>
          <w:szCs w:val="22"/>
        </w:rPr>
        <w:t>Selmira</w:t>
      </w:r>
      <w:proofErr w:type="spellEnd"/>
      <w:r w:rsidRPr="00520B1B">
        <w:rPr>
          <w:rFonts w:ascii="Arial" w:hAnsi="Arial" w:cs="Arial"/>
          <w:sz w:val="22"/>
          <w:szCs w:val="22"/>
        </w:rPr>
        <w:t xml:space="preserve"> dice que Cristian </w:t>
      </w:r>
      <w:r w:rsidRPr="00520B1B">
        <w:rPr>
          <w:rFonts w:ascii="Arial" w:hAnsi="Arial" w:cs="Arial"/>
          <w:sz w:val="22"/>
          <w:szCs w:val="22"/>
        </w:rPr>
        <w:t xml:space="preserve">era amoroso con la mamá y con el padre el señor </w:t>
      </w:r>
      <w:r w:rsidRPr="00520B1B">
        <w:rPr>
          <w:rFonts w:ascii="Arial" w:hAnsi="Arial" w:cs="Arial"/>
          <w:sz w:val="22"/>
          <w:szCs w:val="22"/>
        </w:rPr>
        <w:t xml:space="preserve">Héctor </w:t>
      </w:r>
      <w:r w:rsidRPr="00520B1B">
        <w:rPr>
          <w:rFonts w:ascii="Arial" w:hAnsi="Arial" w:cs="Arial"/>
          <w:sz w:val="22"/>
          <w:szCs w:val="22"/>
        </w:rPr>
        <w:t xml:space="preserve">dice que hablaron un </w:t>
      </w:r>
      <w:r w:rsidRPr="00520B1B">
        <w:rPr>
          <w:rFonts w:ascii="Arial" w:hAnsi="Arial" w:cs="Arial"/>
          <w:sz w:val="22"/>
          <w:szCs w:val="22"/>
        </w:rPr>
        <w:t>tiempo,</w:t>
      </w:r>
      <w:r w:rsidRPr="00520B1B">
        <w:rPr>
          <w:rFonts w:ascii="Arial" w:hAnsi="Arial" w:cs="Arial"/>
          <w:sz w:val="22"/>
          <w:szCs w:val="22"/>
        </w:rPr>
        <w:t xml:space="preserve"> pero de ahí no más. </w:t>
      </w:r>
    </w:p>
    <w:p w14:paraId="4C627AA7" w14:textId="77777777" w:rsidR="00F94532" w:rsidRPr="00520B1B" w:rsidRDefault="00F94532" w:rsidP="00520B1B">
      <w:pPr>
        <w:jc w:val="both"/>
        <w:rPr>
          <w:rFonts w:ascii="Arial" w:hAnsi="Arial" w:cs="Arial"/>
          <w:sz w:val="22"/>
          <w:szCs w:val="22"/>
        </w:rPr>
      </w:pPr>
    </w:p>
    <w:p w14:paraId="4C3E431C" w14:textId="77777777" w:rsidR="00F94532" w:rsidRPr="00520B1B" w:rsidRDefault="00F94532" w:rsidP="00520B1B">
      <w:pPr>
        <w:jc w:val="both"/>
        <w:rPr>
          <w:rFonts w:ascii="Arial" w:hAnsi="Arial" w:cs="Arial"/>
          <w:sz w:val="22"/>
          <w:szCs w:val="22"/>
        </w:rPr>
      </w:pPr>
    </w:p>
    <w:p w14:paraId="4C909708" w14:textId="77777777" w:rsidR="00F94532" w:rsidRPr="00520B1B" w:rsidRDefault="00F94532" w:rsidP="00520B1B">
      <w:pPr>
        <w:jc w:val="both"/>
        <w:rPr>
          <w:rFonts w:ascii="Arial" w:hAnsi="Arial" w:cs="Arial"/>
          <w:sz w:val="22"/>
          <w:szCs w:val="22"/>
        </w:rPr>
      </w:pPr>
    </w:p>
    <w:p w14:paraId="61FEFA2D" w14:textId="77618A37" w:rsidR="00F94532" w:rsidRPr="00520B1B" w:rsidRDefault="00F94532" w:rsidP="00520B1B">
      <w:pPr>
        <w:jc w:val="both"/>
        <w:rPr>
          <w:rFonts w:ascii="Arial" w:hAnsi="Arial" w:cs="Arial"/>
          <w:sz w:val="22"/>
          <w:szCs w:val="22"/>
        </w:rPr>
      </w:pPr>
      <w:r w:rsidRPr="00520B1B">
        <w:rPr>
          <w:rFonts w:ascii="Arial" w:hAnsi="Arial" w:cs="Arial"/>
          <w:sz w:val="22"/>
          <w:szCs w:val="22"/>
        </w:rPr>
        <w:t>KATHERINE ROJAS (hermana de la víctima)</w:t>
      </w:r>
    </w:p>
    <w:p w14:paraId="0DD07C3F" w14:textId="77777777" w:rsidR="00F94532" w:rsidRPr="00520B1B" w:rsidRDefault="00F94532" w:rsidP="00520B1B">
      <w:pPr>
        <w:jc w:val="both"/>
        <w:rPr>
          <w:rFonts w:ascii="Arial" w:hAnsi="Arial" w:cs="Arial"/>
          <w:sz w:val="22"/>
          <w:szCs w:val="22"/>
        </w:rPr>
      </w:pPr>
    </w:p>
    <w:p w14:paraId="123B45F2" w14:textId="77777777" w:rsidR="00F94532" w:rsidRPr="00520B1B" w:rsidRDefault="00F94532" w:rsidP="00520B1B">
      <w:pPr>
        <w:jc w:val="both"/>
        <w:rPr>
          <w:rFonts w:ascii="Arial" w:hAnsi="Arial" w:cs="Arial"/>
          <w:sz w:val="22"/>
          <w:szCs w:val="22"/>
        </w:rPr>
      </w:pPr>
      <w:r w:rsidRPr="00520B1B">
        <w:rPr>
          <w:rFonts w:ascii="Arial" w:hAnsi="Arial" w:cs="Arial"/>
          <w:sz w:val="22"/>
          <w:szCs w:val="22"/>
        </w:rPr>
        <w:t xml:space="preserve">Dice que ella estudiaba y que su hermano era quien ayudaba en los gastos, dice que su relación era muy buena y que se ayudaban mutuamente. </w:t>
      </w:r>
    </w:p>
    <w:p w14:paraId="06F70C37" w14:textId="77777777" w:rsidR="00F94532" w:rsidRPr="00520B1B" w:rsidRDefault="00F94532" w:rsidP="00520B1B">
      <w:pPr>
        <w:jc w:val="both"/>
        <w:rPr>
          <w:rFonts w:ascii="Arial" w:hAnsi="Arial" w:cs="Arial"/>
          <w:sz w:val="22"/>
          <w:szCs w:val="22"/>
        </w:rPr>
      </w:pPr>
    </w:p>
    <w:p w14:paraId="4E9C4F67" w14:textId="444F4FAB" w:rsidR="00F94532" w:rsidRPr="00520B1B" w:rsidRDefault="00F94532" w:rsidP="00520B1B">
      <w:pPr>
        <w:jc w:val="both"/>
        <w:rPr>
          <w:rFonts w:ascii="Arial" w:hAnsi="Arial" w:cs="Arial"/>
          <w:sz w:val="22"/>
          <w:szCs w:val="22"/>
        </w:rPr>
      </w:pPr>
      <w:r w:rsidRPr="00520B1B">
        <w:rPr>
          <w:rFonts w:ascii="Arial" w:hAnsi="Arial" w:cs="Arial"/>
          <w:sz w:val="22"/>
          <w:szCs w:val="22"/>
        </w:rPr>
        <w:t>¿Como cambiaron las circunstancias familiares? Dice que económicamente fue duro</w:t>
      </w:r>
      <w:r w:rsidRPr="00520B1B">
        <w:rPr>
          <w:rFonts w:ascii="Arial" w:hAnsi="Arial" w:cs="Arial"/>
          <w:sz w:val="22"/>
          <w:szCs w:val="22"/>
        </w:rPr>
        <w:t xml:space="preserve"> y pues emocionalmente tambien. </w:t>
      </w:r>
    </w:p>
    <w:p w14:paraId="4DEAB45A" w14:textId="05E890A9" w:rsidR="00F94532" w:rsidRPr="00520B1B" w:rsidRDefault="00F94532" w:rsidP="00520B1B">
      <w:pPr>
        <w:jc w:val="both"/>
        <w:rPr>
          <w:rFonts w:ascii="Arial" w:hAnsi="Arial" w:cs="Arial"/>
          <w:sz w:val="22"/>
          <w:szCs w:val="22"/>
        </w:rPr>
      </w:pPr>
      <w:r w:rsidRPr="00520B1B">
        <w:rPr>
          <w:rFonts w:ascii="Arial" w:hAnsi="Arial" w:cs="Arial"/>
          <w:sz w:val="22"/>
          <w:szCs w:val="22"/>
        </w:rPr>
        <w:t xml:space="preserve">Que en 2022 se fue a vivir sola y vive cerca, en frente a la casa de su mamá y </w:t>
      </w:r>
      <w:proofErr w:type="spellStart"/>
      <w:r w:rsidR="009A242A" w:rsidRPr="00520B1B">
        <w:rPr>
          <w:rFonts w:ascii="Arial" w:hAnsi="Arial" w:cs="Arial"/>
          <w:sz w:val="22"/>
          <w:szCs w:val="22"/>
        </w:rPr>
        <w:t>S</w:t>
      </w:r>
      <w:r w:rsidRPr="00520B1B">
        <w:rPr>
          <w:rFonts w:ascii="Arial" w:hAnsi="Arial" w:cs="Arial"/>
          <w:sz w:val="22"/>
          <w:szCs w:val="22"/>
        </w:rPr>
        <w:t>elmira</w:t>
      </w:r>
      <w:proofErr w:type="spellEnd"/>
      <w:r w:rsidRPr="00520B1B">
        <w:rPr>
          <w:rFonts w:ascii="Arial" w:hAnsi="Arial" w:cs="Arial"/>
          <w:sz w:val="22"/>
          <w:szCs w:val="22"/>
        </w:rPr>
        <w:t xml:space="preserve">. </w:t>
      </w:r>
    </w:p>
    <w:p w14:paraId="6724EA7B" w14:textId="63175815" w:rsidR="00F94532" w:rsidRPr="00520B1B" w:rsidRDefault="00F94532" w:rsidP="00520B1B">
      <w:pPr>
        <w:jc w:val="both"/>
        <w:rPr>
          <w:rFonts w:ascii="Arial" w:hAnsi="Arial" w:cs="Arial"/>
          <w:sz w:val="22"/>
          <w:szCs w:val="22"/>
        </w:rPr>
      </w:pPr>
      <w:r w:rsidRPr="00520B1B">
        <w:rPr>
          <w:rFonts w:ascii="Arial" w:hAnsi="Arial" w:cs="Arial"/>
          <w:sz w:val="22"/>
          <w:szCs w:val="22"/>
        </w:rPr>
        <w:t xml:space="preserve">Que ellas siguen compartiendo juntas con el niño tambien, que </w:t>
      </w:r>
      <w:r w:rsidR="009A242A" w:rsidRPr="00520B1B">
        <w:rPr>
          <w:rFonts w:ascii="Arial" w:hAnsi="Arial" w:cs="Arial"/>
          <w:sz w:val="22"/>
          <w:szCs w:val="22"/>
        </w:rPr>
        <w:t>día</w:t>
      </w:r>
      <w:r w:rsidRPr="00520B1B">
        <w:rPr>
          <w:rFonts w:ascii="Arial" w:hAnsi="Arial" w:cs="Arial"/>
          <w:sz w:val="22"/>
          <w:szCs w:val="22"/>
        </w:rPr>
        <w:t xml:space="preserve"> de la madre, que salen al parque con la señora gloria, el niño y </w:t>
      </w:r>
      <w:proofErr w:type="spellStart"/>
      <w:r w:rsidR="009A242A" w:rsidRPr="00520B1B">
        <w:rPr>
          <w:rFonts w:ascii="Arial" w:hAnsi="Arial" w:cs="Arial"/>
          <w:sz w:val="22"/>
          <w:szCs w:val="22"/>
        </w:rPr>
        <w:t>S</w:t>
      </w:r>
      <w:r w:rsidRPr="00520B1B">
        <w:rPr>
          <w:rFonts w:ascii="Arial" w:hAnsi="Arial" w:cs="Arial"/>
          <w:sz w:val="22"/>
          <w:szCs w:val="22"/>
        </w:rPr>
        <w:t>elmira</w:t>
      </w:r>
      <w:proofErr w:type="spellEnd"/>
      <w:r w:rsidRPr="00520B1B">
        <w:rPr>
          <w:rFonts w:ascii="Arial" w:hAnsi="Arial" w:cs="Arial"/>
          <w:sz w:val="22"/>
          <w:szCs w:val="22"/>
        </w:rPr>
        <w:t xml:space="preserve">. Que incluso ahorita para navidad hacen sus reuniones y pasan juntos. </w:t>
      </w:r>
    </w:p>
    <w:p w14:paraId="63E161E2" w14:textId="77777777" w:rsidR="00F94532" w:rsidRPr="00520B1B" w:rsidRDefault="00F94532" w:rsidP="00520B1B">
      <w:pPr>
        <w:jc w:val="both"/>
        <w:rPr>
          <w:rFonts w:ascii="Arial" w:hAnsi="Arial" w:cs="Arial"/>
          <w:sz w:val="22"/>
          <w:szCs w:val="22"/>
        </w:rPr>
      </w:pPr>
    </w:p>
    <w:p w14:paraId="1A588E0D" w14:textId="61A08822" w:rsidR="00F94532" w:rsidRPr="00520B1B" w:rsidRDefault="00F94532" w:rsidP="00520B1B">
      <w:pPr>
        <w:jc w:val="both"/>
        <w:rPr>
          <w:rFonts w:ascii="Arial" w:hAnsi="Arial" w:cs="Arial"/>
          <w:sz w:val="22"/>
          <w:szCs w:val="22"/>
        </w:rPr>
      </w:pPr>
      <w:r w:rsidRPr="00520B1B">
        <w:rPr>
          <w:rFonts w:ascii="Arial" w:hAnsi="Arial" w:cs="Arial"/>
          <w:sz w:val="22"/>
          <w:szCs w:val="22"/>
        </w:rPr>
        <w:t xml:space="preserve">Frente a su papá se refiere como “ese señor” que no tuvieron relación porque </w:t>
      </w:r>
      <w:r w:rsidR="009A242A" w:rsidRPr="00520B1B">
        <w:rPr>
          <w:rFonts w:ascii="Arial" w:hAnsi="Arial" w:cs="Arial"/>
          <w:sz w:val="22"/>
          <w:szCs w:val="22"/>
        </w:rPr>
        <w:t>él</w:t>
      </w:r>
      <w:r w:rsidRPr="00520B1B">
        <w:rPr>
          <w:rFonts w:ascii="Arial" w:hAnsi="Arial" w:cs="Arial"/>
          <w:sz w:val="22"/>
          <w:szCs w:val="22"/>
        </w:rPr>
        <w:t xml:space="preserve"> los abandonó y que no sabe si su hermano se veía o hablaba con el señor Héctor. </w:t>
      </w:r>
    </w:p>
    <w:p w14:paraId="5D9F0FD0" w14:textId="77777777" w:rsidR="00F94532" w:rsidRPr="00520B1B" w:rsidRDefault="00F94532" w:rsidP="00520B1B">
      <w:pPr>
        <w:jc w:val="both"/>
        <w:rPr>
          <w:rFonts w:ascii="Arial" w:hAnsi="Arial" w:cs="Arial"/>
          <w:sz w:val="22"/>
          <w:szCs w:val="22"/>
        </w:rPr>
      </w:pPr>
    </w:p>
    <w:p w14:paraId="3A2E7FE5" w14:textId="0B72284A" w:rsidR="00F94532" w:rsidRPr="00520B1B" w:rsidRDefault="00F94532" w:rsidP="00520B1B">
      <w:pPr>
        <w:jc w:val="both"/>
        <w:rPr>
          <w:rFonts w:ascii="Arial" w:hAnsi="Arial" w:cs="Arial"/>
          <w:sz w:val="22"/>
          <w:szCs w:val="22"/>
        </w:rPr>
      </w:pPr>
      <w:r w:rsidRPr="00520B1B">
        <w:rPr>
          <w:rFonts w:ascii="Arial" w:hAnsi="Arial" w:cs="Arial"/>
          <w:sz w:val="22"/>
          <w:szCs w:val="22"/>
        </w:rPr>
        <w:t>HECTOR</w:t>
      </w:r>
      <w:r w:rsidR="009A242A" w:rsidRPr="00520B1B">
        <w:rPr>
          <w:rFonts w:ascii="Arial" w:hAnsi="Arial" w:cs="Arial"/>
          <w:sz w:val="22"/>
          <w:szCs w:val="22"/>
        </w:rPr>
        <w:t xml:space="preserve"> ROJAS (papá del fallecido)</w:t>
      </w:r>
    </w:p>
    <w:p w14:paraId="24ED4C29" w14:textId="77777777" w:rsidR="00F94532" w:rsidRPr="00520B1B" w:rsidRDefault="00F94532" w:rsidP="00520B1B">
      <w:pPr>
        <w:jc w:val="both"/>
        <w:rPr>
          <w:rFonts w:ascii="Arial" w:hAnsi="Arial" w:cs="Arial"/>
          <w:sz w:val="22"/>
          <w:szCs w:val="22"/>
        </w:rPr>
      </w:pPr>
    </w:p>
    <w:p w14:paraId="21DA61E4" w14:textId="77777777" w:rsidR="00F94532" w:rsidRPr="00520B1B" w:rsidRDefault="00F94532" w:rsidP="00520B1B">
      <w:pPr>
        <w:jc w:val="both"/>
        <w:rPr>
          <w:rFonts w:ascii="Arial" w:hAnsi="Arial" w:cs="Arial"/>
          <w:sz w:val="22"/>
          <w:szCs w:val="22"/>
        </w:rPr>
      </w:pPr>
      <w:r w:rsidRPr="00520B1B">
        <w:rPr>
          <w:rFonts w:ascii="Arial" w:hAnsi="Arial" w:cs="Arial"/>
          <w:sz w:val="22"/>
          <w:szCs w:val="22"/>
        </w:rPr>
        <w:t xml:space="preserve">Dice que margarita Riaño la cuñada le avisó que el hijo estaba muerto. </w:t>
      </w:r>
    </w:p>
    <w:p w14:paraId="51EA2CB0" w14:textId="77777777" w:rsidR="00F94532" w:rsidRPr="00520B1B" w:rsidRDefault="00F94532" w:rsidP="00520B1B">
      <w:pPr>
        <w:jc w:val="both"/>
        <w:rPr>
          <w:rFonts w:ascii="Arial" w:hAnsi="Arial" w:cs="Arial"/>
          <w:sz w:val="22"/>
          <w:szCs w:val="22"/>
        </w:rPr>
      </w:pPr>
      <w:r w:rsidRPr="00520B1B">
        <w:rPr>
          <w:rFonts w:ascii="Arial" w:hAnsi="Arial" w:cs="Arial"/>
          <w:sz w:val="22"/>
          <w:szCs w:val="22"/>
        </w:rPr>
        <w:t>Le dijeron que debía ir a medicina legal y que allá fueron a recoger el cuerpo el 29 de diciembre 2015.</w:t>
      </w:r>
    </w:p>
    <w:p w14:paraId="1FC13302" w14:textId="77777777" w:rsidR="00F94532" w:rsidRPr="00520B1B" w:rsidRDefault="00F94532" w:rsidP="00520B1B">
      <w:pPr>
        <w:jc w:val="both"/>
        <w:rPr>
          <w:rFonts w:ascii="Arial" w:hAnsi="Arial" w:cs="Arial"/>
          <w:sz w:val="22"/>
          <w:szCs w:val="22"/>
        </w:rPr>
      </w:pPr>
    </w:p>
    <w:p w14:paraId="51CE89C0" w14:textId="0FCF75B2" w:rsidR="00F94532" w:rsidRPr="00520B1B" w:rsidRDefault="00F94532" w:rsidP="00520B1B">
      <w:pPr>
        <w:jc w:val="both"/>
        <w:rPr>
          <w:rFonts w:ascii="Arial" w:hAnsi="Arial" w:cs="Arial"/>
          <w:sz w:val="22"/>
          <w:szCs w:val="22"/>
        </w:rPr>
      </w:pPr>
      <w:r w:rsidRPr="00520B1B">
        <w:rPr>
          <w:rFonts w:ascii="Arial" w:hAnsi="Arial" w:cs="Arial"/>
          <w:sz w:val="22"/>
          <w:szCs w:val="22"/>
        </w:rPr>
        <w:t xml:space="preserve">Dice que hablaban por </w:t>
      </w:r>
      <w:r w:rsidR="009A242A" w:rsidRPr="00520B1B">
        <w:rPr>
          <w:rFonts w:ascii="Arial" w:hAnsi="Arial" w:cs="Arial"/>
          <w:sz w:val="22"/>
          <w:szCs w:val="22"/>
        </w:rPr>
        <w:t>ratos,</w:t>
      </w:r>
      <w:r w:rsidRPr="00520B1B">
        <w:rPr>
          <w:rFonts w:ascii="Arial" w:hAnsi="Arial" w:cs="Arial"/>
          <w:sz w:val="22"/>
          <w:szCs w:val="22"/>
        </w:rPr>
        <w:t xml:space="preserve"> pero no constantemente y que cada año le hace la misa en memoria de él. </w:t>
      </w:r>
    </w:p>
    <w:p w14:paraId="134D8885" w14:textId="77777777" w:rsidR="009A242A" w:rsidRPr="00520B1B" w:rsidRDefault="009A242A" w:rsidP="00520B1B">
      <w:pPr>
        <w:jc w:val="both"/>
        <w:rPr>
          <w:rFonts w:ascii="Arial" w:hAnsi="Arial" w:cs="Arial"/>
          <w:sz w:val="22"/>
          <w:szCs w:val="22"/>
        </w:rPr>
      </w:pPr>
    </w:p>
    <w:p w14:paraId="18D52696" w14:textId="2C3F38BE" w:rsidR="00F94532" w:rsidRPr="00520B1B" w:rsidRDefault="009A242A" w:rsidP="00520B1B">
      <w:pPr>
        <w:jc w:val="both"/>
        <w:rPr>
          <w:rFonts w:ascii="Arial" w:hAnsi="Arial" w:cs="Arial"/>
          <w:sz w:val="22"/>
          <w:szCs w:val="22"/>
        </w:rPr>
      </w:pPr>
      <w:r w:rsidRPr="00520B1B">
        <w:rPr>
          <w:rFonts w:ascii="Arial" w:hAnsi="Arial" w:cs="Arial"/>
          <w:sz w:val="22"/>
          <w:szCs w:val="22"/>
        </w:rPr>
        <w:t xml:space="preserve">Que estaban distanciados por la separación con la madre de Cristian. </w:t>
      </w:r>
      <w:r w:rsidR="00F94532" w:rsidRPr="00520B1B">
        <w:rPr>
          <w:rFonts w:ascii="Arial" w:hAnsi="Arial" w:cs="Arial"/>
          <w:sz w:val="22"/>
          <w:szCs w:val="22"/>
        </w:rPr>
        <w:t xml:space="preserve">Dice que </w:t>
      </w:r>
      <w:r w:rsidRPr="00520B1B">
        <w:rPr>
          <w:rFonts w:ascii="Arial" w:hAnsi="Arial" w:cs="Arial"/>
          <w:sz w:val="22"/>
          <w:szCs w:val="22"/>
        </w:rPr>
        <w:t xml:space="preserve">se distanciaron </w:t>
      </w:r>
      <w:r w:rsidR="00F94532" w:rsidRPr="00520B1B">
        <w:rPr>
          <w:rFonts w:ascii="Arial" w:hAnsi="Arial" w:cs="Arial"/>
          <w:sz w:val="22"/>
          <w:szCs w:val="22"/>
        </w:rPr>
        <w:t xml:space="preserve">cuando el fallecido </w:t>
      </w:r>
      <w:r w:rsidRPr="00520B1B">
        <w:rPr>
          <w:rFonts w:ascii="Arial" w:hAnsi="Arial" w:cs="Arial"/>
          <w:sz w:val="22"/>
          <w:szCs w:val="22"/>
        </w:rPr>
        <w:t>tenía</w:t>
      </w:r>
      <w:r w:rsidR="00F94532" w:rsidRPr="00520B1B">
        <w:rPr>
          <w:rFonts w:ascii="Arial" w:hAnsi="Arial" w:cs="Arial"/>
          <w:sz w:val="22"/>
          <w:szCs w:val="22"/>
        </w:rPr>
        <w:t xml:space="preserve"> 8 años </w:t>
      </w:r>
      <w:r w:rsidRPr="00520B1B">
        <w:rPr>
          <w:rFonts w:ascii="Arial" w:hAnsi="Arial" w:cs="Arial"/>
          <w:sz w:val="22"/>
          <w:szCs w:val="22"/>
        </w:rPr>
        <w:t xml:space="preserve">por la separación </w:t>
      </w:r>
      <w:r w:rsidR="00F94532" w:rsidRPr="00520B1B">
        <w:rPr>
          <w:rFonts w:ascii="Arial" w:hAnsi="Arial" w:cs="Arial"/>
          <w:sz w:val="22"/>
          <w:szCs w:val="22"/>
        </w:rPr>
        <w:t xml:space="preserve">él dejó el hogar, pero que no siguió viéndolo. </w:t>
      </w:r>
    </w:p>
    <w:p w14:paraId="49F96FC2" w14:textId="77777777" w:rsidR="009A242A" w:rsidRPr="00520B1B" w:rsidRDefault="009A242A" w:rsidP="00520B1B">
      <w:pPr>
        <w:jc w:val="both"/>
        <w:rPr>
          <w:rFonts w:ascii="Arial" w:hAnsi="Arial" w:cs="Arial"/>
          <w:sz w:val="22"/>
          <w:szCs w:val="22"/>
        </w:rPr>
      </w:pPr>
    </w:p>
    <w:p w14:paraId="6A0C9CDA" w14:textId="3E59B0D4" w:rsidR="00F94532" w:rsidRPr="00520B1B" w:rsidRDefault="009A242A" w:rsidP="00520B1B">
      <w:pPr>
        <w:jc w:val="both"/>
        <w:rPr>
          <w:rFonts w:ascii="Arial" w:hAnsi="Arial" w:cs="Arial"/>
          <w:sz w:val="22"/>
          <w:szCs w:val="22"/>
        </w:rPr>
      </w:pPr>
      <w:r w:rsidRPr="00520B1B">
        <w:rPr>
          <w:rFonts w:ascii="Arial" w:hAnsi="Arial" w:cs="Arial"/>
          <w:sz w:val="22"/>
          <w:szCs w:val="22"/>
        </w:rPr>
        <w:t>¿Que a veces hablaban por celular- De que hablaban cuando se llamaban por celular?</w:t>
      </w:r>
      <w:r w:rsidR="00F94532" w:rsidRPr="00520B1B">
        <w:rPr>
          <w:rFonts w:ascii="Arial" w:hAnsi="Arial" w:cs="Arial"/>
          <w:sz w:val="22"/>
          <w:szCs w:val="22"/>
        </w:rPr>
        <w:t xml:space="preserve"> De la vida</w:t>
      </w:r>
    </w:p>
    <w:p w14:paraId="00EA51C8" w14:textId="77777777" w:rsidR="00F94532" w:rsidRPr="00520B1B" w:rsidRDefault="00F94532" w:rsidP="00520B1B">
      <w:pPr>
        <w:jc w:val="both"/>
        <w:rPr>
          <w:rFonts w:ascii="Arial" w:hAnsi="Arial" w:cs="Arial"/>
          <w:sz w:val="22"/>
          <w:szCs w:val="22"/>
        </w:rPr>
      </w:pPr>
    </w:p>
    <w:p w14:paraId="38501F6D" w14:textId="7BA0BF19" w:rsidR="00F94532" w:rsidRPr="00520B1B" w:rsidRDefault="009A242A" w:rsidP="00520B1B">
      <w:pPr>
        <w:jc w:val="both"/>
        <w:rPr>
          <w:rFonts w:ascii="Arial" w:hAnsi="Arial" w:cs="Arial"/>
          <w:sz w:val="22"/>
          <w:szCs w:val="22"/>
        </w:rPr>
      </w:pPr>
      <w:r w:rsidRPr="00520B1B">
        <w:rPr>
          <w:rFonts w:ascii="Arial" w:hAnsi="Arial" w:cs="Arial"/>
          <w:sz w:val="22"/>
          <w:szCs w:val="22"/>
        </w:rPr>
        <w:t xml:space="preserve">¿Usted conoció a la señora </w:t>
      </w:r>
      <w:proofErr w:type="spellStart"/>
      <w:r w:rsidRPr="00520B1B">
        <w:rPr>
          <w:rFonts w:ascii="Arial" w:hAnsi="Arial" w:cs="Arial"/>
          <w:sz w:val="22"/>
          <w:szCs w:val="22"/>
        </w:rPr>
        <w:t>sulmira</w:t>
      </w:r>
      <w:proofErr w:type="spellEnd"/>
      <w:r w:rsidRPr="00520B1B">
        <w:rPr>
          <w:rFonts w:ascii="Arial" w:hAnsi="Arial" w:cs="Arial"/>
          <w:sz w:val="22"/>
          <w:szCs w:val="22"/>
        </w:rPr>
        <w:t>?</w:t>
      </w:r>
      <w:r w:rsidR="00F94532" w:rsidRPr="00520B1B">
        <w:rPr>
          <w:rFonts w:ascii="Arial" w:hAnsi="Arial" w:cs="Arial"/>
          <w:sz w:val="22"/>
          <w:szCs w:val="22"/>
        </w:rPr>
        <w:t xml:space="preserve"> Antes de fallecer muy poco, </w:t>
      </w:r>
      <w:r w:rsidRPr="00520B1B">
        <w:rPr>
          <w:rFonts w:ascii="Arial" w:hAnsi="Arial" w:cs="Arial"/>
          <w:sz w:val="22"/>
          <w:szCs w:val="22"/>
        </w:rPr>
        <w:t xml:space="preserve">dice </w:t>
      </w:r>
      <w:r w:rsidR="00F94532" w:rsidRPr="00520B1B">
        <w:rPr>
          <w:rFonts w:ascii="Arial" w:hAnsi="Arial" w:cs="Arial"/>
          <w:sz w:val="22"/>
          <w:szCs w:val="22"/>
        </w:rPr>
        <w:t xml:space="preserve">que escuchaba que </w:t>
      </w:r>
      <w:r w:rsidRPr="00520B1B">
        <w:rPr>
          <w:rFonts w:ascii="Arial" w:hAnsi="Arial" w:cs="Arial"/>
          <w:sz w:val="22"/>
          <w:szCs w:val="22"/>
        </w:rPr>
        <w:t>tenía</w:t>
      </w:r>
      <w:r w:rsidR="00F94532" w:rsidRPr="00520B1B">
        <w:rPr>
          <w:rFonts w:ascii="Arial" w:hAnsi="Arial" w:cs="Arial"/>
          <w:sz w:val="22"/>
          <w:szCs w:val="22"/>
        </w:rPr>
        <w:t xml:space="preserve"> </w:t>
      </w:r>
      <w:r w:rsidRPr="00520B1B">
        <w:rPr>
          <w:rFonts w:ascii="Arial" w:hAnsi="Arial" w:cs="Arial"/>
          <w:sz w:val="22"/>
          <w:szCs w:val="22"/>
        </w:rPr>
        <w:t>mujer,</w:t>
      </w:r>
      <w:r w:rsidR="00F94532" w:rsidRPr="00520B1B">
        <w:rPr>
          <w:rFonts w:ascii="Arial" w:hAnsi="Arial" w:cs="Arial"/>
          <w:sz w:val="22"/>
          <w:szCs w:val="22"/>
        </w:rPr>
        <w:t xml:space="preserve"> pero no</w:t>
      </w:r>
      <w:r w:rsidRPr="00520B1B">
        <w:rPr>
          <w:rFonts w:ascii="Arial" w:hAnsi="Arial" w:cs="Arial"/>
          <w:sz w:val="22"/>
          <w:szCs w:val="22"/>
        </w:rPr>
        <w:t xml:space="preserve"> más. Que la conoció cuando Cristian falleció. </w:t>
      </w:r>
    </w:p>
    <w:p w14:paraId="74D27429" w14:textId="77777777" w:rsidR="00F94532" w:rsidRPr="00520B1B" w:rsidRDefault="00F94532" w:rsidP="00520B1B">
      <w:pPr>
        <w:jc w:val="both"/>
        <w:rPr>
          <w:rFonts w:ascii="Arial" w:hAnsi="Arial" w:cs="Arial"/>
          <w:sz w:val="22"/>
          <w:szCs w:val="22"/>
        </w:rPr>
      </w:pPr>
    </w:p>
    <w:p w14:paraId="48BF2CD9" w14:textId="05A6F3C8" w:rsidR="00F94532" w:rsidRPr="00520B1B" w:rsidRDefault="009A242A" w:rsidP="00520B1B">
      <w:pPr>
        <w:jc w:val="both"/>
        <w:rPr>
          <w:rFonts w:ascii="Arial" w:hAnsi="Arial" w:cs="Arial"/>
          <w:sz w:val="22"/>
          <w:szCs w:val="22"/>
        </w:rPr>
      </w:pPr>
      <w:r w:rsidRPr="00520B1B">
        <w:rPr>
          <w:rFonts w:ascii="Arial" w:hAnsi="Arial" w:cs="Arial"/>
          <w:sz w:val="22"/>
          <w:szCs w:val="22"/>
        </w:rPr>
        <w:t>¿Antes del accidente usted se había reunido con su hijo?</w:t>
      </w:r>
      <w:r w:rsidR="00F94532" w:rsidRPr="00520B1B">
        <w:rPr>
          <w:rFonts w:ascii="Arial" w:hAnsi="Arial" w:cs="Arial"/>
          <w:sz w:val="22"/>
          <w:szCs w:val="22"/>
        </w:rPr>
        <w:t xml:space="preserve"> </w:t>
      </w:r>
      <w:r w:rsidRPr="00520B1B">
        <w:rPr>
          <w:rFonts w:ascii="Arial" w:hAnsi="Arial" w:cs="Arial"/>
          <w:sz w:val="22"/>
          <w:szCs w:val="22"/>
        </w:rPr>
        <w:t xml:space="preserve">Si, </w:t>
      </w:r>
      <w:r w:rsidR="00F94532" w:rsidRPr="00520B1B">
        <w:rPr>
          <w:rFonts w:ascii="Arial" w:hAnsi="Arial" w:cs="Arial"/>
          <w:sz w:val="22"/>
          <w:szCs w:val="22"/>
        </w:rPr>
        <w:t xml:space="preserve">Como unas dos veces, por </w:t>
      </w:r>
      <w:r w:rsidRPr="00520B1B">
        <w:rPr>
          <w:rFonts w:ascii="Arial" w:hAnsi="Arial" w:cs="Arial"/>
          <w:sz w:val="22"/>
          <w:szCs w:val="22"/>
        </w:rPr>
        <w:t xml:space="preserve">el barrio </w:t>
      </w:r>
      <w:r w:rsidR="00F94532" w:rsidRPr="00520B1B">
        <w:rPr>
          <w:rFonts w:ascii="Arial" w:hAnsi="Arial" w:cs="Arial"/>
          <w:sz w:val="22"/>
          <w:szCs w:val="22"/>
        </w:rPr>
        <w:t xml:space="preserve">Venecia y que </w:t>
      </w:r>
      <w:r w:rsidRPr="00520B1B">
        <w:rPr>
          <w:rFonts w:ascii="Arial" w:hAnsi="Arial" w:cs="Arial"/>
          <w:sz w:val="22"/>
          <w:szCs w:val="22"/>
        </w:rPr>
        <w:t>él</w:t>
      </w:r>
      <w:r w:rsidR="00F94532" w:rsidRPr="00520B1B">
        <w:rPr>
          <w:rFonts w:ascii="Arial" w:hAnsi="Arial" w:cs="Arial"/>
          <w:sz w:val="22"/>
          <w:szCs w:val="22"/>
        </w:rPr>
        <w:t xml:space="preserve"> le preguntaba como esta con su mamá y decía que bien que el </w:t>
      </w:r>
      <w:r w:rsidRPr="00520B1B">
        <w:rPr>
          <w:rFonts w:ascii="Arial" w:hAnsi="Arial" w:cs="Arial"/>
          <w:sz w:val="22"/>
          <w:szCs w:val="22"/>
        </w:rPr>
        <w:t xml:space="preserve">muchacho </w:t>
      </w:r>
      <w:r w:rsidR="00F94532" w:rsidRPr="00520B1B">
        <w:rPr>
          <w:rFonts w:ascii="Arial" w:hAnsi="Arial" w:cs="Arial"/>
          <w:sz w:val="22"/>
          <w:szCs w:val="22"/>
        </w:rPr>
        <w:t xml:space="preserve">colaboraba con todo. </w:t>
      </w:r>
    </w:p>
    <w:p w14:paraId="692866A8" w14:textId="77777777" w:rsidR="00F94532" w:rsidRPr="00520B1B" w:rsidRDefault="00F94532" w:rsidP="00520B1B">
      <w:pPr>
        <w:jc w:val="both"/>
        <w:rPr>
          <w:rFonts w:ascii="Arial" w:hAnsi="Arial" w:cs="Arial"/>
          <w:sz w:val="22"/>
          <w:szCs w:val="22"/>
        </w:rPr>
      </w:pPr>
    </w:p>
    <w:p w14:paraId="46438167" w14:textId="570A109D" w:rsidR="00F94532" w:rsidRPr="00520B1B" w:rsidRDefault="009A242A" w:rsidP="00520B1B">
      <w:pPr>
        <w:jc w:val="both"/>
        <w:rPr>
          <w:rFonts w:ascii="Arial" w:hAnsi="Arial" w:cs="Arial"/>
          <w:sz w:val="22"/>
          <w:szCs w:val="22"/>
        </w:rPr>
      </w:pPr>
      <w:r w:rsidRPr="00520B1B">
        <w:rPr>
          <w:rFonts w:ascii="Arial" w:hAnsi="Arial" w:cs="Arial"/>
          <w:sz w:val="22"/>
          <w:szCs w:val="22"/>
        </w:rPr>
        <w:t xml:space="preserve">Dice que cuando él se volvió a ver con el hijo, Cristian ya era mayor de edad ya trabajaba “un hombre hecho y derecho” que la señora Gloria </w:t>
      </w:r>
      <w:r w:rsidR="00F94532" w:rsidRPr="00520B1B">
        <w:rPr>
          <w:rFonts w:ascii="Arial" w:hAnsi="Arial" w:cs="Arial"/>
          <w:sz w:val="22"/>
          <w:szCs w:val="22"/>
        </w:rPr>
        <w:t>le cerró la puerta y no lo volvió a ver</w:t>
      </w:r>
      <w:r w:rsidRPr="00520B1B">
        <w:rPr>
          <w:rFonts w:ascii="Arial" w:hAnsi="Arial" w:cs="Arial"/>
          <w:sz w:val="22"/>
          <w:szCs w:val="22"/>
        </w:rPr>
        <w:t xml:space="preserve"> al hijo, aunque cuando ellos eran pequeños (Cristian y Katherine) </w:t>
      </w:r>
      <w:proofErr w:type="spellStart"/>
      <w:r w:rsidRPr="00520B1B">
        <w:rPr>
          <w:rFonts w:ascii="Arial" w:hAnsi="Arial" w:cs="Arial"/>
          <w:sz w:val="22"/>
          <w:szCs w:val="22"/>
        </w:rPr>
        <w:t>el</w:t>
      </w:r>
      <w:proofErr w:type="spellEnd"/>
      <w:r w:rsidRPr="00520B1B">
        <w:rPr>
          <w:rFonts w:ascii="Arial" w:hAnsi="Arial" w:cs="Arial"/>
          <w:sz w:val="22"/>
          <w:szCs w:val="22"/>
        </w:rPr>
        <w:t xml:space="preserve"> les colaboraba</w:t>
      </w:r>
      <w:r w:rsidR="00F94532" w:rsidRPr="00520B1B">
        <w:rPr>
          <w:rFonts w:ascii="Arial" w:hAnsi="Arial" w:cs="Arial"/>
          <w:sz w:val="22"/>
          <w:szCs w:val="22"/>
        </w:rPr>
        <w:t xml:space="preserve">. </w:t>
      </w:r>
    </w:p>
    <w:p w14:paraId="26C82429" w14:textId="382C4182" w:rsidR="00F94532" w:rsidRPr="00520B1B" w:rsidRDefault="00F94532" w:rsidP="00520B1B">
      <w:pPr>
        <w:jc w:val="both"/>
        <w:rPr>
          <w:rFonts w:ascii="Arial" w:hAnsi="Arial" w:cs="Arial"/>
          <w:sz w:val="22"/>
          <w:szCs w:val="22"/>
        </w:rPr>
      </w:pPr>
    </w:p>
    <w:p w14:paraId="67200744" w14:textId="77777777" w:rsidR="00F94532" w:rsidRPr="00520B1B" w:rsidRDefault="00F94532" w:rsidP="00520B1B">
      <w:pPr>
        <w:pBdr>
          <w:bottom w:val="single" w:sz="12" w:space="1" w:color="auto"/>
        </w:pBdr>
        <w:jc w:val="both"/>
        <w:rPr>
          <w:rFonts w:ascii="Arial" w:hAnsi="Arial" w:cs="Arial"/>
          <w:sz w:val="22"/>
          <w:szCs w:val="22"/>
        </w:rPr>
      </w:pPr>
    </w:p>
    <w:p w14:paraId="52C3BBC1" w14:textId="77777777" w:rsidR="00F94532" w:rsidRPr="00520B1B" w:rsidRDefault="00F94532" w:rsidP="00520B1B">
      <w:pPr>
        <w:jc w:val="both"/>
        <w:rPr>
          <w:rFonts w:ascii="Arial" w:hAnsi="Arial" w:cs="Arial"/>
          <w:sz w:val="22"/>
          <w:szCs w:val="22"/>
        </w:rPr>
      </w:pPr>
      <w:r w:rsidRPr="00520B1B">
        <w:rPr>
          <w:rFonts w:ascii="Arial" w:hAnsi="Arial" w:cs="Arial"/>
          <w:sz w:val="22"/>
          <w:szCs w:val="22"/>
        </w:rPr>
        <w:t xml:space="preserve">SEÑOR DARIO ROMERO GALLO </w:t>
      </w:r>
    </w:p>
    <w:p w14:paraId="3A06C536" w14:textId="77777777" w:rsidR="00F94532" w:rsidRPr="00520B1B" w:rsidRDefault="00F94532" w:rsidP="00520B1B">
      <w:pPr>
        <w:jc w:val="both"/>
        <w:rPr>
          <w:rFonts w:ascii="Arial" w:hAnsi="Arial" w:cs="Arial"/>
          <w:sz w:val="22"/>
          <w:szCs w:val="22"/>
        </w:rPr>
      </w:pPr>
    </w:p>
    <w:p w14:paraId="30C88A40" w14:textId="7ABFC707" w:rsidR="00F94532" w:rsidRPr="00520B1B" w:rsidRDefault="00F94532" w:rsidP="00520B1B">
      <w:pPr>
        <w:jc w:val="both"/>
        <w:rPr>
          <w:rFonts w:ascii="Arial" w:hAnsi="Arial" w:cs="Arial"/>
          <w:sz w:val="22"/>
          <w:szCs w:val="22"/>
        </w:rPr>
      </w:pPr>
      <w:r w:rsidRPr="00520B1B">
        <w:rPr>
          <w:rFonts w:ascii="Arial" w:hAnsi="Arial" w:cs="Arial"/>
          <w:sz w:val="22"/>
          <w:szCs w:val="22"/>
        </w:rPr>
        <w:t>Le aviso</w:t>
      </w:r>
      <w:r w:rsidR="009A242A" w:rsidRPr="00520B1B">
        <w:rPr>
          <w:rFonts w:ascii="Arial" w:hAnsi="Arial" w:cs="Arial"/>
          <w:sz w:val="22"/>
          <w:szCs w:val="22"/>
        </w:rPr>
        <w:t xml:space="preserve"> del accidente</w:t>
      </w:r>
      <w:r w:rsidRPr="00520B1B">
        <w:rPr>
          <w:rFonts w:ascii="Arial" w:hAnsi="Arial" w:cs="Arial"/>
          <w:sz w:val="22"/>
          <w:szCs w:val="22"/>
        </w:rPr>
        <w:t xml:space="preserve"> Ruth Romero que es su hermana y mam</w:t>
      </w:r>
      <w:r w:rsidR="009A242A" w:rsidRPr="00520B1B">
        <w:rPr>
          <w:rFonts w:ascii="Arial" w:hAnsi="Arial" w:cs="Arial"/>
          <w:sz w:val="22"/>
          <w:szCs w:val="22"/>
        </w:rPr>
        <w:t>á</w:t>
      </w:r>
      <w:r w:rsidRPr="00520B1B">
        <w:rPr>
          <w:rFonts w:ascii="Arial" w:hAnsi="Arial" w:cs="Arial"/>
          <w:sz w:val="22"/>
          <w:szCs w:val="22"/>
        </w:rPr>
        <w:t xml:space="preserve"> del conductor del vehículo. Que hubo ese accidente y que el motociclista había fallecido. </w:t>
      </w:r>
    </w:p>
    <w:p w14:paraId="186C86BB" w14:textId="77777777" w:rsidR="00F94532" w:rsidRPr="00520B1B" w:rsidRDefault="00F94532" w:rsidP="00520B1B">
      <w:pPr>
        <w:jc w:val="both"/>
        <w:rPr>
          <w:rFonts w:ascii="Arial" w:hAnsi="Arial" w:cs="Arial"/>
          <w:sz w:val="22"/>
          <w:szCs w:val="22"/>
        </w:rPr>
      </w:pPr>
    </w:p>
    <w:p w14:paraId="1679605E" w14:textId="09ED0450" w:rsidR="00F94532" w:rsidRPr="00520B1B" w:rsidRDefault="00F94532" w:rsidP="00520B1B">
      <w:pPr>
        <w:jc w:val="both"/>
        <w:rPr>
          <w:rFonts w:ascii="Arial" w:hAnsi="Arial" w:cs="Arial"/>
          <w:sz w:val="22"/>
          <w:szCs w:val="22"/>
        </w:rPr>
      </w:pPr>
      <w:r w:rsidRPr="00520B1B">
        <w:rPr>
          <w:rFonts w:ascii="Arial" w:hAnsi="Arial" w:cs="Arial"/>
          <w:sz w:val="22"/>
          <w:szCs w:val="22"/>
        </w:rPr>
        <w:t xml:space="preserve">Mauricio </w:t>
      </w:r>
      <w:r w:rsidR="009A242A" w:rsidRPr="00520B1B">
        <w:rPr>
          <w:rFonts w:ascii="Arial" w:hAnsi="Arial" w:cs="Arial"/>
          <w:sz w:val="22"/>
          <w:szCs w:val="22"/>
        </w:rPr>
        <w:t xml:space="preserve">(el conductor) </w:t>
      </w:r>
      <w:r w:rsidRPr="00520B1B">
        <w:rPr>
          <w:rFonts w:ascii="Arial" w:hAnsi="Arial" w:cs="Arial"/>
          <w:sz w:val="22"/>
          <w:szCs w:val="22"/>
        </w:rPr>
        <w:t xml:space="preserve">era muy cercano </w:t>
      </w:r>
      <w:r w:rsidR="009A242A" w:rsidRPr="00520B1B">
        <w:rPr>
          <w:rFonts w:ascii="Arial" w:hAnsi="Arial" w:cs="Arial"/>
          <w:sz w:val="22"/>
          <w:szCs w:val="22"/>
        </w:rPr>
        <w:t xml:space="preserve">(su sobrino) </w:t>
      </w:r>
      <w:r w:rsidRPr="00520B1B">
        <w:rPr>
          <w:rFonts w:ascii="Arial" w:hAnsi="Arial" w:cs="Arial"/>
          <w:sz w:val="22"/>
          <w:szCs w:val="22"/>
        </w:rPr>
        <w:t xml:space="preserve">y que </w:t>
      </w:r>
      <w:proofErr w:type="spellStart"/>
      <w:r w:rsidRPr="00520B1B">
        <w:rPr>
          <w:rFonts w:ascii="Arial" w:hAnsi="Arial" w:cs="Arial"/>
          <w:sz w:val="22"/>
          <w:szCs w:val="22"/>
        </w:rPr>
        <w:t>el</w:t>
      </w:r>
      <w:proofErr w:type="spellEnd"/>
      <w:r w:rsidRPr="00520B1B">
        <w:rPr>
          <w:rFonts w:ascii="Arial" w:hAnsi="Arial" w:cs="Arial"/>
          <w:sz w:val="22"/>
          <w:szCs w:val="22"/>
        </w:rPr>
        <w:t xml:space="preserve"> le prestaba el vehículo. </w:t>
      </w:r>
    </w:p>
    <w:p w14:paraId="4972C4F9" w14:textId="77777777" w:rsidR="00F94532" w:rsidRPr="00520B1B" w:rsidRDefault="00F94532" w:rsidP="00520B1B">
      <w:pPr>
        <w:jc w:val="both"/>
        <w:rPr>
          <w:rFonts w:ascii="Arial" w:hAnsi="Arial" w:cs="Arial"/>
          <w:sz w:val="22"/>
          <w:szCs w:val="22"/>
        </w:rPr>
      </w:pPr>
    </w:p>
    <w:p w14:paraId="52FB6198" w14:textId="77777777" w:rsidR="00F94532" w:rsidRPr="00520B1B" w:rsidRDefault="00F94532" w:rsidP="00520B1B">
      <w:pPr>
        <w:jc w:val="both"/>
        <w:rPr>
          <w:rFonts w:ascii="Arial" w:hAnsi="Arial" w:cs="Arial"/>
          <w:sz w:val="22"/>
          <w:szCs w:val="22"/>
        </w:rPr>
      </w:pPr>
    </w:p>
    <w:p w14:paraId="10DBD598" w14:textId="7BE74125" w:rsidR="00F94532" w:rsidRPr="00520B1B" w:rsidRDefault="009A242A" w:rsidP="00520B1B">
      <w:pPr>
        <w:jc w:val="both"/>
        <w:rPr>
          <w:rFonts w:ascii="Arial" w:hAnsi="Arial" w:cs="Arial"/>
          <w:sz w:val="22"/>
          <w:szCs w:val="22"/>
        </w:rPr>
      </w:pPr>
      <w:r w:rsidRPr="00520B1B">
        <w:rPr>
          <w:rFonts w:ascii="Arial" w:hAnsi="Arial" w:cs="Arial"/>
          <w:sz w:val="22"/>
          <w:szCs w:val="22"/>
        </w:rPr>
        <w:t xml:space="preserve">MAURICIO </w:t>
      </w:r>
      <w:r w:rsidR="007D37F1" w:rsidRPr="00520B1B">
        <w:rPr>
          <w:rFonts w:ascii="Arial" w:hAnsi="Arial" w:cs="Arial"/>
          <w:sz w:val="22"/>
          <w:szCs w:val="22"/>
        </w:rPr>
        <w:t>(Conductor)</w:t>
      </w:r>
    </w:p>
    <w:p w14:paraId="32D1222C" w14:textId="79470828" w:rsidR="007D37F1" w:rsidRPr="00520B1B" w:rsidRDefault="007D37F1" w:rsidP="00520B1B">
      <w:pPr>
        <w:jc w:val="both"/>
        <w:rPr>
          <w:rFonts w:ascii="Arial" w:hAnsi="Arial" w:cs="Arial"/>
          <w:sz w:val="22"/>
          <w:szCs w:val="22"/>
        </w:rPr>
      </w:pPr>
      <w:r w:rsidRPr="00520B1B">
        <w:rPr>
          <w:rFonts w:ascii="Arial" w:hAnsi="Arial" w:cs="Arial"/>
          <w:sz w:val="22"/>
          <w:szCs w:val="22"/>
        </w:rPr>
        <w:t xml:space="preserve">Dice que él había tomado unas 10 cervezas que perdió el control. Que el aceptó la responsabilidad en el proceso penal para que le rebajen la pena y que ahora acá tambien acepta que el fue el responsable. </w:t>
      </w:r>
    </w:p>
    <w:p w14:paraId="5C9DE5BC" w14:textId="77777777" w:rsidR="00F94532" w:rsidRPr="00520B1B" w:rsidRDefault="00F94532" w:rsidP="00520B1B">
      <w:pPr>
        <w:jc w:val="both"/>
        <w:rPr>
          <w:rFonts w:ascii="Arial" w:hAnsi="Arial" w:cs="Arial"/>
          <w:sz w:val="22"/>
          <w:szCs w:val="22"/>
        </w:rPr>
      </w:pPr>
    </w:p>
    <w:p w14:paraId="1DD32C87" w14:textId="40447E5E" w:rsidR="007D37F1" w:rsidRPr="00520B1B" w:rsidRDefault="007D37F1" w:rsidP="00520B1B">
      <w:pPr>
        <w:jc w:val="both"/>
        <w:rPr>
          <w:rFonts w:ascii="Arial" w:hAnsi="Arial" w:cs="Arial"/>
          <w:sz w:val="22"/>
          <w:szCs w:val="22"/>
        </w:rPr>
      </w:pPr>
      <w:r w:rsidRPr="00520B1B">
        <w:rPr>
          <w:rFonts w:ascii="Arial" w:hAnsi="Arial" w:cs="Arial"/>
          <w:sz w:val="22"/>
          <w:szCs w:val="22"/>
        </w:rPr>
        <w:t>ANDRES PASTAS (RL ALLIANZ)</w:t>
      </w:r>
    </w:p>
    <w:p w14:paraId="7A319460" w14:textId="7F7143AA" w:rsidR="007D37F1" w:rsidRPr="00520B1B" w:rsidRDefault="007D37F1" w:rsidP="00520B1B">
      <w:pPr>
        <w:jc w:val="both"/>
        <w:rPr>
          <w:rFonts w:ascii="Arial" w:hAnsi="Arial" w:cs="Arial"/>
          <w:sz w:val="22"/>
          <w:szCs w:val="22"/>
        </w:rPr>
      </w:pPr>
      <w:r w:rsidRPr="00520B1B">
        <w:rPr>
          <w:rFonts w:ascii="Arial" w:hAnsi="Arial" w:cs="Arial"/>
          <w:sz w:val="22"/>
          <w:szCs w:val="22"/>
        </w:rPr>
        <w:t>Que si existe la póliza</w:t>
      </w:r>
    </w:p>
    <w:p w14:paraId="4F423421" w14:textId="35ECF630" w:rsidR="007D37F1" w:rsidRPr="00520B1B" w:rsidRDefault="007D37F1" w:rsidP="00520B1B">
      <w:pPr>
        <w:jc w:val="both"/>
        <w:rPr>
          <w:rFonts w:ascii="Arial" w:hAnsi="Arial" w:cs="Arial"/>
          <w:sz w:val="22"/>
          <w:szCs w:val="22"/>
        </w:rPr>
      </w:pPr>
      <w:r w:rsidRPr="00520B1B">
        <w:rPr>
          <w:rFonts w:ascii="Arial" w:hAnsi="Arial" w:cs="Arial"/>
          <w:sz w:val="22"/>
          <w:szCs w:val="22"/>
        </w:rPr>
        <w:t>Valor asegurado 4 mil millones</w:t>
      </w:r>
    </w:p>
    <w:p w14:paraId="3AD55B2F" w14:textId="0D08CCE1" w:rsidR="007D37F1" w:rsidRPr="00520B1B" w:rsidRDefault="007D37F1" w:rsidP="00520B1B">
      <w:pPr>
        <w:jc w:val="both"/>
        <w:rPr>
          <w:rFonts w:ascii="Arial" w:hAnsi="Arial" w:cs="Arial"/>
          <w:sz w:val="22"/>
          <w:szCs w:val="22"/>
        </w:rPr>
      </w:pPr>
      <w:r w:rsidRPr="00520B1B">
        <w:rPr>
          <w:rFonts w:ascii="Arial" w:hAnsi="Arial" w:cs="Arial"/>
          <w:sz w:val="22"/>
          <w:szCs w:val="22"/>
        </w:rPr>
        <w:t>Que no ve alguna exclusión. Que el vehículo tiene amparo patrimonial</w:t>
      </w:r>
    </w:p>
    <w:p w14:paraId="68B1B722" w14:textId="77777777" w:rsidR="007D37F1" w:rsidRPr="00520B1B" w:rsidRDefault="007D37F1" w:rsidP="00520B1B">
      <w:pPr>
        <w:jc w:val="both"/>
        <w:rPr>
          <w:rFonts w:ascii="Arial" w:hAnsi="Arial" w:cs="Arial"/>
          <w:sz w:val="22"/>
          <w:szCs w:val="22"/>
        </w:rPr>
      </w:pPr>
    </w:p>
    <w:p w14:paraId="1DBED26E" w14:textId="577B65AB" w:rsidR="00A545E8" w:rsidRPr="00520B1B" w:rsidRDefault="007D37F1" w:rsidP="00520B1B">
      <w:pPr>
        <w:jc w:val="both"/>
        <w:rPr>
          <w:rFonts w:ascii="Arial" w:hAnsi="Arial" w:cs="Arial"/>
          <w:sz w:val="22"/>
          <w:szCs w:val="22"/>
        </w:rPr>
      </w:pPr>
      <w:r w:rsidRPr="00520B1B">
        <w:rPr>
          <w:rFonts w:ascii="Arial" w:hAnsi="Arial" w:cs="Arial"/>
          <w:sz w:val="22"/>
          <w:szCs w:val="22"/>
        </w:rPr>
        <w:t xml:space="preserve">-TESTIGO JORGE ELIECER RIAÑO- (tío del fallecido) </w:t>
      </w:r>
    </w:p>
    <w:p w14:paraId="429D0E9C" w14:textId="1E45D25A" w:rsidR="007D37F1" w:rsidRPr="00520B1B" w:rsidRDefault="007D37F1" w:rsidP="00520B1B">
      <w:pPr>
        <w:jc w:val="both"/>
        <w:rPr>
          <w:rFonts w:ascii="Arial" w:hAnsi="Arial" w:cs="Arial"/>
          <w:sz w:val="22"/>
          <w:szCs w:val="22"/>
        </w:rPr>
      </w:pPr>
      <w:r w:rsidRPr="00520B1B">
        <w:rPr>
          <w:rFonts w:ascii="Arial" w:hAnsi="Arial" w:cs="Arial"/>
          <w:sz w:val="22"/>
          <w:szCs w:val="22"/>
        </w:rPr>
        <w:t xml:space="preserve">Que Cristian era muy cercano, que era muy buen hijo y para todo lado iba con la mamá Gloria, que eso fue muy duro que todas ellas Gloria, </w:t>
      </w:r>
      <w:proofErr w:type="spellStart"/>
      <w:r w:rsidRPr="00520B1B">
        <w:rPr>
          <w:rFonts w:ascii="Arial" w:hAnsi="Arial" w:cs="Arial"/>
          <w:sz w:val="22"/>
          <w:szCs w:val="22"/>
        </w:rPr>
        <w:t>Selmira</w:t>
      </w:r>
      <w:proofErr w:type="spellEnd"/>
      <w:r w:rsidRPr="00520B1B">
        <w:rPr>
          <w:rFonts w:ascii="Arial" w:hAnsi="Arial" w:cs="Arial"/>
          <w:sz w:val="22"/>
          <w:szCs w:val="22"/>
        </w:rPr>
        <w:t xml:space="preserve"> y Katherine todavía lloran recordándolo. </w:t>
      </w:r>
    </w:p>
    <w:p w14:paraId="594628C1" w14:textId="66F7FB11" w:rsidR="007D37F1" w:rsidRPr="00520B1B" w:rsidRDefault="007D37F1" w:rsidP="00520B1B">
      <w:pPr>
        <w:jc w:val="both"/>
        <w:rPr>
          <w:rFonts w:ascii="Arial" w:hAnsi="Arial" w:cs="Arial"/>
          <w:sz w:val="22"/>
          <w:szCs w:val="22"/>
        </w:rPr>
      </w:pPr>
      <w:r w:rsidRPr="00520B1B">
        <w:rPr>
          <w:rFonts w:ascii="Arial" w:hAnsi="Arial" w:cs="Arial"/>
          <w:sz w:val="22"/>
          <w:szCs w:val="22"/>
        </w:rPr>
        <w:t xml:space="preserve">Que sobre el papá Héctor no sabe si ellos se veían. </w:t>
      </w:r>
    </w:p>
    <w:p w14:paraId="56C240EE" w14:textId="77777777" w:rsidR="007D37F1" w:rsidRPr="00520B1B" w:rsidRDefault="007D37F1" w:rsidP="00520B1B">
      <w:pPr>
        <w:jc w:val="both"/>
        <w:rPr>
          <w:rFonts w:ascii="Arial" w:hAnsi="Arial" w:cs="Arial"/>
          <w:sz w:val="22"/>
          <w:szCs w:val="22"/>
        </w:rPr>
      </w:pPr>
    </w:p>
    <w:p w14:paraId="773CCDD5" w14:textId="09656A31" w:rsidR="007D37F1" w:rsidRPr="00520B1B" w:rsidRDefault="007D37F1" w:rsidP="00520B1B">
      <w:pPr>
        <w:pStyle w:val="Prrafodelista"/>
        <w:numPr>
          <w:ilvl w:val="0"/>
          <w:numId w:val="17"/>
        </w:numPr>
        <w:rPr>
          <w:rFonts w:cs="Arial"/>
          <w:szCs w:val="22"/>
        </w:rPr>
      </w:pPr>
      <w:r w:rsidRPr="00520B1B">
        <w:rPr>
          <w:rFonts w:cs="Arial"/>
          <w:szCs w:val="22"/>
        </w:rPr>
        <w:t>ALEGATOS</w:t>
      </w:r>
    </w:p>
    <w:p w14:paraId="07BF6B8D" w14:textId="21508C0D" w:rsidR="007D37F1" w:rsidRPr="00520B1B" w:rsidRDefault="007D37F1" w:rsidP="00520B1B">
      <w:pPr>
        <w:pStyle w:val="Prrafodelista"/>
        <w:numPr>
          <w:ilvl w:val="0"/>
          <w:numId w:val="17"/>
        </w:numPr>
        <w:rPr>
          <w:rFonts w:cs="Arial"/>
          <w:szCs w:val="22"/>
        </w:rPr>
      </w:pPr>
      <w:r w:rsidRPr="00520B1B">
        <w:rPr>
          <w:rFonts w:cs="Arial"/>
          <w:szCs w:val="22"/>
        </w:rPr>
        <w:t>SENTENCIA</w:t>
      </w:r>
    </w:p>
    <w:p w14:paraId="33C9607B" w14:textId="1A50CCA5" w:rsidR="007D37F1" w:rsidRPr="00520B1B" w:rsidRDefault="007D37F1" w:rsidP="00520B1B">
      <w:pPr>
        <w:jc w:val="both"/>
        <w:rPr>
          <w:rFonts w:ascii="Arial" w:hAnsi="Arial" w:cs="Arial"/>
          <w:sz w:val="22"/>
          <w:szCs w:val="22"/>
        </w:rPr>
      </w:pPr>
      <w:r w:rsidRPr="00520B1B">
        <w:rPr>
          <w:rFonts w:ascii="Arial" w:hAnsi="Arial" w:cs="Arial"/>
          <w:sz w:val="22"/>
          <w:szCs w:val="22"/>
        </w:rPr>
        <w:t>Se dictará sentencia por escrito, el sentido del fallo es declarar la RCE frente a los demandados DARIO ROMERO GALLO Y MAURICIO ROMERO, pero exonerar a Allianz por configurarse la exclusión de cobertura frente al dolo o culpa grave por conducir en estado de embriaguez.</w:t>
      </w:r>
    </w:p>
    <w:p w14:paraId="0BDB296F" w14:textId="77777777" w:rsidR="007D37F1" w:rsidRPr="00520B1B" w:rsidRDefault="007D37F1" w:rsidP="00520B1B">
      <w:pPr>
        <w:jc w:val="both"/>
        <w:rPr>
          <w:rFonts w:ascii="Arial" w:hAnsi="Arial" w:cs="Arial"/>
          <w:sz w:val="22"/>
          <w:szCs w:val="22"/>
        </w:rPr>
      </w:pPr>
    </w:p>
    <w:p w14:paraId="0099155E" w14:textId="30DC9D84" w:rsidR="007D37F1" w:rsidRPr="00520B1B" w:rsidRDefault="007D37F1" w:rsidP="00520B1B">
      <w:pPr>
        <w:jc w:val="both"/>
        <w:rPr>
          <w:rFonts w:ascii="Arial" w:hAnsi="Arial" w:cs="Arial"/>
          <w:sz w:val="22"/>
          <w:szCs w:val="22"/>
        </w:rPr>
      </w:pPr>
      <w:r w:rsidRPr="00520B1B">
        <w:rPr>
          <w:rFonts w:ascii="Arial" w:hAnsi="Arial" w:cs="Arial"/>
          <w:sz w:val="22"/>
          <w:szCs w:val="22"/>
        </w:rPr>
        <w:t xml:space="preserve">Se publicará en el término de 10 día por estados. </w:t>
      </w:r>
    </w:p>
    <w:p w14:paraId="36633D08" w14:textId="76DABDB3" w:rsidR="007D37F1" w:rsidRPr="00520B1B" w:rsidRDefault="007D37F1" w:rsidP="00520B1B">
      <w:pPr>
        <w:jc w:val="both"/>
        <w:rPr>
          <w:rFonts w:ascii="Arial" w:hAnsi="Arial" w:cs="Arial"/>
          <w:sz w:val="22"/>
          <w:szCs w:val="22"/>
        </w:rPr>
      </w:pPr>
    </w:p>
    <w:p w14:paraId="2AB925B3" w14:textId="77777777" w:rsidR="007D37F1" w:rsidRPr="00520B1B" w:rsidRDefault="007D37F1" w:rsidP="00520B1B">
      <w:pPr>
        <w:jc w:val="both"/>
        <w:rPr>
          <w:rFonts w:ascii="Arial" w:hAnsi="Arial" w:cs="Arial"/>
          <w:sz w:val="22"/>
          <w:szCs w:val="22"/>
        </w:rPr>
      </w:pPr>
    </w:p>
    <w:p w14:paraId="31926D8C" w14:textId="7657DED9" w:rsidR="007D37F1" w:rsidRPr="00520B1B" w:rsidRDefault="007D37F1" w:rsidP="00520B1B">
      <w:pPr>
        <w:jc w:val="both"/>
        <w:rPr>
          <w:rFonts w:ascii="Arial" w:hAnsi="Arial" w:cs="Arial"/>
          <w:sz w:val="22"/>
          <w:szCs w:val="22"/>
        </w:rPr>
      </w:pPr>
      <w:r w:rsidRPr="00520B1B">
        <w:rPr>
          <w:rFonts w:ascii="Arial" w:hAnsi="Arial" w:cs="Arial"/>
          <w:sz w:val="22"/>
          <w:szCs w:val="22"/>
          <w:highlight w:val="yellow"/>
        </w:rPr>
        <w:t>LA CONTINGENCIA DEBE CONTINUAR PROBABLE</w:t>
      </w:r>
      <w:r w:rsidRPr="00520B1B">
        <w:rPr>
          <w:rFonts w:ascii="Arial" w:hAnsi="Arial" w:cs="Arial"/>
          <w:sz w:val="22"/>
          <w:szCs w:val="22"/>
        </w:rPr>
        <w:t xml:space="preserve"> porque en segunda instancia la sentencia podrá ser revocada porque la Póliza por la cual se ejerce la acción directa cuenta con amparo patrimonial, es decir que la exclusión de cobertura que aplicó el despacho no debe aplicarse y por ende la aseguradora debe pagar la indemnización. </w:t>
      </w:r>
    </w:p>
    <w:p w14:paraId="6E11FC20" w14:textId="77777777" w:rsidR="007D37F1" w:rsidRPr="00520B1B" w:rsidRDefault="007D37F1" w:rsidP="00520B1B">
      <w:pPr>
        <w:jc w:val="both"/>
        <w:rPr>
          <w:rFonts w:ascii="Arial" w:hAnsi="Arial" w:cs="Arial"/>
          <w:sz w:val="22"/>
          <w:szCs w:val="22"/>
        </w:rPr>
      </w:pPr>
    </w:p>
    <w:p w14:paraId="43576752" w14:textId="34EC122B" w:rsidR="007D37F1" w:rsidRPr="00520B1B" w:rsidRDefault="007D37F1" w:rsidP="00520B1B">
      <w:pPr>
        <w:jc w:val="both"/>
        <w:rPr>
          <w:rFonts w:ascii="Arial" w:hAnsi="Arial" w:cs="Arial"/>
          <w:spacing w:val="2"/>
          <w:sz w:val="22"/>
          <w:szCs w:val="22"/>
          <w:shd w:val="clear" w:color="auto" w:fill="FFFFFF"/>
        </w:rPr>
      </w:pPr>
      <w:r w:rsidRPr="00520B1B">
        <w:rPr>
          <w:rFonts w:ascii="Arial" w:hAnsi="Arial" w:cs="Arial"/>
          <w:sz w:val="22"/>
          <w:szCs w:val="22"/>
        </w:rPr>
        <w:t xml:space="preserve">Ahora bien, conforme a la liquidación que tenía este proceso, aquella asciende a </w:t>
      </w:r>
      <w:r w:rsidRPr="00520B1B">
        <w:rPr>
          <w:rFonts w:ascii="Arial" w:hAnsi="Arial" w:cs="Arial"/>
          <w:spacing w:val="2"/>
          <w:sz w:val="22"/>
          <w:szCs w:val="22"/>
          <w:shd w:val="clear" w:color="auto" w:fill="FFFFFF"/>
        </w:rPr>
        <w:t xml:space="preserve">$438,523,971. </w:t>
      </w:r>
      <w:r w:rsidR="00373E1F" w:rsidRPr="00520B1B">
        <w:rPr>
          <w:rFonts w:ascii="Arial" w:hAnsi="Arial" w:cs="Arial"/>
          <w:spacing w:val="2"/>
          <w:sz w:val="22"/>
          <w:szCs w:val="22"/>
          <w:shd w:val="clear" w:color="auto" w:fill="FFFFFF"/>
        </w:rPr>
        <w:t xml:space="preserve">(LUCRO CESANTE </w:t>
      </w:r>
      <w:r w:rsidR="00373E1F" w:rsidRPr="00520B1B">
        <w:rPr>
          <w:rFonts w:ascii="Arial" w:hAnsi="Arial" w:cs="Arial"/>
          <w:spacing w:val="2"/>
          <w:sz w:val="22"/>
          <w:szCs w:val="22"/>
          <w:shd w:val="clear" w:color="auto" w:fill="FFFFFF"/>
        </w:rPr>
        <w:t>$168</w:t>
      </w:r>
      <w:r w:rsidR="00373E1F" w:rsidRPr="00520B1B">
        <w:rPr>
          <w:rFonts w:ascii="Arial" w:hAnsi="Arial" w:cs="Arial"/>
          <w:spacing w:val="2"/>
          <w:sz w:val="22"/>
          <w:szCs w:val="22"/>
          <w:shd w:val="clear" w:color="auto" w:fill="FFFFFF"/>
        </w:rPr>
        <w:t>.</w:t>
      </w:r>
      <w:r w:rsidR="00373E1F" w:rsidRPr="00520B1B">
        <w:rPr>
          <w:rFonts w:ascii="Arial" w:hAnsi="Arial" w:cs="Arial"/>
          <w:spacing w:val="2"/>
          <w:sz w:val="22"/>
          <w:szCs w:val="22"/>
          <w:shd w:val="clear" w:color="auto" w:fill="FFFFFF"/>
        </w:rPr>
        <w:t>523</w:t>
      </w:r>
      <w:r w:rsidR="00373E1F" w:rsidRPr="00520B1B">
        <w:rPr>
          <w:rFonts w:ascii="Arial" w:hAnsi="Arial" w:cs="Arial"/>
          <w:spacing w:val="2"/>
          <w:sz w:val="22"/>
          <w:szCs w:val="22"/>
          <w:shd w:val="clear" w:color="auto" w:fill="FFFFFF"/>
        </w:rPr>
        <w:t>.</w:t>
      </w:r>
      <w:r w:rsidR="00373E1F" w:rsidRPr="00520B1B">
        <w:rPr>
          <w:rFonts w:ascii="Arial" w:hAnsi="Arial" w:cs="Arial"/>
          <w:spacing w:val="2"/>
          <w:sz w:val="22"/>
          <w:szCs w:val="22"/>
          <w:shd w:val="clear" w:color="auto" w:fill="FFFFFF"/>
        </w:rPr>
        <w:t>971</w:t>
      </w:r>
      <w:r w:rsidR="00373E1F" w:rsidRPr="00520B1B">
        <w:rPr>
          <w:rFonts w:ascii="Arial" w:hAnsi="Arial" w:cs="Arial"/>
          <w:spacing w:val="2"/>
          <w:sz w:val="22"/>
          <w:szCs w:val="22"/>
          <w:shd w:val="clear" w:color="auto" w:fill="FFFFFF"/>
        </w:rPr>
        <w:t>, DAÑO MORAL $270.000.000, Y $0 DAÑO A LA VIDA DE RELACIÓN)</w:t>
      </w:r>
    </w:p>
    <w:p w14:paraId="6E37A741" w14:textId="77777777" w:rsidR="007D37F1" w:rsidRPr="00520B1B" w:rsidRDefault="007D37F1" w:rsidP="00520B1B">
      <w:pPr>
        <w:jc w:val="both"/>
        <w:rPr>
          <w:rFonts w:ascii="Arial" w:hAnsi="Arial" w:cs="Arial"/>
          <w:spacing w:val="2"/>
          <w:sz w:val="22"/>
          <w:szCs w:val="22"/>
          <w:shd w:val="clear" w:color="auto" w:fill="FFFFFF"/>
        </w:rPr>
      </w:pPr>
    </w:p>
    <w:p w14:paraId="10885CD4" w14:textId="7AE03270" w:rsidR="00373E1F" w:rsidRPr="00520B1B" w:rsidRDefault="00373E1F" w:rsidP="00520B1B">
      <w:pPr>
        <w:jc w:val="both"/>
        <w:rPr>
          <w:rFonts w:ascii="Arial" w:hAnsi="Arial" w:cs="Arial"/>
          <w:spacing w:val="2"/>
          <w:sz w:val="22"/>
          <w:szCs w:val="22"/>
          <w:shd w:val="clear" w:color="auto" w:fill="FFFFFF"/>
        </w:rPr>
      </w:pPr>
      <w:r w:rsidRPr="00520B1B">
        <w:rPr>
          <w:rFonts w:ascii="Arial" w:hAnsi="Arial" w:cs="Arial"/>
          <w:spacing w:val="2"/>
          <w:sz w:val="22"/>
          <w:szCs w:val="22"/>
          <w:shd w:val="clear" w:color="auto" w:fill="FFFFFF"/>
        </w:rPr>
        <w:t xml:space="preserve">Sin embargo, advierto que la decisión del despacho puede servir para que en este tiempo busquemos por parte de la compañía un incremento para poder cerrar el caso por transacción, ya que para los demandantes podría resultar atractivo después de escuchar que Allianz no debe pagar. </w:t>
      </w:r>
    </w:p>
    <w:p w14:paraId="44C678FB" w14:textId="77777777" w:rsidR="00373E1F" w:rsidRPr="00520B1B" w:rsidRDefault="00373E1F" w:rsidP="00520B1B">
      <w:pPr>
        <w:jc w:val="both"/>
        <w:rPr>
          <w:rFonts w:ascii="Arial" w:hAnsi="Arial" w:cs="Arial"/>
          <w:spacing w:val="2"/>
          <w:sz w:val="22"/>
          <w:szCs w:val="22"/>
          <w:shd w:val="clear" w:color="auto" w:fill="FFFFFF"/>
        </w:rPr>
      </w:pPr>
    </w:p>
    <w:p w14:paraId="2C575560" w14:textId="3B54CC1D" w:rsidR="00373E1F" w:rsidRPr="00520B1B" w:rsidRDefault="00373E1F" w:rsidP="00520B1B">
      <w:pPr>
        <w:jc w:val="both"/>
        <w:rPr>
          <w:rFonts w:ascii="Arial" w:hAnsi="Arial" w:cs="Arial"/>
          <w:spacing w:val="2"/>
          <w:sz w:val="22"/>
          <w:szCs w:val="22"/>
          <w:shd w:val="clear" w:color="auto" w:fill="FFFFFF"/>
        </w:rPr>
      </w:pPr>
      <w:r w:rsidRPr="00520B1B">
        <w:rPr>
          <w:rFonts w:ascii="Arial" w:hAnsi="Arial" w:cs="Arial"/>
          <w:spacing w:val="2"/>
          <w:sz w:val="22"/>
          <w:szCs w:val="22"/>
          <w:shd w:val="clear" w:color="auto" w:fill="FFFFFF"/>
        </w:rPr>
        <w:t xml:space="preserve">Además, debe tenerse en cuenta que en este proceso el lucro cesante de los demandantes está tasado con salario indexado a 2020 por lo que hoy en día el lucro cesante con la indexación respectiva asciende a </w:t>
      </w:r>
      <w:r w:rsidRPr="00520B1B">
        <w:rPr>
          <w:rFonts w:ascii="Arial" w:hAnsi="Arial" w:cs="Arial"/>
          <w:spacing w:val="2"/>
          <w:sz w:val="22"/>
          <w:szCs w:val="22"/>
          <w:shd w:val="clear" w:color="auto" w:fill="FFFFFF"/>
        </w:rPr>
        <w:t>$336.569.718</w:t>
      </w:r>
      <w:r w:rsidRPr="00520B1B">
        <w:rPr>
          <w:rFonts w:ascii="Arial" w:hAnsi="Arial" w:cs="Arial"/>
          <w:spacing w:val="2"/>
          <w:sz w:val="22"/>
          <w:szCs w:val="22"/>
          <w:shd w:val="clear" w:color="auto" w:fill="FFFFFF"/>
        </w:rPr>
        <w:t xml:space="preserve"> (IBL $1.160.000 más 25% de prestaciones sociales, menos 25% de gastos propios de la víctima)</w:t>
      </w:r>
    </w:p>
    <w:p w14:paraId="0EA8FD26" w14:textId="77777777" w:rsidR="00373E1F" w:rsidRPr="00520B1B" w:rsidRDefault="00373E1F" w:rsidP="00520B1B">
      <w:pPr>
        <w:jc w:val="both"/>
        <w:rPr>
          <w:rFonts w:ascii="Arial" w:hAnsi="Arial" w:cs="Arial"/>
          <w:spacing w:val="2"/>
          <w:sz w:val="22"/>
          <w:szCs w:val="22"/>
          <w:shd w:val="clear" w:color="auto" w:fill="FFFFFF"/>
        </w:rPr>
      </w:pPr>
    </w:p>
    <w:p w14:paraId="1B90B34F" w14:textId="339081CC" w:rsidR="00520B1B" w:rsidRPr="00520B1B" w:rsidRDefault="00520B1B" w:rsidP="00520B1B">
      <w:pPr>
        <w:jc w:val="both"/>
        <w:rPr>
          <w:rFonts w:ascii="Arial" w:hAnsi="Arial" w:cs="Arial"/>
          <w:spacing w:val="2"/>
          <w:sz w:val="22"/>
          <w:szCs w:val="22"/>
          <w:shd w:val="clear" w:color="auto" w:fill="FFFFFF"/>
        </w:rPr>
      </w:pPr>
      <w:r>
        <w:rPr>
          <w:rFonts w:ascii="Arial" w:hAnsi="Arial" w:cs="Arial"/>
          <w:spacing w:val="2"/>
          <w:sz w:val="22"/>
          <w:szCs w:val="22"/>
          <w:shd w:val="clear" w:color="auto" w:fill="FFFFFF"/>
        </w:rPr>
        <w:t>Por su parte,</w:t>
      </w:r>
      <w:r w:rsidR="00373E1F" w:rsidRPr="00520B1B">
        <w:rPr>
          <w:rFonts w:ascii="Arial" w:hAnsi="Arial" w:cs="Arial"/>
          <w:spacing w:val="2"/>
          <w:sz w:val="22"/>
          <w:szCs w:val="22"/>
          <w:shd w:val="clear" w:color="auto" w:fill="FFFFFF"/>
        </w:rPr>
        <w:t xml:space="preserve"> el daño moral si bien frente al padre podría reducirse</w:t>
      </w:r>
      <w:r w:rsidRPr="00520B1B">
        <w:rPr>
          <w:rFonts w:ascii="Arial" w:hAnsi="Arial" w:cs="Arial"/>
          <w:spacing w:val="2"/>
          <w:sz w:val="22"/>
          <w:szCs w:val="22"/>
          <w:shd w:val="clear" w:color="auto" w:fill="FFFFFF"/>
        </w:rPr>
        <w:t>,</w:t>
      </w:r>
      <w:r w:rsidR="00373E1F" w:rsidRPr="00520B1B">
        <w:rPr>
          <w:rFonts w:ascii="Arial" w:hAnsi="Arial" w:cs="Arial"/>
          <w:spacing w:val="2"/>
          <w:sz w:val="22"/>
          <w:szCs w:val="22"/>
          <w:shd w:val="clear" w:color="auto" w:fill="FFFFFF"/>
        </w:rPr>
        <w:t xml:space="preserve"> no es del todo cierto que se pueda eliminar completamente. </w:t>
      </w:r>
      <w:r w:rsidRPr="00520B1B">
        <w:rPr>
          <w:rFonts w:ascii="Arial" w:hAnsi="Arial" w:cs="Arial"/>
          <w:spacing w:val="2"/>
          <w:sz w:val="22"/>
          <w:szCs w:val="22"/>
          <w:shd w:val="clear" w:color="auto" w:fill="FFFFFF"/>
        </w:rPr>
        <w:t>Igualmente,</w:t>
      </w:r>
      <w:r w:rsidR="00373E1F" w:rsidRPr="00520B1B">
        <w:rPr>
          <w:rFonts w:ascii="Arial" w:hAnsi="Arial" w:cs="Arial"/>
          <w:spacing w:val="2"/>
          <w:sz w:val="22"/>
          <w:szCs w:val="22"/>
          <w:shd w:val="clear" w:color="auto" w:fill="FFFFFF"/>
        </w:rPr>
        <w:t xml:space="preserve"> a pesar de que no se probó el daño a la vida de relación</w:t>
      </w:r>
      <w:r w:rsidRPr="00520B1B">
        <w:rPr>
          <w:rFonts w:ascii="Arial" w:hAnsi="Arial" w:cs="Arial"/>
          <w:spacing w:val="2"/>
          <w:sz w:val="22"/>
          <w:szCs w:val="22"/>
          <w:shd w:val="clear" w:color="auto" w:fill="FFFFFF"/>
        </w:rPr>
        <w:t xml:space="preserve">, lo cierto es que en el evento de muerte si se reconoce a las víctimas, máxime cuando hay un menor de edad que incluso se vio privado de contar con una figura paterna, criterio que ha acogido la CSJ para ordenar esa indemnización. </w:t>
      </w:r>
    </w:p>
    <w:p w14:paraId="21FD2651" w14:textId="77777777" w:rsidR="00520B1B" w:rsidRPr="00520B1B" w:rsidRDefault="00520B1B" w:rsidP="00520B1B">
      <w:pPr>
        <w:jc w:val="both"/>
        <w:rPr>
          <w:rFonts w:ascii="Arial" w:hAnsi="Arial" w:cs="Arial"/>
          <w:spacing w:val="2"/>
          <w:sz w:val="22"/>
          <w:szCs w:val="22"/>
          <w:shd w:val="clear" w:color="auto" w:fill="FFFFFF"/>
        </w:rPr>
      </w:pPr>
    </w:p>
    <w:p w14:paraId="3D11CF1A" w14:textId="7361F387" w:rsidR="00520B1B" w:rsidRPr="00520B1B" w:rsidRDefault="00520B1B" w:rsidP="00520B1B">
      <w:pPr>
        <w:jc w:val="both"/>
        <w:rPr>
          <w:rFonts w:ascii="Arial" w:hAnsi="Arial" w:cs="Arial"/>
          <w:spacing w:val="2"/>
          <w:sz w:val="22"/>
          <w:szCs w:val="22"/>
          <w:shd w:val="clear" w:color="auto" w:fill="FFFFFF"/>
        </w:rPr>
      </w:pPr>
      <w:r w:rsidRPr="00520B1B">
        <w:rPr>
          <w:rFonts w:ascii="Arial" w:hAnsi="Arial" w:cs="Arial"/>
          <w:spacing w:val="2"/>
          <w:sz w:val="22"/>
          <w:szCs w:val="22"/>
          <w:shd w:val="clear" w:color="auto" w:fill="FFFFFF"/>
        </w:rPr>
        <w:t xml:space="preserve">Es decir, la liquidación objetiva a fecha 2023 está rondando los $636.569.718 (que se justifican así: </w:t>
      </w:r>
      <w:r w:rsidRPr="00520B1B">
        <w:rPr>
          <w:rFonts w:ascii="Arial" w:hAnsi="Arial" w:cs="Arial"/>
          <w:spacing w:val="2"/>
          <w:sz w:val="22"/>
          <w:szCs w:val="22"/>
          <w:shd w:val="clear" w:color="auto" w:fill="FFFFFF"/>
        </w:rPr>
        <w:t>$336.569.718</w:t>
      </w:r>
      <w:r w:rsidRPr="00520B1B">
        <w:rPr>
          <w:rFonts w:ascii="Arial" w:hAnsi="Arial" w:cs="Arial"/>
          <w:spacing w:val="2"/>
          <w:sz w:val="22"/>
          <w:szCs w:val="22"/>
          <w:shd w:val="clear" w:color="auto" w:fill="FFFFFF"/>
        </w:rPr>
        <w:t xml:space="preserve"> por lucro cesante, </w:t>
      </w:r>
      <w:r w:rsidRPr="00520B1B">
        <w:rPr>
          <w:rFonts w:ascii="Arial" w:hAnsi="Arial" w:cs="Arial"/>
          <w:spacing w:val="2"/>
          <w:sz w:val="22"/>
          <w:szCs w:val="22"/>
          <w:shd w:val="clear" w:color="auto" w:fill="FFFFFF"/>
        </w:rPr>
        <w:t>$2</w:t>
      </w:r>
      <w:r w:rsidRPr="00520B1B">
        <w:rPr>
          <w:rFonts w:ascii="Arial" w:hAnsi="Arial" w:cs="Arial"/>
          <w:spacing w:val="2"/>
          <w:sz w:val="22"/>
          <w:szCs w:val="22"/>
          <w:shd w:val="clear" w:color="auto" w:fill="FFFFFF"/>
        </w:rPr>
        <w:t>4</w:t>
      </w:r>
      <w:r w:rsidRPr="00520B1B">
        <w:rPr>
          <w:rFonts w:ascii="Arial" w:hAnsi="Arial" w:cs="Arial"/>
          <w:spacing w:val="2"/>
          <w:sz w:val="22"/>
          <w:szCs w:val="22"/>
          <w:shd w:val="clear" w:color="auto" w:fill="FFFFFF"/>
        </w:rPr>
        <w:t>0.000.000</w:t>
      </w:r>
      <w:r w:rsidRPr="00520B1B">
        <w:rPr>
          <w:rFonts w:ascii="Arial" w:hAnsi="Arial" w:cs="Arial"/>
          <w:spacing w:val="2"/>
          <w:sz w:val="22"/>
          <w:szCs w:val="22"/>
          <w:shd w:val="clear" w:color="auto" w:fill="FFFFFF"/>
        </w:rPr>
        <w:t xml:space="preserve"> por daño moral (60 millones para la madre, compañera permanente e hijo y 30 para el padre y la hermana)</w:t>
      </w:r>
      <w:r w:rsidRPr="00520B1B">
        <w:rPr>
          <w:rFonts w:ascii="Arial" w:hAnsi="Arial" w:cs="Arial"/>
          <w:spacing w:val="2"/>
          <w:sz w:val="22"/>
          <w:szCs w:val="22"/>
          <w:shd w:val="clear" w:color="auto" w:fill="FFFFFF"/>
        </w:rPr>
        <w:t xml:space="preserve">, </w:t>
      </w:r>
      <w:r w:rsidRPr="00520B1B">
        <w:rPr>
          <w:rFonts w:ascii="Arial" w:hAnsi="Arial" w:cs="Arial"/>
          <w:spacing w:val="2"/>
          <w:sz w:val="22"/>
          <w:szCs w:val="22"/>
          <w:shd w:val="clear" w:color="auto" w:fill="FFFFFF"/>
        </w:rPr>
        <w:t>y</w:t>
      </w:r>
      <w:r w:rsidRPr="00520B1B">
        <w:rPr>
          <w:rFonts w:ascii="Arial" w:hAnsi="Arial" w:cs="Arial"/>
          <w:spacing w:val="2"/>
          <w:sz w:val="22"/>
          <w:szCs w:val="22"/>
          <w:shd w:val="clear" w:color="auto" w:fill="FFFFFF"/>
        </w:rPr>
        <w:t xml:space="preserve"> $</w:t>
      </w:r>
      <w:r w:rsidRPr="00520B1B">
        <w:rPr>
          <w:rFonts w:ascii="Arial" w:hAnsi="Arial" w:cs="Arial"/>
          <w:spacing w:val="2"/>
          <w:sz w:val="22"/>
          <w:szCs w:val="22"/>
          <w:shd w:val="clear" w:color="auto" w:fill="FFFFFF"/>
        </w:rPr>
        <w:t>60.000.000 por</w:t>
      </w:r>
      <w:r w:rsidRPr="00520B1B">
        <w:rPr>
          <w:rFonts w:ascii="Arial" w:hAnsi="Arial" w:cs="Arial"/>
          <w:spacing w:val="2"/>
          <w:sz w:val="22"/>
          <w:szCs w:val="22"/>
          <w:shd w:val="clear" w:color="auto" w:fill="FFFFFF"/>
        </w:rPr>
        <w:t xml:space="preserve"> </w:t>
      </w:r>
      <w:r w:rsidRPr="00520B1B">
        <w:rPr>
          <w:rFonts w:ascii="Arial" w:hAnsi="Arial" w:cs="Arial"/>
          <w:spacing w:val="2"/>
          <w:sz w:val="22"/>
          <w:szCs w:val="22"/>
          <w:shd w:val="clear" w:color="auto" w:fill="FFFFFF"/>
        </w:rPr>
        <w:t xml:space="preserve">Daño </w:t>
      </w:r>
      <w:r>
        <w:rPr>
          <w:rFonts w:ascii="Arial" w:hAnsi="Arial" w:cs="Arial"/>
          <w:spacing w:val="2"/>
          <w:sz w:val="22"/>
          <w:szCs w:val="22"/>
          <w:shd w:val="clear" w:color="auto" w:fill="FFFFFF"/>
        </w:rPr>
        <w:t>a</w:t>
      </w:r>
      <w:r w:rsidRPr="00520B1B">
        <w:rPr>
          <w:rFonts w:ascii="Arial" w:hAnsi="Arial" w:cs="Arial"/>
          <w:spacing w:val="2"/>
          <w:sz w:val="22"/>
          <w:szCs w:val="22"/>
          <w:shd w:val="clear" w:color="auto" w:fill="FFFFFF"/>
        </w:rPr>
        <w:t xml:space="preserve"> </w:t>
      </w:r>
      <w:r>
        <w:rPr>
          <w:rFonts w:ascii="Arial" w:hAnsi="Arial" w:cs="Arial"/>
          <w:spacing w:val="2"/>
          <w:sz w:val="22"/>
          <w:szCs w:val="22"/>
          <w:shd w:val="clear" w:color="auto" w:fill="FFFFFF"/>
        </w:rPr>
        <w:t>l</w:t>
      </w:r>
      <w:r w:rsidRPr="00520B1B">
        <w:rPr>
          <w:rFonts w:ascii="Arial" w:hAnsi="Arial" w:cs="Arial"/>
          <w:spacing w:val="2"/>
          <w:sz w:val="22"/>
          <w:szCs w:val="22"/>
          <w:shd w:val="clear" w:color="auto" w:fill="FFFFFF"/>
        </w:rPr>
        <w:t xml:space="preserve">a </w:t>
      </w:r>
      <w:r>
        <w:rPr>
          <w:rFonts w:ascii="Arial" w:hAnsi="Arial" w:cs="Arial"/>
          <w:spacing w:val="2"/>
          <w:sz w:val="22"/>
          <w:szCs w:val="22"/>
          <w:shd w:val="clear" w:color="auto" w:fill="FFFFFF"/>
        </w:rPr>
        <w:t>v</w:t>
      </w:r>
      <w:r w:rsidRPr="00520B1B">
        <w:rPr>
          <w:rFonts w:ascii="Arial" w:hAnsi="Arial" w:cs="Arial"/>
          <w:spacing w:val="2"/>
          <w:sz w:val="22"/>
          <w:szCs w:val="22"/>
          <w:shd w:val="clear" w:color="auto" w:fill="FFFFFF"/>
        </w:rPr>
        <w:t xml:space="preserve">ida </w:t>
      </w:r>
      <w:r>
        <w:rPr>
          <w:rFonts w:ascii="Arial" w:hAnsi="Arial" w:cs="Arial"/>
          <w:spacing w:val="2"/>
          <w:sz w:val="22"/>
          <w:szCs w:val="22"/>
          <w:shd w:val="clear" w:color="auto" w:fill="FFFFFF"/>
        </w:rPr>
        <w:t>d</w:t>
      </w:r>
      <w:r w:rsidRPr="00520B1B">
        <w:rPr>
          <w:rFonts w:ascii="Arial" w:hAnsi="Arial" w:cs="Arial"/>
          <w:spacing w:val="2"/>
          <w:sz w:val="22"/>
          <w:szCs w:val="22"/>
          <w:shd w:val="clear" w:color="auto" w:fill="FFFFFF"/>
        </w:rPr>
        <w:t xml:space="preserve">e Relación (30 millones para la </w:t>
      </w:r>
      <w:r w:rsidRPr="00520B1B">
        <w:rPr>
          <w:rFonts w:ascii="Arial" w:hAnsi="Arial" w:cs="Arial"/>
          <w:spacing w:val="2"/>
          <w:sz w:val="22"/>
          <w:szCs w:val="22"/>
          <w:shd w:val="clear" w:color="auto" w:fill="FFFFFF"/>
        </w:rPr>
        <w:t>compañera permanente e hij</w:t>
      </w:r>
      <w:r w:rsidRPr="00520B1B">
        <w:rPr>
          <w:rFonts w:ascii="Arial" w:hAnsi="Arial" w:cs="Arial"/>
          <w:spacing w:val="2"/>
          <w:sz w:val="22"/>
          <w:szCs w:val="22"/>
          <w:shd w:val="clear" w:color="auto" w:fill="FFFFFF"/>
        </w:rPr>
        <w:t>o</w:t>
      </w:r>
      <w:r w:rsidRPr="00520B1B">
        <w:rPr>
          <w:rFonts w:ascii="Arial" w:hAnsi="Arial" w:cs="Arial"/>
          <w:spacing w:val="2"/>
          <w:sz w:val="22"/>
          <w:szCs w:val="22"/>
          <w:shd w:val="clear" w:color="auto" w:fill="FFFFFF"/>
        </w:rPr>
        <w:t>)</w:t>
      </w:r>
    </w:p>
    <w:p w14:paraId="3233A93D" w14:textId="6F42DF2D" w:rsidR="00373E1F" w:rsidRPr="00520B1B" w:rsidRDefault="00373E1F" w:rsidP="00520B1B">
      <w:pPr>
        <w:jc w:val="both"/>
        <w:rPr>
          <w:rFonts w:ascii="Arial" w:hAnsi="Arial" w:cs="Arial"/>
          <w:spacing w:val="2"/>
          <w:sz w:val="22"/>
          <w:szCs w:val="22"/>
          <w:shd w:val="clear" w:color="auto" w:fill="FFFFFF"/>
        </w:rPr>
      </w:pPr>
    </w:p>
    <w:p w14:paraId="07FD906B" w14:textId="4D8B0CEB" w:rsidR="00373E1F" w:rsidRPr="00520B1B" w:rsidRDefault="00520B1B" w:rsidP="00520B1B">
      <w:pPr>
        <w:jc w:val="both"/>
        <w:rPr>
          <w:rFonts w:ascii="Arial" w:hAnsi="Arial" w:cs="Arial"/>
          <w:spacing w:val="2"/>
          <w:sz w:val="22"/>
          <w:szCs w:val="22"/>
          <w:shd w:val="clear" w:color="auto" w:fill="FFFFFF"/>
        </w:rPr>
      </w:pPr>
      <w:r w:rsidRPr="00520B1B">
        <w:rPr>
          <w:rFonts w:ascii="Arial" w:hAnsi="Arial" w:cs="Arial"/>
          <w:spacing w:val="2"/>
          <w:sz w:val="22"/>
          <w:szCs w:val="22"/>
          <w:shd w:val="clear" w:color="auto" w:fill="FFFFFF"/>
        </w:rPr>
        <w:t xml:space="preserve">Por lo anterior, se considera que es pertinente tratar de buscar </w:t>
      </w:r>
      <w:r>
        <w:rPr>
          <w:rFonts w:ascii="Arial" w:hAnsi="Arial" w:cs="Arial"/>
          <w:spacing w:val="2"/>
          <w:sz w:val="22"/>
          <w:szCs w:val="22"/>
          <w:shd w:val="clear" w:color="auto" w:fill="FFFFFF"/>
        </w:rPr>
        <w:t>acercamientos con la parte demandante (su apoderado es un poco complicado) y de ser el caso verificar con la co</w:t>
      </w:r>
      <w:r w:rsidRPr="00520B1B">
        <w:rPr>
          <w:rFonts w:ascii="Arial" w:hAnsi="Arial" w:cs="Arial"/>
          <w:spacing w:val="2"/>
          <w:sz w:val="22"/>
          <w:szCs w:val="22"/>
          <w:shd w:val="clear" w:color="auto" w:fill="FFFFFF"/>
        </w:rPr>
        <w:t xml:space="preserve">mpañía </w:t>
      </w:r>
      <w:r>
        <w:rPr>
          <w:rFonts w:ascii="Arial" w:hAnsi="Arial" w:cs="Arial"/>
          <w:spacing w:val="2"/>
          <w:sz w:val="22"/>
          <w:szCs w:val="22"/>
          <w:shd w:val="clear" w:color="auto" w:fill="FFFFFF"/>
        </w:rPr>
        <w:t>la posibilidad de que se incremente</w:t>
      </w:r>
      <w:r w:rsidRPr="00520B1B">
        <w:rPr>
          <w:rFonts w:ascii="Arial" w:hAnsi="Arial" w:cs="Arial"/>
          <w:spacing w:val="2"/>
          <w:sz w:val="22"/>
          <w:szCs w:val="22"/>
          <w:shd w:val="clear" w:color="auto" w:fill="FFFFFF"/>
        </w:rPr>
        <w:t xml:space="preserve"> al menos de 350 a 400 millones y poder cerrar el asunto antes de la segunda instancia en la que seguramente </w:t>
      </w:r>
      <w:r>
        <w:rPr>
          <w:rFonts w:ascii="Arial" w:hAnsi="Arial" w:cs="Arial"/>
          <w:spacing w:val="2"/>
          <w:sz w:val="22"/>
          <w:szCs w:val="22"/>
          <w:shd w:val="clear" w:color="auto" w:fill="FFFFFF"/>
        </w:rPr>
        <w:t xml:space="preserve">o al menos con altas posibilidades </w:t>
      </w:r>
      <w:r w:rsidRPr="00520B1B">
        <w:rPr>
          <w:rFonts w:ascii="Arial" w:hAnsi="Arial" w:cs="Arial"/>
          <w:spacing w:val="2"/>
          <w:sz w:val="22"/>
          <w:szCs w:val="22"/>
          <w:shd w:val="clear" w:color="auto" w:fill="FFFFFF"/>
        </w:rPr>
        <w:t xml:space="preserve">revocaran la sentencia. </w:t>
      </w:r>
    </w:p>
    <w:p w14:paraId="09C709BD" w14:textId="02C1C1F0" w:rsidR="007D37F1" w:rsidRPr="00520B1B" w:rsidRDefault="007D37F1" w:rsidP="00520B1B">
      <w:pPr>
        <w:jc w:val="both"/>
        <w:rPr>
          <w:rFonts w:ascii="Arial" w:hAnsi="Arial" w:cs="Arial"/>
          <w:sz w:val="22"/>
          <w:szCs w:val="22"/>
        </w:rPr>
      </w:pPr>
    </w:p>
    <w:sectPr w:rsidR="007D37F1" w:rsidRPr="00520B1B" w:rsidSect="005173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3F4"/>
    <w:multiLevelType w:val="hybridMultilevel"/>
    <w:tmpl w:val="2EDAB8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D636488"/>
    <w:multiLevelType w:val="hybridMultilevel"/>
    <w:tmpl w:val="0ED421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6743E68"/>
    <w:multiLevelType w:val="hybridMultilevel"/>
    <w:tmpl w:val="324CE2E4"/>
    <w:lvl w:ilvl="0" w:tplc="581825FA">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AC7D4A"/>
    <w:multiLevelType w:val="hybridMultilevel"/>
    <w:tmpl w:val="9B7C6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49C57A6"/>
    <w:multiLevelType w:val="hybridMultilevel"/>
    <w:tmpl w:val="9000B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9"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31585B"/>
    <w:multiLevelType w:val="multilevel"/>
    <w:tmpl w:val="BF7A1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162348">
    <w:abstractNumId w:val="14"/>
  </w:num>
  <w:num w:numId="2" w16cid:durableId="2060400826">
    <w:abstractNumId w:val="9"/>
  </w:num>
  <w:num w:numId="3" w16cid:durableId="1173495706">
    <w:abstractNumId w:val="3"/>
  </w:num>
  <w:num w:numId="4" w16cid:durableId="1673604228">
    <w:abstractNumId w:val="13"/>
  </w:num>
  <w:num w:numId="5" w16cid:durableId="1291857634">
    <w:abstractNumId w:val="12"/>
  </w:num>
  <w:num w:numId="6" w16cid:durableId="543905807">
    <w:abstractNumId w:val="12"/>
  </w:num>
  <w:num w:numId="7" w16cid:durableId="451361436">
    <w:abstractNumId w:val="1"/>
  </w:num>
  <w:num w:numId="8" w16cid:durableId="899752628">
    <w:abstractNumId w:val="11"/>
  </w:num>
  <w:num w:numId="9" w16cid:durableId="106657062">
    <w:abstractNumId w:val="8"/>
  </w:num>
  <w:num w:numId="10" w16cid:durableId="2129932595">
    <w:abstractNumId w:val="6"/>
  </w:num>
  <w:num w:numId="11" w16cid:durableId="926229373">
    <w:abstractNumId w:val="10"/>
  </w:num>
  <w:num w:numId="12" w16cid:durableId="1528176900">
    <w:abstractNumId w:val="10"/>
  </w:num>
  <w:num w:numId="13" w16cid:durableId="2120295164">
    <w:abstractNumId w:val="15"/>
  </w:num>
  <w:num w:numId="14" w16cid:durableId="1776630448">
    <w:abstractNumId w:val="5"/>
  </w:num>
  <w:num w:numId="15" w16cid:durableId="8610339">
    <w:abstractNumId w:val="2"/>
  </w:num>
  <w:num w:numId="16" w16cid:durableId="977339625">
    <w:abstractNumId w:val="0"/>
  </w:num>
  <w:num w:numId="17" w16cid:durableId="2061517526">
    <w:abstractNumId w:val="7"/>
  </w:num>
  <w:num w:numId="18" w16cid:durableId="1358506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32"/>
    <w:rsid w:val="000522AB"/>
    <w:rsid w:val="00056EE0"/>
    <w:rsid w:val="000C1301"/>
    <w:rsid w:val="001A7FE8"/>
    <w:rsid w:val="001D1D37"/>
    <w:rsid w:val="001D5AA7"/>
    <w:rsid w:val="001E2CD5"/>
    <w:rsid w:val="001F1A2E"/>
    <w:rsid w:val="001F51AC"/>
    <w:rsid w:val="00281ABA"/>
    <w:rsid w:val="0035738E"/>
    <w:rsid w:val="00373E1F"/>
    <w:rsid w:val="00376FA5"/>
    <w:rsid w:val="00377046"/>
    <w:rsid w:val="00383A7C"/>
    <w:rsid w:val="003C132D"/>
    <w:rsid w:val="00400C68"/>
    <w:rsid w:val="00406E6D"/>
    <w:rsid w:val="00483B31"/>
    <w:rsid w:val="004B16B1"/>
    <w:rsid w:val="004B3E21"/>
    <w:rsid w:val="004D010D"/>
    <w:rsid w:val="00517310"/>
    <w:rsid w:val="00520B1B"/>
    <w:rsid w:val="00553779"/>
    <w:rsid w:val="0057405B"/>
    <w:rsid w:val="00575AD9"/>
    <w:rsid w:val="005A11A4"/>
    <w:rsid w:val="007167F8"/>
    <w:rsid w:val="007D37F1"/>
    <w:rsid w:val="0084570A"/>
    <w:rsid w:val="008B1DC8"/>
    <w:rsid w:val="00953437"/>
    <w:rsid w:val="00957714"/>
    <w:rsid w:val="009A242A"/>
    <w:rsid w:val="00A545E8"/>
    <w:rsid w:val="00A62319"/>
    <w:rsid w:val="00B67DAB"/>
    <w:rsid w:val="00D957AE"/>
    <w:rsid w:val="00DA2376"/>
    <w:rsid w:val="00DB20C5"/>
    <w:rsid w:val="00E26317"/>
    <w:rsid w:val="00E701C3"/>
    <w:rsid w:val="00F250D8"/>
    <w:rsid w:val="00F945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14F2986"/>
  <w15:chartTrackingRefBased/>
  <w15:docId w15:val="{429408B3-264F-C24B-BD50-044DE617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532"/>
    <w:rPr>
      <w:lang w:val="es-ES"/>
    </w:rPr>
  </w:style>
  <w:style w:type="paragraph" w:styleId="Ttulo1">
    <w:name w:val="heading 1"/>
    <w:basedOn w:val="Normal"/>
    <w:next w:val="Normal"/>
    <w:link w:val="Ttulo1Car"/>
    <w:autoRedefine/>
    <w:uiPriority w:val="9"/>
    <w:qFormat/>
    <w:rsid w:val="0084570A"/>
    <w:pPr>
      <w:keepNext/>
      <w:keepLines/>
      <w:spacing w:before="240" w:line="360" w:lineRule="auto"/>
      <w:jc w:val="center"/>
      <w:outlineLvl w:val="0"/>
    </w:pPr>
    <w:rPr>
      <w:rFonts w:ascii="Arial" w:eastAsiaTheme="majorEastAsia" w:hAnsi="Arial" w:cstheme="majorBidi"/>
      <w:b/>
      <w:szCs w:val="32"/>
      <w:lang w:val="es-CO"/>
    </w:rPr>
  </w:style>
  <w:style w:type="paragraph" w:styleId="Ttulo2">
    <w:name w:val="heading 2"/>
    <w:basedOn w:val="Normal"/>
    <w:next w:val="Normal"/>
    <w:link w:val="Ttulo2Car"/>
    <w:autoRedefine/>
    <w:uiPriority w:val="9"/>
    <w:unhideWhenUsed/>
    <w:qFormat/>
    <w:rsid w:val="0084570A"/>
    <w:pPr>
      <w:keepNext/>
      <w:keepLines/>
      <w:spacing w:before="40" w:line="360" w:lineRule="auto"/>
      <w:jc w:val="both"/>
      <w:outlineLvl w:val="1"/>
    </w:pPr>
    <w:rPr>
      <w:rFonts w:ascii="Arial" w:eastAsiaTheme="majorEastAsia" w:hAnsi="Arial" w:cstheme="majorBidi"/>
      <w:szCs w:val="26"/>
      <w:lang w:val="es-CO"/>
    </w:rPr>
  </w:style>
  <w:style w:type="paragraph" w:styleId="Ttulo3">
    <w:name w:val="heading 3"/>
    <w:basedOn w:val="Normal"/>
    <w:next w:val="Normal"/>
    <w:link w:val="Ttulo3Car"/>
    <w:autoRedefine/>
    <w:uiPriority w:val="9"/>
    <w:unhideWhenUsed/>
    <w:qFormat/>
    <w:rsid w:val="00B67DAB"/>
    <w:pPr>
      <w:keepNext/>
      <w:keepLines/>
      <w:spacing w:before="40" w:line="360" w:lineRule="auto"/>
      <w:jc w:val="both"/>
      <w:outlineLvl w:val="2"/>
    </w:pPr>
    <w:rPr>
      <w:rFonts w:ascii="Arial" w:eastAsiaTheme="majorEastAsia" w:hAnsi="Arial" w:cstheme="majorBidi"/>
      <w:b/>
      <w:lang w:val="es-CO"/>
    </w:rPr>
  </w:style>
  <w:style w:type="paragraph" w:styleId="Ttulo4">
    <w:name w:val="heading 4"/>
    <w:basedOn w:val="Normal"/>
    <w:next w:val="Normal"/>
    <w:link w:val="Ttulo4Car"/>
    <w:autoRedefine/>
    <w:uiPriority w:val="9"/>
    <w:unhideWhenUsed/>
    <w:qFormat/>
    <w:rsid w:val="00DA2376"/>
    <w:pPr>
      <w:keepNext/>
      <w:keepLines/>
      <w:widowControl w:val="0"/>
      <w:autoSpaceDE w:val="0"/>
      <w:autoSpaceDN w:val="0"/>
      <w:spacing w:before="40" w:line="360" w:lineRule="auto"/>
      <w:jc w:val="both"/>
      <w:outlineLvl w:val="3"/>
    </w:pPr>
    <w:rPr>
      <w:rFonts w:ascii="Arial" w:eastAsiaTheme="majorEastAsia" w:hAnsi="Arial" w:cstheme="majorBidi"/>
      <w:b/>
      <w:iCs/>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570A"/>
    <w:rPr>
      <w:rFonts w:ascii="Arial" w:eastAsiaTheme="majorEastAsia" w:hAnsi="Arial" w:cstheme="majorBidi"/>
      <w:b/>
      <w:szCs w:val="32"/>
    </w:rPr>
  </w:style>
  <w:style w:type="character" w:customStyle="1" w:styleId="Ttulo2Car">
    <w:name w:val="Título 2 Car"/>
    <w:basedOn w:val="Fuentedeprrafopredeter"/>
    <w:link w:val="Ttulo2"/>
    <w:uiPriority w:val="9"/>
    <w:rsid w:val="0084570A"/>
    <w:rPr>
      <w:rFonts w:ascii="Arial" w:eastAsiaTheme="majorEastAsia" w:hAnsi="Arial" w:cstheme="majorBidi"/>
      <w:szCs w:val="26"/>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kern w:val="0"/>
      <w:sz w:val="22"/>
      <w:szCs w:val="72"/>
      <w:u w:val="single"/>
      <w:lang w:val="es-ES_tradnl" w:eastAsia="es-ES_tradnl"/>
      <w14:ligatures w14:val="none"/>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B67DAB"/>
    <w:rPr>
      <w:rFonts w:ascii="Arial" w:eastAsiaTheme="majorEastAsia" w:hAnsi="Arial" w:cstheme="majorBidi"/>
      <w:b/>
    </w:rPr>
  </w:style>
  <w:style w:type="character" w:customStyle="1" w:styleId="Ttulo4Car">
    <w:name w:val="Título 4 Car"/>
    <w:basedOn w:val="Fuentedeprrafopredeter"/>
    <w:link w:val="Ttulo4"/>
    <w:uiPriority w:val="9"/>
    <w:rsid w:val="00DA2376"/>
    <w:rPr>
      <w:rFonts w:ascii="Arial" w:eastAsiaTheme="majorEastAsia" w:hAnsi="Arial" w:cstheme="majorBidi"/>
      <w:b/>
      <w:iCs/>
      <w:kern w:val="0"/>
      <w:sz w:val="22"/>
      <w:szCs w:val="22"/>
      <w:lang w:val="es-ES"/>
      <w14:ligatures w14:val="none"/>
    </w:rPr>
  </w:style>
  <w:style w:type="paragraph" w:styleId="Prrafodelista">
    <w:name w:val="List Paragraph"/>
    <w:aliases w:val="Nivel 1,Párrafo de lista1"/>
    <w:basedOn w:val="Normal"/>
    <w:link w:val="PrrafodelistaCar"/>
    <w:autoRedefine/>
    <w:uiPriority w:val="34"/>
    <w:qFormat/>
    <w:rsid w:val="00E26317"/>
    <w:pPr>
      <w:ind w:left="720"/>
      <w:contextualSpacing/>
      <w:jc w:val="both"/>
    </w:pPr>
    <w:rPr>
      <w:rFonts w:ascii="Arial" w:eastAsiaTheme="minorEastAsia" w:hAnsi="Arial"/>
      <w:bCs/>
      <w:kern w:val="0"/>
      <w:sz w:val="22"/>
      <w:lang w:val="es-ES_tradnl" w:eastAsia="es-ES"/>
      <w14:ligatures w14:val="none"/>
    </w:rPr>
  </w:style>
  <w:style w:type="character" w:customStyle="1" w:styleId="PrrafodelistaCar">
    <w:name w:val="Párrafo de lista Car"/>
    <w:aliases w:val="Nivel 1 Car,Párrafo de lista1 Car"/>
    <w:link w:val="Prrafodelista"/>
    <w:uiPriority w:val="34"/>
    <w:locked/>
    <w:rsid w:val="00E26317"/>
    <w:rPr>
      <w:rFonts w:ascii="Arial" w:eastAsiaTheme="minorEastAsia" w:hAnsi="Arial"/>
      <w:bCs/>
      <w:kern w:val="0"/>
      <w:sz w:val="22"/>
      <w:lang w:val="es-ES_tradnl" w:eastAsia="es-ES"/>
      <w14:ligatures w14:val="none"/>
    </w:rPr>
  </w:style>
  <w:style w:type="character" w:styleId="Hipervnculo">
    <w:name w:val="Hyperlink"/>
    <w:basedOn w:val="Fuentedeprrafopredeter"/>
    <w:uiPriority w:val="99"/>
    <w:unhideWhenUsed/>
    <w:rsid w:val="00F94532"/>
    <w:rPr>
      <w:color w:val="0563C1" w:themeColor="hyperlink"/>
      <w:u w:val="single"/>
    </w:rPr>
  </w:style>
  <w:style w:type="paragraph" w:styleId="NormalWeb">
    <w:name w:val="Normal (Web)"/>
    <w:basedOn w:val="Normal"/>
    <w:uiPriority w:val="99"/>
    <w:semiHidden/>
    <w:unhideWhenUsed/>
    <w:rsid w:val="00F94532"/>
    <w:pPr>
      <w:spacing w:before="100" w:beforeAutospacing="1" w:after="100" w:afterAutospacing="1"/>
    </w:pPr>
    <w:rPr>
      <w:rFonts w:ascii="Times New Roman" w:eastAsia="Times New Roman" w:hAnsi="Times New Roman" w:cs="Times New Roman"/>
      <w:kern w:val="0"/>
      <w:lang w:val="es-CO"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1456</Words>
  <Characters>8012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López R.</dc:creator>
  <cp:keywords/>
  <dc:description/>
  <cp:lastModifiedBy>Daisy Carolina López R.</cp:lastModifiedBy>
  <cp:revision>2</cp:revision>
  <dcterms:created xsi:type="dcterms:W3CDTF">2023-12-20T00:40:00Z</dcterms:created>
  <dcterms:modified xsi:type="dcterms:W3CDTF">2023-12-20T02:33:00Z</dcterms:modified>
</cp:coreProperties>
</file>