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8277" w14:textId="03D2A5D7" w:rsidR="00943DCC" w:rsidRPr="00C93C0B" w:rsidRDefault="00943DCC">
      <w:pPr>
        <w:rPr>
          <w:b/>
          <w:bCs/>
          <w:lang w:val="es-MX"/>
        </w:rPr>
      </w:pPr>
      <w:r w:rsidRPr="00C93C0B">
        <w:rPr>
          <w:b/>
          <w:bCs/>
          <w:lang w:val="es-MX"/>
        </w:rPr>
        <w:t xml:space="preserve">Audiencia </w:t>
      </w:r>
      <w:r w:rsidR="001A5B97">
        <w:rPr>
          <w:b/>
          <w:bCs/>
          <w:lang w:val="es-MX"/>
        </w:rPr>
        <w:t xml:space="preserve">día </w:t>
      </w:r>
      <w:r w:rsidRPr="00C93C0B">
        <w:rPr>
          <w:b/>
          <w:bCs/>
          <w:lang w:val="es-MX"/>
        </w:rPr>
        <w:t>26-08-2025.</w:t>
      </w:r>
    </w:p>
    <w:p w14:paraId="7BAB8A6C" w14:textId="0BC7ADAA" w:rsidR="00943DCC" w:rsidRDefault="001A5B97" w:rsidP="00A37D6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Verificación de asistencia.</w:t>
      </w:r>
    </w:p>
    <w:p w14:paraId="29A6736D" w14:textId="1332BAF0" w:rsidR="00A37D6F" w:rsidRDefault="00A37D6F" w:rsidP="00A37D6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Contradicción del peritaje realizado por el ingeniero David Escobar:</w:t>
      </w:r>
    </w:p>
    <w:p w14:paraId="489066A9" w14:textId="7BDF1ABB" w:rsidR="00A37D6F" w:rsidRDefault="00A37D6F" w:rsidP="001A5B97">
      <w:pPr>
        <w:jc w:val="both"/>
        <w:rPr>
          <w:lang w:val="es-MX"/>
        </w:rPr>
      </w:pPr>
      <w:r w:rsidRPr="002A6890">
        <w:rPr>
          <w:b/>
          <w:bCs/>
          <w:lang w:val="es-MX"/>
        </w:rPr>
        <w:t>Ing. David Escobar:</w:t>
      </w:r>
      <w:r>
        <w:rPr>
          <w:lang w:val="es-MX"/>
        </w:rPr>
        <w:t xml:space="preserve"> </w:t>
      </w:r>
      <w:r w:rsidR="001A5B97">
        <w:rPr>
          <w:lang w:val="es-MX"/>
        </w:rPr>
        <w:t>Fue quien elaboró el d</w:t>
      </w:r>
      <w:r>
        <w:rPr>
          <w:lang w:val="es-MX"/>
        </w:rPr>
        <w:t>ictamen relacionado con el valor por metro cuadrado del apartamento, cuarto útil</w:t>
      </w:r>
      <w:r w:rsidR="001A5B97">
        <w:rPr>
          <w:lang w:val="es-MX"/>
        </w:rPr>
        <w:t xml:space="preserve"> y</w:t>
      </w:r>
      <w:r>
        <w:rPr>
          <w:lang w:val="es-MX"/>
        </w:rPr>
        <w:t xml:space="preserve"> parqueadero</w:t>
      </w:r>
      <w:r w:rsidR="001A5B97">
        <w:rPr>
          <w:lang w:val="es-MX"/>
        </w:rPr>
        <w:t>.</w:t>
      </w:r>
    </w:p>
    <w:p w14:paraId="2FC651F2" w14:textId="3979C926" w:rsidR="00A37D6F" w:rsidRDefault="001A5B97" w:rsidP="00044FFF">
      <w:pPr>
        <w:jc w:val="both"/>
        <w:rPr>
          <w:lang w:val="es-MX"/>
        </w:rPr>
      </w:pPr>
      <w:r>
        <w:rPr>
          <w:lang w:val="es-MX"/>
        </w:rPr>
        <w:t>Indicó que u</w:t>
      </w:r>
      <w:r w:rsidR="00044FFF">
        <w:rPr>
          <w:lang w:val="es-MX"/>
        </w:rPr>
        <w:t>tilizó el m</w:t>
      </w:r>
      <w:r w:rsidR="00A37D6F">
        <w:rPr>
          <w:lang w:val="es-MX"/>
        </w:rPr>
        <w:t>étodo comparativo de mercado, el cual consiste en tomar muestras similares en factores como áreas, sectores, acabados, estratificación y</w:t>
      </w:r>
      <w:r w:rsidR="00044FFF">
        <w:rPr>
          <w:lang w:val="es-MX"/>
        </w:rPr>
        <w:t>,</w:t>
      </w:r>
      <w:r w:rsidR="00A37D6F">
        <w:rPr>
          <w:lang w:val="es-MX"/>
        </w:rPr>
        <w:t xml:space="preserve"> a partir de esas muestras</w:t>
      </w:r>
      <w:r>
        <w:rPr>
          <w:lang w:val="es-MX"/>
        </w:rPr>
        <w:t>,</w:t>
      </w:r>
      <w:r w:rsidR="00A37D6F">
        <w:rPr>
          <w:lang w:val="es-MX"/>
        </w:rPr>
        <w:t xml:space="preserve"> con ese ejercicio estadístico</w:t>
      </w:r>
      <w:r w:rsidR="00044FFF">
        <w:rPr>
          <w:lang w:val="es-MX"/>
        </w:rPr>
        <w:t>,</w:t>
      </w:r>
      <w:r w:rsidR="00A37D6F">
        <w:rPr>
          <w:lang w:val="es-MX"/>
        </w:rPr>
        <w:t xml:space="preserve"> se obtiene un valor por metro cuadrado del inmueble.</w:t>
      </w:r>
    </w:p>
    <w:p w14:paraId="2F2D3BB4" w14:textId="61141F62" w:rsidR="002A6890" w:rsidRDefault="001A5B97" w:rsidP="001A5B97">
      <w:pPr>
        <w:jc w:val="both"/>
        <w:rPr>
          <w:lang w:val="es-MX"/>
        </w:rPr>
      </w:pPr>
      <w:r>
        <w:rPr>
          <w:lang w:val="es-MX"/>
        </w:rPr>
        <w:t>Agregó que, p</w:t>
      </w:r>
      <w:r w:rsidR="00D0443A">
        <w:rPr>
          <w:lang w:val="es-MX"/>
        </w:rPr>
        <w:t>ara determinar el v</w:t>
      </w:r>
      <w:r w:rsidR="00A37D6F">
        <w:rPr>
          <w:lang w:val="es-MX"/>
        </w:rPr>
        <w:t>alor, se tuvo como referencia el apartamento</w:t>
      </w:r>
      <w:r>
        <w:rPr>
          <w:lang w:val="es-MX"/>
        </w:rPr>
        <w:t xml:space="preserve"> No.</w:t>
      </w:r>
      <w:r w:rsidR="00A37D6F">
        <w:rPr>
          <w:lang w:val="es-MX"/>
        </w:rPr>
        <w:t xml:space="preserve"> 520</w:t>
      </w:r>
      <w:r w:rsidR="002A6890">
        <w:rPr>
          <w:lang w:val="es-MX"/>
        </w:rPr>
        <w:t xml:space="preserve">, </w:t>
      </w:r>
      <w:r w:rsidR="00D0443A">
        <w:rPr>
          <w:lang w:val="es-MX"/>
        </w:rPr>
        <w:t xml:space="preserve">con </w:t>
      </w:r>
      <w:r w:rsidR="002A6890">
        <w:rPr>
          <w:lang w:val="es-MX"/>
        </w:rPr>
        <w:t>el área de 43.76 metros. Valor</w:t>
      </w:r>
      <w:r w:rsidR="00044FFF">
        <w:rPr>
          <w:lang w:val="es-MX"/>
        </w:rPr>
        <w:t xml:space="preserve"> del apto</w:t>
      </w:r>
      <w:r>
        <w:rPr>
          <w:lang w:val="es-MX"/>
        </w:rPr>
        <w:t xml:space="preserve"> era</w:t>
      </w:r>
      <w:r w:rsidR="00044FFF">
        <w:rPr>
          <w:lang w:val="es-MX"/>
        </w:rPr>
        <w:t xml:space="preserve"> </w:t>
      </w:r>
      <w:r>
        <w:rPr>
          <w:lang w:val="es-MX"/>
        </w:rPr>
        <w:t>$</w:t>
      </w:r>
      <w:r w:rsidR="00044FFF">
        <w:rPr>
          <w:lang w:val="es-MX"/>
        </w:rPr>
        <w:t>196.482.400</w:t>
      </w:r>
      <w:r w:rsidR="002A6890">
        <w:rPr>
          <w:lang w:val="es-MX"/>
        </w:rPr>
        <w:t xml:space="preserve"> </w:t>
      </w:r>
      <w:r>
        <w:rPr>
          <w:lang w:val="es-MX"/>
        </w:rPr>
        <w:t>con</w:t>
      </w:r>
      <w:r w:rsidR="002A6890">
        <w:rPr>
          <w:lang w:val="es-MX"/>
        </w:rPr>
        <w:t xml:space="preserve"> un parqueadero más cuarto útil</w:t>
      </w:r>
      <w:r>
        <w:rPr>
          <w:lang w:val="es-MX"/>
        </w:rPr>
        <w:t xml:space="preserve"> con </w:t>
      </w:r>
      <w:r w:rsidR="002A6890">
        <w:rPr>
          <w:lang w:val="es-MX"/>
        </w:rPr>
        <w:t xml:space="preserve">valor </w:t>
      </w:r>
      <w:r>
        <w:rPr>
          <w:lang w:val="es-MX"/>
        </w:rPr>
        <w:t>de $</w:t>
      </w:r>
      <w:r w:rsidR="002A6890">
        <w:rPr>
          <w:lang w:val="es-MX"/>
        </w:rPr>
        <w:t>31.006.000. Este fue el valor de referencia.</w:t>
      </w:r>
      <w:r w:rsidR="00D0443A">
        <w:rPr>
          <w:lang w:val="es-MX"/>
        </w:rPr>
        <w:t xml:space="preserve"> </w:t>
      </w:r>
      <w:r>
        <w:rPr>
          <w:lang w:val="es-MX"/>
        </w:rPr>
        <w:t>Refiere que, p</w:t>
      </w:r>
      <w:r w:rsidR="00D0443A">
        <w:rPr>
          <w:lang w:val="es-MX"/>
        </w:rPr>
        <w:t xml:space="preserve">ara actualizar ese valor, se debería hacer otro estudio de valoración con el método comparativo de mercado, con inmuebles similares. </w:t>
      </w:r>
      <w:r w:rsidR="002A6890">
        <w:rPr>
          <w:lang w:val="es-MX"/>
        </w:rPr>
        <w:t>Se hizo el ejercicio de un amoblamiento básico, de acuerdo con lo usual. Se basó en un video de YouTube elaborado por los promotores.</w:t>
      </w:r>
    </w:p>
    <w:p w14:paraId="69769E6F" w14:textId="0E1D157F" w:rsidR="002A6890" w:rsidRDefault="001A5B97" w:rsidP="001A5B97">
      <w:pPr>
        <w:rPr>
          <w:lang w:val="es-MX"/>
        </w:rPr>
      </w:pPr>
      <w:r>
        <w:rPr>
          <w:lang w:val="es-MX"/>
        </w:rPr>
        <w:t>E</w:t>
      </w:r>
      <w:r w:rsidR="00044FFF">
        <w:rPr>
          <w:lang w:val="es-MX"/>
        </w:rPr>
        <w:t>l aval</w:t>
      </w:r>
      <w:r>
        <w:rPr>
          <w:lang w:val="es-MX"/>
        </w:rPr>
        <w:t>úo se realizó</w:t>
      </w:r>
      <w:r w:rsidR="00044FFF">
        <w:rPr>
          <w:lang w:val="es-MX"/>
        </w:rPr>
        <w:t xml:space="preserve"> </w:t>
      </w:r>
      <w:r w:rsidR="002A6890">
        <w:rPr>
          <w:lang w:val="es-MX"/>
        </w:rPr>
        <w:t>en junio 20 de 2019.</w:t>
      </w:r>
      <w:r>
        <w:rPr>
          <w:lang w:val="es-MX"/>
        </w:rPr>
        <w:t xml:space="preserve"> </w:t>
      </w:r>
      <w:r w:rsidR="002A6890">
        <w:rPr>
          <w:lang w:val="es-MX"/>
        </w:rPr>
        <w:t>El valor del terreno va incluido en el valor por metro cuadrado</w:t>
      </w:r>
      <w:r>
        <w:rPr>
          <w:lang w:val="es-MX"/>
        </w:rPr>
        <w:t>.</w:t>
      </w:r>
    </w:p>
    <w:p w14:paraId="27A51234" w14:textId="2A56F581" w:rsidR="00D0443A" w:rsidRDefault="001A5B97" w:rsidP="00044FFF">
      <w:pPr>
        <w:jc w:val="both"/>
        <w:rPr>
          <w:lang w:val="es-MX"/>
        </w:rPr>
      </w:pPr>
      <w:r>
        <w:rPr>
          <w:lang w:val="es-MX"/>
        </w:rPr>
        <w:t xml:space="preserve">Para el momento del avalúo, </w:t>
      </w:r>
      <w:r>
        <w:rPr>
          <w:lang w:val="es-MX"/>
        </w:rPr>
        <w:t xml:space="preserve">ya había pasado un poco el estigma, ya </w:t>
      </w:r>
      <w:r>
        <w:rPr>
          <w:lang w:val="es-MX"/>
        </w:rPr>
        <w:t xml:space="preserve">los apartamentos </w:t>
      </w:r>
      <w:r>
        <w:rPr>
          <w:lang w:val="es-MX"/>
        </w:rPr>
        <w:t>habían recuperado su valor.</w:t>
      </w:r>
      <w:r>
        <w:rPr>
          <w:lang w:val="es-MX"/>
        </w:rPr>
        <w:t xml:space="preserve">  </w:t>
      </w:r>
      <w:r w:rsidR="002A6890">
        <w:rPr>
          <w:lang w:val="es-MX"/>
        </w:rPr>
        <w:t>El estigma tiene una duración de 5 años, consiste en que un suceso como el pasado, crea un golpe sobre la sociedad y afecta los valores en la zona</w:t>
      </w:r>
      <w:r w:rsidR="00044FFF">
        <w:rPr>
          <w:lang w:val="es-MX"/>
        </w:rPr>
        <w:t>.</w:t>
      </w:r>
      <w:r w:rsidR="002A6890">
        <w:rPr>
          <w:lang w:val="es-MX"/>
        </w:rPr>
        <w:t xml:space="preserve"> </w:t>
      </w:r>
      <w:r w:rsidR="00D0443A">
        <w:rPr>
          <w:lang w:val="es-MX"/>
        </w:rPr>
        <w:t>En el evento en que se refuerce ese conjunto, los apartamentos podrían tener valores de mercado comunes y corrientes.</w:t>
      </w:r>
    </w:p>
    <w:p w14:paraId="18E285E8" w14:textId="6771164F" w:rsidR="001A5B97" w:rsidRDefault="00D0443A" w:rsidP="001A5B97">
      <w:pPr>
        <w:jc w:val="both"/>
        <w:rPr>
          <w:lang w:val="es-MX"/>
        </w:rPr>
      </w:pPr>
      <w:r>
        <w:rPr>
          <w:lang w:val="es-MX"/>
        </w:rPr>
        <w:t>No conoció directamente los acabados, porque no se podía ingresar</w:t>
      </w:r>
      <w:r w:rsidR="001A5B97">
        <w:rPr>
          <w:lang w:val="es-MX"/>
        </w:rPr>
        <w:t xml:space="preserve"> al edificio</w:t>
      </w:r>
      <w:r>
        <w:rPr>
          <w:lang w:val="es-MX"/>
        </w:rPr>
        <w:t>.</w:t>
      </w:r>
      <w:r w:rsidR="001A5B97">
        <w:rPr>
          <w:lang w:val="es-MX"/>
        </w:rPr>
        <w:t xml:space="preserve"> Tampoco</w:t>
      </w:r>
      <w:r>
        <w:rPr>
          <w:lang w:val="es-MX"/>
        </w:rPr>
        <w:t xml:space="preserve"> indagó por modificaciones realizadas por los propietarios</w:t>
      </w:r>
      <w:r w:rsidR="001A5B97">
        <w:rPr>
          <w:lang w:val="es-MX"/>
        </w:rPr>
        <w:t xml:space="preserve">, ni </w:t>
      </w:r>
      <w:r w:rsidR="001A5B97">
        <w:rPr>
          <w:lang w:val="es-MX"/>
        </w:rPr>
        <w:t xml:space="preserve">cuantos </w:t>
      </w:r>
      <w:r w:rsidR="001A5B97">
        <w:rPr>
          <w:lang w:val="es-MX"/>
        </w:rPr>
        <w:t xml:space="preserve">apartamentos </w:t>
      </w:r>
      <w:r w:rsidR="001A5B97">
        <w:rPr>
          <w:lang w:val="es-MX"/>
        </w:rPr>
        <w:t>tiene</w:t>
      </w:r>
      <w:r w:rsidR="001A5B97">
        <w:rPr>
          <w:lang w:val="es-MX"/>
        </w:rPr>
        <w:t xml:space="preserve">n </w:t>
      </w:r>
      <w:r w:rsidR="001A5B97">
        <w:rPr>
          <w:lang w:val="es-MX"/>
        </w:rPr>
        <w:t>la misma área</w:t>
      </w:r>
      <w:r w:rsidR="00F1141D">
        <w:rPr>
          <w:lang w:val="es-MX"/>
        </w:rPr>
        <w:t>, ni tuvo conocimiento directo de como estaban amoblados los apartamentos.</w:t>
      </w:r>
    </w:p>
    <w:p w14:paraId="1AF1501F" w14:textId="7871C28A" w:rsidR="00D0443A" w:rsidRDefault="00044FFF" w:rsidP="00F1141D">
      <w:pPr>
        <w:jc w:val="both"/>
        <w:rPr>
          <w:lang w:val="es-MX"/>
        </w:rPr>
      </w:pPr>
      <w:r>
        <w:rPr>
          <w:lang w:val="es-MX"/>
        </w:rPr>
        <w:t>No tiene conocimiento de avalúos anteriores.</w:t>
      </w:r>
    </w:p>
    <w:p w14:paraId="4358EA1C" w14:textId="77777777" w:rsidR="00F1141D" w:rsidRDefault="00F1141D" w:rsidP="00F1141D">
      <w:pPr>
        <w:jc w:val="both"/>
        <w:rPr>
          <w:lang w:val="es-MX"/>
        </w:rPr>
      </w:pPr>
    </w:p>
    <w:p w14:paraId="5354E830" w14:textId="0F531A71" w:rsidR="009C334D" w:rsidRDefault="009C334D" w:rsidP="0073568F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9C334D">
        <w:rPr>
          <w:b/>
          <w:bCs/>
          <w:lang w:val="es-MX"/>
        </w:rPr>
        <w:t>Testimonios decretados a favor del Distrito Medellín:</w:t>
      </w:r>
      <w:r>
        <w:rPr>
          <w:lang w:val="es-MX"/>
        </w:rPr>
        <w:t xml:space="preserve"> Se desistió de la prueba.</w:t>
      </w:r>
    </w:p>
    <w:p w14:paraId="39891D1B" w14:textId="77777777" w:rsidR="00581FDA" w:rsidRDefault="00581FDA" w:rsidP="00581FDA">
      <w:pPr>
        <w:pStyle w:val="Prrafodelista"/>
        <w:rPr>
          <w:lang w:val="es-MX"/>
        </w:rPr>
      </w:pPr>
    </w:p>
    <w:p w14:paraId="4DE6339B" w14:textId="77777777" w:rsidR="00874C7B" w:rsidRDefault="009C334D" w:rsidP="009C334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b/>
          <w:bCs/>
          <w:lang w:val="es-MX"/>
        </w:rPr>
        <w:t xml:space="preserve">Testimonio </w:t>
      </w:r>
      <w:r w:rsidR="00581FDA">
        <w:rPr>
          <w:b/>
          <w:bCs/>
          <w:lang w:val="es-MX"/>
        </w:rPr>
        <w:t xml:space="preserve">decretado a favor de la </w:t>
      </w:r>
      <w:r>
        <w:rPr>
          <w:b/>
          <w:bCs/>
          <w:lang w:val="es-MX"/>
        </w:rPr>
        <w:t>parte demandante:</w:t>
      </w:r>
      <w:r>
        <w:rPr>
          <w:lang w:val="es-MX"/>
        </w:rPr>
        <w:t xml:space="preserve"> </w:t>
      </w:r>
    </w:p>
    <w:p w14:paraId="1356A1E5" w14:textId="77777777" w:rsidR="00874C7B" w:rsidRPr="00874C7B" w:rsidRDefault="00874C7B" w:rsidP="00874C7B">
      <w:pPr>
        <w:pStyle w:val="Prrafodelista"/>
        <w:rPr>
          <w:lang w:val="es-MX"/>
        </w:rPr>
      </w:pPr>
    </w:p>
    <w:p w14:paraId="2630F063" w14:textId="52DE9858" w:rsidR="009C334D" w:rsidRPr="00F1141D" w:rsidRDefault="009C334D" w:rsidP="00874C7B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 w:rsidRPr="00F1141D">
        <w:rPr>
          <w:b/>
          <w:bCs/>
          <w:lang w:val="es-MX"/>
        </w:rPr>
        <w:t xml:space="preserve">Mauricio </w:t>
      </w:r>
      <w:r w:rsidR="00581FDA" w:rsidRPr="00F1141D">
        <w:rPr>
          <w:b/>
          <w:bCs/>
          <w:lang w:val="es-MX"/>
        </w:rPr>
        <w:t>Ramírez</w:t>
      </w:r>
      <w:r w:rsidRPr="00F1141D">
        <w:rPr>
          <w:b/>
          <w:bCs/>
          <w:lang w:val="es-MX"/>
        </w:rPr>
        <w:t>.</w:t>
      </w:r>
      <w:r w:rsidR="00581FDA" w:rsidRPr="00F1141D">
        <w:rPr>
          <w:b/>
          <w:bCs/>
          <w:lang w:val="es-MX"/>
        </w:rPr>
        <w:t xml:space="preserve"> (</w:t>
      </w:r>
      <w:r w:rsidR="00F1141D">
        <w:rPr>
          <w:b/>
          <w:bCs/>
          <w:lang w:val="es-MX"/>
        </w:rPr>
        <w:t xml:space="preserve">propietario </w:t>
      </w:r>
      <w:r w:rsidR="00581FDA" w:rsidRPr="00F1141D">
        <w:rPr>
          <w:b/>
          <w:bCs/>
          <w:lang w:val="es-MX"/>
        </w:rPr>
        <w:t>apto 404):</w:t>
      </w:r>
    </w:p>
    <w:p w14:paraId="1ACC2632" w14:textId="77AE98AE" w:rsidR="00581FDA" w:rsidRDefault="00F1141D" w:rsidP="002A7854">
      <w:pPr>
        <w:ind w:left="360"/>
        <w:jc w:val="both"/>
        <w:rPr>
          <w:lang w:val="es-MX"/>
        </w:rPr>
      </w:pPr>
      <w:r>
        <w:rPr>
          <w:lang w:val="es-MX"/>
        </w:rPr>
        <w:t>Indicó que el apartamento costo $</w:t>
      </w:r>
      <w:r w:rsidR="00581FDA">
        <w:rPr>
          <w:lang w:val="es-MX"/>
        </w:rPr>
        <w:t>127.000.000</w:t>
      </w:r>
      <w:r w:rsidR="002A7854">
        <w:rPr>
          <w:lang w:val="es-MX"/>
        </w:rPr>
        <w:t xml:space="preserve"> pagados a cuotas.</w:t>
      </w:r>
    </w:p>
    <w:p w14:paraId="79285D97" w14:textId="7DBF77C8" w:rsidR="002A7854" w:rsidRDefault="00F1141D" w:rsidP="00F1141D">
      <w:pPr>
        <w:ind w:left="360"/>
        <w:jc w:val="both"/>
        <w:rPr>
          <w:lang w:val="es-MX"/>
        </w:rPr>
      </w:pPr>
      <w:r>
        <w:rPr>
          <w:lang w:val="es-MX"/>
        </w:rPr>
        <w:t>Indicó que a su madre</w:t>
      </w:r>
      <w:r w:rsidR="00581FDA">
        <w:rPr>
          <w:lang w:val="es-MX"/>
        </w:rPr>
        <w:t xml:space="preserve"> no le entregaron el apartamento, ni siquiera se construyó.</w:t>
      </w:r>
      <w:r w:rsidR="002A7854">
        <w:rPr>
          <w:lang w:val="es-MX"/>
        </w:rPr>
        <w:t xml:space="preserve"> Ella solo </w:t>
      </w:r>
      <w:r>
        <w:rPr>
          <w:lang w:val="es-MX"/>
        </w:rPr>
        <w:t xml:space="preserve">se </w:t>
      </w:r>
      <w:r w:rsidR="002A7854">
        <w:rPr>
          <w:lang w:val="es-MX"/>
        </w:rPr>
        <w:t>quedó con la promesa de compraventa.</w:t>
      </w:r>
      <w:r>
        <w:rPr>
          <w:lang w:val="es-MX"/>
        </w:rPr>
        <w:t xml:space="preserve"> (</w:t>
      </w:r>
      <w:r w:rsidR="002A7854">
        <w:rPr>
          <w:lang w:val="es-MX"/>
        </w:rPr>
        <w:t>Se aporta la promesa de compraventa como parte del testimonio</w:t>
      </w:r>
      <w:r>
        <w:rPr>
          <w:lang w:val="es-MX"/>
        </w:rPr>
        <w:t>)</w:t>
      </w:r>
    </w:p>
    <w:p w14:paraId="599EE63A" w14:textId="37AB60BD" w:rsidR="00874C7B" w:rsidRDefault="00F1141D" w:rsidP="00F1141D">
      <w:pPr>
        <w:ind w:left="360"/>
        <w:jc w:val="both"/>
        <w:rPr>
          <w:lang w:val="es-MX"/>
        </w:rPr>
      </w:pPr>
      <w:r>
        <w:rPr>
          <w:lang w:val="es-MX"/>
        </w:rPr>
        <w:t xml:space="preserve">El apartamento fue compadro por su madre para su nieta, y como no pudo habitarlo tuvieron que </w:t>
      </w:r>
      <w:r w:rsidR="002A7854">
        <w:rPr>
          <w:lang w:val="es-MX"/>
        </w:rPr>
        <w:t>alquilar un apartamento para su nieta</w:t>
      </w:r>
      <w:r>
        <w:rPr>
          <w:lang w:val="es-MX"/>
        </w:rPr>
        <w:t>, quien e</w:t>
      </w:r>
      <w:r w:rsidR="002A7854">
        <w:rPr>
          <w:lang w:val="es-MX"/>
        </w:rPr>
        <w:t>n este momento está en envigado,</w:t>
      </w:r>
      <w:r>
        <w:rPr>
          <w:lang w:val="es-MX"/>
        </w:rPr>
        <w:t xml:space="preserve"> donde</w:t>
      </w:r>
      <w:r w:rsidR="002A7854">
        <w:rPr>
          <w:lang w:val="es-MX"/>
        </w:rPr>
        <w:t xml:space="preserve"> los alquileres han oscilado entre 2 y 6 millones de pesos.</w:t>
      </w:r>
    </w:p>
    <w:p w14:paraId="6B321E46" w14:textId="16BDFAAE" w:rsidR="00874C7B" w:rsidRPr="00874C7B" w:rsidRDefault="00874C7B" w:rsidP="00874C7B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874C7B">
        <w:t>Testimonios solicitados por la PARTE DEMANDADA (Decretados por el Superior en auto del 28 de junio de 2023), conformada por los señores MARÍA CECILIA POSADA GRISALES, JOSÉ ÁLVARO CHICA LÓPEZ, Y LA SOCIEDAD INDUSTRIAS CONCRETODO S.A.S</w:t>
      </w:r>
      <w:r>
        <w:t>:</w:t>
      </w:r>
    </w:p>
    <w:p w14:paraId="2950948B" w14:textId="77777777" w:rsidR="00874C7B" w:rsidRPr="00874C7B" w:rsidRDefault="00874C7B" w:rsidP="00874C7B">
      <w:pPr>
        <w:pStyle w:val="Prrafodelista"/>
        <w:jc w:val="both"/>
        <w:rPr>
          <w:lang w:val="es-MX"/>
        </w:rPr>
      </w:pPr>
    </w:p>
    <w:p w14:paraId="5F5BE714" w14:textId="59EB9213" w:rsidR="00874C7B" w:rsidRPr="00F1141D" w:rsidRDefault="00874C7B" w:rsidP="00874C7B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 w:rsidRPr="00F1141D">
        <w:rPr>
          <w:b/>
          <w:bCs/>
        </w:rPr>
        <w:t>ANDRÉS FELIPE VALENCIA:</w:t>
      </w:r>
    </w:p>
    <w:p w14:paraId="3077FB6B" w14:textId="47238101" w:rsidR="00874C7B" w:rsidRDefault="00F1141D" w:rsidP="00F1141D">
      <w:pPr>
        <w:ind w:left="360"/>
        <w:jc w:val="both"/>
        <w:rPr>
          <w:lang w:val="es-MX"/>
        </w:rPr>
      </w:pPr>
      <w:r>
        <w:rPr>
          <w:lang w:val="es-MX"/>
        </w:rPr>
        <w:t>E</w:t>
      </w:r>
      <w:r w:rsidR="00874C7B">
        <w:rPr>
          <w:lang w:val="es-MX"/>
        </w:rPr>
        <w:t>l labor</w:t>
      </w:r>
      <w:r>
        <w:rPr>
          <w:lang w:val="es-MX"/>
        </w:rPr>
        <w:t>ó</w:t>
      </w:r>
      <w:r w:rsidR="00874C7B">
        <w:rPr>
          <w:lang w:val="es-MX"/>
        </w:rPr>
        <w:t xml:space="preserve"> para Calamar,</w:t>
      </w:r>
      <w:r>
        <w:rPr>
          <w:lang w:val="es-MX"/>
        </w:rPr>
        <w:t xml:space="preserve"> brindando</w:t>
      </w:r>
      <w:r w:rsidR="00874C7B">
        <w:rPr>
          <w:lang w:val="es-MX"/>
        </w:rPr>
        <w:t xml:space="preserve"> asesoría jurídica. Su función </w:t>
      </w:r>
      <w:r>
        <w:rPr>
          <w:lang w:val="es-MX"/>
        </w:rPr>
        <w:t>era</w:t>
      </w:r>
      <w:r w:rsidR="00874C7B">
        <w:rPr>
          <w:lang w:val="es-MX"/>
        </w:rPr>
        <w:t xml:space="preserve"> ir a las asambleas. </w:t>
      </w:r>
      <w:r>
        <w:rPr>
          <w:lang w:val="es-MX"/>
        </w:rPr>
        <w:t>Ellos q</w:t>
      </w:r>
      <w:r w:rsidR="00874C7B">
        <w:rPr>
          <w:lang w:val="es-MX"/>
        </w:rPr>
        <w:t>uerían obtener una licencia de construcción en la modalidad de reforzamiento y para ello debían lograr que se dieran las aprobaciones con las mayorías para</w:t>
      </w:r>
      <w:r>
        <w:rPr>
          <w:lang w:val="es-MX"/>
        </w:rPr>
        <w:t xml:space="preserve"> así</w:t>
      </w:r>
      <w:r w:rsidR="00874C7B">
        <w:rPr>
          <w:lang w:val="es-MX"/>
        </w:rPr>
        <w:t xml:space="preserve"> tramitar la solicitud de licencia en la modalidad de reforzamiento.</w:t>
      </w:r>
    </w:p>
    <w:p w14:paraId="4E22F1EF" w14:textId="7B8406D4" w:rsidR="00874C7B" w:rsidRDefault="00F1141D" w:rsidP="00874C7B">
      <w:pPr>
        <w:ind w:left="360"/>
        <w:jc w:val="both"/>
        <w:rPr>
          <w:lang w:val="es-MX"/>
        </w:rPr>
      </w:pPr>
      <w:r>
        <w:rPr>
          <w:lang w:val="es-MX"/>
        </w:rPr>
        <w:t xml:space="preserve">Indicó que se realizó la </w:t>
      </w:r>
      <w:r w:rsidR="00874C7B">
        <w:rPr>
          <w:lang w:val="es-MX"/>
        </w:rPr>
        <w:t>sensibilización para llegar a una negociación, para que se autorizara el reforzamiento.  Con el acta de la asamblea se iniciaba el trámite de licenciamiento.</w:t>
      </w:r>
    </w:p>
    <w:p w14:paraId="1ABD7A2F" w14:textId="5732B0DE" w:rsidR="00874C7B" w:rsidRDefault="00874C7B" w:rsidP="00874C7B">
      <w:pPr>
        <w:ind w:left="360"/>
        <w:jc w:val="both"/>
        <w:rPr>
          <w:lang w:val="es-MX"/>
        </w:rPr>
      </w:pPr>
      <w:r>
        <w:rPr>
          <w:lang w:val="es-MX"/>
        </w:rPr>
        <w:t>Recuerda que faltaba una etapa constructiva.</w:t>
      </w:r>
    </w:p>
    <w:p w14:paraId="08A2E578" w14:textId="651D05ED" w:rsidR="00874C7B" w:rsidRDefault="00F1141D" w:rsidP="00874C7B">
      <w:pPr>
        <w:ind w:left="360"/>
        <w:jc w:val="both"/>
        <w:rPr>
          <w:lang w:val="es-MX"/>
        </w:rPr>
      </w:pPr>
      <w:r>
        <w:rPr>
          <w:lang w:val="es-MX"/>
        </w:rPr>
        <w:t>É</w:t>
      </w:r>
      <w:r w:rsidR="00874C7B">
        <w:rPr>
          <w:lang w:val="es-MX"/>
        </w:rPr>
        <w:t xml:space="preserve">l participo en el primer trimestre </w:t>
      </w:r>
      <w:r>
        <w:rPr>
          <w:lang w:val="es-MX"/>
        </w:rPr>
        <w:t>d</w:t>
      </w:r>
      <w:r w:rsidR="00874C7B">
        <w:rPr>
          <w:lang w:val="es-MX"/>
        </w:rPr>
        <w:t>e asamblea</w:t>
      </w:r>
      <w:r>
        <w:rPr>
          <w:lang w:val="es-MX"/>
        </w:rPr>
        <w:t>.</w:t>
      </w:r>
      <w:r w:rsidR="00874C7B">
        <w:rPr>
          <w:lang w:val="es-MX"/>
        </w:rPr>
        <w:t xml:space="preserve"> </w:t>
      </w:r>
      <w:r>
        <w:rPr>
          <w:lang w:val="es-MX"/>
        </w:rPr>
        <w:t>R</w:t>
      </w:r>
      <w:r w:rsidR="00874C7B">
        <w:rPr>
          <w:lang w:val="es-MX"/>
        </w:rPr>
        <w:t>ecuerda que se logró que la asamblea aproba</w:t>
      </w:r>
      <w:r>
        <w:rPr>
          <w:lang w:val="es-MX"/>
        </w:rPr>
        <w:t>ra</w:t>
      </w:r>
      <w:r w:rsidR="00874C7B">
        <w:rPr>
          <w:lang w:val="es-MX"/>
        </w:rPr>
        <w:t xml:space="preserve"> el reforzamiento y se obtuvo el acta de asamblea.</w:t>
      </w:r>
    </w:p>
    <w:p w14:paraId="0D60B50A" w14:textId="42E99D5F" w:rsidR="00874C7B" w:rsidRDefault="00874C7B" w:rsidP="00F1141D">
      <w:pPr>
        <w:ind w:left="360"/>
        <w:jc w:val="both"/>
        <w:rPr>
          <w:lang w:val="es-MX"/>
        </w:rPr>
      </w:pPr>
      <w:r>
        <w:rPr>
          <w:lang w:val="es-MX"/>
        </w:rPr>
        <w:t xml:space="preserve">Hasta donde el participó, que fue aproximadamente </w:t>
      </w:r>
      <w:r w:rsidR="00F1141D">
        <w:rPr>
          <w:lang w:val="es-MX"/>
        </w:rPr>
        <w:t>hasta</w:t>
      </w:r>
      <w:r>
        <w:rPr>
          <w:lang w:val="es-MX"/>
        </w:rPr>
        <w:t xml:space="preserve"> noviembre de 2015, existía la línea de acción que era reforzar la edificación, </w:t>
      </w:r>
      <w:r w:rsidR="00F1141D">
        <w:rPr>
          <w:lang w:val="es-MX"/>
        </w:rPr>
        <w:t>desconoce</w:t>
      </w:r>
      <w:r>
        <w:rPr>
          <w:lang w:val="es-MX"/>
        </w:rPr>
        <w:t xml:space="preserve"> porque no se hizo.</w:t>
      </w:r>
      <w:r w:rsidR="00F1141D">
        <w:rPr>
          <w:lang w:val="es-MX"/>
        </w:rPr>
        <w:t xml:space="preserve"> </w:t>
      </w:r>
      <w:r w:rsidR="0073568F">
        <w:rPr>
          <w:lang w:val="es-MX"/>
        </w:rPr>
        <w:t>La garantía legal se planteó en el ejercicio de reforzamiento y el reconocimiento de los auxilios ordenados por la Superintendencia.</w:t>
      </w:r>
    </w:p>
    <w:p w14:paraId="55848CF0" w14:textId="486EAAC1" w:rsidR="0073568F" w:rsidRDefault="0073568F" w:rsidP="00874C7B">
      <w:pPr>
        <w:ind w:left="360"/>
        <w:jc w:val="both"/>
        <w:rPr>
          <w:lang w:val="es-MX"/>
        </w:rPr>
      </w:pPr>
      <w:r>
        <w:rPr>
          <w:lang w:val="es-MX"/>
        </w:rPr>
        <w:t>No recuerda que se constituyeran garantías económicas a los propietarios por parte de otras entidades.</w:t>
      </w:r>
    </w:p>
    <w:p w14:paraId="166B9D05" w14:textId="3511023C" w:rsidR="0073568F" w:rsidRPr="0073568F" w:rsidRDefault="0073568F" w:rsidP="0073568F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F1141D">
        <w:rPr>
          <w:b/>
          <w:bCs/>
        </w:rPr>
        <w:t>JULIÁN VÉLEZ MURILLO</w:t>
      </w:r>
      <w:r w:rsidRPr="0073568F">
        <w:t>.</w:t>
      </w:r>
      <w:r>
        <w:t xml:space="preserve"> Se desiste.</w:t>
      </w:r>
    </w:p>
    <w:p w14:paraId="6440A980" w14:textId="77777777" w:rsidR="0073568F" w:rsidRDefault="0073568F" w:rsidP="0073568F">
      <w:pPr>
        <w:ind w:left="360"/>
        <w:jc w:val="both"/>
        <w:rPr>
          <w:lang w:val="es-MX"/>
        </w:rPr>
      </w:pPr>
    </w:p>
    <w:p w14:paraId="4C9DF3BA" w14:textId="5BA5DAED" w:rsidR="0073568F" w:rsidRDefault="00810DC5" w:rsidP="0073568F">
      <w:pPr>
        <w:ind w:left="360"/>
        <w:jc w:val="both"/>
        <w:rPr>
          <w:lang w:val="es-MX"/>
        </w:rPr>
      </w:pPr>
      <w:r>
        <w:rPr>
          <w:lang w:val="es-MX"/>
        </w:rPr>
        <w:t>Se suspende la diligencia.</w:t>
      </w:r>
    </w:p>
    <w:p w14:paraId="3767341A" w14:textId="77777777" w:rsidR="00810DC5" w:rsidRPr="0073568F" w:rsidRDefault="00810DC5" w:rsidP="0073568F">
      <w:pPr>
        <w:ind w:left="360"/>
        <w:jc w:val="both"/>
        <w:rPr>
          <w:lang w:val="es-MX"/>
        </w:rPr>
      </w:pPr>
    </w:p>
    <w:p w14:paraId="706C4682" w14:textId="6D1EAEEC" w:rsidR="00874C7B" w:rsidRPr="00F1141D" w:rsidRDefault="00C93C0B" w:rsidP="00F1141D">
      <w:pPr>
        <w:ind w:left="360"/>
        <w:jc w:val="both"/>
        <w:rPr>
          <w:b/>
          <w:bCs/>
          <w:lang w:val="es-MX"/>
        </w:rPr>
      </w:pPr>
      <w:r w:rsidRPr="00C93C0B">
        <w:rPr>
          <w:b/>
          <w:bCs/>
          <w:lang w:val="es-MX"/>
        </w:rPr>
        <w:t>Audiencia</w:t>
      </w:r>
      <w:r w:rsidR="00F1141D">
        <w:rPr>
          <w:b/>
          <w:bCs/>
          <w:lang w:val="es-MX"/>
        </w:rPr>
        <w:t xml:space="preserve"> día</w:t>
      </w:r>
      <w:r w:rsidRPr="00C93C0B">
        <w:rPr>
          <w:b/>
          <w:bCs/>
          <w:lang w:val="es-MX"/>
        </w:rPr>
        <w:t xml:space="preserve"> 27-08-2025</w:t>
      </w:r>
    </w:p>
    <w:p w14:paraId="41882C01" w14:textId="77777777" w:rsidR="00F668B8" w:rsidRDefault="00F668B8" w:rsidP="00F668B8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Exhibición de documentos. </w:t>
      </w:r>
    </w:p>
    <w:p w14:paraId="12B97917" w14:textId="0FA62481" w:rsidR="00F668B8" w:rsidRPr="00F668B8" w:rsidRDefault="00F668B8" w:rsidP="00F668B8">
      <w:pPr>
        <w:ind w:left="360"/>
        <w:jc w:val="both"/>
        <w:rPr>
          <w:b/>
          <w:bCs/>
          <w:lang w:val="es-MX"/>
        </w:rPr>
      </w:pPr>
      <w:r w:rsidRPr="00F668B8">
        <w:rPr>
          <w:b/>
          <w:bCs/>
        </w:rPr>
        <w:t>CALAMAR CONSTRUCTORA DE OBRAS S.A.S, VIVIENDAS FINANCIADAS CONSTRUCTORA DE OBRAS S.A.S, BEPAMAR CONSTRUCTORA DE OBRAS S.A.S, e INDUSTRIAS CONCRETODO S.A.S</w:t>
      </w:r>
    </w:p>
    <w:p w14:paraId="20C30E25" w14:textId="5E1ADEBD" w:rsidR="00F668B8" w:rsidRDefault="00F668B8" w:rsidP="00F668B8">
      <w:pPr>
        <w:pStyle w:val="Prrafodelista"/>
        <w:numPr>
          <w:ilvl w:val="0"/>
          <w:numId w:val="2"/>
        </w:numPr>
        <w:jc w:val="both"/>
      </w:pPr>
      <w:r w:rsidRPr="00F668B8">
        <w:t xml:space="preserve">Los balances generales y correspondientes estados de resultados entre el año 2005 y la fecha de exhibición. </w:t>
      </w:r>
    </w:p>
    <w:p w14:paraId="531EA5EE" w14:textId="59CF71A8" w:rsidR="00F668B8" w:rsidRDefault="00F668B8" w:rsidP="00F668B8">
      <w:pPr>
        <w:pStyle w:val="Prrafodelista"/>
        <w:numPr>
          <w:ilvl w:val="0"/>
          <w:numId w:val="2"/>
        </w:numPr>
        <w:jc w:val="both"/>
      </w:pPr>
      <w:r>
        <w:t>T</w:t>
      </w:r>
      <w:r w:rsidRPr="00F668B8">
        <w:t xml:space="preserve">odos los libros, documentos soporte y asientos contables donde consten todos los ingresos obtenidos por cada sociedad con ocasión de la promoción, comercialización, construcción y/o venta del CONJUNTO RESIDENCIAL ASENSI. </w:t>
      </w:r>
      <w:r>
        <w:t>-</w:t>
      </w:r>
      <w:r>
        <w:sym w:font="Wingdings" w:char="F0E0"/>
      </w:r>
      <w:r>
        <w:t xml:space="preserve"> No participaron, por </w:t>
      </w:r>
      <w:r w:rsidR="00B62ED8">
        <w:t>tanto,</w:t>
      </w:r>
      <w:r>
        <w:t xml:space="preserve"> no cuentan con esta información.</w:t>
      </w:r>
    </w:p>
    <w:p w14:paraId="1F309BA1" w14:textId="17A1E680" w:rsidR="00B62ED8" w:rsidRDefault="00F668B8" w:rsidP="00B62ED8">
      <w:pPr>
        <w:pStyle w:val="Prrafodelista"/>
        <w:numPr>
          <w:ilvl w:val="0"/>
          <w:numId w:val="2"/>
        </w:numPr>
        <w:jc w:val="both"/>
      </w:pPr>
      <w:r>
        <w:t>T</w:t>
      </w:r>
      <w:r w:rsidRPr="00F668B8">
        <w:t>odos los libros, documentos, soportes y asientos contables donde consten todos lo</w:t>
      </w:r>
      <w:r>
        <w:t>s</w:t>
      </w:r>
      <w:r w:rsidRPr="00F668B8">
        <w:t xml:space="preserve"> egresos realizados por cada sociedad para la promoción, comercialización, construcción y/o venta del CONJUNTO RESIDENCIAL ASENSI.</w:t>
      </w:r>
      <w:r w:rsidR="00B62ED8">
        <w:t xml:space="preserve"> No participaron, por tanto, no cuentan con esta información.</w:t>
      </w:r>
    </w:p>
    <w:p w14:paraId="1A9C200C" w14:textId="77E84647" w:rsidR="00B62ED8" w:rsidRDefault="00F1141D" w:rsidP="00B62ED8">
      <w:pPr>
        <w:jc w:val="both"/>
      </w:pPr>
      <w:r>
        <w:t>Respecto de</w:t>
      </w:r>
      <w:r w:rsidRPr="00F1141D">
        <w:rPr>
          <w:b/>
          <w:bCs/>
        </w:rPr>
        <w:t xml:space="preserve"> </w:t>
      </w:r>
      <w:r w:rsidRPr="00B62ED8">
        <w:rPr>
          <w:b/>
          <w:bCs/>
        </w:rPr>
        <w:t>ALSACIA CDO S.A. o su liquidadora</w:t>
      </w:r>
      <w:r>
        <w:t xml:space="preserve">, </w:t>
      </w:r>
      <w:r w:rsidR="00B62ED8">
        <w:t>Esta sociedad esta liquidada, por ende, no está representada, entonces se aportó lo que se tenía.</w:t>
      </w:r>
    </w:p>
    <w:p w14:paraId="5F7FF34C" w14:textId="4AA5A185" w:rsidR="00B62ED8" w:rsidRPr="00B62ED8" w:rsidRDefault="00B62ED8" w:rsidP="00B62ED8">
      <w:pPr>
        <w:jc w:val="both"/>
        <w:rPr>
          <w:b/>
          <w:bCs/>
        </w:rPr>
      </w:pPr>
      <w:r w:rsidRPr="00B62ED8">
        <w:rPr>
          <w:b/>
          <w:bCs/>
        </w:rPr>
        <w:t>EXHIBICIÓN DE DOCUMENTOS Art. 266 CGP (Decretadas por el Superior), solicitada por la parte llamada en garantía: LA PREVISORA S.A. COMPAÑIA DE SEGUROS y MAPFRE SEGUROS GENERALES S.A. (</w:t>
      </w:r>
      <w:proofErr w:type="spellStart"/>
      <w:r w:rsidRPr="00B62ED8">
        <w:rPr>
          <w:b/>
          <w:bCs/>
        </w:rPr>
        <w:t>fls</w:t>
      </w:r>
      <w:proofErr w:type="spellEnd"/>
      <w:r w:rsidRPr="00B62ED8">
        <w:rPr>
          <w:b/>
          <w:bCs/>
        </w:rPr>
        <w:t xml:space="preserve"> 201 Archivo C0 20 (01), (</w:t>
      </w:r>
      <w:proofErr w:type="spellStart"/>
      <w:r w:rsidRPr="00B62ED8">
        <w:rPr>
          <w:b/>
          <w:bCs/>
        </w:rPr>
        <w:t>fls</w:t>
      </w:r>
      <w:proofErr w:type="spellEnd"/>
      <w:r w:rsidRPr="00B62ED8">
        <w:rPr>
          <w:b/>
          <w:bCs/>
        </w:rPr>
        <w:t xml:space="preserve"> 26 y 59 Archivo C0 29 (01) así: </w:t>
      </w:r>
    </w:p>
    <w:p w14:paraId="3FCD6065" w14:textId="77777777" w:rsidR="008A403A" w:rsidRDefault="00B62ED8" w:rsidP="00F668B8">
      <w:pPr>
        <w:ind w:left="360"/>
        <w:jc w:val="both"/>
      </w:pPr>
      <w:r w:rsidRPr="00B62ED8">
        <w:t>• Que el MUNICIPIO DE MEDELLIN exhiba “todos los documentos relativos a la celebración del contrato de seguro y las reclamaciones efectuadas por cualquiera de los afectados del grupo al Municipio o cualquiera de sus dependencias que se encuentre en su pode</w:t>
      </w:r>
      <w:r>
        <w:t>r. -</w:t>
      </w:r>
      <w:r>
        <w:sym w:font="Wingdings" w:char="F0E0"/>
      </w:r>
      <w:r>
        <w:t xml:space="preserve">Archivo </w:t>
      </w:r>
      <w:r w:rsidR="008A403A">
        <w:t>294 SAMAI.</w:t>
      </w:r>
    </w:p>
    <w:p w14:paraId="743E7A4A" w14:textId="77777777" w:rsidR="008A403A" w:rsidRDefault="008A403A" w:rsidP="008A403A">
      <w:pPr>
        <w:jc w:val="both"/>
      </w:pPr>
    </w:p>
    <w:p w14:paraId="5CC296C3" w14:textId="0F4F3FFB" w:rsidR="008A403A" w:rsidRDefault="008A403A" w:rsidP="008A403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F1141D">
        <w:rPr>
          <w:b/>
          <w:bCs/>
        </w:rPr>
        <w:t xml:space="preserve"> RATIFICACIÓN DE DOCUMENTOS: </w:t>
      </w:r>
    </w:p>
    <w:p w14:paraId="7A92FCE0" w14:textId="77777777" w:rsidR="00F1141D" w:rsidRPr="00F1141D" w:rsidRDefault="00F1141D" w:rsidP="00F1141D">
      <w:pPr>
        <w:pStyle w:val="Prrafodelista"/>
        <w:jc w:val="both"/>
        <w:rPr>
          <w:b/>
          <w:bCs/>
        </w:rPr>
      </w:pPr>
    </w:p>
    <w:p w14:paraId="2BADD948" w14:textId="59DBB74F" w:rsidR="008A403A" w:rsidRPr="00836FDA" w:rsidRDefault="008A403A" w:rsidP="008A403A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Martha Luz Rendón: </w:t>
      </w:r>
      <w:r w:rsidR="00836FDA">
        <w:rPr>
          <w:lang w:val="es-MX"/>
        </w:rPr>
        <w:t>Ratificó todos los documentos objeto de la prueba.</w:t>
      </w:r>
    </w:p>
    <w:p w14:paraId="696703D9" w14:textId="05DCBA9B" w:rsidR="00836FDA" w:rsidRDefault="00836FDA" w:rsidP="00836FDA">
      <w:pPr>
        <w:jc w:val="both"/>
        <w:rPr>
          <w:lang w:val="es-MX"/>
        </w:rPr>
      </w:pPr>
      <w:r>
        <w:rPr>
          <w:lang w:val="es-MX"/>
        </w:rPr>
        <w:lastRenderedPageBreak/>
        <w:t>Es propietaria del apartamento 528.</w:t>
      </w:r>
    </w:p>
    <w:p w14:paraId="17BD12DE" w14:textId="2B011181" w:rsidR="00836FDA" w:rsidRDefault="00F1141D" w:rsidP="00836FDA">
      <w:pPr>
        <w:jc w:val="both"/>
        <w:rPr>
          <w:lang w:val="es-MX"/>
        </w:rPr>
      </w:pPr>
      <w:r>
        <w:rPr>
          <w:lang w:val="es-MX"/>
        </w:rPr>
        <w:t>Indicó que el v</w:t>
      </w:r>
      <w:r w:rsidR="00836FDA">
        <w:rPr>
          <w:lang w:val="es-MX"/>
        </w:rPr>
        <w:t>alor total del apartamento</w:t>
      </w:r>
      <w:r>
        <w:rPr>
          <w:lang w:val="es-MX"/>
        </w:rPr>
        <w:t xml:space="preserve"> fue</w:t>
      </w:r>
      <w:r w:rsidR="00836FDA">
        <w:rPr>
          <w:lang w:val="es-MX"/>
        </w:rPr>
        <w:t xml:space="preserve"> </w:t>
      </w:r>
      <w:r>
        <w:rPr>
          <w:lang w:val="es-MX"/>
        </w:rPr>
        <w:t>$</w:t>
      </w:r>
      <w:r w:rsidR="00836FDA">
        <w:rPr>
          <w:lang w:val="es-MX"/>
        </w:rPr>
        <w:t xml:space="preserve">180.000.000, de los cuales pago </w:t>
      </w:r>
      <w:r>
        <w:rPr>
          <w:lang w:val="es-MX"/>
        </w:rPr>
        <w:t>$</w:t>
      </w:r>
      <w:r w:rsidR="00836FDA">
        <w:rPr>
          <w:lang w:val="es-MX"/>
        </w:rPr>
        <w:t>100.000.000 a la propietaria y el resto lo pago con un préstamo a Bancolombia.</w:t>
      </w:r>
    </w:p>
    <w:p w14:paraId="7C02C3EA" w14:textId="3030E0F7" w:rsidR="00335D08" w:rsidRDefault="00335D08" w:rsidP="00836FDA">
      <w:pPr>
        <w:jc w:val="both"/>
        <w:rPr>
          <w:lang w:val="es-MX"/>
        </w:rPr>
      </w:pPr>
      <w:r>
        <w:rPr>
          <w:lang w:val="es-MX"/>
        </w:rPr>
        <w:t>Ella estaba habitando el apartamento al momento de los hechos.</w:t>
      </w:r>
    </w:p>
    <w:p w14:paraId="6F07591F" w14:textId="47E588BA" w:rsidR="00335D08" w:rsidRDefault="000F394A" w:rsidP="000F394A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 w:rsidRPr="000F394A">
        <w:rPr>
          <w:b/>
          <w:bCs/>
          <w:lang w:val="es-MX"/>
        </w:rPr>
        <w:t>David Hernández Estrada:</w:t>
      </w:r>
    </w:p>
    <w:p w14:paraId="6FE544B7" w14:textId="7704A7FF" w:rsidR="003B747C" w:rsidRPr="003B747C" w:rsidRDefault="003B747C" w:rsidP="003B747C">
      <w:pPr>
        <w:jc w:val="both"/>
        <w:rPr>
          <w:lang w:val="es-MX"/>
        </w:rPr>
      </w:pPr>
      <w:r w:rsidRPr="003B747C">
        <w:rPr>
          <w:lang w:val="es-MX"/>
        </w:rPr>
        <w:t>Ratifico los documentos</w:t>
      </w:r>
      <w:r w:rsidR="00F1141D">
        <w:rPr>
          <w:lang w:val="es-MX"/>
        </w:rPr>
        <w:t xml:space="preserve"> objeto de la prueba.</w:t>
      </w:r>
    </w:p>
    <w:p w14:paraId="418EBF9B" w14:textId="01DE6554" w:rsidR="003B747C" w:rsidRDefault="003B747C" w:rsidP="003B747C">
      <w:pPr>
        <w:jc w:val="both"/>
        <w:rPr>
          <w:lang w:val="es-MX"/>
        </w:rPr>
      </w:pPr>
      <w:r>
        <w:rPr>
          <w:lang w:val="es-MX"/>
        </w:rPr>
        <w:t>El alcanzó a habitar con su esposa</w:t>
      </w:r>
      <w:r w:rsidR="00767512">
        <w:rPr>
          <w:lang w:val="es-MX"/>
        </w:rPr>
        <w:t xml:space="preserve"> la propiedad.</w:t>
      </w:r>
    </w:p>
    <w:p w14:paraId="378C1244" w14:textId="7E1ADDA1" w:rsidR="00767512" w:rsidRDefault="00767512" w:rsidP="003B747C">
      <w:pPr>
        <w:jc w:val="both"/>
        <w:rPr>
          <w:lang w:val="es-MX"/>
        </w:rPr>
      </w:pPr>
      <w:r>
        <w:rPr>
          <w:lang w:val="es-MX"/>
        </w:rPr>
        <w:t>Actualmente se encuentra pagando el crédito con Bancolombia.</w:t>
      </w:r>
    </w:p>
    <w:p w14:paraId="3293C06E" w14:textId="7E5FA3DE" w:rsidR="00767512" w:rsidRDefault="00767512" w:rsidP="003B747C">
      <w:pPr>
        <w:jc w:val="both"/>
        <w:rPr>
          <w:lang w:val="es-MX"/>
        </w:rPr>
      </w:pPr>
      <w:r>
        <w:rPr>
          <w:lang w:val="es-MX"/>
        </w:rPr>
        <w:t xml:space="preserve">Indicó que </w:t>
      </w:r>
      <w:r w:rsidR="0071428B">
        <w:rPr>
          <w:lang w:val="es-MX"/>
        </w:rPr>
        <w:t xml:space="preserve">el </w:t>
      </w:r>
      <w:r>
        <w:rPr>
          <w:lang w:val="es-MX"/>
        </w:rPr>
        <w:t xml:space="preserve">condominio era muy bonito, tenía piscina, gimnasio, lavadoras comunes. </w:t>
      </w:r>
    </w:p>
    <w:p w14:paraId="241F8FDB" w14:textId="6F2907F8" w:rsidR="00767512" w:rsidRDefault="00767512" w:rsidP="003B747C">
      <w:pPr>
        <w:jc w:val="both"/>
        <w:rPr>
          <w:lang w:val="es-MX"/>
        </w:rPr>
      </w:pPr>
      <w:r>
        <w:rPr>
          <w:lang w:val="es-MX"/>
        </w:rPr>
        <w:t>El edificio tenía entre 4 y 5 etapas</w:t>
      </w:r>
      <w:r w:rsidR="0071428B">
        <w:rPr>
          <w:lang w:val="es-MX"/>
        </w:rPr>
        <w:t xml:space="preserve"> y</w:t>
      </w:r>
      <w:r>
        <w:rPr>
          <w:lang w:val="es-MX"/>
        </w:rPr>
        <w:t xml:space="preserve"> 12 pisos.</w:t>
      </w:r>
    </w:p>
    <w:p w14:paraId="538C2EB4" w14:textId="1E512660" w:rsidR="00412FA7" w:rsidRDefault="00412FA7" w:rsidP="003B747C">
      <w:pPr>
        <w:jc w:val="both"/>
        <w:rPr>
          <w:lang w:val="es-MX"/>
        </w:rPr>
      </w:pPr>
      <w:r>
        <w:rPr>
          <w:lang w:val="es-MX"/>
        </w:rPr>
        <w:t>La edificación</w:t>
      </w:r>
      <w:r w:rsidR="0071428B">
        <w:rPr>
          <w:lang w:val="es-MX"/>
        </w:rPr>
        <w:t xml:space="preserve"> actualmente</w:t>
      </w:r>
      <w:r>
        <w:rPr>
          <w:lang w:val="es-MX"/>
        </w:rPr>
        <w:t xml:space="preserve"> ha sido vandalizada. Recuerda que la liquidadora tenía un dinero de la constructora que estaba utilizando, entre otras cosas, en la seguridad del edificio, </w:t>
      </w:r>
      <w:r w:rsidR="0071428B">
        <w:rPr>
          <w:lang w:val="es-MX"/>
        </w:rPr>
        <w:t>pero se</w:t>
      </w:r>
      <w:r>
        <w:rPr>
          <w:lang w:val="es-MX"/>
        </w:rPr>
        <w:t xml:space="preserve"> </w:t>
      </w:r>
      <w:r w:rsidR="0071428B">
        <w:rPr>
          <w:lang w:val="es-MX"/>
        </w:rPr>
        <w:t>acabó</w:t>
      </w:r>
      <w:r>
        <w:rPr>
          <w:lang w:val="es-MX"/>
        </w:rPr>
        <w:t xml:space="preserve"> y se tuvo una deuda con las empresas de seguridad que dejaron de cuidar el edificio.</w:t>
      </w:r>
    </w:p>
    <w:p w14:paraId="4556DF82" w14:textId="10BB38E6" w:rsidR="00412FA7" w:rsidRDefault="0071428B" w:rsidP="003B747C">
      <w:pPr>
        <w:jc w:val="both"/>
        <w:rPr>
          <w:lang w:val="es-MX"/>
        </w:rPr>
      </w:pPr>
      <w:r>
        <w:rPr>
          <w:lang w:val="es-MX"/>
        </w:rPr>
        <w:t>Los propietarios</w:t>
      </w:r>
      <w:r w:rsidR="00412FA7">
        <w:rPr>
          <w:lang w:val="es-MX"/>
        </w:rPr>
        <w:t xml:space="preserve"> pagaban unas cuotas de administración antes del suceso, luego siguieron pagando administradora, hasta que </w:t>
      </w:r>
      <w:r>
        <w:rPr>
          <w:lang w:val="es-MX"/>
        </w:rPr>
        <w:t xml:space="preserve">les dijeron </w:t>
      </w:r>
      <w:r w:rsidR="00412FA7">
        <w:rPr>
          <w:lang w:val="es-MX"/>
        </w:rPr>
        <w:t xml:space="preserve">que no iban a seguir cobrando cuotas de administración, pero que igual la administración iba a seguir. Ello fue así hasta que se presentó </w:t>
      </w:r>
      <w:r>
        <w:rPr>
          <w:lang w:val="es-MX"/>
        </w:rPr>
        <w:t>un</w:t>
      </w:r>
      <w:r w:rsidR="00412FA7">
        <w:rPr>
          <w:lang w:val="es-MX"/>
        </w:rPr>
        <w:t xml:space="preserve"> incidente con un vigilante.</w:t>
      </w:r>
      <w:r w:rsidR="00AB2697">
        <w:rPr>
          <w:lang w:val="es-MX"/>
        </w:rPr>
        <w:t xml:space="preserve"> Entonces ellos confiaron en que la liquidadora se iba a encargar del asunto. </w:t>
      </w:r>
      <w:r>
        <w:rPr>
          <w:lang w:val="es-MX"/>
        </w:rPr>
        <w:t>Finalmente, los propietarios</w:t>
      </w:r>
      <w:r w:rsidR="00AB2697">
        <w:rPr>
          <w:lang w:val="es-MX"/>
        </w:rPr>
        <w:t xml:space="preserve"> buscaron una nueva administración y retomaron los pagos de administración.</w:t>
      </w:r>
    </w:p>
    <w:p w14:paraId="7EF66560" w14:textId="2CE1F4F9" w:rsidR="00AB2697" w:rsidRDefault="00AB2697" w:rsidP="003B747C">
      <w:pPr>
        <w:jc w:val="both"/>
        <w:rPr>
          <w:lang w:val="es-MX"/>
        </w:rPr>
      </w:pPr>
      <w:r>
        <w:rPr>
          <w:lang w:val="es-MX"/>
        </w:rPr>
        <w:t>Indica que conoció la propuesta de reforzar el edificio</w:t>
      </w:r>
      <w:r w:rsidR="0071428B">
        <w:rPr>
          <w:lang w:val="es-MX"/>
        </w:rPr>
        <w:t xml:space="preserve"> y que</w:t>
      </w:r>
      <w:r>
        <w:rPr>
          <w:lang w:val="es-MX"/>
        </w:rPr>
        <w:t xml:space="preserve"> para ello debían cumplir unas condiciones.</w:t>
      </w:r>
    </w:p>
    <w:p w14:paraId="6BA0E9B5" w14:textId="58FE0031" w:rsidR="009959FC" w:rsidRDefault="009959FC" w:rsidP="003B747C">
      <w:pPr>
        <w:jc w:val="both"/>
        <w:rPr>
          <w:lang w:val="es-MX"/>
        </w:rPr>
      </w:pPr>
      <w:r>
        <w:rPr>
          <w:lang w:val="es-MX"/>
        </w:rPr>
        <w:t xml:space="preserve">Recuerda que cuando se estaba haciendo el proceso adjudicatorio, les preguntaron si aceptaban esa adjudicación, a lo cual </w:t>
      </w:r>
      <w:r w:rsidR="0071428B">
        <w:rPr>
          <w:lang w:val="es-MX"/>
        </w:rPr>
        <w:t>él</w:t>
      </w:r>
      <w:r>
        <w:rPr>
          <w:lang w:val="es-MX"/>
        </w:rPr>
        <w:t xml:space="preserve"> dijo que si, sin prever que eso implicaba unos costos de predial adicionales.</w:t>
      </w:r>
      <w:r w:rsidR="0071428B">
        <w:rPr>
          <w:lang w:val="es-MX"/>
        </w:rPr>
        <w:t xml:space="preserve"> </w:t>
      </w:r>
      <w:r>
        <w:rPr>
          <w:lang w:val="es-MX"/>
        </w:rPr>
        <w:t xml:space="preserve">En ese proceso de la liquidación de la sociedad les adjudicaron unos porcentajes pequeños de unos apartamentos, parqueaderos </w:t>
      </w:r>
      <w:proofErr w:type="spellStart"/>
      <w:r>
        <w:rPr>
          <w:lang w:val="es-MX"/>
        </w:rPr>
        <w:t>etc</w:t>
      </w:r>
      <w:proofErr w:type="spellEnd"/>
      <w:r>
        <w:rPr>
          <w:lang w:val="es-MX"/>
        </w:rPr>
        <w:t>, que hacen parte del edificio.</w:t>
      </w:r>
    </w:p>
    <w:p w14:paraId="4105F16F" w14:textId="2D665D41" w:rsidR="009959FC" w:rsidRPr="0071428B" w:rsidRDefault="00624B24" w:rsidP="0071428B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71428B">
        <w:rPr>
          <w:b/>
          <w:bCs/>
          <w:lang w:val="es-MX"/>
        </w:rPr>
        <w:t>Jorge puerta:</w:t>
      </w:r>
      <w:r w:rsidR="0071428B" w:rsidRPr="0071428B">
        <w:rPr>
          <w:b/>
          <w:bCs/>
          <w:lang w:val="es-MX"/>
        </w:rPr>
        <w:t xml:space="preserve"> </w:t>
      </w:r>
      <w:r w:rsidR="0071428B">
        <w:rPr>
          <w:b/>
          <w:bCs/>
          <w:lang w:val="es-MX"/>
        </w:rPr>
        <w:t>(</w:t>
      </w:r>
      <w:r w:rsidR="0071428B" w:rsidRPr="0071428B">
        <w:rPr>
          <w:lang w:val="es-MX"/>
        </w:rPr>
        <w:t>Propietario del apartamento 824</w:t>
      </w:r>
      <w:r w:rsidR="0071428B">
        <w:rPr>
          <w:lang w:val="es-MX"/>
        </w:rPr>
        <w:t>)</w:t>
      </w:r>
    </w:p>
    <w:p w14:paraId="78F99AA4" w14:textId="64A36F4D" w:rsidR="00AB2697" w:rsidRDefault="00624B24" w:rsidP="003B747C">
      <w:pPr>
        <w:jc w:val="both"/>
        <w:rPr>
          <w:lang w:val="es-MX"/>
        </w:rPr>
      </w:pPr>
      <w:r>
        <w:rPr>
          <w:lang w:val="es-MX"/>
        </w:rPr>
        <w:t>Se desistió de la práctica de la ratificación.</w:t>
      </w:r>
    </w:p>
    <w:p w14:paraId="5FD38CB7" w14:textId="246BEC10" w:rsidR="00624B24" w:rsidRDefault="0071428B" w:rsidP="003B747C">
      <w:pPr>
        <w:jc w:val="both"/>
        <w:rPr>
          <w:lang w:val="es-MX"/>
        </w:rPr>
      </w:pPr>
      <w:r w:rsidRPr="0071428B">
        <w:rPr>
          <w:b/>
          <w:bCs/>
          <w:lang w:val="es-MX"/>
        </w:rPr>
        <w:t>Interrogatorio:</w:t>
      </w:r>
      <w:r>
        <w:rPr>
          <w:lang w:val="es-MX"/>
        </w:rPr>
        <w:t xml:space="preserve"> </w:t>
      </w:r>
      <w:r w:rsidR="00624B24">
        <w:rPr>
          <w:lang w:val="es-MX"/>
        </w:rPr>
        <w:t xml:space="preserve">Informa que el edificio era un proyecto muy bueno, con mucho futuro. </w:t>
      </w:r>
      <w:r>
        <w:rPr>
          <w:lang w:val="es-MX"/>
        </w:rPr>
        <w:t>Él</w:t>
      </w:r>
      <w:r w:rsidR="00624B24">
        <w:rPr>
          <w:lang w:val="es-MX"/>
        </w:rPr>
        <w:t xml:space="preserve"> ya lo tenía arrendado. Su ubicación era muy estratégica.</w:t>
      </w:r>
    </w:p>
    <w:p w14:paraId="6CC66B99" w14:textId="34AB7460" w:rsidR="00624B24" w:rsidRDefault="0071428B" w:rsidP="003B747C">
      <w:pPr>
        <w:jc w:val="both"/>
        <w:rPr>
          <w:lang w:val="es-MX"/>
        </w:rPr>
      </w:pPr>
      <w:r>
        <w:rPr>
          <w:lang w:val="es-MX"/>
        </w:rPr>
        <w:lastRenderedPageBreak/>
        <w:t>Indicó que e</w:t>
      </w:r>
      <w:r w:rsidR="00624B24">
        <w:rPr>
          <w:lang w:val="es-MX"/>
        </w:rPr>
        <w:t xml:space="preserve">l </w:t>
      </w:r>
      <w:r>
        <w:rPr>
          <w:lang w:val="es-MX"/>
        </w:rPr>
        <w:t xml:space="preserve">pago la propiedad con </w:t>
      </w:r>
      <w:r w:rsidR="00624B24">
        <w:rPr>
          <w:lang w:val="es-MX"/>
        </w:rPr>
        <w:t>unos ahorros.</w:t>
      </w:r>
      <w:r>
        <w:rPr>
          <w:lang w:val="es-MX"/>
        </w:rPr>
        <w:t xml:space="preserve"> No necesitó ningún crédito.</w:t>
      </w:r>
    </w:p>
    <w:p w14:paraId="7B158AD8" w14:textId="7306D892" w:rsidR="00624B24" w:rsidRDefault="00624B24" w:rsidP="003B747C">
      <w:pPr>
        <w:jc w:val="both"/>
        <w:rPr>
          <w:lang w:val="es-MX"/>
        </w:rPr>
      </w:pPr>
      <w:r>
        <w:rPr>
          <w:lang w:val="es-MX"/>
        </w:rPr>
        <w:t>No le pagaron auxilio de habitabilidad porque</w:t>
      </w:r>
      <w:r w:rsidR="0071428B">
        <w:rPr>
          <w:lang w:val="es-MX"/>
        </w:rPr>
        <w:t xml:space="preserve"> el inmueble</w:t>
      </w:r>
      <w:r>
        <w:rPr>
          <w:lang w:val="es-MX"/>
        </w:rPr>
        <w:t xml:space="preserve"> estaba alquilado</w:t>
      </w:r>
      <w:r w:rsidR="0071428B">
        <w:rPr>
          <w:lang w:val="es-MX"/>
        </w:rPr>
        <w:t xml:space="preserve"> al momento del suceso. </w:t>
      </w:r>
      <w:r w:rsidR="0071428B">
        <w:rPr>
          <w:lang w:val="es-MX"/>
        </w:rPr>
        <w:t>Siempre fue utilizado para renta, a término indefinido.</w:t>
      </w:r>
    </w:p>
    <w:p w14:paraId="2361C494" w14:textId="78CA7669" w:rsidR="00624B24" w:rsidRDefault="0071428B" w:rsidP="003B747C">
      <w:pPr>
        <w:jc w:val="both"/>
        <w:rPr>
          <w:lang w:val="es-MX"/>
        </w:rPr>
      </w:pPr>
      <w:r>
        <w:rPr>
          <w:lang w:val="es-MX"/>
        </w:rPr>
        <w:t>Refiere que c</w:t>
      </w:r>
      <w:r w:rsidR="00624B24">
        <w:rPr>
          <w:lang w:val="es-MX"/>
        </w:rPr>
        <w:t>ontinúa pagando predial, administración y valorización.</w:t>
      </w:r>
    </w:p>
    <w:p w14:paraId="6ED81272" w14:textId="7A3F3ED5" w:rsidR="00624B24" w:rsidRDefault="00624B24" w:rsidP="003B747C">
      <w:pPr>
        <w:jc w:val="both"/>
        <w:rPr>
          <w:lang w:val="es-MX"/>
        </w:rPr>
      </w:pPr>
      <w:r>
        <w:rPr>
          <w:lang w:val="es-MX"/>
        </w:rPr>
        <w:t>No ha recibido ningún dinero por la constructora.</w:t>
      </w:r>
    </w:p>
    <w:p w14:paraId="6FD1A51E" w14:textId="630E049B" w:rsidR="00624B24" w:rsidRDefault="00624B24" w:rsidP="003B747C">
      <w:pPr>
        <w:jc w:val="both"/>
        <w:rPr>
          <w:lang w:val="es-MX"/>
        </w:rPr>
      </w:pPr>
      <w:r>
        <w:rPr>
          <w:lang w:val="es-MX"/>
        </w:rPr>
        <w:t xml:space="preserve">El apartamento costo </w:t>
      </w:r>
      <w:r w:rsidR="0071428B">
        <w:rPr>
          <w:lang w:val="es-MX"/>
        </w:rPr>
        <w:t xml:space="preserve">en total </w:t>
      </w:r>
      <w:r>
        <w:rPr>
          <w:lang w:val="es-MX"/>
        </w:rPr>
        <w:t>como $200.000.000 con acabados y parqueadero.</w:t>
      </w:r>
    </w:p>
    <w:p w14:paraId="0D5DF522" w14:textId="2BD38D52" w:rsidR="00F90BD1" w:rsidRDefault="00624B24" w:rsidP="003B747C">
      <w:pPr>
        <w:jc w:val="both"/>
        <w:rPr>
          <w:lang w:val="es-MX"/>
        </w:rPr>
      </w:pPr>
      <w:r>
        <w:rPr>
          <w:lang w:val="es-MX"/>
        </w:rPr>
        <w:t>Desconoce si el arrendatario alcanzó a retirar los muebles del apartamento.</w:t>
      </w:r>
    </w:p>
    <w:p w14:paraId="777AD760" w14:textId="77777777" w:rsidR="0071428B" w:rsidRDefault="0071428B" w:rsidP="003B747C">
      <w:pPr>
        <w:jc w:val="both"/>
        <w:rPr>
          <w:lang w:val="es-MX"/>
        </w:rPr>
      </w:pPr>
    </w:p>
    <w:p w14:paraId="3DBEE36D" w14:textId="5FFAF1F2" w:rsidR="00F90BD1" w:rsidRPr="0071428B" w:rsidRDefault="00F90BD1" w:rsidP="0071428B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 w:rsidRPr="0071428B">
        <w:rPr>
          <w:b/>
          <w:bCs/>
          <w:lang w:val="es-MX"/>
        </w:rPr>
        <w:t>Viviana Salazar:</w:t>
      </w:r>
    </w:p>
    <w:p w14:paraId="40003DFB" w14:textId="1FA2BE0E" w:rsidR="00F90BD1" w:rsidRDefault="00F90BD1" w:rsidP="003B747C">
      <w:pPr>
        <w:jc w:val="both"/>
        <w:rPr>
          <w:lang w:val="es-MX"/>
        </w:rPr>
      </w:pPr>
      <w:r>
        <w:rPr>
          <w:lang w:val="es-MX"/>
        </w:rPr>
        <w:t>Se desiste de la ratificación.</w:t>
      </w:r>
    </w:p>
    <w:p w14:paraId="292FACBA" w14:textId="5017B471" w:rsidR="00F90BD1" w:rsidRDefault="00F90BD1" w:rsidP="003B747C">
      <w:pPr>
        <w:jc w:val="both"/>
        <w:rPr>
          <w:lang w:val="es-MX"/>
        </w:rPr>
      </w:pPr>
      <w:r>
        <w:rPr>
          <w:lang w:val="es-MX"/>
        </w:rPr>
        <w:t>Se desiste del interrogatorio por parte de los apoderados.</w:t>
      </w:r>
    </w:p>
    <w:p w14:paraId="25C073C0" w14:textId="77777777" w:rsidR="00631FCF" w:rsidRDefault="00631FCF" w:rsidP="003B747C">
      <w:pPr>
        <w:jc w:val="both"/>
        <w:rPr>
          <w:lang w:val="es-MX"/>
        </w:rPr>
      </w:pPr>
    </w:p>
    <w:p w14:paraId="28FAED47" w14:textId="736D6DB0" w:rsidR="00631FCF" w:rsidRPr="0071428B" w:rsidRDefault="00631FCF" w:rsidP="0071428B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 w:rsidRPr="0071428B">
        <w:rPr>
          <w:b/>
          <w:bCs/>
          <w:lang w:val="es-MX"/>
        </w:rPr>
        <w:t>Héctor Hugo Salda</w:t>
      </w:r>
      <w:r w:rsidR="000218FC" w:rsidRPr="0071428B">
        <w:rPr>
          <w:b/>
          <w:bCs/>
          <w:lang w:val="es-MX"/>
        </w:rPr>
        <w:t>ñ</w:t>
      </w:r>
      <w:r w:rsidRPr="0071428B">
        <w:rPr>
          <w:b/>
          <w:bCs/>
          <w:lang w:val="es-MX"/>
        </w:rPr>
        <w:t>a:</w:t>
      </w:r>
      <w:r w:rsidR="0071428B" w:rsidRPr="0071428B">
        <w:rPr>
          <w:lang w:val="es-MX"/>
        </w:rPr>
        <w:t xml:space="preserve"> (propietario apto 209).</w:t>
      </w:r>
    </w:p>
    <w:p w14:paraId="63BD4E9E" w14:textId="0738B285" w:rsidR="00F90BD1" w:rsidRDefault="007458D5" w:rsidP="007458D5">
      <w:pPr>
        <w:jc w:val="both"/>
        <w:rPr>
          <w:lang w:val="es-MX"/>
        </w:rPr>
      </w:pPr>
      <w:r>
        <w:rPr>
          <w:lang w:val="es-MX"/>
        </w:rPr>
        <w:t>Se desiste de la ratificación.</w:t>
      </w:r>
    </w:p>
    <w:p w14:paraId="704FD192" w14:textId="429F8078" w:rsidR="007458D5" w:rsidRDefault="0071428B" w:rsidP="007458D5">
      <w:pPr>
        <w:jc w:val="both"/>
        <w:rPr>
          <w:lang w:val="es-MX"/>
        </w:rPr>
      </w:pPr>
      <w:r w:rsidRPr="0071428B">
        <w:rPr>
          <w:b/>
          <w:bCs/>
          <w:lang w:val="es-MX"/>
        </w:rPr>
        <w:t>Interrogatorio:</w:t>
      </w:r>
      <w:r>
        <w:rPr>
          <w:lang w:val="es-MX"/>
        </w:rPr>
        <w:t xml:space="preserve"> Indicó que e</w:t>
      </w:r>
      <w:r w:rsidR="007458D5">
        <w:rPr>
          <w:lang w:val="es-MX"/>
        </w:rPr>
        <w:t>l apartamento que adquirió era el 209 con terraza, cuarto útil y parqueadero.</w:t>
      </w:r>
      <w:r>
        <w:rPr>
          <w:lang w:val="es-MX"/>
        </w:rPr>
        <w:t xml:space="preserve"> </w:t>
      </w:r>
      <w:r w:rsidR="007458D5">
        <w:rPr>
          <w:lang w:val="es-MX"/>
        </w:rPr>
        <w:t>Luego adquirió un parqueadero adicional.</w:t>
      </w:r>
    </w:p>
    <w:p w14:paraId="3431600C" w14:textId="754D5826" w:rsidR="007458D5" w:rsidRDefault="007458D5" w:rsidP="007458D5">
      <w:pPr>
        <w:jc w:val="both"/>
        <w:rPr>
          <w:lang w:val="es-MX"/>
        </w:rPr>
      </w:pPr>
      <w:r>
        <w:rPr>
          <w:lang w:val="es-MX"/>
        </w:rPr>
        <w:t>El apartamento estaba en etapa 4, y para el momento de los hechos, no había sido recibido. El apartamento estaba en etapa de construcción</w:t>
      </w:r>
    </w:p>
    <w:p w14:paraId="6148521F" w14:textId="4D049E23" w:rsidR="007458D5" w:rsidRDefault="0071428B" w:rsidP="007458D5">
      <w:pPr>
        <w:jc w:val="both"/>
        <w:rPr>
          <w:lang w:val="es-MX"/>
        </w:rPr>
      </w:pPr>
      <w:r>
        <w:rPr>
          <w:lang w:val="es-MX"/>
        </w:rPr>
        <w:t>Él</w:t>
      </w:r>
      <w:r w:rsidR="007458D5">
        <w:rPr>
          <w:lang w:val="es-MX"/>
        </w:rPr>
        <w:t xml:space="preserve"> estaba en proceso de pago de la cuota inicial. Aproximadamente había pagado </w:t>
      </w:r>
      <w:r>
        <w:rPr>
          <w:lang w:val="es-MX"/>
        </w:rPr>
        <w:t>$</w:t>
      </w:r>
      <w:r w:rsidR="007458D5">
        <w:rPr>
          <w:lang w:val="es-MX"/>
        </w:rPr>
        <w:t>42.317.000 para el año 2013.</w:t>
      </w:r>
      <w:r>
        <w:rPr>
          <w:lang w:val="es-MX"/>
        </w:rPr>
        <w:t>Tenía</w:t>
      </w:r>
      <w:r w:rsidR="008B2EFC">
        <w:rPr>
          <w:lang w:val="es-MX"/>
        </w:rPr>
        <w:t xml:space="preserve"> la esperanza de que se pudiera arreglar </w:t>
      </w:r>
      <w:r>
        <w:rPr>
          <w:lang w:val="es-MX"/>
        </w:rPr>
        <w:t>la situación</w:t>
      </w:r>
      <w:r w:rsidR="008B2EFC">
        <w:rPr>
          <w:lang w:val="es-MX"/>
        </w:rPr>
        <w:t>, por lo que arrendó una bodega para guardar los enceres.</w:t>
      </w:r>
    </w:p>
    <w:p w14:paraId="7F8FC267" w14:textId="61F2FA64" w:rsidR="007458D5" w:rsidRDefault="008B2EFC" w:rsidP="008B2EFC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8B2EFC">
        <w:rPr>
          <w:b/>
          <w:bCs/>
          <w:lang w:val="es-MX"/>
        </w:rPr>
        <w:t>Aurora</w:t>
      </w:r>
      <w:r>
        <w:rPr>
          <w:lang w:val="es-MX"/>
        </w:rPr>
        <w:t>: Se desiste del interrogatorio</w:t>
      </w:r>
      <w:r w:rsidR="0071428B">
        <w:rPr>
          <w:lang w:val="es-MX"/>
        </w:rPr>
        <w:t xml:space="preserve"> y ratificación</w:t>
      </w:r>
    </w:p>
    <w:p w14:paraId="19D8DD99" w14:textId="77777777" w:rsidR="0071428B" w:rsidRDefault="0071428B" w:rsidP="0071428B">
      <w:pPr>
        <w:pStyle w:val="Prrafodelista"/>
        <w:jc w:val="both"/>
        <w:rPr>
          <w:lang w:val="es-MX"/>
        </w:rPr>
      </w:pPr>
    </w:p>
    <w:p w14:paraId="0A1B95B6" w14:textId="60E57507" w:rsidR="0071428B" w:rsidRDefault="008B2EFC" w:rsidP="0071428B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b/>
          <w:bCs/>
          <w:lang w:val="es-MX"/>
        </w:rPr>
        <w:t>Laura Saldaña</w:t>
      </w:r>
      <w:r w:rsidRPr="008B2EFC">
        <w:rPr>
          <w:lang w:val="es-MX"/>
        </w:rPr>
        <w:t>:</w:t>
      </w:r>
      <w:r>
        <w:rPr>
          <w:lang w:val="es-MX"/>
        </w:rPr>
        <w:t xml:space="preserve"> Se desiste del interrogatorio</w:t>
      </w:r>
      <w:r w:rsidR="0071428B">
        <w:rPr>
          <w:lang w:val="es-MX"/>
        </w:rPr>
        <w:t xml:space="preserve"> y ratificación.</w:t>
      </w:r>
    </w:p>
    <w:p w14:paraId="45CA6CCA" w14:textId="77777777" w:rsidR="0071428B" w:rsidRPr="0071428B" w:rsidRDefault="0071428B" w:rsidP="0071428B">
      <w:pPr>
        <w:jc w:val="both"/>
        <w:rPr>
          <w:lang w:val="es-MX"/>
        </w:rPr>
      </w:pPr>
    </w:p>
    <w:p w14:paraId="4528B0C6" w14:textId="5D613370" w:rsidR="008B2EFC" w:rsidRPr="008B2EFC" w:rsidRDefault="008B2EFC" w:rsidP="008B2EFC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b/>
          <w:bCs/>
          <w:lang w:val="es-MX"/>
        </w:rPr>
        <w:t xml:space="preserve">Juliana Arango: </w:t>
      </w:r>
      <w:r w:rsidRPr="008B2EFC">
        <w:rPr>
          <w:lang w:val="es-MX"/>
        </w:rPr>
        <w:t>Se desiste de la ratificación.</w:t>
      </w:r>
      <w:r>
        <w:rPr>
          <w:b/>
          <w:bCs/>
          <w:lang w:val="es-MX"/>
        </w:rPr>
        <w:t xml:space="preserve"> </w:t>
      </w:r>
    </w:p>
    <w:p w14:paraId="791521F4" w14:textId="707A51AA" w:rsidR="008B2EFC" w:rsidRPr="0071428B" w:rsidRDefault="008B2EFC" w:rsidP="008B2EFC">
      <w:pPr>
        <w:jc w:val="both"/>
        <w:rPr>
          <w:b/>
          <w:bCs/>
          <w:lang w:val="es-MX"/>
        </w:rPr>
      </w:pPr>
      <w:r w:rsidRPr="0071428B">
        <w:rPr>
          <w:b/>
          <w:bCs/>
          <w:lang w:val="es-MX"/>
        </w:rPr>
        <w:t>Interrogatorio:</w:t>
      </w:r>
    </w:p>
    <w:p w14:paraId="38B6772F" w14:textId="1CD485FE" w:rsidR="008B2EFC" w:rsidRDefault="00485B1B" w:rsidP="008B2EFC">
      <w:pPr>
        <w:jc w:val="both"/>
        <w:rPr>
          <w:lang w:val="es-MX"/>
        </w:rPr>
      </w:pPr>
      <w:r>
        <w:rPr>
          <w:lang w:val="es-MX"/>
        </w:rPr>
        <w:lastRenderedPageBreak/>
        <w:t xml:space="preserve">El apartamento costo </w:t>
      </w:r>
      <w:r w:rsidR="0071428B">
        <w:rPr>
          <w:lang w:val="es-MX"/>
        </w:rPr>
        <w:t>$</w:t>
      </w:r>
      <w:r>
        <w:rPr>
          <w:lang w:val="es-MX"/>
        </w:rPr>
        <w:t xml:space="preserve">133.752.000. Ella pagó una cuota inicial de </w:t>
      </w:r>
      <w:r w:rsidR="0071428B">
        <w:rPr>
          <w:lang w:val="es-MX"/>
        </w:rPr>
        <w:t>$</w:t>
      </w:r>
      <w:r>
        <w:rPr>
          <w:lang w:val="es-MX"/>
        </w:rPr>
        <w:t xml:space="preserve">40.000.000 y el resto fue </w:t>
      </w:r>
      <w:r w:rsidR="0071428B">
        <w:rPr>
          <w:lang w:val="es-MX"/>
        </w:rPr>
        <w:t xml:space="preserve">con </w:t>
      </w:r>
      <w:r>
        <w:rPr>
          <w:lang w:val="es-MX"/>
        </w:rPr>
        <w:t>un crédito hipotecario que tomo con Bancolombia, por $92.126.000.</w:t>
      </w:r>
    </w:p>
    <w:p w14:paraId="6C464CF5" w14:textId="5E1555DB" w:rsidR="00485B1B" w:rsidRDefault="00485B1B" w:rsidP="008B2EFC">
      <w:pPr>
        <w:jc w:val="both"/>
        <w:rPr>
          <w:lang w:val="es-MX"/>
        </w:rPr>
      </w:pPr>
      <w:r>
        <w:rPr>
          <w:lang w:val="es-MX"/>
        </w:rPr>
        <w:t>Ella alcanzo a recibir el apartamento y lo arrendó en valor de $950.000</w:t>
      </w:r>
    </w:p>
    <w:p w14:paraId="208B5315" w14:textId="36431192" w:rsidR="00485B1B" w:rsidRDefault="00485B1B" w:rsidP="008B2EFC">
      <w:pPr>
        <w:jc w:val="both"/>
        <w:rPr>
          <w:lang w:val="es-MX"/>
        </w:rPr>
      </w:pPr>
      <w:r>
        <w:rPr>
          <w:lang w:val="es-MX"/>
        </w:rPr>
        <w:t>Ella no aceptó la adjudicación de activos.</w:t>
      </w:r>
      <w:r w:rsidR="00615505">
        <w:rPr>
          <w:lang w:val="es-MX"/>
        </w:rPr>
        <w:t xml:space="preserve"> Sin embargo, </w:t>
      </w:r>
      <w:r w:rsidR="0071428B">
        <w:rPr>
          <w:lang w:val="es-MX"/>
        </w:rPr>
        <w:t xml:space="preserve">indica que </w:t>
      </w:r>
      <w:r w:rsidR="00615505">
        <w:rPr>
          <w:lang w:val="es-MX"/>
        </w:rPr>
        <w:t>le ha tocado pagar unos impuestos prediales sin haber aceptado.</w:t>
      </w:r>
    </w:p>
    <w:p w14:paraId="36FACEF4" w14:textId="3D1C3042" w:rsidR="008B2EFC" w:rsidRPr="008B2EFC" w:rsidRDefault="00615505" w:rsidP="0071428B">
      <w:pPr>
        <w:jc w:val="both"/>
        <w:rPr>
          <w:lang w:val="es-MX"/>
        </w:rPr>
      </w:pPr>
      <w:r>
        <w:rPr>
          <w:lang w:val="es-MX"/>
        </w:rPr>
        <w:t xml:space="preserve">No </w:t>
      </w:r>
      <w:r w:rsidR="0071428B">
        <w:rPr>
          <w:lang w:val="es-MX"/>
        </w:rPr>
        <w:t>está</w:t>
      </w:r>
      <w:r>
        <w:rPr>
          <w:lang w:val="es-MX"/>
        </w:rPr>
        <w:t xml:space="preserve"> interesada en el reforzamiento </w:t>
      </w:r>
      <w:r w:rsidR="0071428B">
        <w:rPr>
          <w:lang w:val="es-MX"/>
        </w:rPr>
        <w:t>del</w:t>
      </w:r>
      <w:r>
        <w:rPr>
          <w:lang w:val="es-MX"/>
        </w:rPr>
        <w:t xml:space="preserve"> edificio dad</w:t>
      </w:r>
      <w:r w:rsidR="0071428B">
        <w:rPr>
          <w:lang w:val="es-MX"/>
        </w:rPr>
        <w:t>a</w:t>
      </w:r>
      <w:r>
        <w:rPr>
          <w:lang w:val="es-MX"/>
        </w:rPr>
        <w:t xml:space="preserve"> la incertidumbre que siempre ha manejado el proceso, por lo </w:t>
      </w:r>
      <w:r w:rsidR="0071428B">
        <w:rPr>
          <w:lang w:val="es-MX"/>
        </w:rPr>
        <w:t xml:space="preserve">cree </w:t>
      </w:r>
      <w:r>
        <w:rPr>
          <w:lang w:val="es-MX"/>
        </w:rPr>
        <w:t>que podrían ellos verse perjudicados como propietarios.</w:t>
      </w:r>
    </w:p>
    <w:p w14:paraId="2CF355F3" w14:textId="12328C69" w:rsidR="00170546" w:rsidRDefault="008B2EFC" w:rsidP="00170546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b/>
          <w:bCs/>
          <w:lang w:val="es-MX"/>
        </w:rPr>
        <w:t>Mario de Jesús Velazco</w:t>
      </w:r>
      <w:r w:rsidR="00170546">
        <w:rPr>
          <w:b/>
          <w:bCs/>
          <w:lang w:val="es-MX"/>
        </w:rPr>
        <w:t xml:space="preserve">- </w:t>
      </w:r>
      <w:r w:rsidR="00170546" w:rsidRPr="00170546">
        <w:rPr>
          <w:lang w:val="es-MX"/>
        </w:rPr>
        <w:t>Se desiste del interrogatorio y la ratificación.</w:t>
      </w:r>
    </w:p>
    <w:p w14:paraId="3A6996AB" w14:textId="77777777" w:rsidR="0071428B" w:rsidRPr="0071428B" w:rsidRDefault="0071428B" w:rsidP="0071428B">
      <w:pPr>
        <w:pStyle w:val="Prrafodelista"/>
        <w:jc w:val="both"/>
        <w:rPr>
          <w:lang w:val="es-MX"/>
        </w:rPr>
      </w:pPr>
    </w:p>
    <w:p w14:paraId="5664BBDF" w14:textId="542BC63B" w:rsidR="008B2EFC" w:rsidRPr="0071428B" w:rsidRDefault="008B2EFC" w:rsidP="0071428B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71428B">
        <w:rPr>
          <w:b/>
          <w:bCs/>
          <w:lang w:val="es-MX"/>
        </w:rPr>
        <w:t>Jaime Alberto restrepo</w:t>
      </w:r>
      <w:r w:rsidR="0071428B" w:rsidRPr="0071428B">
        <w:rPr>
          <w:b/>
          <w:bCs/>
          <w:lang w:val="es-MX"/>
        </w:rPr>
        <w:t xml:space="preserve"> (</w:t>
      </w:r>
      <w:r w:rsidR="0071428B" w:rsidRPr="0071428B">
        <w:rPr>
          <w:lang w:val="es-MX"/>
        </w:rPr>
        <w:t>Propietario del apto 827</w:t>
      </w:r>
      <w:r w:rsidR="0071428B" w:rsidRPr="0071428B">
        <w:rPr>
          <w:lang w:val="es-MX"/>
        </w:rPr>
        <w:t>):</w:t>
      </w:r>
      <w:r w:rsidR="00170546" w:rsidRPr="0071428B">
        <w:rPr>
          <w:b/>
          <w:bCs/>
          <w:lang w:val="es-MX"/>
        </w:rPr>
        <w:t xml:space="preserve"> Se desiste de la ratificación</w:t>
      </w:r>
    </w:p>
    <w:p w14:paraId="07A293FA" w14:textId="77777777" w:rsidR="00170546" w:rsidRPr="00170546" w:rsidRDefault="00170546" w:rsidP="00170546">
      <w:pPr>
        <w:pStyle w:val="Prrafodelista"/>
        <w:rPr>
          <w:lang w:val="es-MX"/>
        </w:rPr>
      </w:pPr>
    </w:p>
    <w:p w14:paraId="39C64DC7" w14:textId="620B935C" w:rsidR="00170546" w:rsidRPr="0071428B" w:rsidRDefault="00170546" w:rsidP="00170546">
      <w:pPr>
        <w:jc w:val="both"/>
        <w:rPr>
          <w:b/>
          <w:bCs/>
          <w:lang w:val="es-MX"/>
        </w:rPr>
      </w:pPr>
      <w:r w:rsidRPr="0071428B">
        <w:rPr>
          <w:b/>
          <w:bCs/>
          <w:lang w:val="es-MX"/>
        </w:rPr>
        <w:t xml:space="preserve">Interrogatorio: </w:t>
      </w:r>
    </w:p>
    <w:p w14:paraId="1D70A88C" w14:textId="7583A36E" w:rsidR="00170546" w:rsidRDefault="00170546" w:rsidP="00170546">
      <w:pPr>
        <w:jc w:val="both"/>
        <w:rPr>
          <w:lang w:val="es-MX"/>
        </w:rPr>
      </w:pPr>
      <w:r>
        <w:rPr>
          <w:lang w:val="es-MX"/>
        </w:rPr>
        <w:t>No aceptó el reforzamiento.</w:t>
      </w:r>
    </w:p>
    <w:p w14:paraId="16A90E4C" w14:textId="05681D2A" w:rsidR="00170546" w:rsidRDefault="0071428B" w:rsidP="00170546">
      <w:pPr>
        <w:jc w:val="both"/>
        <w:rPr>
          <w:lang w:val="es-MX"/>
        </w:rPr>
      </w:pPr>
      <w:r>
        <w:rPr>
          <w:lang w:val="es-MX"/>
        </w:rPr>
        <w:t>C</w:t>
      </w:r>
      <w:r w:rsidR="00170546">
        <w:rPr>
          <w:lang w:val="es-MX"/>
        </w:rPr>
        <w:t>ompró</w:t>
      </w:r>
      <w:r>
        <w:rPr>
          <w:lang w:val="es-MX"/>
        </w:rPr>
        <w:t xml:space="preserve"> el apartamento</w:t>
      </w:r>
      <w:r w:rsidR="00170546">
        <w:rPr>
          <w:lang w:val="es-MX"/>
        </w:rPr>
        <w:t xml:space="preserve"> para alquilarlo por temporadas.</w:t>
      </w:r>
    </w:p>
    <w:p w14:paraId="73DDD48B" w14:textId="7C2AEE8C" w:rsidR="00170546" w:rsidRDefault="00170546" w:rsidP="00170546">
      <w:pPr>
        <w:jc w:val="both"/>
        <w:rPr>
          <w:lang w:val="es-MX"/>
        </w:rPr>
      </w:pPr>
      <w:r>
        <w:rPr>
          <w:lang w:val="es-MX"/>
        </w:rPr>
        <w:t xml:space="preserve">El costo de la propiedad </w:t>
      </w:r>
      <w:r w:rsidR="0071428B">
        <w:rPr>
          <w:lang w:val="es-MX"/>
        </w:rPr>
        <w:t>fue $</w:t>
      </w:r>
      <w:r>
        <w:rPr>
          <w:lang w:val="es-MX"/>
        </w:rPr>
        <w:t xml:space="preserve">111.070.000 con adecuaciones de </w:t>
      </w:r>
      <w:r w:rsidR="0071428B">
        <w:rPr>
          <w:lang w:val="es-MX"/>
        </w:rPr>
        <w:t>$</w:t>
      </w:r>
      <w:r>
        <w:rPr>
          <w:lang w:val="es-MX"/>
        </w:rPr>
        <w:t>22.193.000, más los enceres.</w:t>
      </w:r>
      <w:r w:rsidR="0071428B">
        <w:rPr>
          <w:lang w:val="es-MX"/>
        </w:rPr>
        <w:t xml:space="preserve"> </w:t>
      </w:r>
      <w:r>
        <w:rPr>
          <w:lang w:val="es-MX"/>
        </w:rPr>
        <w:t>Algunos enceres pudieron ser retirados otros no.</w:t>
      </w:r>
      <w:r w:rsidR="0071428B">
        <w:rPr>
          <w:lang w:val="es-MX"/>
        </w:rPr>
        <w:t xml:space="preserve"> </w:t>
      </w:r>
      <w:r>
        <w:rPr>
          <w:lang w:val="es-MX"/>
        </w:rPr>
        <w:t>No pudieron sacar el fogón, la campana, la nevera, la lavadora, el computador.</w:t>
      </w:r>
    </w:p>
    <w:p w14:paraId="0B91E7E4" w14:textId="10F96176" w:rsidR="00170546" w:rsidRDefault="00170546" w:rsidP="00170546">
      <w:pPr>
        <w:jc w:val="both"/>
        <w:rPr>
          <w:lang w:val="es-MX"/>
        </w:rPr>
      </w:pPr>
      <w:r>
        <w:rPr>
          <w:lang w:val="es-MX"/>
        </w:rPr>
        <w:t xml:space="preserve">El canon de arrendamiento era $1.700.000, </w:t>
      </w:r>
      <w:r w:rsidR="0071428B">
        <w:rPr>
          <w:lang w:val="es-MX"/>
        </w:rPr>
        <w:t>para</w:t>
      </w:r>
      <w:r>
        <w:rPr>
          <w:lang w:val="es-MX"/>
        </w:rPr>
        <w:t xml:space="preserve"> mayo de 2013.</w:t>
      </w:r>
    </w:p>
    <w:p w14:paraId="54458707" w14:textId="7D51D95A" w:rsidR="00170546" w:rsidRDefault="00170546" w:rsidP="00170546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Los apoderados desisten del interrogatorio y ratificación de las demás personas solicitadas, que fueron citadas para hoy.</w:t>
      </w:r>
    </w:p>
    <w:p w14:paraId="6A7A7BD8" w14:textId="138A4D9F" w:rsidR="00BA07B5" w:rsidRPr="0071428B" w:rsidRDefault="004D7C1A" w:rsidP="0071428B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María Cecilia Cardona:</w:t>
      </w:r>
      <w:r w:rsidR="00BA07B5">
        <w:rPr>
          <w:lang w:val="es-MX"/>
        </w:rPr>
        <w:t xml:space="preserve"> Se reprograma dado que la declarante no tuvo condiciones óptimas de conectividad para rendir el interrogatorio.</w:t>
      </w:r>
    </w:p>
    <w:p w14:paraId="54D1D876" w14:textId="5DCCFFB1" w:rsidR="00BA07B5" w:rsidRDefault="00BA07B5" w:rsidP="00BA07B5">
      <w:pPr>
        <w:ind w:left="360"/>
        <w:jc w:val="both"/>
        <w:rPr>
          <w:lang w:val="es-MX"/>
        </w:rPr>
      </w:pPr>
      <w:r>
        <w:rPr>
          <w:lang w:val="es-MX"/>
        </w:rPr>
        <w:t>Se suspende.</w:t>
      </w:r>
    </w:p>
    <w:p w14:paraId="10026BD0" w14:textId="77777777" w:rsidR="00BA07B5" w:rsidRPr="00BA07B5" w:rsidRDefault="00BA07B5" w:rsidP="00BA07B5">
      <w:pPr>
        <w:ind w:left="360"/>
        <w:jc w:val="both"/>
        <w:rPr>
          <w:lang w:val="es-MX"/>
        </w:rPr>
      </w:pPr>
    </w:p>
    <w:p w14:paraId="78AD342B" w14:textId="21B74E34" w:rsidR="00DA60A6" w:rsidRPr="0071428B" w:rsidRDefault="0071428B" w:rsidP="00170546">
      <w:pPr>
        <w:jc w:val="both"/>
        <w:rPr>
          <w:b/>
          <w:bCs/>
          <w:lang w:val="es-MX"/>
        </w:rPr>
      </w:pPr>
      <w:r w:rsidRPr="0071428B">
        <w:rPr>
          <w:b/>
          <w:bCs/>
          <w:lang w:val="es-MX"/>
        </w:rPr>
        <w:t xml:space="preserve">Audiencia del día </w:t>
      </w:r>
      <w:r w:rsidR="00DA60A6" w:rsidRPr="0071428B">
        <w:rPr>
          <w:b/>
          <w:bCs/>
          <w:lang w:val="es-MX"/>
        </w:rPr>
        <w:t>28/08/2025.</w:t>
      </w:r>
    </w:p>
    <w:p w14:paraId="6BA1AA70" w14:textId="77777777" w:rsidR="00353FEE" w:rsidRDefault="00DA60A6" w:rsidP="00D62CA1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D62CA1">
        <w:rPr>
          <w:lang w:val="es-MX"/>
        </w:rPr>
        <w:t>María Cecilia Cardona</w:t>
      </w:r>
      <w:r w:rsidR="0071428B">
        <w:rPr>
          <w:lang w:val="es-MX"/>
        </w:rPr>
        <w:t xml:space="preserve"> (</w:t>
      </w:r>
      <w:r w:rsidR="0071428B">
        <w:rPr>
          <w:lang w:val="es-MX"/>
        </w:rPr>
        <w:t xml:space="preserve">Propietaria del </w:t>
      </w:r>
      <w:r w:rsidR="0071428B">
        <w:rPr>
          <w:lang w:val="es-MX"/>
        </w:rPr>
        <w:t>apto No.</w:t>
      </w:r>
      <w:r w:rsidR="0071428B">
        <w:rPr>
          <w:lang w:val="es-MX"/>
        </w:rPr>
        <w:t xml:space="preserve"> 420</w:t>
      </w:r>
      <w:r w:rsidR="0071428B">
        <w:rPr>
          <w:lang w:val="es-MX"/>
        </w:rPr>
        <w:t>)</w:t>
      </w:r>
      <w:r w:rsidRPr="00D62CA1">
        <w:rPr>
          <w:lang w:val="es-MX"/>
        </w:rPr>
        <w:t xml:space="preserve">: </w:t>
      </w:r>
    </w:p>
    <w:p w14:paraId="3F86CFD9" w14:textId="57E0F19B" w:rsidR="00DA60A6" w:rsidRPr="00353FEE" w:rsidRDefault="00DA60A6" w:rsidP="00353FEE">
      <w:pPr>
        <w:jc w:val="both"/>
        <w:rPr>
          <w:lang w:val="es-MX"/>
        </w:rPr>
      </w:pPr>
      <w:r w:rsidRPr="00353FEE">
        <w:rPr>
          <w:lang w:val="es-MX"/>
        </w:rPr>
        <w:t>Ratifica los documentos</w:t>
      </w:r>
      <w:r w:rsidR="0071428B" w:rsidRPr="00353FEE">
        <w:rPr>
          <w:lang w:val="es-MX"/>
        </w:rPr>
        <w:t xml:space="preserve"> objeto de la prueba.</w:t>
      </w:r>
    </w:p>
    <w:p w14:paraId="21E820C6" w14:textId="775AADFB" w:rsidR="00DA60A6" w:rsidRDefault="00DA60A6" w:rsidP="00170546">
      <w:pPr>
        <w:jc w:val="both"/>
        <w:rPr>
          <w:lang w:val="es-MX"/>
        </w:rPr>
      </w:pPr>
      <w:r w:rsidRPr="0071428B">
        <w:rPr>
          <w:b/>
          <w:bCs/>
          <w:lang w:val="es-MX"/>
        </w:rPr>
        <w:t>Interrogatorio:</w:t>
      </w:r>
      <w:r>
        <w:rPr>
          <w:lang w:val="es-MX"/>
        </w:rPr>
        <w:t xml:space="preserve"> </w:t>
      </w:r>
    </w:p>
    <w:p w14:paraId="3DC2958E" w14:textId="32C064B2" w:rsidR="00DA60A6" w:rsidRDefault="00353FEE" w:rsidP="00170546">
      <w:pPr>
        <w:jc w:val="both"/>
        <w:rPr>
          <w:lang w:val="es-MX"/>
        </w:rPr>
      </w:pPr>
      <w:r>
        <w:rPr>
          <w:lang w:val="es-MX"/>
        </w:rPr>
        <w:t xml:space="preserve">Indicó </w:t>
      </w:r>
      <w:proofErr w:type="gramStart"/>
      <w:r>
        <w:rPr>
          <w:lang w:val="es-MX"/>
        </w:rPr>
        <w:t xml:space="preserve">que </w:t>
      </w:r>
      <w:r w:rsidR="00DA60A6">
        <w:rPr>
          <w:lang w:val="es-MX"/>
        </w:rPr>
        <w:t xml:space="preserve"> tenía</w:t>
      </w:r>
      <w:proofErr w:type="gramEnd"/>
      <w:r w:rsidR="00DA60A6">
        <w:rPr>
          <w:lang w:val="es-MX"/>
        </w:rPr>
        <w:t xml:space="preserve"> </w:t>
      </w:r>
      <w:r>
        <w:rPr>
          <w:lang w:val="es-MX"/>
        </w:rPr>
        <w:t xml:space="preserve"> el apartamento </w:t>
      </w:r>
      <w:r w:rsidR="00DA60A6">
        <w:rPr>
          <w:lang w:val="es-MX"/>
        </w:rPr>
        <w:t>arrendado.</w:t>
      </w:r>
    </w:p>
    <w:p w14:paraId="11961316" w14:textId="11E2188F" w:rsidR="00DA60A6" w:rsidRDefault="00353FEE" w:rsidP="00170546">
      <w:pPr>
        <w:jc w:val="both"/>
        <w:rPr>
          <w:lang w:val="es-MX"/>
        </w:rPr>
      </w:pPr>
      <w:r>
        <w:rPr>
          <w:lang w:val="es-MX"/>
        </w:rPr>
        <w:lastRenderedPageBreak/>
        <w:t>El costo del apartamento fue</w:t>
      </w:r>
      <w:r w:rsidR="00DA60A6">
        <w:rPr>
          <w:lang w:val="es-MX"/>
        </w:rPr>
        <w:t xml:space="preserve"> </w:t>
      </w:r>
      <w:r>
        <w:rPr>
          <w:lang w:val="es-MX"/>
        </w:rPr>
        <w:t>$</w:t>
      </w:r>
      <w:r w:rsidR="00DA60A6">
        <w:rPr>
          <w:lang w:val="es-MX"/>
        </w:rPr>
        <w:t>129.212.000 en obra negra.</w:t>
      </w:r>
      <w:r>
        <w:rPr>
          <w:lang w:val="es-MX"/>
        </w:rPr>
        <w:t xml:space="preserve"> </w:t>
      </w:r>
      <w:r w:rsidR="00DA60A6">
        <w:rPr>
          <w:lang w:val="es-MX"/>
        </w:rPr>
        <w:t>Realizó unas adecuaciones por dos años</w:t>
      </w:r>
      <w:r>
        <w:rPr>
          <w:lang w:val="es-MX"/>
        </w:rPr>
        <w:t xml:space="preserve"> que </w:t>
      </w:r>
      <w:r w:rsidR="00DA60A6">
        <w:rPr>
          <w:lang w:val="es-MX"/>
        </w:rPr>
        <w:t xml:space="preserve">costaron </w:t>
      </w:r>
      <w:r>
        <w:rPr>
          <w:lang w:val="es-MX"/>
        </w:rPr>
        <w:t>$</w:t>
      </w:r>
      <w:r w:rsidR="00DA60A6">
        <w:rPr>
          <w:lang w:val="es-MX"/>
        </w:rPr>
        <w:t>19.454.475</w:t>
      </w:r>
      <w:r>
        <w:rPr>
          <w:lang w:val="es-MX"/>
        </w:rPr>
        <w:t>.</w:t>
      </w:r>
      <w:r w:rsidR="00DA60A6">
        <w:rPr>
          <w:lang w:val="es-MX"/>
        </w:rPr>
        <w:t xml:space="preserve"> </w:t>
      </w:r>
    </w:p>
    <w:p w14:paraId="1A84A883" w14:textId="3F3D8B91" w:rsidR="00DA60A6" w:rsidRDefault="00DA60A6" w:rsidP="00170546">
      <w:pPr>
        <w:jc w:val="both"/>
        <w:rPr>
          <w:lang w:val="es-MX"/>
        </w:rPr>
      </w:pPr>
      <w:r>
        <w:rPr>
          <w:lang w:val="es-MX"/>
        </w:rPr>
        <w:t xml:space="preserve">El canon de arrendamiento </w:t>
      </w:r>
      <w:r w:rsidR="00353FEE">
        <w:rPr>
          <w:lang w:val="es-MX"/>
        </w:rPr>
        <w:t>del apartamento era $</w:t>
      </w:r>
      <w:r>
        <w:rPr>
          <w:lang w:val="es-MX"/>
        </w:rPr>
        <w:t xml:space="preserve">1.000.000 </w:t>
      </w:r>
      <w:r w:rsidR="00353FEE">
        <w:rPr>
          <w:lang w:val="es-MX"/>
        </w:rPr>
        <w:t>más</w:t>
      </w:r>
      <w:r>
        <w:rPr>
          <w:lang w:val="es-MX"/>
        </w:rPr>
        <w:t xml:space="preserve"> </w:t>
      </w:r>
      <w:r w:rsidR="00353FEE">
        <w:rPr>
          <w:lang w:val="es-MX"/>
        </w:rPr>
        <w:t>IVA</w:t>
      </w:r>
      <w:r>
        <w:rPr>
          <w:lang w:val="es-MX"/>
        </w:rPr>
        <w:t>.</w:t>
      </w:r>
    </w:p>
    <w:p w14:paraId="019AA9B3" w14:textId="01DCB46F" w:rsidR="00DA60A6" w:rsidRDefault="00DA60A6" w:rsidP="00170546">
      <w:pPr>
        <w:jc w:val="both"/>
        <w:rPr>
          <w:lang w:val="es-MX"/>
        </w:rPr>
      </w:pPr>
      <w:r>
        <w:rPr>
          <w:lang w:val="es-MX"/>
        </w:rPr>
        <w:t>A los inquilinos les dieron el auxilio de habitabilidad. El contrato se terminó con justa causa.</w:t>
      </w:r>
    </w:p>
    <w:p w14:paraId="1CFF3FD9" w14:textId="7565A591" w:rsidR="00DA60A6" w:rsidRDefault="00DA60A6" w:rsidP="00170546">
      <w:pPr>
        <w:jc w:val="both"/>
        <w:rPr>
          <w:lang w:val="es-MX"/>
        </w:rPr>
      </w:pPr>
      <w:r>
        <w:rPr>
          <w:lang w:val="es-MX"/>
        </w:rPr>
        <w:t>Ella dio</w:t>
      </w:r>
      <w:r w:rsidR="00353FEE">
        <w:rPr>
          <w:lang w:val="es-MX"/>
        </w:rPr>
        <w:t xml:space="preserve"> la</w:t>
      </w:r>
      <w:r>
        <w:rPr>
          <w:lang w:val="es-MX"/>
        </w:rPr>
        <w:t xml:space="preserve"> cuota inicial </w:t>
      </w:r>
      <w:r w:rsidR="00353FEE">
        <w:rPr>
          <w:lang w:val="es-MX"/>
        </w:rPr>
        <w:t xml:space="preserve">del apartamento </w:t>
      </w:r>
      <w:r>
        <w:rPr>
          <w:lang w:val="es-MX"/>
        </w:rPr>
        <w:t>y qued</w:t>
      </w:r>
      <w:r w:rsidR="00353FEE">
        <w:rPr>
          <w:lang w:val="es-MX"/>
        </w:rPr>
        <w:t>ó</w:t>
      </w:r>
      <w:r>
        <w:rPr>
          <w:lang w:val="es-MX"/>
        </w:rPr>
        <w:t xml:space="preserve"> </w:t>
      </w:r>
      <w:r w:rsidR="00353FEE">
        <w:rPr>
          <w:lang w:val="es-MX"/>
        </w:rPr>
        <w:t>con un</w:t>
      </w:r>
      <w:r>
        <w:rPr>
          <w:lang w:val="es-MX"/>
        </w:rPr>
        <w:t xml:space="preserve"> crédito con Bancolombia de </w:t>
      </w:r>
      <w:r w:rsidR="00353FEE">
        <w:rPr>
          <w:lang w:val="es-MX"/>
        </w:rPr>
        <w:t>$</w:t>
      </w:r>
      <w:r>
        <w:rPr>
          <w:lang w:val="es-MX"/>
        </w:rPr>
        <w:t>59.716.000 el cual ya canceló.</w:t>
      </w:r>
    </w:p>
    <w:p w14:paraId="3283C2E6" w14:textId="5FCFE935" w:rsidR="00B56769" w:rsidRDefault="00B56769" w:rsidP="00170546">
      <w:pPr>
        <w:jc w:val="both"/>
        <w:rPr>
          <w:lang w:val="es-MX"/>
        </w:rPr>
      </w:pPr>
      <w:r>
        <w:rPr>
          <w:lang w:val="es-MX"/>
        </w:rPr>
        <w:t xml:space="preserve">Ella </w:t>
      </w:r>
      <w:r w:rsidR="00353FEE">
        <w:rPr>
          <w:lang w:val="es-MX"/>
        </w:rPr>
        <w:t>nunca habitó el apartamento</w:t>
      </w:r>
      <w:r>
        <w:rPr>
          <w:lang w:val="es-MX"/>
        </w:rPr>
        <w:t>.</w:t>
      </w:r>
    </w:p>
    <w:p w14:paraId="356C815B" w14:textId="71795FF1" w:rsidR="00671924" w:rsidRDefault="00671924" w:rsidP="00170546">
      <w:pPr>
        <w:jc w:val="both"/>
        <w:rPr>
          <w:lang w:val="es-MX"/>
        </w:rPr>
      </w:pPr>
      <w:r>
        <w:rPr>
          <w:lang w:val="es-MX"/>
        </w:rPr>
        <w:t>Ella pertenece al Consejo del Edificio. Indica que han tenido asambleas, reuniones con CDO</w:t>
      </w:r>
      <w:r w:rsidR="00353FEE">
        <w:rPr>
          <w:lang w:val="es-MX"/>
        </w:rPr>
        <w:t xml:space="preserve"> y nombraron</w:t>
      </w:r>
      <w:r>
        <w:rPr>
          <w:lang w:val="es-MX"/>
        </w:rPr>
        <w:t xml:space="preserve"> a un administrador para que estuviera pendiente del edificio.</w:t>
      </w:r>
      <w:r w:rsidR="00353FEE">
        <w:rPr>
          <w:lang w:val="es-MX"/>
        </w:rPr>
        <w:t xml:space="preserve"> </w:t>
      </w:r>
      <w:r>
        <w:rPr>
          <w:lang w:val="es-MX"/>
        </w:rPr>
        <w:t>Pusieron una vigilancia, y CDO pagaba el 50% de esa vigilancia.</w:t>
      </w:r>
    </w:p>
    <w:p w14:paraId="041F0920" w14:textId="7BB91AAF" w:rsidR="00671924" w:rsidRDefault="00353FEE" w:rsidP="00170546">
      <w:pPr>
        <w:jc w:val="both"/>
        <w:rPr>
          <w:lang w:val="es-MX"/>
        </w:rPr>
      </w:pPr>
      <w:r>
        <w:rPr>
          <w:lang w:val="es-MX"/>
        </w:rPr>
        <w:t>Finalmente indica que u</w:t>
      </w:r>
      <w:r w:rsidR="00671924">
        <w:rPr>
          <w:lang w:val="es-MX"/>
        </w:rPr>
        <w:t>n</w:t>
      </w:r>
      <w:r>
        <w:rPr>
          <w:lang w:val="es-MX"/>
        </w:rPr>
        <w:t>os propietarios</w:t>
      </w:r>
      <w:r w:rsidR="00671924">
        <w:rPr>
          <w:lang w:val="es-MX"/>
        </w:rPr>
        <w:t xml:space="preserve"> están de acuerdo en reforzar</w:t>
      </w:r>
      <w:r>
        <w:rPr>
          <w:lang w:val="es-MX"/>
        </w:rPr>
        <w:t xml:space="preserve"> el edificio</w:t>
      </w:r>
      <w:r w:rsidR="00671924">
        <w:rPr>
          <w:lang w:val="es-MX"/>
        </w:rPr>
        <w:t xml:space="preserve"> y otr</w:t>
      </w:r>
      <w:r>
        <w:rPr>
          <w:lang w:val="es-MX"/>
        </w:rPr>
        <w:t>os no.</w:t>
      </w:r>
    </w:p>
    <w:p w14:paraId="55DC5195" w14:textId="0358FE26" w:rsidR="00671924" w:rsidRPr="00353FEE" w:rsidRDefault="00D62CA1" w:rsidP="00353FEE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353FEE">
        <w:rPr>
          <w:b/>
          <w:bCs/>
          <w:lang w:val="es-MX"/>
        </w:rPr>
        <w:t>Sara Hernández:</w:t>
      </w:r>
      <w:r w:rsidR="00353FEE" w:rsidRPr="00353FEE">
        <w:rPr>
          <w:b/>
          <w:bCs/>
          <w:lang w:val="es-MX"/>
        </w:rPr>
        <w:t xml:space="preserve"> </w:t>
      </w:r>
      <w:r w:rsidR="00353FEE">
        <w:rPr>
          <w:b/>
          <w:bCs/>
          <w:lang w:val="es-MX"/>
        </w:rPr>
        <w:t>(</w:t>
      </w:r>
      <w:r w:rsidR="00353FEE" w:rsidRPr="00353FEE">
        <w:rPr>
          <w:lang w:val="es-MX"/>
        </w:rPr>
        <w:t>Propietaria del apartamento 615</w:t>
      </w:r>
      <w:r w:rsidR="00353FEE">
        <w:rPr>
          <w:lang w:val="es-MX"/>
        </w:rPr>
        <w:t>)</w:t>
      </w:r>
      <w:r w:rsidR="00353FEE" w:rsidRPr="00353FEE">
        <w:rPr>
          <w:lang w:val="es-MX"/>
        </w:rPr>
        <w:t>.</w:t>
      </w:r>
    </w:p>
    <w:p w14:paraId="1B5CBBED" w14:textId="1AA6EEB7" w:rsidR="00D62CA1" w:rsidRPr="00353FEE" w:rsidRDefault="00D62CA1" w:rsidP="00D62CA1">
      <w:pPr>
        <w:jc w:val="both"/>
        <w:rPr>
          <w:b/>
          <w:bCs/>
          <w:lang w:val="es-MX"/>
        </w:rPr>
      </w:pPr>
      <w:r w:rsidRPr="00353FEE">
        <w:rPr>
          <w:b/>
          <w:bCs/>
          <w:lang w:val="es-MX"/>
        </w:rPr>
        <w:t>Interrogatorio:</w:t>
      </w:r>
    </w:p>
    <w:p w14:paraId="6392E07A" w14:textId="0FBB3E9A" w:rsidR="006F352C" w:rsidRDefault="006F352C" w:rsidP="00D62CA1">
      <w:pPr>
        <w:jc w:val="both"/>
        <w:rPr>
          <w:lang w:val="es-MX"/>
        </w:rPr>
      </w:pPr>
      <w:r>
        <w:rPr>
          <w:lang w:val="es-MX"/>
        </w:rPr>
        <w:t>Ella está de acuerdo con el reforzamiento.</w:t>
      </w:r>
      <w:r w:rsidR="00353FEE">
        <w:rPr>
          <w:lang w:val="es-MX"/>
        </w:rPr>
        <w:t xml:space="preserve"> </w:t>
      </w:r>
      <w:r>
        <w:rPr>
          <w:lang w:val="es-MX"/>
        </w:rPr>
        <w:t>Indica que quiere pasar sus últimos años en el edificio.</w:t>
      </w:r>
    </w:p>
    <w:p w14:paraId="11AB6BA7" w14:textId="61B6A0AC" w:rsidR="006F352C" w:rsidRDefault="006F352C" w:rsidP="00D62CA1">
      <w:pPr>
        <w:jc w:val="both"/>
        <w:rPr>
          <w:lang w:val="es-MX"/>
        </w:rPr>
      </w:pPr>
      <w:r>
        <w:rPr>
          <w:lang w:val="es-MX"/>
        </w:rPr>
        <w:t>Ella alcanzo a recibir el apartamento</w:t>
      </w:r>
      <w:r w:rsidR="00353FEE">
        <w:rPr>
          <w:lang w:val="es-MX"/>
        </w:rPr>
        <w:t xml:space="preserve"> y junto a su esposo</w:t>
      </w:r>
      <w:r>
        <w:rPr>
          <w:lang w:val="es-MX"/>
        </w:rPr>
        <w:t xml:space="preserve"> </w:t>
      </w:r>
      <w:r w:rsidR="00353FEE">
        <w:rPr>
          <w:lang w:val="es-MX"/>
        </w:rPr>
        <w:t>l</w:t>
      </w:r>
      <w:r>
        <w:rPr>
          <w:lang w:val="es-MX"/>
        </w:rPr>
        <w:t>o alquilaron.</w:t>
      </w:r>
    </w:p>
    <w:p w14:paraId="7ABAB71C" w14:textId="59BB1B67" w:rsidR="006F352C" w:rsidRDefault="006F352C" w:rsidP="00D62CA1">
      <w:pPr>
        <w:jc w:val="both"/>
        <w:rPr>
          <w:lang w:val="es-MX"/>
        </w:rPr>
      </w:pPr>
      <w:r>
        <w:rPr>
          <w:lang w:val="es-MX"/>
        </w:rPr>
        <w:t>El valor total del apartamento aproximadamente</w:t>
      </w:r>
      <w:r w:rsidR="00353FEE">
        <w:rPr>
          <w:lang w:val="es-MX"/>
        </w:rPr>
        <w:t xml:space="preserve"> fue</w:t>
      </w:r>
      <w:r>
        <w:rPr>
          <w:lang w:val="es-MX"/>
        </w:rPr>
        <w:t xml:space="preserve"> $200.000.000</w:t>
      </w:r>
      <w:r w:rsidR="00353FEE">
        <w:rPr>
          <w:lang w:val="es-MX"/>
        </w:rPr>
        <w:t xml:space="preserve">. </w:t>
      </w:r>
    </w:p>
    <w:p w14:paraId="663256AB" w14:textId="25F6C7DF" w:rsidR="006F352C" w:rsidRDefault="006F352C" w:rsidP="00D62CA1">
      <w:pPr>
        <w:jc w:val="both"/>
        <w:rPr>
          <w:lang w:val="es-MX"/>
        </w:rPr>
      </w:pPr>
      <w:r>
        <w:rPr>
          <w:lang w:val="es-MX"/>
        </w:rPr>
        <w:t>El valor del canon</w:t>
      </w:r>
      <w:r w:rsidR="00353FEE">
        <w:rPr>
          <w:lang w:val="es-MX"/>
        </w:rPr>
        <w:t xml:space="preserve"> de arrendamiento</w:t>
      </w:r>
      <w:r>
        <w:rPr>
          <w:lang w:val="es-MX"/>
        </w:rPr>
        <w:t xml:space="preserve"> era $1.200.000</w:t>
      </w:r>
    </w:p>
    <w:p w14:paraId="420345F3" w14:textId="1786969C" w:rsidR="009E7DBC" w:rsidRDefault="009E7DBC" w:rsidP="00D62CA1">
      <w:pPr>
        <w:jc w:val="both"/>
        <w:rPr>
          <w:lang w:val="es-MX"/>
        </w:rPr>
      </w:pPr>
      <w:r>
        <w:rPr>
          <w:lang w:val="es-MX"/>
        </w:rPr>
        <w:t xml:space="preserve">Indica que el apartamento estaba asegurado con </w:t>
      </w:r>
      <w:r w:rsidR="00353FEE">
        <w:rPr>
          <w:lang w:val="es-MX"/>
        </w:rPr>
        <w:t xml:space="preserve">Seguros </w:t>
      </w:r>
      <w:r>
        <w:rPr>
          <w:lang w:val="es-MX"/>
        </w:rPr>
        <w:t>Colpatria.</w:t>
      </w:r>
    </w:p>
    <w:p w14:paraId="1321FB60" w14:textId="77777777" w:rsidR="00353FEE" w:rsidRPr="00D62CA1" w:rsidRDefault="00353FEE" w:rsidP="00D62CA1">
      <w:pPr>
        <w:jc w:val="both"/>
        <w:rPr>
          <w:lang w:val="es-MX"/>
        </w:rPr>
      </w:pPr>
    </w:p>
    <w:p w14:paraId="518DAF01" w14:textId="60B14B93" w:rsidR="00D62CA1" w:rsidRPr="00353FEE" w:rsidRDefault="00D62CA1" w:rsidP="00D62CA1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 w:rsidRPr="00353FEE">
        <w:rPr>
          <w:b/>
          <w:bCs/>
          <w:lang w:val="es-MX"/>
        </w:rPr>
        <w:t>Leidy Bustamante.</w:t>
      </w:r>
    </w:p>
    <w:p w14:paraId="02E7F039" w14:textId="35BD505F" w:rsidR="009E7DBC" w:rsidRPr="00353FEE" w:rsidRDefault="009E7DBC" w:rsidP="009E7DBC">
      <w:pPr>
        <w:jc w:val="both"/>
        <w:rPr>
          <w:b/>
          <w:bCs/>
          <w:lang w:val="es-MX"/>
        </w:rPr>
      </w:pPr>
      <w:r w:rsidRPr="00353FEE">
        <w:rPr>
          <w:b/>
          <w:bCs/>
          <w:lang w:val="es-MX"/>
        </w:rPr>
        <w:t>Interrogatorio:</w:t>
      </w:r>
    </w:p>
    <w:p w14:paraId="1FE610FD" w14:textId="23040785" w:rsidR="009E7DBC" w:rsidRDefault="009E7DBC" w:rsidP="009E7DBC">
      <w:pPr>
        <w:jc w:val="both"/>
        <w:rPr>
          <w:lang w:val="es-MX"/>
        </w:rPr>
      </w:pPr>
      <w:r>
        <w:rPr>
          <w:lang w:val="es-MX"/>
        </w:rPr>
        <w:t>Indica que el edificio era café, con 2 o 3 etapas, pasillos largos. Ella tenía su apartamento en el 5 piso, completamente acabado.</w:t>
      </w:r>
    </w:p>
    <w:p w14:paraId="01EC2F22" w14:textId="1D3F27FE" w:rsidR="009E7DBC" w:rsidRDefault="009E7DBC" w:rsidP="009E7DBC">
      <w:pPr>
        <w:jc w:val="both"/>
        <w:rPr>
          <w:lang w:val="es-MX"/>
        </w:rPr>
      </w:pPr>
      <w:r>
        <w:rPr>
          <w:lang w:val="es-MX"/>
        </w:rPr>
        <w:t>Ella tomó un crédito hipotecario para la adquisición del inmueble.</w:t>
      </w:r>
    </w:p>
    <w:p w14:paraId="3854063D" w14:textId="59E7A2BA" w:rsidR="009E7DBC" w:rsidRDefault="009E7DBC" w:rsidP="009E7DBC">
      <w:pPr>
        <w:jc w:val="both"/>
        <w:rPr>
          <w:lang w:val="es-MX"/>
        </w:rPr>
      </w:pPr>
      <w:r>
        <w:rPr>
          <w:lang w:val="es-MX"/>
        </w:rPr>
        <w:t xml:space="preserve">El valor total del apartamento era </w:t>
      </w:r>
      <w:r w:rsidR="00353FEE">
        <w:rPr>
          <w:lang w:val="es-MX"/>
        </w:rPr>
        <w:t>$</w:t>
      </w:r>
      <w:r>
        <w:rPr>
          <w:lang w:val="es-MX"/>
        </w:rPr>
        <w:t xml:space="preserve">145.000.000 y tuvo un crédito de </w:t>
      </w:r>
      <w:r w:rsidR="00353FEE">
        <w:rPr>
          <w:lang w:val="es-MX"/>
        </w:rPr>
        <w:t>$</w:t>
      </w:r>
      <w:r>
        <w:rPr>
          <w:lang w:val="es-MX"/>
        </w:rPr>
        <w:t>110.000.000.</w:t>
      </w:r>
    </w:p>
    <w:p w14:paraId="576BEF5E" w14:textId="28234395" w:rsidR="009E7DBC" w:rsidRDefault="009E7DBC" w:rsidP="009E7DBC">
      <w:pPr>
        <w:jc w:val="both"/>
        <w:rPr>
          <w:lang w:val="es-MX"/>
        </w:rPr>
      </w:pPr>
      <w:r>
        <w:rPr>
          <w:lang w:val="es-MX"/>
        </w:rPr>
        <w:lastRenderedPageBreak/>
        <w:t>Ella recibió el apartamento en obra gris, lo adecuo y lo habitaba con su hija. Las mejoras costaron alrededor de</w:t>
      </w:r>
      <w:r w:rsidR="00353FEE">
        <w:rPr>
          <w:lang w:val="es-MX"/>
        </w:rPr>
        <w:t xml:space="preserve"> $</w:t>
      </w:r>
      <w:r>
        <w:rPr>
          <w:lang w:val="es-MX"/>
        </w:rPr>
        <w:t>70.000.000.</w:t>
      </w:r>
    </w:p>
    <w:p w14:paraId="292B4388" w14:textId="04C0BF63" w:rsidR="009E7DBC" w:rsidRDefault="009E7DBC" w:rsidP="009E7DBC">
      <w:pPr>
        <w:jc w:val="both"/>
        <w:rPr>
          <w:lang w:val="es-MX"/>
        </w:rPr>
      </w:pPr>
      <w:r>
        <w:rPr>
          <w:lang w:val="es-MX"/>
        </w:rPr>
        <w:t xml:space="preserve">El crédito con Bancolombia no </w:t>
      </w:r>
      <w:r w:rsidR="00353FEE">
        <w:rPr>
          <w:lang w:val="es-MX"/>
        </w:rPr>
        <w:t>se</w:t>
      </w:r>
      <w:r>
        <w:rPr>
          <w:lang w:val="es-MX"/>
        </w:rPr>
        <w:t xml:space="preserve"> </w:t>
      </w:r>
      <w:r w:rsidR="00353FEE">
        <w:rPr>
          <w:lang w:val="es-MX"/>
        </w:rPr>
        <w:t>ha</w:t>
      </w:r>
      <w:r>
        <w:rPr>
          <w:lang w:val="es-MX"/>
        </w:rPr>
        <w:t xml:space="preserve"> pag</w:t>
      </w:r>
      <w:r w:rsidR="00353FEE">
        <w:rPr>
          <w:lang w:val="es-MX"/>
        </w:rPr>
        <w:t>ado</w:t>
      </w:r>
      <w:r>
        <w:rPr>
          <w:lang w:val="es-MX"/>
        </w:rPr>
        <w:t>. El crédito en estos momentos está congelado</w:t>
      </w:r>
      <w:r w:rsidR="00353FEE">
        <w:rPr>
          <w:lang w:val="es-MX"/>
        </w:rPr>
        <w:t xml:space="preserve"> y </w:t>
      </w:r>
      <w:r w:rsidR="00CA65C4">
        <w:rPr>
          <w:lang w:val="es-MX"/>
        </w:rPr>
        <w:t xml:space="preserve">debe </w:t>
      </w:r>
      <w:r w:rsidR="00353FEE">
        <w:rPr>
          <w:lang w:val="es-MX"/>
        </w:rPr>
        <w:t>$</w:t>
      </w:r>
      <w:r w:rsidR="00CA65C4">
        <w:rPr>
          <w:lang w:val="es-MX"/>
        </w:rPr>
        <w:t>89.000.000.</w:t>
      </w:r>
    </w:p>
    <w:p w14:paraId="5BBCA872" w14:textId="006AAEF3" w:rsidR="00CA65C4" w:rsidRDefault="00CA65C4" w:rsidP="009E7DBC">
      <w:pPr>
        <w:jc w:val="both"/>
        <w:rPr>
          <w:lang w:val="es-MX"/>
        </w:rPr>
      </w:pPr>
      <w:r>
        <w:rPr>
          <w:lang w:val="es-MX"/>
        </w:rPr>
        <w:t>Ella recibió hace 4 años propuesta para reforzar la estructura por parte de CDO, sin embargo, no se avanzó en es</w:t>
      </w:r>
      <w:r w:rsidR="00353FEE">
        <w:rPr>
          <w:lang w:val="es-MX"/>
        </w:rPr>
        <w:t>e proceso</w:t>
      </w:r>
      <w:r>
        <w:rPr>
          <w:lang w:val="es-MX"/>
        </w:rPr>
        <w:t>.</w:t>
      </w:r>
    </w:p>
    <w:p w14:paraId="166641DF" w14:textId="287D9133" w:rsidR="00CA65C4" w:rsidRDefault="00CA65C4" w:rsidP="009E7DBC">
      <w:pPr>
        <w:jc w:val="both"/>
        <w:rPr>
          <w:lang w:val="es-MX"/>
        </w:rPr>
      </w:pPr>
      <w:r>
        <w:rPr>
          <w:lang w:val="es-MX"/>
        </w:rPr>
        <w:t>Ella no aceptó el reforzamiento porque ellos solo proponían reforzar la estructura</w:t>
      </w:r>
      <w:r w:rsidR="00353FEE">
        <w:rPr>
          <w:lang w:val="es-MX"/>
        </w:rPr>
        <w:t>,</w:t>
      </w:r>
      <w:r>
        <w:rPr>
          <w:lang w:val="es-MX"/>
        </w:rPr>
        <w:t xml:space="preserve"> no terminar </w:t>
      </w:r>
      <w:r w:rsidR="00353FEE">
        <w:rPr>
          <w:lang w:val="es-MX"/>
        </w:rPr>
        <w:t xml:space="preserve">los </w:t>
      </w:r>
      <w:r>
        <w:rPr>
          <w:lang w:val="es-MX"/>
        </w:rPr>
        <w:t>acabados de las áreas comunes</w:t>
      </w:r>
      <w:r w:rsidR="00353FEE">
        <w:rPr>
          <w:lang w:val="es-MX"/>
        </w:rPr>
        <w:t xml:space="preserve"> y</w:t>
      </w:r>
      <w:r>
        <w:rPr>
          <w:lang w:val="es-MX"/>
        </w:rPr>
        <w:t xml:space="preserve"> ahora el edificio está en ruinas. El edificio no tiene ventanas, barandas, motores de las piscinas, está abandonado.</w:t>
      </w:r>
    </w:p>
    <w:p w14:paraId="67793C1E" w14:textId="74382A64" w:rsidR="00CA65C4" w:rsidRDefault="00CA65C4" w:rsidP="009E7DBC">
      <w:pPr>
        <w:jc w:val="both"/>
        <w:rPr>
          <w:lang w:val="es-MX"/>
        </w:rPr>
      </w:pPr>
      <w:r>
        <w:rPr>
          <w:lang w:val="es-MX"/>
        </w:rPr>
        <w:t>En este momento no asume ninguna cuota para vigilancia ni administración.</w:t>
      </w:r>
    </w:p>
    <w:p w14:paraId="25819F2D" w14:textId="77777777" w:rsidR="00353FEE" w:rsidRPr="009E7DBC" w:rsidRDefault="00353FEE" w:rsidP="009E7DBC">
      <w:pPr>
        <w:jc w:val="both"/>
        <w:rPr>
          <w:lang w:val="es-MX"/>
        </w:rPr>
      </w:pPr>
    </w:p>
    <w:p w14:paraId="17F5D6D4" w14:textId="07955274" w:rsidR="00D62CA1" w:rsidRPr="00353FEE" w:rsidRDefault="00D62CA1" w:rsidP="00D62CA1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 w:rsidRPr="00353FEE">
        <w:rPr>
          <w:b/>
          <w:bCs/>
          <w:lang w:val="es-MX"/>
        </w:rPr>
        <w:t>Iván Darío Quintero Torres.</w:t>
      </w:r>
    </w:p>
    <w:p w14:paraId="771A9427" w14:textId="4A2F3CC2" w:rsidR="0088121F" w:rsidRPr="00353FEE" w:rsidRDefault="0088121F" w:rsidP="0088121F">
      <w:pPr>
        <w:jc w:val="both"/>
        <w:rPr>
          <w:b/>
          <w:bCs/>
          <w:lang w:val="es-MX"/>
        </w:rPr>
      </w:pPr>
      <w:r w:rsidRPr="00353FEE">
        <w:rPr>
          <w:b/>
          <w:bCs/>
          <w:lang w:val="es-MX"/>
        </w:rPr>
        <w:t>Interrogatorio:</w:t>
      </w:r>
    </w:p>
    <w:p w14:paraId="13539D65" w14:textId="17E9D493" w:rsidR="0088121F" w:rsidRDefault="00550447" w:rsidP="0088121F">
      <w:pPr>
        <w:jc w:val="both"/>
        <w:rPr>
          <w:lang w:val="es-MX"/>
        </w:rPr>
      </w:pPr>
      <w:r>
        <w:rPr>
          <w:lang w:val="es-MX"/>
        </w:rPr>
        <w:t xml:space="preserve">Indico que el edificio contaba con varias etapas, era escalonado. </w:t>
      </w:r>
    </w:p>
    <w:p w14:paraId="3629C561" w14:textId="189A355D" w:rsidR="00550447" w:rsidRDefault="00550447" w:rsidP="0088121F">
      <w:pPr>
        <w:jc w:val="both"/>
        <w:rPr>
          <w:lang w:val="es-MX"/>
        </w:rPr>
      </w:pPr>
      <w:r>
        <w:rPr>
          <w:lang w:val="es-MX"/>
        </w:rPr>
        <w:t>El no adquirió ningún crédito con alguna entidad para adquirir el inmueble.</w:t>
      </w:r>
    </w:p>
    <w:p w14:paraId="1C479A3B" w14:textId="3C3897A9" w:rsidR="00550447" w:rsidRDefault="00353FEE" w:rsidP="0088121F">
      <w:pPr>
        <w:jc w:val="both"/>
        <w:rPr>
          <w:lang w:val="es-MX"/>
        </w:rPr>
      </w:pPr>
      <w:r>
        <w:rPr>
          <w:lang w:val="es-MX"/>
        </w:rPr>
        <w:t>El c</w:t>
      </w:r>
      <w:r w:rsidR="00550447">
        <w:rPr>
          <w:lang w:val="es-MX"/>
        </w:rPr>
        <w:t>osto del apartamento</w:t>
      </w:r>
      <w:r>
        <w:rPr>
          <w:lang w:val="es-MX"/>
        </w:rPr>
        <w:t xml:space="preserve"> fue</w:t>
      </w:r>
      <w:r w:rsidR="00550447">
        <w:rPr>
          <w:lang w:val="es-MX"/>
        </w:rPr>
        <w:t xml:space="preserve"> $100.000.000.</w:t>
      </w:r>
    </w:p>
    <w:p w14:paraId="0626FC71" w14:textId="0F0F8C21" w:rsidR="00550447" w:rsidRDefault="00353FEE" w:rsidP="0088121F">
      <w:pPr>
        <w:jc w:val="both"/>
        <w:rPr>
          <w:lang w:val="es-MX"/>
        </w:rPr>
      </w:pPr>
      <w:r>
        <w:rPr>
          <w:lang w:val="es-MX"/>
        </w:rPr>
        <w:t>Él</w:t>
      </w:r>
      <w:r w:rsidR="00550447">
        <w:rPr>
          <w:lang w:val="es-MX"/>
        </w:rPr>
        <w:t xml:space="preserve"> recibió</w:t>
      </w:r>
      <w:r>
        <w:rPr>
          <w:lang w:val="es-MX"/>
        </w:rPr>
        <w:t xml:space="preserve"> el apartamento</w:t>
      </w:r>
      <w:r w:rsidR="00550447">
        <w:rPr>
          <w:lang w:val="es-MX"/>
        </w:rPr>
        <w:t xml:space="preserve"> y luego lo arrendó.</w:t>
      </w:r>
    </w:p>
    <w:p w14:paraId="52C35647" w14:textId="4E6F9D45" w:rsidR="00550447" w:rsidRDefault="00550447" w:rsidP="0088121F">
      <w:pPr>
        <w:jc w:val="both"/>
        <w:rPr>
          <w:lang w:val="es-MX"/>
        </w:rPr>
      </w:pPr>
      <w:r>
        <w:rPr>
          <w:lang w:val="es-MX"/>
        </w:rPr>
        <w:t>El hace parte del Consejo de Administración, desde hace 4 años.</w:t>
      </w:r>
      <w:r w:rsidR="00353FEE">
        <w:rPr>
          <w:lang w:val="es-MX"/>
        </w:rPr>
        <w:t xml:space="preserve"> </w:t>
      </w:r>
      <w:r>
        <w:rPr>
          <w:lang w:val="es-MX"/>
        </w:rPr>
        <w:t>El consejo tiene varias líneas de acción</w:t>
      </w:r>
      <w:r w:rsidR="00353FEE">
        <w:rPr>
          <w:lang w:val="es-MX"/>
        </w:rPr>
        <w:t>.</w:t>
      </w:r>
      <w:r>
        <w:rPr>
          <w:lang w:val="es-MX"/>
        </w:rPr>
        <w:t xml:space="preserve"> </w:t>
      </w:r>
      <w:r w:rsidR="00353FEE">
        <w:rPr>
          <w:lang w:val="es-MX"/>
        </w:rPr>
        <w:t>B</w:t>
      </w:r>
      <w:r>
        <w:rPr>
          <w:lang w:val="es-MX"/>
        </w:rPr>
        <w:t>uscan tratar de que el edificio puede ser habitable nuevamente, repotenciarlo. También la gestión de cuidar el edificio, vigilancia, facturación.</w:t>
      </w:r>
    </w:p>
    <w:p w14:paraId="16FD8688" w14:textId="2FB4ABDE" w:rsidR="00550447" w:rsidRDefault="00550447" w:rsidP="0088121F">
      <w:pPr>
        <w:jc w:val="both"/>
        <w:rPr>
          <w:lang w:val="es-MX"/>
        </w:rPr>
      </w:pPr>
      <w:r>
        <w:rPr>
          <w:lang w:val="es-MX"/>
        </w:rPr>
        <w:t>La edificación ha sufrido cierto deterioro y ha sido desmantelada en alguno de sus acabados de obra blanca.</w:t>
      </w:r>
    </w:p>
    <w:p w14:paraId="530888AB" w14:textId="2D60E249" w:rsidR="0034245C" w:rsidRDefault="0034245C" w:rsidP="0088121F">
      <w:pPr>
        <w:jc w:val="both"/>
        <w:rPr>
          <w:lang w:val="es-MX"/>
        </w:rPr>
      </w:pPr>
      <w:r>
        <w:rPr>
          <w:lang w:val="es-MX"/>
        </w:rPr>
        <w:t>La mayoría quiere que el edificio sea repotenciado y pueda tener nuevamente habitabilidad.</w:t>
      </w:r>
    </w:p>
    <w:p w14:paraId="3DF1AE43" w14:textId="1A62A4AF" w:rsidR="0034245C" w:rsidRDefault="0034245C" w:rsidP="0088121F">
      <w:pPr>
        <w:jc w:val="both"/>
        <w:rPr>
          <w:lang w:val="es-MX"/>
        </w:rPr>
      </w:pPr>
      <w:r>
        <w:rPr>
          <w:lang w:val="es-MX"/>
        </w:rPr>
        <w:t>Sobre la licencia de reforzamiento, indica que esta tuvo un radicado inicial y la curaduría solicito hacer un estudio y se volvió a radicar la solicitud de reforzamiento</w:t>
      </w:r>
      <w:r w:rsidR="00353FEE">
        <w:rPr>
          <w:lang w:val="es-MX"/>
        </w:rPr>
        <w:t xml:space="preserve"> con ese estudio</w:t>
      </w:r>
      <w:r>
        <w:rPr>
          <w:lang w:val="es-MX"/>
        </w:rPr>
        <w:t xml:space="preserve"> y </w:t>
      </w:r>
      <w:r w:rsidR="00353FEE">
        <w:rPr>
          <w:lang w:val="es-MX"/>
        </w:rPr>
        <w:t>ahora está</w:t>
      </w:r>
      <w:r>
        <w:rPr>
          <w:lang w:val="es-MX"/>
        </w:rPr>
        <w:t xml:space="preserve"> en trámite de ser aprobada.</w:t>
      </w:r>
    </w:p>
    <w:p w14:paraId="71B655C1" w14:textId="2EB93A4E" w:rsidR="00D62CA1" w:rsidRPr="00353FEE" w:rsidRDefault="00D62CA1" w:rsidP="00D62CA1">
      <w:pPr>
        <w:pStyle w:val="Prrafodelista"/>
        <w:numPr>
          <w:ilvl w:val="0"/>
          <w:numId w:val="2"/>
        </w:numPr>
        <w:jc w:val="both"/>
        <w:rPr>
          <w:b/>
          <w:bCs/>
          <w:lang w:val="es-MX"/>
        </w:rPr>
      </w:pPr>
      <w:r w:rsidRPr="00353FEE">
        <w:rPr>
          <w:b/>
          <w:bCs/>
          <w:lang w:val="es-MX"/>
        </w:rPr>
        <w:t>Carolina Ramírez</w:t>
      </w:r>
    </w:p>
    <w:p w14:paraId="172397BD" w14:textId="48F5613C" w:rsidR="00D62CA1" w:rsidRPr="00353FEE" w:rsidRDefault="00550447" w:rsidP="00550447">
      <w:pPr>
        <w:jc w:val="both"/>
        <w:rPr>
          <w:b/>
          <w:bCs/>
          <w:lang w:val="es-MX"/>
        </w:rPr>
      </w:pPr>
      <w:r w:rsidRPr="00353FEE">
        <w:rPr>
          <w:b/>
          <w:bCs/>
          <w:lang w:val="es-MX"/>
        </w:rPr>
        <w:t>Interrogatorio:</w:t>
      </w:r>
    </w:p>
    <w:p w14:paraId="000B057A" w14:textId="264F1CBE" w:rsidR="0034245C" w:rsidRDefault="0034245C" w:rsidP="00550447">
      <w:pPr>
        <w:jc w:val="both"/>
        <w:rPr>
          <w:lang w:val="es-MX"/>
        </w:rPr>
      </w:pPr>
      <w:r>
        <w:rPr>
          <w:lang w:val="es-MX"/>
        </w:rPr>
        <w:lastRenderedPageBreak/>
        <w:t xml:space="preserve">Recuerda que el edificio </w:t>
      </w:r>
      <w:r w:rsidR="00353FEE">
        <w:rPr>
          <w:lang w:val="es-MX"/>
        </w:rPr>
        <w:t>tenía</w:t>
      </w:r>
      <w:r>
        <w:rPr>
          <w:lang w:val="es-MX"/>
        </w:rPr>
        <w:t xml:space="preserve"> 3 etapas y estaban construyendo la cuarta.</w:t>
      </w:r>
    </w:p>
    <w:p w14:paraId="1C2FCF4C" w14:textId="76183027" w:rsidR="0034245C" w:rsidRDefault="0034245C" w:rsidP="00550447">
      <w:pPr>
        <w:jc w:val="both"/>
        <w:rPr>
          <w:lang w:val="es-MX"/>
        </w:rPr>
      </w:pPr>
      <w:r>
        <w:rPr>
          <w:lang w:val="es-MX"/>
        </w:rPr>
        <w:t xml:space="preserve">Ella </w:t>
      </w:r>
      <w:r w:rsidR="00353FEE">
        <w:rPr>
          <w:lang w:val="es-MX"/>
        </w:rPr>
        <w:t>está</w:t>
      </w:r>
      <w:r>
        <w:rPr>
          <w:lang w:val="es-MX"/>
        </w:rPr>
        <w:t xml:space="preserve"> de acuerdo con el reforzamiento del edificio.</w:t>
      </w:r>
    </w:p>
    <w:p w14:paraId="538B28FD" w14:textId="3A0652A4" w:rsidR="00876E35" w:rsidRDefault="00876E35" w:rsidP="00550447">
      <w:pPr>
        <w:jc w:val="both"/>
        <w:rPr>
          <w:lang w:val="es-MX"/>
        </w:rPr>
      </w:pPr>
      <w:r>
        <w:rPr>
          <w:lang w:val="es-MX"/>
        </w:rPr>
        <w:t xml:space="preserve">El apartamento </w:t>
      </w:r>
      <w:r w:rsidR="00353FEE">
        <w:rPr>
          <w:lang w:val="es-MX"/>
        </w:rPr>
        <w:t>le costó</w:t>
      </w:r>
      <w:r>
        <w:rPr>
          <w:lang w:val="es-MX"/>
        </w:rPr>
        <w:t xml:space="preserve"> alrededor de </w:t>
      </w:r>
      <w:r w:rsidR="00353FEE">
        <w:rPr>
          <w:lang w:val="es-MX"/>
        </w:rPr>
        <w:t>$</w:t>
      </w:r>
      <w:r>
        <w:rPr>
          <w:lang w:val="es-MX"/>
        </w:rPr>
        <w:t>220.000.000</w:t>
      </w:r>
      <w:r w:rsidR="00353FEE">
        <w:rPr>
          <w:lang w:val="es-MX"/>
        </w:rPr>
        <w:t xml:space="preserve"> </w:t>
      </w:r>
      <w:r>
        <w:rPr>
          <w:lang w:val="es-MX"/>
        </w:rPr>
        <w:t xml:space="preserve">Ella lo tenía arrendado en </w:t>
      </w:r>
      <w:r w:rsidR="00353FEE">
        <w:rPr>
          <w:lang w:val="es-MX"/>
        </w:rPr>
        <w:t>$</w:t>
      </w:r>
      <w:r>
        <w:rPr>
          <w:lang w:val="es-MX"/>
        </w:rPr>
        <w:t>1.800.000.</w:t>
      </w:r>
    </w:p>
    <w:p w14:paraId="2FD896F6" w14:textId="4900E066" w:rsidR="00876E35" w:rsidRDefault="00353FEE" w:rsidP="00550447">
      <w:pPr>
        <w:jc w:val="both"/>
        <w:rPr>
          <w:lang w:val="es-MX"/>
        </w:rPr>
      </w:pPr>
      <w:r>
        <w:rPr>
          <w:lang w:val="es-MX"/>
        </w:rPr>
        <w:t>P</w:t>
      </w:r>
      <w:r w:rsidR="00876E35">
        <w:rPr>
          <w:lang w:val="es-MX"/>
        </w:rPr>
        <w:t xml:space="preserve">ara pagar el apartamento hizo un crédito con Colpatria de </w:t>
      </w:r>
      <w:r>
        <w:rPr>
          <w:lang w:val="es-MX"/>
        </w:rPr>
        <w:t>$</w:t>
      </w:r>
      <w:r w:rsidR="00876E35">
        <w:rPr>
          <w:lang w:val="es-MX"/>
        </w:rPr>
        <w:t xml:space="preserve">160.000.000 de los cuales debe </w:t>
      </w:r>
      <w:r>
        <w:rPr>
          <w:lang w:val="es-MX"/>
        </w:rPr>
        <w:t>actualmente $</w:t>
      </w:r>
      <w:r w:rsidR="00876E35">
        <w:rPr>
          <w:lang w:val="es-MX"/>
        </w:rPr>
        <w:t>55.000.000.</w:t>
      </w:r>
    </w:p>
    <w:p w14:paraId="7A082517" w14:textId="77777777" w:rsidR="00353FEE" w:rsidRDefault="00876E35" w:rsidP="00550447">
      <w:pPr>
        <w:jc w:val="both"/>
        <w:rPr>
          <w:lang w:val="es-MX"/>
        </w:rPr>
      </w:pPr>
      <w:r>
        <w:rPr>
          <w:lang w:val="es-MX"/>
        </w:rPr>
        <w:t>Ella no recibió auxilio de habitabilidad.</w:t>
      </w:r>
    </w:p>
    <w:p w14:paraId="7B87AD05" w14:textId="1D5F5703" w:rsidR="00876E35" w:rsidRPr="00353FEE" w:rsidRDefault="00353FEE" w:rsidP="00353FEE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El juzgado informa </w:t>
      </w:r>
      <w:r w:rsidR="000262FB">
        <w:rPr>
          <w:lang w:val="es-MX"/>
        </w:rPr>
        <w:t>que s</w:t>
      </w:r>
      <w:r w:rsidR="00534AEF" w:rsidRPr="00353FEE">
        <w:rPr>
          <w:lang w:val="es-MX"/>
        </w:rPr>
        <w:t>e requerirá el perito para</w:t>
      </w:r>
      <w:r w:rsidR="000262FB">
        <w:rPr>
          <w:lang w:val="es-MX"/>
        </w:rPr>
        <w:t xml:space="preserve"> que</w:t>
      </w:r>
      <w:r w:rsidR="00534AEF" w:rsidRPr="00353FEE">
        <w:rPr>
          <w:lang w:val="es-MX"/>
        </w:rPr>
        <w:t xml:space="preserve"> actualice el valor de sus honorarios.</w:t>
      </w:r>
    </w:p>
    <w:p w14:paraId="373A57E0" w14:textId="4E21BE96" w:rsidR="00534AEF" w:rsidRDefault="00534AEF" w:rsidP="00550447">
      <w:pPr>
        <w:jc w:val="both"/>
        <w:rPr>
          <w:lang w:val="es-MX"/>
        </w:rPr>
      </w:pPr>
      <w:r>
        <w:rPr>
          <w:lang w:val="es-MX"/>
        </w:rPr>
        <w:t xml:space="preserve">-Se </w:t>
      </w:r>
      <w:r w:rsidR="000262FB">
        <w:rPr>
          <w:lang w:val="es-MX"/>
        </w:rPr>
        <w:t xml:space="preserve">continuará la diligencia el martes, como estaba establecido por auto, </w:t>
      </w:r>
      <w:r>
        <w:rPr>
          <w:lang w:val="es-MX"/>
        </w:rPr>
        <w:t>con la práctica de los testimonios faltantes decretados a favor de la parte demandada.</w:t>
      </w:r>
    </w:p>
    <w:p w14:paraId="60A5BB51" w14:textId="36E8C925" w:rsidR="00534AEF" w:rsidRDefault="00534AEF" w:rsidP="00550447">
      <w:pPr>
        <w:jc w:val="both"/>
        <w:rPr>
          <w:lang w:val="es-MX"/>
        </w:rPr>
      </w:pPr>
      <w:r w:rsidRPr="00534AEF">
        <w:rPr>
          <w:noProof/>
          <w:lang w:val="es-MX"/>
        </w:rPr>
        <w:lastRenderedPageBreak/>
        <w:drawing>
          <wp:inline distT="0" distB="0" distL="0" distR="0" wp14:anchorId="1B7962DD" wp14:editId="1A1D343B">
            <wp:extent cx="3724795" cy="5182323"/>
            <wp:effectExtent l="0" t="0" r="9525" b="0"/>
            <wp:docPr id="33955257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5257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0C8D6" w14:textId="77777777" w:rsidR="0034245C" w:rsidRPr="00550447" w:rsidRDefault="0034245C" w:rsidP="00550447">
      <w:pPr>
        <w:jc w:val="both"/>
        <w:rPr>
          <w:lang w:val="es-MX"/>
        </w:rPr>
      </w:pPr>
    </w:p>
    <w:p w14:paraId="3CED5EDB" w14:textId="77777777" w:rsidR="00624B24" w:rsidRDefault="00624B24" w:rsidP="003B747C">
      <w:pPr>
        <w:jc w:val="both"/>
        <w:rPr>
          <w:lang w:val="es-MX"/>
        </w:rPr>
      </w:pPr>
    </w:p>
    <w:p w14:paraId="43E28457" w14:textId="77777777" w:rsidR="00624B24" w:rsidRDefault="00624B24" w:rsidP="003B747C">
      <w:pPr>
        <w:jc w:val="both"/>
        <w:rPr>
          <w:lang w:val="es-MX"/>
        </w:rPr>
      </w:pPr>
    </w:p>
    <w:p w14:paraId="3021BB86" w14:textId="77777777" w:rsidR="00624B24" w:rsidRDefault="00624B24" w:rsidP="003B747C">
      <w:pPr>
        <w:jc w:val="both"/>
        <w:rPr>
          <w:lang w:val="es-MX"/>
        </w:rPr>
      </w:pPr>
    </w:p>
    <w:p w14:paraId="2A20C2F4" w14:textId="77777777" w:rsidR="00767512" w:rsidRDefault="00767512" w:rsidP="003B747C">
      <w:pPr>
        <w:jc w:val="both"/>
        <w:rPr>
          <w:lang w:val="es-MX"/>
        </w:rPr>
      </w:pPr>
    </w:p>
    <w:p w14:paraId="6970955F" w14:textId="77777777" w:rsidR="00767512" w:rsidRPr="003B747C" w:rsidRDefault="00767512" w:rsidP="003B747C">
      <w:pPr>
        <w:jc w:val="both"/>
        <w:rPr>
          <w:lang w:val="es-MX"/>
        </w:rPr>
      </w:pPr>
    </w:p>
    <w:sectPr w:rsidR="00767512" w:rsidRPr="003B7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0887" w14:textId="77777777" w:rsidR="002F409F" w:rsidRDefault="002F409F" w:rsidP="00F668B8">
      <w:pPr>
        <w:spacing w:after="0" w:line="240" w:lineRule="auto"/>
      </w:pPr>
      <w:r>
        <w:separator/>
      </w:r>
    </w:p>
  </w:endnote>
  <w:endnote w:type="continuationSeparator" w:id="0">
    <w:p w14:paraId="5B7DCBDD" w14:textId="77777777" w:rsidR="002F409F" w:rsidRDefault="002F409F" w:rsidP="00F6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62A6" w14:textId="77777777" w:rsidR="002F409F" w:rsidRDefault="002F409F" w:rsidP="00F668B8">
      <w:pPr>
        <w:spacing w:after="0" w:line="240" w:lineRule="auto"/>
      </w:pPr>
      <w:r>
        <w:separator/>
      </w:r>
    </w:p>
  </w:footnote>
  <w:footnote w:type="continuationSeparator" w:id="0">
    <w:p w14:paraId="7ADC2276" w14:textId="77777777" w:rsidR="002F409F" w:rsidRDefault="002F409F" w:rsidP="00F66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6B22"/>
    <w:multiLevelType w:val="hybridMultilevel"/>
    <w:tmpl w:val="3AAC2B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7CA3"/>
    <w:multiLevelType w:val="hybridMultilevel"/>
    <w:tmpl w:val="E1F89844"/>
    <w:lvl w:ilvl="0" w:tplc="867480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5E0F"/>
    <w:multiLevelType w:val="hybridMultilevel"/>
    <w:tmpl w:val="90020C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82DEF"/>
    <w:multiLevelType w:val="hybridMultilevel"/>
    <w:tmpl w:val="62189CF4"/>
    <w:lvl w:ilvl="0" w:tplc="8B8CF7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53268">
    <w:abstractNumId w:val="0"/>
  </w:num>
  <w:num w:numId="2" w16cid:durableId="1197423517">
    <w:abstractNumId w:val="3"/>
  </w:num>
  <w:num w:numId="3" w16cid:durableId="1764446731">
    <w:abstractNumId w:val="1"/>
  </w:num>
  <w:num w:numId="4" w16cid:durableId="72799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CC"/>
    <w:rsid w:val="000218FC"/>
    <w:rsid w:val="000262FB"/>
    <w:rsid w:val="00044FFF"/>
    <w:rsid w:val="000E3366"/>
    <w:rsid w:val="000E7E7E"/>
    <w:rsid w:val="000F394A"/>
    <w:rsid w:val="00170546"/>
    <w:rsid w:val="001A5B97"/>
    <w:rsid w:val="002674C2"/>
    <w:rsid w:val="002A6890"/>
    <w:rsid w:val="002A7854"/>
    <w:rsid w:val="002F409F"/>
    <w:rsid w:val="00335D08"/>
    <w:rsid w:val="0034245C"/>
    <w:rsid w:val="00353FEE"/>
    <w:rsid w:val="003B747C"/>
    <w:rsid w:val="00412FA7"/>
    <w:rsid w:val="00485B1B"/>
    <w:rsid w:val="004D7C1A"/>
    <w:rsid w:val="00534AEF"/>
    <w:rsid w:val="00550447"/>
    <w:rsid w:val="00581FDA"/>
    <w:rsid w:val="006113C3"/>
    <w:rsid w:val="00615505"/>
    <w:rsid w:val="00624B24"/>
    <w:rsid w:val="00631FCF"/>
    <w:rsid w:val="00671924"/>
    <w:rsid w:val="006F352C"/>
    <w:rsid w:val="0071428B"/>
    <w:rsid w:val="0073568F"/>
    <w:rsid w:val="007423FF"/>
    <w:rsid w:val="007458D5"/>
    <w:rsid w:val="0075321F"/>
    <w:rsid w:val="00767512"/>
    <w:rsid w:val="0079017F"/>
    <w:rsid w:val="007942BE"/>
    <w:rsid w:val="00810DC5"/>
    <w:rsid w:val="00836FDA"/>
    <w:rsid w:val="00874C7B"/>
    <w:rsid w:val="00876E35"/>
    <w:rsid w:val="0088121F"/>
    <w:rsid w:val="008A403A"/>
    <w:rsid w:val="008B2EFC"/>
    <w:rsid w:val="00943DCC"/>
    <w:rsid w:val="009959FC"/>
    <w:rsid w:val="009C334D"/>
    <w:rsid w:val="009E7DBC"/>
    <w:rsid w:val="00A37D6F"/>
    <w:rsid w:val="00AB2697"/>
    <w:rsid w:val="00AF3928"/>
    <w:rsid w:val="00B56769"/>
    <w:rsid w:val="00B62ED8"/>
    <w:rsid w:val="00BA07B5"/>
    <w:rsid w:val="00C93C0B"/>
    <w:rsid w:val="00CA65C4"/>
    <w:rsid w:val="00D0443A"/>
    <w:rsid w:val="00D62CA1"/>
    <w:rsid w:val="00DA60A6"/>
    <w:rsid w:val="00F1141D"/>
    <w:rsid w:val="00F668B8"/>
    <w:rsid w:val="00F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FA6D"/>
  <w15:chartTrackingRefBased/>
  <w15:docId w15:val="{A98E3337-F2B7-4D9F-8C24-4B190F5C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3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3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3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3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3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3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3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3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3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3D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3D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3D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3D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3D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3D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3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3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3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3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3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3D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3D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3D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3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3D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3D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6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B8"/>
  </w:style>
  <w:style w:type="paragraph" w:styleId="Piedepgina">
    <w:name w:val="footer"/>
    <w:basedOn w:val="Normal"/>
    <w:link w:val="PiedepginaCar"/>
    <w:uiPriority w:val="99"/>
    <w:unhideWhenUsed/>
    <w:rsid w:val="00F66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2211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Sandoval Gomez</dc:creator>
  <cp:keywords/>
  <dc:description/>
  <cp:lastModifiedBy>Daniela Sandoval Gomez</cp:lastModifiedBy>
  <cp:revision>2</cp:revision>
  <dcterms:created xsi:type="dcterms:W3CDTF">2025-09-01T13:44:00Z</dcterms:created>
  <dcterms:modified xsi:type="dcterms:W3CDTF">2025-09-01T13:44:00Z</dcterms:modified>
</cp:coreProperties>
</file>