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AA" w:rsidRDefault="006C1923" w:rsidP="006966AA">
      <w:pPr>
        <w:jc w:val="center"/>
      </w:pPr>
      <w:bookmarkStart w:id="0" w:name="_GoBack"/>
      <w:bookmarkEnd w:id="0"/>
      <w:r>
        <w:t>REPÚBLICA DE COLOMBIA</w:t>
      </w:r>
    </w:p>
    <w:p w:rsidR="006966AA" w:rsidRDefault="006C1923" w:rsidP="006966AA">
      <w:pPr>
        <w:jc w:val="center"/>
      </w:pPr>
      <w:r>
        <w:t>RAMA JUDICIAL DEL PODER PÚBLICO</w:t>
      </w:r>
    </w:p>
    <w:p w:rsidR="006966AA" w:rsidRDefault="006C1923" w:rsidP="006966AA">
      <w:pPr>
        <w:jc w:val="center"/>
      </w:pPr>
      <w:r>
        <w:t>JUZGADO TREINTA Y CINCO CIVIL DEL CIRCUITO</w:t>
      </w:r>
    </w:p>
    <w:p w:rsidR="006966AA" w:rsidRDefault="006C1923" w:rsidP="006966AA">
      <w:pPr>
        <w:jc w:val="center"/>
      </w:pPr>
      <w:r>
        <w:t>Bogotá D.C, Seis (06) de Diciembre de dos mil veintitrés (2023).</w:t>
      </w:r>
    </w:p>
    <w:p w:rsidR="006966AA" w:rsidRDefault="006C1923" w:rsidP="006966AA">
      <w:pPr>
        <w:jc w:val="center"/>
      </w:pPr>
      <w:r>
        <w:t>Ref.- DECLARATIVO No 11001-31-03-035-2023-00285-00</w:t>
      </w:r>
    </w:p>
    <w:p w:rsidR="006966AA" w:rsidRDefault="006966AA" w:rsidP="006966AA">
      <w:pPr>
        <w:jc w:val="both"/>
      </w:pPr>
    </w:p>
    <w:p w:rsidR="00976F00" w:rsidRDefault="006C1923" w:rsidP="006966AA">
      <w:pPr>
        <w:jc w:val="both"/>
      </w:pPr>
      <w:r>
        <w:t xml:space="preserve">Cumplido el requerimiento efectuado a la parte demandante en auto de fecha 7 de noviembre de 2023, se tiene por notificada a la entidad demandada BANCO BBVA COLOMBIA S.A conforme lo dispone el </w:t>
      </w:r>
      <w:proofErr w:type="spellStart"/>
      <w:r>
        <w:t>articulo</w:t>
      </w:r>
      <w:proofErr w:type="spellEnd"/>
      <w:r>
        <w:t xml:space="preserve"> 8 de la Ley 2213 de 2022 quien dentro del término concedido contestó la demanda y formuló excepciones de mérito como se vislumbra al folio 007 del expediente. </w:t>
      </w:r>
    </w:p>
    <w:p w:rsidR="00976F00" w:rsidRDefault="006C1923" w:rsidP="006966AA">
      <w:pPr>
        <w:jc w:val="both"/>
      </w:pPr>
      <w:r>
        <w:t xml:space="preserve">Como quiera que la parte demandante no hizo pronunciamiento frente a la contestación de la demandada BBVA COLOMBIA S.A. se dispone a continuar con el trámite procesal conforme a su solicitud. </w:t>
      </w:r>
    </w:p>
    <w:p w:rsidR="00976F00" w:rsidRDefault="006C1923" w:rsidP="006966AA">
      <w:pPr>
        <w:jc w:val="both"/>
      </w:pPr>
      <w:r>
        <w:t xml:space="preserve">Integrado como se cuenta el contradictorio; es del caso concitar a las partes a la audiencia concentrada que se encuentra prevista en el artículo 372 del CG del P. Se resalta, no quedan excepciones previas pendientes por resolver. </w:t>
      </w:r>
    </w:p>
    <w:p w:rsidR="00976F00" w:rsidRDefault="006C1923" w:rsidP="006966AA">
      <w:pPr>
        <w:jc w:val="both"/>
      </w:pPr>
      <w:r>
        <w:t xml:space="preserve">Dicha audiencia será llevada a cabo por medios virtuales, empleando la herramienta Microsoft </w:t>
      </w:r>
      <w:proofErr w:type="spellStart"/>
      <w:r>
        <w:t>Teams</w:t>
      </w:r>
      <w:proofErr w:type="spellEnd"/>
      <w:r>
        <w:t xml:space="preserve"> de office. Al efecto, Secretaría, remita a las partes y sus apoderados un vínculo (link), para que se conecten a la audiencia (reunión – llamada) virtual, cuando menos, con un (1) días anterioridad a la fecha de su celebración. </w:t>
      </w:r>
    </w:p>
    <w:p w:rsidR="00976F00" w:rsidRDefault="006C1923" w:rsidP="006966AA">
      <w:pPr>
        <w:jc w:val="both"/>
      </w:pPr>
      <w:r>
        <w:t xml:space="preserve">Se advierte, las partes y sus apoderados deben concurrir personalmente, tratándose de personas jurídicas, han de concurrir por intermedio de su representante legal inscrito en el registro mercantil, para la fecha en que se llevará a cabo la audiencia. </w:t>
      </w:r>
    </w:p>
    <w:p w:rsidR="00976F00" w:rsidRDefault="006C1923" w:rsidP="006966AA">
      <w:pPr>
        <w:jc w:val="both"/>
      </w:pPr>
      <w:r>
        <w:t xml:space="preserve">En dicha oportunidad, entre otras, han de rendir interrogatorio las partes, intentar la conciliación, sanear el proceso, fijar el litigio y los demás asuntos relacionados con la audiencia. </w:t>
      </w:r>
    </w:p>
    <w:p w:rsidR="00976F00" w:rsidRDefault="006C1923" w:rsidP="006966AA">
      <w:pPr>
        <w:jc w:val="both"/>
      </w:pPr>
      <w:r w:rsidRPr="00976F00">
        <w:rPr>
          <w:b/>
        </w:rPr>
        <w:t>La audiencia inicial tendrá lugar a la hora de las 09:00 am del día 17 del mes de septiembre del año 2024.</w:t>
      </w:r>
      <w:r w:rsidR="00976F00">
        <w:t xml:space="preserve"> </w:t>
      </w:r>
      <w:r>
        <w:t xml:space="preserve"> </w:t>
      </w:r>
    </w:p>
    <w:p w:rsidR="00976F00" w:rsidRDefault="00976F00" w:rsidP="006966AA">
      <w:pPr>
        <w:jc w:val="both"/>
      </w:pPr>
      <w:r>
        <w:t xml:space="preserve">2. </w:t>
      </w:r>
      <w:r w:rsidR="006C1923">
        <w:t xml:space="preserve">Se decretan como pruebas a practicarse en curso de la audiencia (parágrafo art. 372, CG del P); las siguientes: </w:t>
      </w:r>
    </w:p>
    <w:p w:rsidR="00976F00" w:rsidRDefault="006C1923" w:rsidP="006966AA">
      <w:pPr>
        <w:jc w:val="both"/>
      </w:pPr>
      <w:r>
        <w:t xml:space="preserve">2.1. A favor del demandante: </w:t>
      </w:r>
    </w:p>
    <w:p w:rsidR="00976F00" w:rsidRDefault="006C1923" w:rsidP="006966AA">
      <w:pPr>
        <w:jc w:val="both"/>
      </w:pPr>
      <w:r>
        <w:t xml:space="preserve">A. Documentales. </w:t>
      </w:r>
    </w:p>
    <w:p w:rsidR="00976F00" w:rsidRDefault="006C1923" w:rsidP="006966AA">
      <w:pPr>
        <w:jc w:val="both"/>
      </w:pPr>
      <w:r>
        <w:t xml:space="preserve">Se decretan las pruebas documentales aportadas con la demanda, en tanto, no muestran ser obtenidas con violación del debido proceso o afrenta contra los derechos fundamentales. </w:t>
      </w:r>
    </w:p>
    <w:p w:rsidR="00976F00" w:rsidRDefault="006C1923" w:rsidP="006966AA">
      <w:pPr>
        <w:jc w:val="both"/>
      </w:pPr>
      <w:r>
        <w:t>El mérito demostrativo de tales medios de prueba se discernirá en la sentencia.</w:t>
      </w:r>
    </w:p>
    <w:p w:rsidR="00976F00" w:rsidRDefault="00976F00" w:rsidP="006966AA">
      <w:pPr>
        <w:jc w:val="both"/>
      </w:pPr>
    </w:p>
    <w:p w:rsidR="00976F00" w:rsidRDefault="006C1923" w:rsidP="006966AA">
      <w:pPr>
        <w:jc w:val="both"/>
      </w:pPr>
      <w:r>
        <w:lastRenderedPageBreak/>
        <w:t xml:space="preserve">C. Interrogatorio de parte. </w:t>
      </w:r>
    </w:p>
    <w:p w:rsidR="00976F00" w:rsidRDefault="006C1923" w:rsidP="006966AA">
      <w:pPr>
        <w:jc w:val="both"/>
      </w:pPr>
      <w:r>
        <w:t xml:space="preserve">En curso de la audiencia se practicará, a instancia de parte, el interrogatorio al representante legal de las demandadas. Se advierte que de no comparecer a absolver el interrogatorio se aplicaran las sanciones procesales y pecuniarias contenidas en el numeral 4 del art. 372 de C.G.P. </w:t>
      </w:r>
    </w:p>
    <w:p w:rsidR="00976F00" w:rsidRDefault="006C1923" w:rsidP="006966AA">
      <w:pPr>
        <w:jc w:val="both"/>
      </w:pPr>
      <w:r>
        <w:t xml:space="preserve">D. Oficios. </w:t>
      </w:r>
    </w:p>
    <w:p w:rsidR="00976F00" w:rsidRDefault="006C1923" w:rsidP="006966AA">
      <w:pPr>
        <w:jc w:val="both"/>
      </w:pPr>
      <w:r>
        <w:t xml:space="preserve">(i) LÍBRESE, por secretaria, oficio a la SOCIEDAD B.B.VA para que </w:t>
      </w:r>
      <w:proofErr w:type="gramStart"/>
      <w:r>
        <w:t>dé</w:t>
      </w:r>
      <w:proofErr w:type="gramEnd"/>
      <w:r>
        <w:t xml:space="preserve"> respuesta los interrogantes y remita las documentales que refieren los numerales I al X del ordinal b) documentales solicitados del acápite V Pruebas y anexos de la demanda. </w:t>
      </w:r>
    </w:p>
    <w:p w:rsidR="00976F00" w:rsidRDefault="006C1923" w:rsidP="006966AA">
      <w:pPr>
        <w:jc w:val="both"/>
      </w:pPr>
      <w:r>
        <w:t xml:space="preserve">(ii) LÍBRESE, por secretaria, oficio a la SOCIEDAD B.B.VA. SEGUROS DE VIDA COLOMBIA S.A. para que dé respuesta y envié con dirección al proceso los documentos que refieren los numerales II al VII y numeral XI del ordinal b) documentales solicitados del acápite V Pruebas y anexos de la demanda. </w:t>
      </w:r>
    </w:p>
    <w:p w:rsidR="00976F00" w:rsidRDefault="006C1923" w:rsidP="006966AA">
      <w:pPr>
        <w:jc w:val="both"/>
      </w:pPr>
      <w:r>
        <w:t xml:space="preserve">2.2. En favor de la demandada SOCIEDAD B.B.VA. SEGUROS DE VIDA COLOMBIA S.A. </w:t>
      </w:r>
    </w:p>
    <w:p w:rsidR="00976F00" w:rsidRDefault="006C1923" w:rsidP="006966AA">
      <w:pPr>
        <w:jc w:val="both"/>
      </w:pPr>
      <w:r>
        <w:t xml:space="preserve">Al no contestar la demanda se desgajarán las siguientes consecuencias: </w:t>
      </w:r>
    </w:p>
    <w:p w:rsidR="00976F00" w:rsidRDefault="006C1923" w:rsidP="006966AA">
      <w:pPr>
        <w:jc w:val="both"/>
      </w:pPr>
      <w:r>
        <w:t xml:space="preserve">A. La falta de contestación de la demanda o de pronunciamiento expreso sobre los hechos y pretensiones de ella, o las afirmaciones o negaciones contrarias a la realidad, harán presumir ciertos los hechos susceptibles de confesión contenidos en la demanda, salvo que la ley le atribuya otro efecto (art. 97, CG del P). </w:t>
      </w:r>
    </w:p>
    <w:p w:rsidR="00976F00" w:rsidRDefault="006C1923" w:rsidP="006966AA">
      <w:pPr>
        <w:jc w:val="both"/>
      </w:pPr>
      <w:r>
        <w:t xml:space="preserve">B. No se objetó el juramento estimatorio, por lo cual, ab initio se apreciará el valor juramentado por los demandantes como monto de las obligaciones a cargo de la demandada (art. 206, CG del P). </w:t>
      </w:r>
    </w:p>
    <w:p w:rsidR="00976F00" w:rsidRDefault="006C1923" w:rsidP="006966AA">
      <w:pPr>
        <w:jc w:val="both"/>
      </w:pPr>
      <w:r>
        <w:t xml:space="preserve">2.3 En favor de la demandada SOCIEDAD B.B.VA. COLOMBIA S.A. </w:t>
      </w:r>
    </w:p>
    <w:p w:rsidR="00976F00" w:rsidRDefault="006C1923" w:rsidP="006966AA">
      <w:pPr>
        <w:jc w:val="both"/>
      </w:pPr>
      <w:r>
        <w:t xml:space="preserve">A. Documentales. Se decretan las pruebas documentales aportadas con la contestación de la demanda, en tanto, no muestran ser obtenidas con violación del debido proceso o afrenta contra los derechos fundamentales. El mérito demostrativo de tales medios de prueba se discernirá en la sentencia. </w:t>
      </w:r>
    </w:p>
    <w:p w:rsidR="00976F00" w:rsidRDefault="006C1923" w:rsidP="006966AA">
      <w:pPr>
        <w:jc w:val="both"/>
      </w:pPr>
      <w:r>
        <w:t xml:space="preserve">B. Interrogatorio de parte. En curso de la audiencia se practicará, a instancia de parte, el interrogatorio a cada uno de los demandantes. Se advierte que de no comparecer a absolver el interrogatorio se aplicaran las sanciones procesales y pecuniarias contenidas en el numeral 4 del art. 372 de C.G.P. </w:t>
      </w:r>
    </w:p>
    <w:p w:rsidR="00976F00" w:rsidRDefault="006C1923" w:rsidP="006966AA">
      <w:pPr>
        <w:jc w:val="both"/>
      </w:pPr>
      <w:r>
        <w:t xml:space="preserve">C. Se niega el interrogatorio al representante legal de su coparte SOCIEDAD B.B.VA. SEGUROS DE VIDA COLOMBIA S.A. toda vez que conforme a lo previsto en el art. 184 la citada demandada no tiene la calidad de contraparte. </w:t>
      </w:r>
    </w:p>
    <w:p w:rsidR="00976F00" w:rsidRDefault="00976F00" w:rsidP="006966AA">
      <w:pPr>
        <w:jc w:val="both"/>
      </w:pPr>
    </w:p>
    <w:p w:rsidR="00976F00" w:rsidRDefault="006C1923" w:rsidP="006966AA">
      <w:pPr>
        <w:jc w:val="both"/>
      </w:pPr>
      <w:r>
        <w:t xml:space="preserve">NOTIFÍQUESE Y CÚMPLASE, </w:t>
      </w:r>
    </w:p>
    <w:p w:rsidR="00976F00" w:rsidRDefault="00976F00" w:rsidP="006966AA">
      <w:pPr>
        <w:jc w:val="both"/>
      </w:pPr>
    </w:p>
    <w:p w:rsidR="00976F00" w:rsidRDefault="006C1923" w:rsidP="006966AA">
      <w:pPr>
        <w:jc w:val="both"/>
      </w:pPr>
      <w:r>
        <w:t xml:space="preserve">JUZGADO TREINTA Y CINCO CIVIL DEL CIRCUITO DE BOGOTÁ D.C. </w:t>
      </w:r>
    </w:p>
    <w:p w:rsidR="00976F00" w:rsidRDefault="00976F00" w:rsidP="006966AA">
      <w:pPr>
        <w:jc w:val="both"/>
      </w:pPr>
    </w:p>
    <w:p w:rsidR="008B3ED6" w:rsidRDefault="006C1923" w:rsidP="006966AA">
      <w:pPr>
        <w:jc w:val="both"/>
      </w:pPr>
      <w:r>
        <w:t xml:space="preserve">Notificación por estado La providencia anterior se notificó por Estado No. 043 de hoy 07 de diciembre de 2023 a la hora de las 8.00 a.m. DIANA ALEJANDRA TRIANA </w:t>
      </w:r>
      <w:proofErr w:type="spellStart"/>
      <w:r>
        <w:t>TRIANA</w:t>
      </w:r>
      <w:proofErr w:type="spellEnd"/>
      <w:r>
        <w:t xml:space="preserve"> Secretaria</w:t>
      </w:r>
    </w:p>
    <w:sectPr w:rsidR="008B3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23"/>
    <w:rsid w:val="004C33DF"/>
    <w:rsid w:val="006966AA"/>
    <w:rsid w:val="006C1923"/>
    <w:rsid w:val="00976F00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929A76-1C73-4B9F-9ECB-CE56E848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2023-12-07T21:21:00Z</dcterms:created>
  <dcterms:modified xsi:type="dcterms:W3CDTF">2023-12-07T21:30:00Z</dcterms:modified>
</cp:coreProperties>
</file>