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E400" w14:textId="28FDDADC" w:rsidR="00A51244" w:rsidRDefault="005E18FC" w:rsidP="00A51244">
      <w:pPr>
        <w:jc w:val="center"/>
      </w:pPr>
      <w:r>
        <w:t>REPUBLICA DE COLOMBIA</w:t>
      </w:r>
    </w:p>
    <w:p w14:paraId="500E06FD" w14:textId="2DC1FB38" w:rsidR="00A51244" w:rsidRDefault="005E18FC" w:rsidP="00A51244">
      <w:pPr>
        <w:jc w:val="center"/>
      </w:pPr>
      <w:r>
        <w:t>RAMA JUDICIAL DEL PODER PÚBLICO</w:t>
      </w:r>
    </w:p>
    <w:p w14:paraId="355EE007" w14:textId="05CF7042" w:rsidR="00A51244" w:rsidRDefault="005E18FC" w:rsidP="00A51244">
      <w:pPr>
        <w:jc w:val="center"/>
      </w:pPr>
      <w:r>
        <w:t>JUZGADO DÉCIMO CIVIL DEL CIRCUITO</w:t>
      </w:r>
    </w:p>
    <w:p w14:paraId="0E589B3F" w14:textId="02125073" w:rsidR="00A51244" w:rsidRDefault="005E18FC" w:rsidP="00A51244">
      <w:pPr>
        <w:jc w:val="center"/>
      </w:pPr>
      <w:r>
        <w:t xml:space="preserve">Carrera 9 # 11 - 45, Piso 4, </w:t>
      </w:r>
      <w:proofErr w:type="spellStart"/>
      <w:r>
        <w:t>Complejo</w:t>
      </w:r>
      <w:proofErr w:type="spellEnd"/>
      <w:r>
        <w:t xml:space="preserve"> El Virrey, Torre Central</w:t>
      </w:r>
    </w:p>
    <w:p w14:paraId="116FA694" w14:textId="13A4EF4C" w:rsidR="00A51244" w:rsidRDefault="00A51244" w:rsidP="00A51244">
      <w:pPr>
        <w:jc w:val="center"/>
      </w:pPr>
      <w:hyperlink r:id="rId4" w:history="1">
        <w:r w:rsidRPr="00561B79">
          <w:rPr>
            <w:rStyle w:val="Hipervnculo"/>
          </w:rPr>
          <w:t>ccto10bt@cendoj.ramajudicial.gov.co</w:t>
        </w:r>
      </w:hyperlink>
    </w:p>
    <w:p w14:paraId="78AA30DC" w14:textId="397CEDD6" w:rsidR="00A51244" w:rsidRDefault="005E18FC" w:rsidP="00A51244">
      <w:pPr>
        <w:jc w:val="center"/>
      </w:pPr>
      <w:r>
        <w:t xml:space="preserve">Bogotá D.C., </w:t>
      </w:r>
      <w:proofErr w:type="spellStart"/>
      <w:r>
        <w:t>Veintiuno</w:t>
      </w:r>
      <w:proofErr w:type="spellEnd"/>
      <w:r>
        <w:t xml:space="preserve">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5357BCFA" w14:textId="77777777" w:rsidR="00A51244" w:rsidRDefault="00A51244"/>
    <w:p w14:paraId="01313EF7" w14:textId="6F2C835B" w:rsidR="00A51244" w:rsidRDefault="005E18FC">
      <w:r>
        <w:t xml:space="preserve">Ref. </w:t>
      </w:r>
      <w:r w:rsidR="00A51244">
        <w:tab/>
      </w:r>
      <w:r w:rsidR="00A51244">
        <w:tab/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reconvención</w:t>
      </w:r>
      <w:proofErr w:type="spellEnd"/>
      <w:r>
        <w:t xml:space="preserve">. </w:t>
      </w:r>
    </w:p>
    <w:p w14:paraId="68289E29" w14:textId="77777777" w:rsidR="00A51244" w:rsidRDefault="005E18FC">
      <w:proofErr w:type="spellStart"/>
      <w:r>
        <w:t>Declarativo</w:t>
      </w:r>
      <w:proofErr w:type="spellEnd"/>
      <w:r>
        <w:t xml:space="preserve"> No. 11001310301020220023800 </w:t>
      </w:r>
    </w:p>
    <w:p w14:paraId="6BCB7542" w14:textId="49558878" w:rsidR="00A51244" w:rsidRDefault="005E18FC">
      <w:r>
        <w:t xml:space="preserve">DE: </w:t>
      </w:r>
      <w:r w:rsidR="00A51244">
        <w:tab/>
      </w:r>
      <w:r w:rsidR="00A51244">
        <w:tab/>
      </w:r>
      <w:r>
        <w:t xml:space="preserve">JUAN FERNANDO RESTREPO GONZALEZ </w:t>
      </w:r>
    </w:p>
    <w:p w14:paraId="766BA05C" w14:textId="716140A7" w:rsidR="00A51244" w:rsidRDefault="005E18FC">
      <w:r>
        <w:t xml:space="preserve">CONTRA: </w:t>
      </w:r>
      <w:r w:rsidR="00A51244">
        <w:tab/>
      </w:r>
      <w:r>
        <w:t xml:space="preserve">ALLIANZ SEGUROS S.A. </w:t>
      </w:r>
    </w:p>
    <w:p w14:paraId="3A1A961E" w14:textId="77777777" w:rsidR="00A51244" w:rsidRDefault="00A51244"/>
    <w:p w14:paraId="2C2D8567" w14:textId="77777777" w:rsidR="00A51244" w:rsidRDefault="00A51244" w:rsidP="00A51244">
      <w:pPr>
        <w:jc w:val="both"/>
      </w:pPr>
    </w:p>
    <w:p w14:paraId="2919B614" w14:textId="77777777" w:rsidR="00A51244" w:rsidRDefault="005E18FC" w:rsidP="00A51244">
      <w:pPr>
        <w:jc w:val="both"/>
      </w:pPr>
      <w:proofErr w:type="spellStart"/>
      <w:r>
        <w:t>Observándose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oportunidad</w:t>
      </w:r>
      <w:proofErr w:type="spellEnd"/>
      <w:r>
        <w:t xml:space="preserve"> legal el </w:t>
      </w:r>
      <w:proofErr w:type="spellStart"/>
      <w:r>
        <w:t>apoderado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en </w:t>
      </w:r>
      <w:proofErr w:type="spellStart"/>
      <w:r>
        <w:t>reconvención</w:t>
      </w:r>
      <w:proofErr w:type="spellEnd"/>
      <w:r>
        <w:t xml:space="preserve">, </w:t>
      </w:r>
      <w:proofErr w:type="spellStart"/>
      <w:r>
        <w:t>cumplió</w:t>
      </w:r>
      <w:proofErr w:type="spellEnd"/>
      <w:r>
        <w:t xml:space="preserve"> con la carga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ordenada</w:t>
      </w:r>
      <w:proofErr w:type="spellEnd"/>
      <w:r>
        <w:t xml:space="preserve"> en auto de </w:t>
      </w:r>
      <w:proofErr w:type="spellStart"/>
      <w:r>
        <w:t>fecha</w:t>
      </w:r>
      <w:proofErr w:type="spellEnd"/>
      <w:r>
        <w:t xml:space="preserve"> 1 de </w:t>
      </w:r>
      <w:proofErr w:type="spellStart"/>
      <w:r>
        <w:t>febrero</w:t>
      </w:r>
      <w:proofErr w:type="spellEnd"/>
      <w:r>
        <w:t xml:space="preserve"> de </w:t>
      </w:r>
      <w:proofErr w:type="gramStart"/>
      <w:r>
        <w:t>20241 ,</w:t>
      </w:r>
      <w:proofErr w:type="gramEnd"/>
      <w:r>
        <w:t xml:space="preserve"> </w:t>
      </w:r>
      <w:proofErr w:type="spellStart"/>
      <w:r>
        <w:t>indicando</w:t>
      </w:r>
      <w:proofErr w:type="spellEnd"/>
      <w:r>
        <w:t xml:space="preserve"> los </w:t>
      </w:r>
      <w:proofErr w:type="spellStart"/>
      <w:r>
        <w:t>aspectos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en </w:t>
      </w:r>
      <w:proofErr w:type="spellStart"/>
      <w:r>
        <w:t>reconvención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reformados</w:t>
      </w:r>
      <w:proofErr w:type="spellEnd"/>
      <w:r>
        <w:t xml:space="preserve">, </w:t>
      </w:r>
      <w:proofErr w:type="spellStart"/>
      <w:r>
        <w:t>adicionando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transacción</w:t>
      </w:r>
      <w:proofErr w:type="spellEnd"/>
      <w:r>
        <w:t xml:space="preserve"> extrajudicial del 25 de </w:t>
      </w:r>
      <w:proofErr w:type="spellStart"/>
      <w:r>
        <w:t>julio</w:t>
      </w:r>
      <w:proofErr w:type="spellEnd"/>
      <w:r>
        <w:t xml:space="preserve"> de 2019, </w:t>
      </w:r>
      <w:proofErr w:type="spellStart"/>
      <w:r>
        <w:t>suscrito</w:t>
      </w:r>
      <w:proofErr w:type="spellEnd"/>
      <w:r>
        <w:t xml:space="preserve"> entre los </w:t>
      </w:r>
      <w:proofErr w:type="spellStart"/>
      <w:r>
        <w:t>señores</w:t>
      </w:r>
      <w:proofErr w:type="spellEnd"/>
      <w:r>
        <w:t xml:space="preserve">, JUAN FERNANDO RESTREPO, BEATRIZ DE RESTREPO y el </w:t>
      </w:r>
      <w:proofErr w:type="spellStart"/>
      <w:r>
        <w:t>señor</w:t>
      </w:r>
      <w:proofErr w:type="spellEnd"/>
      <w:r>
        <w:t xml:space="preserve"> DAVID ANDRÉS OSORIO AMAYA. (ii) </w:t>
      </w:r>
      <w:proofErr w:type="spellStart"/>
      <w:r>
        <w:t>Denuncia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irregularidades</w:t>
      </w:r>
      <w:proofErr w:type="spellEnd"/>
      <w:r>
        <w:t xml:space="preserve"> en el </w:t>
      </w:r>
      <w:proofErr w:type="spellStart"/>
      <w:r>
        <w:t>cobro</w:t>
      </w:r>
      <w:proofErr w:type="spellEnd"/>
      <w:r>
        <w:t xml:space="preserve"> de un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presuntamente</w:t>
      </w:r>
      <w:proofErr w:type="spellEnd"/>
      <w:r>
        <w:t xml:space="preserve"> </w:t>
      </w:r>
      <w:proofErr w:type="spellStart"/>
      <w:r>
        <w:t>ilegítimos</w:t>
      </w:r>
      <w:proofErr w:type="spellEnd"/>
      <w:r>
        <w:t xml:space="preserve"> / </w:t>
      </w:r>
      <w:proofErr w:type="spellStart"/>
      <w:r>
        <w:t>petición</w:t>
      </w:r>
      <w:proofErr w:type="spellEnd"/>
      <w:r>
        <w:t xml:space="preserve">, del 01 de </w:t>
      </w:r>
      <w:proofErr w:type="spellStart"/>
      <w:r>
        <w:t>marzo</w:t>
      </w:r>
      <w:proofErr w:type="spellEnd"/>
      <w:r>
        <w:t xml:space="preserve"> de 2023, y sus </w:t>
      </w:r>
      <w:proofErr w:type="spellStart"/>
      <w:r>
        <w:t>anexos</w:t>
      </w:r>
      <w:proofErr w:type="spellEnd"/>
      <w:r>
        <w:t xml:space="preserve">. (iii) Testimonio de del </w:t>
      </w:r>
      <w:proofErr w:type="spellStart"/>
      <w:r>
        <w:t>señor</w:t>
      </w:r>
      <w:proofErr w:type="spellEnd"/>
      <w:r>
        <w:t xml:space="preserve"> ANDRÉS DAVID OSORIO AMAYA, </w:t>
      </w:r>
      <w:proofErr w:type="spellStart"/>
      <w:r>
        <w:t>identificado</w:t>
      </w:r>
      <w:proofErr w:type="spellEnd"/>
      <w:r>
        <w:t xml:space="preserve"> con cédula de </w:t>
      </w:r>
      <w:proofErr w:type="spellStart"/>
      <w:r>
        <w:t>ciudadanía</w:t>
      </w:r>
      <w:proofErr w:type="spellEnd"/>
      <w:r>
        <w:t xml:space="preserve"> No. 1.073.505.358, en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arquitecto</w:t>
      </w:r>
      <w:proofErr w:type="spellEnd"/>
      <w:r>
        <w:t xml:space="preserve"> y supervisor de la </w:t>
      </w:r>
      <w:proofErr w:type="spellStart"/>
      <w:r>
        <w:t>construcción</w:t>
      </w:r>
      <w:proofErr w:type="spellEnd"/>
      <w:r>
        <w:t xml:space="preserve"> del bien </w:t>
      </w:r>
      <w:proofErr w:type="spellStart"/>
      <w:r>
        <w:t>inmueble</w:t>
      </w:r>
      <w:proofErr w:type="spellEnd"/>
      <w:r>
        <w:t xml:space="preserve"> en el municipio de Silvania (Cundinamarca), se </w:t>
      </w:r>
    </w:p>
    <w:p w14:paraId="52045618" w14:textId="77777777" w:rsidR="00A51244" w:rsidRDefault="005E18FC" w:rsidP="00A51244">
      <w:pPr>
        <w:jc w:val="both"/>
      </w:pPr>
      <w:r>
        <w:t xml:space="preserve">RESUELVE: </w:t>
      </w:r>
    </w:p>
    <w:p w14:paraId="274E68B2" w14:textId="77777777" w:rsidR="00A51244" w:rsidRDefault="005E18FC" w:rsidP="00A51244">
      <w:pPr>
        <w:jc w:val="both"/>
      </w:pPr>
      <w:r>
        <w:t xml:space="preserve">1.- ADMITIR la </w:t>
      </w:r>
      <w:proofErr w:type="spellStart"/>
      <w:r>
        <w:t>reforma</w:t>
      </w:r>
      <w:proofErr w:type="spellEnd"/>
      <w:r>
        <w:t xml:space="preserve"> a la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reconvención</w:t>
      </w:r>
      <w:proofErr w:type="spellEnd"/>
      <w:r>
        <w:t xml:space="preserve">. </w:t>
      </w:r>
    </w:p>
    <w:p w14:paraId="2BBAB36D" w14:textId="77777777" w:rsidR="00A51244" w:rsidRDefault="005E18FC" w:rsidP="00A51244">
      <w:pPr>
        <w:jc w:val="both"/>
      </w:pPr>
      <w:r>
        <w:t xml:space="preserve">2.-Notifíquese al </w:t>
      </w:r>
      <w:proofErr w:type="spellStart"/>
      <w:r>
        <w:t>demandado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(numeral 4 art. 93 C.G.P); y </w:t>
      </w:r>
      <w:proofErr w:type="spellStart"/>
      <w:r>
        <w:t>córrase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, que </w:t>
      </w:r>
      <w:proofErr w:type="spellStart"/>
      <w:r>
        <w:t>correrá</w:t>
      </w:r>
      <w:proofErr w:type="spellEnd"/>
      <w:r>
        <w:t xml:space="preserve"> </w:t>
      </w:r>
      <w:proofErr w:type="spellStart"/>
      <w:r>
        <w:t>pasados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(3) días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notificación</w:t>
      </w:r>
      <w:proofErr w:type="spellEnd"/>
      <w:r>
        <w:t xml:space="preserve">. </w:t>
      </w:r>
    </w:p>
    <w:p w14:paraId="0272183C" w14:textId="77777777" w:rsidR="00A51244" w:rsidRDefault="00A51244" w:rsidP="00A51244">
      <w:pPr>
        <w:jc w:val="both"/>
      </w:pPr>
    </w:p>
    <w:p w14:paraId="38DC1BFE" w14:textId="77777777" w:rsidR="00A51244" w:rsidRDefault="005E18FC" w:rsidP="00A51244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3F04CF82" w14:textId="77777777" w:rsidR="00A51244" w:rsidRDefault="00A51244" w:rsidP="00A51244">
      <w:pPr>
        <w:jc w:val="both"/>
      </w:pPr>
    </w:p>
    <w:p w14:paraId="55DB55E5" w14:textId="5A7B15EB" w:rsidR="00A51244" w:rsidRDefault="005E18FC" w:rsidP="00A51244">
      <w:pPr>
        <w:jc w:val="both"/>
      </w:pPr>
      <w:r>
        <w:t xml:space="preserve">FELIPE PABLO MOJICA CORTÉS </w:t>
      </w:r>
    </w:p>
    <w:p w14:paraId="20899915" w14:textId="6F2ABE81" w:rsidR="00B9243D" w:rsidRDefault="005E18FC" w:rsidP="00A51244">
      <w:pPr>
        <w:jc w:val="both"/>
      </w:pPr>
      <w:r>
        <w:t>JUEZ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FC"/>
    <w:rsid w:val="005E18FC"/>
    <w:rsid w:val="00737460"/>
    <w:rsid w:val="00A51244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6356"/>
  <w15:chartTrackingRefBased/>
  <w15:docId w15:val="{98E41DCF-CD31-4546-B498-AB6F0AF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12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0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2024-03-22T13:48:00Z</dcterms:created>
  <dcterms:modified xsi:type="dcterms:W3CDTF">2024-03-22T13:50:00Z</dcterms:modified>
</cp:coreProperties>
</file>