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E61F" w14:textId="4D0561AF" w:rsidR="006013EA" w:rsidRPr="006013EA" w:rsidRDefault="004551BE" w:rsidP="00BA055C">
      <w:pPr>
        <w:spacing w:line="360" w:lineRule="auto"/>
        <w:rPr>
          <w:rFonts w:ascii="Arial" w:eastAsia="Arial" w:hAnsi="Arial" w:cs="Arial"/>
          <w:b/>
          <w:bCs/>
          <w:color w:val="000000" w:themeColor="text1"/>
        </w:rPr>
      </w:pPr>
      <w:r w:rsidRPr="004551BE">
        <w:rPr>
          <w:rFonts w:ascii="Arial" w:eastAsia="Arial" w:hAnsi="Arial" w:cs="Arial"/>
          <w:color w:val="000000" w:themeColor="text1"/>
        </w:rPr>
        <w:t>Doctor</w:t>
      </w:r>
      <w:r w:rsidR="00BA055C">
        <w:rPr>
          <w:rFonts w:ascii="Arial" w:eastAsia="Arial" w:hAnsi="Arial" w:cs="Arial"/>
          <w:color w:val="000000" w:themeColor="text1"/>
        </w:rPr>
        <w:t>a</w:t>
      </w:r>
      <w:r w:rsidRPr="004551BE">
        <w:rPr>
          <w:rFonts w:ascii="Arial" w:hAnsi="Arial" w:cs="Arial"/>
        </w:rPr>
        <w:br/>
      </w:r>
      <w:r w:rsidR="00BA055C" w:rsidRPr="00BA055C">
        <w:rPr>
          <w:rFonts w:ascii="Arial" w:eastAsia="Arial" w:hAnsi="Arial" w:cs="Arial"/>
          <w:b/>
          <w:bCs/>
          <w:color w:val="000000" w:themeColor="text1"/>
        </w:rPr>
        <w:t>YENNY LOPEZ ALEGRIA</w:t>
      </w:r>
      <w:r w:rsidRPr="004551BE">
        <w:rPr>
          <w:rFonts w:ascii="Arial" w:hAnsi="Arial" w:cs="Arial"/>
        </w:rPr>
        <w:br/>
      </w:r>
      <w:r w:rsidR="00BA055C" w:rsidRPr="00BA055C">
        <w:rPr>
          <w:rFonts w:ascii="Arial" w:eastAsia="Arial" w:hAnsi="Arial" w:cs="Arial"/>
          <w:b/>
          <w:bCs/>
          <w:color w:val="000000" w:themeColor="text1"/>
        </w:rPr>
        <w:t>JUZGADO SÉPTIMO (7°) ADMINISTRATIVO DEL CIRCUITO DE POPAYÁN</w:t>
      </w:r>
      <w:r w:rsidR="00BA055C">
        <w:rPr>
          <w:rFonts w:ascii="Arial" w:eastAsia="Arial" w:hAnsi="Arial" w:cs="Arial"/>
          <w:b/>
          <w:bCs/>
          <w:color w:val="000000" w:themeColor="text1"/>
        </w:rPr>
        <w:t xml:space="preserve"> </w:t>
      </w:r>
    </w:p>
    <w:p w14:paraId="16BB73F2" w14:textId="6BCC8A95" w:rsidR="006013EA" w:rsidRDefault="00A80CE7" w:rsidP="006013EA">
      <w:pPr>
        <w:spacing w:line="360" w:lineRule="auto"/>
        <w:rPr>
          <w:rFonts w:ascii="Arial" w:eastAsia="Arial" w:hAnsi="Arial" w:cs="Arial"/>
          <w:color w:val="000000" w:themeColor="text1"/>
        </w:rPr>
      </w:pPr>
      <w:hyperlink r:id="rId8" w:history="1">
        <w:r w:rsidRPr="00A80CE7">
          <w:rPr>
            <w:rStyle w:val="Hipervnculo"/>
            <w:rFonts w:ascii="Arial" w:eastAsia="Arial" w:hAnsi="Arial" w:cs="Arial"/>
          </w:rPr>
          <w:t>j07admpayan@cendoj.ramajudicial.gov.co</w:t>
        </w:r>
      </w:hyperlink>
      <w:r w:rsidRPr="00A80CE7">
        <w:rPr>
          <w:rFonts w:ascii="Arial" w:eastAsia="Arial" w:hAnsi="Arial" w:cs="Arial"/>
          <w:color w:val="000000" w:themeColor="text1"/>
        </w:rPr>
        <w:t xml:space="preserve"> </w:t>
      </w:r>
    </w:p>
    <w:p w14:paraId="5A4B6EE5" w14:textId="77777777" w:rsidR="00A80CE7" w:rsidRPr="00A80CE7" w:rsidRDefault="00A80CE7" w:rsidP="006013EA">
      <w:pPr>
        <w:spacing w:line="360" w:lineRule="auto"/>
        <w:rPr>
          <w:rFonts w:ascii="Arial" w:eastAsia="Arial" w:hAnsi="Arial" w:cs="Arial"/>
          <w:color w:val="000000" w:themeColor="text1"/>
        </w:rPr>
      </w:pPr>
    </w:p>
    <w:p w14:paraId="182F85D9" w14:textId="39B0D9ED"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RADICACIÓN: </w:t>
      </w:r>
      <w:r w:rsidR="009D00C4">
        <w:rPr>
          <w:rFonts w:ascii="Arial" w:eastAsia="Arial" w:hAnsi="Arial" w:cs="Arial"/>
          <w:b/>
          <w:bCs/>
          <w:color w:val="000000" w:themeColor="text1"/>
        </w:rPr>
        <w:tab/>
      </w:r>
      <w:r w:rsidR="009D00C4">
        <w:rPr>
          <w:rFonts w:ascii="Arial" w:eastAsia="Arial" w:hAnsi="Arial" w:cs="Arial"/>
          <w:b/>
          <w:bCs/>
          <w:color w:val="000000" w:themeColor="text1"/>
        </w:rPr>
        <w:tab/>
      </w:r>
      <w:r w:rsidR="00BA055C" w:rsidRPr="00BA055C">
        <w:rPr>
          <w:rFonts w:ascii="Arial" w:eastAsia="Arial" w:hAnsi="Arial" w:cs="Arial"/>
          <w:color w:val="000000" w:themeColor="text1"/>
        </w:rPr>
        <w:t>190013333007-2018-00014-00</w:t>
      </w:r>
    </w:p>
    <w:p w14:paraId="722E8AA7" w14:textId="50A52347" w:rsidR="006013EA" w:rsidRPr="006013EA" w:rsidRDefault="006013EA" w:rsidP="006013EA">
      <w:pPr>
        <w:spacing w:line="360" w:lineRule="auto"/>
        <w:ind w:left="708"/>
        <w:rPr>
          <w:rFonts w:ascii="Arial" w:eastAsia="Arial" w:hAnsi="Arial" w:cs="Arial"/>
          <w:color w:val="000000" w:themeColor="text1"/>
        </w:rPr>
      </w:pPr>
      <w:r w:rsidRPr="006013EA">
        <w:rPr>
          <w:rFonts w:ascii="Arial" w:eastAsia="Arial" w:hAnsi="Arial" w:cs="Arial"/>
          <w:b/>
          <w:bCs/>
          <w:color w:val="000000" w:themeColor="text1"/>
        </w:rPr>
        <w:t xml:space="preserve">MEDIO DE CONTROL: </w:t>
      </w:r>
      <w:r w:rsidR="009D00C4">
        <w:rPr>
          <w:rFonts w:ascii="Arial" w:eastAsia="Arial" w:hAnsi="Arial" w:cs="Arial"/>
          <w:b/>
          <w:bCs/>
          <w:color w:val="000000" w:themeColor="text1"/>
        </w:rPr>
        <w:tab/>
      </w:r>
      <w:r w:rsidRPr="006013EA">
        <w:rPr>
          <w:rFonts w:ascii="Arial" w:eastAsia="Arial" w:hAnsi="Arial" w:cs="Arial"/>
          <w:color w:val="000000" w:themeColor="text1"/>
        </w:rPr>
        <w:t>REPARACIÓN DIRECTA</w:t>
      </w:r>
    </w:p>
    <w:p w14:paraId="7E8A2B0A" w14:textId="47B8482A"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DEMANDANTES: </w:t>
      </w:r>
      <w:r w:rsidR="009D00C4">
        <w:rPr>
          <w:rFonts w:ascii="Arial" w:eastAsia="Arial" w:hAnsi="Arial" w:cs="Arial"/>
          <w:b/>
          <w:bCs/>
          <w:color w:val="000000" w:themeColor="text1"/>
        </w:rPr>
        <w:tab/>
      </w:r>
      <w:r w:rsidR="009D00C4">
        <w:rPr>
          <w:rFonts w:ascii="Arial" w:eastAsia="Arial" w:hAnsi="Arial" w:cs="Arial"/>
          <w:b/>
          <w:bCs/>
          <w:color w:val="000000" w:themeColor="text1"/>
        </w:rPr>
        <w:tab/>
      </w:r>
      <w:r w:rsidR="00BA055C" w:rsidRPr="00BA055C">
        <w:rPr>
          <w:rFonts w:ascii="Arial" w:eastAsia="Arial" w:hAnsi="Arial" w:cs="Arial"/>
          <w:color w:val="000000" w:themeColor="text1"/>
        </w:rPr>
        <w:t>FLOR EMILIA LULIGO BENACHI Y OTROS.</w:t>
      </w:r>
    </w:p>
    <w:p w14:paraId="15A220F0" w14:textId="5B61A084" w:rsidR="006013EA" w:rsidRPr="006013EA" w:rsidRDefault="006013EA" w:rsidP="006013EA">
      <w:pPr>
        <w:spacing w:line="360" w:lineRule="auto"/>
        <w:ind w:left="708"/>
        <w:rPr>
          <w:rFonts w:ascii="Arial" w:eastAsia="Arial" w:hAnsi="Arial" w:cs="Arial"/>
          <w:b/>
          <w:bCs/>
          <w:color w:val="000000" w:themeColor="text1"/>
        </w:rPr>
      </w:pPr>
      <w:r w:rsidRPr="006013EA">
        <w:rPr>
          <w:rFonts w:ascii="Arial" w:eastAsia="Arial" w:hAnsi="Arial" w:cs="Arial"/>
          <w:b/>
          <w:bCs/>
          <w:color w:val="000000" w:themeColor="text1"/>
        </w:rPr>
        <w:t xml:space="preserve">DEMANDADOS: </w:t>
      </w:r>
      <w:r w:rsidR="009D00C4">
        <w:rPr>
          <w:rFonts w:ascii="Arial" w:eastAsia="Arial" w:hAnsi="Arial" w:cs="Arial"/>
          <w:b/>
          <w:bCs/>
          <w:color w:val="000000" w:themeColor="text1"/>
        </w:rPr>
        <w:tab/>
      </w:r>
      <w:r w:rsidR="009D00C4">
        <w:rPr>
          <w:rFonts w:ascii="Arial" w:eastAsia="Arial" w:hAnsi="Arial" w:cs="Arial"/>
          <w:b/>
          <w:bCs/>
          <w:color w:val="000000" w:themeColor="text1"/>
        </w:rPr>
        <w:tab/>
      </w:r>
      <w:r w:rsidR="00BA055C" w:rsidRPr="00BA055C">
        <w:rPr>
          <w:rFonts w:ascii="Arial" w:eastAsia="Arial" w:hAnsi="Arial" w:cs="Arial"/>
          <w:color w:val="000000" w:themeColor="text1"/>
        </w:rPr>
        <w:t>HOSPITAL SAN ANTONIO DE PADUA NIVEL 1 Y OTROS.</w:t>
      </w:r>
    </w:p>
    <w:p w14:paraId="00B426AD" w14:textId="4B57BDBF" w:rsidR="004551BE" w:rsidRPr="004551BE" w:rsidRDefault="006013EA" w:rsidP="00BA055C">
      <w:pPr>
        <w:spacing w:line="360" w:lineRule="auto"/>
        <w:ind w:left="708"/>
        <w:rPr>
          <w:rFonts w:ascii="Arial" w:eastAsia="Arial" w:hAnsi="Arial" w:cs="Arial"/>
          <w:color w:val="000000" w:themeColor="text1"/>
        </w:rPr>
      </w:pPr>
      <w:r w:rsidRPr="006013EA">
        <w:rPr>
          <w:rFonts w:ascii="Arial" w:eastAsia="Arial" w:hAnsi="Arial" w:cs="Arial"/>
          <w:b/>
          <w:bCs/>
          <w:color w:val="000000" w:themeColor="text1"/>
        </w:rPr>
        <w:t xml:space="preserve">LLAMADO EN GTÍA: </w:t>
      </w:r>
      <w:r w:rsidR="009D00C4">
        <w:rPr>
          <w:rFonts w:ascii="Arial" w:eastAsia="Arial" w:hAnsi="Arial" w:cs="Arial"/>
          <w:b/>
          <w:bCs/>
          <w:color w:val="000000" w:themeColor="text1"/>
        </w:rPr>
        <w:tab/>
      </w:r>
      <w:r w:rsidR="00BA055C" w:rsidRPr="00BA055C">
        <w:rPr>
          <w:rFonts w:ascii="Arial" w:eastAsia="Arial" w:hAnsi="Arial" w:cs="Arial"/>
          <w:color w:val="000000" w:themeColor="text1"/>
        </w:rPr>
        <w:t>LA PREVISORA S.A. COMPAÑÍA DE SEGUROS</w:t>
      </w:r>
      <w:r w:rsidR="004551BE" w:rsidRPr="006013EA">
        <w:rPr>
          <w:rFonts w:ascii="Arial" w:hAnsi="Arial" w:cs="Arial"/>
        </w:rPr>
        <w:br/>
      </w:r>
      <w:r w:rsidR="004551BE" w:rsidRPr="004551BE">
        <w:rPr>
          <w:rFonts w:ascii="Arial" w:eastAsia="Arial" w:hAnsi="Arial" w:cs="Arial"/>
          <w:color w:val="000000" w:themeColor="text1"/>
        </w:rPr>
        <w:t xml:space="preserve"> </w:t>
      </w:r>
    </w:p>
    <w:p w14:paraId="186A70F7" w14:textId="0813E33B" w:rsidR="004551BE" w:rsidRDefault="004551BE" w:rsidP="004551BE">
      <w:pPr>
        <w:spacing w:line="360" w:lineRule="auto"/>
        <w:jc w:val="both"/>
        <w:rPr>
          <w:rFonts w:ascii="Arial" w:eastAsia="Arial" w:hAnsi="Arial" w:cs="Arial"/>
          <w:color w:val="000000" w:themeColor="text1"/>
        </w:rPr>
      </w:pPr>
      <w:r w:rsidRPr="004551BE">
        <w:rPr>
          <w:rFonts w:ascii="Arial" w:eastAsia="Arial" w:hAnsi="Arial" w:cs="Arial"/>
          <w:b/>
          <w:bCs/>
          <w:color w:val="000000" w:themeColor="text1"/>
        </w:rPr>
        <w:t>GUSTAVO ALBERTO HERRERA ÁVILA</w:t>
      </w:r>
      <w:r w:rsidRPr="004551BE">
        <w:rPr>
          <w:rFonts w:ascii="Arial" w:eastAsia="Arial" w:hAnsi="Arial" w:cs="Arial"/>
          <w:color w:val="000000" w:themeColor="text1"/>
        </w:rPr>
        <w:t xml:space="preserve">, identificado con cédula de ciudadanía No. 19.395.114 de Bogotá, abogado titulado y en ejercicio, portador de la tarjeta profesional No. 39.116 del Consejo Superior de la Judicatura, actuando en mi calidad de apoderado </w:t>
      </w:r>
      <w:r w:rsidR="00AE3F14">
        <w:rPr>
          <w:rFonts w:ascii="Arial" w:eastAsia="Arial" w:hAnsi="Arial" w:cs="Arial"/>
          <w:color w:val="000000" w:themeColor="text1"/>
        </w:rPr>
        <w:t>especial</w:t>
      </w:r>
      <w:r w:rsidR="004A5254">
        <w:rPr>
          <w:rFonts w:ascii="Arial" w:eastAsia="Arial" w:hAnsi="Arial" w:cs="Arial"/>
          <w:color w:val="000000" w:themeColor="text1"/>
        </w:rPr>
        <w:t xml:space="preserve"> </w:t>
      </w:r>
      <w:r w:rsidRPr="004551BE">
        <w:rPr>
          <w:rFonts w:ascii="Arial" w:eastAsia="Arial" w:hAnsi="Arial" w:cs="Arial"/>
          <w:color w:val="000000" w:themeColor="text1"/>
        </w:rPr>
        <w:t>de</w:t>
      </w:r>
      <w:r w:rsidR="00BA055C" w:rsidRPr="00BA055C">
        <w:rPr>
          <w:rFonts w:ascii="Arial" w:eastAsia="Arial" w:hAnsi="Arial" w:cs="Arial"/>
          <w:color w:val="000000" w:themeColor="text1"/>
        </w:rPr>
        <w:t xml:space="preserve"> la llamada en garantía </w:t>
      </w:r>
      <w:r w:rsidR="00BA055C" w:rsidRPr="00BA055C">
        <w:rPr>
          <w:rFonts w:ascii="Arial" w:eastAsia="Arial" w:hAnsi="Arial" w:cs="Arial"/>
          <w:b/>
          <w:bCs/>
          <w:color w:val="000000" w:themeColor="text1"/>
        </w:rPr>
        <w:t>LA PREVISORA S.A. COMPAÑÍA DE SEGUROS</w:t>
      </w:r>
      <w:r w:rsidRPr="004551BE">
        <w:rPr>
          <w:rFonts w:ascii="Arial" w:eastAsia="Arial" w:hAnsi="Arial" w:cs="Arial"/>
          <w:color w:val="000000" w:themeColor="text1"/>
        </w:rPr>
        <w:t xml:space="preserve">, conforme se acredita con el </w:t>
      </w:r>
      <w:r w:rsidR="001C4E73">
        <w:rPr>
          <w:rFonts w:ascii="Arial" w:eastAsia="Arial" w:hAnsi="Arial" w:cs="Arial"/>
          <w:color w:val="000000" w:themeColor="text1"/>
        </w:rPr>
        <w:t xml:space="preserve">poder </w:t>
      </w:r>
      <w:r w:rsidR="006013EA">
        <w:rPr>
          <w:rFonts w:ascii="Arial" w:eastAsia="Arial" w:hAnsi="Arial" w:cs="Arial"/>
          <w:color w:val="000000" w:themeColor="text1"/>
        </w:rPr>
        <w:t>que reposa en el expediente</w:t>
      </w:r>
      <w:r w:rsidRPr="004551BE">
        <w:rPr>
          <w:rFonts w:ascii="Arial" w:eastAsia="Arial" w:hAnsi="Arial" w:cs="Arial"/>
          <w:color w:val="000000" w:themeColor="text1"/>
        </w:rPr>
        <w:t xml:space="preserve">, encontrándome dentro del término </w:t>
      </w:r>
      <w:r w:rsidR="00BA055C">
        <w:rPr>
          <w:rFonts w:ascii="Arial" w:eastAsia="Arial" w:hAnsi="Arial" w:cs="Arial"/>
          <w:color w:val="000000" w:themeColor="text1"/>
        </w:rPr>
        <w:t>correspondiente</w:t>
      </w:r>
      <w:r w:rsidRPr="004551BE">
        <w:rPr>
          <w:rFonts w:ascii="Arial" w:eastAsia="Arial" w:hAnsi="Arial" w:cs="Arial"/>
          <w:color w:val="000000" w:themeColor="text1"/>
        </w:rPr>
        <w:t xml:space="preserve">, comedidamente procedo a </w:t>
      </w:r>
      <w:r w:rsidR="00BA055C" w:rsidRPr="00BA055C">
        <w:rPr>
          <w:rFonts w:ascii="Arial" w:eastAsia="Arial" w:hAnsi="Arial" w:cs="Arial"/>
          <w:color w:val="000000" w:themeColor="text1"/>
        </w:rPr>
        <w:t>dar</w:t>
      </w:r>
      <w:r w:rsidR="00BA055C">
        <w:rPr>
          <w:rFonts w:ascii="Arial" w:eastAsia="Arial" w:hAnsi="Arial" w:cs="Arial"/>
          <w:b/>
          <w:bCs/>
          <w:color w:val="000000" w:themeColor="text1"/>
        </w:rPr>
        <w:t xml:space="preserve"> </w:t>
      </w:r>
      <w:r w:rsidR="00BA055C">
        <w:rPr>
          <w:rFonts w:ascii="Arial" w:eastAsia="Arial" w:hAnsi="Arial" w:cs="Arial"/>
          <w:color w:val="000000" w:themeColor="text1"/>
        </w:rPr>
        <w:t xml:space="preserve">cumplimiento a lo ordenado por el despacho mediante Oficio </w:t>
      </w:r>
      <w:r w:rsidR="00BA055C" w:rsidRPr="00BA055C">
        <w:rPr>
          <w:rFonts w:ascii="Arial" w:eastAsia="Arial" w:hAnsi="Arial" w:cs="Arial"/>
          <w:color w:val="000000" w:themeColor="text1"/>
        </w:rPr>
        <w:t>J7A- 559/2024</w:t>
      </w:r>
      <w:r w:rsidR="00BA055C">
        <w:rPr>
          <w:rFonts w:ascii="Arial" w:eastAsia="Arial" w:hAnsi="Arial" w:cs="Arial"/>
          <w:color w:val="000000" w:themeColor="text1"/>
        </w:rPr>
        <w:t xml:space="preserve"> de </w:t>
      </w:r>
      <w:r w:rsidR="00BA055C" w:rsidRPr="00BA055C">
        <w:rPr>
          <w:rFonts w:ascii="Arial" w:eastAsia="Arial" w:hAnsi="Arial" w:cs="Arial"/>
          <w:color w:val="000000" w:themeColor="text1"/>
        </w:rPr>
        <w:t>veinticuatro (24) de septiembre de dos mil veinticuatro (2024)</w:t>
      </w:r>
      <w:r w:rsidR="009D00C4">
        <w:rPr>
          <w:rFonts w:ascii="Arial" w:eastAsia="Arial" w:hAnsi="Arial" w:cs="Arial"/>
          <w:color w:val="000000" w:themeColor="text1"/>
        </w:rPr>
        <w:t>, en los siguientes términos:</w:t>
      </w:r>
    </w:p>
    <w:p w14:paraId="249DE9DB" w14:textId="77777777" w:rsidR="00D9070C" w:rsidRPr="004551BE" w:rsidRDefault="00D9070C" w:rsidP="004551BE">
      <w:pPr>
        <w:spacing w:line="360" w:lineRule="auto"/>
        <w:jc w:val="both"/>
        <w:rPr>
          <w:rFonts w:ascii="Arial" w:eastAsia="Arial" w:hAnsi="Arial" w:cs="Arial"/>
          <w:color w:val="000000" w:themeColor="text1"/>
        </w:rPr>
      </w:pPr>
    </w:p>
    <w:p w14:paraId="467C7EB7" w14:textId="77777777" w:rsid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CAPÍTULO I. OPORTUNIDAD</w:t>
      </w:r>
    </w:p>
    <w:p w14:paraId="2CF72BE0" w14:textId="77777777" w:rsidR="004551BE" w:rsidRPr="004551BE" w:rsidRDefault="004551BE" w:rsidP="004551BE">
      <w:pPr>
        <w:spacing w:line="360" w:lineRule="auto"/>
        <w:jc w:val="center"/>
        <w:rPr>
          <w:rFonts w:ascii="Arial" w:eastAsia="Arial" w:hAnsi="Arial" w:cs="Arial"/>
          <w:b/>
          <w:bCs/>
          <w:color w:val="000000" w:themeColor="text1"/>
          <w:u w:val="single"/>
        </w:rPr>
      </w:pPr>
    </w:p>
    <w:p w14:paraId="360AFDB4" w14:textId="6B553B83" w:rsidR="004551BE" w:rsidRDefault="004551BE" w:rsidP="00DD3722">
      <w:pPr>
        <w:spacing w:line="360" w:lineRule="auto"/>
        <w:jc w:val="both"/>
        <w:rPr>
          <w:rFonts w:ascii="Arial" w:eastAsia="Arial" w:hAnsi="Arial" w:cs="Arial"/>
          <w:color w:val="000000" w:themeColor="text1"/>
        </w:rPr>
      </w:pPr>
      <w:r w:rsidRPr="004551BE">
        <w:rPr>
          <w:rFonts w:ascii="Arial" w:eastAsia="Arial" w:hAnsi="Arial" w:cs="Arial"/>
          <w:color w:val="000000" w:themeColor="text1"/>
        </w:rPr>
        <w:t xml:space="preserve">El despacho mediante </w:t>
      </w:r>
      <w:r w:rsidR="00BA055C">
        <w:rPr>
          <w:rFonts w:ascii="Arial" w:eastAsia="Arial" w:hAnsi="Arial" w:cs="Arial"/>
          <w:color w:val="000000" w:themeColor="text1"/>
        </w:rPr>
        <w:t xml:space="preserve">Oficio </w:t>
      </w:r>
      <w:r w:rsidR="00BA055C" w:rsidRPr="00BA055C">
        <w:rPr>
          <w:rFonts w:ascii="Arial" w:eastAsia="Arial" w:hAnsi="Arial" w:cs="Arial"/>
          <w:color w:val="000000" w:themeColor="text1"/>
        </w:rPr>
        <w:t>J7A- 559/2024</w:t>
      </w:r>
      <w:r w:rsidR="00AA2698">
        <w:rPr>
          <w:rFonts w:ascii="Arial" w:eastAsia="Arial" w:hAnsi="Arial" w:cs="Arial"/>
          <w:color w:val="000000" w:themeColor="text1"/>
        </w:rPr>
        <w:t xml:space="preserve"> </w:t>
      </w:r>
      <w:r w:rsidRPr="004551BE">
        <w:rPr>
          <w:rFonts w:ascii="Arial" w:eastAsia="Arial" w:hAnsi="Arial" w:cs="Arial"/>
          <w:color w:val="000000" w:themeColor="text1"/>
        </w:rPr>
        <w:t xml:space="preserve">del </w:t>
      </w:r>
      <w:r w:rsidR="00BA055C">
        <w:rPr>
          <w:rFonts w:ascii="Arial" w:eastAsia="Arial" w:hAnsi="Arial" w:cs="Arial"/>
          <w:color w:val="000000" w:themeColor="text1"/>
        </w:rPr>
        <w:t>24</w:t>
      </w:r>
      <w:r w:rsidRPr="004551BE">
        <w:rPr>
          <w:rFonts w:ascii="Arial" w:eastAsia="Arial" w:hAnsi="Arial" w:cs="Arial"/>
          <w:color w:val="000000" w:themeColor="text1"/>
        </w:rPr>
        <w:t xml:space="preserve"> de </w:t>
      </w:r>
      <w:r w:rsidR="006013EA">
        <w:rPr>
          <w:rFonts w:ascii="Arial" w:eastAsia="Arial" w:hAnsi="Arial" w:cs="Arial"/>
          <w:color w:val="000000" w:themeColor="text1"/>
        </w:rPr>
        <w:t>septiembre</w:t>
      </w:r>
      <w:r w:rsidRPr="004551BE">
        <w:rPr>
          <w:rFonts w:ascii="Arial" w:eastAsia="Arial" w:hAnsi="Arial" w:cs="Arial"/>
          <w:color w:val="000000" w:themeColor="text1"/>
        </w:rPr>
        <w:t xml:space="preserve"> de 202</w:t>
      </w:r>
      <w:r w:rsidR="006013EA">
        <w:rPr>
          <w:rFonts w:ascii="Arial" w:eastAsia="Arial" w:hAnsi="Arial" w:cs="Arial"/>
          <w:color w:val="000000" w:themeColor="text1"/>
        </w:rPr>
        <w:t>4</w:t>
      </w:r>
      <w:r w:rsidRPr="004551BE">
        <w:rPr>
          <w:rFonts w:ascii="Arial" w:eastAsia="Arial" w:hAnsi="Arial" w:cs="Arial"/>
          <w:color w:val="000000" w:themeColor="text1"/>
        </w:rPr>
        <w:t xml:space="preserve"> </w:t>
      </w:r>
      <w:r w:rsidR="00BA055C">
        <w:rPr>
          <w:rFonts w:ascii="Arial" w:eastAsia="Arial" w:hAnsi="Arial" w:cs="Arial"/>
          <w:color w:val="000000" w:themeColor="text1"/>
        </w:rPr>
        <w:t>ordenó a mi representada remitir con destino al proceso “</w:t>
      </w:r>
      <w:r w:rsidR="00BA055C" w:rsidRPr="00BA055C">
        <w:rPr>
          <w:rFonts w:ascii="Arial" w:eastAsia="Arial" w:hAnsi="Arial" w:cs="Arial"/>
          <w:i/>
          <w:iCs/>
          <w:color w:val="000000" w:themeColor="text1"/>
        </w:rPr>
        <w:t>copia íntegra y autenticada de la Póliza de responsabilidad civil profesional médica número 1003070, expedida el día 22 de enero de 2016, incluyendo su carátula, sus condiciones generales y particulares, esto es, todo su clausulado</w:t>
      </w:r>
      <w:r w:rsidR="00BA055C">
        <w:rPr>
          <w:rFonts w:ascii="Arial" w:eastAsia="Arial" w:hAnsi="Arial" w:cs="Arial"/>
          <w:color w:val="000000" w:themeColor="text1"/>
        </w:rPr>
        <w:t>”</w:t>
      </w:r>
      <w:r w:rsidR="009D00C4">
        <w:rPr>
          <w:rFonts w:ascii="Arial" w:eastAsia="Arial" w:hAnsi="Arial" w:cs="Arial"/>
          <w:color w:val="000000" w:themeColor="text1"/>
        </w:rPr>
        <w:t xml:space="preserve">, </w:t>
      </w:r>
      <w:r w:rsidR="00DD3722">
        <w:rPr>
          <w:rFonts w:ascii="Arial" w:eastAsia="Arial" w:hAnsi="Arial" w:cs="Arial"/>
          <w:color w:val="000000" w:themeColor="text1"/>
        </w:rPr>
        <w:t xml:space="preserve">para lo cual </w:t>
      </w:r>
      <w:r w:rsidR="009D00C4">
        <w:rPr>
          <w:rFonts w:ascii="Arial" w:eastAsia="Arial" w:hAnsi="Arial" w:cs="Arial"/>
          <w:color w:val="000000" w:themeColor="text1"/>
        </w:rPr>
        <w:t xml:space="preserve">le </w:t>
      </w:r>
      <w:r w:rsidR="00DD3722">
        <w:rPr>
          <w:rFonts w:ascii="Arial" w:eastAsia="Arial" w:hAnsi="Arial" w:cs="Arial"/>
          <w:color w:val="000000" w:themeColor="text1"/>
        </w:rPr>
        <w:t xml:space="preserve">otorgó </w:t>
      </w:r>
      <w:r w:rsidR="009D00C4">
        <w:rPr>
          <w:rFonts w:ascii="Arial" w:eastAsia="Arial" w:hAnsi="Arial" w:cs="Arial"/>
          <w:color w:val="000000" w:themeColor="text1"/>
        </w:rPr>
        <w:t xml:space="preserve">un término de </w:t>
      </w:r>
      <w:r w:rsidR="00DD3722">
        <w:rPr>
          <w:rFonts w:ascii="Arial" w:eastAsia="Arial" w:hAnsi="Arial" w:cs="Arial"/>
          <w:color w:val="000000" w:themeColor="text1"/>
        </w:rPr>
        <w:t>diez (10) días. Dicho</w:t>
      </w:r>
      <w:r w:rsidR="008F5EF2" w:rsidRPr="008F5EF2">
        <w:rPr>
          <w:rFonts w:ascii="Arial" w:eastAsia="Arial" w:hAnsi="Arial" w:cs="Arial"/>
          <w:color w:val="000000" w:themeColor="text1"/>
        </w:rPr>
        <w:t xml:space="preserve"> </w:t>
      </w:r>
      <w:r w:rsidR="00DD3722">
        <w:rPr>
          <w:rFonts w:ascii="Arial" w:eastAsia="Arial" w:hAnsi="Arial" w:cs="Arial"/>
          <w:color w:val="000000" w:themeColor="text1"/>
        </w:rPr>
        <w:t xml:space="preserve">oficio se notificó por estrados, motivo por el cual el </w:t>
      </w:r>
      <w:r w:rsidR="008F5EF2" w:rsidRPr="008F5EF2">
        <w:rPr>
          <w:rFonts w:ascii="Arial" w:eastAsia="Arial" w:hAnsi="Arial" w:cs="Arial"/>
          <w:color w:val="000000" w:themeColor="text1"/>
        </w:rPr>
        <w:t xml:space="preserve">término se comienza a contabilizar </w:t>
      </w:r>
      <w:r w:rsidR="005F4964">
        <w:rPr>
          <w:rFonts w:ascii="Arial" w:eastAsia="Arial" w:hAnsi="Arial" w:cs="Arial"/>
          <w:color w:val="000000" w:themeColor="text1"/>
        </w:rPr>
        <w:t>al siguiente día</w:t>
      </w:r>
      <w:r w:rsidR="008F5EF2" w:rsidRPr="008F5EF2">
        <w:rPr>
          <w:rFonts w:ascii="Arial" w:eastAsia="Arial" w:hAnsi="Arial" w:cs="Arial"/>
          <w:color w:val="000000" w:themeColor="text1"/>
        </w:rPr>
        <w:t xml:space="preserve"> hábil </w:t>
      </w:r>
      <w:r w:rsidR="005F4964">
        <w:rPr>
          <w:rFonts w:ascii="Arial" w:eastAsia="Arial" w:hAnsi="Arial" w:cs="Arial"/>
          <w:color w:val="000000" w:themeColor="text1"/>
        </w:rPr>
        <w:t>de</w:t>
      </w:r>
      <w:r w:rsidR="009D00C4">
        <w:rPr>
          <w:rFonts w:ascii="Arial" w:eastAsia="Arial" w:hAnsi="Arial" w:cs="Arial"/>
          <w:color w:val="000000" w:themeColor="text1"/>
        </w:rPr>
        <w:t xml:space="preserve"> dicha</w:t>
      </w:r>
      <w:r w:rsidR="005F4964">
        <w:rPr>
          <w:rFonts w:ascii="Arial" w:eastAsia="Arial" w:hAnsi="Arial" w:cs="Arial"/>
          <w:color w:val="000000" w:themeColor="text1"/>
        </w:rPr>
        <w:t xml:space="preserve"> </w:t>
      </w:r>
      <w:r w:rsidR="00DD3722">
        <w:rPr>
          <w:rFonts w:ascii="Arial" w:eastAsia="Arial" w:hAnsi="Arial" w:cs="Arial"/>
          <w:color w:val="000000" w:themeColor="text1"/>
        </w:rPr>
        <w:t>notificación</w:t>
      </w:r>
      <w:r w:rsidR="008F5EF2" w:rsidRPr="008F5EF2">
        <w:rPr>
          <w:rFonts w:ascii="Arial" w:eastAsia="Arial" w:hAnsi="Arial" w:cs="Arial"/>
          <w:color w:val="000000" w:themeColor="text1"/>
        </w:rPr>
        <w:t xml:space="preserve">. </w:t>
      </w:r>
      <w:r w:rsidR="0075432A">
        <w:rPr>
          <w:rFonts w:ascii="Arial" w:eastAsia="Arial" w:hAnsi="Arial" w:cs="Arial"/>
          <w:color w:val="000000" w:themeColor="text1"/>
        </w:rPr>
        <w:t>En el caso concreto, el término se computa</w:t>
      </w:r>
      <w:r w:rsidR="008F5EF2">
        <w:rPr>
          <w:rFonts w:ascii="Arial" w:eastAsia="Arial" w:hAnsi="Arial" w:cs="Arial"/>
          <w:color w:val="000000" w:themeColor="text1"/>
        </w:rPr>
        <w:t xml:space="preserve"> </w:t>
      </w:r>
      <w:r w:rsidR="008F5EF2" w:rsidRPr="008F5EF2">
        <w:rPr>
          <w:rFonts w:ascii="Arial" w:eastAsia="Arial" w:hAnsi="Arial" w:cs="Arial"/>
          <w:color w:val="000000" w:themeColor="text1"/>
        </w:rPr>
        <w:t>de la siguiente manera</w:t>
      </w:r>
      <w:r w:rsidR="0075432A">
        <w:rPr>
          <w:rFonts w:ascii="Arial" w:eastAsia="Arial" w:hAnsi="Arial" w:cs="Arial"/>
          <w:color w:val="000000" w:themeColor="text1"/>
        </w:rPr>
        <w:t>:</w:t>
      </w:r>
      <w:r w:rsidR="008F5EF2" w:rsidRPr="008F5EF2">
        <w:rPr>
          <w:rFonts w:ascii="Arial" w:eastAsia="Arial" w:hAnsi="Arial" w:cs="Arial"/>
          <w:color w:val="000000" w:themeColor="text1"/>
        </w:rPr>
        <w:t xml:space="preserve"> (i) de la notificación </w:t>
      </w:r>
      <w:r w:rsidR="005F4964">
        <w:rPr>
          <w:rFonts w:ascii="Arial" w:eastAsia="Arial" w:hAnsi="Arial" w:cs="Arial"/>
          <w:color w:val="000000" w:themeColor="text1"/>
        </w:rPr>
        <w:t>por est</w:t>
      </w:r>
      <w:r w:rsidR="00DD3722">
        <w:rPr>
          <w:rFonts w:ascii="Arial" w:eastAsia="Arial" w:hAnsi="Arial" w:cs="Arial"/>
          <w:color w:val="000000" w:themeColor="text1"/>
        </w:rPr>
        <w:t>r</w:t>
      </w:r>
      <w:r w:rsidR="005F4964">
        <w:rPr>
          <w:rFonts w:ascii="Arial" w:eastAsia="Arial" w:hAnsi="Arial" w:cs="Arial"/>
          <w:color w:val="000000" w:themeColor="text1"/>
        </w:rPr>
        <w:t>ado</w:t>
      </w:r>
      <w:r w:rsidR="009D00C4">
        <w:rPr>
          <w:rFonts w:ascii="Arial" w:eastAsia="Arial" w:hAnsi="Arial" w:cs="Arial"/>
          <w:color w:val="000000" w:themeColor="text1"/>
        </w:rPr>
        <w:t>s</w:t>
      </w:r>
      <w:r w:rsidR="005F4964">
        <w:rPr>
          <w:rFonts w:ascii="Arial" w:eastAsia="Arial" w:hAnsi="Arial" w:cs="Arial"/>
          <w:color w:val="000000" w:themeColor="text1"/>
        </w:rPr>
        <w:t xml:space="preserve"> se dio</w:t>
      </w:r>
      <w:r w:rsidR="008F5EF2" w:rsidRPr="008F5EF2">
        <w:rPr>
          <w:rFonts w:ascii="Arial" w:eastAsia="Arial" w:hAnsi="Arial" w:cs="Arial"/>
          <w:color w:val="000000" w:themeColor="text1"/>
        </w:rPr>
        <w:t xml:space="preserve"> </w:t>
      </w:r>
      <w:r w:rsidR="005F4964">
        <w:rPr>
          <w:rFonts w:ascii="Arial" w:eastAsia="Arial" w:hAnsi="Arial" w:cs="Arial"/>
          <w:color w:val="000000" w:themeColor="text1"/>
        </w:rPr>
        <w:t>el</w:t>
      </w:r>
      <w:r w:rsidR="008F5EF2" w:rsidRPr="008F5EF2">
        <w:rPr>
          <w:rFonts w:ascii="Arial" w:eastAsia="Arial" w:hAnsi="Arial" w:cs="Arial"/>
          <w:color w:val="000000" w:themeColor="text1"/>
        </w:rPr>
        <w:t xml:space="preserve"> </w:t>
      </w:r>
      <w:r w:rsidR="005F4964">
        <w:rPr>
          <w:rFonts w:ascii="Arial" w:eastAsia="Arial" w:hAnsi="Arial" w:cs="Arial"/>
          <w:color w:val="000000" w:themeColor="text1"/>
        </w:rPr>
        <w:t>24</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w:t>
      </w:r>
      <w:r w:rsidR="009D00C4">
        <w:rPr>
          <w:rFonts w:ascii="Arial" w:eastAsia="Arial" w:hAnsi="Arial" w:cs="Arial"/>
          <w:color w:val="000000" w:themeColor="text1"/>
        </w:rPr>
        <w:t>, fecha en la que se celebró la audiencia inicial, por lo que el referido término</w:t>
      </w:r>
      <w:r w:rsidR="00DD3722">
        <w:rPr>
          <w:rFonts w:ascii="Arial" w:eastAsia="Arial" w:hAnsi="Arial" w:cs="Arial"/>
          <w:color w:val="000000" w:themeColor="text1"/>
        </w:rPr>
        <w:t xml:space="preserve"> </w:t>
      </w:r>
      <w:r w:rsidR="008F5EF2" w:rsidRPr="008F5EF2">
        <w:rPr>
          <w:rFonts w:ascii="Arial" w:eastAsia="Arial" w:hAnsi="Arial" w:cs="Arial"/>
          <w:color w:val="000000" w:themeColor="text1"/>
        </w:rPr>
        <w:t>inici</w:t>
      </w:r>
      <w:r w:rsidR="009D00C4">
        <w:rPr>
          <w:rFonts w:ascii="Arial" w:eastAsia="Arial" w:hAnsi="Arial" w:cs="Arial"/>
          <w:color w:val="000000" w:themeColor="text1"/>
        </w:rPr>
        <w:t xml:space="preserve">ó </w:t>
      </w:r>
      <w:r w:rsidR="00DD3722">
        <w:rPr>
          <w:rFonts w:ascii="Arial" w:eastAsia="Arial" w:hAnsi="Arial" w:cs="Arial"/>
          <w:color w:val="000000" w:themeColor="text1"/>
        </w:rPr>
        <w:t>a partir del</w:t>
      </w:r>
      <w:r w:rsidR="008F5EF2" w:rsidRPr="008F5EF2">
        <w:rPr>
          <w:rFonts w:ascii="Arial" w:eastAsia="Arial" w:hAnsi="Arial" w:cs="Arial"/>
          <w:color w:val="000000" w:themeColor="text1"/>
        </w:rPr>
        <w:t xml:space="preserve"> </w:t>
      </w:r>
      <w:r w:rsidR="005F4964">
        <w:rPr>
          <w:rFonts w:ascii="Arial" w:eastAsia="Arial" w:hAnsi="Arial" w:cs="Arial"/>
          <w:color w:val="000000" w:themeColor="text1"/>
        </w:rPr>
        <w:t>25</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septiembre</w:t>
      </w:r>
      <w:r w:rsidR="008F5EF2" w:rsidRPr="008F5EF2">
        <w:rPr>
          <w:rFonts w:ascii="Arial" w:eastAsia="Arial" w:hAnsi="Arial" w:cs="Arial"/>
          <w:color w:val="000000" w:themeColor="text1"/>
        </w:rPr>
        <w:t xml:space="preserve"> de 2024 y finaliza</w:t>
      </w:r>
      <w:r w:rsidR="009D00C4">
        <w:rPr>
          <w:rFonts w:ascii="Arial" w:eastAsia="Arial" w:hAnsi="Arial" w:cs="Arial"/>
          <w:color w:val="000000" w:themeColor="text1"/>
        </w:rPr>
        <w:t xml:space="preserve"> </w:t>
      </w:r>
      <w:r w:rsidR="008F5EF2" w:rsidRPr="008F5EF2">
        <w:rPr>
          <w:rFonts w:ascii="Arial" w:eastAsia="Arial" w:hAnsi="Arial" w:cs="Arial"/>
          <w:color w:val="000000" w:themeColor="text1"/>
        </w:rPr>
        <w:t xml:space="preserve">el </w:t>
      </w:r>
      <w:r w:rsidR="00DD3722">
        <w:rPr>
          <w:rFonts w:ascii="Arial" w:eastAsia="Arial" w:hAnsi="Arial" w:cs="Arial"/>
          <w:color w:val="000000" w:themeColor="text1"/>
        </w:rPr>
        <w:t>08</w:t>
      </w:r>
      <w:r w:rsidR="008F5EF2" w:rsidRPr="008F5EF2">
        <w:rPr>
          <w:rFonts w:ascii="Arial" w:eastAsia="Arial" w:hAnsi="Arial" w:cs="Arial"/>
          <w:color w:val="000000" w:themeColor="text1"/>
        </w:rPr>
        <w:t xml:space="preserve"> de </w:t>
      </w:r>
      <w:r w:rsidR="00763463">
        <w:rPr>
          <w:rFonts w:ascii="Arial" w:eastAsia="Arial" w:hAnsi="Arial" w:cs="Arial"/>
          <w:color w:val="000000" w:themeColor="text1"/>
        </w:rPr>
        <w:t>octubre</w:t>
      </w:r>
      <w:r w:rsidR="008F5EF2" w:rsidRPr="008F5EF2">
        <w:rPr>
          <w:rFonts w:ascii="Arial" w:eastAsia="Arial" w:hAnsi="Arial" w:cs="Arial"/>
          <w:color w:val="000000" w:themeColor="text1"/>
        </w:rPr>
        <w:t xml:space="preserve"> de 2024.</w:t>
      </w:r>
      <w:r w:rsidRPr="004551BE">
        <w:rPr>
          <w:rFonts w:ascii="Arial" w:eastAsia="Arial" w:hAnsi="Arial" w:cs="Arial"/>
          <w:color w:val="000000" w:themeColor="text1"/>
        </w:rPr>
        <w:t xml:space="preserve"> Por lo anterior, este escrito</w:t>
      </w:r>
      <w:r w:rsidR="0075432A">
        <w:rPr>
          <w:rFonts w:ascii="Arial" w:eastAsia="Arial" w:hAnsi="Arial" w:cs="Arial"/>
          <w:color w:val="000000" w:themeColor="text1"/>
        </w:rPr>
        <w:t xml:space="preserve"> se</w:t>
      </w:r>
      <w:r w:rsidRPr="004551BE">
        <w:rPr>
          <w:rFonts w:ascii="Arial" w:eastAsia="Arial" w:hAnsi="Arial" w:cs="Arial"/>
          <w:color w:val="000000" w:themeColor="text1"/>
        </w:rPr>
        <w:t xml:space="preserve"> presenta dentro de</w:t>
      </w:r>
      <w:r w:rsidR="009D00C4">
        <w:rPr>
          <w:rFonts w:ascii="Arial" w:eastAsia="Arial" w:hAnsi="Arial" w:cs="Arial"/>
          <w:color w:val="000000" w:themeColor="text1"/>
        </w:rPr>
        <w:t xml:space="preserve">l término concedido por el despacho en audiencia inicial. </w:t>
      </w:r>
    </w:p>
    <w:p w14:paraId="46ED97DD" w14:textId="77777777" w:rsidR="005F4964" w:rsidRPr="004551BE" w:rsidRDefault="005F4964" w:rsidP="004551BE">
      <w:pPr>
        <w:spacing w:line="360" w:lineRule="auto"/>
        <w:jc w:val="both"/>
        <w:rPr>
          <w:rFonts w:ascii="Arial" w:eastAsia="Arial" w:hAnsi="Arial" w:cs="Arial"/>
          <w:color w:val="000000" w:themeColor="text1"/>
        </w:rPr>
      </w:pPr>
    </w:p>
    <w:p w14:paraId="5EB3AB38" w14:textId="3E831B6C" w:rsidR="004551BE" w:rsidRPr="004551BE" w:rsidRDefault="004551BE" w:rsidP="004551BE">
      <w:pPr>
        <w:spacing w:line="360" w:lineRule="auto"/>
        <w:jc w:val="center"/>
        <w:rPr>
          <w:rFonts w:ascii="Arial" w:eastAsia="Arial" w:hAnsi="Arial" w:cs="Arial"/>
          <w:b/>
          <w:bCs/>
          <w:color w:val="000000" w:themeColor="text1"/>
          <w:u w:val="single"/>
        </w:rPr>
      </w:pPr>
      <w:r w:rsidRPr="004551BE">
        <w:rPr>
          <w:rFonts w:ascii="Arial" w:eastAsia="Arial" w:hAnsi="Arial" w:cs="Arial"/>
          <w:b/>
          <w:bCs/>
          <w:color w:val="000000" w:themeColor="text1"/>
          <w:u w:val="single"/>
        </w:rPr>
        <w:t xml:space="preserve">CAPÍTULO II. </w:t>
      </w:r>
      <w:r w:rsidR="009D00C4">
        <w:rPr>
          <w:rFonts w:ascii="Arial" w:eastAsia="Arial" w:hAnsi="Arial" w:cs="Arial"/>
          <w:b/>
          <w:bCs/>
          <w:color w:val="000000" w:themeColor="text1"/>
          <w:u w:val="single"/>
        </w:rPr>
        <w:t>RESPUESTA</w:t>
      </w:r>
      <w:r w:rsidR="005F4964">
        <w:rPr>
          <w:rFonts w:ascii="Arial" w:eastAsia="Arial" w:hAnsi="Arial" w:cs="Arial"/>
          <w:b/>
          <w:bCs/>
          <w:color w:val="000000" w:themeColor="text1"/>
          <w:u w:val="single"/>
        </w:rPr>
        <w:t xml:space="preserve"> A</w:t>
      </w:r>
      <w:r w:rsidR="00DD3722">
        <w:rPr>
          <w:rFonts w:ascii="Arial" w:eastAsia="Arial" w:hAnsi="Arial" w:cs="Arial"/>
          <w:b/>
          <w:bCs/>
          <w:color w:val="000000" w:themeColor="text1"/>
          <w:u w:val="single"/>
        </w:rPr>
        <w:t>L</w:t>
      </w:r>
      <w:r w:rsidR="005F4964">
        <w:rPr>
          <w:rFonts w:ascii="Arial" w:eastAsia="Arial" w:hAnsi="Arial" w:cs="Arial"/>
          <w:b/>
          <w:bCs/>
          <w:color w:val="000000" w:themeColor="text1"/>
          <w:u w:val="single"/>
        </w:rPr>
        <w:t xml:space="preserve"> </w:t>
      </w:r>
      <w:r w:rsidR="00DD3722" w:rsidRPr="00DD3722">
        <w:rPr>
          <w:rFonts w:ascii="Arial" w:eastAsia="Arial" w:hAnsi="Arial" w:cs="Arial"/>
          <w:b/>
          <w:bCs/>
          <w:color w:val="000000" w:themeColor="text1"/>
          <w:u w:val="single"/>
        </w:rPr>
        <w:t>OFICIO J7A- 559/2024</w:t>
      </w:r>
      <w:r w:rsidR="00DD3722">
        <w:rPr>
          <w:rFonts w:ascii="Arial" w:eastAsia="Arial" w:hAnsi="Arial" w:cs="Arial"/>
          <w:b/>
          <w:bCs/>
          <w:color w:val="000000" w:themeColor="text1"/>
          <w:u w:val="single"/>
        </w:rPr>
        <w:t xml:space="preserve"> DE 24 DE SEPTIEMBRE DE 2024</w:t>
      </w:r>
    </w:p>
    <w:p w14:paraId="2DBC7277" w14:textId="77777777" w:rsidR="004551BE" w:rsidRPr="004551BE" w:rsidRDefault="004551BE" w:rsidP="00DD3722">
      <w:pPr>
        <w:spacing w:line="360" w:lineRule="auto"/>
        <w:jc w:val="both"/>
        <w:rPr>
          <w:rFonts w:ascii="Arial" w:eastAsia="Arial" w:hAnsi="Arial" w:cs="Arial"/>
          <w:b/>
          <w:bCs/>
          <w:color w:val="000000" w:themeColor="text1"/>
          <w:u w:val="single"/>
        </w:rPr>
      </w:pPr>
    </w:p>
    <w:p w14:paraId="39068E28" w14:textId="716E9C84" w:rsidR="00DD3722" w:rsidRDefault="00DD3722" w:rsidP="00DD3722">
      <w:pPr>
        <w:spacing w:line="360" w:lineRule="auto"/>
        <w:jc w:val="both"/>
        <w:rPr>
          <w:rFonts w:ascii="Arial" w:eastAsia="Arial" w:hAnsi="Arial" w:cs="Arial"/>
          <w:color w:val="000000" w:themeColor="text1"/>
        </w:rPr>
      </w:pPr>
      <w:r>
        <w:rPr>
          <w:rFonts w:ascii="Arial" w:eastAsia="Arial" w:hAnsi="Arial" w:cs="Arial"/>
          <w:color w:val="000000" w:themeColor="text1"/>
        </w:rPr>
        <w:t>Teniendo en cuenta que e</w:t>
      </w:r>
      <w:r w:rsidRPr="004551BE">
        <w:rPr>
          <w:rFonts w:ascii="Arial" w:eastAsia="Arial" w:hAnsi="Arial" w:cs="Arial"/>
          <w:color w:val="000000" w:themeColor="text1"/>
        </w:rPr>
        <w:t>l despacho</w:t>
      </w:r>
      <w:r w:rsidR="009D00C4">
        <w:rPr>
          <w:rFonts w:ascii="Arial" w:eastAsia="Arial" w:hAnsi="Arial" w:cs="Arial"/>
          <w:color w:val="000000" w:themeColor="text1"/>
        </w:rPr>
        <w:t xml:space="preserve">, </w:t>
      </w:r>
      <w:r w:rsidRPr="004551BE">
        <w:rPr>
          <w:rFonts w:ascii="Arial" w:eastAsia="Arial" w:hAnsi="Arial" w:cs="Arial"/>
          <w:color w:val="000000" w:themeColor="text1"/>
        </w:rPr>
        <w:t xml:space="preserve">mediante </w:t>
      </w:r>
      <w:r>
        <w:rPr>
          <w:rFonts w:ascii="Arial" w:eastAsia="Arial" w:hAnsi="Arial" w:cs="Arial"/>
          <w:color w:val="000000" w:themeColor="text1"/>
        </w:rPr>
        <w:t xml:space="preserve">Oficio </w:t>
      </w:r>
      <w:r w:rsidRPr="00BA055C">
        <w:rPr>
          <w:rFonts w:ascii="Arial" w:eastAsia="Arial" w:hAnsi="Arial" w:cs="Arial"/>
          <w:color w:val="000000" w:themeColor="text1"/>
        </w:rPr>
        <w:t>J7A- 559/2024</w:t>
      </w:r>
      <w:r>
        <w:rPr>
          <w:rFonts w:ascii="Arial" w:eastAsia="Arial" w:hAnsi="Arial" w:cs="Arial"/>
          <w:color w:val="000000" w:themeColor="text1"/>
        </w:rPr>
        <w:t xml:space="preserve"> </w:t>
      </w:r>
      <w:r w:rsidRPr="004551BE">
        <w:rPr>
          <w:rFonts w:ascii="Arial" w:eastAsia="Arial" w:hAnsi="Arial" w:cs="Arial"/>
          <w:color w:val="000000" w:themeColor="text1"/>
        </w:rPr>
        <w:t xml:space="preserve">del </w:t>
      </w:r>
      <w:r>
        <w:rPr>
          <w:rFonts w:ascii="Arial" w:eastAsia="Arial" w:hAnsi="Arial" w:cs="Arial"/>
          <w:color w:val="000000" w:themeColor="text1"/>
        </w:rPr>
        <w:t>24</w:t>
      </w:r>
      <w:r w:rsidRPr="004551BE">
        <w:rPr>
          <w:rFonts w:ascii="Arial" w:eastAsia="Arial" w:hAnsi="Arial" w:cs="Arial"/>
          <w:color w:val="000000" w:themeColor="text1"/>
        </w:rPr>
        <w:t xml:space="preserve"> de </w:t>
      </w:r>
      <w:r>
        <w:rPr>
          <w:rFonts w:ascii="Arial" w:eastAsia="Arial" w:hAnsi="Arial" w:cs="Arial"/>
          <w:color w:val="000000" w:themeColor="text1"/>
        </w:rPr>
        <w:t>septiembre</w:t>
      </w:r>
      <w:r w:rsidRPr="004551BE">
        <w:rPr>
          <w:rFonts w:ascii="Arial" w:eastAsia="Arial" w:hAnsi="Arial" w:cs="Arial"/>
          <w:color w:val="000000" w:themeColor="text1"/>
        </w:rPr>
        <w:t xml:space="preserve"> de 202</w:t>
      </w:r>
      <w:r>
        <w:rPr>
          <w:rFonts w:ascii="Arial" w:eastAsia="Arial" w:hAnsi="Arial" w:cs="Arial"/>
          <w:color w:val="000000" w:themeColor="text1"/>
        </w:rPr>
        <w:t>4</w:t>
      </w:r>
      <w:r w:rsidR="009D00C4">
        <w:rPr>
          <w:rFonts w:ascii="Arial" w:eastAsia="Arial" w:hAnsi="Arial" w:cs="Arial"/>
          <w:color w:val="000000" w:themeColor="text1"/>
        </w:rPr>
        <w:t>,</w:t>
      </w:r>
      <w:r w:rsidRPr="004551BE">
        <w:rPr>
          <w:rFonts w:ascii="Arial" w:eastAsia="Arial" w:hAnsi="Arial" w:cs="Arial"/>
          <w:color w:val="000000" w:themeColor="text1"/>
        </w:rPr>
        <w:t xml:space="preserve"> </w:t>
      </w:r>
      <w:r>
        <w:rPr>
          <w:rFonts w:ascii="Arial" w:eastAsia="Arial" w:hAnsi="Arial" w:cs="Arial"/>
          <w:color w:val="000000" w:themeColor="text1"/>
        </w:rPr>
        <w:t xml:space="preserve">dispuso: </w:t>
      </w:r>
    </w:p>
    <w:p w14:paraId="48479A74" w14:textId="77777777" w:rsidR="00DD3722" w:rsidRDefault="00DD3722" w:rsidP="00DD3722">
      <w:pPr>
        <w:spacing w:line="360" w:lineRule="auto"/>
        <w:jc w:val="both"/>
        <w:rPr>
          <w:rFonts w:ascii="Arial" w:eastAsia="Arial" w:hAnsi="Arial" w:cs="Arial"/>
          <w:color w:val="000000" w:themeColor="text1"/>
        </w:rPr>
      </w:pPr>
    </w:p>
    <w:p w14:paraId="5CBE6ACA" w14:textId="4B885592" w:rsidR="00806C9F" w:rsidRPr="00DD3722" w:rsidRDefault="00DD3722" w:rsidP="00DD3722">
      <w:pPr>
        <w:spacing w:line="360" w:lineRule="auto"/>
        <w:ind w:left="708"/>
        <w:jc w:val="both"/>
        <w:rPr>
          <w:rFonts w:ascii="Arial" w:eastAsia="Arial" w:hAnsi="Arial" w:cs="Arial"/>
          <w:color w:val="000000" w:themeColor="text1"/>
          <w:sz w:val="20"/>
          <w:szCs w:val="20"/>
        </w:rPr>
      </w:pPr>
      <w:r w:rsidRPr="00DD3722">
        <w:rPr>
          <w:rFonts w:ascii="Arial" w:eastAsia="Arial" w:hAnsi="Arial" w:cs="Arial"/>
          <w:color w:val="000000" w:themeColor="text1"/>
          <w:sz w:val="20"/>
          <w:szCs w:val="20"/>
        </w:rPr>
        <w:t xml:space="preserve">“Oficiar a La Previsora S.A. Compañía de Seguros para que remita con destino a este proceso </w:t>
      </w:r>
      <w:r w:rsidRPr="00DD3722">
        <w:rPr>
          <w:rFonts w:ascii="Arial" w:eastAsia="Arial" w:hAnsi="Arial" w:cs="Arial"/>
          <w:i/>
          <w:iCs/>
          <w:color w:val="000000" w:themeColor="text1"/>
          <w:sz w:val="20"/>
          <w:szCs w:val="20"/>
        </w:rPr>
        <w:t xml:space="preserve">copia íntegra y autenticada de la Póliza de responsabilidad civil profesional médica número 1003070, expedida el día 22 de enero de 2016, incluyendo su carátula, sus condiciones generales y particulares, </w:t>
      </w:r>
      <w:r w:rsidRPr="00DD3722">
        <w:rPr>
          <w:rFonts w:ascii="Arial" w:eastAsia="Arial" w:hAnsi="Arial" w:cs="Arial"/>
          <w:i/>
          <w:iCs/>
          <w:color w:val="000000" w:themeColor="text1"/>
          <w:sz w:val="20"/>
          <w:szCs w:val="20"/>
        </w:rPr>
        <w:lastRenderedPageBreak/>
        <w:t>esto es, todo su clausulado</w:t>
      </w:r>
      <w:r w:rsidRPr="00DD3722">
        <w:rPr>
          <w:rFonts w:ascii="Arial" w:eastAsia="Arial" w:hAnsi="Arial" w:cs="Arial"/>
          <w:color w:val="000000" w:themeColor="text1"/>
          <w:sz w:val="20"/>
          <w:szCs w:val="20"/>
        </w:rPr>
        <w:t>”</w:t>
      </w:r>
      <w:r w:rsidR="00BA055C" w:rsidRPr="00DD3722">
        <w:rPr>
          <w:rFonts w:ascii="Arial" w:eastAsia="Arial" w:hAnsi="Arial" w:cs="Arial"/>
          <w:color w:val="000000" w:themeColor="text1"/>
          <w:sz w:val="20"/>
          <w:szCs w:val="20"/>
        </w:rPr>
        <w:t>.</w:t>
      </w:r>
    </w:p>
    <w:p w14:paraId="1C8D1FD7" w14:textId="77777777" w:rsidR="00DD3722" w:rsidRDefault="00DD3722" w:rsidP="00BA055C">
      <w:pPr>
        <w:spacing w:line="360" w:lineRule="auto"/>
        <w:jc w:val="both"/>
        <w:rPr>
          <w:rFonts w:ascii="Arial" w:eastAsia="Arial" w:hAnsi="Arial" w:cs="Arial"/>
          <w:color w:val="000000" w:themeColor="text1"/>
        </w:rPr>
      </w:pPr>
    </w:p>
    <w:p w14:paraId="32C1AAAD" w14:textId="35BF77E2" w:rsidR="00DD3722" w:rsidRDefault="00443CF8" w:rsidP="00BA055C">
      <w:pPr>
        <w:spacing w:line="360" w:lineRule="auto"/>
        <w:jc w:val="both"/>
        <w:rPr>
          <w:rFonts w:ascii="Arial" w:eastAsia="Arial" w:hAnsi="Arial" w:cs="Arial"/>
          <w:color w:val="000000" w:themeColor="text1"/>
        </w:rPr>
      </w:pPr>
      <w:r>
        <w:rPr>
          <w:rFonts w:ascii="Arial" w:eastAsia="Arial" w:hAnsi="Arial" w:cs="Arial"/>
          <w:color w:val="000000" w:themeColor="text1"/>
        </w:rPr>
        <w:t>Al respecto</w:t>
      </w:r>
      <w:r w:rsidR="009D00C4">
        <w:rPr>
          <w:rFonts w:ascii="Arial" w:eastAsia="Arial" w:hAnsi="Arial" w:cs="Arial"/>
          <w:color w:val="000000" w:themeColor="text1"/>
        </w:rPr>
        <w:t>,</w:t>
      </w:r>
      <w:r>
        <w:rPr>
          <w:rFonts w:ascii="Arial" w:eastAsia="Arial" w:hAnsi="Arial" w:cs="Arial"/>
          <w:color w:val="000000" w:themeColor="text1"/>
        </w:rPr>
        <w:t xml:space="preserve"> n</w:t>
      </w:r>
      <w:r w:rsidR="00DD3722">
        <w:rPr>
          <w:rFonts w:ascii="Arial" w:eastAsia="Arial" w:hAnsi="Arial" w:cs="Arial"/>
          <w:color w:val="000000" w:themeColor="text1"/>
        </w:rPr>
        <w:t xml:space="preserve">os permitimos indicar que </w:t>
      </w:r>
      <w:r w:rsidR="009D00C4">
        <w:rPr>
          <w:rFonts w:ascii="Arial" w:eastAsia="Arial" w:hAnsi="Arial" w:cs="Arial"/>
          <w:color w:val="000000" w:themeColor="text1"/>
        </w:rPr>
        <w:t>al presente escrito se adjunta</w:t>
      </w:r>
      <w:r w:rsidR="00DD3722">
        <w:rPr>
          <w:rFonts w:ascii="Arial" w:eastAsia="Arial" w:hAnsi="Arial" w:cs="Arial"/>
          <w:color w:val="000000" w:themeColor="text1"/>
        </w:rPr>
        <w:t xml:space="preserve"> una copia íntegra de la </w:t>
      </w:r>
      <w:r w:rsidR="00DD3722" w:rsidRPr="00027FB4">
        <w:rPr>
          <w:rFonts w:ascii="Arial" w:eastAsia="Arial" w:hAnsi="Arial" w:cs="Arial"/>
          <w:b/>
          <w:bCs/>
          <w:color w:val="000000" w:themeColor="text1"/>
        </w:rPr>
        <w:t>Póliza de Responsabilidad Civil Profesional Médica No. 1003070, expedida el día 22 de enero de 2016</w:t>
      </w:r>
      <w:r w:rsidR="00DD3722">
        <w:rPr>
          <w:rFonts w:ascii="Arial" w:eastAsia="Arial" w:hAnsi="Arial" w:cs="Arial"/>
          <w:color w:val="000000" w:themeColor="text1"/>
        </w:rPr>
        <w:t>, junto a su correspondiente clausulado general, dejando la salvedad que</w:t>
      </w:r>
      <w:r w:rsidR="005B48A3">
        <w:rPr>
          <w:rFonts w:ascii="Arial" w:eastAsia="Arial" w:hAnsi="Arial" w:cs="Arial"/>
          <w:color w:val="000000" w:themeColor="text1"/>
        </w:rPr>
        <w:t xml:space="preserve"> </w:t>
      </w:r>
      <w:r w:rsidR="00027FB4">
        <w:rPr>
          <w:rFonts w:ascii="Arial" w:eastAsia="Arial" w:hAnsi="Arial" w:cs="Arial"/>
          <w:color w:val="000000" w:themeColor="text1"/>
        </w:rPr>
        <w:t xml:space="preserve">la </w:t>
      </w:r>
      <w:r w:rsidR="005B48A3">
        <w:rPr>
          <w:rFonts w:ascii="Arial" w:eastAsia="Arial" w:hAnsi="Arial" w:cs="Arial"/>
          <w:color w:val="000000" w:themeColor="text1"/>
        </w:rPr>
        <w:t>copia electrónica que se comparte deberá ser valorada por el despacho</w:t>
      </w:r>
      <w:r w:rsidR="00DD3722">
        <w:rPr>
          <w:rFonts w:ascii="Arial" w:eastAsia="Arial" w:hAnsi="Arial" w:cs="Arial"/>
          <w:color w:val="000000" w:themeColor="text1"/>
        </w:rPr>
        <w:t xml:space="preserve"> conforme </w:t>
      </w:r>
      <w:r w:rsidR="005B48A3">
        <w:rPr>
          <w:rFonts w:ascii="Arial" w:eastAsia="Arial" w:hAnsi="Arial" w:cs="Arial"/>
          <w:color w:val="000000" w:themeColor="text1"/>
        </w:rPr>
        <w:t>a lo establecido en el artículo 244 del Código General del Proceso</w:t>
      </w:r>
      <w:r w:rsidR="009D00C4">
        <w:rPr>
          <w:rFonts w:ascii="Arial" w:eastAsia="Arial" w:hAnsi="Arial" w:cs="Arial"/>
          <w:color w:val="000000" w:themeColor="text1"/>
        </w:rPr>
        <w:t>:</w:t>
      </w:r>
      <w:r w:rsidR="005B48A3">
        <w:rPr>
          <w:rFonts w:ascii="Arial" w:eastAsia="Arial" w:hAnsi="Arial" w:cs="Arial"/>
          <w:color w:val="000000" w:themeColor="text1"/>
        </w:rPr>
        <w:t xml:space="preserve"> “</w:t>
      </w:r>
      <w:r w:rsidR="005B48A3" w:rsidRPr="005B48A3">
        <w:rPr>
          <w:rFonts w:ascii="Arial" w:eastAsia="Arial" w:hAnsi="Arial" w:cs="Arial"/>
          <w:i/>
          <w:iCs/>
          <w:color w:val="000000" w:themeColor="text1"/>
          <w:u w:val="single"/>
        </w:rPr>
        <w:t>Los documentos</w:t>
      </w:r>
      <w:r w:rsidR="005B48A3" w:rsidRPr="005B48A3">
        <w:rPr>
          <w:rFonts w:ascii="Arial" w:eastAsia="Arial" w:hAnsi="Arial" w:cs="Arial"/>
          <w:i/>
          <w:iCs/>
          <w:color w:val="000000" w:themeColor="text1"/>
        </w:rPr>
        <w:t xml:space="preserve"> públicos y los </w:t>
      </w:r>
      <w:r w:rsidR="005B48A3" w:rsidRPr="005B48A3">
        <w:rPr>
          <w:rFonts w:ascii="Arial" w:eastAsia="Arial" w:hAnsi="Arial" w:cs="Arial"/>
          <w:i/>
          <w:iCs/>
          <w:color w:val="000000" w:themeColor="text1"/>
          <w:u w:val="single"/>
        </w:rPr>
        <w:t>privados emanados de las partes</w:t>
      </w:r>
      <w:r w:rsidR="005B48A3" w:rsidRPr="005B48A3">
        <w:rPr>
          <w:rFonts w:ascii="Arial" w:eastAsia="Arial" w:hAnsi="Arial" w:cs="Arial"/>
          <w:i/>
          <w:iCs/>
          <w:color w:val="000000" w:themeColor="text1"/>
        </w:rPr>
        <w:t xml:space="preserve"> o de terceros, en original o </w:t>
      </w:r>
      <w:r w:rsidR="005B48A3" w:rsidRPr="005B48A3">
        <w:rPr>
          <w:rFonts w:ascii="Arial" w:eastAsia="Arial" w:hAnsi="Arial" w:cs="Arial"/>
          <w:i/>
          <w:iCs/>
          <w:color w:val="000000" w:themeColor="text1"/>
          <w:u w:val="single"/>
        </w:rPr>
        <w:t>en copia</w:t>
      </w:r>
      <w:r w:rsidR="005B48A3" w:rsidRPr="005B48A3">
        <w:rPr>
          <w:rFonts w:ascii="Arial" w:eastAsia="Arial" w:hAnsi="Arial" w:cs="Arial"/>
          <w:i/>
          <w:iCs/>
          <w:color w:val="000000" w:themeColor="text1"/>
        </w:rPr>
        <w:t xml:space="preserve">, elaborados, </w:t>
      </w:r>
      <w:r w:rsidR="005B48A3" w:rsidRPr="005B48A3">
        <w:rPr>
          <w:rFonts w:ascii="Arial" w:eastAsia="Arial" w:hAnsi="Arial" w:cs="Arial"/>
          <w:i/>
          <w:iCs/>
          <w:color w:val="000000" w:themeColor="text1"/>
          <w:u w:val="single"/>
        </w:rPr>
        <w:t>firmados o manuscritos</w:t>
      </w:r>
      <w:r w:rsidR="005B48A3" w:rsidRPr="005B48A3">
        <w:rPr>
          <w:rFonts w:ascii="Arial" w:eastAsia="Arial" w:hAnsi="Arial" w:cs="Arial"/>
          <w:i/>
          <w:iCs/>
          <w:color w:val="000000" w:themeColor="text1"/>
        </w:rPr>
        <w:t xml:space="preserve">, y los que contengan la reproducción de la voz o de la imagen, </w:t>
      </w:r>
      <w:r w:rsidR="005B48A3" w:rsidRPr="005B48A3">
        <w:rPr>
          <w:rFonts w:ascii="Arial" w:eastAsia="Arial" w:hAnsi="Arial" w:cs="Arial"/>
          <w:b/>
          <w:bCs/>
          <w:i/>
          <w:iCs/>
          <w:color w:val="000000" w:themeColor="text1"/>
          <w:u w:val="single"/>
        </w:rPr>
        <w:t>se presumen auténticos</w:t>
      </w:r>
      <w:r w:rsidR="005B48A3" w:rsidRPr="005B48A3">
        <w:rPr>
          <w:rFonts w:ascii="Arial" w:eastAsia="Arial" w:hAnsi="Arial" w:cs="Arial"/>
          <w:i/>
          <w:iCs/>
          <w:color w:val="000000" w:themeColor="text1"/>
        </w:rPr>
        <w:t>, mientras no hayan sido tachados de falso o desconocidos, según el caso</w:t>
      </w:r>
      <w:r w:rsidR="005B48A3">
        <w:rPr>
          <w:rFonts w:ascii="Arial" w:eastAsia="Arial" w:hAnsi="Arial" w:cs="Arial"/>
          <w:color w:val="000000" w:themeColor="text1"/>
        </w:rPr>
        <w:t>”.</w:t>
      </w:r>
      <w:r w:rsidR="0035637C">
        <w:rPr>
          <w:rFonts w:ascii="Arial" w:eastAsia="Arial" w:hAnsi="Arial" w:cs="Arial"/>
          <w:color w:val="000000" w:themeColor="text1"/>
        </w:rPr>
        <w:t xml:space="preserve"> (Resaltado y negritas fuera del texto)</w:t>
      </w:r>
    </w:p>
    <w:p w14:paraId="6341AB9B" w14:textId="77777777" w:rsidR="005B48A3" w:rsidRDefault="005B48A3" w:rsidP="00BA055C">
      <w:pPr>
        <w:spacing w:line="360" w:lineRule="auto"/>
        <w:jc w:val="both"/>
        <w:rPr>
          <w:rFonts w:ascii="Arial" w:eastAsia="Arial" w:hAnsi="Arial" w:cs="Arial"/>
          <w:color w:val="000000" w:themeColor="text1"/>
        </w:rPr>
      </w:pPr>
    </w:p>
    <w:p w14:paraId="53836CFD" w14:textId="1683E4E1" w:rsidR="005B48A3" w:rsidRDefault="005B48A3" w:rsidP="00BA055C">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De igual manera se </w:t>
      </w:r>
      <w:r w:rsidR="009D00C4">
        <w:rPr>
          <w:rFonts w:ascii="Arial" w:eastAsia="Arial" w:hAnsi="Arial" w:cs="Arial"/>
          <w:color w:val="000000" w:themeColor="text1"/>
        </w:rPr>
        <w:t>deja</w:t>
      </w:r>
      <w:r>
        <w:rPr>
          <w:rFonts w:ascii="Arial" w:eastAsia="Arial" w:hAnsi="Arial" w:cs="Arial"/>
          <w:color w:val="000000" w:themeColor="text1"/>
        </w:rPr>
        <w:t xml:space="preserve"> constancia que, desde el momento de</w:t>
      </w:r>
      <w:r w:rsidR="009D00C4">
        <w:rPr>
          <w:rFonts w:ascii="Arial" w:eastAsia="Arial" w:hAnsi="Arial" w:cs="Arial"/>
          <w:color w:val="000000" w:themeColor="text1"/>
        </w:rPr>
        <w:t xml:space="preserve"> l</w:t>
      </w:r>
      <w:r>
        <w:rPr>
          <w:rFonts w:ascii="Arial" w:eastAsia="Arial" w:hAnsi="Arial" w:cs="Arial"/>
          <w:color w:val="000000" w:themeColor="text1"/>
        </w:rPr>
        <w:t xml:space="preserve">a </w:t>
      </w:r>
      <w:r w:rsidR="009D00C4">
        <w:rPr>
          <w:rFonts w:ascii="Arial" w:eastAsia="Arial" w:hAnsi="Arial" w:cs="Arial"/>
          <w:color w:val="000000" w:themeColor="text1"/>
        </w:rPr>
        <w:t>radicación</w:t>
      </w:r>
      <w:r>
        <w:rPr>
          <w:rFonts w:ascii="Arial" w:eastAsia="Arial" w:hAnsi="Arial" w:cs="Arial"/>
          <w:color w:val="000000" w:themeColor="text1"/>
        </w:rPr>
        <w:t xml:space="preserve"> de la contestación de la demanda y el llamamiento en garantía, </w:t>
      </w:r>
      <w:r w:rsidR="006C617A">
        <w:rPr>
          <w:rFonts w:ascii="Arial" w:eastAsia="Arial" w:hAnsi="Arial" w:cs="Arial"/>
          <w:color w:val="000000" w:themeColor="text1"/>
        </w:rPr>
        <w:t xml:space="preserve">el 07 de julio de 2021, </w:t>
      </w:r>
      <w:r>
        <w:rPr>
          <w:rFonts w:ascii="Arial" w:eastAsia="Arial" w:hAnsi="Arial" w:cs="Arial"/>
          <w:color w:val="000000" w:themeColor="text1"/>
        </w:rPr>
        <w:t>el suscrito presentó el documento solicitado, solicit</w:t>
      </w:r>
      <w:r w:rsidR="006C617A">
        <w:rPr>
          <w:rFonts w:ascii="Arial" w:eastAsia="Arial" w:hAnsi="Arial" w:cs="Arial"/>
          <w:color w:val="000000" w:themeColor="text1"/>
        </w:rPr>
        <w:t>ando que el mismo se</w:t>
      </w:r>
      <w:r>
        <w:rPr>
          <w:rFonts w:ascii="Arial" w:eastAsia="Arial" w:hAnsi="Arial" w:cs="Arial"/>
          <w:color w:val="000000" w:themeColor="text1"/>
        </w:rPr>
        <w:t xml:space="preserve"> inclu</w:t>
      </w:r>
      <w:r w:rsidR="006C617A">
        <w:rPr>
          <w:rFonts w:ascii="Arial" w:eastAsia="Arial" w:hAnsi="Arial" w:cs="Arial"/>
          <w:color w:val="000000" w:themeColor="text1"/>
        </w:rPr>
        <w:t>yera</w:t>
      </w:r>
      <w:r>
        <w:rPr>
          <w:rFonts w:ascii="Arial" w:eastAsia="Arial" w:hAnsi="Arial" w:cs="Arial"/>
          <w:color w:val="000000" w:themeColor="text1"/>
        </w:rPr>
        <w:t xml:space="preserve"> al expediente mediante el numeral 3 del aparte de “DOCUMENTALES” del capítulo “V. MEDIOS DE PRUEBA”, del escrito referido</w:t>
      </w:r>
      <w:r w:rsidR="00B00E1E">
        <w:rPr>
          <w:rFonts w:ascii="Arial" w:eastAsia="Arial" w:hAnsi="Arial" w:cs="Arial"/>
          <w:color w:val="000000" w:themeColor="text1"/>
        </w:rPr>
        <w:t>;</w:t>
      </w:r>
      <w:r>
        <w:rPr>
          <w:rFonts w:ascii="Arial" w:eastAsia="Arial" w:hAnsi="Arial" w:cs="Arial"/>
          <w:color w:val="000000" w:themeColor="text1"/>
        </w:rPr>
        <w:t xml:space="preserve"> motivo por el </w:t>
      </w:r>
      <w:r w:rsidR="006C617A">
        <w:rPr>
          <w:rFonts w:ascii="Arial" w:eastAsia="Arial" w:hAnsi="Arial" w:cs="Arial"/>
          <w:color w:val="000000" w:themeColor="text1"/>
        </w:rPr>
        <w:t>que</w:t>
      </w:r>
      <w:r>
        <w:rPr>
          <w:rFonts w:ascii="Arial" w:eastAsia="Arial" w:hAnsi="Arial" w:cs="Arial"/>
          <w:color w:val="000000" w:themeColor="text1"/>
        </w:rPr>
        <w:t xml:space="preserve"> el medio de convicción ya se encuentra </w:t>
      </w:r>
      <w:r w:rsidR="00B00E1E">
        <w:rPr>
          <w:rFonts w:ascii="Arial" w:eastAsia="Arial" w:hAnsi="Arial" w:cs="Arial"/>
          <w:color w:val="000000" w:themeColor="text1"/>
        </w:rPr>
        <w:t>dentro de</w:t>
      </w:r>
      <w:r>
        <w:rPr>
          <w:rFonts w:ascii="Arial" w:eastAsia="Arial" w:hAnsi="Arial" w:cs="Arial"/>
          <w:color w:val="000000" w:themeColor="text1"/>
        </w:rPr>
        <w:t xml:space="preserve">l expediente.  </w:t>
      </w:r>
    </w:p>
    <w:p w14:paraId="62CA49C6" w14:textId="77777777" w:rsidR="00DD3722" w:rsidRDefault="00DD3722" w:rsidP="00BA055C">
      <w:pPr>
        <w:spacing w:line="360" w:lineRule="auto"/>
        <w:jc w:val="both"/>
        <w:rPr>
          <w:rFonts w:ascii="Arial" w:eastAsia="Arial" w:hAnsi="Arial" w:cs="Arial"/>
          <w:color w:val="000000" w:themeColor="text1"/>
        </w:rPr>
      </w:pPr>
    </w:p>
    <w:p w14:paraId="36486770" w14:textId="371604A0" w:rsidR="00B851F2" w:rsidRPr="001E3A82" w:rsidRDefault="00B851F2" w:rsidP="005B48A3">
      <w:pPr>
        <w:spacing w:line="360" w:lineRule="auto"/>
        <w:jc w:val="center"/>
        <w:rPr>
          <w:rFonts w:ascii="Arial" w:eastAsia="Arial" w:hAnsi="Arial" w:cs="Arial"/>
          <w:b/>
          <w:bCs/>
          <w:color w:val="000000" w:themeColor="text1"/>
          <w:u w:val="single"/>
        </w:rPr>
      </w:pPr>
      <w:r w:rsidRPr="00145127">
        <w:rPr>
          <w:rFonts w:ascii="Arial" w:eastAsia="Arial" w:hAnsi="Arial" w:cs="Arial"/>
          <w:b/>
          <w:bCs/>
          <w:color w:val="000000" w:themeColor="text1"/>
          <w:u w:val="single"/>
        </w:rPr>
        <w:t>CAPÍTULO VI. NOTIFICACIONES</w:t>
      </w:r>
    </w:p>
    <w:p w14:paraId="12B51420" w14:textId="77777777" w:rsidR="00B851F2" w:rsidRPr="004551BE" w:rsidRDefault="00B851F2" w:rsidP="00B851F2">
      <w:pPr>
        <w:spacing w:line="360" w:lineRule="auto"/>
        <w:jc w:val="both"/>
        <w:rPr>
          <w:rFonts w:ascii="Arial" w:hAnsi="Arial" w:cs="Arial"/>
        </w:rPr>
      </w:pPr>
    </w:p>
    <w:p w14:paraId="47D1BA55" w14:textId="5DDF2117" w:rsidR="00B851F2" w:rsidRPr="004551BE" w:rsidRDefault="00B851F2" w:rsidP="00B851F2">
      <w:pPr>
        <w:spacing w:line="360" w:lineRule="auto"/>
        <w:jc w:val="both"/>
        <w:rPr>
          <w:rFonts w:ascii="Arial" w:hAnsi="Arial" w:cs="Arial"/>
        </w:rPr>
      </w:pPr>
      <w:r w:rsidRPr="004551BE">
        <w:rPr>
          <w:rFonts w:ascii="Arial" w:eastAsia="Calibri" w:hAnsi="Arial" w:cs="Arial"/>
        </w:rPr>
        <w:t>El suscrito recibirá notificaciones en la Avenida 6A Bis N</w:t>
      </w:r>
      <w:r w:rsidR="002529E3">
        <w:rPr>
          <w:rFonts w:ascii="Arial" w:eastAsia="Calibri" w:hAnsi="Arial" w:cs="Arial"/>
        </w:rPr>
        <w:t>o.</w:t>
      </w:r>
      <w:r w:rsidRPr="004551BE">
        <w:rPr>
          <w:rFonts w:ascii="Arial" w:eastAsia="Calibri" w:hAnsi="Arial" w:cs="Arial"/>
        </w:rPr>
        <w:t xml:space="preserve"> 35N-100, Centro Empresarial Chipichape, Oficina 212, de la ciudad de Cali, o en la dirección electrónica: </w:t>
      </w:r>
      <w:hyperlink r:id="rId9" w:history="1">
        <w:r w:rsidRPr="006B65DC">
          <w:rPr>
            <w:rFonts w:ascii="Arial" w:eastAsia="Calibri" w:hAnsi="Arial" w:cs="Arial"/>
            <w:color w:val="4472C4" w:themeColor="accent1"/>
            <w:u w:val="single"/>
          </w:rPr>
          <w:t>notificaciones@gha.com.co</w:t>
        </w:r>
      </w:hyperlink>
    </w:p>
    <w:p w14:paraId="53E63D3F" w14:textId="77777777" w:rsidR="00B851F2" w:rsidRPr="004551BE" w:rsidRDefault="00B851F2" w:rsidP="00B851F2">
      <w:pPr>
        <w:spacing w:line="360" w:lineRule="auto"/>
        <w:rPr>
          <w:rFonts w:ascii="Arial" w:eastAsia="Calibri" w:hAnsi="Arial" w:cs="Arial"/>
        </w:rPr>
      </w:pPr>
    </w:p>
    <w:p w14:paraId="42C88915"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noProof/>
          <w:lang w:val="en-US"/>
        </w:rPr>
        <w:drawing>
          <wp:anchor distT="0" distB="0" distL="114300" distR="114300" simplePos="0" relativeHeight="251659264" behindDoc="1" locked="0" layoutInCell="1" allowOverlap="1" wp14:anchorId="29BB7FED" wp14:editId="19277686">
            <wp:simplePos x="0" y="0"/>
            <wp:positionH relativeFrom="margin">
              <wp:align>left</wp:align>
            </wp:positionH>
            <wp:positionV relativeFrom="paragraph">
              <wp:posOffset>133350</wp:posOffset>
            </wp:positionV>
            <wp:extent cx="2390775" cy="1042257"/>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775" cy="1042257"/>
                    </a:xfrm>
                    <a:prstGeom prst="rect">
                      <a:avLst/>
                    </a:prstGeom>
                  </pic:spPr>
                </pic:pic>
              </a:graphicData>
            </a:graphic>
          </wp:anchor>
        </w:drawing>
      </w:r>
    </w:p>
    <w:p w14:paraId="223FB363"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rPr>
        <w:t xml:space="preserve">Cordialmente, </w:t>
      </w:r>
    </w:p>
    <w:p w14:paraId="00D19EC2" w14:textId="77777777" w:rsidR="00B851F2" w:rsidRPr="004551BE" w:rsidRDefault="00B851F2" w:rsidP="00B851F2">
      <w:pPr>
        <w:spacing w:line="360" w:lineRule="auto"/>
        <w:rPr>
          <w:rFonts w:ascii="Arial" w:eastAsia="Calibri" w:hAnsi="Arial" w:cs="Arial"/>
          <w:b/>
          <w:bCs/>
        </w:rPr>
      </w:pPr>
    </w:p>
    <w:p w14:paraId="04C41806" w14:textId="77777777" w:rsidR="00B851F2" w:rsidRPr="004551BE" w:rsidRDefault="00B851F2" w:rsidP="00B851F2">
      <w:pPr>
        <w:spacing w:line="360" w:lineRule="auto"/>
        <w:rPr>
          <w:rFonts w:ascii="Arial" w:eastAsia="Calibri" w:hAnsi="Arial" w:cs="Arial"/>
          <w:b/>
          <w:bCs/>
        </w:rPr>
      </w:pPr>
    </w:p>
    <w:p w14:paraId="71DA63B6" w14:textId="77777777" w:rsidR="00B851F2" w:rsidRPr="004551BE" w:rsidRDefault="00B851F2" w:rsidP="00B851F2">
      <w:pPr>
        <w:spacing w:line="360" w:lineRule="auto"/>
        <w:rPr>
          <w:rFonts w:ascii="Arial" w:eastAsia="Calibri" w:hAnsi="Arial" w:cs="Arial"/>
        </w:rPr>
      </w:pPr>
      <w:r w:rsidRPr="004551BE">
        <w:rPr>
          <w:rFonts w:ascii="Arial" w:eastAsia="Calibri" w:hAnsi="Arial" w:cs="Arial"/>
          <w:b/>
          <w:bCs/>
        </w:rPr>
        <w:t xml:space="preserve">GUSTAVO ALBERTO HERRERA ÁVILA </w:t>
      </w:r>
    </w:p>
    <w:p w14:paraId="62303808" w14:textId="77777777" w:rsidR="00B851F2" w:rsidRPr="004551BE" w:rsidRDefault="00B851F2" w:rsidP="00B851F2">
      <w:pPr>
        <w:spacing w:line="360" w:lineRule="auto"/>
        <w:rPr>
          <w:rFonts w:ascii="Arial" w:eastAsia="Calibri" w:hAnsi="Arial" w:cs="Arial"/>
          <w:bCs/>
        </w:rPr>
      </w:pPr>
      <w:r w:rsidRPr="004551BE">
        <w:rPr>
          <w:rFonts w:ascii="Arial" w:eastAsia="Calibri" w:hAnsi="Arial" w:cs="Arial"/>
          <w:bCs/>
        </w:rPr>
        <w:t>C.C. No.19.395.114 de Bogotá D.C.</w:t>
      </w:r>
    </w:p>
    <w:p w14:paraId="6EE26FAF" w14:textId="77777777" w:rsidR="00B851F2" w:rsidRPr="001E3A82" w:rsidRDefault="00B851F2" w:rsidP="00B851F2">
      <w:pPr>
        <w:spacing w:line="360" w:lineRule="auto"/>
        <w:rPr>
          <w:rFonts w:ascii="Arial" w:eastAsia="Calibri" w:hAnsi="Arial" w:cs="Arial"/>
          <w:bCs/>
        </w:rPr>
      </w:pPr>
      <w:r w:rsidRPr="004551BE">
        <w:rPr>
          <w:rFonts w:ascii="Arial" w:eastAsia="Calibri" w:hAnsi="Arial" w:cs="Arial"/>
          <w:bCs/>
        </w:rPr>
        <w:t>T. P. No. 39.116 del C.S. J.</w:t>
      </w:r>
    </w:p>
    <w:p w14:paraId="124623D5" w14:textId="2369E2CA" w:rsidR="00194DAC" w:rsidRDefault="00194DAC" w:rsidP="00B851F2">
      <w:pPr>
        <w:spacing w:line="360" w:lineRule="auto"/>
        <w:jc w:val="both"/>
        <w:rPr>
          <w:rFonts w:ascii="Arial" w:eastAsia="Calibri" w:hAnsi="Arial" w:cs="Arial"/>
          <w:bCs/>
        </w:rPr>
      </w:pPr>
    </w:p>
    <w:p w14:paraId="4E2A7E5E" w14:textId="77777777" w:rsidR="00324B5F" w:rsidRDefault="00324B5F" w:rsidP="00B851F2">
      <w:pPr>
        <w:spacing w:line="360" w:lineRule="auto"/>
        <w:jc w:val="both"/>
        <w:rPr>
          <w:rFonts w:ascii="Arial" w:eastAsia="Calibri" w:hAnsi="Arial" w:cs="Arial"/>
          <w:bCs/>
        </w:rPr>
      </w:pPr>
    </w:p>
    <w:p w14:paraId="32C768DE" w14:textId="77777777" w:rsidR="00324B5F" w:rsidRDefault="00324B5F" w:rsidP="00B851F2">
      <w:pPr>
        <w:spacing w:line="360" w:lineRule="auto"/>
        <w:jc w:val="both"/>
        <w:rPr>
          <w:rFonts w:ascii="Arial" w:eastAsia="Calibri" w:hAnsi="Arial" w:cs="Arial"/>
          <w:bCs/>
        </w:rPr>
      </w:pPr>
    </w:p>
    <w:p w14:paraId="02C9AE48" w14:textId="77777777" w:rsidR="00324B5F" w:rsidRDefault="00324B5F" w:rsidP="00B851F2">
      <w:pPr>
        <w:spacing w:line="360" w:lineRule="auto"/>
        <w:jc w:val="both"/>
        <w:rPr>
          <w:rFonts w:ascii="Arial" w:eastAsia="Calibri" w:hAnsi="Arial" w:cs="Arial"/>
          <w:bCs/>
        </w:rPr>
      </w:pPr>
    </w:p>
    <w:p w14:paraId="5913681E" w14:textId="77777777" w:rsidR="00324B5F" w:rsidRDefault="00324B5F" w:rsidP="00B851F2">
      <w:pPr>
        <w:spacing w:line="360" w:lineRule="auto"/>
        <w:jc w:val="both"/>
        <w:rPr>
          <w:rFonts w:ascii="Arial" w:eastAsia="Calibri" w:hAnsi="Arial" w:cs="Arial"/>
          <w:bCs/>
        </w:rPr>
      </w:pPr>
    </w:p>
    <w:p w14:paraId="605F7AC3" w14:textId="77777777" w:rsidR="00324B5F" w:rsidRDefault="00324B5F" w:rsidP="00B851F2">
      <w:pPr>
        <w:spacing w:line="360" w:lineRule="auto"/>
        <w:jc w:val="both"/>
        <w:rPr>
          <w:rFonts w:ascii="Arial" w:eastAsia="Calibri" w:hAnsi="Arial" w:cs="Arial"/>
          <w:bCs/>
        </w:rPr>
      </w:pPr>
    </w:p>
    <w:p w14:paraId="665DB64B" w14:textId="77777777" w:rsidR="00324B5F" w:rsidRDefault="00324B5F" w:rsidP="00B851F2">
      <w:pPr>
        <w:spacing w:line="360" w:lineRule="auto"/>
        <w:jc w:val="both"/>
        <w:rPr>
          <w:rFonts w:ascii="Arial" w:eastAsia="Calibri" w:hAnsi="Arial" w:cs="Arial"/>
          <w:bCs/>
        </w:rPr>
      </w:pPr>
    </w:p>
    <w:p w14:paraId="6400670D" w14:textId="77777777" w:rsidR="00324B5F" w:rsidRDefault="00324B5F" w:rsidP="00B851F2">
      <w:pPr>
        <w:spacing w:line="360" w:lineRule="auto"/>
        <w:jc w:val="both"/>
        <w:rPr>
          <w:rFonts w:ascii="Arial" w:eastAsia="Calibri" w:hAnsi="Arial" w:cs="Arial"/>
          <w:bCs/>
        </w:rPr>
      </w:pPr>
    </w:p>
    <w:p w14:paraId="4FBB2C38" w14:textId="77777777" w:rsidR="00324B5F" w:rsidRDefault="00324B5F" w:rsidP="00B851F2">
      <w:pPr>
        <w:spacing w:line="360" w:lineRule="auto"/>
        <w:jc w:val="both"/>
        <w:rPr>
          <w:rFonts w:ascii="Arial" w:eastAsia="Calibri" w:hAnsi="Arial" w:cs="Arial"/>
          <w:bCs/>
        </w:rPr>
      </w:pPr>
    </w:p>
    <w:p w14:paraId="376263E2" w14:textId="77777777" w:rsidR="00324B5F" w:rsidRDefault="00324B5F" w:rsidP="00B851F2">
      <w:pPr>
        <w:spacing w:line="360" w:lineRule="auto"/>
        <w:jc w:val="both"/>
        <w:rPr>
          <w:rFonts w:ascii="Arial" w:eastAsia="Calibri" w:hAnsi="Arial" w:cs="Arial"/>
          <w:bCs/>
        </w:rPr>
      </w:pPr>
    </w:p>
    <w:p w14:paraId="6676678C" w14:textId="53B2F9A1" w:rsidR="00324B5F" w:rsidRDefault="00324B5F" w:rsidP="00B851F2">
      <w:pPr>
        <w:spacing w:line="360" w:lineRule="auto"/>
        <w:jc w:val="both"/>
        <w:rPr>
          <w:rFonts w:ascii="Arial" w:eastAsia="Calibri" w:hAnsi="Arial" w:cs="Arial"/>
          <w:bCs/>
        </w:rPr>
      </w:pPr>
      <w:r w:rsidRPr="00324B5F">
        <w:rPr>
          <w:rFonts w:ascii="Arial" w:eastAsia="Calibri" w:hAnsi="Arial" w:cs="Arial"/>
          <w:bCs/>
        </w:rPr>
        <w:lastRenderedPageBreak/>
        <w:drawing>
          <wp:inline distT="0" distB="0" distL="0" distR="0" wp14:anchorId="141F77CC" wp14:editId="4825F8E7">
            <wp:extent cx="6116320" cy="1379220"/>
            <wp:effectExtent l="0" t="0" r="0" b="0"/>
            <wp:docPr id="1486736097"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36097" name="Imagen 1" descr="Interfaz de usuario gráfica, Texto, Aplicación, Correo electrónico&#10;&#10;Descripción generada automáticamente"/>
                    <pic:cNvPicPr/>
                  </pic:nvPicPr>
                  <pic:blipFill>
                    <a:blip r:embed="rId11"/>
                    <a:stretch>
                      <a:fillRect/>
                    </a:stretch>
                  </pic:blipFill>
                  <pic:spPr>
                    <a:xfrm>
                      <a:off x="0" y="0"/>
                      <a:ext cx="6116320" cy="1379220"/>
                    </a:xfrm>
                    <a:prstGeom prst="rect">
                      <a:avLst/>
                    </a:prstGeom>
                  </pic:spPr>
                </pic:pic>
              </a:graphicData>
            </a:graphic>
          </wp:inline>
        </w:drawing>
      </w:r>
    </w:p>
    <w:p w14:paraId="641415EB" w14:textId="62D1DD21" w:rsidR="00B56AED" w:rsidRDefault="00B56AED" w:rsidP="00B851F2">
      <w:pPr>
        <w:spacing w:line="360" w:lineRule="auto"/>
        <w:jc w:val="both"/>
        <w:rPr>
          <w:rFonts w:ascii="Arial" w:eastAsia="Calibri" w:hAnsi="Arial" w:cs="Arial"/>
          <w:bCs/>
        </w:rPr>
      </w:pPr>
      <w:r w:rsidRPr="00B56AED">
        <w:rPr>
          <w:rFonts w:ascii="Arial" w:eastAsia="Calibri" w:hAnsi="Arial" w:cs="Arial"/>
          <w:bCs/>
        </w:rPr>
        <w:drawing>
          <wp:inline distT="0" distB="0" distL="0" distR="0" wp14:anchorId="281D2949" wp14:editId="102BBF1B">
            <wp:extent cx="6116320" cy="3611245"/>
            <wp:effectExtent l="0" t="0" r="0" b="8255"/>
            <wp:docPr id="18456357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35717" name=""/>
                    <pic:cNvPicPr/>
                  </pic:nvPicPr>
                  <pic:blipFill>
                    <a:blip r:embed="rId12"/>
                    <a:stretch>
                      <a:fillRect/>
                    </a:stretch>
                  </pic:blipFill>
                  <pic:spPr>
                    <a:xfrm>
                      <a:off x="0" y="0"/>
                      <a:ext cx="6116320" cy="3611245"/>
                    </a:xfrm>
                    <a:prstGeom prst="rect">
                      <a:avLst/>
                    </a:prstGeom>
                  </pic:spPr>
                </pic:pic>
              </a:graphicData>
            </a:graphic>
          </wp:inline>
        </w:drawing>
      </w:r>
    </w:p>
    <w:p w14:paraId="2F8A2D5E" w14:textId="13885C8B" w:rsidR="00A66BE0" w:rsidRPr="001E3A82" w:rsidRDefault="00A66BE0" w:rsidP="00B851F2">
      <w:pPr>
        <w:spacing w:line="360" w:lineRule="auto"/>
        <w:jc w:val="both"/>
        <w:rPr>
          <w:rFonts w:ascii="Arial" w:eastAsia="Calibri" w:hAnsi="Arial" w:cs="Arial"/>
          <w:bCs/>
        </w:rPr>
      </w:pPr>
      <w:r w:rsidRPr="00A66BE0">
        <w:rPr>
          <w:rFonts w:ascii="Arial" w:eastAsia="Calibri" w:hAnsi="Arial" w:cs="Arial"/>
          <w:bCs/>
        </w:rPr>
        <w:drawing>
          <wp:inline distT="0" distB="0" distL="0" distR="0" wp14:anchorId="7152F099" wp14:editId="07E33BF1">
            <wp:extent cx="6116320" cy="749300"/>
            <wp:effectExtent l="0" t="0" r="0" b="0"/>
            <wp:docPr id="12663196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19677" name=""/>
                    <pic:cNvPicPr/>
                  </pic:nvPicPr>
                  <pic:blipFill>
                    <a:blip r:embed="rId13"/>
                    <a:stretch>
                      <a:fillRect/>
                    </a:stretch>
                  </pic:blipFill>
                  <pic:spPr>
                    <a:xfrm>
                      <a:off x="0" y="0"/>
                      <a:ext cx="6116320" cy="749300"/>
                    </a:xfrm>
                    <a:prstGeom prst="rect">
                      <a:avLst/>
                    </a:prstGeom>
                  </pic:spPr>
                </pic:pic>
              </a:graphicData>
            </a:graphic>
          </wp:inline>
        </w:drawing>
      </w:r>
    </w:p>
    <w:sectPr w:rsidR="00A66BE0" w:rsidRPr="001E3A82" w:rsidSect="00B54DCC">
      <w:headerReference w:type="default" r:id="rId14"/>
      <w:footerReference w:type="default" r:id="rId1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4D772" w14:textId="77777777" w:rsidR="003F4955" w:rsidRDefault="003F4955" w:rsidP="0025591F">
      <w:r>
        <w:separator/>
      </w:r>
    </w:p>
  </w:endnote>
  <w:endnote w:type="continuationSeparator" w:id="0">
    <w:p w14:paraId="56EEADDF" w14:textId="77777777" w:rsidR="003F4955" w:rsidRDefault="003F495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DFCC7CA">
          <wp:simplePos x="0" y="0"/>
          <wp:positionH relativeFrom="column">
            <wp:posOffset>4491990</wp:posOffset>
          </wp:positionH>
          <wp:positionV relativeFrom="margin">
            <wp:posOffset>9946375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5CC1557D" w:rsidR="003A5583" w:rsidRPr="00E07159" w:rsidRDefault="00E07159">
    <w:pPr>
      <w:pStyle w:val="Piedepgina"/>
      <w:rPr>
        <w:color w:val="FFFFFF" w:themeColor="background1"/>
      </w:rPr>
    </w:pPr>
    <w:r w:rsidRPr="00E07159">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50AD8" w14:textId="77777777" w:rsidR="003F4955" w:rsidRDefault="003F4955" w:rsidP="0025591F">
      <w:r>
        <w:separator/>
      </w:r>
    </w:p>
  </w:footnote>
  <w:footnote w:type="continuationSeparator" w:id="0">
    <w:p w14:paraId="657D739B" w14:textId="77777777" w:rsidR="003F4955" w:rsidRDefault="003F495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325324"/>
    <w:multiLevelType w:val="hybridMultilevel"/>
    <w:tmpl w:val="1D604750"/>
    <w:lvl w:ilvl="0" w:tplc="D63AEB58">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5"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6"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2"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3"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4"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6"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7"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8"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29"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2"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5"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6"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8"/>
  </w:num>
  <w:num w:numId="3" w16cid:durableId="1576665367">
    <w:abstractNumId w:val="30"/>
  </w:num>
  <w:num w:numId="4" w16cid:durableId="1557548772">
    <w:abstractNumId w:val="29"/>
  </w:num>
  <w:num w:numId="5" w16cid:durableId="5784424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2"/>
  </w:num>
  <w:num w:numId="7" w16cid:durableId="74521802">
    <w:abstractNumId w:val="13"/>
  </w:num>
  <w:num w:numId="8" w16cid:durableId="2011828652">
    <w:abstractNumId w:val="36"/>
  </w:num>
  <w:num w:numId="9" w16cid:durableId="692388710">
    <w:abstractNumId w:val="4"/>
  </w:num>
  <w:num w:numId="10" w16cid:durableId="1976905541">
    <w:abstractNumId w:val="22"/>
  </w:num>
  <w:num w:numId="11" w16cid:durableId="765661861">
    <w:abstractNumId w:val="1"/>
  </w:num>
  <w:num w:numId="12" w16cid:durableId="142039985">
    <w:abstractNumId w:val="31"/>
  </w:num>
  <w:num w:numId="13" w16cid:durableId="1901089053">
    <w:abstractNumId w:val="10"/>
  </w:num>
  <w:num w:numId="14" w16cid:durableId="1332831623">
    <w:abstractNumId w:val="37"/>
  </w:num>
  <w:num w:numId="15" w16cid:durableId="1364359335">
    <w:abstractNumId w:val="12"/>
  </w:num>
  <w:num w:numId="16" w16cid:durableId="1163277706">
    <w:abstractNumId w:val="11"/>
  </w:num>
  <w:num w:numId="17" w16cid:durableId="1302616263">
    <w:abstractNumId w:val="17"/>
  </w:num>
  <w:num w:numId="18" w16cid:durableId="1739474286">
    <w:abstractNumId w:val="18"/>
  </w:num>
  <w:num w:numId="19" w16cid:durableId="1019547174">
    <w:abstractNumId w:val="3"/>
  </w:num>
  <w:num w:numId="20" w16cid:durableId="1872062884">
    <w:abstractNumId w:val="7"/>
  </w:num>
  <w:num w:numId="21" w16cid:durableId="2007202768">
    <w:abstractNumId w:val="25"/>
  </w:num>
  <w:num w:numId="22" w16cid:durableId="1604800425">
    <w:abstractNumId w:val="27"/>
  </w:num>
  <w:num w:numId="23" w16cid:durableId="261648509">
    <w:abstractNumId w:val="21"/>
  </w:num>
  <w:num w:numId="24" w16cid:durableId="784080199">
    <w:abstractNumId w:val="23"/>
  </w:num>
  <w:num w:numId="25" w16cid:durableId="938565225">
    <w:abstractNumId w:val="35"/>
  </w:num>
  <w:num w:numId="26" w16cid:durableId="1438057306">
    <w:abstractNumId w:val="15"/>
  </w:num>
  <w:num w:numId="27" w16cid:durableId="855578698">
    <w:abstractNumId w:val="14"/>
  </w:num>
  <w:num w:numId="28" w16cid:durableId="1173909351">
    <w:abstractNumId w:val="9"/>
  </w:num>
  <w:num w:numId="29" w16cid:durableId="541670460">
    <w:abstractNumId w:val="34"/>
  </w:num>
  <w:num w:numId="30" w16cid:durableId="2015566145">
    <w:abstractNumId w:val="26"/>
  </w:num>
  <w:num w:numId="31" w16cid:durableId="1516653308">
    <w:abstractNumId w:val="19"/>
  </w:num>
  <w:num w:numId="32" w16cid:durableId="639769869">
    <w:abstractNumId w:val="20"/>
  </w:num>
  <w:num w:numId="33" w16cid:durableId="612173379">
    <w:abstractNumId w:val="16"/>
  </w:num>
  <w:num w:numId="34" w16cid:durableId="1908374139">
    <w:abstractNumId w:val="2"/>
  </w:num>
  <w:num w:numId="35" w16cid:durableId="487552534">
    <w:abstractNumId w:val="33"/>
  </w:num>
  <w:num w:numId="36" w16cid:durableId="672689636">
    <w:abstractNumId w:val="24"/>
  </w:num>
  <w:num w:numId="37" w16cid:durableId="1138373818">
    <w:abstractNumId w:val="8"/>
  </w:num>
  <w:num w:numId="38" w16cid:durableId="1655066834">
    <w:abstractNumId w:val="5"/>
  </w:num>
  <w:num w:numId="39" w16cid:durableId="166312428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26D"/>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27FB4"/>
    <w:rsid w:val="0003079F"/>
    <w:rsid w:val="0003111F"/>
    <w:rsid w:val="00032A32"/>
    <w:rsid w:val="00032FEB"/>
    <w:rsid w:val="00040E6A"/>
    <w:rsid w:val="00041633"/>
    <w:rsid w:val="000426D5"/>
    <w:rsid w:val="00043247"/>
    <w:rsid w:val="000445C2"/>
    <w:rsid w:val="00044AA9"/>
    <w:rsid w:val="00045613"/>
    <w:rsid w:val="0004676F"/>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7232"/>
    <w:rsid w:val="000A7FBB"/>
    <w:rsid w:val="000B3750"/>
    <w:rsid w:val="000B3B79"/>
    <w:rsid w:val="000B4496"/>
    <w:rsid w:val="000B51EC"/>
    <w:rsid w:val="000B5400"/>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127"/>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CB4"/>
    <w:rsid w:val="001C4E73"/>
    <w:rsid w:val="001C528E"/>
    <w:rsid w:val="001C67DD"/>
    <w:rsid w:val="001C725A"/>
    <w:rsid w:val="001C7791"/>
    <w:rsid w:val="001D062C"/>
    <w:rsid w:val="001D3130"/>
    <w:rsid w:val="001D35C9"/>
    <w:rsid w:val="001D5EA4"/>
    <w:rsid w:val="001D6B1D"/>
    <w:rsid w:val="001E018D"/>
    <w:rsid w:val="001E1032"/>
    <w:rsid w:val="001E2CA8"/>
    <w:rsid w:val="001E2F6A"/>
    <w:rsid w:val="001E3A82"/>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473FB"/>
    <w:rsid w:val="00251345"/>
    <w:rsid w:val="0025139D"/>
    <w:rsid w:val="00251689"/>
    <w:rsid w:val="00251BBC"/>
    <w:rsid w:val="002529E3"/>
    <w:rsid w:val="00252B30"/>
    <w:rsid w:val="00254C60"/>
    <w:rsid w:val="00254E27"/>
    <w:rsid w:val="002551FD"/>
    <w:rsid w:val="00255265"/>
    <w:rsid w:val="0025591F"/>
    <w:rsid w:val="0025774A"/>
    <w:rsid w:val="00260997"/>
    <w:rsid w:val="0026446D"/>
    <w:rsid w:val="00265165"/>
    <w:rsid w:val="002656E3"/>
    <w:rsid w:val="0026730E"/>
    <w:rsid w:val="00267DDC"/>
    <w:rsid w:val="00270E11"/>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E02"/>
    <w:rsid w:val="00292C8C"/>
    <w:rsid w:val="002931E0"/>
    <w:rsid w:val="00294209"/>
    <w:rsid w:val="00294415"/>
    <w:rsid w:val="002A0188"/>
    <w:rsid w:val="002A15C0"/>
    <w:rsid w:val="002A4938"/>
    <w:rsid w:val="002A4AE8"/>
    <w:rsid w:val="002A6583"/>
    <w:rsid w:val="002A6F35"/>
    <w:rsid w:val="002B011F"/>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1FA0"/>
    <w:rsid w:val="002E23CE"/>
    <w:rsid w:val="002E3D02"/>
    <w:rsid w:val="002E6530"/>
    <w:rsid w:val="002E6782"/>
    <w:rsid w:val="002E7384"/>
    <w:rsid w:val="002F113F"/>
    <w:rsid w:val="002F1AF5"/>
    <w:rsid w:val="002F2BCA"/>
    <w:rsid w:val="002F3226"/>
    <w:rsid w:val="002F45B8"/>
    <w:rsid w:val="002F4E83"/>
    <w:rsid w:val="002F6EBA"/>
    <w:rsid w:val="002F6F1C"/>
    <w:rsid w:val="002F71C6"/>
    <w:rsid w:val="002F7A94"/>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5A83"/>
    <w:rsid w:val="003165B8"/>
    <w:rsid w:val="00316F79"/>
    <w:rsid w:val="00317969"/>
    <w:rsid w:val="00321756"/>
    <w:rsid w:val="00324946"/>
    <w:rsid w:val="00324B5F"/>
    <w:rsid w:val="00330B8B"/>
    <w:rsid w:val="00331134"/>
    <w:rsid w:val="0033155A"/>
    <w:rsid w:val="00331626"/>
    <w:rsid w:val="00332940"/>
    <w:rsid w:val="00333591"/>
    <w:rsid w:val="00333766"/>
    <w:rsid w:val="00334898"/>
    <w:rsid w:val="00335CA2"/>
    <w:rsid w:val="0033661A"/>
    <w:rsid w:val="003367B1"/>
    <w:rsid w:val="00341385"/>
    <w:rsid w:val="00342F34"/>
    <w:rsid w:val="00343576"/>
    <w:rsid w:val="0034538B"/>
    <w:rsid w:val="003471B2"/>
    <w:rsid w:val="00351B6E"/>
    <w:rsid w:val="003522C9"/>
    <w:rsid w:val="00353B50"/>
    <w:rsid w:val="00355A27"/>
    <w:rsid w:val="0035637C"/>
    <w:rsid w:val="003568DD"/>
    <w:rsid w:val="00356EEF"/>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955"/>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1109"/>
    <w:rsid w:val="00432D39"/>
    <w:rsid w:val="004331E1"/>
    <w:rsid w:val="004342F8"/>
    <w:rsid w:val="00436BBC"/>
    <w:rsid w:val="00437198"/>
    <w:rsid w:val="00437832"/>
    <w:rsid w:val="0044108C"/>
    <w:rsid w:val="0044153C"/>
    <w:rsid w:val="00441EE5"/>
    <w:rsid w:val="00442D69"/>
    <w:rsid w:val="00443127"/>
    <w:rsid w:val="00443CF8"/>
    <w:rsid w:val="0044580A"/>
    <w:rsid w:val="00446DDB"/>
    <w:rsid w:val="00447343"/>
    <w:rsid w:val="00447E87"/>
    <w:rsid w:val="004531BA"/>
    <w:rsid w:val="00454045"/>
    <w:rsid w:val="0045471E"/>
    <w:rsid w:val="00454834"/>
    <w:rsid w:val="00454891"/>
    <w:rsid w:val="00454F9A"/>
    <w:rsid w:val="004551BE"/>
    <w:rsid w:val="004551FE"/>
    <w:rsid w:val="00455D44"/>
    <w:rsid w:val="004561D1"/>
    <w:rsid w:val="004601CB"/>
    <w:rsid w:val="00460793"/>
    <w:rsid w:val="00460BD0"/>
    <w:rsid w:val="004611E9"/>
    <w:rsid w:val="00462855"/>
    <w:rsid w:val="0046597C"/>
    <w:rsid w:val="00466A8E"/>
    <w:rsid w:val="004670A7"/>
    <w:rsid w:val="004701B1"/>
    <w:rsid w:val="004703B0"/>
    <w:rsid w:val="00470810"/>
    <w:rsid w:val="004708C1"/>
    <w:rsid w:val="00472A89"/>
    <w:rsid w:val="00475AD4"/>
    <w:rsid w:val="00480537"/>
    <w:rsid w:val="00480EA3"/>
    <w:rsid w:val="0048156B"/>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214C"/>
    <w:rsid w:val="004A22DC"/>
    <w:rsid w:val="004A356B"/>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4E42"/>
    <w:rsid w:val="004C5D87"/>
    <w:rsid w:val="004C61A0"/>
    <w:rsid w:val="004D11CF"/>
    <w:rsid w:val="004D2978"/>
    <w:rsid w:val="004D34FF"/>
    <w:rsid w:val="004D3A99"/>
    <w:rsid w:val="004D52A3"/>
    <w:rsid w:val="004D63BD"/>
    <w:rsid w:val="004D670D"/>
    <w:rsid w:val="004E18CA"/>
    <w:rsid w:val="004E27A9"/>
    <w:rsid w:val="004E458E"/>
    <w:rsid w:val="004E4BE2"/>
    <w:rsid w:val="004E4E8D"/>
    <w:rsid w:val="004E51E2"/>
    <w:rsid w:val="004E5915"/>
    <w:rsid w:val="004E6575"/>
    <w:rsid w:val="004E78E2"/>
    <w:rsid w:val="004F16AC"/>
    <w:rsid w:val="004F212F"/>
    <w:rsid w:val="004F2683"/>
    <w:rsid w:val="004F2FAB"/>
    <w:rsid w:val="004F4B31"/>
    <w:rsid w:val="004F5B44"/>
    <w:rsid w:val="004F5B6D"/>
    <w:rsid w:val="004F72F6"/>
    <w:rsid w:val="00500A71"/>
    <w:rsid w:val="005014C9"/>
    <w:rsid w:val="0050187F"/>
    <w:rsid w:val="00501893"/>
    <w:rsid w:val="00502647"/>
    <w:rsid w:val="00502BA9"/>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3381A"/>
    <w:rsid w:val="005364C1"/>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457"/>
    <w:rsid w:val="00572DCF"/>
    <w:rsid w:val="005746A6"/>
    <w:rsid w:val="00574733"/>
    <w:rsid w:val="0057552E"/>
    <w:rsid w:val="00576604"/>
    <w:rsid w:val="005832C0"/>
    <w:rsid w:val="00583840"/>
    <w:rsid w:val="005852C9"/>
    <w:rsid w:val="00586473"/>
    <w:rsid w:val="00586ED9"/>
    <w:rsid w:val="00587E8A"/>
    <w:rsid w:val="005916E5"/>
    <w:rsid w:val="00591A34"/>
    <w:rsid w:val="00591C41"/>
    <w:rsid w:val="00593247"/>
    <w:rsid w:val="005A3F0E"/>
    <w:rsid w:val="005A3F2C"/>
    <w:rsid w:val="005A4358"/>
    <w:rsid w:val="005A4F80"/>
    <w:rsid w:val="005A586F"/>
    <w:rsid w:val="005A6A26"/>
    <w:rsid w:val="005A7739"/>
    <w:rsid w:val="005B2C64"/>
    <w:rsid w:val="005B4455"/>
    <w:rsid w:val="005B4713"/>
    <w:rsid w:val="005B48A3"/>
    <w:rsid w:val="005B64BC"/>
    <w:rsid w:val="005B6AA6"/>
    <w:rsid w:val="005B71F3"/>
    <w:rsid w:val="005C0FAE"/>
    <w:rsid w:val="005C12B8"/>
    <w:rsid w:val="005C1DCF"/>
    <w:rsid w:val="005C3B95"/>
    <w:rsid w:val="005C6415"/>
    <w:rsid w:val="005D2945"/>
    <w:rsid w:val="005D2F91"/>
    <w:rsid w:val="005D4275"/>
    <w:rsid w:val="005D4910"/>
    <w:rsid w:val="005D4E65"/>
    <w:rsid w:val="005D579B"/>
    <w:rsid w:val="005D5F41"/>
    <w:rsid w:val="005D6243"/>
    <w:rsid w:val="005D7117"/>
    <w:rsid w:val="005D7D2B"/>
    <w:rsid w:val="005E4DE4"/>
    <w:rsid w:val="005E580B"/>
    <w:rsid w:val="005F1419"/>
    <w:rsid w:val="005F1C8F"/>
    <w:rsid w:val="005F388F"/>
    <w:rsid w:val="005F4964"/>
    <w:rsid w:val="005F52CE"/>
    <w:rsid w:val="005F5962"/>
    <w:rsid w:val="005F6144"/>
    <w:rsid w:val="006013EA"/>
    <w:rsid w:val="00601829"/>
    <w:rsid w:val="00603110"/>
    <w:rsid w:val="0060368A"/>
    <w:rsid w:val="00603DEE"/>
    <w:rsid w:val="00604633"/>
    <w:rsid w:val="00606CA6"/>
    <w:rsid w:val="00610BD0"/>
    <w:rsid w:val="00611E9D"/>
    <w:rsid w:val="00612C49"/>
    <w:rsid w:val="00613E70"/>
    <w:rsid w:val="00614DF9"/>
    <w:rsid w:val="006153E6"/>
    <w:rsid w:val="006176F5"/>
    <w:rsid w:val="00621DF2"/>
    <w:rsid w:val="00622A3F"/>
    <w:rsid w:val="006237A9"/>
    <w:rsid w:val="00623A5C"/>
    <w:rsid w:val="0062600D"/>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45F6"/>
    <w:rsid w:val="006847B5"/>
    <w:rsid w:val="0068673E"/>
    <w:rsid w:val="00687A94"/>
    <w:rsid w:val="006947AF"/>
    <w:rsid w:val="00695783"/>
    <w:rsid w:val="006A005C"/>
    <w:rsid w:val="006A08AD"/>
    <w:rsid w:val="006A1F31"/>
    <w:rsid w:val="006A2A5C"/>
    <w:rsid w:val="006A312B"/>
    <w:rsid w:val="006A33C5"/>
    <w:rsid w:val="006A3DC2"/>
    <w:rsid w:val="006A4E18"/>
    <w:rsid w:val="006A5817"/>
    <w:rsid w:val="006A58DA"/>
    <w:rsid w:val="006A6B67"/>
    <w:rsid w:val="006A7372"/>
    <w:rsid w:val="006A7B5C"/>
    <w:rsid w:val="006A7B60"/>
    <w:rsid w:val="006B05D2"/>
    <w:rsid w:val="006B1BC5"/>
    <w:rsid w:val="006B1F7E"/>
    <w:rsid w:val="006B34C4"/>
    <w:rsid w:val="006B3AEF"/>
    <w:rsid w:val="006B406A"/>
    <w:rsid w:val="006B4188"/>
    <w:rsid w:val="006B4297"/>
    <w:rsid w:val="006B438A"/>
    <w:rsid w:val="006B51C8"/>
    <w:rsid w:val="006B587C"/>
    <w:rsid w:val="006B65DC"/>
    <w:rsid w:val="006B79A8"/>
    <w:rsid w:val="006B7A10"/>
    <w:rsid w:val="006C0888"/>
    <w:rsid w:val="006C0FF7"/>
    <w:rsid w:val="006C29C3"/>
    <w:rsid w:val="006C3194"/>
    <w:rsid w:val="006C4794"/>
    <w:rsid w:val="006C47EA"/>
    <w:rsid w:val="006C50C6"/>
    <w:rsid w:val="006C54EE"/>
    <w:rsid w:val="006C56BD"/>
    <w:rsid w:val="006C5996"/>
    <w:rsid w:val="006C617A"/>
    <w:rsid w:val="006C6917"/>
    <w:rsid w:val="006C708E"/>
    <w:rsid w:val="006D30CE"/>
    <w:rsid w:val="006D32D6"/>
    <w:rsid w:val="006D3C86"/>
    <w:rsid w:val="006D4C1C"/>
    <w:rsid w:val="006D6A8E"/>
    <w:rsid w:val="006E028F"/>
    <w:rsid w:val="006E095B"/>
    <w:rsid w:val="006E275E"/>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3CEB"/>
    <w:rsid w:val="00724CF9"/>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6CA2"/>
    <w:rsid w:val="0074723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7C59"/>
    <w:rsid w:val="00770904"/>
    <w:rsid w:val="007726A1"/>
    <w:rsid w:val="00774F25"/>
    <w:rsid w:val="0077556C"/>
    <w:rsid w:val="00776888"/>
    <w:rsid w:val="0077736B"/>
    <w:rsid w:val="00781EF2"/>
    <w:rsid w:val="00782943"/>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2FCA"/>
    <w:rsid w:val="007A3E6C"/>
    <w:rsid w:val="007A45CC"/>
    <w:rsid w:val="007A527B"/>
    <w:rsid w:val="007A52AD"/>
    <w:rsid w:val="007A540D"/>
    <w:rsid w:val="007A5674"/>
    <w:rsid w:val="007A6C1C"/>
    <w:rsid w:val="007A6CB0"/>
    <w:rsid w:val="007A6E07"/>
    <w:rsid w:val="007B01E8"/>
    <w:rsid w:val="007B1177"/>
    <w:rsid w:val="007B12C6"/>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237E"/>
    <w:rsid w:val="007D44DD"/>
    <w:rsid w:val="007D55CD"/>
    <w:rsid w:val="007D6088"/>
    <w:rsid w:val="007D61CA"/>
    <w:rsid w:val="007D74A9"/>
    <w:rsid w:val="007D7F29"/>
    <w:rsid w:val="007E0FF5"/>
    <w:rsid w:val="007E18DF"/>
    <w:rsid w:val="007E20FC"/>
    <w:rsid w:val="007E28C5"/>
    <w:rsid w:val="007E3390"/>
    <w:rsid w:val="007E3CC0"/>
    <w:rsid w:val="007E5490"/>
    <w:rsid w:val="007E5D28"/>
    <w:rsid w:val="007E6378"/>
    <w:rsid w:val="007E6759"/>
    <w:rsid w:val="007E75F9"/>
    <w:rsid w:val="007E7B42"/>
    <w:rsid w:val="007F1A8C"/>
    <w:rsid w:val="007F2365"/>
    <w:rsid w:val="007F268C"/>
    <w:rsid w:val="007F4201"/>
    <w:rsid w:val="007F4AA0"/>
    <w:rsid w:val="007F50E5"/>
    <w:rsid w:val="007F5119"/>
    <w:rsid w:val="007F53AE"/>
    <w:rsid w:val="007F5B3D"/>
    <w:rsid w:val="007F632D"/>
    <w:rsid w:val="007F6A39"/>
    <w:rsid w:val="0080033E"/>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544F"/>
    <w:rsid w:val="00826517"/>
    <w:rsid w:val="008276E5"/>
    <w:rsid w:val="00831CE5"/>
    <w:rsid w:val="008328EF"/>
    <w:rsid w:val="00833DE6"/>
    <w:rsid w:val="008349A1"/>
    <w:rsid w:val="008364DB"/>
    <w:rsid w:val="0083651D"/>
    <w:rsid w:val="008365A0"/>
    <w:rsid w:val="008365EB"/>
    <w:rsid w:val="0083714D"/>
    <w:rsid w:val="00842031"/>
    <w:rsid w:val="008422DD"/>
    <w:rsid w:val="00844608"/>
    <w:rsid w:val="0084543D"/>
    <w:rsid w:val="00846A37"/>
    <w:rsid w:val="00847303"/>
    <w:rsid w:val="00847A64"/>
    <w:rsid w:val="0085028F"/>
    <w:rsid w:val="00850B65"/>
    <w:rsid w:val="00850F5B"/>
    <w:rsid w:val="00853127"/>
    <w:rsid w:val="00854EDF"/>
    <w:rsid w:val="008573FF"/>
    <w:rsid w:val="00857953"/>
    <w:rsid w:val="00861D0B"/>
    <w:rsid w:val="00861F29"/>
    <w:rsid w:val="00862325"/>
    <w:rsid w:val="00862350"/>
    <w:rsid w:val="00863550"/>
    <w:rsid w:val="0086420C"/>
    <w:rsid w:val="008668CE"/>
    <w:rsid w:val="008701AA"/>
    <w:rsid w:val="008746F8"/>
    <w:rsid w:val="00876FFB"/>
    <w:rsid w:val="008817F9"/>
    <w:rsid w:val="008825B1"/>
    <w:rsid w:val="008830A7"/>
    <w:rsid w:val="008831EF"/>
    <w:rsid w:val="0088328A"/>
    <w:rsid w:val="00883F20"/>
    <w:rsid w:val="00885FF3"/>
    <w:rsid w:val="00886D8F"/>
    <w:rsid w:val="0089081B"/>
    <w:rsid w:val="00891E65"/>
    <w:rsid w:val="0089275F"/>
    <w:rsid w:val="008934CC"/>
    <w:rsid w:val="008943DB"/>
    <w:rsid w:val="0089663A"/>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641A"/>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4171"/>
    <w:rsid w:val="0090499E"/>
    <w:rsid w:val="00906155"/>
    <w:rsid w:val="0090754D"/>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4D7A"/>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E9C"/>
    <w:rsid w:val="009A3890"/>
    <w:rsid w:val="009A5CFF"/>
    <w:rsid w:val="009A5F1C"/>
    <w:rsid w:val="009A6E41"/>
    <w:rsid w:val="009A6E94"/>
    <w:rsid w:val="009A73D0"/>
    <w:rsid w:val="009B000E"/>
    <w:rsid w:val="009B11AA"/>
    <w:rsid w:val="009B183D"/>
    <w:rsid w:val="009B19FB"/>
    <w:rsid w:val="009B4901"/>
    <w:rsid w:val="009B5A90"/>
    <w:rsid w:val="009B7533"/>
    <w:rsid w:val="009B78CB"/>
    <w:rsid w:val="009C0031"/>
    <w:rsid w:val="009C0396"/>
    <w:rsid w:val="009C1319"/>
    <w:rsid w:val="009C1937"/>
    <w:rsid w:val="009C36B9"/>
    <w:rsid w:val="009C3ACE"/>
    <w:rsid w:val="009C6327"/>
    <w:rsid w:val="009C6652"/>
    <w:rsid w:val="009C6948"/>
    <w:rsid w:val="009C7BA7"/>
    <w:rsid w:val="009D00C4"/>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66BE0"/>
    <w:rsid w:val="00A715A1"/>
    <w:rsid w:val="00A71BC7"/>
    <w:rsid w:val="00A72250"/>
    <w:rsid w:val="00A72C54"/>
    <w:rsid w:val="00A72DF6"/>
    <w:rsid w:val="00A7366A"/>
    <w:rsid w:val="00A739EF"/>
    <w:rsid w:val="00A750F8"/>
    <w:rsid w:val="00A75F07"/>
    <w:rsid w:val="00A76642"/>
    <w:rsid w:val="00A80CE7"/>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1BE3"/>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57B9"/>
    <w:rsid w:val="00AF5D91"/>
    <w:rsid w:val="00AF65F1"/>
    <w:rsid w:val="00AF689B"/>
    <w:rsid w:val="00AF73DC"/>
    <w:rsid w:val="00AF77A6"/>
    <w:rsid w:val="00AF7B63"/>
    <w:rsid w:val="00B00211"/>
    <w:rsid w:val="00B0032A"/>
    <w:rsid w:val="00B00E1E"/>
    <w:rsid w:val="00B034E8"/>
    <w:rsid w:val="00B05737"/>
    <w:rsid w:val="00B10065"/>
    <w:rsid w:val="00B11DF7"/>
    <w:rsid w:val="00B129FD"/>
    <w:rsid w:val="00B15191"/>
    <w:rsid w:val="00B159A8"/>
    <w:rsid w:val="00B177D7"/>
    <w:rsid w:val="00B20189"/>
    <w:rsid w:val="00B21C01"/>
    <w:rsid w:val="00B23843"/>
    <w:rsid w:val="00B23F85"/>
    <w:rsid w:val="00B24237"/>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2EF"/>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6AED"/>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55C"/>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2373"/>
    <w:rsid w:val="00BB28A1"/>
    <w:rsid w:val="00BB2DA5"/>
    <w:rsid w:val="00BB4173"/>
    <w:rsid w:val="00BB5D39"/>
    <w:rsid w:val="00BB7105"/>
    <w:rsid w:val="00BB77A6"/>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7DA"/>
    <w:rsid w:val="00BF7B31"/>
    <w:rsid w:val="00C02345"/>
    <w:rsid w:val="00C03AB2"/>
    <w:rsid w:val="00C046A2"/>
    <w:rsid w:val="00C06297"/>
    <w:rsid w:val="00C06799"/>
    <w:rsid w:val="00C075B3"/>
    <w:rsid w:val="00C1078B"/>
    <w:rsid w:val="00C10BA8"/>
    <w:rsid w:val="00C1199C"/>
    <w:rsid w:val="00C12B2C"/>
    <w:rsid w:val="00C14799"/>
    <w:rsid w:val="00C15BB3"/>
    <w:rsid w:val="00C16DFE"/>
    <w:rsid w:val="00C173EF"/>
    <w:rsid w:val="00C17985"/>
    <w:rsid w:val="00C20149"/>
    <w:rsid w:val="00C20657"/>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6108"/>
    <w:rsid w:val="00C414BC"/>
    <w:rsid w:val="00C41DEC"/>
    <w:rsid w:val="00C42697"/>
    <w:rsid w:val="00C42FD9"/>
    <w:rsid w:val="00C43D09"/>
    <w:rsid w:val="00C44504"/>
    <w:rsid w:val="00C448AD"/>
    <w:rsid w:val="00C44AE3"/>
    <w:rsid w:val="00C45036"/>
    <w:rsid w:val="00C46AD9"/>
    <w:rsid w:val="00C51629"/>
    <w:rsid w:val="00C52977"/>
    <w:rsid w:val="00C53500"/>
    <w:rsid w:val="00C53B8C"/>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123E"/>
    <w:rsid w:val="00CB2327"/>
    <w:rsid w:val="00CB27AF"/>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356C"/>
    <w:rsid w:val="00CD5A00"/>
    <w:rsid w:val="00CD660D"/>
    <w:rsid w:val="00CD6FBB"/>
    <w:rsid w:val="00CD6FF2"/>
    <w:rsid w:val="00CD6FF3"/>
    <w:rsid w:val="00CD7D30"/>
    <w:rsid w:val="00CE08C5"/>
    <w:rsid w:val="00CE0CDD"/>
    <w:rsid w:val="00CE11AB"/>
    <w:rsid w:val="00CE288F"/>
    <w:rsid w:val="00CE2B37"/>
    <w:rsid w:val="00CE3A37"/>
    <w:rsid w:val="00CE5525"/>
    <w:rsid w:val="00CE69BC"/>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7E21"/>
    <w:rsid w:val="00D80487"/>
    <w:rsid w:val="00D80529"/>
    <w:rsid w:val="00D80712"/>
    <w:rsid w:val="00D81041"/>
    <w:rsid w:val="00D827D1"/>
    <w:rsid w:val="00D8297C"/>
    <w:rsid w:val="00D83F95"/>
    <w:rsid w:val="00D8493A"/>
    <w:rsid w:val="00D8511F"/>
    <w:rsid w:val="00D8518D"/>
    <w:rsid w:val="00D85B28"/>
    <w:rsid w:val="00D85C37"/>
    <w:rsid w:val="00D85D17"/>
    <w:rsid w:val="00D85F80"/>
    <w:rsid w:val="00D867D3"/>
    <w:rsid w:val="00D9070C"/>
    <w:rsid w:val="00D90D89"/>
    <w:rsid w:val="00D90FAA"/>
    <w:rsid w:val="00D93E21"/>
    <w:rsid w:val="00DA1433"/>
    <w:rsid w:val="00DA1940"/>
    <w:rsid w:val="00DA2B4D"/>
    <w:rsid w:val="00DA3356"/>
    <w:rsid w:val="00DA3EA7"/>
    <w:rsid w:val="00DA4B73"/>
    <w:rsid w:val="00DA5B23"/>
    <w:rsid w:val="00DA5CA8"/>
    <w:rsid w:val="00DB0F5F"/>
    <w:rsid w:val="00DB1984"/>
    <w:rsid w:val="00DB32AA"/>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3086"/>
    <w:rsid w:val="00DD3722"/>
    <w:rsid w:val="00DD53F0"/>
    <w:rsid w:val="00DD587B"/>
    <w:rsid w:val="00DD5BB0"/>
    <w:rsid w:val="00DE3353"/>
    <w:rsid w:val="00DE3597"/>
    <w:rsid w:val="00DE3C44"/>
    <w:rsid w:val="00DE45AD"/>
    <w:rsid w:val="00DE5201"/>
    <w:rsid w:val="00DE59C4"/>
    <w:rsid w:val="00DE795E"/>
    <w:rsid w:val="00DE7F3A"/>
    <w:rsid w:val="00DF3084"/>
    <w:rsid w:val="00DF4FB0"/>
    <w:rsid w:val="00DF5C64"/>
    <w:rsid w:val="00DF6AF2"/>
    <w:rsid w:val="00E0188E"/>
    <w:rsid w:val="00E02B6C"/>
    <w:rsid w:val="00E02F24"/>
    <w:rsid w:val="00E031E2"/>
    <w:rsid w:val="00E038E8"/>
    <w:rsid w:val="00E04EDA"/>
    <w:rsid w:val="00E06BDE"/>
    <w:rsid w:val="00E07159"/>
    <w:rsid w:val="00E071F3"/>
    <w:rsid w:val="00E079AE"/>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4806"/>
    <w:rsid w:val="00E3644E"/>
    <w:rsid w:val="00E36BAD"/>
    <w:rsid w:val="00E37D1F"/>
    <w:rsid w:val="00E4222D"/>
    <w:rsid w:val="00E42492"/>
    <w:rsid w:val="00E429A9"/>
    <w:rsid w:val="00E4315D"/>
    <w:rsid w:val="00E43BA7"/>
    <w:rsid w:val="00E44187"/>
    <w:rsid w:val="00E45227"/>
    <w:rsid w:val="00E4685D"/>
    <w:rsid w:val="00E50EB3"/>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1575"/>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30FF"/>
    <w:rsid w:val="00EF46B9"/>
    <w:rsid w:val="00EF4785"/>
    <w:rsid w:val="00EF5513"/>
    <w:rsid w:val="00EF6296"/>
    <w:rsid w:val="00F01CC6"/>
    <w:rsid w:val="00F02406"/>
    <w:rsid w:val="00F02EAE"/>
    <w:rsid w:val="00F042A5"/>
    <w:rsid w:val="00F04637"/>
    <w:rsid w:val="00F06356"/>
    <w:rsid w:val="00F0699C"/>
    <w:rsid w:val="00F07328"/>
    <w:rsid w:val="00F07AF7"/>
    <w:rsid w:val="00F119D8"/>
    <w:rsid w:val="00F11D4B"/>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D0A"/>
    <w:rsid w:val="00F36792"/>
    <w:rsid w:val="00F37832"/>
    <w:rsid w:val="00F4011D"/>
    <w:rsid w:val="00F415C6"/>
    <w:rsid w:val="00F42C79"/>
    <w:rsid w:val="00F43480"/>
    <w:rsid w:val="00F453A0"/>
    <w:rsid w:val="00F4586D"/>
    <w:rsid w:val="00F47A47"/>
    <w:rsid w:val="00F50C15"/>
    <w:rsid w:val="00F51CAA"/>
    <w:rsid w:val="00F526D8"/>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354"/>
    <w:rsid w:val="00F9632C"/>
    <w:rsid w:val="00F96403"/>
    <w:rsid w:val="00F96A5E"/>
    <w:rsid w:val="00FA1512"/>
    <w:rsid w:val="00FA3706"/>
    <w:rsid w:val="00FA39D3"/>
    <w:rsid w:val="00FA4FFB"/>
    <w:rsid w:val="00FA7E2E"/>
    <w:rsid w:val="00FB01CE"/>
    <w:rsid w:val="00FB2148"/>
    <w:rsid w:val="00FB3425"/>
    <w:rsid w:val="00FB37E3"/>
    <w:rsid w:val="00FB4DF0"/>
    <w:rsid w:val="00FB5195"/>
    <w:rsid w:val="00FB5BD5"/>
    <w:rsid w:val="00FB6274"/>
    <w:rsid w:val="00FC0241"/>
    <w:rsid w:val="00FC0B06"/>
    <w:rsid w:val="00FC3229"/>
    <w:rsid w:val="00FC33E8"/>
    <w:rsid w:val="00FC4AA4"/>
    <w:rsid w:val="00FC4E42"/>
    <w:rsid w:val="00FC55E5"/>
    <w:rsid w:val="00FC5B2B"/>
    <w:rsid w:val="00FC6F47"/>
    <w:rsid w:val="00FD083B"/>
    <w:rsid w:val="00FD130F"/>
    <w:rsid w:val="00FD2031"/>
    <w:rsid w:val="00FD2B86"/>
    <w:rsid w:val="00FD2C16"/>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2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admpayan@cendoj.ramajudicial.gov.co"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29</TotalTime>
  <Pages>3</Pages>
  <Words>643</Words>
  <Characters>3538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8</cp:revision>
  <cp:lastPrinted>2024-10-08T19:25:00Z</cp:lastPrinted>
  <dcterms:created xsi:type="dcterms:W3CDTF">2024-10-08T14:40:00Z</dcterms:created>
  <dcterms:modified xsi:type="dcterms:W3CDTF">2024-10-08T19:30:00Z</dcterms:modified>
</cp:coreProperties>
</file>