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E0B16" w14:textId="53A60640" w:rsidR="00F6220F" w:rsidRPr="00DB3721" w:rsidRDefault="00DB3721" w:rsidP="009611CA">
      <w:pPr>
        <w:pStyle w:val="Default"/>
        <w:spacing w:line="312" w:lineRule="auto"/>
        <w:rPr>
          <w:sz w:val="22"/>
          <w:szCs w:val="22"/>
        </w:rPr>
      </w:pPr>
      <w:r w:rsidRPr="00DB3721">
        <w:rPr>
          <w:sz w:val="22"/>
          <w:szCs w:val="22"/>
        </w:rPr>
        <w:t>Doctora</w:t>
      </w:r>
    </w:p>
    <w:p w14:paraId="7FBD92EC" w14:textId="0A8563C1" w:rsidR="00DB3721" w:rsidRPr="00DB3721" w:rsidRDefault="00DB3721" w:rsidP="009611CA">
      <w:pPr>
        <w:pStyle w:val="Default"/>
        <w:spacing w:line="312" w:lineRule="auto"/>
        <w:jc w:val="both"/>
        <w:rPr>
          <w:b/>
          <w:bCs/>
          <w:sz w:val="22"/>
          <w:szCs w:val="22"/>
        </w:rPr>
      </w:pPr>
      <w:r w:rsidRPr="00DB3721">
        <w:rPr>
          <w:b/>
          <w:bCs/>
          <w:sz w:val="22"/>
          <w:szCs w:val="22"/>
        </w:rPr>
        <w:t>LAURA CRISTINA TABARES GIL</w:t>
      </w:r>
    </w:p>
    <w:p w14:paraId="3D4C2548" w14:textId="421077AD" w:rsidR="00F6220F" w:rsidRPr="00DB3721" w:rsidRDefault="00F6220F" w:rsidP="009611CA">
      <w:pPr>
        <w:pStyle w:val="Default"/>
        <w:spacing w:line="312" w:lineRule="auto"/>
        <w:jc w:val="both"/>
        <w:rPr>
          <w:b/>
          <w:bCs/>
          <w:sz w:val="22"/>
          <w:szCs w:val="22"/>
        </w:rPr>
      </w:pPr>
      <w:r w:rsidRPr="00DB3721">
        <w:rPr>
          <w:b/>
          <w:bCs/>
          <w:sz w:val="22"/>
          <w:szCs w:val="22"/>
        </w:rPr>
        <w:t xml:space="preserve">JUZGADO </w:t>
      </w:r>
      <w:r w:rsidR="00DB3721" w:rsidRPr="00DB3721">
        <w:rPr>
          <w:b/>
          <w:bCs/>
          <w:sz w:val="22"/>
          <w:szCs w:val="22"/>
        </w:rPr>
        <w:t>SÉPTIM</w:t>
      </w:r>
      <w:r w:rsidRPr="00DB3721">
        <w:rPr>
          <w:b/>
          <w:bCs/>
          <w:sz w:val="22"/>
          <w:szCs w:val="22"/>
        </w:rPr>
        <w:t>O (</w:t>
      </w:r>
      <w:r w:rsidR="00DB3721" w:rsidRPr="00DB3721">
        <w:rPr>
          <w:b/>
          <w:bCs/>
          <w:sz w:val="22"/>
          <w:szCs w:val="22"/>
        </w:rPr>
        <w:t>7°</w:t>
      </w:r>
      <w:r w:rsidRPr="00DB3721">
        <w:rPr>
          <w:b/>
          <w:bCs/>
          <w:sz w:val="22"/>
          <w:szCs w:val="22"/>
        </w:rPr>
        <w:t xml:space="preserve">) ADMINISTRATIVO DE </w:t>
      </w:r>
      <w:r w:rsidR="00DB3721" w:rsidRPr="00DB3721">
        <w:rPr>
          <w:b/>
          <w:bCs/>
          <w:sz w:val="22"/>
          <w:szCs w:val="22"/>
        </w:rPr>
        <w:t>ARMENIA</w:t>
      </w:r>
    </w:p>
    <w:p w14:paraId="2D3F1047" w14:textId="764AA41A" w:rsidR="00F6220F" w:rsidRPr="00DB3721" w:rsidRDefault="00DB3721" w:rsidP="009611CA">
      <w:pPr>
        <w:pStyle w:val="Default"/>
        <w:spacing w:line="312" w:lineRule="auto"/>
        <w:rPr>
          <w:sz w:val="22"/>
          <w:szCs w:val="22"/>
        </w:rPr>
      </w:pPr>
      <w:hyperlink r:id="rId8" w:history="1">
        <w:r w:rsidRPr="00DB3721">
          <w:rPr>
            <w:rStyle w:val="Hipervnculo"/>
            <w:sz w:val="22"/>
            <w:szCs w:val="22"/>
          </w:rPr>
          <w:t>j07admctoarm@cendoj.ramajudicial.gov.co</w:t>
        </w:r>
      </w:hyperlink>
      <w:r w:rsidRPr="00DB3721">
        <w:rPr>
          <w:sz w:val="22"/>
          <w:szCs w:val="22"/>
        </w:rPr>
        <w:t xml:space="preserve"> </w:t>
      </w:r>
      <w:r w:rsidR="00F6220F" w:rsidRPr="00DB3721">
        <w:rPr>
          <w:sz w:val="22"/>
          <w:szCs w:val="22"/>
        </w:rPr>
        <w:t xml:space="preserve"> </w:t>
      </w:r>
    </w:p>
    <w:p w14:paraId="67603474" w14:textId="77777777" w:rsidR="00F6220F" w:rsidRDefault="00F6220F" w:rsidP="009611CA">
      <w:pPr>
        <w:pStyle w:val="Default"/>
        <w:spacing w:line="312" w:lineRule="auto"/>
        <w:rPr>
          <w:sz w:val="22"/>
          <w:szCs w:val="22"/>
        </w:rPr>
      </w:pPr>
    </w:p>
    <w:p w14:paraId="70C93CF9" w14:textId="77777777" w:rsidR="00F6220F" w:rsidRPr="00DB3721" w:rsidRDefault="00F6220F" w:rsidP="009611CA">
      <w:pPr>
        <w:pStyle w:val="Default"/>
        <w:spacing w:line="312" w:lineRule="auto"/>
        <w:ind w:left="720"/>
        <w:rPr>
          <w:sz w:val="22"/>
          <w:szCs w:val="22"/>
        </w:rPr>
      </w:pPr>
      <w:r w:rsidRPr="00DB3721">
        <w:rPr>
          <w:b/>
          <w:bCs/>
          <w:sz w:val="22"/>
          <w:szCs w:val="22"/>
        </w:rPr>
        <w:t xml:space="preserve">MEDIO DE CONTROL: </w:t>
      </w:r>
      <w:r w:rsidRPr="00DB3721">
        <w:rPr>
          <w:sz w:val="22"/>
          <w:szCs w:val="22"/>
        </w:rPr>
        <w:t>REPARACIÓN DIRECTA.</w:t>
      </w:r>
    </w:p>
    <w:p w14:paraId="73351FCE" w14:textId="2AADEE8A" w:rsidR="00F6220F" w:rsidRPr="00DB3721" w:rsidRDefault="00F6220F" w:rsidP="009611CA">
      <w:pPr>
        <w:pStyle w:val="Default"/>
        <w:spacing w:line="312" w:lineRule="auto"/>
        <w:ind w:left="720"/>
        <w:rPr>
          <w:sz w:val="22"/>
          <w:szCs w:val="22"/>
        </w:rPr>
      </w:pPr>
      <w:r w:rsidRPr="00DB3721">
        <w:rPr>
          <w:b/>
          <w:bCs/>
          <w:sz w:val="22"/>
          <w:szCs w:val="22"/>
        </w:rPr>
        <w:t>RADICADO:</w:t>
      </w:r>
      <w:r w:rsidRPr="00DB3721">
        <w:rPr>
          <w:sz w:val="22"/>
          <w:szCs w:val="22"/>
        </w:rPr>
        <w:t xml:space="preserve"> </w:t>
      </w:r>
      <w:r w:rsidR="00DB3721" w:rsidRPr="00DB3721">
        <w:rPr>
          <w:sz w:val="22"/>
          <w:szCs w:val="22"/>
        </w:rPr>
        <w:t>63001-33-33-006-</w:t>
      </w:r>
      <w:r w:rsidR="00DB3721" w:rsidRPr="00DB3721">
        <w:rPr>
          <w:b/>
          <w:bCs/>
          <w:sz w:val="22"/>
          <w:szCs w:val="22"/>
        </w:rPr>
        <w:t>2020-00014</w:t>
      </w:r>
      <w:r w:rsidR="00DB3721" w:rsidRPr="00DB3721">
        <w:rPr>
          <w:sz w:val="22"/>
          <w:szCs w:val="22"/>
        </w:rPr>
        <w:t>-00</w:t>
      </w:r>
    </w:p>
    <w:p w14:paraId="58120BB5" w14:textId="01614E57" w:rsidR="00F6220F" w:rsidRPr="00DB3721" w:rsidRDefault="00F6220F" w:rsidP="009611CA">
      <w:pPr>
        <w:pStyle w:val="Default"/>
        <w:spacing w:line="312" w:lineRule="auto"/>
        <w:ind w:left="720"/>
        <w:rPr>
          <w:sz w:val="22"/>
          <w:szCs w:val="22"/>
        </w:rPr>
      </w:pPr>
      <w:r w:rsidRPr="00DB3721">
        <w:rPr>
          <w:b/>
          <w:bCs/>
          <w:sz w:val="22"/>
          <w:szCs w:val="22"/>
        </w:rPr>
        <w:t>DEMANDANTES</w:t>
      </w:r>
      <w:r w:rsidRPr="00DB3721">
        <w:rPr>
          <w:sz w:val="22"/>
          <w:szCs w:val="22"/>
        </w:rPr>
        <w:t xml:space="preserve">: </w:t>
      </w:r>
      <w:r w:rsidR="00DB3721" w:rsidRPr="00DB3721">
        <w:rPr>
          <w:sz w:val="22"/>
          <w:szCs w:val="22"/>
        </w:rPr>
        <w:t xml:space="preserve">NELSON ALEXANDER GÓMEZ SÁNCHEZ </w:t>
      </w:r>
      <w:r w:rsidRPr="00DB3721">
        <w:rPr>
          <w:sz w:val="22"/>
          <w:szCs w:val="22"/>
        </w:rPr>
        <w:t>Y OTROS</w:t>
      </w:r>
    </w:p>
    <w:p w14:paraId="475811EB" w14:textId="774635FC" w:rsidR="00F6220F" w:rsidRPr="00DB3721" w:rsidRDefault="00F6220F" w:rsidP="009611CA">
      <w:pPr>
        <w:pStyle w:val="Default"/>
        <w:spacing w:line="312" w:lineRule="auto"/>
        <w:ind w:left="720"/>
        <w:rPr>
          <w:sz w:val="22"/>
          <w:szCs w:val="22"/>
        </w:rPr>
      </w:pPr>
      <w:r w:rsidRPr="00DB3721">
        <w:rPr>
          <w:b/>
          <w:bCs/>
          <w:sz w:val="22"/>
          <w:szCs w:val="22"/>
        </w:rPr>
        <w:t xml:space="preserve">DEMANDADOS: </w:t>
      </w:r>
      <w:r w:rsidR="00DB3721" w:rsidRPr="00DB3721">
        <w:rPr>
          <w:sz w:val="22"/>
          <w:szCs w:val="22"/>
        </w:rPr>
        <w:t>MUNICIPIO DE ARMENIA</w:t>
      </w:r>
      <w:r w:rsidR="00DB3721">
        <w:rPr>
          <w:sz w:val="22"/>
          <w:szCs w:val="22"/>
        </w:rPr>
        <w:t xml:space="preserve"> </w:t>
      </w:r>
      <w:r w:rsidRPr="00DB3721">
        <w:rPr>
          <w:sz w:val="22"/>
          <w:szCs w:val="22"/>
        </w:rPr>
        <w:t>Y OTROS</w:t>
      </w:r>
    </w:p>
    <w:p w14:paraId="56CEC343" w14:textId="77777777" w:rsidR="00F6220F" w:rsidRPr="00DB3721" w:rsidRDefault="00F6220F" w:rsidP="009611CA">
      <w:pPr>
        <w:pStyle w:val="Default"/>
        <w:spacing w:line="312" w:lineRule="auto"/>
        <w:ind w:left="720"/>
        <w:rPr>
          <w:sz w:val="22"/>
          <w:szCs w:val="22"/>
        </w:rPr>
      </w:pPr>
      <w:r w:rsidRPr="00DB3721">
        <w:rPr>
          <w:b/>
          <w:bCs/>
          <w:sz w:val="22"/>
          <w:szCs w:val="22"/>
        </w:rPr>
        <w:t>LLAMADO EN GARANTÍA:</w:t>
      </w:r>
      <w:r w:rsidRPr="00DB3721">
        <w:rPr>
          <w:sz w:val="22"/>
          <w:szCs w:val="22"/>
        </w:rPr>
        <w:t xml:space="preserve"> ALLIANZ SEGUROS S.A.</w:t>
      </w:r>
    </w:p>
    <w:p w14:paraId="5525BB1A" w14:textId="77777777" w:rsidR="00F6220F" w:rsidRDefault="00F6220F" w:rsidP="009611CA">
      <w:pPr>
        <w:pStyle w:val="Default"/>
        <w:spacing w:line="312" w:lineRule="auto"/>
        <w:ind w:left="720"/>
        <w:rPr>
          <w:sz w:val="22"/>
          <w:szCs w:val="22"/>
        </w:rPr>
      </w:pPr>
    </w:p>
    <w:p w14:paraId="2387C584" w14:textId="079B852B" w:rsidR="00F6220F" w:rsidRPr="00DB3721" w:rsidRDefault="00F6220F" w:rsidP="009611CA">
      <w:pPr>
        <w:spacing w:line="312" w:lineRule="auto"/>
        <w:ind w:left="1701"/>
        <w:jc w:val="right"/>
        <w:rPr>
          <w:rFonts w:ascii="Arial" w:eastAsia="Times New Roman" w:hAnsi="Arial" w:cs="Arial"/>
          <w:b/>
          <w:bCs/>
          <w:color w:val="000000"/>
          <w:lang w:eastAsia="es-ES"/>
        </w:rPr>
      </w:pPr>
      <w:r w:rsidRPr="00DB3721">
        <w:rPr>
          <w:rFonts w:ascii="Arial" w:eastAsia="Times New Roman" w:hAnsi="Arial" w:cs="Arial"/>
          <w:b/>
          <w:bCs/>
          <w:color w:val="000000"/>
          <w:lang w:eastAsia="es-ES"/>
        </w:rPr>
        <w:t xml:space="preserve">ASUNTO: </w:t>
      </w:r>
      <w:r w:rsidR="009C4E5D" w:rsidRPr="00DB3721">
        <w:rPr>
          <w:rFonts w:ascii="Arial" w:eastAsia="Times New Roman" w:hAnsi="Arial" w:cs="Arial"/>
          <w:color w:val="000000"/>
          <w:lang w:eastAsia="es-ES"/>
        </w:rPr>
        <w:t>SOLICITUD COMPARECENCIA PERITO</w:t>
      </w:r>
    </w:p>
    <w:p w14:paraId="2AB1101A" w14:textId="77777777" w:rsidR="00F6220F" w:rsidRDefault="00F6220F" w:rsidP="009611CA">
      <w:pPr>
        <w:spacing w:line="312" w:lineRule="auto"/>
        <w:jc w:val="both"/>
        <w:rPr>
          <w:rFonts w:ascii="Arial" w:eastAsia="Times New Roman" w:hAnsi="Arial" w:cs="Arial"/>
          <w:b/>
          <w:color w:val="000000"/>
          <w:lang w:eastAsia="es-ES"/>
        </w:rPr>
      </w:pPr>
    </w:p>
    <w:p w14:paraId="5DD7AC38" w14:textId="77777777" w:rsidR="002665C9" w:rsidRDefault="00F6220F" w:rsidP="00C345FB">
      <w:pPr>
        <w:pStyle w:val="Textoindependiente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B3721">
        <w:rPr>
          <w:rFonts w:ascii="Arial" w:eastAsia="Times New Roman" w:hAnsi="Arial" w:cs="Arial"/>
          <w:b/>
          <w:sz w:val="22"/>
          <w:szCs w:val="22"/>
        </w:rPr>
        <w:t>GUSTAVO ALBERTO HERRERA ÁVILA</w:t>
      </w:r>
      <w:r w:rsidRPr="00DB3721">
        <w:rPr>
          <w:rFonts w:ascii="Arial" w:eastAsia="Times New Roman" w:hAnsi="Arial" w:cs="Arial"/>
          <w:sz w:val="22"/>
          <w:szCs w:val="22"/>
        </w:rPr>
        <w:t xml:space="preserve">, mayor de edad, identificado con cédula de ciudadanía No. 19.395.114 </w:t>
      </w:r>
      <w:r w:rsidR="00A03E10">
        <w:rPr>
          <w:rFonts w:ascii="Arial" w:eastAsia="Times New Roman" w:hAnsi="Arial" w:cs="Arial"/>
          <w:sz w:val="22"/>
          <w:szCs w:val="22"/>
        </w:rPr>
        <w:t>de</w:t>
      </w:r>
      <w:r w:rsidRPr="00DB3721">
        <w:rPr>
          <w:rFonts w:ascii="Arial" w:eastAsia="Times New Roman" w:hAnsi="Arial" w:cs="Arial"/>
          <w:sz w:val="22"/>
          <w:szCs w:val="22"/>
        </w:rPr>
        <w:t xml:space="preserve"> Bogotá, abogado en ejercicio, portador de la Tarjeta Profesional No. 39.116 del Consejo Superior de la Judicatura, </w:t>
      </w:r>
      <w:r w:rsidRPr="00DB3721">
        <w:rPr>
          <w:rFonts w:ascii="Arial" w:hAnsi="Arial" w:cs="Arial"/>
          <w:sz w:val="22"/>
          <w:szCs w:val="22"/>
        </w:rPr>
        <w:t xml:space="preserve">actuando en calidad de apoderado </w:t>
      </w:r>
      <w:r w:rsidR="00E01AE2">
        <w:rPr>
          <w:rFonts w:ascii="Arial" w:hAnsi="Arial" w:cs="Arial"/>
          <w:sz w:val="22"/>
          <w:szCs w:val="22"/>
        </w:rPr>
        <w:t>judi</w:t>
      </w:r>
      <w:r w:rsidRPr="00DB3721">
        <w:rPr>
          <w:rFonts w:ascii="Arial" w:hAnsi="Arial" w:cs="Arial"/>
          <w:sz w:val="22"/>
          <w:szCs w:val="22"/>
        </w:rPr>
        <w:t xml:space="preserve">cial del </w:t>
      </w:r>
      <w:r w:rsidR="00E01AE2" w:rsidRPr="00E01AE2">
        <w:rPr>
          <w:rFonts w:ascii="Arial" w:hAnsi="Arial" w:cs="Arial"/>
          <w:b/>
          <w:sz w:val="22"/>
          <w:szCs w:val="22"/>
        </w:rPr>
        <w:t>ALLIANZ SEGUROS S.A.</w:t>
      </w:r>
      <w:r w:rsidRPr="00DB3721">
        <w:rPr>
          <w:rFonts w:ascii="Arial" w:hAnsi="Arial" w:cs="Arial"/>
          <w:sz w:val="22"/>
          <w:szCs w:val="22"/>
        </w:rPr>
        <w:t xml:space="preserve">, conforme a la documental que reposa en el expediente, en primer lugar </w:t>
      </w:r>
      <w:r w:rsidR="00523793">
        <w:rPr>
          <w:rFonts w:ascii="Arial" w:hAnsi="Arial" w:cs="Arial"/>
          <w:sz w:val="22"/>
          <w:szCs w:val="22"/>
        </w:rPr>
        <w:t xml:space="preserve">manifiesto que </w:t>
      </w:r>
      <w:r w:rsidRPr="00DB3721">
        <w:rPr>
          <w:rFonts w:ascii="Arial" w:hAnsi="Arial" w:cs="Arial"/>
          <w:sz w:val="22"/>
          <w:szCs w:val="22"/>
        </w:rPr>
        <w:t xml:space="preserve">REASUMO el poder a mi conferido y, en segundo lugar, dentro del término previsto en el artículo 228 del Código General del Proceso, comedidamente solicito se conceda la </w:t>
      </w:r>
      <w:r w:rsidRPr="00DB3721">
        <w:rPr>
          <w:rFonts w:ascii="Arial" w:hAnsi="Arial" w:cs="Arial"/>
          <w:b/>
          <w:bCs/>
          <w:sz w:val="22"/>
          <w:szCs w:val="22"/>
          <w:u w:val="single"/>
        </w:rPr>
        <w:t>CONTRADICCIÓN DEL DICTAMEN PERICIAL</w:t>
      </w:r>
      <w:r w:rsidRPr="00DB3721">
        <w:rPr>
          <w:rFonts w:ascii="Arial" w:hAnsi="Arial" w:cs="Arial"/>
          <w:b/>
          <w:bCs/>
          <w:sz w:val="22"/>
          <w:szCs w:val="22"/>
        </w:rPr>
        <w:t xml:space="preserve">, </w:t>
      </w:r>
      <w:r w:rsidRPr="00DB3721">
        <w:rPr>
          <w:rFonts w:ascii="Arial" w:hAnsi="Arial" w:cs="Arial"/>
          <w:sz w:val="22"/>
          <w:szCs w:val="22"/>
        </w:rPr>
        <w:t xml:space="preserve">a efectos de citar al </w:t>
      </w:r>
      <w:r w:rsidR="00920CF7">
        <w:rPr>
          <w:rFonts w:ascii="Arial" w:hAnsi="Arial" w:cs="Arial"/>
          <w:sz w:val="22"/>
          <w:szCs w:val="22"/>
        </w:rPr>
        <w:t>Profesional</w:t>
      </w:r>
      <w:r w:rsidRPr="00DB3721">
        <w:rPr>
          <w:rFonts w:ascii="Arial" w:hAnsi="Arial" w:cs="Arial"/>
          <w:sz w:val="22"/>
          <w:szCs w:val="22"/>
        </w:rPr>
        <w:t xml:space="preserve"> </w:t>
      </w:r>
      <w:r w:rsidR="00920CF7">
        <w:rPr>
          <w:rFonts w:ascii="Arial" w:hAnsi="Arial" w:cs="Arial"/>
          <w:sz w:val="22"/>
          <w:szCs w:val="22"/>
        </w:rPr>
        <w:t xml:space="preserve">Especializado Forense </w:t>
      </w:r>
      <w:r w:rsidR="00920CF7" w:rsidRPr="00920CF7">
        <w:rPr>
          <w:rFonts w:ascii="Arial" w:hAnsi="Arial" w:cs="Arial"/>
          <w:sz w:val="22"/>
          <w:szCs w:val="22"/>
        </w:rPr>
        <w:t>RAMSES ALVARAN HIDALGO</w:t>
      </w:r>
      <w:r w:rsidR="00523793">
        <w:rPr>
          <w:rFonts w:ascii="Arial" w:hAnsi="Arial" w:cs="Arial"/>
          <w:sz w:val="22"/>
          <w:szCs w:val="22"/>
        </w:rPr>
        <w:t xml:space="preserve"> </w:t>
      </w:r>
      <w:r w:rsidR="00523793" w:rsidRPr="00DB3721">
        <w:rPr>
          <w:rFonts w:ascii="Arial" w:hAnsi="Arial" w:cs="Arial"/>
          <w:sz w:val="22"/>
          <w:szCs w:val="22"/>
        </w:rPr>
        <w:t>con el fin de practicar el correspondiente interrogatorio</w:t>
      </w:r>
      <w:r w:rsidR="00523793">
        <w:rPr>
          <w:rFonts w:ascii="Arial" w:hAnsi="Arial" w:cs="Arial"/>
          <w:sz w:val="22"/>
          <w:szCs w:val="22"/>
        </w:rPr>
        <w:t>,</w:t>
      </w:r>
      <w:r w:rsidRPr="00DB3721">
        <w:rPr>
          <w:rFonts w:ascii="Arial" w:hAnsi="Arial" w:cs="Arial"/>
          <w:sz w:val="22"/>
          <w:szCs w:val="22"/>
        </w:rPr>
        <w:t xml:space="preserve"> </w:t>
      </w:r>
      <w:r w:rsidR="00523793">
        <w:rPr>
          <w:rFonts w:ascii="Arial" w:hAnsi="Arial" w:cs="Arial"/>
          <w:sz w:val="22"/>
          <w:szCs w:val="22"/>
        </w:rPr>
        <w:t xml:space="preserve">por ser él </w:t>
      </w:r>
      <w:r w:rsidR="00920CF7">
        <w:rPr>
          <w:rFonts w:ascii="Arial" w:hAnsi="Arial" w:cs="Arial"/>
          <w:sz w:val="22"/>
          <w:szCs w:val="22"/>
        </w:rPr>
        <w:t>quién</w:t>
      </w:r>
      <w:r w:rsidRPr="00DB3721">
        <w:rPr>
          <w:rFonts w:ascii="Arial" w:hAnsi="Arial" w:cs="Arial"/>
          <w:sz w:val="22"/>
          <w:szCs w:val="22"/>
        </w:rPr>
        <w:t xml:space="preserve"> elaboró el dictamen médico pericial decretado en audiencia inicial </w:t>
      </w:r>
      <w:r w:rsidR="00920CF7">
        <w:rPr>
          <w:rFonts w:ascii="Arial" w:hAnsi="Arial" w:cs="Arial"/>
          <w:sz w:val="22"/>
          <w:szCs w:val="22"/>
        </w:rPr>
        <w:t>llevada a cabo el</w:t>
      </w:r>
      <w:r w:rsidRPr="00DB3721">
        <w:rPr>
          <w:rFonts w:ascii="Arial" w:hAnsi="Arial" w:cs="Arial"/>
          <w:sz w:val="22"/>
          <w:szCs w:val="22"/>
        </w:rPr>
        <w:t xml:space="preserve"> </w:t>
      </w:r>
      <w:r w:rsidR="00920CF7">
        <w:rPr>
          <w:rFonts w:ascii="Arial" w:hAnsi="Arial" w:cs="Arial"/>
          <w:sz w:val="22"/>
          <w:szCs w:val="22"/>
        </w:rPr>
        <w:t>19</w:t>
      </w:r>
      <w:r w:rsidRPr="00DB3721">
        <w:rPr>
          <w:rFonts w:ascii="Arial" w:hAnsi="Arial" w:cs="Arial"/>
          <w:sz w:val="22"/>
          <w:szCs w:val="22"/>
        </w:rPr>
        <w:t xml:space="preserve"> de </w:t>
      </w:r>
      <w:r w:rsidR="00920CF7">
        <w:rPr>
          <w:rFonts w:ascii="Arial" w:hAnsi="Arial" w:cs="Arial"/>
          <w:sz w:val="22"/>
          <w:szCs w:val="22"/>
        </w:rPr>
        <w:t>nov</w:t>
      </w:r>
      <w:r w:rsidRPr="00DB3721">
        <w:rPr>
          <w:rFonts w:ascii="Arial" w:hAnsi="Arial" w:cs="Arial"/>
          <w:sz w:val="22"/>
          <w:szCs w:val="22"/>
        </w:rPr>
        <w:t xml:space="preserve">iembre de 2024 y </w:t>
      </w:r>
      <w:r w:rsidR="00865205">
        <w:rPr>
          <w:rFonts w:ascii="Arial" w:hAnsi="Arial" w:cs="Arial"/>
          <w:sz w:val="22"/>
          <w:szCs w:val="22"/>
        </w:rPr>
        <w:t xml:space="preserve">que fue </w:t>
      </w:r>
      <w:r w:rsidRPr="00DB3721">
        <w:rPr>
          <w:rFonts w:ascii="Arial" w:hAnsi="Arial" w:cs="Arial"/>
          <w:sz w:val="22"/>
          <w:szCs w:val="22"/>
        </w:rPr>
        <w:t xml:space="preserve">remitido a este extremo procesal el </w:t>
      </w:r>
      <w:r w:rsidR="00920CF7">
        <w:rPr>
          <w:rFonts w:ascii="Arial" w:hAnsi="Arial" w:cs="Arial"/>
          <w:sz w:val="22"/>
          <w:szCs w:val="22"/>
        </w:rPr>
        <w:t>10 de junio</w:t>
      </w:r>
      <w:r w:rsidRPr="00DB3721">
        <w:rPr>
          <w:rFonts w:ascii="Arial" w:hAnsi="Arial" w:cs="Arial"/>
          <w:sz w:val="22"/>
          <w:szCs w:val="22"/>
        </w:rPr>
        <w:t xml:space="preserve"> de 202</w:t>
      </w:r>
      <w:r w:rsidR="00920CF7">
        <w:rPr>
          <w:rFonts w:ascii="Arial" w:hAnsi="Arial" w:cs="Arial"/>
          <w:sz w:val="22"/>
          <w:szCs w:val="22"/>
        </w:rPr>
        <w:t>5</w:t>
      </w:r>
      <w:r w:rsidR="00C345FB">
        <w:rPr>
          <w:rFonts w:ascii="Arial" w:hAnsi="Arial" w:cs="Arial"/>
          <w:sz w:val="22"/>
          <w:szCs w:val="22"/>
        </w:rPr>
        <w:t xml:space="preserve">. </w:t>
      </w:r>
    </w:p>
    <w:p w14:paraId="5A0018D1" w14:textId="77777777" w:rsidR="002665C9" w:rsidRDefault="002665C9" w:rsidP="00C345FB">
      <w:pPr>
        <w:pStyle w:val="Textoindependiente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059DC3B0" w14:textId="35F6D96E" w:rsidR="00F6220F" w:rsidRPr="00DB3721" w:rsidRDefault="00F6220F" w:rsidP="00C345FB">
      <w:pPr>
        <w:pStyle w:val="Textoindependiente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B3721">
        <w:rPr>
          <w:rFonts w:ascii="Arial" w:hAnsi="Arial" w:cs="Arial"/>
          <w:sz w:val="22"/>
          <w:szCs w:val="22"/>
        </w:rPr>
        <w:t>La anterior solicitud se eleva atendiendo a lo dispuesto en el artículo 228 del Código General del Proceso, que señala:</w:t>
      </w:r>
    </w:p>
    <w:p w14:paraId="1068EF96" w14:textId="77777777" w:rsidR="00F6220F" w:rsidRPr="00DB3721" w:rsidRDefault="00F6220F" w:rsidP="009611CA">
      <w:pPr>
        <w:spacing w:line="312" w:lineRule="auto"/>
        <w:jc w:val="both"/>
        <w:rPr>
          <w:rFonts w:ascii="Arial" w:hAnsi="Arial" w:cs="Arial"/>
        </w:rPr>
      </w:pPr>
    </w:p>
    <w:p w14:paraId="24BC0D42" w14:textId="6FFB0C98" w:rsidR="00F6220F" w:rsidRPr="006845F0" w:rsidRDefault="00F6220F" w:rsidP="006845F0">
      <w:pPr>
        <w:spacing w:line="312" w:lineRule="auto"/>
        <w:ind w:left="567" w:right="567"/>
        <w:jc w:val="both"/>
        <w:rPr>
          <w:rFonts w:ascii="Arial" w:hAnsi="Arial" w:cs="Arial"/>
          <w:sz w:val="20"/>
          <w:szCs w:val="20"/>
        </w:rPr>
      </w:pPr>
      <w:r w:rsidRPr="006845F0">
        <w:rPr>
          <w:rFonts w:ascii="Arial" w:hAnsi="Arial" w:cs="Arial"/>
          <w:i/>
          <w:iCs/>
          <w:sz w:val="20"/>
          <w:szCs w:val="20"/>
        </w:rPr>
        <w:t xml:space="preserve">“ARTÍCULO 228. CONTRADICCIÓN DEL DICTAMEN. </w:t>
      </w:r>
      <w:r w:rsidRPr="006845F0">
        <w:rPr>
          <w:rFonts w:ascii="Arial" w:hAnsi="Arial" w:cs="Arial"/>
          <w:b/>
          <w:bCs/>
          <w:i/>
          <w:iCs/>
          <w:sz w:val="20"/>
          <w:szCs w:val="20"/>
        </w:rPr>
        <w:t>La parte contra la cual se aduzca un dictamen pericial podrá solicitar la comparecencia del perito a la audiencia, aportar otro o realizar ambas actuaciones. Estas deberán realizarse dentro del término de traslado del escrito con el cual haya sido aportado o, en su defecto, dentro de los tres (3) días siguientes a la notificación de la providencia que lo ponga en conocimiento</w:t>
      </w:r>
      <w:r w:rsidRPr="006845F0">
        <w:rPr>
          <w:rFonts w:ascii="Arial" w:hAnsi="Arial" w:cs="Arial"/>
          <w:i/>
          <w:iCs/>
          <w:sz w:val="20"/>
          <w:szCs w:val="20"/>
        </w:rPr>
        <w:t>. En virtud de la anterior solicitud, o si el juez lo considera necesario, citará al perito a la respectiva audiencia, en la cual el juez y las partes podrán interrogarlo bajo juramento acerca de su idoneidad e imparcialidad y sobre el contenido del dictamen. La contraparte de quien haya aportado el dictamen podrá formular preguntas asertivas e insinuantes. Las partes tendrán derecho, si lo consideran necesario, a interrogar nuevamente al perito, en el orden establecido para el testimonio. Si el perito citado no asiste a la audiencia, el dictamen no tendrá valor”.</w:t>
      </w:r>
      <w:r w:rsidR="006845F0">
        <w:rPr>
          <w:rFonts w:ascii="Arial" w:hAnsi="Arial" w:cs="Arial"/>
          <w:i/>
          <w:iCs/>
          <w:sz w:val="20"/>
          <w:szCs w:val="20"/>
        </w:rPr>
        <w:t xml:space="preserve"> </w:t>
      </w:r>
      <w:r w:rsidR="006845F0">
        <w:rPr>
          <w:rFonts w:ascii="Arial" w:hAnsi="Arial" w:cs="Arial"/>
          <w:sz w:val="20"/>
          <w:szCs w:val="20"/>
        </w:rPr>
        <w:t>(Negrillas fuera del texto original)</w:t>
      </w:r>
    </w:p>
    <w:p w14:paraId="5D55668E" w14:textId="77777777" w:rsidR="00F6220F" w:rsidRPr="00DB3721" w:rsidRDefault="00F6220F" w:rsidP="009611CA">
      <w:pPr>
        <w:spacing w:line="312" w:lineRule="auto"/>
        <w:jc w:val="both"/>
        <w:rPr>
          <w:rFonts w:ascii="Arial" w:hAnsi="Arial" w:cs="Arial"/>
          <w:i/>
          <w:iCs/>
        </w:rPr>
      </w:pPr>
    </w:p>
    <w:p w14:paraId="304C3DAA" w14:textId="77777777" w:rsidR="00F6220F" w:rsidRPr="00DB3721" w:rsidRDefault="00F6220F" w:rsidP="009611CA">
      <w:pPr>
        <w:pStyle w:val="Prrafodelista"/>
        <w:numPr>
          <w:ilvl w:val="0"/>
          <w:numId w:val="2"/>
        </w:numPr>
        <w:spacing w:before="0" w:line="312" w:lineRule="auto"/>
        <w:ind w:left="720"/>
        <w:jc w:val="center"/>
        <w:rPr>
          <w:b/>
          <w:bCs/>
          <w:u w:val="single"/>
        </w:rPr>
      </w:pPr>
      <w:r w:rsidRPr="00DB3721">
        <w:rPr>
          <w:b/>
          <w:bCs/>
          <w:u w:val="single"/>
        </w:rPr>
        <w:t>PETICIÓN</w:t>
      </w:r>
    </w:p>
    <w:p w14:paraId="77E661B2" w14:textId="77777777" w:rsidR="00F6220F" w:rsidRPr="00DB3721" w:rsidRDefault="00F6220F" w:rsidP="009611CA">
      <w:pPr>
        <w:spacing w:line="312" w:lineRule="auto"/>
        <w:jc w:val="both"/>
        <w:rPr>
          <w:rFonts w:ascii="Arial" w:hAnsi="Arial" w:cs="Arial"/>
          <w:i/>
          <w:iCs/>
        </w:rPr>
      </w:pPr>
    </w:p>
    <w:p w14:paraId="5C3ED9AE" w14:textId="73FF2777" w:rsidR="00F6220F" w:rsidRPr="00DB3721" w:rsidRDefault="00F6220F" w:rsidP="009611CA">
      <w:pPr>
        <w:spacing w:line="312" w:lineRule="auto"/>
        <w:jc w:val="both"/>
        <w:rPr>
          <w:rFonts w:ascii="Arial" w:hAnsi="Arial" w:cs="Arial"/>
        </w:rPr>
      </w:pPr>
      <w:r w:rsidRPr="00DB3721">
        <w:rPr>
          <w:rFonts w:ascii="Arial" w:hAnsi="Arial" w:cs="Arial"/>
        </w:rPr>
        <w:t xml:space="preserve">En concordancia con lo anterior, solicito comedidamente a su Señoría citar al </w:t>
      </w:r>
      <w:r w:rsidR="00A52FD6">
        <w:rPr>
          <w:rFonts w:ascii="Arial" w:hAnsi="Arial" w:cs="Arial"/>
        </w:rPr>
        <w:t>Profesional</w:t>
      </w:r>
      <w:r w:rsidR="00A52FD6" w:rsidRPr="00DB3721">
        <w:rPr>
          <w:rFonts w:ascii="Arial" w:hAnsi="Arial" w:cs="Arial"/>
        </w:rPr>
        <w:t xml:space="preserve"> </w:t>
      </w:r>
      <w:r w:rsidR="00A52FD6">
        <w:rPr>
          <w:rFonts w:ascii="Arial" w:hAnsi="Arial" w:cs="Arial"/>
        </w:rPr>
        <w:t xml:space="preserve">Especializado Forense </w:t>
      </w:r>
      <w:r w:rsidR="00A52FD6" w:rsidRPr="00920CF7">
        <w:rPr>
          <w:rFonts w:ascii="Arial" w:hAnsi="Arial" w:cs="Arial"/>
        </w:rPr>
        <w:t>RAMSES ALVARAN HIDALGO</w:t>
      </w:r>
      <w:r w:rsidRPr="00DB3721">
        <w:rPr>
          <w:rFonts w:ascii="Arial" w:hAnsi="Arial" w:cs="Arial"/>
        </w:rPr>
        <w:t xml:space="preserve"> a la audiencia de pruebas cuya fecha de realización está fijada para el </w:t>
      </w:r>
      <w:r w:rsidRPr="00DB3721">
        <w:rPr>
          <w:rFonts w:ascii="Arial" w:hAnsi="Arial" w:cs="Arial"/>
          <w:b/>
          <w:bCs/>
        </w:rPr>
        <w:t xml:space="preserve">miércoles </w:t>
      </w:r>
      <w:r w:rsidR="000C72C9">
        <w:rPr>
          <w:rFonts w:ascii="Arial" w:hAnsi="Arial" w:cs="Arial"/>
          <w:b/>
          <w:bCs/>
        </w:rPr>
        <w:t>18</w:t>
      </w:r>
      <w:r w:rsidRPr="00DB3721">
        <w:rPr>
          <w:rFonts w:ascii="Arial" w:hAnsi="Arial" w:cs="Arial"/>
          <w:b/>
          <w:bCs/>
        </w:rPr>
        <w:t xml:space="preserve"> de </w:t>
      </w:r>
      <w:r w:rsidR="000C72C9">
        <w:rPr>
          <w:rFonts w:ascii="Arial" w:hAnsi="Arial" w:cs="Arial"/>
          <w:b/>
          <w:bCs/>
        </w:rPr>
        <w:t>junio</w:t>
      </w:r>
      <w:r w:rsidRPr="00DB3721">
        <w:rPr>
          <w:rFonts w:ascii="Arial" w:hAnsi="Arial" w:cs="Arial"/>
          <w:b/>
          <w:bCs/>
        </w:rPr>
        <w:t xml:space="preserve"> de 202</w:t>
      </w:r>
      <w:r w:rsidR="000C72C9">
        <w:rPr>
          <w:rFonts w:ascii="Arial" w:hAnsi="Arial" w:cs="Arial"/>
          <w:b/>
          <w:bCs/>
        </w:rPr>
        <w:t>5</w:t>
      </w:r>
      <w:r w:rsidRPr="00DB3721">
        <w:rPr>
          <w:rFonts w:ascii="Arial" w:hAnsi="Arial" w:cs="Arial"/>
          <w:b/>
          <w:bCs/>
        </w:rPr>
        <w:t xml:space="preserve"> a las </w:t>
      </w:r>
      <w:r w:rsidR="000C72C9">
        <w:rPr>
          <w:rFonts w:ascii="Arial" w:hAnsi="Arial" w:cs="Arial"/>
          <w:b/>
          <w:bCs/>
        </w:rPr>
        <w:t>10</w:t>
      </w:r>
      <w:r w:rsidRPr="00DB3721">
        <w:rPr>
          <w:rFonts w:ascii="Arial" w:hAnsi="Arial" w:cs="Arial"/>
          <w:b/>
          <w:bCs/>
        </w:rPr>
        <w:t>:</w:t>
      </w:r>
      <w:r w:rsidR="000C72C9">
        <w:rPr>
          <w:rFonts w:ascii="Arial" w:hAnsi="Arial" w:cs="Arial"/>
          <w:b/>
          <w:bCs/>
        </w:rPr>
        <w:t>0</w:t>
      </w:r>
      <w:r w:rsidRPr="00DB3721">
        <w:rPr>
          <w:rFonts w:ascii="Arial" w:hAnsi="Arial" w:cs="Arial"/>
          <w:b/>
          <w:bCs/>
        </w:rPr>
        <w:t>0 a.m.</w:t>
      </w:r>
      <w:r w:rsidRPr="00DB3721">
        <w:rPr>
          <w:rFonts w:ascii="Arial" w:hAnsi="Arial" w:cs="Arial"/>
        </w:rPr>
        <w:t xml:space="preserve">, para que rinda el interrogatorio que se realizará sobre su idoneidad, imparcialidad y el contenido del dictamen. </w:t>
      </w:r>
    </w:p>
    <w:p w14:paraId="7231D754" w14:textId="77777777" w:rsidR="00F6220F" w:rsidRPr="00DB3721" w:rsidRDefault="00F6220F" w:rsidP="009611CA">
      <w:pPr>
        <w:spacing w:line="312" w:lineRule="auto"/>
        <w:jc w:val="both"/>
        <w:rPr>
          <w:rFonts w:ascii="Arial" w:hAnsi="Arial" w:cs="Arial"/>
        </w:rPr>
      </w:pPr>
    </w:p>
    <w:p w14:paraId="7D1E99AA" w14:textId="77777777" w:rsidR="00F6220F" w:rsidRPr="00DB3721" w:rsidRDefault="00F6220F" w:rsidP="009611CA">
      <w:pPr>
        <w:pStyle w:val="Textoindependiente"/>
        <w:numPr>
          <w:ilvl w:val="0"/>
          <w:numId w:val="2"/>
        </w:numPr>
        <w:spacing w:line="312" w:lineRule="auto"/>
        <w:ind w:left="72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DB3721">
        <w:rPr>
          <w:rFonts w:ascii="Arial" w:hAnsi="Arial" w:cs="Arial"/>
          <w:b/>
          <w:bCs/>
          <w:sz w:val="22"/>
          <w:szCs w:val="22"/>
          <w:u w:val="single"/>
        </w:rPr>
        <w:t>NOTIFICACIONES</w:t>
      </w:r>
    </w:p>
    <w:p w14:paraId="19F9FB2F" w14:textId="77777777" w:rsidR="00F6220F" w:rsidRPr="00DB3721" w:rsidRDefault="00F6220F" w:rsidP="009611CA">
      <w:pPr>
        <w:pStyle w:val="Textoindependiente"/>
        <w:spacing w:line="312" w:lineRule="auto"/>
        <w:ind w:right="49"/>
        <w:jc w:val="both"/>
        <w:rPr>
          <w:rFonts w:ascii="Arial" w:hAnsi="Arial" w:cs="Arial"/>
          <w:sz w:val="22"/>
          <w:szCs w:val="22"/>
        </w:rPr>
      </w:pPr>
    </w:p>
    <w:p w14:paraId="2625E742" w14:textId="2FB19B62" w:rsidR="00F6220F" w:rsidRPr="00DB3721" w:rsidRDefault="007E219E" w:rsidP="009611CA">
      <w:pPr>
        <w:pStyle w:val="Textoindependiente"/>
        <w:spacing w:line="312" w:lineRule="auto"/>
        <w:ind w:right="49"/>
        <w:jc w:val="both"/>
        <w:rPr>
          <w:rFonts w:ascii="Arial" w:hAnsi="Arial" w:cs="Arial"/>
          <w:sz w:val="22"/>
          <w:szCs w:val="22"/>
        </w:rPr>
      </w:pPr>
      <w:r w:rsidRPr="007E219E">
        <w:rPr>
          <w:rFonts w:ascii="Arial" w:hAnsi="Arial" w:cs="Arial"/>
          <w:sz w:val="22"/>
          <w:szCs w:val="22"/>
        </w:rPr>
        <w:t xml:space="preserve">El suscrito en la Avenida 6A Bis No. 35N-100, Centro Empresarial Chipichape, Oficina 212, de la ciudad de Cali, o en la Secretaría de su Despacho. Dirección electrónica: </w:t>
      </w:r>
      <w:hyperlink r:id="rId9" w:history="1">
        <w:r w:rsidRPr="00773863">
          <w:rPr>
            <w:rStyle w:val="Hipervnculo"/>
            <w:rFonts w:ascii="Arial" w:hAnsi="Arial" w:cs="Arial"/>
            <w:sz w:val="22"/>
            <w:szCs w:val="22"/>
          </w:rPr>
          <w:t>notificaciones@gha.com.co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36119D30" w14:textId="3FAFA2B8" w:rsidR="004911B5" w:rsidRDefault="004911B5" w:rsidP="009611CA">
      <w:pPr>
        <w:pStyle w:val="Textoindependiente"/>
        <w:spacing w:line="312" w:lineRule="auto"/>
        <w:ind w:right="49"/>
        <w:jc w:val="both"/>
        <w:rPr>
          <w:rFonts w:ascii="Arial" w:hAnsi="Arial" w:cs="Arial"/>
          <w:sz w:val="22"/>
          <w:szCs w:val="22"/>
        </w:rPr>
      </w:pPr>
    </w:p>
    <w:p w14:paraId="7F3E94CA" w14:textId="4A06178B" w:rsidR="004911B5" w:rsidRPr="004911B5" w:rsidRDefault="004911B5" w:rsidP="004911B5">
      <w:pPr>
        <w:pStyle w:val="Textoindependiente"/>
        <w:spacing w:line="312" w:lineRule="auto"/>
        <w:ind w:right="49"/>
        <w:jc w:val="both"/>
        <w:rPr>
          <w:rFonts w:ascii="Arial" w:hAnsi="Arial" w:cs="Arial"/>
          <w:sz w:val="22"/>
          <w:szCs w:val="22"/>
        </w:rPr>
      </w:pPr>
      <w:r w:rsidRPr="004911B5">
        <w:rPr>
          <w:rFonts w:ascii="Arial" w:hAnsi="Arial" w:cs="Arial"/>
          <w:sz w:val="22"/>
          <w:szCs w:val="22"/>
        </w:rPr>
        <w:t>Cordialmente,</w:t>
      </w:r>
    </w:p>
    <w:p w14:paraId="1EDF0192" w14:textId="6E165149" w:rsidR="004911B5" w:rsidRPr="004911B5" w:rsidRDefault="004911B5" w:rsidP="004911B5">
      <w:pPr>
        <w:pStyle w:val="Textoindependiente"/>
        <w:spacing w:line="312" w:lineRule="auto"/>
        <w:ind w:right="49"/>
        <w:jc w:val="both"/>
        <w:rPr>
          <w:rFonts w:ascii="Arial" w:hAnsi="Arial" w:cs="Arial"/>
          <w:sz w:val="22"/>
          <w:szCs w:val="22"/>
        </w:rPr>
      </w:pPr>
    </w:p>
    <w:p w14:paraId="612E7DED" w14:textId="74F34C25" w:rsidR="00BA0536" w:rsidRDefault="00BA0536" w:rsidP="004911B5">
      <w:pPr>
        <w:pStyle w:val="Textoindependiente"/>
        <w:spacing w:line="312" w:lineRule="auto"/>
        <w:ind w:right="49"/>
        <w:jc w:val="both"/>
        <w:rPr>
          <w:rFonts w:ascii="Arial" w:hAnsi="Arial" w:cs="Arial"/>
          <w:b/>
          <w:bCs/>
          <w:sz w:val="22"/>
          <w:szCs w:val="22"/>
        </w:rPr>
      </w:pPr>
    </w:p>
    <w:p w14:paraId="59D2376B" w14:textId="66C217B8" w:rsidR="004911B5" w:rsidRPr="004911B5" w:rsidRDefault="00BA0536" w:rsidP="004911B5">
      <w:pPr>
        <w:pStyle w:val="Textoindependiente"/>
        <w:spacing w:line="312" w:lineRule="auto"/>
        <w:ind w:right="49"/>
        <w:jc w:val="both"/>
        <w:rPr>
          <w:rFonts w:ascii="Arial" w:hAnsi="Arial" w:cs="Arial"/>
          <w:b/>
          <w:bCs/>
          <w:sz w:val="22"/>
          <w:szCs w:val="22"/>
        </w:rPr>
      </w:pPr>
      <w:r w:rsidRPr="00DB3721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6152114" wp14:editId="128DCAAF">
            <wp:simplePos x="0" y="0"/>
            <wp:positionH relativeFrom="column">
              <wp:posOffset>-317500</wp:posOffset>
            </wp:positionH>
            <wp:positionV relativeFrom="paragraph">
              <wp:posOffset>-952840</wp:posOffset>
            </wp:positionV>
            <wp:extent cx="2857500" cy="1562100"/>
            <wp:effectExtent l="0" t="0" r="0" b="0"/>
            <wp:wrapNone/>
            <wp:docPr id="11" name="Imagen 11" descr="Text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Texto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1B5" w:rsidRPr="004911B5">
        <w:rPr>
          <w:rFonts w:ascii="Arial" w:hAnsi="Arial" w:cs="Arial"/>
          <w:b/>
          <w:bCs/>
          <w:sz w:val="22"/>
          <w:szCs w:val="22"/>
        </w:rPr>
        <w:t>GUSTAVO ALBERTO HERRERA ÁVILA</w:t>
      </w:r>
    </w:p>
    <w:p w14:paraId="70A4D9A9" w14:textId="77777777" w:rsidR="004911B5" w:rsidRPr="004911B5" w:rsidRDefault="004911B5" w:rsidP="004911B5">
      <w:pPr>
        <w:pStyle w:val="Textoindependiente"/>
        <w:spacing w:line="312" w:lineRule="auto"/>
        <w:ind w:right="49"/>
        <w:jc w:val="both"/>
        <w:rPr>
          <w:rFonts w:ascii="Arial" w:hAnsi="Arial" w:cs="Arial"/>
          <w:sz w:val="22"/>
          <w:szCs w:val="22"/>
        </w:rPr>
      </w:pPr>
      <w:r w:rsidRPr="004911B5">
        <w:rPr>
          <w:rFonts w:ascii="Arial" w:hAnsi="Arial" w:cs="Arial"/>
          <w:sz w:val="22"/>
          <w:szCs w:val="22"/>
        </w:rPr>
        <w:t>C.C. No. 19.395.114 de Bogotá D. C.</w:t>
      </w:r>
    </w:p>
    <w:p w14:paraId="172596C3" w14:textId="7D5CEE8D" w:rsidR="00F6220F" w:rsidRPr="00DB3721" w:rsidRDefault="004911B5" w:rsidP="004911B5">
      <w:pPr>
        <w:pStyle w:val="Textoindependiente"/>
        <w:spacing w:line="312" w:lineRule="auto"/>
        <w:ind w:right="49"/>
        <w:jc w:val="both"/>
        <w:rPr>
          <w:rFonts w:ascii="Arial" w:hAnsi="Arial" w:cs="Arial"/>
          <w:sz w:val="22"/>
          <w:szCs w:val="22"/>
        </w:rPr>
      </w:pPr>
      <w:r w:rsidRPr="004911B5">
        <w:rPr>
          <w:rFonts w:ascii="Arial" w:hAnsi="Arial" w:cs="Arial"/>
          <w:sz w:val="22"/>
          <w:szCs w:val="22"/>
        </w:rPr>
        <w:t>T.P. No. 39.116 del C. S. J.</w:t>
      </w:r>
    </w:p>
    <w:p w14:paraId="7C8D5C26" w14:textId="77777777" w:rsidR="00F6220F" w:rsidRPr="00DB3721" w:rsidRDefault="00F6220F" w:rsidP="009611CA">
      <w:pPr>
        <w:spacing w:line="312" w:lineRule="auto"/>
        <w:jc w:val="both"/>
        <w:rPr>
          <w:rFonts w:ascii="Arial" w:hAnsi="Arial" w:cs="Arial"/>
        </w:rPr>
      </w:pPr>
    </w:p>
    <w:p w14:paraId="4448B9DC" w14:textId="70700CB1" w:rsidR="00CD3B19" w:rsidRPr="00DB3721" w:rsidRDefault="00CD3B19" w:rsidP="009611CA">
      <w:pPr>
        <w:tabs>
          <w:tab w:val="left" w:pos="5760"/>
        </w:tabs>
        <w:spacing w:line="312" w:lineRule="auto"/>
        <w:rPr>
          <w:rFonts w:ascii="Arial" w:hAnsi="Arial" w:cs="Arial"/>
          <w:lang w:val="es-CO"/>
        </w:rPr>
      </w:pPr>
    </w:p>
    <w:sectPr w:rsidR="00CD3B19" w:rsidRPr="00DB3721" w:rsidSect="00F64251">
      <w:headerReference w:type="default" r:id="rId11"/>
      <w:footerReference w:type="default" r:id="rId12"/>
      <w:pgSz w:w="12240" w:h="20160" w:code="5"/>
      <w:pgMar w:top="1701" w:right="964" w:bottom="1588" w:left="964" w:header="283" w:footer="62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7658B" w14:textId="77777777" w:rsidR="00DB3C36" w:rsidRDefault="00DB3C36" w:rsidP="0025591F">
      <w:r>
        <w:separator/>
      </w:r>
    </w:p>
  </w:endnote>
  <w:endnote w:type="continuationSeparator" w:id="0">
    <w:p w14:paraId="3C692770" w14:textId="77777777" w:rsidR="00DB3C36" w:rsidRDefault="00DB3C36" w:rsidP="0025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1966F" w14:textId="50C0867A" w:rsidR="003F26B0" w:rsidRPr="00957ECF" w:rsidRDefault="00F64251" w:rsidP="00957ECF">
    <w:pPr>
      <w:rPr>
        <w:color w:val="222A35" w:themeColor="text2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59" behindDoc="1" locked="0" layoutInCell="1" allowOverlap="1" wp14:anchorId="53F14F1B" wp14:editId="1E5BE35F">
              <wp:simplePos x="0" y="0"/>
              <wp:positionH relativeFrom="margin">
                <wp:posOffset>3905250</wp:posOffset>
              </wp:positionH>
              <wp:positionV relativeFrom="paragraph">
                <wp:posOffset>-462280</wp:posOffset>
              </wp:positionV>
              <wp:extent cx="1872615" cy="627380"/>
              <wp:effectExtent l="0" t="0" r="0" b="127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2615" cy="627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EEAAF6B" w14:textId="77777777" w:rsidR="00957ECF" w:rsidRPr="00A20704" w:rsidRDefault="00957ECF" w:rsidP="00957ECF">
                          <w:pPr>
                            <w:spacing w:after="240"/>
                            <w:jc w:val="right"/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</w:pPr>
                          <w:r w:rsidRPr="00A20704"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t xml:space="preserve">Bogotá – </w:t>
                          </w:r>
                          <w:proofErr w:type="spellStart"/>
                          <w:r w:rsidRPr="00A20704"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t>Cra</w:t>
                          </w:r>
                          <w:proofErr w:type="spellEnd"/>
                          <w:r w:rsidRPr="00A20704"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t xml:space="preserve"> 11A No.94A-23 Of. 201 </w:t>
                          </w:r>
                          <w:r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t>E</w:t>
                          </w:r>
                          <w:r w:rsidRPr="00157E13"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t>dificio</w:t>
                          </w:r>
                          <w:proofErr w:type="spellEnd"/>
                          <w:r w:rsidRPr="00A20704"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t xml:space="preserve"> 94ª</w:t>
                          </w:r>
                          <w:r w:rsidRPr="00A20704"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br/>
                            <w:t>+57 3173795688</w:t>
                          </w:r>
                          <w:r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br/>
                          </w:r>
                          <w:r w:rsidRPr="00A20704"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t xml:space="preserve">Cali - Av 6A Bis #35N-100, Of. 212 </w:t>
                          </w:r>
                          <w:r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br/>
                          </w:r>
                          <w:r w:rsidRPr="00A20704"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s-CO"/>
                            </w:rPr>
                            <w:t xml:space="preserve">Centro Empresarial Chipichape </w:t>
                          </w:r>
                          <w:r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s-CO"/>
                            </w:rPr>
                            <w:br/>
                          </w:r>
                          <w:r w:rsidRPr="00A20704"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s-CO"/>
                            </w:rPr>
                            <w:t>+57 315 577 6200 - 602-6594075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F14F1B" id="Rectángulo 4" o:spid="_x0000_s1026" style="position:absolute;margin-left:307.5pt;margin-top:-36.4pt;width:147.45pt;height:49.4pt;z-index:-2516531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" filled="f" stroked="f" strokeweight="1pt">
              <v:textbox>
                <w:txbxContent>
                  <w:p w14:paraId="1EEAAF6B" w14:textId="77777777" w:rsidR="00957ECF" w:rsidRPr="00A20704" w:rsidRDefault="00957ECF" w:rsidP="00957ECF">
                    <w:pPr>
                      <w:spacing w:after="240"/>
                      <w:jc w:val="right"/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</w:pPr>
                    <w:r w:rsidRPr="00A20704"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t xml:space="preserve">Bogotá – Cra 11A No.94A-23 Of. 201 </w:t>
                    </w:r>
                    <w:r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br/>
                      <w:t>E</w:t>
                    </w:r>
                    <w:r w:rsidRPr="00157E13"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t>dificio</w:t>
                    </w:r>
                    <w:r w:rsidRPr="00A20704"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t xml:space="preserve"> 94ª</w:t>
                    </w:r>
                    <w:r w:rsidRPr="00A20704"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br/>
                      <w:t>+57 3173795688</w:t>
                    </w:r>
                    <w:r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br/>
                    </w:r>
                    <w:r w:rsidRPr="00A20704"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t xml:space="preserve">Cali - Av 6A Bis #35N-100, Of. 212 </w:t>
                    </w:r>
                    <w:r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br/>
                    </w:r>
                    <w:r w:rsidRPr="00A20704"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s-CO"/>
                      </w:rPr>
                      <w:t xml:space="preserve">Centro Empresarial Chipichape </w:t>
                    </w:r>
                    <w:r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s-CO"/>
                      </w:rPr>
                      <w:br/>
                    </w:r>
                    <w:r w:rsidRPr="00A20704"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s-CO"/>
                      </w:rPr>
                      <w:t>+57 315 577 6200 - 602-6594075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09" behindDoc="1" locked="0" layoutInCell="1" allowOverlap="1" wp14:anchorId="5FBCB1CF" wp14:editId="584BB36D">
              <wp:simplePos x="0" y="0"/>
              <wp:positionH relativeFrom="margin">
                <wp:posOffset>475615</wp:posOffset>
              </wp:positionH>
              <wp:positionV relativeFrom="paragraph">
                <wp:posOffset>-355600</wp:posOffset>
              </wp:positionV>
              <wp:extent cx="704850" cy="283210"/>
              <wp:effectExtent l="0" t="0" r="0" b="2540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485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3BBB6CA" w14:textId="7346F573" w:rsidR="00416F84" w:rsidRPr="00DF71AF" w:rsidRDefault="00F64251" w:rsidP="000B00A8">
                          <w:pPr>
                            <w:spacing w:before="10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w w:val="105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w w:val="105"/>
                              <w:sz w:val="16"/>
                              <w:szCs w:val="16"/>
                              <w:lang w:val="es-CO"/>
                            </w:rPr>
                            <w:t>VJRA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BCB1CF" id="Rectángulo 5" o:spid="_x0000_s1027" style="position:absolute;margin-left:37.45pt;margin-top:-28pt;width:55.5pt;height:22.3pt;z-index:-25165517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" filled="f" stroked="f" strokeweight="1pt">
              <v:textbox>
                <w:txbxContent>
                  <w:p w14:paraId="33BBB6CA" w14:textId="7346F573" w:rsidR="00416F84" w:rsidRPr="00DF71AF" w:rsidRDefault="00F64251" w:rsidP="000B00A8">
                    <w:pPr>
                      <w:spacing w:before="10"/>
                      <w:rPr>
                        <w:rFonts w:ascii="Arial" w:hAnsi="Arial" w:cs="Arial"/>
                        <w:b/>
                        <w:bCs/>
                        <w:color w:val="000000" w:themeColor="text1"/>
                        <w:w w:val="105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 w:themeColor="text1"/>
                        <w:w w:val="105"/>
                        <w:sz w:val="16"/>
                        <w:szCs w:val="16"/>
                        <w:lang w:val="es-CO"/>
                      </w:rPr>
                      <w:t>VJRA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2334" behindDoc="0" locked="0" layoutInCell="1" allowOverlap="1" wp14:anchorId="73AC22FD" wp14:editId="038052A6">
          <wp:simplePos x="0" y="0"/>
          <wp:positionH relativeFrom="margin">
            <wp:posOffset>5707380</wp:posOffset>
          </wp:positionH>
          <wp:positionV relativeFrom="page">
            <wp:posOffset>11868150</wp:posOffset>
          </wp:positionV>
          <wp:extent cx="729615" cy="408305"/>
          <wp:effectExtent l="0" t="0" r="0" b="0"/>
          <wp:wrapNone/>
          <wp:docPr id="547965456" name="Imagen 2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965456" name="Imagen 2" descr="Logotipo&#10;&#10;El contenido generado por IA puede ser incorrecto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99" t="28892" r="12515" b="28812"/>
                  <a:stretch/>
                </pic:blipFill>
                <pic:spPr bwMode="auto">
                  <a:xfrm>
                    <a:off x="0" y="0"/>
                    <a:ext cx="729615" cy="4083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7ECF">
      <w:rPr>
        <w:color w:val="222A35" w:themeColor="text2" w:themeShade="80"/>
      </w:rPr>
      <w:t xml:space="preserve">                                         </w:t>
    </w:r>
    <w:r w:rsidR="00957ECF">
      <w:rPr>
        <w:color w:val="222A35" w:themeColor="text2" w:themeShade="80"/>
      </w:rPr>
      <w:tab/>
    </w:r>
    <w:r w:rsidR="00957ECF">
      <w:rPr>
        <w:color w:val="222A35" w:themeColor="text2" w:themeShade="80"/>
      </w:rPr>
      <w:tab/>
    </w:r>
    <w:r w:rsidR="00957ECF">
      <w:rPr>
        <w:color w:val="222A35" w:themeColor="text2" w:themeShade="80"/>
      </w:rPr>
      <w:tab/>
    </w:r>
    <w:r w:rsidR="00957ECF">
      <w:rPr>
        <w:color w:val="222A35" w:themeColor="text2" w:themeShade="80"/>
      </w:rPr>
      <w:tab/>
    </w:r>
    <w:r w:rsidR="00957ECF">
      <w:rPr>
        <w:color w:val="222A35" w:themeColor="text2" w:themeShade="80"/>
      </w:rPr>
      <w:tab/>
    </w:r>
    <w:r w:rsidR="00957ECF">
      <w:rPr>
        <w:color w:val="222A35" w:themeColor="text2" w:themeShade="80"/>
      </w:rPr>
      <w:tab/>
    </w:r>
    <w:r w:rsidR="00957ECF">
      <w:rPr>
        <w:color w:val="222A35" w:themeColor="text2" w:themeShade="80"/>
      </w:rPr>
      <w:tab/>
    </w:r>
    <w:r w:rsidR="00957ECF">
      <w:rPr>
        <w:color w:val="222A35" w:themeColor="text2" w:themeShade="80"/>
      </w:rPr>
      <w:tab/>
    </w:r>
    <w:r w:rsidR="00957ECF">
      <w:rPr>
        <w:color w:val="222A35" w:themeColor="text2" w:themeShade="80"/>
      </w:rPr>
      <w:tab/>
      <w:t xml:space="preserve">          </w:t>
    </w:r>
    <w:r w:rsidR="00E23DED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</w:t>
    </w:r>
    <w:r w:rsidR="00416F84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t>P</w:t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t xml:space="preserve">ágina </w:t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fldChar w:fldCharType="begin"/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instrText>PAGE   \* MERGEFORMAT</w:instrText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fldChar w:fldCharType="separate"/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t>1</w:t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fldChar w:fldCharType="end"/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t xml:space="preserve"> | </w:t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fldChar w:fldCharType="begin"/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instrText>NUMPAGES  \* Arabic  \* MERGEFORMAT</w:instrText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fldChar w:fldCharType="separate"/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t>1</w:t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83E7B" w14:textId="77777777" w:rsidR="00DB3C36" w:rsidRDefault="00DB3C36" w:rsidP="0025591F">
      <w:r>
        <w:separator/>
      </w:r>
    </w:p>
  </w:footnote>
  <w:footnote w:type="continuationSeparator" w:id="0">
    <w:p w14:paraId="49A16E88" w14:textId="77777777" w:rsidR="00DB3C36" w:rsidRDefault="00DB3C36" w:rsidP="00255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C4B8E" w14:textId="7C4C4FF4" w:rsidR="00FA4FFB" w:rsidRDefault="00957ECF">
    <w:pPr>
      <w:pStyle w:val="Encabezado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6A449D7" wp14:editId="53A65DD9">
          <wp:simplePos x="0" y="0"/>
          <wp:positionH relativeFrom="margin">
            <wp:posOffset>4686300</wp:posOffset>
          </wp:positionH>
          <wp:positionV relativeFrom="paragraph">
            <wp:posOffset>-635</wp:posOffset>
          </wp:positionV>
          <wp:extent cx="2134159" cy="900638"/>
          <wp:effectExtent l="0" t="0" r="0" b="0"/>
          <wp:wrapNone/>
          <wp:docPr id="1713112743" name="Imagen 4" descr="Un letrero azul con letras blancas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3112743" name="Imagen 4" descr="Un letrero azul con letras blancas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4159" cy="900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4FFB">
      <w:rPr>
        <w:noProof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D5A16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8673631"/>
    <w:multiLevelType w:val="hybridMultilevel"/>
    <w:tmpl w:val="948E9EE8"/>
    <w:lvl w:ilvl="0" w:tplc="EFAE6ED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4856901">
    <w:abstractNumId w:val="0"/>
  </w:num>
  <w:num w:numId="2" w16cid:durableId="350841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935"/>
    <w:rsid w:val="0003111F"/>
    <w:rsid w:val="00036FCE"/>
    <w:rsid w:val="000557D7"/>
    <w:rsid w:val="00070626"/>
    <w:rsid w:val="000B00A8"/>
    <w:rsid w:val="000C2815"/>
    <w:rsid w:val="000C72C9"/>
    <w:rsid w:val="00131B8E"/>
    <w:rsid w:val="001925A0"/>
    <w:rsid w:val="00194DAC"/>
    <w:rsid w:val="00231939"/>
    <w:rsid w:val="00234F3F"/>
    <w:rsid w:val="0024148B"/>
    <w:rsid w:val="00254E27"/>
    <w:rsid w:val="0025591F"/>
    <w:rsid w:val="002665C9"/>
    <w:rsid w:val="00267DDC"/>
    <w:rsid w:val="00281D90"/>
    <w:rsid w:val="002B1C03"/>
    <w:rsid w:val="002B5E76"/>
    <w:rsid w:val="002C38D2"/>
    <w:rsid w:val="002F430B"/>
    <w:rsid w:val="003141B0"/>
    <w:rsid w:val="00342FC3"/>
    <w:rsid w:val="00374FB5"/>
    <w:rsid w:val="00375AFE"/>
    <w:rsid w:val="00395D72"/>
    <w:rsid w:val="003A306A"/>
    <w:rsid w:val="003C5BCE"/>
    <w:rsid w:val="003D2930"/>
    <w:rsid w:val="003F26B0"/>
    <w:rsid w:val="00416F84"/>
    <w:rsid w:val="0042497F"/>
    <w:rsid w:val="00424DB6"/>
    <w:rsid w:val="00470810"/>
    <w:rsid w:val="0048616E"/>
    <w:rsid w:val="004911B5"/>
    <w:rsid w:val="0049222E"/>
    <w:rsid w:val="004A356B"/>
    <w:rsid w:val="004B74A8"/>
    <w:rsid w:val="004C01CE"/>
    <w:rsid w:val="0050092B"/>
    <w:rsid w:val="00505F3C"/>
    <w:rsid w:val="00523793"/>
    <w:rsid w:val="00543F6F"/>
    <w:rsid w:val="005A0A03"/>
    <w:rsid w:val="005A27BB"/>
    <w:rsid w:val="005A3F2C"/>
    <w:rsid w:val="005B5782"/>
    <w:rsid w:val="005C5EE0"/>
    <w:rsid w:val="005D7117"/>
    <w:rsid w:val="00627349"/>
    <w:rsid w:val="00637020"/>
    <w:rsid w:val="006459E7"/>
    <w:rsid w:val="00672391"/>
    <w:rsid w:val="00672FA0"/>
    <w:rsid w:val="006845F0"/>
    <w:rsid w:val="006A0FDA"/>
    <w:rsid w:val="006A68EE"/>
    <w:rsid w:val="006C3935"/>
    <w:rsid w:val="006F3F7B"/>
    <w:rsid w:val="00730008"/>
    <w:rsid w:val="00762B3A"/>
    <w:rsid w:val="00783103"/>
    <w:rsid w:val="00793C8E"/>
    <w:rsid w:val="007C17B2"/>
    <w:rsid w:val="007C1A65"/>
    <w:rsid w:val="007E219E"/>
    <w:rsid w:val="007F632D"/>
    <w:rsid w:val="007F6A39"/>
    <w:rsid w:val="00862A3F"/>
    <w:rsid w:val="00865205"/>
    <w:rsid w:val="008830A7"/>
    <w:rsid w:val="008A3EE5"/>
    <w:rsid w:val="008D5B3A"/>
    <w:rsid w:val="008E4E08"/>
    <w:rsid w:val="008F01B3"/>
    <w:rsid w:val="008F1E2F"/>
    <w:rsid w:val="00920CF7"/>
    <w:rsid w:val="00934146"/>
    <w:rsid w:val="00957ECF"/>
    <w:rsid w:val="009611CA"/>
    <w:rsid w:val="00997C0E"/>
    <w:rsid w:val="009C4E5D"/>
    <w:rsid w:val="00A03E10"/>
    <w:rsid w:val="00A52FD6"/>
    <w:rsid w:val="00A7220B"/>
    <w:rsid w:val="00A877E6"/>
    <w:rsid w:val="00A904E7"/>
    <w:rsid w:val="00A91A7B"/>
    <w:rsid w:val="00AB3A2C"/>
    <w:rsid w:val="00AD03AA"/>
    <w:rsid w:val="00B20189"/>
    <w:rsid w:val="00B54DCC"/>
    <w:rsid w:val="00B56807"/>
    <w:rsid w:val="00B90EDF"/>
    <w:rsid w:val="00BA0536"/>
    <w:rsid w:val="00BA33E1"/>
    <w:rsid w:val="00BB7105"/>
    <w:rsid w:val="00BD192A"/>
    <w:rsid w:val="00BE2363"/>
    <w:rsid w:val="00BE6214"/>
    <w:rsid w:val="00BF1A90"/>
    <w:rsid w:val="00C254FB"/>
    <w:rsid w:val="00C345FB"/>
    <w:rsid w:val="00C53500"/>
    <w:rsid w:val="00C70FF5"/>
    <w:rsid w:val="00C75A82"/>
    <w:rsid w:val="00CD3B19"/>
    <w:rsid w:val="00D23A48"/>
    <w:rsid w:val="00DB34C9"/>
    <w:rsid w:val="00DB3721"/>
    <w:rsid w:val="00DB3C36"/>
    <w:rsid w:val="00DF71AF"/>
    <w:rsid w:val="00E01AE2"/>
    <w:rsid w:val="00E034A7"/>
    <w:rsid w:val="00E23DED"/>
    <w:rsid w:val="00E43BA7"/>
    <w:rsid w:val="00E63CC0"/>
    <w:rsid w:val="00EB06B6"/>
    <w:rsid w:val="00EC2B3D"/>
    <w:rsid w:val="00EC434B"/>
    <w:rsid w:val="00EE40E3"/>
    <w:rsid w:val="00F6220F"/>
    <w:rsid w:val="00F64251"/>
    <w:rsid w:val="00F95354"/>
    <w:rsid w:val="00FA4FFB"/>
    <w:rsid w:val="00FE10B5"/>
    <w:rsid w:val="00FE5E2E"/>
    <w:rsid w:val="00FF3050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F5FCD"/>
  <w15:chartTrackingRefBased/>
  <w15:docId w15:val="{789A8236-101D-4F95-98FE-5D3A78F87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91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rsid w:val="002B5E76"/>
    <w:pPr>
      <w:ind w:left="821"/>
      <w:outlineLvl w:val="0"/>
    </w:pPr>
    <w:rPr>
      <w:rFonts w:ascii="Calibri" w:eastAsia="Calibri" w:hAnsi="Calibri" w:cs="Calibri"/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9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591F"/>
  </w:style>
  <w:style w:type="paragraph" w:styleId="Piedepgina">
    <w:name w:val="footer"/>
    <w:basedOn w:val="Normal"/>
    <w:link w:val="PiedepginaCar"/>
    <w:uiPriority w:val="99"/>
    <w:unhideWhenUsed/>
    <w:rsid w:val="002559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91F"/>
  </w:style>
  <w:style w:type="character" w:styleId="Hipervnculo">
    <w:name w:val="Hyperlink"/>
    <w:basedOn w:val="Fuentedeprrafopredeter"/>
    <w:uiPriority w:val="99"/>
    <w:unhideWhenUsed/>
    <w:rsid w:val="0025591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5591F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2B5E76"/>
    <w:rPr>
      <w:rFonts w:ascii="Calibri" w:eastAsia="Calibri" w:hAnsi="Calibri" w:cs="Calibri"/>
      <w:b/>
      <w:bCs/>
      <w:sz w:val="21"/>
      <w:szCs w:val="21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B5E76"/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B5E76"/>
    <w:rPr>
      <w:rFonts w:ascii="Arial MT" w:eastAsia="Arial MT" w:hAnsi="Arial MT" w:cs="Arial MT"/>
      <w:sz w:val="21"/>
      <w:szCs w:val="21"/>
      <w:lang w:val="es-ES"/>
    </w:rPr>
  </w:style>
  <w:style w:type="paragraph" w:customStyle="1" w:styleId="GHA">
    <w:name w:val="GHA"/>
    <w:basedOn w:val="Normal"/>
    <w:link w:val="GHACar"/>
    <w:qFormat/>
    <w:rsid w:val="00BF1A90"/>
    <w:pPr>
      <w:tabs>
        <w:tab w:val="center" w:pos="4550"/>
        <w:tab w:val="left" w:pos="5818"/>
      </w:tabs>
      <w:ind w:right="260"/>
      <w:jc w:val="right"/>
    </w:pPr>
    <w:rPr>
      <w:rFonts w:ascii="Arial" w:hAnsi="Arial" w:cs="Arial"/>
      <w:color w:val="222A35" w:themeColor="text2" w:themeShade="80"/>
      <w:spacing w:val="60"/>
      <w:sz w:val="20"/>
      <w:szCs w:val="24"/>
    </w:rPr>
  </w:style>
  <w:style w:type="paragraph" w:customStyle="1" w:styleId="GHA1">
    <w:name w:val="GHA1"/>
    <w:basedOn w:val="GHA"/>
    <w:autoRedefine/>
    <w:qFormat/>
    <w:rsid w:val="001925A0"/>
    <w:pPr>
      <w:ind w:right="340"/>
    </w:pPr>
  </w:style>
  <w:style w:type="character" w:customStyle="1" w:styleId="GHACar">
    <w:name w:val="GHA Car"/>
    <w:basedOn w:val="Fuentedeprrafopredeter"/>
    <w:link w:val="GHA"/>
    <w:rsid w:val="00BF1A90"/>
    <w:rPr>
      <w:rFonts w:ascii="Arial" w:eastAsia="Arial MT" w:hAnsi="Arial" w:cs="Arial"/>
      <w:color w:val="222A35" w:themeColor="text2" w:themeShade="80"/>
      <w:spacing w:val="60"/>
      <w:sz w:val="20"/>
      <w:szCs w:val="24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1925A0"/>
  </w:style>
  <w:style w:type="paragraph" w:customStyle="1" w:styleId="Default">
    <w:name w:val="Default"/>
    <w:rsid w:val="00F6220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ES"/>
    </w:rPr>
  </w:style>
  <w:style w:type="paragraph" w:styleId="Prrafodelista">
    <w:name w:val="List Paragraph"/>
    <w:aliases w:val="Bullets,titulo 3,List Paragraph,Ha"/>
    <w:basedOn w:val="Normal"/>
    <w:link w:val="PrrafodelistaCar"/>
    <w:uiPriority w:val="1"/>
    <w:qFormat/>
    <w:rsid w:val="00F6220F"/>
    <w:pPr>
      <w:spacing w:before="83"/>
      <w:ind w:left="905" w:hanging="707"/>
    </w:pPr>
    <w:rPr>
      <w:rFonts w:ascii="Arial" w:eastAsia="Arial" w:hAnsi="Arial" w:cs="Arial"/>
      <w:lang w:eastAsia="es-ES" w:bidi="es-ES"/>
    </w:rPr>
  </w:style>
  <w:style w:type="character" w:customStyle="1" w:styleId="PrrafodelistaCar">
    <w:name w:val="Párrafo de lista Car"/>
    <w:aliases w:val="Bullets Car,titulo 3 Car,List Paragraph Car,Ha Car"/>
    <w:link w:val="Prrafodelista"/>
    <w:uiPriority w:val="1"/>
    <w:locked/>
    <w:rsid w:val="00F6220F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07admctoarm@cendoj.ramajudicial.gov.c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tiff"/><Relationship Id="rId4" Type="http://schemas.openxmlformats.org/officeDocument/2006/relationships/settings" Target="settings.xml"/><Relationship Id="rId9" Type="http://schemas.openxmlformats.org/officeDocument/2006/relationships/hyperlink" Target="mailto:notificaciones@gha.com.c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lo%20round\Documents\GHA\gha%20trabajos\area%20talento%20humano\plantilla%20Membreteada\uso%20juridico\Membrete%20uso%20jur&#237;dico-GH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4FEB4-AA3A-48F6-B8B0-3A762497F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uso jurídico-GHA</Template>
  <TotalTime>28</TotalTime>
  <Pages>2</Pages>
  <Words>501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 round</dc:creator>
  <cp:keywords/>
  <dc:description/>
  <cp:lastModifiedBy>Javier Rivera Agredo</cp:lastModifiedBy>
  <cp:revision>31</cp:revision>
  <cp:lastPrinted>2025-06-13T13:35:00Z</cp:lastPrinted>
  <dcterms:created xsi:type="dcterms:W3CDTF">2025-06-11T22:37:00Z</dcterms:created>
  <dcterms:modified xsi:type="dcterms:W3CDTF">2025-06-13T13:40:00Z</dcterms:modified>
</cp:coreProperties>
</file>