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1D3D4" w14:textId="77777777" w:rsidR="00221AA6" w:rsidRPr="00211F0C" w:rsidRDefault="00221AA6" w:rsidP="00221AA6">
      <w:pPr>
        <w:pStyle w:val="Sinespaciado"/>
        <w:spacing w:after="240"/>
        <w:rPr>
          <w:szCs w:val="24"/>
        </w:rPr>
      </w:pPr>
      <w:r>
        <w:rPr>
          <w:caps w:val="0"/>
          <w:szCs w:val="24"/>
        </w:rPr>
        <w:t>Magistrado</w:t>
      </w:r>
      <w:r w:rsidRPr="00211F0C">
        <w:rPr>
          <w:caps w:val="0"/>
          <w:szCs w:val="24"/>
        </w:rPr>
        <w:t xml:space="preserve"> ponente</w:t>
      </w:r>
      <w:r w:rsidRPr="00211F0C">
        <w:rPr>
          <w:szCs w:val="24"/>
        </w:rPr>
        <w:t>: JAIME ENRIQUE RODRÍGUEZ NAVAS</w:t>
      </w:r>
    </w:p>
    <w:p w14:paraId="18086A1F" w14:textId="41043844" w:rsidR="00221AA6" w:rsidRPr="00006488" w:rsidRDefault="00221AA6" w:rsidP="00221AA6">
      <w:pPr>
        <w:spacing w:before="240" w:after="240"/>
        <w:rPr>
          <w:b/>
          <w:bCs/>
          <w:sz w:val="24"/>
          <w:szCs w:val="24"/>
        </w:rPr>
      </w:pPr>
      <w:r w:rsidRPr="00006488">
        <w:rPr>
          <w:b/>
          <w:bCs/>
          <w:sz w:val="24"/>
          <w:szCs w:val="24"/>
        </w:rPr>
        <w:t xml:space="preserve">Bogotá D.C., </w:t>
      </w:r>
      <w:r w:rsidR="0096786B">
        <w:rPr>
          <w:b/>
          <w:bCs/>
          <w:sz w:val="24"/>
          <w:szCs w:val="24"/>
        </w:rPr>
        <w:t xml:space="preserve">veintidós </w:t>
      </w:r>
      <w:r w:rsidRPr="00006488">
        <w:rPr>
          <w:b/>
          <w:bCs/>
          <w:sz w:val="24"/>
          <w:szCs w:val="24"/>
        </w:rPr>
        <w:t>(</w:t>
      </w:r>
      <w:r w:rsidR="006F35C2">
        <w:rPr>
          <w:b/>
          <w:bCs/>
          <w:sz w:val="24"/>
          <w:szCs w:val="24"/>
        </w:rPr>
        <w:t>2</w:t>
      </w:r>
      <w:r w:rsidR="0096786B">
        <w:rPr>
          <w:b/>
          <w:bCs/>
          <w:sz w:val="24"/>
          <w:szCs w:val="24"/>
        </w:rPr>
        <w:t>2</w:t>
      </w:r>
      <w:bookmarkStart w:id="0" w:name="_GoBack"/>
      <w:bookmarkEnd w:id="0"/>
      <w:r w:rsidRPr="00006488">
        <w:rPr>
          <w:b/>
          <w:bCs/>
          <w:sz w:val="24"/>
          <w:szCs w:val="24"/>
        </w:rPr>
        <w:t>) de</w:t>
      </w:r>
      <w:r w:rsidR="00125FD9">
        <w:rPr>
          <w:b/>
          <w:bCs/>
          <w:sz w:val="24"/>
          <w:szCs w:val="24"/>
        </w:rPr>
        <w:t xml:space="preserve"> </w:t>
      </w:r>
      <w:r w:rsidR="006F35C2">
        <w:rPr>
          <w:b/>
          <w:bCs/>
          <w:sz w:val="24"/>
          <w:szCs w:val="24"/>
        </w:rPr>
        <w:t>noviembre</w:t>
      </w:r>
      <w:r w:rsidR="00CD219C">
        <w:rPr>
          <w:b/>
          <w:bCs/>
          <w:sz w:val="24"/>
          <w:szCs w:val="24"/>
        </w:rPr>
        <w:t xml:space="preserve"> </w:t>
      </w:r>
      <w:r w:rsidRPr="00006488">
        <w:rPr>
          <w:b/>
          <w:bCs/>
          <w:sz w:val="24"/>
          <w:szCs w:val="24"/>
        </w:rPr>
        <w:t>de dos mil veinti</w:t>
      </w:r>
      <w:r>
        <w:rPr>
          <w:b/>
          <w:bCs/>
          <w:sz w:val="24"/>
          <w:szCs w:val="24"/>
        </w:rPr>
        <w:t>trés</w:t>
      </w:r>
      <w:r w:rsidRPr="00006488">
        <w:rPr>
          <w:b/>
          <w:bCs/>
          <w:sz w:val="24"/>
          <w:szCs w:val="24"/>
        </w:rPr>
        <w:t xml:space="preserve"> (202</w:t>
      </w:r>
      <w:r>
        <w:rPr>
          <w:b/>
          <w:bCs/>
          <w:sz w:val="24"/>
          <w:szCs w:val="24"/>
        </w:rPr>
        <w:t>3</w:t>
      </w:r>
      <w:r w:rsidRPr="00006488">
        <w:rPr>
          <w:b/>
          <w:bCs/>
          <w:sz w:val="24"/>
          <w:szCs w:val="24"/>
        </w:rPr>
        <w:t>).</w:t>
      </w:r>
    </w:p>
    <w:p w14:paraId="71AF16C2" w14:textId="10E5FF54" w:rsidR="00CD219C" w:rsidRPr="00CD219C" w:rsidRDefault="00CD219C" w:rsidP="00CD219C">
      <w:pPr>
        <w:tabs>
          <w:tab w:val="left" w:pos="1985"/>
        </w:tabs>
        <w:spacing w:line="276" w:lineRule="auto"/>
        <w:contextualSpacing/>
        <w:rPr>
          <w:rFonts w:eastAsia="Times New Roman"/>
          <w:sz w:val="24"/>
          <w:szCs w:val="24"/>
        </w:rPr>
      </w:pPr>
      <w:r w:rsidRPr="00CD219C">
        <w:rPr>
          <w:rFonts w:eastAsia="Times New Roman"/>
          <w:b/>
          <w:sz w:val="24"/>
          <w:szCs w:val="24"/>
        </w:rPr>
        <w:t>Radicado número:</w:t>
      </w:r>
      <w:r w:rsidRPr="00CD219C">
        <w:rPr>
          <w:rFonts w:eastAsia="Times New Roman"/>
          <w:b/>
          <w:sz w:val="24"/>
          <w:szCs w:val="24"/>
        </w:rPr>
        <w:tab/>
      </w:r>
      <w:r w:rsidRPr="00CD219C">
        <w:rPr>
          <w:rFonts w:eastAsia="Times New Roman"/>
          <w:b/>
          <w:sz w:val="24"/>
          <w:szCs w:val="24"/>
        </w:rPr>
        <w:tab/>
      </w:r>
      <w:r w:rsidRPr="00CD219C">
        <w:rPr>
          <w:rFonts w:eastAsia="Times New Roman"/>
          <w:sz w:val="24"/>
          <w:szCs w:val="24"/>
        </w:rPr>
        <w:t>11001-03-15-000-2023-0</w:t>
      </w:r>
      <w:r w:rsidR="006F35C2">
        <w:rPr>
          <w:rFonts w:eastAsia="Times New Roman"/>
          <w:sz w:val="24"/>
          <w:szCs w:val="24"/>
        </w:rPr>
        <w:t>7032</w:t>
      </w:r>
      <w:r w:rsidRPr="00CD219C">
        <w:rPr>
          <w:rFonts w:eastAsia="Times New Roman"/>
          <w:sz w:val="24"/>
          <w:szCs w:val="24"/>
        </w:rPr>
        <w:t>-00</w:t>
      </w:r>
    </w:p>
    <w:p w14:paraId="650904D7" w14:textId="45D0FF9E" w:rsidR="00CD219C" w:rsidRPr="00CD219C" w:rsidRDefault="00CD219C" w:rsidP="00CD219C">
      <w:pPr>
        <w:tabs>
          <w:tab w:val="left" w:pos="1985"/>
        </w:tabs>
        <w:spacing w:line="276" w:lineRule="auto"/>
        <w:ind w:left="2832" w:hanging="2832"/>
        <w:contextualSpacing/>
        <w:rPr>
          <w:rFonts w:eastAsia="Times New Roman"/>
          <w:bCs/>
          <w:sz w:val="24"/>
          <w:szCs w:val="24"/>
        </w:rPr>
      </w:pPr>
      <w:r w:rsidRPr="00CD219C">
        <w:rPr>
          <w:rFonts w:eastAsia="Times New Roman"/>
          <w:b/>
          <w:sz w:val="24"/>
          <w:szCs w:val="24"/>
        </w:rPr>
        <w:t>Accionante</w:t>
      </w:r>
      <w:r w:rsidR="006F35C2">
        <w:rPr>
          <w:rFonts w:eastAsia="Times New Roman"/>
          <w:b/>
          <w:sz w:val="24"/>
          <w:szCs w:val="24"/>
        </w:rPr>
        <w:t>s:</w:t>
      </w:r>
      <w:r w:rsidRPr="00CD219C">
        <w:rPr>
          <w:rFonts w:eastAsia="Times New Roman"/>
          <w:b/>
          <w:sz w:val="24"/>
          <w:szCs w:val="24"/>
        </w:rPr>
        <w:tab/>
      </w:r>
      <w:r w:rsidRPr="00CD219C">
        <w:rPr>
          <w:rFonts w:eastAsia="Times New Roman"/>
          <w:b/>
          <w:sz w:val="24"/>
          <w:szCs w:val="24"/>
        </w:rPr>
        <w:tab/>
      </w:r>
      <w:r w:rsidR="006F35C2">
        <w:rPr>
          <w:rFonts w:eastAsia="Times New Roman"/>
          <w:bCs/>
          <w:sz w:val="24"/>
          <w:szCs w:val="24"/>
        </w:rPr>
        <w:t>Leidy Fernanda Estrella Campo y otro.</w:t>
      </w:r>
    </w:p>
    <w:p w14:paraId="260B8965" w14:textId="4DE0477C" w:rsidR="00CD219C" w:rsidRPr="00CD219C" w:rsidRDefault="00CD219C" w:rsidP="005B5716">
      <w:pPr>
        <w:tabs>
          <w:tab w:val="left" w:pos="1985"/>
        </w:tabs>
        <w:spacing w:line="276" w:lineRule="auto"/>
        <w:ind w:left="2832" w:hanging="2832"/>
        <w:contextualSpacing/>
        <w:rPr>
          <w:rFonts w:eastAsia="Times New Roman"/>
          <w:b/>
          <w:bCs/>
          <w:sz w:val="24"/>
          <w:szCs w:val="24"/>
          <w:lang w:val="es-ES"/>
        </w:rPr>
      </w:pPr>
      <w:r w:rsidRPr="00CD219C">
        <w:rPr>
          <w:rFonts w:eastAsia="Times New Roman"/>
          <w:b/>
          <w:sz w:val="24"/>
          <w:szCs w:val="24"/>
        </w:rPr>
        <w:t>Accionado:</w:t>
      </w:r>
      <w:r w:rsidRPr="00CD219C">
        <w:rPr>
          <w:rFonts w:eastAsia="Times New Roman"/>
          <w:b/>
          <w:sz w:val="24"/>
          <w:szCs w:val="24"/>
        </w:rPr>
        <w:tab/>
      </w:r>
      <w:r w:rsidRPr="00CD219C">
        <w:rPr>
          <w:rFonts w:eastAsia="Times New Roman"/>
          <w:bCs/>
          <w:sz w:val="24"/>
          <w:szCs w:val="24"/>
        </w:rPr>
        <w:tab/>
      </w:r>
      <w:bookmarkStart w:id="1" w:name="_Hlk128555891"/>
      <w:bookmarkStart w:id="2" w:name="_Hlk69301398"/>
      <w:r w:rsidR="006F35C2">
        <w:rPr>
          <w:rFonts w:eastAsia="Times New Roman"/>
          <w:sz w:val="24"/>
          <w:szCs w:val="24"/>
        </w:rPr>
        <w:t>Consejo de Estado, Sección Tercera, Subsección A</w:t>
      </w:r>
      <w:r w:rsidR="005B5716" w:rsidRPr="005B5716">
        <w:rPr>
          <w:rFonts w:eastAsia="Times New Roman"/>
          <w:sz w:val="24"/>
          <w:szCs w:val="24"/>
        </w:rPr>
        <w:t>.</w:t>
      </w:r>
    </w:p>
    <w:bookmarkEnd w:id="1"/>
    <w:bookmarkEnd w:id="2"/>
    <w:p w14:paraId="23A2A0A4" w14:textId="77777777" w:rsidR="00CD219C" w:rsidRPr="00CD219C" w:rsidRDefault="00CD219C" w:rsidP="00CD219C">
      <w:pPr>
        <w:spacing w:line="276" w:lineRule="auto"/>
        <w:ind w:left="1985" w:hanging="1985"/>
        <w:contextualSpacing/>
        <w:rPr>
          <w:rFonts w:eastAsia="Times New Roman"/>
          <w:b/>
          <w:sz w:val="24"/>
          <w:szCs w:val="24"/>
        </w:rPr>
      </w:pPr>
      <w:r w:rsidRPr="00CD219C">
        <w:rPr>
          <w:rFonts w:eastAsia="Times New Roman"/>
          <w:b/>
          <w:sz w:val="24"/>
          <w:szCs w:val="24"/>
        </w:rPr>
        <w:t xml:space="preserve">Referencia: </w:t>
      </w:r>
      <w:r w:rsidRPr="00CD219C">
        <w:rPr>
          <w:rFonts w:eastAsia="Times New Roman"/>
          <w:b/>
          <w:sz w:val="24"/>
          <w:szCs w:val="24"/>
        </w:rPr>
        <w:tab/>
      </w:r>
      <w:r w:rsidRPr="00CD219C">
        <w:rPr>
          <w:rFonts w:eastAsia="Times New Roman"/>
          <w:b/>
          <w:sz w:val="24"/>
          <w:szCs w:val="24"/>
        </w:rPr>
        <w:tab/>
      </w:r>
      <w:r w:rsidRPr="00CD219C">
        <w:rPr>
          <w:rFonts w:eastAsia="Times New Roman"/>
          <w:b/>
          <w:sz w:val="24"/>
          <w:szCs w:val="24"/>
        </w:rPr>
        <w:tab/>
      </w:r>
      <w:r w:rsidRPr="00CD219C">
        <w:rPr>
          <w:rFonts w:eastAsia="Times New Roman"/>
          <w:sz w:val="24"/>
          <w:szCs w:val="24"/>
        </w:rPr>
        <w:t>Acción de tutela.</w:t>
      </w:r>
    </w:p>
    <w:p w14:paraId="2781F378" w14:textId="77777777" w:rsidR="00221AA6" w:rsidRPr="00211F0C" w:rsidRDefault="00221AA6" w:rsidP="00221AA6">
      <w:pPr>
        <w:pBdr>
          <w:bottom w:val="single" w:sz="12" w:space="0" w:color="auto"/>
        </w:pBdr>
        <w:spacing w:before="240"/>
        <w:ind w:left="2829" w:hanging="2829"/>
        <w:rPr>
          <w:b/>
          <w:sz w:val="24"/>
          <w:szCs w:val="24"/>
        </w:rPr>
      </w:pPr>
      <w:r w:rsidRPr="00211F0C">
        <w:rPr>
          <w:b/>
          <w:sz w:val="24"/>
          <w:szCs w:val="24"/>
        </w:rPr>
        <w:t xml:space="preserve">AUTO </w:t>
      </w:r>
      <w:r>
        <w:rPr>
          <w:b/>
          <w:sz w:val="24"/>
          <w:szCs w:val="24"/>
        </w:rPr>
        <w:t>ADMISORIO</w:t>
      </w:r>
    </w:p>
    <w:p w14:paraId="4A2CF7C3" w14:textId="77777777" w:rsidR="00AF5790" w:rsidRDefault="00AF5790" w:rsidP="005B5716">
      <w:pPr>
        <w:rPr>
          <w:rFonts w:eastAsia="Times New Roman"/>
          <w:bCs/>
          <w:sz w:val="24"/>
          <w:szCs w:val="24"/>
        </w:rPr>
      </w:pPr>
    </w:p>
    <w:p w14:paraId="29C11B3A" w14:textId="6927E926" w:rsidR="005B5716" w:rsidRDefault="0020754E" w:rsidP="005B5716">
      <w:pPr>
        <w:rPr>
          <w:rFonts w:eastAsia="Times New Roman"/>
          <w:sz w:val="24"/>
          <w:szCs w:val="24"/>
        </w:rPr>
      </w:pPr>
      <w:r>
        <w:rPr>
          <w:rFonts w:eastAsia="Times New Roman"/>
          <w:bCs/>
          <w:sz w:val="24"/>
          <w:szCs w:val="24"/>
        </w:rPr>
        <w:t>Leidy Fernanda Estrella Campo y Luis Fernando Serna Fajardo</w:t>
      </w:r>
      <w:r w:rsidR="005B5716">
        <w:rPr>
          <w:rFonts w:eastAsia="Times New Roman"/>
          <w:bCs/>
          <w:sz w:val="24"/>
          <w:szCs w:val="24"/>
        </w:rPr>
        <w:t xml:space="preserve"> por medio de apoderada </w:t>
      </w:r>
      <w:r w:rsidR="00221AA6">
        <w:rPr>
          <w:bCs/>
          <w:sz w:val="24"/>
          <w:szCs w:val="24"/>
        </w:rPr>
        <w:t>en ejercicio de la acción de tutela</w:t>
      </w:r>
      <w:r w:rsidR="00221AA6">
        <w:rPr>
          <w:rStyle w:val="Refdenotaalpie"/>
          <w:bCs/>
          <w:sz w:val="24"/>
          <w:szCs w:val="24"/>
        </w:rPr>
        <w:footnoteReference w:id="1"/>
      </w:r>
      <w:r w:rsidR="00221AA6">
        <w:rPr>
          <w:bCs/>
          <w:sz w:val="24"/>
          <w:szCs w:val="24"/>
        </w:rPr>
        <w:t>, solicit</w:t>
      </w:r>
      <w:r>
        <w:rPr>
          <w:bCs/>
          <w:sz w:val="24"/>
          <w:szCs w:val="24"/>
        </w:rPr>
        <w:t>aron</w:t>
      </w:r>
      <w:r w:rsidR="00221AA6">
        <w:rPr>
          <w:bCs/>
          <w:sz w:val="24"/>
          <w:szCs w:val="24"/>
        </w:rPr>
        <w:t xml:space="preserve"> la protección de sus derechos fundamentales </w:t>
      </w:r>
      <w:r>
        <w:rPr>
          <w:bCs/>
          <w:sz w:val="24"/>
          <w:szCs w:val="24"/>
          <w:lang w:eastAsia="es-CO"/>
        </w:rPr>
        <w:t xml:space="preserve">a la igualdad, </w:t>
      </w:r>
      <w:r w:rsidR="00FE3E0A">
        <w:rPr>
          <w:bCs/>
          <w:sz w:val="24"/>
          <w:szCs w:val="24"/>
          <w:lang w:eastAsia="es-CO"/>
        </w:rPr>
        <w:t xml:space="preserve">al </w:t>
      </w:r>
      <w:r>
        <w:rPr>
          <w:bCs/>
          <w:sz w:val="24"/>
          <w:szCs w:val="24"/>
          <w:lang w:eastAsia="es-CO"/>
        </w:rPr>
        <w:t>acceso a la administración de justicia, al debido proceso y a la salud de los niños</w:t>
      </w:r>
      <w:r w:rsidR="005B5716">
        <w:rPr>
          <w:bCs/>
          <w:sz w:val="24"/>
          <w:szCs w:val="24"/>
        </w:rPr>
        <w:t xml:space="preserve"> </w:t>
      </w:r>
      <w:r w:rsidR="00D53CF4">
        <w:rPr>
          <w:bCs/>
          <w:sz w:val="24"/>
          <w:szCs w:val="24"/>
        </w:rPr>
        <w:t xml:space="preserve">que </w:t>
      </w:r>
      <w:r w:rsidR="00221AA6">
        <w:rPr>
          <w:bCs/>
          <w:sz w:val="24"/>
          <w:szCs w:val="24"/>
        </w:rPr>
        <w:t>consider</w:t>
      </w:r>
      <w:r>
        <w:rPr>
          <w:bCs/>
          <w:sz w:val="24"/>
          <w:szCs w:val="24"/>
        </w:rPr>
        <w:t>aron</w:t>
      </w:r>
      <w:r w:rsidR="00221AA6">
        <w:rPr>
          <w:bCs/>
          <w:sz w:val="24"/>
          <w:szCs w:val="24"/>
        </w:rPr>
        <w:t xml:space="preserve"> vulnerad</w:t>
      </w:r>
      <w:r w:rsidR="00D53CF4">
        <w:rPr>
          <w:bCs/>
          <w:sz w:val="24"/>
          <w:szCs w:val="24"/>
        </w:rPr>
        <w:t>o</w:t>
      </w:r>
      <w:r w:rsidR="00221AA6">
        <w:rPr>
          <w:bCs/>
          <w:sz w:val="24"/>
          <w:szCs w:val="24"/>
        </w:rPr>
        <w:t>s por el</w:t>
      </w:r>
      <w:r w:rsidR="00221AA6" w:rsidRPr="00462169">
        <w:rPr>
          <w:sz w:val="24"/>
          <w:szCs w:val="24"/>
        </w:rPr>
        <w:t xml:space="preserve"> </w:t>
      </w:r>
      <w:r>
        <w:rPr>
          <w:rFonts w:eastAsia="Times New Roman"/>
          <w:sz w:val="24"/>
          <w:szCs w:val="24"/>
        </w:rPr>
        <w:t>Consejo de Estado, Sección Tercera, Subsección A</w:t>
      </w:r>
      <w:r w:rsidR="005B5716" w:rsidRPr="005B5716">
        <w:rPr>
          <w:rFonts w:eastAsia="Times New Roman"/>
          <w:sz w:val="24"/>
          <w:szCs w:val="24"/>
        </w:rPr>
        <w:t xml:space="preserve">, con ocasión </w:t>
      </w:r>
      <w:r>
        <w:rPr>
          <w:rFonts w:eastAsia="Times New Roman"/>
          <w:sz w:val="24"/>
          <w:szCs w:val="24"/>
        </w:rPr>
        <w:t>de la sentencia del 4 de julio de 2023 que revocó la dictada</w:t>
      </w:r>
      <w:r w:rsidR="005B5716" w:rsidRPr="005B5716">
        <w:rPr>
          <w:rFonts w:eastAsia="Times New Roman"/>
          <w:sz w:val="24"/>
          <w:szCs w:val="24"/>
        </w:rPr>
        <w:t xml:space="preserve"> </w:t>
      </w:r>
      <w:r>
        <w:rPr>
          <w:rFonts w:eastAsia="Times New Roman"/>
          <w:sz w:val="24"/>
          <w:szCs w:val="24"/>
        </w:rPr>
        <w:t xml:space="preserve">el 30 de septiembre de 2014 por el Tribunal Administrativo del Valle del Cauca </w:t>
      </w:r>
      <w:r w:rsidR="005B5716" w:rsidRPr="005B5716">
        <w:rPr>
          <w:rFonts w:eastAsia="Times New Roman"/>
          <w:sz w:val="24"/>
          <w:szCs w:val="24"/>
        </w:rPr>
        <w:t xml:space="preserve">al interior </w:t>
      </w:r>
      <w:r>
        <w:rPr>
          <w:rFonts w:eastAsia="Times New Roman"/>
          <w:sz w:val="24"/>
          <w:szCs w:val="24"/>
        </w:rPr>
        <w:t>del proceso de reparación directa identificado</w:t>
      </w:r>
      <w:r w:rsidR="005B5716" w:rsidRPr="005B5716">
        <w:rPr>
          <w:rFonts w:eastAsia="Times New Roman"/>
          <w:sz w:val="24"/>
          <w:szCs w:val="24"/>
        </w:rPr>
        <w:t xml:space="preserve"> con radicado </w:t>
      </w:r>
      <w:r>
        <w:rPr>
          <w:rFonts w:eastAsia="Times New Roman"/>
          <w:sz w:val="24"/>
          <w:szCs w:val="24"/>
        </w:rPr>
        <w:t>76001-23-32-000-2007-00542</w:t>
      </w:r>
      <w:r w:rsidR="005B5716" w:rsidRPr="005B5716">
        <w:rPr>
          <w:rFonts w:eastAsia="Times New Roman"/>
          <w:sz w:val="24"/>
          <w:szCs w:val="24"/>
        </w:rPr>
        <w:t xml:space="preserve">-00/01. </w:t>
      </w:r>
    </w:p>
    <w:p w14:paraId="4A4F6C27" w14:textId="1199A7B3" w:rsidR="00221AA6" w:rsidRPr="007E3459" w:rsidRDefault="00221AA6" w:rsidP="00221AA6">
      <w:pPr>
        <w:tabs>
          <w:tab w:val="left" w:pos="1985"/>
        </w:tabs>
        <w:spacing w:before="240" w:after="240"/>
        <w:rPr>
          <w:sz w:val="24"/>
          <w:szCs w:val="24"/>
        </w:rPr>
      </w:pPr>
      <w:r w:rsidRPr="00A4767A">
        <w:rPr>
          <w:sz w:val="24"/>
          <w:szCs w:val="24"/>
        </w:rPr>
        <w:t>E</w:t>
      </w:r>
      <w:r>
        <w:rPr>
          <w:sz w:val="24"/>
          <w:szCs w:val="24"/>
        </w:rPr>
        <w:t xml:space="preserve">l </w:t>
      </w:r>
      <w:r w:rsidR="00FE3E0A">
        <w:rPr>
          <w:sz w:val="24"/>
          <w:szCs w:val="24"/>
        </w:rPr>
        <w:t>D</w:t>
      </w:r>
      <w:r w:rsidRPr="00A4767A">
        <w:rPr>
          <w:sz w:val="24"/>
          <w:szCs w:val="24"/>
        </w:rPr>
        <w:t xml:space="preserve">espacho, al encontrar reunidos los requisitos previstos en el artículo 14 del Decreto 2591 de 1991 y por ser competente para conocer de la presente acción de conformidad con lo establecido en el artículo 86 de la Constitución Política, </w:t>
      </w:r>
      <w:r>
        <w:rPr>
          <w:sz w:val="24"/>
          <w:szCs w:val="24"/>
        </w:rPr>
        <w:t xml:space="preserve">el Decreto 2591 de 1991 </w:t>
      </w:r>
      <w:r w:rsidRPr="00A4767A">
        <w:rPr>
          <w:sz w:val="24"/>
          <w:szCs w:val="24"/>
        </w:rPr>
        <w:t>y el Acuerdo de Sala Plena del Consejo de Estado No. 080 de 12 de marzo de 2019,</w:t>
      </w:r>
    </w:p>
    <w:p w14:paraId="63F4F14D" w14:textId="77777777" w:rsidR="00221AA6" w:rsidRPr="00786BDF" w:rsidRDefault="00221AA6" w:rsidP="00221AA6">
      <w:pPr>
        <w:pStyle w:val="Textoindependiente21"/>
        <w:keepNext/>
        <w:widowControl w:val="0"/>
        <w:spacing w:before="240"/>
        <w:ind w:left="0"/>
        <w:jc w:val="center"/>
        <w:rPr>
          <w:rFonts w:cs="Arial"/>
          <w:b/>
          <w:sz w:val="24"/>
          <w:szCs w:val="24"/>
        </w:rPr>
      </w:pPr>
      <w:r w:rsidRPr="00211F0C">
        <w:rPr>
          <w:rFonts w:cs="Arial"/>
          <w:b/>
          <w:sz w:val="24"/>
          <w:szCs w:val="24"/>
        </w:rPr>
        <w:t>RESUELVE</w:t>
      </w:r>
    </w:p>
    <w:p w14:paraId="59D7CB1F" w14:textId="335A449C" w:rsidR="00C8220B" w:rsidRDefault="00221AA6" w:rsidP="00C8220B">
      <w:pPr>
        <w:pStyle w:val="Prrafodelista"/>
        <w:widowControl w:val="0"/>
        <w:spacing w:before="240" w:after="240"/>
        <w:ind w:left="0"/>
        <w:contextualSpacing w:val="0"/>
        <w:rPr>
          <w:bCs/>
          <w:sz w:val="24"/>
          <w:szCs w:val="24"/>
        </w:rPr>
      </w:pPr>
      <w:r w:rsidRPr="00211F0C">
        <w:rPr>
          <w:b/>
          <w:sz w:val="24"/>
          <w:szCs w:val="24"/>
        </w:rPr>
        <w:t>PRIMERO</w:t>
      </w:r>
      <w:r w:rsidR="00F5145C">
        <w:rPr>
          <w:b/>
          <w:sz w:val="24"/>
          <w:szCs w:val="24"/>
        </w:rPr>
        <w:t>:</w:t>
      </w:r>
      <w:r>
        <w:rPr>
          <w:b/>
          <w:sz w:val="24"/>
          <w:szCs w:val="24"/>
        </w:rPr>
        <w:t xml:space="preserve"> ADMITIR</w:t>
      </w:r>
      <w:r>
        <w:rPr>
          <w:sz w:val="24"/>
          <w:szCs w:val="24"/>
        </w:rPr>
        <w:t xml:space="preserve"> la solicitud instaurada en ejercicio de la acción de tutela, por </w:t>
      </w:r>
      <w:r w:rsidR="00630FB9">
        <w:rPr>
          <w:rFonts w:eastAsia="Times New Roman"/>
          <w:bCs/>
          <w:sz w:val="24"/>
          <w:szCs w:val="24"/>
        </w:rPr>
        <w:t>Leidy Fernanda Estrella Campo y Luis Fernando Serna Fajardo</w:t>
      </w:r>
      <w:r w:rsidR="00CD219C">
        <w:rPr>
          <w:bCs/>
          <w:sz w:val="24"/>
          <w:szCs w:val="24"/>
        </w:rPr>
        <w:t xml:space="preserve"> </w:t>
      </w:r>
      <w:r>
        <w:rPr>
          <w:bCs/>
          <w:sz w:val="24"/>
          <w:szCs w:val="24"/>
        </w:rPr>
        <w:t>en contra del</w:t>
      </w:r>
      <w:r w:rsidR="00630FB9" w:rsidRPr="00630FB9">
        <w:rPr>
          <w:rFonts w:eastAsia="Times New Roman"/>
          <w:sz w:val="24"/>
          <w:szCs w:val="24"/>
        </w:rPr>
        <w:t xml:space="preserve"> </w:t>
      </w:r>
      <w:r w:rsidR="00630FB9">
        <w:rPr>
          <w:rFonts w:eastAsia="Times New Roman"/>
          <w:sz w:val="24"/>
          <w:szCs w:val="24"/>
        </w:rPr>
        <w:t>Consejo de Estado, Sección Tercera, Subsección A</w:t>
      </w:r>
      <w:r w:rsidR="00CD219C">
        <w:rPr>
          <w:sz w:val="24"/>
          <w:szCs w:val="24"/>
        </w:rPr>
        <w:t>.</w:t>
      </w:r>
    </w:p>
    <w:p w14:paraId="367319A2" w14:textId="28A06421" w:rsidR="00221AA6" w:rsidRPr="00B00256" w:rsidRDefault="00221AA6" w:rsidP="00C8220B">
      <w:pPr>
        <w:pStyle w:val="Prrafodelista"/>
        <w:widowControl w:val="0"/>
        <w:spacing w:before="240" w:after="240"/>
        <w:ind w:left="0"/>
        <w:contextualSpacing w:val="0"/>
        <w:rPr>
          <w:bCs/>
          <w:sz w:val="24"/>
          <w:szCs w:val="24"/>
        </w:rPr>
      </w:pPr>
      <w:r w:rsidRPr="003E0BD3">
        <w:rPr>
          <w:b/>
          <w:bCs/>
          <w:sz w:val="24"/>
          <w:szCs w:val="24"/>
          <w:lang w:val="es-ES"/>
        </w:rPr>
        <w:t>SEGUNDO</w:t>
      </w:r>
      <w:r w:rsidR="00F5145C">
        <w:rPr>
          <w:b/>
          <w:bCs/>
          <w:sz w:val="24"/>
          <w:szCs w:val="24"/>
          <w:lang w:val="es-ES"/>
        </w:rPr>
        <w:t>:</w:t>
      </w:r>
      <w:r w:rsidRPr="003E0BD3">
        <w:rPr>
          <w:b/>
          <w:bCs/>
          <w:sz w:val="24"/>
          <w:szCs w:val="24"/>
          <w:lang w:val="es-ES"/>
        </w:rPr>
        <w:t> </w:t>
      </w:r>
      <w:r>
        <w:rPr>
          <w:rFonts w:eastAsia="Times New Roman"/>
          <w:b/>
          <w:sz w:val="24"/>
          <w:szCs w:val="24"/>
          <w:lang w:val="es-ES_tradnl" w:eastAsia="es-CO"/>
        </w:rPr>
        <w:t xml:space="preserve">SOLICITAR </w:t>
      </w:r>
      <w:r>
        <w:rPr>
          <w:rFonts w:eastAsia="Times New Roman"/>
          <w:sz w:val="24"/>
          <w:szCs w:val="24"/>
          <w:lang w:val="es-ES" w:eastAsia="es-CO"/>
        </w:rPr>
        <w:t xml:space="preserve">al </w:t>
      </w:r>
      <w:r w:rsidR="00630FB9">
        <w:rPr>
          <w:rFonts w:eastAsia="Times New Roman"/>
          <w:sz w:val="24"/>
          <w:szCs w:val="24"/>
        </w:rPr>
        <w:t>Tribunal Administrativo del Valle del Cauca</w:t>
      </w:r>
      <w:r w:rsidR="00630FB9">
        <w:rPr>
          <w:sz w:val="24"/>
          <w:szCs w:val="24"/>
        </w:rPr>
        <w:t xml:space="preserve"> y al </w:t>
      </w:r>
      <w:r w:rsidR="00630FB9">
        <w:rPr>
          <w:rFonts w:eastAsia="Times New Roman"/>
          <w:sz w:val="24"/>
          <w:szCs w:val="24"/>
        </w:rPr>
        <w:t>Consejo de Estado, Sección Tercera, Subsección A</w:t>
      </w:r>
      <w:r w:rsidR="00630FB9">
        <w:rPr>
          <w:sz w:val="24"/>
          <w:szCs w:val="24"/>
        </w:rPr>
        <w:t xml:space="preserve"> </w:t>
      </w:r>
      <w:r w:rsidR="00CD219C">
        <w:rPr>
          <w:sz w:val="24"/>
          <w:szCs w:val="24"/>
        </w:rPr>
        <w:t>para que</w:t>
      </w:r>
      <w:r w:rsidR="005B5716">
        <w:rPr>
          <w:sz w:val="24"/>
          <w:szCs w:val="24"/>
        </w:rPr>
        <w:t xml:space="preserve">, quien tenga </w:t>
      </w:r>
      <w:r w:rsidR="00CD219C">
        <w:rPr>
          <w:rFonts w:eastAsia="Times New Roman"/>
          <w:sz w:val="24"/>
          <w:szCs w:val="24"/>
          <w:lang w:val="es-ES" w:eastAsia="es-CO"/>
        </w:rPr>
        <w:t xml:space="preserve">el proceso </w:t>
      </w:r>
      <w:r w:rsidR="00630FB9">
        <w:rPr>
          <w:rFonts w:eastAsia="Times New Roman"/>
          <w:sz w:val="24"/>
          <w:szCs w:val="24"/>
        </w:rPr>
        <w:t>de reparación directa</w:t>
      </w:r>
      <w:r w:rsidR="005B5716" w:rsidRPr="005B5716">
        <w:rPr>
          <w:rFonts w:eastAsia="Times New Roman"/>
          <w:sz w:val="24"/>
          <w:szCs w:val="24"/>
        </w:rPr>
        <w:t xml:space="preserve"> con radicado</w:t>
      </w:r>
      <w:r w:rsidR="00630FB9">
        <w:rPr>
          <w:rFonts w:eastAsia="Times New Roman"/>
          <w:sz w:val="24"/>
          <w:szCs w:val="24"/>
        </w:rPr>
        <w:t xml:space="preserve"> </w:t>
      </w:r>
      <w:r w:rsidR="006C314D">
        <w:rPr>
          <w:rFonts w:eastAsia="Times New Roman"/>
          <w:sz w:val="24"/>
          <w:szCs w:val="24"/>
        </w:rPr>
        <w:t xml:space="preserve">número </w:t>
      </w:r>
      <w:r w:rsidR="00630FB9">
        <w:rPr>
          <w:rFonts w:eastAsia="Times New Roman"/>
          <w:sz w:val="24"/>
          <w:szCs w:val="24"/>
        </w:rPr>
        <w:t>76001-23-32-000-2007-00542</w:t>
      </w:r>
      <w:r w:rsidR="00630FB9" w:rsidRPr="005B5716">
        <w:rPr>
          <w:rFonts w:eastAsia="Times New Roman"/>
          <w:sz w:val="24"/>
          <w:szCs w:val="24"/>
        </w:rPr>
        <w:t>-00/01</w:t>
      </w:r>
      <w:r w:rsidR="00F059C1">
        <w:rPr>
          <w:rStyle w:val="Refdenotaalpie"/>
          <w:rFonts w:eastAsia="Times New Roman"/>
          <w:sz w:val="24"/>
          <w:szCs w:val="24"/>
        </w:rPr>
        <w:footnoteReference w:id="2"/>
      </w:r>
      <w:r>
        <w:rPr>
          <w:sz w:val="24"/>
          <w:szCs w:val="24"/>
        </w:rPr>
        <w:t>,</w:t>
      </w:r>
      <w:r>
        <w:rPr>
          <w:rFonts w:eastAsia="Times New Roman"/>
          <w:sz w:val="24"/>
          <w:szCs w:val="24"/>
          <w:lang w:val="es-ES" w:eastAsia="es-CO"/>
        </w:rPr>
        <w:t xml:space="preserve"> </w:t>
      </w:r>
      <w:r>
        <w:rPr>
          <w:rFonts w:eastAsia="Times New Roman"/>
          <w:sz w:val="24"/>
          <w:szCs w:val="24"/>
          <w:lang w:val="es-ES_tradnl" w:eastAsia="es-CO"/>
        </w:rPr>
        <w:t>informe a este despacho los nombres y direcciones de las personas</w:t>
      </w:r>
      <w:r w:rsidR="00630FB9">
        <w:rPr>
          <w:rFonts w:eastAsia="Times New Roman"/>
          <w:sz w:val="24"/>
          <w:szCs w:val="24"/>
          <w:lang w:val="es-ES_tradnl" w:eastAsia="es-CO"/>
        </w:rPr>
        <w:t xml:space="preserve"> y/o entidades</w:t>
      </w:r>
      <w:r>
        <w:rPr>
          <w:rFonts w:eastAsia="Times New Roman"/>
          <w:sz w:val="24"/>
          <w:szCs w:val="24"/>
          <w:lang w:val="es-ES_tradnl" w:eastAsia="es-CO"/>
        </w:rPr>
        <w:t xml:space="preserve"> que integraron la </w:t>
      </w:r>
      <w:r w:rsidR="008D785C">
        <w:rPr>
          <w:rFonts w:eastAsia="Times New Roman"/>
          <w:sz w:val="24"/>
          <w:szCs w:val="24"/>
          <w:lang w:val="es-ES_tradnl" w:eastAsia="es-CO"/>
        </w:rPr>
        <w:t>parte demandante</w:t>
      </w:r>
      <w:r>
        <w:rPr>
          <w:rFonts w:eastAsia="Times New Roman"/>
          <w:sz w:val="24"/>
          <w:szCs w:val="24"/>
          <w:lang w:val="es-ES_tradnl" w:eastAsia="es-CO"/>
        </w:rPr>
        <w:t>, demandada y tercer</w:t>
      </w:r>
      <w:r w:rsidR="008D785C">
        <w:rPr>
          <w:rFonts w:eastAsia="Times New Roman"/>
          <w:sz w:val="24"/>
          <w:szCs w:val="24"/>
          <w:lang w:val="es-ES_tradnl" w:eastAsia="es-CO"/>
        </w:rPr>
        <w:t>o</w:t>
      </w:r>
      <w:r>
        <w:rPr>
          <w:rFonts w:eastAsia="Times New Roman"/>
          <w:sz w:val="24"/>
          <w:szCs w:val="24"/>
          <w:lang w:val="es-ES_tradnl" w:eastAsia="es-CO"/>
        </w:rPr>
        <w:t>s dentro del proceso.</w:t>
      </w:r>
      <w:r w:rsidR="0043636D">
        <w:rPr>
          <w:rFonts w:eastAsia="Times New Roman"/>
          <w:sz w:val="24"/>
          <w:szCs w:val="24"/>
          <w:lang w:val="es-ES_tradnl" w:eastAsia="es-CO"/>
        </w:rPr>
        <w:t xml:space="preserve"> </w:t>
      </w:r>
    </w:p>
    <w:p w14:paraId="78AB3A8F" w14:textId="71D36D84" w:rsidR="00221AA6" w:rsidRDefault="00221AA6" w:rsidP="00221AA6">
      <w:pPr>
        <w:pStyle w:val="Prrafodelista"/>
        <w:spacing w:after="240"/>
        <w:ind w:left="0"/>
        <w:contextualSpacing w:val="0"/>
        <w:rPr>
          <w:sz w:val="24"/>
          <w:szCs w:val="24"/>
        </w:rPr>
      </w:pPr>
      <w:r>
        <w:rPr>
          <w:b/>
          <w:bCs/>
          <w:sz w:val="24"/>
          <w:szCs w:val="24"/>
          <w:lang w:val="es-ES"/>
        </w:rPr>
        <w:t>TERCERO</w:t>
      </w:r>
      <w:r w:rsidR="00F5145C">
        <w:rPr>
          <w:b/>
          <w:bCs/>
          <w:sz w:val="24"/>
          <w:szCs w:val="24"/>
          <w:lang w:val="es-ES"/>
        </w:rPr>
        <w:t>:</w:t>
      </w:r>
      <w:r>
        <w:rPr>
          <w:b/>
          <w:bCs/>
          <w:sz w:val="24"/>
          <w:szCs w:val="24"/>
          <w:lang w:val="es-ES"/>
        </w:rPr>
        <w:t xml:space="preserve"> </w:t>
      </w:r>
      <w:r>
        <w:rPr>
          <w:rFonts w:eastAsia="Times New Roman"/>
          <w:b/>
          <w:bCs/>
          <w:sz w:val="24"/>
          <w:szCs w:val="24"/>
          <w:lang w:val="es-ES_tradnl" w:eastAsia="es-CO"/>
        </w:rPr>
        <w:t>VINCULAR</w:t>
      </w:r>
      <w:r>
        <w:rPr>
          <w:rFonts w:eastAsia="Times New Roman"/>
          <w:bCs/>
          <w:sz w:val="24"/>
          <w:szCs w:val="24"/>
          <w:lang w:val="es-ES_tradnl" w:eastAsia="es-CO"/>
        </w:rPr>
        <w:t xml:space="preserve">, como terceros con interés en este trámite, </w:t>
      </w:r>
      <w:r w:rsidR="006C314D">
        <w:rPr>
          <w:rFonts w:eastAsia="Times New Roman"/>
          <w:bCs/>
          <w:sz w:val="24"/>
          <w:szCs w:val="24"/>
          <w:lang w:val="es-ES_tradnl" w:eastAsia="es-CO"/>
        </w:rPr>
        <w:t>al Tribunal Administrativo del Valle del Cauca</w:t>
      </w:r>
      <w:r w:rsidR="00693E30">
        <w:rPr>
          <w:rFonts w:eastAsia="Times New Roman"/>
          <w:bCs/>
          <w:sz w:val="24"/>
          <w:szCs w:val="24"/>
          <w:lang w:val="es-ES_tradnl" w:eastAsia="es-CO"/>
        </w:rPr>
        <w:t xml:space="preserve"> </w:t>
      </w:r>
      <w:r>
        <w:rPr>
          <w:rFonts w:eastAsia="Times New Roman"/>
          <w:bCs/>
          <w:sz w:val="24"/>
          <w:szCs w:val="24"/>
          <w:lang w:val="es-ES_tradnl" w:eastAsia="es-CO"/>
        </w:rPr>
        <w:t>y</w:t>
      </w:r>
      <w:r>
        <w:rPr>
          <w:rFonts w:eastAsia="Times New Roman"/>
          <w:b/>
          <w:bCs/>
          <w:sz w:val="24"/>
          <w:szCs w:val="24"/>
          <w:lang w:val="es-ES_tradnl" w:eastAsia="es-CO"/>
        </w:rPr>
        <w:t xml:space="preserve"> </w:t>
      </w:r>
      <w:r>
        <w:rPr>
          <w:rFonts w:eastAsia="Times New Roman"/>
          <w:bCs/>
          <w:sz w:val="24"/>
          <w:szCs w:val="24"/>
          <w:lang w:eastAsia="es-CO"/>
        </w:rPr>
        <w:t xml:space="preserve">a </w:t>
      </w:r>
      <w:r w:rsidR="005B5716">
        <w:rPr>
          <w:rFonts w:eastAsia="Times New Roman"/>
          <w:bCs/>
          <w:sz w:val="24"/>
          <w:szCs w:val="24"/>
          <w:lang w:eastAsia="es-CO"/>
        </w:rPr>
        <w:t>quienes hicieron parte o intervinieron</w:t>
      </w:r>
      <w:r>
        <w:rPr>
          <w:rFonts w:eastAsia="Times New Roman"/>
          <w:bCs/>
          <w:sz w:val="24"/>
          <w:szCs w:val="24"/>
          <w:lang w:eastAsia="es-CO"/>
        </w:rPr>
        <w:t xml:space="preserve"> en el proceso </w:t>
      </w:r>
      <w:r w:rsidR="006C314D">
        <w:rPr>
          <w:rFonts w:eastAsia="Times New Roman"/>
          <w:sz w:val="24"/>
          <w:szCs w:val="24"/>
          <w:lang w:val="es-ES" w:eastAsia="es-CO"/>
        </w:rPr>
        <w:t xml:space="preserve">de reparación directa </w:t>
      </w:r>
      <w:r w:rsidR="005B5716" w:rsidRPr="005B5716">
        <w:rPr>
          <w:rFonts w:eastAsia="Times New Roman"/>
          <w:sz w:val="24"/>
          <w:szCs w:val="24"/>
        </w:rPr>
        <w:t>con radicado</w:t>
      </w:r>
      <w:r w:rsidR="006C314D">
        <w:rPr>
          <w:rFonts w:eastAsia="Times New Roman"/>
          <w:sz w:val="24"/>
          <w:szCs w:val="24"/>
        </w:rPr>
        <w:t xml:space="preserve"> número 76001-23-32-000-2007-00542</w:t>
      </w:r>
      <w:r w:rsidR="006C314D" w:rsidRPr="005B5716">
        <w:rPr>
          <w:rFonts w:eastAsia="Times New Roman"/>
          <w:sz w:val="24"/>
          <w:szCs w:val="24"/>
        </w:rPr>
        <w:t>-00/01</w:t>
      </w:r>
      <w:r w:rsidR="006C314D">
        <w:rPr>
          <w:rStyle w:val="Refdenotaalpie"/>
          <w:rFonts w:eastAsia="Times New Roman"/>
          <w:sz w:val="24"/>
          <w:szCs w:val="24"/>
        </w:rPr>
        <w:footnoteReference w:id="3"/>
      </w:r>
      <w:r>
        <w:rPr>
          <w:rFonts w:eastAsia="Times New Roman"/>
          <w:bCs/>
          <w:sz w:val="24"/>
          <w:szCs w:val="24"/>
          <w:lang w:eastAsia="es-CO"/>
        </w:rPr>
        <w:t xml:space="preserve">, </w:t>
      </w:r>
      <w:r>
        <w:rPr>
          <w:rFonts w:eastAsia="Times New Roman"/>
          <w:color w:val="000000"/>
          <w:sz w:val="24"/>
          <w:szCs w:val="24"/>
          <w:bdr w:val="none" w:sz="0" w:space="0" w:color="auto" w:frame="1"/>
          <w:lang w:val="es-ES" w:eastAsia="es-CO"/>
        </w:rPr>
        <w:t>de acuerdo con el informe que se reciba en virtud de la orden contenida en el numeral segundo de esta providencia.</w:t>
      </w:r>
    </w:p>
    <w:p w14:paraId="5BF27091" w14:textId="09C804C3" w:rsidR="00221AA6" w:rsidRPr="00975D06" w:rsidRDefault="00221AA6" w:rsidP="00221AA6">
      <w:pPr>
        <w:widowControl w:val="0"/>
        <w:spacing w:before="240" w:after="240"/>
        <w:rPr>
          <w:b/>
          <w:bCs/>
        </w:rPr>
      </w:pPr>
      <w:r w:rsidRPr="00975D06">
        <w:rPr>
          <w:b/>
          <w:bCs/>
          <w:sz w:val="24"/>
          <w:szCs w:val="24"/>
        </w:rPr>
        <w:t>CUARTO</w:t>
      </w:r>
      <w:r w:rsidR="00F5145C">
        <w:rPr>
          <w:b/>
          <w:bCs/>
          <w:sz w:val="24"/>
          <w:szCs w:val="24"/>
        </w:rPr>
        <w:t>:</w:t>
      </w:r>
      <w:r>
        <w:rPr>
          <w:sz w:val="24"/>
          <w:szCs w:val="24"/>
        </w:rPr>
        <w:t xml:space="preserve"> </w:t>
      </w:r>
      <w:r>
        <w:rPr>
          <w:rFonts w:eastAsia="Times New Roman"/>
          <w:b/>
          <w:sz w:val="24"/>
          <w:szCs w:val="24"/>
          <w:lang w:val="es-ES_tradnl" w:eastAsia="es-CO"/>
        </w:rPr>
        <w:t>OFICIAR</w:t>
      </w:r>
      <w:r w:rsidR="00972B7C">
        <w:rPr>
          <w:rFonts w:eastAsia="Times New Roman"/>
          <w:b/>
          <w:sz w:val="24"/>
          <w:szCs w:val="24"/>
          <w:lang w:val="es-ES_tradnl" w:eastAsia="es-CO"/>
        </w:rPr>
        <w:t xml:space="preserve"> </w:t>
      </w:r>
      <w:r w:rsidR="00972B7C">
        <w:rPr>
          <w:rFonts w:eastAsia="Times New Roman"/>
          <w:sz w:val="24"/>
          <w:szCs w:val="24"/>
          <w:lang w:val="es-ES" w:eastAsia="es-CO"/>
        </w:rPr>
        <w:t xml:space="preserve">al </w:t>
      </w:r>
      <w:r w:rsidR="006C314D">
        <w:rPr>
          <w:rFonts w:eastAsia="Times New Roman"/>
          <w:sz w:val="24"/>
          <w:szCs w:val="24"/>
        </w:rPr>
        <w:t>Tribunal Administrativo del Valle del Cauca</w:t>
      </w:r>
      <w:r w:rsidR="006C314D">
        <w:rPr>
          <w:sz w:val="24"/>
          <w:szCs w:val="24"/>
        </w:rPr>
        <w:t xml:space="preserve"> y al </w:t>
      </w:r>
      <w:r w:rsidR="006C314D">
        <w:rPr>
          <w:rFonts w:eastAsia="Times New Roman"/>
          <w:sz w:val="24"/>
          <w:szCs w:val="24"/>
        </w:rPr>
        <w:t>Consejo de Estado, Sección Tercera, Subsección A</w:t>
      </w:r>
      <w:r w:rsidR="006C314D">
        <w:rPr>
          <w:sz w:val="24"/>
          <w:szCs w:val="24"/>
        </w:rPr>
        <w:t xml:space="preserve"> </w:t>
      </w:r>
      <w:r w:rsidR="00693E30">
        <w:rPr>
          <w:rFonts w:eastAsia="Times New Roman"/>
          <w:sz w:val="24"/>
          <w:szCs w:val="24"/>
          <w:lang w:val="es-ES" w:eastAsia="es-CO"/>
        </w:rPr>
        <w:t xml:space="preserve">para </w:t>
      </w:r>
      <w:r>
        <w:rPr>
          <w:rFonts w:eastAsia="Times New Roman"/>
          <w:sz w:val="24"/>
          <w:szCs w:val="24"/>
          <w:lang w:val="es-ES" w:eastAsia="es-CO"/>
        </w:rPr>
        <w:t>que</w:t>
      </w:r>
      <w:r w:rsidR="00CD219C">
        <w:rPr>
          <w:rFonts w:eastAsia="Times New Roman"/>
          <w:sz w:val="24"/>
          <w:szCs w:val="24"/>
          <w:lang w:val="es-ES" w:eastAsia="es-CO"/>
        </w:rPr>
        <w:t xml:space="preserve"> se pronuncie</w:t>
      </w:r>
      <w:r w:rsidR="005B5716">
        <w:rPr>
          <w:rFonts w:eastAsia="Times New Roman"/>
          <w:sz w:val="24"/>
          <w:szCs w:val="24"/>
          <w:lang w:val="es-ES" w:eastAsia="es-CO"/>
        </w:rPr>
        <w:t>n</w:t>
      </w:r>
      <w:r w:rsidR="00CD219C">
        <w:rPr>
          <w:rFonts w:eastAsia="Times New Roman"/>
          <w:sz w:val="24"/>
          <w:szCs w:val="24"/>
          <w:lang w:val="es-ES" w:eastAsia="es-CO"/>
        </w:rPr>
        <w:t xml:space="preserve"> sobre los hechos narrados en el escrito de tutela y a</w:t>
      </w:r>
      <w:r>
        <w:rPr>
          <w:rFonts w:eastAsia="Times New Roman"/>
          <w:bCs/>
          <w:sz w:val="24"/>
          <w:szCs w:val="24"/>
          <w:lang w:eastAsia="es-CO"/>
        </w:rPr>
        <w:t>llegue</w:t>
      </w:r>
      <w:r w:rsidR="006C314D">
        <w:rPr>
          <w:rFonts w:eastAsia="Times New Roman"/>
          <w:bCs/>
          <w:sz w:val="24"/>
          <w:szCs w:val="24"/>
          <w:lang w:eastAsia="es-CO"/>
        </w:rPr>
        <w:t>n</w:t>
      </w:r>
      <w:r>
        <w:rPr>
          <w:rFonts w:eastAsia="Times New Roman"/>
          <w:bCs/>
          <w:sz w:val="24"/>
          <w:szCs w:val="24"/>
          <w:lang w:eastAsia="es-CO"/>
        </w:rPr>
        <w:t xml:space="preserve"> al despacho</w:t>
      </w:r>
      <w:r w:rsidR="00CD219C">
        <w:rPr>
          <w:rFonts w:eastAsia="Times New Roman"/>
          <w:bCs/>
          <w:sz w:val="24"/>
          <w:szCs w:val="24"/>
          <w:lang w:eastAsia="es-CO"/>
        </w:rPr>
        <w:t xml:space="preserve"> por cualquier medio</w:t>
      </w:r>
      <w:r w:rsidR="005B5716">
        <w:rPr>
          <w:rFonts w:eastAsia="Times New Roman"/>
          <w:bCs/>
          <w:sz w:val="24"/>
          <w:szCs w:val="24"/>
          <w:lang w:eastAsia="es-CO"/>
        </w:rPr>
        <w:t>,</w:t>
      </w:r>
      <w:r w:rsidR="00CD219C">
        <w:rPr>
          <w:rFonts w:eastAsia="Times New Roman"/>
          <w:bCs/>
          <w:sz w:val="24"/>
          <w:szCs w:val="24"/>
          <w:lang w:eastAsia="es-CO"/>
        </w:rPr>
        <w:t xml:space="preserve"> </w:t>
      </w:r>
      <w:r>
        <w:rPr>
          <w:rFonts w:eastAsia="Times New Roman"/>
          <w:bCs/>
          <w:sz w:val="24"/>
          <w:szCs w:val="24"/>
          <w:lang w:eastAsia="es-CO"/>
        </w:rPr>
        <w:t>copia en calidad de préstamo</w:t>
      </w:r>
      <w:r w:rsidR="005B5716">
        <w:rPr>
          <w:rFonts w:eastAsia="Times New Roman"/>
          <w:bCs/>
          <w:sz w:val="24"/>
          <w:szCs w:val="24"/>
          <w:lang w:eastAsia="es-CO"/>
        </w:rPr>
        <w:t xml:space="preserve"> del </w:t>
      </w:r>
      <w:r w:rsidR="005B5716">
        <w:rPr>
          <w:rFonts w:eastAsia="Times New Roman"/>
          <w:sz w:val="24"/>
          <w:szCs w:val="24"/>
          <w:lang w:val="es-ES" w:eastAsia="es-CO"/>
        </w:rPr>
        <w:t xml:space="preserve">proceso </w:t>
      </w:r>
      <w:r w:rsidR="006C314D">
        <w:rPr>
          <w:rFonts w:eastAsia="Times New Roman"/>
          <w:sz w:val="24"/>
          <w:szCs w:val="24"/>
        </w:rPr>
        <w:t xml:space="preserve">de reparación directa </w:t>
      </w:r>
      <w:r w:rsidR="005B5716" w:rsidRPr="005B5716">
        <w:rPr>
          <w:rFonts w:eastAsia="Times New Roman"/>
          <w:sz w:val="24"/>
          <w:szCs w:val="24"/>
        </w:rPr>
        <w:t xml:space="preserve">con radicado </w:t>
      </w:r>
      <w:r w:rsidR="006C314D">
        <w:rPr>
          <w:rFonts w:eastAsia="Times New Roman"/>
          <w:sz w:val="24"/>
          <w:szCs w:val="24"/>
        </w:rPr>
        <w:t>número 76001-23-32-000-2007-00542</w:t>
      </w:r>
      <w:r w:rsidR="006C314D" w:rsidRPr="005B5716">
        <w:rPr>
          <w:rFonts w:eastAsia="Times New Roman"/>
          <w:sz w:val="24"/>
          <w:szCs w:val="24"/>
        </w:rPr>
        <w:t>-00/01</w:t>
      </w:r>
      <w:r w:rsidR="00F059C1">
        <w:rPr>
          <w:rStyle w:val="Refdenotaalpie"/>
          <w:rFonts w:eastAsia="Times New Roman"/>
          <w:sz w:val="24"/>
          <w:szCs w:val="24"/>
        </w:rPr>
        <w:footnoteReference w:id="4"/>
      </w:r>
      <w:r>
        <w:rPr>
          <w:rFonts w:eastAsia="Times New Roman"/>
          <w:bCs/>
          <w:sz w:val="24"/>
          <w:szCs w:val="24"/>
          <w:lang w:eastAsia="es-CO"/>
        </w:rPr>
        <w:t>,</w:t>
      </w:r>
      <w:r w:rsidRPr="00084D36">
        <w:rPr>
          <w:rFonts w:eastAsia="Times New Roman"/>
          <w:sz w:val="24"/>
          <w:szCs w:val="24"/>
          <w:lang w:val="es-ES_tradnl" w:eastAsia="es-CO"/>
        </w:rPr>
        <w:t xml:space="preserve"> </w:t>
      </w:r>
      <w:r w:rsidRPr="000A228B">
        <w:rPr>
          <w:rFonts w:eastAsia="Times New Roman"/>
          <w:sz w:val="24"/>
          <w:szCs w:val="24"/>
          <w:lang w:val="es-ES_tradnl" w:eastAsia="es-CO"/>
        </w:rPr>
        <w:t xml:space="preserve">en el término de tres (3) días contados a </w:t>
      </w:r>
      <w:r w:rsidRPr="000A228B">
        <w:rPr>
          <w:rFonts w:eastAsia="Times New Roman"/>
          <w:sz w:val="24"/>
          <w:szCs w:val="24"/>
          <w:lang w:val="es-ES_tradnl" w:eastAsia="es-CO"/>
        </w:rPr>
        <w:lastRenderedPageBreak/>
        <w:t>partir de la notificación de la presente providencia.</w:t>
      </w:r>
      <w:r>
        <w:rPr>
          <w:rFonts w:eastAsia="Times New Roman"/>
          <w:sz w:val="24"/>
          <w:szCs w:val="24"/>
          <w:lang w:val="es-ES_tradnl" w:eastAsia="es-CO"/>
        </w:rPr>
        <w:t xml:space="preserve">  </w:t>
      </w:r>
    </w:p>
    <w:p w14:paraId="7ED544D0" w14:textId="659806BD" w:rsidR="00221AA6" w:rsidRDefault="00221AA6" w:rsidP="00221AA6">
      <w:pPr>
        <w:widowControl w:val="0"/>
        <w:spacing w:before="100" w:beforeAutospacing="1" w:after="100" w:afterAutospacing="1"/>
        <w:ind w:right="45"/>
        <w:textAlignment w:val="baseline"/>
        <w:rPr>
          <w:b/>
          <w:sz w:val="24"/>
          <w:szCs w:val="24"/>
        </w:rPr>
      </w:pPr>
      <w:r>
        <w:rPr>
          <w:b/>
          <w:bCs/>
          <w:sz w:val="24"/>
          <w:szCs w:val="24"/>
        </w:rPr>
        <w:t>QUINTO</w:t>
      </w:r>
      <w:r w:rsidR="00F5145C">
        <w:rPr>
          <w:b/>
          <w:bCs/>
          <w:sz w:val="24"/>
          <w:szCs w:val="24"/>
        </w:rPr>
        <w:t>:</w:t>
      </w:r>
      <w:r>
        <w:rPr>
          <w:b/>
          <w:bCs/>
          <w:sz w:val="24"/>
          <w:szCs w:val="24"/>
        </w:rPr>
        <w:t xml:space="preserve"> </w:t>
      </w:r>
      <w:r>
        <w:rPr>
          <w:b/>
          <w:bCs/>
          <w:sz w:val="24"/>
          <w:szCs w:val="24"/>
          <w:lang w:val="es-ES"/>
        </w:rPr>
        <w:t>COMUNICAR </w:t>
      </w:r>
      <w:r>
        <w:rPr>
          <w:bCs/>
          <w:sz w:val="24"/>
          <w:szCs w:val="24"/>
          <w:lang w:val="es-ES"/>
        </w:rPr>
        <w:t>a la parte accionada y a los terceros con interés vinculados al presente trámite, que podrán presentar informes sobre los hechos en que se sustenta la presente acción, en el término de tres (3) días contados a partir del recibo de la notificación. Estos se consideran rendidos bajo la gravedad de juramento (artículos 19 y 20 del Decreto 2591 de 1991).</w:t>
      </w:r>
      <w:r>
        <w:rPr>
          <w:b/>
          <w:sz w:val="24"/>
          <w:szCs w:val="24"/>
        </w:rPr>
        <w:t> </w:t>
      </w:r>
    </w:p>
    <w:p w14:paraId="460FBC94" w14:textId="2365FE13" w:rsidR="00093017" w:rsidRDefault="00F5145C" w:rsidP="006C314D">
      <w:pPr>
        <w:ind w:right="51"/>
        <w:rPr>
          <w:sz w:val="24"/>
          <w:szCs w:val="24"/>
        </w:rPr>
      </w:pPr>
      <w:r>
        <w:rPr>
          <w:rFonts w:eastAsia="Times New Roman"/>
          <w:b/>
          <w:color w:val="000000"/>
          <w:sz w:val="24"/>
          <w:szCs w:val="24"/>
          <w:lang w:eastAsia="es-ES"/>
        </w:rPr>
        <w:t>SEXTO</w:t>
      </w:r>
      <w:r>
        <w:rPr>
          <w:rFonts w:eastAsia="Times New Roman"/>
          <w:b/>
          <w:color w:val="000000"/>
          <w:sz w:val="24"/>
          <w:szCs w:val="24"/>
          <w:lang w:val="es-ES_tradnl" w:eastAsia="es-ES"/>
        </w:rPr>
        <w:t xml:space="preserve">: </w:t>
      </w:r>
      <w:r w:rsidR="00093017">
        <w:rPr>
          <w:rStyle w:val="normaltextrun"/>
          <w:b/>
          <w:bCs/>
          <w:color w:val="000000"/>
          <w:sz w:val="24"/>
          <w:szCs w:val="24"/>
          <w:shd w:val="clear" w:color="auto" w:fill="FFFFFF"/>
        </w:rPr>
        <w:t>NOTIFICAR</w:t>
      </w:r>
      <w:r w:rsidR="00093017">
        <w:rPr>
          <w:rStyle w:val="normaltextrun"/>
          <w:color w:val="000000"/>
          <w:sz w:val="24"/>
          <w:szCs w:val="24"/>
          <w:shd w:val="clear" w:color="auto" w:fill="FFFFFF"/>
        </w:rPr>
        <w:t> este auto a las partes y a los sujetos vinculados de la forma más expedita posible</w:t>
      </w:r>
      <w:r w:rsidR="00AF5790">
        <w:rPr>
          <w:rStyle w:val="normaltextrun"/>
          <w:color w:val="000000"/>
          <w:sz w:val="24"/>
          <w:szCs w:val="24"/>
          <w:shd w:val="clear" w:color="auto" w:fill="FFFFFF"/>
        </w:rPr>
        <w:t xml:space="preserve"> y disponer que, allegado en su totalidad el escrito de tutela, se remita a las accionadas de manera que se les garantice el conocimiento del asunto</w:t>
      </w:r>
      <w:r w:rsidR="00093017">
        <w:rPr>
          <w:rStyle w:val="normaltextrun"/>
          <w:color w:val="000000"/>
          <w:sz w:val="24"/>
          <w:szCs w:val="24"/>
          <w:shd w:val="clear" w:color="auto" w:fill="FFFFFF"/>
        </w:rPr>
        <w:t xml:space="preserve">. </w:t>
      </w:r>
      <w:r w:rsidR="00093017">
        <w:rPr>
          <w:sz w:val="24"/>
          <w:szCs w:val="24"/>
        </w:rPr>
        <w:t>Además, esta providencia deberá ser publicada en las páginas web del Consejo de Estado y la Rama Judicial</w:t>
      </w:r>
      <w:r w:rsidR="00AF5790">
        <w:rPr>
          <w:sz w:val="24"/>
          <w:szCs w:val="24"/>
        </w:rPr>
        <w:t xml:space="preserve">. </w:t>
      </w:r>
    </w:p>
    <w:p w14:paraId="46221DBA" w14:textId="38949AFB" w:rsidR="00093017" w:rsidRDefault="00093017" w:rsidP="00093017">
      <w:pPr>
        <w:pStyle w:val="Prrafodelista"/>
        <w:spacing w:before="240" w:after="240"/>
        <w:ind w:left="0"/>
        <w:contextualSpacing w:val="0"/>
        <w:rPr>
          <w:sz w:val="24"/>
          <w:szCs w:val="24"/>
        </w:rPr>
      </w:pPr>
      <w:r w:rsidRPr="00093017">
        <w:rPr>
          <w:rFonts w:eastAsia="Times New Roman"/>
          <w:sz w:val="24"/>
          <w:szCs w:val="24"/>
        </w:rPr>
        <w:t xml:space="preserve">La Secretaría General </w:t>
      </w:r>
      <w:r w:rsidRPr="00093017">
        <w:rPr>
          <w:rFonts w:eastAsia="Times New Roman"/>
          <w:b/>
          <w:sz w:val="24"/>
          <w:szCs w:val="24"/>
        </w:rPr>
        <w:t>solamente devolverá</w:t>
      </w:r>
      <w:r w:rsidRPr="00093017">
        <w:rPr>
          <w:rFonts w:eastAsia="Times New Roman"/>
          <w:sz w:val="24"/>
          <w:szCs w:val="24"/>
        </w:rPr>
        <w:t xml:space="preserve"> el expediente al Despacho, una vez se hayan verificado la totalidad de las notificaciones aquí ordenadas</w:t>
      </w:r>
      <w:r>
        <w:rPr>
          <w:rFonts w:eastAsia="Times New Roman"/>
          <w:sz w:val="24"/>
          <w:szCs w:val="24"/>
        </w:rPr>
        <w:t>.</w:t>
      </w:r>
    </w:p>
    <w:p w14:paraId="3A4FC2BD" w14:textId="5F9380DF" w:rsidR="005B5716" w:rsidRDefault="006C314D" w:rsidP="00093017">
      <w:pPr>
        <w:pStyle w:val="Prrafodelista"/>
        <w:spacing w:before="240" w:after="240"/>
        <w:ind w:left="0"/>
        <w:contextualSpacing w:val="0"/>
        <w:rPr>
          <w:rFonts w:eastAsia="Times New Roman"/>
          <w:b/>
          <w:bCs/>
          <w:sz w:val="24"/>
          <w:szCs w:val="24"/>
          <w:lang w:eastAsia="es-CO"/>
        </w:rPr>
      </w:pPr>
      <w:r>
        <w:rPr>
          <w:rFonts w:eastAsia="Times New Roman"/>
          <w:b/>
          <w:bCs/>
          <w:sz w:val="24"/>
          <w:szCs w:val="24"/>
          <w:lang w:eastAsia="es-CO"/>
        </w:rPr>
        <w:t>SÉPTIMO</w:t>
      </w:r>
      <w:r w:rsidR="005B5716">
        <w:rPr>
          <w:rFonts w:eastAsia="Times New Roman"/>
          <w:b/>
          <w:bCs/>
          <w:sz w:val="24"/>
          <w:szCs w:val="24"/>
          <w:lang w:eastAsia="es-CO"/>
        </w:rPr>
        <w:t xml:space="preserve">: </w:t>
      </w:r>
      <w:r w:rsidR="00B33805">
        <w:rPr>
          <w:b/>
          <w:bCs/>
          <w:sz w:val="24"/>
          <w:szCs w:val="24"/>
        </w:rPr>
        <w:t>RECONOCER</w:t>
      </w:r>
      <w:r w:rsidR="00B33805">
        <w:rPr>
          <w:sz w:val="24"/>
          <w:szCs w:val="24"/>
        </w:rPr>
        <w:t xml:space="preserve"> personería a la abogada</w:t>
      </w:r>
      <w:r>
        <w:rPr>
          <w:sz w:val="24"/>
          <w:szCs w:val="24"/>
        </w:rPr>
        <w:t xml:space="preserve"> Sara María Corrales Callejas</w:t>
      </w:r>
      <w:r w:rsidR="00B33805">
        <w:rPr>
          <w:sz w:val="24"/>
          <w:szCs w:val="24"/>
        </w:rPr>
        <w:t xml:space="preserve">, identificada con cédula de ciudadanía </w:t>
      </w:r>
      <w:r>
        <w:rPr>
          <w:bCs/>
          <w:sz w:val="24"/>
          <w:szCs w:val="24"/>
        </w:rPr>
        <w:t>29.127.172</w:t>
      </w:r>
      <w:r w:rsidR="00B33805">
        <w:rPr>
          <w:bCs/>
          <w:sz w:val="24"/>
          <w:szCs w:val="24"/>
        </w:rPr>
        <w:t xml:space="preserve"> de</w:t>
      </w:r>
      <w:r>
        <w:rPr>
          <w:bCs/>
          <w:sz w:val="24"/>
          <w:szCs w:val="24"/>
        </w:rPr>
        <w:t xml:space="preserve"> Cali</w:t>
      </w:r>
      <w:r w:rsidR="00B33805">
        <w:rPr>
          <w:sz w:val="24"/>
          <w:szCs w:val="24"/>
        </w:rPr>
        <w:t xml:space="preserve">, y tarjeta profesional número </w:t>
      </w:r>
      <w:r>
        <w:rPr>
          <w:bCs/>
          <w:sz w:val="24"/>
          <w:szCs w:val="24"/>
        </w:rPr>
        <w:t>126.454</w:t>
      </w:r>
      <w:r w:rsidR="00B33805">
        <w:rPr>
          <w:b/>
          <w:bCs/>
          <w:sz w:val="24"/>
          <w:szCs w:val="24"/>
        </w:rPr>
        <w:t xml:space="preserve"> </w:t>
      </w:r>
      <w:r w:rsidR="00B33805">
        <w:rPr>
          <w:sz w:val="24"/>
          <w:szCs w:val="24"/>
        </w:rPr>
        <w:t xml:space="preserve">del Consejo Superior de la Judicatura, en los términos y para los efectos del poder conferido por </w:t>
      </w:r>
      <w:r>
        <w:rPr>
          <w:sz w:val="24"/>
          <w:szCs w:val="24"/>
        </w:rPr>
        <w:t>los señores Leidy Fernanda Estrella Campo y Luis Fernando Serna Fajardo</w:t>
      </w:r>
      <w:r w:rsidR="00B33805">
        <w:rPr>
          <w:sz w:val="24"/>
          <w:szCs w:val="24"/>
        </w:rPr>
        <w:t>, contenido en el archivo electrónico identificado con certificado</w:t>
      </w:r>
      <w:r>
        <w:rPr>
          <w:sz w:val="24"/>
          <w:szCs w:val="24"/>
        </w:rPr>
        <w:t xml:space="preserve"> </w:t>
      </w:r>
      <w:r w:rsidRPr="006C314D">
        <w:rPr>
          <w:sz w:val="24"/>
          <w:szCs w:val="24"/>
        </w:rPr>
        <w:t>48CB8D16E9C9CBD6 B46A9E1567467C6F 404EE52BF321FDD2 7419D89E69ACBED6</w:t>
      </w:r>
      <w:r w:rsidR="00B33805">
        <w:rPr>
          <w:sz w:val="24"/>
          <w:szCs w:val="24"/>
        </w:rPr>
        <w:t>, ubicado en el índice 2 del expediente digital</w:t>
      </w:r>
      <w:r>
        <w:rPr>
          <w:sz w:val="24"/>
          <w:szCs w:val="24"/>
        </w:rPr>
        <w:t xml:space="preserve"> de tutela en el aplicativo SAMAI.</w:t>
      </w:r>
    </w:p>
    <w:p w14:paraId="32D3006A" w14:textId="5B3F0C6C" w:rsidR="00093017" w:rsidRDefault="006C314D" w:rsidP="00093017">
      <w:pPr>
        <w:pStyle w:val="Prrafodelista"/>
        <w:spacing w:before="240" w:after="240"/>
        <w:ind w:left="0"/>
        <w:contextualSpacing w:val="0"/>
        <w:rPr>
          <w:sz w:val="24"/>
          <w:szCs w:val="24"/>
        </w:rPr>
      </w:pPr>
      <w:r>
        <w:rPr>
          <w:rFonts w:eastAsia="Times New Roman"/>
          <w:b/>
          <w:bCs/>
          <w:sz w:val="24"/>
          <w:szCs w:val="24"/>
          <w:lang w:eastAsia="es-CO"/>
        </w:rPr>
        <w:t>OCTAVO</w:t>
      </w:r>
      <w:r w:rsidR="00693E30">
        <w:rPr>
          <w:rFonts w:eastAsia="Times New Roman"/>
          <w:b/>
          <w:bCs/>
          <w:sz w:val="24"/>
          <w:szCs w:val="24"/>
          <w:lang w:eastAsia="es-CO"/>
        </w:rPr>
        <w:t>:</w:t>
      </w:r>
      <w:r w:rsidR="00093017">
        <w:rPr>
          <w:rFonts w:eastAsia="Times New Roman"/>
          <w:b/>
          <w:bCs/>
          <w:sz w:val="24"/>
          <w:szCs w:val="24"/>
          <w:lang w:eastAsia="es-CO"/>
        </w:rPr>
        <w:t xml:space="preserve"> </w:t>
      </w:r>
      <w:r w:rsidR="00093017">
        <w:rPr>
          <w:rFonts w:eastAsia="Times New Roman"/>
          <w:b/>
          <w:bCs/>
          <w:sz w:val="24"/>
          <w:szCs w:val="24"/>
          <w:lang w:val="es-ES" w:eastAsia="es-CO"/>
        </w:rPr>
        <w:t>SUSPENDER </w:t>
      </w:r>
      <w:r w:rsidR="00093017">
        <w:rPr>
          <w:rFonts w:eastAsia="Times New Roman"/>
          <w:sz w:val="24"/>
          <w:szCs w:val="24"/>
          <w:lang w:val="es-ES" w:eastAsia="es-CO"/>
        </w:rPr>
        <w:t>los términos de la presente acción constitucional hasta tanto se dé cumplimiento a las órdenes impartidas en esta providencia y el expediente regrese al Despacho desde la Secretaría General.</w:t>
      </w:r>
      <w:r w:rsidR="00093017">
        <w:rPr>
          <w:rFonts w:eastAsia="Times New Roman"/>
          <w:sz w:val="24"/>
          <w:szCs w:val="24"/>
          <w:lang w:eastAsia="es-CO"/>
        </w:rPr>
        <w:t> </w:t>
      </w:r>
    </w:p>
    <w:p w14:paraId="2506FF3E" w14:textId="77777777" w:rsidR="00221AA6" w:rsidRPr="00211F0C" w:rsidRDefault="00221AA6" w:rsidP="00221AA6">
      <w:pPr>
        <w:pStyle w:val="Textoindependiente21"/>
        <w:spacing w:before="240" w:after="0"/>
        <w:ind w:left="0"/>
        <w:jc w:val="both"/>
        <w:rPr>
          <w:rFonts w:cs="Arial"/>
          <w:sz w:val="24"/>
          <w:szCs w:val="24"/>
        </w:rPr>
      </w:pPr>
      <w:r>
        <w:rPr>
          <w:rFonts w:cs="Arial"/>
          <w:b/>
          <w:sz w:val="24"/>
          <w:szCs w:val="24"/>
        </w:rPr>
        <w:t>Notifíquese y c</w:t>
      </w:r>
      <w:r w:rsidRPr="00211F0C">
        <w:rPr>
          <w:rFonts w:cs="Arial"/>
          <w:b/>
          <w:sz w:val="24"/>
          <w:szCs w:val="24"/>
        </w:rPr>
        <w:t>úmplase</w:t>
      </w:r>
      <w:r w:rsidRPr="007262B6">
        <w:rPr>
          <w:rFonts w:cs="Arial"/>
          <w:b/>
          <w:sz w:val="24"/>
          <w:szCs w:val="24"/>
        </w:rPr>
        <w:t>,</w:t>
      </w:r>
    </w:p>
    <w:p w14:paraId="187AA87F" w14:textId="77777777" w:rsidR="00221AA6" w:rsidRDefault="00221AA6" w:rsidP="00221AA6">
      <w:pPr>
        <w:pStyle w:val="Textoindependiente21"/>
        <w:spacing w:after="0"/>
        <w:ind w:left="0"/>
        <w:jc w:val="both"/>
        <w:rPr>
          <w:rFonts w:cs="Arial"/>
          <w:sz w:val="24"/>
          <w:szCs w:val="24"/>
        </w:rPr>
      </w:pPr>
    </w:p>
    <w:p w14:paraId="6AAA006A" w14:textId="77777777" w:rsidR="006C314D" w:rsidRDefault="006C314D" w:rsidP="00221AA6">
      <w:pPr>
        <w:pStyle w:val="Textoindependiente21"/>
        <w:spacing w:after="0"/>
        <w:ind w:left="0"/>
        <w:jc w:val="both"/>
        <w:rPr>
          <w:rFonts w:cs="Arial"/>
          <w:sz w:val="24"/>
          <w:szCs w:val="24"/>
        </w:rPr>
      </w:pPr>
    </w:p>
    <w:p w14:paraId="7C64D78C" w14:textId="77777777" w:rsidR="006C314D" w:rsidRDefault="006C314D" w:rsidP="00221AA6">
      <w:pPr>
        <w:pStyle w:val="Textoindependiente21"/>
        <w:spacing w:after="0"/>
        <w:ind w:left="0"/>
        <w:jc w:val="both"/>
        <w:rPr>
          <w:rFonts w:cs="Arial"/>
          <w:sz w:val="24"/>
          <w:szCs w:val="24"/>
        </w:rPr>
      </w:pPr>
    </w:p>
    <w:p w14:paraId="1B29B4E1" w14:textId="77777777" w:rsidR="00221AA6" w:rsidRPr="00211F0C" w:rsidRDefault="00221AA6" w:rsidP="00221AA6">
      <w:pPr>
        <w:pStyle w:val="Textoindependiente21"/>
        <w:spacing w:after="0"/>
        <w:ind w:left="0"/>
        <w:jc w:val="center"/>
        <w:rPr>
          <w:rFonts w:cs="Arial"/>
          <w:b/>
          <w:sz w:val="24"/>
          <w:szCs w:val="24"/>
        </w:rPr>
      </w:pPr>
      <w:r w:rsidRPr="00211F0C">
        <w:rPr>
          <w:rFonts w:cs="Arial"/>
          <w:b/>
          <w:sz w:val="24"/>
          <w:szCs w:val="24"/>
        </w:rPr>
        <w:t>JAIME ENRIQUE RODRÍGUEZ NAVAS</w:t>
      </w:r>
    </w:p>
    <w:p w14:paraId="2A0CE099" w14:textId="77777777" w:rsidR="00221AA6" w:rsidRPr="00211F0C" w:rsidRDefault="00221AA6" w:rsidP="00221AA6">
      <w:pPr>
        <w:pStyle w:val="Textoindependiente21"/>
        <w:spacing w:after="0"/>
        <w:ind w:left="0"/>
        <w:jc w:val="center"/>
        <w:rPr>
          <w:rFonts w:cs="Arial"/>
          <w:sz w:val="24"/>
          <w:szCs w:val="24"/>
        </w:rPr>
      </w:pPr>
      <w:r w:rsidRPr="00211F0C">
        <w:rPr>
          <w:rFonts w:cs="Arial"/>
          <w:b/>
          <w:sz w:val="24"/>
          <w:szCs w:val="24"/>
        </w:rPr>
        <w:t>Magistrado</w:t>
      </w:r>
    </w:p>
    <w:p w14:paraId="4B1124A6" w14:textId="77777777" w:rsidR="00221AA6" w:rsidRDefault="00221AA6" w:rsidP="00221AA6"/>
    <w:p w14:paraId="6BB7D0B0" w14:textId="77777777" w:rsidR="00221AA6" w:rsidRDefault="00221AA6" w:rsidP="00221AA6"/>
    <w:p w14:paraId="05CDEEB8" w14:textId="77777777" w:rsidR="00221AA6" w:rsidRDefault="00221AA6" w:rsidP="00221AA6"/>
    <w:p w14:paraId="484BC935" w14:textId="77777777" w:rsidR="00221AA6" w:rsidRDefault="00221AA6" w:rsidP="00221AA6"/>
    <w:p w14:paraId="1E72D138" w14:textId="20BA99DB" w:rsidR="00221AA6" w:rsidRDefault="00F5145C" w:rsidP="00221AA6">
      <w:r>
        <w:t>DSR</w:t>
      </w:r>
    </w:p>
    <w:p w14:paraId="31A3DC14" w14:textId="77777777" w:rsidR="00221AA6" w:rsidRDefault="00221AA6" w:rsidP="00221AA6"/>
    <w:p w14:paraId="0D905ABA" w14:textId="77777777" w:rsidR="00691671" w:rsidRDefault="00691671"/>
    <w:sectPr w:rsidR="00691671" w:rsidSect="00B00256">
      <w:headerReference w:type="default" r:id="rId10"/>
      <w:footerReference w:type="default" r:id="rId11"/>
      <w:headerReference w:type="first" r:id="rId12"/>
      <w:footerReference w:type="first" r:id="rId13"/>
      <w:pgSz w:w="12240" w:h="20160" w:code="5"/>
      <w:pgMar w:top="1418" w:right="1701" w:bottom="1418"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E4B05" w14:textId="77777777" w:rsidR="00C61487" w:rsidRDefault="00C61487" w:rsidP="00221AA6">
      <w:r>
        <w:separator/>
      </w:r>
    </w:p>
  </w:endnote>
  <w:endnote w:type="continuationSeparator" w:id="0">
    <w:p w14:paraId="7BC40F33" w14:textId="77777777" w:rsidR="00C61487" w:rsidRDefault="00C61487" w:rsidP="0022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C53B7C" w14:paraId="60A50EAC" w14:textId="77777777" w:rsidTr="00B82AE5">
      <w:trPr>
        <w:jc w:val="right"/>
      </w:trPr>
      <w:tc>
        <w:tcPr>
          <w:tcW w:w="4795" w:type="dxa"/>
          <w:vAlign w:val="center"/>
        </w:tcPr>
        <w:p w14:paraId="39E6DA44" w14:textId="77777777" w:rsidR="00C8220B" w:rsidRDefault="003F63B7" w:rsidP="00C53B7C">
          <w:pPr>
            <w:pStyle w:val="Encabezado"/>
            <w:jc w:val="center"/>
            <w:rPr>
              <w:color w:val="767171"/>
              <w:sz w:val="20"/>
              <w:szCs w:val="20"/>
            </w:rPr>
          </w:pPr>
          <w:r w:rsidRPr="00A21194">
            <w:rPr>
              <w:color w:val="767171"/>
              <w:sz w:val="20"/>
              <w:szCs w:val="20"/>
            </w:rPr>
            <w:t>Calle 12 No. 7-65 – Tel: (57-1) 350-6700 – Bogotá D.C. – Colombia</w:t>
          </w:r>
        </w:p>
        <w:p w14:paraId="68502995" w14:textId="77777777" w:rsidR="00C8220B" w:rsidRPr="00A21194" w:rsidRDefault="003F63B7" w:rsidP="00C53B7C">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665832E3" w14:textId="77777777" w:rsidR="00C8220B" w:rsidRPr="00B6429B" w:rsidRDefault="003F63B7" w:rsidP="00C53B7C">
          <w:pPr>
            <w:pStyle w:val="Piedepgina"/>
            <w:jc w:val="center"/>
          </w:pPr>
          <w:r w:rsidRPr="00B6429B">
            <w:fldChar w:fldCharType="begin"/>
          </w:r>
          <w:r w:rsidRPr="00B6429B">
            <w:instrText>PAGE   \* MERGEFORMAT</w:instrText>
          </w:r>
          <w:r w:rsidRPr="00B6429B">
            <w:fldChar w:fldCharType="separate"/>
          </w:r>
          <w:r w:rsidRPr="002E55AD">
            <w:rPr>
              <w:noProof/>
              <w:lang w:val="es-ES"/>
            </w:rPr>
            <w:t>2</w:t>
          </w:r>
          <w:r w:rsidRPr="00B6429B">
            <w:fldChar w:fldCharType="end"/>
          </w:r>
        </w:p>
      </w:tc>
    </w:tr>
  </w:tbl>
  <w:p w14:paraId="3730BF04" w14:textId="77777777" w:rsidR="00C8220B" w:rsidRPr="00C53B7C" w:rsidRDefault="00C8220B" w:rsidP="00C53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C53B7C" w14:paraId="0976484E" w14:textId="77777777" w:rsidTr="00B82AE5">
      <w:trPr>
        <w:jc w:val="right"/>
      </w:trPr>
      <w:tc>
        <w:tcPr>
          <w:tcW w:w="4795" w:type="dxa"/>
          <w:vAlign w:val="center"/>
        </w:tcPr>
        <w:p w14:paraId="77C3FF26" w14:textId="77777777" w:rsidR="00C8220B" w:rsidRDefault="003F63B7" w:rsidP="00C53B7C">
          <w:pPr>
            <w:pStyle w:val="Encabezado"/>
            <w:jc w:val="center"/>
            <w:rPr>
              <w:color w:val="767171"/>
              <w:sz w:val="20"/>
              <w:szCs w:val="20"/>
            </w:rPr>
          </w:pPr>
          <w:r w:rsidRPr="00A21194">
            <w:rPr>
              <w:color w:val="767171"/>
              <w:sz w:val="20"/>
              <w:szCs w:val="20"/>
            </w:rPr>
            <w:t>Calle 12 No. 7-65 – Tel: (57-1) 350-6700 – Bogotá D.C. – Colombia</w:t>
          </w:r>
        </w:p>
        <w:p w14:paraId="35203D08" w14:textId="77777777" w:rsidR="00C8220B" w:rsidRPr="00A21194" w:rsidRDefault="003F63B7" w:rsidP="00C53B7C">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30D228DC" w14:textId="77777777" w:rsidR="00C8220B" w:rsidRPr="00B6429B" w:rsidRDefault="003F63B7" w:rsidP="00C53B7C">
          <w:pPr>
            <w:pStyle w:val="Piedepgina"/>
            <w:jc w:val="center"/>
          </w:pPr>
          <w:r w:rsidRPr="00B6429B">
            <w:fldChar w:fldCharType="begin"/>
          </w:r>
          <w:r w:rsidRPr="00B6429B">
            <w:instrText>PAGE   \* MERGEFORMAT</w:instrText>
          </w:r>
          <w:r w:rsidRPr="00B6429B">
            <w:fldChar w:fldCharType="separate"/>
          </w:r>
          <w:r w:rsidRPr="002E55AD">
            <w:rPr>
              <w:noProof/>
              <w:lang w:val="es-ES"/>
            </w:rPr>
            <w:t>1</w:t>
          </w:r>
          <w:r w:rsidRPr="00B6429B">
            <w:fldChar w:fldCharType="end"/>
          </w:r>
        </w:p>
      </w:tc>
    </w:tr>
  </w:tbl>
  <w:p w14:paraId="19C09DA6" w14:textId="77777777" w:rsidR="00C8220B" w:rsidRPr="00C53B7C" w:rsidRDefault="00C8220B" w:rsidP="00C53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A5E98" w14:textId="77777777" w:rsidR="00C61487" w:rsidRDefault="00C61487" w:rsidP="00221AA6">
      <w:r>
        <w:separator/>
      </w:r>
    </w:p>
  </w:footnote>
  <w:footnote w:type="continuationSeparator" w:id="0">
    <w:p w14:paraId="628CB967" w14:textId="77777777" w:rsidR="00C61487" w:rsidRDefault="00C61487" w:rsidP="00221AA6">
      <w:r>
        <w:continuationSeparator/>
      </w:r>
    </w:p>
  </w:footnote>
  <w:footnote w:id="1">
    <w:p w14:paraId="603678D3" w14:textId="544166A1" w:rsidR="00221AA6" w:rsidRPr="0020754E" w:rsidRDefault="00221AA6" w:rsidP="00221AA6">
      <w:pPr>
        <w:pStyle w:val="Textonotapie"/>
        <w:rPr>
          <w:rFonts w:eastAsia="Times New Roman"/>
        </w:rPr>
      </w:pPr>
      <w:r w:rsidRPr="0020754E">
        <w:rPr>
          <w:rStyle w:val="Refdenotaalpie"/>
        </w:rPr>
        <w:footnoteRef/>
      </w:r>
      <w:r w:rsidR="005B5716" w:rsidRPr="0020754E">
        <w:rPr>
          <w:rFonts w:eastAsia="Times New Roman"/>
        </w:rPr>
        <w:t>Archivo electrónico ubicado en el índice 2 del expediente digital de tutela de primera instancia visible en el aplicativo SAMAI, identificado con certificado</w:t>
      </w:r>
      <w:r w:rsidR="0020754E">
        <w:rPr>
          <w:rFonts w:eastAsia="Times New Roman"/>
        </w:rPr>
        <w:t xml:space="preserve"> </w:t>
      </w:r>
      <w:r w:rsidR="0020754E" w:rsidRPr="0020754E">
        <w:rPr>
          <w:rFonts w:eastAsia="Times New Roman"/>
        </w:rPr>
        <w:t>48CB8D16E9C9CBD6 B46A9E1567467C6F 404EE52BF321FDD2 7419D89E69ACBED6</w:t>
      </w:r>
      <w:r w:rsidR="005B5716" w:rsidRPr="0020754E">
        <w:rPr>
          <w:rFonts w:eastAsia="Times New Roman"/>
        </w:rPr>
        <w:t>.</w:t>
      </w:r>
    </w:p>
  </w:footnote>
  <w:footnote w:id="2">
    <w:p w14:paraId="2C2DFD49" w14:textId="77410D43" w:rsidR="00F059C1" w:rsidRPr="00F059C1" w:rsidRDefault="00F059C1">
      <w:pPr>
        <w:pStyle w:val="Textonotapie"/>
      </w:pPr>
      <w:r>
        <w:rPr>
          <w:rStyle w:val="Refdenotaalpie"/>
        </w:rPr>
        <w:footnoteRef/>
      </w:r>
      <w:r>
        <w:t xml:space="preserve"> </w:t>
      </w:r>
      <w:r w:rsidRPr="006C314D">
        <w:t>Radicados correspondientes al trámite del p</w:t>
      </w:r>
      <w:r>
        <w:t>roceso de reparación directa objeto de estudio, en primera y segunda instancia.</w:t>
      </w:r>
    </w:p>
  </w:footnote>
  <w:footnote w:id="3">
    <w:p w14:paraId="571D4761" w14:textId="4298DA65" w:rsidR="006C314D" w:rsidRPr="006C314D" w:rsidRDefault="006C314D">
      <w:pPr>
        <w:pStyle w:val="Textonotapie"/>
      </w:pPr>
      <w:r>
        <w:rPr>
          <w:rStyle w:val="Refdenotaalpie"/>
        </w:rPr>
        <w:footnoteRef/>
      </w:r>
      <w:r>
        <w:t xml:space="preserve"> </w:t>
      </w:r>
      <w:r w:rsidR="00F059C1" w:rsidRPr="00F059C1">
        <w:rPr>
          <w:i/>
          <w:iCs/>
        </w:rPr>
        <w:t>Ibid.</w:t>
      </w:r>
      <w:r w:rsidRPr="00F059C1">
        <w:rPr>
          <w:i/>
          <w:iCs/>
        </w:rPr>
        <w:t xml:space="preserve"> </w:t>
      </w:r>
    </w:p>
  </w:footnote>
  <w:footnote w:id="4">
    <w:p w14:paraId="596B5F91" w14:textId="0BF3F23A" w:rsidR="00F059C1" w:rsidRPr="00F059C1" w:rsidRDefault="00F059C1">
      <w:pPr>
        <w:pStyle w:val="Textonotapie"/>
        <w:rPr>
          <w:lang w:val="en-US"/>
        </w:rPr>
      </w:pPr>
      <w:r>
        <w:rPr>
          <w:rStyle w:val="Refdenotaalpie"/>
        </w:rPr>
        <w:footnoteRef/>
      </w:r>
      <w:r>
        <w:t xml:space="preserve"> </w:t>
      </w:r>
      <w:r w:rsidRPr="00F059C1">
        <w:rPr>
          <w:i/>
          <w:iCs/>
          <w:lang w:val="en-US"/>
        </w:rPr>
        <w:t>Ibid</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626F9" w14:textId="77777777" w:rsidR="00C8220B" w:rsidRPr="00A15ACE" w:rsidRDefault="003F63B7">
    <w:pPr>
      <w:pStyle w:val="Encabezado"/>
    </w:pPr>
    <w:r>
      <w:rPr>
        <w:noProof/>
        <w:lang w:eastAsia="es-CO"/>
      </w:rPr>
      <w:drawing>
        <wp:anchor distT="0" distB="0" distL="114300" distR="114300" simplePos="0" relativeHeight="251660288" behindDoc="0" locked="0" layoutInCell="1" allowOverlap="1" wp14:anchorId="1AE1552B" wp14:editId="518D06EC">
          <wp:simplePos x="0" y="0"/>
          <wp:positionH relativeFrom="column">
            <wp:posOffset>-467995</wp:posOffset>
          </wp:positionH>
          <wp:positionV relativeFrom="paragraph">
            <wp:posOffset>-191770</wp:posOffset>
          </wp:positionV>
          <wp:extent cx="939800" cy="874395"/>
          <wp:effectExtent l="0" t="0" r="0" b="1905"/>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800"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023E">
      <w:rPr>
        <w:noProof/>
        <w:sz w:val="20"/>
        <w:szCs w:val="20"/>
        <w:lang w:eastAsia="es-CO"/>
      </w:rPr>
      <mc:AlternateContent>
        <mc:Choice Requires="wps">
          <w:drawing>
            <wp:anchor distT="0" distB="0" distL="114300" distR="114300" simplePos="0" relativeHeight="251659264" behindDoc="0" locked="0" layoutInCell="1" allowOverlap="1" wp14:anchorId="2A4F5D55" wp14:editId="41BC584D">
              <wp:simplePos x="0" y="0"/>
              <wp:positionH relativeFrom="column">
                <wp:posOffset>1379855</wp:posOffset>
              </wp:positionH>
              <wp:positionV relativeFrom="paragraph">
                <wp:posOffset>60325</wp:posOffset>
              </wp:positionV>
              <wp:extent cx="5400040" cy="0"/>
              <wp:effectExtent l="17780" t="22225" r="20955" b="1587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shapetype w14:anchorId="6E16EC13" id="_x0000_t32" coordsize="21600,21600" o:spt="32" o:oned="t" path="m,l21600,21600e" filled="f">
              <v:path arrowok="t" fillok="f" o:connecttype="none"/>
              <o:lock v:ext="edit" shapetype="t"/>
            </v:shapetype>
            <v:shape id="Conector recto de flecha 2" o:spid="_x0000_s1026" type="#_x0000_t32" style="position:absolute;margin-left:108.65pt;margin-top:4.75pt;width:4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" strokeweight="2.25pt">
              <v:shadow color="#1f3763" opacity=".5" offset="1pt"/>
            </v:shape>
          </w:pict>
        </mc:Fallback>
      </mc:AlternateContent>
    </w:r>
  </w:p>
  <w:p w14:paraId="268D2317" w14:textId="7125D1B2" w:rsidR="00CD219C" w:rsidRPr="00CD219C" w:rsidRDefault="003F63B7" w:rsidP="00CD219C">
    <w:pPr>
      <w:pStyle w:val="Encabezado"/>
      <w:jc w:val="right"/>
      <w:rPr>
        <w:rFonts w:eastAsia="Times New Roman"/>
        <w:i/>
        <w:iCs/>
        <w:color w:val="767171"/>
        <w:sz w:val="20"/>
        <w:szCs w:val="20"/>
      </w:rPr>
    </w:pPr>
    <w:r>
      <w:rPr>
        <w:i/>
        <w:color w:val="767171"/>
        <w:sz w:val="20"/>
        <w:szCs w:val="20"/>
      </w:rPr>
      <w:tab/>
    </w:r>
    <w:r>
      <w:rPr>
        <w:i/>
        <w:color w:val="767171"/>
        <w:sz w:val="20"/>
        <w:szCs w:val="20"/>
      </w:rPr>
      <w:tab/>
    </w:r>
    <w:r w:rsidR="00CD219C" w:rsidRPr="00CD219C">
      <w:rPr>
        <w:rFonts w:eastAsia="Times New Roman"/>
        <w:i/>
        <w:iCs/>
        <w:color w:val="767171"/>
        <w:sz w:val="20"/>
        <w:szCs w:val="20"/>
      </w:rPr>
      <w:t>Radicado: 11001-03-15-000-2023-0</w:t>
    </w:r>
    <w:r w:rsidR="006C314D">
      <w:rPr>
        <w:rFonts w:eastAsia="Times New Roman"/>
        <w:i/>
        <w:iCs/>
        <w:color w:val="767171"/>
        <w:sz w:val="20"/>
        <w:szCs w:val="20"/>
      </w:rPr>
      <w:t>7032</w:t>
    </w:r>
    <w:r w:rsidR="00CD219C" w:rsidRPr="00CD219C">
      <w:rPr>
        <w:rFonts w:eastAsia="Times New Roman"/>
        <w:i/>
        <w:iCs/>
        <w:color w:val="767171"/>
        <w:sz w:val="20"/>
        <w:szCs w:val="20"/>
      </w:rPr>
      <w:t>-00</w:t>
    </w:r>
  </w:p>
  <w:p w14:paraId="0F87EFF1" w14:textId="212012FA" w:rsidR="00CD219C" w:rsidRPr="00CD219C" w:rsidRDefault="00CD219C" w:rsidP="00CD219C">
    <w:pPr>
      <w:tabs>
        <w:tab w:val="center" w:pos="4252"/>
        <w:tab w:val="right" w:pos="8504"/>
      </w:tabs>
      <w:jc w:val="right"/>
      <w:rPr>
        <w:rFonts w:eastAsia="Times New Roman"/>
        <w:color w:val="767171"/>
        <w:sz w:val="20"/>
        <w:szCs w:val="20"/>
      </w:rPr>
    </w:pPr>
    <w:r w:rsidRPr="00CD219C">
      <w:rPr>
        <w:rFonts w:eastAsia="Times New Roman"/>
        <w:i/>
        <w:iCs/>
        <w:color w:val="767171"/>
        <w:sz w:val="20"/>
        <w:szCs w:val="20"/>
      </w:rPr>
      <w:tab/>
    </w:r>
    <w:r w:rsidRPr="00CD219C">
      <w:rPr>
        <w:rFonts w:eastAsia="Times New Roman"/>
        <w:i/>
        <w:iCs/>
        <w:color w:val="767171"/>
        <w:sz w:val="20"/>
        <w:szCs w:val="20"/>
      </w:rPr>
      <w:tab/>
      <w:t>Accionante</w:t>
    </w:r>
    <w:r w:rsidR="006C314D">
      <w:rPr>
        <w:rFonts w:eastAsia="Times New Roman"/>
        <w:i/>
        <w:iCs/>
        <w:color w:val="767171"/>
        <w:sz w:val="20"/>
        <w:szCs w:val="20"/>
      </w:rPr>
      <w:t>s</w:t>
    </w:r>
    <w:r w:rsidRPr="00CD219C">
      <w:rPr>
        <w:rFonts w:eastAsia="Times New Roman"/>
        <w:i/>
        <w:iCs/>
        <w:color w:val="767171"/>
        <w:sz w:val="20"/>
        <w:szCs w:val="20"/>
      </w:rPr>
      <w:t xml:space="preserve">: </w:t>
    </w:r>
    <w:r w:rsidR="006C314D">
      <w:rPr>
        <w:rFonts w:eastAsia="Times New Roman"/>
        <w:i/>
        <w:iCs/>
        <w:color w:val="767171"/>
        <w:sz w:val="20"/>
        <w:szCs w:val="20"/>
      </w:rPr>
      <w:t>Leidy Fernanda Estrella Campo y otro</w:t>
    </w:r>
  </w:p>
  <w:p w14:paraId="1FB65CEB" w14:textId="77777777" w:rsidR="00693E30" w:rsidRDefault="00693E30" w:rsidP="00693E30">
    <w:pPr>
      <w:pStyle w:val="Encabezado"/>
      <w:spacing w:after="240"/>
      <w:jc w:val="right"/>
      <w:rPr>
        <w:i/>
        <w:color w:val="76717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3F65C" w14:textId="77777777" w:rsidR="00C8220B" w:rsidRPr="00A15ACE" w:rsidRDefault="00C8220B" w:rsidP="00B21A50">
    <w:pPr>
      <w:pStyle w:val="Encabezado"/>
    </w:pPr>
  </w:p>
  <w:p w14:paraId="218EFABF" w14:textId="77777777" w:rsidR="00C8220B" w:rsidRPr="00A15ACE" w:rsidRDefault="003F63B7" w:rsidP="00B21A50">
    <w:pPr>
      <w:pStyle w:val="Encabezado"/>
    </w:pPr>
    <w:r>
      <w:rPr>
        <w:noProof/>
        <w:lang w:eastAsia="es-CO"/>
      </w:rPr>
      <w:drawing>
        <wp:anchor distT="0" distB="0" distL="114300" distR="114300" simplePos="0" relativeHeight="251661312" behindDoc="0" locked="0" layoutInCell="1" allowOverlap="1" wp14:anchorId="71945451" wp14:editId="6273992A">
          <wp:simplePos x="0" y="0"/>
          <wp:positionH relativeFrom="column">
            <wp:posOffset>-474980</wp:posOffset>
          </wp:positionH>
          <wp:positionV relativeFrom="paragraph">
            <wp:posOffset>132080</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023E">
      <w:rPr>
        <w:noProof/>
        <w:sz w:val="20"/>
        <w:szCs w:val="20"/>
        <w:lang w:eastAsia="es-CO"/>
      </w:rPr>
      <mc:AlternateContent>
        <mc:Choice Requires="wps">
          <w:drawing>
            <wp:anchor distT="0" distB="0" distL="114300" distR="114300" simplePos="0" relativeHeight="251662336" behindDoc="0" locked="0" layoutInCell="1" allowOverlap="1" wp14:anchorId="07C7D646" wp14:editId="1873F221">
              <wp:simplePos x="0" y="0"/>
              <wp:positionH relativeFrom="column">
                <wp:posOffset>1379855</wp:posOffset>
              </wp:positionH>
              <wp:positionV relativeFrom="paragraph">
                <wp:posOffset>60325</wp:posOffset>
              </wp:positionV>
              <wp:extent cx="5400040" cy="0"/>
              <wp:effectExtent l="17780" t="22225" r="20955" b="15875"/>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shapetype w14:anchorId="6CF0F291" id="_x0000_t32" coordsize="21600,21600" o:spt="32" o:oned="t" path="m,l21600,21600e" filled="f">
              <v:path arrowok="t" fillok="f" o:connecttype="none"/>
              <o:lock v:ext="edit" shapetype="t"/>
            </v:shapetype>
            <v:shape id="Conector recto de flecha 4" o:spid="_x0000_s1026" type="#_x0000_t32" style="position:absolute;margin-left:108.65pt;margin-top:4.75pt;width:425.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" strokeweight="2.25pt">
              <v:shadow color="#1f3763" opacity=".5" offset="1pt"/>
            </v:shape>
          </w:pict>
        </mc:Fallback>
      </mc:AlternateContent>
    </w:r>
  </w:p>
  <w:p w14:paraId="6FB7A636" w14:textId="79851519" w:rsidR="00CD219C" w:rsidRPr="00CD219C" w:rsidRDefault="003F63B7" w:rsidP="00CD219C">
    <w:pPr>
      <w:pStyle w:val="Encabezado"/>
      <w:jc w:val="right"/>
      <w:rPr>
        <w:rFonts w:eastAsia="Times New Roman"/>
        <w:i/>
        <w:iCs/>
        <w:color w:val="767171"/>
        <w:sz w:val="20"/>
        <w:szCs w:val="20"/>
      </w:rPr>
    </w:pPr>
    <w:r>
      <w:rPr>
        <w:i/>
        <w:color w:val="767171"/>
        <w:sz w:val="20"/>
        <w:szCs w:val="20"/>
      </w:rPr>
      <w:tab/>
    </w:r>
    <w:r>
      <w:rPr>
        <w:i/>
        <w:color w:val="767171"/>
        <w:sz w:val="20"/>
        <w:szCs w:val="20"/>
      </w:rPr>
      <w:tab/>
    </w:r>
    <w:r w:rsidR="00CD219C" w:rsidRPr="00CD219C">
      <w:rPr>
        <w:rFonts w:eastAsia="Times New Roman"/>
        <w:i/>
        <w:iCs/>
        <w:color w:val="767171"/>
        <w:sz w:val="20"/>
        <w:szCs w:val="20"/>
      </w:rPr>
      <w:t>Radicado: 11001-03-15-000-2023-0</w:t>
    </w:r>
    <w:r w:rsidR="006F35C2">
      <w:rPr>
        <w:rFonts w:eastAsia="Times New Roman"/>
        <w:i/>
        <w:iCs/>
        <w:color w:val="767171"/>
        <w:sz w:val="20"/>
        <w:szCs w:val="20"/>
      </w:rPr>
      <w:t>7032</w:t>
    </w:r>
    <w:r w:rsidR="00CD219C" w:rsidRPr="00CD219C">
      <w:rPr>
        <w:rFonts w:eastAsia="Times New Roman"/>
        <w:i/>
        <w:iCs/>
        <w:color w:val="767171"/>
        <w:sz w:val="20"/>
        <w:szCs w:val="20"/>
      </w:rPr>
      <w:t>-00</w:t>
    </w:r>
  </w:p>
  <w:p w14:paraId="7370672A" w14:textId="768ACE21" w:rsidR="00CD219C" w:rsidRPr="00CD219C" w:rsidRDefault="00CD219C" w:rsidP="00CD219C">
    <w:pPr>
      <w:tabs>
        <w:tab w:val="center" w:pos="4252"/>
        <w:tab w:val="right" w:pos="8504"/>
      </w:tabs>
      <w:jc w:val="right"/>
      <w:rPr>
        <w:rFonts w:eastAsia="Times New Roman"/>
        <w:color w:val="767171"/>
        <w:sz w:val="20"/>
        <w:szCs w:val="20"/>
      </w:rPr>
    </w:pPr>
    <w:r w:rsidRPr="00CD219C">
      <w:rPr>
        <w:rFonts w:eastAsia="Times New Roman"/>
        <w:i/>
        <w:iCs/>
        <w:color w:val="767171"/>
        <w:sz w:val="20"/>
        <w:szCs w:val="20"/>
      </w:rPr>
      <w:tab/>
    </w:r>
    <w:r w:rsidRPr="00CD219C">
      <w:rPr>
        <w:rFonts w:eastAsia="Times New Roman"/>
        <w:i/>
        <w:iCs/>
        <w:color w:val="767171"/>
        <w:sz w:val="20"/>
        <w:szCs w:val="20"/>
      </w:rPr>
      <w:tab/>
      <w:t>Accionante</w:t>
    </w:r>
    <w:r w:rsidR="006F35C2">
      <w:rPr>
        <w:rFonts w:eastAsia="Times New Roman"/>
        <w:i/>
        <w:iCs/>
        <w:color w:val="767171"/>
        <w:sz w:val="20"/>
        <w:szCs w:val="20"/>
      </w:rPr>
      <w:t>s</w:t>
    </w:r>
    <w:r w:rsidRPr="00CD219C">
      <w:rPr>
        <w:rFonts w:eastAsia="Times New Roman"/>
        <w:i/>
        <w:iCs/>
        <w:color w:val="767171"/>
        <w:sz w:val="20"/>
        <w:szCs w:val="20"/>
      </w:rPr>
      <w:t xml:space="preserve">: </w:t>
    </w:r>
    <w:r w:rsidR="006F35C2">
      <w:rPr>
        <w:rFonts w:eastAsia="Times New Roman"/>
        <w:i/>
        <w:iCs/>
        <w:color w:val="767171"/>
        <w:sz w:val="20"/>
        <w:szCs w:val="20"/>
      </w:rPr>
      <w:t>Leidy Fernanda Estrella Campo y otro</w:t>
    </w:r>
  </w:p>
  <w:p w14:paraId="091A04FF" w14:textId="77777777" w:rsidR="00C8220B" w:rsidRPr="007F276C" w:rsidRDefault="003F63B7" w:rsidP="007F276C">
    <w:pPr>
      <w:pStyle w:val="Sinespaciado"/>
    </w:pPr>
    <w:r w:rsidRPr="007F276C">
      <w:t>CONSEJO DE ESTADO</w:t>
    </w:r>
  </w:p>
  <w:p w14:paraId="463E5845" w14:textId="77777777" w:rsidR="00C8220B" w:rsidRPr="007F276C" w:rsidRDefault="003F63B7" w:rsidP="007F276C">
    <w:pPr>
      <w:pStyle w:val="Sinespaciado"/>
    </w:pPr>
    <w:r w:rsidRPr="007F276C">
      <w:t>SALA DE LO CONTENCIOSO ADMINISTRATIVO</w:t>
    </w:r>
  </w:p>
  <w:p w14:paraId="60CD1A4B" w14:textId="77777777" w:rsidR="00C8220B" w:rsidRDefault="003F63B7" w:rsidP="007F276C">
    <w:pPr>
      <w:pStyle w:val="Sinespaciado"/>
    </w:pPr>
    <w:r w:rsidRPr="007F276C">
      <w:t xml:space="preserve">SECCIÓN TERCERA </w:t>
    </w:r>
  </w:p>
  <w:p w14:paraId="3776972C" w14:textId="77777777" w:rsidR="00C8220B" w:rsidRPr="007F276C" w:rsidRDefault="003F63B7" w:rsidP="007F276C">
    <w:pPr>
      <w:pStyle w:val="Sinespaciado"/>
    </w:pPr>
    <w:r w:rsidRPr="007F276C">
      <w:t>SUBSECCIÓN C</w:t>
    </w:r>
  </w:p>
  <w:p w14:paraId="5B924A59" w14:textId="77777777" w:rsidR="00C8220B" w:rsidRDefault="00C8220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AA6"/>
    <w:rsid w:val="00093017"/>
    <w:rsid w:val="00125FD9"/>
    <w:rsid w:val="0020754E"/>
    <w:rsid w:val="00221AA6"/>
    <w:rsid w:val="002855C5"/>
    <w:rsid w:val="002E2BB2"/>
    <w:rsid w:val="002F0460"/>
    <w:rsid w:val="003F63B7"/>
    <w:rsid w:val="0043636D"/>
    <w:rsid w:val="005B5716"/>
    <w:rsid w:val="00630FB9"/>
    <w:rsid w:val="006350E8"/>
    <w:rsid w:val="0064601B"/>
    <w:rsid w:val="00691671"/>
    <w:rsid w:val="00693E30"/>
    <w:rsid w:val="006C314D"/>
    <w:rsid w:val="006C5A96"/>
    <w:rsid w:val="006F35C2"/>
    <w:rsid w:val="0079022D"/>
    <w:rsid w:val="00827420"/>
    <w:rsid w:val="00870E37"/>
    <w:rsid w:val="008B3D84"/>
    <w:rsid w:val="008D785C"/>
    <w:rsid w:val="008F09E0"/>
    <w:rsid w:val="00936C09"/>
    <w:rsid w:val="0096786B"/>
    <w:rsid w:val="00972B7C"/>
    <w:rsid w:val="00A77685"/>
    <w:rsid w:val="00A83641"/>
    <w:rsid w:val="00AF5790"/>
    <w:rsid w:val="00B33805"/>
    <w:rsid w:val="00C61487"/>
    <w:rsid w:val="00C8220B"/>
    <w:rsid w:val="00CD219C"/>
    <w:rsid w:val="00D53CF4"/>
    <w:rsid w:val="00E10C2D"/>
    <w:rsid w:val="00E348FC"/>
    <w:rsid w:val="00EB220F"/>
    <w:rsid w:val="00EC4F4C"/>
    <w:rsid w:val="00F059C1"/>
    <w:rsid w:val="00F5145C"/>
    <w:rsid w:val="00FC52D2"/>
    <w:rsid w:val="00FE3E0A"/>
    <w:rsid w:val="00FE75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97E59"/>
  <w15:chartTrackingRefBased/>
  <w15:docId w15:val="{831331E2-8967-4410-91E6-A054315A5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1AA6"/>
    <w:pPr>
      <w:spacing w:after="0" w:line="240" w:lineRule="auto"/>
      <w:jc w:val="both"/>
    </w:pPr>
    <w:rPr>
      <w:rFonts w:ascii="Arial" w:eastAsia="Calibri" w:hAnsi="Arial" w:cs="Arial"/>
      <w:kern w:val="0"/>
      <w:sz w:val="16"/>
      <w:szCs w:val="16"/>
      <w:lang w:eastAsia="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1AA6"/>
    <w:pPr>
      <w:tabs>
        <w:tab w:val="center" w:pos="4252"/>
        <w:tab w:val="right" w:pos="8504"/>
      </w:tabs>
    </w:pPr>
  </w:style>
  <w:style w:type="character" w:customStyle="1" w:styleId="EncabezadoCar">
    <w:name w:val="Encabezado Car"/>
    <w:basedOn w:val="Fuentedeprrafopredeter"/>
    <w:link w:val="Encabezado"/>
    <w:uiPriority w:val="99"/>
    <w:rsid w:val="00221AA6"/>
    <w:rPr>
      <w:rFonts w:ascii="Arial" w:eastAsia="Calibri" w:hAnsi="Arial" w:cs="Arial"/>
      <w:kern w:val="0"/>
      <w:sz w:val="16"/>
      <w:szCs w:val="16"/>
      <w:lang w:eastAsia="es-ES_tradnl"/>
      <w14:ligatures w14:val="none"/>
    </w:rPr>
  </w:style>
  <w:style w:type="paragraph" w:styleId="Piedepgina">
    <w:name w:val="footer"/>
    <w:basedOn w:val="Normal"/>
    <w:link w:val="PiedepginaCar"/>
    <w:uiPriority w:val="99"/>
    <w:unhideWhenUsed/>
    <w:rsid w:val="00221AA6"/>
    <w:pPr>
      <w:tabs>
        <w:tab w:val="center" w:pos="4252"/>
        <w:tab w:val="right" w:pos="8504"/>
      </w:tabs>
    </w:pPr>
  </w:style>
  <w:style w:type="character" w:customStyle="1" w:styleId="PiedepginaCar">
    <w:name w:val="Pie de página Car"/>
    <w:basedOn w:val="Fuentedeprrafopredeter"/>
    <w:link w:val="Piedepgina"/>
    <w:uiPriority w:val="99"/>
    <w:rsid w:val="00221AA6"/>
    <w:rPr>
      <w:rFonts w:ascii="Arial" w:eastAsia="Calibri" w:hAnsi="Arial" w:cs="Arial"/>
      <w:kern w:val="0"/>
      <w:sz w:val="16"/>
      <w:szCs w:val="16"/>
      <w:lang w:eastAsia="es-ES_tradnl"/>
      <w14:ligatures w14:val="none"/>
    </w:rPr>
  </w:style>
  <w:style w:type="paragraph" w:customStyle="1" w:styleId="Textoindependiente21">
    <w:name w:val="Texto independiente 21"/>
    <w:basedOn w:val="Normal"/>
    <w:qFormat/>
    <w:rsid w:val="00221AA6"/>
    <w:pPr>
      <w:overflowPunct w:val="0"/>
      <w:autoSpaceDE w:val="0"/>
      <w:autoSpaceDN w:val="0"/>
      <w:adjustRightInd w:val="0"/>
      <w:spacing w:after="120"/>
      <w:ind w:left="283"/>
      <w:jc w:val="left"/>
    </w:pPr>
    <w:rPr>
      <w:rFonts w:eastAsia="Times New Roman" w:cs="Times New Roman"/>
      <w:szCs w:val="20"/>
      <w:lang w:val="es-ES_tradnl" w:eastAsia="es-ES"/>
    </w:rPr>
  </w:style>
  <w:style w:type="paragraph" w:styleId="Sinespaciado">
    <w:name w:val="No Spacing"/>
    <w:aliases w:val="Encabezado1"/>
    <w:link w:val="SinespaciadoCar"/>
    <w:autoRedefine/>
    <w:uiPriority w:val="1"/>
    <w:qFormat/>
    <w:rsid w:val="00221AA6"/>
    <w:pPr>
      <w:spacing w:after="0" w:line="240" w:lineRule="auto"/>
      <w:jc w:val="center"/>
    </w:pPr>
    <w:rPr>
      <w:rFonts w:ascii="Arial" w:eastAsia="Calibri" w:hAnsi="Arial" w:cs="Arial"/>
      <w:b/>
      <w:caps/>
      <w:color w:val="000000"/>
      <w:kern w:val="0"/>
      <w:sz w:val="24"/>
      <w:szCs w:val="16"/>
      <w:lang w:eastAsia="es-ES_tradnl"/>
      <w14:ligatures w14:val="none"/>
    </w:rPr>
  </w:style>
  <w:style w:type="character" w:customStyle="1" w:styleId="SinespaciadoCar">
    <w:name w:val="Sin espaciado Car"/>
    <w:aliases w:val="Encabezado1 Car"/>
    <w:link w:val="Sinespaciado"/>
    <w:uiPriority w:val="1"/>
    <w:rsid w:val="00221AA6"/>
    <w:rPr>
      <w:rFonts w:ascii="Arial" w:eastAsia="Calibri" w:hAnsi="Arial" w:cs="Arial"/>
      <w:b/>
      <w:caps/>
      <w:color w:val="000000"/>
      <w:kern w:val="0"/>
      <w:sz w:val="24"/>
      <w:szCs w:val="16"/>
      <w:lang w:eastAsia="es-ES_tradnl"/>
      <w14:ligatures w14:val="non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uiPriority w:val="99"/>
    <w:unhideWhenUsed/>
    <w:qFormat/>
    <w:rsid w:val="00221AA6"/>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qFormat/>
    <w:rsid w:val="00221AA6"/>
    <w:rPr>
      <w:rFonts w:ascii="Arial" w:eastAsia="Calibri" w:hAnsi="Arial" w:cs="Arial"/>
      <w:kern w:val="0"/>
      <w:sz w:val="20"/>
      <w:szCs w:val="20"/>
      <w:lang w:eastAsia="es-ES_tradnl"/>
      <w14:ligatures w14:val="none"/>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basedOn w:val="Fuentedeprrafopredeter"/>
    <w:link w:val="4GChar"/>
    <w:uiPriority w:val="99"/>
    <w:unhideWhenUsed/>
    <w:qFormat/>
    <w:rsid w:val="00221AA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221AA6"/>
    <w:rPr>
      <w:rFonts w:asciiTheme="minorHAnsi" w:eastAsiaTheme="minorHAnsi" w:hAnsiTheme="minorHAnsi" w:cstheme="minorBidi"/>
      <w:kern w:val="2"/>
      <w:sz w:val="22"/>
      <w:szCs w:val="22"/>
      <w:vertAlign w:val="superscript"/>
      <w:lang w:eastAsia="en-US"/>
      <w14:ligatures w14:val="standardContextual"/>
    </w:rPr>
  </w:style>
  <w:style w:type="paragraph" w:styleId="Prrafodelista">
    <w:name w:val="List Paragraph"/>
    <w:basedOn w:val="Normal"/>
    <w:uiPriority w:val="34"/>
    <w:qFormat/>
    <w:rsid w:val="00221AA6"/>
    <w:pPr>
      <w:ind w:left="720"/>
      <w:contextualSpacing/>
    </w:pPr>
  </w:style>
  <w:style w:type="character" w:customStyle="1" w:styleId="normaltextrun">
    <w:name w:val="normaltextrun"/>
    <w:rsid w:val="00093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233811">
      <w:bodyDiv w:val="1"/>
      <w:marLeft w:val="0"/>
      <w:marRight w:val="0"/>
      <w:marTop w:val="0"/>
      <w:marBottom w:val="0"/>
      <w:divBdr>
        <w:top w:val="none" w:sz="0" w:space="0" w:color="auto"/>
        <w:left w:val="none" w:sz="0" w:space="0" w:color="auto"/>
        <w:bottom w:val="none" w:sz="0" w:space="0" w:color="auto"/>
        <w:right w:val="none" w:sz="0" w:space="0" w:color="auto"/>
      </w:divBdr>
    </w:div>
    <w:div w:id="182728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5" ma:contentTypeDescription="Crear nuevo documento." ma:contentTypeScope="" ma:versionID="d5e7284e12ed7a17e23b1785369de3c6">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7ce676f1fdb689d9a38b19cd5182b5c2"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BAAD0-27B9-40E6-860C-546AAB4E5647}">
  <ds:schemaRefs>
    <ds:schemaRef ds:uri="http://schemas.microsoft.com/sharepoint/v3/contenttype/forms"/>
  </ds:schemaRefs>
</ds:datastoreItem>
</file>

<file path=customXml/itemProps2.xml><?xml version="1.0" encoding="utf-8"?>
<ds:datastoreItem xmlns:ds="http://schemas.openxmlformats.org/officeDocument/2006/customXml" ds:itemID="{539BB236-5F03-482F-979C-2AB229414623}">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3.xml><?xml version="1.0" encoding="utf-8"?>
<ds:datastoreItem xmlns:ds="http://schemas.openxmlformats.org/officeDocument/2006/customXml" ds:itemID="{9713AD49-9F07-4E97-8E29-F5083A0CB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144351-E243-44FE-861C-6EFC873BD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681</Words>
  <Characters>3748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Del Mar Otero González</dc:creator>
  <cp:keywords/>
  <dc:description/>
  <cp:lastModifiedBy>Sonia Esther Jaimes Valencia</cp:lastModifiedBy>
  <cp:revision>3</cp:revision>
  <dcterms:created xsi:type="dcterms:W3CDTF">2023-11-21T19:25:00Z</dcterms:created>
  <dcterms:modified xsi:type="dcterms:W3CDTF">2023-11-21T19:36:00Z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