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B34C" w14:textId="77777777" w:rsidR="00411396" w:rsidRPr="00411396" w:rsidRDefault="00411396" w:rsidP="00411396">
      <w:pPr>
        <w:contextualSpacing/>
        <w:rPr>
          <w:sz w:val="20"/>
          <w:szCs w:val="20"/>
        </w:rPr>
      </w:pPr>
      <w:r w:rsidRPr="00411396">
        <w:rPr>
          <w:sz w:val="20"/>
          <w:szCs w:val="20"/>
        </w:rPr>
        <w:t xml:space="preserve">República de Colombia </w:t>
      </w:r>
    </w:p>
    <w:p w14:paraId="183FADCB" w14:textId="0AB04BF3" w:rsidR="00411396" w:rsidRPr="00411396" w:rsidRDefault="00411396" w:rsidP="0047664F">
      <w:pPr>
        <w:contextualSpacing/>
        <w:rPr>
          <w:sz w:val="20"/>
          <w:szCs w:val="20"/>
        </w:rPr>
      </w:pPr>
      <w:r w:rsidRPr="00411396">
        <w:rPr>
          <w:sz w:val="20"/>
          <w:szCs w:val="20"/>
        </w:rPr>
        <w:t xml:space="preserve">Tribunal Superior Bogotá </w:t>
      </w:r>
      <w:r w:rsidR="0047664F">
        <w:rPr>
          <w:sz w:val="20"/>
          <w:szCs w:val="20"/>
        </w:rPr>
        <w:tab/>
      </w:r>
      <w:r w:rsidR="0047664F">
        <w:rPr>
          <w:sz w:val="20"/>
          <w:szCs w:val="20"/>
        </w:rPr>
        <w:tab/>
      </w:r>
      <w:r w:rsidR="0047664F">
        <w:rPr>
          <w:sz w:val="20"/>
          <w:szCs w:val="20"/>
        </w:rPr>
        <w:tab/>
      </w:r>
      <w:r w:rsidR="0047664F">
        <w:rPr>
          <w:sz w:val="20"/>
          <w:szCs w:val="20"/>
        </w:rPr>
        <w:tab/>
      </w:r>
      <w:r w:rsidR="0047664F">
        <w:rPr>
          <w:sz w:val="20"/>
          <w:szCs w:val="20"/>
        </w:rPr>
        <w:tab/>
      </w:r>
      <w:r w:rsidR="0047664F">
        <w:t>Expediente No 021-2023-00053-01</w:t>
      </w:r>
    </w:p>
    <w:p w14:paraId="6A5B69F6" w14:textId="2A6C4FD7" w:rsidR="00411396" w:rsidRDefault="00411396" w:rsidP="00411396">
      <w:pPr>
        <w:contextualSpacing/>
        <w:rPr>
          <w:sz w:val="20"/>
          <w:szCs w:val="20"/>
        </w:rPr>
      </w:pPr>
      <w:r w:rsidRPr="00411396">
        <w:rPr>
          <w:sz w:val="20"/>
          <w:szCs w:val="20"/>
        </w:rPr>
        <w:t>Sala Laboral</w:t>
      </w:r>
    </w:p>
    <w:p w14:paraId="61B8C316" w14:textId="77777777" w:rsidR="00411396" w:rsidRPr="00411396" w:rsidRDefault="00411396" w:rsidP="00411396">
      <w:pPr>
        <w:contextualSpacing/>
        <w:rPr>
          <w:sz w:val="20"/>
          <w:szCs w:val="20"/>
        </w:rPr>
      </w:pPr>
    </w:p>
    <w:p w14:paraId="1D8C89E0" w14:textId="77777777" w:rsidR="00411396" w:rsidRDefault="00411396" w:rsidP="00411396">
      <w:pPr>
        <w:jc w:val="center"/>
      </w:pPr>
    </w:p>
    <w:p w14:paraId="386C8BCE" w14:textId="77777777" w:rsidR="00411396" w:rsidRDefault="00411396" w:rsidP="00411396">
      <w:pPr>
        <w:jc w:val="center"/>
      </w:pPr>
    </w:p>
    <w:p w14:paraId="403EB4B4" w14:textId="4FFD0318" w:rsidR="00411396" w:rsidRDefault="00185023" w:rsidP="00411396">
      <w:pPr>
        <w:jc w:val="center"/>
      </w:pPr>
      <w:r>
        <w:t>TRIBUNAL SUPERIOR DEL DISTRITO JUDICIAL DE BOGOTÁ, D.C.</w:t>
      </w:r>
    </w:p>
    <w:p w14:paraId="698029CB" w14:textId="543206EF" w:rsidR="00411396" w:rsidRDefault="00185023" w:rsidP="00411396">
      <w:pPr>
        <w:jc w:val="center"/>
      </w:pPr>
      <w:r>
        <w:t>SALA LABORAL</w:t>
      </w:r>
    </w:p>
    <w:p w14:paraId="751A9ED4" w14:textId="1E40E9AD" w:rsidR="00411396" w:rsidRDefault="00185023" w:rsidP="00411396">
      <w:pPr>
        <w:jc w:val="center"/>
      </w:pPr>
      <w:r>
        <w:t>MAGISTRADA SUSTANCIADORA: LUZ MARINA IBÁÑEZ HERNÁNDEZ</w:t>
      </w:r>
    </w:p>
    <w:p w14:paraId="183FEAD2" w14:textId="3B514613" w:rsidR="00411396" w:rsidRDefault="00185023" w:rsidP="00411396">
      <w:pPr>
        <w:jc w:val="center"/>
      </w:pPr>
      <w:r>
        <w:t>PROCESO ORDINARIO LABORAL DE ROGER ARMANDO RUÍZ QUINTERO CONTRA COLPENSIONES Y OTROS.</w:t>
      </w:r>
    </w:p>
    <w:p w14:paraId="59C79B85" w14:textId="37FA1188" w:rsidR="00411396" w:rsidRDefault="00185023" w:rsidP="00411396">
      <w:pPr>
        <w:jc w:val="center"/>
      </w:pPr>
      <w:r>
        <w:t>Bogotá D.C., treinta (30) de mayo de dos mil veinticuatro (2024).</w:t>
      </w:r>
    </w:p>
    <w:p w14:paraId="25509040" w14:textId="77777777" w:rsidR="00411396" w:rsidRDefault="00411396" w:rsidP="00411396">
      <w:pPr>
        <w:jc w:val="both"/>
      </w:pPr>
    </w:p>
    <w:p w14:paraId="043097D3" w14:textId="77777777" w:rsidR="00411396" w:rsidRDefault="00411396" w:rsidP="00411396">
      <w:pPr>
        <w:jc w:val="both"/>
      </w:pPr>
    </w:p>
    <w:p w14:paraId="4BE538B1" w14:textId="77777777" w:rsidR="00411396" w:rsidRDefault="00185023" w:rsidP="00411396">
      <w:pPr>
        <w:jc w:val="both"/>
      </w:pPr>
      <w:r>
        <w:t xml:space="preserve">En razón a que la providencia es susceptible de estudio en segunda instancia por apelación y/o consulta, se admite. </w:t>
      </w:r>
    </w:p>
    <w:p w14:paraId="6129FA76" w14:textId="227A60ED" w:rsidR="00411396" w:rsidRDefault="00185023" w:rsidP="00411396">
      <w:pPr>
        <w:jc w:val="both"/>
      </w:pPr>
      <w:r>
        <w:t xml:space="preserve">Teniendo en cuenta lo consagrado en el artículo 13, numeral 2°, de la Ley 2213 del 13 de junio de 2022, se ordena correr traslado a las partes para alegar, por el término de cinco (5) días. Los alegatos se remitirán únicamente al correo electrónico de la Secretaría de esta Sala: secsltribsupbta@cendoj.ramajudicial.gov.co; radicados los respectivos escritos, manténgase en Secretaría a disposición de las partes. </w:t>
      </w:r>
    </w:p>
    <w:p w14:paraId="7BEAB3E8" w14:textId="573D2E67" w:rsidR="00411396" w:rsidRDefault="00185023" w:rsidP="00411396">
      <w:pPr>
        <w:jc w:val="both"/>
      </w:pPr>
      <w:r>
        <w:t xml:space="preserve">La decisión de segunda instancia se proferirá por escrito y podrá ser consultada en la página Web de la Rama Judicial. </w:t>
      </w:r>
    </w:p>
    <w:p w14:paraId="2F1C3B86" w14:textId="77777777" w:rsidR="00411396" w:rsidRDefault="00411396" w:rsidP="00411396">
      <w:pPr>
        <w:jc w:val="both"/>
      </w:pPr>
    </w:p>
    <w:p w14:paraId="2EA6BCB8" w14:textId="77777777" w:rsidR="00411396" w:rsidRDefault="00185023" w:rsidP="00411396">
      <w:pPr>
        <w:jc w:val="both"/>
      </w:pPr>
      <w:r>
        <w:t xml:space="preserve">Notifíquese y Cúmplase. </w:t>
      </w:r>
    </w:p>
    <w:p w14:paraId="610F4FD2" w14:textId="77777777" w:rsidR="00411396" w:rsidRDefault="00411396" w:rsidP="00411396">
      <w:pPr>
        <w:contextualSpacing/>
        <w:jc w:val="both"/>
      </w:pPr>
    </w:p>
    <w:p w14:paraId="7654A617" w14:textId="4D340E24" w:rsidR="00411396" w:rsidRDefault="00185023" w:rsidP="00411396">
      <w:pPr>
        <w:contextualSpacing/>
        <w:jc w:val="both"/>
      </w:pPr>
      <w:r>
        <w:t xml:space="preserve">LUZ MARINA IBÁÑEZ HERNÁNDEZ </w:t>
      </w:r>
    </w:p>
    <w:p w14:paraId="086B9A90" w14:textId="4DA2B709" w:rsidR="00B9243D" w:rsidRDefault="00185023" w:rsidP="00411396">
      <w:pPr>
        <w:contextualSpacing/>
        <w:jc w:val="both"/>
      </w:pPr>
      <w: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23"/>
    <w:rsid w:val="00185023"/>
    <w:rsid w:val="00411396"/>
    <w:rsid w:val="0047664F"/>
    <w:rsid w:val="00737460"/>
    <w:rsid w:val="009C382A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92E"/>
  <w15:chartTrackingRefBased/>
  <w15:docId w15:val="{75EB1CFC-9062-4C4D-B151-94A75E0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2024-05-31T22:49:00Z</dcterms:created>
  <dcterms:modified xsi:type="dcterms:W3CDTF">2024-05-31T22:52:00Z</dcterms:modified>
</cp:coreProperties>
</file>