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17193" w14:textId="77777777" w:rsidR="00B667AC" w:rsidRDefault="00FD00CB" w:rsidP="00996E02">
      <w:pPr>
        <w:spacing w:after="0" w:line="259" w:lineRule="auto"/>
        <w:ind w:left="10"/>
        <w:jc w:val="left"/>
      </w:pPr>
      <w:r>
        <w:t xml:space="preserve"> </w:t>
      </w:r>
    </w:p>
    <w:p w14:paraId="3F2EF30A" w14:textId="77777777" w:rsidR="00B667AC" w:rsidRDefault="00FD00CB" w:rsidP="00996E02">
      <w:pPr>
        <w:pStyle w:val="Ttulo1"/>
        <w:spacing w:after="0"/>
        <w:ind w:left="258" w:right="332"/>
        <w:jc w:val="center"/>
      </w:pPr>
      <w:r>
        <w:t xml:space="preserve">REPÚBLICA DE COLOMBIA  </w:t>
      </w:r>
    </w:p>
    <w:p w14:paraId="072E89EC" w14:textId="77777777" w:rsidR="00B667AC" w:rsidRDefault="00FD00CB" w:rsidP="00996E02">
      <w:pPr>
        <w:spacing w:after="0" w:line="259" w:lineRule="auto"/>
        <w:ind w:left="0" w:right="18"/>
        <w:jc w:val="center"/>
      </w:pPr>
      <w:r>
        <w:rPr>
          <w:rFonts w:ascii="Calibri" w:eastAsia="Calibri" w:hAnsi="Calibri" w:cs="Calibri"/>
          <w:noProof/>
          <w:sz w:val="22"/>
        </w:rPr>
        <mc:AlternateContent>
          <mc:Choice Requires="wpg">
            <w:drawing>
              <wp:inline distT="0" distB="0" distL="0" distR="0" wp14:anchorId="7830AF5D" wp14:editId="7EC471E6">
                <wp:extent cx="1067435" cy="796925"/>
                <wp:effectExtent l="0" t="0" r="0" b="0"/>
                <wp:docPr id="60858" name="Group 60858"/>
                <wp:cNvGraphicFramePr/>
                <a:graphic xmlns:a="http://schemas.openxmlformats.org/drawingml/2006/main">
                  <a:graphicData uri="http://schemas.microsoft.com/office/word/2010/wordprocessingGroup">
                    <wpg:wgp>
                      <wpg:cNvGrpSpPr/>
                      <wpg:grpSpPr>
                        <a:xfrm>
                          <a:off x="0" y="0"/>
                          <a:ext cx="1067435" cy="796925"/>
                          <a:chOff x="0" y="0"/>
                          <a:chExt cx="1067435" cy="796925"/>
                        </a:xfrm>
                      </wpg:grpSpPr>
                      <pic:pic xmlns:pic="http://schemas.openxmlformats.org/drawingml/2006/picture">
                        <pic:nvPicPr>
                          <pic:cNvPr id="2477" name="Picture 2477"/>
                          <pic:cNvPicPr/>
                        </pic:nvPicPr>
                        <pic:blipFill>
                          <a:blip r:embed="rId8"/>
                          <a:stretch>
                            <a:fillRect/>
                          </a:stretch>
                        </pic:blipFill>
                        <pic:spPr>
                          <a:xfrm>
                            <a:off x="536956" y="26671"/>
                            <a:ext cx="56388" cy="225552"/>
                          </a:xfrm>
                          <a:prstGeom prst="rect">
                            <a:avLst/>
                          </a:prstGeom>
                        </pic:spPr>
                      </pic:pic>
                      <wps:wsp>
                        <wps:cNvPr id="2478" name="Rectangle 2478"/>
                        <wps:cNvSpPr/>
                        <wps:spPr>
                          <a:xfrm>
                            <a:off x="537845" y="32258"/>
                            <a:ext cx="56314" cy="226002"/>
                          </a:xfrm>
                          <a:prstGeom prst="rect">
                            <a:avLst/>
                          </a:prstGeom>
                          <a:ln>
                            <a:noFill/>
                          </a:ln>
                        </wps:spPr>
                        <wps:txbx>
                          <w:txbxContent>
                            <w:p w14:paraId="6F093577" w14:textId="77777777" w:rsidR="00FD00CB" w:rsidRDefault="00FD00CB">
                              <w:pPr>
                                <w:spacing w:after="160" w:line="259" w:lineRule="auto"/>
                                <w:ind w:left="0"/>
                                <w:jc w:val="left"/>
                              </w:pPr>
                              <w:r>
                                <w:rPr>
                                  <w:b/>
                                </w:rPr>
                                <w:t xml:space="preserve"> </w:t>
                              </w:r>
                            </w:p>
                          </w:txbxContent>
                        </wps:txbx>
                        <wps:bodyPr horzOverflow="overflow" vert="horz" lIns="0" tIns="0" rIns="0" bIns="0" rtlCol="0">
                          <a:noAutofit/>
                        </wps:bodyPr>
                      </wps:wsp>
                      <wps:wsp>
                        <wps:cNvPr id="2479" name="Rectangle 2479"/>
                        <wps:cNvSpPr/>
                        <wps:spPr>
                          <a:xfrm>
                            <a:off x="580517" y="32258"/>
                            <a:ext cx="56314" cy="226002"/>
                          </a:xfrm>
                          <a:prstGeom prst="rect">
                            <a:avLst/>
                          </a:prstGeom>
                          <a:ln>
                            <a:noFill/>
                          </a:ln>
                        </wps:spPr>
                        <wps:txbx>
                          <w:txbxContent>
                            <w:p w14:paraId="0DD49774" w14:textId="77777777" w:rsidR="00FD00CB" w:rsidRDefault="00FD00CB">
                              <w:pPr>
                                <w:spacing w:after="160" w:line="259" w:lineRule="auto"/>
                                <w:ind w:left="0"/>
                                <w:jc w:val="left"/>
                              </w:pPr>
                              <w:r>
                                <w:t xml:space="preserve"> </w:t>
                              </w:r>
                            </w:p>
                          </w:txbxContent>
                        </wps:txbx>
                        <wps:bodyPr horzOverflow="overflow" vert="horz" lIns="0" tIns="0" rIns="0" bIns="0" rtlCol="0">
                          <a:noAutofit/>
                        </wps:bodyPr>
                      </wps:wsp>
                      <pic:pic xmlns:pic="http://schemas.openxmlformats.org/drawingml/2006/picture">
                        <pic:nvPicPr>
                          <pic:cNvPr id="2481" name="Picture 2481"/>
                          <pic:cNvPicPr/>
                        </pic:nvPicPr>
                        <pic:blipFill>
                          <a:blip r:embed="rId8"/>
                          <a:stretch>
                            <a:fillRect/>
                          </a:stretch>
                        </pic:blipFill>
                        <pic:spPr>
                          <a:xfrm>
                            <a:off x="536956" y="377190"/>
                            <a:ext cx="56388" cy="225552"/>
                          </a:xfrm>
                          <a:prstGeom prst="rect">
                            <a:avLst/>
                          </a:prstGeom>
                        </pic:spPr>
                      </pic:pic>
                      <wps:wsp>
                        <wps:cNvPr id="2482" name="Rectangle 2482"/>
                        <wps:cNvSpPr/>
                        <wps:spPr>
                          <a:xfrm>
                            <a:off x="537845" y="382778"/>
                            <a:ext cx="56314" cy="226002"/>
                          </a:xfrm>
                          <a:prstGeom prst="rect">
                            <a:avLst/>
                          </a:prstGeom>
                          <a:ln>
                            <a:noFill/>
                          </a:ln>
                        </wps:spPr>
                        <wps:txbx>
                          <w:txbxContent>
                            <w:p w14:paraId="632E5F3C" w14:textId="77777777" w:rsidR="00FD00CB" w:rsidRDefault="00FD00CB">
                              <w:pPr>
                                <w:spacing w:after="160" w:line="259" w:lineRule="auto"/>
                                <w:ind w:left="0"/>
                                <w:jc w:val="left"/>
                              </w:pPr>
                              <w:r>
                                <w:rPr>
                                  <w:b/>
                                </w:rPr>
                                <w:t xml:space="preserve"> </w:t>
                              </w:r>
                            </w:p>
                          </w:txbxContent>
                        </wps:txbx>
                        <wps:bodyPr horzOverflow="overflow" vert="horz" lIns="0" tIns="0" rIns="0" bIns="0" rtlCol="0">
                          <a:noAutofit/>
                        </wps:bodyPr>
                      </wps:wsp>
                      <wps:wsp>
                        <wps:cNvPr id="2483" name="Rectangle 2483"/>
                        <wps:cNvSpPr/>
                        <wps:spPr>
                          <a:xfrm>
                            <a:off x="580517" y="382778"/>
                            <a:ext cx="56314" cy="226002"/>
                          </a:xfrm>
                          <a:prstGeom prst="rect">
                            <a:avLst/>
                          </a:prstGeom>
                          <a:ln>
                            <a:noFill/>
                          </a:ln>
                        </wps:spPr>
                        <wps:txbx>
                          <w:txbxContent>
                            <w:p w14:paraId="2EEE3557" w14:textId="77777777" w:rsidR="00FD00CB" w:rsidRDefault="00FD00CB">
                              <w:pPr>
                                <w:spacing w:after="160" w:line="259" w:lineRule="auto"/>
                                <w:ind w:left="0"/>
                                <w:jc w:val="left"/>
                              </w:pPr>
                              <w:r>
                                <w:t xml:space="preserve"> </w:t>
                              </w:r>
                            </w:p>
                          </w:txbxContent>
                        </wps:txbx>
                        <wps:bodyPr horzOverflow="overflow" vert="horz" lIns="0" tIns="0" rIns="0" bIns="0" rtlCol="0">
                          <a:noAutofit/>
                        </wps:bodyPr>
                      </wps:wsp>
                      <pic:pic xmlns:pic="http://schemas.openxmlformats.org/drawingml/2006/picture">
                        <pic:nvPicPr>
                          <pic:cNvPr id="2485" name="Picture 2485"/>
                          <pic:cNvPicPr/>
                        </pic:nvPicPr>
                        <pic:blipFill>
                          <a:blip r:embed="rId9"/>
                          <a:stretch>
                            <a:fillRect/>
                          </a:stretch>
                        </pic:blipFill>
                        <pic:spPr>
                          <a:xfrm>
                            <a:off x="0" y="0"/>
                            <a:ext cx="1067435" cy="796925"/>
                          </a:xfrm>
                          <a:prstGeom prst="rect">
                            <a:avLst/>
                          </a:prstGeom>
                        </pic:spPr>
                      </pic:pic>
                    </wpg:wgp>
                  </a:graphicData>
                </a:graphic>
              </wp:inline>
            </w:drawing>
          </mc:Choice>
          <mc:Fallback>
            <w:pict>
              <v:group w14:anchorId="7830AF5D" id="Group 60858" o:spid="_x0000_s1026" style="width:84.05pt;height:62.75pt;mso-position-horizontal-relative:char;mso-position-vertical-relative:line" coordsize="10674,7969"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77" o:spid="_x0000_s1027" type="#_x0000_t75" style="position:absolute;left:5369;top:266;width:564;height:22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">
                  <v:imagedata r:id="rId10" o:title=""/>
                </v:shape>
                <v:rect id="Rectangle 2478" o:spid="_x0000_s1028" style="position:absolute;left:5378;top:32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" filled="f" stroked="f">
                  <v:textbox inset="0,0,0,0">
                    <w:txbxContent>
                      <w:p w14:paraId="6F093577" w14:textId="77777777" w:rsidR="00FD00CB" w:rsidRDefault="00FD00CB">
                        <w:pPr>
                          <w:spacing w:after="160" w:line="259" w:lineRule="auto"/>
                          <w:ind w:left="0"/>
                          <w:jc w:val="left"/>
                        </w:pPr>
                        <w:r>
                          <w:rPr>
                            <w:b/>
                          </w:rPr>
                          <w:t xml:space="preserve"> </w:t>
                        </w:r>
                      </w:p>
                    </w:txbxContent>
                  </v:textbox>
                </v:rect>
                <v:rect id="Rectangle 2479" o:spid="_x0000_s1029" style="position:absolute;left:5805;top:32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" filled="f" stroked="f">
                  <v:textbox inset="0,0,0,0">
                    <w:txbxContent>
                      <w:p w14:paraId="0DD49774" w14:textId="77777777" w:rsidR="00FD00CB" w:rsidRDefault="00FD00CB">
                        <w:pPr>
                          <w:spacing w:after="160" w:line="259" w:lineRule="auto"/>
                          <w:ind w:left="0"/>
                          <w:jc w:val="left"/>
                        </w:pPr>
                        <w:r>
                          <w:t xml:space="preserve"> </w:t>
                        </w:r>
                      </w:p>
                    </w:txbxContent>
                  </v:textbox>
                </v:rect>
                <v:shape id="Picture 2481" o:spid="_x0000_s1030" type="#_x0000_t75" style="position:absolute;left:5369;top:3771;width:564;height:22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">
                  <v:imagedata r:id="rId10" o:title=""/>
                </v:shape>
                <v:rect id="Rectangle 2482" o:spid="_x0000_s1031" style="position:absolute;left:5378;top:3827;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" filled="f" stroked="f">
                  <v:textbox inset="0,0,0,0">
                    <w:txbxContent>
                      <w:p w14:paraId="632E5F3C" w14:textId="77777777" w:rsidR="00FD00CB" w:rsidRDefault="00FD00CB">
                        <w:pPr>
                          <w:spacing w:after="160" w:line="259" w:lineRule="auto"/>
                          <w:ind w:left="0"/>
                          <w:jc w:val="left"/>
                        </w:pPr>
                        <w:r>
                          <w:rPr>
                            <w:b/>
                          </w:rPr>
                          <w:t xml:space="preserve"> </w:t>
                        </w:r>
                      </w:p>
                    </w:txbxContent>
                  </v:textbox>
                </v:rect>
                <v:rect id="Rectangle 2483" o:spid="_x0000_s1032" style="position:absolute;left:5805;top:3827;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" filled="f" stroked="f">
                  <v:textbox inset="0,0,0,0">
                    <w:txbxContent>
                      <w:p w14:paraId="2EEE3557" w14:textId="77777777" w:rsidR="00FD00CB" w:rsidRDefault="00FD00CB">
                        <w:pPr>
                          <w:spacing w:after="160" w:line="259" w:lineRule="auto"/>
                          <w:ind w:left="0"/>
                          <w:jc w:val="left"/>
                        </w:pPr>
                        <w:r>
                          <w:t xml:space="preserve"> </w:t>
                        </w:r>
                      </w:p>
                    </w:txbxContent>
                  </v:textbox>
                </v:rect>
                <v:shape id="Picture 2485" o:spid="_x0000_s1033" type="#_x0000_t75" style="position:absolute;width:10674;height:79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">
                  <v:imagedata r:id="rId11" o:title=""/>
                </v:shape>
                <w10:anchorlock/>
              </v:group>
            </w:pict>
          </mc:Fallback>
        </mc:AlternateContent>
      </w:r>
      <w:r>
        <w:t xml:space="preserve"> </w:t>
      </w:r>
    </w:p>
    <w:p w14:paraId="1F6DDA8F" w14:textId="77777777" w:rsidR="00B667AC" w:rsidRDefault="00FD00CB" w:rsidP="00996E02">
      <w:pPr>
        <w:spacing w:after="0" w:line="361" w:lineRule="auto"/>
        <w:ind w:left="258" w:right="333" w:hanging="10"/>
        <w:jc w:val="center"/>
      </w:pPr>
      <w:r>
        <w:rPr>
          <w:b/>
        </w:rPr>
        <w:t xml:space="preserve">TRIBUNAL ADMINISTRATIVO DE </w:t>
      </w:r>
      <w:proofErr w:type="gramStart"/>
      <w:r>
        <w:rPr>
          <w:b/>
        </w:rPr>
        <w:t xml:space="preserve">CUNDINAMARCA </w:t>
      </w:r>
      <w:r>
        <w:t xml:space="preserve"> </w:t>
      </w:r>
      <w:r>
        <w:rPr>
          <w:b/>
        </w:rPr>
        <w:t>SECCIÓN</w:t>
      </w:r>
      <w:proofErr w:type="gramEnd"/>
      <w:r>
        <w:rPr>
          <w:b/>
        </w:rPr>
        <w:t xml:space="preserve"> TERCERA </w:t>
      </w:r>
      <w:r>
        <w:t xml:space="preserve"> </w:t>
      </w:r>
      <w:r>
        <w:rPr>
          <w:b/>
        </w:rPr>
        <w:t xml:space="preserve">SUBSECCIÓN B </w:t>
      </w:r>
      <w:r>
        <w:t xml:space="preserve"> </w:t>
      </w:r>
    </w:p>
    <w:p w14:paraId="54665FCA" w14:textId="77777777" w:rsidR="00B667AC" w:rsidRDefault="00FD00CB" w:rsidP="00996E02">
      <w:pPr>
        <w:spacing w:after="0" w:line="259" w:lineRule="auto"/>
        <w:ind w:left="0" w:right="16"/>
        <w:jc w:val="center"/>
      </w:pPr>
      <w:r>
        <w:t xml:space="preserve"> </w:t>
      </w:r>
    </w:p>
    <w:p w14:paraId="767598ED" w14:textId="77777777" w:rsidR="00B667AC" w:rsidRDefault="00FD00CB" w:rsidP="00996E02">
      <w:pPr>
        <w:spacing w:after="0" w:line="259" w:lineRule="auto"/>
        <w:ind w:left="258" w:right="338" w:hanging="10"/>
        <w:jc w:val="center"/>
      </w:pPr>
      <w:r>
        <w:rPr>
          <w:b/>
        </w:rPr>
        <w:t xml:space="preserve">Magistrada Ponente: Clara Cecilia Suárez Vargas </w:t>
      </w:r>
      <w:r>
        <w:t xml:space="preserve"> </w:t>
      </w:r>
    </w:p>
    <w:p w14:paraId="1878C66B" w14:textId="77777777" w:rsidR="00B667AC" w:rsidRDefault="00FD00CB" w:rsidP="00996E02">
      <w:pPr>
        <w:spacing w:after="0" w:line="259" w:lineRule="auto"/>
        <w:ind w:left="0" w:right="16"/>
        <w:jc w:val="center"/>
      </w:pPr>
      <w:r>
        <w:t xml:space="preserve"> </w:t>
      </w:r>
    </w:p>
    <w:p w14:paraId="6C60B655" w14:textId="3CF1ECC9" w:rsidR="00B667AC" w:rsidRDefault="00FD00CB" w:rsidP="00996E02">
      <w:pPr>
        <w:pStyle w:val="Ttulo1"/>
        <w:spacing w:after="0"/>
        <w:ind w:left="258" w:right="333"/>
        <w:jc w:val="center"/>
      </w:pPr>
      <w:r>
        <w:t>Bogotá D.C.</w:t>
      </w:r>
      <w:proofErr w:type="gramStart"/>
      <w:r>
        <w:t xml:space="preserve">, </w:t>
      </w:r>
      <w:r w:rsidR="00755318">
        <w:t xml:space="preserve"> </w:t>
      </w:r>
      <w:r w:rsidR="00B27D31">
        <w:t>catorce</w:t>
      </w:r>
      <w:proofErr w:type="gramEnd"/>
      <w:r w:rsidR="00B27D31">
        <w:t xml:space="preserve"> </w:t>
      </w:r>
      <w:r w:rsidR="00C04E6E">
        <w:t>(</w:t>
      </w:r>
      <w:r w:rsidR="00B27D31">
        <w:t>14</w:t>
      </w:r>
      <w:r w:rsidR="00C04E6E">
        <w:t xml:space="preserve">) </w:t>
      </w:r>
      <w:r>
        <w:t xml:space="preserve">de </w:t>
      </w:r>
      <w:r w:rsidR="00B27D31">
        <w:t>dicie</w:t>
      </w:r>
      <w:r w:rsidR="00217C08">
        <w:t>mbre</w:t>
      </w:r>
      <w:r>
        <w:t xml:space="preserve"> de dos mil </w:t>
      </w:r>
      <w:r w:rsidR="00243F65">
        <w:t>veintidós</w:t>
      </w:r>
      <w:r>
        <w:t xml:space="preserve"> (202</w:t>
      </w:r>
      <w:r w:rsidR="00243F65">
        <w:t>2</w:t>
      </w:r>
      <w:r>
        <w:t xml:space="preserve">)  </w:t>
      </w:r>
    </w:p>
    <w:p w14:paraId="553FD550" w14:textId="77777777" w:rsidR="00B667AC" w:rsidRDefault="00FD00CB" w:rsidP="00996E02">
      <w:pPr>
        <w:spacing w:after="0" w:line="259" w:lineRule="auto"/>
        <w:ind w:left="0" w:right="16"/>
        <w:jc w:val="center"/>
      </w:pPr>
      <w:r>
        <w:t xml:space="preserve"> </w:t>
      </w:r>
    </w:p>
    <w:tbl>
      <w:tblPr>
        <w:tblStyle w:val="TableGrid"/>
        <w:tblW w:w="9051" w:type="dxa"/>
        <w:tblInd w:w="10" w:type="dxa"/>
        <w:tblLook w:val="04A0" w:firstRow="1" w:lastRow="0" w:firstColumn="1" w:lastColumn="0" w:noHBand="0" w:noVBand="1"/>
      </w:tblPr>
      <w:tblGrid>
        <w:gridCol w:w="2258"/>
        <w:gridCol w:w="6793"/>
      </w:tblGrid>
      <w:tr w:rsidR="00B667AC" w14:paraId="57F376D6" w14:textId="77777777" w:rsidTr="00217C08">
        <w:trPr>
          <w:trHeight w:val="754"/>
        </w:trPr>
        <w:tc>
          <w:tcPr>
            <w:tcW w:w="2258" w:type="dxa"/>
          </w:tcPr>
          <w:p w14:paraId="0CE7306A" w14:textId="77777777" w:rsidR="00B667AC" w:rsidRDefault="00FD00CB" w:rsidP="00996E02">
            <w:pPr>
              <w:spacing w:after="0" w:line="259" w:lineRule="auto"/>
              <w:ind w:left="0"/>
              <w:jc w:val="left"/>
            </w:pPr>
            <w:r>
              <w:rPr>
                <w:b/>
              </w:rPr>
              <w:t xml:space="preserve">Expediente: </w:t>
            </w:r>
          </w:p>
          <w:p w14:paraId="1C38F786" w14:textId="77777777" w:rsidR="00B667AC" w:rsidRDefault="00FD00CB" w:rsidP="00996E02">
            <w:pPr>
              <w:spacing w:after="0" w:line="259" w:lineRule="auto"/>
              <w:ind w:left="0"/>
              <w:jc w:val="left"/>
            </w:pPr>
            <w:r>
              <w:rPr>
                <w:b/>
              </w:rPr>
              <w:t xml:space="preserve"> </w:t>
            </w:r>
          </w:p>
        </w:tc>
        <w:tc>
          <w:tcPr>
            <w:tcW w:w="6793" w:type="dxa"/>
          </w:tcPr>
          <w:p w14:paraId="507C9F2E" w14:textId="23D82BC3" w:rsidR="00B667AC" w:rsidRDefault="00FD00CB" w:rsidP="00996E02">
            <w:pPr>
              <w:spacing w:after="0" w:line="259" w:lineRule="auto"/>
              <w:ind w:left="0"/>
              <w:jc w:val="left"/>
            </w:pPr>
            <w:r>
              <w:t>1100133</w:t>
            </w:r>
            <w:r w:rsidR="00662BFE">
              <w:t>36</w:t>
            </w:r>
            <w:r w:rsidR="00217C08">
              <w:t>033</w:t>
            </w:r>
            <w:r>
              <w:rPr>
                <w:b/>
              </w:rPr>
              <w:t>201</w:t>
            </w:r>
            <w:r w:rsidR="00217C08">
              <w:rPr>
                <w:b/>
              </w:rPr>
              <w:t>5</w:t>
            </w:r>
            <w:r>
              <w:t>00</w:t>
            </w:r>
            <w:r w:rsidR="00217C08">
              <w:t>081</w:t>
            </w:r>
            <w:r>
              <w:t>0</w:t>
            </w:r>
            <w:r w:rsidR="00217C08">
              <w:t>1</w:t>
            </w:r>
            <w:r>
              <w:t xml:space="preserve"> </w:t>
            </w:r>
          </w:p>
        </w:tc>
      </w:tr>
      <w:tr w:rsidR="00B667AC" w14:paraId="6388801E" w14:textId="77777777" w:rsidTr="00217C08">
        <w:trPr>
          <w:trHeight w:val="828"/>
        </w:trPr>
        <w:tc>
          <w:tcPr>
            <w:tcW w:w="2258" w:type="dxa"/>
          </w:tcPr>
          <w:p w14:paraId="3222C264" w14:textId="77777777" w:rsidR="00B667AC" w:rsidRDefault="00FD00CB" w:rsidP="00996E02">
            <w:pPr>
              <w:spacing w:after="0" w:line="259" w:lineRule="auto"/>
              <w:ind w:left="0"/>
              <w:jc w:val="left"/>
            </w:pPr>
            <w:r>
              <w:rPr>
                <w:b/>
              </w:rPr>
              <w:t xml:space="preserve">Demandante: </w:t>
            </w:r>
          </w:p>
          <w:p w14:paraId="7A883736" w14:textId="77777777" w:rsidR="00B667AC" w:rsidRDefault="00FD00CB" w:rsidP="00996E02">
            <w:pPr>
              <w:spacing w:after="0" w:line="259" w:lineRule="auto"/>
              <w:ind w:left="0"/>
              <w:jc w:val="left"/>
            </w:pPr>
            <w:r>
              <w:rPr>
                <w:b/>
              </w:rPr>
              <w:t xml:space="preserve"> </w:t>
            </w:r>
          </w:p>
        </w:tc>
        <w:tc>
          <w:tcPr>
            <w:tcW w:w="6793" w:type="dxa"/>
          </w:tcPr>
          <w:p w14:paraId="56BB1E5B" w14:textId="137C0B44" w:rsidR="00B667AC" w:rsidRDefault="00217C08" w:rsidP="00996E02">
            <w:pPr>
              <w:spacing w:after="0" w:line="259" w:lineRule="auto"/>
              <w:ind w:left="0"/>
              <w:jc w:val="left"/>
            </w:pPr>
            <w:proofErr w:type="spellStart"/>
            <w:r>
              <w:t>Carine</w:t>
            </w:r>
            <w:proofErr w:type="spellEnd"/>
            <w:r>
              <w:t xml:space="preserve"> </w:t>
            </w:r>
            <w:proofErr w:type="spellStart"/>
            <w:r>
              <w:t>Pening</w:t>
            </w:r>
            <w:proofErr w:type="spellEnd"/>
            <w:r>
              <w:t xml:space="preserve"> Gaviria y otros</w:t>
            </w:r>
          </w:p>
        </w:tc>
      </w:tr>
      <w:tr w:rsidR="00B667AC" w14:paraId="3B3FB088" w14:textId="77777777" w:rsidTr="00217C08">
        <w:trPr>
          <w:trHeight w:val="828"/>
        </w:trPr>
        <w:tc>
          <w:tcPr>
            <w:tcW w:w="2258" w:type="dxa"/>
          </w:tcPr>
          <w:p w14:paraId="06A7F0CB" w14:textId="77777777" w:rsidR="00B667AC" w:rsidRDefault="00FD00CB" w:rsidP="00996E02">
            <w:pPr>
              <w:spacing w:after="0" w:line="259" w:lineRule="auto"/>
              <w:ind w:left="0"/>
              <w:jc w:val="left"/>
            </w:pPr>
            <w:r>
              <w:rPr>
                <w:b/>
              </w:rPr>
              <w:t xml:space="preserve">Demandado: </w:t>
            </w:r>
          </w:p>
          <w:p w14:paraId="73CD52D1" w14:textId="77777777" w:rsidR="00B667AC" w:rsidRDefault="00FD00CB" w:rsidP="00996E02">
            <w:pPr>
              <w:spacing w:after="0" w:line="259" w:lineRule="auto"/>
              <w:ind w:left="0"/>
              <w:jc w:val="left"/>
            </w:pPr>
            <w:r>
              <w:rPr>
                <w:b/>
              </w:rPr>
              <w:t xml:space="preserve"> </w:t>
            </w:r>
            <w:r>
              <w:t xml:space="preserve"> </w:t>
            </w:r>
          </w:p>
        </w:tc>
        <w:tc>
          <w:tcPr>
            <w:tcW w:w="6793" w:type="dxa"/>
          </w:tcPr>
          <w:p w14:paraId="41156ABE" w14:textId="5AA33933" w:rsidR="00B667AC" w:rsidRDefault="00217C08" w:rsidP="00996E02">
            <w:pPr>
              <w:spacing w:after="0" w:line="259" w:lineRule="auto"/>
              <w:ind w:left="0"/>
              <w:jc w:val="left"/>
            </w:pPr>
            <w:r>
              <w:t>Hospital San Rafael de Fusagasugá y otros</w:t>
            </w:r>
          </w:p>
          <w:p w14:paraId="26EF092C" w14:textId="6DACBF81" w:rsidR="00266FDA" w:rsidRDefault="00266FDA" w:rsidP="00996E02">
            <w:pPr>
              <w:spacing w:after="0" w:line="259" w:lineRule="auto"/>
              <w:ind w:left="0"/>
              <w:jc w:val="left"/>
            </w:pPr>
          </w:p>
        </w:tc>
      </w:tr>
      <w:tr w:rsidR="00B667AC" w14:paraId="0100CAF8" w14:textId="77777777" w:rsidTr="00217C08">
        <w:trPr>
          <w:trHeight w:val="828"/>
        </w:trPr>
        <w:tc>
          <w:tcPr>
            <w:tcW w:w="2258" w:type="dxa"/>
          </w:tcPr>
          <w:p w14:paraId="0F491A39" w14:textId="20F72F5C" w:rsidR="00661B8C" w:rsidRDefault="00266FDA" w:rsidP="00996E02">
            <w:pPr>
              <w:spacing w:after="0" w:line="259" w:lineRule="auto"/>
              <w:ind w:left="0"/>
              <w:jc w:val="left"/>
              <w:rPr>
                <w:b/>
              </w:rPr>
            </w:pPr>
            <w:r w:rsidRPr="00CD60DC">
              <w:rPr>
                <w:b/>
              </w:rPr>
              <w:t>Llamado</w:t>
            </w:r>
            <w:r w:rsidR="00D72ED5">
              <w:rPr>
                <w:b/>
              </w:rPr>
              <w:t>s</w:t>
            </w:r>
            <w:r w:rsidRPr="00CD60DC">
              <w:rPr>
                <w:b/>
              </w:rPr>
              <w:t xml:space="preserve"> en garantía</w:t>
            </w:r>
            <w:r>
              <w:rPr>
                <w:b/>
              </w:rPr>
              <w:t xml:space="preserve"> </w:t>
            </w:r>
          </w:p>
          <w:p w14:paraId="549EB87E" w14:textId="77777777" w:rsidR="00217C08" w:rsidRDefault="00217C08" w:rsidP="00996E02">
            <w:pPr>
              <w:spacing w:after="0" w:line="259" w:lineRule="auto"/>
              <w:ind w:left="0"/>
              <w:jc w:val="left"/>
              <w:rPr>
                <w:b/>
              </w:rPr>
            </w:pPr>
          </w:p>
          <w:p w14:paraId="3C2720BA" w14:textId="062F77DF" w:rsidR="00B667AC" w:rsidRDefault="00FD00CB" w:rsidP="00996E02">
            <w:pPr>
              <w:spacing w:after="0" w:line="259" w:lineRule="auto"/>
              <w:ind w:left="0"/>
              <w:jc w:val="left"/>
            </w:pPr>
            <w:r>
              <w:rPr>
                <w:b/>
              </w:rPr>
              <w:t xml:space="preserve">Medio de control: </w:t>
            </w:r>
          </w:p>
        </w:tc>
        <w:tc>
          <w:tcPr>
            <w:tcW w:w="6793" w:type="dxa"/>
          </w:tcPr>
          <w:p w14:paraId="7FA96691" w14:textId="7FE94A34" w:rsidR="00217C08" w:rsidRPr="00CD03EA" w:rsidRDefault="00217C08" w:rsidP="00996E02">
            <w:pPr>
              <w:spacing w:after="0" w:line="259" w:lineRule="auto"/>
              <w:ind w:left="0"/>
              <w:jc w:val="left"/>
            </w:pPr>
            <w:r>
              <w:t>Axa Colpatria</w:t>
            </w:r>
            <w:r w:rsidR="00D72ED5">
              <w:t xml:space="preserve"> y otros</w:t>
            </w:r>
          </w:p>
          <w:p w14:paraId="12BD2264" w14:textId="77777777" w:rsidR="00661B8C" w:rsidRDefault="00661B8C" w:rsidP="00996E02">
            <w:pPr>
              <w:spacing w:after="0" w:line="259" w:lineRule="auto"/>
              <w:ind w:left="0"/>
              <w:jc w:val="left"/>
            </w:pPr>
          </w:p>
          <w:p w14:paraId="0EB7713A" w14:textId="77777777" w:rsidR="00303774" w:rsidRDefault="00303774" w:rsidP="00996E02">
            <w:pPr>
              <w:spacing w:after="0" w:line="259" w:lineRule="auto"/>
              <w:ind w:left="0"/>
              <w:jc w:val="left"/>
            </w:pPr>
          </w:p>
          <w:p w14:paraId="6934050A" w14:textId="77777777" w:rsidR="00303774" w:rsidRDefault="00303774" w:rsidP="00996E02">
            <w:pPr>
              <w:spacing w:after="0" w:line="259" w:lineRule="auto"/>
              <w:ind w:left="0"/>
              <w:jc w:val="left"/>
            </w:pPr>
          </w:p>
          <w:p w14:paraId="441F54B0" w14:textId="7CDD1C02" w:rsidR="00B667AC" w:rsidRDefault="00FD00CB" w:rsidP="00996E02">
            <w:pPr>
              <w:spacing w:after="0" w:line="259" w:lineRule="auto"/>
              <w:ind w:left="0"/>
              <w:jc w:val="left"/>
            </w:pPr>
            <w:r>
              <w:t>Reparación directa</w:t>
            </w:r>
            <w:r>
              <w:rPr>
                <w:b/>
              </w:rPr>
              <w:t xml:space="preserve"> </w:t>
            </w:r>
          </w:p>
        </w:tc>
      </w:tr>
      <w:tr w:rsidR="00B667AC" w14:paraId="72F097AC" w14:textId="77777777" w:rsidTr="00217C08">
        <w:trPr>
          <w:trHeight w:val="342"/>
        </w:trPr>
        <w:tc>
          <w:tcPr>
            <w:tcW w:w="2258" w:type="dxa"/>
          </w:tcPr>
          <w:p w14:paraId="16773635" w14:textId="77777777" w:rsidR="00B667AC" w:rsidRDefault="00FD00CB" w:rsidP="00996E02">
            <w:pPr>
              <w:spacing w:after="0" w:line="259" w:lineRule="auto"/>
              <w:ind w:left="0"/>
              <w:jc w:val="left"/>
            </w:pPr>
            <w:r>
              <w:rPr>
                <w:b/>
              </w:rPr>
              <w:t xml:space="preserve">Tema: </w:t>
            </w:r>
          </w:p>
        </w:tc>
        <w:tc>
          <w:tcPr>
            <w:tcW w:w="6793" w:type="dxa"/>
          </w:tcPr>
          <w:p w14:paraId="766745E0" w14:textId="070B238E" w:rsidR="00B667AC" w:rsidRDefault="00FD00CB" w:rsidP="00996E02">
            <w:pPr>
              <w:spacing w:after="0" w:line="259" w:lineRule="auto"/>
              <w:ind w:left="0"/>
            </w:pPr>
            <w:r>
              <w:t xml:space="preserve">Falla médica </w:t>
            </w:r>
          </w:p>
        </w:tc>
      </w:tr>
    </w:tbl>
    <w:p w14:paraId="4033B7FF" w14:textId="77777777" w:rsidR="00B667AC" w:rsidRDefault="00FD00CB" w:rsidP="00996E02">
      <w:pPr>
        <w:spacing w:after="0" w:line="259" w:lineRule="auto"/>
        <w:ind w:left="10"/>
        <w:jc w:val="left"/>
      </w:pPr>
      <w:r>
        <w:rPr>
          <w:b/>
        </w:rPr>
        <w:t xml:space="preserve"> </w:t>
      </w:r>
      <w:r>
        <w:t xml:space="preserve"> </w:t>
      </w:r>
    </w:p>
    <w:p w14:paraId="1B2687CF" w14:textId="77777777" w:rsidR="00B667AC" w:rsidRDefault="00FD00CB" w:rsidP="00996E02">
      <w:pPr>
        <w:pStyle w:val="Ttulo1"/>
        <w:spacing w:after="0"/>
        <w:ind w:left="5" w:right="0"/>
      </w:pPr>
      <w:r>
        <w:t xml:space="preserve">Sentencia de segunda instancia </w:t>
      </w:r>
      <w:r>
        <w:rPr>
          <w:b w:val="0"/>
        </w:rPr>
        <w:t xml:space="preserve"> </w:t>
      </w:r>
    </w:p>
    <w:p w14:paraId="3034BF55" w14:textId="77777777" w:rsidR="00B667AC" w:rsidRDefault="00FD00CB" w:rsidP="00996E02">
      <w:pPr>
        <w:spacing w:after="0" w:line="259" w:lineRule="auto"/>
        <w:ind w:left="0" w:right="715"/>
        <w:jc w:val="right"/>
      </w:pPr>
      <w:r>
        <w:rPr>
          <w:rFonts w:ascii="Calibri" w:eastAsia="Calibri" w:hAnsi="Calibri" w:cs="Calibri"/>
          <w:noProof/>
          <w:sz w:val="22"/>
        </w:rPr>
        <mc:AlternateContent>
          <mc:Choice Requires="wpg">
            <w:drawing>
              <wp:inline distT="0" distB="0" distL="0" distR="0" wp14:anchorId="51529324" wp14:editId="67E3BF64">
                <wp:extent cx="5323840" cy="22861"/>
                <wp:effectExtent l="0" t="0" r="0" b="0"/>
                <wp:docPr id="60859" name="Group 60859"/>
                <wp:cNvGraphicFramePr/>
                <a:graphic xmlns:a="http://schemas.openxmlformats.org/drawingml/2006/main">
                  <a:graphicData uri="http://schemas.microsoft.com/office/word/2010/wordprocessingGroup">
                    <wpg:wgp>
                      <wpg:cNvGrpSpPr/>
                      <wpg:grpSpPr>
                        <a:xfrm>
                          <a:off x="0" y="0"/>
                          <a:ext cx="5323840" cy="22861"/>
                          <a:chOff x="0" y="0"/>
                          <a:chExt cx="5323840" cy="22861"/>
                        </a:xfrm>
                      </wpg:grpSpPr>
                      <wps:wsp>
                        <wps:cNvPr id="70542" name="Shape 70542"/>
                        <wps:cNvSpPr/>
                        <wps:spPr>
                          <a:xfrm>
                            <a:off x="0" y="0"/>
                            <a:ext cx="4873752" cy="22861"/>
                          </a:xfrm>
                          <a:custGeom>
                            <a:avLst/>
                            <a:gdLst/>
                            <a:ahLst/>
                            <a:cxnLst/>
                            <a:rect l="0" t="0" r="0" b="0"/>
                            <a:pathLst>
                              <a:path w="4873752" h="22861">
                                <a:moveTo>
                                  <a:pt x="0" y="0"/>
                                </a:moveTo>
                                <a:lnTo>
                                  <a:pt x="4873752" y="0"/>
                                </a:lnTo>
                                <a:lnTo>
                                  <a:pt x="4873752" y="22861"/>
                                </a:lnTo>
                                <a:lnTo>
                                  <a:pt x="0" y="228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543" name="Shape 70543"/>
                        <wps:cNvSpPr/>
                        <wps:spPr>
                          <a:xfrm>
                            <a:off x="4866006" y="0"/>
                            <a:ext cx="22860" cy="22861"/>
                          </a:xfrm>
                          <a:custGeom>
                            <a:avLst/>
                            <a:gdLst/>
                            <a:ahLst/>
                            <a:cxnLst/>
                            <a:rect l="0" t="0" r="0" b="0"/>
                            <a:pathLst>
                              <a:path w="22860" h="22861">
                                <a:moveTo>
                                  <a:pt x="0" y="0"/>
                                </a:moveTo>
                                <a:lnTo>
                                  <a:pt x="22860" y="0"/>
                                </a:lnTo>
                                <a:lnTo>
                                  <a:pt x="22860" y="22861"/>
                                </a:lnTo>
                                <a:lnTo>
                                  <a:pt x="0" y="228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544" name="Shape 70544"/>
                        <wps:cNvSpPr/>
                        <wps:spPr>
                          <a:xfrm>
                            <a:off x="4888865" y="0"/>
                            <a:ext cx="434975" cy="22861"/>
                          </a:xfrm>
                          <a:custGeom>
                            <a:avLst/>
                            <a:gdLst/>
                            <a:ahLst/>
                            <a:cxnLst/>
                            <a:rect l="0" t="0" r="0" b="0"/>
                            <a:pathLst>
                              <a:path w="434975" h="22861">
                                <a:moveTo>
                                  <a:pt x="0" y="0"/>
                                </a:moveTo>
                                <a:lnTo>
                                  <a:pt x="434975" y="0"/>
                                </a:lnTo>
                                <a:lnTo>
                                  <a:pt x="434975" y="22861"/>
                                </a:lnTo>
                                <a:lnTo>
                                  <a:pt x="0" y="228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0859" style="width:419.2pt;height:1.80005pt;mso-position-horizontal-relative:char;mso-position-vertical-relative:line" coordsize="53238,228">
                <v:shape id="Shape 70545" style="position:absolute;width:48737;height:228;left:0;top:0;" coordsize="4873752,22861" path="m0,0l4873752,0l4873752,22861l0,22861l0,0">
                  <v:stroke weight="0pt" endcap="flat" joinstyle="miter" miterlimit="10" on="false" color="#000000" opacity="0"/>
                  <v:fill on="true" color="#000000"/>
                </v:shape>
                <v:shape id="Shape 70546" style="position:absolute;width:228;height:228;left:48660;top:0;" coordsize="22860,22861" path="m0,0l22860,0l22860,22861l0,22861l0,0">
                  <v:stroke weight="0pt" endcap="flat" joinstyle="miter" miterlimit="10" on="false" color="#000000" opacity="0"/>
                  <v:fill on="true" color="#000000"/>
                </v:shape>
                <v:shape id="Shape 70547" style="position:absolute;width:4349;height:228;left:48888;top:0;" coordsize="434975,22861" path="m0,0l434975,0l434975,22861l0,22861l0,0">
                  <v:stroke weight="0pt" endcap="flat" joinstyle="miter" miterlimit="10" on="false" color="#000000" opacity="0"/>
                  <v:fill on="true" color="#000000"/>
                </v:shape>
              </v:group>
            </w:pict>
          </mc:Fallback>
        </mc:AlternateContent>
      </w:r>
      <w:r>
        <w:t xml:space="preserve"> </w:t>
      </w:r>
    </w:p>
    <w:p w14:paraId="729CDD05" w14:textId="77777777" w:rsidR="00B667AC" w:rsidRDefault="00FD00CB" w:rsidP="00996E02">
      <w:pPr>
        <w:spacing w:after="0" w:line="259" w:lineRule="auto"/>
        <w:ind w:left="10"/>
        <w:jc w:val="left"/>
      </w:pPr>
      <w:r>
        <w:t xml:space="preserve"> </w:t>
      </w:r>
    </w:p>
    <w:p w14:paraId="06D7EB0D" w14:textId="092389F9" w:rsidR="00B667AC" w:rsidRDefault="00FD00CB" w:rsidP="00996E02">
      <w:pPr>
        <w:spacing w:after="0"/>
        <w:ind w:left="-1" w:right="89"/>
      </w:pPr>
      <w:r>
        <w:t xml:space="preserve">La Sala decide el recurso de apelación interpuesto por </w:t>
      </w:r>
      <w:r w:rsidR="00662BFE">
        <w:t>la parte demandante</w:t>
      </w:r>
      <w:r>
        <w:t xml:space="preserve"> contra de la sentencia del </w:t>
      </w:r>
      <w:r w:rsidR="00217C08">
        <w:t>ocho</w:t>
      </w:r>
      <w:r w:rsidR="00662BFE">
        <w:t xml:space="preserve"> </w:t>
      </w:r>
      <w:r w:rsidR="00243F65">
        <w:t>(</w:t>
      </w:r>
      <w:r w:rsidR="00217C08">
        <w:t>8</w:t>
      </w:r>
      <w:r>
        <w:t xml:space="preserve">) de </w:t>
      </w:r>
      <w:r w:rsidR="00217C08">
        <w:t>junio</w:t>
      </w:r>
      <w:r>
        <w:t xml:space="preserve"> de dos mil </w:t>
      </w:r>
      <w:r w:rsidR="00662BFE">
        <w:t>veinte</w:t>
      </w:r>
      <w:r>
        <w:t xml:space="preserve"> (20</w:t>
      </w:r>
      <w:r w:rsidR="00662BFE">
        <w:t>20</w:t>
      </w:r>
      <w:r>
        <w:t xml:space="preserve">), proferida por el Juzgado </w:t>
      </w:r>
      <w:r w:rsidR="00217C08">
        <w:t>Treinta y Tres</w:t>
      </w:r>
      <w:r>
        <w:t xml:space="preserve"> (</w:t>
      </w:r>
      <w:r w:rsidR="00217C08">
        <w:t>33</w:t>
      </w:r>
      <w:r>
        <w:t xml:space="preserve">) Administrativo del Circuito Judicial de Bogotá, que </w:t>
      </w:r>
      <w:r w:rsidR="00217C08">
        <w:t xml:space="preserve">negó </w:t>
      </w:r>
      <w:r>
        <w:t xml:space="preserve">las pretensiones. </w:t>
      </w:r>
      <w:r>
        <w:rPr>
          <w:i/>
        </w:rPr>
        <w:t xml:space="preserve"> </w:t>
      </w:r>
    </w:p>
    <w:p w14:paraId="24610A4C" w14:textId="252E1F1A" w:rsidR="00B667AC" w:rsidRDefault="00B667AC" w:rsidP="00996E02">
      <w:pPr>
        <w:spacing w:after="0" w:line="259" w:lineRule="auto"/>
        <w:ind w:left="0"/>
        <w:jc w:val="left"/>
      </w:pPr>
    </w:p>
    <w:p w14:paraId="39D4BE68" w14:textId="77777777" w:rsidR="00B667AC" w:rsidRDefault="00FD00CB" w:rsidP="00996E02">
      <w:pPr>
        <w:pStyle w:val="Ttulo1"/>
        <w:spacing w:after="0"/>
        <w:ind w:left="258" w:right="336"/>
        <w:jc w:val="center"/>
      </w:pPr>
      <w:r>
        <w:t xml:space="preserve">I. ANTECEDENTES </w:t>
      </w:r>
    </w:p>
    <w:p w14:paraId="3199697C" w14:textId="77777777" w:rsidR="00B667AC" w:rsidRDefault="00FD00CB" w:rsidP="00996E02">
      <w:pPr>
        <w:spacing w:after="0" w:line="259" w:lineRule="auto"/>
        <w:ind w:left="730"/>
        <w:jc w:val="left"/>
      </w:pPr>
      <w:r>
        <w:rPr>
          <w:b/>
        </w:rPr>
        <w:t xml:space="preserve"> </w:t>
      </w:r>
    </w:p>
    <w:p w14:paraId="65707B62" w14:textId="7659E422" w:rsidR="00B667AC" w:rsidRDefault="00FD00CB" w:rsidP="00996E02">
      <w:pPr>
        <w:spacing w:after="0" w:line="259" w:lineRule="auto"/>
        <w:ind w:left="5" w:hanging="10"/>
        <w:jc w:val="left"/>
      </w:pPr>
      <w:r>
        <w:rPr>
          <w:b/>
        </w:rPr>
        <w:t xml:space="preserve">1.1. La demanda </w:t>
      </w:r>
      <w:r>
        <w:t>(</w:t>
      </w:r>
      <w:proofErr w:type="spellStart"/>
      <w:r>
        <w:t>fls</w:t>
      </w:r>
      <w:proofErr w:type="spellEnd"/>
      <w:r>
        <w:t xml:space="preserve">. </w:t>
      </w:r>
      <w:r w:rsidR="00CD49FF">
        <w:t>23-42</w:t>
      </w:r>
      <w:r>
        <w:t xml:space="preserve"> c1).</w:t>
      </w:r>
      <w:r>
        <w:rPr>
          <w:b/>
        </w:rPr>
        <w:t xml:space="preserve"> </w:t>
      </w:r>
    </w:p>
    <w:p w14:paraId="273A476E" w14:textId="77777777" w:rsidR="00B667AC" w:rsidRDefault="00FD00CB" w:rsidP="00996E02">
      <w:pPr>
        <w:spacing w:after="0" w:line="259" w:lineRule="auto"/>
        <w:ind w:left="10"/>
        <w:jc w:val="left"/>
      </w:pPr>
      <w:r>
        <w:t xml:space="preserve"> </w:t>
      </w:r>
    </w:p>
    <w:p w14:paraId="6DBA8707" w14:textId="77777777" w:rsidR="009353F5" w:rsidRDefault="00297068" w:rsidP="00996E02">
      <w:pPr>
        <w:spacing w:after="0" w:line="360" w:lineRule="auto"/>
        <w:ind w:left="0" w:right="89"/>
      </w:pPr>
      <w:r>
        <w:t xml:space="preserve">El </w:t>
      </w:r>
      <w:r w:rsidR="00365A73">
        <w:t>20 de enero de 2015</w:t>
      </w:r>
      <w:r w:rsidR="00662BFE">
        <w:t xml:space="preserve"> </w:t>
      </w:r>
      <w:r w:rsidR="00365A73">
        <w:t>el</w:t>
      </w:r>
      <w:r>
        <w:t xml:space="preserve"> seño</w:t>
      </w:r>
      <w:r w:rsidR="00365A73">
        <w:t>r</w:t>
      </w:r>
      <w:r>
        <w:t xml:space="preserve"> </w:t>
      </w:r>
      <w:r w:rsidR="00365A73">
        <w:t xml:space="preserve">Jean Phillippe </w:t>
      </w:r>
      <w:proofErr w:type="spellStart"/>
      <w:r w:rsidR="00365A73">
        <w:t>Pening</w:t>
      </w:r>
      <w:proofErr w:type="spellEnd"/>
      <w:r w:rsidR="00365A73">
        <w:t xml:space="preserve"> Gaviria en nombre propio y de sus hijos menores Nicolás, Valeria y Lucas </w:t>
      </w:r>
      <w:proofErr w:type="spellStart"/>
      <w:r w:rsidR="00365A73">
        <w:t>Pening</w:t>
      </w:r>
      <w:proofErr w:type="spellEnd"/>
      <w:r w:rsidR="00365A73">
        <w:t xml:space="preserve"> Barriga; y la señora </w:t>
      </w:r>
      <w:proofErr w:type="spellStart"/>
      <w:r w:rsidR="00365A73">
        <w:t>Carine</w:t>
      </w:r>
      <w:proofErr w:type="spellEnd"/>
      <w:r w:rsidR="00365A73">
        <w:t xml:space="preserve"> </w:t>
      </w:r>
      <w:proofErr w:type="spellStart"/>
      <w:r w:rsidR="00365A73">
        <w:t>Pening</w:t>
      </w:r>
      <w:proofErr w:type="spellEnd"/>
      <w:r w:rsidR="00365A73">
        <w:t xml:space="preserve"> Gaviria en nombre propio y de sus hijos menores Daniela y Santiago López </w:t>
      </w:r>
      <w:proofErr w:type="spellStart"/>
      <w:r w:rsidR="00365A73">
        <w:t>Pening</w:t>
      </w:r>
      <w:proofErr w:type="spellEnd"/>
      <w:r w:rsidR="00365A73">
        <w:t xml:space="preserve">, </w:t>
      </w:r>
      <w:r>
        <w:t>a través de apoderado, presentaron demanda en ejercicio del medio de control de reparación directa, en contra de</w:t>
      </w:r>
      <w:r w:rsidR="00365A73">
        <w:t xml:space="preserve"> la E.S.E. Hospital San Rafael de Fusagasugá II Nivel, de la Administradora Country S.A., y de la sociedad Inversiones Sequoia Colombia S.A.S., propietaria del establecimiento Clínica VIP Centro de Medicina Internacional</w:t>
      </w:r>
      <w:r>
        <w:t xml:space="preserve">. </w:t>
      </w:r>
    </w:p>
    <w:p w14:paraId="384CB2F6" w14:textId="77777777" w:rsidR="009353F5" w:rsidRDefault="009353F5" w:rsidP="00996E02">
      <w:pPr>
        <w:spacing w:after="0" w:line="360" w:lineRule="auto"/>
        <w:ind w:left="0" w:right="89"/>
      </w:pPr>
    </w:p>
    <w:p w14:paraId="01D2FEDD" w14:textId="1B58CA11" w:rsidR="00B667AC" w:rsidRDefault="00FD00CB" w:rsidP="00996E02">
      <w:pPr>
        <w:spacing w:after="0" w:line="360" w:lineRule="auto"/>
        <w:ind w:left="0" w:right="89"/>
      </w:pPr>
      <w:r>
        <w:t>La situación fáctica que sustenta la demanda, se concreta así:</w:t>
      </w:r>
      <w:r w:rsidRPr="00662BFE">
        <w:rPr>
          <w:b/>
        </w:rPr>
        <w:t xml:space="preserve"> </w:t>
      </w:r>
    </w:p>
    <w:p w14:paraId="7B2A465C" w14:textId="3CFDED65" w:rsidR="00B667AC" w:rsidRDefault="00FD00CB" w:rsidP="00996E02">
      <w:pPr>
        <w:spacing w:after="0"/>
        <w:ind w:left="-1" w:right="89"/>
      </w:pPr>
      <w:r>
        <w:lastRenderedPageBreak/>
        <w:t xml:space="preserve">El </w:t>
      </w:r>
      <w:r w:rsidR="00365A73">
        <w:t>12</w:t>
      </w:r>
      <w:r w:rsidR="00662BFE">
        <w:t xml:space="preserve"> de </w:t>
      </w:r>
      <w:r w:rsidR="00365A73">
        <w:t>octubre</w:t>
      </w:r>
      <w:r w:rsidR="00662BFE">
        <w:t xml:space="preserve"> de 2012, </w:t>
      </w:r>
      <w:r w:rsidR="002D4101">
        <w:t xml:space="preserve">la señora Irma Gaviria de </w:t>
      </w:r>
      <w:proofErr w:type="spellStart"/>
      <w:r w:rsidR="002D4101">
        <w:t>Pening</w:t>
      </w:r>
      <w:proofErr w:type="spellEnd"/>
      <w:r w:rsidR="002D4101">
        <w:t xml:space="preserve"> sufrió un accidente de tránsito cuando se dirigía a su finca, en el municipio de Icononzo, por la vía que conduce de Bogotá a Melgar</w:t>
      </w:r>
      <w:r w:rsidR="00423026">
        <w:t>.</w:t>
      </w:r>
    </w:p>
    <w:p w14:paraId="1FDA32C2" w14:textId="77777777" w:rsidR="00B667AC" w:rsidRDefault="00FD00CB" w:rsidP="00996E02">
      <w:pPr>
        <w:spacing w:after="0" w:line="259" w:lineRule="auto"/>
        <w:ind w:left="10"/>
        <w:jc w:val="left"/>
      </w:pPr>
      <w:r>
        <w:t xml:space="preserve"> </w:t>
      </w:r>
    </w:p>
    <w:p w14:paraId="57E3843A" w14:textId="2F42D090" w:rsidR="00423026" w:rsidRDefault="002D4101" w:rsidP="00996E02">
      <w:pPr>
        <w:spacing w:after="0"/>
        <w:ind w:left="-1" w:right="89"/>
      </w:pPr>
      <w:r>
        <w:t>A las 12:05:56 fue ingresada al Hospital San Rafael del municipio de Fusagasugá, en donde le fueron practicados diversos estudios diagnósticos a las 12:12:04. A las 15:27:42 se inició trámite para remisión a Unidad de Cuidados Intermedios, pues el hospital no contaba con esa Unidad</w:t>
      </w:r>
      <w:r w:rsidR="00662BFE">
        <w:t>.</w:t>
      </w:r>
    </w:p>
    <w:p w14:paraId="3147FBFB" w14:textId="319A9397" w:rsidR="002D4101" w:rsidRDefault="002D4101" w:rsidP="00996E02">
      <w:pPr>
        <w:spacing w:after="0"/>
        <w:ind w:left="-1" w:right="89"/>
      </w:pPr>
    </w:p>
    <w:p w14:paraId="4608E3D8" w14:textId="4492B7F6" w:rsidR="008734C1" w:rsidRDefault="002D4101" w:rsidP="00996E02">
      <w:pPr>
        <w:spacing w:after="0"/>
        <w:ind w:left="-1" w:right="89"/>
      </w:pPr>
      <w:r>
        <w:t>A las 16:53:09 el médico tratante señ</w:t>
      </w:r>
      <w:r w:rsidR="008734C1">
        <w:t>aló en la historia clínica que se encontraba pendiente del traslado y de valoración por cirugía. De igual forma, a las 17:51:07 se realizó inmovilización de miembros inferiores con férula posterior con vendaje de yeso, laminado y elástico.</w:t>
      </w:r>
    </w:p>
    <w:p w14:paraId="4BA821DF" w14:textId="0C28491F" w:rsidR="008734C1" w:rsidRDefault="008734C1" w:rsidP="00996E02">
      <w:pPr>
        <w:spacing w:after="0"/>
        <w:ind w:left="-1" w:right="89"/>
      </w:pPr>
    </w:p>
    <w:p w14:paraId="52ED172E" w14:textId="1B144C37" w:rsidR="008734C1" w:rsidRDefault="00043694" w:rsidP="00996E02">
      <w:pPr>
        <w:spacing w:after="0"/>
        <w:ind w:left="-1" w:right="89"/>
      </w:pPr>
      <w:r>
        <w:t>El mismo día a</w:t>
      </w:r>
      <w:r w:rsidR="008734C1">
        <w:t xml:space="preserve"> las 18:01:18 se realizó valoración para cirugía, en la que se evidenció que para ese momento no había patología quirúrgica evidente y se debía continuar en observación y monitorización continua</w:t>
      </w:r>
      <w:r w:rsidR="000419EF">
        <w:t>.</w:t>
      </w:r>
    </w:p>
    <w:p w14:paraId="75D16506" w14:textId="7D1D8A6A" w:rsidR="000419EF" w:rsidRDefault="000419EF" w:rsidP="00996E02">
      <w:pPr>
        <w:spacing w:after="0"/>
        <w:ind w:left="-1" w:right="89"/>
      </w:pPr>
    </w:p>
    <w:p w14:paraId="28FB4CC2" w14:textId="5F6C10EB" w:rsidR="00043694" w:rsidRDefault="000419EF" w:rsidP="00996E02">
      <w:pPr>
        <w:spacing w:after="0"/>
        <w:ind w:left="-1" w:right="89"/>
      </w:pPr>
      <w:r>
        <w:t>A la 1:24:40 del 13 de octubre de 2012, se autorizó egreso de la señora Irma para ser trasladada a la Clínica del Country, donde fue ingresada a urgencias a las 5:00 am y posteriormente a la Unidad de Cuidados Intensivos</w:t>
      </w:r>
      <w:r w:rsidR="00043694">
        <w:t xml:space="preserve"> hasta el 16 de octubre de 2012.El 22 de octubre de 2012, la señora Irma fue sometida a una cirugía en su rodilla izquierda.</w:t>
      </w:r>
    </w:p>
    <w:p w14:paraId="4FD1EC4D" w14:textId="43631326" w:rsidR="00043694" w:rsidRDefault="00043694" w:rsidP="00996E02">
      <w:pPr>
        <w:spacing w:after="0"/>
        <w:ind w:left="-1" w:right="89"/>
      </w:pPr>
    </w:p>
    <w:p w14:paraId="4AE27617" w14:textId="18297F9F" w:rsidR="00043694" w:rsidRDefault="00043694" w:rsidP="00996E02">
      <w:pPr>
        <w:spacing w:after="0"/>
        <w:ind w:left="-1" w:right="89"/>
      </w:pPr>
      <w:r>
        <w:t>La hospitalización en la Clínica el Country se prolongó hasta el 23 de octubre de 2012, fecha en la cual tuvo que ser trasladada a la Clínica VIP porque el cubrimiento del SOAT había finalizado y su plan de medicina prepagada ya no era cubierto por ese centro médico.</w:t>
      </w:r>
    </w:p>
    <w:p w14:paraId="0B11AAD7" w14:textId="3FD3B6CC" w:rsidR="00043694" w:rsidRDefault="00043694" w:rsidP="00996E02">
      <w:pPr>
        <w:spacing w:after="0"/>
        <w:ind w:left="-1" w:right="89"/>
      </w:pPr>
    </w:p>
    <w:p w14:paraId="38188EE5" w14:textId="0D36051E" w:rsidR="00043694" w:rsidRDefault="00043694" w:rsidP="00996E02">
      <w:pPr>
        <w:spacing w:after="0"/>
        <w:ind w:left="-1" w:right="89"/>
      </w:pPr>
      <w:r>
        <w:t xml:space="preserve">El 23 de octubre de 2012, en la Clínica VIP le fueron practicados diferentes exámenes diagnósticos. El 24 de octubre </w:t>
      </w:r>
      <w:r w:rsidR="003E1ED9">
        <w:t xml:space="preserve">del mismo año, la señora Irma iba a ser dada de alta, sin </w:t>
      </w:r>
      <w:proofErr w:type="gramStart"/>
      <w:r w:rsidR="003E1ED9">
        <w:t>embargo</w:t>
      </w:r>
      <w:proofErr w:type="gramEnd"/>
      <w:r w:rsidR="003E1ED9">
        <w:t xml:space="preserve"> se canceló su salida por cirugía general y se le practicó un TAC. Finalmente, el 25 de octubre de 2012 fue dada de alta de la Clínica VIP.</w:t>
      </w:r>
    </w:p>
    <w:p w14:paraId="6C6EFD74" w14:textId="78FE35C3" w:rsidR="003E1ED9" w:rsidRDefault="003E1ED9" w:rsidP="00996E02">
      <w:pPr>
        <w:spacing w:after="0"/>
        <w:ind w:left="-1" w:right="89"/>
      </w:pPr>
    </w:p>
    <w:p w14:paraId="1F38C37A" w14:textId="77777777" w:rsidR="0000008C" w:rsidRDefault="003E1ED9" w:rsidP="00996E02">
      <w:pPr>
        <w:spacing w:after="0"/>
        <w:ind w:left="-1" w:right="89"/>
      </w:pPr>
      <w:r>
        <w:t xml:space="preserve">Desafortunadamente, la señora Irma Elena Gaviria de </w:t>
      </w:r>
      <w:proofErr w:type="spellStart"/>
      <w:r>
        <w:t>Pening</w:t>
      </w:r>
      <w:proofErr w:type="spellEnd"/>
      <w:r>
        <w:t xml:space="preserve"> falleció </w:t>
      </w:r>
    </w:p>
    <w:p w14:paraId="03F89957" w14:textId="2376CA39" w:rsidR="008734C1" w:rsidRDefault="003E1ED9" w:rsidP="00996E02">
      <w:pPr>
        <w:spacing w:after="0"/>
        <w:ind w:left="-1" w:right="89"/>
      </w:pPr>
      <w:r>
        <w:t>el 29 de octubre de 2012 en su lugar de residencia, quejándose de dolor en el pecho, en los brazos y dificultad para respirar.</w:t>
      </w:r>
    </w:p>
    <w:p w14:paraId="156BB3FA" w14:textId="77777777" w:rsidR="003E1ED9" w:rsidRDefault="003E1ED9" w:rsidP="00996E02">
      <w:pPr>
        <w:spacing w:after="0"/>
        <w:ind w:left="-1" w:right="89"/>
      </w:pPr>
    </w:p>
    <w:p w14:paraId="42DFBE72" w14:textId="5D5C8AC2" w:rsidR="00B667AC" w:rsidRDefault="00FD00CB" w:rsidP="00996E02">
      <w:pPr>
        <w:spacing w:after="0" w:line="259" w:lineRule="auto"/>
        <w:ind w:left="-1" w:right="89"/>
      </w:pPr>
      <w:r>
        <w:t xml:space="preserve">La demandante formuló las siguientes pretensiones: </w:t>
      </w:r>
    </w:p>
    <w:p w14:paraId="1C99ECFA" w14:textId="77777777" w:rsidR="00B667AC" w:rsidRPr="003E1ED9" w:rsidRDefault="00FD00CB" w:rsidP="00996E02">
      <w:pPr>
        <w:spacing w:after="0" w:line="259" w:lineRule="auto"/>
        <w:ind w:left="293"/>
        <w:jc w:val="left"/>
        <w:rPr>
          <w:b/>
          <w:bCs/>
          <w:sz w:val="22"/>
          <w:szCs w:val="22"/>
        </w:rPr>
      </w:pPr>
      <w:r>
        <w:t xml:space="preserve"> </w:t>
      </w:r>
    </w:p>
    <w:p w14:paraId="2A266E58" w14:textId="3C6B1C25" w:rsidR="00593DD5" w:rsidRDefault="003E1ED9" w:rsidP="00996E02">
      <w:pPr>
        <w:spacing w:after="0" w:line="249" w:lineRule="auto"/>
        <w:ind w:left="568" w:right="656"/>
        <w:rPr>
          <w:b/>
          <w:bCs/>
          <w:sz w:val="22"/>
          <w:szCs w:val="22"/>
        </w:rPr>
      </w:pPr>
      <w:r w:rsidRPr="003E1ED9">
        <w:rPr>
          <w:b/>
          <w:bCs/>
          <w:sz w:val="22"/>
          <w:szCs w:val="22"/>
        </w:rPr>
        <w:t>PRIMERA.</w:t>
      </w:r>
      <w:r>
        <w:rPr>
          <w:sz w:val="22"/>
          <w:szCs w:val="22"/>
        </w:rPr>
        <w:t xml:space="preserve"> Que se declaren administrativa y solidariamente responsables a la </w:t>
      </w:r>
      <w:r w:rsidRPr="003E1ED9">
        <w:rPr>
          <w:b/>
          <w:bCs/>
          <w:sz w:val="22"/>
          <w:szCs w:val="22"/>
        </w:rPr>
        <w:t>E.S.E</w:t>
      </w:r>
      <w:r w:rsidR="00377544" w:rsidRPr="003E1ED9">
        <w:rPr>
          <w:b/>
          <w:bCs/>
          <w:sz w:val="22"/>
          <w:szCs w:val="22"/>
        </w:rPr>
        <w:t>.</w:t>
      </w:r>
      <w:r w:rsidRPr="003E1ED9">
        <w:rPr>
          <w:b/>
          <w:bCs/>
          <w:sz w:val="22"/>
          <w:szCs w:val="22"/>
        </w:rPr>
        <w:t xml:space="preserve"> HOSPITAL SAN RAFAEL DE FUSAGASUGÁ II NIVEL</w:t>
      </w:r>
      <w:r>
        <w:rPr>
          <w:sz w:val="22"/>
          <w:szCs w:val="22"/>
        </w:rPr>
        <w:t xml:space="preserve">, representada </w:t>
      </w:r>
      <w:r>
        <w:rPr>
          <w:sz w:val="22"/>
          <w:szCs w:val="22"/>
        </w:rPr>
        <w:lastRenderedPageBreak/>
        <w:t xml:space="preserve">legalmente por el doctor </w:t>
      </w:r>
      <w:r w:rsidRPr="00DD4C6F">
        <w:rPr>
          <w:b/>
          <w:bCs/>
          <w:sz w:val="22"/>
          <w:szCs w:val="22"/>
        </w:rPr>
        <w:t>MAURICIO ÁLVAREZ TORRES,</w:t>
      </w:r>
      <w:r>
        <w:rPr>
          <w:sz w:val="22"/>
          <w:szCs w:val="22"/>
        </w:rPr>
        <w:t xml:space="preserve"> mayor de edad, domiciliado y residente en la ciudad de Fusagasugá, o quien haga sus veces; a la </w:t>
      </w:r>
      <w:r w:rsidRPr="00DD4C6F">
        <w:rPr>
          <w:b/>
          <w:bCs/>
          <w:sz w:val="22"/>
          <w:szCs w:val="22"/>
        </w:rPr>
        <w:t>ADMINISTRADORA COUNTRY S.A.,</w:t>
      </w:r>
      <w:r>
        <w:rPr>
          <w:sz w:val="22"/>
          <w:szCs w:val="22"/>
        </w:rPr>
        <w:t xml:space="preserve"> representada </w:t>
      </w:r>
      <w:r w:rsidR="00593DD5">
        <w:rPr>
          <w:sz w:val="22"/>
          <w:szCs w:val="22"/>
        </w:rPr>
        <w:t xml:space="preserve">legalmente por </w:t>
      </w:r>
      <w:r w:rsidR="00593DD5" w:rsidRPr="00DD4C6F">
        <w:rPr>
          <w:b/>
          <w:bCs/>
          <w:sz w:val="22"/>
          <w:szCs w:val="22"/>
        </w:rPr>
        <w:t>CONSUELO DEL PILAR GONZALEZ PARDO</w:t>
      </w:r>
      <w:r w:rsidR="00593DD5">
        <w:rPr>
          <w:sz w:val="22"/>
          <w:szCs w:val="22"/>
        </w:rPr>
        <w:t xml:space="preserve">, mayor de edad, domiciliado y residente en la ciudad de Bogotá, o quien haga sus veces y a </w:t>
      </w:r>
      <w:r w:rsidR="00593DD5" w:rsidRPr="00DD4C6F">
        <w:rPr>
          <w:b/>
          <w:bCs/>
          <w:sz w:val="22"/>
          <w:szCs w:val="22"/>
        </w:rPr>
        <w:t>INVERSIONES SEQUOIA COLOMBIA S.A.S.</w:t>
      </w:r>
      <w:r w:rsidR="00593DD5">
        <w:rPr>
          <w:sz w:val="22"/>
          <w:szCs w:val="22"/>
        </w:rPr>
        <w:t xml:space="preserve"> sociedad propietaria del establecimiento </w:t>
      </w:r>
      <w:r w:rsidR="00593DD5" w:rsidRPr="00DD4C6F">
        <w:rPr>
          <w:b/>
          <w:bCs/>
          <w:sz w:val="22"/>
          <w:szCs w:val="22"/>
        </w:rPr>
        <w:t>CLÍNICA VIP CENTRO DE MEDICINA INTERNACIONAL</w:t>
      </w:r>
      <w:r w:rsidR="00593DD5">
        <w:rPr>
          <w:sz w:val="22"/>
          <w:szCs w:val="22"/>
        </w:rPr>
        <w:t xml:space="preserve">, representada legalmente por el doctor </w:t>
      </w:r>
      <w:r w:rsidR="00593DD5" w:rsidRPr="00DD4C6F">
        <w:rPr>
          <w:b/>
          <w:bCs/>
          <w:sz w:val="22"/>
          <w:szCs w:val="22"/>
        </w:rPr>
        <w:t>GABRIEL ALEJANDRO SANABRIA CRUZ</w:t>
      </w:r>
      <w:r w:rsidR="00593DD5">
        <w:rPr>
          <w:sz w:val="22"/>
          <w:szCs w:val="22"/>
        </w:rPr>
        <w:t xml:space="preserve">, mayor de edad, domiciliado y residente en la ciudad de Bogotá, o quien haga sus veces, de los perjuicios derivados del deficiente y negligente servicio de atención médica, que le ocasionaron la muerte a la señora </w:t>
      </w:r>
      <w:r w:rsidR="00593DD5" w:rsidRPr="00DD4C6F">
        <w:rPr>
          <w:b/>
          <w:bCs/>
          <w:sz w:val="22"/>
          <w:szCs w:val="22"/>
        </w:rPr>
        <w:t xml:space="preserve">IRMA ELENA </w:t>
      </w:r>
      <w:r w:rsidR="00DD4C6F" w:rsidRPr="00DD4C6F">
        <w:rPr>
          <w:b/>
          <w:bCs/>
          <w:sz w:val="22"/>
          <w:szCs w:val="22"/>
        </w:rPr>
        <w:t>DE BELEN GAVIRIA DE PEINING.</w:t>
      </w:r>
    </w:p>
    <w:p w14:paraId="74237A0D" w14:textId="100E30EC" w:rsidR="00DD4C6F" w:rsidRDefault="00DD4C6F" w:rsidP="00996E02">
      <w:pPr>
        <w:spacing w:after="0" w:line="249" w:lineRule="auto"/>
        <w:ind w:left="568" w:right="656"/>
        <w:rPr>
          <w:b/>
          <w:bCs/>
          <w:sz w:val="22"/>
          <w:szCs w:val="22"/>
        </w:rPr>
      </w:pPr>
    </w:p>
    <w:p w14:paraId="0B778C4E" w14:textId="3E38BAF6" w:rsidR="00DD4C6F" w:rsidRDefault="00DD4C6F" w:rsidP="00996E02">
      <w:pPr>
        <w:spacing w:after="0" w:line="249" w:lineRule="auto"/>
        <w:ind w:left="568" w:right="656"/>
        <w:rPr>
          <w:sz w:val="22"/>
          <w:szCs w:val="22"/>
        </w:rPr>
      </w:pPr>
      <w:r>
        <w:rPr>
          <w:b/>
          <w:bCs/>
          <w:sz w:val="22"/>
          <w:szCs w:val="22"/>
        </w:rPr>
        <w:t xml:space="preserve">SEGUNDA. </w:t>
      </w:r>
      <w:r>
        <w:rPr>
          <w:sz w:val="22"/>
          <w:szCs w:val="22"/>
        </w:rPr>
        <w:t xml:space="preserve">Que en consecuencia se condene a los demandados al pago de los perjuicios Morales discriminados en el acápite V de esta demanda, a favor de </w:t>
      </w:r>
      <w:r w:rsidRPr="00DD4C6F">
        <w:rPr>
          <w:b/>
          <w:bCs/>
          <w:sz w:val="22"/>
          <w:szCs w:val="22"/>
        </w:rPr>
        <w:t>JEAN PHILIPPE PENING</w:t>
      </w:r>
      <w:r>
        <w:rPr>
          <w:sz w:val="22"/>
          <w:szCs w:val="22"/>
        </w:rPr>
        <w:t xml:space="preserve"> Gaviria en nombre propio y en representación de sus menores hijos Nicolás, Valeria, y Lucas </w:t>
      </w:r>
      <w:proofErr w:type="spellStart"/>
      <w:r>
        <w:rPr>
          <w:sz w:val="22"/>
          <w:szCs w:val="22"/>
        </w:rPr>
        <w:t>Pening</w:t>
      </w:r>
      <w:proofErr w:type="spellEnd"/>
      <w:r>
        <w:rPr>
          <w:sz w:val="22"/>
          <w:szCs w:val="22"/>
        </w:rPr>
        <w:t xml:space="preserve"> Barriga y a favor de </w:t>
      </w:r>
      <w:r w:rsidRPr="00DD4C6F">
        <w:rPr>
          <w:b/>
          <w:bCs/>
          <w:sz w:val="22"/>
          <w:szCs w:val="22"/>
        </w:rPr>
        <w:t>CARINE PENING GAVIRIA</w:t>
      </w:r>
      <w:r>
        <w:rPr>
          <w:b/>
          <w:bCs/>
          <w:sz w:val="22"/>
          <w:szCs w:val="22"/>
        </w:rPr>
        <w:t xml:space="preserve"> </w:t>
      </w:r>
      <w:r>
        <w:rPr>
          <w:sz w:val="22"/>
          <w:szCs w:val="22"/>
        </w:rPr>
        <w:t xml:space="preserve">en nombre propio y en representación de sus menores hijos Daniela y Santiago López </w:t>
      </w:r>
      <w:proofErr w:type="spellStart"/>
      <w:r>
        <w:rPr>
          <w:sz w:val="22"/>
          <w:szCs w:val="22"/>
        </w:rPr>
        <w:t>Pening</w:t>
      </w:r>
      <w:proofErr w:type="spellEnd"/>
      <w:r>
        <w:rPr>
          <w:sz w:val="22"/>
          <w:szCs w:val="22"/>
        </w:rPr>
        <w:t>, constituidos por la angustia y profundo dolor por el fallecimiento de su madre y abuela.</w:t>
      </w:r>
    </w:p>
    <w:p w14:paraId="21694EFB" w14:textId="6007AB9A" w:rsidR="004A000E" w:rsidRPr="004A000E" w:rsidRDefault="004A000E" w:rsidP="00996E02">
      <w:pPr>
        <w:spacing w:after="0" w:line="249" w:lineRule="auto"/>
        <w:ind w:left="568" w:right="656"/>
        <w:rPr>
          <w:b/>
          <w:bCs/>
          <w:sz w:val="22"/>
          <w:szCs w:val="22"/>
        </w:rPr>
      </w:pPr>
    </w:p>
    <w:p w14:paraId="26E7A3D7" w14:textId="643A961B" w:rsidR="004C44F0" w:rsidRDefault="004A000E" w:rsidP="00996E02">
      <w:pPr>
        <w:spacing w:after="0" w:line="249" w:lineRule="auto"/>
        <w:ind w:left="568" w:right="656"/>
        <w:rPr>
          <w:sz w:val="22"/>
          <w:szCs w:val="22"/>
        </w:rPr>
      </w:pPr>
      <w:r w:rsidRPr="004A000E">
        <w:rPr>
          <w:b/>
          <w:bCs/>
          <w:sz w:val="22"/>
          <w:szCs w:val="22"/>
        </w:rPr>
        <w:t>TERCERA.</w:t>
      </w:r>
      <w:r>
        <w:rPr>
          <w:b/>
          <w:bCs/>
          <w:sz w:val="22"/>
          <w:szCs w:val="22"/>
        </w:rPr>
        <w:t xml:space="preserve"> </w:t>
      </w:r>
      <w:r>
        <w:rPr>
          <w:sz w:val="22"/>
          <w:szCs w:val="22"/>
        </w:rPr>
        <w:t xml:space="preserve">Que en todo caso se repare integralmente </w:t>
      </w:r>
      <w:r w:rsidR="004C44F0">
        <w:rPr>
          <w:sz w:val="22"/>
          <w:szCs w:val="22"/>
        </w:rPr>
        <w:t>los perjuicios sufridos conforme lo indica el artículo 16 de la ley 446 de 1998, así como bajo los cánones de la reciente jurisprudencia contencioso administrativa.</w:t>
      </w:r>
    </w:p>
    <w:p w14:paraId="1F8545A6" w14:textId="77777777" w:rsidR="004C44F0" w:rsidRPr="004C44F0" w:rsidRDefault="004C44F0" w:rsidP="00996E02">
      <w:pPr>
        <w:spacing w:after="0" w:line="249" w:lineRule="auto"/>
        <w:ind w:left="568" w:right="656"/>
        <w:rPr>
          <w:b/>
          <w:bCs/>
          <w:sz w:val="22"/>
          <w:szCs w:val="22"/>
        </w:rPr>
      </w:pPr>
    </w:p>
    <w:p w14:paraId="4E25D60C" w14:textId="77777777" w:rsidR="004C44F0" w:rsidRDefault="004C44F0" w:rsidP="00996E02">
      <w:pPr>
        <w:spacing w:after="0" w:line="249" w:lineRule="auto"/>
        <w:ind w:left="568" w:right="656"/>
        <w:rPr>
          <w:sz w:val="22"/>
          <w:szCs w:val="22"/>
        </w:rPr>
      </w:pPr>
      <w:r w:rsidRPr="004C44F0">
        <w:rPr>
          <w:b/>
          <w:bCs/>
          <w:sz w:val="22"/>
          <w:szCs w:val="22"/>
        </w:rPr>
        <w:t>CUARTA.</w:t>
      </w:r>
      <w:r>
        <w:rPr>
          <w:sz w:val="22"/>
          <w:szCs w:val="22"/>
        </w:rPr>
        <w:t xml:space="preserve"> Que el valor de las condenas aquí señaladas, sean actualizados al ejecutarse la sentencia con base en la variación porcentual del IPC para efectos de compensar la pérdida del valor adquisitivo de la moneda (art. 192 del CPACA). </w:t>
      </w:r>
    </w:p>
    <w:p w14:paraId="141C31CA" w14:textId="77777777" w:rsidR="004C44F0" w:rsidRDefault="004C44F0" w:rsidP="00996E02">
      <w:pPr>
        <w:spacing w:after="0" w:line="249" w:lineRule="auto"/>
        <w:ind w:left="568" w:right="656"/>
        <w:rPr>
          <w:sz w:val="22"/>
          <w:szCs w:val="22"/>
        </w:rPr>
      </w:pPr>
    </w:p>
    <w:p w14:paraId="1CE5331E" w14:textId="06D587D4" w:rsidR="004C44F0" w:rsidRDefault="004C44F0" w:rsidP="00996E02">
      <w:pPr>
        <w:spacing w:after="0" w:line="249" w:lineRule="auto"/>
        <w:ind w:left="568" w:right="656"/>
        <w:rPr>
          <w:sz w:val="22"/>
          <w:szCs w:val="22"/>
        </w:rPr>
      </w:pPr>
      <w:r w:rsidRPr="004C44F0">
        <w:rPr>
          <w:b/>
          <w:bCs/>
          <w:sz w:val="22"/>
          <w:szCs w:val="22"/>
        </w:rPr>
        <w:t>QUINTA.</w:t>
      </w:r>
      <w:r>
        <w:rPr>
          <w:sz w:val="22"/>
          <w:szCs w:val="22"/>
        </w:rPr>
        <w:t xml:space="preserve"> Que la sentencia de mérito favorable a las pretensiones de la demanda, se le dé cumplimiento en los términos del artículo 192 del código de procedimiento administrativo y de lo contencioso administrativo.</w:t>
      </w:r>
    </w:p>
    <w:p w14:paraId="1FE6B781" w14:textId="77777777" w:rsidR="004C44F0" w:rsidRDefault="004C44F0" w:rsidP="00996E02">
      <w:pPr>
        <w:spacing w:after="0" w:line="249" w:lineRule="auto"/>
        <w:ind w:left="568" w:right="656"/>
        <w:rPr>
          <w:sz w:val="22"/>
          <w:szCs w:val="22"/>
        </w:rPr>
      </w:pPr>
    </w:p>
    <w:p w14:paraId="711A8CC7" w14:textId="50749E6B" w:rsidR="004C44F0" w:rsidRPr="004A000E" w:rsidRDefault="004C44F0" w:rsidP="00996E02">
      <w:pPr>
        <w:spacing w:after="0" w:line="249" w:lineRule="auto"/>
        <w:ind w:left="568" w:right="656"/>
        <w:rPr>
          <w:sz w:val="22"/>
          <w:szCs w:val="22"/>
        </w:rPr>
      </w:pPr>
      <w:r w:rsidRPr="004C44F0">
        <w:rPr>
          <w:b/>
          <w:bCs/>
          <w:sz w:val="22"/>
          <w:szCs w:val="22"/>
        </w:rPr>
        <w:t>SEXTA</w:t>
      </w:r>
      <w:r>
        <w:rPr>
          <w:sz w:val="22"/>
          <w:szCs w:val="22"/>
        </w:rPr>
        <w:t>. Condena a los demandados al pago de las costas procesales y agencias en derecho a que dieran lugar este proceso según la tasación que al respecto haga el juzgado teniendo en cuenta las tarifas de honorarios profesionales que tengan vigencia en la fecha de la sentencia definitiva.</w:t>
      </w:r>
    </w:p>
    <w:p w14:paraId="5A1FFC75" w14:textId="2297A1FC" w:rsidR="00593DD5" w:rsidRPr="00DD4C6F" w:rsidRDefault="00593DD5" w:rsidP="00996E02">
      <w:pPr>
        <w:spacing w:after="0" w:line="249" w:lineRule="auto"/>
        <w:ind w:left="568" w:right="656"/>
        <w:rPr>
          <w:b/>
          <w:bCs/>
          <w:sz w:val="22"/>
          <w:szCs w:val="22"/>
        </w:rPr>
      </w:pPr>
    </w:p>
    <w:p w14:paraId="30FB9D1C" w14:textId="77777777" w:rsidR="00377544" w:rsidRDefault="00377544" w:rsidP="00996E02">
      <w:pPr>
        <w:spacing w:after="0" w:line="249" w:lineRule="auto"/>
        <w:ind w:left="0" w:right="656"/>
        <w:rPr>
          <w:sz w:val="22"/>
          <w:szCs w:val="22"/>
        </w:rPr>
      </w:pPr>
    </w:p>
    <w:p w14:paraId="2F67D119" w14:textId="0EAF2589" w:rsidR="00B667AC" w:rsidRDefault="00FD00CB" w:rsidP="00996E02">
      <w:pPr>
        <w:pStyle w:val="Ttulo2"/>
        <w:spacing w:after="0"/>
        <w:ind w:left="5" w:right="0"/>
      </w:pPr>
      <w:r>
        <w:t xml:space="preserve">1.2. Contestación de la demanda </w:t>
      </w:r>
    </w:p>
    <w:p w14:paraId="3CCD810D" w14:textId="77777777" w:rsidR="00B667AC" w:rsidRDefault="00FD00CB" w:rsidP="00996E02">
      <w:pPr>
        <w:spacing w:after="0" w:line="259" w:lineRule="auto"/>
        <w:ind w:left="10"/>
        <w:jc w:val="left"/>
      </w:pPr>
      <w:r>
        <w:t xml:space="preserve"> </w:t>
      </w:r>
    </w:p>
    <w:p w14:paraId="4F39FE1D" w14:textId="343D3E66" w:rsidR="00B96AD3" w:rsidRDefault="00E64F83" w:rsidP="00996E02">
      <w:pPr>
        <w:spacing w:after="0"/>
        <w:ind w:left="-1" w:right="89"/>
      </w:pPr>
      <w:r>
        <w:rPr>
          <w:b/>
          <w:bCs/>
        </w:rPr>
        <w:t xml:space="preserve">1.2.1. </w:t>
      </w:r>
      <w:r w:rsidR="009C5421">
        <w:rPr>
          <w:b/>
          <w:bCs/>
        </w:rPr>
        <w:t>Hospital San Rafael de Fusagasugá E.S.E</w:t>
      </w:r>
      <w:r w:rsidR="00377544">
        <w:t>, presentó contestación a la demanda, en la que se opuso a las pretensiones puesto que dich</w:t>
      </w:r>
      <w:r w:rsidR="006C34D8">
        <w:t xml:space="preserve">o </w:t>
      </w:r>
      <w:r w:rsidR="00C879BB">
        <w:t xml:space="preserve">centro médico le prestó a la víctima la atención requerida para las condiciones clínicas que presentaba  durante el tiempo que </w:t>
      </w:r>
      <w:r w:rsidR="000B2538">
        <w:t>estuvo hospitalizada en sus instalaciones</w:t>
      </w:r>
      <w:r w:rsidR="0072653E">
        <w:t xml:space="preserve">, señaló además, que sus actuaciones se ajustaron a las características de la Calidad en la Atención de Salud en el Sistema Obligatorio de Garantía </w:t>
      </w:r>
      <w:r w:rsidR="00B96AD3">
        <w:t>de</w:t>
      </w:r>
      <w:r w:rsidR="0072653E">
        <w:t xml:space="preserve"> Calidad</w:t>
      </w:r>
      <w:r w:rsidR="00B96AD3">
        <w:t>, las cuales corresponden a la accesibilidad, oportunidad, seguridad, pertinencia y continuidad.</w:t>
      </w:r>
    </w:p>
    <w:p w14:paraId="055066FD" w14:textId="77777777" w:rsidR="00B96AD3" w:rsidRDefault="00B96AD3" w:rsidP="00996E02">
      <w:pPr>
        <w:spacing w:after="0"/>
        <w:ind w:left="-1" w:right="89"/>
      </w:pPr>
    </w:p>
    <w:p w14:paraId="7F7981D2" w14:textId="77777777" w:rsidR="00B96AD3" w:rsidRDefault="00B96AD3" w:rsidP="00996E02">
      <w:pPr>
        <w:spacing w:after="0"/>
        <w:ind w:left="-1" w:right="89"/>
      </w:pPr>
      <w:r>
        <w:t xml:space="preserve">Aunado a lo anterior, afirmó que las atenciones prestadas por dicha entidad, no tienen relación con la muerte </w:t>
      </w:r>
      <w:proofErr w:type="gramStart"/>
      <w:r>
        <w:t>de la señor</w:t>
      </w:r>
      <w:proofErr w:type="gramEnd"/>
      <w:r>
        <w:t xml:space="preserve"> Irma, por lo que, considera, no se logró establecer un nexo causal entre el daño y las acciones desplegadas por el Hospital.</w:t>
      </w:r>
      <w:r w:rsidR="00C879BB">
        <w:t xml:space="preserve"> </w:t>
      </w:r>
    </w:p>
    <w:p w14:paraId="1BF468F5" w14:textId="77777777" w:rsidR="00B96AD3" w:rsidRDefault="00B96AD3" w:rsidP="00996E02">
      <w:pPr>
        <w:spacing w:after="0"/>
        <w:ind w:left="-1" w:right="89"/>
      </w:pPr>
    </w:p>
    <w:p w14:paraId="56450C47" w14:textId="68B20836" w:rsidR="00B667AC" w:rsidRDefault="00B96AD3" w:rsidP="00996E02">
      <w:pPr>
        <w:spacing w:after="0"/>
        <w:ind w:left="-1" w:right="89"/>
      </w:pPr>
      <w:r>
        <w:t xml:space="preserve">En igual sentido, manifestó que </w:t>
      </w:r>
      <w:r w:rsidR="00390B54">
        <w:t xml:space="preserve">no le asiste razón a la parte actora cuando señala que se presentó demora en la remisión de la víctima a una institución de mayor nivel que produjo una pérdida de oportunidad, puesto que las ocho horas que tardó su remisión </w:t>
      </w:r>
      <w:r w:rsidR="00390B54">
        <w:lastRenderedPageBreak/>
        <w:t>eran acordes a las condiciones de salud que presentaba la paciente y que las complicaciones de salud presentadas por ella, ocurrieron en su lugar de residencia, cuando ya había sido dada de alta inclusive del centro médico de mayor complejidad al que fue remitida.</w:t>
      </w:r>
    </w:p>
    <w:p w14:paraId="10F1E9A5" w14:textId="2B9D133E" w:rsidR="00390B54" w:rsidRDefault="00390B54" w:rsidP="00996E02">
      <w:pPr>
        <w:spacing w:after="0"/>
        <w:ind w:left="-1" w:right="89"/>
      </w:pPr>
    </w:p>
    <w:p w14:paraId="43F8031F" w14:textId="4D3763F2" w:rsidR="00390B54" w:rsidRDefault="00390B54" w:rsidP="00996E02">
      <w:pPr>
        <w:spacing w:after="0"/>
        <w:ind w:left="-1" w:right="89"/>
      </w:pPr>
      <w:r>
        <w:t>El Hospital señaló que respecto de sus actuaciones había operado el fenómeno jurídico de caducidad, puesto que el egreso de la paciente</w:t>
      </w:r>
      <w:r w:rsidR="00E64F83">
        <w:t xml:space="preserve"> de sus instalaciones</w:t>
      </w:r>
      <w:r>
        <w:t xml:space="preserve"> fue el 13 de octubre de 2012 y la solicitud de conciliación prejudicial se radicó el 16 de octubre de 2014, </w:t>
      </w:r>
      <w:r w:rsidR="00E64F83">
        <w:t xml:space="preserve">es decir, </w:t>
      </w:r>
      <w:r>
        <w:t>2 años y 3 días después</w:t>
      </w:r>
      <w:r w:rsidR="00E64F83">
        <w:t>.</w:t>
      </w:r>
    </w:p>
    <w:p w14:paraId="5F60E7D3" w14:textId="23AA64B1" w:rsidR="00377544" w:rsidRDefault="00377544" w:rsidP="00996E02">
      <w:pPr>
        <w:spacing w:after="0"/>
        <w:ind w:left="0" w:right="89"/>
      </w:pPr>
    </w:p>
    <w:p w14:paraId="476BD277" w14:textId="77777777" w:rsidR="00AD0284" w:rsidRDefault="00AD0284" w:rsidP="00996E02">
      <w:pPr>
        <w:spacing w:after="0"/>
        <w:ind w:left="0"/>
      </w:pPr>
      <w:r>
        <w:t>En escrito aparte, formuló llamamiento en garantía de la aseguradora Allianz Seguros S.A. con base en las pólizas de seguro de responsabilidad civil extracontractual No. 021466270/0.</w:t>
      </w:r>
    </w:p>
    <w:p w14:paraId="6FBC17F6" w14:textId="1DF02949" w:rsidR="00377544" w:rsidRDefault="00377544" w:rsidP="00996E02">
      <w:pPr>
        <w:spacing w:after="0"/>
        <w:ind w:left="0" w:right="89"/>
      </w:pPr>
    </w:p>
    <w:p w14:paraId="216CA52C" w14:textId="3BCC2710" w:rsidR="00377544" w:rsidRDefault="00E64F83" w:rsidP="00996E02">
      <w:pPr>
        <w:spacing w:after="0"/>
        <w:ind w:left="-1" w:right="89"/>
      </w:pPr>
      <w:r w:rsidRPr="00E64F83">
        <w:rPr>
          <w:b/>
          <w:bCs/>
        </w:rPr>
        <w:t>1.2.2</w:t>
      </w:r>
      <w:r>
        <w:t xml:space="preserve">. </w:t>
      </w:r>
      <w:r w:rsidR="00377544" w:rsidRPr="00377544">
        <w:rPr>
          <w:b/>
          <w:bCs/>
        </w:rPr>
        <w:t xml:space="preserve">La </w:t>
      </w:r>
      <w:r>
        <w:rPr>
          <w:b/>
          <w:bCs/>
        </w:rPr>
        <w:t>Administradora Country S.A.</w:t>
      </w:r>
      <w:r w:rsidR="00377544">
        <w:rPr>
          <w:b/>
          <w:bCs/>
        </w:rPr>
        <w:t xml:space="preserve"> </w:t>
      </w:r>
      <w:r w:rsidR="00377544">
        <w:t xml:space="preserve">presentó contestación de la demanda, en la cual se opuso a las pretensiones planteadas por cuanto </w:t>
      </w:r>
      <w:r w:rsidR="00C67379">
        <w:t>la señora Irma recibió todas las atenciones necesarias para el delicado estado de salud que presentaba. Manifestó cuáles fueron algunas de los procedimientos</w:t>
      </w:r>
      <w:r w:rsidR="00D027DD">
        <w:t xml:space="preserve"> especializados</w:t>
      </w:r>
      <w:r w:rsidR="00C67379">
        <w:t xml:space="preserve"> realizados a la paciente, en los que se destaca trasfusión de sangre, cirugía de rodilla y tratamiento </w:t>
      </w:r>
      <w:proofErr w:type="spellStart"/>
      <w:r w:rsidR="00C67379">
        <w:t>tromboprofiláctico</w:t>
      </w:r>
      <w:proofErr w:type="spellEnd"/>
      <w:r w:rsidR="00D027DD">
        <w:t>.</w:t>
      </w:r>
    </w:p>
    <w:p w14:paraId="3FB85635" w14:textId="77777777" w:rsidR="00B16E10" w:rsidRDefault="00B16E10" w:rsidP="00996E02">
      <w:pPr>
        <w:spacing w:after="0"/>
        <w:ind w:left="-1" w:right="89"/>
      </w:pPr>
    </w:p>
    <w:p w14:paraId="7351D298" w14:textId="3D532E50" w:rsidR="00D027DD" w:rsidRDefault="00377544" w:rsidP="00996E02">
      <w:pPr>
        <w:spacing w:after="0"/>
        <w:ind w:left="-1" w:right="89"/>
      </w:pPr>
      <w:r>
        <w:t xml:space="preserve">Manifestó que en la historia clínica se evidencia el estado crítico en que llegó la </w:t>
      </w:r>
      <w:r w:rsidR="00C67379">
        <w:t xml:space="preserve">señora Irma y las actuaciones desplegadas por ese centro médico para </w:t>
      </w:r>
      <w:r w:rsidR="00B93316">
        <w:t>garantizar su atención, la cual, advirtió, no estuvo limitada por factores económicos o de cubrimiento del SOAT. Aunado a lo anterior, señaló que el traslado de la señora Irma obedeció a las instrucciones dadas por la EPS a la cual se encontraba afiliada</w:t>
      </w:r>
      <w:r>
        <w:t xml:space="preserve"> y</w:t>
      </w:r>
      <w:r w:rsidR="00B93316">
        <w:t xml:space="preserve"> fue hecha a una institución del mismo nivel de complejidad, con el cumplimiento del envío del historial médico de la paciente y sin entorpecer la prestación del servicio de salud</w:t>
      </w:r>
      <w:r w:rsidR="00D027DD">
        <w:t xml:space="preserve">. Por lo que es la Clínica VIP la que debe explicar la razón por la cual decidió suspender el tratamiento </w:t>
      </w:r>
      <w:proofErr w:type="spellStart"/>
      <w:r w:rsidR="00D027DD">
        <w:t>tromboprofiláctico</w:t>
      </w:r>
      <w:proofErr w:type="spellEnd"/>
      <w:r w:rsidR="00D027DD">
        <w:t>.</w:t>
      </w:r>
    </w:p>
    <w:p w14:paraId="3B247586" w14:textId="00BD73F2" w:rsidR="00D027DD" w:rsidRDefault="00D027DD" w:rsidP="00996E02">
      <w:pPr>
        <w:spacing w:after="0"/>
        <w:ind w:left="-1" w:right="89"/>
      </w:pPr>
    </w:p>
    <w:p w14:paraId="456004C4" w14:textId="1A9D83A9" w:rsidR="000870E9" w:rsidRDefault="00D027DD" w:rsidP="00996E02">
      <w:pPr>
        <w:spacing w:after="0"/>
        <w:ind w:left="-1" w:right="89"/>
      </w:pPr>
      <w:r>
        <w:t>Propuso que en el presente asunto se configura la fuerza mayor respecto de esa entidad pues no existe nexo causal entre la atención prestada en la Clínica el Country y los daños alegados en la demanda</w:t>
      </w:r>
      <w:r w:rsidR="000870E9">
        <w:t xml:space="preserve">, pues la muerte de la señora Irma resultó irresistible, imprevisible y exterior a la esfera de actuación de esa institución, pues la muerte de la paciente se presentó de manera posterior a su </w:t>
      </w:r>
      <w:r w:rsidR="00BA00C5">
        <w:t>hospitalización en esa Clínica y de forma inconexa con esta.</w:t>
      </w:r>
    </w:p>
    <w:p w14:paraId="37520101" w14:textId="5FFD5389" w:rsidR="00BA00C5" w:rsidRDefault="00BA00C5" w:rsidP="00996E02">
      <w:pPr>
        <w:spacing w:after="0"/>
        <w:ind w:left="0" w:right="89"/>
      </w:pPr>
    </w:p>
    <w:p w14:paraId="147A9640" w14:textId="69451DB6" w:rsidR="00BA00C5" w:rsidRDefault="00BA00C5" w:rsidP="00996E02">
      <w:pPr>
        <w:spacing w:after="0"/>
        <w:ind w:left="0" w:right="89"/>
      </w:pPr>
      <w:r>
        <w:t>Finalmente, con base en las anteriores argumentaciones presentó como excepción la falta de legitimación por pasiva.</w:t>
      </w:r>
    </w:p>
    <w:p w14:paraId="1B91BCF7" w14:textId="410B0E25" w:rsidR="00BC00E4" w:rsidRDefault="00BC00E4" w:rsidP="00996E02">
      <w:pPr>
        <w:spacing w:after="0"/>
        <w:ind w:left="0" w:right="89"/>
      </w:pPr>
    </w:p>
    <w:p w14:paraId="368BE80E" w14:textId="0137F6AC" w:rsidR="00082050" w:rsidRDefault="00BC00E4" w:rsidP="00996E02">
      <w:pPr>
        <w:spacing w:after="0"/>
        <w:ind w:left="0"/>
      </w:pPr>
      <w:r>
        <w:lastRenderedPageBreak/>
        <w:t xml:space="preserve">En escrito aparte, formuló llamamiento en garantía de la </w:t>
      </w:r>
      <w:r w:rsidR="00082050" w:rsidRPr="00082050">
        <w:t>Aseguradora Solidaria de Colombia Entidad Cooperativa</w:t>
      </w:r>
      <w:r w:rsidR="00082050">
        <w:t>, de la Cooperativa de Trabajo Asociado para la Prestación de Servicios a Entidades del Sector Salud COOMEDSALUD</w:t>
      </w:r>
      <w:r w:rsidR="00082050">
        <w:rPr>
          <w:rStyle w:val="Refdenotaalpie"/>
        </w:rPr>
        <w:footnoteReference w:id="1"/>
      </w:r>
      <w:r w:rsidR="00082050">
        <w:t xml:space="preserve"> y de Seguros del Estado </w:t>
      </w:r>
      <w:proofErr w:type="gramStart"/>
      <w:r w:rsidR="00082050">
        <w:t>S.A..</w:t>
      </w:r>
      <w:proofErr w:type="gramEnd"/>
    </w:p>
    <w:p w14:paraId="7285979F" w14:textId="2F9AEB3D" w:rsidR="00377544" w:rsidRDefault="00377544" w:rsidP="00996E02">
      <w:pPr>
        <w:spacing w:after="0"/>
        <w:ind w:left="0"/>
      </w:pPr>
    </w:p>
    <w:p w14:paraId="00957544" w14:textId="2498B6C7" w:rsidR="00377544" w:rsidRDefault="00BA00C5" w:rsidP="00996E02">
      <w:pPr>
        <w:spacing w:after="0"/>
        <w:ind w:left="0"/>
      </w:pPr>
      <w:r>
        <w:rPr>
          <w:b/>
          <w:bCs/>
        </w:rPr>
        <w:t xml:space="preserve">1.2.3. Inversiones Sequoia Colombia S.A.S. propietaria de la Clínica VIP Centro de Medicina Internacional </w:t>
      </w:r>
      <w:r>
        <w:t xml:space="preserve">contestó la demanda y </w:t>
      </w:r>
      <w:r w:rsidR="005D5FD4">
        <w:t xml:space="preserve">señaló que </w:t>
      </w:r>
      <w:r w:rsidR="00C37814">
        <w:t xml:space="preserve">la atención prestada por esa entidad fue adecuada y acorde a la información médica que se tenía de su tratamiento. Que no es cierto que esa institución hubiera suspendido o interrumpido el tratamiento </w:t>
      </w:r>
      <w:proofErr w:type="spellStart"/>
      <w:r w:rsidR="00C37814">
        <w:t>tromboprofiláctico</w:t>
      </w:r>
      <w:proofErr w:type="spellEnd"/>
      <w:r w:rsidR="00C37814">
        <w:t xml:space="preserve"> </w:t>
      </w:r>
      <w:proofErr w:type="gramStart"/>
      <w:r w:rsidR="00C37814">
        <w:t>puesto que</w:t>
      </w:r>
      <w:proofErr w:type="gramEnd"/>
      <w:r w:rsidR="00C37814">
        <w:t xml:space="preserve"> al ingreso de la paciente, no habían órdenes médicas o de medicamentos por cumplir y que la historia clínica no fue aportada en su totalidad por la Clínica que la remitió.</w:t>
      </w:r>
    </w:p>
    <w:p w14:paraId="11A8C4BE" w14:textId="12905557" w:rsidR="00C37814" w:rsidRDefault="00C37814" w:rsidP="00996E02">
      <w:pPr>
        <w:spacing w:after="0"/>
        <w:ind w:left="0"/>
      </w:pPr>
    </w:p>
    <w:p w14:paraId="46269371" w14:textId="40332622" w:rsidR="00C37814" w:rsidRDefault="00F05A79" w:rsidP="00996E02">
      <w:pPr>
        <w:spacing w:after="0"/>
        <w:ind w:left="0"/>
      </w:pPr>
      <w:r>
        <w:t xml:space="preserve">Aseguró que la orden de salida se dio luego de descartar con los exámenes diagnósticos correspondientes, posibles situaciones que pusieran en riesgo su salud. Además, se explicaron a la paciente los signos de alarma y </w:t>
      </w:r>
      <w:proofErr w:type="spellStart"/>
      <w:r>
        <w:t>reconsulta</w:t>
      </w:r>
      <w:proofErr w:type="spellEnd"/>
      <w:r>
        <w:t>, entre los que se encuentran los</w:t>
      </w:r>
      <w:r w:rsidR="00BC5CDE">
        <w:t xml:space="preserve"> que</w:t>
      </w:r>
      <w:r>
        <w:t xml:space="preserve"> en el acápite de los hechos de la demanda</w:t>
      </w:r>
      <w:r w:rsidR="00BC5CDE">
        <w:t xml:space="preserve"> se señaló</w:t>
      </w:r>
      <w:r w:rsidRPr="00F05A79">
        <w:t xml:space="preserve"> </w:t>
      </w:r>
      <w:r>
        <w:t xml:space="preserve">que presentó la víctima, como dolor en el pecho, en los brazos y dificultad para respirar y de los cuales, advierte, no se tiene certeza el momento en que iniciaron y el seguimiento </w:t>
      </w:r>
      <w:r w:rsidR="00BC5CDE">
        <w:t>dado en casa.</w:t>
      </w:r>
    </w:p>
    <w:p w14:paraId="7D7A50BC" w14:textId="77777777" w:rsidR="009353F5" w:rsidRDefault="009353F5" w:rsidP="00996E02">
      <w:pPr>
        <w:spacing w:after="0"/>
        <w:ind w:left="0"/>
      </w:pPr>
    </w:p>
    <w:p w14:paraId="65377F0D" w14:textId="717A5776" w:rsidR="006F2480" w:rsidRDefault="00BC5CDE" w:rsidP="00996E02">
      <w:pPr>
        <w:spacing w:after="0"/>
        <w:ind w:left="0"/>
      </w:pPr>
      <w:r>
        <w:t>Por último, señaló que en el presente asunto se configura la culpa exclusiva de la víctima, por cuanto la muerte de la señora Irma se presentó por el grave accidente de tránsito que esta sufrió y la posible desatención a los signos de alarma explicados en su egreso de la institución y no por la falla en la atención médica prestada.</w:t>
      </w:r>
    </w:p>
    <w:p w14:paraId="5B34BBFD" w14:textId="111CB034" w:rsidR="006F2480" w:rsidRDefault="006F2480" w:rsidP="00996E02">
      <w:pPr>
        <w:spacing w:after="0"/>
        <w:ind w:left="0"/>
      </w:pPr>
    </w:p>
    <w:p w14:paraId="0EF78B36" w14:textId="2EA93E7C" w:rsidR="006F2480" w:rsidRDefault="00BC00E4" w:rsidP="00996E02">
      <w:pPr>
        <w:spacing w:after="0"/>
        <w:ind w:left="0"/>
      </w:pPr>
      <w:r>
        <w:t>En escrito aparte,</w:t>
      </w:r>
      <w:r w:rsidR="006F2480">
        <w:t xml:space="preserve"> formuló llamamiento en garantía de la aseguradora Axa Colpatria Seguros S.A. con base en las pólizas de seguro de responsabilidad civil extracontractual No. 8001376028 y 8001468220.</w:t>
      </w:r>
    </w:p>
    <w:p w14:paraId="25967A4B" w14:textId="18DE50E3" w:rsidR="006F2480" w:rsidRDefault="006F2480" w:rsidP="00996E02">
      <w:pPr>
        <w:spacing w:after="0"/>
        <w:ind w:left="0"/>
      </w:pPr>
    </w:p>
    <w:p w14:paraId="23D1CC70" w14:textId="64B3BA38" w:rsidR="006F2480" w:rsidRDefault="006F2480" w:rsidP="00996E02">
      <w:pPr>
        <w:spacing w:after="0"/>
        <w:ind w:left="0"/>
      </w:pPr>
      <w:r w:rsidRPr="006F2480">
        <w:rPr>
          <w:b/>
          <w:bCs/>
        </w:rPr>
        <w:t>1.2.4. Llamada en garantía Axa Colpatria Seguros S.A.</w:t>
      </w:r>
      <w:r w:rsidR="00E7090A">
        <w:rPr>
          <w:b/>
          <w:bCs/>
        </w:rPr>
        <w:t xml:space="preserve"> (</w:t>
      </w:r>
      <w:proofErr w:type="spellStart"/>
      <w:r w:rsidR="00E7090A">
        <w:rPr>
          <w:b/>
          <w:bCs/>
        </w:rPr>
        <w:t>Fls</w:t>
      </w:r>
      <w:proofErr w:type="spellEnd"/>
      <w:r w:rsidR="00E7090A">
        <w:rPr>
          <w:b/>
          <w:bCs/>
        </w:rPr>
        <w:t>. 38 a 63 c. 6)</w:t>
      </w:r>
      <w:r w:rsidR="00E7090A">
        <w:t xml:space="preserve">, contestó el llamamiento en garantía y manifestó que la Clínica VIP fue diligente y cuidadosa durante el tratamiento médico provisto a la señora Irma Elena De Belén, pues </w:t>
      </w:r>
      <w:r w:rsidR="00ED41B5">
        <w:t>las actuaciones descritas en la historia clínica de la paciente corresponden a las indicadas en la literatura médica y en las guías adoptadas por el Ministerio de Salud para salvaguardar, estabilizar y recuperar la salud con los diagnósticos que esta presentaba.</w:t>
      </w:r>
    </w:p>
    <w:p w14:paraId="5DFBEED4" w14:textId="250617DB" w:rsidR="00ED41B5" w:rsidRDefault="00ED41B5" w:rsidP="00996E02">
      <w:pPr>
        <w:spacing w:after="0"/>
        <w:ind w:left="0"/>
      </w:pPr>
    </w:p>
    <w:p w14:paraId="75CDE20E" w14:textId="032A336D" w:rsidR="00ED41B5" w:rsidRDefault="00ED41B5" w:rsidP="00996E02">
      <w:pPr>
        <w:spacing w:after="0"/>
        <w:ind w:left="0"/>
      </w:pPr>
      <w:r>
        <w:lastRenderedPageBreak/>
        <w:t>Advirtió que</w:t>
      </w:r>
      <w:r w:rsidR="00E63717">
        <w:t xml:space="preserve"> como</w:t>
      </w:r>
      <w:r>
        <w:t xml:space="preserve"> muestra de la diligencia con que actuó la Clínica VIP se encuentra que el médico tratante suspendió el alta médica de la paciente</w:t>
      </w:r>
      <w:r w:rsidR="00E63717">
        <w:t xml:space="preserve">, para realizar una tomografía de </w:t>
      </w:r>
      <w:r w:rsidR="00F96347">
        <w:t>tórax</w:t>
      </w:r>
      <w:r w:rsidR="00E63717">
        <w:t xml:space="preserve"> </w:t>
      </w:r>
      <w:r w:rsidR="00F96347">
        <w:t>que</w:t>
      </w:r>
      <w:r w:rsidR="00E63717">
        <w:t xml:space="preserve"> descartar</w:t>
      </w:r>
      <w:r w:rsidR="00F96347">
        <w:t>a</w:t>
      </w:r>
      <w:r w:rsidR="00E63717">
        <w:t xml:space="preserve"> un trombo-embolismo, que de acuerdo con el dictamen de medicina legal fue una de las causas de la muerte de la señora Irma.</w:t>
      </w:r>
      <w:r w:rsidR="00F96347">
        <w:t xml:space="preserve"> Sin embargo, el examen practicado no arrojó ningún hallazgo, motivo por el cual se decide dar de alta</w:t>
      </w:r>
      <w:r w:rsidR="009B0CE3">
        <w:t xml:space="preserve"> y que al momento del egreso se inició un tratamiento profiláctico con heparinas de bajo peso molecular.</w:t>
      </w:r>
    </w:p>
    <w:p w14:paraId="30B41F99" w14:textId="092CF598" w:rsidR="009B0CE3" w:rsidRDefault="009B0CE3" w:rsidP="00996E02">
      <w:pPr>
        <w:spacing w:after="0"/>
        <w:ind w:left="0"/>
      </w:pPr>
    </w:p>
    <w:p w14:paraId="75400D76" w14:textId="7AFD0E5E" w:rsidR="004518D0" w:rsidRDefault="009B0CE3" w:rsidP="00996E02">
      <w:pPr>
        <w:spacing w:after="0"/>
        <w:ind w:left="0"/>
      </w:pPr>
      <w:r>
        <w:t xml:space="preserve">Señaló que de acuerdo con lo expuesto en la demanda, la causa probable del daño fue la demora de los familiares en acudir nuevamente a un centro médico, pues el dictamen realizado por Medicina Legal evidencia signos de trombo embolismo pulmonar masivo y de trombosis venosa profunda en ambas piernas, por lo que considera que la víctima debió presentar </w:t>
      </w:r>
      <w:proofErr w:type="gramStart"/>
      <w:r>
        <w:t>síntomas  del</w:t>
      </w:r>
      <w:proofErr w:type="gramEnd"/>
      <w:r>
        <w:t xml:space="preserve"> trombo en sus piernas con anterioridad a su muerte</w:t>
      </w:r>
      <w:r w:rsidR="00122ACB">
        <w:t xml:space="preserve"> y estos síntomas coincidían con los signos de alarma explicados en su egreso. En suma, el desenlace fatídico lo consideró un hecho exclusivo de la víctima.</w:t>
      </w:r>
    </w:p>
    <w:p w14:paraId="178ED3D9" w14:textId="5D61F0B1" w:rsidR="00122ACB" w:rsidRDefault="00122ACB" w:rsidP="00996E02">
      <w:pPr>
        <w:spacing w:after="0"/>
        <w:ind w:left="0"/>
      </w:pPr>
    </w:p>
    <w:p w14:paraId="115B8D5F" w14:textId="591D1B7E" w:rsidR="00122ACB" w:rsidRDefault="00122ACB" w:rsidP="00996E02">
      <w:pPr>
        <w:spacing w:after="0"/>
        <w:ind w:left="0"/>
      </w:pPr>
      <w:r>
        <w:t>Finalmente, señaló que existía una falta de legitimación por pasiva respecto del Hospital San Rafael de Fusagasugá II Nivel y, en consecuencia, debía terminarse el proceso ante esta jurisdicción.</w:t>
      </w:r>
    </w:p>
    <w:p w14:paraId="4CB49E8B" w14:textId="4833184E" w:rsidR="00122ACB" w:rsidRDefault="00122ACB" w:rsidP="00996E02">
      <w:pPr>
        <w:spacing w:after="0"/>
        <w:ind w:left="0"/>
      </w:pPr>
    </w:p>
    <w:p w14:paraId="06D49DD2" w14:textId="74B6F86A" w:rsidR="00122ACB" w:rsidRDefault="00122ACB" w:rsidP="00996E02">
      <w:pPr>
        <w:spacing w:after="0"/>
        <w:ind w:left="0"/>
      </w:pPr>
      <w:r>
        <w:t xml:space="preserve">Respecto del llamamiento en garantía, consideró </w:t>
      </w:r>
      <w:r w:rsidR="000F7549">
        <w:t>que no le asiste responsabilidad por que el contrato de seguro documentado en la Póliza de Seguro de Responsabilidad Civil Profesional No. 8001376028, solo puede dar lugar a la obligación indemnizatoria una vez se concrete el riesgo asegurado y</w:t>
      </w:r>
      <w:r w:rsidR="00401AF6">
        <w:t>,</w:t>
      </w:r>
      <w:r w:rsidR="000F7549">
        <w:t xml:space="preserve"> la muerte de la señora Irma, no obedeció al actuar negligente de la Clínica VIP</w:t>
      </w:r>
      <w:r w:rsidR="00BC00E4">
        <w:t xml:space="preserve"> y en todo caso solicitó que en caso que estuviera llamada a responder, debería hacerse por los montos asegurados, teniendo en cuenta el deducible.</w:t>
      </w:r>
    </w:p>
    <w:p w14:paraId="2A64FE62" w14:textId="7F7FC373" w:rsidR="00BC00E4" w:rsidRDefault="00BC00E4" w:rsidP="00996E02">
      <w:pPr>
        <w:spacing w:after="0"/>
        <w:ind w:left="0"/>
      </w:pPr>
    </w:p>
    <w:p w14:paraId="6905FF45" w14:textId="641AF76D" w:rsidR="00060837" w:rsidRDefault="00060837" w:rsidP="00996E02">
      <w:pPr>
        <w:spacing w:after="0"/>
        <w:ind w:left="0"/>
        <w:rPr>
          <w:i/>
          <w:iCs/>
        </w:rPr>
      </w:pPr>
      <w:r w:rsidRPr="00060837">
        <w:rPr>
          <w:b/>
          <w:bCs/>
        </w:rPr>
        <w:t>1.2.5. Llamada en garantía Allianz Seguros S.A.</w:t>
      </w:r>
      <w:r w:rsidR="00A535F4">
        <w:rPr>
          <w:b/>
          <w:bCs/>
        </w:rPr>
        <w:t xml:space="preserve"> (</w:t>
      </w:r>
      <w:proofErr w:type="spellStart"/>
      <w:r w:rsidR="00A535F4">
        <w:rPr>
          <w:b/>
          <w:bCs/>
        </w:rPr>
        <w:t>Fls</w:t>
      </w:r>
      <w:proofErr w:type="spellEnd"/>
      <w:r w:rsidR="00A535F4">
        <w:rPr>
          <w:b/>
          <w:bCs/>
        </w:rPr>
        <w:t>. 35 a 44 c. 5)</w:t>
      </w:r>
      <w:r>
        <w:rPr>
          <w:b/>
          <w:bCs/>
        </w:rPr>
        <w:t>,</w:t>
      </w:r>
      <w:r>
        <w:t xml:space="preserve"> contestó el llamamiento y señaló respecto de la demanda que existe ausencia de responsabilidad de la Administradora Country S. A., puesto que de la historia clínica se desprende que sus actuaciones estuvieron ajustadas a la </w:t>
      </w:r>
      <w:r w:rsidRPr="00060837">
        <w:rPr>
          <w:i/>
          <w:iCs/>
        </w:rPr>
        <w:t xml:space="preserve">Lex </w:t>
      </w:r>
      <w:proofErr w:type="spellStart"/>
      <w:r w:rsidRPr="00060837">
        <w:rPr>
          <w:i/>
          <w:iCs/>
        </w:rPr>
        <w:t>Artis</w:t>
      </w:r>
      <w:proofErr w:type="spellEnd"/>
      <w:r>
        <w:rPr>
          <w:i/>
          <w:iCs/>
        </w:rPr>
        <w:t xml:space="preserve">. </w:t>
      </w:r>
    </w:p>
    <w:p w14:paraId="2BF717E6" w14:textId="19CBD83E" w:rsidR="00060837" w:rsidRDefault="00060837" w:rsidP="00996E02">
      <w:pPr>
        <w:spacing w:after="0"/>
        <w:ind w:left="0"/>
        <w:rPr>
          <w:i/>
          <w:iCs/>
        </w:rPr>
      </w:pPr>
    </w:p>
    <w:p w14:paraId="3C339120" w14:textId="3251CBAD" w:rsidR="00060837" w:rsidRDefault="00060837" w:rsidP="00996E02">
      <w:pPr>
        <w:spacing w:after="0"/>
        <w:ind w:left="0"/>
      </w:pPr>
      <w:r>
        <w:t xml:space="preserve">En relación con el llamamiento en garantía en virtud de la póliza de seguros, advirtió que </w:t>
      </w:r>
      <w:r w:rsidR="00A535F4">
        <w:t>la eventual condena se debía sujetar a las condiciones del contrato de seguro.</w:t>
      </w:r>
    </w:p>
    <w:p w14:paraId="06FF6FF6" w14:textId="79930243" w:rsidR="00A535F4" w:rsidRDefault="00A535F4" w:rsidP="00996E02">
      <w:pPr>
        <w:spacing w:after="0"/>
        <w:ind w:left="0"/>
      </w:pPr>
    </w:p>
    <w:p w14:paraId="17CAB33D" w14:textId="71FDDEB6" w:rsidR="00A535F4" w:rsidRDefault="00A535F4" w:rsidP="00996E02">
      <w:pPr>
        <w:spacing w:after="0"/>
        <w:ind w:left="0"/>
      </w:pPr>
      <w:r w:rsidRPr="00A535F4">
        <w:rPr>
          <w:b/>
          <w:bCs/>
        </w:rPr>
        <w:t xml:space="preserve">1.2.6. Llamada en garantía Aseguradora Solidaria de Colombia Entidad Cooperativa </w:t>
      </w:r>
      <w:r>
        <w:rPr>
          <w:b/>
          <w:bCs/>
        </w:rPr>
        <w:t>(</w:t>
      </w:r>
      <w:proofErr w:type="spellStart"/>
      <w:r>
        <w:rPr>
          <w:b/>
          <w:bCs/>
        </w:rPr>
        <w:t>Fls</w:t>
      </w:r>
      <w:proofErr w:type="spellEnd"/>
      <w:r>
        <w:rPr>
          <w:b/>
          <w:bCs/>
        </w:rPr>
        <w:t xml:space="preserve">. 52 a 68 c. 4), </w:t>
      </w:r>
      <w:r w:rsidR="00CF695E">
        <w:t xml:space="preserve">presentó escrito de contestación del llamamiento en garantía y señaló que la póliza no cubre responsabilidad profesional, sino responsabilidad extracontractual y que teniendo en cuenta los hechos de la demanda, </w:t>
      </w:r>
      <w:r w:rsidR="00CF695E">
        <w:lastRenderedPageBreak/>
        <w:t>al ser responsabilidad médica lo que se pretende, la aseguradora no está llamada a responder.</w:t>
      </w:r>
    </w:p>
    <w:p w14:paraId="50727098" w14:textId="5156698F" w:rsidR="00BB5EB0" w:rsidRDefault="00BB5EB0" w:rsidP="00996E02">
      <w:pPr>
        <w:spacing w:after="0"/>
        <w:ind w:left="0"/>
      </w:pPr>
    </w:p>
    <w:p w14:paraId="7B1C73D4" w14:textId="3B2587DD" w:rsidR="00BB5EB0" w:rsidRDefault="00BB5EB0" w:rsidP="00996E02">
      <w:pPr>
        <w:spacing w:after="0"/>
        <w:ind w:left="0"/>
      </w:pPr>
      <w:r w:rsidRPr="006B4881">
        <w:rPr>
          <w:b/>
          <w:bCs/>
        </w:rPr>
        <w:t>1.2.7</w:t>
      </w:r>
      <w:r w:rsidR="006B4881" w:rsidRPr="006B4881">
        <w:rPr>
          <w:b/>
          <w:bCs/>
        </w:rPr>
        <w:t>. Llamada en garantía Seguros del Estado S.A</w:t>
      </w:r>
      <w:r w:rsidR="009E435E">
        <w:rPr>
          <w:b/>
          <w:bCs/>
        </w:rPr>
        <w:t xml:space="preserve"> (</w:t>
      </w:r>
      <w:proofErr w:type="spellStart"/>
      <w:r w:rsidR="009E435E">
        <w:rPr>
          <w:b/>
          <w:bCs/>
        </w:rPr>
        <w:t>Fls</w:t>
      </w:r>
      <w:proofErr w:type="spellEnd"/>
      <w:r w:rsidR="009E435E">
        <w:rPr>
          <w:b/>
          <w:bCs/>
        </w:rPr>
        <w:t>. 52 a 61 c. 7)</w:t>
      </w:r>
      <w:r w:rsidR="006B4881" w:rsidRPr="006B4881">
        <w:rPr>
          <w:b/>
          <w:bCs/>
        </w:rPr>
        <w:t>.</w:t>
      </w:r>
      <w:r w:rsidR="006B4881">
        <w:rPr>
          <w:b/>
          <w:bCs/>
        </w:rPr>
        <w:t xml:space="preserve">, </w:t>
      </w:r>
      <w:r w:rsidR="006B4881">
        <w:t>contestó el llamamiento en garantía señalando que se opone a las pretensiones de la demanda, puesto que no se probó la falla del servicio del Hospital San Rafael de Fusagasugá II Nivel</w:t>
      </w:r>
      <w:r w:rsidR="00ED49E3">
        <w:t>.</w:t>
      </w:r>
    </w:p>
    <w:p w14:paraId="50B81864" w14:textId="418C90DD" w:rsidR="00ED49E3" w:rsidRDefault="00ED49E3" w:rsidP="00996E02">
      <w:pPr>
        <w:spacing w:after="0"/>
        <w:ind w:left="0"/>
      </w:pPr>
    </w:p>
    <w:p w14:paraId="489E54A3" w14:textId="7907A41F" w:rsidR="00ED49E3" w:rsidRDefault="00ED49E3" w:rsidP="00996E02">
      <w:pPr>
        <w:spacing w:after="0"/>
        <w:ind w:left="0"/>
      </w:pPr>
      <w:r>
        <w:t>En cuanto al llamamiento en garantía, señaló que hay ausencia de cobertura de la póliza de cumplimiento No. 36-44-101021912, por cuanto no cubre daños a terceros, sino la responsabilidad contractual derivada exclusivamente del contrato No. 01-770-220.</w:t>
      </w:r>
    </w:p>
    <w:p w14:paraId="68EF5C67" w14:textId="41B8C37E" w:rsidR="00ED49E3" w:rsidRDefault="00ED49E3" w:rsidP="00996E02">
      <w:pPr>
        <w:spacing w:after="0"/>
        <w:ind w:left="0"/>
      </w:pPr>
    </w:p>
    <w:p w14:paraId="68309E13" w14:textId="35303EEF" w:rsidR="00ED49E3" w:rsidRDefault="00ED49E3" w:rsidP="00996E02">
      <w:pPr>
        <w:spacing w:after="0"/>
        <w:ind w:left="0"/>
      </w:pPr>
      <w:r>
        <w:t>Respecto de la póliza de responsabilidad civil extracontractual No. 36-40-101007748, señaló que esta no otorga cobertura a los perjuicios sufridos por terceros como consecuencia de la responsabilidad civil profesional del asegurado y de los hechos de la demanda se evidencia que se busca la responsabilidad por presuntas omisiones en la presentación del servicio a la señora Irma Elena.</w:t>
      </w:r>
    </w:p>
    <w:p w14:paraId="16EB3277" w14:textId="57FBB853" w:rsidR="00ED49E3" w:rsidRDefault="00ED49E3" w:rsidP="00996E02">
      <w:pPr>
        <w:spacing w:after="0"/>
        <w:ind w:left="0"/>
      </w:pPr>
    </w:p>
    <w:p w14:paraId="6EDB31B9" w14:textId="565AF3D5" w:rsidR="00ED49E3" w:rsidRDefault="00ED49E3" w:rsidP="00996E02">
      <w:pPr>
        <w:spacing w:after="0"/>
        <w:ind w:left="0"/>
      </w:pPr>
      <w:r>
        <w:t xml:space="preserve">Finalmente, solicitó </w:t>
      </w:r>
      <w:proofErr w:type="gramStart"/>
      <w:r>
        <w:t>que</w:t>
      </w:r>
      <w:proofErr w:type="gramEnd"/>
      <w:r>
        <w:t xml:space="preserve"> en cargo de declararse la responsabilidad con cargo a la póliza de seguro, se tenga en el deducible</w:t>
      </w:r>
      <w:r w:rsidR="009E435E">
        <w:t xml:space="preserve"> establecido en esta.</w:t>
      </w:r>
    </w:p>
    <w:p w14:paraId="1E017CD5" w14:textId="77777777" w:rsidR="006F2480" w:rsidRDefault="006F2480" w:rsidP="00996E02">
      <w:pPr>
        <w:pStyle w:val="Ttulo2"/>
        <w:spacing w:after="0"/>
        <w:ind w:left="0" w:right="0" w:firstLine="0"/>
      </w:pPr>
    </w:p>
    <w:p w14:paraId="47F66D95" w14:textId="396FEA81" w:rsidR="00377544" w:rsidRPr="005C6A2C" w:rsidRDefault="00FD00CB" w:rsidP="00996E02">
      <w:pPr>
        <w:pStyle w:val="Ttulo2"/>
        <w:spacing w:after="0"/>
        <w:ind w:left="0" w:right="0"/>
      </w:pPr>
      <w:r>
        <w:t xml:space="preserve">1.3. </w:t>
      </w:r>
      <w:r w:rsidR="00377544" w:rsidRPr="00377544">
        <w:rPr>
          <w:bCs/>
        </w:rPr>
        <w:t>Audiencia inicial</w:t>
      </w:r>
      <w:r w:rsidR="00377544">
        <w:rPr>
          <w:bCs/>
        </w:rPr>
        <w:t xml:space="preserve"> (</w:t>
      </w:r>
      <w:proofErr w:type="spellStart"/>
      <w:r w:rsidR="00377544">
        <w:rPr>
          <w:bCs/>
        </w:rPr>
        <w:t>Fls</w:t>
      </w:r>
      <w:proofErr w:type="spellEnd"/>
      <w:r w:rsidR="00377544">
        <w:rPr>
          <w:bCs/>
        </w:rPr>
        <w:t>. 1</w:t>
      </w:r>
      <w:r w:rsidR="007C33AF" w:rsidRPr="008223C1">
        <w:t>39</w:t>
      </w:r>
      <w:r w:rsidR="00377544" w:rsidRPr="008223C1">
        <w:t xml:space="preserve"> </w:t>
      </w:r>
      <w:r w:rsidR="00377544">
        <w:rPr>
          <w:bCs/>
        </w:rPr>
        <w:t>a 14</w:t>
      </w:r>
      <w:r w:rsidR="007C33AF" w:rsidRPr="008223C1">
        <w:t>5</w:t>
      </w:r>
      <w:r w:rsidR="00377544">
        <w:rPr>
          <w:bCs/>
        </w:rPr>
        <w:t xml:space="preserve"> C. 1)</w:t>
      </w:r>
    </w:p>
    <w:p w14:paraId="5B7EF9CF" w14:textId="31426F9D" w:rsidR="00377544" w:rsidRDefault="00377544" w:rsidP="00996E02">
      <w:pPr>
        <w:spacing w:after="0"/>
        <w:ind w:left="0"/>
        <w:rPr>
          <w:b/>
          <w:bCs/>
          <w:lang w:eastAsia="es-MX" w:bidi="ar-SA"/>
        </w:rPr>
      </w:pPr>
    </w:p>
    <w:p w14:paraId="1A39BBFD" w14:textId="6B0585D5" w:rsidR="00890B8F" w:rsidRDefault="00377544" w:rsidP="00996E02">
      <w:pPr>
        <w:spacing w:after="0"/>
        <w:ind w:left="0"/>
        <w:rPr>
          <w:lang w:eastAsia="es-MX" w:bidi="ar-SA"/>
        </w:rPr>
      </w:pPr>
      <w:r>
        <w:rPr>
          <w:lang w:eastAsia="es-MX" w:bidi="ar-SA"/>
        </w:rPr>
        <w:t xml:space="preserve">En el trámite de la audiencia inicial, el </w:t>
      </w:r>
      <w:r w:rsidRPr="00377544">
        <w:rPr>
          <w:i/>
          <w:iCs/>
          <w:lang w:eastAsia="es-MX" w:bidi="ar-SA"/>
        </w:rPr>
        <w:t xml:space="preserve">a quo </w:t>
      </w:r>
      <w:r w:rsidR="00890B8F">
        <w:rPr>
          <w:lang w:eastAsia="es-MX" w:bidi="ar-SA"/>
        </w:rPr>
        <w:t xml:space="preserve">negó la excepción previa de caducidad  </w:t>
      </w:r>
      <w:r>
        <w:rPr>
          <w:lang w:eastAsia="es-MX" w:bidi="ar-SA"/>
        </w:rPr>
        <w:t xml:space="preserve"> pro</w:t>
      </w:r>
      <w:r w:rsidR="00890B8F">
        <w:rPr>
          <w:lang w:eastAsia="es-MX" w:bidi="ar-SA"/>
        </w:rPr>
        <w:t xml:space="preserve">puesta por el Hospital San Rafael de Fusagasugá E.S.E. Nivel II, al considerar que el término de caducidad debía computarse a partir del momento en que los demandantes tuvieron conocimiento del daño, es decir, a </w:t>
      </w:r>
      <w:proofErr w:type="gramStart"/>
      <w:r w:rsidR="00890B8F">
        <w:rPr>
          <w:lang w:eastAsia="es-MX" w:bidi="ar-SA"/>
        </w:rPr>
        <w:t>partir  del</w:t>
      </w:r>
      <w:proofErr w:type="gramEnd"/>
      <w:r w:rsidR="00890B8F">
        <w:rPr>
          <w:lang w:eastAsia="es-MX" w:bidi="ar-SA"/>
        </w:rPr>
        <w:t xml:space="preserve"> 29 de octubre de 2012 fecha en la que falleció la señora Irma Elena.</w:t>
      </w:r>
    </w:p>
    <w:p w14:paraId="7330A6D9" w14:textId="2C7DB6DD" w:rsidR="00890B8F" w:rsidRDefault="00890B8F" w:rsidP="00996E02">
      <w:pPr>
        <w:spacing w:after="0"/>
        <w:ind w:left="0"/>
        <w:rPr>
          <w:lang w:eastAsia="es-MX" w:bidi="ar-SA"/>
        </w:rPr>
      </w:pPr>
    </w:p>
    <w:p w14:paraId="6DDD02A4" w14:textId="687F0750" w:rsidR="00890B8F" w:rsidRDefault="00890B8F" w:rsidP="00996E02">
      <w:pPr>
        <w:spacing w:after="0"/>
        <w:ind w:left="0"/>
        <w:rPr>
          <w:lang w:eastAsia="es-MX" w:bidi="ar-SA"/>
        </w:rPr>
      </w:pPr>
      <w:r>
        <w:rPr>
          <w:lang w:eastAsia="es-MX" w:bidi="ar-SA"/>
        </w:rPr>
        <w:t xml:space="preserve">En cuanto a la excepción previa de falta de legitimación en la causa por pasiva propuesta por </w:t>
      </w:r>
      <w:r w:rsidR="006E25E0">
        <w:rPr>
          <w:lang w:eastAsia="es-MX" w:bidi="ar-SA"/>
        </w:rPr>
        <w:t>la Administradora Country, Axa Colpatria Seguros S.A. y Seguros del Estado S.A. resolvió que sería al momento de estudiar de fondo el asunto en la sentencia, que se decidiría respecto de la legitimación material en la causa por pasiva.</w:t>
      </w:r>
    </w:p>
    <w:p w14:paraId="7783C20D" w14:textId="75931BC6" w:rsidR="00377544" w:rsidRDefault="00377544" w:rsidP="00996E02">
      <w:pPr>
        <w:spacing w:after="0"/>
        <w:ind w:left="0"/>
        <w:rPr>
          <w:lang w:eastAsia="es-MX" w:bidi="ar-SA"/>
        </w:rPr>
      </w:pPr>
    </w:p>
    <w:p w14:paraId="55595E11" w14:textId="4B5DA081" w:rsidR="005C6A2C" w:rsidRDefault="005C6A2C" w:rsidP="00996E02">
      <w:pPr>
        <w:spacing w:after="0"/>
        <w:ind w:left="0"/>
        <w:rPr>
          <w:lang w:eastAsia="es-MX" w:bidi="ar-SA"/>
        </w:rPr>
      </w:pPr>
      <w:r>
        <w:rPr>
          <w:lang w:eastAsia="es-MX" w:bidi="ar-SA"/>
        </w:rPr>
        <w:t xml:space="preserve">Las decisiones que declararon no probadas la caducidad respecto del Hospital San Rafael de Fusagasugá II Nivel y la falta de legitimación en la causa por pasiva propuesta </w:t>
      </w:r>
      <w:proofErr w:type="gramStart"/>
      <w:r>
        <w:rPr>
          <w:lang w:eastAsia="es-MX" w:bidi="ar-SA"/>
        </w:rPr>
        <w:t>por  Axa</w:t>
      </w:r>
      <w:proofErr w:type="gramEnd"/>
      <w:r>
        <w:rPr>
          <w:lang w:eastAsia="es-MX" w:bidi="ar-SA"/>
        </w:rPr>
        <w:t xml:space="preserve"> Colpatria Seguros S.A., fueron confirmadas por auto del 22 de enero de 2018 de esta corporación, que resolvió los recursos de apelación interpuestos (</w:t>
      </w:r>
      <w:proofErr w:type="spellStart"/>
      <w:r>
        <w:rPr>
          <w:lang w:eastAsia="es-MX" w:bidi="ar-SA"/>
        </w:rPr>
        <w:t>Fls</w:t>
      </w:r>
      <w:proofErr w:type="spellEnd"/>
      <w:r>
        <w:rPr>
          <w:lang w:eastAsia="es-MX" w:bidi="ar-SA"/>
        </w:rPr>
        <w:t>. 150 a 157 c. 1).</w:t>
      </w:r>
    </w:p>
    <w:p w14:paraId="20BD1142" w14:textId="104BC91A" w:rsidR="00377544" w:rsidRDefault="00377544" w:rsidP="00996E02">
      <w:pPr>
        <w:spacing w:after="0"/>
        <w:ind w:left="0"/>
        <w:rPr>
          <w:lang w:eastAsia="es-MX" w:bidi="ar-SA"/>
        </w:rPr>
      </w:pPr>
    </w:p>
    <w:p w14:paraId="6CA7070A" w14:textId="6C93057B" w:rsidR="00B667AC" w:rsidRDefault="00377544" w:rsidP="00996E02">
      <w:pPr>
        <w:pStyle w:val="Ttulo2"/>
        <w:spacing w:after="0"/>
        <w:ind w:left="0" w:right="0"/>
      </w:pPr>
      <w:r>
        <w:lastRenderedPageBreak/>
        <w:t xml:space="preserve">1.4. </w:t>
      </w:r>
      <w:r w:rsidR="00FD00CB">
        <w:t xml:space="preserve">Sentencia de primera </w:t>
      </w:r>
      <w:proofErr w:type="gramStart"/>
      <w:r w:rsidR="00FD00CB">
        <w:t xml:space="preserve">instancia  </w:t>
      </w:r>
      <w:r w:rsidR="008223C1">
        <w:t>(</w:t>
      </w:r>
      <w:proofErr w:type="spellStart"/>
      <w:proofErr w:type="gramEnd"/>
      <w:r w:rsidR="008223C1">
        <w:t>Fls</w:t>
      </w:r>
      <w:proofErr w:type="spellEnd"/>
      <w:r w:rsidR="008223C1">
        <w:t xml:space="preserve">. 352 a 379 c. ppal.) </w:t>
      </w:r>
    </w:p>
    <w:p w14:paraId="5EC607E9" w14:textId="77777777" w:rsidR="00B667AC" w:rsidRDefault="00FD00CB" w:rsidP="00996E02">
      <w:pPr>
        <w:spacing w:after="0" w:line="259" w:lineRule="auto"/>
        <w:ind w:left="0"/>
        <w:jc w:val="left"/>
      </w:pPr>
      <w:r>
        <w:t xml:space="preserve"> </w:t>
      </w:r>
    </w:p>
    <w:p w14:paraId="6E2A6A75" w14:textId="23101ED2" w:rsidR="00B667AC" w:rsidRDefault="00FD00CB" w:rsidP="00996E02">
      <w:pPr>
        <w:spacing w:after="0"/>
        <w:ind w:left="0"/>
      </w:pPr>
      <w:r>
        <w:t xml:space="preserve">El Juzgado </w:t>
      </w:r>
      <w:r w:rsidR="002A3F11">
        <w:t>Treinta y Tres</w:t>
      </w:r>
      <w:r w:rsidR="00991416">
        <w:t xml:space="preserve"> </w:t>
      </w:r>
      <w:r>
        <w:t>(</w:t>
      </w:r>
      <w:r w:rsidR="002A3F11">
        <w:t>33</w:t>
      </w:r>
      <w:r>
        <w:t xml:space="preserve">) Administrativo del Circuito Judicial de Bogotá profirió la sentencia de primera instancia el </w:t>
      </w:r>
      <w:r w:rsidR="00C22128">
        <w:t>ocho</w:t>
      </w:r>
      <w:r>
        <w:t xml:space="preserve"> (</w:t>
      </w:r>
      <w:r w:rsidR="00C22128">
        <w:t>8</w:t>
      </w:r>
      <w:r>
        <w:t xml:space="preserve">) de </w:t>
      </w:r>
      <w:r w:rsidR="00C22128">
        <w:t>junio</w:t>
      </w:r>
      <w:r>
        <w:t xml:space="preserve"> de dos mil </w:t>
      </w:r>
      <w:r w:rsidR="00377544">
        <w:t>v</w:t>
      </w:r>
      <w:r>
        <w:t>e</w:t>
      </w:r>
      <w:r w:rsidR="00377544">
        <w:t>inte</w:t>
      </w:r>
      <w:r>
        <w:t xml:space="preserve"> (20</w:t>
      </w:r>
      <w:r w:rsidR="00377544">
        <w:t>20</w:t>
      </w:r>
      <w:r>
        <w:t xml:space="preserve">) mediante la cual </w:t>
      </w:r>
      <w:r w:rsidR="00C22128">
        <w:t xml:space="preserve">negó </w:t>
      </w:r>
      <w:r>
        <w:t xml:space="preserve">las pretensiones. </w:t>
      </w:r>
    </w:p>
    <w:p w14:paraId="6C42EB29" w14:textId="77777777" w:rsidR="00B667AC" w:rsidRDefault="00FD00CB" w:rsidP="00996E02">
      <w:pPr>
        <w:spacing w:after="0" w:line="259" w:lineRule="auto"/>
        <w:ind w:left="0"/>
        <w:jc w:val="left"/>
      </w:pPr>
      <w:r>
        <w:t xml:space="preserve"> </w:t>
      </w:r>
    </w:p>
    <w:p w14:paraId="76725F1C" w14:textId="014BB808" w:rsidR="00DD1F03" w:rsidRDefault="008E1E46" w:rsidP="00996E02">
      <w:pPr>
        <w:spacing w:after="0"/>
        <w:ind w:left="0"/>
      </w:pPr>
      <w:r>
        <w:t>C</w:t>
      </w:r>
      <w:r w:rsidR="00377544">
        <w:t xml:space="preserve">onsideró </w:t>
      </w:r>
      <w:proofErr w:type="gramStart"/>
      <w:r w:rsidR="00377544">
        <w:t>que</w:t>
      </w:r>
      <w:proofErr w:type="gramEnd"/>
      <w:r w:rsidR="00377544">
        <w:t xml:space="preserve"> en el presente asunto, se encontró </w:t>
      </w:r>
      <w:r w:rsidR="00C22128">
        <w:t>que el daño consistió en la afectación que sufrieron por la muerte de la señora Irma Elena De Belén Gaviria</w:t>
      </w:r>
      <w:r w:rsidR="00DD1F03">
        <w:t xml:space="preserve"> </w:t>
      </w:r>
      <w:proofErr w:type="spellStart"/>
      <w:r w:rsidR="00DD1F03">
        <w:t>Pening</w:t>
      </w:r>
      <w:proofErr w:type="spellEnd"/>
      <w:r w:rsidR="00DD1F03">
        <w:t>. Sin embargo, respecto de la imputación de responsabilidad señaló que de las pruebas aportadas no se permite establecer que las entidades demandadas hubieran incurrido en una falla del servicio derivada de la atención médica brindada o en una pérdida de oportunidad en los términos establecidos por la jurisprudencia.</w:t>
      </w:r>
    </w:p>
    <w:p w14:paraId="50DFAFFF" w14:textId="77777777" w:rsidR="00AA5133" w:rsidRDefault="00AA5133" w:rsidP="00996E02">
      <w:pPr>
        <w:spacing w:after="0"/>
        <w:ind w:left="0"/>
      </w:pPr>
    </w:p>
    <w:p w14:paraId="366F1A4A" w14:textId="13DC566E" w:rsidR="0024198E" w:rsidRDefault="0024198E" w:rsidP="00996E02">
      <w:pPr>
        <w:spacing w:after="0"/>
        <w:ind w:left="0"/>
      </w:pPr>
      <w:r>
        <w:t>Afirmó que no se probó que el término de 10 horas que se demoró el trámite administrativo de traslado del Hospital San Rafael de Fusagasugá a la Clínica el Country incidiera en la muerte de la paciente o en qué forma se empeoró su salud.</w:t>
      </w:r>
      <w:r w:rsidR="005878EB">
        <w:t xml:space="preserve"> Aunado a eso, señaló que en relación con el tratamiento </w:t>
      </w:r>
      <w:proofErr w:type="spellStart"/>
      <w:r w:rsidR="005878EB">
        <w:t>tromboprofiláctico</w:t>
      </w:r>
      <w:proofErr w:type="spellEnd"/>
      <w:r w:rsidR="005878EB">
        <w:t xml:space="preserve"> se demostró que debido a una sospecha de sangrado fantasma no era prudente iniciarlo en ese momento.</w:t>
      </w:r>
    </w:p>
    <w:p w14:paraId="06EC6C77" w14:textId="3709D50B" w:rsidR="005878EB" w:rsidRDefault="005878EB" w:rsidP="00996E02">
      <w:pPr>
        <w:spacing w:after="0"/>
        <w:ind w:left="0"/>
      </w:pPr>
    </w:p>
    <w:p w14:paraId="24342A17" w14:textId="41477177" w:rsidR="002B2195" w:rsidRDefault="005878EB" w:rsidP="00996E02">
      <w:pPr>
        <w:spacing w:after="0"/>
        <w:ind w:left="0"/>
      </w:pPr>
      <w:r>
        <w:t xml:space="preserve">En relación con la Administradora el Country S.A., consideró que no se demostró que el traslado de la paciente a otro centro médico </w:t>
      </w:r>
      <w:r w:rsidR="002B2195">
        <w:t xml:space="preserve">no fuera posible por sus condiciones médicas, en igual sentido, señaló que no se evidenció que el traslado haya impuesto una barrera o haya suspendido los </w:t>
      </w:r>
      <w:proofErr w:type="gramStart"/>
      <w:r w:rsidR="002B2195">
        <w:t>tratamiento médicos</w:t>
      </w:r>
      <w:proofErr w:type="gramEnd"/>
      <w:r w:rsidR="002B2195">
        <w:t xml:space="preserve"> recibidos por la paciente. Asimismo, estableció </w:t>
      </w:r>
      <w:proofErr w:type="gramStart"/>
      <w:r w:rsidR="002B2195">
        <w:t>que</w:t>
      </w:r>
      <w:proofErr w:type="gramEnd"/>
      <w:r w:rsidR="002B2195">
        <w:t xml:space="preserve"> pese a que se registró que esta entidad no remitió la totalidad de la historia clínica de la paciente, la entidad receptora valoró de nuevo a la señora Irma Elena y no se pudo verificar que este hecho repercutiera en su muerte.</w:t>
      </w:r>
    </w:p>
    <w:p w14:paraId="6CD8BE2A" w14:textId="52044C97" w:rsidR="002B2195" w:rsidRDefault="002B2195" w:rsidP="00996E02">
      <w:pPr>
        <w:spacing w:after="0"/>
        <w:ind w:left="0"/>
      </w:pPr>
    </w:p>
    <w:p w14:paraId="09FB1619" w14:textId="541AFFB1" w:rsidR="002B2195" w:rsidRDefault="00166C07" w:rsidP="00996E02">
      <w:pPr>
        <w:spacing w:after="0"/>
        <w:ind w:left="0"/>
      </w:pPr>
      <w:r>
        <w:t>R</w:t>
      </w:r>
      <w:r w:rsidR="002B2195">
        <w:t xml:space="preserve">especto de la Sociedad Inversiones Sequoia Colombia S.A.S. -Clínica VIP Centro de Medicina Internacional- </w:t>
      </w:r>
      <w:r w:rsidR="00C7520D">
        <w:t xml:space="preserve">determinó que antes de ser dada de alta la señora Irma Elena fue descartada la sospecha de hemotórax coagulado y que ante el diagnóstico de atelectasia lóbulo inferior izquierdo y derrame pleural, frente al cual no se </w:t>
      </w:r>
      <w:r>
        <w:t>realizó</w:t>
      </w:r>
      <w:r w:rsidR="00C7520D">
        <w:t xml:space="preserve"> intervención quirúrgica o tratamiento adicional</w:t>
      </w:r>
      <w:r>
        <w:t xml:space="preserve"> no se probó que esta decisión fuera contraria a la lex </w:t>
      </w:r>
      <w:proofErr w:type="spellStart"/>
      <w:r>
        <w:t>artis</w:t>
      </w:r>
      <w:proofErr w:type="spellEnd"/>
      <w:r>
        <w:t xml:space="preserve">. </w:t>
      </w:r>
    </w:p>
    <w:p w14:paraId="2AD01E91" w14:textId="0D31756C" w:rsidR="00166C07" w:rsidRDefault="00166C07" w:rsidP="00996E02">
      <w:pPr>
        <w:spacing w:after="0"/>
        <w:ind w:left="0"/>
      </w:pPr>
    </w:p>
    <w:p w14:paraId="3D72746B" w14:textId="59945A51" w:rsidR="00166C07" w:rsidRDefault="00166C07" w:rsidP="00996E02">
      <w:pPr>
        <w:spacing w:after="0"/>
        <w:ind w:left="0"/>
      </w:pPr>
      <w:r>
        <w:t xml:space="preserve">Finalmente, en cuanto al tratamiento </w:t>
      </w:r>
      <w:proofErr w:type="spellStart"/>
      <w:r>
        <w:t>tromboprofiláctico</w:t>
      </w:r>
      <w:proofErr w:type="spellEnd"/>
      <w:r w:rsidR="00D75A91">
        <w:t xml:space="preserve"> </w:t>
      </w:r>
      <w:r>
        <w:t xml:space="preserve">estableció que “para el momento de la atención médica en la Clínica VIP, no existía un plan de </w:t>
      </w:r>
      <w:proofErr w:type="spellStart"/>
      <w:r>
        <w:t>tromboprofilaxis</w:t>
      </w:r>
      <w:proofErr w:type="spellEnd"/>
      <w:r>
        <w:t xml:space="preserve"> domiciliario o en casa, y que se trataba de aspecto frente al cual no existía consenso en el tema médico, adicional a que debía analizarse cada caso concreto”. Asimism</w:t>
      </w:r>
      <w:r w:rsidR="00D75A91">
        <w:t>o, señaló que no se probó que la falta de suministro de este medicamente contribuyera a la muerte de la señora Irma Elena o que le restara la oportunidad de recuperarse.</w:t>
      </w:r>
    </w:p>
    <w:p w14:paraId="2AFB9304" w14:textId="77777777" w:rsidR="00DD1F03" w:rsidRDefault="00DD1F03" w:rsidP="00996E02">
      <w:pPr>
        <w:spacing w:after="0"/>
        <w:ind w:left="0"/>
      </w:pPr>
    </w:p>
    <w:p w14:paraId="52C8AD68" w14:textId="6450ECB1" w:rsidR="00B667AC" w:rsidRDefault="00E860CB" w:rsidP="00996E02">
      <w:pPr>
        <w:spacing w:after="0"/>
        <w:ind w:left="-1" w:right="89"/>
      </w:pPr>
      <w:r>
        <w:t xml:space="preserve">Por ello resolvió: </w:t>
      </w:r>
    </w:p>
    <w:p w14:paraId="77B14C5D" w14:textId="77777777" w:rsidR="00B667AC" w:rsidRPr="00377544" w:rsidRDefault="00FD00CB" w:rsidP="00996E02">
      <w:pPr>
        <w:spacing w:after="0" w:line="259" w:lineRule="auto"/>
        <w:ind w:left="10"/>
        <w:jc w:val="left"/>
        <w:rPr>
          <w:b/>
          <w:bCs/>
        </w:rPr>
      </w:pPr>
      <w:r>
        <w:t xml:space="preserve"> </w:t>
      </w:r>
    </w:p>
    <w:p w14:paraId="7ED40A5E" w14:textId="03F5A6BD" w:rsidR="0097042A" w:rsidRPr="003B3438" w:rsidRDefault="00FD00CB" w:rsidP="00996E02">
      <w:pPr>
        <w:spacing w:after="0" w:line="249" w:lineRule="auto"/>
        <w:ind w:left="568" w:right="656"/>
        <w:rPr>
          <w:sz w:val="20"/>
        </w:rPr>
      </w:pPr>
      <w:r w:rsidRPr="00377544">
        <w:rPr>
          <w:b/>
          <w:bCs/>
          <w:sz w:val="20"/>
        </w:rPr>
        <w:t xml:space="preserve">PRIMERO: </w:t>
      </w:r>
      <w:r w:rsidR="003B3438">
        <w:rPr>
          <w:sz w:val="20"/>
        </w:rPr>
        <w:t>Negar las pretensiones de la demanda, por las razones explicadas en la parte motiva.</w:t>
      </w:r>
    </w:p>
    <w:p w14:paraId="0605A340" w14:textId="23DD60B7" w:rsidR="00B667AC" w:rsidRDefault="00FD00CB" w:rsidP="00996E02">
      <w:pPr>
        <w:spacing w:after="0" w:line="249" w:lineRule="auto"/>
        <w:ind w:left="568" w:right="656"/>
      </w:pPr>
      <w:r>
        <w:rPr>
          <w:sz w:val="20"/>
        </w:rPr>
        <w:t xml:space="preserve"> </w:t>
      </w:r>
    </w:p>
    <w:p w14:paraId="4312A1F5" w14:textId="62AE984C" w:rsidR="00B667AC" w:rsidRDefault="00FD00CB" w:rsidP="00996E02">
      <w:pPr>
        <w:spacing w:after="0" w:line="249" w:lineRule="auto"/>
        <w:ind w:left="568" w:right="656"/>
        <w:rPr>
          <w:sz w:val="20"/>
        </w:rPr>
      </w:pPr>
      <w:r w:rsidRPr="00377544">
        <w:rPr>
          <w:b/>
          <w:bCs/>
          <w:sz w:val="20"/>
        </w:rPr>
        <w:t>SEGUNDO:</w:t>
      </w:r>
      <w:r w:rsidR="00377544">
        <w:rPr>
          <w:sz w:val="20"/>
        </w:rPr>
        <w:t xml:space="preserve"> </w:t>
      </w:r>
      <w:r w:rsidR="003B3438">
        <w:rPr>
          <w:sz w:val="20"/>
        </w:rPr>
        <w:t>Sin condena en costas.</w:t>
      </w:r>
    </w:p>
    <w:p w14:paraId="5F157E37" w14:textId="77777777" w:rsidR="003B3438" w:rsidRDefault="003B3438" w:rsidP="00996E02">
      <w:pPr>
        <w:spacing w:after="0" w:line="249" w:lineRule="auto"/>
        <w:ind w:left="568" w:right="656"/>
      </w:pPr>
    </w:p>
    <w:p w14:paraId="23104781" w14:textId="409403EB" w:rsidR="00904A24" w:rsidRDefault="00FD00CB" w:rsidP="00996E02">
      <w:pPr>
        <w:spacing w:after="0" w:line="238" w:lineRule="auto"/>
        <w:ind w:left="571" w:right="501" w:hanging="10"/>
        <w:rPr>
          <w:sz w:val="20"/>
        </w:rPr>
      </w:pPr>
      <w:r w:rsidRPr="00377544">
        <w:rPr>
          <w:b/>
          <w:bCs/>
          <w:sz w:val="20"/>
        </w:rPr>
        <w:t>TERCERO:</w:t>
      </w:r>
      <w:r>
        <w:rPr>
          <w:sz w:val="20"/>
        </w:rPr>
        <w:t xml:space="preserve"> </w:t>
      </w:r>
      <w:r w:rsidR="003B3438">
        <w:rPr>
          <w:sz w:val="20"/>
        </w:rPr>
        <w:t>Ejecutoriada la presente providencia, liquídense por Secretaría los gastos ordinarios del proceso, y en caso de remanentes devuélvanse al interesado, lo anterior de conformidad a lo establecido por la Dirección Ejecutiva de Administración Judicial.</w:t>
      </w:r>
    </w:p>
    <w:p w14:paraId="09671555" w14:textId="77777777" w:rsidR="003B3438" w:rsidRDefault="003B3438" w:rsidP="00996E02">
      <w:pPr>
        <w:spacing w:after="0" w:line="238" w:lineRule="auto"/>
        <w:ind w:left="571" w:right="501" w:hanging="10"/>
        <w:rPr>
          <w:sz w:val="20"/>
        </w:rPr>
      </w:pPr>
    </w:p>
    <w:p w14:paraId="59C7E0C8" w14:textId="6E9409DB" w:rsidR="00910E9A" w:rsidRPr="0040397E" w:rsidRDefault="00FD00CB" w:rsidP="00996E02">
      <w:pPr>
        <w:spacing w:after="0" w:line="238" w:lineRule="auto"/>
        <w:ind w:left="571" w:right="501" w:hanging="10"/>
        <w:rPr>
          <w:b/>
          <w:bCs/>
          <w:sz w:val="20"/>
        </w:rPr>
      </w:pPr>
      <w:r w:rsidRPr="00377544">
        <w:rPr>
          <w:b/>
          <w:bCs/>
          <w:sz w:val="20"/>
        </w:rPr>
        <w:t>CUARTO:</w:t>
      </w:r>
      <w:r w:rsidR="003B3438">
        <w:rPr>
          <w:sz w:val="20"/>
        </w:rPr>
        <w:t xml:space="preserve"> Teniendo en cuenta las directrices proferidas por el H. </w:t>
      </w:r>
      <w:proofErr w:type="gramStart"/>
      <w:r w:rsidR="003B3438">
        <w:rPr>
          <w:sz w:val="20"/>
        </w:rPr>
        <w:t>Consejero</w:t>
      </w:r>
      <w:proofErr w:type="gramEnd"/>
      <w:r w:rsidR="003B3438">
        <w:rPr>
          <w:sz w:val="20"/>
        </w:rPr>
        <w:t xml:space="preserve"> Superior de la Judicatura en el Acuerdo PCSJA 20-11567 de junio 05 de 2020 en su artículo </w:t>
      </w:r>
      <w:r w:rsidR="0040397E">
        <w:rPr>
          <w:sz w:val="20"/>
        </w:rPr>
        <w:t xml:space="preserve">6, numeral 6.5., y dando cumplimiento a las medidas allí adoptadas, </w:t>
      </w:r>
      <w:r w:rsidR="0040397E" w:rsidRPr="0040397E">
        <w:rPr>
          <w:b/>
          <w:bCs/>
          <w:sz w:val="20"/>
        </w:rPr>
        <w:t>los términos judiciales para su control, o impugnación seguirán suspendidos hasta tanto el consejo superior de la judicatura, lo disponga.</w:t>
      </w:r>
    </w:p>
    <w:p w14:paraId="64074886" w14:textId="7B6CCF7B" w:rsidR="00910E9A" w:rsidRDefault="00910E9A" w:rsidP="00996E02">
      <w:pPr>
        <w:spacing w:after="0" w:line="238" w:lineRule="auto"/>
        <w:ind w:left="571" w:right="501" w:hanging="10"/>
        <w:rPr>
          <w:sz w:val="20"/>
        </w:rPr>
      </w:pPr>
    </w:p>
    <w:p w14:paraId="18609826" w14:textId="77777777" w:rsidR="00910E9A" w:rsidRDefault="00910E9A" w:rsidP="00996E02">
      <w:pPr>
        <w:spacing w:after="0" w:line="238" w:lineRule="auto"/>
        <w:ind w:left="571" w:right="501" w:hanging="10"/>
        <w:rPr>
          <w:sz w:val="20"/>
        </w:rPr>
      </w:pPr>
    </w:p>
    <w:p w14:paraId="0C3B7A51" w14:textId="404B03E1" w:rsidR="00B667AC" w:rsidRPr="00377544" w:rsidRDefault="00FD00CB" w:rsidP="00996E02">
      <w:pPr>
        <w:spacing w:after="0" w:line="238" w:lineRule="auto"/>
        <w:ind w:left="0" w:right="501"/>
        <w:rPr>
          <w:b/>
          <w:bCs/>
        </w:rPr>
      </w:pPr>
      <w:r w:rsidRPr="00377544">
        <w:rPr>
          <w:b/>
          <w:bCs/>
        </w:rPr>
        <w:t>1.</w:t>
      </w:r>
      <w:r w:rsidR="00377544" w:rsidRPr="00377544">
        <w:rPr>
          <w:b/>
          <w:bCs/>
        </w:rPr>
        <w:t>5</w:t>
      </w:r>
      <w:r w:rsidRPr="00377544">
        <w:rPr>
          <w:b/>
          <w:bCs/>
        </w:rPr>
        <w:t xml:space="preserve">. </w:t>
      </w:r>
      <w:r w:rsidR="00567DA7" w:rsidRPr="00377544">
        <w:rPr>
          <w:b/>
          <w:bCs/>
        </w:rPr>
        <w:t>Recurso de apelación</w:t>
      </w:r>
    </w:p>
    <w:p w14:paraId="1EEF6E93" w14:textId="6271BD17" w:rsidR="00567DA7" w:rsidRDefault="00567DA7" w:rsidP="00996E02">
      <w:pPr>
        <w:spacing w:after="0" w:line="238" w:lineRule="auto"/>
        <w:ind w:left="0" w:right="501"/>
      </w:pPr>
    </w:p>
    <w:p w14:paraId="3696612D" w14:textId="421ABDBC" w:rsidR="00441107" w:rsidRDefault="00441107" w:rsidP="00996E02">
      <w:pPr>
        <w:spacing w:after="0" w:line="238" w:lineRule="auto"/>
        <w:ind w:left="0" w:right="501"/>
      </w:pPr>
    </w:p>
    <w:p w14:paraId="75B2EF47" w14:textId="03B3767E" w:rsidR="00441107" w:rsidRDefault="00441107" w:rsidP="00996E02">
      <w:pPr>
        <w:spacing w:after="0" w:line="360" w:lineRule="auto"/>
        <w:ind w:left="0"/>
      </w:pPr>
      <w:r>
        <w:t xml:space="preserve">Estando dentro del término, el apoderado </w:t>
      </w:r>
      <w:r w:rsidR="00377544">
        <w:t>de</w:t>
      </w:r>
      <w:r w:rsidR="0040397E">
        <w:t xml:space="preserve"> la parte actora</w:t>
      </w:r>
      <w:r>
        <w:t xml:space="preserve"> presentó recurso de apelación contra la sentencia de primera instancia (</w:t>
      </w:r>
      <w:proofErr w:type="spellStart"/>
      <w:r w:rsidR="0040397E">
        <w:t>Fls</w:t>
      </w:r>
      <w:proofErr w:type="spellEnd"/>
      <w:r w:rsidR="0040397E">
        <w:t>. 388 a 413 c. ppal.</w:t>
      </w:r>
      <w:r>
        <w:t xml:space="preserve">), en </w:t>
      </w:r>
      <w:proofErr w:type="gramStart"/>
      <w:r>
        <w:t>síntesis</w:t>
      </w:r>
      <w:proofErr w:type="gramEnd"/>
      <w:r>
        <w:t xml:space="preserve"> expuso que:</w:t>
      </w:r>
    </w:p>
    <w:p w14:paraId="3BC85CBA" w14:textId="109A281C" w:rsidR="00441107" w:rsidRDefault="00441107" w:rsidP="00996E02">
      <w:pPr>
        <w:spacing w:after="0" w:line="360" w:lineRule="auto"/>
        <w:ind w:left="0"/>
      </w:pPr>
    </w:p>
    <w:p w14:paraId="43E01A74" w14:textId="165AB836" w:rsidR="003215F1" w:rsidRDefault="00377544" w:rsidP="00996E02">
      <w:pPr>
        <w:pStyle w:val="Prrafodelista"/>
        <w:numPr>
          <w:ilvl w:val="0"/>
          <w:numId w:val="25"/>
        </w:numPr>
        <w:spacing w:after="0" w:line="360" w:lineRule="auto"/>
      </w:pPr>
      <w:r>
        <w:t xml:space="preserve">El </w:t>
      </w:r>
      <w:r w:rsidRPr="003215F1">
        <w:rPr>
          <w:i/>
          <w:iCs/>
        </w:rPr>
        <w:t>a quo</w:t>
      </w:r>
      <w:r>
        <w:t xml:space="preserve"> </w:t>
      </w:r>
      <w:r w:rsidR="003215F1">
        <w:t>desconoció precedente jurisprudencial en relación con estos aspectos:</w:t>
      </w:r>
    </w:p>
    <w:p w14:paraId="3159B23B" w14:textId="77777777" w:rsidR="00165447" w:rsidRDefault="00165447" w:rsidP="00996E02">
      <w:pPr>
        <w:pStyle w:val="Prrafodelista"/>
        <w:spacing w:after="0" w:line="360" w:lineRule="auto"/>
        <w:ind w:left="360"/>
      </w:pPr>
    </w:p>
    <w:p w14:paraId="2D391740" w14:textId="7DA0B17C" w:rsidR="003215F1" w:rsidRDefault="00165447" w:rsidP="00996E02">
      <w:pPr>
        <w:pStyle w:val="Prrafodelista"/>
        <w:numPr>
          <w:ilvl w:val="1"/>
          <w:numId w:val="25"/>
        </w:numPr>
        <w:spacing w:after="0" w:line="360" w:lineRule="auto"/>
      </w:pPr>
      <w:r>
        <w:t>Para demostrar el nexo de causalidad entre el daño y la intervención médica, los indicios se han establecido como la prueba por excelencia dada la dificultad para obtener la prueba directa.</w:t>
      </w:r>
    </w:p>
    <w:p w14:paraId="18C5CD1F" w14:textId="77777777" w:rsidR="00B95CB1" w:rsidRDefault="00B95CB1" w:rsidP="00996E02">
      <w:pPr>
        <w:pStyle w:val="Prrafodelista"/>
        <w:spacing w:after="0" w:line="360" w:lineRule="auto"/>
      </w:pPr>
    </w:p>
    <w:p w14:paraId="632AFC3F" w14:textId="2ACCDC8D" w:rsidR="00165447" w:rsidRDefault="00165447" w:rsidP="00996E02">
      <w:pPr>
        <w:pStyle w:val="Prrafodelista"/>
        <w:numPr>
          <w:ilvl w:val="1"/>
          <w:numId w:val="25"/>
        </w:numPr>
        <w:spacing w:after="0" w:line="360" w:lineRule="auto"/>
      </w:pPr>
      <w:r>
        <w:t>La historia clínica es un elemento probatorio de vital importancia que de acuerdo con la regulación debe cumplir con características como la integralidad,</w:t>
      </w:r>
      <w:r w:rsidR="001F2001">
        <w:t xml:space="preserve"> </w:t>
      </w:r>
      <w:r>
        <w:t>secuencialidad, racionalidad científica, disponibilidad y oportunidad</w:t>
      </w:r>
      <w:r w:rsidR="001F2001">
        <w:t>, además de ser el documento por excelencia que permita establecer el tratamiento a adoptar.</w:t>
      </w:r>
    </w:p>
    <w:p w14:paraId="1035DE60" w14:textId="77777777" w:rsidR="00B95CB1" w:rsidRDefault="00B95CB1" w:rsidP="00996E02">
      <w:pPr>
        <w:pStyle w:val="Prrafodelista"/>
        <w:spacing w:after="0" w:line="360" w:lineRule="auto"/>
      </w:pPr>
    </w:p>
    <w:p w14:paraId="25B2C4F0" w14:textId="2BC696DC" w:rsidR="001F2001" w:rsidRDefault="001F2001" w:rsidP="00996E02">
      <w:pPr>
        <w:pStyle w:val="Prrafodelista"/>
        <w:numPr>
          <w:ilvl w:val="1"/>
          <w:numId w:val="25"/>
        </w:numPr>
        <w:spacing w:after="0" w:line="360" w:lineRule="auto"/>
      </w:pPr>
      <w:r>
        <w:t>Sobre la certeza y causa directa del fallecimiento de la víctima no tuvo en cuenta la teoría de la carga dinámica de la prueba, según la cual la parte que esté en mejores condiciones de probar la falla o la ausencia de esta, debe hacerlo.</w:t>
      </w:r>
    </w:p>
    <w:p w14:paraId="7C963DC6" w14:textId="77777777" w:rsidR="00B95CB1" w:rsidRDefault="00B95CB1" w:rsidP="00996E02">
      <w:pPr>
        <w:pStyle w:val="Prrafodelista"/>
        <w:spacing w:after="0" w:line="360" w:lineRule="auto"/>
      </w:pPr>
    </w:p>
    <w:p w14:paraId="5B878F98" w14:textId="76C18263" w:rsidR="00111593" w:rsidRDefault="00111593" w:rsidP="00996E02">
      <w:pPr>
        <w:pStyle w:val="Prrafodelista"/>
        <w:numPr>
          <w:ilvl w:val="1"/>
          <w:numId w:val="25"/>
        </w:numPr>
        <w:spacing w:after="0" w:line="360" w:lineRule="auto"/>
      </w:pPr>
      <w:r>
        <w:t>El suministro de medicamentos hace parte de la integralidad que reviste la prestación del servicio de salud.</w:t>
      </w:r>
    </w:p>
    <w:p w14:paraId="78B3FB8F" w14:textId="77777777" w:rsidR="00B95CB1" w:rsidRDefault="00B95CB1" w:rsidP="00996E02">
      <w:pPr>
        <w:pStyle w:val="Prrafodelista"/>
        <w:spacing w:after="0" w:line="360" w:lineRule="auto"/>
      </w:pPr>
    </w:p>
    <w:p w14:paraId="70469C3B" w14:textId="3871A5AE" w:rsidR="00111593" w:rsidRDefault="00111593" w:rsidP="00996E02">
      <w:pPr>
        <w:pStyle w:val="Prrafodelista"/>
        <w:numPr>
          <w:ilvl w:val="1"/>
          <w:numId w:val="25"/>
        </w:numPr>
        <w:spacing w:after="0" w:line="360" w:lineRule="auto"/>
      </w:pPr>
      <w:r>
        <w:t>La omisión o el error en el suministro de medicamentos ha sido señalada como un error u omisión de una actividad conexa al acto médico que puede desencadenar en la responsabilidad del Estado.</w:t>
      </w:r>
    </w:p>
    <w:p w14:paraId="6957DF83" w14:textId="77777777" w:rsidR="00CD7EF6" w:rsidRDefault="00CD7EF6" w:rsidP="00996E02">
      <w:pPr>
        <w:pStyle w:val="Prrafodelista"/>
        <w:spacing w:after="0" w:line="360" w:lineRule="auto"/>
        <w:ind w:left="360"/>
      </w:pPr>
    </w:p>
    <w:p w14:paraId="146E8A0D" w14:textId="1C6EC495" w:rsidR="00CD7EF6" w:rsidRDefault="00CD7EF6" w:rsidP="00996E02">
      <w:pPr>
        <w:pStyle w:val="Prrafodelista"/>
        <w:numPr>
          <w:ilvl w:val="0"/>
          <w:numId w:val="25"/>
        </w:numPr>
        <w:spacing w:after="0" w:line="360" w:lineRule="auto"/>
      </w:pPr>
      <w:r>
        <w:t xml:space="preserve">El Hospital San Rafael está llamado a responder por la pérdida de oportunidad de recuperar su salud de la señora Irma Elena, por la demora en su remisión a un </w:t>
      </w:r>
      <w:r>
        <w:lastRenderedPageBreak/>
        <w:t>centro médico de mayor complejidad que atendiera la gravedad de su estado de salud</w:t>
      </w:r>
      <w:r w:rsidR="00E67884">
        <w:t xml:space="preserve">, lo que demuestra, junto a otros aspectos valorados en los </w:t>
      </w:r>
      <w:proofErr w:type="gramStart"/>
      <w:r w:rsidR="00E67884">
        <w:t>dictámenes,  la</w:t>
      </w:r>
      <w:proofErr w:type="gramEnd"/>
      <w:r w:rsidR="00E67884">
        <w:t xml:space="preserve"> falta de diligencia y cuidado en la actuación de la demandada.</w:t>
      </w:r>
    </w:p>
    <w:p w14:paraId="607852E8" w14:textId="77777777" w:rsidR="00B95CB1" w:rsidRDefault="00B95CB1" w:rsidP="00996E02">
      <w:pPr>
        <w:pStyle w:val="Prrafodelista"/>
        <w:spacing w:after="0" w:line="360" w:lineRule="auto"/>
        <w:ind w:left="360"/>
      </w:pPr>
    </w:p>
    <w:p w14:paraId="40EDC5E3" w14:textId="031172C4" w:rsidR="00E67884" w:rsidRDefault="00E67884" w:rsidP="00996E02">
      <w:pPr>
        <w:pStyle w:val="Prrafodelista"/>
        <w:numPr>
          <w:ilvl w:val="0"/>
          <w:numId w:val="25"/>
        </w:numPr>
        <w:spacing w:after="0" w:line="360" w:lineRule="auto"/>
      </w:pPr>
      <w:r>
        <w:t xml:space="preserve">Respecto de la Clínica el Country señaló que la falla de esta entidad se encuentra enmarcada en el incumplimiento de su obligación legal de suministrar el servicio médico </w:t>
      </w:r>
      <w:r w:rsidR="003B0BEE">
        <w:t>de manera integral. Sustentó lo dicho en que la Clínica el Country no realizó seguimiento a la anticoagulación pretendida con el tratamiento trombo                                                                     profiláctico</w:t>
      </w:r>
      <w:r w:rsidR="00EA4700">
        <w:t xml:space="preserve"> y no entregaron el registro de la historia clínica completa a la Clínica VIP, para garantizar la continuidad del protocolo adoptado.</w:t>
      </w:r>
    </w:p>
    <w:p w14:paraId="4F6C6C92" w14:textId="77777777" w:rsidR="00B95CB1" w:rsidRDefault="00B95CB1" w:rsidP="00996E02">
      <w:pPr>
        <w:spacing w:after="0" w:line="360" w:lineRule="auto"/>
        <w:ind w:left="0"/>
      </w:pPr>
    </w:p>
    <w:p w14:paraId="38C9CEA8" w14:textId="05FE3181" w:rsidR="00EA4700" w:rsidRDefault="00EA4700" w:rsidP="00996E02">
      <w:pPr>
        <w:pStyle w:val="Prrafodelista"/>
        <w:numPr>
          <w:ilvl w:val="0"/>
          <w:numId w:val="25"/>
        </w:numPr>
        <w:spacing w:after="0" w:line="360" w:lineRule="auto"/>
      </w:pPr>
      <w:r>
        <w:t xml:space="preserve">La Clínica VIP Centro de Medicina Internacional omitió el suministro de medicamentos apropiados para </w:t>
      </w:r>
      <w:r w:rsidR="00B95CB1">
        <w:t>las condiciones clínicas</w:t>
      </w:r>
      <w:r>
        <w:t xml:space="preserve"> de la señora Irma Elena </w:t>
      </w:r>
      <w:r w:rsidR="00B95CB1">
        <w:t xml:space="preserve">que aumentaban el riesgo de sufrir complicaciones si no se continuaba con el tratamiento </w:t>
      </w:r>
      <w:proofErr w:type="spellStart"/>
      <w:r w:rsidR="00B95CB1">
        <w:t>tromboprofiláctico</w:t>
      </w:r>
      <w:proofErr w:type="spellEnd"/>
      <w:r w:rsidR="00B95CB1">
        <w:t xml:space="preserve"> luego de su egreso.</w:t>
      </w:r>
    </w:p>
    <w:p w14:paraId="224717F5" w14:textId="77777777" w:rsidR="00B95CB1" w:rsidRDefault="00B95CB1" w:rsidP="00996E02">
      <w:pPr>
        <w:pStyle w:val="Ttulo2"/>
        <w:spacing w:after="0"/>
        <w:ind w:left="5" w:right="0"/>
      </w:pPr>
    </w:p>
    <w:p w14:paraId="441DFD4B" w14:textId="03BDC54F" w:rsidR="00B667AC" w:rsidRDefault="00673F30" w:rsidP="00996E02">
      <w:pPr>
        <w:pStyle w:val="Ttulo2"/>
        <w:spacing w:after="0"/>
        <w:ind w:left="5" w:right="0"/>
      </w:pPr>
      <w:r>
        <w:t xml:space="preserve">2. </w:t>
      </w:r>
      <w:r w:rsidR="00FD00CB">
        <w:t xml:space="preserve"> Actuación en segunda instancia   </w:t>
      </w:r>
    </w:p>
    <w:p w14:paraId="4D8B02EF" w14:textId="77777777" w:rsidR="00B667AC" w:rsidRDefault="00FD00CB" w:rsidP="00996E02">
      <w:pPr>
        <w:spacing w:after="0" w:line="259" w:lineRule="auto"/>
        <w:ind w:left="10"/>
        <w:jc w:val="left"/>
      </w:pPr>
      <w:r>
        <w:t xml:space="preserve"> </w:t>
      </w:r>
    </w:p>
    <w:p w14:paraId="1680FDC4" w14:textId="560179D1" w:rsidR="00377544" w:rsidRDefault="00377544" w:rsidP="00996E02">
      <w:pPr>
        <w:spacing w:after="0" w:line="360" w:lineRule="auto"/>
        <w:ind w:left="0"/>
      </w:pPr>
      <w:r w:rsidRPr="009A5099">
        <w:t>El expediente</w:t>
      </w:r>
      <w:r>
        <w:t xml:space="preserve"> de la referencia</w:t>
      </w:r>
      <w:r w:rsidRPr="009A5099">
        <w:t xml:space="preserve"> fue recibido en esta Corporación el </w:t>
      </w:r>
      <w:r w:rsidR="00BE588B">
        <w:t>veintiséis</w:t>
      </w:r>
      <w:r>
        <w:t xml:space="preserve"> </w:t>
      </w:r>
      <w:r w:rsidRPr="009A5099">
        <w:t>(</w:t>
      </w:r>
      <w:r w:rsidR="00BE588B">
        <w:t>26</w:t>
      </w:r>
      <w:r w:rsidRPr="009A5099">
        <w:t xml:space="preserve">) de </w:t>
      </w:r>
      <w:r w:rsidR="00BE588B">
        <w:t>octubre</w:t>
      </w:r>
      <w:r>
        <w:t xml:space="preserve"> </w:t>
      </w:r>
      <w:r w:rsidRPr="009A5099">
        <w:t>de dos mil vein</w:t>
      </w:r>
      <w:r>
        <w:t>t</w:t>
      </w:r>
      <w:r w:rsidR="00BE588B">
        <w:t>e</w:t>
      </w:r>
      <w:r w:rsidRPr="009A5099">
        <w:t xml:space="preserve"> (202</w:t>
      </w:r>
      <w:r w:rsidR="00BE588B">
        <w:t>0</w:t>
      </w:r>
      <w:r w:rsidRPr="009A5099">
        <w:t>)</w:t>
      </w:r>
      <w:r>
        <w:rPr>
          <w:rStyle w:val="Refdenotaalpie"/>
        </w:rPr>
        <w:footnoteReference w:id="2"/>
      </w:r>
      <w:r w:rsidRPr="009A5099">
        <w:t xml:space="preserve"> </w:t>
      </w:r>
      <w:r w:rsidRPr="004E2931">
        <w:t>y mediante providencia del</w:t>
      </w:r>
      <w:r>
        <w:t xml:space="preserve"> </w:t>
      </w:r>
      <w:r w:rsidR="00BE588B">
        <w:t>treinta</w:t>
      </w:r>
      <w:r w:rsidRPr="004E2931">
        <w:t xml:space="preserve"> (</w:t>
      </w:r>
      <w:r w:rsidR="00BE588B">
        <w:t>30</w:t>
      </w:r>
      <w:r w:rsidRPr="004E2931">
        <w:t xml:space="preserve">) de </w:t>
      </w:r>
      <w:r>
        <w:t>septiembre</w:t>
      </w:r>
      <w:r w:rsidRPr="004E2931">
        <w:t xml:space="preserve"> de dos mil </w:t>
      </w:r>
      <w:proofErr w:type="spellStart"/>
      <w:r w:rsidRPr="004E2931">
        <w:t>vein</w:t>
      </w:r>
      <w:r>
        <w:t>ti</w:t>
      </w:r>
      <w:r w:rsidR="00BE588B">
        <w:t>dos</w:t>
      </w:r>
      <w:proofErr w:type="spellEnd"/>
      <w:r>
        <w:t xml:space="preserve"> (</w:t>
      </w:r>
      <w:r w:rsidRPr="004E2931">
        <w:t>202</w:t>
      </w:r>
      <w:r>
        <w:t>1</w:t>
      </w:r>
      <w:r w:rsidRPr="004E2931">
        <w:t>) se admiti</w:t>
      </w:r>
      <w:r w:rsidR="00BE588B">
        <w:t>ó el</w:t>
      </w:r>
      <w:r w:rsidR="00673F30">
        <w:t xml:space="preserve"> </w:t>
      </w:r>
      <w:r w:rsidRPr="004E2931">
        <w:t>recurso de apelación y se corrió traslado a las partes para formular alegatos de conclusión.</w:t>
      </w:r>
    </w:p>
    <w:p w14:paraId="09BBF77F" w14:textId="77777777" w:rsidR="00B667AC" w:rsidRDefault="00FD00CB" w:rsidP="00996E02">
      <w:pPr>
        <w:spacing w:after="0" w:line="259" w:lineRule="auto"/>
        <w:ind w:left="0"/>
        <w:jc w:val="left"/>
      </w:pPr>
      <w:r>
        <w:t xml:space="preserve"> </w:t>
      </w:r>
    </w:p>
    <w:p w14:paraId="5DAAFEB9" w14:textId="1AB9EE40" w:rsidR="00B667AC" w:rsidRDefault="00673F30" w:rsidP="00996E02">
      <w:pPr>
        <w:spacing w:after="0" w:line="259" w:lineRule="auto"/>
        <w:ind w:left="5" w:hanging="10"/>
        <w:jc w:val="left"/>
        <w:rPr>
          <w:b/>
        </w:rPr>
      </w:pPr>
      <w:r>
        <w:rPr>
          <w:b/>
        </w:rPr>
        <w:t>2.1.</w:t>
      </w:r>
      <w:r w:rsidR="00FD00CB">
        <w:rPr>
          <w:b/>
        </w:rPr>
        <w:t xml:space="preserve"> Alegatos de conclusión </w:t>
      </w:r>
    </w:p>
    <w:p w14:paraId="69F5C658" w14:textId="77777777" w:rsidR="008D1C39" w:rsidRDefault="008D1C39" w:rsidP="00996E02">
      <w:pPr>
        <w:spacing w:after="0" w:line="259" w:lineRule="auto"/>
        <w:ind w:left="5" w:hanging="10"/>
        <w:jc w:val="left"/>
      </w:pPr>
    </w:p>
    <w:p w14:paraId="350618E4" w14:textId="77777777" w:rsidR="00673F30" w:rsidRDefault="00673F30" w:rsidP="00996E02">
      <w:pPr>
        <w:spacing w:after="0" w:line="259" w:lineRule="auto"/>
        <w:ind w:left="5" w:hanging="10"/>
        <w:jc w:val="left"/>
      </w:pPr>
    </w:p>
    <w:p w14:paraId="02ED4110" w14:textId="0D23E7C3" w:rsidR="00673F30" w:rsidRDefault="00673F30" w:rsidP="00996E02">
      <w:pPr>
        <w:spacing w:after="0" w:line="360" w:lineRule="auto"/>
        <w:ind w:left="-1" w:right="89"/>
      </w:pPr>
      <w:r>
        <w:t>-</w:t>
      </w:r>
      <w:r w:rsidR="00FD00CB" w:rsidRPr="00AE03E6">
        <w:rPr>
          <w:b/>
          <w:bCs/>
        </w:rPr>
        <w:t>La</w:t>
      </w:r>
      <w:r w:rsidRPr="00AE03E6">
        <w:rPr>
          <w:b/>
          <w:bCs/>
        </w:rPr>
        <w:t xml:space="preserve"> </w:t>
      </w:r>
      <w:r w:rsidR="00BE588B">
        <w:rPr>
          <w:b/>
          <w:bCs/>
        </w:rPr>
        <w:t>Llamada en garantía Axa Colpatria Seguros S.A.</w:t>
      </w:r>
      <w:r w:rsidRPr="00673F30">
        <w:t>,</w:t>
      </w:r>
      <w:r>
        <w:t xml:space="preserve"> presentó alegatos de conclusión, en los que </w:t>
      </w:r>
      <w:r w:rsidR="00BE588B">
        <w:t xml:space="preserve">señaló que el apelante no cumplió con la carga argumentativa necesaria en el recurso de apelación que “la jurisprudencia es un criterio auxiliar de la actividad judicial, por lo que al ser auxiliar debe acompasarse de un razonamiento argumentado y sustentado por parte de quien la cita, </w:t>
      </w:r>
      <w:r w:rsidR="00431294">
        <w:t>sin embargo, es precisamente dicho razonamiento el que se omite realizar en el recurso de apelación, ya que el apelante solamente expone la jurisprudencia sin una hipótesis que la sustente”.</w:t>
      </w:r>
    </w:p>
    <w:p w14:paraId="357ED24C" w14:textId="5D5678C3" w:rsidR="00431294" w:rsidRDefault="00431294" w:rsidP="00996E02">
      <w:pPr>
        <w:spacing w:after="0" w:line="360" w:lineRule="auto"/>
        <w:ind w:left="-1" w:right="89"/>
      </w:pPr>
    </w:p>
    <w:p w14:paraId="3C19C0A6" w14:textId="35173F49" w:rsidR="00673F30" w:rsidRDefault="00431294" w:rsidP="00996E02">
      <w:pPr>
        <w:spacing w:after="0" w:line="360" w:lineRule="auto"/>
        <w:ind w:left="-1" w:right="89"/>
      </w:pPr>
      <w:r>
        <w:t xml:space="preserve">Aunado a esto, manifestó que </w:t>
      </w:r>
      <w:r w:rsidRPr="00431294">
        <w:t>no se logr</w:t>
      </w:r>
      <w:r>
        <w:t>aron establecer los elementos de responsabilidad</w:t>
      </w:r>
      <w:r w:rsidRPr="00431294">
        <w:t xml:space="preserve"> </w:t>
      </w:r>
      <w:r>
        <w:t xml:space="preserve">en </w:t>
      </w:r>
      <w:r w:rsidRPr="00431294">
        <w:t>la</w:t>
      </w:r>
      <w:r>
        <w:t>s</w:t>
      </w:r>
      <w:r w:rsidRPr="00431294">
        <w:t xml:space="preserve"> acci</w:t>
      </w:r>
      <w:r>
        <w:t xml:space="preserve">ones u omisiones de las instituciones prestadoras de salud demandadas, “considerando que la causa adecuada y determinante del fallecimiento de la señora Irma Elena Gaviria de </w:t>
      </w:r>
      <w:proofErr w:type="spellStart"/>
      <w:r>
        <w:t>Penning</w:t>
      </w:r>
      <w:proofErr w:type="spellEnd"/>
      <w:r>
        <w:t xml:space="preserve"> fue el trauma generado por el accidente de tránsito que sufrió, sumado a las condiciones previas que presentaba por su edad, todo lo cual conllevó riesgos en su salud que se materializaron en la tromboembolismo pulmonar que produjo su muerte”.</w:t>
      </w:r>
      <w:r w:rsidRPr="00431294">
        <w:t xml:space="preserve"> </w:t>
      </w:r>
    </w:p>
    <w:p w14:paraId="57E3A1BE" w14:textId="52C0E823" w:rsidR="00431294" w:rsidRDefault="00431294" w:rsidP="00996E02">
      <w:pPr>
        <w:spacing w:after="0" w:line="360" w:lineRule="auto"/>
        <w:ind w:left="-1" w:right="89"/>
      </w:pPr>
    </w:p>
    <w:p w14:paraId="4D96790E" w14:textId="6F5CEAB7" w:rsidR="00431294" w:rsidRDefault="00431294" w:rsidP="00996E02">
      <w:pPr>
        <w:spacing w:after="0" w:line="360" w:lineRule="auto"/>
        <w:ind w:left="-1" w:right="89"/>
      </w:pPr>
      <w:r>
        <w:lastRenderedPageBreak/>
        <w:t xml:space="preserve">Por último, manifestó que no existe </w:t>
      </w:r>
      <w:r w:rsidR="00AE03E6">
        <w:t xml:space="preserve">sustento en la literatura científica de la afirmación del demandante sobre la obligación de recetar tratamiento </w:t>
      </w:r>
      <w:proofErr w:type="spellStart"/>
      <w:r w:rsidR="00AE03E6">
        <w:t>tromboprofiláctico</w:t>
      </w:r>
      <w:proofErr w:type="spellEnd"/>
      <w:r w:rsidR="00AE03E6">
        <w:t xml:space="preserve"> de la paciente cuando es dada de alta, puesto que este tratamiento solo se contempla en espacio hospitalario. </w:t>
      </w:r>
    </w:p>
    <w:p w14:paraId="5AA5537C" w14:textId="13809032" w:rsidR="00AE03E6" w:rsidRDefault="00AE03E6" w:rsidP="00996E02">
      <w:pPr>
        <w:spacing w:after="0" w:line="360" w:lineRule="auto"/>
        <w:ind w:left="-1" w:right="89"/>
      </w:pPr>
    </w:p>
    <w:p w14:paraId="462880F7" w14:textId="7B4A59E1" w:rsidR="00AE03E6" w:rsidRDefault="00AE03E6" w:rsidP="00996E02">
      <w:pPr>
        <w:spacing w:after="0" w:line="360" w:lineRule="auto"/>
        <w:ind w:left="-1" w:right="89"/>
      </w:pPr>
      <w:r>
        <w:t>-</w:t>
      </w:r>
      <w:r>
        <w:rPr>
          <w:b/>
          <w:bCs/>
        </w:rPr>
        <w:t xml:space="preserve">La llamada en garantía Aseguradora Solidaria de Colombia Entidad Cooperativa, </w:t>
      </w:r>
      <w:r>
        <w:t xml:space="preserve">presentó alegatos de conclusión, en los que solicitó que se confirmara la sentencia apelada, puesto que se demostró que no se configuraron los elementos de responsabilidad </w:t>
      </w:r>
      <w:r w:rsidR="00084A82">
        <w:t>y las consideraciones expuestas en la decisión</w:t>
      </w:r>
      <w:r w:rsidR="000523E1">
        <w:t>,</w:t>
      </w:r>
      <w:r w:rsidR="00084A82">
        <w:t xml:space="preserve"> se ajustan a lo probado en el proceso.</w:t>
      </w:r>
    </w:p>
    <w:p w14:paraId="6E670585" w14:textId="77777777" w:rsidR="00AA5133" w:rsidRDefault="00AA5133" w:rsidP="00996E02">
      <w:pPr>
        <w:spacing w:after="0" w:line="360" w:lineRule="auto"/>
        <w:ind w:left="-1" w:right="89"/>
      </w:pPr>
    </w:p>
    <w:p w14:paraId="1ABD5D29" w14:textId="52AA3E35" w:rsidR="000523E1" w:rsidRDefault="000523E1" w:rsidP="00996E02">
      <w:pPr>
        <w:spacing w:after="0" w:line="360" w:lineRule="auto"/>
        <w:ind w:left="-1" w:right="89"/>
      </w:pPr>
      <w:r w:rsidRPr="00D72ED5">
        <w:rPr>
          <w:b/>
          <w:bCs/>
        </w:rPr>
        <w:t xml:space="preserve">-La llamada en garantía Allianz Seguros S.A., </w:t>
      </w:r>
      <w:r w:rsidRPr="00D72ED5">
        <w:t>alegó de conclusión y sostuvo</w:t>
      </w:r>
      <w:r w:rsidRPr="00D72ED5">
        <w:rPr>
          <w:b/>
          <w:bCs/>
        </w:rPr>
        <w:t xml:space="preserve"> </w:t>
      </w:r>
      <w:r w:rsidRPr="00D72ED5">
        <w:t xml:space="preserve">que en el trámite del proceso se probó que </w:t>
      </w:r>
      <w:r w:rsidR="00D72ED5">
        <w:t>la Clínica el Country no fue responsable de los daños causados a los demandantes con la muerte de la señora Irma Elena De Belén, solicitó que se declararan prosperas las excepciones propuestas por ella y por la Clínica el Country.</w:t>
      </w:r>
    </w:p>
    <w:p w14:paraId="68215D9B" w14:textId="6310E1CB" w:rsidR="00D72ED5" w:rsidRDefault="00D72ED5" w:rsidP="00996E02">
      <w:pPr>
        <w:spacing w:after="0" w:line="360" w:lineRule="auto"/>
        <w:ind w:left="-1" w:right="89"/>
      </w:pPr>
    </w:p>
    <w:p w14:paraId="3AF64A7E" w14:textId="77777777" w:rsidR="00D72ED5" w:rsidRDefault="00D72ED5" w:rsidP="00996E02">
      <w:pPr>
        <w:spacing w:after="0" w:line="360" w:lineRule="auto"/>
        <w:ind w:left="-1" w:right="89"/>
      </w:pPr>
      <w:r>
        <w:t>-</w:t>
      </w:r>
      <w:r w:rsidRPr="00D72ED5">
        <w:rPr>
          <w:b/>
          <w:bCs/>
        </w:rPr>
        <w:t>La administradora Country S.A.S. – Clínica el Countr</w:t>
      </w:r>
      <w:r>
        <w:rPr>
          <w:b/>
          <w:bCs/>
        </w:rPr>
        <w:t xml:space="preserve">y, </w:t>
      </w:r>
      <w:r w:rsidRPr="00D72ED5">
        <w:t>presentó alegatos de conclusión en los que solicitó que se desestime el escrito de apelación presentado por la parte actora</w:t>
      </w:r>
      <w:r>
        <w:t xml:space="preserve"> </w:t>
      </w:r>
      <w:proofErr w:type="gramStart"/>
      <w:r>
        <w:t>y</w:t>
      </w:r>
      <w:proofErr w:type="gramEnd"/>
      <w:r>
        <w:t xml:space="preserve"> en consecuencia, se confirme la sentencia apelada por ajustarse a derecho.</w:t>
      </w:r>
    </w:p>
    <w:p w14:paraId="018C206B" w14:textId="77777777" w:rsidR="00D72ED5" w:rsidRDefault="00D72ED5" w:rsidP="00996E02">
      <w:pPr>
        <w:spacing w:after="0" w:line="360" w:lineRule="auto"/>
        <w:ind w:left="-1" w:right="89"/>
      </w:pPr>
    </w:p>
    <w:p w14:paraId="19B30476" w14:textId="2D0CFDA1" w:rsidR="00D72ED5" w:rsidRPr="00D72ED5" w:rsidRDefault="00D72ED5" w:rsidP="00996E02">
      <w:pPr>
        <w:spacing w:after="0" w:line="360" w:lineRule="auto"/>
        <w:ind w:left="-1" w:right="89"/>
      </w:pPr>
      <w:r w:rsidRPr="00D72ED5">
        <w:rPr>
          <w:b/>
          <w:bCs/>
        </w:rPr>
        <w:t>-Inversiones Sequoia Colombia S.A.S. – propietaria de la Clínica VIP Centro de Medicina Internacional</w:t>
      </w:r>
      <w:r>
        <w:rPr>
          <w:b/>
          <w:bCs/>
        </w:rPr>
        <w:t xml:space="preserve">, </w:t>
      </w:r>
      <w:r>
        <w:t>en sus alegatos de conclusión, solicitó que se confirme en todo el fallo apelado.</w:t>
      </w:r>
    </w:p>
    <w:p w14:paraId="27A0ECD9" w14:textId="77777777" w:rsidR="00AE03E6" w:rsidRPr="000523E1" w:rsidRDefault="00AE03E6" w:rsidP="00996E02">
      <w:pPr>
        <w:spacing w:after="0" w:line="360" w:lineRule="auto"/>
        <w:ind w:left="0" w:right="89"/>
        <w:rPr>
          <w:highlight w:val="yellow"/>
        </w:rPr>
      </w:pPr>
    </w:p>
    <w:p w14:paraId="46533477" w14:textId="6F5B578F" w:rsidR="00673F30" w:rsidRDefault="00D72ED5" w:rsidP="00996E02">
      <w:pPr>
        <w:spacing w:after="0" w:line="259" w:lineRule="auto"/>
        <w:ind w:left="0" w:right="89"/>
      </w:pPr>
      <w:r w:rsidRPr="00D72ED5">
        <w:t>- E</w:t>
      </w:r>
      <w:r w:rsidR="00FD00CB" w:rsidRPr="00D72ED5">
        <w:t xml:space="preserve">l Ministerio Público </w:t>
      </w:r>
      <w:r w:rsidRPr="00D72ED5">
        <w:t>no rindió concepto.</w:t>
      </w:r>
    </w:p>
    <w:p w14:paraId="7F3DA87F" w14:textId="77777777" w:rsidR="00673F30" w:rsidRDefault="00673F30" w:rsidP="00996E02">
      <w:pPr>
        <w:spacing w:after="0" w:line="259" w:lineRule="auto"/>
        <w:ind w:left="10"/>
        <w:jc w:val="left"/>
      </w:pPr>
    </w:p>
    <w:p w14:paraId="1F80DC28" w14:textId="77777777" w:rsidR="00B667AC" w:rsidRDefault="00FD00CB" w:rsidP="00996E02">
      <w:pPr>
        <w:pStyle w:val="Ttulo1"/>
        <w:spacing w:after="0"/>
        <w:ind w:left="258" w:right="336"/>
        <w:jc w:val="center"/>
      </w:pPr>
      <w:r>
        <w:t xml:space="preserve">II. CONSIDERACIONES </w:t>
      </w:r>
    </w:p>
    <w:p w14:paraId="2D8AA401" w14:textId="77777777" w:rsidR="00B667AC" w:rsidRDefault="00FD00CB" w:rsidP="00996E02">
      <w:pPr>
        <w:spacing w:after="0" w:line="259" w:lineRule="auto"/>
        <w:ind w:left="10"/>
        <w:jc w:val="left"/>
      </w:pPr>
      <w:r>
        <w:rPr>
          <w:b/>
        </w:rPr>
        <w:t xml:space="preserve"> </w:t>
      </w:r>
    </w:p>
    <w:p w14:paraId="3AC27A0E" w14:textId="77777777" w:rsidR="00B667AC" w:rsidRDefault="00FD00CB" w:rsidP="00996E02">
      <w:pPr>
        <w:pStyle w:val="Ttulo2"/>
        <w:spacing w:after="0"/>
        <w:ind w:left="5" w:right="0"/>
      </w:pPr>
      <w:r>
        <w:t xml:space="preserve">2.1. La competencia </w:t>
      </w:r>
    </w:p>
    <w:p w14:paraId="51D12DB2" w14:textId="77777777" w:rsidR="00B667AC" w:rsidRDefault="00FD00CB" w:rsidP="00996E02">
      <w:pPr>
        <w:spacing w:after="0" w:line="259" w:lineRule="auto"/>
        <w:ind w:left="10"/>
        <w:jc w:val="left"/>
      </w:pPr>
      <w:r>
        <w:t xml:space="preserve"> </w:t>
      </w:r>
    </w:p>
    <w:p w14:paraId="49D7CE80" w14:textId="1FD11331" w:rsidR="003D2001" w:rsidRPr="003D2001" w:rsidRDefault="003D2001" w:rsidP="00996E02">
      <w:pPr>
        <w:overflowPunct w:val="0"/>
        <w:adjustRightInd w:val="0"/>
        <w:spacing w:after="0" w:line="360" w:lineRule="auto"/>
        <w:ind w:left="0"/>
        <w:textAlignment w:val="baseline"/>
        <w:rPr>
          <w:rFonts w:eastAsia="Times New Roman"/>
          <w:color w:val="auto"/>
          <w:lang w:eastAsia="es-ES" w:bidi="ar-SA"/>
        </w:rPr>
      </w:pPr>
      <w:r w:rsidRPr="003D2001">
        <w:rPr>
          <w:rFonts w:eastAsia="Times New Roman"/>
          <w:color w:val="auto"/>
          <w:lang w:eastAsia="es-ES" w:bidi="ar-SA"/>
        </w:rPr>
        <w:t xml:space="preserve">Esta Corporación es competente para decidir el asunto por tratarse del recurso de apelación presentado por la parte actora en contra de la sentencia proferida el </w:t>
      </w:r>
      <w:r>
        <w:rPr>
          <w:rFonts w:eastAsia="Times New Roman"/>
          <w:color w:val="auto"/>
          <w:lang w:eastAsia="es-ES" w:bidi="ar-SA"/>
        </w:rPr>
        <w:t>8</w:t>
      </w:r>
      <w:r w:rsidRPr="003D2001">
        <w:rPr>
          <w:rFonts w:eastAsia="Times New Roman"/>
          <w:color w:val="auto"/>
          <w:lang w:eastAsia="es-ES" w:bidi="ar-SA"/>
        </w:rPr>
        <w:t xml:space="preserve"> de junio de 2020, por el Juzgado </w:t>
      </w:r>
      <w:r>
        <w:rPr>
          <w:rFonts w:eastAsia="Times New Roman"/>
          <w:color w:val="auto"/>
          <w:lang w:eastAsia="es-ES" w:bidi="ar-SA"/>
        </w:rPr>
        <w:t>Treinta y Tres</w:t>
      </w:r>
      <w:r w:rsidRPr="003D2001">
        <w:rPr>
          <w:rFonts w:eastAsia="Times New Roman"/>
          <w:color w:val="auto"/>
          <w:lang w:eastAsia="es-ES" w:bidi="ar-SA"/>
        </w:rPr>
        <w:t xml:space="preserve"> (</w:t>
      </w:r>
      <w:r>
        <w:rPr>
          <w:rFonts w:eastAsia="Times New Roman"/>
          <w:color w:val="auto"/>
          <w:lang w:eastAsia="es-ES" w:bidi="ar-SA"/>
        </w:rPr>
        <w:t>33</w:t>
      </w:r>
      <w:r w:rsidRPr="003D2001">
        <w:rPr>
          <w:rFonts w:eastAsia="Times New Roman"/>
          <w:color w:val="auto"/>
          <w:lang w:eastAsia="es-ES" w:bidi="ar-SA"/>
        </w:rPr>
        <w:t xml:space="preserve">) Administrativo del Circuito de Bogotá, en un proceso que tiene vocación de doble instancia, de conformidad con los artículos 153 y 155 numeral 6 del C.P.A.C.A. </w:t>
      </w:r>
    </w:p>
    <w:p w14:paraId="7EE8F8CA" w14:textId="77777777" w:rsidR="005D6D85" w:rsidRDefault="005D6D85" w:rsidP="00996E02">
      <w:pPr>
        <w:spacing w:after="0" w:line="360" w:lineRule="auto"/>
        <w:ind w:left="0"/>
      </w:pPr>
    </w:p>
    <w:p w14:paraId="2AE491B0" w14:textId="77777777" w:rsidR="00B667AC" w:rsidRDefault="00FD00CB" w:rsidP="00996E02">
      <w:pPr>
        <w:pStyle w:val="Ttulo2"/>
        <w:spacing w:after="0"/>
        <w:ind w:left="5" w:right="0"/>
      </w:pPr>
      <w:r>
        <w:t xml:space="preserve">2.2. Problema jurídico </w:t>
      </w:r>
    </w:p>
    <w:p w14:paraId="1DB5D027" w14:textId="77777777" w:rsidR="00B667AC" w:rsidRDefault="00FD00CB" w:rsidP="00996E02">
      <w:pPr>
        <w:spacing w:after="0" w:line="259" w:lineRule="auto"/>
        <w:ind w:left="10"/>
        <w:jc w:val="left"/>
      </w:pPr>
      <w:r>
        <w:t xml:space="preserve"> </w:t>
      </w:r>
    </w:p>
    <w:p w14:paraId="6DE1913B" w14:textId="7CFB757A" w:rsidR="00B667AC" w:rsidRDefault="00673F30" w:rsidP="00996E02">
      <w:pPr>
        <w:spacing w:after="0" w:line="360" w:lineRule="auto"/>
        <w:ind w:left="10"/>
      </w:pPr>
      <w:r>
        <w:t xml:space="preserve">Corresponde a la Sala determinar si </w:t>
      </w:r>
      <w:proofErr w:type="gramStart"/>
      <w:r>
        <w:t>le</w:t>
      </w:r>
      <w:proofErr w:type="gramEnd"/>
      <w:r>
        <w:t xml:space="preserve"> asiste responsabilidad a las demandadas por la muerte de la </w:t>
      </w:r>
      <w:r w:rsidR="003D2001">
        <w:t>señora Irma Estela.</w:t>
      </w:r>
      <w:r>
        <w:t xml:space="preserve"> En caso de encontrar probada la responsabilidad de la demandada, la Sala estudiará el reconocimiento de los perjuicios solicitados.</w:t>
      </w:r>
      <w:r w:rsidR="00FD00CB">
        <w:t xml:space="preserve"> </w:t>
      </w:r>
    </w:p>
    <w:p w14:paraId="018D66D2" w14:textId="05BCBFFC" w:rsidR="00B667AC" w:rsidRDefault="00FD00CB" w:rsidP="00996E02">
      <w:pPr>
        <w:spacing w:after="0"/>
        <w:ind w:left="-1" w:right="89"/>
        <w:rPr>
          <w:b/>
        </w:rPr>
      </w:pPr>
      <w:r>
        <w:lastRenderedPageBreak/>
        <w:t>Por consiguiente, la Sala</w:t>
      </w:r>
      <w:r w:rsidR="005870AC">
        <w:t xml:space="preserve"> analizará</w:t>
      </w:r>
      <w:r>
        <w:t xml:space="preserve"> i) los hechos probados, </w:t>
      </w:r>
      <w:proofErr w:type="spellStart"/>
      <w:r>
        <w:t>ii</w:t>
      </w:r>
      <w:proofErr w:type="spellEnd"/>
      <w:r>
        <w:t>) la responsabilidad del Estado en el marco del servicio médico</w:t>
      </w:r>
      <w:r w:rsidR="003D2001">
        <w:t xml:space="preserve"> y</w:t>
      </w:r>
      <w:r>
        <w:t xml:space="preserve"> </w:t>
      </w:r>
      <w:proofErr w:type="spellStart"/>
      <w:r>
        <w:t>i</w:t>
      </w:r>
      <w:r w:rsidR="005870AC">
        <w:t>ii</w:t>
      </w:r>
      <w:proofErr w:type="spellEnd"/>
      <w:r>
        <w:t>) el caso en concreto; para</w:t>
      </w:r>
      <w:r>
        <w:rPr>
          <w:b/>
        </w:rPr>
        <w:t xml:space="preserve"> </w:t>
      </w:r>
      <w:r>
        <w:t>determinar si existe o no responsabilidad estatal.</w:t>
      </w:r>
      <w:r>
        <w:rPr>
          <w:b/>
        </w:rPr>
        <w:t xml:space="preserve"> </w:t>
      </w:r>
    </w:p>
    <w:p w14:paraId="351DDE5F" w14:textId="77777777" w:rsidR="006F5603" w:rsidRDefault="006F5603" w:rsidP="00996E02">
      <w:pPr>
        <w:spacing w:after="0"/>
        <w:ind w:left="-1" w:right="89"/>
        <w:rPr>
          <w:b/>
        </w:rPr>
      </w:pPr>
    </w:p>
    <w:p w14:paraId="5D785DCC" w14:textId="26E76375" w:rsidR="003D2001" w:rsidRPr="003D2001" w:rsidRDefault="003D2001" w:rsidP="00996E02">
      <w:pPr>
        <w:spacing w:after="0" w:line="360" w:lineRule="auto"/>
        <w:ind w:left="0"/>
        <w:contextualSpacing/>
        <w:jc w:val="left"/>
        <w:rPr>
          <w:rFonts w:eastAsia="Times New Roman"/>
          <w:b/>
          <w:color w:val="auto"/>
          <w:lang w:eastAsia="es-ES" w:bidi="ar-SA"/>
        </w:rPr>
      </w:pPr>
      <w:r>
        <w:rPr>
          <w:rFonts w:eastAsia="Times New Roman"/>
          <w:b/>
          <w:color w:val="auto"/>
          <w:lang w:eastAsia="es-ES" w:bidi="ar-SA"/>
        </w:rPr>
        <w:t xml:space="preserve">2.3. </w:t>
      </w:r>
      <w:r w:rsidRPr="003D2001">
        <w:rPr>
          <w:rFonts w:eastAsia="Times New Roman"/>
          <w:b/>
          <w:color w:val="auto"/>
          <w:lang w:eastAsia="es-ES" w:bidi="ar-SA"/>
        </w:rPr>
        <w:t xml:space="preserve">Caducidad </w:t>
      </w:r>
    </w:p>
    <w:p w14:paraId="58A9273E" w14:textId="77777777" w:rsidR="006F5603" w:rsidRDefault="006F5603" w:rsidP="00996E02">
      <w:pPr>
        <w:spacing w:after="0" w:line="380" w:lineRule="exact"/>
        <w:ind w:left="0"/>
        <w:rPr>
          <w:rFonts w:eastAsia="Calibri"/>
          <w:color w:val="auto"/>
          <w:lang w:val="es-ES" w:eastAsia="en-US" w:bidi="ar-SA"/>
        </w:rPr>
      </w:pPr>
    </w:p>
    <w:p w14:paraId="6DB346EE" w14:textId="55E8A25A" w:rsidR="003D2001" w:rsidRPr="003D2001" w:rsidRDefault="003D2001" w:rsidP="00996E02">
      <w:pPr>
        <w:spacing w:after="0" w:line="380" w:lineRule="exact"/>
        <w:ind w:left="0"/>
        <w:rPr>
          <w:rFonts w:eastAsia="Calibri"/>
          <w:color w:val="auto"/>
          <w:lang w:val="es-ES" w:eastAsia="en-US" w:bidi="ar-SA"/>
        </w:rPr>
      </w:pPr>
      <w:r w:rsidRPr="003D2001">
        <w:rPr>
          <w:rFonts w:eastAsia="Calibri"/>
          <w:color w:val="auto"/>
          <w:lang w:val="es-ES" w:eastAsia="en-US" w:bidi="ar-SA"/>
        </w:rPr>
        <w:t>Por razones de seguridad jurídica, de eficiencia y economía procesal, el legislador dispone la extinción de las acciones judiciales que no se ejercen en el término previsto; estableciendo así la carga de acudir a la justicia con prontitud, esto es, dentro del plazo fijado por la ley, so pena de perder la posibilidad de hacerlo.</w:t>
      </w:r>
    </w:p>
    <w:p w14:paraId="11B500EA" w14:textId="77777777" w:rsidR="003D2001" w:rsidRPr="003D2001" w:rsidRDefault="003D2001" w:rsidP="00996E02">
      <w:pPr>
        <w:spacing w:after="0" w:line="240" w:lineRule="auto"/>
        <w:ind w:left="0"/>
        <w:rPr>
          <w:rFonts w:eastAsia="Calibri"/>
          <w:color w:val="auto"/>
          <w:lang w:val="es-ES" w:eastAsia="en-US" w:bidi="ar-SA"/>
        </w:rPr>
      </w:pPr>
    </w:p>
    <w:p w14:paraId="67F0CC93" w14:textId="77777777" w:rsidR="003D2001" w:rsidRPr="003D2001" w:rsidRDefault="003D2001" w:rsidP="00996E02">
      <w:pPr>
        <w:spacing w:after="0" w:line="380" w:lineRule="exact"/>
        <w:ind w:left="0"/>
        <w:rPr>
          <w:rFonts w:eastAsia="Calibri"/>
          <w:b/>
          <w:color w:val="auto"/>
          <w:lang w:val="es-ES" w:eastAsia="en-US" w:bidi="ar-SA"/>
        </w:rPr>
      </w:pPr>
      <w:r w:rsidRPr="003D2001">
        <w:rPr>
          <w:rFonts w:eastAsia="Calibri"/>
          <w:color w:val="auto"/>
          <w:lang w:val="es-ES" w:eastAsia="en-US" w:bidi="ar-SA"/>
        </w:rPr>
        <w:t>La caducidad del medio de control es aquella sanción establecida por el legislador en aquellos eventos en que determinadas acciones judiciales no se ejercen en un término específico. Dado que el interesado en el litigio tiene la carga procesal de impulsarlo, pierde la posibilidad de accionar ante la jurisdicción para hacer efectivo un derecho si no lo hace dentro del término fijado en la ley</w:t>
      </w:r>
      <w:r w:rsidRPr="003D2001">
        <w:rPr>
          <w:rFonts w:eastAsia="Calibri"/>
          <w:color w:val="auto"/>
          <w:vertAlign w:val="superscript"/>
          <w:lang w:val="es-ES" w:eastAsia="en-US" w:bidi="ar-SA"/>
        </w:rPr>
        <w:footnoteReference w:id="3"/>
      </w:r>
    </w:p>
    <w:p w14:paraId="1BE50CC1" w14:textId="77777777" w:rsidR="003D2001" w:rsidRPr="003D2001" w:rsidRDefault="003D2001" w:rsidP="00996E02">
      <w:pPr>
        <w:spacing w:after="0" w:line="240" w:lineRule="auto"/>
        <w:ind w:left="0"/>
        <w:rPr>
          <w:rFonts w:eastAsia="Calibri"/>
          <w:b/>
          <w:color w:val="auto"/>
          <w:lang w:val="es-ES" w:eastAsia="en-US" w:bidi="ar-SA"/>
        </w:rPr>
      </w:pPr>
    </w:p>
    <w:p w14:paraId="3D270A6D" w14:textId="77777777" w:rsidR="003D2001" w:rsidRPr="003D2001" w:rsidRDefault="003D2001" w:rsidP="00996E02">
      <w:pPr>
        <w:spacing w:after="0" w:line="380" w:lineRule="exact"/>
        <w:ind w:left="0"/>
        <w:rPr>
          <w:rFonts w:eastAsia="Calibri"/>
          <w:color w:val="auto"/>
          <w:lang w:val="es-ES" w:eastAsia="en-US" w:bidi="ar-SA"/>
        </w:rPr>
      </w:pPr>
      <w:r w:rsidRPr="003D2001">
        <w:rPr>
          <w:rFonts w:eastAsia="Calibri"/>
          <w:color w:val="auto"/>
          <w:lang w:val="es-ES" w:eastAsia="en-US" w:bidi="ar-SA"/>
        </w:rPr>
        <w:t xml:space="preserve">Las normas de caducidad se fundan en el interés general que comporta el que los litigios no persistan en el tiempo, en desmedro de la convivencia pacífica y que las entidades públicas puedan definir las gestiones y las políticas estatales en la materia. </w:t>
      </w:r>
    </w:p>
    <w:p w14:paraId="1DC7C7EC" w14:textId="77777777" w:rsidR="003D2001" w:rsidRPr="003D2001" w:rsidRDefault="003D2001" w:rsidP="00996E02">
      <w:pPr>
        <w:spacing w:after="0" w:line="380" w:lineRule="exact"/>
        <w:ind w:left="0"/>
        <w:rPr>
          <w:rFonts w:eastAsia="Calibri"/>
          <w:color w:val="auto"/>
          <w:lang w:val="es-ES" w:eastAsia="en-US" w:bidi="ar-SA"/>
        </w:rPr>
      </w:pPr>
    </w:p>
    <w:p w14:paraId="144D77C9" w14:textId="77777777" w:rsidR="003D2001" w:rsidRPr="003D2001" w:rsidRDefault="003D2001" w:rsidP="00996E02">
      <w:pPr>
        <w:spacing w:after="0" w:line="380" w:lineRule="exact"/>
        <w:ind w:left="0"/>
        <w:rPr>
          <w:rFonts w:eastAsia="Calibri"/>
          <w:color w:val="auto"/>
          <w:lang w:val="es-ES" w:eastAsia="en-US" w:bidi="ar-SA"/>
        </w:rPr>
      </w:pPr>
      <w:r w:rsidRPr="003D2001">
        <w:rPr>
          <w:rFonts w:eastAsia="Calibri"/>
          <w:color w:val="auto"/>
          <w:lang w:val="es-ES" w:eastAsia="en-US" w:bidi="ar-SA"/>
        </w:rPr>
        <w:t>Tratándose del medio de control de la reparación directa, debe ejercerse dentro del término previsto en el artículo 164, numeral 2º, literal i, inciso 1º del CPACA que dispone:</w:t>
      </w:r>
    </w:p>
    <w:p w14:paraId="7AF925B2" w14:textId="77777777" w:rsidR="003D2001" w:rsidRPr="003D2001" w:rsidRDefault="003D2001" w:rsidP="00996E02">
      <w:pPr>
        <w:spacing w:after="0" w:line="380" w:lineRule="exact"/>
        <w:ind w:left="0"/>
        <w:rPr>
          <w:rFonts w:ascii="Calibri" w:eastAsia="Calibri" w:hAnsi="Calibri" w:cs="Times New Roman"/>
          <w:color w:val="auto"/>
          <w:sz w:val="22"/>
          <w:szCs w:val="22"/>
          <w:lang w:val="es-ES" w:eastAsia="en-US" w:bidi="ar-SA"/>
        </w:rPr>
      </w:pPr>
    </w:p>
    <w:p w14:paraId="43280909" w14:textId="77777777" w:rsidR="003D2001" w:rsidRPr="003D2001" w:rsidRDefault="003D2001" w:rsidP="00996E02">
      <w:pPr>
        <w:spacing w:after="0" w:line="240" w:lineRule="auto"/>
        <w:ind w:left="1134" w:right="851"/>
        <w:rPr>
          <w:rFonts w:eastAsia="Calibri"/>
          <w:color w:val="auto"/>
          <w:sz w:val="20"/>
          <w:szCs w:val="20"/>
          <w:lang w:val="es-ES" w:eastAsia="en-US" w:bidi="ar-SA"/>
        </w:rPr>
      </w:pPr>
      <w:r w:rsidRPr="003D2001">
        <w:rPr>
          <w:rFonts w:eastAsia="Calibri"/>
          <w:color w:val="auto"/>
          <w:sz w:val="20"/>
          <w:szCs w:val="20"/>
          <w:lang w:val="es-ES" w:eastAsia="en-US" w:bidi="ar-SA"/>
        </w:rPr>
        <w:t xml:space="preserve">“Oportunidad para presentar la demanda. La demanda deberá ser presentada: (…) 2. En los siguientes términos, so pena de que establecidos opere la caducidad: </w:t>
      </w:r>
    </w:p>
    <w:p w14:paraId="71EF8358" w14:textId="77777777" w:rsidR="003D2001" w:rsidRPr="003D2001" w:rsidRDefault="003D2001" w:rsidP="00996E02">
      <w:pPr>
        <w:spacing w:after="0" w:line="240" w:lineRule="auto"/>
        <w:ind w:left="1134" w:right="851"/>
        <w:rPr>
          <w:rFonts w:eastAsia="Calibri"/>
          <w:color w:val="auto"/>
          <w:sz w:val="20"/>
          <w:szCs w:val="20"/>
          <w:lang w:val="es-ES" w:eastAsia="en-US" w:bidi="ar-SA"/>
        </w:rPr>
      </w:pPr>
    </w:p>
    <w:p w14:paraId="0C8EC873" w14:textId="77777777" w:rsidR="003D2001" w:rsidRPr="003D2001" w:rsidRDefault="003D2001" w:rsidP="00996E0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overflowPunct w:val="0"/>
        <w:autoSpaceDE w:val="0"/>
        <w:autoSpaceDN w:val="0"/>
        <w:adjustRightInd w:val="0"/>
        <w:spacing w:after="0" w:line="240" w:lineRule="auto"/>
        <w:ind w:left="1134" w:right="851"/>
        <w:rPr>
          <w:rFonts w:eastAsia="Times New Roman"/>
          <w:color w:val="auto"/>
          <w:sz w:val="20"/>
          <w:szCs w:val="20"/>
          <w:lang w:val="es-ES" w:eastAsia="es-ES" w:bidi="ar-SA"/>
        </w:rPr>
      </w:pPr>
      <w:r w:rsidRPr="003D2001">
        <w:rPr>
          <w:rFonts w:eastAsia="Times New Roman"/>
          <w:color w:val="auto"/>
          <w:sz w:val="20"/>
          <w:szCs w:val="20"/>
          <w:lang w:val="es-ES" w:eastAsia="es-ES" w:bidi="ar-SA"/>
        </w:rPr>
        <w:t>(…) i) Cuando se pretenda la reparación directa deberá presentarse dentro del término de dos (2) años, contados a partir del día siguiente al de la ocurrencia de la acción u omisión causante del daño, o de cuando el demandante tuvo o debió tener conocimiento del mismo, si fue en fecha posterior y siempre que se pruebe la imposibilidad de conocer el daño en la fecha de su ocurrencia.</w:t>
      </w:r>
    </w:p>
    <w:p w14:paraId="5CAC9275" w14:textId="77777777" w:rsidR="003D2001" w:rsidRPr="003D2001" w:rsidRDefault="003D2001" w:rsidP="00996E0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overflowPunct w:val="0"/>
        <w:autoSpaceDE w:val="0"/>
        <w:autoSpaceDN w:val="0"/>
        <w:adjustRightInd w:val="0"/>
        <w:spacing w:after="0" w:line="360" w:lineRule="auto"/>
        <w:ind w:left="1134"/>
        <w:rPr>
          <w:rFonts w:eastAsia="Times New Roman"/>
          <w:color w:val="auto"/>
          <w:lang w:val="es-ES" w:eastAsia="es-ES" w:bidi="ar-SA"/>
        </w:rPr>
      </w:pPr>
    </w:p>
    <w:p w14:paraId="637B728F" w14:textId="7D26A1C6" w:rsidR="003D2001" w:rsidRPr="003D2001" w:rsidRDefault="003D2001" w:rsidP="00996E02">
      <w:pPr>
        <w:spacing w:after="0" w:line="360" w:lineRule="auto"/>
        <w:ind w:left="0"/>
        <w:rPr>
          <w:rFonts w:eastAsia="Times New Roman"/>
          <w:color w:val="auto"/>
          <w:lang w:eastAsia="es-ES" w:bidi="ar-SA"/>
        </w:rPr>
      </w:pPr>
      <w:r w:rsidRPr="003D2001">
        <w:rPr>
          <w:rFonts w:eastAsia="Times New Roman"/>
          <w:color w:val="auto"/>
          <w:lang w:eastAsia="es-ES" w:bidi="ar-SA"/>
        </w:rPr>
        <w:t xml:space="preserve">Al respecto, advierte la Sala que el daño se produjo con la muerte </w:t>
      </w:r>
      <w:r>
        <w:rPr>
          <w:rFonts w:eastAsia="Times New Roman"/>
          <w:color w:val="auto"/>
          <w:lang w:eastAsia="es-ES" w:bidi="ar-SA"/>
        </w:rPr>
        <w:t xml:space="preserve">de la señora Irma Elena De Belén Gaviria de </w:t>
      </w:r>
      <w:proofErr w:type="spellStart"/>
      <w:r>
        <w:rPr>
          <w:rFonts w:eastAsia="Times New Roman"/>
          <w:color w:val="auto"/>
          <w:lang w:eastAsia="es-ES" w:bidi="ar-SA"/>
        </w:rPr>
        <w:t>Pening</w:t>
      </w:r>
      <w:proofErr w:type="spellEnd"/>
      <w:r w:rsidRPr="003D2001">
        <w:rPr>
          <w:rFonts w:eastAsia="Times New Roman"/>
          <w:color w:val="auto"/>
          <w:lang w:eastAsia="es-ES" w:bidi="ar-SA"/>
        </w:rPr>
        <w:t xml:space="preserve"> el </w:t>
      </w:r>
      <w:r>
        <w:rPr>
          <w:rFonts w:eastAsia="Times New Roman"/>
          <w:color w:val="auto"/>
          <w:lang w:eastAsia="es-ES" w:bidi="ar-SA"/>
        </w:rPr>
        <w:t xml:space="preserve">29 de octubre </w:t>
      </w:r>
      <w:r w:rsidRPr="003D2001">
        <w:rPr>
          <w:rFonts w:eastAsia="Times New Roman"/>
          <w:color w:val="auto"/>
          <w:lang w:eastAsia="es-ES" w:bidi="ar-SA"/>
        </w:rPr>
        <w:t xml:space="preserve">de 2012, la presentación de la solicitud de conciliación extrajudicial ocurrió el </w:t>
      </w:r>
      <w:r>
        <w:rPr>
          <w:rFonts w:eastAsia="Times New Roman"/>
          <w:color w:val="auto"/>
          <w:lang w:eastAsia="es-ES" w:bidi="ar-SA"/>
        </w:rPr>
        <w:t>16 de octubre de 2014</w:t>
      </w:r>
      <w:r w:rsidRPr="003D2001">
        <w:rPr>
          <w:rFonts w:eastAsia="Times New Roman"/>
          <w:color w:val="auto"/>
          <w:lang w:eastAsia="es-ES" w:bidi="ar-SA"/>
        </w:rPr>
        <w:t xml:space="preserve"> y la </w:t>
      </w:r>
      <w:r w:rsidR="004D18DD">
        <w:rPr>
          <w:rFonts w:eastAsia="Times New Roman"/>
          <w:color w:val="auto"/>
          <w:lang w:eastAsia="es-ES" w:bidi="ar-SA"/>
        </w:rPr>
        <w:t xml:space="preserve">constancia que  declaró fallida la conciliación se elaboró el 15 de enero de 2015, por lo que </w:t>
      </w:r>
      <w:r w:rsidRPr="003D2001">
        <w:rPr>
          <w:rFonts w:eastAsia="Times New Roman"/>
          <w:color w:val="auto"/>
          <w:lang w:eastAsia="es-ES" w:bidi="ar-SA"/>
        </w:rPr>
        <w:t xml:space="preserve">suspendió el termino </w:t>
      </w:r>
      <w:r w:rsidR="004D18DD">
        <w:rPr>
          <w:rFonts w:eastAsia="Times New Roman"/>
          <w:color w:val="auto"/>
          <w:lang w:eastAsia="es-ES" w:bidi="ar-SA"/>
        </w:rPr>
        <w:t xml:space="preserve">para presentar la demanda </w:t>
      </w:r>
      <w:r w:rsidRPr="003D2001">
        <w:rPr>
          <w:rFonts w:eastAsia="Times New Roman"/>
          <w:color w:val="auto"/>
          <w:lang w:eastAsia="es-ES" w:bidi="ar-SA"/>
        </w:rPr>
        <w:t xml:space="preserve">y se reanudó el </w:t>
      </w:r>
      <w:r w:rsidR="004D18DD">
        <w:rPr>
          <w:rFonts w:eastAsia="Times New Roman"/>
          <w:color w:val="auto"/>
          <w:lang w:eastAsia="es-ES" w:bidi="ar-SA"/>
        </w:rPr>
        <w:t>16 de enero de 2015</w:t>
      </w:r>
      <w:r w:rsidRPr="003D2001">
        <w:rPr>
          <w:rFonts w:eastAsia="Times New Roman"/>
          <w:color w:val="auto"/>
          <w:lang w:eastAsia="es-ES" w:bidi="ar-SA"/>
        </w:rPr>
        <w:t xml:space="preserve"> y como quiera que la parte actora presentó el medio de control el </w:t>
      </w:r>
      <w:r w:rsidR="004D18DD">
        <w:rPr>
          <w:rFonts w:eastAsia="Times New Roman"/>
          <w:color w:val="auto"/>
          <w:lang w:eastAsia="es-ES" w:bidi="ar-SA"/>
        </w:rPr>
        <w:t>20 de enero de 2015</w:t>
      </w:r>
      <w:r w:rsidRPr="003D2001">
        <w:rPr>
          <w:rFonts w:eastAsia="Times New Roman"/>
          <w:color w:val="auto"/>
          <w:lang w:eastAsia="es-ES" w:bidi="ar-SA"/>
        </w:rPr>
        <w:t xml:space="preserve"> se entiende que fue en tiempo. </w:t>
      </w:r>
    </w:p>
    <w:p w14:paraId="25462C73" w14:textId="77777777" w:rsidR="004D18DD" w:rsidRDefault="004D18DD" w:rsidP="00996E02">
      <w:pPr>
        <w:pStyle w:val="Ttulo2"/>
        <w:spacing w:after="0"/>
        <w:ind w:left="5" w:right="0"/>
      </w:pPr>
    </w:p>
    <w:p w14:paraId="549C82FF" w14:textId="77777777" w:rsidR="006F5603" w:rsidRDefault="006F5603" w:rsidP="00996E02">
      <w:pPr>
        <w:pStyle w:val="Ttulo2"/>
        <w:spacing w:after="0"/>
        <w:ind w:left="5" w:right="0"/>
      </w:pPr>
    </w:p>
    <w:p w14:paraId="0CB69BAA" w14:textId="77777777" w:rsidR="006F5603" w:rsidRDefault="006F5603" w:rsidP="00996E02">
      <w:pPr>
        <w:pStyle w:val="Ttulo2"/>
        <w:spacing w:after="0"/>
        <w:ind w:left="5" w:right="0"/>
      </w:pPr>
    </w:p>
    <w:p w14:paraId="143452AD" w14:textId="77777777" w:rsidR="006F5603" w:rsidRDefault="006F5603" w:rsidP="00996E02">
      <w:pPr>
        <w:pStyle w:val="Ttulo2"/>
        <w:spacing w:after="0"/>
        <w:ind w:left="5" w:right="0"/>
      </w:pPr>
    </w:p>
    <w:p w14:paraId="55ED031D" w14:textId="547E8154" w:rsidR="00B667AC" w:rsidRDefault="008D1C39" w:rsidP="00996E02">
      <w:pPr>
        <w:pStyle w:val="Ttulo2"/>
        <w:spacing w:after="0"/>
        <w:ind w:left="5" w:right="0"/>
      </w:pPr>
      <w:r>
        <w:t>2.</w:t>
      </w:r>
      <w:proofErr w:type="gramStart"/>
      <w:r>
        <w:t>4.</w:t>
      </w:r>
      <w:r w:rsidR="00FD00CB">
        <w:t>Hechos</w:t>
      </w:r>
      <w:proofErr w:type="gramEnd"/>
      <w:r w:rsidR="00FD00CB">
        <w:t xml:space="preserve"> probados </w:t>
      </w:r>
    </w:p>
    <w:p w14:paraId="009D56A4" w14:textId="46A6489E" w:rsidR="00B667AC" w:rsidRDefault="00B667AC" w:rsidP="00996E02">
      <w:pPr>
        <w:spacing w:after="0" w:line="259" w:lineRule="auto"/>
        <w:ind w:left="0"/>
        <w:jc w:val="left"/>
      </w:pPr>
    </w:p>
    <w:p w14:paraId="4DCE3FE6" w14:textId="32526956" w:rsidR="00B667AC" w:rsidRDefault="00FD00CB" w:rsidP="00996E02">
      <w:pPr>
        <w:spacing w:after="0"/>
        <w:ind w:left="-1" w:right="89"/>
      </w:pPr>
      <w:r>
        <w:t>De los medios probatorios decretados</w:t>
      </w:r>
      <w:r w:rsidR="004D18DD">
        <w:t xml:space="preserve"> y practicados</w:t>
      </w:r>
      <w:r>
        <w:t xml:space="preserve"> en este asunto, se tienen acreditados las siguientes situaciones fácticas.   </w:t>
      </w:r>
    </w:p>
    <w:p w14:paraId="7C7629DD" w14:textId="77777777" w:rsidR="00B667AC" w:rsidRDefault="00FD00CB" w:rsidP="00996E02">
      <w:pPr>
        <w:spacing w:after="0" w:line="259" w:lineRule="auto"/>
        <w:ind w:left="10"/>
        <w:jc w:val="left"/>
      </w:pPr>
      <w:r>
        <w:t xml:space="preserve"> </w:t>
      </w:r>
    </w:p>
    <w:p w14:paraId="416888E5" w14:textId="36C1A9B9" w:rsidR="00E549F2" w:rsidRDefault="00673F30" w:rsidP="00996E02">
      <w:pPr>
        <w:spacing w:after="0"/>
        <w:ind w:left="-1" w:right="89"/>
      </w:pPr>
      <w:r>
        <w:t xml:space="preserve">a) </w:t>
      </w:r>
      <w:r w:rsidRPr="00673F30">
        <w:t xml:space="preserve">Con base en el registro civil de defunción de </w:t>
      </w:r>
      <w:r w:rsidR="004D18DD">
        <w:t xml:space="preserve">la señora Irma Elena </w:t>
      </w:r>
      <w:r w:rsidR="009353F5">
        <w:t>d</w:t>
      </w:r>
      <w:r w:rsidR="004D18DD">
        <w:t xml:space="preserve">e Belén Gaviria de </w:t>
      </w:r>
      <w:proofErr w:type="spellStart"/>
      <w:r w:rsidR="004D18DD">
        <w:t>Pening</w:t>
      </w:r>
      <w:proofErr w:type="spellEnd"/>
      <w:r w:rsidR="004D18DD">
        <w:t xml:space="preserve">, </w:t>
      </w:r>
      <w:r w:rsidRPr="00673F30">
        <w:t>se tiene que falleció el 2</w:t>
      </w:r>
      <w:r w:rsidR="004D18DD">
        <w:t>9 de octubre de 2012</w:t>
      </w:r>
      <w:r w:rsidRPr="00673F30">
        <w:t xml:space="preserve"> (</w:t>
      </w:r>
      <w:proofErr w:type="spellStart"/>
      <w:r w:rsidR="004D18DD">
        <w:t>Fl</w:t>
      </w:r>
      <w:proofErr w:type="spellEnd"/>
      <w:r w:rsidRPr="00673F30">
        <w:t xml:space="preserve">. </w:t>
      </w:r>
      <w:r w:rsidR="004D18DD">
        <w:t>10</w:t>
      </w:r>
      <w:r w:rsidRPr="00673F30">
        <w:t xml:space="preserve">, </w:t>
      </w:r>
      <w:r w:rsidR="004D18DD">
        <w:t>c.</w:t>
      </w:r>
      <w:r w:rsidRPr="00673F30">
        <w:t>1)</w:t>
      </w:r>
      <w:r w:rsidR="004D18DD">
        <w:t xml:space="preserve"> </w:t>
      </w:r>
      <w:r w:rsidRPr="00673F30">
        <w:t>y según informe pericial de necropsia del Instituto Nacional de Medicina Legal y Ciencias Forenses caso No. 201</w:t>
      </w:r>
      <w:r>
        <w:t>2</w:t>
      </w:r>
      <w:r w:rsidRPr="00673F30">
        <w:t>0101</w:t>
      </w:r>
      <w:r>
        <w:t>1100100</w:t>
      </w:r>
      <w:r w:rsidR="004D18DD">
        <w:t>4134</w:t>
      </w:r>
      <w:r w:rsidRPr="00673F30">
        <w:t xml:space="preserve"> de </w:t>
      </w:r>
      <w:r>
        <w:t>30</w:t>
      </w:r>
      <w:r w:rsidRPr="00673F30">
        <w:t xml:space="preserve"> de </w:t>
      </w:r>
      <w:r w:rsidR="004D18DD">
        <w:t>octubre</w:t>
      </w:r>
      <w:r w:rsidRPr="00673F30">
        <w:t xml:space="preserve"> de 201</w:t>
      </w:r>
      <w:r>
        <w:t>2</w:t>
      </w:r>
      <w:r w:rsidRPr="00673F30">
        <w:t xml:space="preserve"> (</w:t>
      </w:r>
      <w:proofErr w:type="spellStart"/>
      <w:r w:rsidR="004D18DD">
        <w:t>Fls</w:t>
      </w:r>
      <w:proofErr w:type="spellEnd"/>
      <w:r w:rsidR="004D18DD">
        <w:t>. 324 a 329 C.1</w:t>
      </w:r>
      <w:r w:rsidRPr="00673F30">
        <w:t>)</w:t>
      </w:r>
      <w:r w:rsidR="002D35CE">
        <w:t>, la causa de la muerte fue la trombosis venosa en miembros inferiores y el tromboembolismo pulmonar masivo secundario</w:t>
      </w:r>
      <w:r w:rsidRPr="00673F30">
        <w:t>. Se transcribe:</w:t>
      </w:r>
    </w:p>
    <w:p w14:paraId="76EA5136" w14:textId="77777777" w:rsidR="00673F30" w:rsidRPr="009353F5" w:rsidRDefault="00673F30" w:rsidP="00996E02">
      <w:pPr>
        <w:spacing w:after="0" w:line="240" w:lineRule="auto"/>
        <w:ind w:left="708" w:right="567"/>
        <w:jc w:val="center"/>
        <w:rPr>
          <w:b/>
          <w:bCs/>
          <w:sz w:val="20"/>
          <w:szCs w:val="20"/>
        </w:rPr>
      </w:pPr>
    </w:p>
    <w:p w14:paraId="76910D51" w14:textId="27A4C36F" w:rsidR="00673F30" w:rsidRPr="009353F5" w:rsidRDefault="00673F30" w:rsidP="00996E02">
      <w:pPr>
        <w:spacing w:after="0" w:line="240" w:lineRule="auto"/>
        <w:ind w:left="708" w:right="567"/>
        <w:jc w:val="center"/>
        <w:rPr>
          <w:b/>
          <w:bCs/>
          <w:sz w:val="20"/>
          <w:szCs w:val="20"/>
        </w:rPr>
      </w:pPr>
      <w:r w:rsidRPr="009353F5">
        <w:rPr>
          <w:b/>
          <w:bCs/>
          <w:sz w:val="20"/>
          <w:szCs w:val="20"/>
        </w:rPr>
        <w:t>PRINCIPALES HALLAZGOS DE NECROPSIA.</w:t>
      </w:r>
    </w:p>
    <w:p w14:paraId="35B8C6AD" w14:textId="77777777" w:rsidR="00673F30" w:rsidRPr="009353F5" w:rsidRDefault="00673F30" w:rsidP="00996E02">
      <w:pPr>
        <w:spacing w:after="0" w:line="240" w:lineRule="auto"/>
        <w:ind w:left="708" w:right="567"/>
        <w:jc w:val="center"/>
        <w:rPr>
          <w:b/>
          <w:bCs/>
          <w:sz w:val="20"/>
          <w:szCs w:val="20"/>
        </w:rPr>
      </w:pPr>
    </w:p>
    <w:p w14:paraId="6558FB4E" w14:textId="1E28DE33" w:rsidR="002D35CE" w:rsidRPr="009353F5" w:rsidRDefault="00673F30" w:rsidP="00996E02">
      <w:pPr>
        <w:spacing w:after="0" w:line="240" w:lineRule="auto"/>
        <w:ind w:left="708" w:right="567"/>
        <w:rPr>
          <w:sz w:val="20"/>
          <w:szCs w:val="20"/>
        </w:rPr>
      </w:pPr>
      <w:r w:rsidRPr="009353F5">
        <w:rPr>
          <w:sz w:val="20"/>
          <w:szCs w:val="20"/>
        </w:rPr>
        <w:t>-</w:t>
      </w:r>
      <w:r w:rsidR="002D35CE" w:rsidRPr="009353F5">
        <w:rPr>
          <w:sz w:val="20"/>
          <w:szCs w:val="20"/>
        </w:rPr>
        <w:t>Cadáver fresco de una mujer adulta, completo, vestido con vendajes elásticos comprensivos en ambas piernas desde los muslos.</w:t>
      </w:r>
    </w:p>
    <w:p w14:paraId="21ADC32E" w14:textId="77777777" w:rsidR="002D35CE" w:rsidRPr="009353F5" w:rsidRDefault="002D35CE" w:rsidP="00996E02">
      <w:pPr>
        <w:spacing w:after="0" w:line="240" w:lineRule="auto"/>
        <w:ind w:left="708" w:right="567"/>
        <w:rPr>
          <w:sz w:val="20"/>
          <w:szCs w:val="20"/>
        </w:rPr>
      </w:pPr>
    </w:p>
    <w:p w14:paraId="222583CB" w14:textId="7AA331A5" w:rsidR="002D35CE" w:rsidRPr="009353F5" w:rsidRDefault="002D35CE" w:rsidP="00996E02">
      <w:pPr>
        <w:spacing w:after="0" w:line="240" w:lineRule="auto"/>
        <w:ind w:left="708" w:right="567"/>
        <w:rPr>
          <w:sz w:val="20"/>
          <w:szCs w:val="20"/>
        </w:rPr>
      </w:pPr>
      <w:r w:rsidRPr="009353F5">
        <w:rPr>
          <w:sz w:val="20"/>
          <w:szCs w:val="20"/>
        </w:rPr>
        <w:t>-Signos externos e internos de trauma cerrado de tórax: equimosis en tórax, hematomas en tejidos blandos de cara anterior y posterior del tórax, fracturas costales izquierdas.</w:t>
      </w:r>
    </w:p>
    <w:p w14:paraId="143DD28C" w14:textId="77777777" w:rsidR="002D35CE" w:rsidRPr="009353F5" w:rsidRDefault="002D35CE" w:rsidP="00996E02">
      <w:pPr>
        <w:spacing w:after="0" w:line="240" w:lineRule="auto"/>
        <w:ind w:left="708" w:right="567"/>
        <w:rPr>
          <w:sz w:val="20"/>
          <w:szCs w:val="20"/>
        </w:rPr>
      </w:pPr>
    </w:p>
    <w:p w14:paraId="29D882E7" w14:textId="213506C2" w:rsidR="002D35CE" w:rsidRPr="009353F5" w:rsidRDefault="002D35CE" w:rsidP="00996E02">
      <w:pPr>
        <w:spacing w:after="0" w:line="240" w:lineRule="auto"/>
        <w:ind w:left="708" w:right="567"/>
        <w:rPr>
          <w:sz w:val="20"/>
          <w:szCs w:val="20"/>
        </w:rPr>
      </w:pPr>
      <w:r w:rsidRPr="009353F5">
        <w:rPr>
          <w:sz w:val="20"/>
          <w:szCs w:val="20"/>
        </w:rPr>
        <w:t>-Signos externos e internos de trauma contundente en extremidades inferiores con equimosis en extremidades inferiores, hematomas en los tejidos blandos de extremidades inferiores, fracturas en ambas piernas y presencia de material de osteosíntesis en extremidad inferior izquierda.</w:t>
      </w:r>
    </w:p>
    <w:p w14:paraId="7222A431" w14:textId="77777777" w:rsidR="002D35CE" w:rsidRPr="009353F5" w:rsidRDefault="002D35CE" w:rsidP="00996E02">
      <w:pPr>
        <w:spacing w:after="0" w:line="240" w:lineRule="auto"/>
        <w:ind w:left="708" w:right="567"/>
        <w:rPr>
          <w:sz w:val="20"/>
          <w:szCs w:val="20"/>
        </w:rPr>
      </w:pPr>
    </w:p>
    <w:p w14:paraId="3601E88F" w14:textId="77777777" w:rsidR="002D35CE" w:rsidRPr="009353F5" w:rsidRDefault="002D35CE" w:rsidP="00996E02">
      <w:pPr>
        <w:spacing w:after="0" w:line="240" w:lineRule="auto"/>
        <w:ind w:left="708" w:right="567"/>
        <w:rPr>
          <w:sz w:val="20"/>
          <w:szCs w:val="20"/>
        </w:rPr>
      </w:pPr>
      <w:r w:rsidRPr="009353F5">
        <w:rPr>
          <w:sz w:val="20"/>
          <w:szCs w:val="20"/>
        </w:rPr>
        <w:t>Signos de trauma contundente en cara posterior de las extremidades superiores.</w:t>
      </w:r>
    </w:p>
    <w:p w14:paraId="02437A10" w14:textId="77777777" w:rsidR="002D35CE" w:rsidRPr="009353F5" w:rsidRDefault="002D35CE" w:rsidP="00996E02">
      <w:pPr>
        <w:spacing w:after="0" w:line="240" w:lineRule="auto"/>
        <w:ind w:left="708" w:right="567"/>
        <w:rPr>
          <w:sz w:val="20"/>
          <w:szCs w:val="20"/>
        </w:rPr>
      </w:pPr>
    </w:p>
    <w:p w14:paraId="71AE6F8E" w14:textId="77777777" w:rsidR="002D35CE" w:rsidRPr="009353F5" w:rsidRDefault="002D35CE" w:rsidP="00996E02">
      <w:pPr>
        <w:spacing w:after="0" w:line="240" w:lineRule="auto"/>
        <w:ind w:left="708" w:right="567"/>
        <w:rPr>
          <w:sz w:val="20"/>
          <w:szCs w:val="20"/>
        </w:rPr>
      </w:pPr>
      <w:r w:rsidRPr="009353F5">
        <w:rPr>
          <w:sz w:val="20"/>
          <w:szCs w:val="20"/>
        </w:rPr>
        <w:t>Signos de tromboembolismo pulmonar bilateral masivo.</w:t>
      </w:r>
    </w:p>
    <w:p w14:paraId="4BFAA02F" w14:textId="77777777" w:rsidR="002D35CE" w:rsidRPr="009353F5" w:rsidRDefault="002D35CE" w:rsidP="00996E02">
      <w:pPr>
        <w:spacing w:after="0" w:line="240" w:lineRule="auto"/>
        <w:ind w:left="708" w:right="567"/>
        <w:rPr>
          <w:sz w:val="20"/>
          <w:szCs w:val="20"/>
        </w:rPr>
      </w:pPr>
    </w:p>
    <w:p w14:paraId="68E016BE" w14:textId="77777777" w:rsidR="002D35CE" w:rsidRPr="009353F5" w:rsidRDefault="002D35CE" w:rsidP="00996E02">
      <w:pPr>
        <w:spacing w:after="0" w:line="240" w:lineRule="auto"/>
        <w:ind w:left="708" w:right="567"/>
        <w:rPr>
          <w:sz w:val="20"/>
          <w:szCs w:val="20"/>
        </w:rPr>
      </w:pPr>
      <w:r w:rsidRPr="009353F5">
        <w:rPr>
          <w:sz w:val="20"/>
          <w:szCs w:val="20"/>
        </w:rPr>
        <w:t>Signos de trombosis venosa profunda en ambas piernas.</w:t>
      </w:r>
    </w:p>
    <w:p w14:paraId="77D577E6" w14:textId="77777777" w:rsidR="002D35CE" w:rsidRPr="009353F5" w:rsidRDefault="002D35CE" w:rsidP="00996E02">
      <w:pPr>
        <w:spacing w:after="0" w:line="240" w:lineRule="auto"/>
        <w:ind w:left="708" w:right="567"/>
        <w:rPr>
          <w:sz w:val="20"/>
          <w:szCs w:val="20"/>
        </w:rPr>
      </w:pPr>
    </w:p>
    <w:p w14:paraId="53659C94" w14:textId="77777777" w:rsidR="002D35CE" w:rsidRPr="009353F5" w:rsidRDefault="002D35CE" w:rsidP="00996E02">
      <w:pPr>
        <w:spacing w:after="0" w:line="240" w:lineRule="auto"/>
        <w:ind w:left="708" w:right="567"/>
        <w:rPr>
          <w:sz w:val="20"/>
          <w:szCs w:val="20"/>
        </w:rPr>
      </w:pPr>
      <w:r w:rsidRPr="009353F5">
        <w:rPr>
          <w:sz w:val="20"/>
          <w:szCs w:val="20"/>
        </w:rPr>
        <w:t>Signos de hipoxia marcada acompañada de signos de edema pulmonar y cerebral.</w:t>
      </w:r>
    </w:p>
    <w:p w14:paraId="7C34B480" w14:textId="77777777" w:rsidR="002D35CE" w:rsidRPr="009353F5" w:rsidRDefault="002D35CE" w:rsidP="00996E02">
      <w:pPr>
        <w:spacing w:after="0" w:line="240" w:lineRule="auto"/>
        <w:ind w:left="708" w:right="567"/>
        <w:rPr>
          <w:sz w:val="20"/>
          <w:szCs w:val="20"/>
        </w:rPr>
      </w:pPr>
    </w:p>
    <w:p w14:paraId="22947C44" w14:textId="77777777" w:rsidR="002D35CE" w:rsidRPr="009353F5" w:rsidRDefault="002D35CE" w:rsidP="00996E02">
      <w:pPr>
        <w:spacing w:after="0" w:line="240" w:lineRule="auto"/>
        <w:ind w:left="708" w:right="567"/>
        <w:rPr>
          <w:sz w:val="20"/>
          <w:szCs w:val="20"/>
        </w:rPr>
      </w:pPr>
      <w:r w:rsidRPr="009353F5">
        <w:rPr>
          <w:sz w:val="20"/>
          <w:szCs w:val="20"/>
        </w:rPr>
        <w:t>No se observan laceraciones viscerales ni vasculares en tórax y en abdomen.</w:t>
      </w:r>
    </w:p>
    <w:p w14:paraId="35700562" w14:textId="77777777" w:rsidR="002D35CE" w:rsidRPr="009353F5" w:rsidRDefault="002D35CE" w:rsidP="00996E02">
      <w:pPr>
        <w:spacing w:after="0" w:line="240" w:lineRule="auto"/>
        <w:ind w:left="708" w:right="567"/>
        <w:rPr>
          <w:sz w:val="20"/>
          <w:szCs w:val="20"/>
        </w:rPr>
      </w:pPr>
    </w:p>
    <w:p w14:paraId="258B61C9" w14:textId="0398EBC7" w:rsidR="002D35CE" w:rsidRPr="009353F5" w:rsidRDefault="002D35CE" w:rsidP="00996E02">
      <w:pPr>
        <w:spacing w:after="0" w:line="240" w:lineRule="auto"/>
        <w:ind w:left="708" w:right="567"/>
        <w:rPr>
          <w:sz w:val="20"/>
          <w:szCs w:val="20"/>
        </w:rPr>
      </w:pPr>
      <w:r w:rsidRPr="009353F5">
        <w:rPr>
          <w:sz w:val="20"/>
          <w:szCs w:val="20"/>
        </w:rPr>
        <w:t>Identificación fehaciente y mediante cotejo decadactilar como IRMA ELENA DE BELEN GAVIRIA DE PENING.</w:t>
      </w:r>
    </w:p>
    <w:p w14:paraId="1C99E30C" w14:textId="77777777" w:rsidR="002D35CE" w:rsidRPr="009353F5" w:rsidRDefault="002D35CE" w:rsidP="00996E02">
      <w:pPr>
        <w:spacing w:after="0" w:line="240" w:lineRule="auto"/>
        <w:ind w:left="141" w:right="567"/>
        <w:rPr>
          <w:sz w:val="20"/>
          <w:szCs w:val="20"/>
        </w:rPr>
      </w:pPr>
    </w:p>
    <w:p w14:paraId="6F9744DF" w14:textId="6F33260C" w:rsidR="00673F30" w:rsidRPr="009353F5" w:rsidRDefault="00673F30" w:rsidP="00996E02">
      <w:pPr>
        <w:spacing w:after="0" w:line="240" w:lineRule="auto"/>
        <w:ind w:left="140" w:right="89"/>
        <w:rPr>
          <w:sz w:val="22"/>
          <w:szCs w:val="22"/>
        </w:rPr>
      </w:pPr>
    </w:p>
    <w:p w14:paraId="603BF06C" w14:textId="193A1C5F" w:rsidR="00673F30" w:rsidRPr="009353F5" w:rsidRDefault="00673F30" w:rsidP="00996E02">
      <w:pPr>
        <w:spacing w:after="0" w:line="240" w:lineRule="auto"/>
        <w:ind w:left="708" w:right="567"/>
        <w:jc w:val="center"/>
        <w:rPr>
          <w:b/>
          <w:bCs/>
          <w:sz w:val="20"/>
          <w:szCs w:val="20"/>
        </w:rPr>
      </w:pPr>
      <w:r w:rsidRPr="009353F5">
        <w:rPr>
          <w:b/>
          <w:bCs/>
          <w:sz w:val="20"/>
          <w:szCs w:val="20"/>
        </w:rPr>
        <w:t>ANÁLISIS Y OPINIÓN PERICIAL</w:t>
      </w:r>
    </w:p>
    <w:p w14:paraId="76834E93" w14:textId="77777777" w:rsidR="00673F30" w:rsidRPr="009353F5" w:rsidRDefault="00673F30" w:rsidP="00996E02">
      <w:pPr>
        <w:spacing w:after="0" w:line="240" w:lineRule="auto"/>
        <w:ind w:left="708" w:right="567"/>
        <w:rPr>
          <w:sz w:val="20"/>
          <w:szCs w:val="20"/>
        </w:rPr>
      </w:pPr>
    </w:p>
    <w:p w14:paraId="571F1401" w14:textId="7B018759" w:rsidR="002D35CE" w:rsidRPr="009353F5" w:rsidRDefault="002D35CE" w:rsidP="00996E02">
      <w:pPr>
        <w:spacing w:after="0" w:line="240" w:lineRule="auto"/>
        <w:ind w:left="708" w:right="567"/>
        <w:rPr>
          <w:sz w:val="20"/>
          <w:szCs w:val="20"/>
        </w:rPr>
      </w:pPr>
      <w:r w:rsidRPr="009353F5">
        <w:rPr>
          <w:sz w:val="20"/>
          <w:szCs w:val="20"/>
        </w:rPr>
        <w:t xml:space="preserve">El caso se trata de una mujer adulta quien sufre politraumatismo contundente en incidente de tránsito el 12 de octubre de 2012 motivo por el cual recibió atención hospitalaria desde el momento del trauma hasta el 25 de octubre de 2012. Durante el tiempo de hospitalización se documentó fracturas en extremidades inferiores y trauma cerrado de tórax que fueron manejados con </w:t>
      </w:r>
      <w:proofErr w:type="spellStart"/>
      <w:r w:rsidRPr="009353F5">
        <w:rPr>
          <w:sz w:val="20"/>
          <w:szCs w:val="20"/>
        </w:rPr>
        <w:t>toracostomía</w:t>
      </w:r>
      <w:proofErr w:type="spellEnd"/>
      <w:r w:rsidRPr="009353F5">
        <w:rPr>
          <w:sz w:val="20"/>
          <w:szCs w:val="20"/>
        </w:rPr>
        <w:t xml:space="preserve"> cerrada izquierda, osteosíntesis de fractura de extremidad inferior izquierda y reducción cerrada de fracturas en extremidad inferior derecha durante el tiempo de sobrevida al trauma, la paciente permaneció postrada, con limitación de la movilidad de las extremidades inferiores.</w:t>
      </w:r>
    </w:p>
    <w:p w14:paraId="5E4F5296" w14:textId="77777777" w:rsidR="002D35CE" w:rsidRPr="009353F5" w:rsidRDefault="002D35CE" w:rsidP="00996E02">
      <w:pPr>
        <w:spacing w:after="0" w:line="240" w:lineRule="auto"/>
        <w:ind w:left="708" w:right="567"/>
        <w:rPr>
          <w:sz w:val="20"/>
          <w:szCs w:val="20"/>
        </w:rPr>
      </w:pPr>
    </w:p>
    <w:p w14:paraId="242037BC" w14:textId="338974FE" w:rsidR="002D35CE" w:rsidRPr="009353F5" w:rsidRDefault="002D35CE" w:rsidP="00996E02">
      <w:pPr>
        <w:spacing w:after="0" w:line="240" w:lineRule="auto"/>
        <w:ind w:left="708" w:right="567"/>
        <w:rPr>
          <w:sz w:val="20"/>
          <w:szCs w:val="20"/>
        </w:rPr>
      </w:pPr>
      <w:r w:rsidRPr="009353F5">
        <w:rPr>
          <w:sz w:val="20"/>
          <w:szCs w:val="20"/>
        </w:rPr>
        <w:t>Los hallazgos de necropsia confirmaron los diagnósticos de fracturas y de trauma en tórax y se descartaron lesiones viscerales y vasculares en abdomen. La necropsia también permitió documentar la presencia de trombos en ambos pulmones y en extremidades inferiores compatibles con cuadro de tromboembolismo pulmonar masivo secundario trombosis venosa profunda en ambas extremidades inferiores.</w:t>
      </w:r>
    </w:p>
    <w:p w14:paraId="0306E8B7" w14:textId="77777777" w:rsidR="002D35CE" w:rsidRPr="009353F5" w:rsidRDefault="002D35CE" w:rsidP="00996E02">
      <w:pPr>
        <w:spacing w:after="0" w:line="240" w:lineRule="auto"/>
        <w:ind w:left="708" w:right="567"/>
        <w:rPr>
          <w:sz w:val="20"/>
          <w:szCs w:val="20"/>
        </w:rPr>
      </w:pPr>
    </w:p>
    <w:p w14:paraId="2075DC82" w14:textId="77777777" w:rsidR="00DD73D5" w:rsidRPr="009353F5" w:rsidRDefault="002D35CE" w:rsidP="00996E02">
      <w:pPr>
        <w:spacing w:after="0" w:line="240" w:lineRule="auto"/>
        <w:ind w:left="708" w:right="567"/>
        <w:rPr>
          <w:sz w:val="20"/>
          <w:szCs w:val="20"/>
        </w:rPr>
      </w:pPr>
      <w:r w:rsidRPr="009353F5">
        <w:rPr>
          <w:sz w:val="20"/>
          <w:szCs w:val="20"/>
        </w:rPr>
        <w:t xml:space="preserve">Con la información disponible hasta el momento del caso se trata una mujer adulta quien sufrió politraumatismo contundente en incidente de tránsito con trauma en tejidos </w:t>
      </w:r>
      <w:r w:rsidR="00DD73D5" w:rsidRPr="009353F5">
        <w:rPr>
          <w:sz w:val="20"/>
          <w:szCs w:val="20"/>
        </w:rPr>
        <w:t>blandos y fracturas en extremidades inferiores y trauma cerrado de tórax que ocasionaron cuadro de trombosis venosa en miembros inferiores y tromboembolismo pulmonar masivo secundario que finalmente llegó a la muerte.</w:t>
      </w:r>
    </w:p>
    <w:p w14:paraId="649933F4" w14:textId="77777777" w:rsidR="00DD73D5" w:rsidRPr="009353F5" w:rsidRDefault="00DD73D5" w:rsidP="00996E02">
      <w:pPr>
        <w:spacing w:after="0" w:line="240" w:lineRule="auto"/>
        <w:ind w:left="708" w:right="567"/>
        <w:rPr>
          <w:sz w:val="20"/>
          <w:szCs w:val="20"/>
        </w:rPr>
      </w:pPr>
    </w:p>
    <w:p w14:paraId="254D0B14" w14:textId="28CFC449" w:rsidR="00DD73D5" w:rsidRPr="009353F5" w:rsidRDefault="00DD73D5" w:rsidP="00996E02">
      <w:pPr>
        <w:spacing w:after="0" w:line="240" w:lineRule="auto"/>
        <w:ind w:left="708" w:right="567"/>
        <w:rPr>
          <w:sz w:val="20"/>
          <w:szCs w:val="20"/>
        </w:rPr>
      </w:pPr>
      <w:r w:rsidRPr="009353F5">
        <w:rPr>
          <w:sz w:val="20"/>
          <w:szCs w:val="20"/>
        </w:rPr>
        <w:lastRenderedPageBreak/>
        <w:t xml:space="preserve">Causa básica de muerte: tromboembolismo pulmonar masivo secundario politraumatismo contundente. </w:t>
      </w:r>
    </w:p>
    <w:p w14:paraId="45A9F0CC" w14:textId="77777777" w:rsidR="00DD73D5" w:rsidRPr="009353F5" w:rsidRDefault="00DD73D5" w:rsidP="00996E02">
      <w:pPr>
        <w:spacing w:after="0" w:line="240" w:lineRule="auto"/>
        <w:ind w:left="708" w:right="567"/>
        <w:rPr>
          <w:sz w:val="20"/>
          <w:szCs w:val="20"/>
        </w:rPr>
      </w:pPr>
    </w:p>
    <w:p w14:paraId="646AF17A" w14:textId="105505E4" w:rsidR="00DD73D5" w:rsidRPr="009353F5" w:rsidRDefault="00DD73D5" w:rsidP="00996E02">
      <w:pPr>
        <w:spacing w:after="0" w:line="240" w:lineRule="auto"/>
        <w:ind w:left="708" w:right="567"/>
        <w:rPr>
          <w:sz w:val="20"/>
          <w:szCs w:val="20"/>
        </w:rPr>
      </w:pPr>
      <w:r w:rsidRPr="009353F5">
        <w:rPr>
          <w:sz w:val="20"/>
          <w:szCs w:val="20"/>
        </w:rPr>
        <w:t>Manera de muerte: violenta en incidente de tránsito.</w:t>
      </w:r>
    </w:p>
    <w:p w14:paraId="7CEA961B" w14:textId="77777777" w:rsidR="00E549F2" w:rsidRPr="00E549F2" w:rsidRDefault="00E549F2" w:rsidP="00996E02">
      <w:pPr>
        <w:spacing w:after="0" w:line="276" w:lineRule="auto"/>
        <w:ind w:left="0" w:right="89"/>
        <w:rPr>
          <w:sz w:val="22"/>
          <w:szCs w:val="22"/>
        </w:rPr>
      </w:pPr>
    </w:p>
    <w:p w14:paraId="08D38732" w14:textId="7C937226" w:rsidR="00673F30" w:rsidRDefault="00673F30" w:rsidP="00996E02">
      <w:pPr>
        <w:spacing w:after="0"/>
        <w:ind w:left="0"/>
        <w:rPr>
          <w:lang w:eastAsia="es-MX" w:bidi="ar-SA"/>
        </w:rPr>
      </w:pPr>
      <w:r>
        <w:t xml:space="preserve">b) </w:t>
      </w:r>
      <w:r w:rsidR="006F5603">
        <w:t>L</w:t>
      </w:r>
      <w:r>
        <w:t xml:space="preserve">a historia clínica expedida por el Hospital </w:t>
      </w:r>
      <w:r w:rsidR="00DD73D5">
        <w:t>San Rafael (</w:t>
      </w:r>
      <w:proofErr w:type="spellStart"/>
      <w:r w:rsidR="00DD73D5">
        <w:t>Fls</w:t>
      </w:r>
      <w:proofErr w:type="spellEnd"/>
      <w:r w:rsidR="00DD73D5">
        <w:t>. 1 a 11 C. 2)</w:t>
      </w:r>
      <w:r>
        <w:rPr>
          <w:lang w:eastAsia="es-MX" w:bidi="ar-SA"/>
        </w:rPr>
        <w:t xml:space="preserve">, </w:t>
      </w:r>
      <w:r w:rsidR="006F5603">
        <w:rPr>
          <w:lang w:eastAsia="es-MX" w:bidi="ar-SA"/>
        </w:rPr>
        <w:t xml:space="preserve">da cuenta de </w:t>
      </w:r>
      <w:r>
        <w:rPr>
          <w:lang w:eastAsia="es-MX" w:bidi="ar-SA"/>
        </w:rPr>
        <w:t xml:space="preserve">la atención recibida por la </w:t>
      </w:r>
      <w:r w:rsidR="00DD73D5">
        <w:rPr>
          <w:lang w:eastAsia="es-MX" w:bidi="ar-SA"/>
        </w:rPr>
        <w:t xml:space="preserve">señora </w:t>
      </w:r>
      <w:proofErr w:type="spellStart"/>
      <w:r w:rsidR="006F5603">
        <w:rPr>
          <w:lang w:eastAsia="es-MX" w:bidi="ar-SA"/>
        </w:rPr>
        <w:t>Belen</w:t>
      </w:r>
      <w:proofErr w:type="spellEnd"/>
      <w:r w:rsidR="006F5603">
        <w:rPr>
          <w:lang w:eastAsia="es-MX" w:bidi="ar-SA"/>
        </w:rPr>
        <w:t xml:space="preserve"> de </w:t>
      </w:r>
      <w:proofErr w:type="gramStart"/>
      <w:r w:rsidR="006F5603">
        <w:rPr>
          <w:lang w:eastAsia="es-MX" w:bidi="ar-SA"/>
        </w:rPr>
        <w:t xml:space="preserve">Gaviria </w:t>
      </w:r>
      <w:r w:rsidR="00DD73D5">
        <w:rPr>
          <w:lang w:eastAsia="es-MX" w:bidi="ar-SA"/>
        </w:rPr>
        <w:t xml:space="preserve"> en</w:t>
      </w:r>
      <w:proofErr w:type="gramEnd"/>
      <w:r w:rsidR="00DD73D5">
        <w:rPr>
          <w:lang w:eastAsia="es-MX" w:bidi="ar-SA"/>
        </w:rPr>
        <w:t xml:space="preserve"> esa institución</w:t>
      </w:r>
      <w:r>
        <w:rPr>
          <w:lang w:eastAsia="es-MX" w:bidi="ar-SA"/>
        </w:rPr>
        <w:t xml:space="preserve">, </w:t>
      </w:r>
      <w:r w:rsidR="0002139C">
        <w:rPr>
          <w:lang w:eastAsia="es-MX" w:bidi="ar-SA"/>
        </w:rPr>
        <w:t xml:space="preserve">los diagnósticos y la remisión de esta, </w:t>
      </w:r>
      <w:r>
        <w:rPr>
          <w:lang w:eastAsia="es-MX" w:bidi="ar-SA"/>
        </w:rPr>
        <w:t xml:space="preserve">a partir del </w:t>
      </w:r>
      <w:r w:rsidR="00DD73D5">
        <w:rPr>
          <w:lang w:eastAsia="es-MX" w:bidi="ar-SA"/>
        </w:rPr>
        <w:t>12 de octubre</w:t>
      </w:r>
      <w:r>
        <w:rPr>
          <w:lang w:eastAsia="es-MX" w:bidi="ar-SA"/>
        </w:rPr>
        <w:t xml:space="preserve"> de 2012 (fecha en la que ingresó a dicha institución):</w:t>
      </w:r>
    </w:p>
    <w:p w14:paraId="6CF83E59" w14:textId="77777777" w:rsidR="00673F30" w:rsidRDefault="00673F30" w:rsidP="00996E02">
      <w:pPr>
        <w:spacing w:after="0"/>
        <w:ind w:left="0"/>
        <w:rPr>
          <w:lang w:eastAsia="es-MX" w:bidi="ar-SA"/>
        </w:rPr>
      </w:pPr>
    </w:p>
    <w:p w14:paraId="77C8FDC8" w14:textId="0854128A" w:rsidR="00DD73D5" w:rsidRPr="009353F5" w:rsidRDefault="0002139C" w:rsidP="00996E02">
      <w:pPr>
        <w:spacing w:after="0" w:line="240" w:lineRule="auto"/>
        <w:ind w:left="708" w:right="567"/>
        <w:rPr>
          <w:sz w:val="20"/>
          <w:szCs w:val="20"/>
        </w:rPr>
      </w:pPr>
      <w:r w:rsidRPr="009353F5">
        <w:rPr>
          <w:sz w:val="20"/>
          <w:szCs w:val="20"/>
        </w:rPr>
        <w:t>“</w:t>
      </w:r>
      <w:r w:rsidR="00DD73D5" w:rsidRPr="009353F5">
        <w:rPr>
          <w:sz w:val="20"/>
          <w:szCs w:val="20"/>
        </w:rPr>
        <w:t>Examen General:</w:t>
      </w:r>
    </w:p>
    <w:p w14:paraId="6A0D0F63" w14:textId="12143EE8" w:rsidR="00DD73D5" w:rsidRPr="009353F5" w:rsidRDefault="00DD73D5" w:rsidP="00996E02">
      <w:pPr>
        <w:spacing w:after="0" w:line="240" w:lineRule="auto"/>
        <w:ind w:left="708" w:right="567"/>
        <w:rPr>
          <w:sz w:val="20"/>
          <w:szCs w:val="20"/>
        </w:rPr>
      </w:pPr>
      <w:r w:rsidRPr="009353F5">
        <w:rPr>
          <w:sz w:val="20"/>
          <w:szCs w:val="20"/>
        </w:rPr>
        <w:t xml:space="preserve">Estado General: ALGICA, AFEBRILDHT, REGULARES CONDICIONES GENERALES </w:t>
      </w:r>
    </w:p>
    <w:p w14:paraId="74BCDD5C" w14:textId="2DBDFA03" w:rsidR="00DD73D5" w:rsidRPr="009353F5" w:rsidRDefault="00DD73D5" w:rsidP="00996E02">
      <w:pPr>
        <w:spacing w:after="0" w:line="240" w:lineRule="auto"/>
        <w:ind w:left="708" w:right="567"/>
        <w:rPr>
          <w:sz w:val="20"/>
          <w:szCs w:val="20"/>
        </w:rPr>
      </w:pPr>
      <w:r w:rsidRPr="009353F5">
        <w:rPr>
          <w:sz w:val="20"/>
          <w:szCs w:val="20"/>
        </w:rPr>
        <w:t>Cabeza: normal NORMOCEFALA</w:t>
      </w:r>
    </w:p>
    <w:p w14:paraId="0C850E6F" w14:textId="77777777" w:rsidR="00DD73D5" w:rsidRPr="009353F5" w:rsidRDefault="00DD73D5" w:rsidP="00996E02">
      <w:pPr>
        <w:spacing w:after="0" w:line="240" w:lineRule="auto"/>
        <w:ind w:left="708" w:right="567"/>
        <w:rPr>
          <w:sz w:val="20"/>
          <w:szCs w:val="20"/>
        </w:rPr>
      </w:pPr>
      <w:r w:rsidRPr="009353F5">
        <w:rPr>
          <w:sz w:val="20"/>
          <w:szCs w:val="20"/>
        </w:rPr>
        <w:t>Cuello: normal NO MAS CON LEVE DOLOR A LA MOVILIZACIÓN</w:t>
      </w:r>
    </w:p>
    <w:p w14:paraId="5E188675" w14:textId="1F7A8418" w:rsidR="00DD73D5" w:rsidRPr="009353F5" w:rsidRDefault="00DD73D5" w:rsidP="00996E02">
      <w:pPr>
        <w:spacing w:after="0" w:line="240" w:lineRule="auto"/>
        <w:ind w:left="708" w:right="567"/>
        <w:rPr>
          <w:sz w:val="20"/>
          <w:szCs w:val="20"/>
        </w:rPr>
      </w:pPr>
      <w:r w:rsidRPr="009353F5">
        <w:rPr>
          <w:sz w:val="20"/>
          <w:szCs w:val="20"/>
        </w:rPr>
        <w:t xml:space="preserve">Tórax: normal SIMETRICO, RSCS RITMICOS, NO SOPLOS, RSRS DISMINUCION DE MURMULLO VESICULAR EN CAMPO DERECHO, CON EDEMA A NIVEL DE REGION TORACICA DERECHA NO DEFROMMIDAD, NO RESPIRACION </w:t>
      </w:r>
      <w:proofErr w:type="gramStart"/>
      <w:r w:rsidRPr="009353F5">
        <w:rPr>
          <w:sz w:val="20"/>
          <w:szCs w:val="20"/>
        </w:rPr>
        <w:t>PARADOJICA,CON</w:t>
      </w:r>
      <w:proofErr w:type="gramEnd"/>
      <w:r w:rsidRPr="009353F5">
        <w:rPr>
          <w:sz w:val="20"/>
          <w:szCs w:val="20"/>
        </w:rPr>
        <w:t xml:space="preserve"> DOLOR A LA PALPACION EN REJA COSTAL IZQUIERDA EN REBORDE CON PROBABLE FRACTURA DE LOS MISMO. NO HERIDAS,</w:t>
      </w:r>
      <w:r w:rsidR="00A60605" w:rsidRPr="009353F5">
        <w:rPr>
          <w:sz w:val="20"/>
          <w:szCs w:val="20"/>
        </w:rPr>
        <w:t xml:space="preserve"> </w:t>
      </w:r>
      <w:r w:rsidRPr="009353F5">
        <w:rPr>
          <w:sz w:val="20"/>
          <w:szCs w:val="20"/>
        </w:rPr>
        <w:t>NO TIRAJES</w:t>
      </w:r>
    </w:p>
    <w:p w14:paraId="6DEB1344" w14:textId="034C4010" w:rsidR="00DD73D5" w:rsidRPr="009353F5" w:rsidRDefault="00DD73D5" w:rsidP="00996E02">
      <w:pPr>
        <w:spacing w:after="0" w:line="240" w:lineRule="auto"/>
        <w:ind w:left="708" w:right="567"/>
        <w:rPr>
          <w:sz w:val="20"/>
          <w:szCs w:val="20"/>
        </w:rPr>
      </w:pPr>
      <w:r w:rsidRPr="009353F5">
        <w:rPr>
          <w:sz w:val="20"/>
          <w:szCs w:val="20"/>
        </w:rPr>
        <w:t>Abdomen:</w:t>
      </w:r>
      <w:r w:rsidR="00A60605" w:rsidRPr="009353F5">
        <w:rPr>
          <w:sz w:val="20"/>
          <w:szCs w:val="20"/>
        </w:rPr>
        <w:t xml:space="preserve"> </w:t>
      </w:r>
      <w:r w:rsidRPr="009353F5">
        <w:rPr>
          <w:sz w:val="20"/>
          <w:szCs w:val="20"/>
        </w:rPr>
        <w:t>normal BLANDO NO MASAS NO MEGALIAS NO DOLOR,</w:t>
      </w:r>
      <w:r w:rsidR="00A60605" w:rsidRPr="009353F5">
        <w:rPr>
          <w:sz w:val="20"/>
          <w:szCs w:val="20"/>
        </w:rPr>
        <w:t xml:space="preserve"> </w:t>
      </w:r>
      <w:r w:rsidRPr="009353F5">
        <w:rPr>
          <w:sz w:val="20"/>
          <w:szCs w:val="20"/>
        </w:rPr>
        <w:t>EXCORACIONES A NIVEL DE CADERA</w:t>
      </w:r>
    </w:p>
    <w:p w14:paraId="6E4F0399" w14:textId="148D8F8B" w:rsidR="00DD73D5" w:rsidRPr="009353F5" w:rsidRDefault="00DD73D5" w:rsidP="00996E02">
      <w:pPr>
        <w:spacing w:after="0" w:line="240" w:lineRule="auto"/>
        <w:ind w:left="708" w:right="567"/>
        <w:rPr>
          <w:sz w:val="20"/>
          <w:szCs w:val="20"/>
        </w:rPr>
      </w:pPr>
      <w:r w:rsidRPr="009353F5">
        <w:rPr>
          <w:sz w:val="20"/>
          <w:szCs w:val="20"/>
        </w:rPr>
        <w:t>G/U:</w:t>
      </w:r>
      <w:r w:rsidR="00A60605" w:rsidRPr="009353F5">
        <w:rPr>
          <w:sz w:val="20"/>
          <w:szCs w:val="20"/>
        </w:rPr>
        <w:t xml:space="preserve"> </w:t>
      </w:r>
      <w:r w:rsidRPr="009353F5">
        <w:rPr>
          <w:sz w:val="20"/>
          <w:szCs w:val="20"/>
        </w:rPr>
        <w:t>normal EUTROFICAS,</w:t>
      </w:r>
      <w:r w:rsidR="00A60605" w:rsidRPr="009353F5">
        <w:rPr>
          <w:sz w:val="20"/>
          <w:szCs w:val="20"/>
        </w:rPr>
        <w:t xml:space="preserve"> </w:t>
      </w:r>
      <w:r w:rsidRPr="009353F5">
        <w:rPr>
          <w:sz w:val="20"/>
          <w:szCs w:val="20"/>
        </w:rPr>
        <w:t>BIEN PERFUNDIDAS,</w:t>
      </w:r>
      <w:r w:rsidR="00A60605" w:rsidRPr="009353F5">
        <w:rPr>
          <w:sz w:val="20"/>
          <w:szCs w:val="20"/>
        </w:rPr>
        <w:t xml:space="preserve"> </w:t>
      </w:r>
      <w:r w:rsidRPr="009353F5">
        <w:rPr>
          <w:sz w:val="20"/>
          <w:szCs w:val="20"/>
        </w:rPr>
        <w:t>CON HERIDA EN DORSO DE</w:t>
      </w:r>
    </w:p>
    <w:p w14:paraId="782281BB" w14:textId="466A7C68" w:rsidR="00DD73D5" w:rsidRPr="009353F5" w:rsidRDefault="00DD73D5" w:rsidP="00996E02">
      <w:pPr>
        <w:spacing w:after="0" w:line="240" w:lineRule="auto"/>
        <w:ind w:left="708" w:right="567"/>
        <w:rPr>
          <w:sz w:val="20"/>
          <w:szCs w:val="20"/>
        </w:rPr>
      </w:pPr>
      <w:r w:rsidRPr="009353F5">
        <w:rPr>
          <w:sz w:val="20"/>
          <w:szCs w:val="20"/>
        </w:rPr>
        <w:t xml:space="preserve">ANTEBRAZO DERECH DE APROX 5 CM DE </w:t>
      </w:r>
      <w:proofErr w:type="gramStart"/>
      <w:r w:rsidRPr="009353F5">
        <w:rPr>
          <w:sz w:val="20"/>
          <w:szCs w:val="20"/>
        </w:rPr>
        <w:t>TAMANO,FRACTURA</w:t>
      </w:r>
      <w:proofErr w:type="gramEnd"/>
      <w:r w:rsidRPr="009353F5">
        <w:rPr>
          <w:sz w:val="20"/>
          <w:szCs w:val="20"/>
        </w:rPr>
        <w:t xml:space="preserve"> ABIERTA CON</w:t>
      </w:r>
      <w:r w:rsidR="00A60605" w:rsidRPr="009353F5">
        <w:rPr>
          <w:sz w:val="20"/>
          <w:szCs w:val="20"/>
        </w:rPr>
        <w:t xml:space="preserve"> </w:t>
      </w:r>
      <w:r w:rsidRPr="009353F5">
        <w:rPr>
          <w:sz w:val="20"/>
          <w:szCs w:val="20"/>
        </w:rPr>
        <w:t>DEFORMIDAD EN PIERNA IZQUIERDA Y EN CUELLO DE PIE DERECHO</w:t>
      </w:r>
    </w:p>
    <w:p w14:paraId="45CC83B9" w14:textId="207F9E48" w:rsidR="00A60605" w:rsidRPr="009353F5" w:rsidRDefault="00DD73D5" w:rsidP="00996E02">
      <w:pPr>
        <w:spacing w:after="0" w:line="240" w:lineRule="auto"/>
        <w:ind w:left="708" w:right="567"/>
        <w:rPr>
          <w:sz w:val="20"/>
          <w:szCs w:val="20"/>
        </w:rPr>
      </w:pPr>
      <w:r w:rsidRPr="009353F5">
        <w:rPr>
          <w:sz w:val="20"/>
          <w:szCs w:val="20"/>
        </w:rPr>
        <w:t>Neurológico: normal SIN DEFICIT MOTOR NI SENSITIVO APARENTE NO</w:t>
      </w:r>
      <w:r w:rsidR="00A60605" w:rsidRPr="009353F5">
        <w:rPr>
          <w:sz w:val="20"/>
          <w:szCs w:val="20"/>
        </w:rPr>
        <w:t xml:space="preserve"> </w:t>
      </w:r>
      <w:r w:rsidRPr="009353F5">
        <w:rPr>
          <w:sz w:val="20"/>
          <w:szCs w:val="20"/>
        </w:rPr>
        <w:t>FOCALIZACION</w:t>
      </w:r>
    </w:p>
    <w:p w14:paraId="18E4B316" w14:textId="1AE9DFD5" w:rsidR="00DD73D5" w:rsidRPr="009353F5" w:rsidRDefault="00DD73D5" w:rsidP="00996E02">
      <w:pPr>
        <w:spacing w:after="0" w:line="240" w:lineRule="auto"/>
        <w:ind w:left="708" w:right="567"/>
        <w:rPr>
          <w:sz w:val="20"/>
          <w:szCs w:val="20"/>
        </w:rPr>
      </w:pPr>
      <w:r w:rsidRPr="009353F5">
        <w:rPr>
          <w:sz w:val="20"/>
          <w:szCs w:val="20"/>
        </w:rPr>
        <w:t>(</w:t>
      </w:r>
      <w:proofErr w:type="gramStart"/>
      <w:r w:rsidR="00A60605" w:rsidRPr="009353F5">
        <w:rPr>
          <w:sz w:val="20"/>
          <w:szCs w:val="20"/>
        </w:rPr>
        <w:t>…</w:t>
      </w:r>
      <w:r w:rsidRPr="009353F5">
        <w:rPr>
          <w:sz w:val="20"/>
          <w:szCs w:val="20"/>
        </w:rPr>
        <w:t>)Boca</w:t>
      </w:r>
      <w:proofErr w:type="gramEnd"/>
      <w:r w:rsidRPr="009353F5">
        <w:rPr>
          <w:sz w:val="20"/>
          <w:szCs w:val="20"/>
        </w:rPr>
        <w:t xml:space="preserve"> normal HERINDA EN REGOIN DE MENTON DE APROX 1 CM DE TAMANO CON SANGRADO ESCASO</w:t>
      </w:r>
    </w:p>
    <w:p w14:paraId="18B71F32" w14:textId="5AE7E880" w:rsidR="00DD73D5" w:rsidRPr="009353F5" w:rsidRDefault="00DD73D5" w:rsidP="00996E02">
      <w:pPr>
        <w:spacing w:after="0" w:line="240" w:lineRule="auto"/>
        <w:ind w:left="708" w:right="567"/>
        <w:rPr>
          <w:sz w:val="20"/>
          <w:szCs w:val="20"/>
        </w:rPr>
      </w:pPr>
      <w:r w:rsidRPr="009353F5">
        <w:rPr>
          <w:sz w:val="20"/>
          <w:szCs w:val="20"/>
        </w:rPr>
        <w:t>(</w:t>
      </w:r>
      <w:r w:rsidR="00A60605" w:rsidRPr="009353F5">
        <w:rPr>
          <w:sz w:val="20"/>
          <w:szCs w:val="20"/>
        </w:rPr>
        <w:t>…</w:t>
      </w:r>
      <w:r w:rsidRPr="009353F5">
        <w:rPr>
          <w:sz w:val="20"/>
          <w:szCs w:val="20"/>
        </w:rPr>
        <w:t>)</w:t>
      </w:r>
    </w:p>
    <w:p w14:paraId="0DCF671F" w14:textId="77777777" w:rsidR="00A60605" w:rsidRPr="009353F5" w:rsidRDefault="00A60605" w:rsidP="00996E02">
      <w:pPr>
        <w:spacing w:after="0" w:line="240" w:lineRule="auto"/>
        <w:ind w:left="708" w:right="567"/>
        <w:rPr>
          <w:sz w:val="20"/>
          <w:szCs w:val="20"/>
        </w:rPr>
      </w:pPr>
    </w:p>
    <w:p w14:paraId="44349097" w14:textId="294FD142" w:rsidR="00DD73D5" w:rsidRPr="009353F5" w:rsidRDefault="00DD73D5" w:rsidP="00996E02">
      <w:pPr>
        <w:spacing w:after="0" w:line="240" w:lineRule="auto"/>
        <w:ind w:left="708" w:right="567"/>
        <w:rPr>
          <w:sz w:val="20"/>
          <w:szCs w:val="20"/>
        </w:rPr>
      </w:pPr>
      <w:proofErr w:type="spellStart"/>
      <w:r w:rsidRPr="009353F5">
        <w:rPr>
          <w:sz w:val="20"/>
          <w:szCs w:val="20"/>
        </w:rPr>
        <w:t>Diag</w:t>
      </w:r>
      <w:proofErr w:type="spellEnd"/>
      <w:r w:rsidRPr="009353F5">
        <w:rPr>
          <w:sz w:val="20"/>
          <w:szCs w:val="20"/>
        </w:rPr>
        <w:t>, principal:</w:t>
      </w:r>
      <w:r w:rsidR="00A60605" w:rsidRPr="009353F5">
        <w:rPr>
          <w:sz w:val="20"/>
          <w:szCs w:val="20"/>
        </w:rPr>
        <w:t xml:space="preserve"> </w:t>
      </w:r>
      <w:r w:rsidRPr="009353F5">
        <w:rPr>
          <w:sz w:val="20"/>
          <w:szCs w:val="20"/>
        </w:rPr>
        <w:t>(V99X) ACCIDENTE DE TRANSPORTE NO ESPECIFICADO</w:t>
      </w:r>
      <w:r w:rsidR="00A60605" w:rsidRPr="009353F5">
        <w:rPr>
          <w:sz w:val="20"/>
          <w:szCs w:val="20"/>
        </w:rPr>
        <w:t xml:space="preserve"> </w:t>
      </w:r>
      <w:r w:rsidRPr="009353F5">
        <w:rPr>
          <w:sz w:val="20"/>
          <w:szCs w:val="20"/>
        </w:rPr>
        <w:t>Diag. Relacionado 1</w:t>
      </w:r>
      <w:r w:rsidR="00A60605" w:rsidRPr="009353F5">
        <w:rPr>
          <w:sz w:val="20"/>
          <w:szCs w:val="20"/>
        </w:rPr>
        <w:t xml:space="preserve"> </w:t>
      </w:r>
      <w:r w:rsidRPr="009353F5">
        <w:rPr>
          <w:sz w:val="20"/>
          <w:szCs w:val="20"/>
        </w:rPr>
        <w:t>(S202) CONTUSION DEL TORAX</w:t>
      </w:r>
    </w:p>
    <w:p w14:paraId="2F9BB903" w14:textId="77777777" w:rsidR="00DD73D5" w:rsidRPr="009353F5" w:rsidRDefault="00DD73D5" w:rsidP="00996E02">
      <w:pPr>
        <w:spacing w:after="0" w:line="240" w:lineRule="auto"/>
        <w:ind w:left="708" w:right="567"/>
        <w:rPr>
          <w:sz w:val="20"/>
          <w:szCs w:val="20"/>
        </w:rPr>
      </w:pPr>
      <w:r w:rsidRPr="009353F5">
        <w:rPr>
          <w:sz w:val="20"/>
          <w:szCs w:val="20"/>
        </w:rPr>
        <w:t>Relacionado 2 (S528) FRACTURA DE OTRAS PARTES DEL ANTEBRAZO</w:t>
      </w:r>
    </w:p>
    <w:p w14:paraId="04157EDC" w14:textId="5F3FB000" w:rsidR="00DD73D5" w:rsidRPr="009353F5" w:rsidRDefault="00DD73D5" w:rsidP="00996E02">
      <w:pPr>
        <w:spacing w:after="0" w:line="240" w:lineRule="auto"/>
        <w:ind w:left="708" w:right="567"/>
        <w:rPr>
          <w:sz w:val="20"/>
          <w:szCs w:val="20"/>
        </w:rPr>
      </w:pPr>
      <w:r w:rsidRPr="009353F5">
        <w:rPr>
          <w:sz w:val="20"/>
          <w:szCs w:val="20"/>
        </w:rPr>
        <w:t>Relacionado 3</w:t>
      </w:r>
      <w:r w:rsidR="00A60605" w:rsidRPr="009353F5">
        <w:rPr>
          <w:sz w:val="20"/>
          <w:szCs w:val="20"/>
        </w:rPr>
        <w:t xml:space="preserve"> </w:t>
      </w:r>
      <w:r w:rsidRPr="009353F5">
        <w:rPr>
          <w:sz w:val="20"/>
          <w:szCs w:val="20"/>
        </w:rPr>
        <w:t>(S829) FRACTURA DE LA PIERNA, PARTE NO ESPECIFICADA</w:t>
      </w:r>
    </w:p>
    <w:p w14:paraId="47B07E6F" w14:textId="77777777" w:rsidR="00DD73D5" w:rsidRPr="009353F5" w:rsidRDefault="00DD73D5" w:rsidP="00996E02">
      <w:pPr>
        <w:spacing w:after="0" w:line="240" w:lineRule="auto"/>
        <w:ind w:left="708" w:right="567"/>
        <w:rPr>
          <w:sz w:val="20"/>
          <w:szCs w:val="20"/>
        </w:rPr>
      </w:pPr>
      <w:r w:rsidRPr="009353F5">
        <w:rPr>
          <w:sz w:val="20"/>
          <w:szCs w:val="20"/>
        </w:rPr>
        <w:t>Plan de manejo y recomendaciones:</w:t>
      </w:r>
    </w:p>
    <w:p w14:paraId="58EF5139" w14:textId="6E5ECC1A" w:rsidR="00DD73D5" w:rsidRPr="009353F5" w:rsidRDefault="00DD73D5" w:rsidP="00996E02">
      <w:pPr>
        <w:spacing w:after="0" w:line="240" w:lineRule="auto"/>
        <w:ind w:left="708" w:right="567"/>
        <w:rPr>
          <w:sz w:val="20"/>
          <w:szCs w:val="20"/>
        </w:rPr>
      </w:pPr>
      <w:r w:rsidRPr="009353F5">
        <w:rPr>
          <w:sz w:val="20"/>
          <w:szCs w:val="20"/>
        </w:rPr>
        <w:t>Destino:</w:t>
      </w:r>
      <w:r w:rsidR="00A60605" w:rsidRPr="009353F5">
        <w:rPr>
          <w:sz w:val="20"/>
          <w:szCs w:val="20"/>
        </w:rPr>
        <w:t xml:space="preserve"> </w:t>
      </w:r>
      <w:r w:rsidRPr="009353F5">
        <w:rPr>
          <w:sz w:val="20"/>
          <w:szCs w:val="20"/>
        </w:rPr>
        <w:t>Ambulatorio</w:t>
      </w:r>
    </w:p>
    <w:p w14:paraId="45C8F848" w14:textId="77777777" w:rsidR="00A60605" w:rsidRPr="009353F5" w:rsidRDefault="00A60605" w:rsidP="00996E02">
      <w:pPr>
        <w:spacing w:after="0" w:line="240" w:lineRule="auto"/>
        <w:ind w:left="708" w:right="567"/>
        <w:rPr>
          <w:sz w:val="20"/>
          <w:szCs w:val="20"/>
        </w:rPr>
      </w:pPr>
    </w:p>
    <w:p w14:paraId="700BDCEF" w14:textId="49E9BF4B" w:rsidR="00DD73D5" w:rsidRPr="009353F5" w:rsidRDefault="00DD73D5" w:rsidP="00996E02">
      <w:pPr>
        <w:spacing w:after="0" w:line="240" w:lineRule="auto"/>
        <w:ind w:left="708" w:right="567"/>
        <w:rPr>
          <w:sz w:val="20"/>
          <w:szCs w:val="20"/>
        </w:rPr>
      </w:pPr>
      <w:r w:rsidRPr="009353F5">
        <w:rPr>
          <w:sz w:val="20"/>
          <w:szCs w:val="20"/>
        </w:rPr>
        <w:t>Recomendaciones:</w:t>
      </w:r>
    </w:p>
    <w:p w14:paraId="275C719F" w14:textId="77777777" w:rsidR="00A60605" w:rsidRPr="009353F5" w:rsidRDefault="00A60605" w:rsidP="00996E02">
      <w:pPr>
        <w:spacing w:after="0" w:line="240" w:lineRule="auto"/>
        <w:ind w:left="708" w:right="567"/>
        <w:rPr>
          <w:sz w:val="20"/>
          <w:szCs w:val="20"/>
        </w:rPr>
      </w:pPr>
    </w:p>
    <w:p w14:paraId="35103EF7" w14:textId="77777777" w:rsidR="00A60605" w:rsidRPr="009353F5" w:rsidRDefault="00DD73D5" w:rsidP="00996E02">
      <w:pPr>
        <w:spacing w:after="0" w:line="240" w:lineRule="auto"/>
        <w:ind w:left="708" w:right="567"/>
        <w:rPr>
          <w:sz w:val="20"/>
          <w:szCs w:val="20"/>
        </w:rPr>
      </w:pPr>
      <w:r w:rsidRPr="009353F5">
        <w:rPr>
          <w:sz w:val="20"/>
          <w:szCs w:val="20"/>
        </w:rPr>
        <w:t>PACIENTE FEMENINA DE 69 AA'OS DE EDAD QUE INGRESA TRAIADA POR PARAMEDICOS DADO CUADRO DE ACCIDENTE DE TRANSITO,AL INGRESO AGICA,ORIENTADA,REGULARES CONDICONES GENERALES, NO SIRS, NO DIFICULTAD RESPIRATORIA,NO INESTABILIDAD HEMODINAMICA,NO IRRITACION PERITONEAL,SIN FOCALIZACION NEURLOGICA,EN QUIEN DADO HALLAZGOS SE CONSIDERA PACIENTE POLITRAUMATIZADO,CON PROBABLES FRACTURAS DE PIERNA IZQUIERDA Y PIE DERECHO,CON PORTABLE FRACTURA ABIERTA GUSTILO 2 DE ANTEBRAZO DERECHO.LLAMA LA ATENCION HALLAZGOS AUSCULTATORIOS, SIN EMBARGO, SIN SIGNOS DE TORAX INESTABLE, N/ DIFICULTAD RESPIRATORIA,EN QUIEN SE INCICIA LEV,ANALGESIA TTO AB Y SE SOKLICITAN RADIOGRAFIAS, Y QUIMICA SANGUINEA, GASES ARTERAIELS,PARA REVALORAR CONRESULTADOS,PACIENTE BAJO MONITORIZACION CONTINUA</w:t>
      </w:r>
      <w:r w:rsidR="00A60605" w:rsidRPr="009353F5">
        <w:rPr>
          <w:sz w:val="20"/>
          <w:szCs w:val="20"/>
        </w:rPr>
        <w:t xml:space="preserve"> </w:t>
      </w:r>
    </w:p>
    <w:p w14:paraId="4B80B620" w14:textId="77777777" w:rsidR="00A60605" w:rsidRPr="009353F5" w:rsidRDefault="00A60605" w:rsidP="00996E02">
      <w:pPr>
        <w:spacing w:after="0" w:line="240" w:lineRule="auto"/>
        <w:ind w:left="708" w:right="567"/>
        <w:rPr>
          <w:sz w:val="20"/>
          <w:szCs w:val="20"/>
        </w:rPr>
      </w:pPr>
    </w:p>
    <w:p w14:paraId="1227A5E0" w14:textId="68B3C3F6" w:rsidR="00DD73D5" w:rsidRPr="009353F5" w:rsidRDefault="00DD73D5" w:rsidP="00996E02">
      <w:pPr>
        <w:spacing w:after="0" w:line="240" w:lineRule="auto"/>
        <w:ind w:left="708" w:right="567"/>
        <w:rPr>
          <w:sz w:val="20"/>
          <w:szCs w:val="20"/>
        </w:rPr>
      </w:pPr>
      <w:r w:rsidRPr="009353F5">
        <w:rPr>
          <w:sz w:val="20"/>
          <w:szCs w:val="20"/>
        </w:rPr>
        <w:t>(</w:t>
      </w:r>
      <w:r w:rsidR="00A60605" w:rsidRPr="009353F5">
        <w:rPr>
          <w:sz w:val="20"/>
          <w:szCs w:val="20"/>
        </w:rPr>
        <w:t>…</w:t>
      </w:r>
      <w:r w:rsidRPr="009353F5">
        <w:rPr>
          <w:sz w:val="20"/>
          <w:szCs w:val="20"/>
        </w:rPr>
        <w:t>)</w:t>
      </w:r>
    </w:p>
    <w:p w14:paraId="53719AF1" w14:textId="77777777" w:rsidR="00A60605" w:rsidRPr="009353F5" w:rsidRDefault="00A60605" w:rsidP="00996E02">
      <w:pPr>
        <w:spacing w:after="0" w:line="240" w:lineRule="auto"/>
        <w:ind w:left="708" w:right="567"/>
        <w:rPr>
          <w:sz w:val="20"/>
          <w:szCs w:val="20"/>
        </w:rPr>
      </w:pPr>
    </w:p>
    <w:p w14:paraId="16134F54" w14:textId="45164427" w:rsidR="00DD73D5" w:rsidRPr="009353F5" w:rsidRDefault="00DD73D5" w:rsidP="00996E02">
      <w:pPr>
        <w:spacing w:after="0" w:line="240" w:lineRule="auto"/>
        <w:ind w:left="708" w:right="567"/>
        <w:rPr>
          <w:sz w:val="20"/>
          <w:szCs w:val="20"/>
        </w:rPr>
      </w:pPr>
      <w:r w:rsidRPr="009353F5">
        <w:rPr>
          <w:sz w:val="20"/>
          <w:szCs w:val="20"/>
        </w:rPr>
        <w:t>Ordenación de Procedimientos:</w:t>
      </w:r>
    </w:p>
    <w:p w14:paraId="7DD711E5" w14:textId="77777777" w:rsidR="00DD73D5" w:rsidRPr="009353F5" w:rsidRDefault="00DD73D5" w:rsidP="00996E02">
      <w:pPr>
        <w:spacing w:after="0" w:line="240" w:lineRule="auto"/>
        <w:ind w:left="708" w:right="567"/>
        <w:rPr>
          <w:sz w:val="20"/>
          <w:szCs w:val="20"/>
        </w:rPr>
      </w:pPr>
      <w:r w:rsidRPr="009353F5">
        <w:rPr>
          <w:sz w:val="20"/>
          <w:szCs w:val="20"/>
        </w:rPr>
        <w:t>Radiografía brazo pierna rodilla fémur hombro 1 (RX DE PIERNA IZQUIERDA)</w:t>
      </w:r>
    </w:p>
    <w:p w14:paraId="3ED669DD" w14:textId="77777777" w:rsidR="00DD73D5" w:rsidRPr="009353F5" w:rsidRDefault="00DD73D5" w:rsidP="00996E02">
      <w:pPr>
        <w:spacing w:after="0" w:line="240" w:lineRule="auto"/>
        <w:ind w:left="708" w:right="567"/>
        <w:rPr>
          <w:sz w:val="20"/>
          <w:szCs w:val="20"/>
        </w:rPr>
      </w:pPr>
      <w:r w:rsidRPr="009353F5">
        <w:rPr>
          <w:sz w:val="20"/>
          <w:szCs w:val="20"/>
        </w:rPr>
        <w:t xml:space="preserve">Radiografía Mano dedos puño muñeca codo pie </w:t>
      </w:r>
      <w:proofErr w:type="spellStart"/>
      <w:r w:rsidRPr="009353F5">
        <w:rPr>
          <w:sz w:val="20"/>
          <w:szCs w:val="20"/>
        </w:rPr>
        <w:t>cla</w:t>
      </w:r>
      <w:proofErr w:type="spellEnd"/>
      <w:r w:rsidRPr="009353F5">
        <w:rPr>
          <w:sz w:val="20"/>
          <w:szCs w:val="20"/>
        </w:rPr>
        <w:t xml:space="preserve"> 2 (ANTEBRAZO DERECHO Y PIE DERECHO)</w:t>
      </w:r>
    </w:p>
    <w:p w14:paraId="42A81DE0" w14:textId="77777777" w:rsidR="00DD73D5" w:rsidRPr="009353F5" w:rsidRDefault="00DD73D5" w:rsidP="00996E02">
      <w:pPr>
        <w:spacing w:after="0" w:line="240" w:lineRule="auto"/>
        <w:ind w:left="708" w:right="567"/>
        <w:rPr>
          <w:sz w:val="20"/>
          <w:szCs w:val="20"/>
        </w:rPr>
      </w:pPr>
      <w:r w:rsidRPr="009353F5">
        <w:rPr>
          <w:sz w:val="20"/>
          <w:szCs w:val="20"/>
        </w:rPr>
        <w:t>Radiografía Tórax PA o PA y lateral reja costal</w:t>
      </w:r>
    </w:p>
    <w:p w14:paraId="468EE501" w14:textId="77777777" w:rsidR="00DD73D5" w:rsidRPr="009353F5" w:rsidRDefault="00DD73D5" w:rsidP="00996E02">
      <w:pPr>
        <w:spacing w:after="0" w:line="240" w:lineRule="auto"/>
        <w:ind w:left="708" w:right="567"/>
        <w:rPr>
          <w:sz w:val="20"/>
          <w:szCs w:val="20"/>
        </w:rPr>
      </w:pPr>
      <w:proofErr w:type="spellStart"/>
      <w:r w:rsidRPr="009353F5">
        <w:rPr>
          <w:sz w:val="20"/>
          <w:szCs w:val="20"/>
        </w:rPr>
        <w:t>Radiografia</w:t>
      </w:r>
      <w:proofErr w:type="spellEnd"/>
      <w:r w:rsidRPr="009353F5">
        <w:rPr>
          <w:sz w:val="20"/>
          <w:szCs w:val="20"/>
        </w:rPr>
        <w:t xml:space="preserve"> Pelvis articulaciones sacro (CADERA)</w:t>
      </w:r>
    </w:p>
    <w:p w14:paraId="72F42DE7" w14:textId="77777777" w:rsidR="00DD73D5" w:rsidRPr="009353F5" w:rsidRDefault="00DD73D5" w:rsidP="00996E02">
      <w:pPr>
        <w:spacing w:after="0" w:line="240" w:lineRule="auto"/>
        <w:ind w:left="708" w:right="567"/>
        <w:rPr>
          <w:sz w:val="20"/>
          <w:szCs w:val="20"/>
        </w:rPr>
      </w:pPr>
      <w:r w:rsidRPr="009353F5">
        <w:rPr>
          <w:sz w:val="20"/>
          <w:szCs w:val="20"/>
        </w:rPr>
        <w:t>(...) Cuadro hemático o hemograma hematocrito y leuco</w:t>
      </w:r>
    </w:p>
    <w:p w14:paraId="1C91EF41" w14:textId="77777777" w:rsidR="00DD73D5" w:rsidRPr="009353F5" w:rsidRDefault="00DD73D5" w:rsidP="00996E02">
      <w:pPr>
        <w:spacing w:after="0" w:line="240" w:lineRule="auto"/>
        <w:ind w:left="708" w:right="567"/>
        <w:rPr>
          <w:sz w:val="20"/>
          <w:szCs w:val="20"/>
        </w:rPr>
      </w:pPr>
      <w:r w:rsidRPr="009353F5">
        <w:rPr>
          <w:sz w:val="20"/>
          <w:szCs w:val="20"/>
        </w:rPr>
        <w:t>Parcial de orina incluido sedimento</w:t>
      </w:r>
    </w:p>
    <w:p w14:paraId="25945FAA" w14:textId="77777777" w:rsidR="00DD73D5" w:rsidRPr="009353F5" w:rsidRDefault="00DD73D5" w:rsidP="00996E02">
      <w:pPr>
        <w:spacing w:after="0" w:line="240" w:lineRule="auto"/>
        <w:ind w:left="708" w:right="567"/>
        <w:rPr>
          <w:sz w:val="20"/>
          <w:szCs w:val="20"/>
        </w:rPr>
      </w:pPr>
      <w:r w:rsidRPr="009353F5">
        <w:rPr>
          <w:sz w:val="20"/>
          <w:szCs w:val="20"/>
        </w:rPr>
        <w:t>Sodio</w:t>
      </w:r>
    </w:p>
    <w:p w14:paraId="4826C86F" w14:textId="77777777" w:rsidR="00DD73D5" w:rsidRPr="009353F5" w:rsidRDefault="00DD73D5" w:rsidP="00996E02">
      <w:pPr>
        <w:spacing w:after="0" w:line="240" w:lineRule="auto"/>
        <w:ind w:left="708" w:right="567"/>
        <w:rPr>
          <w:sz w:val="20"/>
          <w:szCs w:val="20"/>
        </w:rPr>
      </w:pPr>
      <w:r w:rsidRPr="009353F5">
        <w:rPr>
          <w:sz w:val="20"/>
          <w:szCs w:val="20"/>
        </w:rPr>
        <w:t>Potasio</w:t>
      </w:r>
    </w:p>
    <w:p w14:paraId="12E435B3" w14:textId="77777777" w:rsidR="00DD73D5" w:rsidRPr="009353F5" w:rsidRDefault="00DD73D5" w:rsidP="00996E02">
      <w:pPr>
        <w:spacing w:after="0" w:line="240" w:lineRule="auto"/>
        <w:ind w:left="708" w:right="567"/>
        <w:rPr>
          <w:sz w:val="20"/>
          <w:szCs w:val="20"/>
        </w:rPr>
      </w:pPr>
      <w:r w:rsidRPr="009353F5">
        <w:rPr>
          <w:sz w:val="20"/>
          <w:szCs w:val="20"/>
        </w:rPr>
        <w:t>Nitrógeno urético</w:t>
      </w:r>
    </w:p>
    <w:p w14:paraId="57ECD2AB" w14:textId="024152AE" w:rsidR="00DD73D5" w:rsidRPr="009353F5" w:rsidRDefault="00DD73D5" w:rsidP="00996E02">
      <w:pPr>
        <w:spacing w:after="0" w:line="240" w:lineRule="auto"/>
        <w:ind w:left="708" w:right="567"/>
        <w:rPr>
          <w:sz w:val="20"/>
          <w:szCs w:val="20"/>
        </w:rPr>
      </w:pPr>
      <w:r w:rsidRPr="009353F5">
        <w:rPr>
          <w:sz w:val="20"/>
          <w:szCs w:val="20"/>
        </w:rPr>
        <w:t>CREATININA EN SUERO ORINA Y OTROS</w:t>
      </w:r>
    </w:p>
    <w:p w14:paraId="1F0D8DC4" w14:textId="77777777" w:rsidR="00A60605" w:rsidRPr="009353F5" w:rsidRDefault="00A60605" w:rsidP="00996E02">
      <w:pPr>
        <w:spacing w:after="0" w:line="240" w:lineRule="auto"/>
        <w:ind w:left="708" w:right="567"/>
        <w:rPr>
          <w:sz w:val="20"/>
          <w:szCs w:val="20"/>
        </w:rPr>
      </w:pPr>
    </w:p>
    <w:p w14:paraId="335ABE44" w14:textId="660466A7" w:rsidR="00DD73D5" w:rsidRPr="009353F5" w:rsidRDefault="00DD73D5" w:rsidP="00996E02">
      <w:pPr>
        <w:spacing w:after="0" w:line="240" w:lineRule="auto"/>
        <w:ind w:left="708" w:right="567"/>
        <w:rPr>
          <w:sz w:val="20"/>
          <w:szCs w:val="20"/>
        </w:rPr>
      </w:pPr>
      <w:r w:rsidRPr="009353F5">
        <w:rPr>
          <w:sz w:val="20"/>
          <w:szCs w:val="20"/>
        </w:rPr>
        <w:t>(...)</w:t>
      </w:r>
      <w:r w:rsidR="00A60605" w:rsidRPr="009353F5">
        <w:rPr>
          <w:sz w:val="20"/>
          <w:szCs w:val="20"/>
        </w:rPr>
        <w:t xml:space="preserve"> </w:t>
      </w:r>
      <w:r w:rsidRPr="009353F5">
        <w:rPr>
          <w:sz w:val="20"/>
          <w:szCs w:val="20"/>
        </w:rPr>
        <w:t>2012-10-12 Hora 14:54:54</w:t>
      </w:r>
    </w:p>
    <w:p w14:paraId="3B420FDE" w14:textId="77777777" w:rsidR="00DD73D5" w:rsidRPr="009353F5" w:rsidRDefault="00DD73D5" w:rsidP="00996E02">
      <w:pPr>
        <w:spacing w:after="0" w:line="240" w:lineRule="auto"/>
        <w:ind w:left="708" w:right="567"/>
        <w:rPr>
          <w:sz w:val="20"/>
          <w:szCs w:val="20"/>
        </w:rPr>
      </w:pPr>
      <w:r w:rsidRPr="009353F5">
        <w:rPr>
          <w:sz w:val="20"/>
          <w:szCs w:val="20"/>
        </w:rPr>
        <w:t xml:space="preserve">Motivo </w:t>
      </w:r>
      <w:proofErr w:type="spellStart"/>
      <w:proofErr w:type="gramStart"/>
      <w:r w:rsidRPr="009353F5">
        <w:rPr>
          <w:sz w:val="20"/>
          <w:szCs w:val="20"/>
        </w:rPr>
        <w:t>Consulta:Accidente</w:t>
      </w:r>
      <w:proofErr w:type="spellEnd"/>
      <w:proofErr w:type="gramEnd"/>
      <w:r w:rsidRPr="009353F5">
        <w:rPr>
          <w:sz w:val="20"/>
          <w:szCs w:val="20"/>
        </w:rPr>
        <w:t xml:space="preserve"> de Tránsito</w:t>
      </w:r>
    </w:p>
    <w:p w14:paraId="70679754" w14:textId="77777777" w:rsidR="00DD73D5" w:rsidRPr="009353F5" w:rsidRDefault="00DD73D5" w:rsidP="00996E02">
      <w:pPr>
        <w:spacing w:after="0" w:line="240" w:lineRule="auto"/>
        <w:ind w:left="708" w:right="567"/>
        <w:rPr>
          <w:sz w:val="20"/>
          <w:szCs w:val="20"/>
        </w:rPr>
      </w:pPr>
      <w:r w:rsidRPr="009353F5">
        <w:rPr>
          <w:sz w:val="20"/>
          <w:szCs w:val="20"/>
        </w:rPr>
        <w:t>Enfermedad Actual: PACIENTE QUE INGRESA AL SERVICIO POR ACCIDENTE</w:t>
      </w:r>
    </w:p>
    <w:p w14:paraId="51256FFE" w14:textId="77777777" w:rsidR="00DD73D5" w:rsidRPr="009353F5" w:rsidRDefault="00DD73D5" w:rsidP="00996E02">
      <w:pPr>
        <w:spacing w:after="0" w:line="240" w:lineRule="auto"/>
        <w:ind w:left="708" w:right="567"/>
        <w:rPr>
          <w:sz w:val="20"/>
          <w:szCs w:val="20"/>
        </w:rPr>
      </w:pPr>
      <w:r w:rsidRPr="009353F5">
        <w:rPr>
          <w:sz w:val="20"/>
          <w:szCs w:val="20"/>
        </w:rPr>
        <w:lastRenderedPageBreak/>
        <w:t>AUTOMOVILISTICO EN CALIDAD DE PASAJERO CON POSTERIOR POL/TRAUMATISMO</w:t>
      </w:r>
    </w:p>
    <w:p w14:paraId="2446547E" w14:textId="77777777" w:rsidR="00DD73D5" w:rsidRPr="009353F5" w:rsidRDefault="00DD73D5" w:rsidP="00996E02">
      <w:pPr>
        <w:spacing w:after="0" w:line="240" w:lineRule="auto"/>
        <w:ind w:left="708" w:right="567"/>
        <w:rPr>
          <w:sz w:val="20"/>
          <w:szCs w:val="20"/>
        </w:rPr>
      </w:pPr>
      <w:r w:rsidRPr="009353F5">
        <w:rPr>
          <w:sz w:val="20"/>
          <w:szCs w:val="20"/>
        </w:rPr>
        <w:t>Antecedentes:</w:t>
      </w:r>
    </w:p>
    <w:p w14:paraId="39242ADC" w14:textId="51E30C54" w:rsidR="00DD73D5" w:rsidRPr="009353F5" w:rsidRDefault="00DD73D5" w:rsidP="00996E02">
      <w:pPr>
        <w:spacing w:after="0" w:line="240" w:lineRule="auto"/>
        <w:ind w:left="708" w:right="567"/>
        <w:rPr>
          <w:sz w:val="20"/>
          <w:szCs w:val="20"/>
        </w:rPr>
      </w:pPr>
      <w:r w:rsidRPr="009353F5">
        <w:rPr>
          <w:sz w:val="20"/>
          <w:szCs w:val="20"/>
        </w:rPr>
        <w:t>Planifica:</w:t>
      </w:r>
      <w:r w:rsidR="00A60605" w:rsidRPr="009353F5">
        <w:rPr>
          <w:sz w:val="20"/>
          <w:szCs w:val="20"/>
        </w:rPr>
        <w:t xml:space="preserve"> </w:t>
      </w:r>
      <w:r w:rsidRPr="009353F5">
        <w:rPr>
          <w:sz w:val="20"/>
          <w:szCs w:val="20"/>
        </w:rPr>
        <w:t>No</w:t>
      </w:r>
    </w:p>
    <w:p w14:paraId="3B8CFF88" w14:textId="0E5CCF6E" w:rsidR="00DD73D5" w:rsidRPr="009353F5" w:rsidRDefault="00DD73D5" w:rsidP="00996E02">
      <w:pPr>
        <w:spacing w:after="0" w:line="240" w:lineRule="auto"/>
        <w:ind w:left="708" w:right="567"/>
        <w:rPr>
          <w:sz w:val="20"/>
          <w:szCs w:val="20"/>
        </w:rPr>
      </w:pPr>
      <w:r w:rsidRPr="009353F5">
        <w:rPr>
          <w:sz w:val="20"/>
          <w:szCs w:val="20"/>
        </w:rPr>
        <w:t>Personales:</w:t>
      </w:r>
      <w:r w:rsidR="00A60605" w:rsidRPr="009353F5">
        <w:rPr>
          <w:sz w:val="20"/>
          <w:szCs w:val="20"/>
        </w:rPr>
        <w:t xml:space="preserve"> </w:t>
      </w:r>
      <w:r w:rsidRPr="009353F5">
        <w:rPr>
          <w:sz w:val="20"/>
          <w:szCs w:val="20"/>
        </w:rPr>
        <w:t>SI HIPOTIROIDISMO</w:t>
      </w:r>
    </w:p>
    <w:p w14:paraId="2B33D46E" w14:textId="485202F1" w:rsidR="00DD73D5" w:rsidRPr="009353F5" w:rsidRDefault="00DD73D5" w:rsidP="00996E02">
      <w:pPr>
        <w:spacing w:after="0" w:line="240" w:lineRule="auto"/>
        <w:ind w:left="708" w:right="567"/>
        <w:rPr>
          <w:sz w:val="20"/>
          <w:szCs w:val="20"/>
        </w:rPr>
      </w:pPr>
      <w:r w:rsidRPr="009353F5">
        <w:rPr>
          <w:sz w:val="20"/>
          <w:szCs w:val="20"/>
        </w:rPr>
        <w:t>Estado General:</w:t>
      </w:r>
      <w:r w:rsidR="00A60605" w:rsidRPr="009353F5">
        <w:rPr>
          <w:sz w:val="20"/>
          <w:szCs w:val="20"/>
        </w:rPr>
        <w:t xml:space="preserve"> </w:t>
      </w:r>
      <w:r w:rsidRPr="009353F5">
        <w:rPr>
          <w:sz w:val="20"/>
          <w:szCs w:val="20"/>
        </w:rPr>
        <w:t>REGULAR ESTADO GENERAL TAQUIPNEICA ALGICA GLSGOW 12/15 MULTIPLES ESCORIACIONES CON 02 POR CN A 2 L/MN</w:t>
      </w:r>
    </w:p>
    <w:p w14:paraId="0D47A6E7" w14:textId="77777777" w:rsidR="00A60605" w:rsidRPr="009353F5" w:rsidRDefault="00A60605" w:rsidP="00996E02">
      <w:pPr>
        <w:spacing w:after="0" w:line="240" w:lineRule="auto"/>
        <w:ind w:left="708" w:right="567"/>
        <w:rPr>
          <w:sz w:val="20"/>
          <w:szCs w:val="20"/>
        </w:rPr>
      </w:pPr>
    </w:p>
    <w:p w14:paraId="7E69597F" w14:textId="10DAAD1C" w:rsidR="00DD73D5" w:rsidRPr="009353F5" w:rsidRDefault="00DD73D5" w:rsidP="00996E02">
      <w:pPr>
        <w:spacing w:after="0" w:line="240" w:lineRule="auto"/>
        <w:ind w:left="708" w:right="567"/>
        <w:rPr>
          <w:sz w:val="20"/>
          <w:szCs w:val="20"/>
        </w:rPr>
      </w:pPr>
      <w:r w:rsidRPr="009353F5">
        <w:rPr>
          <w:sz w:val="20"/>
          <w:szCs w:val="20"/>
        </w:rPr>
        <w:t xml:space="preserve">(...) Análisis de Laboratorios e </w:t>
      </w:r>
      <w:r w:rsidR="00A60605" w:rsidRPr="009353F5">
        <w:rPr>
          <w:sz w:val="20"/>
          <w:szCs w:val="20"/>
        </w:rPr>
        <w:t>imágenes</w:t>
      </w:r>
      <w:r w:rsidRPr="009353F5">
        <w:rPr>
          <w:sz w:val="20"/>
          <w:szCs w:val="20"/>
        </w:rPr>
        <w:t xml:space="preserve"> Diagnósticas</w:t>
      </w:r>
    </w:p>
    <w:p w14:paraId="302FBFB3" w14:textId="77777777" w:rsidR="00A60605" w:rsidRPr="009353F5" w:rsidRDefault="00A60605" w:rsidP="00996E02">
      <w:pPr>
        <w:spacing w:after="0" w:line="240" w:lineRule="auto"/>
        <w:ind w:left="708" w:right="567"/>
        <w:rPr>
          <w:sz w:val="20"/>
          <w:szCs w:val="20"/>
        </w:rPr>
      </w:pPr>
    </w:p>
    <w:p w14:paraId="7E4A866D" w14:textId="304ADABE" w:rsidR="00A60605" w:rsidRPr="009353F5" w:rsidRDefault="00DD73D5" w:rsidP="00996E02">
      <w:pPr>
        <w:spacing w:after="0" w:line="240" w:lineRule="auto"/>
        <w:ind w:left="708" w:right="567"/>
        <w:rPr>
          <w:sz w:val="20"/>
          <w:szCs w:val="20"/>
        </w:rPr>
      </w:pPr>
      <w:r w:rsidRPr="009353F5">
        <w:rPr>
          <w:sz w:val="20"/>
          <w:szCs w:val="20"/>
        </w:rPr>
        <w:t>Análisis:</w:t>
      </w:r>
      <w:r w:rsidR="00A60605" w:rsidRPr="009353F5">
        <w:rPr>
          <w:sz w:val="20"/>
          <w:szCs w:val="20"/>
        </w:rPr>
        <w:t xml:space="preserve"> </w:t>
      </w:r>
      <w:r w:rsidRPr="009353F5">
        <w:rPr>
          <w:sz w:val="20"/>
          <w:szCs w:val="20"/>
        </w:rPr>
        <w:t>PULL RX SE OBSERVAN MULTIPLES FRACTURAS:</w:t>
      </w:r>
      <w:proofErr w:type="gramStart"/>
      <w:r w:rsidRPr="009353F5">
        <w:rPr>
          <w:sz w:val="20"/>
          <w:szCs w:val="20"/>
        </w:rPr>
        <w:t>1.FRACTURA</w:t>
      </w:r>
      <w:proofErr w:type="gramEnd"/>
      <w:r w:rsidRPr="009353F5">
        <w:rPr>
          <w:sz w:val="20"/>
          <w:szCs w:val="20"/>
        </w:rPr>
        <w:t xml:space="preserve"> TERCIO</w:t>
      </w:r>
      <w:r w:rsidR="00A60605" w:rsidRPr="009353F5">
        <w:rPr>
          <w:sz w:val="20"/>
          <w:szCs w:val="20"/>
        </w:rPr>
        <w:t xml:space="preserve"> </w:t>
      </w:r>
      <w:r w:rsidRPr="009353F5">
        <w:rPr>
          <w:sz w:val="20"/>
          <w:szCs w:val="20"/>
        </w:rPr>
        <w:t>MEDIO PERONE IZQUIERDO 2. FRACTURA PLATILLO TIBIAL POSTERIOR</w:t>
      </w:r>
      <w:r w:rsidR="00A60605" w:rsidRPr="009353F5">
        <w:rPr>
          <w:sz w:val="20"/>
          <w:szCs w:val="20"/>
        </w:rPr>
        <w:t xml:space="preserve"> IZQUIERDO 3. FRACTURA 7A° ARCO COSTAL 4. FRACTURA CALCANEO DERECHO 5. FRACTURA MAEOLO TIBIAL DERECHO</w:t>
      </w:r>
    </w:p>
    <w:p w14:paraId="42B68024" w14:textId="77777777" w:rsidR="00A60605" w:rsidRPr="009353F5" w:rsidRDefault="00A60605" w:rsidP="00996E02">
      <w:pPr>
        <w:spacing w:after="0" w:line="240" w:lineRule="auto"/>
        <w:ind w:left="708" w:right="567"/>
        <w:rPr>
          <w:sz w:val="20"/>
          <w:szCs w:val="20"/>
        </w:rPr>
      </w:pPr>
    </w:p>
    <w:p w14:paraId="0C13F26C" w14:textId="77777777" w:rsidR="00A60605" w:rsidRPr="009353F5" w:rsidRDefault="00A60605" w:rsidP="00996E02">
      <w:pPr>
        <w:spacing w:after="0" w:line="240" w:lineRule="auto"/>
        <w:ind w:left="708" w:right="567"/>
        <w:rPr>
          <w:sz w:val="20"/>
          <w:szCs w:val="20"/>
        </w:rPr>
      </w:pPr>
      <w:r w:rsidRPr="009353F5">
        <w:rPr>
          <w:sz w:val="20"/>
          <w:szCs w:val="20"/>
        </w:rPr>
        <w:t>Tipo de Diagnóstico: Confirmado Nuevo</w:t>
      </w:r>
    </w:p>
    <w:p w14:paraId="7447BF38" w14:textId="32D9F62B" w:rsidR="00A60605" w:rsidRPr="009353F5" w:rsidRDefault="00A60605" w:rsidP="00996E02">
      <w:pPr>
        <w:spacing w:after="0" w:line="240" w:lineRule="auto"/>
        <w:ind w:left="708" w:right="567"/>
        <w:rPr>
          <w:sz w:val="20"/>
          <w:szCs w:val="20"/>
        </w:rPr>
      </w:pPr>
      <w:r w:rsidRPr="009353F5">
        <w:rPr>
          <w:sz w:val="20"/>
          <w:szCs w:val="20"/>
        </w:rPr>
        <w:t>Diag. Principal: (T148) POLITRAUMATISMO SECUNDARIO A ACCIDENTE DE</w:t>
      </w:r>
    </w:p>
    <w:p w14:paraId="7F7FCB10" w14:textId="77777777" w:rsidR="00A60605" w:rsidRPr="009353F5" w:rsidRDefault="00A60605" w:rsidP="00996E02">
      <w:pPr>
        <w:spacing w:after="0" w:line="240" w:lineRule="auto"/>
        <w:ind w:left="708" w:right="567"/>
        <w:rPr>
          <w:sz w:val="20"/>
          <w:szCs w:val="20"/>
        </w:rPr>
      </w:pPr>
      <w:r w:rsidRPr="009353F5">
        <w:rPr>
          <w:sz w:val="20"/>
          <w:szCs w:val="20"/>
        </w:rPr>
        <w:t>TRANSITO</w:t>
      </w:r>
    </w:p>
    <w:p w14:paraId="649E319A" w14:textId="48F9FABB" w:rsidR="00A60605" w:rsidRPr="009353F5" w:rsidRDefault="00A60605" w:rsidP="00996E02">
      <w:pPr>
        <w:spacing w:after="0" w:line="240" w:lineRule="auto"/>
        <w:ind w:left="708" w:right="567"/>
        <w:rPr>
          <w:sz w:val="20"/>
          <w:szCs w:val="20"/>
        </w:rPr>
      </w:pPr>
      <w:r w:rsidRPr="009353F5">
        <w:rPr>
          <w:sz w:val="20"/>
          <w:szCs w:val="20"/>
        </w:rPr>
        <w:t>Diag. Relacionado 1: TRAUMA CRANEO ENCEFALICO MODERADO</w:t>
      </w:r>
    </w:p>
    <w:p w14:paraId="23E1C67A" w14:textId="1424205B" w:rsidR="00A60605" w:rsidRPr="009353F5" w:rsidRDefault="00A60605" w:rsidP="00996E02">
      <w:pPr>
        <w:spacing w:after="0" w:line="240" w:lineRule="auto"/>
        <w:ind w:left="708" w:right="567"/>
        <w:rPr>
          <w:sz w:val="20"/>
          <w:szCs w:val="20"/>
        </w:rPr>
      </w:pPr>
      <w:r w:rsidRPr="009353F5">
        <w:rPr>
          <w:sz w:val="20"/>
          <w:szCs w:val="20"/>
        </w:rPr>
        <w:t>Diag. Relacionado 2: MULTIPLES FRACTURAS</w:t>
      </w:r>
    </w:p>
    <w:p w14:paraId="2787EE85" w14:textId="3914B033" w:rsidR="00A60605" w:rsidRPr="009353F5" w:rsidRDefault="00A60605" w:rsidP="00996E02">
      <w:pPr>
        <w:spacing w:after="0" w:line="240" w:lineRule="auto"/>
        <w:ind w:left="708" w:right="567"/>
        <w:rPr>
          <w:sz w:val="20"/>
          <w:szCs w:val="20"/>
        </w:rPr>
      </w:pPr>
      <w:r w:rsidRPr="009353F5">
        <w:rPr>
          <w:sz w:val="20"/>
          <w:szCs w:val="20"/>
        </w:rPr>
        <w:t>(...)</w:t>
      </w:r>
    </w:p>
    <w:p w14:paraId="69B86D51" w14:textId="77777777" w:rsidR="00A60605" w:rsidRPr="009353F5" w:rsidRDefault="00A60605" w:rsidP="00996E02">
      <w:pPr>
        <w:spacing w:after="0" w:line="240" w:lineRule="auto"/>
        <w:ind w:left="708" w:right="567"/>
        <w:rPr>
          <w:sz w:val="20"/>
          <w:szCs w:val="20"/>
        </w:rPr>
      </w:pPr>
    </w:p>
    <w:p w14:paraId="24D620A3" w14:textId="2766D036" w:rsidR="00A60605" w:rsidRPr="009353F5" w:rsidRDefault="00A60605" w:rsidP="00996E02">
      <w:pPr>
        <w:spacing w:after="0" w:line="240" w:lineRule="auto"/>
        <w:ind w:left="708" w:right="567"/>
        <w:rPr>
          <w:sz w:val="20"/>
          <w:szCs w:val="20"/>
        </w:rPr>
      </w:pPr>
      <w:r w:rsidRPr="009353F5">
        <w:rPr>
          <w:sz w:val="20"/>
          <w:szCs w:val="20"/>
        </w:rPr>
        <w:t xml:space="preserve">Plan de Manejo y Recomendaciones </w:t>
      </w:r>
    </w:p>
    <w:p w14:paraId="2E4E7099" w14:textId="77777777" w:rsidR="00A60605" w:rsidRPr="009353F5" w:rsidRDefault="00A60605" w:rsidP="00996E02">
      <w:pPr>
        <w:spacing w:after="0" w:line="240" w:lineRule="auto"/>
        <w:ind w:left="708" w:right="567"/>
        <w:rPr>
          <w:sz w:val="20"/>
          <w:szCs w:val="20"/>
        </w:rPr>
      </w:pPr>
    </w:p>
    <w:p w14:paraId="45AEC928" w14:textId="12427447" w:rsidR="00A60605" w:rsidRPr="009353F5" w:rsidRDefault="00A60605" w:rsidP="00996E02">
      <w:pPr>
        <w:spacing w:after="0" w:line="240" w:lineRule="auto"/>
        <w:ind w:left="708" w:right="567"/>
        <w:rPr>
          <w:sz w:val="20"/>
          <w:szCs w:val="20"/>
        </w:rPr>
      </w:pPr>
      <w:r w:rsidRPr="009353F5">
        <w:rPr>
          <w:sz w:val="20"/>
          <w:szCs w:val="20"/>
        </w:rPr>
        <w:t>Destino: OBSERVACION</w:t>
      </w:r>
    </w:p>
    <w:p w14:paraId="7E0E0CE1" w14:textId="77777777" w:rsidR="00E7021B" w:rsidRPr="009353F5" w:rsidRDefault="00A60605" w:rsidP="00996E02">
      <w:pPr>
        <w:spacing w:after="0" w:line="240" w:lineRule="auto"/>
        <w:ind w:left="708" w:right="567"/>
        <w:rPr>
          <w:sz w:val="20"/>
          <w:szCs w:val="20"/>
        </w:rPr>
      </w:pPr>
      <w:r w:rsidRPr="009353F5">
        <w:rPr>
          <w:sz w:val="20"/>
          <w:szCs w:val="20"/>
        </w:rPr>
        <w:t xml:space="preserve">Recomendaciones: PACIENTE DE 69 AÁ'OS CON POLITRAUMATISMO SECUNDARIO A ACCIDENTE DE TRANSITO EN CALIDAD DE PASAJERO CON MULTIPLES </w:t>
      </w:r>
      <w:proofErr w:type="gramStart"/>
      <w:r w:rsidRPr="009353F5">
        <w:rPr>
          <w:sz w:val="20"/>
          <w:szCs w:val="20"/>
        </w:rPr>
        <w:t>FRACTURAS,CON</w:t>
      </w:r>
      <w:proofErr w:type="gramEnd"/>
      <w:r w:rsidRPr="009353F5">
        <w:rPr>
          <w:sz w:val="20"/>
          <w:szCs w:val="20"/>
        </w:rPr>
        <w:t xml:space="preserve"> TRAUMA CRANEOENCEFALICO MODERADO EN EL MOMENTO HEMODINAMICAMENTE ESTABLE AUNQUE TAQUIPENEICA CON 02 POR CN A 2L/ MIN, PACIENTE QUE REQUIERE VALORACION Y MANEJO POR UNIDAD DE CUIDADO INTERMEDIO POR LO QUE SE INICIAN TRAMITES DE REMISION A UCIN YA QUE EN LA INSTITUCION NO SE DISPONE DE LA MISMA EN EL MOMENTO.</w:t>
      </w:r>
    </w:p>
    <w:p w14:paraId="5D67E95B" w14:textId="3C7C0D11" w:rsidR="00A60605" w:rsidRPr="009353F5" w:rsidRDefault="00A60605" w:rsidP="00996E02">
      <w:pPr>
        <w:spacing w:after="0" w:line="240" w:lineRule="auto"/>
        <w:ind w:left="708" w:right="567"/>
        <w:rPr>
          <w:sz w:val="20"/>
          <w:szCs w:val="20"/>
        </w:rPr>
      </w:pPr>
      <w:r w:rsidRPr="009353F5">
        <w:rPr>
          <w:sz w:val="20"/>
          <w:szCs w:val="20"/>
        </w:rPr>
        <w:t>Fecha 2012-10-12 Hora 15:27:42 Profesional OSCAR AURELIO DUARTE ARGUELLO</w:t>
      </w:r>
    </w:p>
    <w:p w14:paraId="7670427D" w14:textId="77777777" w:rsidR="00A60605" w:rsidRPr="009353F5" w:rsidRDefault="00A60605" w:rsidP="00996E02">
      <w:pPr>
        <w:spacing w:after="0" w:line="240" w:lineRule="auto"/>
        <w:ind w:left="708" w:right="567"/>
        <w:rPr>
          <w:sz w:val="20"/>
          <w:szCs w:val="20"/>
        </w:rPr>
      </w:pPr>
      <w:r w:rsidRPr="009353F5">
        <w:rPr>
          <w:sz w:val="20"/>
          <w:szCs w:val="20"/>
        </w:rPr>
        <w:t>Nota</w:t>
      </w:r>
    </w:p>
    <w:p w14:paraId="4BB3ADF8" w14:textId="77777777" w:rsidR="00A60605" w:rsidRPr="009353F5" w:rsidRDefault="00A60605" w:rsidP="00996E02">
      <w:pPr>
        <w:spacing w:after="0" w:line="240" w:lineRule="auto"/>
        <w:ind w:left="708" w:right="567"/>
        <w:rPr>
          <w:sz w:val="20"/>
          <w:szCs w:val="20"/>
        </w:rPr>
      </w:pPr>
      <w:proofErr w:type="spellStart"/>
      <w:r w:rsidRPr="009353F5">
        <w:rPr>
          <w:sz w:val="20"/>
          <w:szCs w:val="20"/>
        </w:rPr>
        <w:t>rx</w:t>
      </w:r>
      <w:proofErr w:type="spellEnd"/>
      <w:r w:rsidRPr="009353F5">
        <w:rPr>
          <w:sz w:val="20"/>
          <w:szCs w:val="20"/>
        </w:rPr>
        <w:t xml:space="preserve"> tórax no derrames o </w:t>
      </w:r>
      <w:proofErr w:type="spellStart"/>
      <w:r w:rsidRPr="009353F5">
        <w:rPr>
          <w:sz w:val="20"/>
          <w:szCs w:val="20"/>
        </w:rPr>
        <w:t>neumotorax</w:t>
      </w:r>
      <w:proofErr w:type="spellEnd"/>
    </w:p>
    <w:p w14:paraId="4725E6F9" w14:textId="77777777" w:rsidR="00A60605" w:rsidRPr="009353F5" w:rsidRDefault="00A60605" w:rsidP="00996E02">
      <w:pPr>
        <w:spacing w:after="0" w:line="240" w:lineRule="auto"/>
        <w:ind w:left="708" w:right="567"/>
        <w:rPr>
          <w:sz w:val="20"/>
          <w:szCs w:val="20"/>
        </w:rPr>
      </w:pPr>
      <w:proofErr w:type="spellStart"/>
      <w:r w:rsidRPr="009353F5">
        <w:rPr>
          <w:sz w:val="20"/>
          <w:szCs w:val="20"/>
        </w:rPr>
        <w:t>rx</w:t>
      </w:r>
      <w:proofErr w:type="spellEnd"/>
      <w:r w:rsidRPr="009353F5">
        <w:rPr>
          <w:sz w:val="20"/>
          <w:szCs w:val="20"/>
        </w:rPr>
        <w:t xml:space="preserve"> cervical normal</w:t>
      </w:r>
    </w:p>
    <w:p w14:paraId="141ABD2B" w14:textId="77777777" w:rsidR="00A60605" w:rsidRPr="009353F5" w:rsidRDefault="00A60605" w:rsidP="00996E02">
      <w:pPr>
        <w:spacing w:after="0" w:line="240" w:lineRule="auto"/>
        <w:ind w:left="708" w:right="567"/>
        <w:rPr>
          <w:sz w:val="20"/>
          <w:szCs w:val="20"/>
        </w:rPr>
      </w:pPr>
      <w:proofErr w:type="spellStart"/>
      <w:r w:rsidRPr="009353F5">
        <w:rPr>
          <w:sz w:val="20"/>
          <w:szCs w:val="20"/>
        </w:rPr>
        <w:t>rx</w:t>
      </w:r>
      <w:proofErr w:type="spellEnd"/>
      <w:r w:rsidRPr="009353F5">
        <w:rPr>
          <w:sz w:val="20"/>
          <w:szCs w:val="20"/>
        </w:rPr>
        <w:t xml:space="preserve"> pierna fractura platillo tibial, fractura </w:t>
      </w:r>
      <w:proofErr w:type="spellStart"/>
      <w:r w:rsidRPr="009353F5">
        <w:rPr>
          <w:sz w:val="20"/>
          <w:szCs w:val="20"/>
        </w:rPr>
        <w:t>diafisis</w:t>
      </w:r>
      <w:proofErr w:type="spellEnd"/>
      <w:r w:rsidRPr="009353F5">
        <w:rPr>
          <w:sz w:val="20"/>
          <w:szCs w:val="20"/>
        </w:rPr>
        <w:t xml:space="preserve"> de </w:t>
      </w:r>
      <w:proofErr w:type="spellStart"/>
      <w:r w:rsidRPr="009353F5">
        <w:rPr>
          <w:sz w:val="20"/>
          <w:szCs w:val="20"/>
        </w:rPr>
        <w:t>perone</w:t>
      </w:r>
      <w:proofErr w:type="spellEnd"/>
    </w:p>
    <w:p w14:paraId="60D7E4E0" w14:textId="77777777" w:rsidR="00A60605" w:rsidRPr="009353F5" w:rsidRDefault="00A60605" w:rsidP="00996E02">
      <w:pPr>
        <w:spacing w:after="0" w:line="240" w:lineRule="auto"/>
        <w:ind w:left="708" w:right="567"/>
        <w:rPr>
          <w:sz w:val="20"/>
          <w:szCs w:val="20"/>
        </w:rPr>
      </w:pPr>
      <w:r w:rsidRPr="009353F5">
        <w:rPr>
          <w:sz w:val="20"/>
          <w:szCs w:val="20"/>
        </w:rPr>
        <w:t>ex pelvis normal</w:t>
      </w:r>
    </w:p>
    <w:p w14:paraId="353CC17A" w14:textId="77777777" w:rsidR="00E7021B" w:rsidRPr="009353F5" w:rsidRDefault="00A60605" w:rsidP="00996E02">
      <w:pPr>
        <w:spacing w:after="0" w:line="240" w:lineRule="auto"/>
        <w:ind w:left="708" w:right="567"/>
        <w:rPr>
          <w:sz w:val="20"/>
          <w:szCs w:val="20"/>
        </w:rPr>
      </w:pPr>
      <w:r w:rsidRPr="009353F5">
        <w:rPr>
          <w:sz w:val="20"/>
          <w:szCs w:val="20"/>
        </w:rPr>
        <w:t xml:space="preserve">Fecha 2012-10-12 Hora 16:53:09 Profesional OSCAR AURELIO DUARTE ARGUELLO </w:t>
      </w:r>
    </w:p>
    <w:p w14:paraId="55743F70" w14:textId="7C110D6B" w:rsidR="00A60605" w:rsidRPr="009353F5" w:rsidRDefault="00A60605" w:rsidP="00996E02">
      <w:pPr>
        <w:spacing w:after="0" w:line="240" w:lineRule="auto"/>
        <w:ind w:left="708" w:right="567"/>
        <w:rPr>
          <w:sz w:val="20"/>
          <w:szCs w:val="20"/>
        </w:rPr>
      </w:pPr>
      <w:r w:rsidRPr="009353F5">
        <w:rPr>
          <w:sz w:val="20"/>
          <w:szCs w:val="20"/>
        </w:rPr>
        <w:t>Nota</w:t>
      </w:r>
    </w:p>
    <w:p w14:paraId="67B29243" w14:textId="77777777" w:rsidR="00A60605" w:rsidRPr="009353F5" w:rsidRDefault="00A60605" w:rsidP="00996E02">
      <w:pPr>
        <w:spacing w:after="0" w:line="240" w:lineRule="auto"/>
        <w:ind w:left="708" w:right="567"/>
        <w:rPr>
          <w:sz w:val="20"/>
          <w:szCs w:val="20"/>
        </w:rPr>
      </w:pPr>
      <w:r w:rsidRPr="009353F5">
        <w:rPr>
          <w:sz w:val="20"/>
          <w:szCs w:val="20"/>
        </w:rPr>
        <w:t>BUN 17 CREATININA 1.2</w:t>
      </w:r>
    </w:p>
    <w:p w14:paraId="48A207BB" w14:textId="77777777" w:rsidR="00A60605" w:rsidRPr="009353F5" w:rsidRDefault="00A60605" w:rsidP="00996E02">
      <w:pPr>
        <w:spacing w:after="0" w:line="240" w:lineRule="auto"/>
        <w:ind w:left="708" w:right="567"/>
        <w:rPr>
          <w:sz w:val="20"/>
          <w:szCs w:val="20"/>
        </w:rPr>
      </w:pPr>
      <w:r w:rsidRPr="009353F5">
        <w:rPr>
          <w:sz w:val="20"/>
          <w:szCs w:val="20"/>
        </w:rPr>
        <w:t>IONOGRAMA NORMAL</w:t>
      </w:r>
    </w:p>
    <w:p w14:paraId="0B0F6049" w14:textId="77777777" w:rsidR="00A60605" w:rsidRPr="009353F5" w:rsidRDefault="00A60605" w:rsidP="00996E02">
      <w:pPr>
        <w:spacing w:after="0" w:line="240" w:lineRule="auto"/>
        <w:ind w:left="708" w:right="567"/>
        <w:rPr>
          <w:sz w:val="20"/>
          <w:szCs w:val="20"/>
        </w:rPr>
      </w:pPr>
      <w:r w:rsidRPr="009353F5">
        <w:rPr>
          <w:sz w:val="20"/>
          <w:szCs w:val="20"/>
        </w:rPr>
        <w:t xml:space="preserve">CHEMATICO </w:t>
      </w:r>
      <w:proofErr w:type="gramStart"/>
      <w:r w:rsidRPr="009353F5">
        <w:rPr>
          <w:sz w:val="20"/>
          <w:szCs w:val="20"/>
        </w:rPr>
        <w:t>NEUTROFILIA,DISMINUCION</w:t>
      </w:r>
      <w:proofErr w:type="gramEnd"/>
      <w:r w:rsidRPr="009353F5">
        <w:rPr>
          <w:sz w:val="20"/>
          <w:szCs w:val="20"/>
        </w:rPr>
        <w:t xml:space="preserve"> DE HTO Y HB</w:t>
      </w:r>
    </w:p>
    <w:p w14:paraId="67ED91B4" w14:textId="77777777" w:rsidR="00A60605" w:rsidRPr="009353F5" w:rsidRDefault="00A60605" w:rsidP="00996E02">
      <w:pPr>
        <w:spacing w:after="0" w:line="240" w:lineRule="auto"/>
        <w:ind w:left="708" w:right="567"/>
        <w:rPr>
          <w:sz w:val="20"/>
          <w:szCs w:val="20"/>
        </w:rPr>
      </w:pPr>
      <w:r w:rsidRPr="009353F5">
        <w:rPr>
          <w:sz w:val="20"/>
          <w:szCs w:val="20"/>
        </w:rPr>
        <w:t>P DE ORINA HEMATURIA</w:t>
      </w:r>
    </w:p>
    <w:p w14:paraId="1FFBA7A5" w14:textId="77777777" w:rsidR="00A60605" w:rsidRPr="009353F5" w:rsidRDefault="00A60605" w:rsidP="00996E02">
      <w:pPr>
        <w:spacing w:after="0" w:line="240" w:lineRule="auto"/>
        <w:ind w:left="708" w:right="567"/>
        <w:rPr>
          <w:sz w:val="20"/>
          <w:szCs w:val="20"/>
        </w:rPr>
      </w:pPr>
      <w:r w:rsidRPr="009353F5">
        <w:rPr>
          <w:sz w:val="20"/>
          <w:szCs w:val="20"/>
        </w:rPr>
        <w:t>SE AGREGA A DX TRAUMA RENAL</w:t>
      </w:r>
    </w:p>
    <w:p w14:paraId="145B2515" w14:textId="77777777" w:rsidR="00A60605" w:rsidRPr="009353F5" w:rsidRDefault="00A60605" w:rsidP="00996E02">
      <w:pPr>
        <w:spacing w:after="0" w:line="240" w:lineRule="auto"/>
        <w:ind w:left="708" w:right="567"/>
        <w:rPr>
          <w:sz w:val="20"/>
          <w:szCs w:val="20"/>
        </w:rPr>
      </w:pPr>
      <w:r w:rsidRPr="009353F5">
        <w:rPr>
          <w:sz w:val="20"/>
          <w:szCs w:val="20"/>
        </w:rPr>
        <w:t>CONTINUAR TRAMITE DE REMISION</w:t>
      </w:r>
    </w:p>
    <w:p w14:paraId="07AA5CB1" w14:textId="77777777" w:rsidR="00A60605" w:rsidRPr="009353F5" w:rsidRDefault="00A60605" w:rsidP="00996E02">
      <w:pPr>
        <w:spacing w:after="0" w:line="240" w:lineRule="auto"/>
        <w:ind w:left="708" w:right="567"/>
        <w:rPr>
          <w:sz w:val="20"/>
          <w:szCs w:val="20"/>
        </w:rPr>
      </w:pPr>
      <w:r w:rsidRPr="009353F5">
        <w:rPr>
          <w:sz w:val="20"/>
          <w:szCs w:val="20"/>
        </w:rPr>
        <w:t>PENDIENTE CONCEPTO DE CIRUGIA.</w:t>
      </w:r>
    </w:p>
    <w:p w14:paraId="36CD858A" w14:textId="77777777" w:rsidR="00E7021B" w:rsidRPr="009353F5" w:rsidRDefault="00E7021B" w:rsidP="00996E02">
      <w:pPr>
        <w:spacing w:after="0" w:line="240" w:lineRule="auto"/>
        <w:ind w:left="708" w:right="567"/>
        <w:rPr>
          <w:sz w:val="20"/>
          <w:szCs w:val="20"/>
        </w:rPr>
      </w:pPr>
    </w:p>
    <w:p w14:paraId="242BB5CF" w14:textId="77777777" w:rsidR="00E7021B" w:rsidRPr="009353F5" w:rsidRDefault="00A60605" w:rsidP="00996E02">
      <w:pPr>
        <w:spacing w:after="0" w:line="240" w:lineRule="auto"/>
        <w:ind w:left="708" w:right="567"/>
        <w:rPr>
          <w:sz w:val="20"/>
          <w:szCs w:val="20"/>
        </w:rPr>
      </w:pPr>
      <w:r w:rsidRPr="009353F5">
        <w:rPr>
          <w:sz w:val="20"/>
          <w:szCs w:val="20"/>
        </w:rPr>
        <w:t xml:space="preserve">Fecha 2012-10-12 Hora 17:51:07 Profesional OSCAR AURELIO DUARTE ARGUELLO </w:t>
      </w:r>
    </w:p>
    <w:p w14:paraId="2DB29F69" w14:textId="3610236C" w:rsidR="00A60605" w:rsidRPr="009353F5" w:rsidRDefault="00A60605" w:rsidP="00996E02">
      <w:pPr>
        <w:spacing w:after="0" w:line="240" w:lineRule="auto"/>
        <w:ind w:left="708" w:right="567"/>
        <w:rPr>
          <w:sz w:val="20"/>
          <w:szCs w:val="20"/>
        </w:rPr>
      </w:pPr>
      <w:r w:rsidRPr="009353F5">
        <w:rPr>
          <w:sz w:val="20"/>
          <w:szCs w:val="20"/>
        </w:rPr>
        <w:t>Nota</w:t>
      </w:r>
    </w:p>
    <w:p w14:paraId="2ADC4F41" w14:textId="1C1AEC6A" w:rsidR="00A60605" w:rsidRPr="009353F5" w:rsidRDefault="00A60605" w:rsidP="00996E02">
      <w:pPr>
        <w:spacing w:after="0" w:line="240" w:lineRule="auto"/>
        <w:ind w:left="708" w:right="567"/>
        <w:rPr>
          <w:sz w:val="20"/>
          <w:szCs w:val="20"/>
        </w:rPr>
      </w:pPr>
      <w:r w:rsidRPr="009353F5">
        <w:rPr>
          <w:sz w:val="20"/>
          <w:szCs w:val="20"/>
        </w:rPr>
        <w:t>SE REALIZA INMOVILIZACION DE MIEMBROS INFERIORES CON FERULA POSTERIOR CON VENDAJE DE YESO,</w:t>
      </w:r>
      <w:r w:rsidR="00E7021B" w:rsidRPr="009353F5">
        <w:rPr>
          <w:sz w:val="20"/>
          <w:szCs w:val="20"/>
        </w:rPr>
        <w:t xml:space="preserve"> </w:t>
      </w:r>
      <w:r w:rsidRPr="009353F5">
        <w:rPr>
          <w:sz w:val="20"/>
          <w:szCs w:val="20"/>
        </w:rPr>
        <w:t>LAMINADO Y ELASTICO</w:t>
      </w:r>
      <w:r w:rsidR="00E7021B" w:rsidRPr="009353F5">
        <w:rPr>
          <w:sz w:val="20"/>
          <w:szCs w:val="20"/>
        </w:rPr>
        <w:t xml:space="preserve"> </w:t>
      </w:r>
      <w:r w:rsidRPr="009353F5">
        <w:rPr>
          <w:sz w:val="20"/>
          <w:szCs w:val="20"/>
        </w:rPr>
        <w:t>5x5 NO COMPLICACIONES</w:t>
      </w:r>
    </w:p>
    <w:p w14:paraId="4FEC64F1" w14:textId="77777777" w:rsidR="00E7021B" w:rsidRPr="009353F5" w:rsidRDefault="00E7021B" w:rsidP="00996E02">
      <w:pPr>
        <w:spacing w:after="0" w:line="240" w:lineRule="auto"/>
        <w:ind w:left="708" w:right="567"/>
        <w:rPr>
          <w:sz w:val="20"/>
          <w:szCs w:val="20"/>
        </w:rPr>
      </w:pPr>
    </w:p>
    <w:p w14:paraId="60D934CC" w14:textId="77777777" w:rsidR="00A60605" w:rsidRPr="009353F5" w:rsidRDefault="00A60605" w:rsidP="00996E02">
      <w:pPr>
        <w:spacing w:after="0" w:line="240" w:lineRule="auto"/>
        <w:ind w:left="708" w:right="567"/>
        <w:rPr>
          <w:sz w:val="20"/>
          <w:szCs w:val="20"/>
        </w:rPr>
      </w:pPr>
      <w:r w:rsidRPr="009353F5">
        <w:rPr>
          <w:sz w:val="20"/>
          <w:szCs w:val="20"/>
        </w:rPr>
        <w:t>(...)</w:t>
      </w:r>
    </w:p>
    <w:p w14:paraId="07CB5B31" w14:textId="77777777" w:rsidR="00A60605" w:rsidRPr="009353F5" w:rsidRDefault="00A60605" w:rsidP="00996E02">
      <w:pPr>
        <w:spacing w:after="0" w:line="240" w:lineRule="auto"/>
        <w:ind w:left="708" w:right="567"/>
        <w:rPr>
          <w:sz w:val="20"/>
          <w:szCs w:val="20"/>
        </w:rPr>
      </w:pPr>
      <w:r w:rsidRPr="009353F5">
        <w:rPr>
          <w:sz w:val="20"/>
          <w:szCs w:val="20"/>
        </w:rPr>
        <w:t>Fecha 2012-10-12 Hora 18:01:18 Profesional CARLOS IVAN MENESES VARGAS Nota</w:t>
      </w:r>
    </w:p>
    <w:p w14:paraId="1F761B8D" w14:textId="77777777" w:rsidR="00A60605" w:rsidRPr="009353F5" w:rsidRDefault="00A60605" w:rsidP="00996E02">
      <w:pPr>
        <w:spacing w:after="0" w:line="240" w:lineRule="auto"/>
        <w:ind w:left="708" w:right="567"/>
        <w:rPr>
          <w:sz w:val="20"/>
          <w:szCs w:val="20"/>
        </w:rPr>
      </w:pPr>
      <w:r w:rsidRPr="009353F5">
        <w:rPr>
          <w:sz w:val="20"/>
          <w:szCs w:val="20"/>
        </w:rPr>
        <w:t>VALORACIÓN CIRUGIA GENERAL</w:t>
      </w:r>
    </w:p>
    <w:p w14:paraId="110BC545" w14:textId="21829E13" w:rsidR="00A60605" w:rsidRPr="009353F5" w:rsidRDefault="00A60605" w:rsidP="00996E02">
      <w:pPr>
        <w:spacing w:after="0" w:line="240" w:lineRule="auto"/>
        <w:ind w:left="708" w:right="567"/>
        <w:rPr>
          <w:sz w:val="20"/>
          <w:szCs w:val="20"/>
        </w:rPr>
      </w:pPr>
      <w:r w:rsidRPr="009353F5">
        <w:rPr>
          <w:sz w:val="20"/>
          <w:szCs w:val="20"/>
        </w:rPr>
        <w:t>PACIENTE POLITRAUMTIZADA,</w:t>
      </w:r>
      <w:r w:rsidR="00E7021B" w:rsidRPr="009353F5">
        <w:rPr>
          <w:sz w:val="20"/>
          <w:szCs w:val="20"/>
        </w:rPr>
        <w:t xml:space="preserve"> </w:t>
      </w:r>
      <w:r w:rsidRPr="009353F5">
        <w:rPr>
          <w:sz w:val="20"/>
          <w:szCs w:val="20"/>
        </w:rPr>
        <w:t>GLASGOW13-14/15, EN EL MOMENTO ESTABLE HEMODINAMICAMENTE,</w:t>
      </w:r>
      <w:r w:rsidR="00E7021B" w:rsidRPr="009353F5">
        <w:rPr>
          <w:sz w:val="20"/>
          <w:szCs w:val="20"/>
        </w:rPr>
        <w:t xml:space="preserve"> </w:t>
      </w:r>
      <w:r w:rsidRPr="009353F5">
        <w:rPr>
          <w:sz w:val="20"/>
          <w:szCs w:val="20"/>
        </w:rPr>
        <w:t xml:space="preserve">CON ADECUADO PATRON </w:t>
      </w:r>
      <w:proofErr w:type="gramStart"/>
      <w:r w:rsidRPr="009353F5">
        <w:rPr>
          <w:sz w:val="20"/>
          <w:szCs w:val="20"/>
        </w:rPr>
        <w:t>RESPIRATORIO,ABDOMEN</w:t>
      </w:r>
      <w:proofErr w:type="gramEnd"/>
      <w:r w:rsidRPr="009353F5">
        <w:rPr>
          <w:sz w:val="20"/>
          <w:szCs w:val="20"/>
        </w:rPr>
        <w:t xml:space="preserve"> BLANDO NO DOLOROSO NO SIGNOS DE IRRITACION PERITONEAL NO DISTENSION,CON TA: 136/84 FC 96 XMIN FR 18 XMIN,SAT 95% AL AMBIENTE, CON RX DE TORAX DENTRO DE PARAMETROS NORMALES NO HAY EVIDENCIA DE HEMO NI NEUMOTORAX,EN EL MOMENTO SIN PATOOGIA QUIRURGICA EVIDENTE, SE CONTINUA EN OBSERVACIÓN PARA MONIOTORIZACION CONTINUA.</w:t>
      </w:r>
    </w:p>
    <w:p w14:paraId="0B9BA1C4" w14:textId="77777777" w:rsidR="00A60605" w:rsidRPr="009353F5" w:rsidRDefault="00A60605" w:rsidP="00996E02">
      <w:pPr>
        <w:spacing w:after="0" w:line="240" w:lineRule="auto"/>
        <w:ind w:left="708" w:right="567"/>
        <w:rPr>
          <w:sz w:val="20"/>
          <w:szCs w:val="20"/>
        </w:rPr>
      </w:pPr>
      <w:r w:rsidRPr="009353F5">
        <w:rPr>
          <w:sz w:val="20"/>
          <w:szCs w:val="20"/>
        </w:rPr>
        <w:t>Fecha 2012-10-13 Hora 01:22:22 Profesional CARLOS EDUARDO CALDERON CRUZ</w:t>
      </w:r>
    </w:p>
    <w:p w14:paraId="6C998A6E" w14:textId="77777777" w:rsidR="00A60605" w:rsidRPr="009353F5" w:rsidRDefault="00A60605" w:rsidP="00996E02">
      <w:pPr>
        <w:spacing w:after="0" w:line="240" w:lineRule="auto"/>
        <w:ind w:left="708" w:right="567"/>
        <w:rPr>
          <w:sz w:val="20"/>
          <w:szCs w:val="20"/>
        </w:rPr>
      </w:pPr>
      <w:r w:rsidRPr="009353F5">
        <w:rPr>
          <w:sz w:val="20"/>
          <w:szCs w:val="20"/>
        </w:rPr>
        <w:t>Nota</w:t>
      </w:r>
    </w:p>
    <w:p w14:paraId="5960A0EF" w14:textId="77777777" w:rsidR="00A60605" w:rsidRPr="009353F5" w:rsidRDefault="00A60605" w:rsidP="00996E02">
      <w:pPr>
        <w:spacing w:after="0" w:line="240" w:lineRule="auto"/>
        <w:ind w:left="708" w:right="567"/>
        <w:rPr>
          <w:sz w:val="20"/>
          <w:szCs w:val="20"/>
        </w:rPr>
      </w:pPr>
      <w:r w:rsidRPr="009353F5">
        <w:rPr>
          <w:sz w:val="20"/>
          <w:szCs w:val="20"/>
        </w:rPr>
        <w:t>NOTA ORTOPEDIA</w:t>
      </w:r>
    </w:p>
    <w:p w14:paraId="29B10AA2" w14:textId="77777777" w:rsidR="00E7021B" w:rsidRPr="009353F5" w:rsidRDefault="00A60605" w:rsidP="00996E02">
      <w:pPr>
        <w:spacing w:after="0" w:line="240" w:lineRule="auto"/>
        <w:ind w:left="708" w:right="567"/>
        <w:rPr>
          <w:sz w:val="20"/>
          <w:szCs w:val="20"/>
        </w:rPr>
      </w:pPr>
      <w:r w:rsidRPr="009353F5">
        <w:rPr>
          <w:sz w:val="20"/>
          <w:szCs w:val="20"/>
        </w:rPr>
        <w:t xml:space="preserve">SE AUTORIZA EGRESO POR REMISION A CLINICA COUNTRY </w:t>
      </w:r>
    </w:p>
    <w:p w14:paraId="3ED8ED9C" w14:textId="77777777" w:rsidR="00480FFD" w:rsidRPr="009353F5" w:rsidRDefault="00480FFD" w:rsidP="00996E02">
      <w:pPr>
        <w:spacing w:after="0" w:line="240" w:lineRule="auto"/>
        <w:ind w:left="708" w:right="567"/>
        <w:rPr>
          <w:sz w:val="20"/>
          <w:szCs w:val="20"/>
        </w:rPr>
      </w:pPr>
    </w:p>
    <w:p w14:paraId="6B0ADE24" w14:textId="0025A288" w:rsidR="00A60605" w:rsidRPr="009353F5" w:rsidRDefault="00A60605" w:rsidP="00996E02">
      <w:pPr>
        <w:spacing w:after="0" w:line="240" w:lineRule="auto"/>
        <w:ind w:left="708" w:right="567"/>
        <w:rPr>
          <w:sz w:val="20"/>
          <w:szCs w:val="20"/>
        </w:rPr>
      </w:pPr>
      <w:r w:rsidRPr="009353F5">
        <w:rPr>
          <w:sz w:val="20"/>
          <w:szCs w:val="20"/>
        </w:rPr>
        <w:t>Evoluciones</w:t>
      </w:r>
    </w:p>
    <w:p w14:paraId="3BBA9652" w14:textId="77777777" w:rsidR="00480FFD" w:rsidRPr="009353F5" w:rsidRDefault="00480FFD" w:rsidP="00996E02">
      <w:pPr>
        <w:spacing w:after="0" w:line="240" w:lineRule="auto"/>
        <w:ind w:left="708" w:right="567"/>
        <w:rPr>
          <w:sz w:val="20"/>
          <w:szCs w:val="20"/>
        </w:rPr>
      </w:pPr>
    </w:p>
    <w:p w14:paraId="1AF90BCF" w14:textId="69E971AB" w:rsidR="00A60605" w:rsidRPr="009353F5" w:rsidRDefault="00A60605" w:rsidP="00996E02">
      <w:pPr>
        <w:spacing w:after="0" w:line="240" w:lineRule="auto"/>
        <w:ind w:left="708" w:right="567"/>
        <w:rPr>
          <w:sz w:val="20"/>
          <w:szCs w:val="20"/>
        </w:rPr>
      </w:pPr>
      <w:r w:rsidRPr="009353F5">
        <w:rPr>
          <w:sz w:val="20"/>
          <w:szCs w:val="20"/>
        </w:rPr>
        <w:t>Evolución N°.1</w:t>
      </w:r>
    </w:p>
    <w:p w14:paraId="36F4D703" w14:textId="77777777" w:rsidR="00480FFD" w:rsidRPr="009353F5" w:rsidRDefault="00480FFD" w:rsidP="00996E02">
      <w:pPr>
        <w:spacing w:after="0" w:line="240" w:lineRule="auto"/>
        <w:ind w:left="708" w:right="567"/>
        <w:rPr>
          <w:sz w:val="20"/>
          <w:szCs w:val="20"/>
        </w:rPr>
      </w:pPr>
    </w:p>
    <w:p w14:paraId="67875D1D" w14:textId="5D721ECC" w:rsidR="00DD73D5" w:rsidRPr="009353F5" w:rsidRDefault="00A60605" w:rsidP="00996E02">
      <w:pPr>
        <w:spacing w:after="0" w:line="240" w:lineRule="auto"/>
        <w:ind w:left="708" w:right="567"/>
        <w:rPr>
          <w:sz w:val="20"/>
          <w:szCs w:val="20"/>
        </w:rPr>
      </w:pPr>
      <w:r w:rsidRPr="009353F5">
        <w:rPr>
          <w:sz w:val="20"/>
          <w:szCs w:val="20"/>
        </w:rPr>
        <w:t>Fecha:12/10/2012 Hora: 15:11:08 Digitó:</w:t>
      </w:r>
      <w:r w:rsidR="00E7021B" w:rsidRPr="009353F5">
        <w:rPr>
          <w:sz w:val="20"/>
          <w:szCs w:val="20"/>
        </w:rPr>
        <w:t xml:space="preserve"> </w:t>
      </w:r>
      <w:r w:rsidRPr="009353F5">
        <w:rPr>
          <w:sz w:val="20"/>
          <w:szCs w:val="20"/>
        </w:rPr>
        <w:t>OSCAR AURELIO DUARTE ARGUELLO.</w:t>
      </w:r>
    </w:p>
    <w:p w14:paraId="7E145B16" w14:textId="6DF7592B" w:rsidR="00E7021B" w:rsidRPr="009353F5" w:rsidRDefault="00E7021B" w:rsidP="00996E02">
      <w:pPr>
        <w:spacing w:after="0" w:line="240" w:lineRule="auto"/>
        <w:ind w:left="708" w:right="567"/>
        <w:rPr>
          <w:sz w:val="20"/>
          <w:szCs w:val="20"/>
        </w:rPr>
      </w:pPr>
    </w:p>
    <w:p w14:paraId="1573128C" w14:textId="1D1B616E" w:rsidR="00E7021B" w:rsidRPr="009353F5" w:rsidRDefault="00E7021B" w:rsidP="00996E02">
      <w:pPr>
        <w:spacing w:after="0" w:line="240" w:lineRule="auto"/>
        <w:ind w:left="708" w:right="567"/>
        <w:rPr>
          <w:sz w:val="20"/>
          <w:szCs w:val="20"/>
        </w:rPr>
      </w:pPr>
      <w:r w:rsidRPr="009353F5">
        <w:rPr>
          <w:sz w:val="20"/>
          <w:szCs w:val="20"/>
        </w:rPr>
        <w:lastRenderedPageBreak/>
        <w:t>Subjetivo:</w:t>
      </w:r>
      <w:r w:rsidR="0002139C" w:rsidRPr="009353F5">
        <w:rPr>
          <w:sz w:val="20"/>
          <w:szCs w:val="20"/>
        </w:rPr>
        <w:t xml:space="preserve"> </w:t>
      </w:r>
      <w:r w:rsidRPr="009353F5">
        <w:rPr>
          <w:sz w:val="20"/>
          <w:szCs w:val="20"/>
        </w:rPr>
        <w:t xml:space="preserve">paciente refiere dolor en región cervical, mil, dolor en hipocondrio derecho Objetivo: paciente consciente alerta en </w:t>
      </w:r>
      <w:proofErr w:type="spellStart"/>
      <w:r w:rsidRPr="009353F5">
        <w:rPr>
          <w:sz w:val="20"/>
          <w:szCs w:val="20"/>
        </w:rPr>
        <w:t>reg</w:t>
      </w:r>
      <w:proofErr w:type="spellEnd"/>
      <w:r w:rsidRPr="009353F5">
        <w:rPr>
          <w:sz w:val="20"/>
          <w:szCs w:val="20"/>
        </w:rPr>
        <w:t xml:space="preserve"> </w:t>
      </w:r>
      <w:proofErr w:type="spellStart"/>
      <w:proofErr w:type="gramStart"/>
      <w:r w:rsidRPr="009353F5">
        <w:rPr>
          <w:sz w:val="20"/>
          <w:szCs w:val="20"/>
        </w:rPr>
        <w:t>algica,ansiosa</w:t>
      </w:r>
      <w:proofErr w:type="spellEnd"/>
      <w:proofErr w:type="gramEnd"/>
      <w:r w:rsidRPr="009353F5">
        <w:rPr>
          <w:sz w:val="20"/>
          <w:szCs w:val="20"/>
        </w:rPr>
        <w:t>, con respuesta verbal y motora adecuada, respuesta pupilar adecuada, c/p buena ventilación pulmonar, abdomen doloroso en hipocondrio derecho, no signos peritoneales. no déficit motor o sensitivo,</w:t>
      </w:r>
      <w:r w:rsidR="0002139C" w:rsidRPr="009353F5">
        <w:rPr>
          <w:sz w:val="20"/>
          <w:szCs w:val="20"/>
        </w:rPr>
        <w:t xml:space="preserve"> </w:t>
      </w:r>
      <w:r w:rsidRPr="009353F5">
        <w:rPr>
          <w:sz w:val="20"/>
          <w:szCs w:val="20"/>
        </w:rPr>
        <w:t>miembro inferior izquierdo inmovilizado con férula posterior, herida suturada en antebrazo derecho, herida suturada maxilar inferior izq.</w:t>
      </w:r>
    </w:p>
    <w:p w14:paraId="3E7580BF" w14:textId="77777777" w:rsidR="0002139C" w:rsidRPr="009353F5" w:rsidRDefault="0002139C" w:rsidP="00996E02">
      <w:pPr>
        <w:spacing w:after="0" w:line="240" w:lineRule="auto"/>
        <w:ind w:left="708" w:right="567"/>
        <w:rPr>
          <w:sz w:val="20"/>
          <w:szCs w:val="20"/>
        </w:rPr>
      </w:pPr>
    </w:p>
    <w:p w14:paraId="7A9B3629" w14:textId="77777777" w:rsidR="00E7021B" w:rsidRPr="009353F5" w:rsidRDefault="00E7021B" w:rsidP="00996E02">
      <w:pPr>
        <w:spacing w:after="0" w:line="240" w:lineRule="auto"/>
        <w:ind w:left="708" w:right="567"/>
        <w:rPr>
          <w:sz w:val="20"/>
          <w:szCs w:val="20"/>
        </w:rPr>
      </w:pPr>
      <w:r w:rsidRPr="009353F5">
        <w:rPr>
          <w:sz w:val="20"/>
          <w:szCs w:val="20"/>
        </w:rPr>
        <w:t>Diagnósticos</w:t>
      </w:r>
    </w:p>
    <w:p w14:paraId="2F79B0AA" w14:textId="77777777" w:rsidR="00E7021B" w:rsidRPr="009353F5" w:rsidRDefault="00E7021B" w:rsidP="00996E02">
      <w:pPr>
        <w:spacing w:after="0" w:line="240" w:lineRule="auto"/>
        <w:ind w:left="708" w:right="567"/>
        <w:rPr>
          <w:sz w:val="20"/>
          <w:szCs w:val="20"/>
        </w:rPr>
      </w:pPr>
      <w:r w:rsidRPr="009353F5">
        <w:rPr>
          <w:sz w:val="20"/>
          <w:szCs w:val="20"/>
        </w:rPr>
        <w:t>Principal T148 OTROS TRAUMATISMOS DE REGION NO ESPECIFICADA DEL CUERPO</w:t>
      </w:r>
    </w:p>
    <w:p w14:paraId="6A7B47A4" w14:textId="77777777" w:rsidR="00E7021B" w:rsidRPr="009353F5" w:rsidRDefault="00E7021B" w:rsidP="00996E02">
      <w:pPr>
        <w:spacing w:after="0" w:line="240" w:lineRule="auto"/>
        <w:ind w:left="708" w:right="567"/>
        <w:rPr>
          <w:sz w:val="20"/>
          <w:szCs w:val="20"/>
        </w:rPr>
      </w:pPr>
      <w:proofErr w:type="spellStart"/>
      <w:r w:rsidRPr="009353F5">
        <w:rPr>
          <w:sz w:val="20"/>
          <w:szCs w:val="20"/>
        </w:rPr>
        <w:t>Rel</w:t>
      </w:r>
      <w:proofErr w:type="spellEnd"/>
      <w:r w:rsidRPr="009353F5">
        <w:rPr>
          <w:sz w:val="20"/>
          <w:szCs w:val="20"/>
        </w:rPr>
        <w:t xml:space="preserve"> 1 S829 FRACTURA DE LA </w:t>
      </w:r>
      <w:proofErr w:type="gramStart"/>
      <w:r w:rsidRPr="009353F5">
        <w:rPr>
          <w:sz w:val="20"/>
          <w:szCs w:val="20"/>
        </w:rPr>
        <w:t>PIERNA,PARTE</w:t>
      </w:r>
      <w:proofErr w:type="gramEnd"/>
      <w:r w:rsidRPr="009353F5">
        <w:rPr>
          <w:sz w:val="20"/>
          <w:szCs w:val="20"/>
        </w:rPr>
        <w:t xml:space="preserve"> NO ESPECIFICADA</w:t>
      </w:r>
    </w:p>
    <w:p w14:paraId="16784F46" w14:textId="77777777" w:rsidR="00E7021B" w:rsidRPr="009353F5" w:rsidRDefault="00E7021B" w:rsidP="00996E02">
      <w:pPr>
        <w:spacing w:after="0" w:line="240" w:lineRule="auto"/>
        <w:ind w:left="708" w:right="567"/>
        <w:rPr>
          <w:sz w:val="20"/>
          <w:szCs w:val="20"/>
        </w:rPr>
      </w:pPr>
      <w:r w:rsidRPr="009353F5">
        <w:rPr>
          <w:sz w:val="20"/>
          <w:szCs w:val="20"/>
        </w:rPr>
        <w:t xml:space="preserve">T149 </w:t>
      </w:r>
      <w:proofErr w:type="gramStart"/>
      <w:r w:rsidRPr="009353F5">
        <w:rPr>
          <w:sz w:val="20"/>
          <w:szCs w:val="20"/>
        </w:rPr>
        <w:t>TRAUMATISMO,NO</w:t>
      </w:r>
      <w:proofErr w:type="gramEnd"/>
      <w:r w:rsidRPr="009353F5">
        <w:rPr>
          <w:sz w:val="20"/>
          <w:szCs w:val="20"/>
        </w:rPr>
        <w:t xml:space="preserve"> ESPECIFICADO</w:t>
      </w:r>
    </w:p>
    <w:p w14:paraId="2085EB1A" w14:textId="77777777" w:rsidR="00E7021B" w:rsidRPr="009353F5" w:rsidRDefault="00E7021B" w:rsidP="00996E02">
      <w:pPr>
        <w:spacing w:after="0" w:line="240" w:lineRule="auto"/>
        <w:ind w:left="708" w:right="567"/>
        <w:rPr>
          <w:sz w:val="20"/>
          <w:szCs w:val="20"/>
        </w:rPr>
      </w:pPr>
      <w:r w:rsidRPr="009353F5">
        <w:rPr>
          <w:sz w:val="20"/>
          <w:szCs w:val="20"/>
        </w:rPr>
        <w:t>R104 OTROS DOLORES ABDOMINALES Y LOS NO ESPECIFICADOS</w:t>
      </w:r>
    </w:p>
    <w:p w14:paraId="68A1F17A" w14:textId="77777777" w:rsidR="0002139C" w:rsidRPr="009353F5" w:rsidRDefault="0002139C" w:rsidP="00996E02">
      <w:pPr>
        <w:spacing w:after="0" w:line="240" w:lineRule="auto"/>
        <w:ind w:left="708" w:right="567"/>
        <w:rPr>
          <w:sz w:val="20"/>
          <w:szCs w:val="20"/>
        </w:rPr>
      </w:pPr>
    </w:p>
    <w:p w14:paraId="4C99008A" w14:textId="632F6342" w:rsidR="00E7021B" w:rsidRPr="009353F5" w:rsidRDefault="00E7021B" w:rsidP="00996E02">
      <w:pPr>
        <w:spacing w:after="0" w:line="240" w:lineRule="auto"/>
        <w:ind w:left="708" w:right="567"/>
        <w:rPr>
          <w:sz w:val="20"/>
          <w:szCs w:val="20"/>
        </w:rPr>
      </w:pPr>
      <w:r w:rsidRPr="009353F5">
        <w:rPr>
          <w:sz w:val="20"/>
          <w:szCs w:val="20"/>
        </w:rPr>
        <w:t xml:space="preserve">Análisis: paciente politraumatizado por accidente de tránsito en calidad de pasajero, con fracturas múltiples en peroné, platillo tibial izquierdo, </w:t>
      </w:r>
      <w:proofErr w:type="spellStart"/>
      <w:r w:rsidRPr="009353F5">
        <w:rPr>
          <w:sz w:val="20"/>
          <w:szCs w:val="20"/>
        </w:rPr>
        <w:t>maleoplo</w:t>
      </w:r>
      <w:proofErr w:type="spellEnd"/>
      <w:r w:rsidRPr="009353F5">
        <w:rPr>
          <w:sz w:val="20"/>
          <w:szCs w:val="20"/>
        </w:rPr>
        <w:t xml:space="preserve"> tibial,</w:t>
      </w:r>
      <w:r w:rsidR="0002139C" w:rsidRPr="009353F5">
        <w:rPr>
          <w:sz w:val="20"/>
          <w:szCs w:val="20"/>
        </w:rPr>
        <w:t xml:space="preserve"> </w:t>
      </w:r>
      <w:r w:rsidRPr="009353F5">
        <w:rPr>
          <w:sz w:val="20"/>
          <w:szCs w:val="20"/>
        </w:rPr>
        <w:t xml:space="preserve">trauma </w:t>
      </w:r>
      <w:r w:rsidR="0002139C" w:rsidRPr="009353F5">
        <w:rPr>
          <w:sz w:val="20"/>
          <w:szCs w:val="20"/>
        </w:rPr>
        <w:t>craneoencefálico</w:t>
      </w:r>
      <w:r w:rsidRPr="009353F5">
        <w:rPr>
          <w:sz w:val="20"/>
          <w:szCs w:val="20"/>
        </w:rPr>
        <w:t xml:space="preserve"> leve, trauma abdomen leve, requiere manejo uci intermedio se inicia tramite de remisión, se ajusta lev y analgesia, pendiente tac cerebral</w:t>
      </w:r>
    </w:p>
    <w:p w14:paraId="2BFFCB4C" w14:textId="77777777" w:rsidR="0002139C" w:rsidRPr="009353F5" w:rsidRDefault="0002139C" w:rsidP="00996E02">
      <w:pPr>
        <w:spacing w:after="0" w:line="240" w:lineRule="auto"/>
        <w:ind w:left="708" w:right="567"/>
        <w:rPr>
          <w:sz w:val="20"/>
          <w:szCs w:val="20"/>
        </w:rPr>
      </w:pPr>
    </w:p>
    <w:p w14:paraId="24B67B89" w14:textId="0F26E0CE" w:rsidR="00E7021B" w:rsidRPr="009353F5" w:rsidRDefault="00E7021B" w:rsidP="00996E02">
      <w:pPr>
        <w:spacing w:after="0" w:line="240" w:lineRule="auto"/>
        <w:ind w:left="708" w:right="567"/>
        <w:rPr>
          <w:sz w:val="20"/>
          <w:szCs w:val="20"/>
        </w:rPr>
      </w:pPr>
      <w:r w:rsidRPr="009353F5">
        <w:rPr>
          <w:sz w:val="20"/>
          <w:szCs w:val="20"/>
        </w:rPr>
        <w:t>Evolución N.2</w:t>
      </w:r>
    </w:p>
    <w:p w14:paraId="618AE92B" w14:textId="77777777" w:rsidR="0002139C" w:rsidRPr="009353F5" w:rsidRDefault="0002139C" w:rsidP="00996E02">
      <w:pPr>
        <w:spacing w:after="0" w:line="240" w:lineRule="auto"/>
        <w:ind w:left="708" w:right="567"/>
        <w:rPr>
          <w:sz w:val="20"/>
          <w:szCs w:val="20"/>
        </w:rPr>
      </w:pPr>
    </w:p>
    <w:p w14:paraId="30C43E6D" w14:textId="77777777" w:rsidR="0002139C" w:rsidRPr="009353F5" w:rsidRDefault="00E7021B" w:rsidP="00996E02">
      <w:pPr>
        <w:spacing w:after="0" w:line="240" w:lineRule="auto"/>
        <w:ind w:left="708" w:right="567"/>
        <w:rPr>
          <w:sz w:val="20"/>
          <w:szCs w:val="20"/>
        </w:rPr>
      </w:pPr>
      <w:r w:rsidRPr="009353F5">
        <w:rPr>
          <w:sz w:val="20"/>
          <w:szCs w:val="20"/>
        </w:rPr>
        <w:t>fecha:</w:t>
      </w:r>
      <w:r w:rsidR="0002139C" w:rsidRPr="009353F5">
        <w:rPr>
          <w:sz w:val="20"/>
          <w:szCs w:val="20"/>
        </w:rPr>
        <w:t xml:space="preserve"> </w:t>
      </w:r>
      <w:r w:rsidRPr="009353F5">
        <w:rPr>
          <w:sz w:val="20"/>
          <w:szCs w:val="20"/>
        </w:rPr>
        <w:t xml:space="preserve">12/10/2012 </w:t>
      </w:r>
      <w:proofErr w:type="gramStart"/>
      <w:r w:rsidRPr="009353F5">
        <w:rPr>
          <w:sz w:val="20"/>
          <w:szCs w:val="20"/>
        </w:rPr>
        <w:t>Hora:20:18:51</w:t>
      </w:r>
      <w:proofErr w:type="gramEnd"/>
      <w:r w:rsidRPr="009353F5">
        <w:rPr>
          <w:sz w:val="20"/>
          <w:szCs w:val="20"/>
        </w:rPr>
        <w:t xml:space="preserve"> Digitó: RAFAEL GUSTAVO CASTELLANOS GAR. </w:t>
      </w:r>
    </w:p>
    <w:p w14:paraId="07AE029A" w14:textId="4CF36706" w:rsidR="00E7021B" w:rsidRPr="009353F5" w:rsidRDefault="00E7021B" w:rsidP="00996E02">
      <w:pPr>
        <w:spacing w:after="0" w:line="240" w:lineRule="auto"/>
        <w:ind w:left="708" w:right="567"/>
        <w:rPr>
          <w:sz w:val="20"/>
          <w:szCs w:val="20"/>
        </w:rPr>
      </w:pPr>
      <w:r w:rsidRPr="009353F5">
        <w:rPr>
          <w:sz w:val="20"/>
          <w:szCs w:val="20"/>
        </w:rPr>
        <w:t xml:space="preserve">...PACIENTE PRESENTA DOLOR ABDOMINAL EN HIPOCONDRIO IZQUIERDO, NIEGA PCIOS </w:t>
      </w:r>
      <w:proofErr w:type="gramStart"/>
      <w:r w:rsidRPr="009353F5">
        <w:rPr>
          <w:sz w:val="20"/>
          <w:szCs w:val="20"/>
        </w:rPr>
        <w:t>FEBRILES,DIURESIS</w:t>
      </w:r>
      <w:proofErr w:type="gramEnd"/>
      <w:r w:rsidRPr="009353F5">
        <w:rPr>
          <w:sz w:val="20"/>
          <w:szCs w:val="20"/>
        </w:rPr>
        <w:t xml:space="preserve"> OLIGURICACON 100 CC EN 4 HORAS, NOHEMATURIA,NO PICOS FEBRILES,PALIDEZ MUCOCUNTANEA MODERADA PROGRESIVA,NO DESORIENTACION.</w:t>
      </w:r>
    </w:p>
    <w:p w14:paraId="3695267B" w14:textId="77777777" w:rsidR="0002139C" w:rsidRPr="009353F5" w:rsidRDefault="0002139C" w:rsidP="00996E02">
      <w:pPr>
        <w:spacing w:after="0" w:line="240" w:lineRule="auto"/>
        <w:ind w:left="708" w:right="567"/>
        <w:rPr>
          <w:sz w:val="20"/>
          <w:szCs w:val="20"/>
        </w:rPr>
      </w:pPr>
    </w:p>
    <w:p w14:paraId="39A67A87" w14:textId="12F21F38" w:rsidR="00E7021B" w:rsidRPr="009353F5" w:rsidRDefault="00E7021B" w:rsidP="00996E02">
      <w:pPr>
        <w:spacing w:after="0" w:line="240" w:lineRule="auto"/>
        <w:ind w:left="708" w:right="567"/>
        <w:rPr>
          <w:sz w:val="20"/>
          <w:szCs w:val="20"/>
        </w:rPr>
      </w:pPr>
      <w:r w:rsidRPr="009353F5">
        <w:rPr>
          <w:sz w:val="20"/>
          <w:szCs w:val="20"/>
        </w:rPr>
        <w:t>Objetivo: PACIENTE CONCIENTE ALERTA Y ORIENTADO NORMOCEFALO EDEMA Y MULTIPLES LACERACIONES NO DEFORMIDAD DE TABLA OSEA, PINRAL, MUCOSA ORAL HUMEDA NO CIANOSIS PERIBUCAL CP RSRS SIN AGREGADOS RSCS SIN SOPLOS ABDOMEN BLANDO DEPREISBLE DOLOR A LA PALPACION Y PERCUSION EN HIPOCONDRIO IZQUIERDO,NO DEFENSA MUSCULAR RSIS+,NO SIGNOS DE IRRITACION PERITONEAL,RSIS +, EXT SIN EDEMAS FERULAS POSTERIORES BILATERALES,SNC SIN DEFICIT MOTOR O SENSITICO APARENTE, CONCIENTE ALERTA Y ORIENTADA NORMOCEALO NO ALTERACION EN PARES CRANEALES.</w:t>
      </w:r>
    </w:p>
    <w:p w14:paraId="6DA45559" w14:textId="77777777" w:rsidR="0002139C" w:rsidRPr="009353F5" w:rsidRDefault="0002139C" w:rsidP="00996E02">
      <w:pPr>
        <w:spacing w:after="0" w:line="240" w:lineRule="auto"/>
        <w:ind w:left="708" w:right="567"/>
        <w:rPr>
          <w:sz w:val="20"/>
          <w:szCs w:val="20"/>
        </w:rPr>
      </w:pPr>
    </w:p>
    <w:p w14:paraId="42B769CE" w14:textId="77777777" w:rsidR="00E7021B" w:rsidRPr="009353F5" w:rsidRDefault="00E7021B" w:rsidP="00996E02">
      <w:pPr>
        <w:spacing w:after="0" w:line="240" w:lineRule="auto"/>
        <w:ind w:left="708" w:right="567"/>
        <w:rPr>
          <w:sz w:val="20"/>
          <w:szCs w:val="20"/>
        </w:rPr>
      </w:pPr>
      <w:r w:rsidRPr="009353F5">
        <w:rPr>
          <w:sz w:val="20"/>
          <w:szCs w:val="20"/>
        </w:rPr>
        <w:t>(...)</w:t>
      </w:r>
    </w:p>
    <w:p w14:paraId="3B121870" w14:textId="7E58CDCB" w:rsidR="0002139C" w:rsidRPr="009353F5" w:rsidRDefault="00E7021B" w:rsidP="00996E02">
      <w:pPr>
        <w:spacing w:after="0" w:line="240" w:lineRule="auto"/>
        <w:ind w:left="708" w:right="567"/>
        <w:rPr>
          <w:sz w:val="20"/>
          <w:szCs w:val="20"/>
        </w:rPr>
      </w:pPr>
      <w:r w:rsidRPr="009353F5">
        <w:rPr>
          <w:sz w:val="20"/>
          <w:szCs w:val="20"/>
        </w:rPr>
        <w:t>Análisis: SE TRATA DE PACIENTE DE 69 AOS QUIEN PRESENTA CUADRO</w:t>
      </w:r>
      <w:r w:rsidR="0002139C" w:rsidRPr="009353F5">
        <w:rPr>
          <w:sz w:val="20"/>
          <w:szCs w:val="20"/>
        </w:rPr>
        <w:t xml:space="preserve"> </w:t>
      </w:r>
      <w:r w:rsidRPr="009353F5">
        <w:rPr>
          <w:sz w:val="20"/>
          <w:szCs w:val="20"/>
        </w:rPr>
        <w:t>ABDOMINAL CONTUSIONAL DE ALTA ENERGIA DE VARIAS HORAS DE</w:t>
      </w:r>
      <w:r w:rsidR="0002139C" w:rsidRPr="009353F5">
        <w:rPr>
          <w:sz w:val="20"/>
          <w:szCs w:val="20"/>
        </w:rPr>
        <w:t xml:space="preserve"> </w:t>
      </w:r>
      <w:r w:rsidRPr="009353F5">
        <w:rPr>
          <w:sz w:val="20"/>
          <w:szCs w:val="20"/>
        </w:rPr>
        <w:t xml:space="preserve">EVOLUCION A NIVEL DE ABDOMEN Y MIEMBROS </w:t>
      </w:r>
      <w:proofErr w:type="gramStart"/>
      <w:r w:rsidRPr="009353F5">
        <w:rPr>
          <w:sz w:val="20"/>
          <w:szCs w:val="20"/>
        </w:rPr>
        <w:t>INFERIORES,CON</w:t>
      </w:r>
      <w:proofErr w:type="gramEnd"/>
      <w:r w:rsidRPr="009353F5">
        <w:rPr>
          <w:sz w:val="20"/>
          <w:szCs w:val="20"/>
        </w:rPr>
        <w:t xml:space="preserve"> MULTIPLES</w:t>
      </w:r>
      <w:r w:rsidR="0002139C" w:rsidRPr="009353F5">
        <w:rPr>
          <w:sz w:val="20"/>
          <w:szCs w:val="20"/>
        </w:rPr>
        <w:t xml:space="preserve"> </w:t>
      </w:r>
      <w:r w:rsidRPr="009353F5">
        <w:rPr>
          <w:sz w:val="20"/>
          <w:szCs w:val="20"/>
        </w:rPr>
        <w:t>FRACTUAS EN TIBIA. EVOLUCION ESTACIONARIA DAD POR ANEMIZACION</w:t>
      </w:r>
      <w:r w:rsidR="0002139C" w:rsidRPr="009353F5">
        <w:rPr>
          <w:sz w:val="20"/>
          <w:szCs w:val="20"/>
        </w:rPr>
        <w:t xml:space="preserve"> </w:t>
      </w:r>
      <w:r w:rsidRPr="009353F5">
        <w:rPr>
          <w:sz w:val="20"/>
          <w:szCs w:val="20"/>
        </w:rPr>
        <w:t>PROGRESIVA,</w:t>
      </w:r>
      <w:r w:rsidR="0002139C" w:rsidRPr="009353F5">
        <w:rPr>
          <w:sz w:val="20"/>
          <w:szCs w:val="20"/>
        </w:rPr>
        <w:t xml:space="preserve"> </w:t>
      </w:r>
      <w:r w:rsidRPr="009353F5">
        <w:rPr>
          <w:sz w:val="20"/>
          <w:szCs w:val="20"/>
        </w:rPr>
        <w:t>PALIDEZ MUCOCUNTANEA ACOMPANADA DE DOLOR</w:t>
      </w:r>
      <w:r w:rsidR="0002139C" w:rsidRPr="009353F5">
        <w:rPr>
          <w:sz w:val="20"/>
          <w:szCs w:val="20"/>
        </w:rPr>
        <w:t xml:space="preserve"> </w:t>
      </w:r>
      <w:r w:rsidRPr="009353F5">
        <w:rPr>
          <w:sz w:val="20"/>
          <w:szCs w:val="20"/>
        </w:rPr>
        <w:t>ABDOMINAL,</w:t>
      </w:r>
      <w:r w:rsidR="0002139C" w:rsidRPr="009353F5">
        <w:rPr>
          <w:sz w:val="20"/>
          <w:szCs w:val="20"/>
        </w:rPr>
        <w:t xml:space="preserve"> </w:t>
      </w:r>
      <w:r w:rsidRPr="009353F5">
        <w:rPr>
          <w:sz w:val="20"/>
          <w:szCs w:val="20"/>
        </w:rPr>
        <w:t>PARACLNICOS CON PROGRESIVA DE HB HEMATOCRITO TANTO</w:t>
      </w:r>
      <w:r w:rsidR="0002139C" w:rsidRPr="009353F5">
        <w:rPr>
          <w:sz w:val="20"/>
          <w:szCs w:val="20"/>
        </w:rPr>
        <w:t xml:space="preserve"> </w:t>
      </w:r>
      <w:r w:rsidRPr="009353F5">
        <w:rPr>
          <w:sz w:val="20"/>
          <w:szCs w:val="20"/>
        </w:rPr>
        <w:t>CLINCA Y PARACLINICAMENTE,</w:t>
      </w:r>
      <w:r w:rsidR="0002139C" w:rsidRPr="009353F5">
        <w:rPr>
          <w:sz w:val="20"/>
          <w:szCs w:val="20"/>
        </w:rPr>
        <w:t xml:space="preserve"> </w:t>
      </w:r>
      <w:r w:rsidRPr="009353F5">
        <w:rPr>
          <w:sz w:val="20"/>
          <w:szCs w:val="20"/>
        </w:rPr>
        <w:t>NO ALTEACION ELECOTRLITICA CON AUMENTO</w:t>
      </w:r>
      <w:r w:rsidR="0002139C" w:rsidRPr="009353F5">
        <w:rPr>
          <w:sz w:val="20"/>
          <w:szCs w:val="20"/>
        </w:rPr>
        <w:t xml:space="preserve"> </w:t>
      </w:r>
      <w:r w:rsidRPr="009353F5">
        <w:rPr>
          <w:sz w:val="20"/>
          <w:szCs w:val="20"/>
        </w:rPr>
        <w:t>DE NITROGENADOS CON PATRON PRERENAL,SE DECIDE DADO PROCESO DE</w:t>
      </w:r>
      <w:r w:rsidR="0002139C" w:rsidRPr="009353F5">
        <w:rPr>
          <w:sz w:val="20"/>
          <w:szCs w:val="20"/>
        </w:rPr>
        <w:t xml:space="preserve"> </w:t>
      </w:r>
      <w:r w:rsidRPr="009353F5">
        <w:rPr>
          <w:sz w:val="20"/>
          <w:szCs w:val="20"/>
        </w:rPr>
        <w:t>A</w:t>
      </w:r>
      <w:r w:rsidRPr="009353F5">
        <w:rPr>
          <w:sz w:val="20"/>
          <w:szCs w:val="20"/>
          <w:u w:val="single"/>
        </w:rPr>
        <w:t>NEMIACION</w:t>
      </w:r>
      <w:r w:rsidRPr="009353F5">
        <w:rPr>
          <w:sz w:val="20"/>
          <w:szCs w:val="20"/>
        </w:rPr>
        <w:t xml:space="preserve"> ASOCIADO A DOLOR ABDOMINAL EN HIPOCONDRIO IZQUIERDO,</w:t>
      </w:r>
      <w:r w:rsidR="0002139C" w:rsidRPr="009353F5">
        <w:rPr>
          <w:sz w:val="20"/>
          <w:szCs w:val="20"/>
        </w:rPr>
        <w:t xml:space="preserve"> </w:t>
      </w:r>
      <w:r w:rsidRPr="009353F5">
        <w:rPr>
          <w:sz w:val="20"/>
          <w:szCs w:val="20"/>
        </w:rPr>
        <w:t>CO</w:t>
      </w:r>
      <w:r w:rsidRPr="009353F5">
        <w:rPr>
          <w:sz w:val="20"/>
          <w:szCs w:val="20"/>
          <w:u w:val="single"/>
        </w:rPr>
        <w:t>NSIDERAR DESCARTAR LACERACION ESPLENICA VS SANGRADO FANTAS</w:t>
      </w:r>
      <w:r w:rsidRPr="009353F5">
        <w:rPr>
          <w:sz w:val="20"/>
          <w:szCs w:val="20"/>
        </w:rPr>
        <w:t>MA</w:t>
      </w:r>
      <w:r w:rsidR="0002139C" w:rsidRPr="009353F5">
        <w:rPr>
          <w:sz w:val="20"/>
          <w:szCs w:val="20"/>
        </w:rPr>
        <w:t xml:space="preserve"> </w:t>
      </w:r>
      <w:r w:rsidRPr="009353F5">
        <w:rPr>
          <w:sz w:val="20"/>
          <w:szCs w:val="20"/>
        </w:rPr>
        <w:t>EN CAVIDAD ABDOMINAL PROGRESIVO, SE DECIDE SS TAC ABDOMEN SIMPLE,</w:t>
      </w:r>
      <w:r w:rsidR="0002139C" w:rsidRPr="009353F5">
        <w:rPr>
          <w:sz w:val="20"/>
          <w:szCs w:val="20"/>
        </w:rPr>
        <w:t xml:space="preserve"> </w:t>
      </w:r>
      <w:r w:rsidRPr="009353F5">
        <w:rPr>
          <w:sz w:val="20"/>
          <w:szCs w:val="20"/>
        </w:rPr>
        <w:t>SE DECIDE DADO ESTAD HEMODINAMICO TRESERVAR 4 UI GR,</w:t>
      </w:r>
      <w:r w:rsidR="0002139C" w:rsidRPr="009353F5">
        <w:rPr>
          <w:sz w:val="20"/>
          <w:szCs w:val="20"/>
        </w:rPr>
        <w:t xml:space="preserve"> </w:t>
      </w:r>
      <w:r w:rsidRPr="009353F5">
        <w:rPr>
          <w:sz w:val="20"/>
          <w:szCs w:val="20"/>
        </w:rPr>
        <w:t>SS NUEVO</w:t>
      </w:r>
      <w:r w:rsidR="0002139C" w:rsidRPr="009353F5">
        <w:rPr>
          <w:sz w:val="20"/>
          <w:szCs w:val="20"/>
        </w:rPr>
        <w:t xml:space="preserve"> </w:t>
      </w:r>
      <w:r w:rsidRPr="009353F5">
        <w:rPr>
          <w:sz w:val="20"/>
          <w:szCs w:val="20"/>
        </w:rPr>
        <w:t>CONTROL DE HB HEMATOCRITO,Y REVALORACION CON DICHOS RESULTADOS</w:t>
      </w:r>
      <w:r w:rsidR="0002139C" w:rsidRPr="009353F5">
        <w:rPr>
          <w:sz w:val="20"/>
          <w:szCs w:val="20"/>
        </w:rPr>
        <w:t xml:space="preserve"> </w:t>
      </w:r>
      <w:r w:rsidRPr="009353F5">
        <w:rPr>
          <w:sz w:val="20"/>
          <w:szCs w:val="20"/>
        </w:rPr>
        <w:t>POR SERVICIOD E CIRUGIA,</w:t>
      </w:r>
      <w:r w:rsidR="0002139C" w:rsidRPr="009353F5">
        <w:rPr>
          <w:sz w:val="20"/>
          <w:szCs w:val="20"/>
        </w:rPr>
        <w:t xml:space="preserve"> </w:t>
      </w:r>
      <w:r w:rsidRPr="009353F5">
        <w:rPr>
          <w:sz w:val="20"/>
          <w:szCs w:val="20"/>
        </w:rPr>
        <w:t>SE COMENTA CON FAMILAIRES QUE PACIENTE HA</w:t>
      </w:r>
      <w:r w:rsidR="0002139C" w:rsidRPr="009353F5">
        <w:rPr>
          <w:sz w:val="20"/>
          <w:szCs w:val="20"/>
        </w:rPr>
        <w:t xml:space="preserve"> </w:t>
      </w:r>
      <w:r w:rsidRPr="009353F5">
        <w:rPr>
          <w:sz w:val="20"/>
          <w:szCs w:val="20"/>
        </w:rPr>
        <w:t>SIDO ACEPTADA EN HORAS DE LA MANANA EN HOSPITAL DE BOGOTA AUN POR</w:t>
      </w:r>
      <w:r w:rsidR="0002139C" w:rsidRPr="009353F5">
        <w:rPr>
          <w:sz w:val="20"/>
          <w:szCs w:val="20"/>
        </w:rPr>
        <w:t xml:space="preserve"> </w:t>
      </w:r>
      <w:r w:rsidRPr="009353F5">
        <w:rPr>
          <w:sz w:val="20"/>
          <w:szCs w:val="20"/>
        </w:rPr>
        <w:t>CONFIRMAR SE EXPLICAN RIESGOS Y SE DA SUSTANCIAL EXPLICACION DE</w:t>
      </w:r>
      <w:r w:rsidR="0002139C" w:rsidRPr="009353F5">
        <w:rPr>
          <w:sz w:val="20"/>
          <w:szCs w:val="20"/>
        </w:rPr>
        <w:t xml:space="preserve"> </w:t>
      </w:r>
      <w:r w:rsidRPr="009353F5">
        <w:rPr>
          <w:sz w:val="20"/>
          <w:szCs w:val="20"/>
        </w:rPr>
        <w:t>PARTE MEDICO EN EL MOMENTO Y RIESGOS DE ASOCIADOS A ANEMIZACION</w:t>
      </w:r>
      <w:r w:rsidR="0002139C" w:rsidRPr="009353F5">
        <w:rPr>
          <w:sz w:val="20"/>
          <w:szCs w:val="20"/>
        </w:rPr>
        <w:t xml:space="preserve"> PRGL TRESIVA SS REVALORARA CON RESULTADOS PENDIENTES A CAMBIS SS</w:t>
      </w:r>
    </w:p>
    <w:p w14:paraId="2FDBE0FB" w14:textId="7D418A33" w:rsidR="0002139C" w:rsidRPr="009353F5" w:rsidRDefault="0002139C" w:rsidP="00996E02">
      <w:pPr>
        <w:spacing w:after="0" w:line="240" w:lineRule="auto"/>
        <w:ind w:left="708" w:right="567"/>
        <w:rPr>
          <w:sz w:val="20"/>
          <w:szCs w:val="20"/>
        </w:rPr>
      </w:pPr>
    </w:p>
    <w:p w14:paraId="261B87FD" w14:textId="77777777" w:rsidR="0002139C" w:rsidRPr="009353F5" w:rsidRDefault="00E7021B" w:rsidP="00996E02">
      <w:pPr>
        <w:spacing w:after="0" w:line="240" w:lineRule="auto"/>
        <w:ind w:left="708" w:right="567"/>
        <w:rPr>
          <w:sz w:val="20"/>
          <w:szCs w:val="20"/>
        </w:rPr>
      </w:pPr>
      <w:r w:rsidRPr="009353F5">
        <w:rPr>
          <w:sz w:val="20"/>
          <w:szCs w:val="20"/>
        </w:rPr>
        <w:t>(...)</w:t>
      </w:r>
    </w:p>
    <w:p w14:paraId="435DAEB2" w14:textId="323E965F" w:rsidR="00E7021B" w:rsidRPr="009353F5" w:rsidRDefault="00E7021B" w:rsidP="00996E02">
      <w:pPr>
        <w:spacing w:after="0" w:line="240" w:lineRule="auto"/>
        <w:ind w:left="708" w:right="567"/>
        <w:rPr>
          <w:sz w:val="20"/>
          <w:szCs w:val="20"/>
        </w:rPr>
      </w:pPr>
      <w:r w:rsidRPr="009353F5">
        <w:rPr>
          <w:sz w:val="20"/>
          <w:szCs w:val="20"/>
        </w:rPr>
        <w:t>EGRESO</w:t>
      </w:r>
    </w:p>
    <w:p w14:paraId="2AE20A69" w14:textId="77777777" w:rsidR="0002139C" w:rsidRPr="009353F5" w:rsidRDefault="0002139C" w:rsidP="00996E02">
      <w:pPr>
        <w:spacing w:after="0" w:line="240" w:lineRule="auto"/>
        <w:ind w:left="141" w:right="567"/>
        <w:rPr>
          <w:sz w:val="20"/>
          <w:szCs w:val="20"/>
        </w:rPr>
      </w:pPr>
    </w:p>
    <w:p w14:paraId="7ED9659E" w14:textId="3CB621E1" w:rsidR="0002139C" w:rsidRPr="009353F5" w:rsidRDefault="0002139C" w:rsidP="00996E02">
      <w:pPr>
        <w:spacing w:after="0" w:line="240" w:lineRule="auto"/>
        <w:ind w:left="708" w:right="567"/>
        <w:rPr>
          <w:sz w:val="20"/>
          <w:szCs w:val="20"/>
        </w:rPr>
      </w:pPr>
      <w:r w:rsidRPr="009353F5">
        <w:rPr>
          <w:sz w:val="20"/>
          <w:szCs w:val="20"/>
        </w:rPr>
        <w:t>Fecha:13/10/2012 01:24:40</w:t>
      </w:r>
    </w:p>
    <w:p w14:paraId="0F07DB14" w14:textId="7464A4CB" w:rsidR="0002139C" w:rsidRPr="009353F5" w:rsidRDefault="0002139C" w:rsidP="00996E02">
      <w:pPr>
        <w:spacing w:after="0" w:line="240" w:lineRule="auto"/>
        <w:ind w:left="708" w:right="567"/>
        <w:rPr>
          <w:sz w:val="20"/>
          <w:szCs w:val="20"/>
        </w:rPr>
      </w:pPr>
      <w:proofErr w:type="spellStart"/>
      <w:proofErr w:type="gramStart"/>
      <w:r w:rsidRPr="009353F5">
        <w:rPr>
          <w:sz w:val="20"/>
          <w:szCs w:val="20"/>
        </w:rPr>
        <w:t>Diagnóstico:OTROS</w:t>
      </w:r>
      <w:proofErr w:type="spellEnd"/>
      <w:proofErr w:type="gramEnd"/>
      <w:r w:rsidRPr="009353F5">
        <w:rPr>
          <w:sz w:val="20"/>
          <w:szCs w:val="20"/>
        </w:rPr>
        <w:t xml:space="preserve"> TRAUMATISMOS DE REGION NO ESPECIFICADA DEL CUERPO FRACTURA DE LA PIERNA PARTE NO ESPECIFICADA</w:t>
      </w:r>
    </w:p>
    <w:p w14:paraId="3B6C45CA" w14:textId="77777777" w:rsidR="0002139C" w:rsidRPr="009353F5" w:rsidRDefault="0002139C" w:rsidP="00996E02">
      <w:pPr>
        <w:spacing w:after="0" w:line="240" w:lineRule="auto"/>
        <w:ind w:left="708" w:right="567"/>
        <w:rPr>
          <w:sz w:val="20"/>
          <w:szCs w:val="20"/>
        </w:rPr>
      </w:pPr>
      <w:r w:rsidRPr="009353F5">
        <w:rPr>
          <w:sz w:val="20"/>
          <w:szCs w:val="20"/>
        </w:rPr>
        <w:t>TRAUMATISMO NO ESPECIFICO</w:t>
      </w:r>
    </w:p>
    <w:p w14:paraId="43BE20B6" w14:textId="77777777" w:rsidR="0002139C" w:rsidRPr="009353F5" w:rsidRDefault="0002139C" w:rsidP="00996E02">
      <w:pPr>
        <w:spacing w:after="0" w:line="240" w:lineRule="auto"/>
        <w:ind w:left="708" w:right="567"/>
        <w:rPr>
          <w:sz w:val="20"/>
          <w:szCs w:val="20"/>
        </w:rPr>
      </w:pPr>
      <w:r w:rsidRPr="009353F5">
        <w:rPr>
          <w:sz w:val="20"/>
          <w:szCs w:val="20"/>
        </w:rPr>
        <w:t>OTROS DOLORES ABDOMINALES Y LOS NO ESPECIFICADOS</w:t>
      </w:r>
    </w:p>
    <w:p w14:paraId="6FF9C726" w14:textId="77777777" w:rsidR="0002139C" w:rsidRPr="009353F5" w:rsidRDefault="0002139C" w:rsidP="00996E02">
      <w:pPr>
        <w:spacing w:after="0" w:line="240" w:lineRule="auto"/>
        <w:ind w:left="708" w:right="567"/>
        <w:rPr>
          <w:sz w:val="20"/>
          <w:szCs w:val="20"/>
        </w:rPr>
      </w:pPr>
      <w:r w:rsidRPr="009353F5">
        <w:rPr>
          <w:sz w:val="20"/>
          <w:szCs w:val="20"/>
        </w:rPr>
        <w:t>Plan de Manejo Ambulatorio y Observaciones</w:t>
      </w:r>
    </w:p>
    <w:p w14:paraId="5C59DF42" w14:textId="2F77B589" w:rsidR="0002139C" w:rsidRPr="009353F5" w:rsidRDefault="0002139C" w:rsidP="00996E02">
      <w:pPr>
        <w:spacing w:after="0" w:line="240" w:lineRule="auto"/>
        <w:ind w:left="708" w:right="567"/>
        <w:rPr>
          <w:sz w:val="20"/>
          <w:szCs w:val="20"/>
        </w:rPr>
      </w:pPr>
      <w:r w:rsidRPr="009353F5">
        <w:rPr>
          <w:sz w:val="20"/>
          <w:szCs w:val="20"/>
        </w:rPr>
        <w:t xml:space="preserve">SE AUTORIZA EGRESO POR REMISION A CLINICA COUNTRY. </w:t>
      </w:r>
      <w:proofErr w:type="gramStart"/>
      <w:r w:rsidRPr="009353F5">
        <w:rPr>
          <w:sz w:val="20"/>
          <w:szCs w:val="20"/>
        </w:rPr>
        <w:t>(...)”(</w:t>
      </w:r>
      <w:proofErr w:type="gramEnd"/>
      <w:r w:rsidRPr="009353F5">
        <w:rPr>
          <w:sz w:val="20"/>
          <w:szCs w:val="20"/>
        </w:rPr>
        <w:t>Sic)</w:t>
      </w:r>
    </w:p>
    <w:p w14:paraId="1E7C1A85" w14:textId="77777777" w:rsidR="00480FFD" w:rsidRPr="009353F5" w:rsidRDefault="00480FFD" w:rsidP="00996E02">
      <w:pPr>
        <w:spacing w:after="0" w:line="240" w:lineRule="auto"/>
        <w:ind w:left="708" w:right="567"/>
        <w:rPr>
          <w:sz w:val="20"/>
          <w:szCs w:val="20"/>
        </w:rPr>
      </w:pPr>
    </w:p>
    <w:p w14:paraId="1E7F6D0E" w14:textId="52829C8D" w:rsidR="00673F30" w:rsidRDefault="00480FFD" w:rsidP="00996E02">
      <w:pPr>
        <w:spacing w:after="0" w:line="360" w:lineRule="auto"/>
        <w:ind w:left="0"/>
        <w:rPr>
          <w:sz w:val="22"/>
          <w:szCs w:val="22"/>
        </w:rPr>
      </w:pPr>
      <w:r w:rsidRPr="00480FFD">
        <w:t>De acuerdo con las anotaciones realizadas en la historia clínica, se estableció que</w:t>
      </w:r>
      <w:r w:rsidR="009F3065">
        <w:t>: i)</w:t>
      </w:r>
      <w:r w:rsidRPr="00480FFD">
        <w:t xml:space="preserve"> </w:t>
      </w:r>
      <w:r w:rsidR="009F3065">
        <w:t xml:space="preserve">a la señora Irma Elena se le diagnosticó politraumatismo por accidente de tránsito; </w:t>
      </w:r>
      <w:proofErr w:type="spellStart"/>
      <w:r w:rsidR="009F3065">
        <w:t>ii</w:t>
      </w:r>
      <w:proofErr w:type="spellEnd"/>
      <w:r w:rsidR="009F3065">
        <w:t xml:space="preserve">) se le realizaron diferentes exámenes diagnósticos para determinar su estado de </w:t>
      </w:r>
      <w:proofErr w:type="gramStart"/>
      <w:r w:rsidR="009F3065">
        <w:t>salud  y</w:t>
      </w:r>
      <w:proofErr w:type="gramEnd"/>
      <w:r w:rsidR="009F3065">
        <w:t xml:space="preserve">; </w:t>
      </w:r>
      <w:proofErr w:type="spellStart"/>
      <w:r w:rsidR="009F3065">
        <w:t>iii</w:t>
      </w:r>
      <w:proofErr w:type="spellEnd"/>
      <w:r w:rsidR="009F3065">
        <w:t>) se ordenó su remisión a un centro médico con unidad de cuidados intermedios</w:t>
      </w:r>
      <w:r w:rsidR="009353F5">
        <w:t>.</w:t>
      </w:r>
      <w:r w:rsidR="009F3065">
        <w:t xml:space="preserve"> </w:t>
      </w:r>
    </w:p>
    <w:p w14:paraId="3E8DCE45" w14:textId="612EFDD6" w:rsidR="00673F30" w:rsidRDefault="00673F30" w:rsidP="00996E02">
      <w:pPr>
        <w:spacing w:after="0" w:line="276" w:lineRule="auto"/>
        <w:ind w:left="567" w:right="567"/>
        <w:rPr>
          <w:sz w:val="22"/>
          <w:szCs w:val="22"/>
        </w:rPr>
      </w:pPr>
    </w:p>
    <w:p w14:paraId="62CCF39A" w14:textId="664F47A2" w:rsidR="00673F30" w:rsidRDefault="00673F30" w:rsidP="00996E02">
      <w:pPr>
        <w:spacing w:after="0" w:line="360" w:lineRule="auto"/>
        <w:ind w:left="0"/>
      </w:pPr>
      <w:r w:rsidRPr="00673F30">
        <w:t xml:space="preserve">c) </w:t>
      </w:r>
      <w:r w:rsidR="008802D0">
        <w:t xml:space="preserve">Al ingreso </w:t>
      </w:r>
      <w:r w:rsidR="009F3065">
        <w:t>a la Clínica el Country</w:t>
      </w:r>
      <w:r w:rsidR="008802D0">
        <w:t>, el 13 de octubre de 2012</w:t>
      </w:r>
      <w:r w:rsidRPr="00673F30">
        <w:t xml:space="preserve"> </w:t>
      </w:r>
      <w:r w:rsidR="008802D0">
        <w:t xml:space="preserve">y durante su hospitalización en este centro médico, </w:t>
      </w:r>
      <w:proofErr w:type="gramStart"/>
      <w:r w:rsidR="008802D0">
        <w:t>se  evidenciaron</w:t>
      </w:r>
      <w:proofErr w:type="gramEnd"/>
      <w:r w:rsidR="008802D0">
        <w:t xml:space="preserve"> las siguientes anotaciones en relación con el estado</w:t>
      </w:r>
      <w:r w:rsidR="00352B57">
        <w:t xml:space="preserve"> de salud</w:t>
      </w:r>
      <w:r w:rsidR="008802D0">
        <w:t xml:space="preserve"> en que se encontraba y los procedimientos que se le realizaron, los cuales corresponden a </w:t>
      </w:r>
      <w:proofErr w:type="spellStart"/>
      <w:r w:rsidR="008802D0">
        <w:t>toracostomía</w:t>
      </w:r>
      <w:proofErr w:type="spellEnd"/>
      <w:r w:rsidR="008802D0">
        <w:t>, transfusión sanguínea y osteosíntesis de la rodilla izquierda</w:t>
      </w:r>
      <w:r w:rsidRPr="00673F30">
        <w:t>:</w:t>
      </w:r>
    </w:p>
    <w:p w14:paraId="117D2EE5" w14:textId="10C8B418" w:rsidR="008802D0" w:rsidRPr="008802D0" w:rsidRDefault="008802D0" w:rsidP="00996E02">
      <w:pPr>
        <w:spacing w:after="0" w:line="276" w:lineRule="auto"/>
        <w:ind w:left="567" w:right="567"/>
        <w:rPr>
          <w:sz w:val="22"/>
          <w:szCs w:val="22"/>
        </w:rPr>
      </w:pPr>
    </w:p>
    <w:p w14:paraId="01BC4CF0" w14:textId="77777777" w:rsidR="008802D0" w:rsidRDefault="008802D0" w:rsidP="00996E02">
      <w:pPr>
        <w:spacing w:after="0" w:line="276" w:lineRule="auto"/>
        <w:ind w:left="567" w:right="567"/>
        <w:rPr>
          <w:sz w:val="22"/>
          <w:szCs w:val="22"/>
        </w:rPr>
      </w:pPr>
    </w:p>
    <w:p w14:paraId="051F990B" w14:textId="0C836969" w:rsidR="008802D0" w:rsidRPr="009353F5" w:rsidRDefault="008802D0" w:rsidP="00996E02">
      <w:pPr>
        <w:spacing w:after="0" w:line="240" w:lineRule="auto"/>
        <w:ind w:left="708" w:right="567"/>
        <w:rPr>
          <w:sz w:val="20"/>
          <w:szCs w:val="20"/>
        </w:rPr>
      </w:pPr>
      <w:r w:rsidRPr="009353F5">
        <w:rPr>
          <w:sz w:val="20"/>
          <w:szCs w:val="20"/>
        </w:rPr>
        <w:t>“(...) CONCEPTO Y PLAN DE TRATAMIENTO</w:t>
      </w:r>
    </w:p>
    <w:p w14:paraId="283EE57B" w14:textId="286F89FB" w:rsidR="008802D0" w:rsidRPr="009353F5" w:rsidRDefault="008802D0" w:rsidP="00996E02">
      <w:pPr>
        <w:spacing w:after="0" w:line="240" w:lineRule="auto"/>
        <w:ind w:left="708" w:right="567"/>
        <w:rPr>
          <w:sz w:val="20"/>
          <w:szCs w:val="20"/>
        </w:rPr>
      </w:pPr>
      <w:r w:rsidRPr="009353F5">
        <w:rPr>
          <w:sz w:val="20"/>
          <w:szCs w:val="20"/>
        </w:rPr>
        <w:t xml:space="preserve">PACIENTE ESTABLE HEMODINAMICAMENTE CON FRACTURAS DE MIEMBROS </w:t>
      </w:r>
      <w:proofErr w:type="gramStart"/>
      <w:r w:rsidRPr="009353F5">
        <w:rPr>
          <w:sz w:val="20"/>
          <w:szCs w:val="20"/>
        </w:rPr>
        <w:t>INFERIORES,TRAUMA</w:t>
      </w:r>
      <w:proofErr w:type="gramEnd"/>
      <w:r w:rsidRPr="009353F5">
        <w:rPr>
          <w:sz w:val="20"/>
          <w:szCs w:val="20"/>
        </w:rPr>
        <w:t xml:space="preserve"> CRANOENCEFALICO MODERADO,DADO POR PERDIDA DE LA CONCIENCIA,TRAUMA ABDOMINAL CERRADO CON POSIBLE LESION RENAL Y ESPLENICA,NORMOTENSA NO TAQUICARDICA SE HABLA TELEFONICAMENTE CON DR CORTES QUIEN ORDENA SOLICITAR RADIOGRAFIAS INSTITUCIONALES Y VALORARA CON RESULTADOS,SE EXPLICA A FAMILIARES CONDUCTA, REFIEREN COMPRENDER (...)”</w:t>
      </w:r>
    </w:p>
    <w:p w14:paraId="5A0D3BCC" w14:textId="48BBE43D" w:rsidR="008802D0" w:rsidRPr="009353F5" w:rsidRDefault="008802D0" w:rsidP="00996E02">
      <w:pPr>
        <w:spacing w:after="0" w:line="240" w:lineRule="auto"/>
        <w:ind w:left="708" w:right="567"/>
        <w:rPr>
          <w:sz w:val="20"/>
          <w:szCs w:val="20"/>
        </w:rPr>
      </w:pPr>
    </w:p>
    <w:p w14:paraId="330A8BAA" w14:textId="77777777" w:rsidR="008802D0" w:rsidRPr="009353F5" w:rsidRDefault="008802D0" w:rsidP="00996E02">
      <w:pPr>
        <w:spacing w:after="0" w:line="240" w:lineRule="auto"/>
        <w:ind w:left="708" w:right="567"/>
        <w:rPr>
          <w:sz w:val="20"/>
          <w:szCs w:val="20"/>
        </w:rPr>
      </w:pPr>
      <w:r w:rsidRPr="009353F5">
        <w:rPr>
          <w:sz w:val="20"/>
          <w:szCs w:val="20"/>
        </w:rPr>
        <w:t>“(...)13/10/12 12:07</w:t>
      </w:r>
    </w:p>
    <w:p w14:paraId="6FFF4D19" w14:textId="77777777" w:rsidR="008802D0" w:rsidRPr="009353F5" w:rsidRDefault="008802D0" w:rsidP="00996E02">
      <w:pPr>
        <w:spacing w:after="0" w:line="240" w:lineRule="auto"/>
        <w:ind w:left="708" w:right="567"/>
        <w:rPr>
          <w:sz w:val="20"/>
          <w:szCs w:val="20"/>
        </w:rPr>
      </w:pPr>
      <w:r w:rsidRPr="009353F5">
        <w:rPr>
          <w:sz w:val="20"/>
          <w:szCs w:val="20"/>
        </w:rPr>
        <w:t>CONCEPTO Y PLAN DE TRATAMIENTO</w:t>
      </w:r>
    </w:p>
    <w:p w14:paraId="303D9F8F" w14:textId="736C7C25" w:rsidR="008802D0" w:rsidRPr="009353F5" w:rsidRDefault="008802D0" w:rsidP="00996E02">
      <w:pPr>
        <w:spacing w:after="0" w:line="240" w:lineRule="auto"/>
        <w:ind w:left="708" w:right="567"/>
        <w:rPr>
          <w:sz w:val="20"/>
          <w:szCs w:val="20"/>
        </w:rPr>
      </w:pPr>
      <w:r w:rsidRPr="009353F5">
        <w:rPr>
          <w:sz w:val="20"/>
          <w:szCs w:val="20"/>
        </w:rPr>
        <w:t xml:space="preserve">Problemas: </w:t>
      </w:r>
      <w:proofErr w:type="spellStart"/>
      <w:r w:rsidRPr="009353F5">
        <w:rPr>
          <w:sz w:val="20"/>
          <w:szCs w:val="20"/>
        </w:rPr>
        <w:t>anemización</w:t>
      </w:r>
      <w:proofErr w:type="spellEnd"/>
      <w:r w:rsidRPr="009353F5">
        <w:rPr>
          <w:sz w:val="20"/>
          <w:szCs w:val="20"/>
        </w:rPr>
        <w:t>, hematoma dorsal izquierdo, sospecha de falla renal. Signos indirectos de neumotórax izquierdo.</w:t>
      </w:r>
    </w:p>
    <w:p w14:paraId="6B2FDDE9" w14:textId="3D40EA32" w:rsidR="008802D0" w:rsidRPr="009353F5" w:rsidRDefault="008802D0" w:rsidP="00996E02">
      <w:pPr>
        <w:spacing w:after="0" w:line="240" w:lineRule="auto"/>
        <w:ind w:left="708" w:right="567"/>
        <w:rPr>
          <w:sz w:val="20"/>
          <w:szCs w:val="20"/>
        </w:rPr>
      </w:pPr>
      <w:r w:rsidRPr="009353F5">
        <w:rPr>
          <w:sz w:val="20"/>
          <w:szCs w:val="20"/>
        </w:rPr>
        <w:t xml:space="preserve">(…) paciente en estado crítico, dado los diagnósticos y posibilidades de complicación es pasado a sala de reanimación para monitorización, toma de tac de abdomen, laboratorios de control se realiza proceso de hospitalización a nombre del </w:t>
      </w:r>
      <w:proofErr w:type="spellStart"/>
      <w:r w:rsidRPr="009353F5">
        <w:rPr>
          <w:sz w:val="20"/>
          <w:szCs w:val="20"/>
        </w:rPr>
        <w:t>dr</w:t>
      </w:r>
      <w:proofErr w:type="spellEnd"/>
      <w:r w:rsidRPr="009353F5">
        <w:rPr>
          <w:sz w:val="20"/>
          <w:szCs w:val="20"/>
        </w:rPr>
        <w:t xml:space="preserve"> </w:t>
      </w:r>
      <w:proofErr w:type="spellStart"/>
      <w:r w:rsidRPr="009353F5">
        <w:rPr>
          <w:sz w:val="20"/>
          <w:szCs w:val="20"/>
        </w:rPr>
        <w:t>cuellar</w:t>
      </w:r>
      <w:proofErr w:type="spellEnd"/>
      <w:r w:rsidR="00F235E5" w:rsidRPr="009353F5">
        <w:rPr>
          <w:sz w:val="20"/>
          <w:szCs w:val="20"/>
        </w:rPr>
        <w:t xml:space="preserve"> (…)</w:t>
      </w:r>
    </w:p>
    <w:p w14:paraId="7E6562EB" w14:textId="1290BAA6" w:rsidR="00F235E5" w:rsidRPr="009353F5" w:rsidRDefault="00F235E5" w:rsidP="00996E02">
      <w:pPr>
        <w:spacing w:after="0" w:line="240" w:lineRule="auto"/>
        <w:ind w:left="708" w:right="567"/>
        <w:rPr>
          <w:sz w:val="20"/>
          <w:szCs w:val="20"/>
        </w:rPr>
      </w:pPr>
    </w:p>
    <w:p w14:paraId="617C42EC" w14:textId="77777777" w:rsidR="00F235E5" w:rsidRPr="009353F5" w:rsidRDefault="00F235E5" w:rsidP="00996E02">
      <w:pPr>
        <w:spacing w:after="0" w:line="240" w:lineRule="auto"/>
        <w:ind w:left="708" w:right="567"/>
        <w:rPr>
          <w:sz w:val="20"/>
          <w:szCs w:val="20"/>
        </w:rPr>
      </w:pPr>
      <w:r w:rsidRPr="009353F5">
        <w:rPr>
          <w:sz w:val="20"/>
          <w:szCs w:val="20"/>
        </w:rPr>
        <w:t>(...)13/10/12 09:00</w:t>
      </w:r>
    </w:p>
    <w:p w14:paraId="77204E91" w14:textId="44D6B557" w:rsidR="00F235E5" w:rsidRPr="009353F5" w:rsidRDefault="00F235E5" w:rsidP="00996E02">
      <w:pPr>
        <w:spacing w:after="0" w:line="240" w:lineRule="auto"/>
        <w:ind w:left="708" w:right="567"/>
        <w:rPr>
          <w:sz w:val="20"/>
          <w:szCs w:val="20"/>
        </w:rPr>
      </w:pPr>
      <w:r w:rsidRPr="009353F5">
        <w:rPr>
          <w:sz w:val="20"/>
          <w:szCs w:val="20"/>
        </w:rPr>
        <w:t>Análisis:</w:t>
      </w:r>
    </w:p>
    <w:p w14:paraId="7BF7A50A" w14:textId="77777777" w:rsidR="00F235E5" w:rsidRPr="009353F5" w:rsidRDefault="00F235E5" w:rsidP="00996E02">
      <w:pPr>
        <w:spacing w:after="0" w:line="240" w:lineRule="auto"/>
        <w:ind w:left="708" w:right="567"/>
        <w:rPr>
          <w:sz w:val="20"/>
          <w:szCs w:val="20"/>
        </w:rPr>
      </w:pPr>
    </w:p>
    <w:p w14:paraId="1A6B5CDE" w14:textId="77217F60" w:rsidR="00F235E5" w:rsidRPr="009353F5" w:rsidRDefault="00F235E5" w:rsidP="00996E02">
      <w:pPr>
        <w:spacing w:after="0" w:line="240" w:lineRule="auto"/>
        <w:ind w:left="708" w:right="567"/>
        <w:rPr>
          <w:sz w:val="20"/>
          <w:szCs w:val="20"/>
        </w:rPr>
      </w:pPr>
      <w:r w:rsidRPr="009353F5">
        <w:rPr>
          <w:sz w:val="20"/>
          <w:szCs w:val="20"/>
        </w:rPr>
        <w:t xml:space="preserve">PACIENTE QUIEN SUFRE ACCIDENTE DE TRANSITO EN CALIDAD DE CONDUCTOR HACE 22 HORAS CON DIAGNOSTICOS </w:t>
      </w:r>
      <w:proofErr w:type="gramStart"/>
      <w:r w:rsidRPr="009353F5">
        <w:rPr>
          <w:sz w:val="20"/>
          <w:szCs w:val="20"/>
        </w:rPr>
        <w:t>DESCRITOS,EN</w:t>
      </w:r>
      <w:proofErr w:type="gramEnd"/>
      <w:r w:rsidRPr="009353F5">
        <w:rPr>
          <w:sz w:val="20"/>
          <w:szCs w:val="20"/>
        </w:rPr>
        <w:t xml:space="preserve"> EL MOMENTO CIFRAS TENSIONALES ESTABLES,PERO TAQUICARDICA...VALORADA POR CIRUJANO GENERAL...</w:t>
      </w:r>
    </w:p>
    <w:p w14:paraId="5B2073CB" w14:textId="77777777" w:rsidR="00F235E5" w:rsidRPr="009353F5" w:rsidRDefault="00F235E5" w:rsidP="00996E02">
      <w:pPr>
        <w:spacing w:after="0" w:line="240" w:lineRule="auto"/>
        <w:ind w:left="708" w:right="567"/>
        <w:rPr>
          <w:sz w:val="20"/>
          <w:szCs w:val="20"/>
        </w:rPr>
      </w:pPr>
    </w:p>
    <w:p w14:paraId="32D4140E" w14:textId="3A8AF540" w:rsidR="00F235E5" w:rsidRPr="009353F5" w:rsidRDefault="00F235E5" w:rsidP="00996E02">
      <w:pPr>
        <w:spacing w:after="0" w:line="240" w:lineRule="auto"/>
        <w:ind w:left="708" w:right="567"/>
        <w:rPr>
          <w:sz w:val="20"/>
          <w:szCs w:val="20"/>
        </w:rPr>
      </w:pPr>
      <w:r w:rsidRPr="009353F5">
        <w:rPr>
          <w:sz w:val="20"/>
          <w:szCs w:val="20"/>
        </w:rPr>
        <w:t xml:space="preserve">RX PIES </w:t>
      </w:r>
      <w:proofErr w:type="gramStart"/>
      <w:r w:rsidRPr="009353F5">
        <w:rPr>
          <w:sz w:val="20"/>
          <w:szCs w:val="20"/>
        </w:rPr>
        <w:t>COMPARATIVA:FRACTURA</w:t>
      </w:r>
      <w:proofErr w:type="gramEnd"/>
      <w:r w:rsidRPr="009353F5">
        <w:rPr>
          <w:sz w:val="20"/>
          <w:szCs w:val="20"/>
        </w:rPr>
        <w:t xml:space="preserve"> CALCANEO DER,FX DE 5TO METATARSIANO IZQUIERS,RX COMPARATIVA DE PIERNAS:FRACTIURA DE LA DIAFISIS DEL PERONE IZQUIERDO Y PLATILLO TIBIAL POST IZQUIERDO LIGERAMENTE DESPLAZADA,HOMBRO IZQUIERDO:SIN FRACTURAS,RX CADERAS SIN FRACTURAS,RX DE TORAX,FX DESPLAZADA 7 ARCO COSTAL CON ENFISEMA SUBCUTANEO,ECOFAST SIN LIQUIDO LIBRE EN LA CAVIDAD,RX CODO DERECHO SIN FRACTURAS,RX DE ANTEBRAZO DERECHO SIN FRACTURAS,TAC DE CRANEO NORMAL(...)</w:t>
      </w:r>
    </w:p>
    <w:p w14:paraId="7FEF78C1" w14:textId="20F88285" w:rsidR="00352B57" w:rsidRPr="009353F5" w:rsidRDefault="00352B57" w:rsidP="00996E02">
      <w:pPr>
        <w:spacing w:after="0" w:line="240" w:lineRule="auto"/>
        <w:ind w:left="708" w:right="567"/>
        <w:rPr>
          <w:sz w:val="20"/>
          <w:szCs w:val="20"/>
        </w:rPr>
      </w:pPr>
    </w:p>
    <w:p w14:paraId="0F941DE3" w14:textId="77777777" w:rsidR="00352B57" w:rsidRPr="009353F5" w:rsidRDefault="00352B57" w:rsidP="00996E02">
      <w:pPr>
        <w:spacing w:after="0" w:line="240" w:lineRule="auto"/>
        <w:ind w:left="708" w:right="567"/>
        <w:rPr>
          <w:sz w:val="20"/>
          <w:szCs w:val="20"/>
        </w:rPr>
      </w:pPr>
      <w:r w:rsidRPr="009353F5">
        <w:rPr>
          <w:sz w:val="20"/>
          <w:szCs w:val="20"/>
        </w:rPr>
        <w:t>9:02</w:t>
      </w:r>
    </w:p>
    <w:p w14:paraId="404B4883" w14:textId="77777777" w:rsidR="00352B57" w:rsidRPr="009353F5" w:rsidRDefault="00352B57" w:rsidP="00996E02">
      <w:pPr>
        <w:spacing w:after="0" w:line="240" w:lineRule="auto"/>
        <w:ind w:left="708" w:right="567"/>
        <w:rPr>
          <w:sz w:val="20"/>
          <w:szCs w:val="20"/>
        </w:rPr>
      </w:pPr>
      <w:r w:rsidRPr="009353F5">
        <w:rPr>
          <w:sz w:val="20"/>
          <w:szCs w:val="20"/>
        </w:rPr>
        <w:t>Análisis</w:t>
      </w:r>
    </w:p>
    <w:p w14:paraId="2329992A" w14:textId="24F8691C" w:rsidR="00352B57" w:rsidRPr="009353F5" w:rsidRDefault="00352B57" w:rsidP="00996E02">
      <w:pPr>
        <w:spacing w:after="0" w:line="240" w:lineRule="auto"/>
        <w:ind w:left="708" w:right="567"/>
        <w:rPr>
          <w:sz w:val="20"/>
          <w:szCs w:val="20"/>
        </w:rPr>
      </w:pPr>
      <w:r w:rsidRPr="009353F5">
        <w:rPr>
          <w:sz w:val="20"/>
          <w:szCs w:val="20"/>
        </w:rPr>
        <w:t xml:space="preserve">Politraumatismo con trauma cerrado tórax con fracturas costales y posible lesión pleuropulmonar a evaluar- Trauma Cerrado a abdomen sin abdomen agudo, pero requiere evaluación adicional, dolor columna cervical-dorso-lumbar. fracturas miembros inferiores pendiente definición conducta por ortopedia... </w:t>
      </w:r>
      <w:proofErr w:type="spellStart"/>
      <w:r w:rsidRPr="009353F5">
        <w:rPr>
          <w:sz w:val="20"/>
          <w:szCs w:val="20"/>
        </w:rPr>
        <w:t>anemización</w:t>
      </w:r>
      <w:proofErr w:type="spellEnd"/>
      <w:r w:rsidRPr="009353F5">
        <w:rPr>
          <w:sz w:val="20"/>
          <w:szCs w:val="20"/>
        </w:rPr>
        <w:t xml:space="preserve"> progresiva con estabilidad hemodinámica limítrofe</w:t>
      </w:r>
    </w:p>
    <w:p w14:paraId="372C9152" w14:textId="77777777" w:rsidR="00352B57" w:rsidRPr="009353F5" w:rsidRDefault="00352B57" w:rsidP="00996E02">
      <w:pPr>
        <w:spacing w:after="0" w:line="240" w:lineRule="auto"/>
        <w:ind w:left="708" w:right="567"/>
        <w:rPr>
          <w:sz w:val="20"/>
          <w:szCs w:val="20"/>
        </w:rPr>
      </w:pPr>
    </w:p>
    <w:p w14:paraId="0DE5B65B" w14:textId="43CFCFA7" w:rsidR="00352B57" w:rsidRPr="009353F5" w:rsidRDefault="00352B57" w:rsidP="00996E02">
      <w:pPr>
        <w:spacing w:after="0" w:line="240" w:lineRule="auto"/>
        <w:ind w:left="708" w:right="567"/>
        <w:rPr>
          <w:sz w:val="20"/>
          <w:szCs w:val="20"/>
        </w:rPr>
      </w:pPr>
      <w:r w:rsidRPr="009353F5">
        <w:rPr>
          <w:sz w:val="20"/>
          <w:szCs w:val="20"/>
        </w:rPr>
        <w:t>(...)11:33</w:t>
      </w:r>
    </w:p>
    <w:p w14:paraId="165E23D8" w14:textId="77777777" w:rsidR="00352B57" w:rsidRPr="009353F5" w:rsidRDefault="00352B57" w:rsidP="00996E02">
      <w:pPr>
        <w:spacing w:after="0" w:line="240" w:lineRule="auto"/>
        <w:ind w:left="708" w:right="567"/>
        <w:rPr>
          <w:sz w:val="20"/>
          <w:szCs w:val="20"/>
        </w:rPr>
      </w:pPr>
    </w:p>
    <w:p w14:paraId="40916938" w14:textId="3491D7B5" w:rsidR="00352B57" w:rsidRPr="009353F5" w:rsidRDefault="00352B57" w:rsidP="00996E02">
      <w:pPr>
        <w:spacing w:after="0" w:line="240" w:lineRule="auto"/>
        <w:ind w:left="708" w:right="567"/>
        <w:rPr>
          <w:sz w:val="20"/>
          <w:szCs w:val="20"/>
        </w:rPr>
      </w:pPr>
      <w:r w:rsidRPr="009353F5">
        <w:rPr>
          <w:sz w:val="20"/>
          <w:szCs w:val="20"/>
        </w:rPr>
        <w:t xml:space="preserve">Análisis: Politraumatismo severo con trauma torácico cerrado con múltiples fracturas y </w:t>
      </w:r>
      <w:proofErr w:type="spellStart"/>
      <w:r w:rsidRPr="009353F5">
        <w:rPr>
          <w:sz w:val="20"/>
          <w:szCs w:val="20"/>
        </w:rPr>
        <w:t>hemoneumotorax</w:t>
      </w:r>
      <w:proofErr w:type="spellEnd"/>
      <w:r w:rsidRPr="009353F5">
        <w:rPr>
          <w:sz w:val="20"/>
          <w:szCs w:val="20"/>
        </w:rPr>
        <w:t xml:space="preserve"> en paciente con historia de tabaquismo pesado. trauma cerrado abdomen sin abdomen agudo, con probable laceración hepática y </w:t>
      </w:r>
      <w:proofErr w:type="spellStart"/>
      <w:r w:rsidRPr="009353F5">
        <w:rPr>
          <w:sz w:val="20"/>
          <w:szCs w:val="20"/>
        </w:rPr>
        <w:t>anemizacion</w:t>
      </w:r>
      <w:proofErr w:type="spellEnd"/>
      <w:r w:rsidRPr="009353F5">
        <w:rPr>
          <w:sz w:val="20"/>
          <w:szCs w:val="20"/>
        </w:rPr>
        <w:t xml:space="preserve"> que ha permanecido estable aunque requiriendo transfusión, múltiples fracturas extremidades inferiores...insuficiencia renal aguda probablemente prerrenal aun sin compensación... requiere </w:t>
      </w:r>
      <w:proofErr w:type="spellStart"/>
      <w:r w:rsidRPr="009353F5">
        <w:rPr>
          <w:sz w:val="20"/>
          <w:szCs w:val="20"/>
        </w:rPr>
        <w:t>toracostomía</w:t>
      </w:r>
      <w:proofErr w:type="spellEnd"/>
      <w:r w:rsidRPr="009353F5">
        <w:rPr>
          <w:sz w:val="20"/>
          <w:szCs w:val="20"/>
        </w:rPr>
        <w:t xml:space="preserve"> cerrada izquierda... en momento considero no tiene indicación quirúrgica absoluta por el trauma abdominal y si se mantiene estable se puede manejar expectante...requiere monitoreo en cuidado intensivo... requiere manejo quirúrgico de sus lesiones ortopédicas de extremidades... Alto riesgo de morbimortalidad.</w:t>
      </w:r>
    </w:p>
    <w:p w14:paraId="5A0D041C" w14:textId="77777777" w:rsidR="00352B57" w:rsidRPr="009353F5" w:rsidRDefault="00352B57" w:rsidP="00996E02">
      <w:pPr>
        <w:spacing w:after="0" w:line="240" w:lineRule="auto"/>
        <w:ind w:left="708" w:right="567"/>
        <w:rPr>
          <w:sz w:val="20"/>
          <w:szCs w:val="20"/>
        </w:rPr>
      </w:pPr>
    </w:p>
    <w:p w14:paraId="4332F046" w14:textId="58212EAC" w:rsidR="00352B57" w:rsidRPr="009353F5" w:rsidRDefault="00352B57" w:rsidP="00996E02">
      <w:pPr>
        <w:spacing w:after="0" w:line="240" w:lineRule="auto"/>
        <w:ind w:left="708" w:right="567"/>
        <w:rPr>
          <w:sz w:val="20"/>
          <w:szCs w:val="20"/>
        </w:rPr>
      </w:pPr>
      <w:r w:rsidRPr="009353F5">
        <w:rPr>
          <w:sz w:val="20"/>
          <w:szCs w:val="20"/>
        </w:rPr>
        <w:t>Plan de tratamiento:</w:t>
      </w:r>
    </w:p>
    <w:p w14:paraId="6F6D3158" w14:textId="6516762A" w:rsidR="00352B57" w:rsidRPr="009353F5" w:rsidRDefault="00352B57" w:rsidP="00996E02">
      <w:pPr>
        <w:spacing w:after="0" w:line="240" w:lineRule="auto"/>
        <w:ind w:left="708" w:right="567"/>
        <w:rPr>
          <w:sz w:val="20"/>
          <w:szCs w:val="20"/>
        </w:rPr>
      </w:pPr>
      <w:r w:rsidRPr="009353F5">
        <w:rPr>
          <w:sz w:val="20"/>
          <w:szCs w:val="20"/>
        </w:rPr>
        <w:t xml:space="preserve">Hospitalización en cuidado intensivo. Hacer </w:t>
      </w:r>
      <w:proofErr w:type="spellStart"/>
      <w:r w:rsidRPr="009353F5">
        <w:rPr>
          <w:sz w:val="20"/>
          <w:szCs w:val="20"/>
        </w:rPr>
        <w:t>toracostomía</w:t>
      </w:r>
      <w:proofErr w:type="spellEnd"/>
      <w:r w:rsidRPr="009353F5">
        <w:rPr>
          <w:sz w:val="20"/>
          <w:szCs w:val="20"/>
        </w:rPr>
        <w:t xml:space="preserve"> cerrada izquierda...avisare a cirujano tratante </w:t>
      </w:r>
      <w:proofErr w:type="spellStart"/>
      <w:r w:rsidRPr="009353F5">
        <w:rPr>
          <w:sz w:val="20"/>
          <w:szCs w:val="20"/>
        </w:rPr>
        <w:t>Dr</w:t>
      </w:r>
      <w:proofErr w:type="spellEnd"/>
      <w:r w:rsidRPr="009353F5">
        <w:rPr>
          <w:sz w:val="20"/>
          <w:szCs w:val="20"/>
        </w:rPr>
        <w:t xml:space="preserve"> Carlos Cuellar para conducta definitiva. </w:t>
      </w:r>
    </w:p>
    <w:p w14:paraId="29C0184E" w14:textId="49712328" w:rsidR="00352B57" w:rsidRPr="009353F5" w:rsidRDefault="00352B57" w:rsidP="00996E02">
      <w:pPr>
        <w:spacing w:after="0" w:line="240" w:lineRule="auto"/>
        <w:ind w:left="708" w:right="567"/>
        <w:rPr>
          <w:sz w:val="20"/>
          <w:szCs w:val="20"/>
        </w:rPr>
      </w:pPr>
    </w:p>
    <w:p w14:paraId="39BCE2A0" w14:textId="34F81118" w:rsidR="00352B57" w:rsidRPr="009353F5" w:rsidRDefault="00352B57" w:rsidP="00996E02">
      <w:pPr>
        <w:spacing w:after="0" w:line="240" w:lineRule="auto"/>
        <w:ind w:left="708" w:right="567"/>
        <w:rPr>
          <w:sz w:val="20"/>
          <w:szCs w:val="20"/>
        </w:rPr>
      </w:pPr>
      <w:r w:rsidRPr="009353F5">
        <w:rPr>
          <w:sz w:val="20"/>
          <w:szCs w:val="20"/>
        </w:rPr>
        <w:t>(…) 14:42</w:t>
      </w:r>
    </w:p>
    <w:p w14:paraId="4743B1B2" w14:textId="0B04D6F4" w:rsidR="00352B57" w:rsidRPr="009353F5" w:rsidRDefault="00352B57" w:rsidP="00996E02">
      <w:pPr>
        <w:spacing w:after="0" w:line="240" w:lineRule="auto"/>
        <w:ind w:left="708" w:right="567"/>
        <w:rPr>
          <w:sz w:val="20"/>
          <w:szCs w:val="20"/>
        </w:rPr>
      </w:pPr>
      <w:r w:rsidRPr="009353F5">
        <w:rPr>
          <w:sz w:val="20"/>
          <w:szCs w:val="20"/>
        </w:rPr>
        <w:t>RX DE TORAX CON TRES FRACTURAS COSTALES IZQUIERDAS CON ENFISEMA SUBCUTANEO IZQ...</w:t>
      </w:r>
    </w:p>
    <w:p w14:paraId="54037A4D" w14:textId="77777777" w:rsidR="00352B57" w:rsidRPr="009353F5" w:rsidRDefault="00352B57" w:rsidP="00996E02">
      <w:pPr>
        <w:spacing w:after="0" w:line="240" w:lineRule="auto"/>
        <w:ind w:left="708" w:right="567"/>
        <w:rPr>
          <w:sz w:val="20"/>
          <w:szCs w:val="20"/>
        </w:rPr>
      </w:pPr>
      <w:r w:rsidRPr="009353F5">
        <w:rPr>
          <w:sz w:val="20"/>
          <w:szCs w:val="20"/>
        </w:rPr>
        <w:t>TAC DE CRANEO NORMAL...</w:t>
      </w:r>
    </w:p>
    <w:p w14:paraId="2477B0DE" w14:textId="77777777" w:rsidR="00352B57" w:rsidRPr="009353F5" w:rsidRDefault="00352B57" w:rsidP="00996E02">
      <w:pPr>
        <w:spacing w:after="0" w:line="240" w:lineRule="auto"/>
        <w:ind w:left="708" w:right="567"/>
        <w:rPr>
          <w:sz w:val="20"/>
          <w:szCs w:val="20"/>
        </w:rPr>
      </w:pPr>
      <w:r w:rsidRPr="009353F5">
        <w:rPr>
          <w:sz w:val="20"/>
          <w:szCs w:val="20"/>
        </w:rPr>
        <w:lastRenderedPageBreak/>
        <w:t xml:space="preserve">ECO ABDOMINAL TOTAL REPORTE VERBAL DR LARA </w:t>
      </w:r>
      <w:proofErr w:type="gramStart"/>
      <w:r w:rsidRPr="009353F5">
        <w:rPr>
          <w:sz w:val="20"/>
          <w:szCs w:val="20"/>
        </w:rPr>
        <w:t>NORMAL,SIN</w:t>
      </w:r>
      <w:proofErr w:type="gramEnd"/>
      <w:r w:rsidRPr="009353F5">
        <w:rPr>
          <w:sz w:val="20"/>
          <w:szCs w:val="20"/>
        </w:rPr>
        <w:t xml:space="preserve"> LIQUIDO LIBRE NI LESION DE ORGANO SOLIDO</w:t>
      </w:r>
    </w:p>
    <w:p w14:paraId="1EC906C6" w14:textId="09E494FE" w:rsidR="00352B57" w:rsidRPr="009353F5" w:rsidRDefault="00352B57" w:rsidP="00996E02">
      <w:pPr>
        <w:spacing w:after="0" w:line="240" w:lineRule="auto"/>
        <w:ind w:left="708" w:right="567"/>
        <w:rPr>
          <w:sz w:val="20"/>
          <w:szCs w:val="20"/>
        </w:rPr>
      </w:pPr>
      <w:r w:rsidRPr="009353F5">
        <w:rPr>
          <w:sz w:val="20"/>
          <w:szCs w:val="20"/>
        </w:rPr>
        <w:t>(...)TAC DE TORAX NEUMOTORAX IMPORTANTE COMPRESION PULMONAR EMATOMAS PEROHEPATICOS SIN LIQUIDO LIBRE EN LA CAVIDAD...</w:t>
      </w:r>
    </w:p>
    <w:p w14:paraId="21159068" w14:textId="76E406F2" w:rsidR="00352B57" w:rsidRPr="009353F5" w:rsidRDefault="00352B57" w:rsidP="00996E02">
      <w:pPr>
        <w:spacing w:after="0" w:line="240" w:lineRule="auto"/>
        <w:ind w:left="708" w:right="567"/>
        <w:rPr>
          <w:sz w:val="20"/>
          <w:szCs w:val="20"/>
        </w:rPr>
      </w:pPr>
      <w:r w:rsidRPr="009353F5">
        <w:rPr>
          <w:sz w:val="20"/>
          <w:szCs w:val="20"/>
        </w:rPr>
        <w:t xml:space="preserve">PTE DE LA TERCERA EDAD CON </w:t>
      </w:r>
      <w:proofErr w:type="gramStart"/>
      <w:r w:rsidRPr="009353F5">
        <w:rPr>
          <w:sz w:val="20"/>
          <w:szCs w:val="20"/>
        </w:rPr>
        <w:t>POLITRAUMATISMO,SE</w:t>
      </w:r>
      <w:proofErr w:type="gramEnd"/>
      <w:r w:rsidRPr="009353F5">
        <w:rPr>
          <w:sz w:val="20"/>
          <w:szCs w:val="20"/>
        </w:rPr>
        <w:t xml:space="preserve"> DESCARTA TRAUMA EN SNC.HAY NEUMOTORAX TRAUMA RENAL CON HEMATIES INCONTABLES EN PO AMENIZACION PROGRESIVA CON HB ACUAL DE 8.4 QUE SE EXPLICA POR TRAUMA TORACOABDOMINAL Y FX DE EXTREMIDADES,LA FUNCION RENAL ESTA EN DETERIORO(...)</w:t>
      </w:r>
    </w:p>
    <w:p w14:paraId="7CBEE727" w14:textId="2C3186EE" w:rsidR="00352B57" w:rsidRPr="009353F5" w:rsidRDefault="00352B57" w:rsidP="00996E02">
      <w:pPr>
        <w:spacing w:after="0" w:line="240" w:lineRule="auto"/>
        <w:ind w:left="708" w:right="567"/>
        <w:rPr>
          <w:sz w:val="20"/>
          <w:szCs w:val="20"/>
        </w:rPr>
      </w:pPr>
      <w:r w:rsidRPr="009353F5">
        <w:rPr>
          <w:sz w:val="20"/>
          <w:szCs w:val="20"/>
        </w:rPr>
        <w:t xml:space="preserve">SE TRASLADA PACIENTE A UCI SE INICIA TRANSFUSION Y REALIZO TORACOSTOMIA CERRADA </w:t>
      </w:r>
      <w:proofErr w:type="gramStart"/>
      <w:r w:rsidRPr="009353F5">
        <w:rPr>
          <w:sz w:val="20"/>
          <w:szCs w:val="20"/>
        </w:rPr>
        <w:t>IZQ,OBTENIENDO</w:t>
      </w:r>
      <w:proofErr w:type="gramEnd"/>
      <w:r w:rsidRPr="009353F5">
        <w:rPr>
          <w:sz w:val="20"/>
          <w:szCs w:val="20"/>
        </w:rPr>
        <w:t xml:space="preserve"> ABUNDANTE SANGRADO</w:t>
      </w:r>
    </w:p>
    <w:p w14:paraId="03122F9B" w14:textId="77777777" w:rsidR="00352B57" w:rsidRPr="009353F5" w:rsidRDefault="00352B57" w:rsidP="00996E02">
      <w:pPr>
        <w:spacing w:after="0" w:line="240" w:lineRule="auto"/>
        <w:ind w:left="708" w:right="567"/>
        <w:rPr>
          <w:sz w:val="20"/>
          <w:szCs w:val="20"/>
        </w:rPr>
      </w:pPr>
    </w:p>
    <w:p w14:paraId="42B6C6BE" w14:textId="2EB33629" w:rsidR="00352B57" w:rsidRPr="009353F5" w:rsidRDefault="00352B57" w:rsidP="00996E02">
      <w:pPr>
        <w:spacing w:after="0" w:line="240" w:lineRule="auto"/>
        <w:ind w:left="708" w:right="567"/>
        <w:rPr>
          <w:sz w:val="20"/>
          <w:szCs w:val="20"/>
        </w:rPr>
      </w:pPr>
      <w:r w:rsidRPr="009353F5">
        <w:rPr>
          <w:sz w:val="20"/>
          <w:szCs w:val="20"/>
        </w:rPr>
        <w:t>(...)14/10/2012 10:548.</w:t>
      </w:r>
    </w:p>
    <w:p w14:paraId="78F33F5C" w14:textId="40D428B1" w:rsidR="00352B57" w:rsidRPr="009353F5" w:rsidRDefault="00352B57" w:rsidP="00996E02">
      <w:pPr>
        <w:spacing w:after="0" w:line="240" w:lineRule="auto"/>
        <w:ind w:left="708" w:right="567"/>
        <w:rPr>
          <w:sz w:val="20"/>
          <w:szCs w:val="20"/>
        </w:rPr>
      </w:pPr>
      <w:r w:rsidRPr="009353F5">
        <w:rPr>
          <w:sz w:val="20"/>
          <w:szCs w:val="20"/>
        </w:rPr>
        <w:t>(</w:t>
      </w:r>
      <w:proofErr w:type="gramStart"/>
      <w:r w:rsidRPr="009353F5">
        <w:rPr>
          <w:sz w:val="20"/>
          <w:szCs w:val="20"/>
        </w:rPr>
        <w:t>…)TORACOSTOMIA</w:t>
      </w:r>
      <w:proofErr w:type="gramEnd"/>
      <w:r w:rsidRPr="009353F5">
        <w:rPr>
          <w:sz w:val="20"/>
          <w:szCs w:val="20"/>
        </w:rPr>
        <w:t xml:space="preserve"> FUNCIONANDO CON DRENAJE SEROHEMATICO</w:t>
      </w:r>
    </w:p>
    <w:p w14:paraId="26D2B28C" w14:textId="701B9F7E" w:rsidR="00352B57" w:rsidRPr="009353F5" w:rsidRDefault="00352B57" w:rsidP="00996E02">
      <w:pPr>
        <w:spacing w:after="0" w:line="240" w:lineRule="auto"/>
        <w:ind w:left="708" w:right="567"/>
        <w:rPr>
          <w:sz w:val="20"/>
          <w:szCs w:val="20"/>
        </w:rPr>
      </w:pPr>
      <w:r w:rsidRPr="009353F5">
        <w:rPr>
          <w:sz w:val="20"/>
          <w:szCs w:val="20"/>
        </w:rPr>
        <w:t>(...)EVOLUCION SATISFACTORIA</w:t>
      </w:r>
    </w:p>
    <w:p w14:paraId="7C185DBA" w14:textId="49E82A68" w:rsidR="00352B57" w:rsidRPr="009353F5" w:rsidRDefault="00352B57" w:rsidP="00996E02">
      <w:pPr>
        <w:spacing w:after="0" w:line="240" w:lineRule="auto"/>
        <w:ind w:left="708" w:right="567"/>
        <w:rPr>
          <w:sz w:val="20"/>
          <w:szCs w:val="20"/>
        </w:rPr>
      </w:pPr>
      <w:r w:rsidRPr="009353F5">
        <w:rPr>
          <w:sz w:val="20"/>
          <w:szCs w:val="20"/>
        </w:rPr>
        <w:t>(...)ENOXOPARINA SOLUCION INYECTABLE 40MG</w:t>
      </w:r>
    </w:p>
    <w:p w14:paraId="570FDF78" w14:textId="77777777" w:rsidR="00352B57" w:rsidRPr="009353F5" w:rsidRDefault="00352B57" w:rsidP="00996E02">
      <w:pPr>
        <w:spacing w:after="0" w:line="240" w:lineRule="auto"/>
        <w:ind w:left="708" w:right="567"/>
        <w:rPr>
          <w:sz w:val="20"/>
          <w:szCs w:val="20"/>
        </w:rPr>
      </w:pPr>
    </w:p>
    <w:p w14:paraId="145E7F90" w14:textId="0A56C664" w:rsidR="00352B57" w:rsidRPr="009353F5" w:rsidRDefault="00352B57" w:rsidP="00996E02">
      <w:pPr>
        <w:spacing w:after="0" w:line="240" w:lineRule="auto"/>
        <w:ind w:left="708" w:right="567"/>
        <w:rPr>
          <w:sz w:val="20"/>
          <w:szCs w:val="20"/>
        </w:rPr>
      </w:pPr>
      <w:r w:rsidRPr="009353F5">
        <w:rPr>
          <w:sz w:val="20"/>
          <w:szCs w:val="20"/>
        </w:rPr>
        <w:t xml:space="preserve">(...)15/10/12 14:24...ayer requirió transfusión de sangre por anemia persistente, abdomen blando depresible, sin dolor, extremidades con movilización, adecuada perfusión distal, </w:t>
      </w:r>
      <w:proofErr w:type="spellStart"/>
      <w:r w:rsidRPr="009353F5">
        <w:rPr>
          <w:sz w:val="20"/>
          <w:szCs w:val="20"/>
        </w:rPr>
        <w:t>drenje</w:t>
      </w:r>
      <w:proofErr w:type="spellEnd"/>
      <w:r w:rsidRPr="009353F5">
        <w:rPr>
          <w:sz w:val="20"/>
          <w:szCs w:val="20"/>
        </w:rPr>
        <w:t xml:space="preserve"> por tubo de tórax </w:t>
      </w:r>
      <w:proofErr w:type="spellStart"/>
      <w:r w:rsidRPr="009353F5">
        <w:rPr>
          <w:sz w:val="20"/>
          <w:szCs w:val="20"/>
        </w:rPr>
        <w:t>serohematico</w:t>
      </w:r>
      <w:proofErr w:type="spellEnd"/>
      <w:r w:rsidRPr="009353F5">
        <w:rPr>
          <w:sz w:val="20"/>
          <w:szCs w:val="20"/>
        </w:rPr>
        <w:t>, evolución satisfactoria, se considera control de sangrado hepático.</w:t>
      </w:r>
    </w:p>
    <w:p w14:paraId="3E059BC8" w14:textId="78361CFF" w:rsidR="00352B57" w:rsidRPr="009353F5" w:rsidRDefault="00352B57" w:rsidP="00996E02">
      <w:pPr>
        <w:spacing w:after="0" w:line="240" w:lineRule="auto"/>
        <w:ind w:left="708" w:right="567"/>
        <w:rPr>
          <w:sz w:val="20"/>
          <w:szCs w:val="20"/>
        </w:rPr>
      </w:pPr>
    </w:p>
    <w:p w14:paraId="6F5DEA24" w14:textId="77777777" w:rsidR="00352B57" w:rsidRPr="009353F5" w:rsidRDefault="00352B57" w:rsidP="00996E02">
      <w:pPr>
        <w:spacing w:after="0" w:line="240" w:lineRule="auto"/>
        <w:ind w:left="708" w:right="567"/>
        <w:rPr>
          <w:sz w:val="20"/>
          <w:szCs w:val="20"/>
        </w:rPr>
      </w:pPr>
      <w:r w:rsidRPr="009353F5">
        <w:rPr>
          <w:sz w:val="20"/>
          <w:szCs w:val="20"/>
        </w:rPr>
        <w:t>Plan de tratamiento:</w:t>
      </w:r>
    </w:p>
    <w:p w14:paraId="06A5559E" w14:textId="0FD230F2" w:rsidR="00352B57" w:rsidRPr="009353F5" w:rsidRDefault="00352B57" w:rsidP="00996E02">
      <w:pPr>
        <w:spacing w:after="0" w:line="240" w:lineRule="auto"/>
        <w:ind w:left="708" w:right="567"/>
        <w:rPr>
          <w:sz w:val="20"/>
          <w:szCs w:val="20"/>
        </w:rPr>
      </w:pPr>
      <w:r w:rsidRPr="009353F5">
        <w:rPr>
          <w:sz w:val="20"/>
          <w:szCs w:val="20"/>
        </w:rPr>
        <w:t xml:space="preserve">Se decide toma de </w:t>
      </w:r>
      <w:proofErr w:type="spellStart"/>
      <w:r w:rsidRPr="009353F5">
        <w:rPr>
          <w:sz w:val="20"/>
          <w:szCs w:val="20"/>
        </w:rPr>
        <w:t>hb</w:t>
      </w:r>
      <w:proofErr w:type="spellEnd"/>
      <w:r w:rsidRPr="009353F5">
        <w:rPr>
          <w:sz w:val="20"/>
          <w:szCs w:val="20"/>
        </w:rPr>
        <w:t xml:space="preserve"> </w:t>
      </w:r>
      <w:proofErr w:type="spellStart"/>
      <w:r w:rsidRPr="009353F5">
        <w:rPr>
          <w:sz w:val="20"/>
          <w:szCs w:val="20"/>
        </w:rPr>
        <w:t>htop</w:t>
      </w:r>
      <w:proofErr w:type="spellEnd"/>
      <w:r w:rsidRPr="009353F5">
        <w:rPr>
          <w:sz w:val="20"/>
          <w:szCs w:val="20"/>
        </w:rPr>
        <w:t xml:space="preserve"> control en la </w:t>
      </w:r>
      <w:proofErr w:type="spellStart"/>
      <w:proofErr w:type="gramStart"/>
      <w:r w:rsidRPr="009353F5">
        <w:rPr>
          <w:sz w:val="20"/>
          <w:szCs w:val="20"/>
        </w:rPr>
        <w:t>tarde,según</w:t>
      </w:r>
      <w:proofErr w:type="spellEnd"/>
      <w:proofErr w:type="gramEnd"/>
      <w:r w:rsidRPr="009353F5">
        <w:rPr>
          <w:sz w:val="20"/>
          <w:szCs w:val="20"/>
        </w:rPr>
        <w:t xml:space="preserve"> reporte se decidirá traslado a piso para continuar </w:t>
      </w:r>
      <w:proofErr w:type="spellStart"/>
      <w:r w:rsidRPr="009353F5">
        <w:rPr>
          <w:sz w:val="20"/>
          <w:szCs w:val="20"/>
        </w:rPr>
        <w:t>tto</w:t>
      </w:r>
      <w:proofErr w:type="spellEnd"/>
      <w:r w:rsidRPr="009353F5">
        <w:rPr>
          <w:sz w:val="20"/>
          <w:szCs w:val="20"/>
        </w:rPr>
        <w:t xml:space="preserve"> por CX general y ortopedia</w:t>
      </w:r>
    </w:p>
    <w:p w14:paraId="0623BF6D" w14:textId="1DEFD437" w:rsidR="00352B57" w:rsidRPr="009353F5" w:rsidRDefault="00352B57" w:rsidP="00996E02">
      <w:pPr>
        <w:spacing w:after="0" w:line="240" w:lineRule="auto"/>
        <w:ind w:left="708" w:right="567"/>
        <w:rPr>
          <w:sz w:val="20"/>
          <w:szCs w:val="20"/>
        </w:rPr>
      </w:pPr>
      <w:r w:rsidRPr="009353F5">
        <w:rPr>
          <w:sz w:val="20"/>
          <w:szCs w:val="20"/>
        </w:rPr>
        <w:t>Se inicia profilaxis antitrombótica</w:t>
      </w:r>
    </w:p>
    <w:p w14:paraId="757F152D" w14:textId="77777777" w:rsidR="00352B57" w:rsidRPr="009353F5" w:rsidRDefault="00352B57" w:rsidP="00996E02">
      <w:pPr>
        <w:spacing w:after="0" w:line="240" w:lineRule="auto"/>
        <w:ind w:left="708" w:right="567"/>
        <w:rPr>
          <w:sz w:val="20"/>
          <w:szCs w:val="20"/>
        </w:rPr>
      </w:pPr>
    </w:p>
    <w:p w14:paraId="24735ED0" w14:textId="337AFB9C" w:rsidR="00352B57" w:rsidRPr="009353F5" w:rsidRDefault="00352B57" w:rsidP="00996E02">
      <w:pPr>
        <w:spacing w:after="0" w:line="240" w:lineRule="auto"/>
        <w:ind w:left="708" w:right="567"/>
        <w:rPr>
          <w:sz w:val="20"/>
          <w:szCs w:val="20"/>
        </w:rPr>
      </w:pPr>
      <w:r w:rsidRPr="009353F5">
        <w:rPr>
          <w:sz w:val="20"/>
          <w:szCs w:val="20"/>
        </w:rPr>
        <w:t>(…)16/10/2012 10:16</w:t>
      </w:r>
    </w:p>
    <w:p w14:paraId="790928F5" w14:textId="393BB97D" w:rsidR="00352B57" w:rsidRPr="009353F5" w:rsidRDefault="00352B57" w:rsidP="00996E02">
      <w:pPr>
        <w:spacing w:after="0" w:line="240" w:lineRule="auto"/>
        <w:ind w:left="708" w:right="567"/>
        <w:rPr>
          <w:sz w:val="20"/>
          <w:szCs w:val="20"/>
        </w:rPr>
      </w:pPr>
      <w:r w:rsidRPr="009353F5">
        <w:rPr>
          <w:sz w:val="20"/>
          <w:szCs w:val="20"/>
        </w:rPr>
        <w:t>(</w:t>
      </w:r>
      <w:proofErr w:type="gramStart"/>
      <w:r w:rsidRPr="009353F5">
        <w:rPr>
          <w:sz w:val="20"/>
          <w:szCs w:val="20"/>
        </w:rPr>
        <w:t>…)traslado</w:t>
      </w:r>
      <w:proofErr w:type="gramEnd"/>
      <w:r w:rsidRPr="009353F5">
        <w:rPr>
          <w:sz w:val="20"/>
          <w:szCs w:val="20"/>
        </w:rPr>
        <w:t xml:space="preserve"> a piso, todavía no retiro de </w:t>
      </w:r>
      <w:proofErr w:type="spellStart"/>
      <w:r w:rsidRPr="009353F5">
        <w:rPr>
          <w:sz w:val="20"/>
          <w:szCs w:val="20"/>
        </w:rPr>
        <w:t>toracostomía</w:t>
      </w:r>
      <w:proofErr w:type="spellEnd"/>
      <w:r w:rsidRPr="009353F5">
        <w:rPr>
          <w:sz w:val="20"/>
          <w:szCs w:val="20"/>
        </w:rPr>
        <w:t>,</w:t>
      </w:r>
    </w:p>
    <w:p w14:paraId="4347B472" w14:textId="77777777" w:rsidR="00352B57" w:rsidRPr="009353F5" w:rsidRDefault="00352B57" w:rsidP="00996E02">
      <w:pPr>
        <w:spacing w:after="0" w:line="240" w:lineRule="auto"/>
        <w:ind w:left="708" w:right="567"/>
        <w:rPr>
          <w:sz w:val="20"/>
          <w:szCs w:val="20"/>
        </w:rPr>
      </w:pPr>
    </w:p>
    <w:p w14:paraId="6F754649" w14:textId="77777777" w:rsidR="00352B57" w:rsidRPr="009353F5" w:rsidRDefault="00352B57" w:rsidP="00996E02">
      <w:pPr>
        <w:spacing w:after="0" w:line="240" w:lineRule="auto"/>
        <w:ind w:left="708" w:right="567"/>
        <w:rPr>
          <w:sz w:val="20"/>
          <w:szCs w:val="20"/>
        </w:rPr>
      </w:pPr>
      <w:r w:rsidRPr="009353F5">
        <w:rPr>
          <w:sz w:val="20"/>
          <w:szCs w:val="20"/>
        </w:rPr>
        <w:t>(...)ORTOPEDIA 17/10/12 12:23</w:t>
      </w:r>
    </w:p>
    <w:p w14:paraId="4F17D52A" w14:textId="5BC69274" w:rsidR="00352B57" w:rsidRPr="009353F5" w:rsidRDefault="00352B57" w:rsidP="00996E02">
      <w:pPr>
        <w:spacing w:after="0" w:line="240" w:lineRule="auto"/>
        <w:ind w:left="708" w:right="567"/>
        <w:rPr>
          <w:sz w:val="20"/>
          <w:szCs w:val="20"/>
        </w:rPr>
      </w:pPr>
      <w:r w:rsidRPr="009353F5">
        <w:rPr>
          <w:sz w:val="20"/>
          <w:szCs w:val="20"/>
        </w:rPr>
        <w:t>(...)RODILLA DERECHO EDEMA RESIAL NO HAY DOLOR A LA PALPACIÓN PIE DERECHO EDEMA Y HEMATOMA IMPORTANTE PREDOMINIO EN RETROPIE</w:t>
      </w:r>
    </w:p>
    <w:p w14:paraId="60598F9D" w14:textId="77777777" w:rsidR="00352B57" w:rsidRPr="009353F5" w:rsidRDefault="00352B57" w:rsidP="00996E02">
      <w:pPr>
        <w:spacing w:after="0" w:line="240" w:lineRule="auto"/>
        <w:ind w:left="708" w:right="567"/>
        <w:rPr>
          <w:sz w:val="20"/>
          <w:szCs w:val="20"/>
        </w:rPr>
      </w:pPr>
      <w:r w:rsidRPr="009353F5">
        <w:rPr>
          <w:sz w:val="20"/>
          <w:szCs w:val="20"/>
        </w:rPr>
        <w:t>DOLOR A LA PALPACION Y MOVILIZACION PASIVA</w:t>
      </w:r>
    </w:p>
    <w:p w14:paraId="663C751C" w14:textId="20BC59BC" w:rsidR="00352B57" w:rsidRPr="009353F5" w:rsidRDefault="00352B57" w:rsidP="00996E02">
      <w:pPr>
        <w:spacing w:after="0" w:line="240" w:lineRule="auto"/>
        <w:ind w:left="708" w:right="567"/>
        <w:rPr>
          <w:sz w:val="20"/>
          <w:szCs w:val="20"/>
        </w:rPr>
      </w:pPr>
      <w:r w:rsidRPr="009353F5">
        <w:rPr>
          <w:sz w:val="20"/>
          <w:szCs w:val="20"/>
        </w:rPr>
        <w:t>RODILLA IZQUIERDA EDEMA Y HEMATOMA MODERADO SOBRE PLANTILLOS TIBIALES DOLOR A LA PALPACION Y MOVILIZACION LOCAL PIE IZQDO EDEMA Y HEMATOMA MODERADO EN RETROPIE Y MEDIO PIE. DOLOR A LA PALPACION LOCAL.MOVILIZACION PASIVA CON DOLOR</w:t>
      </w:r>
    </w:p>
    <w:p w14:paraId="74CB5729" w14:textId="77777777" w:rsidR="00352B57" w:rsidRPr="009353F5" w:rsidRDefault="00352B57" w:rsidP="00996E02">
      <w:pPr>
        <w:spacing w:after="0" w:line="240" w:lineRule="auto"/>
        <w:ind w:left="708" w:right="567"/>
        <w:rPr>
          <w:sz w:val="20"/>
          <w:szCs w:val="20"/>
        </w:rPr>
      </w:pPr>
    </w:p>
    <w:p w14:paraId="38659EFF" w14:textId="4ACFCB70" w:rsidR="00352B57" w:rsidRPr="009353F5" w:rsidRDefault="00352B57" w:rsidP="00996E02">
      <w:pPr>
        <w:spacing w:after="0" w:line="240" w:lineRule="auto"/>
        <w:ind w:left="708" w:right="567"/>
        <w:rPr>
          <w:sz w:val="20"/>
          <w:szCs w:val="20"/>
        </w:rPr>
      </w:pPr>
      <w:r w:rsidRPr="009353F5">
        <w:rPr>
          <w:sz w:val="20"/>
          <w:szCs w:val="20"/>
        </w:rPr>
        <w:t>(...)Plan de tratamiento:</w:t>
      </w:r>
    </w:p>
    <w:p w14:paraId="2D915EBA" w14:textId="77777777" w:rsidR="00352B57" w:rsidRPr="009353F5" w:rsidRDefault="00352B57" w:rsidP="00996E02">
      <w:pPr>
        <w:spacing w:after="0" w:line="240" w:lineRule="auto"/>
        <w:ind w:left="708" w:right="567"/>
        <w:rPr>
          <w:sz w:val="20"/>
          <w:szCs w:val="20"/>
        </w:rPr>
      </w:pPr>
      <w:r w:rsidRPr="009353F5">
        <w:rPr>
          <w:sz w:val="20"/>
          <w:szCs w:val="20"/>
        </w:rPr>
        <w:t>FERULAS EN LOS MM II SSE REVISO TAC DE MM I/</w:t>
      </w:r>
    </w:p>
    <w:p w14:paraId="3B578553" w14:textId="0551063A" w:rsidR="00352B57" w:rsidRPr="009353F5" w:rsidRDefault="00352B57" w:rsidP="00996E02">
      <w:pPr>
        <w:spacing w:after="0" w:line="240" w:lineRule="auto"/>
        <w:ind w:left="708" w:right="567"/>
        <w:rPr>
          <w:sz w:val="20"/>
          <w:szCs w:val="20"/>
        </w:rPr>
      </w:pPr>
      <w:r w:rsidRPr="009353F5">
        <w:rPr>
          <w:sz w:val="20"/>
          <w:szCs w:val="20"/>
        </w:rPr>
        <w:t>DE ACUERDO A EVOLUCION Y DISMINUCION EDEMA REALIZAR TTO QX FX DE RODILLA Y PIES</w:t>
      </w:r>
    </w:p>
    <w:p w14:paraId="27A28BB5" w14:textId="77777777" w:rsidR="00352B57" w:rsidRPr="009353F5" w:rsidRDefault="00352B57" w:rsidP="00996E02">
      <w:pPr>
        <w:spacing w:after="0" w:line="240" w:lineRule="auto"/>
        <w:ind w:left="708" w:right="567"/>
        <w:rPr>
          <w:sz w:val="20"/>
          <w:szCs w:val="20"/>
        </w:rPr>
      </w:pPr>
      <w:r w:rsidRPr="009353F5">
        <w:rPr>
          <w:sz w:val="20"/>
          <w:szCs w:val="20"/>
        </w:rPr>
        <w:t>MANEJO MEDICO PIE EN ALTO</w:t>
      </w:r>
    </w:p>
    <w:p w14:paraId="21D66E54" w14:textId="18DE9E9C" w:rsidR="00352B57" w:rsidRPr="009353F5" w:rsidRDefault="00352B57" w:rsidP="00996E02">
      <w:pPr>
        <w:spacing w:after="0" w:line="240" w:lineRule="auto"/>
        <w:ind w:left="708" w:right="567"/>
        <w:rPr>
          <w:sz w:val="20"/>
          <w:szCs w:val="20"/>
        </w:rPr>
      </w:pPr>
      <w:r w:rsidRPr="009353F5">
        <w:rPr>
          <w:sz w:val="20"/>
          <w:szCs w:val="20"/>
        </w:rPr>
        <w:t>COLOCAR BOLSA EN HIELO PIES</w:t>
      </w:r>
    </w:p>
    <w:p w14:paraId="2F777E92" w14:textId="163F6DD9" w:rsidR="00352B57" w:rsidRPr="009353F5" w:rsidRDefault="00352B57" w:rsidP="00996E02">
      <w:pPr>
        <w:spacing w:after="0" w:line="240" w:lineRule="auto"/>
        <w:ind w:left="708" w:right="567"/>
        <w:rPr>
          <w:sz w:val="20"/>
          <w:szCs w:val="20"/>
        </w:rPr>
      </w:pPr>
    </w:p>
    <w:p w14:paraId="1A65EA43" w14:textId="77777777" w:rsidR="00352B57" w:rsidRPr="009353F5" w:rsidRDefault="00352B57" w:rsidP="00996E02">
      <w:pPr>
        <w:spacing w:after="0" w:line="240" w:lineRule="auto"/>
        <w:ind w:left="708" w:right="567"/>
        <w:rPr>
          <w:sz w:val="20"/>
          <w:szCs w:val="20"/>
        </w:rPr>
      </w:pPr>
    </w:p>
    <w:p w14:paraId="3A53629C" w14:textId="1068A069" w:rsidR="00352B57" w:rsidRPr="009353F5" w:rsidRDefault="00352B57" w:rsidP="00996E02">
      <w:pPr>
        <w:spacing w:after="0" w:line="240" w:lineRule="auto"/>
        <w:ind w:left="708" w:right="567"/>
        <w:rPr>
          <w:sz w:val="20"/>
          <w:szCs w:val="20"/>
        </w:rPr>
      </w:pPr>
      <w:r w:rsidRPr="009353F5">
        <w:rPr>
          <w:sz w:val="20"/>
          <w:szCs w:val="20"/>
        </w:rPr>
        <w:t>(...)MEDICINA GENERAL 20/10/12 01:16</w:t>
      </w:r>
    </w:p>
    <w:p w14:paraId="2BFAC933" w14:textId="45DD9C78" w:rsidR="00352B57" w:rsidRPr="009353F5" w:rsidRDefault="00352B57" w:rsidP="00996E02">
      <w:pPr>
        <w:spacing w:after="0" w:line="240" w:lineRule="auto"/>
        <w:ind w:left="708" w:right="567"/>
        <w:rPr>
          <w:sz w:val="20"/>
          <w:szCs w:val="20"/>
        </w:rPr>
      </w:pPr>
      <w:r w:rsidRPr="009353F5">
        <w:rPr>
          <w:sz w:val="20"/>
          <w:szCs w:val="20"/>
        </w:rPr>
        <w:t xml:space="preserve">ENOXAPARINA SOLUCION INYECTABLE 40 MG. </w:t>
      </w:r>
      <w:proofErr w:type="spellStart"/>
      <w:r w:rsidRPr="009353F5">
        <w:rPr>
          <w:sz w:val="20"/>
          <w:szCs w:val="20"/>
        </w:rPr>
        <w:t>Obs</w:t>
      </w:r>
      <w:proofErr w:type="spellEnd"/>
      <w:r w:rsidRPr="009353F5">
        <w:rPr>
          <w:sz w:val="20"/>
          <w:szCs w:val="20"/>
        </w:rPr>
        <w:t>. MAÑANA SUSPENDER PARA CIRUGIA</w:t>
      </w:r>
    </w:p>
    <w:p w14:paraId="4F056ACA" w14:textId="7D431F11" w:rsidR="00352B57" w:rsidRPr="009353F5" w:rsidRDefault="00352B57" w:rsidP="00996E02">
      <w:pPr>
        <w:spacing w:after="0" w:line="240" w:lineRule="auto"/>
        <w:ind w:left="708" w:right="567"/>
        <w:rPr>
          <w:sz w:val="20"/>
          <w:szCs w:val="20"/>
        </w:rPr>
      </w:pPr>
      <w:r w:rsidRPr="009353F5">
        <w:rPr>
          <w:sz w:val="20"/>
          <w:szCs w:val="20"/>
        </w:rPr>
        <w:t>(...) ORTOPEDIA 20/10/12 07:49</w:t>
      </w:r>
    </w:p>
    <w:p w14:paraId="1DDEA93E" w14:textId="77777777" w:rsidR="00352B57" w:rsidRPr="009353F5" w:rsidRDefault="00352B57" w:rsidP="00996E02">
      <w:pPr>
        <w:spacing w:after="0" w:line="240" w:lineRule="auto"/>
        <w:ind w:left="708" w:right="567"/>
        <w:rPr>
          <w:sz w:val="20"/>
          <w:szCs w:val="20"/>
        </w:rPr>
      </w:pPr>
      <w:r w:rsidRPr="009353F5">
        <w:rPr>
          <w:sz w:val="20"/>
          <w:szCs w:val="20"/>
        </w:rPr>
        <w:t>...Análisis:</w:t>
      </w:r>
    </w:p>
    <w:p w14:paraId="020F6B8C" w14:textId="77777777" w:rsidR="00352B57" w:rsidRPr="009353F5" w:rsidRDefault="00352B57" w:rsidP="00996E02">
      <w:pPr>
        <w:spacing w:after="0" w:line="240" w:lineRule="auto"/>
        <w:ind w:left="708" w:right="567"/>
        <w:rPr>
          <w:sz w:val="20"/>
          <w:szCs w:val="20"/>
        </w:rPr>
      </w:pPr>
      <w:r w:rsidRPr="009353F5">
        <w:rPr>
          <w:sz w:val="20"/>
          <w:szCs w:val="20"/>
        </w:rPr>
        <w:t>FX BILATERAL TARSO CON EDEMA IMPORTANTE</w:t>
      </w:r>
    </w:p>
    <w:p w14:paraId="249D79EE" w14:textId="77777777" w:rsidR="00352B57" w:rsidRPr="009353F5" w:rsidRDefault="00352B57" w:rsidP="00996E02">
      <w:pPr>
        <w:spacing w:after="0" w:line="240" w:lineRule="auto"/>
        <w:ind w:left="708" w:right="567"/>
        <w:rPr>
          <w:sz w:val="20"/>
          <w:szCs w:val="20"/>
        </w:rPr>
      </w:pPr>
      <w:r w:rsidRPr="009353F5">
        <w:rPr>
          <w:sz w:val="20"/>
          <w:szCs w:val="20"/>
        </w:rPr>
        <w:t>FX DE PLANTILLOS TIBIALES IZQUIERDOS</w:t>
      </w:r>
    </w:p>
    <w:p w14:paraId="485B6F69" w14:textId="1A67BFA8" w:rsidR="00352B57" w:rsidRPr="009353F5" w:rsidRDefault="00352B57" w:rsidP="00996E02">
      <w:pPr>
        <w:spacing w:after="0" w:line="240" w:lineRule="auto"/>
        <w:ind w:left="708" w:right="567"/>
        <w:rPr>
          <w:sz w:val="20"/>
          <w:szCs w:val="20"/>
        </w:rPr>
      </w:pPr>
      <w:r w:rsidRPr="009353F5">
        <w:rPr>
          <w:sz w:val="20"/>
          <w:szCs w:val="20"/>
        </w:rPr>
        <w:t>(...)DR.PINEDA LE REALIZARA CIRUGIA DE RODILLA EL DIA 22-10-12 EN LA TARDE.</w:t>
      </w:r>
    </w:p>
    <w:p w14:paraId="76CDF8B7" w14:textId="6CA03821" w:rsidR="00352B57" w:rsidRPr="009353F5" w:rsidRDefault="00352B57" w:rsidP="00996E02">
      <w:pPr>
        <w:spacing w:after="0" w:line="240" w:lineRule="auto"/>
        <w:ind w:left="708" w:right="567"/>
        <w:rPr>
          <w:sz w:val="20"/>
          <w:szCs w:val="20"/>
        </w:rPr>
      </w:pPr>
      <w:r w:rsidRPr="009353F5">
        <w:rPr>
          <w:sz w:val="20"/>
          <w:szCs w:val="20"/>
        </w:rPr>
        <w:t>(...)FX DE PLATILLO TIBIAL IZQUIERDO GRADO IV</w:t>
      </w:r>
    </w:p>
    <w:p w14:paraId="56CB820F" w14:textId="77777777" w:rsidR="00352B57" w:rsidRPr="009353F5" w:rsidRDefault="00352B57" w:rsidP="00996E02">
      <w:pPr>
        <w:spacing w:after="0" w:line="240" w:lineRule="auto"/>
        <w:ind w:left="708" w:right="567"/>
        <w:rPr>
          <w:sz w:val="20"/>
          <w:szCs w:val="20"/>
        </w:rPr>
      </w:pPr>
      <w:r w:rsidRPr="009353F5">
        <w:rPr>
          <w:sz w:val="20"/>
          <w:szCs w:val="20"/>
        </w:rPr>
        <w:t>(...)ANESTESIOLOGIA</w:t>
      </w:r>
    </w:p>
    <w:p w14:paraId="584963C5" w14:textId="58514868" w:rsidR="00352B57" w:rsidRPr="009353F5" w:rsidRDefault="00352B57" w:rsidP="00996E02">
      <w:pPr>
        <w:spacing w:after="0" w:line="240" w:lineRule="auto"/>
        <w:ind w:left="708" w:right="567"/>
        <w:rPr>
          <w:sz w:val="20"/>
          <w:szCs w:val="20"/>
        </w:rPr>
      </w:pPr>
      <w:r w:rsidRPr="009353F5">
        <w:rPr>
          <w:sz w:val="20"/>
          <w:szCs w:val="20"/>
        </w:rPr>
        <w:t>(...) No suministrar mañana la dosis de enoxaparina</w:t>
      </w:r>
    </w:p>
    <w:p w14:paraId="4153B4FE" w14:textId="77777777" w:rsidR="00352B57" w:rsidRPr="009353F5" w:rsidRDefault="00352B57" w:rsidP="00996E02">
      <w:pPr>
        <w:spacing w:after="0" w:line="240" w:lineRule="auto"/>
        <w:ind w:left="708" w:right="567"/>
        <w:rPr>
          <w:sz w:val="20"/>
          <w:szCs w:val="20"/>
        </w:rPr>
      </w:pPr>
    </w:p>
    <w:p w14:paraId="03C98D2F" w14:textId="77777777" w:rsidR="00352B57" w:rsidRPr="009353F5" w:rsidRDefault="00352B57" w:rsidP="00996E02">
      <w:pPr>
        <w:spacing w:after="0" w:line="240" w:lineRule="auto"/>
        <w:ind w:left="708" w:right="567"/>
        <w:rPr>
          <w:sz w:val="20"/>
          <w:szCs w:val="20"/>
        </w:rPr>
      </w:pPr>
      <w:r w:rsidRPr="009353F5">
        <w:rPr>
          <w:sz w:val="20"/>
          <w:szCs w:val="20"/>
        </w:rPr>
        <w:t>(...)CIRUGIA GENERAL 21/10/12 11:11</w:t>
      </w:r>
    </w:p>
    <w:p w14:paraId="249D93EC" w14:textId="42459DF5" w:rsidR="00352B57" w:rsidRPr="009353F5" w:rsidRDefault="00352B57" w:rsidP="00996E02">
      <w:pPr>
        <w:spacing w:after="0" w:line="240" w:lineRule="auto"/>
        <w:ind w:left="708" w:right="567"/>
        <w:rPr>
          <w:sz w:val="20"/>
          <w:szCs w:val="20"/>
        </w:rPr>
      </w:pPr>
      <w:r w:rsidRPr="009353F5">
        <w:rPr>
          <w:sz w:val="20"/>
          <w:szCs w:val="20"/>
        </w:rPr>
        <w:t>Plan de tratamiento:</w:t>
      </w:r>
    </w:p>
    <w:p w14:paraId="4C4098A7" w14:textId="77777777" w:rsidR="00352B57" w:rsidRPr="009353F5" w:rsidRDefault="00352B57" w:rsidP="00996E02">
      <w:pPr>
        <w:spacing w:after="0" w:line="240" w:lineRule="auto"/>
        <w:ind w:left="708" w:right="567"/>
        <w:rPr>
          <w:sz w:val="20"/>
          <w:szCs w:val="20"/>
        </w:rPr>
      </w:pPr>
      <w:r w:rsidRPr="009353F5">
        <w:rPr>
          <w:sz w:val="20"/>
          <w:szCs w:val="20"/>
        </w:rPr>
        <w:t xml:space="preserve">RETIRO TORACOSTOMIA RX TORAZ </w:t>
      </w:r>
      <w:proofErr w:type="gramStart"/>
      <w:r w:rsidRPr="009353F5">
        <w:rPr>
          <w:sz w:val="20"/>
          <w:szCs w:val="20"/>
        </w:rPr>
        <w:t>CONTROL..</w:t>
      </w:r>
      <w:proofErr w:type="gramEnd"/>
    </w:p>
    <w:p w14:paraId="652D294A" w14:textId="77777777" w:rsidR="00352B57" w:rsidRPr="009353F5" w:rsidRDefault="00352B57" w:rsidP="00996E02">
      <w:pPr>
        <w:spacing w:after="0" w:line="240" w:lineRule="auto"/>
        <w:ind w:left="708" w:right="567"/>
        <w:rPr>
          <w:sz w:val="20"/>
          <w:szCs w:val="20"/>
        </w:rPr>
      </w:pPr>
      <w:r w:rsidRPr="009353F5">
        <w:rPr>
          <w:sz w:val="20"/>
          <w:szCs w:val="20"/>
        </w:rPr>
        <w:t>(...) ORTOPEDIA 21/10/12 14:31</w:t>
      </w:r>
    </w:p>
    <w:p w14:paraId="1095E7EF" w14:textId="0197D13C" w:rsidR="00352B57" w:rsidRPr="009353F5" w:rsidRDefault="00352B57" w:rsidP="00996E02">
      <w:pPr>
        <w:spacing w:after="0" w:line="240" w:lineRule="auto"/>
        <w:ind w:left="708" w:right="567"/>
        <w:rPr>
          <w:sz w:val="20"/>
          <w:szCs w:val="20"/>
        </w:rPr>
      </w:pPr>
      <w:r w:rsidRPr="009353F5">
        <w:rPr>
          <w:sz w:val="20"/>
          <w:szCs w:val="20"/>
        </w:rPr>
        <w:t>(...)CONTINUA CON EDEMA IMPORTANTE Y HEMTOMA EN PIES</w:t>
      </w:r>
    </w:p>
    <w:p w14:paraId="61EF6C73" w14:textId="77777777" w:rsidR="00352B57" w:rsidRPr="009353F5" w:rsidRDefault="00352B57" w:rsidP="00996E02">
      <w:pPr>
        <w:spacing w:after="0" w:line="240" w:lineRule="auto"/>
        <w:ind w:left="708" w:right="567"/>
        <w:rPr>
          <w:sz w:val="20"/>
          <w:szCs w:val="20"/>
        </w:rPr>
      </w:pPr>
      <w:r w:rsidRPr="009353F5">
        <w:rPr>
          <w:sz w:val="20"/>
          <w:szCs w:val="20"/>
        </w:rPr>
        <w:t>CONTINUAR CON MANEJO MEDICO PRESCRITO</w:t>
      </w:r>
    </w:p>
    <w:p w14:paraId="3920738F" w14:textId="77777777" w:rsidR="00352B57" w:rsidRPr="009353F5" w:rsidRDefault="00352B57" w:rsidP="00996E02">
      <w:pPr>
        <w:spacing w:after="0" w:line="240" w:lineRule="auto"/>
        <w:ind w:left="708" w:right="567"/>
        <w:rPr>
          <w:sz w:val="20"/>
          <w:szCs w:val="20"/>
        </w:rPr>
      </w:pPr>
      <w:r w:rsidRPr="009353F5">
        <w:rPr>
          <w:sz w:val="20"/>
          <w:szCs w:val="20"/>
        </w:rPr>
        <w:t>MEDIOS FISICOS PERMANENTE(HIELO)</w:t>
      </w:r>
    </w:p>
    <w:p w14:paraId="2CFE117D" w14:textId="77777777" w:rsidR="00352B57" w:rsidRPr="009353F5" w:rsidRDefault="00352B57" w:rsidP="00996E02">
      <w:pPr>
        <w:spacing w:after="0" w:line="240" w:lineRule="auto"/>
        <w:ind w:left="708" w:right="567"/>
        <w:rPr>
          <w:sz w:val="20"/>
          <w:szCs w:val="20"/>
        </w:rPr>
      </w:pPr>
      <w:r w:rsidRPr="009353F5">
        <w:rPr>
          <w:sz w:val="20"/>
          <w:szCs w:val="20"/>
        </w:rPr>
        <w:t>PROGRAMADA PARA MAÑANA CIRUJIA DE RODILLA</w:t>
      </w:r>
    </w:p>
    <w:p w14:paraId="2DC42DEA" w14:textId="77777777" w:rsidR="008717E7" w:rsidRPr="009353F5" w:rsidRDefault="008717E7" w:rsidP="00996E02">
      <w:pPr>
        <w:spacing w:after="0" w:line="240" w:lineRule="auto"/>
        <w:ind w:left="708" w:right="567"/>
        <w:rPr>
          <w:sz w:val="20"/>
          <w:szCs w:val="20"/>
        </w:rPr>
      </w:pPr>
    </w:p>
    <w:p w14:paraId="29F1A867" w14:textId="2E592A9A" w:rsidR="00352B57" w:rsidRPr="009353F5" w:rsidRDefault="00352B57" w:rsidP="00996E02">
      <w:pPr>
        <w:spacing w:after="0" w:line="240" w:lineRule="auto"/>
        <w:ind w:left="708" w:right="567"/>
        <w:rPr>
          <w:sz w:val="20"/>
          <w:szCs w:val="20"/>
        </w:rPr>
      </w:pPr>
      <w:r w:rsidRPr="009353F5">
        <w:rPr>
          <w:sz w:val="20"/>
          <w:szCs w:val="20"/>
        </w:rPr>
        <w:t>(...)CIRUGIA GENERAL 22/10/12</w:t>
      </w:r>
    </w:p>
    <w:p w14:paraId="36D62F8A" w14:textId="7C8E5D74" w:rsidR="00352B57" w:rsidRPr="009353F5" w:rsidRDefault="00352B57" w:rsidP="00996E02">
      <w:pPr>
        <w:spacing w:after="0" w:line="240" w:lineRule="auto"/>
        <w:ind w:left="708" w:right="567"/>
        <w:rPr>
          <w:sz w:val="20"/>
          <w:szCs w:val="20"/>
        </w:rPr>
      </w:pPr>
      <w:r w:rsidRPr="009353F5">
        <w:rPr>
          <w:sz w:val="20"/>
          <w:szCs w:val="20"/>
        </w:rPr>
        <w:t>Análisis:</w:t>
      </w:r>
    </w:p>
    <w:p w14:paraId="51EA9CD8" w14:textId="77777777" w:rsidR="00352B57" w:rsidRPr="009353F5" w:rsidRDefault="00352B57" w:rsidP="00996E02">
      <w:pPr>
        <w:spacing w:after="0" w:line="240" w:lineRule="auto"/>
        <w:ind w:left="708" w:right="567"/>
        <w:rPr>
          <w:sz w:val="20"/>
          <w:szCs w:val="20"/>
        </w:rPr>
      </w:pPr>
      <w:r w:rsidRPr="009353F5">
        <w:rPr>
          <w:sz w:val="20"/>
          <w:szCs w:val="20"/>
        </w:rPr>
        <w:t>EVOLUCIÓN SATISFACTORIA</w:t>
      </w:r>
    </w:p>
    <w:p w14:paraId="308FF0E6" w14:textId="77777777" w:rsidR="00352B57" w:rsidRPr="009353F5" w:rsidRDefault="00352B57" w:rsidP="00996E02">
      <w:pPr>
        <w:spacing w:after="0" w:line="240" w:lineRule="auto"/>
        <w:ind w:left="708" w:right="567"/>
        <w:rPr>
          <w:sz w:val="20"/>
          <w:szCs w:val="20"/>
        </w:rPr>
      </w:pPr>
      <w:r w:rsidRPr="009353F5">
        <w:rPr>
          <w:sz w:val="20"/>
          <w:szCs w:val="20"/>
        </w:rPr>
        <w:t>RX CONTROL POST EXTRACCION TORACOSTOMIA IZQ.CON PORTATIL:</w:t>
      </w:r>
    </w:p>
    <w:p w14:paraId="1D1966A6" w14:textId="77777777" w:rsidR="00352B57" w:rsidRPr="009353F5" w:rsidRDefault="00352B57" w:rsidP="00996E02">
      <w:pPr>
        <w:spacing w:after="0" w:line="240" w:lineRule="auto"/>
        <w:ind w:left="708" w:right="567"/>
        <w:rPr>
          <w:sz w:val="20"/>
          <w:szCs w:val="20"/>
        </w:rPr>
      </w:pPr>
      <w:r w:rsidRPr="009353F5">
        <w:rPr>
          <w:sz w:val="20"/>
          <w:szCs w:val="20"/>
        </w:rPr>
        <w:t>Prominencia de cavidades izquierdas con aorta elongada</w:t>
      </w:r>
    </w:p>
    <w:p w14:paraId="3E8C0B35" w14:textId="40B8255F" w:rsidR="00352B57" w:rsidRPr="009353F5" w:rsidRDefault="00352B57" w:rsidP="00996E02">
      <w:pPr>
        <w:spacing w:after="0" w:line="240" w:lineRule="auto"/>
        <w:ind w:left="708" w:right="567"/>
        <w:rPr>
          <w:sz w:val="20"/>
          <w:szCs w:val="20"/>
        </w:rPr>
      </w:pPr>
      <w:r w:rsidRPr="009353F5">
        <w:rPr>
          <w:sz w:val="20"/>
          <w:szCs w:val="20"/>
        </w:rPr>
        <w:lastRenderedPageBreak/>
        <w:t xml:space="preserve">Opacidades parenquimatosas en base pulmonar izquierda en localización </w:t>
      </w:r>
      <w:proofErr w:type="spellStart"/>
      <w:r w:rsidRPr="009353F5">
        <w:rPr>
          <w:sz w:val="20"/>
          <w:szCs w:val="20"/>
        </w:rPr>
        <w:t>paracostal</w:t>
      </w:r>
      <w:proofErr w:type="spellEnd"/>
      <w:r w:rsidRPr="009353F5">
        <w:rPr>
          <w:sz w:val="20"/>
          <w:szCs w:val="20"/>
        </w:rPr>
        <w:t xml:space="preserve"> </w:t>
      </w:r>
      <w:proofErr w:type="spellStart"/>
      <w:r w:rsidRPr="009353F5">
        <w:rPr>
          <w:sz w:val="20"/>
          <w:szCs w:val="20"/>
        </w:rPr>
        <w:t>asi</w:t>
      </w:r>
      <w:proofErr w:type="spellEnd"/>
      <w:r w:rsidR="008717E7" w:rsidRPr="009353F5">
        <w:rPr>
          <w:sz w:val="20"/>
          <w:szCs w:val="20"/>
        </w:rPr>
        <w:t xml:space="preserve"> </w:t>
      </w:r>
      <w:r w:rsidRPr="009353F5">
        <w:rPr>
          <w:sz w:val="20"/>
          <w:szCs w:val="20"/>
        </w:rPr>
        <w:t xml:space="preserve">como en base pulmonar derecha, POR posible proceso consolidativo o atelectasias </w:t>
      </w:r>
      <w:proofErr w:type="spellStart"/>
      <w:r w:rsidRPr="009353F5">
        <w:rPr>
          <w:sz w:val="20"/>
          <w:szCs w:val="20"/>
        </w:rPr>
        <w:t>subsegmentarias</w:t>
      </w:r>
      <w:proofErr w:type="spellEnd"/>
    </w:p>
    <w:p w14:paraId="1D96D230" w14:textId="77777777" w:rsidR="00352B57" w:rsidRPr="009353F5" w:rsidRDefault="00352B57" w:rsidP="00996E02">
      <w:pPr>
        <w:spacing w:after="0" w:line="240" w:lineRule="auto"/>
        <w:ind w:left="708" w:right="567"/>
        <w:rPr>
          <w:sz w:val="20"/>
          <w:szCs w:val="20"/>
        </w:rPr>
      </w:pPr>
      <w:r w:rsidRPr="009353F5">
        <w:rPr>
          <w:sz w:val="20"/>
          <w:szCs w:val="20"/>
        </w:rPr>
        <w:t>El receso costofrénico lateral izquierdo no es valorable no descartando presencia de líquido en esa localización</w:t>
      </w:r>
    </w:p>
    <w:p w14:paraId="3E0A3E6D" w14:textId="77777777" w:rsidR="00352B57" w:rsidRPr="009353F5" w:rsidRDefault="00352B57" w:rsidP="00996E02">
      <w:pPr>
        <w:spacing w:after="0" w:line="240" w:lineRule="auto"/>
        <w:ind w:left="708" w:right="567"/>
        <w:rPr>
          <w:sz w:val="20"/>
          <w:szCs w:val="20"/>
        </w:rPr>
      </w:pPr>
      <w:r w:rsidRPr="009353F5">
        <w:rPr>
          <w:sz w:val="20"/>
          <w:szCs w:val="20"/>
        </w:rPr>
        <w:t>Fractura desplazada del octavo arco costal posterior izquierdo.</w:t>
      </w:r>
    </w:p>
    <w:p w14:paraId="49C08A80" w14:textId="77777777" w:rsidR="008717E7" w:rsidRPr="009353F5" w:rsidRDefault="00352B57" w:rsidP="00996E02">
      <w:pPr>
        <w:spacing w:after="0" w:line="240" w:lineRule="auto"/>
        <w:ind w:left="708" w:right="567"/>
        <w:rPr>
          <w:sz w:val="20"/>
          <w:szCs w:val="20"/>
        </w:rPr>
      </w:pPr>
      <w:r w:rsidRPr="009353F5">
        <w:rPr>
          <w:sz w:val="20"/>
          <w:szCs w:val="20"/>
        </w:rPr>
        <w:t>Plan de tratamiento:</w:t>
      </w:r>
    </w:p>
    <w:p w14:paraId="4DFBC3F8" w14:textId="7A8E3427" w:rsidR="00352B57" w:rsidRPr="009353F5" w:rsidRDefault="00352B57" w:rsidP="00996E02">
      <w:pPr>
        <w:spacing w:after="0" w:line="240" w:lineRule="auto"/>
        <w:ind w:left="708" w:right="567"/>
        <w:rPr>
          <w:sz w:val="20"/>
          <w:szCs w:val="20"/>
        </w:rPr>
      </w:pPr>
      <w:r w:rsidRPr="009353F5">
        <w:rPr>
          <w:sz w:val="20"/>
          <w:szCs w:val="20"/>
        </w:rPr>
        <w:t>Pasa hoy a cirugía de rodilla</w:t>
      </w:r>
    </w:p>
    <w:p w14:paraId="3C73AC56" w14:textId="77777777" w:rsidR="008717E7" w:rsidRPr="009353F5" w:rsidRDefault="008717E7" w:rsidP="00996E02">
      <w:pPr>
        <w:spacing w:after="0" w:line="240" w:lineRule="auto"/>
        <w:ind w:left="708" w:right="567"/>
        <w:rPr>
          <w:sz w:val="20"/>
          <w:szCs w:val="20"/>
        </w:rPr>
      </w:pPr>
    </w:p>
    <w:p w14:paraId="4E99D024" w14:textId="77777777" w:rsidR="00352B57" w:rsidRPr="009353F5" w:rsidRDefault="00352B57" w:rsidP="00996E02">
      <w:pPr>
        <w:spacing w:after="0" w:line="240" w:lineRule="auto"/>
        <w:ind w:left="708" w:right="567"/>
        <w:rPr>
          <w:sz w:val="20"/>
          <w:szCs w:val="20"/>
        </w:rPr>
      </w:pPr>
      <w:r w:rsidRPr="009353F5">
        <w:rPr>
          <w:sz w:val="20"/>
          <w:szCs w:val="20"/>
        </w:rPr>
        <w:t>(...) CIRUGIA GENERAL 23/10/12 12:43</w:t>
      </w:r>
    </w:p>
    <w:p w14:paraId="7DD2E71E" w14:textId="75CCF1BB" w:rsidR="00352B57" w:rsidRPr="009353F5" w:rsidRDefault="008717E7" w:rsidP="00996E02">
      <w:pPr>
        <w:spacing w:after="0" w:line="240" w:lineRule="auto"/>
        <w:ind w:left="708" w:right="567"/>
        <w:rPr>
          <w:sz w:val="20"/>
          <w:szCs w:val="20"/>
        </w:rPr>
      </w:pPr>
      <w:r w:rsidRPr="009353F5">
        <w:rPr>
          <w:sz w:val="20"/>
          <w:szCs w:val="20"/>
        </w:rPr>
        <w:t>(</w:t>
      </w:r>
      <w:r w:rsidR="00352B57" w:rsidRPr="009353F5">
        <w:rPr>
          <w:sz w:val="20"/>
          <w:szCs w:val="20"/>
        </w:rPr>
        <w:t>...</w:t>
      </w:r>
      <w:r w:rsidRPr="009353F5">
        <w:rPr>
          <w:sz w:val="20"/>
          <w:szCs w:val="20"/>
        </w:rPr>
        <w:t>)</w:t>
      </w:r>
      <w:r w:rsidR="00352B57" w:rsidRPr="009353F5">
        <w:rPr>
          <w:sz w:val="20"/>
          <w:szCs w:val="20"/>
        </w:rPr>
        <w:t>POST OPERATORIO SATISFACTORIO ARTROSCOPIA REDUCCION FRACTURA</w:t>
      </w:r>
    </w:p>
    <w:p w14:paraId="1EF95546" w14:textId="77777777" w:rsidR="00352B57" w:rsidRPr="009353F5" w:rsidRDefault="00352B57" w:rsidP="00996E02">
      <w:pPr>
        <w:spacing w:after="0" w:line="240" w:lineRule="auto"/>
        <w:ind w:left="708" w:right="567"/>
        <w:rPr>
          <w:sz w:val="20"/>
          <w:szCs w:val="20"/>
        </w:rPr>
      </w:pPr>
      <w:r w:rsidRPr="009353F5">
        <w:rPr>
          <w:sz w:val="20"/>
          <w:szCs w:val="20"/>
        </w:rPr>
        <w:t>PLATILLOS TIBIALES</w:t>
      </w:r>
    </w:p>
    <w:p w14:paraId="5E491D25" w14:textId="77777777" w:rsidR="00352B57" w:rsidRPr="009353F5" w:rsidRDefault="00352B57" w:rsidP="00996E02">
      <w:pPr>
        <w:spacing w:after="0" w:line="240" w:lineRule="auto"/>
        <w:ind w:left="708" w:right="567"/>
        <w:rPr>
          <w:sz w:val="20"/>
          <w:szCs w:val="20"/>
        </w:rPr>
      </w:pPr>
      <w:r w:rsidRPr="009353F5">
        <w:rPr>
          <w:sz w:val="20"/>
          <w:szCs w:val="20"/>
        </w:rPr>
        <w:t>Análisis:</w:t>
      </w:r>
    </w:p>
    <w:p w14:paraId="4F035E91" w14:textId="35EFEF8E" w:rsidR="00352B57" w:rsidRPr="009353F5" w:rsidRDefault="00352B57" w:rsidP="00996E02">
      <w:pPr>
        <w:spacing w:after="0" w:line="240" w:lineRule="auto"/>
        <w:ind w:left="708" w:right="567"/>
        <w:rPr>
          <w:sz w:val="20"/>
          <w:szCs w:val="20"/>
        </w:rPr>
      </w:pPr>
      <w:r w:rsidRPr="009353F5">
        <w:rPr>
          <w:sz w:val="20"/>
          <w:szCs w:val="20"/>
        </w:rPr>
        <w:t>TOLERA ADECUADAMENTE EL MANEJO DE RETIRO DE RORACOSTOMIA</w:t>
      </w:r>
    </w:p>
    <w:p w14:paraId="78B3EC46" w14:textId="77777777" w:rsidR="00352B57" w:rsidRPr="009353F5" w:rsidRDefault="00352B57" w:rsidP="00996E02">
      <w:pPr>
        <w:spacing w:after="0" w:line="240" w:lineRule="auto"/>
        <w:ind w:left="708" w:right="567"/>
        <w:rPr>
          <w:sz w:val="20"/>
          <w:szCs w:val="20"/>
        </w:rPr>
      </w:pPr>
    </w:p>
    <w:p w14:paraId="105230E2" w14:textId="6933E30C" w:rsidR="008717E7" w:rsidRPr="009353F5" w:rsidRDefault="008717E7" w:rsidP="00996E02">
      <w:pPr>
        <w:spacing w:after="0" w:line="240" w:lineRule="auto"/>
        <w:ind w:left="708" w:right="567"/>
        <w:rPr>
          <w:sz w:val="20"/>
          <w:szCs w:val="20"/>
        </w:rPr>
      </w:pPr>
      <w:r w:rsidRPr="009353F5">
        <w:rPr>
          <w:sz w:val="20"/>
          <w:szCs w:val="20"/>
        </w:rPr>
        <w:t>Plan de tratamiento: cierro interconsulta por cirugía, queda manejo a cargo de ortopedia.</w:t>
      </w:r>
    </w:p>
    <w:p w14:paraId="069A3375" w14:textId="77777777" w:rsidR="008717E7" w:rsidRPr="009353F5" w:rsidRDefault="008717E7" w:rsidP="00996E02">
      <w:pPr>
        <w:spacing w:after="0" w:line="240" w:lineRule="auto"/>
        <w:ind w:left="708" w:right="567"/>
        <w:rPr>
          <w:sz w:val="20"/>
          <w:szCs w:val="20"/>
        </w:rPr>
      </w:pPr>
    </w:p>
    <w:p w14:paraId="3C2A1429" w14:textId="77777777" w:rsidR="008717E7" w:rsidRPr="009353F5" w:rsidRDefault="008717E7" w:rsidP="00996E02">
      <w:pPr>
        <w:spacing w:after="0" w:line="240" w:lineRule="auto"/>
        <w:ind w:left="708" w:right="567"/>
        <w:rPr>
          <w:sz w:val="20"/>
          <w:szCs w:val="20"/>
        </w:rPr>
      </w:pPr>
      <w:r w:rsidRPr="009353F5">
        <w:rPr>
          <w:sz w:val="20"/>
          <w:szCs w:val="20"/>
        </w:rPr>
        <w:t>(...)23/10/12/12:46</w:t>
      </w:r>
    </w:p>
    <w:p w14:paraId="35543C5E" w14:textId="77777777" w:rsidR="008717E7" w:rsidRPr="009353F5" w:rsidRDefault="008717E7" w:rsidP="00996E02">
      <w:pPr>
        <w:spacing w:after="0" w:line="240" w:lineRule="auto"/>
        <w:ind w:left="708" w:right="567"/>
        <w:rPr>
          <w:sz w:val="20"/>
          <w:szCs w:val="20"/>
        </w:rPr>
      </w:pPr>
      <w:r w:rsidRPr="009353F5">
        <w:rPr>
          <w:sz w:val="20"/>
          <w:szCs w:val="20"/>
        </w:rPr>
        <w:t>CONCEPTO Y PLAN DE TRATAMIENTO</w:t>
      </w:r>
    </w:p>
    <w:p w14:paraId="7B9CA2F5" w14:textId="0421FA73" w:rsidR="008717E7" w:rsidRPr="009353F5" w:rsidRDefault="008717E7" w:rsidP="00996E02">
      <w:pPr>
        <w:spacing w:after="0" w:line="240" w:lineRule="auto"/>
        <w:ind w:left="708" w:right="567"/>
        <w:rPr>
          <w:sz w:val="20"/>
          <w:szCs w:val="20"/>
        </w:rPr>
      </w:pPr>
      <w:r w:rsidRPr="009353F5">
        <w:rPr>
          <w:sz w:val="20"/>
          <w:szCs w:val="20"/>
        </w:rPr>
        <w:t>Subjetivo:</w:t>
      </w:r>
    </w:p>
    <w:p w14:paraId="2691B1D2" w14:textId="77777777" w:rsidR="008717E7" w:rsidRPr="009353F5" w:rsidRDefault="008717E7" w:rsidP="00996E02">
      <w:pPr>
        <w:spacing w:after="0" w:line="240" w:lineRule="auto"/>
        <w:ind w:left="708" w:right="567"/>
        <w:rPr>
          <w:sz w:val="20"/>
          <w:szCs w:val="20"/>
        </w:rPr>
      </w:pPr>
    </w:p>
    <w:p w14:paraId="432495C7" w14:textId="64B4B8CA" w:rsidR="008717E7" w:rsidRPr="009353F5" w:rsidRDefault="008717E7" w:rsidP="00996E02">
      <w:pPr>
        <w:spacing w:after="0" w:line="240" w:lineRule="auto"/>
        <w:ind w:left="708" w:right="567"/>
        <w:rPr>
          <w:sz w:val="20"/>
          <w:szCs w:val="20"/>
        </w:rPr>
      </w:pPr>
      <w:r w:rsidRPr="009353F5">
        <w:rPr>
          <w:sz w:val="20"/>
          <w:szCs w:val="20"/>
        </w:rPr>
        <w:t>(...)ORTOPEDIA 23/10/12 15:55</w:t>
      </w:r>
    </w:p>
    <w:p w14:paraId="6D92C809" w14:textId="77777777" w:rsidR="008717E7" w:rsidRPr="009353F5" w:rsidRDefault="008717E7" w:rsidP="00996E02">
      <w:pPr>
        <w:spacing w:after="0" w:line="240" w:lineRule="auto"/>
        <w:ind w:left="708" w:right="567"/>
        <w:rPr>
          <w:sz w:val="20"/>
          <w:szCs w:val="20"/>
        </w:rPr>
      </w:pPr>
      <w:r w:rsidRPr="009353F5">
        <w:rPr>
          <w:sz w:val="20"/>
          <w:szCs w:val="20"/>
        </w:rPr>
        <w:t>Subjetivo:</w:t>
      </w:r>
    </w:p>
    <w:p w14:paraId="3310EBD2" w14:textId="77777777" w:rsidR="008717E7" w:rsidRPr="009353F5" w:rsidRDefault="008717E7" w:rsidP="00996E02">
      <w:pPr>
        <w:spacing w:after="0" w:line="240" w:lineRule="auto"/>
        <w:ind w:left="708" w:right="567"/>
        <w:rPr>
          <w:sz w:val="20"/>
          <w:szCs w:val="20"/>
        </w:rPr>
      </w:pPr>
      <w:r w:rsidRPr="009353F5">
        <w:rPr>
          <w:sz w:val="20"/>
          <w:szCs w:val="20"/>
        </w:rPr>
        <w:t>Realiza formato de remisión</w:t>
      </w:r>
    </w:p>
    <w:p w14:paraId="2B339628" w14:textId="71C8106E" w:rsidR="008717E7" w:rsidRPr="009353F5" w:rsidRDefault="008717E7" w:rsidP="00996E02">
      <w:pPr>
        <w:spacing w:after="0" w:line="240" w:lineRule="auto"/>
        <w:ind w:left="708" w:right="567"/>
        <w:rPr>
          <w:sz w:val="20"/>
          <w:szCs w:val="20"/>
        </w:rPr>
      </w:pPr>
      <w:r w:rsidRPr="009353F5">
        <w:rPr>
          <w:sz w:val="20"/>
          <w:szCs w:val="20"/>
        </w:rPr>
        <w:t>Análisis: se realiza formato de remisión</w:t>
      </w:r>
    </w:p>
    <w:p w14:paraId="232B401A" w14:textId="77777777" w:rsidR="008717E7" w:rsidRPr="009353F5" w:rsidRDefault="008717E7" w:rsidP="00996E02">
      <w:pPr>
        <w:spacing w:after="0" w:line="240" w:lineRule="auto"/>
        <w:ind w:left="708" w:right="567"/>
        <w:rPr>
          <w:sz w:val="20"/>
          <w:szCs w:val="20"/>
        </w:rPr>
      </w:pPr>
    </w:p>
    <w:p w14:paraId="75143F37" w14:textId="77777777" w:rsidR="008717E7" w:rsidRPr="009353F5" w:rsidRDefault="008717E7" w:rsidP="00996E02">
      <w:pPr>
        <w:spacing w:after="0" w:line="240" w:lineRule="auto"/>
        <w:ind w:left="708" w:right="567"/>
        <w:rPr>
          <w:sz w:val="20"/>
          <w:szCs w:val="20"/>
        </w:rPr>
      </w:pPr>
      <w:r w:rsidRPr="009353F5">
        <w:rPr>
          <w:sz w:val="20"/>
          <w:szCs w:val="20"/>
        </w:rPr>
        <w:t>(...)ORTOPEDIA 23/10/12 15:55</w:t>
      </w:r>
    </w:p>
    <w:p w14:paraId="24CA1426" w14:textId="35218332" w:rsidR="008717E7" w:rsidRPr="009353F5" w:rsidRDefault="008717E7" w:rsidP="00996E02">
      <w:pPr>
        <w:spacing w:after="0" w:line="240" w:lineRule="auto"/>
        <w:ind w:left="708" w:right="567"/>
        <w:rPr>
          <w:sz w:val="20"/>
          <w:szCs w:val="20"/>
        </w:rPr>
      </w:pPr>
      <w:r w:rsidRPr="009353F5">
        <w:rPr>
          <w:sz w:val="20"/>
          <w:szCs w:val="20"/>
        </w:rPr>
        <w:t>(...)POP 1ER DIA DE OSTEOSINTESIS DE PLATILLOS TIBIALES IZQ...</w:t>
      </w:r>
    </w:p>
    <w:p w14:paraId="1A675556" w14:textId="6B61C03C" w:rsidR="008717E7" w:rsidRPr="009353F5" w:rsidRDefault="008717E7" w:rsidP="00996E02">
      <w:pPr>
        <w:spacing w:after="0" w:line="240" w:lineRule="auto"/>
        <w:ind w:left="708" w:right="567"/>
        <w:rPr>
          <w:sz w:val="20"/>
          <w:szCs w:val="20"/>
        </w:rPr>
      </w:pPr>
      <w:r w:rsidRPr="009353F5">
        <w:rPr>
          <w:sz w:val="20"/>
          <w:szCs w:val="20"/>
        </w:rPr>
        <w:t xml:space="preserve">INMOVILIZADA CON FERULA POSTERIOR A YESO </w:t>
      </w:r>
      <w:proofErr w:type="spellStart"/>
      <w:r w:rsidRPr="009353F5">
        <w:rPr>
          <w:sz w:val="20"/>
          <w:szCs w:val="20"/>
        </w:rPr>
        <w:t>ip</w:t>
      </w:r>
      <w:proofErr w:type="spellEnd"/>
      <w:r w:rsidRPr="009353F5">
        <w:rPr>
          <w:sz w:val="20"/>
          <w:szCs w:val="20"/>
        </w:rPr>
        <w:t xml:space="preserve"> IZQ Y FERULA DER CORTA, PERFUSION DISTAL DE LOS DOS PIES ES NORMAL, MOVILIDAD ACTIVA DE LOS DEDOS DE LOS PIES(...)”</w:t>
      </w:r>
    </w:p>
    <w:p w14:paraId="2018BC5A" w14:textId="77777777" w:rsidR="008717E7" w:rsidRPr="008717E7" w:rsidRDefault="008717E7" w:rsidP="00996E02">
      <w:pPr>
        <w:spacing w:after="0" w:line="276" w:lineRule="auto"/>
        <w:ind w:left="0" w:right="567"/>
        <w:rPr>
          <w:sz w:val="22"/>
          <w:szCs w:val="22"/>
        </w:rPr>
      </w:pPr>
    </w:p>
    <w:p w14:paraId="6C5C8ED2" w14:textId="784662F8" w:rsidR="00673F30" w:rsidRPr="00673F30" w:rsidRDefault="00673F30" w:rsidP="00996E02">
      <w:pPr>
        <w:spacing w:after="0" w:line="360" w:lineRule="auto"/>
        <w:ind w:left="0"/>
      </w:pPr>
      <w:r w:rsidRPr="00673F30">
        <w:t xml:space="preserve">d) El </w:t>
      </w:r>
      <w:r w:rsidR="008717E7">
        <w:t xml:space="preserve">23 de octubre de 2012 la Clínica el Country solicitó a la EPS Cafesalud la remisión de la señora </w:t>
      </w:r>
      <w:proofErr w:type="spellStart"/>
      <w:r w:rsidR="009353F5">
        <w:t>Belen</w:t>
      </w:r>
      <w:proofErr w:type="spellEnd"/>
      <w:r w:rsidR="009353F5">
        <w:t xml:space="preserve"> </w:t>
      </w:r>
      <w:proofErr w:type="gramStart"/>
      <w:r w:rsidR="009353F5">
        <w:t xml:space="preserve">Gaviria </w:t>
      </w:r>
      <w:r w:rsidR="008717E7">
        <w:t xml:space="preserve"> puesto</w:t>
      </w:r>
      <w:proofErr w:type="gramEnd"/>
      <w:r w:rsidR="008717E7">
        <w:t xml:space="preserve"> que se agotaron los recursos del SOAT</w:t>
      </w:r>
      <w:r w:rsidR="00E27A0C">
        <w:t xml:space="preserve">. Sobre este hecho declaró el testigo Julián Andrés García, el cual manifestó que era el jefe médico de la oficina de referencia y </w:t>
      </w:r>
      <w:proofErr w:type="spellStart"/>
      <w:r w:rsidR="00E27A0C">
        <w:t>contrareferencia</w:t>
      </w:r>
      <w:proofErr w:type="spellEnd"/>
      <w:r w:rsidR="00E27A0C">
        <w:t xml:space="preserve"> de la Clínica el Country y que la solicitud de remisión es el procedimiento que se debe realizar cuando el tope cubierto por el SOAT se cumple, que dicho trámite se realiza ante la EPS o prepagada del paciente y son estos los que deciden la </w:t>
      </w:r>
      <w:r w:rsidR="00096F3C">
        <w:t xml:space="preserve">IPS de </w:t>
      </w:r>
      <w:r w:rsidR="00E27A0C">
        <w:t>remisión</w:t>
      </w:r>
      <w:r w:rsidR="00096F3C">
        <w:t>, aunado a que se realiza sin afectar la prestación del servicio de salud.</w:t>
      </w:r>
      <w:r w:rsidR="00E27A0C">
        <w:t xml:space="preserve"> En el mismo </w:t>
      </w:r>
      <w:proofErr w:type="gramStart"/>
      <w:r w:rsidR="00E27A0C">
        <w:t xml:space="preserve">sentido, </w:t>
      </w:r>
      <w:r w:rsidR="008717E7">
        <w:t xml:space="preserve"> </w:t>
      </w:r>
      <w:r w:rsidR="00E27A0C">
        <w:t>en</w:t>
      </w:r>
      <w:proofErr w:type="gramEnd"/>
      <w:r w:rsidR="008717E7">
        <w:t xml:space="preserve"> el formato de referencia y contra referencia se señaló</w:t>
      </w:r>
      <w:r w:rsidRPr="00673F30">
        <w:t>:</w:t>
      </w:r>
    </w:p>
    <w:p w14:paraId="17CBBC30" w14:textId="7DFF393A" w:rsidR="00673F30" w:rsidRDefault="00673F30" w:rsidP="00996E02">
      <w:pPr>
        <w:spacing w:after="0" w:line="250" w:lineRule="auto"/>
        <w:ind w:left="0"/>
        <w:rPr>
          <w:sz w:val="22"/>
          <w:szCs w:val="22"/>
        </w:rPr>
      </w:pPr>
    </w:p>
    <w:p w14:paraId="33575CD0" w14:textId="77777777" w:rsidR="008717E7" w:rsidRPr="009353F5" w:rsidRDefault="008717E7" w:rsidP="00996E02">
      <w:pPr>
        <w:spacing w:after="0" w:line="240" w:lineRule="auto"/>
        <w:ind w:left="708" w:right="567"/>
        <w:rPr>
          <w:sz w:val="20"/>
          <w:szCs w:val="20"/>
        </w:rPr>
      </w:pPr>
      <w:r w:rsidRPr="009353F5">
        <w:rPr>
          <w:rFonts w:hint="eastAsia"/>
          <w:sz w:val="20"/>
          <w:szCs w:val="20"/>
        </w:rPr>
        <w:t>(...)ANAMNESIS: TRASLADO DE UCI</w:t>
      </w:r>
    </w:p>
    <w:p w14:paraId="39907898" w14:textId="09EDB62E" w:rsidR="008717E7" w:rsidRPr="009353F5" w:rsidRDefault="008717E7" w:rsidP="00996E02">
      <w:pPr>
        <w:spacing w:after="0" w:line="240" w:lineRule="auto"/>
        <w:ind w:left="708" w:right="567"/>
        <w:rPr>
          <w:sz w:val="20"/>
          <w:szCs w:val="20"/>
        </w:rPr>
      </w:pPr>
      <w:r w:rsidRPr="009353F5">
        <w:rPr>
          <w:rFonts w:hint="eastAsia"/>
          <w:sz w:val="20"/>
          <w:szCs w:val="20"/>
        </w:rPr>
        <w:t>PACIENTE FEMENINA DE 69 ANOS,</w:t>
      </w:r>
      <w:r w:rsidRPr="009353F5">
        <w:rPr>
          <w:sz w:val="20"/>
          <w:szCs w:val="20"/>
        </w:rPr>
        <w:t xml:space="preserve"> </w:t>
      </w:r>
      <w:r w:rsidRPr="009353F5">
        <w:rPr>
          <w:rFonts w:hint="eastAsia"/>
          <w:sz w:val="20"/>
          <w:szCs w:val="20"/>
        </w:rPr>
        <w:t>PROVENIENTE DE UCI CON DIAGNÓSTICOS DE:</w:t>
      </w:r>
    </w:p>
    <w:p w14:paraId="766F41AC" w14:textId="77777777" w:rsidR="008717E7" w:rsidRPr="009353F5" w:rsidRDefault="008717E7" w:rsidP="00996E02">
      <w:pPr>
        <w:spacing w:after="0" w:line="240" w:lineRule="auto"/>
        <w:ind w:left="708" w:right="567"/>
        <w:rPr>
          <w:sz w:val="20"/>
          <w:szCs w:val="20"/>
        </w:rPr>
      </w:pPr>
      <w:r w:rsidRPr="009353F5">
        <w:rPr>
          <w:rFonts w:hint="eastAsia"/>
          <w:sz w:val="20"/>
          <w:szCs w:val="20"/>
        </w:rPr>
        <w:t>Politraumatismo</w:t>
      </w:r>
    </w:p>
    <w:p w14:paraId="25375740" w14:textId="0B60350D" w:rsidR="008717E7" w:rsidRPr="009353F5" w:rsidRDefault="008717E7" w:rsidP="00996E02">
      <w:pPr>
        <w:spacing w:after="0" w:line="240" w:lineRule="auto"/>
        <w:ind w:left="708" w:right="567"/>
        <w:rPr>
          <w:sz w:val="20"/>
          <w:szCs w:val="20"/>
        </w:rPr>
      </w:pPr>
      <w:r w:rsidRPr="009353F5">
        <w:rPr>
          <w:rFonts w:hint="eastAsia"/>
          <w:sz w:val="20"/>
          <w:szCs w:val="20"/>
        </w:rPr>
        <w:t xml:space="preserve">Fractura esternal, fracturas costales </w:t>
      </w:r>
      <w:r w:rsidRPr="009353F5">
        <w:rPr>
          <w:sz w:val="20"/>
          <w:szCs w:val="20"/>
        </w:rPr>
        <w:t>múltiples</w:t>
      </w:r>
      <w:r w:rsidRPr="009353F5">
        <w:rPr>
          <w:rFonts w:hint="eastAsia"/>
          <w:sz w:val="20"/>
          <w:szCs w:val="20"/>
        </w:rPr>
        <w:t xml:space="preserve"> </w:t>
      </w:r>
      <w:r w:rsidRPr="009353F5">
        <w:rPr>
          <w:sz w:val="20"/>
          <w:szCs w:val="20"/>
        </w:rPr>
        <w:t>izquierdas</w:t>
      </w:r>
      <w:r w:rsidRPr="009353F5">
        <w:rPr>
          <w:rFonts w:hint="eastAsia"/>
          <w:sz w:val="20"/>
          <w:szCs w:val="20"/>
        </w:rPr>
        <w:t>,</w:t>
      </w:r>
    </w:p>
    <w:p w14:paraId="571AFE27" w14:textId="77777777" w:rsidR="008717E7" w:rsidRPr="009353F5" w:rsidRDefault="008717E7" w:rsidP="00996E02">
      <w:pPr>
        <w:spacing w:after="0" w:line="240" w:lineRule="auto"/>
        <w:ind w:left="708" w:right="567"/>
        <w:rPr>
          <w:sz w:val="20"/>
          <w:szCs w:val="20"/>
        </w:rPr>
      </w:pPr>
      <w:proofErr w:type="spellStart"/>
      <w:r w:rsidRPr="009353F5">
        <w:rPr>
          <w:rFonts w:hint="eastAsia"/>
          <w:sz w:val="20"/>
          <w:szCs w:val="20"/>
        </w:rPr>
        <w:t>Hemoneumotorax</w:t>
      </w:r>
      <w:proofErr w:type="spellEnd"/>
      <w:r w:rsidRPr="009353F5">
        <w:rPr>
          <w:rFonts w:hint="eastAsia"/>
          <w:sz w:val="20"/>
          <w:szCs w:val="20"/>
        </w:rPr>
        <w:t xml:space="preserve"> izquierdo</w:t>
      </w:r>
    </w:p>
    <w:p w14:paraId="4194F815" w14:textId="77777777" w:rsidR="008717E7" w:rsidRPr="009353F5" w:rsidRDefault="008717E7" w:rsidP="00996E02">
      <w:pPr>
        <w:spacing w:after="0" w:line="240" w:lineRule="auto"/>
        <w:ind w:left="708" w:right="567"/>
        <w:rPr>
          <w:sz w:val="20"/>
          <w:szCs w:val="20"/>
        </w:rPr>
      </w:pPr>
      <w:r w:rsidRPr="009353F5">
        <w:rPr>
          <w:rFonts w:hint="eastAsia"/>
          <w:sz w:val="20"/>
          <w:szCs w:val="20"/>
        </w:rPr>
        <w:t>Trauma Abdominal Cerrado</w:t>
      </w:r>
    </w:p>
    <w:p w14:paraId="0AFE1646" w14:textId="77777777" w:rsidR="008717E7" w:rsidRPr="009353F5" w:rsidRDefault="008717E7" w:rsidP="00996E02">
      <w:pPr>
        <w:spacing w:after="0" w:line="240" w:lineRule="auto"/>
        <w:ind w:left="708" w:right="567"/>
        <w:rPr>
          <w:sz w:val="20"/>
          <w:szCs w:val="20"/>
        </w:rPr>
      </w:pPr>
      <w:r w:rsidRPr="009353F5">
        <w:rPr>
          <w:rFonts w:hint="eastAsia"/>
          <w:sz w:val="20"/>
          <w:szCs w:val="20"/>
        </w:rPr>
        <w:t>Laceración Hepática</w:t>
      </w:r>
    </w:p>
    <w:p w14:paraId="50A92A56" w14:textId="77777777" w:rsidR="008717E7" w:rsidRPr="009353F5" w:rsidRDefault="008717E7" w:rsidP="00996E02">
      <w:pPr>
        <w:spacing w:after="0" w:line="240" w:lineRule="auto"/>
        <w:ind w:left="708" w:right="567"/>
        <w:rPr>
          <w:sz w:val="20"/>
          <w:szCs w:val="20"/>
        </w:rPr>
      </w:pPr>
      <w:r w:rsidRPr="009353F5">
        <w:rPr>
          <w:rFonts w:hint="eastAsia"/>
          <w:sz w:val="20"/>
          <w:szCs w:val="20"/>
        </w:rPr>
        <w:t>Fracturas múltiples de miembros inferiores</w:t>
      </w:r>
    </w:p>
    <w:p w14:paraId="04C9F3D9" w14:textId="77777777" w:rsidR="008717E7" w:rsidRPr="009353F5" w:rsidRDefault="008717E7" w:rsidP="00996E02">
      <w:pPr>
        <w:spacing w:after="0" w:line="240" w:lineRule="auto"/>
        <w:ind w:left="708" w:right="567"/>
        <w:rPr>
          <w:sz w:val="20"/>
          <w:szCs w:val="20"/>
        </w:rPr>
      </w:pPr>
      <w:r w:rsidRPr="009353F5">
        <w:rPr>
          <w:rFonts w:hint="eastAsia"/>
          <w:sz w:val="20"/>
          <w:szCs w:val="20"/>
        </w:rPr>
        <w:t xml:space="preserve">Injuria renal aguda asociado a </w:t>
      </w:r>
      <w:proofErr w:type="spellStart"/>
      <w:r w:rsidRPr="009353F5">
        <w:rPr>
          <w:rFonts w:hint="eastAsia"/>
          <w:sz w:val="20"/>
          <w:szCs w:val="20"/>
        </w:rPr>
        <w:t>anemizacion</w:t>
      </w:r>
      <w:proofErr w:type="spellEnd"/>
      <w:r w:rsidRPr="009353F5">
        <w:rPr>
          <w:rFonts w:hint="eastAsia"/>
          <w:sz w:val="20"/>
          <w:szCs w:val="20"/>
        </w:rPr>
        <w:t xml:space="preserve"> en politraumatismo</w:t>
      </w:r>
    </w:p>
    <w:p w14:paraId="529C6DB3" w14:textId="77777777" w:rsidR="008717E7" w:rsidRPr="009353F5" w:rsidRDefault="008717E7" w:rsidP="00996E02">
      <w:pPr>
        <w:spacing w:after="0" w:line="240" w:lineRule="auto"/>
        <w:ind w:left="708" w:right="567"/>
        <w:rPr>
          <w:sz w:val="20"/>
          <w:szCs w:val="20"/>
        </w:rPr>
      </w:pPr>
      <w:proofErr w:type="spellStart"/>
      <w:r w:rsidRPr="009353F5">
        <w:rPr>
          <w:rFonts w:hint="eastAsia"/>
          <w:sz w:val="20"/>
          <w:szCs w:val="20"/>
        </w:rPr>
        <w:t>Toracostomía</w:t>
      </w:r>
      <w:proofErr w:type="spellEnd"/>
      <w:r w:rsidRPr="009353F5">
        <w:rPr>
          <w:rFonts w:hint="eastAsia"/>
          <w:sz w:val="20"/>
          <w:szCs w:val="20"/>
        </w:rPr>
        <w:t xml:space="preserve"> izquierda</w:t>
      </w:r>
    </w:p>
    <w:p w14:paraId="5B797A90" w14:textId="77777777" w:rsidR="00E27A0C" w:rsidRPr="009353F5" w:rsidRDefault="008717E7" w:rsidP="00996E02">
      <w:pPr>
        <w:spacing w:after="0" w:line="240" w:lineRule="auto"/>
        <w:ind w:left="708" w:right="567"/>
        <w:rPr>
          <w:sz w:val="20"/>
          <w:szCs w:val="20"/>
        </w:rPr>
      </w:pPr>
      <w:r w:rsidRPr="009353F5">
        <w:rPr>
          <w:rFonts w:hint="eastAsia"/>
          <w:sz w:val="20"/>
          <w:szCs w:val="20"/>
        </w:rPr>
        <w:t>PACIENTE ACTUALMENTE REFIERE DOLOR DE HEMITORAZ</w:t>
      </w:r>
      <w:r w:rsidRPr="009353F5">
        <w:rPr>
          <w:sz w:val="20"/>
          <w:szCs w:val="20"/>
        </w:rPr>
        <w:t xml:space="preserve"> </w:t>
      </w:r>
      <w:proofErr w:type="gramStart"/>
      <w:r w:rsidRPr="009353F5">
        <w:rPr>
          <w:rFonts w:hint="eastAsia"/>
          <w:sz w:val="20"/>
          <w:szCs w:val="20"/>
        </w:rPr>
        <w:t>IZQUIERDO,NIEGA</w:t>
      </w:r>
      <w:proofErr w:type="gramEnd"/>
      <w:r w:rsidRPr="009353F5">
        <w:rPr>
          <w:rFonts w:hint="eastAsia"/>
          <w:sz w:val="20"/>
          <w:szCs w:val="20"/>
        </w:rPr>
        <w:t xml:space="preserve"> DISNEA,DOLOR ABDOMINAL U OTROS SINTOMAS</w:t>
      </w:r>
    </w:p>
    <w:p w14:paraId="08FFA099" w14:textId="0FBCDD10" w:rsidR="008717E7" w:rsidRPr="009353F5" w:rsidRDefault="008717E7" w:rsidP="00996E02">
      <w:pPr>
        <w:spacing w:after="0" w:line="240" w:lineRule="auto"/>
        <w:ind w:left="708" w:right="567"/>
        <w:rPr>
          <w:sz w:val="20"/>
          <w:szCs w:val="20"/>
        </w:rPr>
      </w:pPr>
      <w:r w:rsidRPr="009353F5">
        <w:rPr>
          <w:rFonts w:hint="eastAsia"/>
          <w:sz w:val="20"/>
          <w:szCs w:val="20"/>
        </w:rPr>
        <w:t>EXAMEN FISICO</w:t>
      </w:r>
    </w:p>
    <w:p w14:paraId="51C0D07E" w14:textId="77777777" w:rsidR="008717E7" w:rsidRPr="009353F5" w:rsidRDefault="008717E7" w:rsidP="00996E02">
      <w:pPr>
        <w:spacing w:after="0" w:line="240" w:lineRule="auto"/>
        <w:ind w:left="708" w:right="567"/>
        <w:rPr>
          <w:sz w:val="20"/>
          <w:szCs w:val="20"/>
        </w:rPr>
      </w:pPr>
      <w:r w:rsidRPr="009353F5">
        <w:rPr>
          <w:rFonts w:hint="eastAsia"/>
          <w:sz w:val="20"/>
          <w:szCs w:val="20"/>
        </w:rPr>
        <w:t xml:space="preserve">RESUMEN: paciente politraumatizada, por accidente automovilístico, en calidad de pasajera, quien presenta fractura costales múltiples, </w:t>
      </w:r>
      <w:proofErr w:type="spellStart"/>
      <w:proofErr w:type="gramStart"/>
      <w:r w:rsidRPr="009353F5">
        <w:rPr>
          <w:rFonts w:hint="eastAsia"/>
          <w:sz w:val="20"/>
          <w:szCs w:val="20"/>
        </w:rPr>
        <w:t>hemoneumotorax,que</w:t>
      </w:r>
      <w:proofErr w:type="spellEnd"/>
      <w:proofErr w:type="gramEnd"/>
      <w:r w:rsidRPr="009353F5">
        <w:rPr>
          <w:rFonts w:hint="eastAsia"/>
          <w:sz w:val="20"/>
          <w:szCs w:val="20"/>
        </w:rPr>
        <w:t xml:space="preserve"> requirió colocación de tubo de tórax, fracturas múltiples en miembros inferiores, trauma abdominal con absceso hepático...</w:t>
      </w:r>
    </w:p>
    <w:p w14:paraId="6D0B537A" w14:textId="77777777" w:rsidR="008717E7" w:rsidRPr="009353F5" w:rsidRDefault="008717E7" w:rsidP="00996E02">
      <w:pPr>
        <w:spacing w:after="0" w:line="240" w:lineRule="auto"/>
        <w:ind w:left="708" w:right="567"/>
        <w:rPr>
          <w:sz w:val="20"/>
          <w:szCs w:val="20"/>
        </w:rPr>
      </w:pPr>
      <w:r w:rsidRPr="009353F5">
        <w:rPr>
          <w:rFonts w:hint="eastAsia"/>
          <w:sz w:val="20"/>
          <w:szCs w:val="20"/>
        </w:rPr>
        <w:t>Nombre del diagnostico</w:t>
      </w:r>
    </w:p>
    <w:p w14:paraId="668E6A20" w14:textId="77777777" w:rsidR="008717E7" w:rsidRPr="009353F5" w:rsidRDefault="008717E7" w:rsidP="00996E02">
      <w:pPr>
        <w:spacing w:after="0" w:line="240" w:lineRule="auto"/>
        <w:ind w:left="708" w:right="567"/>
        <w:rPr>
          <w:sz w:val="20"/>
          <w:szCs w:val="20"/>
        </w:rPr>
      </w:pPr>
      <w:r w:rsidRPr="009353F5">
        <w:rPr>
          <w:rFonts w:hint="eastAsia"/>
          <w:sz w:val="20"/>
          <w:szCs w:val="20"/>
        </w:rPr>
        <w:t>TRAUMATISMOS INTRACRANEALES</w:t>
      </w:r>
    </w:p>
    <w:p w14:paraId="008A42BE" w14:textId="77777777" w:rsidR="008717E7" w:rsidRPr="009353F5" w:rsidRDefault="008717E7" w:rsidP="00996E02">
      <w:pPr>
        <w:spacing w:after="0" w:line="240" w:lineRule="auto"/>
        <w:ind w:left="708" w:right="567"/>
        <w:rPr>
          <w:sz w:val="20"/>
          <w:szCs w:val="20"/>
        </w:rPr>
      </w:pPr>
      <w:r w:rsidRPr="009353F5">
        <w:rPr>
          <w:rFonts w:hint="eastAsia"/>
          <w:sz w:val="20"/>
          <w:szCs w:val="20"/>
        </w:rPr>
        <w:t>FRACTURA DE LA EPIFISIS SUPERIOR DE LA TIBIA</w:t>
      </w:r>
    </w:p>
    <w:p w14:paraId="532F22D4" w14:textId="77777777" w:rsidR="008717E7" w:rsidRPr="009353F5" w:rsidRDefault="008717E7" w:rsidP="00996E02">
      <w:pPr>
        <w:spacing w:after="0" w:line="240" w:lineRule="auto"/>
        <w:ind w:left="708" w:right="567"/>
        <w:rPr>
          <w:sz w:val="20"/>
          <w:szCs w:val="20"/>
        </w:rPr>
      </w:pPr>
      <w:r w:rsidRPr="009353F5">
        <w:rPr>
          <w:rFonts w:hint="eastAsia"/>
          <w:sz w:val="20"/>
          <w:szCs w:val="20"/>
        </w:rPr>
        <w:t>FRACTURA DE LA PIERNA-PARTE NO ESPECIFICADA</w:t>
      </w:r>
    </w:p>
    <w:p w14:paraId="5257F482" w14:textId="77777777" w:rsidR="008717E7" w:rsidRPr="009353F5" w:rsidRDefault="008717E7" w:rsidP="00996E02">
      <w:pPr>
        <w:spacing w:after="0" w:line="240" w:lineRule="auto"/>
        <w:ind w:left="708" w:right="567"/>
        <w:rPr>
          <w:sz w:val="20"/>
          <w:szCs w:val="20"/>
        </w:rPr>
      </w:pPr>
      <w:r w:rsidRPr="009353F5">
        <w:rPr>
          <w:rFonts w:hint="eastAsia"/>
          <w:sz w:val="20"/>
          <w:szCs w:val="20"/>
        </w:rPr>
        <w:t>FRACTURA DEL CALCANEO</w:t>
      </w:r>
    </w:p>
    <w:p w14:paraId="134C0E33" w14:textId="77777777" w:rsidR="008717E7" w:rsidRPr="009353F5" w:rsidRDefault="008717E7" w:rsidP="00996E02">
      <w:pPr>
        <w:spacing w:after="0" w:line="240" w:lineRule="auto"/>
        <w:ind w:left="708" w:right="567"/>
        <w:rPr>
          <w:sz w:val="20"/>
          <w:szCs w:val="20"/>
        </w:rPr>
      </w:pPr>
      <w:r w:rsidRPr="009353F5">
        <w:rPr>
          <w:rFonts w:hint="eastAsia"/>
          <w:sz w:val="20"/>
          <w:szCs w:val="20"/>
        </w:rPr>
        <w:t>TRAUMATISMOS DE REGION NO ESPECIFICADA DEL CUERPO</w:t>
      </w:r>
    </w:p>
    <w:p w14:paraId="39D0D12D" w14:textId="2F0B3252" w:rsidR="00673F30" w:rsidRPr="009353F5" w:rsidRDefault="008717E7" w:rsidP="00996E02">
      <w:pPr>
        <w:spacing w:after="0" w:line="240" w:lineRule="auto"/>
        <w:ind w:left="708" w:right="567"/>
        <w:rPr>
          <w:sz w:val="20"/>
          <w:szCs w:val="20"/>
        </w:rPr>
      </w:pPr>
      <w:r w:rsidRPr="009353F5">
        <w:rPr>
          <w:rFonts w:hint="eastAsia"/>
          <w:sz w:val="20"/>
          <w:szCs w:val="20"/>
        </w:rPr>
        <w:lastRenderedPageBreak/>
        <w:t xml:space="preserve">OCUPANTE DE AUTOBUS LESIONADO POR COLISION CON VEHICULO DE MOTOR DE DOS O TRES </w:t>
      </w:r>
      <w:proofErr w:type="gramStart"/>
      <w:r w:rsidRPr="009353F5">
        <w:rPr>
          <w:rFonts w:hint="eastAsia"/>
          <w:sz w:val="20"/>
          <w:szCs w:val="20"/>
        </w:rPr>
        <w:t>RUEDAS:CONDUCTOR</w:t>
      </w:r>
      <w:proofErr w:type="gramEnd"/>
      <w:r w:rsidRPr="009353F5">
        <w:rPr>
          <w:rFonts w:hint="eastAsia"/>
          <w:sz w:val="20"/>
          <w:szCs w:val="20"/>
        </w:rPr>
        <w:t xml:space="preserve"> LESIONADO EN ACCIDENTE DE TRANSITO(...)”</w:t>
      </w:r>
    </w:p>
    <w:p w14:paraId="19878509" w14:textId="77777777" w:rsidR="00673F30" w:rsidRPr="009353F5" w:rsidRDefault="00673F30" w:rsidP="00996E02">
      <w:pPr>
        <w:spacing w:after="0" w:line="240" w:lineRule="auto"/>
        <w:ind w:left="708" w:right="567"/>
        <w:rPr>
          <w:sz w:val="20"/>
          <w:szCs w:val="20"/>
        </w:rPr>
      </w:pPr>
      <w:r w:rsidRPr="009353F5">
        <w:rPr>
          <w:sz w:val="20"/>
          <w:szCs w:val="20"/>
        </w:rPr>
        <w:t xml:space="preserve"> </w:t>
      </w:r>
    </w:p>
    <w:p w14:paraId="613F4F6A" w14:textId="602314CF" w:rsidR="00673F30" w:rsidRDefault="00673F30" w:rsidP="00996E02">
      <w:pPr>
        <w:spacing w:after="0" w:line="360" w:lineRule="auto"/>
        <w:ind w:left="0"/>
      </w:pPr>
      <w:r>
        <w:t xml:space="preserve">e) </w:t>
      </w:r>
      <w:r w:rsidR="00096F3C">
        <w:t xml:space="preserve">La </w:t>
      </w:r>
      <w:r w:rsidR="009353F5">
        <w:t xml:space="preserve">paciente </w:t>
      </w:r>
      <w:r w:rsidR="00096F3C">
        <w:t>fue remitida a la Clínica VIP Centro de Medicina Internacional, el 23 de octubre de 2012</w:t>
      </w:r>
      <w:r w:rsidR="00E4475A">
        <w:t xml:space="preserve"> y el </w:t>
      </w:r>
      <w:proofErr w:type="gramStart"/>
      <w:r w:rsidR="00E4475A">
        <w:t>25  siguiente</w:t>
      </w:r>
      <w:proofErr w:type="gramEnd"/>
      <w:r w:rsidR="00E4475A">
        <w:t xml:space="preserve"> fue dada de alta, después de haber sido valorada</w:t>
      </w:r>
      <w:r w:rsidR="006F5603">
        <w:t>. E</w:t>
      </w:r>
      <w:r w:rsidR="00096F3C">
        <w:t xml:space="preserve">n </w:t>
      </w:r>
      <w:r w:rsidR="00E4475A">
        <w:t xml:space="preserve">la historia clínica de este centro médico </w:t>
      </w:r>
      <w:r w:rsidR="00096F3C">
        <w:t>se anotó</w:t>
      </w:r>
      <w:r w:rsidR="00E4475A">
        <w:t xml:space="preserve"> (</w:t>
      </w:r>
      <w:proofErr w:type="spellStart"/>
      <w:r w:rsidR="00E4475A">
        <w:t>Fls</w:t>
      </w:r>
      <w:proofErr w:type="spellEnd"/>
      <w:r w:rsidR="00E4475A">
        <w:t>. 707 a 753 c. 3)</w:t>
      </w:r>
      <w:r w:rsidR="00096F3C">
        <w:t>:</w:t>
      </w:r>
    </w:p>
    <w:p w14:paraId="3BE30B61" w14:textId="77777777" w:rsidR="00096F3C" w:rsidRDefault="00096F3C" w:rsidP="00996E02">
      <w:pPr>
        <w:spacing w:after="0" w:line="360" w:lineRule="auto"/>
        <w:ind w:left="0"/>
      </w:pPr>
    </w:p>
    <w:p w14:paraId="3F381BC5" w14:textId="77777777" w:rsidR="004C1D17" w:rsidRPr="009353F5" w:rsidRDefault="004C1D17" w:rsidP="00996E02">
      <w:pPr>
        <w:spacing w:after="0" w:line="240" w:lineRule="auto"/>
        <w:ind w:left="708" w:right="567"/>
        <w:rPr>
          <w:sz w:val="20"/>
          <w:szCs w:val="20"/>
        </w:rPr>
      </w:pPr>
      <w:r w:rsidRPr="009353F5">
        <w:rPr>
          <w:sz w:val="20"/>
          <w:szCs w:val="20"/>
        </w:rPr>
        <w:t>“(..)21+25 INGRESA PACIENTE AL SERVICIO DE HOSPITALIZACION DEL SEXTO PISO TRASLADADA DE LA CLINICA COUNTRY EN CAMILLA EN COMPANIA DE ENFERMERO,MEDICO DE AMBULACION AL IGUAL QUE FAMILIAR ALERTA Y ORIENTADA...SE OBSERVA EN CARA LESIONES LAS CUALES ESTAN SATURADAS DESCUBIERTAS ACCESO VENOSO PERIFERICO EN MIEMBRO SUPERIOR IZQUIERDO CEFALICA INFERIOR CON YELCO NUMERO 20 INMOVILIZADO CON TUDERM,SIN SIGNOS DE FLEBITIS NI INFECCIÓN MAS EXTENSION DE ANESTESIA CON LIQUIDOS CERRADOS,AL IGUAL QUE DUODERM ESTRATIM EN EL ANTEBRAZO,CON DIAGNOSTICO DE POLITRAUMATISMO SE OBSERVA MIEMBROS INFERIORES CON FERULA DE YESO CUBIERTAS CON VENDAJE ELASTICO,SE UBICA EN LA HABITACION 602 SE REALIZA ENTREGA DE KIT ASEPS AL IGUAL QUE TERMOMETRO Y CONTROL DE TELEVISOR(...)</w:t>
      </w:r>
    </w:p>
    <w:p w14:paraId="668E1FF1" w14:textId="77777777" w:rsidR="004C1D17" w:rsidRPr="009353F5" w:rsidRDefault="004C1D17" w:rsidP="00996E02">
      <w:pPr>
        <w:spacing w:after="0" w:line="240" w:lineRule="auto"/>
        <w:ind w:left="708" w:right="567"/>
        <w:rPr>
          <w:sz w:val="20"/>
          <w:szCs w:val="20"/>
        </w:rPr>
      </w:pPr>
      <w:r w:rsidRPr="009353F5">
        <w:rPr>
          <w:sz w:val="20"/>
          <w:szCs w:val="20"/>
        </w:rPr>
        <w:t>(...) octubre 23 2012 10:15</w:t>
      </w:r>
    </w:p>
    <w:p w14:paraId="756C5669" w14:textId="77777777" w:rsidR="004C1D17" w:rsidRPr="009353F5" w:rsidRDefault="004C1D17" w:rsidP="00996E02">
      <w:pPr>
        <w:spacing w:after="0" w:line="240" w:lineRule="auto"/>
        <w:ind w:left="708" w:right="567"/>
        <w:rPr>
          <w:sz w:val="20"/>
          <w:szCs w:val="20"/>
        </w:rPr>
      </w:pPr>
      <w:r w:rsidRPr="009353F5">
        <w:rPr>
          <w:sz w:val="20"/>
          <w:szCs w:val="20"/>
        </w:rPr>
        <w:t>(...) Causa: Accidente de Tránsito</w:t>
      </w:r>
    </w:p>
    <w:p w14:paraId="583BEFA2" w14:textId="237FF51D" w:rsidR="004C1D17" w:rsidRPr="009353F5" w:rsidRDefault="004C1D17" w:rsidP="00996E02">
      <w:pPr>
        <w:spacing w:after="0" w:line="240" w:lineRule="auto"/>
        <w:ind w:left="708" w:right="567"/>
        <w:rPr>
          <w:sz w:val="20"/>
          <w:szCs w:val="20"/>
        </w:rPr>
      </w:pPr>
      <w:r w:rsidRPr="009353F5">
        <w:rPr>
          <w:sz w:val="20"/>
          <w:szCs w:val="20"/>
        </w:rPr>
        <w:t>MOTIVO PACIENTE:</w:t>
      </w:r>
      <w:r w:rsidR="00B142A2">
        <w:rPr>
          <w:sz w:val="20"/>
          <w:szCs w:val="20"/>
        </w:rPr>
        <w:t xml:space="preserve"> </w:t>
      </w:r>
      <w:r w:rsidRPr="009353F5">
        <w:rPr>
          <w:sz w:val="20"/>
          <w:szCs w:val="20"/>
        </w:rPr>
        <w:t xml:space="preserve">Remitida de </w:t>
      </w:r>
      <w:r w:rsidR="00B142A2">
        <w:rPr>
          <w:sz w:val="20"/>
          <w:szCs w:val="20"/>
        </w:rPr>
        <w:t>clínica</w:t>
      </w:r>
      <w:r w:rsidRPr="009353F5">
        <w:rPr>
          <w:sz w:val="20"/>
          <w:szCs w:val="20"/>
        </w:rPr>
        <w:t xml:space="preserve"> del country para manejo definitivo por politraumatismo</w:t>
      </w:r>
    </w:p>
    <w:p w14:paraId="0E64EC80" w14:textId="77777777" w:rsidR="004C1D17" w:rsidRPr="009353F5" w:rsidRDefault="004C1D17" w:rsidP="00996E02">
      <w:pPr>
        <w:spacing w:after="0" w:line="240" w:lineRule="auto"/>
        <w:ind w:left="708" w:right="567"/>
        <w:rPr>
          <w:sz w:val="20"/>
          <w:szCs w:val="20"/>
        </w:rPr>
      </w:pPr>
      <w:r w:rsidRPr="009353F5">
        <w:rPr>
          <w:sz w:val="20"/>
          <w:szCs w:val="20"/>
        </w:rPr>
        <w:t xml:space="preserve">ENFERMEDAD ACTUAL: Se trata de paciente de 69 años de edad con historia de 10 </w:t>
      </w:r>
      <w:proofErr w:type="spellStart"/>
      <w:r w:rsidRPr="009353F5">
        <w:rPr>
          <w:sz w:val="20"/>
          <w:szCs w:val="20"/>
        </w:rPr>
        <w:t>dias</w:t>
      </w:r>
      <w:proofErr w:type="spellEnd"/>
      <w:r w:rsidRPr="009353F5">
        <w:rPr>
          <w:sz w:val="20"/>
          <w:szCs w:val="20"/>
        </w:rPr>
        <w:t xml:space="preserve"> consistente en accidente de transporte en calidad de pasajera, con cinturón de seguridad puesto. Como producto de la colisión presenta trauma cerrado de tórax con </w:t>
      </w:r>
      <w:proofErr w:type="spellStart"/>
      <w:r w:rsidRPr="009353F5">
        <w:rPr>
          <w:sz w:val="20"/>
          <w:szCs w:val="20"/>
        </w:rPr>
        <w:t>hemoneumotórax</w:t>
      </w:r>
      <w:proofErr w:type="spellEnd"/>
      <w:r w:rsidRPr="009353F5">
        <w:rPr>
          <w:sz w:val="20"/>
          <w:szCs w:val="20"/>
        </w:rPr>
        <w:t xml:space="preserve"> izquierdo, trauma cerrado de tórax con fractura de esternón, trauma cerrado de abdomen con laceración hepática y lesión renal, fractura de platillos tibiales izquierdos. Realizan </w:t>
      </w:r>
      <w:proofErr w:type="spellStart"/>
      <w:r w:rsidRPr="009353F5">
        <w:rPr>
          <w:sz w:val="20"/>
          <w:szCs w:val="20"/>
        </w:rPr>
        <w:t>toracostomía</w:t>
      </w:r>
      <w:proofErr w:type="spellEnd"/>
      <w:r w:rsidRPr="009353F5">
        <w:rPr>
          <w:sz w:val="20"/>
          <w:szCs w:val="20"/>
        </w:rPr>
        <w:t xml:space="preserve"> izquierda, retirada el día de hoy, realizan inmovilización de miembros inferiores y el día de ayer han realizado cirugía en rodilla izquierda por fractura de platillos tibiales. En la remisión no reza el plan pendiente o definitivo. Durante su estancia en clínica del country estuvo en uci y actualmente se encontraba en habitación.</w:t>
      </w:r>
    </w:p>
    <w:p w14:paraId="50D1AB63" w14:textId="77777777" w:rsidR="004C1D17" w:rsidRPr="009353F5" w:rsidRDefault="004C1D17" w:rsidP="00996E02">
      <w:pPr>
        <w:spacing w:after="0" w:line="240" w:lineRule="auto"/>
        <w:ind w:left="708" w:right="567"/>
        <w:rPr>
          <w:sz w:val="20"/>
          <w:szCs w:val="20"/>
        </w:rPr>
      </w:pPr>
      <w:r w:rsidRPr="009353F5">
        <w:rPr>
          <w:sz w:val="20"/>
          <w:szCs w:val="20"/>
        </w:rPr>
        <w:t>(...) EXÁMEN FISICO</w:t>
      </w:r>
      <w:proofErr w:type="gramStart"/>
      <w:r w:rsidRPr="009353F5">
        <w:rPr>
          <w:sz w:val="20"/>
          <w:szCs w:val="20"/>
        </w:rPr>
        <w:t>:  (</w:t>
      </w:r>
      <w:proofErr w:type="gramEnd"/>
      <w:r w:rsidRPr="009353F5">
        <w:rPr>
          <w:sz w:val="20"/>
          <w:szCs w:val="20"/>
        </w:rPr>
        <w:t>ANORMAL), heridas en cara en fase de cicatrización,</w:t>
      </w:r>
    </w:p>
    <w:p w14:paraId="16A8DA58" w14:textId="77777777" w:rsidR="004C1D17" w:rsidRPr="009353F5" w:rsidRDefault="004C1D17" w:rsidP="00996E02">
      <w:pPr>
        <w:spacing w:after="0" w:line="240" w:lineRule="auto"/>
        <w:ind w:left="708" w:right="567"/>
        <w:rPr>
          <w:sz w:val="20"/>
          <w:szCs w:val="20"/>
        </w:rPr>
      </w:pPr>
      <w:r w:rsidRPr="009353F5">
        <w:rPr>
          <w:sz w:val="20"/>
          <w:szCs w:val="20"/>
        </w:rPr>
        <w:t>-CABEZA Y CUELLO</w:t>
      </w:r>
    </w:p>
    <w:p w14:paraId="66CD3297" w14:textId="77777777" w:rsidR="004C1D17" w:rsidRPr="009353F5" w:rsidRDefault="004C1D17" w:rsidP="00996E02">
      <w:pPr>
        <w:spacing w:after="0" w:line="240" w:lineRule="auto"/>
        <w:ind w:left="708" w:right="567"/>
        <w:rPr>
          <w:sz w:val="20"/>
          <w:szCs w:val="20"/>
        </w:rPr>
      </w:pPr>
      <w:r w:rsidRPr="009353F5">
        <w:rPr>
          <w:sz w:val="20"/>
          <w:szCs w:val="20"/>
        </w:rPr>
        <w:t>suturadas</w:t>
      </w:r>
    </w:p>
    <w:p w14:paraId="691AB5C7" w14:textId="77777777" w:rsidR="004C1D17" w:rsidRPr="009353F5" w:rsidRDefault="004C1D17" w:rsidP="00996E02">
      <w:pPr>
        <w:spacing w:after="0" w:line="240" w:lineRule="auto"/>
        <w:ind w:left="708" w:right="567"/>
        <w:rPr>
          <w:sz w:val="20"/>
          <w:szCs w:val="20"/>
        </w:rPr>
      </w:pPr>
      <w:r w:rsidRPr="009353F5">
        <w:rPr>
          <w:sz w:val="20"/>
          <w:szCs w:val="20"/>
        </w:rPr>
        <w:t>-ORGANOS DE LOS SENTIDOS (NORMAL).</w:t>
      </w:r>
    </w:p>
    <w:p w14:paraId="40BC74DA" w14:textId="77777777" w:rsidR="004C1D17" w:rsidRPr="009353F5" w:rsidRDefault="004C1D17" w:rsidP="00996E02">
      <w:pPr>
        <w:spacing w:after="0" w:line="240" w:lineRule="auto"/>
        <w:ind w:left="708" w:right="567"/>
        <w:rPr>
          <w:sz w:val="20"/>
          <w:szCs w:val="20"/>
        </w:rPr>
      </w:pPr>
      <w:r w:rsidRPr="009353F5">
        <w:rPr>
          <w:sz w:val="20"/>
          <w:szCs w:val="20"/>
        </w:rPr>
        <w:t>-TORAX(NORMAL)</w:t>
      </w:r>
    </w:p>
    <w:p w14:paraId="18DB95B5" w14:textId="77777777" w:rsidR="004C1D17" w:rsidRPr="009353F5" w:rsidRDefault="004C1D17" w:rsidP="00996E02">
      <w:pPr>
        <w:spacing w:after="0" w:line="240" w:lineRule="auto"/>
        <w:ind w:left="708" w:right="567"/>
        <w:rPr>
          <w:sz w:val="20"/>
          <w:szCs w:val="20"/>
        </w:rPr>
      </w:pPr>
      <w:r w:rsidRPr="009353F5">
        <w:rPr>
          <w:sz w:val="20"/>
          <w:szCs w:val="20"/>
        </w:rPr>
        <w:t xml:space="preserve">-CARDIOPULMONAR (ANORMAL) herida de </w:t>
      </w:r>
      <w:proofErr w:type="spellStart"/>
      <w:r w:rsidRPr="009353F5">
        <w:rPr>
          <w:sz w:val="20"/>
          <w:szCs w:val="20"/>
        </w:rPr>
        <w:t>toracostomía</w:t>
      </w:r>
      <w:proofErr w:type="spellEnd"/>
    </w:p>
    <w:p w14:paraId="3B0AF14F" w14:textId="77777777" w:rsidR="004C1D17" w:rsidRPr="009353F5" w:rsidRDefault="004C1D17" w:rsidP="00996E02">
      <w:pPr>
        <w:spacing w:after="0" w:line="240" w:lineRule="auto"/>
        <w:ind w:left="708" w:right="567"/>
        <w:rPr>
          <w:sz w:val="20"/>
          <w:szCs w:val="20"/>
        </w:rPr>
      </w:pPr>
      <w:r w:rsidRPr="009353F5">
        <w:rPr>
          <w:sz w:val="20"/>
          <w:szCs w:val="20"/>
        </w:rPr>
        <w:t>-DORSO(NORMAL)</w:t>
      </w:r>
    </w:p>
    <w:p w14:paraId="2DD83227" w14:textId="77777777" w:rsidR="004C1D17" w:rsidRPr="009353F5" w:rsidRDefault="004C1D17" w:rsidP="00996E02">
      <w:pPr>
        <w:spacing w:after="0" w:line="240" w:lineRule="auto"/>
        <w:ind w:left="708" w:right="567"/>
        <w:rPr>
          <w:sz w:val="20"/>
          <w:szCs w:val="20"/>
        </w:rPr>
      </w:pPr>
      <w:r w:rsidRPr="009353F5">
        <w:rPr>
          <w:sz w:val="20"/>
          <w:szCs w:val="20"/>
        </w:rPr>
        <w:t>-ABDOMEN -(ANORMAL)Retención urinaria aguda</w:t>
      </w:r>
    </w:p>
    <w:p w14:paraId="5A08BC76" w14:textId="77777777" w:rsidR="004C1D17" w:rsidRPr="009353F5" w:rsidRDefault="004C1D17" w:rsidP="00996E02">
      <w:pPr>
        <w:spacing w:after="0" w:line="240" w:lineRule="auto"/>
        <w:ind w:left="708" w:right="567"/>
        <w:rPr>
          <w:sz w:val="20"/>
          <w:szCs w:val="20"/>
        </w:rPr>
      </w:pPr>
      <w:r w:rsidRPr="009353F5">
        <w:rPr>
          <w:sz w:val="20"/>
          <w:szCs w:val="20"/>
        </w:rPr>
        <w:t>-EXTREMEDIDADES (ANORMAL) neurovascular distal normal, inmovilización de extremidades inferiores, sangrado en vendajes de rodilla izquierda</w:t>
      </w:r>
    </w:p>
    <w:p w14:paraId="4D260E5D" w14:textId="4161D1C1" w:rsidR="00B142A2" w:rsidRDefault="004C1D17" w:rsidP="00996E02">
      <w:pPr>
        <w:spacing w:after="0" w:line="240" w:lineRule="auto"/>
        <w:ind w:left="708" w:right="567"/>
        <w:rPr>
          <w:rFonts w:eastAsia="MS Gothic"/>
          <w:sz w:val="20"/>
          <w:szCs w:val="20"/>
        </w:rPr>
      </w:pPr>
      <w:r w:rsidRPr="009353F5">
        <w:rPr>
          <w:sz w:val="20"/>
          <w:szCs w:val="20"/>
        </w:rPr>
        <w:t xml:space="preserve">-NEUROLOGICO(NORMAL). desorientada en tiempo, orientada en persona y espacio </w:t>
      </w:r>
    </w:p>
    <w:p w14:paraId="60B8B6EC" w14:textId="77777777" w:rsidR="00B142A2" w:rsidRPr="00B142A2" w:rsidRDefault="00B142A2" w:rsidP="00996E02">
      <w:pPr>
        <w:spacing w:after="0" w:line="240" w:lineRule="auto"/>
        <w:ind w:left="708" w:right="567"/>
        <w:rPr>
          <w:rFonts w:eastAsia="MS Gothic"/>
          <w:sz w:val="20"/>
          <w:szCs w:val="20"/>
        </w:rPr>
      </w:pPr>
    </w:p>
    <w:p w14:paraId="66E8A079" w14:textId="77777777" w:rsidR="004C1D17" w:rsidRPr="009353F5" w:rsidRDefault="004C1D17" w:rsidP="00996E02">
      <w:pPr>
        <w:spacing w:after="0" w:line="240" w:lineRule="auto"/>
        <w:ind w:left="708" w:right="567"/>
        <w:rPr>
          <w:sz w:val="20"/>
          <w:szCs w:val="20"/>
        </w:rPr>
      </w:pPr>
      <w:r w:rsidRPr="009353F5">
        <w:rPr>
          <w:sz w:val="20"/>
          <w:szCs w:val="20"/>
        </w:rPr>
        <w:t>Diagnósticos:</w:t>
      </w:r>
    </w:p>
    <w:p w14:paraId="05613247" w14:textId="310596E2" w:rsidR="004C1D17" w:rsidRPr="009353F5" w:rsidRDefault="004C1D17" w:rsidP="00996E02">
      <w:pPr>
        <w:spacing w:after="0" w:line="240" w:lineRule="auto"/>
        <w:ind w:left="708" w:right="567"/>
        <w:rPr>
          <w:sz w:val="20"/>
          <w:szCs w:val="20"/>
        </w:rPr>
      </w:pPr>
      <w:r w:rsidRPr="009353F5">
        <w:rPr>
          <w:sz w:val="20"/>
          <w:szCs w:val="20"/>
        </w:rPr>
        <w:t>NEUMOTORAXTRAUMATICO(S270)-Confirmado Repetido.</w:t>
      </w:r>
      <w:r w:rsidR="00B142A2">
        <w:rPr>
          <w:sz w:val="20"/>
          <w:szCs w:val="20"/>
        </w:rPr>
        <w:t xml:space="preserve"> </w:t>
      </w:r>
      <w:r w:rsidRPr="009353F5">
        <w:rPr>
          <w:sz w:val="20"/>
          <w:szCs w:val="20"/>
        </w:rPr>
        <w:t>LATERALIDAD:</w:t>
      </w:r>
      <w:r w:rsidR="00B142A2">
        <w:rPr>
          <w:sz w:val="20"/>
          <w:szCs w:val="20"/>
        </w:rPr>
        <w:t xml:space="preserve"> </w:t>
      </w:r>
      <w:r w:rsidRPr="009353F5">
        <w:rPr>
          <w:sz w:val="20"/>
          <w:szCs w:val="20"/>
        </w:rPr>
        <w:t>Izquierdo</w:t>
      </w:r>
    </w:p>
    <w:p w14:paraId="7CD28BFB" w14:textId="13528A57" w:rsidR="004C1D17" w:rsidRPr="009353F5" w:rsidRDefault="004C1D17" w:rsidP="00996E02">
      <w:pPr>
        <w:spacing w:after="0" w:line="240" w:lineRule="auto"/>
        <w:ind w:left="708" w:right="567"/>
        <w:rPr>
          <w:sz w:val="20"/>
          <w:szCs w:val="20"/>
        </w:rPr>
      </w:pPr>
      <w:r w:rsidRPr="009353F5">
        <w:rPr>
          <w:sz w:val="20"/>
          <w:szCs w:val="20"/>
        </w:rPr>
        <w:t>TRAUMATISMO DEL HIGADO Y DE LA VESICULA BILIAR(S361)-Confirmado Repetido. LATERALIDAD:</w:t>
      </w:r>
      <w:r w:rsidR="00B142A2">
        <w:rPr>
          <w:sz w:val="20"/>
          <w:szCs w:val="20"/>
        </w:rPr>
        <w:t xml:space="preserve"> </w:t>
      </w:r>
      <w:r w:rsidRPr="009353F5">
        <w:rPr>
          <w:sz w:val="20"/>
          <w:szCs w:val="20"/>
        </w:rPr>
        <w:t>No Aplica</w:t>
      </w:r>
    </w:p>
    <w:p w14:paraId="3451133F" w14:textId="55872D0D" w:rsidR="004C1D17" w:rsidRPr="009353F5" w:rsidRDefault="004C1D17" w:rsidP="00996E02">
      <w:pPr>
        <w:spacing w:after="0" w:line="240" w:lineRule="auto"/>
        <w:ind w:left="708" w:right="567"/>
        <w:rPr>
          <w:sz w:val="20"/>
          <w:szCs w:val="20"/>
        </w:rPr>
      </w:pPr>
      <w:r w:rsidRPr="009353F5">
        <w:rPr>
          <w:sz w:val="20"/>
          <w:szCs w:val="20"/>
        </w:rPr>
        <w:t>TRAUMATISMO DEL RIÑON(S370)-Confirmado Repetido.</w:t>
      </w:r>
      <w:r w:rsidR="00B142A2">
        <w:rPr>
          <w:sz w:val="20"/>
          <w:szCs w:val="20"/>
        </w:rPr>
        <w:t xml:space="preserve"> </w:t>
      </w:r>
      <w:proofErr w:type="spellStart"/>
      <w:proofErr w:type="gramStart"/>
      <w:r w:rsidRPr="009353F5">
        <w:rPr>
          <w:sz w:val="20"/>
          <w:szCs w:val="20"/>
        </w:rPr>
        <w:t>LATERALIDAD:No</w:t>
      </w:r>
      <w:proofErr w:type="spellEnd"/>
      <w:proofErr w:type="gramEnd"/>
      <w:r w:rsidRPr="009353F5">
        <w:rPr>
          <w:sz w:val="20"/>
          <w:szCs w:val="20"/>
        </w:rPr>
        <w:t xml:space="preserve"> Aplica FRACTURA DE LA EPIFISIS SUPERIOR DE LATIBIA(S821) - Confirmado Repetido. LATERALIDAD:</w:t>
      </w:r>
      <w:r w:rsidR="00B142A2">
        <w:rPr>
          <w:sz w:val="20"/>
          <w:szCs w:val="20"/>
        </w:rPr>
        <w:t xml:space="preserve"> </w:t>
      </w:r>
      <w:r w:rsidRPr="009353F5">
        <w:rPr>
          <w:sz w:val="20"/>
          <w:szCs w:val="20"/>
        </w:rPr>
        <w:t>Izquierdo</w:t>
      </w:r>
    </w:p>
    <w:p w14:paraId="255C237E" w14:textId="3DD83B37" w:rsidR="004C1D17" w:rsidRPr="009353F5" w:rsidRDefault="004C1D17" w:rsidP="00996E02">
      <w:pPr>
        <w:spacing w:after="0" w:line="240" w:lineRule="auto"/>
        <w:ind w:left="708" w:right="567"/>
        <w:rPr>
          <w:sz w:val="20"/>
          <w:szCs w:val="20"/>
        </w:rPr>
      </w:pPr>
      <w:r w:rsidRPr="009353F5">
        <w:rPr>
          <w:sz w:val="20"/>
          <w:szCs w:val="20"/>
        </w:rPr>
        <w:t xml:space="preserve">CONVALECENCIA CONSECUTIVA A CIRUGIA(Z540)-Confirmado Repetido. </w:t>
      </w:r>
      <w:proofErr w:type="gramStart"/>
      <w:r w:rsidRPr="009353F5">
        <w:rPr>
          <w:sz w:val="20"/>
          <w:szCs w:val="20"/>
        </w:rPr>
        <w:t>LATERALIDAD:I</w:t>
      </w:r>
      <w:proofErr w:type="gramEnd"/>
      <w:r w:rsidR="00B142A2">
        <w:rPr>
          <w:sz w:val="20"/>
          <w:szCs w:val="20"/>
        </w:rPr>
        <w:t xml:space="preserve"> </w:t>
      </w:r>
      <w:proofErr w:type="spellStart"/>
      <w:r w:rsidRPr="009353F5">
        <w:rPr>
          <w:sz w:val="20"/>
          <w:szCs w:val="20"/>
        </w:rPr>
        <w:t>zquierdo</w:t>
      </w:r>
      <w:proofErr w:type="spellEnd"/>
    </w:p>
    <w:p w14:paraId="2A4CFF87" w14:textId="4DC6D1E2" w:rsidR="004C1D17" w:rsidRPr="009353F5" w:rsidRDefault="004C1D17" w:rsidP="00996E02">
      <w:pPr>
        <w:spacing w:after="0" w:line="240" w:lineRule="auto"/>
        <w:ind w:left="708" w:right="567"/>
        <w:rPr>
          <w:sz w:val="20"/>
          <w:szCs w:val="20"/>
        </w:rPr>
      </w:pPr>
      <w:r w:rsidRPr="009353F5">
        <w:rPr>
          <w:sz w:val="20"/>
          <w:szCs w:val="20"/>
        </w:rPr>
        <w:t xml:space="preserve">CONCEPTO: Se trata de paciente </w:t>
      </w:r>
      <w:proofErr w:type="spellStart"/>
      <w:r w:rsidRPr="009353F5">
        <w:rPr>
          <w:sz w:val="20"/>
          <w:szCs w:val="20"/>
        </w:rPr>
        <w:t>septagenaria</w:t>
      </w:r>
      <w:proofErr w:type="spellEnd"/>
      <w:r w:rsidRPr="009353F5">
        <w:rPr>
          <w:sz w:val="20"/>
          <w:szCs w:val="20"/>
        </w:rPr>
        <w:t xml:space="preserve">, quien ingresa en 10° día de politraumatismo, actualmente con estabilidad cardiovascular, ventilación espontánea, sin respuesta inflamatoria sistémica. Es necesario un tamizaje global de sus condiciones por lo cual se realizarán estudios incluyendo función renal porque durante su hospitalización fue detectada lesión renal aguda. De otra parte, será valorada por ortopedista y por cirugía general. Quienes requerirán los reportes de los estudios para tomar conductas. Por ortopedia se establece contacto y se acuerda que hasta valoración de todas las imágenes previas no se solicitará ninguna nueva por ahora. Dado el protocolo de paciente externo es necesario cambiar sitio de venopunción y </w:t>
      </w:r>
      <w:proofErr w:type="spellStart"/>
      <w:r w:rsidRPr="009353F5">
        <w:rPr>
          <w:sz w:val="20"/>
          <w:szCs w:val="20"/>
        </w:rPr>
        <w:t>gram</w:t>
      </w:r>
      <w:proofErr w:type="spellEnd"/>
      <w:r w:rsidRPr="009353F5">
        <w:rPr>
          <w:sz w:val="20"/>
          <w:szCs w:val="20"/>
        </w:rPr>
        <w:t xml:space="preserve"> de orina sin centrifugar.</w:t>
      </w:r>
      <w:r w:rsidR="00B142A2">
        <w:rPr>
          <w:sz w:val="20"/>
          <w:szCs w:val="20"/>
        </w:rPr>
        <w:t xml:space="preserve"> </w:t>
      </w:r>
      <w:r w:rsidRPr="009353F5">
        <w:rPr>
          <w:sz w:val="20"/>
          <w:szCs w:val="20"/>
        </w:rPr>
        <w:t>Además de ordena paso de sonda vesical.</w:t>
      </w:r>
    </w:p>
    <w:p w14:paraId="23ED1645" w14:textId="597C24CA" w:rsidR="004C1D17" w:rsidRPr="009353F5" w:rsidRDefault="004C1D17" w:rsidP="00996E02">
      <w:pPr>
        <w:spacing w:after="0" w:line="240" w:lineRule="auto"/>
        <w:ind w:left="708" w:right="567"/>
        <w:rPr>
          <w:sz w:val="20"/>
          <w:szCs w:val="20"/>
        </w:rPr>
      </w:pPr>
    </w:p>
    <w:p w14:paraId="29642636" w14:textId="77777777" w:rsidR="004C1D17" w:rsidRPr="009353F5" w:rsidRDefault="004C1D17" w:rsidP="00996E02">
      <w:pPr>
        <w:spacing w:after="0" w:line="240" w:lineRule="auto"/>
        <w:ind w:left="708" w:right="567"/>
        <w:rPr>
          <w:sz w:val="20"/>
          <w:szCs w:val="20"/>
        </w:rPr>
      </w:pPr>
      <w:r w:rsidRPr="009353F5">
        <w:rPr>
          <w:sz w:val="20"/>
          <w:szCs w:val="20"/>
        </w:rPr>
        <w:t>PLAN DE MANEJO:</w:t>
      </w:r>
      <w:proofErr w:type="gramStart"/>
      <w:r w:rsidRPr="009353F5">
        <w:rPr>
          <w:sz w:val="20"/>
          <w:szCs w:val="20"/>
        </w:rPr>
        <w:t>1.cabecera</w:t>
      </w:r>
      <w:proofErr w:type="gramEnd"/>
      <w:r w:rsidRPr="009353F5">
        <w:rPr>
          <w:sz w:val="20"/>
          <w:szCs w:val="20"/>
        </w:rPr>
        <w:t xml:space="preserve"> 45°</w:t>
      </w:r>
    </w:p>
    <w:p w14:paraId="021AC142" w14:textId="77777777" w:rsidR="004C1D17" w:rsidRPr="009353F5" w:rsidRDefault="004C1D17" w:rsidP="00996E02">
      <w:pPr>
        <w:spacing w:after="0" w:line="240" w:lineRule="auto"/>
        <w:ind w:left="708" w:right="567"/>
        <w:rPr>
          <w:sz w:val="20"/>
          <w:szCs w:val="20"/>
        </w:rPr>
      </w:pPr>
      <w:r w:rsidRPr="009353F5">
        <w:rPr>
          <w:sz w:val="20"/>
          <w:szCs w:val="20"/>
        </w:rPr>
        <w:t>2. cuidados de enfermería y control de signos</w:t>
      </w:r>
    </w:p>
    <w:p w14:paraId="5774BA12" w14:textId="77777777" w:rsidR="004C1D17" w:rsidRPr="009353F5" w:rsidRDefault="004C1D17" w:rsidP="00996E02">
      <w:pPr>
        <w:spacing w:after="0" w:line="240" w:lineRule="auto"/>
        <w:ind w:left="708" w:right="567"/>
        <w:rPr>
          <w:sz w:val="20"/>
          <w:szCs w:val="20"/>
        </w:rPr>
      </w:pPr>
      <w:r w:rsidRPr="009353F5">
        <w:rPr>
          <w:sz w:val="20"/>
          <w:szCs w:val="20"/>
        </w:rPr>
        <w:t>3.dieta normal</w:t>
      </w:r>
    </w:p>
    <w:p w14:paraId="34132E1E" w14:textId="77777777" w:rsidR="004C1D17" w:rsidRPr="009353F5" w:rsidRDefault="004C1D17" w:rsidP="00996E02">
      <w:pPr>
        <w:spacing w:after="0" w:line="240" w:lineRule="auto"/>
        <w:ind w:left="708" w:right="567"/>
        <w:rPr>
          <w:sz w:val="20"/>
          <w:szCs w:val="20"/>
        </w:rPr>
      </w:pPr>
      <w:r w:rsidRPr="009353F5">
        <w:rPr>
          <w:sz w:val="20"/>
          <w:szCs w:val="20"/>
        </w:rPr>
        <w:t xml:space="preserve">4. </w:t>
      </w:r>
      <w:proofErr w:type="spellStart"/>
      <w:r w:rsidRPr="009353F5">
        <w:rPr>
          <w:sz w:val="20"/>
          <w:szCs w:val="20"/>
        </w:rPr>
        <w:t>sucralfate</w:t>
      </w:r>
      <w:proofErr w:type="spellEnd"/>
      <w:r w:rsidRPr="009353F5">
        <w:rPr>
          <w:sz w:val="20"/>
          <w:szCs w:val="20"/>
        </w:rPr>
        <w:t xml:space="preserve"> suspensión 5 mi cada 6horas</w:t>
      </w:r>
    </w:p>
    <w:p w14:paraId="5EDCFCC1" w14:textId="77777777" w:rsidR="004C1D17" w:rsidRPr="009353F5" w:rsidRDefault="004C1D17" w:rsidP="00996E02">
      <w:pPr>
        <w:spacing w:after="0" w:line="240" w:lineRule="auto"/>
        <w:ind w:left="708" w:right="567"/>
        <w:rPr>
          <w:sz w:val="20"/>
          <w:szCs w:val="20"/>
        </w:rPr>
      </w:pPr>
      <w:r w:rsidRPr="009353F5">
        <w:rPr>
          <w:sz w:val="20"/>
          <w:szCs w:val="20"/>
        </w:rPr>
        <w:t xml:space="preserve">5. </w:t>
      </w:r>
      <w:proofErr w:type="spellStart"/>
      <w:r w:rsidRPr="009353F5">
        <w:rPr>
          <w:sz w:val="20"/>
          <w:szCs w:val="20"/>
        </w:rPr>
        <w:t>dalteparina</w:t>
      </w:r>
      <w:proofErr w:type="spellEnd"/>
      <w:r w:rsidRPr="009353F5">
        <w:rPr>
          <w:sz w:val="20"/>
          <w:szCs w:val="20"/>
        </w:rPr>
        <w:t xml:space="preserve"> 5000 </w:t>
      </w:r>
      <w:proofErr w:type="spellStart"/>
      <w:r w:rsidRPr="009353F5">
        <w:rPr>
          <w:sz w:val="20"/>
          <w:szCs w:val="20"/>
        </w:rPr>
        <w:t>us</w:t>
      </w:r>
      <w:proofErr w:type="spellEnd"/>
      <w:r w:rsidRPr="009353F5">
        <w:rPr>
          <w:sz w:val="20"/>
          <w:szCs w:val="20"/>
        </w:rPr>
        <w:t xml:space="preserve"> se cada día</w:t>
      </w:r>
    </w:p>
    <w:p w14:paraId="5ED9595E" w14:textId="77777777" w:rsidR="004C1D17" w:rsidRPr="009353F5" w:rsidRDefault="004C1D17" w:rsidP="00996E02">
      <w:pPr>
        <w:spacing w:after="0" w:line="240" w:lineRule="auto"/>
        <w:ind w:left="708" w:right="567"/>
        <w:rPr>
          <w:sz w:val="20"/>
          <w:szCs w:val="20"/>
        </w:rPr>
      </w:pPr>
      <w:r w:rsidRPr="009353F5">
        <w:rPr>
          <w:sz w:val="20"/>
          <w:szCs w:val="20"/>
        </w:rPr>
        <w:lastRenderedPageBreak/>
        <w:t xml:space="preserve">6. </w:t>
      </w:r>
      <w:proofErr w:type="spellStart"/>
      <w:r w:rsidRPr="009353F5">
        <w:rPr>
          <w:sz w:val="20"/>
          <w:szCs w:val="20"/>
        </w:rPr>
        <w:t>dipirona</w:t>
      </w:r>
      <w:proofErr w:type="spellEnd"/>
      <w:r w:rsidRPr="009353F5">
        <w:rPr>
          <w:sz w:val="20"/>
          <w:szCs w:val="20"/>
        </w:rPr>
        <w:t xml:space="preserve"> 1 gr. </w:t>
      </w:r>
      <w:proofErr w:type="spellStart"/>
      <w:r w:rsidRPr="009353F5">
        <w:rPr>
          <w:sz w:val="20"/>
          <w:szCs w:val="20"/>
        </w:rPr>
        <w:t>iv</w:t>
      </w:r>
      <w:proofErr w:type="spellEnd"/>
      <w:r w:rsidRPr="009353F5">
        <w:rPr>
          <w:sz w:val="20"/>
          <w:szCs w:val="20"/>
        </w:rPr>
        <w:t xml:space="preserve"> cada 6 horas</w:t>
      </w:r>
    </w:p>
    <w:p w14:paraId="53466282" w14:textId="77777777" w:rsidR="004C1D17" w:rsidRPr="009353F5" w:rsidRDefault="004C1D17" w:rsidP="00996E02">
      <w:pPr>
        <w:spacing w:after="0" w:line="240" w:lineRule="auto"/>
        <w:ind w:left="708" w:right="567"/>
        <w:rPr>
          <w:sz w:val="20"/>
          <w:szCs w:val="20"/>
        </w:rPr>
      </w:pPr>
      <w:r w:rsidRPr="009353F5">
        <w:rPr>
          <w:sz w:val="20"/>
          <w:szCs w:val="20"/>
        </w:rPr>
        <w:t>7. acetaminofén 1 gr. cada 6 horas</w:t>
      </w:r>
    </w:p>
    <w:p w14:paraId="4E3DFCA1" w14:textId="77777777" w:rsidR="004C1D17" w:rsidRPr="009353F5" w:rsidRDefault="004C1D17" w:rsidP="00996E02">
      <w:pPr>
        <w:spacing w:after="0" w:line="240" w:lineRule="auto"/>
        <w:ind w:left="708" w:right="567"/>
        <w:rPr>
          <w:sz w:val="20"/>
          <w:szCs w:val="20"/>
        </w:rPr>
      </w:pPr>
      <w:r w:rsidRPr="009353F5">
        <w:rPr>
          <w:sz w:val="20"/>
          <w:szCs w:val="20"/>
        </w:rPr>
        <w:t>8. clonazepam 3 gotas ahora</w:t>
      </w:r>
    </w:p>
    <w:p w14:paraId="3B117971" w14:textId="77777777" w:rsidR="004C1D17" w:rsidRPr="009353F5" w:rsidRDefault="004C1D17" w:rsidP="00996E02">
      <w:pPr>
        <w:spacing w:after="0" w:line="240" w:lineRule="auto"/>
        <w:ind w:left="708" w:right="567"/>
        <w:rPr>
          <w:sz w:val="20"/>
          <w:szCs w:val="20"/>
        </w:rPr>
      </w:pPr>
      <w:r w:rsidRPr="009353F5">
        <w:rPr>
          <w:sz w:val="20"/>
          <w:szCs w:val="20"/>
        </w:rPr>
        <w:t>9.valoración por cirugía general, por ortopedia y por psiquiatría</w:t>
      </w:r>
    </w:p>
    <w:p w14:paraId="286CAC6F" w14:textId="0AB09FF3" w:rsidR="004C1D17" w:rsidRPr="009353F5" w:rsidRDefault="004C1D17" w:rsidP="00996E02">
      <w:pPr>
        <w:spacing w:after="0" w:line="240" w:lineRule="auto"/>
        <w:ind w:left="708" w:right="567"/>
        <w:rPr>
          <w:sz w:val="20"/>
          <w:szCs w:val="20"/>
        </w:rPr>
      </w:pPr>
      <w:r w:rsidRPr="009353F5">
        <w:rPr>
          <w:sz w:val="20"/>
          <w:szCs w:val="20"/>
        </w:rPr>
        <w:t xml:space="preserve">10.ss </w:t>
      </w:r>
      <w:r w:rsidR="00B142A2">
        <w:rPr>
          <w:sz w:val="20"/>
          <w:szCs w:val="20"/>
        </w:rPr>
        <w:t>hemograma, electritos</w:t>
      </w:r>
      <w:r w:rsidRPr="009353F5">
        <w:rPr>
          <w:sz w:val="20"/>
          <w:szCs w:val="20"/>
        </w:rPr>
        <w:t xml:space="preserve">, función renal, tiempos de coagulación, en la mañana </w:t>
      </w:r>
      <w:proofErr w:type="spellStart"/>
      <w:r w:rsidRPr="009353F5">
        <w:rPr>
          <w:sz w:val="20"/>
          <w:szCs w:val="20"/>
        </w:rPr>
        <w:t>rx</w:t>
      </w:r>
      <w:proofErr w:type="spellEnd"/>
      <w:r w:rsidRPr="009353F5">
        <w:rPr>
          <w:sz w:val="20"/>
          <w:szCs w:val="20"/>
        </w:rPr>
        <w:t xml:space="preserve">. de tórax de control y </w:t>
      </w:r>
      <w:r w:rsidR="00B142A2">
        <w:rPr>
          <w:sz w:val="20"/>
          <w:szCs w:val="20"/>
        </w:rPr>
        <w:t>ecografía</w:t>
      </w:r>
      <w:r w:rsidRPr="009353F5">
        <w:rPr>
          <w:sz w:val="20"/>
          <w:szCs w:val="20"/>
        </w:rPr>
        <w:t xml:space="preserve"> de abdomen control (...)</w:t>
      </w:r>
    </w:p>
    <w:p w14:paraId="6C1FE3A1" w14:textId="77777777" w:rsidR="004C1D17" w:rsidRPr="009353F5" w:rsidRDefault="004C1D17" w:rsidP="00996E02">
      <w:pPr>
        <w:spacing w:after="0" w:line="240" w:lineRule="auto"/>
        <w:ind w:left="708" w:right="567"/>
        <w:rPr>
          <w:sz w:val="20"/>
          <w:szCs w:val="20"/>
        </w:rPr>
      </w:pPr>
      <w:r w:rsidRPr="009353F5">
        <w:rPr>
          <w:sz w:val="20"/>
          <w:szCs w:val="20"/>
        </w:rPr>
        <w:t>INTERCONSULTAS-</w:t>
      </w:r>
      <w:proofErr w:type="gramStart"/>
      <w:r w:rsidRPr="009353F5">
        <w:rPr>
          <w:sz w:val="20"/>
          <w:szCs w:val="20"/>
        </w:rPr>
        <w:t>Octubre</w:t>
      </w:r>
      <w:proofErr w:type="gramEnd"/>
      <w:r w:rsidRPr="009353F5">
        <w:rPr>
          <w:sz w:val="20"/>
          <w:szCs w:val="20"/>
        </w:rPr>
        <w:t xml:space="preserve"> 24 2012 09:42 am</w:t>
      </w:r>
    </w:p>
    <w:p w14:paraId="1E6C985E" w14:textId="4C32E556" w:rsidR="004C1D17" w:rsidRPr="009353F5" w:rsidRDefault="004C1D17" w:rsidP="00996E02">
      <w:pPr>
        <w:spacing w:after="0" w:line="240" w:lineRule="auto"/>
        <w:ind w:left="708" w:right="567"/>
        <w:rPr>
          <w:sz w:val="20"/>
          <w:szCs w:val="20"/>
        </w:rPr>
      </w:pPr>
      <w:r w:rsidRPr="009353F5">
        <w:rPr>
          <w:sz w:val="20"/>
          <w:szCs w:val="20"/>
        </w:rPr>
        <w:t xml:space="preserve">...Especialidad </w:t>
      </w:r>
      <w:r w:rsidR="00B142A2">
        <w:rPr>
          <w:sz w:val="20"/>
          <w:szCs w:val="20"/>
        </w:rPr>
        <w:t>Cirugía</w:t>
      </w:r>
      <w:r w:rsidRPr="009353F5">
        <w:rPr>
          <w:sz w:val="20"/>
          <w:szCs w:val="20"/>
        </w:rPr>
        <w:t xml:space="preserve"> General</w:t>
      </w:r>
    </w:p>
    <w:p w14:paraId="471E11CF" w14:textId="77777777" w:rsidR="004C1D17" w:rsidRPr="009353F5" w:rsidRDefault="004C1D17" w:rsidP="00996E02">
      <w:pPr>
        <w:spacing w:after="0" w:line="240" w:lineRule="auto"/>
        <w:ind w:left="708" w:right="567"/>
        <w:rPr>
          <w:sz w:val="20"/>
          <w:szCs w:val="20"/>
        </w:rPr>
      </w:pPr>
      <w:r w:rsidRPr="009353F5">
        <w:rPr>
          <w:sz w:val="20"/>
          <w:szCs w:val="20"/>
        </w:rPr>
        <w:t>...Consulta</w:t>
      </w:r>
    </w:p>
    <w:p w14:paraId="40AD1711" w14:textId="77777777" w:rsidR="004C1D17" w:rsidRPr="009353F5" w:rsidRDefault="004C1D17" w:rsidP="00996E02">
      <w:pPr>
        <w:spacing w:after="0" w:line="240" w:lineRule="auto"/>
        <w:ind w:left="708" w:right="567"/>
        <w:rPr>
          <w:sz w:val="20"/>
          <w:szCs w:val="20"/>
        </w:rPr>
      </w:pPr>
      <w:r w:rsidRPr="009353F5">
        <w:rPr>
          <w:sz w:val="20"/>
          <w:szCs w:val="20"/>
        </w:rPr>
        <w:t>Enfermedad Actual: PACIENTE DE 69 QUE SUFRE POLITRAUMATISMO EN VEHICULO AUTOMOTIR, MANEJADO INCIALMENTE EN CLINICA DELCOUNTRY DONDE SE DOCUMENTO HEMONEUMOTORAX IZQUYIERDO MANEJADO CON TORACOSTOMIA CERRADA IZQUIERDA POR EL DR CUELLAR CON EVOLUCION FAVORABLE POR LO QUE EL LUNES SE RETIRO ESTE,NO TRAE RX DE TORAX POST RETIRO DE TUBO,ADEMAS SE DEMUESTRA FRACTURA ESTERNAL Y DE REJA COSTAL,MULTIPLES FRACTURAS DE MIMEBROS INFERIORES MANEJADAS CON OSTEOSINTESIS, Y EN TAC DE ABDOMEN TRAUMA ABDOMINAL CERTRADO SE SOSPECHA LESION HEPATICA PERO NO HAY ANEMIZACION,ADECUADA TOLERANCIA A LA VIA ORAL Y SIN DOLOR ABDOMINAL.</w:t>
      </w:r>
    </w:p>
    <w:p w14:paraId="4B5ABD45" w14:textId="77777777" w:rsidR="004C1D17" w:rsidRPr="009353F5" w:rsidRDefault="004C1D17" w:rsidP="00996E02">
      <w:pPr>
        <w:spacing w:after="0" w:line="240" w:lineRule="auto"/>
        <w:ind w:left="708" w:right="567"/>
        <w:rPr>
          <w:sz w:val="20"/>
          <w:szCs w:val="20"/>
        </w:rPr>
      </w:pPr>
      <w:r w:rsidRPr="009353F5">
        <w:rPr>
          <w:sz w:val="20"/>
          <w:szCs w:val="20"/>
        </w:rPr>
        <w:t xml:space="preserve">...Diagnóstico CONVALECENCIA CONSECUTIVA A CIRUGIA... </w:t>
      </w:r>
    </w:p>
    <w:p w14:paraId="731BCE97" w14:textId="77777777" w:rsidR="004C1D17" w:rsidRPr="009353F5" w:rsidRDefault="004C1D17" w:rsidP="00996E02">
      <w:pPr>
        <w:spacing w:after="0" w:line="240" w:lineRule="auto"/>
        <w:ind w:left="708" w:right="567"/>
        <w:rPr>
          <w:sz w:val="20"/>
          <w:szCs w:val="20"/>
        </w:rPr>
      </w:pPr>
      <w:r w:rsidRPr="009353F5">
        <w:rPr>
          <w:sz w:val="20"/>
          <w:szCs w:val="20"/>
        </w:rPr>
        <w:t>PLAN DE MANEJO</w:t>
      </w:r>
    </w:p>
    <w:p w14:paraId="0CD15E7C" w14:textId="77777777" w:rsidR="004C1D17" w:rsidRPr="009353F5" w:rsidRDefault="004C1D17" w:rsidP="00996E02">
      <w:pPr>
        <w:spacing w:after="0" w:line="240" w:lineRule="auto"/>
        <w:ind w:left="708" w:right="567"/>
        <w:rPr>
          <w:sz w:val="20"/>
          <w:szCs w:val="20"/>
        </w:rPr>
      </w:pPr>
      <w:r w:rsidRPr="009353F5">
        <w:rPr>
          <w:sz w:val="20"/>
          <w:szCs w:val="20"/>
        </w:rPr>
        <w:t xml:space="preserve">SE SOLICTA RX DE </w:t>
      </w:r>
      <w:proofErr w:type="gramStart"/>
      <w:r w:rsidRPr="009353F5">
        <w:rPr>
          <w:sz w:val="20"/>
          <w:szCs w:val="20"/>
        </w:rPr>
        <w:t>TORAX,LA</w:t>
      </w:r>
      <w:proofErr w:type="gramEnd"/>
      <w:r w:rsidRPr="009353F5">
        <w:rPr>
          <w:sz w:val="20"/>
          <w:szCs w:val="20"/>
        </w:rPr>
        <w:t xml:space="preserve"> PARTE ABDOMINAL DADA LA EVOLUCION DE LA PACIENTE,LA TOLERANCIA AL A VIA ORAL Y LA AUSENCIA DE DOLOR ABDOMINAL NO CONSIDERO REQUIERE ESTUDIOS ADICIONALES POR AHORA, DEBE SER VALORADA POR UROLOGIA POR LA RETENCION URINARIA QUE VIENE PRESENTANDO DESDE LA CLINICA DEL COUNTRY,MANEJO POR ORTOPEDIA, VALORACION POR PSICOLOGIA DE APOYO,DIETA RICA EN POTASIO,POR CIRUGIA QUEDO ATENTO A LA RX DE TORAX DE ACUERDOC ON ESTA,CONDUCTAS ADICIONALES</w:t>
      </w:r>
    </w:p>
    <w:p w14:paraId="5722769D" w14:textId="77777777" w:rsidR="004C1D17" w:rsidRPr="009353F5" w:rsidRDefault="004C1D17" w:rsidP="00996E02">
      <w:pPr>
        <w:spacing w:after="0" w:line="240" w:lineRule="auto"/>
        <w:ind w:left="708" w:right="567"/>
        <w:rPr>
          <w:sz w:val="20"/>
          <w:szCs w:val="20"/>
        </w:rPr>
      </w:pPr>
      <w:r w:rsidRPr="009353F5">
        <w:rPr>
          <w:sz w:val="20"/>
          <w:szCs w:val="20"/>
        </w:rPr>
        <w:t>11:32 AM</w:t>
      </w:r>
    </w:p>
    <w:p w14:paraId="0A9C3D6A" w14:textId="23FAA7BC" w:rsidR="004C1D17" w:rsidRPr="009353F5" w:rsidRDefault="004C1D17" w:rsidP="00996E02">
      <w:pPr>
        <w:spacing w:after="0" w:line="240" w:lineRule="auto"/>
        <w:ind w:left="708" w:right="567"/>
        <w:rPr>
          <w:sz w:val="20"/>
          <w:szCs w:val="20"/>
        </w:rPr>
      </w:pPr>
      <w:r w:rsidRPr="009353F5">
        <w:rPr>
          <w:sz w:val="20"/>
          <w:szCs w:val="20"/>
        </w:rPr>
        <w:t>...MOTIVO CONSULTA</w:t>
      </w:r>
    </w:p>
    <w:p w14:paraId="335642DD" w14:textId="77777777" w:rsidR="004C1D17" w:rsidRPr="009353F5" w:rsidRDefault="004C1D17" w:rsidP="00996E02">
      <w:pPr>
        <w:spacing w:after="0" w:line="240" w:lineRule="auto"/>
        <w:ind w:left="708" w:right="567"/>
        <w:rPr>
          <w:sz w:val="20"/>
          <w:szCs w:val="20"/>
        </w:rPr>
      </w:pPr>
      <w:r w:rsidRPr="009353F5">
        <w:rPr>
          <w:sz w:val="20"/>
          <w:szCs w:val="20"/>
        </w:rPr>
        <w:t xml:space="preserve">RESPUESTA A </w:t>
      </w:r>
      <w:proofErr w:type="gramStart"/>
      <w:r w:rsidRPr="009353F5">
        <w:rPr>
          <w:sz w:val="20"/>
          <w:szCs w:val="20"/>
        </w:rPr>
        <w:t>INTERCONSULTA,PACIENTE</w:t>
      </w:r>
      <w:proofErr w:type="gramEnd"/>
      <w:r w:rsidRPr="009353F5">
        <w:rPr>
          <w:sz w:val="20"/>
          <w:szCs w:val="20"/>
        </w:rPr>
        <w:t xml:space="preserve"> CON DX DE POLITRAUAMTISMO ENFERMEDAD ACTUAL</w:t>
      </w:r>
    </w:p>
    <w:p w14:paraId="0F4FE5C4" w14:textId="77777777" w:rsidR="004C1D17" w:rsidRPr="009353F5" w:rsidRDefault="004C1D17" w:rsidP="00996E02">
      <w:pPr>
        <w:spacing w:after="0" w:line="240" w:lineRule="auto"/>
        <w:ind w:left="708" w:right="567"/>
        <w:rPr>
          <w:sz w:val="20"/>
          <w:szCs w:val="20"/>
        </w:rPr>
      </w:pPr>
      <w:r w:rsidRPr="009353F5">
        <w:rPr>
          <w:sz w:val="20"/>
          <w:szCs w:val="20"/>
        </w:rPr>
        <w:t>SECUELAS DE POLITRAUMATISMO SECUNDARIO A ACCIDENTE DE TRANSITO HACE 10 DIAS</w:t>
      </w:r>
    </w:p>
    <w:p w14:paraId="072E3CA4" w14:textId="77777777" w:rsidR="004C1D17" w:rsidRPr="009353F5" w:rsidRDefault="004C1D17" w:rsidP="00996E02">
      <w:pPr>
        <w:spacing w:after="0" w:line="240" w:lineRule="auto"/>
        <w:ind w:left="708" w:right="567"/>
        <w:rPr>
          <w:sz w:val="20"/>
          <w:szCs w:val="20"/>
        </w:rPr>
      </w:pPr>
      <w:r w:rsidRPr="009353F5">
        <w:rPr>
          <w:sz w:val="20"/>
          <w:szCs w:val="20"/>
        </w:rPr>
        <w:t xml:space="preserve">ATENCION INICIAL POR SOAT EN CLINICA DE COUNTRY DE DONDE REMITEN PARA SEGUMIENTO Y MANEJO COMPLEMENTARIO POR ESPECIAIDADS </w:t>
      </w:r>
      <w:proofErr w:type="gramStart"/>
      <w:r w:rsidRPr="009353F5">
        <w:rPr>
          <w:sz w:val="20"/>
          <w:szCs w:val="20"/>
        </w:rPr>
        <w:t>TARTANJES,TRAUMA</w:t>
      </w:r>
      <w:proofErr w:type="gramEnd"/>
      <w:r w:rsidRPr="009353F5">
        <w:rPr>
          <w:sz w:val="20"/>
          <w:szCs w:val="20"/>
        </w:rPr>
        <w:t xml:space="preserve"> DE TORAX,TRAUMA FACIAL</w:t>
      </w:r>
    </w:p>
    <w:p w14:paraId="13D9080B" w14:textId="77777777" w:rsidR="004C1D17" w:rsidRPr="009353F5" w:rsidRDefault="004C1D17" w:rsidP="00996E02">
      <w:pPr>
        <w:spacing w:after="0" w:line="240" w:lineRule="auto"/>
        <w:ind w:left="708" w:right="567"/>
        <w:rPr>
          <w:sz w:val="20"/>
          <w:szCs w:val="20"/>
        </w:rPr>
      </w:pPr>
      <w:r w:rsidRPr="009353F5">
        <w:rPr>
          <w:sz w:val="20"/>
          <w:szCs w:val="20"/>
        </w:rPr>
        <w:t>HACE 2 DEAS REALIZADA REDUCCION ABIERTA MAS OSTEOSINTESIS DE FRACTURA DE PLATILLOS TIBIALES IZQUIERDO INMOVILIZADA CON FERULA INGUINOPEDICA IZQUIERDA Y FERULA POSTERIOR EN PIE DERECHO</w:t>
      </w:r>
    </w:p>
    <w:p w14:paraId="081644C6" w14:textId="77777777" w:rsidR="004C1D17" w:rsidRPr="009353F5" w:rsidRDefault="004C1D17" w:rsidP="00996E02">
      <w:pPr>
        <w:spacing w:after="0" w:line="240" w:lineRule="auto"/>
        <w:ind w:left="708" w:right="567"/>
        <w:rPr>
          <w:sz w:val="20"/>
          <w:szCs w:val="20"/>
        </w:rPr>
      </w:pPr>
      <w:r w:rsidRPr="009353F5">
        <w:rPr>
          <w:sz w:val="20"/>
          <w:szCs w:val="20"/>
        </w:rPr>
        <w:t>LA PACIENTE ESTABLECE ADECUADO CONTACTO CON ENTREVISTADOR REFIRIENDO INTENSO DOLOR EN AREA QUIRURGICA EN RODILLA IZQUIERDA Y EN TALON Y RODILLA DERECHA</w:t>
      </w:r>
    </w:p>
    <w:p w14:paraId="59590AF0" w14:textId="77777777" w:rsidR="004C1D17" w:rsidRPr="009353F5" w:rsidRDefault="004C1D17" w:rsidP="00996E02">
      <w:pPr>
        <w:spacing w:after="0" w:line="240" w:lineRule="auto"/>
        <w:ind w:left="708" w:right="567"/>
        <w:rPr>
          <w:sz w:val="20"/>
          <w:szCs w:val="20"/>
        </w:rPr>
      </w:pPr>
      <w:r w:rsidRPr="009353F5">
        <w:rPr>
          <w:sz w:val="20"/>
          <w:szCs w:val="20"/>
        </w:rPr>
        <w:t>SE SOLICITA.EN CLINICA VIP SERIE DE TRAUMA SIN INMOVILIZACION DE RODILLAS COMPARATIVAS, PIERNAS CUELLO DE PIE Y LATERAL DE PIEES COMPARATIVOS CON LOS SIGUIENTES HALLAZGOS</w:t>
      </w:r>
    </w:p>
    <w:p w14:paraId="48057D11" w14:textId="77777777" w:rsidR="004C1D17" w:rsidRPr="009353F5" w:rsidRDefault="004C1D17" w:rsidP="00996E02">
      <w:pPr>
        <w:spacing w:after="0" w:line="240" w:lineRule="auto"/>
        <w:ind w:left="708" w:right="567"/>
        <w:rPr>
          <w:sz w:val="20"/>
          <w:szCs w:val="20"/>
        </w:rPr>
      </w:pPr>
      <w:r w:rsidRPr="009353F5">
        <w:rPr>
          <w:sz w:val="20"/>
          <w:szCs w:val="20"/>
        </w:rPr>
        <w:t xml:space="preserve">1: RODILLA </w:t>
      </w:r>
      <w:proofErr w:type="gramStart"/>
      <w:r w:rsidRPr="009353F5">
        <w:rPr>
          <w:sz w:val="20"/>
          <w:szCs w:val="20"/>
        </w:rPr>
        <w:t>IZQUIERDA:MATERIAL</w:t>
      </w:r>
      <w:proofErr w:type="gramEnd"/>
      <w:r w:rsidRPr="009353F5">
        <w:rPr>
          <w:sz w:val="20"/>
          <w:szCs w:val="20"/>
        </w:rPr>
        <w:t xml:space="preserve"> DE OSTEOSINTESIS EN POSICION CON ADEUCADO REESTABLECIMIENTO DE SUPERFICIE ARTICULAR SIN BRECHA INTERAGMENTARIA.EN POSICIOJN</w:t>
      </w:r>
    </w:p>
    <w:p w14:paraId="0BFA5B6B" w14:textId="59C88BCA" w:rsidR="004C1D17" w:rsidRPr="009353F5" w:rsidRDefault="004C1D17" w:rsidP="00996E02">
      <w:pPr>
        <w:spacing w:after="0" w:line="240" w:lineRule="auto"/>
        <w:ind w:left="708" w:right="567"/>
        <w:rPr>
          <w:sz w:val="20"/>
          <w:szCs w:val="20"/>
        </w:rPr>
      </w:pPr>
      <w:r w:rsidRPr="009353F5">
        <w:rPr>
          <w:sz w:val="20"/>
          <w:szCs w:val="20"/>
        </w:rPr>
        <w:t>2. FRACTURA DE LA UNION DETERCIO PROXIMAL CON MEDIO DE DIAFISIS DE PERONE IZQUIERDA LEVEMENTE ANGULADA EN VALGO</w:t>
      </w:r>
    </w:p>
    <w:p w14:paraId="5BC686DF" w14:textId="77777777" w:rsidR="004C1D17" w:rsidRPr="009353F5" w:rsidRDefault="004C1D17" w:rsidP="00996E02">
      <w:pPr>
        <w:spacing w:after="0" w:line="240" w:lineRule="auto"/>
        <w:ind w:left="708" w:right="567"/>
        <w:rPr>
          <w:sz w:val="20"/>
          <w:szCs w:val="20"/>
        </w:rPr>
      </w:pPr>
      <w:r w:rsidRPr="009353F5">
        <w:rPr>
          <w:sz w:val="20"/>
          <w:szCs w:val="20"/>
        </w:rPr>
        <w:t xml:space="preserve">RODILLA </w:t>
      </w:r>
      <w:proofErr w:type="gramStart"/>
      <w:r w:rsidRPr="009353F5">
        <w:rPr>
          <w:sz w:val="20"/>
          <w:szCs w:val="20"/>
        </w:rPr>
        <w:t>DERECHA:FRACTURA</w:t>
      </w:r>
      <w:proofErr w:type="gramEnd"/>
      <w:r w:rsidRPr="009353F5">
        <w:rPr>
          <w:sz w:val="20"/>
          <w:szCs w:val="20"/>
        </w:rPr>
        <w:t xml:space="preserve"> POR AVULSIOPN DE EPIFISIS SUPERIOR PERONE DERECHO A NIVEL DE INSERCION DE LIGAMENTO COLATERAL</w:t>
      </w:r>
    </w:p>
    <w:p w14:paraId="6A30F2C6" w14:textId="77777777" w:rsidR="004C1D17" w:rsidRPr="009353F5" w:rsidRDefault="004C1D17" w:rsidP="00996E02">
      <w:pPr>
        <w:spacing w:after="0" w:line="240" w:lineRule="auto"/>
        <w:ind w:left="708" w:right="567"/>
        <w:rPr>
          <w:sz w:val="20"/>
          <w:szCs w:val="20"/>
        </w:rPr>
      </w:pPr>
      <w:r w:rsidRPr="009353F5">
        <w:rPr>
          <w:sz w:val="20"/>
          <w:szCs w:val="20"/>
        </w:rPr>
        <w:t>EXTERNO</w:t>
      </w:r>
    </w:p>
    <w:p w14:paraId="72DE86FE" w14:textId="77777777" w:rsidR="004C1D17" w:rsidRPr="009353F5" w:rsidRDefault="004C1D17" w:rsidP="00996E02">
      <w:pPr>
        <w:spacing w:after="0" w:line="240" w:lineRule="auto"/>
        <w:ind w:left="708" w:right="567"/>
        <w:rPr>
          <w:sz w:val="20"/>
          <w:szCs w:val="20"/>
        </w:rPr>
      </w:pPr>
      <w:r w:rsidRPr="009353F5">
        <w:rPr>
          <w:sz w:val="20"/>
          <w:szCs w:val="20"/>
        </w:rPr>
        <w:t xml:space="preserve">4.CUELLO DE PIE </w:t>
      </w:r>
      <w:proofErr w:type="gramStart"/>
      <w:r w:rsidRPr="009353F5">
        <w:rPr>
          <w:sz w:val="20"/>
          <w:szCs w:val="20"/>
        </w:rPr>
        <w:t>DERECHO:FRACTURA</w:t>
      </w:r>
      <w:proofErr w:type="gramEnd"/>
      <w:r w:rsidRPr="009353F5">
        <w:rPr>
          <w:sz w:val="20"/>
          <w:szCs w:val="20"/>
        </w:rPr>
        <w:t xml:space="preserve"> POR AVULSION DE MALEOLO INTERNO DE EPIFISIS TIBIAL DISTALEN INSERCION DE LIGAMENTO DEL.TOIDEO</w:t>
      </w:r>
    </w:p>
    <w:p w14:paraId="5DEDC225" w14:textId="77777777" w:rsidR="004C1D17" w:rsidRPr="009353F5" w:rsidRDefault="004C1D17" w:rsidP="00996E02">
      <w:pPr>
        <w:spacing w:after="0" w:line="240" w:lineRule="auto"/>
        <w:ind w:left="708" w:right="567"/>
        <w:rPr>
          <w:sz w:val="20"/>
          <w:szCs w:val="20"/>
        </w:rPr>
      </w:pPr>
      <w:r w:rsidRPr="009353F5">
        <w:rPr>
          <w:sz w:val="20"/>
          <w:szCs w:val="20"/>
        </w:rPr>
        <w:t xml:space="preserve">5.FRACTURA INTRARTICULAR DE CALCANEO </w:t>
      </w:r>
      <w:proofErr w:type="gramStart"/>
      <w:r w:rsidRPr="009353F5">
        <w:rPr>
          <w:sz w:val="20"/>
          <w:szCs w:val="20"/>
        </w:rPr>
        <w:t>DERECHO,COMPROMISO</w:t>
      </w:r>
      <w:proofErr w:type="gramEnd"/>
      <w:r w:rsidRPr="009353F5">
        <w:rPr>
          <w:sz w:val="20"/>
          <w:szCs w:val="20"/>
        </w:rPr>
        <w:t xml:space="preserve"> DE SUSTENTACULUM TALI,CONMINUTIVA CON ALTERACION DE ANGULO DE BOHLER</w:t>
      </w:r>
    </w:p>
    <w:p w14:paraId="053DF9A9" w14:textId="77777777" w:rsidR="004C1D17" w:rsidRPr="009353F5" w:rsidRDefault="004C1D17" w:rsidP="00996E02">
      <w:pPr>
        <w:spacing w:after="0" w:line="240" w:lineRule="auto"/>
        <w:ind w:left="708" w:right="567"/>
        <w:rPr>
          <w:sz w:val="20"/>
          <w:szCs w:val="20"/>
        </w:rPr>
      </w:pPr>
      <w:r w:rsidRPr="009353F5">
        <w:rPr>
          <w:sz w:val="20"/>
          <w:szCs w:val="20"/>
        </w:rPr>
        <w:t xml:space="preserve">EDEMA PERILESIONAL A LESIONES </w:t>
      </w:r>
      <w:proofErr w:type="gramStart"/>
      <w:r w:rsidRPr="009353F5">
        <w:rPr>
          <w:sz w:val="20"/>
          <w:szCs w:val="20"/>
        </w:rPr>
        <w:t>DESCRITAS,RELACIONES</w:t>
      </w:r>
      <w:proofErr w:type="gramEnd"/>
      <w:r w:rsidRPr="009353F5">
        <w:rPr>
          <w:sz w:val="20"/>
          <w:szCs w:val="20"/>
        </w:rPr>
        <w:t xml:space="preserve"> ARTICULARES CONSERVADAS EN RODILLAS,CUELLO D E'PIE IZQUIERDO Y EXTENSION INTRARTICULAR DE FRACTURA DE CALCANEO DERECHO</w:t>
      </w:r>
    </w:p>
    <w:p w14:paraId="359F714E" w14:textId="77777777" w:rsidR="004C1D17" w:rsidRPr="009353F5" w:rsidRDefault="004C1D17" w:rsidP="00996E02">
      <w:pPr>
        <w:spacing w:after="0" w:line="240" w:lineRule="auto"/>
        <w:ind w:left="708" w:right="567"/>
        <w:rPr>
          <w:sz w:val="20"/>
          <w:szCs w:val="20"/>
        </w:rPr>
      </w:pPr>
      <w:r w:rsidRPr="009353F5">
        <w:rPr>
          <w:sz w:val="20"/>
          <w:szCs w:val="20"/>
        </w:rPr>
        <w:t>...DIAGNOSTICOS</w:t>
      </w:r>
    </w:p>
    <w:p w14:paraId="40CA9DEB" w14:textId="34F4E8FF" w:rsidR="004C1D17" w:rsidRPr="009353F5" w:rsidRDefault="004C1D17" w:rsidP="00996E02">
      <w:pPr>
        <w:spacing w:after="0" w:line="240" w:lineRule="auto"/>
        <w:ind w:left="708" w:right="567"/>
        <w:rPr>
          <w:sz w:val="20"/>
          <w:szCs w:val="20"/>
        </w:rPr>
      </w:pPr>
      <w:r w:rsidRPr="009353F5">
        <w:rPr>
          <w:sz w:val="20"/>
          <w:szCs w:val="20"/>
        </w:rPr>
        <w:t>FRACTURA DE LA EPIFISIS SUPERIOR DE LATIBIA(S821)- Impresión Diagnostica. LATERALIDAD:</w:t>
      </w:r>
      <w:r w:rsidR="00B142A2">
        <w:rPr>
          <w:sz w:val="20"/>
          <w:szCs w:val="20"/>
        </w:rPr>
        <w:t xml:space="preserve"> </w:t>
      </w:r>
      <w:r w:rsidRPr="009353F5">
        <w:rPr>
          <w:sz w:val="20"/>
          <w:szCs w:val="20"/>
        </w:rPr>
        <w:t>Izquierdo</w:t>
      </w:r>
    </w:p>
    <w:p w14:paraId="38191F62" w14:textId="329B4F8F" w:rsidR="004C1D17" w:rsidRPr="009353F5" w:rsidRDefault="004C1D17" w:rsidP="00996E02">
      <w:pPr>
        <w:spacing w:after="0" w:line="240" w:lineRule="auto"/>
        <w:ind w:left="708" w:right="567"/>
        <w:rPr>
          <w:sz w:val="20"/>
          <w:szCs w:val="20"/>
        </w:rPr>
      </w:pPr>
      <w:r w:rsidRPr="009353F5">
        <w:rPr>
          <w:sz w:val="20"/>
          <w:szCs w:val="20"/>
        </w:rPr>
        <w:t>FRACTURA DE LA EPIFISIS INFERIOR DE LATIBIA(S823) - Impresión Diagnostica. LATERALIDAD:</w:t>
      </w:r>
      <w:r w:rsidR="00B142A2">
        <w:rPr>
          <w:sz w:val="20"/>
          <w:szCs w:val="20"/>
        </w:rPr>
        <w:t xml:space="preserve"> </w:t>
      </w:r>
      <w:r w:rsidRPr="009353F5">
        <w:rPr>
          <w:sz w:val="20"/>
          <w:szCs w:val="20"/>
        </w:rPr>
        <w:t>Derecho</w:t>
      </w:r>
    </w:p>
    <w:p w14:paraId="36D5B25E" w14:textId="56EBB36E" w:rsidR="004C1D17" w:rsidRPr="009353F5" w:rsidRDefault="004C1D17" w:rsidP="00996E02">
      <w:pPr>
        <w:spacing w:after="0" w:line="240" w:lineRule="auto"/>
        <w:ind w:left="708" w:right="567"/>
        <w:rPr>
          <w:sz w:val="20"/>
          <w:szCs w:val="20"/>
        </w:rPr>
      </w:pPr>
      <w:r w:rsidRPr="009353F5">
        <w:rPr>
          <w:sz w:val="20"/>
          <w:szCs w:val="20"/>
        </w:rPr>
        <w:t>FRACTURA DEL PERONE SOLAMENTE(S824)- Confirmado Nuevo. LATERALIDAD: Izquierdo</w:t>
      </w:r>
    </w:p>
    <w:p w14:paraId="7AE60DE2" w14:textId="6469DDAC" w:rsidR="004C1D17" w:rsidRPr="009353F5" w:rsidRDefault="004C1D17" w:rsidP="00996E02">
      <w:pPr>
        <w:spacing w:after="0" w:line="240" w:lineRule="auto"/>
        <w:ind w:left="708" w:right="567"/>
        <w:rPr>
          <w:sz w:val="20"/>
          <w:szCs w:val="20"/>
        </w:rPr>
      </w:pPr>
      <w:r w:rsidRPr="009353F5">
        <w:rPr>
          <w:sz w:val="20"/>
          <w:szCs w:val="20"/>
        </w:rPr>
        <w:t>FRACTURA DEL CALCANEO(S920)-Confirmado Nuevo.</w:t>
      </w:r>
      <w:r w:rsidR="00B142A2">
        <w:rPr>
          <w:sz w:val="20"/>
          <w:szCs w:val="20"/>
        </w:rPr>
        <w:t xml:space="preserve"> </w:t>
      </w:r>
      <w:r w:rsidRPr="009353F5">
        <w:rPr>
          <w:sz w:val="20"/>
          <w:szCs w:val="20"/>
        </w:rPr>
        <w:t>LATERALIDAD:</w:t>
      </w:r>
      <w:r w:rsidR="00B142A2">
        <w:rPr>
          <w:sz w:val="20"/>
          <w:szCs w:val="20"/>
        </w:rPr>
        <w:t xml:space="preserve"> </w:t>
      </w:r>
      <w:r w:rsidRPr="009353F5">
        <w:rPr>
          <w:sz w:val="20"/>
          <w:szCs w:val="20"/>
        </w:rPr>
        <w:t>Derecho CONCEPTO</w:t>
      </w:r>
    </w:p>
    <w:p w14:paraId="66AF9FD8" w14:textId="77777777" w:rsidR="004C1D17" w:rsidRPr="009353F5" w:rsidRDefault="004C1D17" w:rsidP="00996E02">
      <w:pPr>
        <w:spacing w:after="0" w:line="240" w:lineRule="auto"/>
        <w:ind w:left="708" w:right="567"/>
        <w:rPr>
          <w:sz w:val="20"/>
          <w:szCs w:val="20"/>
        </w:rPr>
      </w:pPr>
      <w:r w:rsidRPr="009353F5">
        <w:rPr>
          <w:sz w:val="20"/>
          <w:szCs w:val="20"/>
        </w:rPr>
        <w:t>1.POP 2 DIAS DE REDUCCION ABIERTA MAS OSTEOSINTESIS D EFRACTURA PLATILLOS TIBIALES IZQUIERDOS CON ADECUADO RESULTADO POP</w:t>
      </w:r>
    </w:p>
    <w:p w14:paraId="7A9419E0" w14:textId="77777777" w:rsidR="004C1D17" w:rsidRPr="009353F5" w:rsidRDefault="004C1D17" w:rsidP="00996E02">
      <w:pPr>
        <w:spacing w:after="0" w:line="240" w:lineRule="auto"/>
        <w:ind w:left="708" w:right="567"/>
        <w:rPr>
          <w:sz w:val="20"/>
          <w:szCs w:val="20"/>
        </w:rPr>
      </w:pPr>
      <w:r w:rsidRPr="009353F5">
        <w:rPr>
          <w:sz w:val="20"/>
          <w:szCs w:val="20"/>
        </w:rPr>
        <w:t>2.REDUCCION CERRADA DE FRACTURA DIAFISIARIA DE PERONE IZQUIERDO ANGULADA EN VALGO</w:t>
      </w:r>
    </w:p>
    <w:p w14:paraId="1EB1A29C" w14:textId="77777777" w:rsidR="004C1D17" w:rsidRPr="009353F5" w:rsidRDefault="004C1D17" w:rsidP="00996E02">
      <w:pPr>
        <w:spacing w:after="0" w:line="240" w:lineRule="auto"/>
        <w:ind w:left="708" w:right="567"/>
        <w:rPr>
          <w:sz w:val="20"/>
          <w:szCs w:val="20"/>
        </w:rPr>
      </w:pPr>
      <w:r w:rsidRPr="009353F5">
        <w:rPr>
          <w:sz w:val="20"/>
          <w:szCs w:val="20"/>
        </w:rPr>
        <w:lastRenderedPageBreak/>
        <w:t>3.REDUCCION CERRADA DE FRACTURA DE EPIFISIS INFERIOR DE MAEOLO INTERNO POR AVULSION</w:t>
      </w:r>
    </w:p>
    <w:p w14:paraId="1FB7F472" w14:textId="77777777" w:rsidR="004C1D17" w:rsidRPr="009353F5" w:rsidRDefault="004C1D17" w:rsidP="00996E02">
      <w:pPr>
        <w:spacing w:after="0" w:line="240" w:lineRule="auto"/>
        <w:ind w:left="708" w:right="567"/>
        <w:rPr>
          <w:sz w:val="20"/>
          <w:szCs w:val="20"/>
        </w:rPr>
      </w:pPr>
      <w:r w:rsidRPr="009353F5">
        <w:rPr>
          <w:sz w:val="20"/>
          <w:szCs w:val="20"/>
        </w:rPr>
        <w:t>4.REDUCCION CERRADA DE FRACTURA DE EPIFISIS PROXIMAL DE PERONE DERECHO POR AVULSION DE COLATERAL EXTERNO CABEZA DE PERONE</w:t>
      </w:r>
    </w:p>
    <w:p w14:paraId="6F296E9C" w14:textId="77777777" w:rsidR="004C1D17" w:rsidRPr="009353F5" w:rsidRDefault="004C1D17" w:rsidP="00996E02">
      <w:pPr>
        <w:spacing w:after="0" w:line="240" w:lineRule="auto"/>
        <w:ind w:left="708" w:right="567"/>
        <w:rPr>
          <w:sz w:val="20"/>
          <w:szCs w:val="20"/>
        </w:rPr>
      </w:pPr>
      <w:r w:rsidRPr="009353F5">
        <w:rPr>
          <w:sz w:val="20"/>
          <w:szCs w:val="20"/>
        </w:rPr>
        <w:t>5.REQUIERE REDUCCION ABIERTA MAS OSTEOSINTESIS DE FRACTURA DE CALCANEO DERECHO A VALORAR CON SUBESPECIALISTA PIE Y TOBILLO</w:t>
      </w:r>
    </w:p>
    <w:p w14:paraId="23855587" w14:textId="77777777" w:rsidR="004C1D17" w:rsidRPr="009353F5" w:rsidRDefault="004C1D17" w:rsidP="00996E02">
      <w:pPr>
        <w:spacing w:after="0" w:line="240" w:lineRule="auto"/>
        <w:ind w:left="708" w:right="567"/>
        <w:rPr>
          <w:sz w:val="20"/>
          <w:szCs w:val="20"/>
        </w:rPr>
      </w:pPr>
      <w:r w:rsidRPr="009353F5">
        <w:rPr>
          <w:sz w:val="20"/>
          <w:szCs w:val="20"/>
        </w:rPr>
        <w:t>Plan de tratamiento</w:t>
      </w:r>
    </w:p>
    <w:p w14:paraId="4D2EE373" w14:textId="77777777" w:rsidR="004C1D17" w:rsidRPr="009353F5" w:rsidRDefault="004C1D17" w:rsidP="00996E02">
      <w:pPr>
        <w:spacing w:after="0" w:line="240" w:lineRule="auto"/>
        <w:ind w:left="708" w:right="567"/>
        <w:rPr>
          <w:sz w:val="20"/>
          <w:szCs w:val="20"/>
        </w:rPr>
      </w:pPr>
      <w:r w:rsidRPr="009353F5">
        <w:rPr>
          <w:sz w:val="20"/>
          <w:szCs w:val="20"/>
        </w:rPr>
        <w:t>SE RETIRAN INMOVILIZACIONES MENCIONADAS POR SANGRADO E INSUFICIENCIA DE LAS MISMAS</w:t>
      </w:r>
    </w:p>
    <w:p w14:paraId="1AD89097" w14:textId="77777777" w:rsidR="004C1D17" w:rsidRPr="009353F5" w:rsidRDefault="004C1D17" w:rsidP="00996E02">
      <w:pPr>
        <w:spacing w:after="0" w:line="240" w:lineRule="auto"/>
        <w:ind w:left="708" w:right="567"/>
        <w:rPr>
          <w:sz w:val="20"/>
          <w:szCs w:val="20"/>
        </w:rPr>
      </w:pPr>
      <w:r w:rsidRPr="009353F5">
        <w:rPr>
          <w:sz w:val="20"/>
          <w:szCs w:val="20"/>
        </w:rPr>
        <w:t>1.EN MIEMBRO INFERIOR IZQUIERDO FERULA INGUINOPEDICA CUELLO DE PIE A 90 GRADOS Y REALIZACION DE MANIOBRAS DE REDUCCION DE ANGULACION DESCRITA DE DIAFISIS PERONE IZQUIERDO</w:t>
      </w:r>
    </w:p>
    <w:p w14:paraId="012FB438" w14:textId="77777777" w:rsidR="004C1D17" w:rsidRPr="009353F5" w:rsidRDefault="004C1D17" w:rsidP="00996E02">
      <w:pPr>
        <w:spacing w:after="0" w:line="240" w:lineRule="auto"/>
        <w:ind w:left="708" w:right="567"/>
        <w:rPr>
          <w:sz w:val="20"/>
          <w:szCs w:val="20"/>
        </w:rPr>
      </w:pPr>
      <w:r w:rsidRPr="009353F5">
        <w:rPr>
          <w:sz w:val="20"/>
          <w:szCs w:val="20"/>
        </w:rPr>
        <w:t>2.MIEMBRO INFERIOR DERECHO SE AMPLIA NIVEL DE INMOVILIZACION PARA REDUCCION CERRADA DE FRACTURA DE EPIFISIS PROXIMAL PERONERAY DISTAL DE TIBIA DERECHA A NIVEL DE MALEOLO PERONERO CON FERULA INGUINOPEDICA A 90 GRADOS DE CUELLO DE PIE.</w:t>
      </w:r>
    </w:p>
    <w:p w14:paraId="1E218723" w14:textId="77777777" w:rsidR="004C1D17" w:rsidRPr="009353F5" w:rsidRDefault="004C1D17" w:rsidP="00996E02">
      <w:pPr>
        <w:spacing w:after="0" w:line="240" w:lineRule="auto"/>
        <w:ind w:left="708" w:right="567"/>
        <w:rPr>
          <w:sz w:val="20"/>
          <w:szCs w:val="20"/>
        </w:rPr>
      </w:pPr>
      <w:r w:rsidRPr="009353F5">
        <w:rPr>
          <w:sz w:val="20"/>
          <w:szCs w:val="20"/>
        </w:rPr>
        <w:t>SE COMENTA CASO CON DR JAIRO ROMERO ESPECIALISTA EN PIE Y TOBILLO PARA VALORACION CONJUNTA Y PROGRAMACION DE REDUCCION ABIERTA MAS OSTEOSINTESIS DE FRACTURA INTRATICULAR DE CALCANEO DERECHO,</w:t>
      </w:r>
    </w:p>
    <w:p w14:paraId="074A0570" w14:textId="77777777" w:rsidR="004C1D17" w:rsidRPr="009353F5" w:rsidRDefault="004C1D17" w:rsidP="00996E02">
      <w:pPr>
        <w:spacing w:after="0" w:line="240" w:lineRule="auto"/>
        <w:ind w:left="708" w:right="567"/>
        <w:rPr>
          <w:sz w:val="20"/>
          <w:szCs w:val="20"/>
        </w:rPr>
      </w:pPr>
      <w:r w:rsidRPr="009353F5">
        <w:rPr>
          <w:sz w:val="20"/>
          <w:szCs w:val="20"/>
        </w:rPr>
        <w:t>(...)INTERCONSULTAS</w:t>
      </w:r>
    </w:p>
    <w:p w14:paraId="3DBF4FC0" w14:textId="4C69FDDA" w:rsidR="004C1D17" w:rsidRPr="009353F5" w:rsidRDefault="004C1D17" w:rsidP="00996E02">
      <w:pPr>
        <w:spacing w:after="0" w:line="240" w:lineRule="auto"/>
        <w:ind w:left="708" w:right="567"/>
        <w:rPr>
          <w:sz w:val="20"/>
          <w:szCs w:val="20"/>
        </w:rPr>
      </w:pPr>
      <w:proofErr w:type="spellStart"/>
      <w:r w:rsidRPr="009353F5">
        <w:rPr>
          <w:sz w:val="20"/>
          <w:szCs w:val="20"/>
        </w:rPr>
        <w:t>Epecialidad</w:t>
      </w:r>
      <w:proofErr w:type="spellEnd"/>
      <w:r w:rsidRPr="009353F5">
        <w:rPr>
          <w:sz w:val="20"/>
          <w:szCs w:val="20"/>
        </w:rPr>
        <w:t>:</w:t>
      </w:r>
      <w:r w:rsidR="00B142A2">
        <w:rPr>
          <w:sz w:val="20"/>
          <w:szCs w:val="20"/>
        </w:rPr>
        <w:t xml:space="preserve"> </w:t>
      </w:r>
      <w:r w:rsidRPr="009353F5">
        <w:rPr>
          <w:sz w:val="20"/>
          <w:szCs w:val="20"/>
        </w:rPr>
        <w:t>urología 12:42</w:t>
      </w:r>
    </w:p>
    <w:p w14:paraId="6F634177" w14:textId="77777777" w:rsidR="004C1D17" w:rsidRPr="009353F5" w:rsidRDefault="004C1D17" w:rsidP="00996E02">
      <w:pPr>
        <w:spacing w:after="0" w:line="240" w:lineRule="auto"/>
        <w:ind w:left="708" w:right="567"/>
        <w:rPr>
          <w:sz w:val="20"/>
          <w:szCs w:val="20"/>
        </w:rPr>
      </w:pPr>
      <w:r w:rsidRPr="009353F5">
        <w:rPr>
          <w:sz w:val="20"/>
          <w:szCs w:val="20"/>
        </w:rPr>
        <w:t>(...)MOTIVO CONSULTA</w:t>
      </w:r>
    </w:p>
    <w:p w14:paraId="4DD36A1D" w14:textId="77777777" w:rsidR="004C1D17" w:rsidRPr="009353F5" w:rsidRDefault="004C1D17" w:rsidP="00996E02">
      <w:pPr>
        <w:spacing w:after="0" w:line="240" w:lineRule="auto"/>
        <w:ind w:left="708" w:right="567"/>
        <w:rPr>
          <w:sz w:val="20"/>
          <w:szCs w:val="20"/>
        </w:rPr>
      </w:pPr>
      <w:r w:rsidRPr="009353F5">
        <w:rPr>
          <w:sz w:val="20"/>
          <w:szCs w:val="20"/>
        </w:rPr>
        <w:t>"NO PUEDE ORINAR"</w:t>
      </w:r>
    </w:p>
    <w:p w14:paraId="429ACC5A" w14:textId="77777777" w:rsidR="004C1D17" w:rsidRPr="009353F5" w:rsidRDefault="004C1D17" w:rsidP="00996E02">
      <w:pPr>
        <w:spacing w:after="0" w:line="240" w:lineRule="auto"/>
        <w:ind w:left="708" w:right="567"/>
        <w:rPr>
          <w:sz w:val="20"/>
          <w:szCs w:val="20"/>
        </w:rPr>
      </w:pPr>
      <w:r w:rsidRPr="009353F5">
        <w:rPr>
          <w:sz w:val="20"/>
          <w:szCs w:val="20"/>
        </w:rPr>
        <w:t>ENFERMEDAD ACTUAL</w:t>
      </w:r>
    </w:p>
    <w:p w14:paraId="2B4F6831" w14:textId="27B24B26" w:rsidR="004C1D17" w:rsidRPr="009353F5" w:rsidRDefault="004C1D17" w:rsidP="00996E02">
      <w:pPr>
        <w:spacing w:after="0" w:line="240" w:lineRule="auto"/>
        <w:ind w:left="708" w:right="567"/>
        <w:rPr>
          <w:sz w:val="20"/>
          <w:szCs w:val="20"/>
        </w:rPr>
      </w:pPr>
      <w:r w:rsidRPr="009353F5">
        <w:rPr>
          <w:sz w:val="20"/>
          <w:szCs w:val="20"/>
        </w:rPr>
        <w:t xml:space="preserve">MALA </w:t>
      </w:r>
      <w:proofErr w:type="gramStart"/>
      <w:r w:rsidRPr="009353F5">
        <w:rPr>
          <w:sz w:val="20"/>
          <w:szCs w:val="20"/>
        </w:rPr>
        <w:t>INFORMANTE,SETOMAN</w:t>
      </w:r>
      <w:proofErr w:type="gramEnd"/>
      <w:r w:rsidRPr="009353F5">
        <w:rPr>
          <w:sz w:val="20"/>
          <w:szCs w:val="20"/>
        </w:rPr>
        <w:t xml:space="preserve"> DATOS DE HISTORIA CLINICA. HACE 13 DIAS PRESENTO ACCIDENTE DE TRANSITO EN CALIDAD DE </w:t>
      </w:r>
      <w:proofErr w:type="gramStart"/>
      <w:r w:rsidRPr="009353F5">
        <w:rPr>
          <w:sz w:val="20"/>
          <w:szCs w:val="20"/>
        </w:rPr>
        <w:t>CONDUCTORA,AL</w:t>
      </w:r>
      <w:proofErr w:type="gramEnd"/>
      <w:r w:rsidRPr="009353F5">
        <w:rPr>
          <w:sz w:val="20"/>
          <w:szCs w:val="20"/>
        </w:rPr>
        <w:t xml:space="preserve"> PARECER CON OCUPANTES DEL VEHICULO QUE FALLECIERON EN EL MISMO (SUGIERE ACCIDENTE MUY GRAVE). LA PACIENTE HA RECIBIDO MANEJO EN HOSPITAL DE FUSAGASUGA Y POSTERIORMENTE EN LA CLINICA DEL COUNTRY, INCLUSO REQUIRIENDO MANEJO EN UCI. DURANTE LA EVALUACION SEGUN LAS NOTAS DEL RESUMEN DE HISTORIA, SE DOCUMENTARON MULTIPLES FRACTURAS DE MIEMBROS </w:t>
      </w:r>
      <w:proofErr w:type="gramStart"/>
      <w:r w:rsidRPr="009353F5">
        <w:rPr>
          <w:sz w:val="20"/>
          <w:szCs w:val="20"/>
        </w:rPr>
        <w:t>INFERIORES,PROBABLE</w:t>
      </w:r>
      <w:proofErr w:type="gramEnd"/>
      <w:r w:rsidRPr="009353F5">
        <w:rPr>
          <w:sz w:val="20"/>
          <w:szCs w:val="20"/>
        </w:rPr>
        <w:t xml:space="preserve"> LACERACION HEPATICA QUE FUE MANEJADA DE FORMA EXPECTANTE,TRAUMA CERRADO DE TORAX CON HEMONEUMOTORAX QUE REQUIRIO MANEJO CON TORACOSTOMIA</w:t>
      </w:r>
    </w:p>
    <w:p w14:paraId="43946EAA" w14:textId="77777777" w:rsidR="004C1D17" w:rsidRPr="009353F5" w:rsidRDefault="004C1D17" w:rsidP="00996E02">
      <w:pPr>
        <w:spacing w:after="0" w:line="240" w:lineRule="auto"/>
        <w:ind w:left="708" w:right="567"/>
        <w:rPr>
          <w:sz w:val="20"/>
          <w:szCs w:val="20"/>
        </w:rPr>
      </w:pPr>
      <w:r w:rsidRPr="009353F5">
        <w:rPr>
          <w:sz w:val="20"/>
          <w:szCs w:val="20"/>
        </w:rPr>
        <w:t>CERRADA Y LLAMA LA ATENCION HEMATURIA MACROSCOPICA INICIAL Y FALLA RENAL AGUDA. TRAE REPORTE DE UN TAC DE ABDOMEN SIN CONTRASTE IV POR LA HIPERAZOEMIA.NO HAY MENCION ADICIONAL EN LA HISTORIA DE POSIBLE TRAUMA RENAL, PERO LA HEMATURIA Y LA HIPERAZOEMIA MEJORARON.</w:t>
      </w:r>
    </w:p>
    <w:p w14:paraId="306638E4" w14:textId="77777777" w:rsidR="004C1D17" w:rsidRPr="009353F5" w:rsidRDefault="004C1D17" w:rsidP="00996E02">
      <w:pPr>
        <w:spacing w:after="0" w:line="240" w:lineRule="auto"/>
        <w:ind w:left="708" w:right="567"/>
        <w:rPr>
          <w:sz w:val="20"/>
          <w:szCs w:val="20"/>
        </w:rPr>
      </w:pPr>
      <w:r w:rsidRPr="009353F5">
        <w:rPr>
          <w:sz w:val="20"/>
          <w:szCs w:val="20"/>
        </w:rPr>
        <w:t xml:space="preserve">SOLICITAN VALORACION PORQUE LA PACIENTE HA PRESENTADO RETENCION URINARIA RECURRENTE DESDE SU EGRESO DE UCI DONDE TUVO SONDA URETRAL PERMANENTE. ANOCHE PRESENTO NUEVO </w:t>
      </w:r>
      <w:proofErr w:type="gramStart"/>
      <w:r w:rsidRPr="009353F5">
        <w:rPr>
          <w:sz w:val="20"/>
          <w:szCs w:val="20"/>
        </w:rPr>
        <w:t>EPISODIO,REQUIRIO</w:t>
      </w:r>
      <w:proofErr w:type="gramEnd"/>
      <w:r w:rsidRPr="009353F5">
        <w:rPr>
          <w:sz w:val="20"/>
          <w:szCs w:val="20"/>
        </w:rPr>
        <w:t xml:space="preserve"> CATETERISMO URETRAL Y EN EL MANEJO TIENE SONDA URETRAL AÚN.</w:t>
      </w:r>
    </w:p>
    <w:p w14:paraId="5CA14118" w14:textId="77777777" w:rsidR="004C1D17" w:rsidRPr="009353F5" w:rsidRDefault="004C1D17" w:rsidP="00996E02">
      <w:pPr>
        <w:spacing w:after="0" w:line="240" w:lineRule="auto"/>
        <w:ind w:left="708" w:right="567"/>
        <w:rPr>
          <w:sz w:val="20"/>
          <w:szCs w:val="20"/>
        </w:rPr>
      </w:pPr>
      <w:r w:rsidRPr="009353F5">
        <w:rPr>
          <w:sz w:val="20"/>
          <w:szCs w:val="20"/>
        </w:rPr>
        <w:t>PLAN DE MANEJO</w:t>
      </w:r>
    </w:p>
    <w:p w14:paraId="314B0D63" w14:textId="77777777" w:rsidR="004C1D17" w:rsidRPr="009353F5" w:rsidRDefault="004C1D17" w:rsidP="00996E02">
      <w:pPr>
        <w:spacing w:after="0" w:line="240" w:lineRule="auto"/>
        <w:ind w:left="708" w:right="567"/>
        <w:rPr>
          <w:sz w:val="20"/>
          <w:szCs w:val="20"/>
        </w:rPr>
      </w:pPr>
      <w:r w:rsidRPr="009353F5">
        <w:rPr>
          <w:sz w:val="20"/>
          <w:szCs w:val="20"/>
        </w:rPr>
        <w:t>RETIRAR SONDA URETRAL PERMANENTE. CONTINUAR CATETERISMO LIMPIO INTERMITENTE CADA 6 HORAS POR ENFERMERIA.ESTO PERMITIRA EVALUAR UNA POSIBLE RECUPERACION DE LA FUNCION VESICAL Y DISMINUIRA EL RIESGO DE BACTERIURIA A CORTO PLAZO. CORREGIR HIPOKALEMIA. S/ PERSISTE RETENCION URINARIA EN UNOS DIAS ENSENAR A LA PACIENTE TECNICA DE CATETERISMO Y CONTINUAR EVALUACION AMBULATORIA CON URODINAMIA. POSIBLE TAC DE ABDOMEN CON CONTRASTE UNA VEZ SE RESUELVA SU PATOLOGIA ACTUAL (FRACTURAS).</w:t>
      </w:r>
    </w:p>
    <w:p w14:paraId="274D5660" w14:textId="77777777" w:rsidR="004C1D17" w:rsidRPr="009353F5" w:rsidRDefault="004C1D17" w:rsidP="00996E02">
      <w:pPr>
        <w:spacing w:after="0" w:line="240" w:lineRule="auto"/>
        <w:ind w:left="708" w:right="567"/>
        <w:rPr>
          <w:sz w:val="20"/>
          <w:szCs w:val="20"/>
        </w:rPr>
      </w:pPr>
      <w:r w:rsidRPr="009353F5">
        <w:rPr>
          <w:sz w:val="20"/>
          <w:szCs w:val="20"/>
        </w:rPr>
        <w:t>SE CIERRA INTERCONSULTA.</w:t>
      </w:r>
    </w:p>
    <w:p w14:paraId="5CF75852" w14:textId="77777777" w:rsidR="004C1D17" w:rsidRPr="009353F5" w:rsidRDefault="004C1D17" w:rsidP="00996E02">
      <w:pPr>
        <w:spacing w:after="0" w:line="240" w:lineRule="auto"/>
        <w:ind w:left="708" w:right="567"/>
        <w:rPr>
          <w:sz w:val="20"/>
          <w:szCs w:val="20"/>
        </w:rPr>
      </w:pPr>
      <w:r w:rsidRPr="009353F5">
        <w:rPr>
          <w:sz w:val="20"/>
          <w:szCs w:val="20"/>
        </w:rPr>
        <w:t xml:space="preserve">(...) </w:t>
      </w:r>
      <w:proofErr w:type="gramStart"/>
      <w:r w:rsidRPr="009353F5">
        <w:rPr>
          <w:sz w:val="20"/>
          <w:szCs w:val="20"/>
        </w:rPr>
        <w:t>Octubre</w:t>
      </w:r>
      <w:proofErr w:type="gramEnd"/>
      <w:r w:rsidRPr="009353F5">
        <w:rPr>
          <w:sz w:val="20"/>
          <w:szCs w:val="20"/>
        </w:rPr>
        <w:t xml:space="preserve"> 24 2012 01:54 PM</w:t>
      </w:r>
    </w:p>
    <w:p w14:paraId="18042B84" w14:textId="099F8736" w:rsidR="004C1D17" w:rsidRPr="009353F5" w:rsidRDefault="004C1D17" w:rsidP="00996E02">
      <w:pPr>
        <w:spacing w:after="0" w:line="240" w:lineRule="auto"/>
        <w:ind w:left="708" w:right="567"/>
        <w:rPr>
          <w:sz w:val="20"/>
          <w:szCs w:val="20"/>
        </w:rPr>
      </w:pPr>
      <w:r w:rsidRPr="009353F5">
        <w:rPr>
          <w:sz w:val="20"/>
          <w:szCs w:val="20"/>
        </w:rPr>
        <w:t>Especialidad Ortopedia</w:t>
      </w:r>
      <w:r w:rsidR="00B142A2">
        <w:rPr>
          <w:sz w:val="20"/>
          <w:szCs w:val="20"/>
        </w:rPr>
        <w:t xml:space="preserve"> </w:t>
      </w:r>
      <w:r w:rsidRPr="009353F5">
        <w:rPr>
          <w:sz w:val="20"/>
          <w:szCs w:val="20"/>
        </w:rPr>
        <w:t xml:space="preserve">y </w:t>
      </w:r>
      <w:r w:rsidR="00B142A2">
        <w:rPr>
          <w:sz w:val="20"/>
          <w:szCs w:val="20"/>
        </w:rPr>
        <w:t>Traumatología</w:t>
      </w:r>
    </w:p>
    <w:p w14:paraId="730625BE" w14:textId="77777777" w:rsidR="004C1D17" w:rsidRPr="009353F5" w:rsidRDefault="004C1D17" w:rsidP="00996E02">
      <w:pPr>
        <w:spacing w:after="0" w:line="240" w:lineRule="auto"/>
        <w:ind w:left="708" w:right="567"/>
        <w:rPr>
          <w:sz w:val="20"/>
          <w:szCs w:val="20"/>
        </w:rPr>
      </w:pPr>
      <w:r w:rsidRPr="009353F5">
        <w:rPr>
          <w:sz w:val="20"/>
          <w:szCs w:val="20"/>
        </w:rPr>
        <w:t>...politraumatismo</w:t>
      </w:r>
    </w:p>
    <w:p w14:paraId="4DE2CC1B" w14:textId="77777777" w:rsidR="004C1D17" w:rsidRPr="009353F5" w:rsidRDefault="004C1D17" w:rsidP="00996E02">
      <w:pPr>
        <w:spacing w:after="0" w:line="240" w:lineRule="auto"/>
        <w:ind w:left="708" w:right="567"/>
        <w:rPr>
          <w:sz w:val="20"/>
          <w:szCs w:val="20"/>
        </w:rPr>
      </w:pPr>
      <w:r w:rsidRPr="009353F5">
        <w:rPr>
          <w:sz w:val="20"/>
          <w:szCs w:val="20"/>
        </w:rPr>
        <w:t>ENFERMEDAD ACTUAL</w:t>
      </w:r>
    </w:p>
    <w:p w14:paraId="10BCF8CF" w14:textId="38D4F7F1" w:rsidR="004C1D17" w:rsidRPr="009353F5" w:rsidRDefault="004C1D17" w:rsidP="00996E02">
      <w:pPr>
        <w:spacing w:after="0" w:line="240" w:lineRule="auto"/>
        <w:ind w:left="708" w:right="567"/>
        <w:rPr>
          <w:sz w:val="20"/>
          <w:szCs w:val="20"/>
        </w:rPr>
      </w:pPr>
      <w:r w:rsidRPr="009353F5">
        <w:rPr>
          <w:sz w:val="20"/>
          <w:szCs w:val="20"/>
        </w:rPr>
        <w:t xml:space="preserve">paciente con </w:t>
      </w:r>
      <w:proofErr w:type="spellStart"/>
      <w:r w:rsidRPr="009353F5">
        <w:rPr>
          <w:sz w:val="20"/>
          <w:szCs w:val="20"/>
        </w:rPr>
        <w:t>acte</w:t>
      </w:r>
      <w:proofErr w:type="spellEnd"/>
      <w:r w:rsidRPr="009353F5">
        <w:rPr>
          <w:sz w:val="20"/>
          <w:szCs w:val="20"/>
        </w:rPr>
        <w:t xml:space="preserve"> de politraumatismo con trauma torácico </w:t>
      </w:r>
      <w:proofErr w:type="spellStart"/>
      <w:r w:rsidRPr="009353F5">
        <w:rPr>
          <w:sz w:val="20"/>
          <w:szCs w:val="20"/>
        </w:rPr>
        <w:t>fx</w:t>
      </w:r>
      <w:proofErr w:type="spellEnd"/>
      <w:r w:rsidRPr="009353F5">
        <w:rPr>
          <w:sz w:val="20"/>
          <w:szCs w:val="20"/>
        </w:rPr>
        <w:t xml:space="preserve"> platillo tibiales operados y </w:t>
      </w:r>
      <w:proofErr w:type="spellStart"/>
      <w:r w:rsidRPr="009353F5">
        <w:rPr>
          <w:sz w:val="20"/>
          <w:szCs w:val="20"/>
        </w:rPr>
        <w:t>fx</w:t>
      </w:r>
      <w:proofErr w:type="spellEnd"/>
      <w:r w:rsidRPr="009353F5">
        <w:rPr>
          <w:sz w:val="20"/>
          <w:szCs w:val="20"/>
        </w:rPr>
        <w:t xml:space="preserve"> calcáneo el cual se encuentra en inmovilización con férula posterior la </w:t>
      </w:r>
      <w:proofErr w:type="spellStart"/>
      <w:r w:rsidRPr="009353F5">
        <w:rPr>
          <w:sz w:val="20"/>
          <w:szCs w:val="20"/>
        </w:rPr>
        <w:t>paciekte</w:t>
      </w:r>
      <w:proofErr w:type="spellEnd"/>
      <w:r w:rsidRPr="009353F5">
        <w:rPr>
          <w:sz w:val="20"/>
          <w:szCs w:val="20"/>
        </w:rPr>
        <w:t xml:space="preserve"> </w:t>
      </w:r>
      <w:r w:rsidR="00B142A2">
        <w:rPr>
          <w:sz w:val="20"/>
          <w:szCs w:val="20"/>
        </w:rPr>
        <w:t>actualmente</w:t>
      </w:r>
      <w:r w:rsidRPr="009353F5">
        <w:rPr>
          <w:sz w:val="20"/>
          <w:szCs w:val="20"/>
        </w:rPr>
        <w:t xml:space="preserve"> se </w:t>
      </w:r>
      <w:r w:rsidR="00B142A2">
        <w:rPr>
          <w:sz w:val="20"/>
          <w:szCs w:val="20"/>
        </w:rPr>
        <w:t>encuentra</w:t>
      </w:r>
      <w:r w:rsidRPr="009353F5">
        <w:rPr>
          <w:sz w:val="20"/>
          <w:szCs w:val="20"/>
        </w:rPr>
        <w:t xml:space="preserve"> </w:t>
      </w:r>
      <w:r w:rsidR="00B142A2">
        <w:rPr>
          <w:sz w:val="20"/>
          <w:szCs w:val="20"/>
        </w:rPr>
        <w:t>consciente</w:t>
      </w:r>
      <w:r w:rsidRPr="009353F5">
        <w:rPr>
          <w:sz w:val="20"/>
          <w:szCs w:val="20"/>
        </w:rPr>
        <w:t xml:space="preserve"> y alerta sin signos de dificultad respiratoria y mii inmovilizado con férula </w:t>
      </w:r>
      <w:r w:rsidR="00B142A2">
        <w:rPr>
          <w:sz w:val="20"/>
          <w:szCs w:val="20"/>
        </w:rPr>
        <w:t>posterior</w:t>
      </w:r>
      <w:r w:rsidRPr="009353F5">
        <w:rPr>
          <w:sz w:val="20"/>
          <w:szCs w:val="20"/>
        </w:rPr>
        <w:t xml:space="preserve"> y </w:t>
      </w:r>
      <w:proofErr w:type="spellStart"/>
      <w:r w:rsidRPr="009353F5">
        <w:rPr>
          <w:sz w:val="20"/>
          <w:szCs w:val="20"/>
        </w:rPr>
        <w:t>bultoso</w:t>
      </w:r>
      <w:proofErr w:type="spellEnd"/>
      <w:r w:rsidRPr="009353F5">
        <w:rPr>
          <w:sz w:val="20"/>
          <w:szCs w:val="20"/>
        </w:rPr>
        <w:t xml:space="preserve"> en rodilla </w:t>
      </w:r>
      <w:proofErr w:type="spellStart"/>
      <w:r w:rsidRPr="009353F5">
        <w:rPr>
          <w:sz w:val="20"/>
          <w:szCs w:val="20"/>
        </w:rPr>
        <w:t>ipsiltareral</w:t>
      </w:r>
      <w:proofErr w:type="spellEnd"/>
      <w:r w:rsidRPr="009353F5">
        <w:rPr>
          <w:sz w:val="20"/>
          <w:szCs w:val="20"/>
        </w:rPr>
        <w:t xml:space="preserve"> sin </w:t>
      </w:r>
      <w:r w:rsidR="00B142A2">
        <w:rPr>
          <w:sz w:val="20"/>
          <w:szCs w:val="20"/>
        </w:rPr>
        <w:t>déficit</w:t>
      </w:r>
      <w:r w:rsidRPr="009353F5">
        <w:rPr>
          <w:sz w:val="20"/>
          <w:szCs w:val="20"/>
        </w:rPr>
        <w:t xml:space="preserve"> </w:t>
      </w:r>
      <w:proofErr w:type="spellStart"/>
      <w:r w:rsidRPr="009353F5">
        <w:rPr>
          <w:sz w:val="20"/>
          <w:szCs w:val="20"/>
        </w:rPr>
        <w:t>ne</w:t>
      </w:r>
      <w:r w:rsidR="00B142A2">
        <w:rPr>
          <w:sz w:val="20"/>
          <w:szCs w:val="20"/>
        </w:rPr>
        <w:t>u</w:t>
      </w:r>
      <w:r w:rsidRPr="009353F5">
        <w:rPr>
          <w:sz w:val="20"/>
          <w:szCs w:val="20"/>
        </w:rPr>
        <w:t>rolovascular</w:t>
      </w:r>
      <w:proofErr w:type="spellEnd"/>
      <w:r w:rsidRPr="009353F5">
        <w:rPr>
          <w:sz w:val="20"/>
          <w:szCs w:val="20"/>
        </w:rPr>
        <w:t xml:space="preserve"> se evidencian heridas múltiples en cara y puño derecho suturadas se valora </w:t>
      </w:r>
      <w:proofErr w:type="spellStart"/>
      <w:r w:rsidRPr="009353F5">
        <w:rPr>
          <w:sz w:val="20"/>
          <w:szCs w:val="20"/>
        </w:rPr>
        <w:t>rx</w:t>
      </w:r>
      <w:proofErr w:type="spellEnd"/>
      <w:r w:rsidRPr="009353F5">
        <w:rPr>
          <w:sz w:val="20"/>
          <w:szCs w:val="20"/>
        </w:rPr>
        <w:t xml:space="preserve"> pie y tac </w:t>
      </w:r>
      <w:r w:rsidR="00B142A2">
        <w:rPr>
          <w:sz w:val="20"/>
          <w:szCs w:val="20"/>
        </w:rPr>
        <w:t>reconstrucción</w:t>
      </w:r>
      <w:r w:rsidRPr="009353F5">
        <w:rPr>
          <w:sz w:val="20"/>
          <w:szCs w:val="20"/>
        </w:rPr>
        <w:t xml:space="preserve"> se encuentra u8na </w:t>
      </w:r>
      <w:proofErr w:type="spellStart"/>
      <w:r w:rsidRPr="009353F5">
        <w:rPr>
          <w:sz w:val="20"/>
          <w:szCs w:val="20"/>
        </w:rPr>
        <w:t>fx</w:t>
      </w:r>
      <w:proofErr w:type="spellEnd"/>
      <w:r w:rsidRPr="009353F5">
        <w:rPr>
          <w:sz w:val="20"/>
          <w:szCs w:val="20"/>
        </w:rPr>
        <w:t xml:space="preserve"> intraarticular de calcáneo conminuta con </w:t>
      </w:r>
      <w:proofErr w:type="spellStart"/>
      <w:r w:rsidRPr="009353F5">
        <w:rPr>
          <w:sz w:val="20"/>
          <w:szCs w:val="20"/>
        </w:rPr>
        <w:t>perdida</w:t>
      </w:r>
      <w:proofErr w:type="spellEnd"/>
      <w:r w:rsidRPr="009353F5">
        <w:rPr>
          <w:sz w:val="20"/>
          <w:szCs w:val="20"/>
        </w:rPr>
        <w:t xml:space="preserve"> de ángulo de </w:t>
      </w:r>
      <w:proofErr w:type="spellStart"/>
      <w:r w:rsidRPr="009353F5">
        <w:rPr>
          <w:sz w:val="20"/>
          <w:szCs w:val="20"/>
        </w:rPr>
        <w:t>boelere</w:t>
      </w:r>
      <w:proofErr w:type="spellEnd"/>
      <w:r w:rsidRPr="009353F5">
        <w:rPr>
          <w:sz w:val="20"/>
          <w:szCs w:val="20"/>
        </w:rPr>
        <w:t xml:space="preserve"> incongruencia </w:t>
      </w:r>
      <w:proofErr w:type="spellStart"/>
      <w:r w:rsidRPr="009353F5">
        <w:rPr>
          <w:sz w:val="20"/>
          <w:szCs w:val="20"/>
        </w:rPr>
        <w:t>subtalar</w:t>
      </w:r>
      <w:proofErr w:type="spellEnd"/>
      <w:r w:rsidRPr="009353F5">
        <w:rPr>
          <w:sz w:val="20"/>
          <w:szCs w:val="20"/>
        </w:rPr>
        <w:t>.</w:t>
      </w:r>
    </w:p>
    <w:p w14:paraId="3CA1DE3D" w14:textId="5FD5BF58" w:rsidR="004C1D17" w:rsidRPr="009353F5" w:rsidRDefault="004C1D17" w:rsidP="00996E02">
      <w:pPr>
        <w:spacing w:after="0" w:line="240" w:lineRule="auto"/>
        <w:ind w:left="708" w:right="567"/>
        <w:rPr>
          <w:sz w:val="20"/>
          <w:szCs w:val="20"/>
        </w:rPr>
      </w:pPr>
      <w:r w:rsidRPr="009353F5">
        <w:rPr>
          <w:sz w:val="20"/>
          <w:szCs w:val="20"/>
        </w:rPr>
        <w:t xml:space="preserve">plan se comenta con </w:t>
      </w:r>
      <w:proofErr w:type="spellStart"/>
      <w:r w:rsidRPr="009353F5">
        <w:rPr>
          <w:sz w:val="20"/>
          <w:szCs w:val="20"/>
        </w:rPr>
        <w:t>pacinte</w:t>
      </w:r>
      <w:proofErr w:type="spellEnd"/>
      <w:r w:rsidRPr="009353F5">
        <w:rPr>
          <w:sz w:val="20"/>
          <w:szCs w:val="20"/>
        </w:rPr>
        <w:t xml:space="preserve"> y familiar que la </w:t>
      </w:r>
      <w:proofErr w:type="spellStart"/>
      <w:r w:rsidRPr="009353F5">
        <w:rPr>
          <w:sz w:val="20"/>
          <w:szCs w:val="20"/>
        </w:rPr>
        <w:t>fx</w:t>
      </w:r>
      <w:proofErr w:type="spellEnd"/>
      <w:r w:rsidRPr="009353F5">
        <w:rPr>
          <w:sz w:val="20"/>
          <w:szCs w:val="20"/>
        </w:rPr>
        <w:t xml:space="preserve"> de </w:t>
      </w:r>
      <w:proofErr w:type="spellStart"/>
      <w:r w:rsidRPr="009353F5">
        <w:rPr>
          <w:sz w:val="20"/>
          <w:szCs w:val="20"/>
        </w:rPr>
        <w:t>calacaneo</w:t>
      </w:r>
      <w:proofErr w:type="spellEnd"/>
      <w:r w:rsidRPr="009353F5">
        <w:rPr>
          <w:sz w:val="20"/>
          <w:szCs w:val="20"/>
        </w:rPr>
        <w:t xml:space="preserve"> requiere de </w:t>
      </w:r>
      <w:proofErr w:type="spellStart"/>
      <w:r w:rsidRPr="009353F5">
        <w:rPr>
          <w:sz w:val="20"/>
          <w:szCs w:val="20"/>
        </w:rPr>
        <w:t>tto</w:t>
      </w:r>
      <w:proofErr w:type="spellEnd"/>
      <w:r w:rsidRPr="009353F5">
        <w:rPr>
          <w:sz w:val="20"/>
          <w:szCs w:val="20"/>
        </w:rPr>
        <w:t xml:space="preserve"> </w:t>
      </w:r>
      <w:proofErr w:type="spellStart"/>
      <w:r w:rsidRPr="009353F5">
        <w:rPr>
          <w:sz w:val="20"/>
          <w:szCs w:val="20"/>
        </w:rPr>
        <w:t>qx</w:t>
      </w:r>
      <w:proofErr w:type="spellEnd"/>
      <w:r w:rsidRPr="009353F5">
        <w:rPr>
          <w:sz w:val="20"/>
          <w:szCs w:val="20"/>
        </w:rPr>
        <w:t xml:space="preserve"> el cual debe ser llevado a cabo como mínimo dos semanas después del trauma </w:t>
      </w:r>
      <w:proofErr w:type="spellStart"/>
      <w:r w:rsidRPr="009353F5">
        <w:rPr>
          <w:sz w:val="20"/>
          <w:szCs w:val="20"/>
        </w:rPr>
        <w:t>explicandoceles</w:t>
      </w:r>
      <w:proofErr w:type="spellEnd"/>
      <w:r w:rsidRPr="009353F5">
        <w:rPr>
          <w:sz w:val="20"/>
          <w:szCs w:val="20"/>
        </w:rPr>
        <w:t xml:space="preserve"> la razón de </w:t>
      </w:r>
      <w:proofErr w:type="spellStart"/>
      <w:r w:rsidRPr="009353F5">
        <w:rPr>
          <w:sz w:val="20"/>
          <w:szCs w:val="20"/>
        </w:rPr>
        <w:t>difetrirlacx</w:t>
      </w:r>
      <w:proofErr w:type="spellEnd"/>
      <w:r w:rsidRPr="009353F5">
        <w:rPr>
          <w:sz w:val="20"/>
          <w:szCs w:val="20"/>
        </w:rPr>
        <w:t xml:space="preserve"> y</w:t>
      </w:r>
      <w:r w:rsidR="00B142A2">
        <w:rPr>
          <w:sz w:val="20"/>
          <w:szCs w:val="20"/>
        </w:rPr>
        <w:t xml:space="preserve"> </w:t>
      </w:r>
      <w:proofErr w:type="spellStart"/>
      <w:r w:rsidRPr="009353F5">
        <w:rPr>
          <w:sz w:val="20"/>
          <w:szCs w:val="20"/>
        </w:rPr>
        <w:t>porrtantose</w:t>
      </w:r>
      <w:proofErr w:type="spellEnd"/>
      <w:r w:rsidRPr="009353F5">
        <w:rPr>
          <w:sz w:val="20"/>
          <w:szCs w:val="20"/>
        </w:rPr>
        <w:t xml:space="preserve"> permite por parte de ortopedia que la </w:t>
      </w:r>
      <w:proofErr w:type="spellStart"/>
      <w:r w:rsidRPr="009353F5">
        <w:rPr>
          <w:sz w:val="20"/>
          <w:szCs w:val="20"/>
        </w:rPr>
        <w:t>paicnte</w:t>
      </w:r>
      <w:proofErr w:type="spellEnd"/>
      <w:r w:rsidRPr="009353F5">
        <w:rPr>
          <w:sz w:val="20"/>
          <w:szCs w:val="20"/>
        </w:rPr>
        <w:t xml:space="preserve"> pueda continuar su </w:t>
      </w:r>
      <w:r w:rsidR="00B142A2">
        <w:rPr>
          <w:sz w:val="20"/>
          <w:szCs w:val="20"/>
        </w:rPr>
        <w:t>recuperación</w:t>
      </w:r>
      <w:r w:rsidRPr="009353F5">
        <w:rPr>
          <w:sz w:val="20"/>
          <w:szCs w:val="20"/>
        </w:rPr>
        <w:t xml:space="preserve"> en casa y se programara la </w:t>
      </w:r>
      <w:proofErr w:type="spellStart"/>
      <w:r w:rsidRPr="009353F5">
        <w:rPr>
          <w:sz w:val="20"/>
          <w:szCs w:val="20"/>
        </w:rPr>
        <w:t>cx</w:t>
      </w:r>
      <w:proofErr w:type="spellEnd"/>
      <w:r w:rsidRPr="009353F5">
        <w:rPr>
          <w:sz w:val="20"/>
          <w:szCs w:val="20"/>
        </w:rPr>
        <w:t xml:space="preserve"> para dentro de diez días.</w:t>
      </w:r>
    </w:p>
    <w:p w14:paraId="28D7971D" w14:textId="77777777" w:rsidR="004C1D17" w:rsidRPr="009353F5" w:rsidRDefault="004C1D17" w:rsidP="00996E02">
      <w:pPr>
        <w:spacing w:after="0" w:line="240" w:lineRule="auto"/>
        <w:ind w:left="708" w:right="567"/>
        <w:rPr>
          <w:sz w:val="20"/>
          <w:szCs w:val="20"/>
        </w:rPr>
      </w:pPr>
      <w:r w:rsidRPr="009353F5">
        <w:rPr>
          <w:sz w:val="20"/>
          <w:szCs w:val="20"/>
        </w:rPr>
        <w:t>(...)CONCEPTO</w:t>
      </w:r>
    </w:p>
    <w:p w14:paraId="71CCFBEA" w14:textId="77777777" w:rsidR="004C1D17" w:rsidRPr="009353F5" w:rsidRDefault="004C1D17" w:rsidP="00996E02">
      <w:pPr>
        <w:spacing w:after="0" w:line="240" w:lineRule="auto"/>
        <w:ind w:left="708" w:right="567"/>
        <w:rPr>
          <w:sz w:val="20"/>
          <w:szCs w:val="20"/>
        </w:rPr>
      </w:pPr>
      <w:r w:rsidRPr="009353F5">
        <w:rPr>
          <w:sz w:val="20"/>
          <w:szCs w:val="20"/>
        </w:rPr>
        <w:t xml:space="preserve">CLINICAMENTE </w:t>
      </w:r>
      <w:proofErr w:type="gramStart"/>
      <w:r w:rsidRPr="009353F5">
        <w:rPr>
          <w:sz w:val="20"/>
          <w:szCs w:val="20"/>
        </w:rPr>
        <w:t>ESTABLE,ORTOPEDICAMENTE</w:t>
      </w:r>
      <w:proofErr w:type="gramEnd"/>
      <w:r w:rsidRPr="009353F5">
        <w:rPr>
          <w:sz w:val="20"/>
          <w:szCs w:val="20"/>
        </w:rPr>
        <w:t xml:space="preserve"> ESTABILIZADA SE DIFIERE REALIZACION DE CIRUGIA DE CALCANEO DFRECHO PROGRAMADA</w:t>
      </w:r>
    </w:p>
    <w:p w14:paraId="5FE92BAE" w14:textId="77777777" w:rsidR="004C1D17" w:rsidRPr="009353F5" w:rsidRDefault="004C1D17" w:rsidP="00996E02">
      <w:pPr>
        <w:spacing w:after="0" w:line="240" w:lineRule="auto"/>
        <w:ind w:left="708" w:right="567"/>
        <w:rPr>
          <w:sz w:val="20"/>
          <w:szCs w:val="20"/>
        </w:rPr>
      </w:pPr>
      <w:r w:rsidRPr="009353F5">
        <w:rPr>
          <w:sz w:val="20"/>
          <w:szCs w:val="20"/>
        </w:rPr>
        <w:t>PLAN DE MANEJO</w:t>
      </w:r>
    </w:p>
    <w:p w14:paraId="0F3D8CCD" w14:textId="77777777" w:rsidR="004C1D17" w:rsidRPr="009353F5" w:rsidRDefault="004C1D17" w:rsidP="00996E02">
      <w:pPr>
        <w:spacing w:after="0" w:line="240" w:lineRule="auto"/>
        <w:ind w:left="708" w:right="567"/>
        <w:rPr>
          <w:sz w:val="20"/>
          <w:szCs w:val="20"/>
        </w:rPr>
      </w:pPr>
      <w:r w:rsidRPr="009353F5">
        <w:rPr>
          <w:sz w:val="20"/>
          <w:szCs w:val="20"/>
        </w:rPr>
        <w:t xml:space="preserve">DESDE EL PUNTO DE VISTA ORTOPEDICO SE ENCUENTRAN ESTABILIZADAS E INMOVILIZADAS, SIN SD </w:t>
      </w:r>
      <w:proofErr w:type="gramStart"/>
      <w:r w:rsidRPr="009353F5">
        <w:rPr>
          <w:sz w:val="20"/>
          <w:szCs w:val="20"/>
        </w:rPr>
        <w:t>COMPARTIMENTAL,DOLOR</w:t>
      </w:r>
      <w:proofErr w:type="gramEnd"/>
      <w:r w:rsidRPr="009353F5">
        <w:rPr>
          <w:sz w:val="20"/>
          <w:szCs w:val="20"/>
        </w:rPr>
        <w:t xml:space="preserve"> CONTROLADO SE REL.IZO CURACION DE HERIDA SIN SOBREINFECCION,PUEDE DARSE EGRESO CON FORMULA ANALGESIA ANTIBIOTICO PROFILACTICO VIA ORAL,CONTROL POR </w:t>
      </w:r>
      <w:r w:rsidRPr="009353F5">
        <w:rPr>
          <w:sz w:val="20"/>
          <w:szCs w:val="20"/>
        </w:rPr>
        <w:lastRenderedPageBreak/>
        <w:t>CONSULTA EXTERNA PARA PROGRAMACION,SE ENTREGA ORDEN DE AUTORIZACION Y SOLICITUD DE PROCEDIMIENTOS Y DE MATERIAL DE OSTEOSINTESIS AYUDANTIA ESPECIALIZADA DR ROMERO,INDICACIONES DE PROGRAMACION CLINICA VIP FECHA TENTATIVA</w:t>
      </w:r>
    </w:p>
    <w:p w14:paraId="474F5F1A" w14:textId="5F234EFD" w:rsidR="004C1D17" w:rsidRPr="009353F5" w:rsidRDefault="00B142A2" w:rsidP="00996E02">
      <w:pPr>
        <w:spacing w:after="0" w:line="240" w:lineRule="auto"/>
        <w:ind w:left="708" w:right="567"/>
        <w:rPr>
          <w:sz w:val="20"/>
          <w:szCs w:val="20"/>
        </w:rPr>
      </w:pPr>
      <w:r>
        <w:rPr>
          <w:sz w:val="20"/>
          <w:szCs w:val="20"/>
        </w:rPr>
        <w:t>Destino: Domicilio</w:t>
      </w:r>
    </w:p>
    <w:p w14:paraId="4B003EFD" w14:textId="77777777" w:rsidR="004C1D17" w:rsidRPr="009353F5" w:rsidRDefault="004C1D17" w:rsidP="00996E02">
      <w:pPr>
        <w:spacing w:after="0" w:line="240" w:lineRule="auto"/>
        <w:ind w:left="708" w:right="567"/>
        <w:rPr>
          <w:sz w:val="20"/>
          <w:szCs w:val="20"/>
        </w:rPr>
      </w:pPr>
      <w:r w:rsidRPr="009353F5">
        <w:rPr>
          <w:sz w:val="20"/>
          <w:szCs w:val="20"/>
        </w:rPr>
        <w:t>(...)3:52 PM</w:t>
      </w:r>
    </w:p>
    <w:p w14:paraId="637D41E1" w14:textId="77777777" w:rsidR="004C1D17" w:rsidRPr="009353F5" w:rsidRDefault="004C1D17" w:rsidP="00996E02">
      <w:pPr>
        <w:spacing w:after="0" w:line="240" w:lineRule="auto"/>
        <w:ind w:left="708" w:right="567"/>
        <w:rPr>
          <w:sz w:val="20"/>
          <w:szCs w:val="20"/>
        </w:rPr>
      </w:pPr>
      <w:r w:rsidRPr="009353F5">
        <w:rPr>
          <w:sz w:val="20"/>
          <w:szCs w:val="20"/>
        </w:rPr>
        <w:t>ESTADO ACTUAL</w:t>
      </w:r>
    </w:p>
    <w:p w14:paraId="57554A00" w14:textId="7F4179B9" w:rsidR="004C1D17" w:rsidRPr="009353F5" w:rsidRDefault="004C1D17" w:rsidP="00996E02">
      <w:pPr>
        <w:spacing w:after="0" w:line="240" w:lineRule="auto"/>
        <w:ind w:left="708" w:right="567"/>
        <w:rPr>
          <w:sz w:val="20"/>
          <w:szCs w:val="20"/>
        </w:rPr>
      </w:pPr>
      <w:proofErr w:type="spellStart"/>
      <w:r w:rsidRPr="009353F5">
        <w:rPr>
          <w:sz w:val="20"/>
          <w:szCs w:val="20"/>
        </w:rPr>
        <w:t>Dr</w:t>
      </w:r>
      <w:proofErr w:type="spellEnd"/>
      <w:r w:rsidRPr="009353F5">
        <w:rPr>
          <w:sz w:val="20"/>
          <w:szCs w:val="20"/>
        </w:rPr>
        <w:t xml:space="preserve"> </w:t>
      </w:r>
      <w:proofErr w:type="spellStart"/>
      <w:r w:rsidRPr="009353F5">
        <w:rPr>
          <w:sz w:val="20"/>
          <w:szCs w:val="20"/>
        </w:rPr>
        <w:t>Pepin</w:t>
      </w:r>
      <w:proofErr w:type="spellEnd"/>
      <w:r w:rsidRPr="009353F5">
        <w:rPr>
          <w:sz w:val="20"/>
          <w:szCs w:val="20"/>
        </w:rPr>
        <w:t xml:space="preserve"> valora nuevamente a la paciente con las imágenes de radiografía de tórax y decide solicitar </w:t>
      </w:r>
      <w:r w:rsidR="00B142A2">
        <w:rPr>
          <w:sz w:val="20"/>
          <w:szCs w:val="20"/>
        </w:rPr>
        <w:t>tomografía</w:t>
      </w:r>
      <w:r w:rsidRPr="009353F5">
        <w:rPr>
          <w:sz w:val="20"/>
          <w:szCs w:val="20"/>
        </w:rPr>
        <w:t xml:space="preserve"> de tórax contrastada por sospecha de hemotórax coagulado por lo que se deja hospitalizada por cirugía general y suspende el alta médica, se reformula igual, según hallazgos y conducta, se avisará a ortopedia para definir </w:t>
      </w:r>
      <w:proofErr w:type="spellStart"/>
      <w:r w:rsidRPr="009353F5">
        <w:rPr>
          <w:sz w:val="20"/>
          <w:szCs w:val="20"/>
        </w:rPr>
        <w:t>linea</w:t>
      </w:r>
      <w:proofErr w:type="spellEnd"/>
      <w:r w:rsidRPr="009353F5">
        <w:rPr>
          <w:sz w:val="20"/>
          <w:szCs w:val="20"/>
        </w:rPr>
        <w:t xml:space="preserve"> de manejo.</w:t>
      </w:r>
    </w:p>
    <w:p w14:paraId="129A3B5C" w14:textId="56A7E587" w:rsidR="004C1D17" w:rsidRPr="009353F5" w:rsidRDefault="004C1D17" w:rsidP="00996E02">
      <w:pPr>
        <w:spacing w:after="0" w:line="240" w:lineRule="auto"/>
        <w:ind w:left="708" w:right="567"/>
        <w:rPr>
          <w:sz w:val="20"/>
          <w:szCs w:val="20"/>
        </w:rPr>
      </w:pPr>
      <w:r w:rsidRPr="009353F5">
        <w:rPr>
          <w:sz w:val="20"/>
          <w:szCs w:val="20"/>
        </w:rPr>
        <w:t xml:space="preserve">...Paciente con imagen radiológica valorada por </w:t>
      </w:r>
      <w:proofErr w:type="spellStart"/>
      <w:r w:rsidRPr="009353F5">
        <w:rPr>
          <w:sz w:val="20"/>
          <w:szCs w:val="20"/>
        </w:rPr>
        <w:t>Dr</w:t>
      </w:r>
      <w:proofErr w:type="spellEnd"/>
      <w:r w:rsidRPr="009353F5">
        <w:rPr>
          <w:sz w:val="20"/>
          <w:szCs w:val="20"/>
        </w:rPr>
        <w:t xml:space="preserve"> </w:t>
      </w:r>
      <w:proofErr w:type="spellStart"/>
      <w:r w:rsidRPr="009353F5">
        <w:rPr>
          <w:sz w:val="20"/>
          <w:szCs w:val="20"/>
        </w:rPr>
        <w:t>Pepin</w:t>
      </w:r>
      <w:proofErr w:type="spellEnd"/>
      <w:r w:rsidRPr="009353F5">
        <w:rPr>
          <w:sz w:val="20"/>
          <w:szCs w:val="20"/>
        </w:rPr>
        <w:t xml:space="preserve"> (Cirujano General) quien considera que las imágenes pueden ser compatibles con hemotórax coagulado por lo que decide suspender el alta médica, continuar hospitalización por cirugía general y solicitar TAC de tórax contrastado en protocolo para TEP para estudio y</w:t>
      </w:r>
    </w:p>
    <w:p w14:paraId="41E3F3EA" w14:textId="77777777" w:rsidR="004C1D17" w:rsidRPr="009353F5" w:rsidRDefault="004C1D17" w:rsidP="00996E02">
      <w:pPr>
        <w:spacing w:after="0" w:line="240" w:lineRule="auto"/>
        <w:ind w:left="708" w:right="567"/>
        <w:rPr>
          <w:sz w:val="20"/>
          <w:szCs w:val="20"/>
        </w:rPr>
      </w:pPr>
      <w:r w:rsidRPr="009353F5">
        <w:rPr>
          <w:sz w:val="20"/>
          <w:szCs w:val="20"/>
        </w:rPr>
        <w:t>así definir conducta, valora y explica a la paciente.</w:t>
      </w:r>
    </w:p>
    <w:p w14:paraId="61113A63" w14:textId="77777777" w:rsidR="004C1D17" w:rsidRPr="009353F5" w:rsidRDefault="004C1D17" w:rsidP="00996E02">
      <w:pPr>
        <w:spacing w:after="0" w:line="240" w:lineRule="auto"/>
        <w:ind w:left="708" w:right="567"/>
        <w:rPr>
          <w:sz w:val="20"/>
          <w:szCs w:val="20"/>
        </w:rPr>
      </w:pPr>
      <w:r w:rsidRPr="009353F5">
        <w:rPr>
          <w:sz w:val="20"/>
          <w:szCs w:val="20"/>
        </w:rPr>
        <w:t>PLAN DE MANEJO</w:t>
      </w:r>
    </w:p>
    <w:p w14:paraId="6CF9D4C2" w14:textId="77777777" w:rsidR="004C1D17" w:rsidRPr="009353F5" w:rsidRDefault="004C1D17" w:rsidP="00996E02">
      <w:pPr>
        <w:spacing w:after="0" w:line="240" w:lineRule="auto"/>
        <w:ind w:left="708" w:right="567"/>
        <w:rPr>
          <w:sz w:val="20"/>
          <w:szCs w:val="20"/>
        </w:rPr>
      </w:pPr>
      <w:r w:rsidRPr="009353F5">
        <w:rPr>
          <w:sz w:val="20"/>
          <w:szCs w:val="20"/>
        </w:rPr>
        <w:t>Manejo médico sin cambios</w:t>
      </w:r>
    </w:p>
    <w:p w14:paraId="47640CCA" w14:textId="77777777" w:rsidR="004C1D17" w:rsidRPr="009353F5" w:rsidRDefault="004C1D17" w:rsidP="00996E02">
      <w:pPr>
        <w:spacing w:after="0" w:line="240" w:lineRule="auto"/>
        <w:ind w:left="708" w:right="567"/>
        <w:rPr>
          <w:sz w:val="20"/>
          <w:szCs w:val="20"/>
        </w:rPr>
      </w:pPr>
      <w:r w:rsidRPr="009353F5">
        <w:rPr>
          <w:sz w:val="20"/>
          <w:szCs w:val="20"/>
        </w:rPr>
        <w:t>Terapia respiratoria</w:t>
      </w:r>
    </w:p>
    <w:p w14:paraId="644B7407" w14:textId="77777777" w:rsidR="004C1D17" w:rsidRPr="009353F5" w:rsidRDefault="004C1D17" w:rsidP="00996E02">
      <w:pPr>
        <w:spacing w:after="0" w:line="240" w:lineRule="auto"/>
        <w:ind w:left="708" w:right="567"/>
        <w:rPr>
          <w:sz w:val="20"/>
          <w:szCs w:val="20"/>
        </w:rPr>
      </w:pPr>
      <w:r w:rsidRPr="009353F5">
        <w:rPr>
          <w:sz w:val="20"/>
          <w:szCs w:val="20"/>
        </w:rPr>
        <w:t>Se solicita TAC de tórax contrastado en protocolo para TEP</w:t>
      </w:r>
    </w:p>
    <w:p w14:paraId="3DAF17CB" w14:textId="77777777" w:rsidR="004C1D17" w:rsidRPr="009353F5" w:rsidRDefault="004C1D17" w:rsidP="00996E02">
      <w:pPr>
        <w:spacing w:after="0" w:line="240" w:lineRule="auto"/>
        <w:ind w:left="708" w:right="567"/>
        <w:rPr>
          <w:sz w:val="20"/>
          <w:szCs w:val="20"/>
        </w:rPr>
      </w:pPr>
      <w:r w:rsidRPr="009353F5">
        <w:rPr>
          <w:sz w:val="20"/>
          <w:szCs w:val="20"/>
        </w:rPr>
        <w:t>Control de sangrado y signos vitales, favor avisar cambios</w:t>
      </w:r>
    </w:p>
    <w:p w14:paraId="0130AC21" w14:textId="77777777" w:rsidR="004C1D17" w:rsidRPr="009353F5" w:rsidRDefault="004C1D17" w:rsidP="00996E02">
      <w:pPr>
        <w:spacing w:after="0" w:line="240" w:lineRule="auto"/>
        <w:ind w:left="708" w:right="567"/>
        <w:rPr>
          <w:sz w:val="20"/>
          <w:szCs w:val="20"/>
        </w:rPr>
      </w:pPr>
      <w:r w:rsidRPr="009353F5">
        <w:rPr>
          <w:sz w:val="20"/>
          <w:szCs w:val="20"/>
        </w:rPr>
        <w:t>(...) octubre 25 2012 12:25 AM</w:t>
      </w:r>
    </w:p>
    <w:p w14:paraId="4348183F" w14:textId="77777777" w:rsidR="004C1D17" w:rsidRPr="009353F5" w:rsidRDefault="004C1D17" w:rsidP="00996E02">
      <w:pPr>
        <w:spacing w:after="0" w:line="240" w:lineRule="auto"/>
        <w:ind w:left="708" w:right="567"/>
        <w:rPr>
          <w:sz w:val="20"/>
          <w:szCs w:val="20"/>
        </w:rPr>
      </w:pPr>
      <w:r w:rsidRPr="009353F5">
        <w:rPr>
          <w:sz w:val="20"/>
          <w:szCs w:val="20"/>
        </w:rPr>
        <w:t xml:space="preserve">PACIENTE DE 69 </w:t>
      </w:r>
      <w:proofErr w:type="gramStart"/>
      <w:r w:rsidRPr="009353F5">
        <w:rPr>
          <w:sz w:val="20"/>
          <w:szCs w:val="20"/>
        </w:rPr>
        <w:t>ANOS,CON</w:t>
      </w:r>
      <w:proofErr w:type="gramEnd"/>
      <w:r w:rsidRPr="009353F5">
        <w:rPr>
          <w:sz w:val="20"/>
          <w:szCs w:val="20"/>
        </w:rPr>
        <w:t xml:space="preserve"> DIAGNOSTICOS:</w:t>
      </w:r>
    </w:p>
    <w:p w14:paraId="3FD713D0" w14:textId="77777777" w:rsidR="004C1D17" w:rsidRPr="009353F5" w:rsidRDefault="004C1D17" w:rsidP="00996E02">
      <w:pPr>
        <w:spacing w:after="0" w:line="240" w:lineRule="auto"/>
        <w:ind w:left="708" w:right="567"/>
        <w:rPr>
          <w:sz w:val="20"/>
          <w:szCs w:val="20"/>
        </w:rPr>
      </w:pPr>
      <w:r w:rsidRPr="009353F5">
        <w:rPr>
          <w:sz w:val="20"/>
          <w:szCs w:val="20"/>
        </w:rPr>
        <w:t>1.POLITRAUMATISMO.</w:t>
      </w:r>
    </w:p>
    <w:p w14:paraId="391FD938" w14:textId="77777777" w:rsidR="004C1D17" w:rsidRPr="009353F5" w:rsidRDefault="004C1D17" w:rsidP="00996E02">
      <w:pPr>
        <w:spacing w:after="0" w:line="240" w:lineRule="auto"/>
        <w:ind w:left="708" w:right="567"/>
        <w:rPr>
          <w:sz w:val="20"/>
          <w:szCs w:val="20"/>
        </w:rPr>
      </w:pPr>
      <w:r w:rsidRPr="009353F5">
        <w:rPr>
          <w:sz w:val="20"/>
          <w:szCs w:val="20"/>
        </w:rPr>
        <w:t>2.TRAUMA CERRADO TORACOABDOMINAL.</w:t>
      </w:r>
    </w:p>
    <w:p w14:paraId="15DD1E33" w14:textId="77777777" w:rsidR="004C1D17" w:rsidRPr="009353F5" w:rsidRDefault="004C1D17" w:rsidP="00996E02">
      <w:pPr>
        <w:spacing w:after="0" w:line="240" w:lineRule="auto"/>
        <w:ind w:left="708" w:right="567"/>
        <w:rPr>
          <w:sz w:val="20"/>
          <w:szCs w:val="20"/>
        </w:rPr>
      </w:pPr>
      <w:r w:rsidRPr="009353F5">
        <w:rPr>
          <w:sz w:val="20"/>
          <w:szCs w:val="20"/>
        </w:rPr>
        <w:t>2.1 ATELECTASIA LOBULO INFERIOR IZQUIERDO+DERRAME PLEURAL POR TAC</w:t>
      </w:r>
    </w:p>
    <w:p w14:paraId="5EDC50BC" w14:textId="77777777" w:rsidR="004C1D17" w:rsidRPr="009353F5" w:rsidRDefault="004C1D17" w:rsidP="00996E02">
      <w:pPr>
        <w:spacing w:after="0" w:line="240" w:lineRule="auto"/>
        <w:ind w:left="708" w:right="567"/>
        <w:rPr>
          <w:sz w:val="20"/>
          <w:szCs w:val="20"/>
        </w:rPr>
      </w:pPr>
      <w:r w:rsidRPr="009353F5">
        <w:rPr>
          <w:sz w:val="20"/>
          <w:szCs w:val="20"/>
        </w:rPr>
        <w:t>3.TRAUMA HEPÁTICO</w:t>
      </w:r>
    </w:p>
    <w:p w14:paraId="45121DB4" w14:textId="77777777" w:rsidR="004C1D17" w:rsidRPr="009353F5" w:rsidRDefault="004C1D17" w:rsidP="00996E02">
      <w:pPr>
        <w:spacing w:after="0" w:line="240" w:lineRule="auto"/>
        <w:ind w:left="708" w:right="567"/>
        <w:rPr>
          <w:sz w:val="20"/>
          <w:szCs w:val="20"/>
        </w:rPr>
      </w:pPr>
      <w:r w:rsidRPr="009353F5">
        <w:rPr>
          <w:sz w:val="20"/>
          <w:szCs w:val="20"/>
        </w:rPr>
        <w:t>4.FX INTRAARTICULAR DE CALCANEO CONMINUTA CON PERDIDA DE ANGULO DE BOELER E INCONGRUENCIA SUBTALAR.</w:t>
      </w:r>
    </w:p>
    <w:p w14:paraId="630A6153" w14:textId="77777777" w:rsidR="004C1D17" w:rsidRPr="009353F5" w:rsidRDefault="004C1D17" w:rsidP="00996E02">
      <w:pPr>
        <w:spacing w:after="0" w:line="240" w:lineRule="auto"/>
        <w:ind w:left="708" w:right="567"/>
        <w:rPr>
          <w:sz w:val="20"/>
          <w:szCs w:val="20"/>
        </w:rPr>
      </w:pPr>
      <w:r w:rsidRPr="009353F5">
        <w:rPr>
          <w:sz w:val="20"/>
          <w:szCs w:val="20"/>
        </w:rPr>
        <w:t xml:space="preserve">PACIENTE VALORADA EN LA NOCHE POR DOLOR SEVERO EN REJA COSTAL, EXQUISITO EN SITIO DE TORACOSTOMIA YA </w:t>
      </w:r>
      <w:proofErr w:type="gramStart"/>
      <w:r w:rsidRPr="009353F5">
        <w:rPr>
          <w:sz w:val="20"/>
          <w:szCs w:val="20"/>
        </w:rPr>
        <w:t>RETIRADA,SIN</w:t>
      </w:r>
      <w:proofErr w:type="gramEnd"/>
      <w:r w:rsidRPr="009353F5">
        <w:rPr>
          <w:sz w:val="20"/>
          <w:szCs w:val="20"/>
        </w:rPr>
        <w:t xml:space="preserve"> DISNEA,SIN FIEBRE, INFORMA MOLESTIA POR POSICION ADEMAS DE PESO Y DIFICULTAD PARA MOVILIZACION DE MII.</w:t>
      </w:r>
    </w:p>
    <w:p w14:paraId="20448C50" w14:textId="77777777" w:rsidR="004C1D17" w:rsidRPr="009353F5" w:rsidRDefault="004C1D17" w:rsidP="00996E02">
      <w:pPr>
        <w:spacing w:after="0" w:line="240" w:lineRule="auto"/>
        <w:ind w:left="708" w:right="567"/>
        <w:rPr>
          <w:sz w:val="20"/>
          <w:szCs w:val="20"/>
        </w:rPr>
      </w:pPr>
      <w:r w:rsidRPr="009353F5">
        <w:rPr>
          <w:sz w:val="20"/>
          <w:szCs w:val="20"/>
        </w:rPr>
        <w:t>...Concepto</w:t>
      </w:r>
    </w:p>
    <w:p w14:paraId="00C7A6C4" w14:textId="77777777" w:rsidR="004C1D17" w:rsidRPr="009353F5" w:rsidRDefault="004C1D17" w:rsidP="00996E02">
      <w:pPr>
        <w:spacing w:after="0" w:line="240" w:lineRule="auto"/>
        <w:ind w:left="708" w:right="567"/>
        <w:rPr>
          <w:sz w:val="20"/>
          <w:szCs w:val="20"/>
        </w:rPr>
      </w:pPr>
      <w:r w:rsidRPr="009353F5">
        <w:rPr>
          <w:sz w:val="20"/>
          <w:szCs w:val="20"/>
        </w:rPr>
        <w:t xml:space="preserve">PACIENTE CON DIAGNOSTICOS </w:t>
      </w:r>
      <w:proofErr w:type="gramStart"/>
      <w:r w:rsidRPr="009353F5">
        <w:rPr>
          <w:sz w:val="20"/>
          <w:szCs w:val="20"/>
        </w:rPr>
        <w:t>DESCRITOS,CON</w:t>
      </w:r>
      <w:proofErr w:type="gramEnd"/>
      <w:r w:rsidRPr="009353F5">
        <w:rPr>
          <w:sz w:val="20"/>
          <w:szCs w:val="20"/>
        </w:rPr>
        <w:t xml:space="preserve"> REPORTE DE TAC CON LECTURA DE RADIOLOGIA QUE DESCRIBE ATELECTASIA LOBULO INFERIOR IZQUIERDO,Y DERRAME PLEURAL,SIN OTROS HALLAZGOS,AL INICIO DE LA NOCHE ANSIOSA, AGITADA POR DOLOR NO CONTROLADO,SE REALIZA LLMAADO ADR BERMUDEZ ESPECIALISTA TRATANTE CONSIDERA INICIO DE MANEJO CON MORFINA,SE VALORA NUEVAMENTE CON ADEUCADO PATRON DE SUENO,DOLOR CONTROLADO,SIN SDR</w:t>
      </w:r>
    </w:p>
    <w:p w14:paraId="06556E8B" w14:textId="77777777" w:rsidR="004C1D17" w:rsidRPr="009353F5" w:rsidRDefault="004C1D17" w:rsidP="00996E02">
      <w:pPr>
        <w:spacing w:after="0" w:line="240" w:lineRule="auto"/>
        <w:ind w:left="708" w:right="567"/>
        <w:rPr>
          <w:sz w:val="20"/>
          <w:szCs w:val="20"/>
        </w:rPr>
      </w:pPr>
      <w:r w:rsidRPr="009353F5">
        <w:rPr>
          <w:sz w:val="20"/>
          <w:szCs w:val="20"/>
        </w:rPr>
        <w:t>PLAN DE MANEJO</w:t>
      </w:r>
    </w:p>
    <w:p w14:paraId="167E8CF6" w14:textId="77777777" w:rsidR="004C1D17" w:rsidRPr="009353F5" w:rsidRDefault="004C1D17" w:rsidP="00996E02">
      <w:pPr>
        <w:spacing w:after="0" w:line="240" w:lineRule="auto"/>
        <w:ind w:left="708" w:right="567"/>
        <w:rPr>
          <w:sz w:val="20"/>
          <w:szCs w:val="20"/>
        </w:rPr>
      </w:pPr>
      <w:r w:rsidRPr="009353F5">
        <w:rPr>
          <w:sz w:val="20"/>
          <w:szCs w:val="20"/>
        </w:rPr>
        <w:t>MANEJO POR SERVICIO DE CIRUGIA</w:t>
      </w:r>
    </w:p>
    <w:p w14:paraId="0FF27CC4" w14:textId="77777777" w:rsidR="004C1D17" w:rsidRPr="009353F5" w:rsidRDefault="004C1D17" w:rsidP="00996E02">
      <w:pPr>
        <w:spacing w:after="0" w:line="240" w:lineRule="auto"/>
        <w:ind w:left="708" w:right="567"/>
        <w:rPr>
          <w:sz w:val="20"/>
          <w:szCs w:val="20"/>
        </w:rPr>
      </w:pPr>
      <w:r w:rsidRPr="009353F5">
        <w:rPr>
          <w:sz w:val="20"/>
          <w:szCs w:val="20"/>
        </w:rPr>
        <w:t>RECLUTAMIENTO PORTERAPIA RESPIRATORIA</w:t>
      </w:r>
    </w:p>
    <w:p w14:paraId="64A912AB" w14:textId="77777777" w:rsidR="004C1D17" w:rsidRPr="009353F5" w:rsidRDefault="004C1D17" w:rsidP="00996E02">
      <w:pPr>
        <w:spacing w:after="0" w:line="240" w:lineRule="auto"/>
        <w:ind w:left="708" w:right="567"/>
        <w:rPr>
          <w:sz w:val="20"/>
          <w:szCs w:val="20"/>
        </w:rPr>
      </w:pPr>
      <w:r w:rsidRPr="009353F5">
        <w:rPr>
          <w:sz w:val="20"/>
          <w:szCs w:val="20"/>
        </w:rPr>
        <w:t xml:space="preserve">VIGILANICA DE PERFUSION DISTAL EN </w:t>
      </w:r>
      <w:proofErr w:type="gramStart"/>
      <w:r w:rsidRPr="009353F5">
        <w:rPr>
          <w:sz w:val="20"/>
          <w:szCs w:val="20"/>
        </w:rPr>
        <w:t>MII,PATRON</w:t>
      </w:r>
      <w:proofErr w:type="gramEnd"/>
      <w:r w:rsidRPr="009353F5">
        <w:rPr>
          <w:sz w:val="20"/>
          <w:szCs w:val="20"/>
        </w:rPr>
        <w:t xml:space="preserve"> RESPIRAOTIRO Y SIGNOS</w:t>
      </w:r>
    </w:p>
    <w:p w14:paraId="453E279B" w14:textId="77777777" w:rsidR="004C1D17" w:rsidRPr="009353F5" w:rsidRDefault="004C1D17" w:rsidP="00996E02">
      <w:pPr>
        <w:spacing w:after="0" w:line="240" w:lineRule="auto"/>
        <w:ind w:left="708" w:right="567"/>
        <w:rPr>
          <w:sz w:val="20"/>
          <w:szCs w:val="20"/>
        </w:rPr>
      </w:pPr>
      <w:r w:rsidRPr="009353F5">
        <w:rPr>
          <w:sz w:val="20"/>
          <w:szCs w:val="20"/>
        </w:rPr>
        <w:t>VITALES</w:t>
      </w:r>
    </w:p>
    <w:p w14:paraId="7C825087" w14:textId="77777777" w:rsidR="004C1D17" w:rsidRPr="009353F5" w:rsidRDefault="004C1D17" w:rsidP="00996E02">
      <w:pPr>
        <w:spacing w:after="0" w:line="240" w:lineRule="auto"/>
        <w:ind w:left="708" w:right="567"/>
        <w:rPr>
          <w:sz w:val="20"/>
          <w:szCs w:val="20"/>
        </w:rPr>
      </w:pPr>
      <w:r w:rsidRPr="009353F5">
        <w:rPr>
          <w:sz w:val="20"/>
          <w:szCs w:val="20"/>
        </w:rPr>
        <w:t>(...)25 octubre 2012 7:20 AM</w:t>
      </w:r>
    </w:p>
    <w:p w14:paraId="2E584879" w14:textId="77777777" w:rsidR="004C1D17" w:rsidRPr="009353F5" w:rsidRDefault="004C1D17" w:rsidP="00996E02">
      <w:pPr>
        <w:spacing w:after="0" w:line="240" w:lineRule="auto"/>
        <w:ind w:left="708" w:right="567"/>
        <w:rPr>
          <w:sz w:val="20"/>
          <w:szCs w:val="20"/>
        </w:rPr>
      </w:pPr>
      <w:r w:rsidRPr="009353F5">
        <w:rPr>
          <w:sz w:val="20"/>
          <w:szCs w:val="20"/>
        </w:rPr>
        <w:t>CONCEPTO</w:t>
      </w:r>
    </w:p>
    <w:p w14:paraId="0BE1267F" w14:textId="77777777" w:rsidR="004C1D17" w:rsidRPr="009353F5" w:rsidRDefault="004C1D17" w:rsidP="00996E02">
      <w:pPr>
        <w:spacing w:after="0" w:line="240" w:lineRule="auto"/>
        <w:ind w:left="708" w:right="567"/>
        <w:rPr>
          <w:sz w:val="20"/>
          <w:szCs w:val="20"/>
        </w:rPr>
      </w:pPr>
      <w:r w:rsidRPr="009353F5">
        <w:rPr>
          <w:sz w:val="20"/>
          <w:szCs w:val="20"/>
        </w:rPr>
        <w:t>EVOLUCION ADECUADA</w:t>
      </w:r>
    </w:p>
    <w:p w14:paraId="578E9620" w14:textId="77777777" w:rsidR="004C1D17" w:rsidRPr="009353F5" w:rsidRDefault="004C1D17" w:rsidP="00996E02">
      <w:pPr>
        <w:spacing w:after="0" w:line="240" w:lineRule="auto"/>
        <w:ind w:left="708" w:right="567"/>
        <w:rPr>
          <w:sz w:val="20"/>
          <w:szCs w:val="20"/>
        </w:rPr>
      </w:pPr>
      <w:r w:rsidRPr="009353F5">
        <w:rPr>
          <w:sz w:val="20"/>
          <w:szCs w:val="20"/>
        </w:rPr>
        <w:t>TAC DE TORAX Y ABDOMEN SUPERIOR QUE COMO HALLAZGOS POSITIVOS MUESTRA ATELECTASIA BASAL IZQUIERDA Y MINIMO DERRAME PLEURAL LIBRE</w:t>
      </w:r>
    </w:p>
    <w:p w14:paraId="1422281D" w14:textId="77777777" w:rsidR="004C1D17" w:rsidRPr="009353F5" w:rsidRDefault="004C1D17" w:rsidP="00996E02">
      <w:pPr>
        <w:spacing w:after="0" w:line="240" w:lineRule="auto"/>
        <w:ind w:left="708" w:right="567"/>
        <w:rPr>
          <w:sz w:val="20"/>
          <w:szCs w:val="20"/>
        </w:rPr>
      </w:pPr>
      <w:r w:rsidRPr="009353F5">
        <w:rPr>
          <w:sz w:val="20"/>
          <w:szCs w:val="20"/>
        </w:rPr>
        <w:t>PLAN DE MANEJO</w:t>
      </w:r>
    </w:p>
    <w:p w14:paraId="7DF9C53F" w14:textId="7D6995E1" w:rsidR="004C1D17" w:rsidRPr="009353F5" w:rsidRDefault="004C1D17" w:rsidP="00996E02">
      <w:pPr>
        <w:spacing w:after="0" w:line="240" w:lineRule="auto"/>
        <w:ind w:left="708" w:right="567"/>
        <w:rPr>
          <w:sz w:val="20"/>
          <w:szCs w:val="20"/>
        </w:rPr>
      </w:pPr>
      <w:r w:rsidRPr="009353F5">
        <w:rPr>
          <w:sz w:val="20"/>
          <w:szCs w:val="20"/>
        </w:rPr>
        <w:t xml:space="preserve">NO CONSIDERO POR LAS CARACTERISTICAS REQUIERE INTERVENCIONES QUIRURGICAS ADICIONALES, POR CIRUGIA SE DA EGRESO, MANEJO CON TRAMATOL EN GOTAL PARA </w:t>
      </w:r>
      <w:proofErr w:type="gramStart"/>
      <w:r w:rsidRPr="009353F5">
        <w:rPr>
          <w:sz w:val="20"/>
          <w:szCs w:val="20"/>
        </w:rPr>
        <w:t>EL.DOLOR</w:t>
      </w:r>
      <w:proofErr w:type="gramEnd"/>
      <w:r w:rsidRPr="009353F5">
        <w:rPr>
          <w:sz w:val="20"/>
          <w:szCs w:val="20"/>
        </w:rPr>
        <w:t xml:space="preserve"> Y ACETAMINOFEN,CITA DE CONTROL, INCENTIVO RESPIRATORIO,RECOMENDACIONES,SIGNOS DE LALARMA,Y SE RECONUSLTA (...)"(SIC)</w:t>
      </w:r>
    </w:p>
    <w:p w14:paraId="2CB1A3FE" w14:textId="77777777" w:rsidR="004C1D17" w:rsidRDefault="004C1D17" w:rsidP="00996E02">
      <w:pPr>
        <w:spacing w:after="0" w:line="360" w:lineRule="auto"/>
        <w:ind w:left="0"/>
      </w:pPr>
    </w:p>
    <w:p w14:paraId="551F3843" w14:textId="27264275" w:rsidR="00560BD2" w:rsidRDefault="00560BD2" w:rsidP="00996E02">
      <w:pPr>
        <w:spacing w:after="0" w:line="360" w:lineRule="auto"/>
        <w:ind w:left="0"/>
      </w:pPr>
      <w:r>
        <w:t>f</w:t>
      </w:r>
      <w:r w:rsidR="00673F30">
        <w:t>)</w:t>
      </w:r>
      <w:r>
        <w:t xml:space="preserve"> En </w:t>
      </w:r>
      <w:r w:rsidR="00123C31">
        <w:t>audiencia de pruebas del 13 de diciembre de 2019</w:t>
      </w:r>
      <w:r>
        <w:t xml:space="preserve"> fueron </w:t>
      </w:r>
      <w:r w:rsidR="0031060A">
        <w:t xml:space="preserve">decretados </w:t>
      </w:r>
      <w:r>
        <w:t>y practicados los siguientes testimonios</w:t>
      </w:r>
      <w:r w:rsidR="00123C31">
        <w:t xml:space="preserve"> (</w:t>
      </w:r>
      <w:proofErr w:type="spellStart"/>
      <w:r w:rsidR="00123C31">
        <w:t>Fls</w:t>
      </w:r>
      <w:proofErr w:type="spellEnd"/>
      <w:r w:rsidR="00123C31">
        <w:t>. 217 a 231 c.1, grabaciones en el cd visible a folio 231)</w:t>
      </w:r>
      <w:r>
        <w:t>:</w:t>
      </w:r>
    </w:p>
    <w:p w14:paraId="01540B2E" w14:textId="77777777" w:rsidR="00560BD2" w:rsidRPr="00560BD2" w:rsidRDefault="00560BD2" w:rsidP="00996E02">
      <w:pPr>
        <w:spacing w:after="0" w:line="360" w:lineRule="auto"/>
        <w:ind w:left="0"/>
        <w:rPr>
          <w:b/>
          <w:bCs/>
        </w:rPr>
      </w:pPr>
    </w:p>
    <w:tbl>
      <w:tblPr>
        <w:tblStyle w:val="Tablaconcuadrcula"/>
        <w:tblW w:w="0" w:type="auto"/>
        <w:tblLook w:val="04A0" w:firstRow="1" w:lastRow="0" w:firstColumn="1" w:lastColumn="0" w:noHBand="0" w:noVBand="1"/>
      </w:tblPr>
      <w:tblGrid>
        <w:gridCol w:w="2405"/>
        <w:gridCol w:w="2977"/>
        <w:gridCol w:w="3784"/>
      </w:tblGrid>
      <w:tr w:rsidR="00560BD2" w:rsidRPr="00560BD2" w14:paraId="7914514B" w14:textId="77777777" w:rsidTr="00560BD2">
        <w:tc>
          <w:tcPr>
            <w:tcW w:w="2405" w:type="dxa"/>
          </w:tcPr>
          <w:p w14:paraId="127EEA1B" w14:textId="3BDD23F3" w:rsidR="00560BD2" w:rsidRPr="00022C1F" w:rsidRDefault="00560BD2" w:rsidP="00996E02">
            <w:pPr>
              <w:spacing w:after="0" w:line="240" w:lineRule="auto"/>
              <w:ind w:left="0"/>
              <w:jc w:val="center"/>
              <w:rPr>
                <w:b/>
                <w:bCs/>
                <w:sz w:val="20"/>
                <w:szCs w:val="20"/>
              </w:rPr>
            </w:pPr>
            <w:r w:rsidRPr="00022C1F">
              <w:rPr>
                <w:b/>
                <w:bCs/>
                <w:sz w:val="20"/>
                <w:szCs w:val="20"/>
              </w:rPr>
              <w:t>Declarante</w:t>
            </w:r>
          </w:p>
        </w:tc>
        <w:tc>
          <w:tcPr>
            <w:tcW w:w="2977" w:type="dxa"/>
          </w:tcPr>
          <w:p w14:paraId="29E7BC6A" w14:textId="39637E32" w:rsidR="00560BD2" w:rsidRPr="00022C1F" w:rsidRDefault="00560BD2" w:rsidP="00996E02">
            <w:pPr>
              <w:spacing w:after="0" w:line="240" w:lineRule="auto"/>
              <w:ind w:left="0"/>
              <w:jc w:val="center"/>
              <w:rPr>
                <w:b/>
                <w:bCs/>
                <w:sz w:val="20"/>
                <w:szCs w:val="20"/>
              </w:rPr>
            </w:pPr>
            <w:r w:rsidRPr="00022C1F">
              <w:rPr>
                <w:b/>
                <w:bCs/>
                <w:sz w:val="20"/>
                <w:szCs w:val="20"/>
              </w:rPr>
              <w:t>Calidad</w:t>
            </w:r>
          </w:p>
        </w:tc>
        <w:tc>
          <w:tcPr>
            <w:tcW w:w="3784" w:type="dxa"/>
          </w:tcPr>
          <w:p w14:paraId="3A340799" w14:textId="6A3CCBCE" w:rsidR="00560BD2" w:rsidRPr="00022C1F" w:rsidRDefault="00560BD2" w:rsidP="00996E02">
            <w:pPr>
              <w:spacing w:after="0" w:line="240" w:lineRule="auto"/>
              <w:ind w:left="0"/>
              <w:jc w:val="center"/>
              <w:rPr>
                <w:b/>
                <w:bCs/>
                <w:sz w:val="20"/>
                <w:szCs w:val="20"/>
              </w:rPr>
            </w:pPr>
            <w:r w:rsidRPr="00022C1F">
              <w:rPr>
                <w:b/>
                <w:bCs/>
                <w:sz w:val="20"/>
                <w:szCs w:val="20"/>
              </w:rPr>
              <w:t>Hechos sobre los que declaró</w:t>
            </w:r>
          </w:p>
        </w:tc>
      </w:tr>
      <w:tr w:rsidR="00560BD2" w14:paraId="6F950ED9" w14:textId="77777777" w:rsidTr="00560BD2">
        <w:tc>
          <w:tcPr>
            <w:tcW w:w="2405" w:type="dxa"/>
          </w:tcPr>
          <w:p w14:paraId="06F631BA" w14:textId="1C4A2B5C" w:rsidR="00560BD2" w:rsidRPr="00022C1F" w:rsidRDefault="00560BD2" w:rsidP="00996E02">
            <w:pPr>
              <w:spacing w:after="0" w:line="240" w:lineRule="auto"/>
              <w:ind w:left="0"/>
              <w:rPr>
                <w:b/>
                <w:bCs/>
                <w:sz w:val="20"/>
                <w:szCs w:val="20"/>
              </w:rPr>
            </w:pPr>
            <w:r w:rsidRPr="00022C1F">
              <w:rPr>
                <w:b/>
                <w:bCs/>
                <w:sz w:val="20"/>
                <w:szCs w:val="20"/>
              </w:rPr>
              <w:t>Sandy Johana Pérez Rodríguez</w:t>
            </w:r>
          </w:p>
        </w:tc>
        <w:tc>
          <w:tcPr>
            <w:tcW w:w="2977" w:type="dxa"/>
          </w:tcPr>
          <w:p w14:paraId="2DDE51F6" w14:textId="2DD053C6" w:rsidR="00560BD2" w:rsidRPr="00022C1F" w:rsidRDefault="00DF0AEA" w:rsidP="00996E02">
            <w:pPr>
              <w:spacing w:after="0" w:line="240" w:lineRule="auto"/>
              <w:ind w:left="0"/>
              <w:rPr>
                <w:sz w:val="20"/>
                <w:szCs w:val="20"/>
              </w:rPr>
            </w:pPr>
            <w:r w:rsidRPr="00022C1F">
              <w:rPr>
                <w:sz w:val="20"/>
                <w:szCs w:val="20"/>
              </w:rPr>
              <w:t>Médica tratante de la señora Irma Elena el día 13 de octubre cuando ingresó por urgencias.</w:t>
            </w:r>
          </w:p>
        </w:tc>
        <w:tc>
          <w:tcPr>
            <w:tcW w:w="3784" w:type="dxa"/>
          </w:tcPr>
          <w:p w14:paraId="43C9A258" w14:textId="77777777" w:rsidR="00560BD2" w:rsidRPr="00022C1F" w:rsidRDefault="00DF0AEA" w:rsidP="00996E02">
            <w:pPr>
              <w:spacing w:after="0" w:line="240" w:lineRule="auto"/>
              <w:ind w:left="0"/>
              <w:rPr>
                <w:sz w:val="20"/>
                <w:szCs w:val="20"/>
              </w:rPr>
            </w:pPr>
            <w:proofErr w:type="gramStart"/>
            <w:r w:rsidRPr="00022C1F">
              <w:rPr>
                <w:sz w:val="20"/>
                <w:szCs w:val="20"/>
              </w:rPr>
              <w:t>Recibió  a</w:t>
            </w:r>
            <w:proofErr w:type="gramEnd"/>
            <w:r w:rsidRPr="00022C1F">
              <w:rPr>
                <w:sz w:val="20"/>
                <w:szCs w:val="20"/>
              </w:rPr>
              <w:t xml:space="preserve"> la paciente el 13 de octubre, ordenó nuevos exámenes diagnósticos para su valoración integral. La paciente recibió interconsulta por ortopedia y cirugía general. </w:t>
            </w:r>
          </w:p>
          <w:p w14:paraId="46627C8B" w14:textId="77777777" w:rsidR="00DF0AEA" w:rsidRPr="00022C1F" w:rsidRDefault="00DF0AEA" w:rsidP="00996E02">
            <w:pPr>
              <w:spacing w:after="0" w:line="240" w:lineRule="auto"/>
              <w:ind w:left="0"/>
              <w:rPr>
                <w:sz w:val="20"/>
                <w:szCs w:val="20"/>
              </w:rPr>
            </w:pPr>
          </w:p>
          <w:p w14:paraId="44FB1658" w14:textId="178367C0" w:rsidR="00DF0AEA" w:rsidRPr="00022C1F" w:rsidRDefault="00DF0AEA" w:rsidP="00996E02">
            <w:pPr>
              <w:spacing w:after="0" w:line="240" w:lineRule="auto"/>
              <w:ind w:left="0"/>
              <w:rPr>
                <w:sz w:val="20"/>
                <w:szCs w:val="20"/>
              </w:rPr>
            </w:pPr>
            <w:r w:rsidRPr="00022C1F">
              <w:rPr>
                <w:sz w:val="20"/>
                <w:szCs w:val="20"/>
              </w:rPr>
              <w:lastRenderedPageBreak/>
              <w:t xml:space="preserve">Al ingreso, la paciente se encontraba con estabilidad </w:t>
            </w:r>
            <w:proofErr w:type="gramStart"/>
            <w:r w:rsidRPr="00022C1F">
              <w:rPr>
                <w:sz w:val="20"/>
                <w:szCs w:val="20"/>
              </w:rPr>
              <w:t>hemodinámica ,</w:t>
            </w:r>
            <w:proofErr w:type="gramEnd"/>
            <w:r w:rsidRPr="00022C1F">
              <w:rPr>
                <w:sz w:val="20"/>
                <w:szCs w:val="20"/>
              </w:rPr>
              <w:t xml:space="preserve"> sin riesgo de muerte y sin tratamiento trombo profiláctico por sospecha de sangrado activo.</w:t>
            </w:r>
          </w:p>
        </w:tc>
      </w:tr>
      <w:tr w:rsidR="00560BD2" w14:paraId="0F0A9CF9" w14:textId="77777777" w:rsidTr="00560BD2">
        <w:tc>
          <w:tcPr>
            <w:tcW w:w="2405" w:type="dxa"/>
          </w:tcPr>
          <w:p w14:paraId="403F6F3A" w14:textId="43E8E554" w:rsidR="00560BD2" w:rsidRPr="00022C1F" w:rsidRDefault="00560BD2" w:rsidP="00996E02">
            <w:pPr>
              <w:spacing w:after="0" w:line="240" w:lineRule="auto"/>
              <w:ind w:left="0"/>
              <w:rPr>
                <w:b/>
                <w:bCs/>
                <w:sz w:val="20"/>
                <w:szCs w:val="20"/>
              </w:rPr>
            </w:pPr>
            <w:r w:rsidRPr="00022C1F">
              <w:rPr>
                <w:b/>
                <w:bCs/>
                <w:sz w:val="20"/>
                <w:szCs w:val="20"/>
              </w:rPr>
              <w:lastRenderedPageBreak/>
              <w:t>Carlos Cuellar Cubides</w:t>
            </w:r>
          </w:p>
        </w:tc>
        <w:tc>
          <w:tcPr>
            <w:tcW w:w="2977" w:type="dxa"/>
          </w:tcPr>
          <w:p w14:paraId="5C9AD644" w14:textId="2FAB116C" w:rsidR="00560BD2" w:rsidRPr="00022C1F" w:rsidRDefault="00560BD2" w:rsidP="00996E02">
            <w:pPr>
              <w:spacing w:after="0" w:line="240" w:lineRule="auto"/>
              <w:ind w:left="0"/>
              <w:rPr>
                <w:sz w:val="20"/>
                <w:szCs w:val="20"/>
              </w:rPr>
            </w:pPr>
            <w:r w:rsidRPr="00022C1F">
              <w:rPr>
                <w:sz w:val="20"/>
                <w:szCs w:val="20"/>
              </w:rPr>
              <w:t>Cirujano general, adscrito al área de urgencias de la Clínica el Country, médico tratante de la señora Irma Elena durante la hospitalización en esa institución.</w:t>
            </w:r>
          </w:p>
        </w:tc>
        <w:tc>
          <w:tcPr>
            <w:tcW w:w="3784" w:type="dxa"/>
          </w:tcPr>
          <w:p w14:paraId="0B29CC58" w14:textId="77777777" w:rsidR="00560BD2" w:rsidRPr="00022C1F" w:rsidRDefault="00560BD2" w:rsidP="00996E02">
            <w:pPr>
              <w:spacing w:after="0" w:line="240" w:lineRule="auto"/>
              <w:ind w:left="0"/>
              <w:rPr>
                <w:sz w:val="20"/>
                <w:szCs w:val="20"/>
              </w:rPr>
            </w:pPr>
            <w:r w:rsidRPr="00022C1F">
              <w:rPr>
                <w:sz w:val="20"/>
                <w:szCs w:val="20"/>
              </w:rPr>
              <w:t xml:space="preserve">Durante la hospitalización de la señora Irma Elena, realizó seguimiento a la </w:t>
            </w:r>
            <w:proofErr w:type="spellStart"/>
            <w:r w:rsidRPr="00022C1F">
              <w:rPr>
                <w:sz w:val="20"/>
                <w:szCs w:val="20"/>
              </w:rPr>
              <w:t>toracostomía</w:t>
            </w:r>
            <w:proofErr w:type="spellEnd"/>
            <w:r w:rsidRPr="00022C1F">
              <w:rPr>
                <w:sz w:val="20"/>
                <w:szCs w:val="20"/>
              </w:rPr>
              <w:t xml:space="preserve"> practicada, la cual obedeció al trauma torácico que presentaba. Para el momento de su valoración, la paciente se encontraba estable</w:t>
            </w:r>
            <w:r w:rsidR="00DF0AEA" w:rsidRPr="00022C1F">
              <w:rPr>
                <w:sz w:val="20"/>
                <w:szCs w:val="20"/>
              </w:rPr>
              <w:t xml:space="preserve"> </w:t>
            </w:r>
            <w:proofErr w:type="spellStart"/>
            <w:r w:rsidR="00DF0AEA" w:rsidRPr="00022C1F">
              <w:rPr>
                <w:sz w:val="20"/>
                <w:szCs w:val="20"/>
              </w:rPr>
              <w:t>hemodinámicamente</w:t>
            </w:r>
            <w:proofErr w:type="spellEnd"/>
            <w:r w:rsidR="00DF0AEA" w:rsidRPr="00022C1F">
              <w:rPr>
                <w:sz w:val="20"/>
                <w:szCs w:val="20"/>
              </w:rPr>
              <w:t>, sin riesgo de muerte y respondiendo de manera favorable al tratamiento.</w:t>
            </w:r>
          </w:p>
          <w:p w14:paraId="1EBB890E" w14:textId="77777777" w:rsidR="00DF0AEA" w:rsidRPr="00022C1F" w:rsidRDefault="00DF0AEA" w:rsidP="00996E02">
            <w:pPr>
              <w:spacing w:after="0" w:line="240" w:lineRule="auto"/>
              <w:ind w:left="0"/>
              <w:rPr>
                <w:sz w:val="20"/>
                <w:szCs w:val="20"/>
              </w:rPr>
            </w:pPr>
          </w:p>
          <w:p w14:paraId="3B1AD282" w14:textId="79246281" w:rsidR="00DF0AEA" w:rsidRPr="00022C1F" w:rsidRDefault="00DF0AEA" w:rsidP="00996E02">
            <w:pPr>
              <w:spacing w:after="0" w:line="240" w:lineRule="auto"/>
              <w:ind w:left="0"/>
              <w:rPr>
                <w:sz w:val="20"/>
                <w:szCs w:val="20"/>
              </w:rPr>
            </w:pPr>
            <w:r w:rsidRPr="00022C1F">
              <w:rPr>
                <w:sz w:val="20"/>
                <w:szCs w:val="20"/>
              </w:rPr>
              <w:t>El tratamiento trombo profiláctico debe suspenderse cuando el paciente va a ser ingresado a cirugía y así se realizó con la señora Irma Elena, el día anterior a la cirugía. Luego de la cirugía fue reanudado.</w:t>
            </w:r>
          </w:p>
        </w:tc>
      </w:tr>
      <w:tr w:rsidR="00560BD2" w14:paraId="556ED839" w14:textId="77777777" w:rsidTr="00560BD2">
        <w:tc>
          <w:tcPr>
            <w:tcW w:w="2405" w:type="dxa"/>
          </w:tcPr>
          <w:p w14:paraId="1B7FACD9" w14:textId="5A437671" w:rsidR="00560BD2" w:rsidRPr="00022C1F" w:rsidRDefault="00560BD2" w:rsidP="00996E02">
            <w:pPr>
              <w:spacing w:after="0" w:line="240" w:lineRule="auto"/>
              <w:ind w:left="0"/>
              <w:rPr>
                <w:b/>
                <w:bCs/>
                <w:sz w:val="20"/>
                <w:szCs w:val="20"/>
              </w:rPr>
            </w:pPr>
            <w:r w:rsidRPr="00022C1F">
              <w:rPr>
                <w:b/>
                <w:bCs/>
                <w:sz w:val="20"/>
                <w:szCs w:val="20"/>
              </w:rPr>
              <w:t>Carlos Roberto Cortes Paramo</w:t>
            </w:r>
          </w:p>
        </w:tc>
        <w:tc>
          <w:tcPr>
            <w:tcW w:w="2977" w:type="dxa"/>
          </w:tcPr>
          <w:p w14:paraId="0C16CB64" w14:textId="7E568B63" w:rsidR="00560BD2" w:rsidRPr="00022C1F" w:rsidRDefault="007E2EA1" w:rsidP="00996E02">
            <w:pPr>
              <w:spacing w:after="0" w:line="240" w:lineRule="auto"/>
              <w:ind w:left="0"/>
              <w:rPr>
                <w:sz w:val="20"/>
                <w:szCs w:val="20"/>
              </w:rPr>
            </w:pPr>
            <w:r w:rsidRPr="00022C1F">
              <w:rPr>
                <w:sz w:val="20"/>
                <w:szCs w:val="20"/>
              </w:rPr>
              <w:t>Médico ortopedista tratante de la señora Irma Elena en el servicio de urgencias de la Clínica el Country.</w:t>
            </w:r>
          </w:p>
        </w:tc>
        <w:tc>
          <w:tcPr>
            <w:tcW w:w="3784" w:type="dxa"/>
          </w:tcPr>
          <w:p w14:paraId="20B9DE70" w14:textId="77777777" w:rsidR="00F52B70" w:rsidRPr="00022C1F" w:rsidRDefault="007E2EA1" w:rsidP="00996E02">
            <w:pPr>
              <w:spacing w:after="0" w:line="240" w:lineRule="auto"/>
              <w:ind w:left="0"/>
              <w:rPr>
                <w:sz w:val="20"/>
                <w:szCs w:val="20"/>
              </w:rPr>
            </w:pPr>
            <w:r w:rsidRPr="00022C1F">
              <w:rPr>
                <w:sz w:val="20"/>
                <w:szCs w:val="20"/>
              </w:rPr>
              <w:t>Atendió a la paciente en el servicio de urgencias</w:t>
            </w:r>
            <w:r w:rsidR="00F52B70" w:rsidRPr="00022C1F">
              <w:rPr>
                <w:sz w:val="20"/>
                <w:szCs w:val="20"/>
              </w:rPr>
              <w:t>, quien se encontraba en condiciones regulares por múltiples fracturas, trauma abdominal y en la región torácica.</w:t>
            </w:r>
          </w:p>
          <w:p w14:paraId="34A76E64" w14:textId="77777777" w:rsidR="00F52B70" w:rsidRPr="00022C1F" w:rsidRDefault="00F52B70" w:rsidP="00996E02">
            <w:pPr>
              <w:spacing w:after="0" w:line="240" w:lineRule="auto"/>
              <w:ind w:left="0"/>
              <w:rPr>
                <w:sz w:val="20"/>
                <w:szCs w:val="20"/>
              </w:rPr>
            </w:pPr>
          </w:p>
          <w:p w14:paraId="0CF91A52" w14:textId="77777777" w:rsidR="00F52B70" w:rsidRPr="00022C1F" w:rsidRDefault="00F52B70" w:rsidP="00996E02">
            <w:pPr>
              <w:spacing w:after="0" w:line="240" w:lineRule="auto"/>
              <w:ind w:left="0"/>
              <w:rPr>
                <w:sz w:val="20"/>
                <w:szCs w:val="20"/>
              </w:rPr>
            </w:pPr>
            <w:r w:rsidRPr="00022C1F">
              <w:rPr>
                <w:sz w:val="20"/>
                <w:szCs w:val="20"/>
              </w:rPr>
              <w:t>Le fue practicada una inmovilización temporal de miembros inferiores, se trasladó a unidad de cuidados intensivos.</w:t>
            </w:r>
          </w:p>
          <w:p w14:paraId="28AB1C6B" w14:textId="77777777" w:rsidR="00F52B70" w:rsidRPr="00022C1F" w:rsidRDefault="00F52B70" w:rsidP="00996E02">
            <w:pPr>
              <w:spacing w:after="0" w:line="240" w:lineRule="auto"/>
              <w:ind w:left="0"/>
              <w:rPr>
                <w:sz w:val="20"/>
                <w:szCs w:val="20"/>
              </w:rPr>
            </w:pPr>
          </w:p>
          <w:p w14:paraId="37AC555E" w14:textId="77777777" w:rsidR="00256A0E" w:rsidRPr="00022C1F" w:rsidRDefault="00F52B70" w:rsidP="00996E02">
            <w:pPr>
              <w:spacing w:after="0" w:line="240" w:lineRule="auto"/>
              <w:ind w:left="0"/>
              <w:rPr>
                <w:sz w:val="20"/>
                <w:szCs w:val="20"/>
              </w:rPr>
            </w:pPr>
            <w:r w:rsidRPr="00022C1F">
              <w:rPr>
                <w:sz w:val="20"/>
                <w:szCs w:val="20"/>
              </w:rPr>
              <w:t xml:space="preserve">A la salida de UCI de la paciente, </w:t>
            </w:r>
            <w:r w:rsidR="00256A0E" w:rsidRPr="00022C1F">
              <w:rPr>
                <w:sz w:val="20"/>
                <w:szCs w:val="20"/>
              </w:rPr>
              <w:t>hizo seguimiento de la parte osteomuscular. Se realizó procedimiento quirúrgico de la rodilla izquierda – platillo tibial y artroscopia sin complicaciones.</w:t>
            </w:r>
          </w:p>
          <w:p w14:paraId="4F968ACE" w14:textId="77777777" w:rsidR="00256A0E" w:rsidRPr="00022C1F" w:rsidRDefault="00256A0E" w:rsidP="00996E02">
            <w:pPr>
              <w:spacing w:after="0" w:line="240" w:lineRule="auto"/>
              <w:ind w:left="0"/>
              <w:rPr>
                <w:sz w:val="20"/>
                <w:szCs w:val="20"/>
              </w:rPr>
            </w:pPr>
          </w:p>
          <w:p w14:paraId="392974C7" w14:textId="77777777" w:rsidR="00256A0E" w:rsidRPr="00022C1F" w:rsidRDefault="00256A0E" w:rsidP="00996E02">
            <w:pPr>
              <w:spacing w:after="0" w:line="240" w:lineRule="auto"/>
              <w:ind w:left="0"/>
              <w:rPr>
                <w:sz w:val="20"/>
                <w:szCs w:val="20"/>
              </w:rPr>
            </w:pPr>
            <w:r w:rsidRPr="00022C1F">
              <w:rPr>
                <w:sz w:val="20"/>
                <w:szCs w:val="20"/>
              </w:rPr>
              <w:t xml:space="preserve">La paciente tenía medidas </w:t>
            </w:r>
            <w:proofErr w:type="spellStart"/>
            <w:r w:rsidRPr="00022C1F">
              <w:rPr>
                <w:sz w:val="20"/>
                <w:szCs w:val="20"/>
              </w:rPr>
              <w:t>tromboprofilácticas</w:t>
            </w:r>
            <w:proofErr w:type="spellEnd"/>
            <w:r w:rsidRPr="00022C1F">
              <w:rPr>
                <w:sz w:val="20"/>
                <w:szCs w:val="20"/>
              </w:rPr>
              <w:t xml:space="preserve"> las cuales fueron suspendidas para prevenir sangrado en la cirugía y se reanudaron luego del procedimiento.</w:t>
            </w:r>
          </w:p>
          <w:p w14:paraId="55DA8A93" w14:textId="77777777" w:rsidR="00256A0E" w:rsidRPr="00022C1F" w:rsidRDefault="00256A0E" w:rsidP="00996E02">
            <w:pPr>
              <w:spacing w:after="0" w:line="240" w:lineRule="auto"/>
              <w:ind w:left="0"/>
              <w:rPr>
                <w:sz w:val="20"/>
                <w:szCs w:val="20"/>
              </w:rPr>
            </w:pPr>
          </w:p>
          <w:p w14:paraId="61856489" w14:textId="19C95D83" w:rsidR="00560BD2" w:rsidRPr="00022C1F" w:rsidRDefault="00256A0E" w:rsidP="00996E02">
            <w:pPr>
              <w:spacing w:after="0" w:line="240" w:lineRule="auto"/>
              <w:ind w:left="0"/>
              <w:rPr>
                <w:sz w:val="20"/>
                <w:szCs w:val="20"/>
              </w:rPr>
            </w:pPr>
            <w:r w:rsidRPr="00022C1F">
              <w:rPr>
                <w:sz w:val="20"/>
                <w:szCs w:val="20"/>
              </w:rPr>
              <w:t>Al momento del egreso de la paciente, por el compromiso de los traumas, podía tener riesgo de muerte.</w:t>
            </w:r>
            <w:r w:rsidR="007E2EA1" w:rsidRPr="00022C1F">
              <w:rPr>
                <w:sz w:val="20"/>
                <w:szCs w:val="20"/>
              </w:rPr>
              <w:t xml:space="preserve">                       </w:t>
            </w:r>
          </w:p>
        </w:tc>
      </w:tr>
      <w:tr w:rsidR="00123C31" w14:paraId="30918D4A" w14:textId="77777777" w:rsidTr="00560BD2">
        <w:tc>
          <w:tcPr>
            <w:tcW w:w="2405" w:type="dxa"/>
          </w:tcPr>
          <w:p w14:paraId="5CC168D1" w14:textId="246C003F" w:rsidR="00123C31" w:rsidRPr="00022C1F" w:rsidRDefault="00123C31" w:rsidP="00996E02">
            <w:pPr>
              <w:spacing w:after="0" w:line="240" w:lineRule="auto"/>
              <w:ind w:left="0"/>
              <w:rPr>
                <w:b/>
                <w:bCs/>
                <w:sz w:val="20"/>
                <w:szCs w:val="20"/>
              </w:rPr>
            </w:pPr>
            <w:r w:rsidRPr="00022C1F">
              <w:rPr>
                <w:b/>
                <w:bCs/>
                <w:sz w:val="20"/>
                <w:szCs w:val="20"/>
              </w:rPr>
              <w:t>Julián Andrés García</w:t>
            </w:r>
          </w:p>
        </w:tc>
        <w:tc>
          <w:tcPr>
            <w:tcW w:w="2977" w:type="dxa"/>
          </w:tcPr>
          <w:p w14:paraId="02DF006F" w14:textId="0B688BEA" w:rsidR="00123C31" w:rsidRPr="00022C1F" w:rsidRDefault="00123C31" w:rsidP="00996E02">
            <w:pPr>
              <w:spacing w:after="0" w:line="240" w:lineRule="auto"/>
              <w:ind w:left="0"/>
              <w:rPr>
                <w:sz w:val="20"/>
                <w:szCs w:val="20"/>
              </w:rPr>
            </w:pPr>
            <w:r w:rsidRPr="00022C1F">
              <w:rPr>
                <w:sz w:val="20"/>
                <w:szCs w:val="20"/>
              </w:rPr>
              <w:t xml:space="preserve">Médico encargado de la unidad de referencia y </w:t>
            </w:r>
            <w:r w:rsidR="00B142A2">
              <w:rPr>
                <w:sz w:val="20"/>
                <w:szCs w:val="20"/>
              </w:rPr>
              <w:t>contrarreferencia</w:t>
            </w:r>
            <w:r w:rsidRPr="00022C1F">
              <w:rPr>
                <w:sz w:val="20"/>
                <w:szCs w:val="20"/>
              </w:rPr>
              <w:t xml:space="preserve"> de la Clínica </w:t>
            </w:r>
            <w:proofErr w:type="gramStart"/>
            <w:r w:rsidRPr="00022C1F">
              <w:rPr>
                <w:sz w:val="20"/>
                <w:szCs w:val="20"/>
              </w:rPr>
              <w:t>el  Country</w:t>
            </w:r>
            <w:proofErr w:type="gramEnd"/>
          </w:p>
        </w:tc>
        <w:tc>
          <w:tcPr>
            <w:tcW w:w="3784" w:type="dxa"/>
          </w:tcPr>
          <w:p w14:paraId="40204205" w14:textId="3131941D" w:rsidR="00123C31" w:rsidRPr="00022C1F" w:rsidRDefault="00123C31" w:rsidP="00996E02">
            <w:pPr>
              <w:spacing w:after="0" w:line="240" w:lineRule="auto"/>
              <w:ind w:left="0"/>
              <w:rPr>
                <w:sz w:val="20"/>
                <w:szCs w:val="20"/>
              </w:rPr>
            </w:pPr>
            <w:r w:rsidRPr="00022C1F">
              <w:rPr>
                <w:sz w:val="20"/>
                <w:szCs w:val="20"/>
              </w:rPr>
              <w:t>Declaró sobre los hechos descritos en el literal “d)” del presente acápite</w:t>
            </w:r>
          </w:p>
        </w:tc>
      </w:tr>
      <w:tr w:rsidR="00560BD2" w14:paraId="028D038A" w14:textId="77777777" w:rsidTr="00560BD2">
        <w:tc>
          <w:tcPr>
            <w:tcW w:w="2405" w:type="dxa"/>
          </w:tcPr>
          <w:p w14:paraId="1869F799" w14:textId="19A0952A" w:rsidR="00560BD2" w:rsidRPr="00022C1F" w:rsidRDefault="00560BD2" w:rsidP="00996E02">
            <w:pPr>
              <w:spacing w:after="0" w:line="240" w:lineRule="auto"/>
              <w:ind w:left="0"/>
              <w:rPr>
                <w:b/>
                <w:bCs/>
                <w:sz w:val="20"/>
                <w:szCs w:val="20"/>
              </w:rPr>
            </w:pPr>
            <w:r w:rsidRPr="00022C1F">
              <w:rPr>
                <w:b/>
                <w:bCs/>
                <w:sz w:val="20"/>
                <w:szCs w:val="20"/>
              </w:rPr>
              <w:t xml:space="preserve">Charles </w:t>
            </w:r>
            <w:proofErr w:type="spellStart"/>
            <w:r w:rsidRPr="00022C1F">
              <w:rPr>
                <w:b/>
                <w:bCs/>
                <w:sz w:val="20"/>
                <w:szCs w:val="20"/>
              </w:rPr>
              <w:t>Elleri</w:t>
            </w:r>
            <w:proofErr w:type="spellEnd"/>
            <w:r w:rsidRPr="00022C1F">
              <w:rPr>
                <w:b/>
                <w:bCs/>
                <w:sz w:val="20"/>
                <w:szCs w:val="20"/>
              </w:rPr>
              <w:t xml:space="preserve"> </w:t>
            </w:r>
            <w:proofErr w:type="spellStart"/>
            <w:r w:rsidRPr="00022C1F">
              <w:rPr>
                <w:b/>
                <w:bCs/>
                <w:sz w:val="20"/>
                <w:szCs w:val="20"/>
              </w:rPr>
              <w:t>Bermudes</w:t>
            </w:r>
            <w:proofErr w:type="spellEnd"/>
          </w:p>
        </w:tc>
        <w:tc>
          <w:tcPr>
            <w:tcW w:w="2977" w:type="dxa"/>
          </w:tcPr>
          <w:p w14:paraId="344C69D8" w14:textId="7C14C7A2" w:rsidR="00560BD2" w:rsidRPr="00022C1F" w:rsidRDefault="00256A0E" w:rsidP="00996E02">
            <w:pPr>
              <w:spacing w:after="0" w:line="240" w:lineRule="auto"/>
              <w:ind w:left="0"/>
              <w:rPr>
                <w:sz w:val="20"/>
                <w:szCs w:val="20"/>
              </w:rPr>
            </w:pPr>
            <w:r w:rsidRPr="00022C1F">
              <w:rPr>
                <w:sz w:val="20"/>
                <w:szCs w:val="20"/>
              </w:rPr>
              <w:t>Médico cirujano tratante de la señora Irma Elena en la Clínica VIP</w:t>
            </w:r>
          </w:p>
        </w:tc>
        <w:tc>
          <w:tcPr>
            <w:tcW w:w="3784" w:type="dxa"/>
          </w:tcPr>
          <w:p w14:paraId="66001E3B" w14:textId="1B258A86" w:rsidR="00CE49C1" w:rsidRPr="00022C1F" w:rsidRDefault="00256A0E" w:rsidP="00996E02">
            <w:pPr>
              <w:spacing w:after="0" w:line="240" w:lineRule="auto"/>
              <w:ind w:left="0"/>
              <w:rPr>
                <w:sz w:val="20"/>
                <w:szCs w:val="20"/>
              </w:rPr>
            </w:pPr>
            <w:r w:rsidRPr="00022C1F">
              <w:rPr>
                <w:sz w:val="20"/>
                <w:szCs w:val="20"/>
              </w:rPr>
              <w:t>La paciente se encontraba en el día 11 del trauma al momento de su valoración</w:t>
            </w:r>
            <w:r w:rsidR="001312FC" w:rsidRPr="00022C1F">
              <w:rPr>
                <w:sz w:val="20"/>
                <w:szCs w:val="20"/>
              </w:rPr>
              <w:t xml:space="preserve">, en buen estado general, sin dificultad respiratoria, estable </w:t>
            </w:r>
            <w:proofErr w:type="spellStart"/>
            <w:r w:rsidR="001312FC" w:rsidRPr="00022C1F">
              <w:rPr>
                <w:sz w:val="20"/>
                <w:szCs w:val="20"/>
              </w:rPr>
              <w:t>hemodinámicamente</w:t>
            </w:r>
            <w:proofErr w:type="spellEnd"/>
            <w:r w:rsidR="001312FC" w:rsidRPr="00022C1F">
              <w:rPr>
                <w:sz w:val="20"/>
                <w:szCs w:val="20"/>
              </w:rPr>
              <w:t xml:space="preserve"> y se orden</w:t>
            </w:r>
            <w:r w:rsidR="00CE49C1" w:rsidRPr="00022C1F">
              <w:rPr>
                <w:sz w:val="20"/>
                <w:szCs w:val="20"/>
              </w:rPr>
              <w:t>ó</w:t>
            </w:r>
            <w:r w:rsidR="001312FC" w:rsidRPr="00022C1F">
              <w:rPr>
                <w:sz w:val="20"/>
                <w:szCs w:val="20"/>
              </w:rPr>
              <w:t xml:space="preserve"> radiografía de tórax por sonido anormal en auscultación de pulmón.</w:t>
            </w:r>
          </w:p>
          <w:p w14:paraId="0A3FF40D" w14:textId="52824122" w:rsidR="00CE49C1" w:rsidRPr="00022C1F" w:rsidRDefault="00CE49C1" w:rsidP="00996E02">
            <w:pPr>
              <w:spacing w:after="0" w:line="240" w:lineRule="auto"/>
              <w:ind w:left="0"/>
              <w:rPr>
                <w:sz w:val="20"/>
                <w:szCs w:val="20"/>
              </w:rPr>
            </w:pPr>
          </w:p>
          <w:p w14:paraId="6A0987D8" w14:textId="037197A9" w:rsidR="00CE49C1" w:rsidRPr="00022C1F" w:rsidRDefault="00CE49C1" w:rsidP="00996E02">
            <w:pPr>
              <w:spacing w:after="0" w:line="240" w:lineRule="auto"/>
              <w:ind w:left="0"/>
              <w:rPr>
                <w:sz w:val="20"/>
                <w:szCs w:val="20"/>
              </w:rPr>
            </w:pPr>
            <w:r w:rsidRPr="00022C1F">
              <w:rPr>
                <w:sz w:val="20"/>
                <w:szCs w:val="20"/>
              </w:rPr>
              <w:t xml:space="preserve">La resonancia mostraba posibles hallazgos con hemotórax o neumotórax coagulado, por esto se ordenó TAC de tórax, el cual mostró una </w:t>
            </w:r>
            <w:proofErr w:type="spellStart"/>
            <w:r w:rsidRPr="00022C1F">
              <w:rPr>
                <w:sz w:val="20"/>
                <w:szCs w:val="20"/>
              </w:rPr>
              <w:t>aleactasía</w:t>
            </w:r>
            <w:proofErr w:type="spellEnd"/>
            <w:r w:rsidRPr="00022C1F">
              <w:rPr>
                <w:sz w:val="20"/>
                <w:szCs w:val="20"/>
              </w:rPr>
              <w:t xml:space="preserve"> que no requería manejo quirúrgico. </w:t>
            </w:r>
          </w:p>
          <w:p w14:paraId="37D3F2E1" w14:textId="59197C53" w:rsidR="00CE49C1" w:rsidRPr="00022C1F" w:rsidRDefault="00CE49C1" w:rsidP="00996E02">
            <w:pPr>
              <w:spacing w:after="0" w:line="240" w:lineRule="auto"/>
              <w:ind w:left="0"/>
              <w:rPr>
                <w:sz w:val="20"/>
                <w:szCs w:val="20"/>
              </w:rPr>
            </w:pPr>
          </w:p>
          <w:p w14:paraId="41C36D25" w14:textId="493C4BD6" w:rsidR="00CE49C1" w:rsidRPr="00022C1F" w:rsidRDefault="00CE49C1" w:rsidP="00996E02">
            <w:pPr>
              <w:spacing w:after="0" w:line="240" w:lineRule="auto"/>
              <w:ind w:left="0"/>
              <w:rPr>
                <w:sz w:val="20"/>
                <w:szCs w:val="20"/>
              </w:rPr>
            </w:pPr>
            <w:r w:rsidRPr="00022C1F">
              <w:rPr>
                <w:sz w:val="20"/>
                <w:szCs w:val="20"/>
              </w:rPr>
              <w:t>El riesgo de muerte de un paciente con traumas por accidente de tránsito es alto.</w:t>
            </w:r>
          </w:p>
          <w:p w14:paraId="29362BC8" w14:textId="1E3A65BC" w:rsidR="00CE49C1" w:rsidRPr="00022C1F" w:rsidRDefault="00CE49C1" w:rsidP="00996E02">
            <w:pPr>
              <w:spacing w:after="0" w:line="240" w:lineRule="auto"/>
              <w:ind w:left="0"/>
              <w:rPr>
                <w:sz w:val="20"/>
                <w:szCs w:val="20"/>
              </w:rPr>
            </w:pPr>
          </w:p>
          <w:p w14:paraId="415D9B1D" w14:textId="0D59F153" w:rsidR="00CE49C1" w:rsidRPr="00022C1F" w:rsidRDefault="00CE49C1" w:rsidP="00996E02">
            <w:pPr>
              <w:spacing w:after="0" w:line="240" w:lineRule="auto"/>
              <w:ind w:left="0"/>
              <w:rPr>
                <w:sz w:val="20"/>
                <w:szCs w:val="20"/>
              </w:rPr>
            </w:pPr>
            <w:r w:rsidRPr="00022C1F">
              <w:rPr>
                <w:sz w:val="20"/>
                <w:szCs w:val="20"/>
              </w:rPr>
              <w:t>De acuerdo a su especialidad, el trauma de tórax y abdominal no requiere tratamiento antitrombótico.</w:t>
            </w:r>
          </w:p>
          <w:p w14:paraId="3FC4FB31" w14:textId="77777777" w:rsidR="001312FC" w:rsidRPr="00022C1F" w:rsidRDefault="001312FC" w:rsidP="00996E02">
            <w:pPr>
              <w:spacing w:after="0" w:line="240" w:lineRule="auto"/>
              <w:ind w:left="0"/>
              <w:rPr>
                <w:sz w:val="20"/>
                <w:szCs w:val="20"/>
              </w:rPr>
            </w:pPr>
          </w:p>
          <w:p w14:paraId="72856553" w14:textId="08BC6D97" w:rsidR="001312FC" w:rsidRPr="00022C1F" w:rsidRDefault="001312FC" w:rsidP="00996E02">
            <w:pPr>
              <w:spacing w:after="0" w:line="240" w:lineRule="auto"/>
              <w:ind w:left="0"/>
              <w:rPr>
                <w:sz w:val="20"/>
                <w:szCs w:val="20"/>
              </w:rPr>
            </w:pPr>
          </w:p>
        </w:tc>
      </w:tr>
      <w:tr w:rsidR="00560BD2" w14:paraId="178AFA81" w14:textId="77777777" w:rsidTr="00560BD2">
        <w:tc>
          <w:tcPr>
            <w:tcW w:w="2405" w:type="dxa"/>
          </w:tcPr>
          <w:p w14:paraId="76CD6546" w14:textId="5177AE6C" w:rsidR="00560BD2" w:rsidRPr="00022C1F" w:rsidRDefault="00560BD2" w:rsidP="00996E02">
            <w:pPr>
              <w:spacing w:after="0" w:line="240" w:lineRule="auto"/>
              <w:ind w:left="0"/>
              <w:rPr>
                <w:b/>
                <w:bCs/>
                <w:sz w:val="20"/>
                <w:szCs w:val="20"/>
              </w:rPr>
            </w:pPr>
            <w:proofErr w:type="spellStart"/>
            <w:r w:rsidRPr="00022C1F">
              <w:rPr>
                <w:b/>
                <w:bCs/>
                <w:sz w:val="20"/>
                <w:szCs w:val="20"/>
              </w:rPr>
              <w:lastRenderedPageBreak/>
              <w:t>Raul</w:t>
            </w:r>
            <w:proofErr w:type="spellEnd"/>
            <w:r w:rsidRPr="00022C1F">
              <w:rPr>
                <w:b/>
                <w:bCs/>
                <w:sz w:val="20"/>
                <w:szCs w:val="20"/>
              </w:rPr>
              <w:t xml:space="preserve"> </w:t>
            </w:r>
            <w:proofErr w:type="spellStart"/>
            <w:r w:rsidRPr="00022C1F">
              <w:rPr>
                <w:b/>
                <w:bCs/>
                <w:sz w:val="20"/>
                <w:szCs w:val="20"/>
              </w:rPr>
              <w:t>Andres</w:t>
            </w:r>
            <w:proofErr w:type="spellEnd"/>
            <w:r w:rsidRPr="00022C1F">
              <w:rPr>
                <w:b/>
                <w:bCs/>
                <w:sz w:val="20"/>
                <w:szCs w:val="20"/>
              </w:rPr>
              <w:t xml:space="preserve"> Villamil Espinosa</w:t>
            </w:r>
          </w:p>
        </w:tc>
        <w:tc>
          <w:tcPr>
            <w:tcW w:w="2977" w:type="dxa"/>
          </w:tcPr>
          <w:p w14:paraId="40B32BB6" w14:textId="65EA49EB" w:rsidR="00560BD2" w:rsidRPr="00022C1F" w:rsidRDefault="00832D5F" w:rsidP="00996E02">
            <w:pPr>
              <w:spacing w:after="0" w:line="240" w:lineRule="auto"/>
              <w:ind w:left="0"/>
              <w:rPr>
                <w:sz w:val="20"/>
                <w:szCs w:val="20"/>
              </w:rPr>
            </w:pPr>
            <w:r w:rsidRPr="00022C1F">
              <w:rPr>
                <w:sz w:val="20"/>
                <w:szCs w:val="20"/>
              </w:rPr>
              <w:t>Médico ortopedista y traumatólogo tratante de la señora Irma Elena en la Clínica VIP</w:t>
            </w:r>
          </w:p>
        </w:tc>
        <w:tc>
          <w:tcPr>
            <w:tcW w:w="3784" w:type="dxa"/>
          </w:tcPr>
          <w:p w14:paraId="1BA07B38" w14:textId="77777777" w:rsidR="00560BD2" w:rsidRPr="00022C1F" w:rsidRDefault="00832D5F" w:rsidP="00996E02">
            <w:pPr>
              <w:spacing w:after="0" w:line="240" w:lineRule="auto"/>
              <w:ind w:left="0"/>
              <w:rPr>
                <w:sz w:val="20"/>
                <w:szCs w:val="20"/>
              </w:rPr>
            </w:pPr>
            <w:r w:rsidRPr="00022C1F">
              <w:rPr>
                <w:sz w:val="20"/>
                <w:szCs w:val="20"/>
              </w:rPr>
              <w:t xml:space="preserve">Atendió en </w:t>
            </w:r>
            <w:r w:rsidR="00D15357" w:rsidRPr="00022C1F">
              <w:rPr>
                <w:sz w:val="20"/>
                <w:szCs w:val="20"/>
              </w:rPr>
              <w:t>interconsulta a la paciente Irma Elena por fracturas de platos tibiales, de calcáneo derecho y del maléolo interno del pie derecho, con evolución de dos días de postoperatorio de una osteosíntesis. Se consulta por especialista de pie y tobillo para cirugía de fractura del calcáneo, esta cirugía se pospone por la lesión de los tejidos blandos que presentaba la paciente.</w:t>
            </w:r>
          </w:p>
          <w:p w14:paraId="0423570F" w14:textId="77777777" w:rsidR="00D15357" w:rsidRPr="00022C1F" w:rsidRDefault="00D15357" w:rsidP="00996E02">
            <w:pPr>
              <w:spacing w:after="0" w:line="240" w:lineRule="auto"/>
              <w:ind w:left="0"/>
              <w:rPr>
                <w:sz w:val="20"/>
                <w:szCs w:val="20"/>
              </w:rPr>
            </w:pPr>
          </w:p>
          <w:p w14:paraId="6D8158B9" w14:textId="77777777" w:rsidR="00D15357" w:rsidRPr="00022C1F" w:rsidRDefault="00D15357" w:rsidP="00996E02">
            <w:pPr>
              <w:spacing w:after="0" w:line="240" w:lineRule="auto"/>
              <w:ind w:left="0"/>
              <w:rPr>
                <w:sz w:val="20"/>
                <w:szCs w:val="20"/>
              </w:rPr>
            </w:pPr>
            <w:r w:rsidRPr="00022C1F">
              <w:rPr>
                <w:sz w:val="20"/>
                <w:szCs w:val="20"/>
              </w:rPr>
              <w:t>Se da salida a la paciente con indicaciones de movilización, control por consulta externa para verificar la evolución de los tejidos blandos (edema), se informan los signos de alarma para re consulta (dificultad respiratoria, alteración de conciencia o fiebre) lo cual puede sugerir un proceso tromboembólico.</w:t>
            </w:r>
          </w:p>
          <w:p w14:paraId="23658C2B" w14:textId="77777777" w:rsidR="00D15357" w:rsidRPr="00022C1F" w:rsidRDefault="00D15357" w:rsidP="00996E02">
            <w:pPr>
              <w:spacing w:after="0" w:line="240" w:lineRule="auto"/>
              <w:ind w:left="0"/>
              <w:rPr>
                <w:sz w:val="20"/>
                <w:szCs w:val="20"/>
              </w:rPr>
            </w:pPr>
          </w:p>
          <w:p w14:paraId="00679521" w14:textId="77777777" w:rsidR="00D15357" w:rsidRPr="00022C1F" w:rsidRDefault="00D15357" w:rsidP="00996E02">
            <w:pPr>
              <w:spacing w:after="0" w:line="240" w:lineRule="auto"/>
              <w:ind w:left="0"/>
              <w:rPr>
                <w:sz w:val="20"/>
                <w:szCs w:val="20"/>
              </w:rPr>
            </w:pPr>
            <w:r w:rsidRPr="00022C1F">
              <w:rPr>
                <w:sz w:val="20"/>
                <w:szCs w:val="20"/>
              </w:rPr>
              <w:t>La paciente recibió tratamiento trombo profiláctico en la clínica del Country y en la clínica VIP, completando 14 días del tratamiento de los cuales se ajustan a la guía adoptada por el colegio americano de cirujanos de tórax de 2008, que no recomienda profilaxis sistemática tromboembólica domiciliaria en lesiones aisladas por debajo de la rodilla o de la extremidad inferior.</w:t>
            </w:r>
          </w:p>
          <w:p w14:paraId="0271EAE5" w14:textId="77777777" w:rsidR="00D15357" w:rsidRPr="00022C1F" w:rsidRDefault="00D15357" w:rsidP="00996E02">
            <w:pPr>
              <w:spacing w:after="0" w:line="240" w:lineRule="auto"/>
              <w:ind w:left="0"/>
              <w:rPr>
                <w:sz w:val="20"/>
                <w:szCs w:val="20"/>
              </w:rPr>
            </w:pPr>
          </w:p>
          <w:p w14:paraId="34A0CAA5" w14:textId="3BAEF108" w:rsidR="00D15357" w:rsidRPr="00022C1F" w:rsidRDefault="00D15357" w:rsidP="00996E02">
            <w:pPr>
              <w:spacing w:after="0" w:line="240" w:lineRule="auto"/>
              <w:ind w:left="0"/>
              <w:rPr>
                <w:sz w:val="20"/>
                <w:szCs w:val="20"/>
              </w:rPr>
            </w:pPr>
            <w:r w:rsidRPr="00022C1F">
              <w:rPr>
                <w:sz w:val="20"/>
                <w:szCs w:val="20"/>
              </w:rPr>
              <w:t>Debido al politraumatismo la paciente presentaba alta incidencia de mortalidad</w:t>
            </w:r>
          </w:p>
        </w:tc>
      </w:tr>
      <w:tr w:rsidR="00560BD2" w14:paraId="04826AF1" w14:textId="77777777" w:rsidTr="00560BD2">
        <w:tc>
          <w:tcPr>
            <w:tcW w:w="2405" w:type="dxa"/>
          </w:tcPr>
          <w:p w14:paraId="21059E3A" w14:textId="6714FC72" w:rsidR="00560BD2" w:rsidRPr="00022C1F" w:rsidRDefault="00560BD2" w:rsidP="00996E02">
            <w:pPr>
              <w:spacing w:after="0" w:line="240" w:lineRule="auto"/>
              <w:ind w:left="0"/>
              <w:rPr>
                <w:b/>
                <w:bCs/>
                <w:sz w:val="20"/>
                <w:szCs w:val="20"/>
              </w:rPr>
            </w:pPr>
            <w:r w:rsidRPr="00022C1F">
              <w:rPr>
                <w:b/>
                <w:bCs/>
                <w:sz w:val="20"/>
                <w:szCs w:val="20"/>
              </w:rPr>
              <w:t>Diego Mauricio Cubillos</w:t>
            </w:r>
          </w:p>
        </w:tc>
        <w:tc>
          <w:tcPr>
            <w:tcW w:w="2977" w:type="dxa"/>
          </w:tcPr>
          <w:p w14:paraId="6F93EE22" w14:textId="08E1DEE7" w:rsidR="00560BD2" w:rsidRPr="00022C1F" w:rsidRDefault="00D15357" w:rsidP="00996E02">
            <w:pPr>
              <w:spacing w:after="0" w:line="240" w:lineRule="auto"/>
              <w:ind w:left="0"/>
              <w:rPr>
                <w:sz w:val="20"/>
                <w:szCs w:val="20"/>
              </w:rPr>
            </w:pPr>
            <w:r w:rsidRPr="00022C1F">
              <w:rPr>
                <w:sz w:val="20"/>
                <w:szCs w:val="20"/>
              </w:rPr>
              <w:t>Director científico de la clínica VIP, Médico tratante de la señora Irma Elena en esta institución.</w:t>
            </w:r>
          </w:p>
        </w:tc>
        <w:tc>
          <w:tcPr>
            <w:tcW w:w="3784" w:type="dxa"/>
          </w:tcPr>
          <w:p w14:paraId="1923911B" w14:textId="23481186" w:rsidR="0031060A" w:rsidRPr="00022C1F" w:rsidRDefault="00D15357" w:rsidP="00996E02">
            <w:pPr>
              <w:spacing w:after="0" w:line="240" w:lineRule="auto"/>
              <w:ind w:left="0"/>
              <w:rPr>
                <w:sz w:val="20"/>
                <w:szCs w:val="20"/>
              </w:rPr>
            </w:pPr>
            <w:r w:rsidRPr="00022C1F">
              <w:rPr>
                <w:sz w:val="20"/>
                <w:szCs w:val="20"/>
              </w:rPr>
              <w:t xml:space="preserve">La paciente al ingreso a la clínica VIP fue sometida a exámenes diagnósticos pues la historia clínica de remisión no era clara </w:t>
            </w:r>
            <w:r w:rsidR="0031060A" w:rsidRPr="00022C1F">
              <w:rPr>
                <w:sz w:val="20"/>
                <w:szCs w:val="20"/>
              </w:rPr>
              <w:t>sobre los procedimientos y tratamientos que se estuvieran aplicando.</w:t>
            </w:r>
          </w:p>
        </w:tc>
      </w:tr>
    </w:tbl>
    <w:p w14:paraId="5B7E2350" w14:textId="7D415A19" w:rsidR="00673F30" w:rsidRDefault="00673F30" w:rsidP="00996E02">
      <w:pPr>
        <w:spacing w:after="0" w:line="360" w:lineRule="auto"/>
        <w:ind w:left="0"/>
      </w:pPr>
    </w:p>
    <w:p w14:paraId="3C68CDF3" w14:textId="15ED055B" w:rsidR="00C96FE1" w:rsidRDefault="00123C31" w:rsidP="00996E02">
      <w:pPr>
        <w:spacing w:after="0" w:line="360" w:lineRule="auto"/>
        <w:ind w:left="0"/>
      </w:pPr>
      <w:r>
        <w:t>g</w:t>
      </w:r>
      <w:r w:rsidR="00673F30">
        <w:t xml:space="preserve">) </w:t>
      </w:r>
      <w:r>
        <w:t xml:space="preserve">La llamada en garantía Axa Colpatria Seguros S.A. aportó dictamen pericial elaborado por un médico especialista en cirugía general, y </w:t>
      </w:r>
      <w:r w:rsidR="00C96FE1">
        <w:t>cirugía oncológica</w:t>
      </w:r>
      <w:r>
        <w:t>, profesor de la Facultad de Medicina de la FUCS y miembro de</w:t>
      </w:r>
      <w:r w:rsidR="00226D6F">
        <w:t xml:space="preserve"> la Junta Directiva de la Asociación Colombiana de Cirugía (</w:t>
      </w:r>
      <w:proofErr w:type="spellStart"/>
      <w:r w:rsidR="00226D6F">
        <w:t>Fls</w:t>
      </w:r>
      <w:proofErr w:type="spellEnd"/>
      <w:r w:rsidR="00226D6F">
        <w:t>. 87 a 174 C. 6). El cual, se estableció:</w:t>
      </w:r>
    </w:p>
    <w:p w14:paraId="0E9103FA" w14:textId="77777777" w:rsidR="00C96FE1" w:rsidRDefault="00C96FE1" w:rsidP="00996E02">
      <w:pPr>
        <w:spacing w:after="0" w:line="360" w:lineRule="auto"/>
        <w:ind w:left="0"/>
      </w:pPr>
    </w:p>
    <w:p w14:paraId="0D4134C1" w14:textId="2947045C" w:rsidR="004C1D17" w:rsidRPr="004C1D17" w:rsidRDefault="004C1D17" w:rsidP="00996E02">
      <w:pPr>
        <w:spacing w:after="0" w:line="240" w:lineRule="auto"/>
        <w:ind w:left="567" w:right="567"/>
        <w:rPr>
          <w:sz w:val="22"/>
          <w:szCs w:val="22"/>
        </w:rPr>
      </w:pPr>
    </w:p>
    <w:p w14:paraId="2AE7AF0D" w14:textId="47B17E72" w:rsidR="00C96FE1" w:rsidRPr="00C04E6E" w:rsidRDefault="00C96FE1" w:rsidP="00996E02">
      <w:pPr>
        <w:spacing w:after="0" w:line="240" w:lineRule="auto"/>
        <w:ind w:left="708" w:right="567"/>
        <w:rPr>
          <w:b/>
          <w:bCs/>
          <w:sz w:val="20"/>
          <w:szCs w:val="20"/>
        </w:rPr>
      </w:pPr>
      <w:r w:rsidRPr="00C04E6E">
        <w:rPr>
          <w:b/>
          <w:bCs/>
          <w:sz w:val="20"/>
          <w:szCs w:val="20"/>
        </w:rPr>
        <w:t>DECLARO:</w:t>
      </w:r>
    </w:p>
    <w:p w14:paraId="13451EB2" w14:textId="77777777" w:rsidR="00C96FE1" w:rsidRPr="00C04E6E" w:rsidRDefault="00C96FE1" w:rsidP="00996E02">
      <w:pPr>
        <w:pStyle w:val="Prrafodelista"/>
        <w:numPr>
          <w:ilvl w:val="0"/>
          <w:numId w:val="32"/>
        </w:numPr>
        <w:spacing w:after="0" w:line="240" w:lineRule="auto"/>
        <w:ind w:right="567"/>
        <w:rPr>
          <w:b/>
          <w:bCs/>
          <w:sz w:val="20"/>
          <w:szCs w:val="20"/>
        </w:rPr>
      </w:pPr>
      <w:r w:rsidRPr="00C04E6E">
        <w:rPr>
          <w:sz w:val="20"/>
          <w:szCs w:val="20"/>
        </w:rPr>
        <w:t>Que el presente dictamen rendido por Michael Adolfo Pacheco Trujillo, identificado con la cédula de ciudadanía 79570878 y que ha sido elaborado por mi integralmente.</w:t>
      </w:r>
    </w:p>
    <w:p w14:paraId="59897614" w14:textId="4F449AA1" w:rsidR="00C96FE1" w:rsidRPr="00C04E6E" w:rsidRDefault="00C96FE1" w:rsidP="00996E02">
      <w:pPr>
        <w:pStyle w:val="Prrafodelista"/>
        <w:numPr>
          <w:ilvl w:val="0"/>
          <w:numId w:val="32"/>
        </w:numPr>
        <w:spacing w:after="0" w:line="240" w:lineRule="auto"/>
        <w:ind w:right="567"/>
        <w:rPr>
          <w:sz w:val="20"/>
          <w:szCs w:val="20"/>
        </w:rPr>
      </w:pPr>
      <w:r w:rsidRPr="00C04E6E">
        <w:rPr>
          <w:sz w:val="20"/>
          <w:szCs w:val="20"/>
        </w:rPr>
        <w:t xml:space="preserve"> Que mi ubicación es </w:t>
      </w:r>
      <w:proofErr w:type="gramStart"/>
      <w:r w:rsidRPr="00C04E6E">
        <w:rPr>
          <w:sz w:val="20"/>
          <w:szCs w:val="20"/>
        </w:rPr>
        <w:t>(….</w:t>
      </w:r>
      <w:proofErr w:type="gramEnd"/>
      <w:r w:rsidRPr="00C04E6E">
        <w:rPr>
          <w:sz w:val="20"/>
          <w:szCs w:val="20"/>
        </w:rPr>
        <w:t>)</w:t>
      </w:r>
    </w:p>
    <w:p w14:paraId="6B85EBAD" w14:textId="062B68C0" w:rsidR="00C96FE1" w:rsidRPr="00C04E6E" w:rsidRDefault="00C96FE1" w:rsidP="00996E02">
      <w:pPr>
        <w:pStyle w:val="Prrafodelista"/>
        <w:numPr>
          <w:ilvl w:val="0"/>
          <w:numId w:val="32"/>
        </w:numPr>
        <w:spacing w:after="0" w:line="240" w:lineRule="auto"/>
        <w:ind w:right="567"/>
        <w:rPr>
          <w:sz w:val="20"/>
          <w:szCs w:val="20"/>
        </w:rPr>
      </w:pPr>
      <w:r w:rsidRPr="00C04E6E">
        <w:rPr>
          <w:sz w:val="20"/>
          <w:szCs w:val="20"/>
        </w:rPr>
        <w:t xml:space="preserve">Que soy Médico egresado de la Universidad Metropolitana, graduado en 1995, especialista en Cirugía General egresado de la Fundación Universitaria de Ciencias de la Salud, graduado en 2002, Segunda especialidad en Cirugía Oncológica egresado de la Universidad Militar Nueva Granada – Instituto Nacional de Cancerología, graduado en 2015, Jefe de servicio de cirugía General y especialidades del Hospital Infantil Universitario de San José desde 2007, profesor asistente Facultad de Medicina Fundación Universitaria de Ciencias de la Salud desde 2002, Coordinador académico y de investigaciones </w:t>
      </w:r>
      <w:r w:rsidR="00036477" w:rsidRPr="00C04E6E">
        <w:rPr>
          <w:sz w:val="20"/>
          <w:szCs w:val="20"/>
        </w:rPr>
        <w:t xml:space="preserve">Cirugía General Facultad de Medicina Fundación Universitaria de Ciencias de la Salud, Miembro de Junta directiva en calidad de Vocal suplente de la Asociación Colombiana de Cirugía. </w:t>
      </w:r>
      <w:proofErr w:type="spellStart"/>
      <w:r w:rsidR="00036477" w:rsidRPr="00C04E6E">
        <w:rPr>
          <w:sz w:val="20"/>
          <w:szCs w:val="20"/>
        </w:rPr>
        <w:t>Fellow</w:t>
      </w:r>
      <w:proofErr w:type="spellEnd"/>
      <w:r w:rsidR="00036477" w:rsidRPr="00C04E6E">
        <w:rPr>
          <w:sz w:val="20"/>
          <w:szCs w:val="20"/>
        </w:rPr>
        <w:t xml:space="preserve"> del American </w:t>
      </w:r>
      <w:proofErr w:type="spellStart"/>
      <w:r w:rsidR="00036477" w:rsidRPr="00C04E6E">
        <w:rPr>
          <w:sz w:val="20"/>
          <w:szCs w:val="20"/>
        </w:rPr>
        <w:t>College</w:t>
      </w:r>
      <w:proofErr w:type="spellEnd"/>
      <w:r w:rsidR="00036477" w:rsidRPr="00C04E6E">
        <w:rPr>
          <w:sz w:val="20"/>
          <w:szCs w:val="20"/>
        </w:rPr>
        <w:t xml:space="preserve"> </w:t>
      </w:r>
      <w:proofErr w:type="spellStart"/>
      <w:r w:rsidR="00036477" w:rsidRPr="00C04E6E">
        <w:rPr>
          <w:sz w:val="20"/>
          <w:szCs w:val="20"/>
        </w:rPr>
        <w:t>of</w:t>
      </w:r>
      <w:proofErr w:type="spellEnd"/>
      <w:r w:rsidR="00036477" w:rsidRPr="00C04E6E">
        <w:rPr>
          <w:sz w:val="20"/>
          <w:szCs w:val="20"/>
        </w:rPr>
        <w:t xml:space="preserve"> </w:t>
      </w:r>
      <w:proofErr w:type="spellStart"/>
      <w:r w:rsidR="00036477" w:rsidRPr="00C04E6E">
        <w:rPr>
          <w:sz w:val="20"/>
          <w:szCs w:val="20"/>
        </w:rPr>
        <w:t>Surgeons</w:t>
      </w:r>
      <w:proofErr w:type="spellEnd"/>
      <w:r w:rsidR="00036477" w:rsidRPr="00C04E6E">
        <w:rPr>
          <w:sz w:val="20"/>
          <w:szCs w:val="20"/>
        </w:rPr>
        <w:t xml:space="preserve"> desde 2016.</w:t>
      </w:r>
    </w:p>
    <w:p w14:paraId="4A5E3D54" w14:textId="324334FD" w:rsidR="00036477" w:rsidRPr="00C04E6E" w:rsidRDefault="00036477" w:rsidP="00996E02">
      <w:pPr>
        <w:pStyle w:val="Prrafodelista"/>
        <w:numPr>
          <w:ilvl w:val="0"/>
          <w:numId w:val="32"/>
        </w:numPr>
        <w:spacing w:after="0" w:line="240" w:lineRule="auto"/>
        <w:ind w:right="567"/>
        <w:rPr>
          <w:sz w:val="20"/>
          <w:szCs w:val="20"/>
        </w:rPr>
      </w:pPr>
      <w:r w:rsidRPr="00C04E6E">
        <w:rPr>
          <w:sz w:val="20"/>
          <w:szCs w:val="20"/>
        </w:rPr>
        <w:t>Que en los últimos 10 años no he publicado sobre el tema.</w:t>
      </w:r>
    </w:p>
    <w:p w14:paraId="5754941E" w14:textId="1FB7AF3C" w:rsidR="00036477" w:rsidRPr="00C04E6E" w:rsidRDefault="00036477" w:rsidP="00996E02">
      <w:pPr>
        <w:pStyle w:val="Prrafodelista"/>
        <w:numPr>
          <w:ilvl w:val="0"/>
          <w:numId w:val="32"/>
        </w:numPr>
        <w:spacing w:after="0" w:line="240" w:lineRule="auto"/>
        <w:ind w:right="567"/>
        <w:rPr>
          <w:sz w:val="20"/>
          <w:szCs w:val="20"/>
        </w:rPr>
      </w:pPr>
      <w:r w:rsidRPr="00C04E6E">
        <w:rPr>
          <w:sz w:val="20"/>
          <w:szCs w:val="20"/>
        </w:rPr>
        <w:t xml:space="preserve">Que como perito único no he sido designado en los últimos cuatro años, pero que en mi calidad de profesor asistente de la facultad de medicina de la fundación universitaria de ciencias de la salud, entidad adscrita al Instituto nacional de medicina legal y ciencias forenses, he participado como docente en los peritajes de la fundación universitario de ciencias de la salud, el hospital de San José y la Fundación Hospital </w:t>
      </w:r>
      <w:r w:rsidRPr="00C04E6E">
        <w:rPr>
          <w:sz w:val="20"/>
          <w:szCs w:val="20"/>
        </w:rPr>
        <w:lastRenderedPageBreak/>
        <w:t>Infantil Universitario De San José realizadas por esta entidad y entidades que así lo solicitan.</w:t>
      </w:r>
    </w:p>
    <w:p w14:paraId="64CA6311" w14:textId="63E7D0DD" w:rsidR="00036477" w:rsidRPr="00C96FE1" w:rsidRDefault="00036477" w:rsidP="00996E02">
      <w:pPr>
        <w:pStyle w:val="Prrafodelista"/>
        <w:spacing w:after="0" w:line="240" w:lineRule="auto"/>
        <w:ind w:left="1068" w:right="567"/>
        <w:rPr>
          <w:sz w:val="20"/>
          <w:szCs w:val="20"/>
        </w:rPr>
      </w:pPr>
      <w:r w:rsidRPr="00C04E6E">
        <w:rPr>
          <w:sz w:val="20"/>
          <w:szCs w:val="20"/>
        </w:rPr>
        <w:t>(…)</w:t>
      </w:r>
    </w:p>
    <w:p w14:paraId="4CA89DFF" w14:textId="7BCAD3F8" w:rsidR="004C1D17" w:rsidRPr="00022C1F" w:rsidRDefault="004C1D17" w:rsidP="00996E02">
      <w:pPr>
        <w:spacing w:after="0" w:line="240" w:lineRule="auto"/>
        <w:ind w:left="708" w:right="567"/>
        <w:rPr>
          <w:b/>
          <w:bCs/>
          <w:sz w:val="20"/>
          <w:szCs w:val="20"/>
        </w:rPr>
      </w:pPr>
      <w:r w:rsidRPr="00022C1F">
        <w:rPr>
          <w:rFonts w:hint="eastAsia"/>
          <w:b/>
          <w:bCs/>
          <w:sz w:val="20"/>
          <w:szCs w:val="20"/>
        </w:rPr>
        <w:t>CONSIDERACIONES CIENTÍFICAS RESPECTO A LA CAUSA DE MUERTE</w:t>
      </w:r>
    </w:p>
    <w:p w14:paraId="4F073744" w14:textId="77777777" w:rsidR="00041637" w:rsidRPr="00022C1F" w:rsidRDefault="00041637" w:rsidP="00996E02">
      <w:pPr>
        <w:spacing w:after="0" w:line="240" w:lineRule="auto"/>
        <w:ind w:left="708" w:right="567"/>
        <w:rPr>
          <w:b/>
          <w:bCs/>
          <w:sz w:val="20"/>
          <w:szCs w:val="20"/>
        </w:rPr>
      </w:pPr>
    </w:p>
    <w:p w14:paraId="7BC22A55" w14:textId="745BE2A9" w:rsidR="004C1D17" w:rsidRPr="00022C1F" w:rsidRDefault="004C1D17" w:rsidP="00996E02">
      <w:pPr>
        <w:spacing w:after="0" w:line="240" w:lineRule="auto"/>
        <w:ind w:left="708" w:right="567"/>
        <w:rPr>
          <w:sz w:val="20"/>
          <w:szCs w:val="20"/>
        </w:rPr>
      </w:pPr>
      <w:r w:rsidRPr="00022C1F">
        <w:rPr>
          <w:rFonts w:hint="eastAsia"/>
          <w:sz w:val="20"/>
          <w:szCs w:val="20"/>
        </w:rPr>
        <w:t>La causa básica de muerte definida en la necropsia es un "tromboembolismo pulmonar masivo", esta es una situación clínico-patológica desencadenada por la obstrucción arterial pulmonar por causa de un trombo desarrollado en el mismo sitio o procedente del sistema venoso. Por esta razón se genera un defecto de oxígeno en los pulmones.</w:t>
      </w:r>
    </w:p>
    <w:p w14:paraId="04135B2B" w14:textId="77777777" w:rsidR="004C1D17" w:rsidRPr="00022C1F" w:rsidRDefault="004C1D17" w:rsidP="00996E02">
      <w:pPr>
        <w:spacing w:after="0" w:line="240" w:lineRule="auto"/>
        <w:ind w:left="708" w:right="567"/>
        <w:rPr>
          <w:sz w:val="20"/>
          <w:szCs w:val="20"/>
        </w:rPr>
      </w:pPr>
    </w:p>
    <w:p w14:paraId="62DEF1E4" w14:textId="759D3824" w:rsidR="004C1D17" w:rsidRPr="00022C1F" w:rsidRDefault="004C1D17" w:rsidP="00996E02">
      <w:pPr>
        <w:spacing w:after="0" w:line="240" w:lineRule="auto"/>
        <w:ind w:left="708" w:right="567"/>
        <w:rPr>
          <w:sz w:val="20"/>
          <w:szCs w:val="20"/>
        </w:rPr>
      </w:pPr>
      <w:r w:rsidRPr="00022C1F">
        <w:rPr>
          <w:rFonts w:hint="eastAsia"/>
          <w:sz w:val="20"/>
          <w:szCs w:val="20"/>
        </w:rPr>
        <w:t>Se trata de urgencia cardiovascular derivada de una complicación postoperatoria y/o del trauma muy frecuente que ocurre en cerca de 100 casos por cada 100.000 habitantes, aumentando esta frecuencia en personas añosas y además con comorbilidades asociadas y más aún con el trauma. Es un problema de salud pública con una mortalidad del 1-5%.</w:t>
      </w:r>
    </w:p>
    <w:p w14:paraId="2B7FADC6" w14:textId="77777777" w:rsidR="004C1D17" w:rsidRPr="00022C1F" w:rsidRDefault="004C1D17" w:rsidP="00996E02">
      <w:pPr>
        <w:spacing w:after="0" w:line="240" w:lineRule="auto"/>
        <w:ind w:left="708" w:right="567"/>
        <w:rPr>
          <w:sz w:val="20"/>
          <w:szCs w:val="20"/>
        </w:rPr>
      </w:pPr>
    </w:p>
    <w:p w14:paraId="06609486" w14:textId="2E8483C7" w:rsidR="004C1D17" w:rsidRPr="00022C1F" w:rsidRDefault="004C1D17" w:rsidP="00996E02">
      <w:pPr>
        <w:spacing w:after="0" w:line="240" w:lineRule="auto"/>
        <w:ind w:left="708" w:right="567"/>
        <w:rPr>
          <w:sz w:val="20"/>
          <w:szCs w:val="20"/>
        </w:rPr>
      </w:pPr>
      <w:r w:rsidRPr="00022C1F">
        <w:rPr>
          <w:rFonts w:hint="eastAsia"/>
          <w:sz w:val="20"/>
          <w:szCs w:val="20"/>
        </w:rPr>
        <w:t>En la mayoría de los casos el tromboembolismo pulmonar es consecuencia de trombosis venosa profunda que en más del 90% de casos son trombos que tienen su origen en el sistema venoso profundo de las piernas.</w:t>
      </w:r>
    </w:p>
    <w:p w14:paraId="2CC03E43" w14:textId="77777777" w:rsidR="004C1D17" w:rsidRPr="00022C1F" w:rsidRDefault="004C1D17" w:rsidP="00996E02">
      <w:pPr>
        <w:spacing w:after="0" w:line="240" w:lineRule="auto"/>
        <w:ind w:left="708" w:right="567"/>
        <w:rPr>
          <w:sz w:val="20"/>
          <w:szCs w:val="20"/>
        </w:rPr>
      </w:pPr>
    </w:p>
    <w:p w14:paraId="2F3B2C6C" w14:textId="77777777" w:rsidR="004C1D17" w:rsidRPr="00022C1F" w:rsidRDefault="004C1D17" w:rsidP="00996E02">
      <w:pPr>
        <w:spacing w:after="0" w:line="240" w:lineRule="auto"/>
        <w:ind w:left="708" w:right="567"/>
        <w:rPr>
          <w:sz w:val="20"/>
          <w:szCs w:val="20"/>
        </w:rPr>
      </w:pPr>
      <w:r w:rsidRPr="00022C1F">
        <w:rPr>
          <w:rFonts w:hint="eastAsia"/>
          <w:sz w:val="20"/>
          <w:szCs w:val="20"/>
        </w:rPr>
        <w:t xml:space="preserve">El tromboembolismo venoso que incluye "trombosis venosa profunda y embolismo pulmonar", ocurre en casi 25% de pacientes hospitalizados, los cuales tienen los </w:t>
      </w:r>
      <w:proofErr w:type="gramStart"/>
      <w:r w:rsidRPr="00022C1F">
        <w:rPr>
          <w:rFonts w:hint="eastAsia"/>
          <w:sz w:val="20"/>
          <w:szCs w:val="20"/>
        </w:rPr>
        <w:t>tres(</w:t>
      </w:r>
      <w:proofErr w:type="gramEnd"/>
      <w:r w:rsidRPr="00022C1F">
        <w:rPr>
          <w:rFonts w:hint="eastAsia"/>
          <w:sz w:val="20"/>
          <w:szCs w:val="20"/>
        </w:rPr>
        <w:t>3) componentes que causan formación de trombos, a saber: estasis (cuando la sangre se remansa), hipercoagulabilidad (cuando la sangre tiende a unirse y formar un sólido) e injuria endotelial (lesión de las paredes del vaso). A pesar de todos los esquemas y guías validadas, la situación se continúa presentando, además por sus características clínicas pues casi 50% de todas las trombosis venosas profundas son asintomáticas, pero casi el 30% de estas pueden tener complicaciones.</w:t>
      </w:r>
    </w:p>
    <w:p w14:paraId="0C23EBD3" w14:textId="34552CDA" w:rsidR="004C1D17" w:rsidRPr="00022C1F" w:rsidRDefault="004C1D17" w:rsidP="00996E02">
      <w:pPr>
        <w:spacing w:after="0" w:line="240" w:lineRule="auto"/>
        <w:ind w:left="708" w:right="567"/>
        <w:rPr>
          <w:sz w:val="20"/>
          <w:szCs w:val="20"/>
        </w:rPr>
      </w:pPr>
      <w:r w:rsidRPr="00022C1F">
        <w:rPr>
          <w:rFonts w:hint="eastAsia"/>
          <w:sz w:val="20"/>
          <w:szCs w:val="20"/>
        </w:rPr>
        <w:t>Para algunos pacientes una trombosis venosa profunda es un episodio transitorio que se resuelve fácilmente, pero para otros puede llevar a un embolismo pulmonar que ocurre en más de la tercera parte de pacientes con "trombosis venosa profunda".</w:t>
      </w:r>
      <w:r w:rsidR="00EE3EB0" w:rsidRPr="00022C1F">
        <w:rPr>
          <w:sz w:val="20"/>
          <w:szCs w:val="20"/>
        </w:rPr>
        <w:t xml:space="preserve"> </w:t>
      </w:r>
      <w:r w:rsidRPr="00022C1F">
        <w:rPr>
          <w:rFonts w:hint="eastAsia"/>
          <w:sz w:val="20"/>
          <w:szCs w:val="20"/>
        </w:rPr>
        <w:t xml:space="preserve">El tromboembolismo pulmonar puede ser fatal en cerca de 34% de pacientes. No hay contraindicación absoluta para la </w:t>
      </w:r>
      <w:proofErr w:type="spellStart"/>
      <w:r w:rsidRPr="00022C1F">
        <w:rPr>
          <w:rFonts w:hint="eastAsia"/>
          <w:sz w:val="20"/>
          <w:szCs w:val="20"/>
        </w:rPr>
        <w:t>tromboprofilaxis</w:t>
      </w:r>
      <w:proofErr w:type="spellEnd"/>
      <w:r w:rsidRPr="00022C1F">
        <w:rPr>
          <w:rFonts w:hint="eastAsia"/>
          <w:sz w:val="20"/>
          <w:szCs w:val="20"/>
        </w:rPr>
        <w:t xml:space="preserve"> el cirujano debe decidir cuándo iniciar,</w:t>
      </w:r>
      <w:r w:rsidR="00EE3EB0" w:rsidRPr="00022C1F">
        <w:rPr>
          <w:sz w:val="20"/>
          <w:szCs w:val="20"/>
        </w:rPr>
        <w:t xml:space="preserve"> </w:t>
      </w:r>
      <w:r w:rsidRPr="00022C1F">
        <w:rPr>
          <w:rFonts w:hint="eastAsia"/>
          <w:sz w:val="20"/>
          <w:szCs w:val="20"/>
        </w:rPr>
        <w:t>cómo y por cuanto tiempo mantenerla, sin olvidarse de la evaluación del riesgo hemorrágico. (Riesgo de sangrado)</w:t>
      </w:r>
    </w:p>
    <w:p w14:paraId="2AD679AD" w14:textId="77777777" w:rsidR="004C1D17" w:rsidRPr="00022C1F" w:rsidRDefault="004C1D17" w:rsidP="00996E02">
      <w:pPr>
        <w:spacing w:after="0" w:line="240" w:lineRule="auto"/>
        <w:ind w:left="708" w:right="567"/>
        <w:rPr>
          <w:sz w:val="20"/>
          <w:szCs w:val="20"/>
        </w:rPr>
      </w:pPr>
    </w:p>
    <w:p w14:paraId="591AC728" w14:textId="0106BE17" w:rsidR="004C1D17" w:rsidRPr="00022C1F" w:rsidRDefault="004C1D17" w:rsidP="00996E02">
      <w:pPr>
        <w:spacing w:after="0" w:line="240" w:lineRule="auto"/>
        <w:ind w:left="708" w:right="567"/>
        <w:rPr>
          <w:sz w:val="20"/>
          <w:szCs w:val="20"/>
        </w:rPr>
      </w:pPr>
      <w:r w:rsidRPr="00022C1F">
        <w:rPr>
          <w:rFonts w:hint="eastAsia"/>
          <w:sz w:val="20"/>
          <w:szCs w:val="20"/>
        </w:rPr>
        <w:t xml:space="preserve">Para minimizar estos riesgos, múltiples esfuerzos han sido realizados, la </w:t>
      </w:r>
      <w:proofErr w:type="spellStart"/>
      <w:r w:rsidRPr="00022C1F">
        <w:rPr>
          <w:rFonts w:hint="eastAsia"/>
          <w:sz w:val="20"/>
          <w:szCs w:val="20"/>
        </w:rPr>
        <w:t>tromboprofilaxis</w:t>
      </w:r>
      <w:proofErr w:type="spellEnd"/>
      <w:r w:rsidRPr="00022C1F">
        <w:rPr>
          <w:rFonts w:hint="eastAsia"/>
          <w:sz w:val="20"/>
          <w:szCs w:val="20"/>
        </w:rPr>
        <w:t xml:space="preserve"> definida como la estrategia y acciones para disminuir el riesgo de enfermedad tromboembólica venosa, ocupa el lugar importante para este efecto, organizaciones dedicadas a la seguridad del paciente han establecido guías y lineamientos, en general teniendo como conclusiones y recomendaciones muy similares como por ejemplo, los de la </w:t>
      </w:r>
      <w:proofErr w:type="spellStart"/>
      <w:r w:rsidRPr="00022C1F">
        <w:rPr>
          <w:rFonts w:hint="eastAsia"/>
          <w:sz w:val="20"/>
          <w:szCs w:val="20"/>
        </w:rPr>
        <w:t>Join</w:t>
      </w:r>
      <w:proofErr w:type="spellEnd"/>
      <w:r w:rsidRPr="00022C1F">
        <w:rPr>
          <w:rFonts w:hint="eastAsia"/>
          <w:sz w:val="20"/>
          <w:szCs w:val="20"/>
        </w:rPr>
        <w:t xml:space="preserve"> </w:t>
      </w:r>
      <w:proofErr w:type="spellStart"/>
      <w:r w:rsidRPr="00022C1F">
        <w:rPr>
          <w:rFonts w:hint="eastAsia"/>
          <w:sz w:val="20"/>
          <w:szCs w:val="20"/>
        </w:rPr>
        <w:t>Commission</w:t>
      </w:r>
      <w:proofErr w:type="spellEnd"/>
      <w:r w:rsidRPr="00022C1F">
        <w:rPr>
          <w:rFonts w:hint="eastAsia"/>
          <w:sz w:val="20"/>
          <w:szCs w:val="20"/>
        </w:rPr>
        <w:t xml:space="preserve"> en Estados Unidos que mencionan que todos los pacientes quirúrgicos deben recibir anticoagulación profiláctica, y el "</w:t>
      </w:r>
      <w:proofErr w:type="spellStart"/>
      <w:r w:rsidRPr="00022C1F">
        <w:rPr>
          <w:rFonts w:hint="eastAsia"/>
          <w:sz w:val="20"/>
          <w:szCs w:val="20"/>
        </w:rPr>
        <w:t>Surgical</w:t>
      </w:r>
      <w:proofErr w:type="spellEnd"/>
      <w:r w:rsidRPr="00022C1F">
        <w:rPr>
          <w:rFonts w:hint="eastAsia"/>
          <w:sz w:val="20"/>
          <w:szCs w:val="20"/>
        </w:rPr>
        <w:t xml:space="preserve"> care </w:t>
      </w:r>
      <w:proofErr w:type="spellStart"/>
      <w:r w:rsidRPr="00022C1F">
        <w:rPr>
          <w:rFonts w:hint="eastAsia"/>
          <w:sz w:val="20"/>
          <w:szCs w:val="20"/>
        </w:rPr>
        <w:t>Improvement</w:t>
      </w:r>
      <w:proofErr w:type="spellEnd"/>
      <w:r w:rsidRPr="00022C1F">
        <w:rPr>
          <w:rFonts w:hint="eastAsia"/>
          <w:sz w:val="20"/>
          <w:szCs w:val="20"/>
        </w:rPr>
        <w:t xml:space="preserve"> Project </w:t>
      </w:r>
      <w:proofErr w:type="spellStart"/>
      <w:r w:rsidRPr="00022C1F">
        <w:rPr>
          <w:rFonts w:hint="eastAsia"/>
          <w:sz w:val="20"/>
          <w:szCs w:val="20"/>
        </w:rPr>
        <w:t>States</w:t>
      </w:r>
      <w:proofErr w:type="spellEnd"/>
      <w:r w:rsidRPr="00022C1F">
        <w:rPr>
          <w:rFonts w:hint="eastAsia"/>
          <w:sz w:val="20"/>
          <w:szCs w:val="20"/>
        </w:rPr>
        <w:t xml:space="preserve">" del mismo país, en sus guías menciona que todos los pacientes quirúrgicos deberán tener ordenada y administrada </w:t>
      </w:r>
      <w:proofErr w:type="spellStart"/>
      <w:r w:rsidRPr="00022C1F">
        <w:rPr>
          <w:rFonts w:hint="eastAsia"/>
          <w:sz w:val="20"/>
          <w:szCs w:val="20"/>
        </w:rPr>
        <w:t>tromboprofilaxis</w:t>
      </w:r>
      <w:proofErr w:type="spellEnd"/>
      <w:r w:rsidRPr="00022C1F">
        <w:rPr>
          <w:rFonts w:hint="eastAsia"/>
          <w:sz w:val="20"/>
          <w:szCs w:val="20"/>
        </w:rPr>
        <w:t xml:space="preserve"> dentro de las primeras 24 horas de una operación, recomendada por múltiples sociedades hasta el momento de la salida del hospital.</w:t>
      </w:r>
    </w:p>
    <w:p w14:paraId="7AB71C78" w14:textId="77777777" w:rsidR="004C1D17" w:rsidRPr="00022C1F" w:rsidRDefault="004C1D17" w:rsidP="00996E02">
      <w:pPr>
        <w:spacing w:after="0" w:line="240" w:lineRule="auto"/>
        <w:ind w:left="708" w:right="567"/>
        <w:rPr>
          <w:sz w:val="20"/>
          <w:szCs w:val="20"/>
        </w:rPr>
      </w:pPr>
    </w:p>
    <w:p w14:paraId="73572AA3" w14:textId="77777777" w:rsidR="004C1D17" w:rsidRPr="00022C1F" w:rsidRDefault="004C1D17" w:rsidP="00996E02">
      <w:pPr>
        <w:spacing w:after="0" w:line="240" w:lineRule="auto"/>
        <w:ind w:left="708" w:right="567"/>
        <w:rPr>
          <w:sz w:val="20"/>
          <w:szCs w:val="20"/>
        </w:rPr>
      </w:pPr>
      <w:r w:rsidRPr="00022C1F">
        <w:rPr>
          <w:rFonts w:hint="eastAsia"/>
          <w:sz w:val="20"/>
          <w:szCs w:val="20"/>
        </w:rPr>
        <w:t>En la literatura latinoamericana, para el 2012, se resaltan consensos como el mexicano para cirugía ortopédica de alto riesgo.</w:t>
      </w:r>
    </w:p>
    <w:p w14:paraId="720B98A3" w14:textId="5DCC1690" w:rsidR="004C1D17" w:rsidRPr="00022C1F" w:rsidRDefault="004C1D17" w:rsidP="00996E02">
      <w:pPr>
        <w:spacing w:after="0" w:line="240" w:lineRule="auto"/>
        <w:ind w:left="708" w:right="567"/>
        <w:rPr>
          <w:sz w:val="20"/>
          <w:szCs w:val="20"/>
        </w:rPr>
      </w:pPr>
      <w:r w:rsidRPr="00022C1F">
        <w:rPr>
          <w:rFonts w:hint="eastAsia"/>
          <w:sz w:val="20"/>
          <w:szCs w:val="20"/>
        </w:rPr>
        <w:t xml:space="preserve">Al revisar literatura </w:t>
      </w:r>
      <w:proofErr w:type="gramStart"/>
      <w:r w:rsidRPr="00022C1F">
        <w:rPr>
          <w:rFonts w:hint="eastAsia"/>
          <w:sz w:val="20"/>
          <w:szCs w:val="20"/>
        </w:rPr>
        <w:t>Colombiana</w:t>
      </w:r>
      <w:proofErr w:type="gramEnd"/>
      <w:r w:rsidRPr="00022C1F">
        <w:rPr>
          <w:rFonts w:hint="eastAsia"/>
          <w:sz w:val="20"/>
          <w:szCs w:val="20"/>
        </w:rPr>
        <w:t xml:space="preserve">, encontramos en el texto TRAUMA en su capítulo 35 por los </w:t>
      </w:r>
      <w:proofErr w:type="spellStart"/>
      <w:r w:rsidRPr="00022C1F">
        <w:rPr>
          <w:rFonts w:hint="eastAsia"/>
          <w:sz w:val="20"/>
          <w:szCs w:val="20"/>
        </w:rPr>
        <w:t>Drs</w:t>
      </w:r>
      <w:proofErr w:type="spellEnd"/>
      <w:r w:rsidRPr="00022C1F">
        <w:rPr>
          <w:rFonts w:hint="eastAsia"/>
          <w:sz w:val="20"/>
          <w:szCs w:val="20"/>
        </w:rPr>
        <w:t xml:space="preserve">. John Jairo Berrío y la Dra. </w:t>
      </w:r>
      <w:proofErr w:type="spellStart"/>
      <w:r w:rsidRPr="00022C1F">
        <w:rPr>
          <w:rFonts w:hint="eastAsia"/>
          <w:sz w:val="20"/>
          <w:szCs w:val="20"/>
        </w:rPr>
        <w:t>Adelma</w:t>
      </w:r>
      <w:proofErr w:type="spellEnd"/>
      <w:r w:rsidRPr="00022C1F">
        <w:rPr>
          <w:rFonts w:hint="eastAsia"/>
          <w:sz w:val="20"/>
          <w:szCs w:val="20"/>
        </w:rPr>
        <w:t xml:space="preserve"> Sofía Hoyos las siguientes conclusiones:</w:t>
      </w:r>
    </w:p>
    <w:p w14:paraId="798A7823" w14:textId="77777777" w:rsidR="004C1D17" w:rsidRPr="00022C1F" w:rsidRDefault="004C1D17" w:rsidP="00996E02">
      <w:pPr>
        <w:spacing w:after="0" w:line="240" w:lineRule="auto"/>
        <w:ind w:left="708" w:right="567"/>
        <w:rPr>
          <w:sz w:val="20"/>
          <w:szCs w:val="20"/>
        </w:rPr>
      </w:pPr>
    </w:p>
    <w:p w14:paraId="41EB94EF" w14:textId="77777777" w:rsidR="004C1D17" w:rsidRPr="00022C1F" w:rsidRDefault="004C1D17" w:rsidP="00996E02">
      <w:pPr>
        <w:spacing w:after="0" w:line="240" w:lineRule="auto"/>
        <w:ind w:left="708" w:right="567"/>
        <w:rPr>
          <w:sz w:val="20"/>
          <w:szCs w:val="20"/>
        </w:rPr>
      </w:pPr>
      <w:r w:rsidRPr="00022C1F">
        <w:rPr>
          <w:rFonts w:hint="eastAsia"/>
          <w:sz w:val="20"/>
          <w:szCs w:val="20"/>
        </w:rPr>
        <w:t>1. Los pacientes traumatizados deben ser considerados de alto riesgo para presentar enfermedad tromboembólica venosa.</w:t>
      </w:r>
    </w:p>
    <w:p w14:paraId="05BD6813" w14:textId="77777777" w:rsidR="004C1D17" w:rsidRPr="00022C1F" w:rsidRDefault="004C1D17" w:rsidP="00996E02">
      <w:pPr>
        <w:spacing w:after="0" w:line="240" w:lineRule="auto"/>
        <w:ind w:left="708" w:right="567"/>
        <w:rPr>
          <w:sz w:val="20"/>
          <w:szCs w:val="20"/>
        </w:rPr>
      </w:pPr>
      <w:r w:rsidRPr="00022C1F">
        <w:rPr>
          <w:rFonts w:hint="eastAsia"/>
          <w:sz w:val="20"/>
          <w:szCs w:val="20"/>
        </w:rPr>
        <w:t>2.Como tales, deben tener profilaxis para esta enfermedad desde el ingreso al hospital.</w:t>
      </w:r>
    </w:p>
    <w:p w14:paraId="4E4E4CCF" w14:textId="77777777" w:rsidR="004C1D17" w:rsidRPr="00022C1F" w:rsidRDefault="004C1D17" w:rsidP="00996E02">
      <w:pPr>
        <w:spacing w:after="0" w:line="240" w:lineRule="auto"/>
        <w:ind w:left="708" w:right="567"/>
        <w:rPr>
          <w:sz w:val="20"/>
          <w:szCs w:val="20"/>
        </w:rPr>
      </w:pPr>
      <w:r w:rsidRPr="00022C1F">
        <w:rPr>
          <w:rFonts w:hint="eastAsia"/>
          <w:sz w:val="20"/>
          <w:szCs w:val="20"/>
        </w:rPr>
        <w:t>3. Siempre deben establecerse los riesgos de sangrado en cada tipo específico de trauma y escoger el método que garantice protección sin aumentar el riesgo de sangrado.</w:t>
      </w:r>
    </w:p>
    <w:p w14:paraId="2CE58BF9" w14:textId="56C3AF1D" w:rsidR="004C1D17" w:rsidRPr="00022C1F" w:rsidRDefault="004C1D17" w:rsidP="00996E02">
      <w:pPr>
        <w:spacing w:after="0" w:line="240" w:lineRule="auto"/>
        <w:ind w:left="708" w:right="567"/>
        <w:rPr>
          <w:sz w:val="20"/>
          <w:szCs w:val="20"/>
        </w:rPr>
      </w:pPr>
      <w:r w:rsidRPr="00022C1F">
        <w:rPr>
          <w:rFonts w:hint="eastAsia"/>
          <w:sz w:val="20"/>
          <w:szCs w:val="20"/>
        </w:rPr>
        <w:t xml:space="preserve">4. </w:t>
      </w:r>
      <w:r w:rsidRPr="00022C1F">
        <w:rPr>
          <w:sz w:val="20"/>
          <w:szCs w:val="20"/>
        </w:rPr>
        <w:t>E</w:t>
      </w:r>
      <w:r w:rsidRPr="00022C1F">
        <w:rPr>
          <w:rFonts w:hint="eastAsia"/>
          <w:sz w:val="20"/>
          <w:szCs w:val="20"/>
        </w:rPr>
        <w:t xml:space="preserve">n general, se considera que la </w:t>
      </w:r>
      <w:proofErr w:type="spellStart"/>
      <w:r w:rsidRPr="00022C1F">
        <w:rPr>
          <w:rFonts w:hint="eastAsia"/>
          <w:sz w:val="20"/>
          <w:szCs w:val="20"/>
        </w:rPr>
        <w:t>tromboprofilaxis</w:t>
      </w:r>
      <w:proofErr w:type="spellEnd"/>
      <w:r w:rsidRPr="00022C1F">
        <w:rPr>
          <w:rFonts w:hint="eastAsia"/>
          <w:sz w:val="20"/>
          <w:szCs w:val="20"/>
        </w:rPr>
        <w:t xml:space="preserve"> se administra durante el tiempo de hospitalización y se suspende al egreso del paciente.</w:t>
      </w:r>
    </w:p>
    <w:p w14:paraId="2C21D0EA" w14:textId="77777777" w:rsidR="004C1D17" w:rsidRPr="00022C1F" w:rsidRDefault="004C1D17" w:rsidP="00996E02">
      <w:pPr>
        <w:spacing w:after="0" w:line="240" w:lineRule="auto"/>
        <w:ind w:left="708" w:right="567"/>
        <w:rPr>
          <w:sz w:val="20"/>
          <w:szCs w:val="20"/>
        </w:rPr>
      </w:pPr>
    </w:p>
    <w:p w14:paraId="41A6B30A" w14:textId="6039E08C" w:rsidR="004C1D17" w:rsidRPr="00022C1F" w:rsidRDefault="004C1D17" w:rsidP="00996E02">
      <w:pPr>
        <w:spacing w:after="0" w:line="240" w:lineRule="auto"/>
        <w:ind w:left="708" w:right="567"/>
        <w:rPr>
          <w:sz w:val="20"/>
          <w:szCs w:val="20"/>
        </w:rPr>
      </w:pPr>
      <w:r w:rsidRPr="00022C1F">
        <w:rPr>
          <w:rFonts w:hint="eastAsia"/>
          <w:sz w:val="20"/>
          <w:szCs w:val="20"/>
        </w:rPr>
        <w:t xml:space="preserve">En las recomendaciones de </w:t>
      </w:r>
      <w:proofErr w:type="spellStart"/>
      <w:r w:rsidRPr="00022C1F">
        <w:rPr>
          <w:rFonts w:hint="eastAsia"/>
          <w:sz w:val="20"/>
          <w:szCs w:val="20"/>
        </w:rPr>
        <w:t>tromboprofilaxis</w:t>
      </w:r>
      <w:proofErr w:type="spellEnd"/>
      <w:r w:rsidRPr="00022C1F">
        <w:rPr>
          <w:rFonts w:hint="eastAsia"/>
          <w:sz w:val="20"/>
          <w:szCs w:val="20"/>
        </w:rPr>
        <w:t xml:space="preserve"> en cirugía ortopédica del Hospital Universitario Fundación Santafé de Bogotá en el Ítem relacionado con fracturas del</w:t>
      </w:r>
      <w:r w:rsidRPr="00022C1F">
        <w:rPr>
          <w:sz w:val="20"/>
          <w:szCs w:val="20"/>
        </w:rPr>
        <w:t xml:space="preserve"> </w:t>
      </w:r>
      <w:r w:rsidRPr="00022C1F">
        <w:rPr>
          <w:rFonts w:hint="eastAsia"/>
          <w:sz w:val="20"/>
          <w:szCs w:val="20"/>
        </w:rPr>
        <w:t>miembro inferior por debajo de la rodilla hace la consideración de NO administrar profilaxis farmacológica de rutina en este tipo de pacientes.</w:t>
      </w:r>
    </w:p>
    <w:p w14:paraId="276849FB" w14:textId="77777777" w:rsidR="00EE3EB0" w:rsidRPr="00022C1F" w:rsidRDefault="00EE3EB0" w:rsidP="00996E02">
      <w:pPr>
        <w:spacing w:after="0" w:line="240" w:lineRule="auto"/>
        <w:ind w:left="708" w:right="567"/>
        <w:rPr>
          <w:sz w:val="20"/>
          <w:szCs w:val="20"/>
        </w:rPr>
      </w:pPr>
    </w:p>
    <w:p w14:paraId="3E9BFDAD" w14:textId="66EAE3F8" w:rsidR="00EE3EB0" w:rsidRPr="00022C1F" w:rsidRDefault="00EE3EB0" w:rsidP="00996E02">
      <w:pPr>
        <w:spacing w:after="0" w:line="240" w:lineRule="auto"/>
        <w:ind w:left="708" w:right="567"/>
        <w:rPr>
          <w:sz w:val="20"/>
          <w:szCs w:val="20"/>
        </w:rPr>
      </w:pPr>
      <w:r w:rsidRPr="00022C1F">
        <w:rPr>
          <w:rFonts w:hint="eastAsia"/>
          <w:sz w:val="20"/>
          <w:szCs w:val="20"/>
        </w:rPr>
        <w:t>Es importante además resaltar que diversos estudios que compararon la administración de medicamentos anticoagulantes</w:t>
      </w:r>
      <w:r w:rsidRPr="00022C1F">
        <w:rPr>
          <w:rFonts w:hint="eastAsia"/>
          <w:sz w:val="20"/>
          <w:szCs w:val="20"/>
        </w:rPr>
        <w:tab/>
        <w:t>versus</w:t>
      </w:r>
      <w:r w:rsidRPr="00022C1F">
        <w:rPr>
          <w:rFonts w:hint="eastAsia"/>
          <w:sz w:val="20"/>
          <w:szCs w:val="20"/>
        </w:rPr>
        <w:tab/>
        <w:t xml:space="preserve">placebo, si bien encontraron una disminución del riesgo relativo de trombosis venosa profunda y de tromboembolismo pulmonar, no demostraron reducción en la mortalidad (estudios de categoría metaanálisis: MEDENOX, </w:t>
      </w:r>
      <w:proofErr w:type="gramStart"/>
      <w:r w:rsidRPr="00022C1F">
        <w:rPr>
          <w:rFonts w:hint="eastAsia"/>
          <w:sz w:val="20"/>
          <w:szCs w:val="20"/>
        </w:rPr>
        <w:t>PREVENT,ARTEMIS</w:t>
      </w:r>
      <w:proofErr w:type="gramEnd"/>
      <w:r w:rsidRPr="00022C1F">
        <w:rPr>
          <w:rFonts w:hint="eastAsia"/>
          <w:sz w:val="20"/>
          <w:szCs w:val="20"/>
        </w:rPr>
        <w:t xml:space="preserve">). </w:t>
      </w:r>
      <w:proofErr w:type="gramStart"/>
      <w:r w:rsidRPr="00022C1F">
        <w:rPr>
          <w:rFonts w:hint="eastAsia"/>
          <w:sz w:val="20"/>
          <w:szCs w:val="20"/>
        </w:rPr>
        <w:t>Igualmente</w:t>
      </w:r>
      <w:proofErr w:type="gramEnd"/>
      <w:r w:rsidRPr="00022C1F">
        <w:rPr>
          <w:rFonts w:hint="eastAsia"/>
          <w:sz w:val="20"/>
          <w:szCs w:val="20"/>
        </w:rPr>
        <w:t xml:space="preserve"> para la fecha de los hechos, si bien se sabía del consenso general en el uso de las heparinas de bajo peso molecular como método de elección </w:t>
      </w:r>
      <w:proofErr w:type="spellStart"/>
      <w:r w:rsidRPr="00022C1F">
        <w:rPr>
          <w:rFonts w:hint="eastAsia"/>
          <w:sz w:val="20"/>
          <w:szCs w:val="20"/>
        </w:rPr>
        <w:t>tromboprofiláctica</w:t>
      </w:r>
      <w:proofErr w:type="spellEnd"/>
      <w:r w:rsidRPr="00022C1F">
        <w:rPr>
          <w:rFonts w:hint="eastAsia"/>
          <w:sz w:val="20"/>
          <w:szCs w:val="20"/>
        </w:rPr>
        <w:t xml:space="preserve">, a nivel extrahospitalario, en las lesiones traumáticas del miembro inferior que no son quirúrgicas y no necesitan inmovilización, no había consenso alguno. Una guía como la del ACCP (American </w:t>
      </w:r>
      <w:proofErr w:type="spellStart"/>
      <w:r w:rsidRPr="00022C1F">
        <w:rPr>
          <w:rFonts w:hint="eastAsia"/>
          <w:sz w:val="20"/>
          <w:szCs w:val="20"/>
        </w:rPr>
        <w:t>College</w:t>
      </w:r>
      <w:proofErr w:type="spellEnd"/>
      <w:r w:rsidRPr="00022C1F">
        <w:rPr>
          <w:rFonts w:hint="eastAsia"/>
          <w:sz w:val="20"/>
          <w:szCs w:val="20"/>
        </w:rPr>
        <w:t xml:space="preserve"> </w:t>
      </w:r>
      <w:proofErr w:type="spellStart"/>
      <w:r w:rsidRPr="00022C1F">
        <w:rPr>
          <w:rFonts w:hint="eastAsia"/>
          <w:sz w:val="20"/>
          <w:szCs w:val="20"/>
        </w:rPr>
        <w:t>of</w:t>
      </w:r>
      <w:proofErr w:type="spellEnd"/>
      <w:r w:rsidRPr="00022C1F">
        <w:rPr>
          <w:rFonts w:hint="eastAsia"/>
          <w:sz w:val="20"/>
          <w:szCs w:val="20"/>
        </w:rPr>
        <w:t xml:space="preserve"> </w:t>
      </w:r>
      <w:proofErr w:type="spellStart"/>
      <w:r w:rsidRPr="00022C1F">
        <w:rPr>
          <w:rFonts w:hint="eastAsia"/>
          <w:sz w:val="20"/>
          <w:szCs w:val="20"/>
        </w:rPr>
        <w:t>Chest</w:t>
      </w:r>
      <w:proofErr w:type="spellEnd"/>
      <w:r w:rsidRPr="00022C1F">
        <w:rPr>
          <w:rFonts w:hint="eastAsia"/>
          <w:sz w:val="20"/>
          <w:szCs w:val="20"/>
        </w:rPr>
        <w:t xml:space="preserve"> </w:t>
      </w:r>
      <w:proofErr w:type="spellStart"/>
      <w:r w:rsidRPr="00022C1F">
        <w:rPr>
          <w:rFonts w:hint="eastAsia"/>
          <w:sz w:val="20"/>
          <w:szCs w:val="20"/>
        </w:rPr>
        <w:t>Phisicians</w:t>
      </w:r>
      <w:proofErr w:type="spellEnd"/>
      <w:r w:rsidRPr="00022C1F">
        <w:rPr>
          <w:rFonts w:hint="eastAsia"/>
          <w:sz w:val="20"/>
          <w:szCs w:val="20"/>
        </w:rPr>
        <w:t xml:space="preserve">, </w:t>
      </w:r>
      <w:proofErr w:type="spellStart"/>
      <w:r w:rsidRPr="00022C1F">
        <w:rPr>
          <w:rFonts w:hint="eastAsia"/>
          <w:sz w:val="20"/>
          <w:szCs w:val="20"/>
        </w:rPr>
        <w:t>Chest</w:t>
      </w:r>
      <w:proofErr w:type="spellEnd"/>
      <w:r w:rsidRPr="00022C1F">
        <w:rPr>
          <w:rFonts w:hint="eastAsia"/>
          <w:sz w:val="20"/>
          <w:szCs w:val="20"/>
        </w:rPr>
        <w:t xml:space="preserve">. 2008), cita como factor de riesgo para la enfermedad tromboembólica </w:t>
      </w:r>
      <w:r w:rsidRPr="00022C1F">
        <w:rPr>
          <w:rFonts w:hint="eastAsia"/>
          <w:sz w:val="20"/>
          <w:szCs w:val="20"/>
        </w:rPr>
        <w:lastRenderedPageBreak/>
        <w:t xml:space="preserve">venosa la "fractura inespecífica de extremidad inferior o pélvica" y recomienda la </w:t>
      </w:r>
      <w:proofErr w:type="spellStart"/>
      <w:proofErr w:type="gramStart"/>
      <w:r w:rsidRPr="00022C1F">
        <w:rPr>
          <w:rFonts w:hint="eastAsia"/>
          <w:sz w:val="20"/>
          <w:szCs w:val="20"/>
        </w:rPr>
        <w:t>profilaxis.Pero</w:t>
      </w:r>
      <w:proofErr w:type="spellEnd"/>
      <w:proofErr w:type="gramEnd"/>
      <w:r w:rsidRPr="00022C1F">
        <w:rPr>
          <w:rFonts w:hint="eastAsia"/>
          <w:sz w:val="20"/>
          <w:szCs w:val="20"/>
        </w:rPr>
        <w:t xml:space="preserve"> específica, esto hace alusión a que "los pacientes con lesiones aisladas por debajo de la rodilla no deberían requerir de forma sistemática </w:t>
      </w:r>
      <w:proofErr w:type="spellStart"/>
      <w:r w:rsidRPr="00022C1F">
        <w:rPr>
          <w:rFonts w:hint="eastAsia"/>
          <w:sz w:val="20"/>
          <w:szCs w:val="20"/>
        </w:rPr>
        <w:t>tromboprofilaxis</w:t>
      </w:r>
      <w:proofErr w:type="spellEnd"/>
      <w:r w:rsidRPr="00022C1F">
        <w:rPr>
          <w:rFonts w:hint="eastAsia"/>
          <w:sz w:val="20"/>
          <w:szCs w:val="20"/>
        </w:rPr>
        <w:t>".</w:t>
      </w:r>
    </w:p>
    <w:p w14:paraId="5C388D5D" w14:textId="77777777" w:rsidR="00EE3EB0" w:rsidRPr="00022C1F" w:rsidRDefault="00EE3EB0" w:rsidP="00996E02">
      <w:pPr>
        <w:spacing w:after="0" w:line="240" w:lineRule="auto"/>
        <w:ind w:left="708" w:right="567"/>
        <w:rPr>
          <w:sz w:val="20"/>
          <w:szCs w:val="20"/>
        </w:rPr>
      </w:pPr>
    </w:p>
    <w:p w14:paraId="015FA7AC" w14:textId="009414B0" w:rsidR="00EE3EB0" w:rsidRPr="00022C1F" w:rsidRDefault="00EE3EB0" w:rsidP="00996E02">
      <w:pPr>
        <w:spacing w:after="0" w:line="240" w:lineRule="auto"/>
        <w:ind w:left="708" w:right="567"/>
        <w:rPr>
          <w:b/>
          <w:bCs/>
          <w:sz w:val="20"/>
          <w:szCs w:val="20"/>
        </w:rPr>
      </w:pPr>
      <w:r w:rsidRPr="00022C1F">
        <w:rPr>
          <w:rFonts w:hint="eastAsia"/>
          <w:b/>
          <w:bCs/>
          <w:sz w:val="20"/>
          <w:szCs w:val="20"/>
        </w:rPr>
        <w:t>CONSIDERACIONES MÉDICAS RESPECTO A LAS RAZONES EXPUESTAS EN LA DEMANDA POR LOS DEMANDANTES ACERCA DE LA ATENCIÓN EN LA CLÍNICA VIP CENTRO DE MEDICINA INTERNACIONAL</w:t>
      </w:r>
    </w:p>
    <w:p w14:paraId="4BEA46A1" w14:textId="77777777" w:rsidR="00EE3EB0" w:rsidRPr="00022C1F" w:rsidRDefault="00EE3EB0" w:rsidP="00996E02">
      <w:pPr>
        <w:spacing w:after="0" w:line="240" w:lineRule="auto"/>
        <w:ind w:left="708" w:right="567"/>
        <w:rPr>
          <w:b/>
          <w:bCs/>
          <w:sz w:val="20"/>
          <w:szCs w:val="20"/>
        </w:rPr>
      </w:pPr>
    </w:p>
    <w:p w14:paraId="4DB03272" w14:textId="75A46C26" w:rsidR="00EE3EB0" w:rsidRPr="00022C1F" w:rsidRDefault="00EE3EB0" w:rsidP="00996E02">
      <w:pPr>
        <w:spacing w:after="0" w:line="240" w:lineRule="auto"/>
        <w:ind w:left="708" w:right="567"/>
        <w:rPr>
          <w:sz w:val="20"/>
          <w:szCs w:val="20"/>
        </w:rPr>
      </w:pPr>
      <w:r w:rsidRPr="00022C1F">
        <w:rPr>
          <w:rFonts w:hint="eastAsia"/>
          <w:sz w:val="20"/>
          <w:szCs w:val="20"/>
        </w:rPr>
        <w:t>Al revisar la historia clínica no encuentro evidencia de las afirmaciones formuladas por los demandantes, así:</w:t>
      </w:r>
    </w:p>
    <w:p w14:paraId="3FD5D50E" w14:textId="77777777" w:rsidR="00EE3EB0" w:rsidRPr="00022C1F" w:rsidRDefault="00EE3EB0" w:rsidP="00996E02">
      <w:pPr>
        <w:spacing w:after="0" w:line="240" w:lineRule="auto"/>
        <w:ind w:left="708" w:right="567"/>
        <w:rPr>
          <w:sz w:val="20"/>
          <w:szCs w:val="20"/>
        </w:rPr>
      </w:pPr>
    </w:p>
    <w:p w14:paraId="7B8C2BC2" w14:textId="095B5F9E" w:rsidR="00EE3EB0" w:rsidRPr="00022C1F" w:rsidRDefault="00EE3EB0" w:rsidP="00996E02">
      <w:pPr>
        <w:spacing w:after="0" w:line="240" w:lineRule="auto"/>
        <w:ind w:left="708" w:right="567"/>
        <w:rPr>
          <w:sz w:val="20"/>
          <w:szCs w:val="20"/>
        </w:rPr>
      </w:pPr>
      <w:r w:rsidRPr="00022C1F">
        <w:rPr>
          <w:rFonts w:hint="eastAsia"/>
          <w:sz w:val="20"/>
          <w:szCs w:val="20"/>
        </w:rPr>
        <w:t xml:space="preserve">La </w:t>
      </w:r>
      <w:proofErr w:type="spellStart"/>
      <w:r w:rsidRPr="00022C1F">
        <w:rPr>
          <w:rFonts w:hint="eastAsia"/>
          <w:sz w:val="20"/>
          <w:szCs w:val="20"/>
        </w:rPr>
        <w:t>tromboprofilaxis</w:t>
      </w:r>
      <w:proofErr w:type="spellEnd"/>
      <w:r w:rsidRPr="00022C1F">
        <w:rPr>
          <w:rFonts w:hint="eastAsia"/>
          <w:sz w:val="20"/>
          <w:szCs w:val="20"/>
        </w:rPr>
        <w:t xml:space="preserve"> que la paciente venía recibiendo, fue adecuadamente reemplazada por </w:t>
      </w:r>
      <w:proofErr w:type="spellStart"/>
      <w:r w:rsidRPr="00022C1F">
        <w:rPr>
          <w:rFonts w:hint="eastAsia"/>
          <w:sz w:val="20"/>
          <w:szCs w:val="20"/>
        </w:rPr>
        <w:t>dalteparina</w:t>
      </w:r>
      <w:proofErr w:type="spellEnd"/>
      <w:r w:rsidRPr="00022C1F">
        <w:rPr>
          <w:rFonts w:hint="eastAsia"/>
          <w:sz w:val="20"/>
          <w:szCs w:val="20"/>
        </w:rPr>
        <w:t>, la cual es una heparina de bajo peso molecular, que cumple las mismas funciones. En este sentido, son los mismos demandantes quienes anotan este medicamento en la transcripción de las órdenes médicas que hacen en la página 13 de la demanda. En consecuencia, queda claro que no hubo omisión alguna en el suministro de este o ningún medicamento que se le debía suministrar, mientras permaneció hospitalizada en la CLÍNICA VIP CENTRO DE MEDICINA INTERNACIONAL, e inclusive se observa que el anticoagulante "</w:t>
      </w:r>
      <w:proofErr w:type="spellStart"/>
      <w:r w:rsidRPr="00022C1F">
        <w:rPr>
          <w:rFonts w:hint="eastAsia"/>
          <w:sz w:val="20"/>
          <w:szCs w:val="20"/>
        </w:rPr>
        <w:t>Dalteparina</w:t>
      </w:r>
      <w:proofErr w:type="spellEnd"/>
      <w:r w:rsidRPr="00022C1F">
        <w:rPr>
          <w:rFonts w:hint="eastAsia"/>
          <w:sz w:val="20"/>
          <w:szCs w:val="20"/>
        </w:rPr>
        <w:t>" fue aplicado el día de la salida en la dosis indicada.</w:t>
      </w:r>
    </w:p>
    <w:p w14:paraId="116FE899" w14:textId="77777777" w:rsidR="00EE3EB0" w:rsidRPr="00022C1F" w:rsidRDefault="00EE3EB0" w:rsidP="00996E02">
      <w:pPr>
        <w:spacing w:after="0" w:line="240" w:lineRule="auto"/>
        <w:ind w:left="708" w:right="567"/>
        <w:rPr>
          <w:sz w:val="20"/>
          <w:szCs w:val="20"/>
        </w:rPr>
      </w:pPr>
    </w:p>
    <w:p w14:paraId="4B77AFCE" w14:textId="0D3AF1E7" w:rsidR="00EE3EB0" w:rsidRPr="00022C1F" w:rsidRDefault="00EE3EB0" w:rsidP="00996E02">
      <w:pPr>
        <w:spacing w:after="0" w:line="240" w:lineRule="auto"/>
        <w:ind w:left="708" w:right="567"/>
        <w:rPr>
          <w:sz w:val="20"/>
          <w:szCs w:val="20"/>
        </w:rPr>
      </w:pPr>
      <w:r w:rsidRPr="00022C1F">
        <w:rPr>
          <w:rFonts w:hint="eastAsia"/>
          <w:sz w:val="20"/>
          <w:szCs w:val="20"/>
        </w:rPr>
        <w:t>Por Cirugía General como tratante, en ningún momento dio salida a la paciente sin comprobar o descartar la sospecha de un hemotórax coagulado, Ortopedia cerró la interconsulta y Cirugía General, una vez se planteó la duda de la posibilidad de un hemotórax coagulado, solicitó y realizó una tomografía axial computarizada de tórax que descartó esta sospecha, descartada esta, procedió a dar salida. Vale la pena aclarar que los hallazgos de la tomografía y además la ausencia de lesiones traumáticas, o bien la cicatrización de las mismas se sustenta claramente en los hallazgos de la necropsia que describe en el aparte de pleura y espacios pleurales: "sin lesiones, masas ni colecciones. Se aprecia adherencias nacaradas y organizadas intrapleurales izquierdas, No hay pus ni sangre visible macroscópicamente", igualmente resalto acá que en los hallazgos de la necropsia en el abdomen ya NO existía evidencia alguna de lesiones traumáticas, sustentando que el manejo ambulatorio era completamente válido.</w:t>
      </w:r>
    </w:p>
    <w:p w14:paraId="295EE6DD" w14:textId="77777777" w:rsidR="00EE3EB0" w:rsidRPr="00022C1F" w:rsidRDefault="00EE3EB0" w:rsidP="00996E02">
      <w:pPr>
        <w:spacing w:after="0" w:line="240" w:lineRule="auto"/>
        <w:ind w:left="708" w:right="567"/>
        <w:rPr>
          <w:sz w:val="20"/>
          <w:szCs w:val="20"/>
        </w:rPr>
      </w:pPr>
    </w:p>
    <w:p w14:paraId="2C51547C" w14:textId="62E01D38" w:rsidR="00EE3EB0" w:rsidRPr="00022C1F" w:rsidRDefault="00EE3EB0" w:rsidP="00996E02">
      <w:pPr>
        <w:spacing w:after="0" w:line="240" w:lineRule="auto"/>
        <w:ind w:left="708" w:right="567"/>
        <w:rPr>
          <w:sz w:val="20"/>
          <w:szCs w:val="20"/>
        </w:rPr>
      </w:pPr>
      <w:r w:rsidRPr="00022C1F">
        <w:rPr>
          <w:rFonts w:hint="eastAsia"/>
          <w:sz w:val="20"/>
          <w:szCs w:val="20"/>
        </w:rPr>
        <w:t>En ningún momento hay evidencia de interrupción del tratamiento por la CLÍNICA VIP CENTRO DE MEDICINA INTERNACIONAL, esta entidad tampoco tiene que ver en la interpretación de demora en la remisión del paciente, pues sin contar con instrucciones</w:t>
      </w:r>
      <w:r w:rsidR="00041637" w:rsidRPr="00022C1F">
        <w:rPr>
          <w:sz w:val="20"/>
          <w:szCs w:val="20"/>
        </w:rPr>
        <w:t xml:space="preserve"> </w:t>
      </w:r>
      <w:r w:rsidRPr="00022C1F">
        <w:rPr>
          <w:rFonts w:hint="eastAsia"/>
          <w:sz w:val="20"/>
          <w:szCs w:val="20"/>
        </w:rPr>
        <w:t>respecto al tratamiento implementado, dio continuación al administrado en la Administradora Country S.A. y procedió a darla de alta con plan de manejo, respecto del cual los mismos demandantes en la demandan anotan la fecha de</w:t>
      </w:r>
      <w:r w:rsidRPr="00022C1F">
        <w:rPr>
          <w:sz w:val="20"/>
          <w:szCs w:val="20"/>
        </w:rPr>
        <w:t xml:space="preserve"> </w:t>
      </w:r>
      <w:r w:rsidRPr="00022C1F">
        <w:rPr>
          <w:rFonts w:hint="eastAsia"/>
          <w:sz w:val="20"/>
          <w:szCs w:val="20"/>
        </w:rPr>
        <w:t>programación de la cirugía, citas de control y con claras indicaciones, signos de alarma y recomendaciones.</w:t>
      </w:r>
    </w:p>
    <w:p w14:paraId="2216D608" w14:textId="77777777" w:rsidR="00EE3EB0" w:rsidRPr="00022C1F" w:rsidRDefault="00EE3EB0" w:rsidP="00996E02">
      <w:pPr>
        <w:spacing w:after="0" w:line="240" w:lineRule="auto"/>
        <w:ind w:left="708" w:right="567"/>
        <w:rPr>
          <w:b/>
          <w:bCs/>
          <w:sz w:val="20"/>
          <w:szCs w:val="20"/>
        </w:rPr>
      </w:pPr>
    </w:p>
    <w:p w14:paraId="13A6851B" w14:textId="38514D7F" w:rsidR="00EE3EB0" w:rsidRPr="00022C1F" w:rsidRDefault="00EE3EB0" w:rsidP="00996E02">
      <w:pPr>
        <w:spacing w:after="0" w:line="240" w:lineRule="auto"/>
        <w:ind w:left="708" w:right="567"/>
        <w:rPr>
          <w:b/>
          <w:bCs/>
          <w:sz w:val="20"/>
          <w:szCs w:val="20"/>
        </w:rPr>
      </w:pPr>
      <w:r w:rsidRPr="00022C1F">
        <w:rPr>
          <w:rFonts w:hint="eastAsia"/>
          <w:b/>
          <w:bCs/>
          <w:sz w:val="20"/>
          <w:szCs w:val="20"/>
        </w:rPr>
        <w:t>CONCLUSIONES:</w:t>
      </w:r>
    </w:p>
    <w:p w14:paraId="764D1274" w14:textId="77777777" w:rsidR="00EE3EB0" w:rsidRPr="00022C1F" w:rsidRDefault="00EE3EB0" w:rsidP="00996E02">
      <w:pPr>
        <w:spacing w:after="0" w:line="240" w:lineRule="auto"/>
        <w:ind w:left="708" w:right="567"/>
        <w:rPr>
          <w:sz w:val="20"/>
          <w:szCs w:val="20"/>
        </w:rPr>
      </w:pPr>
      <w:r w:rsidRPr="00022C1F">
        <w:rPr>
          <w:rFonts w:hint="eastAsia"/>
          <w:sz w:val="20"/>
          <w:szCs w:val="20"/>
        </w:rPr>
        <w:t>Con base en lo anteriormente mencionado, no encuentro fallo alguno por parte de la CLÍNICA VIP CENTRO DE MEDICINA INTERNACIONAL que informe respecto de la atención médica brindada a la señora IRMA ELENA DE BELEN GAVIRIA DE PENING, lo afirmado por los demandantes en el escrito de demanda, contrario a ello, observo que esta fue oportuna, pertinente, integral, continua, segura y ajustada a la racionalidad técnico científica y a los protocolos y guías de manejo exigidos para estos casos.</w:t>
      </w:r>
    </w:p>
    <w:p w14:paraId="05C9EE72" w14:textId="77777777" w:rsidR="00EE3EB0" w:rsidRPr="00022C1F" w:rsidRDefault="00EE3EB0" w:rsidP="00996E02">
      <w:pPr>
        <w:spacing w:after="0" w:line="240" w:lineRule="auto"/>
        <w:ind w:left="708" w:right="567"/>
        <w:rPr>
          <w:sz w:val="20"/>
          <w:szCs w:val="20"/>
        </w:rPr>
      </w:pPr>
      <w:r w:rsidRPr="00022C1F">
        <w:rPr>
          <w:rFonts w:hint="eastAsia"/>
          <w:sz w:val="20"/>
          <w:szCs w:val="20"/>
        </w:rPr>
        <w:t>Es claro que la manera de muerte obedece a la violencia y magnitud del accidente de tránsito que termina generando trombosis venosa profunda de miembros inferiores y tromboembolismo pulmonar y no a la atención médica brindada.</w:t>
      </w:r>
    </w:p>
    <w:p w14:paraId="28AC533F" w14:textId="77777777" w:rsidR="00041637" w:rsidRPr="00022C1F" w:rsidRDefault="00EE3EB0" w:rsidP="00996E02">
      <w:pPr>
        <w:spacing w:after="0" w:line="240" w:lineRule="auto"/>
        <w:ind w:left="708" w:right="567"/>
        <w:rPr>
          <w:sz w:val="20"/>
          <w:szCs w:val="20"/>
        </w:rPr>
      </w:pPr>
      <w:r w:rsidRPr="00022C1F">
        <w:rPr>
          <w:rFonts w:hint="eastAsia"/>
          <w:sz w:val="20"/>
          <w:szCs w:val="20"/>
        </w:rPr>
        <w:t xml:space="preserve">Teniendo en cuenta lo expuesto previamente en la revisión científica, además de los hallazgos de la necropsia que muestran los trombos en las extremidades inferiores y en el pulmón, sumado a lo referido por los mismos demandantes en cuanto al dolor intenso, sería importante que en el transcurso de este proceso se aclare </w:t>
      </w:r>
      <w:proofErr w:type="spellStart"/>
      <w:r w:rsidRPr="00022C1F">
        <w:rPr>
          <w:rFonts w:hint="eastAsia"/>
          <w:sz w:val="20"/>
          <w:szCs w:val="20"/>
        </w:rPr>
        <w:t>cual</w:t>
      </w:r>
      <w:proofErr w:type="spellEnd"/>
      <w:r w:rsidRPr="00022C1F">
        <w:rPr>
          <w:rFonts w:hint="eastAsia"/>
          <w:sz w:val="20"/>
          <w:szCs w:val="20"/>
        </w:rPr>
        <w:t xml:space="preserve"> fue la razón para que, ante el dolor intenso que generan las trombosis venosas profundas en las extremidades inferiores (origen del tromboembolismo pulmonar) y a pesar de las recomendaciones impartidas por la CLÍNICA VIP CENTRO DE MEDICINA INTERNACIONAL de consultar si había dolor intenso que no cedía, no se haya cumplido con éstas en el sentido de acudir al servicio de urgencias, o buscar atención médica que hubiese podido iniciar el tratamiento para una trombosis venosa profunda que la paciente claramente no tenía al salir de la clínica y seguramente evitar o tratar adecuadamente el tromboembolismo pulmonar que presenta 4 días después de su salida.</w:t>
      </w:r>
    </w:p>
    <w:p w14:paraId="76697C57" w14:textId="77777777" w:rsidR="00041637" w:rsidRDefault="00041637" w:rsidP="00996E02">
      <w:pPr>
        <w:spacing w:after="0" w:line="240" w:lineRule="auto"/>
        <w:ind w:left="0" w:right="567"/>
        <w:rPr>
          <w:sz w:val="22"/>
          <w:szCs w:val="22"/>
        </w:rPr>
      </w:pPr>
    </w:p>
    <w:p w14:paraId="43795262" w14:textId="4BF60949" w:rsidR="00041637" w:rsidRDefault="00041637" w:rsidP="00996E02">
      <w:pPr>
        <w:spacing w:after="0" w:line="360" w:lineRule="auto"/>
        <w:ind w:left="0"/>
      </w:pPr>
      <w:r w:rsidRPr="00C06886">
        <w:t xml:space="preserve">El perito experto, asistió a la audiencia de pruebas en la </w:t>
      </w:r>
      <w:proofErr w:type="gramStart"/>
      <w:r w:rsidRPr="00C06886">
        <w:t>cual  se</w:t>
      </w:r>
      <w:proofErr w:type="gramEnd"/>
      <w:r w:rsidRPr="00C06886">
        <w:t xml:space="preserve"> surtió la contradicción del dictamen, en esta reiteró las conclusiones que expuso en el </w:t>
      </w:r>
      <w:proofErr w:type="spellStart"/>
      <w:r w:rsidR="00C06886">
        <w:t>experticio</w:t>
      </w:r>
      <w:proofErr w:type="spellEnd"/>
      <w:r w:rsidRPr="00C06886">
        <w:t xml:space="preserve">, </w:t>
      </w:r>
      <w:r w:rsidR="00C06886" w:rsidRPr="00C06886">
        <w:t>precisó</w:t>
      </w:r>
      <w:r w:rsidRPr="00C06886">
        <w:t xml:space="preserve"> que para el momento del accidente de la señora </w:t>
      </w:r>
      <w:r w:rsidR="00022C1F">
        <w:t xml:space="preserve"> </w:t>
      </w:r>
      <w:proofErr w:type="spellStart"/>
      <w:r w:rsidR="00022C1F">
        <w:t>Belen</w:t>
      </w:r>
      <w:proofErr w:type="spellEnd"/>
      <w:r w:rsidR="00022C1F">
        <w:t xml:space="preserve"> Gaviria </w:t>
      </w:r>
      <w:r w:rsidRPr="00C06886">
        <w:t xml:space="preserve">no existían </w:t>
      </w:r>
      <w:r w:rsidR="00C06886" w:rsidRPr="00C06886">
        <w:t xml:space="preserve"> anticoagulantes orales  que se le pudieran suministrar a la pacient</w:t>
      </w:r>
      <w:r w:rsidR="00C06886">
        <w:t>e</w:t>
      </w:r>
      <w:r w:rsidR="00C06886" w:rsidRPr="00C06886">
        <w:t xml:space="preserve"> luego de su egreso y  advirtió que en todo caso la decisión adoptada por los médicos tratantes estuvo acorde a la </w:t>
      </w:r>
      <w:r w:rsidR="00C06886" w:rsidRPr="00C06886">
        <w:lastRenderedPageBreak/>
        <w:t>literatura médica vigente</w:t>
      </w:r>
      <w:r w:rsidR="00C06886">
        <w:t xml:space="preserve">. Señaló que debido a que la paciente tenía programada cirugía el 7 de noviembre de 2012 y trauma hepático   en el hígado y en el bazo, era mayor el riesgo de sangrado si no se realizaba la suspensión del tratamiento </w:t>
      </w:r>
      <w:r w:rsidR="00022C1F">
        <w:t>trombo profiláctico</w:t>
      </w:r>
      <w:r w:rsidR="00C06886">
        <w:t xml:space="preserve">. </w:t>
      </w:r>
    </w:p>
    <w:p w14:paraId="5B45391C" w14:textId="77777777" w:rsidR="00B50D99" w:rsidRDefault="00B50D99" w:rsidP="00996E02">
      <w:pPr>
        <w:spacing w:after="0" w:line="360" w:lineRule="auto"/>
        <w:ind w:left="0"/>
      </w:pPr>
    </w:p>
    <w:p w14:paraId="6F81D18B" w14:textId="6AF5DEBF" w:rsidR="00B50D99" w:rsidRDefault="00B50D99" w:rsidP="00996E02">
      <w:pPr>
        <w:spacing w:after="0" w:line="360" w:lineRule="auto"/>
        <w:ind w:left="0"/>
      </w:pPr>
      <w:r w:rsidRPr="00B50D99">
        <w:t xml:space="preserve">Especificó además, que existen dos tipos de trombos: i) los trombos de grasa (los cuales no presentan efecto ante los anticoagulantes) y se pueden generar por fractura distal de peroné y del </w:t>
      </w:r>
      <w:proofErr w:type="gramStart"/>
      <w:r w:rsidRPr="00B50D99">
        <w:t>calcáneo ,</w:t>
      </w:r>
      <w:proofErr w:type="gramEnd"/>
      <w:r w:rsidRPr="00B50D99">
        <w:t xml:space="preserve"> como las que presentaba la paciente y </w:t>
      </w:r>
      <w:proofErr w:type="spellStart"/>
      <w:r w:rsidRPr="00B50D99">
        <w:t>ii</w:t>
      </w:r>
      <w:proofErr w:type="spellEnd"/>
      <w:r w:rsidRPr="00B50D99">
        <w:t xml:space="preserve">) el embolismo sanguíneo que se genera en las extremidades. Manifestó </w:t>
      </w:r>
      <w:proofErr w:type="gramStart"/>
      <w:r w:rsidRPr="00B50D99">
        <w:t>que</w:t>
      </w:r>
      <w:proofErr w:type="gramEnd"/>
      <w:r w:rsidRPr="00B50D99">
        <w:t xml:space="preserve"> de acuerdo con el informe de necropsia, los   trombos presentados por la</w:t>
      </w:r>
      <w:r w:rsidR="00022C1F">
        <w:t xml:space="preserve"> paciente</w:t>
      </w:r>
      <w:r w:rsidRPr="00B50D99">
        <w:t xml:space="preserve">, podían ser de grasa o sangre. Aunado a esto, especificó que los trombos de sangre producen síntomas que llaman la </w:t>
      </w:r>
      <w:proofErr w:type="gramStart"/>
      <w:r w:rsidRPr="00B50D99">
        <w:t>atención  y</w:t>
      </w:r>
      <w:proofErr w:type="gramEnd"/>
      <w:r w:rsidRPr="00B50D99">
        <w:t xml:space="preserve"> que al parecer, de acuerdo con lo señalado en la demanda, la paciente sí presento algunos síntomas</w:t>
      </w:r>
      <w:r>
        <w:t>.</w:t>
      </w:r>
    </w:p>
    <w:p w14:paraId="2E78BEE8" w14:textId="69408B04" w:rsidR="00B50D99" w:rsidRDefault="00B50D99" w:rsidP="00996E02">
      <w:pPr>
        <w:spacing w:after="0" w:line="360" w:lineRule="auto"/>
        <w:ind w:left="0"/>
      </w:pPr>
    </w:p>
    <w:p w14:paraId="72BCBAD7" w14:textId="3C603FB7" w:rsidR="00B50D99" w:rsidRPr="00D25367" w:rsidRDefault="00B50D99" w:rsidP="00996E02">
      <w:pPr>
        <w:spacing w:after="0" w:line="360" w:lineRule="auto"/>
        <w:ind w:left="0"/>
        <w:rPr>
          <w:color w:val="FF0000"/>
          <w:highlight w:val="yellow"/>
        </w:rPr>
      </w:pPr>
      <w:r>
        <w:t>g</w:t>
      </w:r>
      <w:r w:rsidRPr="00D25367">
        <w:t>) La</w:t>
      </w:r>
      <w:r w:rsidR="001D7F6F" w:rsidRPr="00D25367">
        <w:t xml:space="preserve"> parte demandante </w:t>
      </w:r>
      <w:proofErr w:type="gramStart"/>
      <w:r w:rsidR="001D7F6F" w:rsidRPr="00D25367">
        <w:t>y  las</w:t>
      </w:r>
      <w:proofErr w:type="gramEnd"/>
      <w:r w:rsidR="001D7F6F" w:rsidRPr="00D25367">
        <w:t xml:space="preserve"> demandadas Hospital San Rafael de Fusagasugá y Administradora del Country S.A. solicitaron que se dispusiera la práctica de un dictamen pericial, el cual ante la </w:t>
      </w:r>
      <w:r w:rsidR="00B142A2" w:rsidRPr="00D25367">
        <w:t>im</w:t>
      </w:r>
      <w:r w:rsidR="001D7F6F" w:rsidRPr="00D25367">
        <w:t>posibilidad de ser elaborado por la Universidad Nacional, fue aportado por la parte actora y elaborado por la firma Asesores y Gestores en Salud y Bienestar – ASEGESTOR – EMBELLECE S.A.S. (</w:t>
      </w:r>
      <w:proofErr w:type="spellStart"/>
      <w:r w:rsidR="001D7F6F" w:rsidRPr="00D25367">
        <w:t>Fls</w:t>
      </w:r>
      <w:proofErr w:type="spellEnd"/>
      <w:r w:rsidR="001D7F6F" w:rsidRPr="00D25367">
        <w:t>. 1 a 73 AZ</w:t>
      </w:r>
      <w:r w:rsidRPr="00D25367">
        <w:t>)</w:t>
      </w:r>
      <w:r w:rsidR="001D7F6F" w:rsidRPr="00D25367">
        <w:t>, a través de una médica especialista en Gerencia y Auditoría de la Calidad de Servicios de Salud y una Enfermera Especialista en Administración en Salud con énfasis en seguridad social</w:t>
      </w:r>
      <w:r w:rsidR="0084650D" w:rsidRPr="00D25367">
        <w:t>. Del dictamen presentado, se extrae</w:t>
      </w:r>
      <w:r w:rsidR="00D25367" w:rsidRPr="00D25367">
        <w:t>:</w:t>
      </w:r>
    </w:p>
    <w:p w14:paraId="134ECAA7" w14:textId="50C12A9B" w:rsidR="00D71729" w:rsidRPr="00C04E6E" w:rsidRDefault="00D71729" w:rsidP="00996E02">
      <w:pPr>
        <w:spacing w:after="0" w:line="360" w:lineRule="auto"/>
        <w:ind w:left="0"/>
        <w:rPr>
          <w:color w:val="FF0000"/>
        </w:rPr>
      </w:pPr>
    </w:p>
    <w:p w14:paraId="5316D7D7" w14:textId="44F131C1" w:rsidR="00D71729" w:rsidRPr="00C04E6E" w:rsidRDefault="00D71729" w:rsidP="00996E02">
      <w:pPr>
        <w:pStyle w:val="Prrafodelista"/>
        <w:numPr>
          <w:ilvl w:val="0"/>
          <w:numId w:val="31"/>
        </w:numPr>
        <w:spacing w:after="0" w:line="240" w:lineRule="auto"/>
        <w:ind w:left="567" w:right="567"/>
        <w:rPr>
          <w:color w:val="auto"/>
          <w:sz w:val="22"/>
          <w:szCs w:val="22"/>
        </w:rPr>
      </w:pPr>
      <w:r w:rsidRPr="00C04E6E">
        <w:rPr>
          <w:color w:val="auto"/>
          <w:sz w:val="22"/>
          <w:szCs w:val="22"/>
        </w:rPr>
        <w:t>IDENTIDAD DE QUIEN RINDE EL DICTAMEN Y QUIÉN PARTICIPÓ EN SU ELABORACIÓN:</w:t>
      </w:r>
    </w:p>
    <w:p w14:paraId="740E9C2A" w14:textId="77777777" w:rsidR="00D25367" w:rsidRPr="00C04E6E" w:rsidRDefault="00D25367" w:rsidP="00996E02">
      <w:pPr>
        <w:pStyle w:val="Prrafodelista"/>
        <w:spacing w:after="0" w:line="240" w:lineRule="auto"/>
        <w:ind w:left="567" w:right="567"/>
        <w:rPr>
          <w:color w:val="auto"/>
          <w:sz w:val="22"/>
          <w:szCs w:val="22"/>
        </w:rPr>
      </w:pPr>
    </w:p>
    <w:p w14:paraId="08D91AFE" w14:textId="757AA416" w:rsidR="00D71729" w:rsidRPr="00C04E6E" w:rsidRDefault="00D71729" w:rsidP="00996E02">
      <w:pPr>
        <w:pStyle w:val="Prrafodelista"/>
        <w:spacing w:after="0" w:line="240" w:lineRule="auto"/>
        <w:ind w:left="567" w:right="567"/>
        <w:rPr>
          <w:color w:val="auto"/>
          <w:sz w:val="22"/>
          <w:szCs w:val="22"/>
        </w:rPr>
      </w:pPr>
      <w:r w:rsidRPr="00C04E6E">
        <w:rPr>
          <w:color w:val="auto"/>
          <w:sz w:val="22"/>
          <w:szCs w:val="22"/>
        </w:rPr>
        <w:t>El presente dictamen es elaborado con la participación de un equipo interdisciplinario conformado por tres profesionales del área de la salud a saber, la Dra. GLORIA INÉS PEDRAZA PLAZAS con C.C. 51811927 de Bogotá médica cirujana de la Universidad nacional, especialista en gerencia y auditoría de la calidad de los servicios de salud, con el documento se acompaña en la hoja de vida con sus dos soportes respectivos (títulos)</w:t>
      </w:r>
    </w:p>
    <w:p w14:paraId="7CF5D733" w14:textId="7E4DBF6D" w:rsidR="00D71729" w:rsidRPr="00C04E6E" w:rsidRDefault="00D71729" w:rsidP="00996E02">
      <w:pPr>
        <w:pStyle w:val="Prrafodelista"/>
        <w:spacing w:after="0" w:line="240" w:lineRule="auto"/>
        <w:ind w:left="567" w:right="567"/>
        <w:rPr>
          <w:color w:val="auto"/>
          <w:sz w:val="22"/>
          <w:szCs w:val="22"/>
        </w:rPr>
      </w:pPr>
    </w:p>
    <w:p w14:paraId="07B5BB34" w14:textId="22C4A266" w:rsidR="00D71729" w:rsidRPr="00C04E6E" w:rsidRDefault="00D25367" w:rsidP="00996E02">
      <w:pPr>
        <w:pStyle w:val="Prrafodelista"/>
        <w:numPr>
          <w:ilvl w:val="0"/>
          <w:numId w:val="31"/>
        </w:numPr>
        <w:spacing w:after="0" w:line="240" w:lineRule="auto"/>
        <w:ind w:left="567" w:right="567"/>
        <w:rPr>
          <w:color w:val="auto"/>
          <w:sz w:val="22"/>
          <w:szCs w:val="22"/>
        </w:rPr>
      </w:pPr>
      <w:r w:rsidRPr="00C04E6E">
        <w:rPr>
          <w:color w:val="auto"/>
          <w:sz w:val="22"/>
          <w:szCs w:val="22"/>
        </w:rPr>
        <w:t>AÑOS DE EXPERIENCIA RELACIONADOS CON LA MATERIA DEL DICTAMEN.</w:t>
      </w:r>
    </w:p>
    <w:p w14:paraId="69E64129" w14:textId="77777777" w:rsidR="00D25367" w:rsidRPr="00C04E6E" w:rsidRDefault="00D25367" w:rsidP="00996E02">
      <w:pPr>
        <w:pStyle w:val="Prrafodelista"/>
        <w:spacing w:after="0" w:line="240" w:lineRule="auto"/>
        <w:ind w:left="567" w:right="567"/>
        <w:rPr>
          <w:color w:val="auto"/>
          <w:sz w:val="22"/>
          <w:szCs w:val="22"/>
        </w:rPr>
      </w:pPr>
      <w:r w:rsidRPr="00C04E6E">
        <w:rPr>
          <w:color w:val="auto"/>
          <w:sz w:val="22"/>
          <w:szCs w:val="22"/>
        </w:rPr>
        <w:t>El suscrito cuenta con una experiencia de 29 años seis meses en el ejercicio de la profesión.</w:t>
      </w:r>
    </w:p>
    <w:p w14:paraId="415EAEB1" w14:textId="77777777" w:rsidR="00D25367" w:rsidRPr="00C04E6E" w:rsidRDefault="00D25367" w:rsidP="00996E02">
      <w:pPr>
        <w:pStyle w:val="Prrafodelista"/>
        <w:spacing w:after="0" w:line="240" w:lineRule="auto"/>
        <w:ind w:left="567" w:right="567"/>
        <w:rPr>
          <w:color w:val="auto"/>
          <w:sz w:val="22"/>
          <w:szCs w:val="22"/>
        </w:rPr>
      </w:pPr>
    </w:p>
    <w:p w14:paraId="68608C3F" w14:textId="38197D85" w:rsidR="00D25367" w:rsidRPr="00C04E6E" w:rsidRDefault="00D25367" w:rsidP="00996E02">
      <w:pPr>
        <w:pStyle w:val="Prrafodelista"/>
        <w:spacing w:after="0" w:line="240" w:lineRule="auto"/>
        <w:ind w:left="567" w:right="567"/>
        <w:rPr>
          <w:sz w:val="22"/>
          <w:szCs w:val="22"/>
        </w:rPr>
      </w:pPr>
      <w:r w:rsidRPr="00C04E6E">
        <w:rPr>
          <w:color w:val="auto"/>
          <w:sz w:val="22"/>
          <w:szCs w:val="22"/>
        </w:rPr>
        <w:t xml:space="preserve">Ha participado en elaboración de conceptos médicos de auto auditoría en el contexto de demandas judiciales y en un dictamen pericial en los últimos cuatro años. La experiencia más estrechamente relacionada con esta actividad ha sido desarrollada a partir de octubre de 2017 hasta la fecha, en la gestión técnica médica </w:t>
      </w:r>
      <w:r w:rsidRPr="00C04E6E">
        <w:rPr>
          <w:sz w:val="22"/>
          <w:szCs w:val="22"/>
        </w:rPr>
        <w:t>de casos de demandas judiciales en la Nueva EPS y en el análisis de auditoría médica del Hospital ESE San Rafael de Facatativá Nivel II-III. No obstante, cabe mencionar que ha hecho análisis de es de tutela y los casos clínicos respectivos en el ejercicio auditoría del procedimiento de inspección y vigilancia a las EPS durante 4,5 años en la Secretaría Distrital de Salud. Actualmente realiza análisis auditoría de casos de riesgo jurídico y de demandas por responsabilidad médica en la Nueva EPS</w:t>
      </w:r>
    </w:p>
    <w:p w14:paraId="2CC4C392" w14:textId="77777777" w:rsidR="0084650D" w:rsidRPr="00C04E6E" w:rsidRDefault="0084650D" w:rsidP="00996E02">
      <w:pPr>
        <w:spacing w:after="0" w:line="240" w:lineRule="auto"/>
        <w:ind w:left="567" w:right="567"/>
        <w:rPr>
          <w:sz w:val="22"/>
          <w:szCs w:val="22"/>
        </w:rPr>
      </w:pPr>
    </w:p>
    <w:p w14:paraId="73203541" w14:textId="6DCA5A6B" w:rsidR="00D90F8E" w:rsidRPr="00D25367" w:rsidRDefault="00D90F8E" w:rsidP="00996E02">
      <w:pPr>
        <w:spacing w:after="0" w:line="240" w:lineRule="auto"/>
        <w:ind w:left="567" w:right="567"/>
        <w:rPr>
          <w:b/>
          <w:bCs/>
          <w:sz w:val="22"/>
          <w:szCs w:val="22"/>
        </w:rPr>
      </w:pPr>
      <w:r w:rsidRPr="00D25367">
        <w:rPr>
          <w:b/>
          <w:bCs/>
          <w:sz w:val="22"/>
          <w:szCs w:val="22"/>
        </w:rPr>
        <w:t>ASPECTOS SOLICITADOS POR LA PARTE ACTORA:</w:t>
      </w:r>
    </w:p>
    <w:p w14:paraId="06FB99CF" w14:textId="7E287EAA" w:rsidR="00733527" w:rsidRPr="00D25367" w:rsidRDefault="00C7103F" w:rsidP="00996E02">
      <w:pPr>
        <w:spacing w:after="0" w:line="240" w:lineRule="auto"/>
        <w:ind w:left="567" w:right="567"/>
        <w:rPr>
          <w:b/>
          <w:bCs/>
          <w:sz w:val="22"/>
          <w:szCs w:val="22"/>
        </w:rPr>
      </w:pPr>
      <w:r w:rsidRPr="00D25367">
        <w:rPr>
          <w:b/>
          <w:bCs/>
          <w:sz w:val="22"/>
          <w:szCs w:val="22"/>
        </w:rPr>
        <w:tab/>
      </w:r>
      <w:r w:rsidRPr="00D25367">
        <w:rPr>
          <w:b/>
          <w:bCs/>
          <w:sz w:val="22"/>
          <w:szCs w:val="22"/>
        </w:rPr>
        <w:tab/>
      </w:r>
      <w:r w:rsidRPr="00D25367">
        <w:rPr>
          <w:b/>
          <w:bCs/>
          <w:sz w:val="22"/>
          <w:szCs w:val="22"/>
        </w:rPr>
        <w:tab/>
      </w:r>
      <w:r w:rsidRPr="00D25367">
        <w:rPr>
          <w:b/>
          <w:bCs/>
          <w:sz w:val="22"/>
          <w:szCs w:val="22"/>
        </w:rPr>
        <w:tab/>
      </w:r>
      <w:r w:rsidRPr="00D25367">
        <w:rPr>
          <w:b/>
          <w:bCs/>
          <w:sz w:val="22"/>
          <w:szCs w:val="22"/>
        </w:rPr>
        <w:tab/>
      </w:r>
      <w:r w:rsidRPr="00D25367">
        <w:rPr>
          <w:b/>
          <w:bCs/>
          <w:sz w:val="22"/>
          <w:szCs w:val="22"/>
        </w:rPr>
        <w:tab/>
      </w:r>
      <w:r w:rsidRPr="00D25367">
        <w:rPr>
          <w:b/>
          <w:bCs/>
          <w:sz w:val="22"/>
          <w:szCs w:val="22"/>
        </w:rPr>
        <w:tab/>
      </w:r>
      <w:r w:rsidRPr="00D25367">
        <w:rPr>
          <w:b/>
          <w:bCs/>
          <w:sz w:val="22"/>
          <w:szCs w:val="22"/>
        </w:rPr>
        <w:tab/>
      </w:r>
      <w:r w:rsidRPr="00D25367">
        <w:rPr>
          <w:b/>
          <w:bCs/>
          <w:sz w:val="22"/>
          <w:szCs w:val="22"/>
        </w:rPr>
        <w:tab/>
      </w:r>
      <w:r w:rsidRPr="00D25367">
        <w:rPr>
          <w:b/>
          <w:bCs/>
          <w:sz w:val="22"/>
          <w:szCs w:val="22"/>
        </w:rPr>
        <w:tab/>
      </w:r>
      <w:r w:rsidRPr="00D25367">
        <w:rPr>
          <w:b/>
          <w:bCs/>
          <w:sz w:val="22"/>
          <w:szCs w:val="22"/>
        </w:rPr>
        <w:tab/>
      </w:r>
      <w:r w:rsidRPr="00D25367">
        <w:rPr>
          <w:b/>
          <w:bCs/>
          <w:sz w:val="22"/>
          <w:szCs w:val="22"/>
        </w:rPr>
        <w:tab/>
      </w:r>
    </w:p>
    <w:p w14:paraId="35A8021D" w14:textId="732FB07E" w:rsidR="00D90F8E" w:rsidRPr="00D25367" w:rsidRDefault="00D90F8E" w:rsidP="00996E02">
      <w:pPr>
        <w:spacing w:after="0" w:line="240" w:lineRule="auto"/>
        <w:ind w:left="567" w:right="567"/>
        <w:rPr>
          <w:sz w:val="22"/>
          <w:szCs w:val="22"/>
        </w:rPr>
      </w:pPr>
      <w:r w:rsidRPr="00D25367">
        <w:rPr>
          <w:sz w:val="22"/>
          <w:szCs w:val="22"/>
        </w:rPr>
        <w:t xml:space="preserve">De acuerdo con los hechos y a las pruebas que obran en el expediente, se ilustra científicamente al Despacho sobre las causas del TROMBOEMBOLISMO </w:t>
      </w:r>
      <w:r w:rsidRPr="00D25367">
        <w:rPr>
          <w:sz w:val="22"/>
          <w:szCs w:val="22"/>
        </w:rPr>
        <w:lastRenderedPageBreak/>
        <w:t>PULMONAR MASIVO SECUNDARIO A POLITRAUMATISMO CONTUNDENTE, así como el tratamiento para evitar su acaecimiento.</w:t>
      </w:r>
    </w:p>
    <w:p w14:paraId="0965E3FC" w14:textId="77777777" w:rsidR="00D90F8E" w:rsidRPr="00D25367" w:rsidRDefault="00D90F8E" w:rsidP="00996E02">
      <w:pPr>
        <w:spacing w:after="0" w:line="240" w:lineRule="auto"/>
        <w:ind w:left="567" w:right="567"/>
        <w:rPr>
          <w:sz w:val="22"/>
          <w:szCs w:val="22"/>
        </w:rPr>
      </w:pPr>
    </w:p>
    <w:p w14:paraId="4C266DCD" w14:textId="287CC489" w:rsidR="0084650D" w:rsidRPr="00D25367" w:rsidRDefault="00D90F8E" w:rsidP="00996E02">
      <w:pPr>
        <w:spacing w:after="0" w:line="240" w:lineRule="auto"/>
        <w:ind w:left="567" w:right="567"/>
        <w:rPr>
          <w:sz w:val="22"/>
          <w:szCs w:val="22"/>
        </w:rPr>
      </w:pPr>
      <w:r w:rsidRPr="00D25367">
        <w:rPr>
          <w:sz w:val="22"/>
          <w:szCs w:val="22"/>
        </w:rPr>
        <w:t>Respuesta: Según la literatura, el riesgo de tromboembolismo en el paciente con trauma severo aumenta, aunque algunos estudios refieren que no hay correlación con</w:t>
      </w:r>
    </w:p>
    <w:p w14:paraId="7B69A13D" w14:textId="72902CC7" w:rsidR="00D90F8E" w:rsidRPr="00D25367" w:rsidRDefault="00D90F8E" w:rsidP="00996E02">
      <w:pPr>
        <w:spacing w:after="0" w:line="240" w:lineRule="auto"/>
        <w:ind w:left="567" w:right="567"/>
        <w:rPr>
          <w:sz w:val="22"/>
          <w:szCs w:val="22"/>
        </w:rPr>
      </w:pPr>
      <w:r w:rsidRPr="00D25367">
        <w:rPr>
          <w:sz w:val="22"/>
          <w:szCs w:val="22"/>
        </w:rPr>
        <w:t>fracturas de miembros inferiores y la aparición de Tromboembolismo Pulmonar (</w:t>
      </w:r>
      <w:proofErr w:type="spellStart"/>
      <w:r w:rsidRPr="00D25367">
        <w:rPr>
          <w:sz w:val="22"/>
          <w:szCs w:val="22"/>
        </w:rPr>
        <w:t>Eur</w:t>
      </w:r>
      <w:proofErr w:type="spellEnd"/>
      <w:r w:rsidRPr="00D25367">
        <w:rPr>
          <w:sz w:val="22"/>
          <w:szCs w:val="22"/>
        </w:rPr>
        <w:t xml:space="preserve"> J Trauma EmergSurg,2018 Dec;44 (6):846-850). Sin embargo, es claro que los riesgos de sufrir trombosis se relacionan con tres condiciones:</w:t>
      </w:r>
    </w:p>
    <w:p w14:paraId="2012B339" w14:textId="77777777" w:rsidR="00C7103F" w:rsidRPr="00D25367" w:rsidRDefault="00C7103F" w:rsidP="00996E02">
      <w:pPr>
        <w:spacing w:after="0" w:line="240" w:lineRule="auto"/>
        <w:ind w:left="567" w:right="567"/>
        <w:rPr>
          <w:sz w:val="22"/>
          <w:szCs w:val="22"/>
        </w:rPr>
      </w:pPr>
    </w:p>
    <w:p w14:paraId="3FA150F4" w14:textId="6F3C67DE" w:rsidR="00D90F8E" w:rsidRPr="00D25367" w:rsidRDefault="00D90F8E" w:rsidP="00996E02">
      <w:pPr>
        <w:spacing w:after="0" w:line="240" w:lineRule="auto"/>
        <w:ind w:left="567" w:right="567"/>
        <w:rPr>
          <w:sz w:val="22"/>
          <w:szCs w:val="22"/>
        </w:rPr>
      </w:pPr>
      <w:r w:rsidRPr="00D25367">
        <w:rPr>
          <w:sz w:val="22"/>
          <w:szCs w:val="22"/>
        </w:rPr>
        <w:t xml:space="preserve">1- La </w:t>
      </w:r>
      <w:proofErr w:type="spellStart"/>
      <w:r w:rsidRPr="00D25367">
        <w:rPr>
          <w:sz w:val="22"/>
          <w:szCs w:val="22"/>
        </w:rPr>
        <w:t>éstasis</w:t>
      </w:r>
      <w:proofErr w:type="spellEnd"/>
      <w:r w:rsidRPr="00D25367">
        <w:rPr>
          <w:sz w:val="22"/>
          <w:szCs w:val="22"/>
        </w:rPr>
        <w:t xml:space="preserve"> sanguínea</w:t>
      </w:r>
    </w:p>
    <w:p w14:paraId="2AAB6CFF" w14:textId="77777777" w:rsidR="00D90F8E" w:rsidRPr="00D25367" w:rsidRDefault="00D90F8E" w:rsidP="00996E02">
      <w:pPr>
        <w:spacing w:after="0" w:line="240" w:lineRule="auto"/>
        <w:ind w:left="567" w:right="567"/>
        <w:rPr>
          <w:sz w:val="22"/>
          <w:szCs w:val="22"/>
        </w:rPr>
      </w:pPr>
      <w:r w:rsidRPr="00D25367">
        <w:rPr>
          <w:sz w:val="22"/>
          <w:szCs w:val="22"/>
        </w:rPr>
        <w:t>2- La integridad vascular</w:t>
      </w:r>
    </w:p>
    <w:p w14:paraId="3C10E560" w14:textId="38A6E86F" w:rsidR="00D90F8E" w:rsidRPr="00D25367" w:rsidRDefault="00D90F8E" w:rsidP="00996E02">
      <w:pPr>
        <w:spacing w:after="0" w:line="240" w:lineRule="auto"/>
        <w:ind w:left="567" w:right="567"/>
        <w:rPr>
          <w:sz w:val="22"/>
          <w:szCs w:val="22"/>
        </w:rPr>
      </w:pPr>
      <w:r w:rsidRPr="00D25367">
        <w:rPr>
          <w:sz w:val="22"/>
          <w:szCs w:val="22"/>
        </w:rPr>
        <w:t>3-La composición sanguínea</w:t>
      </w:r>
    </w:p>
    <w:p w14:paraId="2F271221" w14:textId="67517C0D" w:rsidR="00D90F8E" w:rsidRPr="00D25367" w:rsidRDefault="00D90F8E" w:rsidP="00996E02">
      <w:pPr>
        <w:spacing w:after="0" w:line="240" w:lineRule="auto"/>
        <w:ind w:left="567" w:right="567"/>
        <w:rPr>
          <w:sz w:val="22"/>
          <w:szCs w:val="22"/>
        </w:rPr>
      </w:pPr>
      <w:r w:rsidRPr="00D25367">
        <w:rPr>
          <w:sz w:val="22"/>
          <w:szCs w:val="22"/>
        </w:rPr>
        <w:t xml:space="preserve">Las dos primeras pueden ser propiciadas por circunstancias como el </w:t>
      </w:r>
      <w:proofErr w:type="spellStart"/>
      <w:proofErr w:type="gramStart"/>
      <w:r w:rsidRPr="00D25367">
        <w:rPr>
          <w:sz w:val="22"/>
          <w:szCs w:val="22"/>
        </w:rPr>
        <w:t>trauma.Un</w:t>
      </w:r>
      <w:proofErr w:type="spellEnd"/>
      <w:proofErr w:type="gramEnd"/>
      <w:r w:rsidRPr="00D25367">
        <w:rPr>
          <w:sz w:val="22"/>
          <w:szCs w:val="22"/>
        </w:rPr>
        <w:t xml:space="preserve"> paciente inmovilizado por más de tres días por cualquier causa será más propenso a formación de trombos por </w:t>
      </w:r>
      <w:proofErr w:type="spellStart"/>
      <w:r w:rsidRPr="00D25367">
        <w:rPr>
          <w:sz w:val="22"/>
          <w:szCs w:val="22"/>
        </w:rPr>
        <w:t>éstasis</w:t>
      </w:r>
      <w:proofErr w:type="spellEnd"/>
      <w:r w:rsidRPr="00D25367">
        <w:rPr>
          <w:sz w:val="22"/>
          <w:szCs w:val="22"/>
        </w:rPr>
        <w:t xml:space="preserve"> sanguínea. Si ese paciente sufre trauma, es posible que, además, haya asociado pérdida de integridad de algunos vasos sanguíneos. Para que ocurra tromboembolismo pulmonar es necesario que los vasos lesionados sean venosos y los más frecuentemente asociados con tromboembolismo pulmonar son los vasos venosos profundos de las piernas. Esto quiere decir que el politraumatismo, por conllevar inmovilización y lesiones de la pared vascular venosa, puede aumentar el riesgo de trombosis venosa profunda en miembros inferiores y tales trombos pueden fragmentarse y migrar al árbol vascular pulmonar generando tromboembolismo pulmonar.</w:t>
      </w:r>
    </w:p>
    <w:p w14:paraId="4BAC002C" w14:textId="77777777" w:rsidR="00D90F8E" w:rsidRPr="00D25367" w:rsidRDefault="00D90F8E" w:rsidP="00996E02">
      <w:pPr>
        <w:spacing w:after="0" w:line="240" w:lineRule="auto"/>
        <w:ind w:left="567" w:right="567"/>
        <w:rPr>
          <w:sz w:val="22"/>
          <w:szCs w:val="22"/>
        </w:rPr>
      </w:pPr>
    </w:p>
    <w:p w14:paraId="08EF5382" w14:textId="470D6110" w:rsidR="00D90F8E" w:rsidRPr="00D25367" w:rsidRDefault="00D90F8E" w:rsidP="00996E02">
      <w:pPr>
        <w:spacing w:after="0" w:line="240" w:lineRule="auto"/>
        <w:ind w:left="567" w:right="567"/>
        <w:rPr>
          <w:sz w:val="22"/>
          <w:szCs w:val="22"/>
        </w:rPr>
      </w:pPr>
      <w:r w:rsidRPr="00D25367">
        <w:rPr>
          <w:sz w:val="22"/>
          <w:szCs w:val="22"/>
        </w:rPr>
        <w:t>Ahora bien, en relación con la composición sanguínea, los factores son más relacionados con características singulares del paciente como las patologías trombofilias que suelen ser de carácter genético.</w:t>
      </w:r>
    </w:p>
    <w:p w14:paraId="382B930D" w14:textId="77777777" w:rsidR="00D90F8E" w:rsidRPr="00D25367" w:rsidRDefault="00D90F8E" w:rsidP="00996E02">
      <w:pPr>
        <w:spacing w:after="0" w:line="240" w:lineRule="auto"/>
        <w:ind w:left="567" w:right="567"/>
        <w:rPr>
          <w:sz w:val="22"/>
          <w:szCs w:val="22"/>
        </w:rPr>
      </w:pPr>
    </w:p>
    <w:p w14:paraId="60635BB2" w14:textId="77777777" w:rsidR="00D90F8E" w:rsidRPr="00D25367" w:rsidRDefault="00D90F8E" w:rsidP="00996E02">
      <w:pPr>
        <w:spacing w:after="0" w:line="240" w:lineRule="auto"/>
        <w:ind w:left="567" w:right="567"/>
        <w:rPr>
          <w:sz w:val="22"/>
          <w:szCs w:val="22"/>
        </w:rPr>
      </w:pPr>
      <w:r w:rsidRPr="00D25367">
        <w:rPr>
          <w:sz w:val="22"/>
          <w:szCs w:val="22"/>
        </w:rPr>
        <w:t>Otros factores relacionados con el paciente que incrementan el riesgo de trombogénesis son: la edad superior a 65 años, el antecedente de enfermedad tromboembólica, de eventos de trombosis venosa profunda o de tromboembolismo pulmonar precedentes, el cáncer, la enfermedad pulmonar obstructiva crónica que se relaciona estrechamente con el tabaquismo, el sedentarismo, la inmovilidad prolongada y las cirugías mayores. De estas, las que mayor riesgo entrañan son las cirugías ortopédicas de cadera y de rodilla, en particular.</w:t>
      </w:r>
    </w:p>
    <w:p w14:paraId="5EC1A1B7" w14:textId="762FC330" w:rsidR="00D90F8E" w:rsidRPr="00D25367" w:rsidRDefault="00D90F8E" w:rsidP="00996E02">
      <w:pPr>
        <w:spacing w:after="0" w:line="240" w:lineRule="auto"/>
        <w:ind w:left="567" w:right="567"/>
        <w:rPr>
          <w:sz w:val="22"/>
          <w:szCs w:val="22"/>
        </w:rPr>
      </w:pPr>
      <w:r w:rsidRPr="00D25367">
        <w:rPr>
          <w:sz w:val="22"/>
          <w:szCs w:val="22"/>
        </w:rPr>
        <w:t xml:space="preserve">Estos factores son considerados en la escala de probabilidad para embolismo </w:t>
      </w:r>
      <w:proofErr w:type="spellStart"/>
      <w:r w:rsidRPr="00D25367">
        <w:rPr>
          <w:sz w:val="22"/>
          <w:szCs w:val="22"/>
        </w:rPr>
        <w:t>puimonar</w:t>
      </w:r>
      <w:proofErr w:type="spellEnd"/>
      <w:r w:rsidRPr="00D25367">
        <w:rPr>
          <w:sz w:val="22"/>
          <w:szCs w:val="22"/>
        </w:rPr>
        <w:t xml:space="preserve">. Dentro de la evaluación inicial de un paciente con trauma, es necesario calificar la severidad del mismo, para lo cual se tienen en cuenta varios factores como son fracturas mayores, abiertas, trauma de pelvis, compromiso de órganos sólidos (hígado, bazo etc.), trauma de tórax </w:t>
      </w:r>
      <w:proofErr w:type="gramStart"/>
      <w:r w:rsidRPr="00D25367">
        <w:rPr>
          <w:sz w:val="22"/>
          <w:szCs w:val="22"/>
        </w:rPr>
        <w:t>( Escala</w:t>
      </w:r>
      <w:proofErr w:type="gramEnd"/>
      <w:r w:rsidRPr="00D25367">
        <w:rPr>
          <w:sz w:val="22"/>
          <w:szCs w:val="22"/>
        </w:rPr>
        <w:t xml:space="preserve"> de severidad de Heridas ISS </w:t>
      </w:r>
      <w:proofErr w:type="spellStart"/>
      <w:r w:rsidRPr="00D25367">
        <w:rPr>
          <w:sz w:val="22"/>
          <w:szCs w:val="22"/>
        </w:rPr>
        <w:t>Injury</w:t>
      </w:r>
      <w:proofErr w:type="spellEnd"/>
      <w:r w:rsidRPr="00D25367">
        <w:rPr>
          <w:sz w:val="22"/>
          <w:szCs w:val="22"/>
        </w:rPr>
        <w:t xml:space="preserve"> </w:t>
      </w:r>
      <w:proofErr w:type="spellStart"/>
      <w:r w:rsidRPr="00D25367">
        <w:rPr>
          <w:sz w:val="22"/>
          <w:szCs w:val="22"/>
        </w:rPr>
        <w:t>Severity</w:t>
      </w:r>
      <w:proofErr w:type="spellEnd"/>
      <w:r w:rsidRPr="00D25367">
        <w:rPr>
          <w:sz w:val="22"/>
          <w:szCs w:val="22"/>
        </w:rPr>
        <w:t xml:space="preserve"> Score por su sigla en inglés) que aumenta. en 50 puntos el riesgo de trombogénesis, lo que aumenta el riesgo de muerte dentro de los 35 días posteriores al evento, en 13.8 %, de los cuales 1.6% son causados por TEP fatal, como en el caso de la paciente.</w:t>
      </w:r>
    </w:p>
    <w:p w14:paraId="215FF29D" w14:textId="77777777" w:rsidR="00D90F8E" w:rsidRPr="00D25367" w:rsidRDefault="00D90F8E" w:rsidP="00996E02">
      <w:pPr>
        <w:spacing w:after="0" w:line="240" w:lineRule="auto"/>
        <w:ind w:left="567" w:right="567"/>
        <w:rPr>
          <w:sz w:val="22"/>
          <w:szCs w:val="22"/>
        </w:rPr>
      </w:pPr>
    </w:p>
    <w:p w14:paraId="558C8DD1" w14:textId="610240BF" w:rsidR="00D90F8E" w:rsidRPr="00D25367" w:rsidRDefault="00D90F8E" w:rsidP="00996E02">
      <w:pPr>
        <w:spacing w:after="0" w:line="240" w:lineRule="auto"/>
        <w:ind w:left="567" w:right="567"/>
        <w:rPr>
          <w:sz w:val="22"/>
          <w:szCs w:val="22"/>
        </w:rPr>
      </w:pPr>
      <w:r w:rsidRPr="00D25367">
        <w:rPr>
          <w:sz w:val="22"/>
          <w:szCs w:val="22"/>
        </w:rPr>
        <w:t xml:space="preserve">Dependiendo del resultado final de la aplicación de escalas de valoración del riesgo de trombogénesis, se establecen las medidas profilácticas o la </w:t>
      </w:r>
      <w:proofErr w:type="spellStart"/>
      <w:r w:rsidRPr="00D25367">
        <w:rPr>
          <w:sz w:val="22"/>
          <w:szCs w:val="22"/>
        </w:rPr>
        <w:t>tromboprofilaxis</w:t>
      </w:r>
      <w:proofErr w:type="spellEnd"/>
      <w:r w:rsidRPr="00D25367">
        <w:rPr>
          <w:sz w:val="22"/>
          <w:szCs w:val="22"/>
        </w:rPr>
        <w:t xml:space="preserve">. Si el riesgo resulta bajo es posible que baste con la adopción de medidas mecánicas como las medias de compresión. Si el riesgo resulta alto puede ser necesario adoptar esquemas de anticoagulación con medicamentos diversos. En el caso de cirugías ortopédicas, la </w:t>
      </w:r>
      <w:proofErr w:type="spellStart"/>
      <w:r w:rsidRPr="00D25367">
        <w:rPr>
          <w:sz w:val="22"/>
          <w:szCs w:val="22"/>
        </w:rPr>
        <w:t>tromboprofilaxis</w:t>
      </w:r>
      <w:proofErr w:type="spellEnd"/>
      <w:r w:rsidRPr="00D25367">
        <w:rPr>
          <w:sz w:val="22"/>
          <w:szCs w:val="22"/>
        </w:rPr>
        <w:t xml:space="preserve"> se mantiene hasta 35 </w:t>
      </w:r>
      <w:proofErr w:type="spellStart"/>
      <w:r w:rsidRPr="00D25367">
        <w:rPr>
          <w:sz w:val="22"/>
          <w:szCs w:val="22"/>
        </w:rPr>
        <w:t>dias</w:t>
      </w:r>
      <w:proofErr w:type="spellEnd"/>
      <w:r w:rsidRPr="00D25367">
        <w:rPr>
          <w:sz w:val="22"/>
          <w:szCs w:val="22"/>
        </w:rPr>
        <w:t xml:space="preserve"> después de la cirugía y mientras existan lesiones óseas que están en plan quirúrgico. Los esquemas de </w:t>
      </w:r>
      <w:proofErr w:type="spellStart"/>
      <w:r w:rsidRPr="00D25367">
        <w:rPr>
          <w:sz w:val="22"/>
          <w:szCs w:val="22"/>
        </w:rPr>
        <w:t>tromboprofilaxis</w:t>
      </w:r>
      <w:proofErr w:type="spellEnd"/>
      <w:r w:rsidRPr="00D25367">
        <w:rPr>
          <w:sz w:val="22"/>
          <w:szCs w:val="22"/>
        </w:rPr>
        <w:t xml:space="preserve"> pueden incluir diversos grupos de medicamentos, los anticoagulantes por excelencia son las heparinas de bajo peso molecular, los anticoagulantes orales, pero incluso, según el caso, se puede acudir a medicamentos antiagregantes plaquetarios.</w:t>
      </w:r>
    </w:p>
    <w:p w14:paraId="2E7ACA03" w14:textId="37A49AC6" w:rsidR="00733527" w:rsidRPr="00D25367" w:rsidRDefault="00733527" w:rsidP="00996E02">
      <w:pPr>
        <w:spacing w:after="0" w:line="240" w:lineRule="auto"/>
        <w:ind w:left="567" w:right="567"/>
        <w:rPr>
          <w:sz w:val="22"/>
          <w:szCs w:val="22"/>
        </w:rPr>
      </w:pPr>
    </w:p>
    <w:p w14:paraId="40D274EC" w14:textId="6297F9C4" w:rsidR="00733527" w:rsidRPr="00D25367" w:rsidRDefault="00733527" w:rsidP="00996E02">
      <w:pPr>
        <w:spacing w:after="0" w:line="240" w:lineRule="auto"/>
        <w:ind w:left="567" w:right="567"/>
        <w:rPr>
          <w:sz w:val="22"/>
          <w:szCs w:val="22"/>
        </w:rPr>
      </w:pPr>
      <w:r w:rsidRPr="00D25367">
        <w:rPr>
          <w:sz w:val="22"/>
          <w:szCs w:val="22"/>
        </w:rPr>
        <w:t>(…)</w:t>
      </w:r>
    </w:p>
    <w:p w14:paraId="6F42D674" w14:textId="722A1327" w:rsidR="0084650D" w:rsidRPr="00D25367" w:rsidRDefault="0084650D" w:rsidP="00996E02">
      <w:pPr>
        <w:spacing w:after="0" w:line="240" w:lineRule="auto"/>
        <w:ind w:left="567" w:right="567"/>
        <w:rPr>
          <w:sz w:val="22"/>
          <w:szCs w:val="22"/>
        </w:rPr>
      </w:pPr>
    </w:p>
    <w:p w14:paraId="79136A5D" w14:textId="39DD6491" w:rsidR="00733527" w:rsidRPr="00D25367" w:rsidRDefault="00733527" w:rsidP="00996E02">
      <w:pPr>
        <w:spacing w:after="0" w:line="240" w:lineRule="auto"/>
        <w:ind w:left="567" w:right="567"/>
        <w:rPr>
          <w:b/>
          <w:bCs/>
          <w:sz w:val="22"/>
          <w:szCs w:val="22"/>
        </w:rPr>
      </w:pPr>
      <w:r w:rsidRPr="00D25367">
        <w:rPr>
          <w:b/>
          <w:bCs/>
          <w:sz w:val="22"/>
          <w:szCs w:val="22"/>
        </w:rPr>
        <w:t>CONCLUSIONES CON BASE EN EL ESTUDIO DE LA DOCUMENTACIÓN DEL CASO</w:t>
      </w:r>
    </w:p>
    <w:p w14:paraId="7D67DBDA" w14:textId="77777777" w:rsidR="00733527" w:rsidRPr="00D25367" w:rsidRDefault="00733527" w:rsidP="00996E02">
      <w:pPr>
        <w:spacing w:after="0" w:line="240" w:lineRule="auto"/>
        <w:ind w:left="567" w:right="567"/>
        <w:rPr>
          <w:b/>
          <w:bCs/>
          <w:sz w:val="22"/>
          <w:szCs w:val="22"/>
        </w:rPr>
      </w:pPr>
    </w:p>
    <w:p w14:paraId="78E4762E" w14:textId="77777777" w:rsidR="00733527" w:rsidRPr="00D25367" w:rsidRDefault="00733527" w:rsidP="00996E02">
      <w:pPr>
        <w:spacing w:after="0" w:line="240" w:lineRule="auto"/>
        <w:ind w:left="567" w:right="567"/>
        <w:rPr>
          <w:sz w:val="22"/>
          <w:szCs w:val="22"/>
        </w:rPr>
      </w:pPr>
      <w:r w:rsidRPr="00D25367">
        <w:rPr>
          <w:sz w:val="22"/>
          <w:szCs w:val="22"/>
        </w:rPr>
        <w:t>I)En relación con la atención brindada a una adulta mayor con diagnóstico de politraumatismo, en el servicio de urgencias de la ESE Hospital San Rafael de Fusagasugá se encuentran las siguientes fallas en la atención:</w:t>
      </w:r>
    </w:p>
    <w:p w14:paraId="6F96C169" w14:textId="77777777" w:rsidR="00733527" w:rsidRPr="00D25367" w:rsidRDefault="00733527" w:rsidP="00996E02">
      <w:pPr>
        <w:spacing w:after="0" w:line="240" w:lineRule="auto"/>
        <w:ind w:left="567" w:right="567"/>
        <w:rPr>
          <w:sz w:val="22"/>
          <w:szCs w:val="22"/>
        </w:rPr>
      </w:pPr>
      <w:r w:rsidRPr="00D25367">
        <w:rPr>
          <w:sz w:val="22"/>
          <w:szCs w:val="22"/>
        </w:rPr>
        <w:t xml:space="preserve">1. Demora en la atención por cirugía general, casi seis horas después del ingreso de una paciente adulta mayor con politraumatismo, fracturas en miembros </w:t>
      </w:r>
      <w:r w:rsidRPr="00D25367">
        <w:rPr>
          <w:sz w:val="22"/>
          <w:szCs w:val="22"/>
        </w:rPr>
        <w:lastRenderedPageBreak/>
        <w:t>inferiores y trauma cerrado toracoabdominal con sospecha de sangrado fantasma en cavidad abdominal.</w:t>
      </w:r>
    </w:p>
    <w:p w14:paraId="0586DF58" w14:textId="77777777" w:rsidR="00733527" w:rsidRPr="00D25367" w:rsidRDefault="00733527" w:rsidP="00996E02">
      <w:pPr>
        <w:spacing w:after="0" w:line="240" w:lineRule="auto"/>
        <w:ind w:left="567" w:right="567"/>
        <w:rPr>
          <w:sz w:val="22"/>
          <w:szCs w:val="22"/>
        </w:rPr>
      </w:pPr>
      <w:r w:rsidRPr="00D25367">
        <w:rPr>
          <w:sz w:val="22"/>
          <w:szCs w:val="22"/>
        </w:rPr>
        <w:t>2. Omisión de pulso-oximetría en las valoraciones iniciales.</w:t>
      </w:r>
    </w:p>
    <w:p w14:paraId="2232F2BC" w14:textId="77777777" w:rsidR="00733527" w:rsidRPr="00D25367" w:rsidRDefault="00733527" w:rsidP="00996E02">
      <w:pPr>
        <w:spacing w:after="0" w:line="240" w:lineRule="auto"/>
        <w:ind w:left="567" w:right="567"/>
        <w:rPr>
          <w:sz w:val="22"/>
          <w:szCs w:val="22"/>
        </w:rPr>
      </w:pPr>
      <w:r w:rsidRPr="00D25367">
        <w:rPr>
          <w:sz w:val="22"/>
          <w:szCs w:val="22"/>
        </w:rPr>
        <w:t xml:space="preserve">3.Anamnesis insuficiente en relación </w:t>
      </w:r>
      <w:proofErr w:type="spellStart"/>
      <w:r w:rsidRPr="00D25367">
        <w:rPr>
          <w:sz w:val="22"/>
          <w:szCs w:val="22"/>
        </w:rPr>
        <w:t>cen</w:t>
      </w:r>
      <w:proofErr w:type="spellEnd"/>
      <w:r w:rsidRPr="00D25367">
        <w:rPr>
          <w:sz w:val="22"/>
          <w:szCs w:val="22"/>
        </w:rPr>
        <w:t xml:space="preserve"> patologías, fármacos y hábitos nocivos.</w:t>
      </w:r>
    </w:p>
    <w:p w14:paraId="1796DFE1" w14:textId="77777777" w:rsidR="00733527" w:rsidRPr="00D25367" w:rsidRDefault="00733527" w:rsidP="00996E02">
      <w:pPr>
        <w:spacing w:after="0" w:line="240" w:lineRule="auto"/>
        <w:ind w:left="567" w:right="567"/>
        <w:rPr>
          <w:sz w:val="22"/>
          <w:szCs w:val="22"/>
        </w:rPr>
      </w:pPr>
      <w:r w:rsidRPr="00D25367">
        <w:rPr>
          <w:sz w:val="22"/>
          <w:szCs w:val="22"/>
        </w:rPr>
        <w:t>4.Omisión de conciliación medicamentosa al ingreso.</w:t>
      </w:r>
    </w:p>
    <w:p w14:paraId="5CB7F058" w14:textId="77777777" w:rsidR="00733527" w:rsidRPr="00D25367" w:rsidRDefault="00733527" w:rsidP="00996E02">
      <w:pPr>
        <w:spacing w:after="0" w:line="240" w:lineRule="auto"/>
        <w:ind w:left="567" w:right="567"/>
        <w:rPr>
          <w:sz w:val="22"/>
          <w:szCs w:val="22"/>
        </w:rPr>
      </w:pPr>
      <w:r w:rsidRPr="00D25367">
        <w:rPr>
          <w:sz w:val="22"/>
          <w:szCs w:val="22"/>
        </w:rPr>
        <w:t>5.Omisión de radiografías de cráneo o TAC al momento del ingreso.</w:t>
      </w:r>
    </w:p>
    <w:p w14:paraId="3D826B2B" w14:textId="4886214A" w:rsidR="00733527" w:rsidRPr="00D25367" w:rsidRDefault="00733527" w:rsidP="00996E02">
      <w:pPr>
        <w:spacing w:after="0" w:line="240" w:lineRule="auto"/>
        <w:ind w:left="567" w:right="567"/>
        <w:rPr>
          <w:sz w:val="22"/>
          <w:szCs w:val="22"/>
        </w:rPr>
      </w:pPr>
      <w:r w:rsidRPr="00D25367">
        <w:rPr>
          <w:sz w:val="22"/>
          <w:szCs w:val="22"/>
        </w:rPr>
        <w:t>6. Omisión de solicitud de tiempos de coagulación e INR.</w:t>
      </w:r>
    </w:p>
    <w:p w14:paraId="4F561C5F" w14:textId="77777777" w:rsidR="00733527" w:rsidRPr="00D25367" w:rsidRDefault="00733527" w:rsidP="00996E02">
      <w:pPr>
        <w:spacing w:after="0" w:line="240" w:lineRule="auto"/>
        <w:ind w:left="567" w:right="567"/>
        <w:rPr>
          <w:sz w:val="22"/>
          <w:szCs w:val="22"/>
        </w:rPr>
      </w:pPr>
      <w:r w:rsidRPr="00D25367">
        <w:rPr>
          <w:sz w:val="22"/>
          <w:szCs w:val="22"/>
        </w:rPr>
        <w:t>7. Inconsistencia en los hallazgos clínicos e imagenológicos en relación con la valoración de tórax, cardiovascular y pulmonar, que no fue puesta en común ni objeto de resolución mediante el concurso de las especialidades.</w:t>
      </w:r>
    </w:p>
    <w:p w14:paraId="358B5ADA" w14:textId="178C3F5B" w:rsidR="00733527" w:rsidRPr="00D25367" w:rsidRDefault="00733527" w:rsidP="00996E02">
      <w:pPr>
        <w:spacing w:after="0" w:line="240" w:lineRule="auto"/>
        <w:ind w:left="567" w:right="567"/>
        <w:rPr>
          <w:sz w:val="22"/>
          <w:szCs w:val="22"/>
        </w:rPr>
      </w:pPr>
      <w:r w:rsidRPr="00D25367">
        <w:rPr>
          <w:sz w:val="22"/>
          <w:szCs w:val="22"/>
        </w:rPr>
        <w:t>8.Omisión de valoración neurológica con escala de Glasgow al ingreso y con vigilancia horaria.</w:t>
      </w:r>
    </w:p>
    <w:p w14:paraId="7A67424C" w14:textId="77777777" w:rsidR="00733527" w:rsidRPr="00D25367" w:rsidRDefault="00733527" w:rsidP="00996E02">
      <w:pPr>
        <w:spacing w:after="0" w:line="240" w:lineRule="auto"/>
        <w:ind w:left="567" w:right="567"/>
        <w:rPr>
          <w:sz w:val="22"/>
          <w:szCs w:val="22"/>
        </w:rPr>
      </w:pPr>
    </w:p>
    <w:p w14:paraId="540313C2" w14:textId="7AD42CEC" w:rsidR="00733527" w:rsidRPr="00D25367" w:rsidRDefault="00733527" w:rsidP="00996E02">
      <w:pPr>
        <w:spacing w:after="0" w:line="240" w:lineRule="auto"/>
        <w:ind w:left="567" w:right="567"/>
        <w:rPr>
          <w:sz w:val="22"/>
          <w:szCs w:val="22"/>
        </w:rPr>
      </w:pPr>
      <w:r w:rsidRPr="00D25367">
        <w:rPr>
          <w:sz w:val="22"/>
          <w:szCs w:val="22"/>
        </w:rPr>
        <w:t>II)En relación con la atención brindada a una adulta mayor con diagnóstico de politraumatismo en la Clínica Country se encuentran las siguientes fallas en la atención:</w:t>
      </w:r>
    </w:p>
    <w:p w14:paraId="38CC4435" w14:textId="77777777" w:rsidR="00733527" w:rsidRPr="00D25367" w:rsidRDefault="00733527" w:rsidP="00996E02">
      <w:pPr>
        <w:spacing w:after="0" w:line="240" w:lineRule="auto"/>
        <w:ind w:left="567" w:right="567"/>
        <w:rPr>
          <w:sz w:val="22"/>
          <w:szCs w:val="22"/>
        </w:rPr>
      </w:pPr>
    </w:p>
    <w:p w14:paraId="4C6449AA" w14:textId="082B2918" w:rsidR="00733527" w:rsidRPr="00D25367" w:rsidRDefault="00733527" w:rsidP="00996E02">
      <w:pPr>
        <w:spacing w:after="0" w:line="240" w:lineRule="auto"/>
        <w:ind w:left="567" w:right="567"/>
        <w:rPr>
          <w:sz w:val="22"/>
          <w:szCs w:val="22"/>
        </w:rPr>
      </w:pPr>
      <w:r w:rsidRPr="00D25367">
        <w:rPr>
          <w:sz w:val="22"/>
          <w:szCs w:val="22"/>
        </w:rPr>
        <w:t>1. La primera interpretación de tiempos de coagulación se realiza el 13 de octubre en la tarde.</w:t>
      </w:r>
    </w:p>
    <w:p w14:paraId="3E6AC9D6" w14:textId="77777777" w:rsidR="00733527" w:rsidRPr="00D25367" w:rsidRDefault="00733527" w:rsidP="00996E02">
      <w:pPr>
        <w:spacing w:after="0" w:line="240" w:lineRule="auto"/>
        <w:ind w:left="567" w:right="567"/>
        <w:rPr>
          <w:sz w:val="22"/>
          <w:szCs w:val="22"/>
        </w:rPr>
      </w:pPr>
      <w:r w:rsidRPr="00D25367">
        <w:rPr>
          <w:sz w:val="22"/>
          <w:szCs w:val="22"/>
        </w:rPr>
        <w:t>2. El 13 de octubre de 2012 registran ficha de kárdex de enfermería según la cual está indicada enoxaparina para administración a las 12 horas. No existe registro correspondiente de su administración, en los documentos soportados dentro del expediente.</w:t>
      </w:r>
    </w:p>
    <w:p w14:paraId="21CDF0BC" w14:textId="77777777" w:rsidR="00733527" w:rsidRPr="00D25367" w:rsidRDefault="00733527" w:rsidP="00996E02">
      <w:pPr>
        <w:spacing w:after="0" w:line="240" w:lineRule="auto"/>
        <w:ind w:left="567" w:right="567"/>
        <w:rPr>
          <w:sz w:val="22"/>
          <w:szCs w:val="22"/>
        </w:rPr>
      </w:pPr>
      <w:r w:rsidRPr="00D25367">
        <w:rPr>
          <w:sz w:val="22"/>
          <w:szCs w:val="22"/>
        </w:rPr>
        <w:t>3. El 14 de octubre a las 23:17 horas indican por primera vez enoxaparina que es aplicada al día siguiente.</w:t>
      </w:r>
    </w:p>
    <w:p w14:paraId="7499158A" w14:textId="77777777" w:rsidR="00733527" w:rsidRPr="00D25367" w:rsidRDefault="00733527" w:rsidP="00996E02">
      <w:pPr>
        <w:spacing w:after="0" w:line="240" w:lineRule="auto"/>
        <w:ind w:left="567" w:right="567"/>
        <w:rPr>
          <w:sz w:val="22"/>
          <w:szCs w:val="22"/>
        </w:rPr>
      </w:pPr>
      <w:r w:rsidRPr="00D25367">
        <w:rPr>
          <w:sz w:val="22"/>
          <w:szCs w:val="22"/>
        </w:rPr>
        <w:t xml:space="preserve">4. Ingresa el 13 de octubre, pero solo se halla registro de administración de enoxaparina los días 15, 16, 17, 18, 19, 20 y 23 de octubre. Se omitió </w:t>
      </w:r>
      <w:proofErr w:type="spellStart"/>
      <w:r w:rsidRPr="00D25367">
        <w:rPr>
          <w:sz w:val="22"/>
          <w:szCs w:val="22"/>
        </w:rPr>
        <w:t>tromboprofilaxis</w:t>
      </w:r>
      <w:proofErr w:type="spellEnd"/>
      <w:r w:rsidRPr="00D25367">
        <w:rPr>
          <w:sz w:val="22"/>
          <w:szCs w:val="22"/>
        </w:rPr>
        <w:t xml:space="preserve"> durante los días 13, 14, 21 y 22 de octubre, aunque hay una primera prescripción médica el 14 de octubre a las 23:17 horas. El 20 de octubre ordenan suspensión de enoxaparina al día siguiente por cirugía. Se reinicia enoxaparina el 23 de octubre.</w:t>
      </w:r>
    </w:p>
    <w:p w14:paraId="2FDC46A5" w14:textId="77777777" w:rsidR="00733527" w:rsidRPr="00D25367" w:rsidRDefault="00733527" w:rsidP="00996E02">
      <w:pPr>
        <w:spacing w:after="0" w:line="240" w:lineRule="auto"/>
        <w:ind w:left="567" w:right="567"/>
        <w:rPr>
          <w:sz w:val="22"/>
          <w:szCs w:val="22"/>
        </w:rPr>
      </w:pPr>
      <w:r w:rsidRPr="00D25367">
        <w:rPr>
          <w:sz w:val="22"/>
          <w:szCs w:val="22"/>
        </w:rPr>
        <w:t>5. No existe análisis clínico de PT y TPT solicitados hasta el día 14 de octubre a las 11:31 horas, según nota de neumología-medicina crítica.</w:t>
      </w:r>
    </w:p>
    <w:p w14:paraId="308EF6FE" w14:textId="77777777" w:rsidR="00733527" w:rsidRPr="00D25367" w:rsidRDefault="00733527" w:rsidP="00996E02">
      <w:pPr>
        <w:spacing w:after="0" w:line="240" w:lineRule="auto"/>
        <w:ind w:left="567" w:right="567"/>
        <w:rPr>
          <w:sz w:val="22"/>
          <w:szCs w:val="22"/>
        </w:rPr>
      </w:pPr>
      <w:r w:rsidRPr="00D25367">
        <w:rPr>
          <w:sz w:val="22"/>
          <w:szCs w:val="22"/>
        </w:rPr>
        <w:t xml:space="preserve">6. No hay registro que indique plan de </w:t>
      </w:r>
      <w:proofErr w:type="spellStart"/>
      <w:r w:rsidRPr="00D25367">
        <w:rPr>
          <w:sz w:val="22"/>
          <w:szCs w:val="22"/>
        </w:rPr>
        <w:t>tromboprofilaxis</w:t>
      </w:r>
      <w:proofErr w:type="spellEnd"/>
      <w:r w:rsidRPr="00D25367">
        <w:rPr>
          <w:sz w:val="22"/>
          <w:szCs w:val="22"/>
        </w:rPr>
        <w:t xml:space="preserve"> con metas, seguimiento de INR ni de signos de sangrado secundario a niveles de antitrombóticos.</w:t>
      </w:r>
    </w:p>
    <w:p w14:paraId="77A639F3" w14:textId="77777777" w:rsidR="00733527" w:rsidRPr="00D25367" w:rsidRDefault="00733527" w:rsidP="00996E02">
      <w:pPr>
        <w:spacing w:after="0" w:line="240" w:lineRule="auto"/>
        <w:ind w:left="567" w:right="567"/>
        <w:rPr>
          <w:sz w:val="22"/>
          <w:szCs w:val="22"/>
        </w:rPr>
      </w:pPr>
      <w:r w:rsidRPr="00D25367">
        <w:rPr>
          <w:sz w:val="22"/>
          <w:szCs w:val="22"/>
        </w:rPr>
        <w:t xml:space="preserve">7. No dan continuidad al tratamiento antibiótico instaurado en la ESE San Rafael de Fusagasugá. Se encuentra registro de administración de </w:t>
      </w:r>
      <w:proofErr w:type="spellStart"/>
      <w:r w:rsidRPr="00D25367">
        <w:rPr>
          <w:sz w:val="22"/>
          <w:szCs w:val="22"/>
        </w:rPr>
        <w:t>cefazolina</w:t>
      </w:r>
      <w:proofErr w:type="spellEnd"/>
      <w:r w:rsidRPr="00D25367">
        <w:rPr>
          <w:sz w:val="22"/>
          <w:szCs w:val="22"/>
        </w:rPr>
        <w:t xml:space="preserve"> con fecha 22 de octubre de 2012.</w:t>
      </w:r>
    </w:p>
    <w:p w14:paraId="3F0A0AA6" w14:textId="77777777" w:rsidR="00733527" w:rsidRPr="00D25367" w:rsidRDefault="00733527" w:rsidP="00996E02">
      <w:pPr>
        <w:spacing w:after="0" w:line="240" w:lineRule="auto"/>
        <w:ind w:left="567" w:right="567"/>
        <w:rPr>
          <w:sz w:val="22"/>
          <w:szCs w:val="22"/>
        </w:rPr>
      </w:pPr>
      <w:r w:rsidRPr="00D25367">
        <w:rPr>
          <w:sz w:val="22"/>
          <w:szCs w:val="22"/>
        </w:rPr>
        <w:t xml:space="preserve">8. No entregan registros completos para garantizar continuidad de tratamiento en la Clínica VIP y seguimiento radiológico, en particular, de tórax tras </w:t>
      </w:r>
      <w:proofErr w:type="spellStart"/>
      <w:r w:rsidRPr="00D25367">
        <w:rPr>
          <w:sz w:val="22"/>
          <w:szCs w:val="22"/>
        </w:rPr>
        <w:t>toracostomía</w:t>
      </w:r>
      <w:proofErr w:type="spellEnd"/>
      <w:r w:rsidRPr="00D25367">
        <w:rPr>
          <w:sz w:val="22"/>
          <w:szCs w:val="22"/>
        </w:rPr>
        <w:t xml:space="preserve"> cerrada.</w:t>
      </w:r>
    </w:p>
    <w:p w14:paraId="5BEE1CE7" w14:textId="77777777" w:rsidR="00733527" w:rsidRPr="00D25367" w:rsidRDefault="00733527" w:rsidP="00996E02">
      <w:pPr>
        <w:spacing w:after="0" w:line="240" w:lineRule="auto"/>
        <w:ind w:left="567" w:right="567"/>
        <w:rPr>
          <w:sz w:val="22"/>
          <w:szCs w:val="22"/>
        </w:rPr>
      </w:pPr>
      <w:r w:rsidRPr="00D25367">
        <w:rPr>
          <w:sz w:val="22"/>
          <w:szCs w:val="22"/>
        </w:rPr>
        <w:t xml:space="preserve">La atención brindada en la Clínica Country no tuvo seguimiento a la anticoagulación pretendida con la instauración de </w:t>
      </w:r>
      <w:proofErr w:type="spellStart"/>
      <w:r w:rsidRPr="00D25367">
        <w:rPr>
          <w:sz w:val="22"/>
          <w:szCs w:val="22"/>
        </w:rPr>
        <w:t>tromboprofilaxis</w:t>
      </w:r>
      <w:proofErr w:type="spellEnd"/>
      <w:r w:rsidRPr="00D25367">
        <w:rPr>
          <w:sz w:val="22"/>
          <w:szCs w:val="22"/>
        </w:rPr>
        <w:t>, para determinar si la posología administrada estaba logrando los cometidos del protocolo seguido, por lo cual se considera que si pudo incidir en el cuadro que desencadena el tromboembolismo masivo que lleva al evento fatal.</w:t>
      </w:r>
    </w:p>
    <w:p w14:paraId="64F6EC88" w14:textId="77777777" w:rsidR="00733527" w:rsidRPr="00D25367" w:rsidRDefault="00733527" w:rsidP="00996E02">
      <w:pPr>
        <w:spacing w:after="0" w:line="240" w:lineRule="auto"/>
        <w:ind w:left="567" w:right="567"/>
        <w:rPr>
          <w:sz w:val="22"/>
          <w:szCs w:val="22"/>
        </w:rPr>
      </w:pPr>
    </w:p>
    <w:p w14:paraId="00F94E06" w14:textId="0F618371" w:rsidR="00733527" w:rsidRPr="00D25367" w:rsidRDefault="00733527" w:rsidP="00996E02">
      <w:pPr>
        <w:spacing w:after="0" w:line="240" w:lineRule="auto"/>
        <w:ind w:left="567" w:right="567"/>
        <w:rPr>
          <w:sz w:val="22"/>
          <w:szCs w:val="22"/>
        </w:rPr>
      </w:pPr>
      <w:r w:rsidRPr="00D25367">
        <w:rPr>
          <w:sz w:val="22"/>
          <w:szCs w:val="22"/>
        </w:rPr>
        <w:t xml:space="preserve">III)En relación con la atención brindada a una adulta mayor con diagnóstico de politraumatismo en la </w:t>
      </w:r>
      <w:proofErr w:type="spellStart"/>
      <w:r w:rsidRPr="00D25367">
        <w:rPr>
          <w:sz w:val="22"/>
          <w:szCs w:val="22"/>
        </w:rPr>
        <w:t>Clinica</w:t>
      </w:r>
      <w:proofErr w:type="spellEnd"/>
      <w:r w:rsidRPr="00D25367">
        <w:rPr>
          <w:sz w:val="22"/>
          <w:szCs w:val="22"/>
        </w:rPr>
        <w:t xml:space="preserve"> VIP se encuentran las siguientes fallas en la atención:</w:t>
      </w:r>
    </w:p>
    <w:p w14:paraId="2AFC45E4" w14:textId="6E71A2D4" w:rsidR="00733527" w:rsidRPr="00D25367" w:rsidRDefault="00733527" w:rsidP="00996E02">
      <w:pPr>
        <w:spacing w:after="0" w:line="240" w:lineRule="auto"/>
        <w:ind w:left="567" w:right="567"/>
        <w:rPr>
          <w:sz w:val="22"/>
          <w:szCs w:val="22"/>
        </w:rPr>
      </w:pPr>
    </w:p>
    <w:p w14:paraId="7732DD5F" w14:textId="77777777" w:rsidR="00733527" w:rsidRPr="00D25367" w:rsidRDefault="00733527" w:rsidP="00996E02">
      <w:pPr>
        <w:spacing w:after="0" w:line="240" w:lineRule="auto"/>
        <w:ind w:left="567" w:right="567"/>
        <w:rPr>
          <w:sz w:val="22"/>
          <w:szCs w:val="22"/>
        </w:rPr>
      </w:pPr>
      <w:r w:rsidRPr="00D25367">
        <w:rPr>
          <w:sz w:val="22"/>
          <w:szCs w:val="22"/>
        </w:rPr>
        <w:t>1. No registran antecedentes de tabaquismo en la anamnesis.</w:t>
      </w:r>
    </w:p>
    <w:p w14:paraId="75637142" w14:textId="77777777" w:rsidR="00733527" w:rsidRPr="00D25367" w:rsidRDefault="00733527" w:rsidP="00996E02">
      <w:pPr>
        <w:spacing w:after="0" w:line="240" w:lineRule="auto"/>
        <w:ind w:left="567" w:right="567"/>
        <w:rPr>
          <w:sz w:val="22"/>
          <w:szCs w:val="22"/>
        </w:rPr>
      </w:pPr>
      <w:r w:rsidRPr="00D25367">
        <w:rPr>
          <w:sz w:val="22"/>
          <w:szCs w:val="22"/>
        </w:rPr>
        <w:t xml:space="preserve">2. No hay recomendaciones médicas ni prescripción alguna al egreso que apunte a </w:t>
      </w:r>
      <w:proofErr w:type="spellStart"/>
      <w:r w:rsidRPr="00D25367">
        <w:rPr>
          <w:sz w:val="22"/>
          <w:szCs w:val="22"/>
        </w:rPr>
        <w:t>tromboprofilaxis</w:t>
      </w:r>
      <w:proofErr w:type="spellEnd"/>
      <w:r w:rsidRPr="00D25367">
        <w:rPr>
          <w:sz w:val="22"/>
          <w:szCs w:val="22"/>
        </w:rPr>
        <w:t>, aun cuando se mantienen condiciones clínicas de riesgo.</w:t>
      </w:r>
    </w:p>
    <w:p w14:paraId="156F66E0" w14:textId="77777777" w:rsidR="00733527" w:rsidRPr="00D25367" w:rsidRDefault="00733527" w:rsidP="00996E02">
      <w:pPr>
        <w:spacing w:after="0" w:line="240" w:lineRule="auto"/>
        <w:ind w:left="567" w:right="567"/>
        <w:rPr>
          <w:sz w:val="22"/>
          <w:szCs w:val="22"/>
        </w:rPr>
      </w:pPr>
    </w:p>
    <w:p w14:paraId="6C9EC364" w14:textId="188084B2" w:rsidR="0084650D" w:rsidRPr="00D25367" w:rsidRDefault="00733527" w:rsidP="00996E02">
      <w:pPr>
        <w:spacing w:after="0" w:line="240" w:lineRule="auto"/>
        <w:ind w:left="567" w:right="567"/>
        <w:rPr>
          <w:sz w:val="22"/>
          <w:szCs w:val="22"/>
        </w:rPr>
      </w:pPr>
      <w:r w:rsidRPr="00D25367">
        <w:rPr>
          <w:sz w:val="22"/>
          <w:szCs w:val="22"/>
        </w:rPr>
        <w:t xml:space="preserve">La atención brindada en la Clínica VIP adoleció de seguimiento a la anticoagulación pretendida con la continuidad de la </w:t>
      </w:r>
      <w:proofErr w:type="spellStart"/>
      <w:r w:rsidRPr="00D25367">
        <w:rPr>
          <w:sz w:val="22"/>
          <w:szCs w:val="22"/>
        </w:rPr>
        <w:t>tromboprofilaxis</w:t>
      </w:r>
      <w:proofErr w:type="spellEnd"/>
      <w:r w:rsidRPr="00D25367">
        <w:rPr>
          <w:sz w:val="22"/>
          <w:szCs w:val="22"/>
        </w:rPr>
        <w:t xml:space="preserve"> y al momento del egreso, omitió que la situación clínica de fracturas en consolidación y otras por reparar, implicaban prolongación del tiempo de encamamiento, riesgo de trombosis venosa y de tromboembolismo pulmonar, por lo cual se debía mantener el protocolo de </w:t>
      </w:r>
      <w:proofErr w:type="spellStart"/>
      <w:r w:rsidRPr="00D25367">
        <w:rPr>
          <w:sz w:val="22"/>
          <w:szCs w:val="22"/>
        </w:rPr>
        <w:t>tromboprofilaxis</w:t>
      </w:r>
      <w:proofErr w:type="spellEnd"/>
      <w:r w:rsidRPr="00D25367">
        <w:rPr>
          <w:sz w:val="22"/>
          <w:szCs w:val="22"/>
        </w:rPr>
        <w:t xml:space="preserve"> que, por el concurso de factores contributivos mayores, cuales eran la cirugía de rodilla, las fracturas en calcáneo sin reparar y el tabaquismo, implicaba indicación de alguno de los fármacos anticoagulantes orales. Tal omisión tiene relación directa con el desenlace fatal. </w:t>
      </w:r>
      <w:r w:rsidR="0084650D" w:rsidRPr="00D25367">
        <w:rPr>
          <w:sz w:val="22"/>
          <w:szCs w:val="22"/>
        </w:rPr>
        <w:t xml:space="preserve"> </w:t>
      </w:r>
    </w:p>
    <w:p w14:paraId="4D58B46E" w14:textId="77777777" w:rsidR="00B50D99" w:rsidRPr="00D25367" w:rsidRDefault="00B50D99" w:rsidP="00996E02">
      <w:pPr>
        <w:spacing w:after="0" w:line="240" w:lineRule="auto"/>
        <w:ind w:left="567" w:right="567"/>
        <w:rPr>
          <w:sz w:val="22"/>
          <w:szCs w:val="22"/>
        </w:rPr>
      </w:pPr>
    </w:p>
    <w:p w14:paraId="6C221641" w14:textId="271E46AD" w:rsidR="00B50D99" w:rsidRDefault="00C7103F" w:rsidP="00996E02">
      <w:pPr>
        <w:spacing w:after="0" w:line="360" w:lineRule="auto"/>
        <w:ind w:left="0"/>
      </w:pPr>
      <w:r w:rsidRPr="00D25367">
        <w:t xml:space="preserve">Las peritos especialistas, asistieron a la audiencia de pruebas en la cual se surtió la contradicción del dictamen expuesto, </w:t>
      </w:r>
      <w:r w:rsidR="00E8501E" w:rsidRPr="00D25367">
        <w:t xml:space="preserve">en esta señalaron que i) la atención prestada por </w:t>
      </w:r>
      <w:r w:rsidR="00E8501E" w:rsidRPr="00D25367">
        <w:lastRenderedPageBreak/>
        <w:t xml:space="preserve">el Hospital San Rafael de Fusagasugá pese a haber tenido fallas técnico administrativas, estas no fueron determinantes en la condición clínica de la señora Irma Elena, por el contrario se demostró que el centro médico actuó de conformidad con lo esperado a su nivel técnico y científico y, en ese entendido, calificó la actuación del Hospital como prudente;  </w:t>
      </w:r>
      <w:proofErr w:type="spellStart"/>
      <w:r w:rsidR="00E8501E" w:rsidRPr="00D25367">
        <w:t>ii</w:t>
      </w:r>
      <w:proofErr w:type="spellEnd"/>
      <w:r w:rsidR="00E8501E" w:rsidRPr="00D25367">
        <w:t xml:space="preserve">)  señaló que la atención brindada por la Clínica el Country estuvo acorde a la lex </w:t>
      </w:r>
      <w:proofErr w:type="spellStart"/>
      <w:r w:rsidR="00E8501E" w:rsidRPr="00D25367">
        <w:t>artis</w:t>
      </w:r>
      <w:proofErr w:type="spellEnd"/>
      <w:r w:rsidR="00E8501E" w:rsidRPr="00D25367">
        <w:t>, salvo en la gestión intrahospitalaria al no remitir la historia clínica completa para que la Clínica VIP  garantizara la continuidad del tratamiento.</w:t>
      </w:r>
    </w:p>
    <w:p w14:paraId="4F8A2387" w14:textId="0181D33B" w:rsidR="00E8501E" w:rsidRDefault="00E8501E" w:rsidP="00996E02">
      <w:pPr>
        <w:spacing w:after="0" w:line="360" w:lineRule="auto"/>
        <w:ind w:left="0"/>
      </w:pPr>
    </w:p>
    <w:p w14:paraId="6C912219" w14:textId="545C1202" w:rsidR="00E8501E" w:rsidRDefault="00E8501E" w:rsidP="00996E02">
      <w:pPr>
        <w:spacing w:after="0" w:line="360" w:lineRule="auto"/>
        <w:ind w:left="0"/>
      </w:pPr>
      <w:r>
        <w:t xml:space="preserve">h) Fueron aportadas </w:t>
      </w:r>
      <w:r w:rsidR="00A15439">
        <w:t>y decretadas</w:t>
      </w:r>
      <w:r>
        <w:t xml:space="preserve">, </w:t>
      </w:r>
      <w:proofErr w:type="gramStart"/>
      <w:r>
        <w:t>las siguientes documentales</w:t>
      </w:r>
      <w:proofErr w:type="gramEnd"/>
      <w:r>
        <w:t>:</w:t>
      </w:r>
    </w:p>
    <w:p w14:paraId="124E58DA" w14:textId="06657055" w:rsidR="00A15439" w:rsidRDefault="00A15439" w:rsidP="00996E02">
      <w:pPr>
        <w:spacing w:after="0" w:line="360" w:lineRule="auto"/>
        <w:ind w:left="0"/>
      </w:pPr>
    </w:p>
    <w:p w14:paraId="47DA1BCF" w14:textId="25A52BA9" w:rsidR="001031E8" w:rsidRDefault="001031E8" w:rsidP="00996E02">
      <w:pPr>
        <w:spacing w:after="0" w:line="360" w:lineRule="auto"/>
        <w:ind w:left="0"/>
      </w:pPr>
      <w:r>
        <w:t xml:space="preserve">-Artículo Científico Terapia Antitrombótica </w:t>
      </w:r>
      <w:r w:rsidR="00F5136C">
        <w:t>y</w:t>
      </w:r>
      <w:r>
        <w:t xml:space="preserve"> Prevención </w:t>
      </w:r>
      <w:r w:rsidR="00F5136C">
        <w:t>d</w:t>
      </w:r>
      <w:r>
        <w:t xml:space="preserve">e </w:t>
      </w:r>
      <w:r w:rsidR="00F5136C">
        <w:t>l</w:t>
      </w:r>
      <w:r>
        <w:t xml:space="preserve">a Trombosis, Novena Edición: Guías Prácticas Clínicas Basadas </w:t>
      </w:r>
      <w:r w:rsidR="00F5136C">
        <w:t>e</w:t>
      </w:r>
      <w:r>
        <w:t xml:space="preserve">n </w:t>
      </w:r>
      <w:r w:rsidR="00F5136C">
        <w:t>l</w:t>
      </w:r>
      <w:r>
        <w:t xml:space="preserve">a Evidencia </w:t>
      </w:r>
      <w:r w:rsidR="00F5136C">
        <w:t>d</w:t>
      </w:r>
      <w:r>
        <w:t xml:space="preserve">el Colegio Americano Especialistas </w:t>
      </w:r>
      <w:r w:rsidR="00F5136C">
        <w:t>e</w:t>
      </w:r>
      <w:r>
        <w:t>n Neumología Prevención de TEV en los Pacientes de Cirugía Ortopédica (Fls.753 a 782 C. 3)</w:t>
      </w:r>
      <w:r w:rsidR="00F5136C">
        <w:t>.</w:t>
      </w:r>
    </w:p>
    <w:p w14:paraId="37CD3A02" w14:textId="57372695" w:rsidR="001031E8" w:rsidRDefault="001031E8" w:rsidP="00996E02">
      <w:pPr>
        <w:spacing w:after="0" w:line="360" w:lineRule="auto"/>
        <w:ind w:left="0"/>
      </w:pPr>
    </w:p>
    <w:p w14:paraId="79D00362" w14:textId="646675CA" w:rsidR="001031E8" w:rsidRDefault="005B56C3" w:rsidP="00996E02">
      <w:pPr>
        <w:spacing w:after="0" w:line="360" w:lineRule="auto"/>
        <w:ind w:left="0"/>
      </w:pPr>
      <w:r>
        <w:t xml:space="preserve">-Guía </w:t>
      </w:r>
      <w:r w:rsidR="00F5136C">
        <w:t>Clínica</w:t>
      </w:r>
      <w:r>
        <w:t xml:space="preserve"> NICE 92- Tromboembolismo Venoso: </w:t>
      </w:r>
      <w:r w:rsidR="00F5136C">
        <w:t>R</w:t>
      </w:r>
      <w:r>
        <w:t xml:space="preserve">educción del </w:t>
      </w:r>
      <w:r w:rsidR="00F5136C">
        <w:t>R</w:t>
      </w:r>
      <w:r>
        <w:t>iesgo” – Instituto Nacional para la Salud y la Excelencia Clínica (</w:t>
      </w:r>
      <w:proofErr w:type="spellStart"/>
      <w:r>
        <w:t>Fls</w:t>
      </w:r>
      <w:proofErr w:type="spellEnd"/>
      <w:r>
        <w:t>. 783 a 816 C.3).</w:t>
      </w:r>
    </w:p>
    <w:p w14:paraId="72F9AAA5" w14:textId="6F1464EA" w:rsidR="005B56C3" w:rsidRDefault="005B56C3" w:rsidP="00996E02">
      <w:pPr>
        <w:spacing w:after="0" w:line="360" w:lineRule="auto"/>
        <w:ind w:left="0"/>
      </w:pPr>
    </w:p>
    <w:p w14:paraId="7C705147" w14:textId="26C75E61" w:rsidR="005B56C3" w:rsidRDefault="005B56C3" w:rsidP="00996E02">
      <w:pPr>
        <w:spacing w:after="0" w:line="360" w:lineRule="auto"/>
        <w:ind w:left="0"/>
      </w:pPr>
      <w:r>
        <w:t>-Guía para el Manejo de Urgencias del Ministerio de la Protección Social</w:t>
      </w:r>
      <w:r w:rsidR="00F5136C">
        <w:t>.</w:t>
      </w:r>
    </w:p>
    <w:p w14:paraId="4A91D656" w14:textId="77777777" w:rsidR="00B50D99" w:rsidRDefault="00B50D99" w:rsidP="00996E02">
      <w:pPr>
        <w:spacing w:after="0" w:line="360" w:lineRule="auto"/>
        <w:ind w:left="0"/>
      </w:pPr>
    </w:p>
    <w:p w14:paraId="7B18E3DC" w14:textId="77777777" w:rsidR="00B50D99" w:rsidRDefault="00B50D99" w:rsidP="00996E02">
      <w:pPr>
        <w:spacing w:after="0" w:line="360" w:lineRule="auto"/>
        <w:ind w:left="0"/>
        <w:rPr>
          <w:b/>
          <w:bCs/>
        </w:rPr>
      </w:pPr>
      <w:r w:rsidRPr="00B50D99">
        <w:rPr>
          <w:b/>
          <w:bCs/>
        </w:rPr>
        <w:t xml:space="preserve"> </w:t>
      </w:r>
      <w:r w:rsidR="008D1C39" w:rsidRPr="00B50D99">
        <w:rPr>
          <w:b/>
          <w:bCs/>
        </w:rPr>
        <w:t>2.5.</w:t>
      </w:r>
      <w:r w:rsidR="00FD00CB" w:rsidRPr="00B50D99">
        <w:rPr>
          <w:b/>
          <w:bCs/>
        </w:rPr>
        <w:t xml:space="preserve"> </w:t>
      </w:r>
      <w:r w:rsidR="00274B01" w:rsidRPr="00B50D99">
        <w:rPr>
          <w:b/>
          <w:bCs/>
        </w:rPr>
        <w:t xml:space="preserve">Análisis de la Responsabilidad </w:t>
      </w:r>
    </w:p>
    <w:p w14:paraId="2ECD465C" w14:textId="77777777" w:rsidR="00B50D99" w:rsidRDefault="00B50D99" w:rsidP="00996E02">
      <w:pPr>
        <w:spacing w:after="0" w:line="360" w:lineRule="auto"/>
        <w:ind w:left="0"/>
        <w:rPr>
          <w:b/>
          <w:bCs/>
        </w:rPr>
      </w:pPr>
    </w:p>
    <w:p w14:paraId="4C5AF689" w14:textId="04EA6264" w:rsidR="00274B01" w:rsidRPr="00B50D99" w:rsidRDefault="00274B01" w:rsidP="00996E02">
      <w:pPr>
        <w:spacing w:after="0" w:line="360" w:lineRule="auto"/>
        <w:ind w:left="0"/>
        <w:rPr>
          <w:b/>
          <w:bCs/>
        </w:rPr>
      </w:pPr>
      <w:r w:rsidRPr="00274B01">
        <w:t>El artículo 90 de la Constitución Política de 1991 consagra lo referente a la responsabilidad del Estado. Indica que la administración «responderá por los daños antijurídicos que le sean imputables, causados por la acción o la omisión de las autoridades públicas». Esto quiere decir, que desde la perspectiva constitucional se previó una fórmula general de responsabilidad, tanto contractual como extracontractual, por acción u omisión de las ramas del poder público.</w:t>
      </w:r>
    </w:p>
    <w:p w14:paraId="67CC591F" w14:textId="77777777" w:rsidR="00274B01" w:rsidRPr="00274B01" w:rsidRDefault="00274B01" w:rsidP="00996E02">
      <w:pPr>
        <w:spacing w:after="0"/>
      </w:pPr>
    </w:p>
    <w:p w14:paraId="4F66A45B" w14:textId="4C703BD8" w:rsidR="00274B01" w:rsidRPr="00274B01" w:rsidRDefault="00274B01" w:rsidP="00996E02">
      <w:pPr>
        <w:pStyle w:val="Ttulo2"/>
        <w:spacing w:after="0" w:line="357" w:lineRule="auto"/>
        <w:jc w:val="both"/>
        <w:rPr>
          <w:b w:val="0"/>
          <w:lang w:eastAsia="es-CO" w:bidi="es-CO"/>
        </w:rPr>
      </w:pPr>
      <w:r w:rsidRPr="00274B01">
        <w:rPr>
          <w:b w:val="0"/>
          <w:lang w:eastAsia="es-CO" w:bidi="es-CO"/>
        </w:rPr>
        <w:t>De la norma constitucional en cita se puede concluir que para imputar responsabilidad a la administración es necesario verificar la existencia de un daño antijurídico, es decir, aquél que la persona no estaba en obligación de soportar, así como efectuar un juicio de imputación, a fin de determinar si jurídica y fácticamente es atribuible a la entidad demanda, o si por el contrario se configura una causal de exoneración de responsabilidad – fuerza mayor, caso fortuito, hecho exclusivo de la víctima y/o hecho exclusivo y determinante de un tercero – así como la concurrencia de culpas en la producción del daño.</w:t>
      </w:r>
    </w:p>
    <w:p w14:paraId="0E35468C" w14:textId="77777777" w:rsidR="00274B01" w:rsidRPr="00274B01" w:rsidRDefault="00274B01" w:rsidP="00996E02">
      <w:pPr>
        <w:pStyle w:val="Ttulo2"/>
        <w:spacing w:after="0" w:line="357" w:lineRule="auto"/>
        <w:ind w:left="5"/>
        <w:rPr>
          <w:b w:val="0"/>
          <w:lang w:eastAsia="es-CO" w:bidi="es-CO"/>
        </w:rPr>
      </w:pPr>
    </w:p>
    <w:p w14:paraId="2CE026E7" w14:textId="0068CBCB" w:rsidR="00274B01" w:rsidRPr="006337A9" w:rsidRDefault="00274B01" w:rsidP="00996E02">
      <w:pPr>
        <w:pStyle w:val="Ttulo2"/>
        <w:spacing w:after="0" w:line="357" w:lineRule="auto"/>
        <w:ind w:left="5"/>
        <w:rPr>
          <w:bCs/>
          <w:lang w:eastAsia="es-CO" w:bidi="es-CO"/>
        </w:rPr>
      </w:pPr>
      <w:r w:rsidRPr="006337A9">
        <w:rPr>
          <w:bCs/>
          <w:lang w:eastAsia="es-CO" w:bidi="es-CO"/>
        </w:rPr>
        <w:t>2.</w:t>
      </w:r>
      <w:r w:rsidR="008D1C39">
        <w:rPr>
          <w:bCs/>
          <w:lang w:eastAsia="es-CO" w:bidi="es-CO"/>
        </w:rPr>
        <w:t>5</w:t>
      </w:r>
      <w:r w:rsidRPr="006337A9">
        <w:rPr>
          <w:bCs/>
          <w:lang w:eastAsia="es-CO" w:bidi="es-CO"/>
        </w:rPr>
        <w:t xml:space="preserve">.1. La falla en el servicio </w:t>
      </w:r>
    </w:p>
    <w:p w14:paraId="401E7861" w14:textId="6BFCEA24" w:rsidR="006337A9" w:rsidRDefault="006337A9" w:rsidP="00996E02">
      <w:pPr>
        <w:spacing w:after="0"/>
        <w:ind w:left="0"/>
      </w:pPr>
    </w:p>
    <w:p w14:paraId="337E9F84" w14:textId="77777777" w:rsidR="006337A9" w:rsidRDefault="006337A9" w:rsidP="00996E02">
      <w:pPr>
        <w:spacing w:after="0"/>
        <w:ind w:left="0"/>
      </w:pPr>
      <w:r>
        <w:t xml:space="preserve">En el régimen subjetivo de responsabilidad como sistema clásico de imputación, impera la tesis de la culpa, falta o falla del servicio, a través de la cual se pretende indemnizar </w:t>
      </w:r>
      <w:r>
        <w:lastRenderedPageBreak/>
        <w:t xml:space="preserve">los perjuicios causados por el incumplimiento de las obligaciones a cargo del Estado, o lo que es lo mismo, consiste en la </w:t>
      </w:r>
      <w:proofErr w:type="spellStart"/>
      <w:r>
        <w:t>causación</w:t>
      </w:r>
      <w:proofErr w:type="spellEnd"/>
      <w:r>
        <w:t xml:space="preserve"> de un daño por una persona de derecho público que no ha actuado como debía hacerlo.</w:t>
      </w:r>
    </w:p>
    <w:p w14:paraId="1BBA5908" w14:textId="77777777" w:rsidR="006337A9" w:rsidRDefault="006337A9" w:rsidP="00996E02">
      <w:pPr>
        <w:spacing w:after="0"/>
        <w:ind w:left="0"/>
      </w:pPr>
    </w:p>
    <w:p w14:paraId="56F645B9" w14:textId="77777777" w:rsidR="006337A9" w:rsidRDefault="006337A9" w:rsidP="00996E02">
      <w:pPr>
        <w:spacing w:after="0"/>
        <w:ind w:left="0"/>
      </w:pPr>
      <w:r>
        <w:t xml:space="preserve">De igual forma, el Consejo de Estado ha establecido un régimen de responsabilidad sin culpa u objetiva, que se aplica de forma residual a la falla del servicio y puede darse en dos supuestos, bien por haberse causado por el rompimiento de la carga pública de igualdad – daño especial – o un daño anormal – riesgo excepcional -, esto es, bajo una óptica objetiva de responsabilidad. </w:t>
      </w:r>
    </w:p>
    <w:p w14:paraId="40DD9E6D" w14:textId="77777777" w:rsidR="006337A9" w:rsidRDefault="006337A9" w:rsidP="00996E02">
      <w:pPr>
        <w:spacing w:after="0"/>
        <w:ind w:left="0"/>
      </w:pPr>
    </w:p>
    <w:p w14:paraId="60AF5D2A" w14:textId="384A307F" w:rsidR="006337A9" w:rsidRDefault="006337A9" w:rsidP="00996E02">
      <w:pPr>
        <w:spacing w:after="0"/>
        <w:ind w:left="0"/>
      </w:pPr>
      <w:r>
        <w:t xml:space="preserve">Ahora bien, en cuanto a la responsabilidad estatal por la prestación del servicio de salud, debe diferenciarse el subsistema administrativo que ofrece las condiciones logísticas, de organización y materiales, del subsistema del acto médico propiamente dicho, para efectos de plantear de manera adecuada el problema y afrontarlo con las herramientas o presupuestos probatorios pertinentes. Desde la anterior perspectiva, la falla del servicio médico puede darse por omisión, negligencia o inoportunidad en la realización de las gestiones administrativas o asistenciales para que el acto médico pueda llevarse a cabo o cumplirse de manera adecuada, así como en la ejecución misma del acto </w:t>
      </w:r>
      <w:proofErr w:type="gramStart"/>
      <w:r>
        <w:t>médico .</w:t>
      </w:r>
      <w:proofErr w:type="gramEnd"/>
    </w:p>
    <w:p w14:paraId="113350A1" w14:textId="77777777" w:rsidR="006337A9" w:rsidRPr="00274B01" w:rsidRDefault="006337A9" w:rsidP="00996E02">
      <w:pPr>
        <w:spacing w:after="0"/>
        <w:ind w:left="0"/>
      </w:pPr>
    </w:p>
    <w:p w14:paraId="60FAAC71" w14:textId="77777777" w:rsidR="006337A9" w:rsidRDefault="006337A9" w:rsidP="00996E02">
      <w:pPr>
        <w:spacing w:after="0"/>
        <w:ind w:left="0"/>
      </w:pPr>
      <w:r>
        <w:t xml:space="preserve">El Consejo de Estado ha utilizado varios criterios para la determinación de la falla del servicio de salud. En una primera etapa se aplicó la falla probada plena (hasta 1992), lo cual implicaba que el demandante debía probar la falla, el daño y el nexo de causalidad. Al mismo tiempo se aplicó este régimen en dos niveles: i) para evaluar las deficiencias de funcionamiento administrativo o logístico de los servicios médicos y </w:t>
      </w:r>
      <w:proofErr w:type="spellStart"/>
      <w:r>
        <w:t>ii</w:t>
      </w:r>
      <w:proofErr w:type="spellEnd"/>
      <w:r>
        <w:t xml:space="preserve">) para evaluar el acto médico propiamente dicho. </w:t>
      </w:r>
    </w:p>
    <w:p w14:paraId="0BB6474B" w14:textId="77777777" w:rsidR="006337A9" w:rsidRDefault="006337A9" w:rsidP="00996E02">
      <w:pPr>
        <w:spacing w:after="0"/>
      </w:pPr>
    </w:p>
    <w:p w14:paraId="6AD9AC5C" w14:textId="77777777" w:rsidR="006337A9" w:rsidRDefault="006337A9" w:rsidP="00996E02">
      <w:pPr>
        <w:spacing w:after="0"/>
        <w:ind w:left="0"/>
      </w:pPr>
      <w:r>
        <w:t xml:space="preserve">En una segunda etapa (después de 1992) se aplicó la falla probada restringido a lo administrativo, es decir, el demandante debía probar las deficientes condiciones de funcionamiento administrativo o logísticas de los servicios médicos; y con respecto al acto médico se aplicó la falla del servicio presunto y al demandante sólo se le exigía probar el daño y el nexo causal, mientras que la entidad demandada podía exonerarse si: i) acreditaba la actuación oportuna, prudente, diligencia y con pericia; o </w:t>
      </w:r>
      <w:proofErr w:type="spellStart"/>
      <w:r>
        <w:t>ii</w:t>
      </w:r>
      <w:proofErr w:type="spellEnd"/>
      <w:r>
        <w:t xml:space="preserve">) rompía el nexo causal por fuerza mayor, culpa exclusiva de la víctima o el hecho exclusivo y determinante de un tercero. </w:t>
      </w:r>
    </w:p>
    <w:p w14:paraId="3BB63464" w14:textId="77777777" w:rsidR="006337A9" w:rsidRDefault="006337A9" w:rsidP="00996E02">
      <w:pPr>
        <w:spacing w:after="0"/>
        <w:ind w:left="0"/>
      </w:pPr>
    </w:p>
    <w:p w14:paraId="5804BA9E" w14:textId="77777777" w:rsidR="006337A9" w:rsidRDefault="006337A9" w:rsidP="00996E02">
      <w:pPr>
        <w:spacing w:after="0"/>
        <w:ind w:left="0"/>
      </w:pPr>
      <w:r>
        <w:t xml:space="preserve">En una tercera etapa (después del 2000), se aplicó la carga dinámica de la prueba plena que consistió en que también el paciente o demandante podría estar en mejores condiciones de probar los hechos y no solamente la entidad demandada, sin embargo, el nexo causal debe estar acreditado (probado o por lo menos inferido), aunque admite </w:t>
      </w:r>
      <w:r>
        <w:lastRenderedPageBreak/>
        <w:t xml:space="preserve">prueba indiciaria (casi siempre por la dificultad probatoria), es decir, se aplica la teoría de la causa probable del daño. </w:t>
      </w:r>
    </w:p>
    <w:p w14:paraId="48781484" w14:textId="77777777" w:rsidR="006337A9" w:rsidRDefault="006337A9" w:rsidP="00996E02">
      <w:pPr>
        <w:spacing w:after="0"/>
        <w:ind w:left="0"/>
      </w:pPr>
    </w:p>
    <w:p w14:paraId="06F42C71" w14:textId="32915F40" w:rsidR="00274B01" w:rsidRPr="008D1C39" w:rsidRDefault="006337A9" w:rsidP="00996E02">
      <w:pPr>
        <w:spacing w:after="0"/>
        <w:ind w:left="0"/>
        <w:rPr>
          <w:i/>
          <w:iCs/>
        </w:rPr>
      </w:pPr>
      <w:r>
        <w:t>En 2006, la Jurisprudencia del Consejo de Estado volvió a asumir la posición de que en los casos de responsabilidad médica se debe aplicar la falla probada del servicio, advirtiendo que en estos casos deben estar acreditados todos los elementos que la configuran, advirtiendo eso sí que para probar dichos elementos</w:t>
      </w:r>
      <w:r w:rsidRPr="008D1C39">
        <w:rPr>
          <w:i/>
          <w:iCs/>
        </w:rPr>
        <w:t xml:space="preserve">:«(…) se puede echar mano de todos los medios probatorios legalmente aceptados, cobrando particular importancia la prueba indiciaria que pueda construirse con fundamento en las demás pruebas que obren en el proceso, en especial para la demostración del nexo causal entre la actividad médica y el daño. (…)» </w:t>
      </w:r>
    </w:p>
    <w:p w14:paraId="4D41D95E" w14:textId="77777777" w:rsidR="008D1C39" w:rsidRDefault="008D1C39" w:rsidP="00996E02">
      <w:pPr>
        <w:spacing w:after="0"/>
        <w:ind w:left="0"/>
      </w:pPr>
    </w:p>
    <w:p w14:paraId="5F6CF63E" w14:textId="3B19A928" w:rsidR="008D1C39" w:rsidRDefault="006337A9" w:rsidP="00996E02">
      <w:pPr>
        <w:spacing w:after="0"/>
        <w:ind w:left="0"/>
        <w:rPr>
          <w:b/>
          <w:bCs/>
        </w:rPr>
      </w:pPr>
      <w:r w:rsidRPr="006337A9">
        <w:rPr>
          <w:b/>
          <w:bCs/>
        </w:rPr>
        <w:t>2.</w:t>
      </w:r>
      <w:r w:rsidR="008D1C39">
        <w:rPr>
          <w:b/>
          <w:bCs/>
        </w:rPr>
        <w:t>5</w:t>
      </w:r>
      <w:r w:rsidRPr="006337A9">
        <w:rPr>
          <w:b/>
          <w:bCs/>
        </w:rPr>
        <w:t>.2.</w:t>
      </w:r>
      <w:r w:rsidR="008D1C39">
        <w:rPr>
          <w:b/>
          <w:bCs/>
        </w:rPr>
        <w:t xml:space="preserve"> De la pérdida de oportunidad</w:t>
      </w:r>
    </w:p>
    <w:p w14:paraId="0F317869" w14:textId="7A7B0884" w:rsidR="008D1C39" w:rsidRPr="008D1C39" w:rsidRDefault="008D1C39" w:rsidP="00996E02">
      <w:pPr>
        <w:spacing w:after="0"/>
        <w:ind w:left="0"/>
      </w:pPr>
    </w:p>
    <w:p w14:paraId="5060BD3B" w14:textId="1F6ACA09" w:rsidR="008D1C39" w:rsidRDefault="008D1C39" w:rsidP="00996E02">
      <w:pPr>
        <w:spacing w:after="0"/>
        <w:ind w:left="0"/>
        <w:rPr>
          <w:i/>
          <w:iCs/>
        </w:rPr>
      </w:pPr>
      <w:r w:rsidRPr="008D1C39">
        <w:t>La jurisprudencia y la doctrina han realizado pronunciamiento</w:t>
      </w:r>
      <w:r>
        <w:t>s</w:t>
      </w:r>
      <w:r w:rsidRPr="008D1C39">
        <w:t xml:space="preserve"> sobre la “pérdida de oportunidad”, que ha sido entendida por el Consejo de Estado en los siguientes términos</w:t>
      </w:r>
      <w:r w:rsidRPr="008D1C39">
        <w:rPr>
          <w:i/>
          <w:iCs/>
        </w:rPr>
        <w:t>:</w:t>
      </w:r>
    </w:p>
    <w:p w14:paraId="410898E4" w14:textId="77777777" w:rsidR="00845D2D" w:rsidRPr="008D1C39" w:rsidRDefault="00845D2D" w:rsidP="00996E02">
      <w:pPr>
        <w:spacing w:after="0"/>
        <w:ind w:left="0"/>
        <w:rPr>
          <w:i/>
          <w:iCs/>
        </w:rPr>
      </w:pPr>
    </w:p>
    <w:p w14:paraId="2A485FF8" w14:textId="2F71D595" w:rsidR="008D1C39" w:rsidRPr="008D1C39" w:rsidRDefault="008D1C39" w:rsidP="00996E02">
      <w:pPr>
        <w:spacing w:after="0" w:line="276" w:lineRule="auto"/>
        <w:ind w:left="567" w:right="567"/>
        <w:rPr>
          <w:sz w:val="22"/>
          <w:szCs w:val="22"/>
        </w:rPr>
      </w:pPr>
      <w:r w:rsidRPr="008D1C39">
        <w:rPr>
          <w:sz w:val="22"/>
          <w:szCs w:val="22"/>
        </w:rPr>
        <w:t xml:space="preserve">[...] se ha concebido la </w:t>
      </w:r>
      <w:proofErr w:type="spellStart"/>
      <w:r w:rsidRPr="008D1C39">
        <w:rPr>
          <w:sz w:val="22"/>
          <w:szCs w:val="22"/>
        </w:rPr>
        <w:t>pérdida</w:t>
      </w:r>
      <w:proofErr w:type="spellEnd"/>
      <w:r w:rsidRPr="008D1C39">
        <w:rPr>
          <w:sz w:val="22"/>
          <w:szCs w:val="22"/>
        </w:rPr>
        <w:t xml:space="preserve"> de oportunidad, bien como una modalidad </w:t>
      </w:r>
      <w:proofErr w:type="spellStart"/>
      <w:r w:rsidRPr="008D1C39">
        <w:rPr>
          <w:sz w:val="22"/>
          <w:szCs w:val="22"/>
        </w:rPr>
        <w:t>autónoma</w:t>
      </w:r>
      <w:proofErr w:type="spellEnd"/>
      <w:r w:rsidRPr="008D1C39">
        <w:rPr>
          <w:sz w:val="22"/>
          <w:szCs w:val="22"/>
        </w:rPr>
        <w:t xml:space="preserve"> de </w:t>
      </w:r>
      <w:proofErr w:type="spellStart"/>
      <w:r w:rsidRPr="008D1C39">
        <w:rPr>
          <w:sz w:val="22"/>
          <w:szCs w:val="22"/>
        </w:rPr>
        <w:t>daño</w:t>
      </w:r>
      <w:proofErr w:type="spellEnd"/>
      <w:r w:rsidRPr="008D1C39">
        <w:rPr>
          <w:sz w:val="22"/>
          <w:szCs w:val="22"/>
        </w:rPr>
        <w:t xml:space="preserve">, o bien como una </w:t>
      </w:r>
      <w:proofErr w:type="spellStart"/>
      <w:r w:rsidRPr="008D1C39">
        <w:rPr>
          <w:sz w:val="22"/>
          <w:szCs w:val="22"/>
        </w:rPr>
        <w:t>técnica</w:t>
      </w:r>
      <w:proofErr w:type="spellEnd"/>
      <w:r w:rsidRPr="008D1C39">
        <w:rPr>
          <w:sz w:val="22"/>
          <w:szCs w:val="22"/>
        </w:rPr>
        <w:t xml:space="preserve"> de </w:t>
      </w:r>
      <w:proofErr w:type="spellStart"/>
      <w:r w:rsidRPr="008D1C39">
        <w:rPr>
          <w:sz w:val="22"/>
          <w:szCs w:val="22"/>
        </w:rPr>
        <w:t>facilitación</w:t>
      </w:r>
      <w:proofErr w:type="spellEnd"/>
      <w:r w:rsidRPr="008D1C39">
        <w:rPr>
          <w:sz w:val="22"/>
          <w:szCs w:val="22"/>
        </w:rPr>
        <w:t xml:space="preserve"> probatoria en los casos de incertidumbre causal, en los cuales resulte para la </w:t>
      </w:r>
      <w:proofErr w:type="spellStart"/>
      <w:r w:rsidRPr="008D1C39">
        <w:rPr>
          <w:sz w:val="22"/>
          <w:szCs w:val="22"/>
        </w:rPr>
        <w:t>víctima</w:t>
      </w:r>
      <w:proofErr w:type="spellEnd"/>
      <w:r w:rsidRPr="008D1C39">
        <w:rPr>
          <w:sz w:val="22"/>
          <w:szCs w:val="22"/>
        </w:rPr>
        <w:t xml:space="preserve"> una carga excesiva la </w:t>
      </w:r>
      <w:proofErr w:type="spellStart"/>
      <w:r w:rsidRPr="008D1C39">
        <w:rPr>
          <w:sz w:val="22"/>
          <w:szCs w:val="22"/>
        </w:rPr>
        <w:t>demostración</w:t>
      </w:r>
      <w:proofErr w:type="spellEnd"/>
      <w:r w:rsidRPr="008D1C39">
        <w:rPr>
          <w:sz w:val="22"/>
          <w:szCs w:val="22"/>
        </w:rPr>
        <w:t xml:space="preserve"> del nexo entre el </w:t>
      </w:r>
      <w:proofErr w:type="spellStart"/>
      <w:r w:rsidRPr="008D1C39">
        <w:rPr>
          <w:sz w:val="22"/>
          <w:szCs w:val="22"/>
        </w:rPr>
        <w:t>daño</w:t>
      </w:r>
      <w:proofErr w:type="spellEnd"/>
      <w:r w:rsidRPr="008D1C39">
        <w:rPr>
          <w:sz w:val="22"/>
          <w:szCs w:val="22"/>
        </w:rPr>
        <w:t xml:space="preserve"> que padece y la </w:t>
      </w:r>
      <w:proofErr w:type="spellStart"/>
      <w:r w:rsidRPr="008D1C39">
        <w:rPr>
          <w:sz w:val="22"/>
          <w:szCs w:val="22"/>
        </w:rPr>
        <w:t>actuación</w:t>
      </w:r>
      <w:proofErr w:type="spellEnd"/>
      <w:r w:rsidRPr="008D1C39">
        <w:rPr>
          <w:sz w:val="22"/>
          <w:szCs w:val="22"/>
        </w:rPr>
        <w:t xml:space="preserve"> de la entidad a la que se lo imputa y solo logre demostrar que dicha </w:t>
      </w:r>
      <w:proofErr w:type="spellStart"/>
      <w:r w:rsidRPr="008D1C39">
        <w:rPr>
          <w:sz w:val="22"/>
          <w:szCs w:val="22"/>
        </w:rPr>
        <w:t>relación</w:t>
      </w:r>
      <w:proofErr w:type="spellEnd"/>
      <w:r w:rsidRPr="008D1C39">
        <w:rPr>
          <w:sz w:val="22"/>
          <w:szCs w:val="22"/>
        </w:rPr>
        <w:t xml:space="preserve"> es probable, pero no cierta o segura. Frente a esa </w:t>
      </w:r>
      <w:proofErr w:type="spellStart"/>
      <w:r w:rsidRPr="008D1C39">
        <w:rPr>
          <w:sz w:val="22"/>
          <w:szCs w:val="22"/>
        </w:rPr>
        <w:t>discusión</w:t>
      </w:r>
      <w:proofErr w:type="spellEnd"/>
      <w:r w:rsidRPr="008D1C39">
        <w:rPr>
          <w:sz w:val="22"/>
          <w:szCs w:val="22"/>
        </w:rPr>
        <w:t xml:space="preserve"> </w:t>
      </w:r>
      <w:proofErr w:type="spellStart"/>
      <w:r w:rsidRPr="008D1C39">
        <w:rPr>
          <w:sz w:val="22"/>
          <w:szCs w:val="22"/>
        </w:rPr>
        <w:t>teórica</w:t>
      </w:r>
      <w:proofErr w:type="spellEnd"/>
      <w:r w:rsidRPr="008D1C39">
        <w:rPr>
          <w:sz w:val="22"/>
          <w:szCs w:val="22"/>
        </w:rPr>
        <w:t xml:space="preserve">, la Sala se ha inclinado por la primera y ha adoptado el criterio conforme al cual la </w:t>
      </w:r>
      <w:proofErr w:type="spellStart"/>
      <w:r w:rsidRPr="008D1C39">
        <w:rPr>
          <w:sz w:val="22"/>
          <w:szCs w:val="22"/>
        </w:rPr>
        <w:t>pérdida</w:t>
      </w:r>
      <w:proofErr w:type="spellEnd"/>
      <w:r w:rsidRPr="008D1C39">
        <w:rPr>
          <w:sz w:val="22"/>
          <w:szCs w:val="22"/>
        </w:rPr>
        <w:t xml:space="preserve"> de oportunidad no es una herramienta para facilitar la prueba del nexo causal sino un </w:t>
      </w:r>
      <w:proofErr w:type="spellStart"/>
      <w:r w:rsidRPr="008D1C39">
        <w:rPr>
          <w:sz w:val="22"/>
          <w:szCs w:val="22"/>
        </w:rPr>
        <w:t>daño</w:t>
      </w:r>
      <w:proofErr w:type="spellEnd"/>
      <w:r w:rsidRPr="008D1C39">
        <w:rPr>
          <w:sz w:val="22"/>
          <w:szCs w:val="22"/>
        </w:rPr>
        <w:t xml:space="preserve"> </w:t>
      </w:r>
      <w:proofErr w:type="spellStart"/>
      <w:r w:rsidRPr="008D1C39">
        <w:rPr>
          <w:sz w:val="22"/>
          <w:szCs w:val="22"/>
        </w:rPr>
        <w:t>autónomo</w:t>
      </w:r>
      <w:proofErr w:type="spellEnd"/>
      <w:r w:rsidRPr="008D1C39">
        <w:rPr>
          <w:sz w:val="22"/>
          <w:szCs w:val="22"/>
        </w:rPr>
        <w:t xml:space="preserve">, con identidad propia e independiente, que consiste en el quebrantamiento de un bien </w:t>
      </w:r>
      <w:proofErr w:type="spellStart"/>
      <w:r w:rsidRPr="008D1C39">
        <w:rPr>
          <w:sz w:val="22"/>
          <w:szCs w:val="22"/>
        </w:rPr>
        <w:t>jurídico</w:t>
      </w:r>
      <w:proofErr w:type="spellEnd"/>
      <w:r w:rsidRPr="008D1C39">
        <w:rPr>
          <w:sz w:val="22"/>
          <w:szCs w:val="22"/>
        </w:rPr>
        <w:t xml:space="preserve"> tutelado de recibir un beneficio o de evitar un riesgo.</w:t>
      </w:r>
    </w:p>
    <w:p w14:paraId="3D1B7D96" w14:textId="77777777" w:rsidR="008D1C39" w:rsidRPr="008D1C39" w:rsidRDefault="008D1C39" w:rsidP="00996E02">
      <w:pPr>
        <w:spacing w:after="0" w:line="276" w:lineRule="auto"/>
        <w:ind w:left="567" w:right="567"/>
        <w:rPr>
          <w:sz w:val="22"/>
          <w:szCs w:val="22"/>
        </w:rPr>
      </w:pPr>
    </w:p>
    <w:p w14:paraId="35967746" w14:textId="19CEACFD" w:rsidR="008D1C39" w:rsidRPr="008D1C39" w:rsidRDefault="008D1C39" w:rsidP="00996E02">
      <w:pPr>
        <w:spacing w:after="0" w:line="276" w:lineRule="auto"/>
        <w:ind w:left="567" w:right="567"/>
        <w:rPr>
          <w:sz w:val="22"/>
          <w:szCs w:val="22"/>
        </w:rPr>
      </w:pPr>
      <w:r w:rsidRPr="008D1C39">
        <w:rPr>
          <w:sz w:val="22"/>
          <w:szCs w:val="22"/>
        </w:rPr>
        <w:t xml:space="preserve">En pronunciamiento reciente de esta Sala, se </w:t>
      </w:r>
      <w:proofErr w:type="spellStart"/>
      <w:r w:rsidRPr="008D1C39">
        <w:rPr>
          <w:sz w:val="22"/>
          <w:szCs w:val="22"/>
        </w:rPr>
        <w:t>estudio</w:t>
      </w:r>
      <w:proofErr w:type="spellEnd"/>
      <w:r w:rsidRPr="008D1C39">
        <w:rPr>
          <w:sz w:val="22"/>
          <w:szCs w:val="22"/>
        </w:rPr>
        <w:t xml:space="preserve">́ la </w:t>
      </w:r>
      <w:proofErr w:type="spellStart"/>
      <w:r w:rsidRPr="008D1C39">
        <w:rPr>
          <w:sz w:val="22"/>
          <w:szCs w:val="22"/>
        </w:rPr>
        <w:t>pérdida</w:t>
      </w:r>
      <w:proofErr w:type="spellEnd"/>
      <w:r w:rsidRPr="008D1C39">
        <w:rPr>
          <w:sz w:val="22"/>
          <w:szCs w:val="22"/>
        </w:rPr>
        <w:t xml:space="preserve"> de oportunidad en el derecho comparado y en la jurisprudencia administrativa colombiana, para precisar las diferentes posturas que se han adoptado frente al tema:</w:t>
      </w:r>
    </w:p>
    <w:p w14:paraId="28CF3004" w14:textId="77777777" w:rsidR="008D1C39" w:rsidRPr="008D1C39" w:rsidRDefault="008D1C39" w:rsidP="00996E02">
      <w:pPr>
        <w:spacing w:after="0" w:line="276" w:lineRule="auto"/>
        <w:ind w:left="567" w:right="567"/>
        <w:rPr>
          <w:i/>
          <w:iCs/>
          <w:sz w:val="22"/>
          <w:szCs w:val="22"/>
        </w:rPr>
      </w:pPr>
    </w:p>
    <w:p w14:paraId="686A8B86" w14:textId="35AC50A1" w:rsidR="008D1C39" w:rsidRPr="00F5136C" w:rsidRDefault="008D1C39" w:rsidP="00996E02">
      <w:pPr>
        <w:spacing w:after="0" w:line="240" w:lineRule="auto"/>
        <w:ind w:left="850" w:right="567"/>
        <w:rPr>
          <w:sz w:val="20"/>
          <w:szCs w:val="20"/>
        </w:rPr>
      </w:pPr>
      <w:r w:rsidRPr="00F5136C">
        <w:rPr>
          <w:sz w:val="20"/>
          <w:szCs w:val="20"/>
        </w:rPr>
        <w:t xml:space="preserve">12.2. </w:t>
      </w:r>
      <w:r w:rsidR="00F5136C" w:rsidRPr="00F5136C">
        <w:rPr>
          <w:sz w:val="20"/>
          <w:szCs w:val="20"/>
        </w:rPr>
        <w:t>Así</w:t>
      </w:r>
      <w:r w:rsidRPr="00F5136C">
        <w:rPr>
          <w:sz w:val="20"/>
          <w:szCs w:val="20"/>
        </w:rPr>
        <w:t xml:space="preserve">́ las cosas, existen dos variantes jurisprudenciales que han sido adoptadas por la </w:t>
      </w:r>
      <w:r w:rsidR="00F5136C" w:rsidRPr="00F5136C">
        <w:rPr>
          <w:sz w:val="20"/>
          <w:szCs w:val="20"/>
        </w:rPr>
        <w:t>posición</w:t>
      </w:r>
      <w:r w:rsidRPr="00F5136C">
        <w:rPr>
          <w:sz w:val="20"/>
          <w:szCs w:val="20"/>
        </w:rPr>
        <w:t xml:space="preserve"> mayoritaria de la </w:t>
      </w:r>
      <w:r w:rsidR="00F5136C" w:rsidRPr="00F5136C">
        <w:rPr>
          <w:sz w:val="20"/>
          <w:szCs w:val="20"/>
        </w:rPr>
        <w:t>Sección</w:t>
      </w:r>
      <w:r w:rsidRPr="00F5136C">
        <w:rPr>
          <w:sz w:val="20"/>
          <w:szCs w:val="20"/>
        </w:rPr>
        <w:t xml:space="preserve"> Tercera del Consejo de Estado y replicadas por la doctrina: la primera, con fundamento en la causalidad </w:t>
      </w:r>
      <w:r w:rsidR="00F5136C" w:rsidRPr="00F5136C">
        <w:rPr>
          <w:sz w:val="20"/>
          <w:szCs w:val="20"/>
        </w:rPr>
        <w:t>probabilística</w:t>
      </w:r>
      <w:r w:rsidRPr="00F5136C">
        <w:rPr>
          <w:sz w:val="20"/>
          <w:szCs w:val="20"/>
        </w:rPr>
        <w:t xml:space="preserve">, afirma que la responsabilidad es proporcional en </w:t>
      </w:r>
      <w:r w:rsidR="00F5136C" w:rsidRPr="00F5136C">
        <w:rPr>
          <w:sz w:val="20"/>
          <w:szCs w:val="20"/>
        </w:rPr>
        <w:t>función</w:t>
      </w:r>
      <w:r w:rsidRPr="00F5136C">
        <w:rPr>
          <w:sz w:val="20"/>
          <w:szCs w:val="20"/>
        </w:rPr>
        <w:t xml:space="preserve"> de la probabilidad de la causa, esto es, que se imputa al actor una </w:t>
      </w:r>
      <w:r w:rsidR="00F5136C" w:rsidRPr="00F5136C">
        <w:rPr>
          <w:sz w:val="20"/>
          <w:szCs w:val="20"/>
        </w:rPr>
        <w:t>fracción</w:t>
      </w:r>
      <w:r w:rsidRPr="00F5136C">
        <w:rPr>
          <w:sz w:val="20"/>
          <w:szCs w:val="20"/>
        </w:rPr>
        <w:t xml:space="preserve"> o porcentaje del perjuicio final, en virtud de la posibilidad de que con su conducta haya incidido en la </w:t>
      </w:r>
      <w:proofErr w:type="spellStart"/>
      <w:r w:rsidRPr="00F5136C">
        <w:rPr>
          <w:sz w:val="20"/>
          <w:szCs w:val="20"/>
        </w:rPr>
        <w:t>producción</w:t>
      </w:r>
      <w:proofErr w:type="spellEnd"/>
      <w:r w:rsidRPr="00F5136C">
        <w:rPr>
          <w:sz w:val="20"/>
          <w:szCs w:val="20"/>
        </w:rPr>
        <w:t xml:space="preserve"> del </w:t>
      </w:r>
      <w:proofErr w:type="spellStart"/>
      <w:r w:rsidRPr="00F5136C">
        <w:rPr>
          <w:sz w:val="20"/>
          <w:szCs w:val="20"/>
        </w:rPr>
        <w:t>daño</w:t>
      </w:r>
      <w:proofErr w:type="spellEnd"/>
      <w:r w:rsidRPr="00F5136C">
        <w:rPr>
          <w:sz w:val="20"/>
          <w:szCs w:val="20"/>
        </w:rPr>
        <w:t xml:space="preserve"> -</w:t>
      </w:r>
      <w:proofErr w:type="spellStart"/>
      <w:r w:rsidRPr="00F5136C">
        <w:rPr>
          <w:b/>
          <w:bCs/>
          <w:sz w:val="20"/>
          <w:szCs w:val="20"/>
        </w:rPr>
        <w:t>teoría</w:t>
      </w:r>
      <w:proofErr w:type="spellEnd"/>
      <w:r w:rsidRPr="00F5136C">
        <w:rPr>
          <w:b/>
          <w:bCs/>
          <w:sz w:val="20"/>
          <w:szCs w:val="20"/>
        </w:rPr>
        <w:t xml:space="preserve"> relacionada con la </w:t>
      </w:r>
      <w:r w:rsidR="00F5136C" w:rsidRPr="00F5136C">
        <w:rPr>
          <w:b/>
          <w:bCs/>
          <w:sz w:val="20"/>
          <w:szCs w:val="20"/>
        </w:rPr>
        <w:t>imputación</w:t>
      </w:r>
      <w:r w:rsidRPr="00F5136C">
        <w:rPr>
          <w:sz w:val="20"/>
          <w:szCs w:val="20"/>
        </w:rPr>
        <w:t xml:space="preserve">; la segunda, considera que la </w:t>
      </w:r>
      <w:proofErr w:type="spellStart"/>
      <w:r w:rsidRPr="00F5136C">
        <w:rPr>
          <w:sz w:val="20"/>
          <w:szCs w:val="20"/>
        </w:rPr>
        <w:t>pérdida</w:t>
      </w:r>
      <w:proofErr w:type="spellEnd"/>
      <w:r w:rsidRPr="00F5136C">
        <w:rPr>
          <w:sz w:val="20"/>
          <w:szCs w:val="20"/>
        </w:rPr>
        <w:t xml:space="preserve"> de oportunidad representa un fundamento de </w:t>
      </w:r>
      <w:proofErr w:type="spellStart"/>
      <w:r w:rsidRPr="00F5136C">
        <w:rPr>
          <w:sz w:val="20"/>
          <w:szCs w:val="20"/>
        </w:rPr>
        <w:t>daño</w:t>
      </w:r>
      <w:proofErr w:type="spellEnd"/>
      <w:r w:rsidRPr="00F5136C">
        <w:rPr>
          <w:sz w:val="20"/>
          <w:szCs w:val="20"/>
        </w:rPr>
        <w:t xml:space="preserve">, cuya </w:t>
      </w:r>
      <w:proofErr w:type="spellStart"/>
      <w:r w:rsidRPr="00F5136C">
        <w:rPr>
          <w:sz w:val="20"/>
          <w:szCs w:val="20"/>
        </w:rPr>
        <w:t>reparación</w:t>
      </w:r>
      <w:proofErr w:type="spellEnd"/>
      <w:r w:rsidRPr="00F5136C">
        <w:rPr>
          <w:sz w:val="20"/>
          <w:szCs w:val="20"/>
        </w:rPr>
        <w:t xml:space="preserve"> se </w:t>
      </w:r>
      <w:proofErr w:type="spellStart"/>
      <w:r w:rsidRPr="00F5136C">
        <w:rPr>
          <w:sz w:val="20"/>
          <w:szCs w:val="20"/>
        </w:rPr>
        <w:t>efectúa</w:t>
      </w:r>
      <w:proofErr w:type="spellEnd"/>
      <w:r w:rsidRPr="00F5136C">
        <w:rPr>
          <w:sz w:val="20"/>
          <w:szCs w:val="20"/>
        </w:rPr>
        <w:t xml:space="preserve"> no en </w:t>
      </w:r>
      <w:proofErr w:type="spellStart"/>
      <w:r w:rsidRPr="00F5136C">
        <w:rPr>
          <w:sz w:val="20"/>
          <w:szCs w:val="20"/>
        </w:rPr>
        <w:t>función</w:t>
      </w:r>
      <w:proofErr w:type="spellEnd"/>
      <w:r w:rsidRPr="00F5136C">
        <w:rPr>
          <w:sz w:val="20"/>
          <w:szCs w:val="20"/>
        </w:rPr>
        <w:t xml:space="preserve"> de la probabilidad de existencia del </w:t>
      </w:r>
      <w:proofErr w:type="spellStart"/>
      <w:r w:rsidRPr="00F5136C">
        <w:rPr>
          <w:sz w:val="20"/>
          <w:szCs w:val="20"/>
        </w:rPr>
        <w:t>vínculo</w:t>
      </w:r>
      <w:proofErr w:type="spellEnd"/>
      <w:r w:rsidRPr="00F5136C">
        <w:rPr>
          <w:sz w:val="20"/>
          <w:szCs w:val="20"/>
        </w:rPr>
        <w:t xml:space="preserve"> de causalidad entre el hecho </w:t>
      </w:r>
      <w:proofErr w:type="spellStart"/>
      <w:r w:rsidRPr="00F5136C">
        <w:rPr>
          <w:sz w:val="20"/>
          <w:szCs w:val="20"/>
        </w:rPr>
        <w:t>dañoso</w:t>
      </w:r>
      <w:proofErr w:type="spellEnd"/>
      <w:r w:rsidRPr="00F5136C">
        <w:rPr>
          <w:sz w:val="20"/>
          <w:szCs w:val="20"/>
        </w:rPr>
        <w:t xml:space="preserve"> y el </w:t>
      </w:r>
      <w:proofErr w:type="spellStart"/>
      <w:r w:rsidRPr="00F5136C">
        <w:rPr>
          <w:sz w:val="20"/>
          <w:szCs w:val="20"/>
        </w:rPr>
        <w:t>daño</w:t>
      </w:r>
      <w:proofErr w:type="spellEnd"/>
      <w:r w:rsidRPr="00F5136C">
        <w:rPr>
          <w:sz w:val="20"/>
          <w:szCs w:val="20"/>
        </w:rPr>
        <w:t xml:space="preserve"> final, sino en </w:t>
      </w:r>
      <w:proofErr w:type="spellStart"/>
      <w:r w:rsidRPr="00F5136C">
        <w:rPr>
          <w:sz w:val="20"/>
          <w:szCs w:val="20"/>
        </w:rPr>
        <w:t>función</w:t>
      </w:r>
      <w:proofErr w:type="spellEnd"/>
      <w:r w:rsidRPr="00F5136C">
        <w:rPr>
          <w:sz w:val="20"/>
          <w:szCs w:val="20"/>
        </w:rPr>
        <w:t xml:space="preserve"> de la </w:t>
      </w:r>
      <w:proofErr w:type="spellStart"/>
      <w:r w:rsidRPr="00F5136C">
        <w:rPr>
          <w:sz w:val="20"/>
          <w:szCs w:val="20"/>
        </w:rPr>
        <w:t>frustración</w:t>
      </w:r>
      <w:proofErr w:type="spellEnd"/>
      <w:r w:rsidRPr="00F5136C">
        <w:rPr>
          <w:sz w:val="20"/>
          <w:szCs w:val="20"/>
        </w:rPr>
        <w:t xml:space="preserve"> de la expectativa </w:t>
      </w:r>
      <w:proofErr w:type="spellStart"/>
      <w:r w:rsidRPr="00F5136C">
        <w:rPr>
          <w:sz w:val="20"/>
          <w:szCs w:val="20"/>
        </w:rPr>
        <w:t>legítima</w:t>
      </w:r>
      <w:proofErr w:type="spellEnd"/>
      <w:r w:rsidRPr="00F5136C">
        <w:rPr>
          <w:sz w:val="20"/>
          <w:szCs w:val="20"/>
        </w:rPr>
        <w:t xml:space="preserve"> -</w:t>
      </w:r>
      <w:proofErr w:type="spellStart"/>
      <w:r w:rsidRPr="00F5136C">
        <w:rPr>
          <w:b/>
          <w:bCs/>
          <w:sz w:val="20"/>
          <w:szCs w:val="20"/>
        </w:rPr>
        <w:t>teoría</w:t>
      </w:r>
      <w:proofErr w:type="spellEnd"/>
      <w:r w:rsidRPr="00F5136C">
        <w:rPr>
          <w:b/>
          <w:bCs/>
          <w:sz w:val="20"/>
          <w:szCs w:val="20"/>
        </w:rPr>
        <w:t xml:space="preserve"> relacionada con el </w:t>
      </w:r>
      <w:proofErr w:type="spellStart"/>
      <w:r w:rsidRPr="00F5136C">
        <w:rPr>
          <w:b/>
          <w:bCs/>
          <w:sz w:val="20"/>
          <w:szCs w:val="20"/>
        </w:rPr>
        <w:t>daño</w:t>
      </w:r>
      <w:proofErr w:type="spellEnd"/>
      <w:r w:rsidRPr="00F5136C">
        <w:rPr>
          <w:sz w:val="20"/>
          <w:szCs w:val="20"/>
        </w:rPr>
        <w:t>(...)</w:t>
      </w:r>
    </w:p>
    <w:p w14:paraId="4EC3C4D2" w14:textId="77777777" w:rsidR="008D1C39" w:rsidRPr="00F5136C" w:rsidRDefault="008D1C39" w:rsidP="00996E02">
      <w:pPr>
        <w:spacing w:after="0" w:line="240" w:lineRule="auto"/>
        <w:ind w:left="850" w:right="567"/>
        <w:rPr>
          <w:sz w:val="20"/>
          <w:szCs w:val="20"/>
        </w:rPr>
      </w:pPr>
    </w:p>
    <w:p w14:paraId="5A777E60" w14:textId="6D009E17" w:rsidR="008D1C39" w:rsidRPr="00F5136C" w:rsidRDefault="008D1C39" w:rsidP="00996E02">
      <w:pPr>
        <w:spacing w:after="0" w:line="240" w:lineRule="auto"/>
        <w:ind w:left="850" w:right="567"/>
        <w:rPr>
          <w:b/>
          <w:bCs/>
          <w:sz w:val="20"/>
          <w:szCs w:val="20"/>
        </w:rPr>
      </w:pPr>
      <w:r w:rsidRPr="00F5136C">
        <w:rPr>
          <w:b/>
          <w:bCs/>
          <w:sz w:val="20"/>
          <w:szCs w:val="20"/>
        </w:rPr>
        <w:t xml:space="preserve">13. La </w:t>
      </w:r>
      <w:proofErr w:type="spellStart"/>
      <w:r w:rsidRPr="00F5136C">
        <w:rPr>
          <w:b/>
          <w:bCs/>
          <w:sz w:val="20"/>
          <w:szCs w:val="20"/>
        </w:rPr>
        <w:t>pérdida</w:t>
      </w:r>
      <w:proofErr w:type="spellEnd"/>
      <w:r w:rsidRPr="00F5136C">
        <w:rPr>
          <w:b/>
          <w:bCs/>
          <w:sz w:val="20"/>
          <w:szCs w:val="20"/>
        </w:rPr>
        <w:t xml:space="preserve"> de oportunidad</w:t>
      </w:r>
      <w:r w:rsidR="009E61B8">
        <w:rPr>
          <w:b/>
          <w:bCs/>
          <w:sz w:val="20"/>
          <w:szCs w:val="20"/>
        </w:rPr>
        <w:t xml:space="preserve">: </w:t>
      </w:r>
      <w:r w:rsidRPr="00F5136C">
        <w:rPr>
          <w:b/>
          <w:bCs/>
          <w:sz w:val="20"/>
          <w:szCs w:val="20"/>
        </w:rPr>
        <w:t xml:space="preserve">criterio alternativo de </w:t>
      </w:r>
      <w:proofErr w:type="spellStart"/>
      <w:r w:rsidRPr="00F5136C">
        <w:rPr>
          <w:b/>
          <w:bCs/>
          <w:sz w:val="20"/>
          <w:szCs w:val="20"/>
        </w:rPr>
        <w:t>imputación</w:t>
      </w:r>
      <w:proofErr w:type="spellEnd"/>
      <w:r w:rsidRPr="00F5136C">
        <w:rPr>
          <w:b/>
          <w:bCs/>
          <w:sz w:val="20"/>
          <w:szCs w:val="20"/>
        </w:rPr>
        <w:t xml:space="preserve"> basado en la causalidad </w:t>
      </w:r>
      <w:proofErr w:type="spellStart"/>
      <w:r w:rsidRPr="00F5136C">
        <w:rPr>
          <w:b/>
          <w:bCs/>
          <w:sz w:val="20"/>
          <w:szCs w:val="20"/>
        </w:rPr>
        <w:t>probabilística</w:t>
      </w:r>
      <w:proofErr w:type="spellEnd"/>
    </w:p>
    <w:p w14:paraId="29A0D316" w14:textId="77777777" w:rsidR="008D1C39" w:rsidRPr="00F5136C" w:rsidRDefault="008D1C39" w:rsidP="00996E02">
      <w:pPr>
        <w:spacing w:after="0" w:line="240" w:lineRule="auto"/>
        <w:ind w:left="850" w:right="567"/>
        <w:rPr>
          <w:b/>
          <w:bCs/>
          <w:sz w:val="20"/>
          <w:szCs w:val="20"/>
        </w:rPr>
      </w:pPr>
    </w:p>
    <w:p w14:paraId="786736A9" w14:textId="281163DA" w:rsidR="008D1C39" w:rsidRPr="00F5136C" w:rsidRDefault="008D1C39" w:rsidP="00996E02">
      <w:pPr>
        <w:spacing w:after="0" w:line="240" w:lineRule="auto"/>
        <w:ind w:left="850" w:right="567"/>
        <w:rPr>
          <w:sz w:val="20"/>
          <w:szCs w:val="20"/>
        </w:rPr>
      </w:pPr>
      <w:r w:rsidRPr="00F5136C">
        <w:rPr>
          <w:sz w:val="20"/>
          <w:szCs w:val="20"/>
        </w:rPr>
        <w:t xml:space="preserve">13.1. La </w:t>
      </w:r>
      <w:proofErr w:type="spellStart"/>
      <w:r w:rsidRPr="00F5136C">
        <w:rPr>
          <w:sz w:val="20"/>
          <w:szCs w:val="20"/>
        </w:rPr>
        <w:t>teoría</w:t>
      </w:r>
      <w:proofErr w:type="spellEnd"/>
      <w:r w:rsidRPr="00F5136C">
        <w:rPr>
          <w:sz w:val="20"/>
          <w:szCs w:val="20"/>
        </w:rPr>
        <w:t xml:space="preserve"> </w:t>
      </w:r>
      <w:proofErr w:type="spellStart"/>
      <w:r w:rsidRPr="00F5136C">
        <w:rPr>
          <w:sz w:val="20"/>
          <w:szCs w:val="20"/>
        </w:rPr>
        <w:t>jurídica</w:t>
      </w:r>
      <w:proofErr w:type="spellEnd"/>
      <w:r w:rsidRPr="00F5136C">
        <w:rPr>
          <w:sz w:val="20"/>
          <w:szCs w:val="20"/>
        </w:rPr>
        <w:t xml:space="preserve"> de la </w:t>
      </w:r>
      <w:proofErr w:type="spellStart"/>
      <w:r w:rsidRPr="00F5136C">
        <w:rPr>
          <w:sz w:val="20"/>
          <w:szCs w:val="20"/>
        </w:rPr>
        <w:t>pérdida</w:t>
      </w:r>
      <w:proofErr w:type="spellEnd"/>
      <w:r w:rsidRPr="00F5136C">
        <w:rPr>
          <w:sz w:val="20"/>
          <w:szCs w:val="20"/>
        </w:rPr>
        <w:t xml:space="preserve"> de oportunidad ha sido aplicada bajo esta postura para superar las dificultades probatorias de la </w:t>
      </w:r>
      <w:proofErr w:type="spellStart"/>
      <w:r w:rsidRPr="00F5136C">
        <w:rPr>
          <w:sz w:val="20"/>
          <w:szCs w:val="20"/>
        </w:rPr>
        <w:t>relación</w:t>
      </w:r>
      <w:proofErr w:type="spellEnd"/>
      <w:r w:rsidRPr="00F5136C">
        <w:rPr>
          <w:sz w:val="20"/>
          <w:szCs w:val="20"/>
        </w:rPr>
        <w:t xml:space="preserve"> causal entre la conducta del accionado y el </w:t>
      </w:r>
      <w:proofErr w:type="spellStart"/>
      <w:r w:rsidRPr="00F5136C">
        <w:rPr>
          <w:sz w:val="20"/>
          <w:szCs w:val="20"/>
        </w:rPr>
        <w:t>daño</w:t>
      </w:r>
      <w:proofErr w:type="spellEnd"/>
      <w:r w:rsidRPr="00F5136C">
        <w:rPr>
          <w:sz w:val="20"/>
          <w:szCs w:val="20"/>
        </w:rPr>
        <w:t xml:space="preserve"> final; dicho de otro modo, es un instrumento de </w:t>
      </w:r>
      <w:proofErr w:type="spellStart"/>
      <w:r w:rsidRPr="00F5136C">
        <w:rPr>
          <w:sz w:val="20"/>
          <w:szCs w:val="20"/>
        </w:rPr>
        <w:t>facilitación</w:t>
      </w:r>
      <w:proofErr w:type="spellEnd"/>
      <w:r w:rsidRPr="00F5136C">
        <w:rPr>
          <w:sz w:val="20"/>
          <w:szCs w:val="20"/>
        </w:rPr>
        <w:t xml:space="preserve"> probatoria aplicada a casos donde establecer la certeza del </w:t>
      </w:r>
      <w:proofErr w:type="spellStart"/>
      <w:r w:rsidRPr="00F5136C">
        <w:rPr>
          <w:sz w:val="20"/>
          <w:szCs w:val="20"/>
        </w:rPr>
        <w:t>vínculo</w:t>
      </w:r>
      <w:proofErr w:type="spellEnd"/>
      <w:r w:rsidRPr="00F5136C">
        <w:rPr>
          <w:sz w:val="20"/>
          <w:szCs w:val="20"/>
        </w:rPr>
        <w:t xml:space="preserve"> causal resulta una tarea imposible de alcanzar y, por ende, se imputa al actor de la conducta, el incremento de la probabilidad de haber ocasionado el </w:t>
      </w:r>
      <w:proofErr w:type="spellStart"/>
      <w:r w:rsidRPr="00F5136C">
        <w:rPr>
          <w:sz w:val="20"/>
          <w:szCs w:val="20"/>
        </w:rPr>
        <w:t>daño</w:t>
      </w:r>
      <w:proofErr w:type="spellEnd"/>
      <w:r w:rsidRPr="00F5136C">
        <w:rPr>
          <w:sz w:val="20"/>
          <w:szCs w:val="20"/>
        </w:rPr>
        <w:t xml:space="preserve"> -muerte, </w:t>
      </w:r>
      <w:proofErr w:type="spellStart"/>
      <w:r w:rsidRPr="00F5136C">
        <w:rPr>
          <w:sz w:val="20"/>
          <w:szCs w:val="20"/>
        </w:rPr>
        <w:t>afectación</w:t>
      </w:r>
      <w:proofErr w:type="spellEnd"/>
      <w:r w:rsidRPr="00F5136C">
        <w:rPr>
          <w:sz w:val="20"/>
          <w:szCs w:val="20"/>
        </w:rPr>
        <w:t xml:space="preserve"> a la integridad </w:t>
      </w:r>
      <w:proofErr w:type="spellStart"/>
      <w:r w:rsidRPr="00F5136C">
        <w:rPr>
          <w:sz w:val="20"/>
          <w:szCs w:val="20"/>
        </w:rPr>
        <w:t>físicao</w:t>
      </w:r>
      <w:proofErr w:type="spellEnd"/>
      <w:r w:rsidRPr="00F5136C">
        <w:rPr>
          <w:sz w:val="20"/>
          <w:szCs w:val="20"/>
        </w:rPr>
        <w:t xml:space="preserve"> </w:t>
      </w:r>
      <w:proofErr w:type="spellStart"/>
      <w:r w:rsidRPr="00F5136C">
        <w:rPr>
          <w:sz w:val="20"/>
          <w:szCs w:val="20"/>
        </w:rPr>
        <w:t>psíquica</w:t>
      </w:r>
      <w:proofErr w:type="spellEnd"/>
      <w:r w:rsidRPr="00F5136C">
        <w:rPr>
          <w:sz w:val="20"/>
          <w:szCs w:val="20"/>
        </w:rPr>
        <w:t xml:space="preserve">, etc.-, bajo el presupuesto de la causalidad </w:t>
      </w:r>
      <w:proofErr w:type="spellStart"/>
      <w:r w:rsidRPr="00F5136C">
        <w:rPr>
          <w:sz w:val="20"/>
          <w:szCs w:val="20"/>
        </w:rPr>
        <w:t>probabilística</w:t>
      </w:r>
      <w:proofErr w:type="spellEnd"/>
      <w:r w:rsidRPr="00F5136C">
        <w:rPr>
          <w:sz w:val="20"/>
          <w:szCs w:val="20"/>
        </w:rPr>
        <w:t xml:space="preserve"> (...)</w:t>
      </w:r>
    </w:p>
    <w:p w14:paraId="3E3066FB" w14:textId="77777777" w:rsidR="008D1C39" w:rsidRPr="00F5136C" w:rsidRDefault="008D1C39" w:rsidP="00996E02">
      <w:pPr>
        <w:spacing w:after="0" w:line="240" w:lineRule="auto"/>
        <w:ind w:left="850" w:right="567"/>
        <w:rPr>
          <w:sz w:val="20"/>
          <w:szCs w:val="20"/>
        </w:rPr>
      </w:pPr>
    </w:p>
    <w:p w14:paraId="2AA8E503" w14:textId="61EB7B48" w:rsidR="008D1C39" w:rsidRPr="00F5136C" w:rsidRDefault="008D1C39" w:rsidP="00996E02">
      <w:pPr>
        <w:spacing w:after="0" w:line="240" w:lineRule="auto"/>
        <w:ind w:left="850" w:right="567"/>
        <w:rPr>
          <w:b/>
          <w:bCs/>
          <w:sz w:val="20"/>
          <w:szCs w:val="20"/>
        </w:rPr>
      </w:pPr>
      <w:r w:rsidRPr="00F5136C">
        <w:rPr>
          <w:b/>
          <w:bCs/>
          <w:sz w:val="20"/>
          <w:szCs w:val="20"/>
        </w:rPr>
        <w:lastRenderedPageBreak/>
        <w:t xml:space="preserve">14. La </w:t>
      </w:r>
      <w:proofErr w:type="spellStart"/>
      <w:r w:rsidRPr="00F5136C">
        <w:rPr>
          <w:b/>
          <w:bCs/>
          <w:sz w:val="20"/>
          <w:szCs w:val="20"/>
        </w:rPr>
        <w:t>pérdida</w:t>
      </w:r>
      <w:proofErr w:type="spellEnd"/>
      <w:r w:rsidRPr="00F5136C">
        <w:rPr>
          <w:b/>
          <w:bCs/>
          <w:sz w:val="20"/>
          <w:szCs w:val="20"/>
        </w:rPr>
        <w:t xml:space="preserve"> de oportunidad como </w:t>
      </w:r>
      <w:proofErr w:type="spellStart"/>
      <w:r w:rsidRPr="00F5136C">
        <w:rPr>
          <w:b/>
          <w:bCs/>
          <w:sz w:val="20"/>
          <w:szCs w:val="20"/>
        </w:rPr>
        <w:t>daño</w:t>
      </w:r>
      <w:proofErr w:type="spellEnd"/>
      <w:r w:rsidRPr="00F5136C">
        <w:rPr>
          <w:b/>
          <w:bCs/>
          <w:sz w:val="20"/>
          <w:szCs w:val="20"/>
        </w:rPr>
        <w:t xml:space="preserve"> </w:t>
      </w:r>
      <w:proofErr w:type="spellStart"/>
      <w:r w:rsidRPr="00F5136C">
        <w:rPr>
          <w:b/>
          <w:bCs/>
          <w:sz w:val="20"/>
          <w:szCs w:val="20"/>
        </w:rPr>
        <w:t>autónomo</w:t>
      </w:r>
      <w:proofErr w:type="spellEnd"/>
    </w:p>
    <w:p w14:paraId="21E559AB" w14:textId="77777777" w:rsidR="008D1C39" w:rsidRPr="00F5136C" w:rsidRDefault="008D1C39" w:rsidP="00996E02">
      <w:pPr>
        <w:spacing w:after="0" w:line="240" w:lineRule="auto"/>
        <w:ind w:left="850" w:right="567"/>
        <w:rPr>
          <w:b/>
          <w:bCs/>
          <w:sz w:val="20"/>
          <w:szCs w:val="20"/>
        </w:rPr>
      </w:pPr>
    </w:p>
    <w:p w14:paraId="2C66620F" w14:textId="7C2A8308" w:rsidR="008D1C39" w:rsidRPr="00F5136C" w:rsidRDefault="008D1C39" w:rsidP="00996E02">
      <w:pPr>
        <w:spacing w:after="0" w:line="240" w:lineRule="auto"/>
        <w:ind w:left="850" w:right="567"/>
        <w:rPr>
          <w:sz w:val="20"/>
          <w:szCs w:val="20"/>
        </w:rPr>
      </w:pPr>
      <w:r w:rsidRPr="00F5136C">
        <w:rPr>
          <w:sz w:val="20"/>
          <w:szCs w:val="20"/>
        </w:rPr>
        <w:t xml:space="preserve">14.1. Esta postura jurisprudencial al interior de la </w:t>
      </w:r>
      <w:proofErr w:type="spellStart"/>
      <w:r w:rsidRPr="00F5136C">
        <w:rPr>
          <w:sz w:val="20"/>
          <w:szCs w:val="20"/>
        </w:rPr>
        <w:t>Sección</w:t>
      </w:r>
      <w:proofErr w:type="spellEnd"/>
      <w:r w:rsidRPr="00F5136C">
        <w:rPr>
          <w:sz w:val="20"/>
          <w:szCs w:val="20"/>
        </w:rPr>
        <w:t xml:space="preserve"> Tercera del Consejo de Estado precisa que la </w:t>
      </w:r>
      <w:proofErr w:type="spellStart"/>
      <w:r w:rsidRPr="00F5136C">
        <w:rPr>
          <w:sz w:val="20"/>
          <w:szCs w:val="20"/>
        </w:rPr>
        <w:t>pérdida</w:t>
      </w:r>
      <w:proofErr w:type="spellEnd"/>
      <w:r w:rsidRPr="00F5136C">
        <w:rPr>
          <w:sz w:val="20"/>
          <w:szCs w:val="20"/>
        </w:rPr>
        <w:t xml:space="preserve"> de oportunidad es un </w:t>
      </w:r>
      <w:proofErr w:type="spellStart"/>
      <w:r w:rsidRPr="00F5136C">
        <w:rPr>
          <w:sz w:val="20"/>
          <w:szCs w:val="20"/>
        </w:rPr>
        <w:t>daño</w:t>
      </w:r>
      <w:proofErr w:type="spellEnd"/>
      <w:r w:rsidRPr="00F5136C">
        <w:rPr>
          <w:sz w:val="20"/>
          <w:szCs w:val="20"/>
        </w:rPr>
        <w:t xml:space="preserve"> en sí mismo con identidad y </w:t>
      </w:r>
      <w:proofErr w:type="spellStart"/>
      <w:r w:rsidRPr="00F5136C">
        <w:rPr>
          <w:sz w:val="20"/>
          <w:szCs w:val="20"/>
        </w:rPr>
        <w:t>características</w:t>
      </w:r>
      <w:proofErr w:type="spellEnd"/>
      <w:r w:rsidRPr="00F5136C">
        <w:rPr>
          <w:sz w:val="20"/>
          <w:szCs w:val="20"/>
        </w:rPr>
        <w:t xml:space="preserve"> propias, diferente de la ventaja final esperada o del perjuicio que se busca eludir y cuyo </w:t>
      </w:r>
      <w:proofErr w:type="spellStart"/>
      <w:r w:rsidRPr="00F5136C">
        <w:rPr>
          <w:sz w:val="20"/>
          <w:szCs w:val="20"/>
        </w:rPr>
        <w:t>colofón</w:t>
      </w:r>
      <w:proofErr w:type="spellEnd"/>
      <w:r w:rsidRPr="00F5136C">
        <w:rPr>
          <w:sz w:val="20"/>
          <w:szCs w:val="20"/>
        </w:rPr>
        <w:t xml:space="preserve"> es la </w:t>
      </w:r>
      <w:proofErr w:type="spellStart"/>
      <w:r w:rsidRPr="00F5136C">
        <w:rPr>
          <w:sz w:val="20"/>
          <w:szCs w:val="20"/>
        </w:rPr>
        <w:t>vulneración</w:t>
      </w:r>
      <w:proofErr w:type="spellEnd"/>
      <w:r w:rsidRPr="00F5136C">
        <w:rPr>
          <w:sz w:val="20"/>
          <w:szCs w:val="20"/>
        </w:rPr>
        <w:t xml:space="preserve"> a una expectativa </w:t>
      </w:r>
      <w:proofErr w:type="spellStart"/>
      <w:r w:rsidRPr="00F5136C">
        <w:rPr>
          <w:sz w:val="20"/>
          <w:szCs w:val="20"/>
        </w:rPr>
        <w:t>legítima</w:t>
      </w:r>
      <w:proofErr w:type="spellEnd"/>
      <w:r w:rsidRPr="00F5136C">
        <w:rPr>
          <w:sz w:val="20"/>
          <w:szCs w:val="20"/>
        </w:rPr>
        <w:t xml:space="preserve">, la cual debe ser reparada de acuerdo al porcentaje de probabilidad de </w:t>
      </w:r>
      <w:proofErr w:type="spellStart"/>
      <w:r w:rsidRPr="00F5136C">
        <w:rPr>
          <w:sz w:val="20"/>
          <w:szCs w:val="20"/>
        </w:rPr>
        <w:t>realización</w:t>
      </w:r>
      <w:proofErr w:type="spellEnd"/>
      <w:r w:rsidRPr="00F5136C">
        <w:rPr>
          <w:sz w:val="20"/>
          <w:szCs w:val="20"/>
        </w:rPr>
        <w:t xml:space="preserve"> de la oportunidad que se </w:t>
      </w:r>
      <w:proofErr w:type="spellStart"/>
      <w:r w:rsidRPr="00F5136C">
        <w:rPr>
          <w:sz w:val="20"/>
          <w:szCs w:val="20"/>
        </w:rPr>
        <w:t>perdio</w:t>
      </w:r>
      <w:proofErr w:type="spellEnd"/>
      <w:r w:rsidRPr="00F5136C">
        <w:rPr>
          <w:sz w:val="20"/>
          <w:szCs w:val="20"/>
        </w:rPr>
        <w:t>́ (...)</w:t>
      </w:r>
    </w:p>
    <w:p w14:paraId="05F1CB50" w14:textId="77777777" w:rsidR="008D1C39" w:rsidRPr="00F5136C" w:rsidRDefault="008D1C39" w:rsidP="00996E02">
      <w:pPr>
        <w:spacing w:after="0" w:line="240" w:lineRule="auto"/>
        <w:ind w:left="850" w:right="567"/>
        <w:rPr>
          <w:sz w:val="20"/>
          <w:szCs w:val="20"/>
        </w:rPr>
      </w:pPr>
    </w:p>
    <w:p w14:paraId="6ECC953D" w14:textId="76ADA6CC" w:rsidR="008D1C39" w:rsidRPr="00F5136C" w:rsidRDefault="008D1C39" w:rsidP="00996E02">
      <w:pPr>
        <w:spacing w:after="0" w:line="240" w:lineRule="auto"/>
        <w:ind w:left="850" w:right="567"/>
        <w:rPr>
          <w:sz w:val="20"/>
          <w:szCs w:val="20"/>
        </w:rPr>
      </w:pPr>
      <w:r w:rsidRPr="00F5136C">
        <w:rPr>
          <w:sz w:val="20"/>
          <w:szCs w:val="20"/>
        </w:rPr>
        <w:t xml:space="preserve">14.5. Para la Sala, el alcance adecuado de la </w:t>
      </w:r>
      <w:proofErr w:type="spellStart"/>
      <w:r w:rsidRPr="00F5136C">
        <w:rPr>
          <w:sz w:val="20"/>
          <w:szCs w:val="20"/>
        </w:rPr>
        <w:t>pérdida</w:t>
      </w:r>
      <w:proofErr w:type="spellEnd"/>
      <w:r w:rsidRPr="00F5136C">
        <w:rPr>
          <w:sz w:val="20"/>
          <w:szCs w:val="20"/>
        </w:rPr>
        <w:t xml:space="preserve"> de oportunidad es aquel que la concibe como fundamento de </w:t>
      </w:r>
      <w:proofErr w:type="spellStart"/>
      <w:r w:rsidRPr="00F5136C">
        <w:rPr>
          <w:sz w:val="20"/>
          <w:szCs w:val="20"/>
        </w:rPr>
        <w:t>daño</w:t>
      </w:r>
      <w:proofErr w:type="spellEnd"/>
      <w:r w:rsidRPr="00F5136C">
        <w:rPr>
          <w:sz w:val="20"/>
          <w:szCs w:val="20"/>
        </w:rPr>
        <w:t xml:space="preserve">, proveniente de la </w:t>
      </w:r>
      <w:proofErr w:type="spellStart"/>
      <w:r w:rsidRPr="00F5136C">
        <w:rPr>
          <w:sz w:val="20"/>
          <w:szCs w:val="20"/>
        </w:rPr>
        <w:t>violación</w:t>
      </w:r>
      <w:proofErr w:type="spellEnd"/>
      <w:r w:rsidRPr="00F5136C">
        <w:rPr>
          <w:sz w:val="20"/>
          <w:szCs w:val="20"/>
        </w:rPr>
        <w:t xml:space="preserve"> a una expectativa </w:t>
      </w:r>
      <w:proofErr w:type="spellStart"/>
      <w:r w:rsidRPr="00F5136C">
        <w:rPr>
          <w:sz w:val="20"/>
          <w:szCs w:val="20"/>
        </w:rPr>
        <w:t>legítima</w:t>
      </w:r>
      <w:proofErr w:type="spellEnd"/>
      <w:r w:rsidRPr="00F5136C">
        <w:rPr>
          <w:sz w:val="20"/>
          <w:szCs w:val="20"/>
        </w:rPr>
        <w:t xml:space="preserve">; es natural que en muchos casos se susciten eventos de incertidumbre causal, pero esto no justifica que se instrumentalice a la </w:t>
      </w:r>
      <w:proofErr w:type="spellStart"/>
      <w:r w:rsidRPr="00F5136C">
        <w:rPr>
          <w:sz w:val="20"/>
          <w:szCs w:val="20"/>
        </w:rPr>
        <w:t>pérdida</w:t>
      </w:r>
      <w:proofErr w:type="spellEnd"/>
      <w:r w:rsidRPr="00F5136C">
        <w:rPr>
          <w:sz w:val="20"/>
          <w:szCs w:val="20"/>
        </w:rPr>
        <w:t xml:space="preserve"> de oportunidad como una herramienta para resolver este dilema, no solo porque exonera al demandante de la carga de probar la </w:t>
      </w:r>
      <w:proofErr w:type="spellStart"/>
      <w:r w:rsidRPr="00F5136C">
        <w:rPr>
          <w:sz w:val="20"/>
          <w:szCs w:val="20"/>
        </w:rPr>
        <w:t>relación</w:t>
      </w:r>
      <w:proofErr w:type="spellEnd"/>
      <w:r w:rsidRPr="00F5136C">
        <w:rPr>
          <w:sz w:val="20"/>
          <w:szCs w:val="20"/>
        </w:rPr>
        <w:t xml:space="preserve"> existente entre el hecho </w:t>
      </w:r>
      <w:proofErr w:type="spellStart"/>
      <w:r w:rsidRPr="00F5136C">
        <w:rPr>
          <w:sz w:val="20"/>
          <w:szCs w:val="20"/>
        </w:rPr>
        <w:t>dañoso</w:t>
      </w:r>
      <w:proofErr w:type="spellEnd"/>
      <w:r w:rsidRPr="00F5136C">
        <w:rPr>
          <w:sz w:val="20"/>
          <w:szCs w:val="20"/>
        </w:rPr>
        <w:t xml:space="preserve"> y el perjuicio final, sino porque rompe la igualdad entre las partes al beneficiar a una de ellas con una </w:t>
      </w:r>
      <w:proofErr w:type="spellStart"/>
      <w:r w:rsidRPr="00F5136C">
        <w:rPr>
          <w:sz w:val="20"/>
          <w:szCs w:val="20"/>
        </w:rPr>
        <w:t>presunción</w:t>
      </w:r>
      <w:proofErr w:type="spellEnd"/>
      <w:r w:rsidRPr="00F5136C">
        <w:rPr>
          <w:sz w:val="20"/>
          <w:szCs w:val="20"/>
        </w:rPr>
        <w:t xml:space="preserve"> de causalidad que, en todo caso, </w:t>
      </w:r>
      <w:proofErr w:type="spellStart"/>
      <w:r w:rsidRPr="00F5136C">
        <w:rPr>
          <w:sz w:val="20"/>
          <w:szCs w:val="20"/>
        </w:rPr>
        <w:t>sera</w:t>
      </w:r>
      <w:proofErr w:type="spellEnd"/>
      <w:r w:rsidRPr="00F5136C">
        <w:rPr>
          <w:sz w:val="20"/>
          <w:szCs w:val="20"/>
        </w:rPr>
        <w:t>́ siempre improcedente.</w:t>
      </w:r>
    </w:p>
    <w:p w14:paraId="7EE4CA5B" w14:textId="77777777" w:rsidR="008D1C39" w:rsidRPr="00F5136C" w:rsidRDefault="008D1C39" w:rsidP="00996E02">
      <w:pPr>
        <w:spacing w:after="0" w:line="240" w:lineRule="auto"/>
        <w:ind w:left="850" w:right="567"/>
        <w:rPr>
          <w:sz w:val="20"/>
          <w:szCs w:val="20"/>
        </w:rPr>
      </w:pPr>
    </w:p>
    <w:p w14:paraId="3986436A" w14:textId="7D59D5FF" w:rsidR="008D1C39" w:rsidRPr="00F5136C" w:rsidRDefault="008D1C39" w:rsidP="00996E02">
      <w:pPr>
        <w:spacing w:after="0" w:line="240" w:lineRule="auto"/>
        <w:ind w:left="850" w:right="567"/>
        <w:rPr>
          <w:sz w:val="20"/>
          <w:szCs w:val="20"/>
        </w:rPr>
      </w:pPr>
      <w:r w:rsidRPr="00F5136C">
        <w:rPr>
          <w:sz w:val="20"/>
          <w:szCs w:val="20"/>
        </w:rPr>
        <w:t xml:space="preserve">14.6. </w:t>
      </w:r>
      <w:proofErr w:type="spellStart"/>
      <w:r w:rsidRPr="00F5136C">
        <w:rPr>
          <w:sz w:val="20"/>
          <w:szCs w:val="20"/>
        </w:rPr>
        <w:t>Asi</w:t>
      </w:r>
      <w:proofErr w:type="spellEnd"/>
      <w:r w:rsidRPr="00F5136C">
        <w:rPr>
          <w:sz w:val="20"/>
          <w:szCs w:val="20"/>
        </w:rPr>
        <w:t xml:space="preserve">́ las cosas, la Sala considera que la </w:t>
      </w:r>
      <w:proofErr w:type="spellStart"/>
      <w:r w:rsidRPr="00F5136C">
        <w:rPr>
          <w:sz w:val="20"/>
          <w:szCs w:val="20"/>
          <w:u w:val="single"/>
        </w:rPr>
        <w:t>pérdida</w:t>
      </w:r>
      <w:proofErr w:type="spellEnd"/>
      <w:r w:rsidRPr="00F5136C">
        <w:rPr>
          <w:sz w:val="20"/>
          <w:szCs w:val="20"/>
          <w:u w:val="single"/>
        </w:rPr>
        <w:t xml:space="preserve"> de oportunidad es un fundamento de </w:t>
      </w:r>
      <w:proofErr w:type="spellStart"/>
      <w:r w:rsidRPr="00F5136C">
        <w:rPr>
          <w:sz w:val="20"/>
          <w:szCs w:val="20"/>
          <w:u w:val="single"/>
        </w:rPr>
        <w:t>daño</w:t>
      </w:r>
      <w:proofErr w:type="spellEnd"/>
      <w:r w:rsidRPr="00F5136C">
        <w:rPr>
          <w:sz w:val="20"/>
          <w:szCs w:val="20"/>
          <w:u w:val="single"/>
        </w:rPr>
        <w:t xml:space="preserve">, </w:t>
      </w:r>
      <w:proofErr w:type="gramStart"/>
      <w:r w:rsidRPr="00F5136C">
        <w:rPr>
          <w:sz w:val="20"/>
          <w:szCs w:val="20"/>
          <w:u w:val="single"/>
        </w:rPr>
        <w:t>que</w:t>
      </w:r>
      <w:proofErr w:type="gramEnd"/>
      <w:r w:rsidRPr="00F5136C">
        <w:rPr>
          <w:sz w:val="20"/>
          <w:szCs w:val="20"/>
          <w:u w:val="single"/>
        </w:rPr>
        <w:t xml:space="preserve"> si bien no tiene todas las </w:t>
      </w:r>
      <w:proofErr w:type="spellStart"/>
      <w:r w:rsidRPr="00F5136C">
        <w:rPr>
          <w:sz w:val="20"/>
          <w:szCs w:val="20"/>
          <w:u w:val="single"/>
        </w:rPr>
        <w:t>características</w:t>
      </w:r>
      <w:proofErr w:type="spellEnd"/>
      <w:r w:rsidRPr="00F5136C">
        <w:rPr>
          <w:sz w:val="20"/>
          <w:szCs w:val="20"/>
          <w:u w:val="single"/>
        </w:rPr>
        <w:t xml:space="preserve"> de un derecho subjetivo, autoriza a quien ha sido objeto de una </w:t>
      </w:r>
      <w:proofErr w:type="spellStart"/>
      <w:r w:rsidRPr="00F5136C">
        <w:rPr>
          <w:sz w:val="20"/>
          <w:szCs w:val="20"/>
          <w:u w:val="single"/>
        </w:rPr>
        <w:t>lesión</w:t>
      </w:r>
      <w:proofErr w:type="spellEnd"/>
      <w:r w:rsidRPr="00F5136C">
        <w:rPr>
          <w:sz w:val="20"/>
          <w:szCs w:val="20"/>
          <w:u w:val="single"/>
        </w:rPr>
        <w:t xml:space="preserve"> a su patrimonio -material o inmaterial- a demandar la respectiva </w:t>
      </w:r>
      <w:proofErr w:type="spellStart"/>
      <w:r w:rsidRPr="00F5136C">
        <w:rPr>
          <w:sz w:val="20"/>
          <w:szCs w:val="20"/>
          <w:u w:val="single"/>
        </w:rPr>
        <w:t>reparación</w:t>
      </w:r>
      <w:proofErr w:type="spellEnd"/>
      <w:r w:rsidRPr="00F5136C">
        <w:rPr>
          <w:sz w:val="20"/>
          <w:szCs w:val="20"/>
          <w:u w:val="single"/>
        </w:rPr>
        <w:t xml:space="preserve">, la cual </w:t>
      </w:r>
      <w:proofErr w:type="spellStart"/>
      <w:r w:rsidRPr="00F5136C">
        <w:rPr>
          <w:sz w:val="20"/>
          <w:szCs w:val="20"/>
          <w:u w:val="single"/>
        </w:rPr>
        <w:t>sera</w:t>
      </w:r>
      <w:proofErr w:type="spellEnd"/>
      <w:r w:rsidRPr="00F5136C">
        <w:rPr>
          <w:sz w:val="20"/>
          <w:szCs w:val="20"/>
          <w:u w:val="single"/>
        </w:rPr>
        <w:t xml:space="preserve">́ proporcional al coeficiente de oportunidad que </w:t>
      </w:r>
      <w:proofErr w:type="spellStart"/>
      <w:r w:rsidRPr="00F5136C">
        <w:rPr>
          <w:sz w:val="20"/>
          <w:szCs w:val="20"/>
          <w:u w:val="single"/>
        </w:rPr>
        <w:t>tenía</w:t>
      </w:r>
      <w:proofErr w:type="spellEnd"/>
      <w:r w:rsidRPr="00F5136C">
        <w:rPr>
          <w:sz w:val="20"/>
          <w:szCs w:val="20"/>
          <w:u w:val="single"/>
        </w:rPr>
        <w:t xml:space="preserve"> y que injustificadamente </w:t>
      </w:r>
      <w:proofErr w:type="spellStart"/>
      <w:r w:rsidRPr="00F5136C">
        <w:rPr>
          <w:sz w:val="20"/>
          <w:szCs w:val="20"/>
          <w:u w:val="single"/>
        </w:rPr>
        <w:t>perdio</w:t>
      </w:r>
      <w:proofErr w:type="spellEnd"/>
      <w:r w:rsidRPr="00F5136C">
        <w:rPr>
          <w:sz w:val="20"/>
          <w:szCs w:val="20"/>
          <w:u w:val="single"/>
        </w:rPr>
        <w:t>́</w:t>
      </w:r>
      <w:r w:rsidRPr="00F5136C">
        <w:rPr>
          <w:sz w:val="20"/>
          <w:szCs w:val="20"/>
        </w:rPr>
        <w:t xml:space="preserve">. </w:t>
      </w:r>
      <w:proofErr w:type="spellStart"/>
      <w:r w:rsidRPr="00F5136C">
        <w:rPr>
          <w:sz w:val="20"/>
          <w:szCs w:val="20"/>
        </w:rPr>
        <w:t>Aqui</w:t>
      </w:r>
      <w:proofErr w:type="spellEnd"/>
      <w:r w:rsidRPr="00F5136C">
        <w:rPr>
          <w:sz w:val="20"/>
          <w:szCs w:val="20"/>
        </w:rPr>
        <w:t xml:space="preserve">́ el objeto de </w:t>
      </w:r>
      <w:proofErr w:type="spellStart"/>
      <w:r w:rsidRPr="00F5136C">
        <w:rPr>
          <w:sz w:val="20"/>
          <w:szCs w:val="20"/>
        </w:rPr>
        <w:t>reparación</w:t>
      </w:r>
      <w:proofErr w:type="spellEnd"/>
      <w:r w:rsidRPr="00F5136C">
        <w:rPr>
          <w:sz w:val="20"/>
          <w:szCs w:val="20"/>
        </w:rPr>
        <w:t xml:space="preserve"> no es, en sí, la ventaja esperada o el menoscabo no evitado sino, </w:t>
      </w:r>
      <w:proofErr w:type="spellStart"/>
      <w:r w:rsidRPr="00F5136C">
        <w:rPr>
          <w:sz w:val="20"/>
          <w:szCs w:val="20"/>
        </w:rPr>
        <w:t>únicamente</w:t>
      </w:r>
      <w:proofErr w:type="spellEnd"/>
      <w:r w:rsidRPr="00F5136C">
        <w:rPr>
          <w:sz w:val="20"/>
          <w:szCs w:val="20"/>
        </w:rPr>
        <w:t xml:space="preserve">, la </w:t>
      </w:r>
      <w:proofErr w:type="spellStart"/>
      <w:r w:rsidRPr="00F5136C">
        <w:rPr>
          <w:sz w:val="20"/>
          <w:szCs w:val="20"/>
          <w:u w:val="single"/>
        </w:rPr>
        <w:t>extinción</w:t>
      </w:r>
      <w:proofErr w:type="spellEnd"/>
      <w:r w:rsidRPr="00F5136C">
        <w:rPr>
          <w:sz w:val="20"/>
          <w:szCs w:val="20"/>
          <w:u w:val="single"/>
        </w:rPr>
        <w:t xml:space="preserve"> de una expectativa </w:t>
      </w:r>
      <w:proofErr w:type="spellStart"/>
      <w:r w:rsidRPr="00F5136C">
        <w:rPr>
          <w:sz w:val="20"/>
          <w:szCs w:val="20"/>
          <w:u w:val="single"/>
        </w:rPr>
        <w:t>legítima</w:t>
      </w:r>
      <w:proofErr w:type="spellEnd"/>
      <w:r w:rsidRPr="00F5136C">
        <w:rPr>
          <w:sz w:val="20"/>
          <w:szCs w:val="20"/>
        </w:rPr>
        <w:t xml:space="preserve">, esto es, </w:t>
      </w:r>
      <w:r w:rsidRPr="00F5136C">
        <w:rPr>
          <w:sz w:val="20"/>
          <w:szCs w:val="20"/>
          <w:u w:val="single"/>
        </w:rPr>
        <w:t xml:space="preserve">la </w:t>
      </w:r>
      <w:proofErr w:type="spellStart"/>
      <w:r w:rsidRPr="00F5136C">
        <w:rPr>
          <w:sz w:val="20"/>
          <w:szCs w:val="20"/>
          <w:u w:val="single"/>
        </w:rPr>
        <w:t>frustración</w:t>
      </w:r>
      <w:proofErr w:type="spellEnd"/>
      <w:r w:rsidRPr="00F5136C">
        <w:rPr>
          <w:sz w:val="20"/>
          <w:szCs w:val="20"/>
          <w:u w:val="single"/>
        </w:rPr>
        <w:t xml:space="preserve"> de la oportunidad en sí misma</w:t>
      </w:r>
      <w:r w:rsidRPr="00F5136C">
        <w:rPr>
          <w:sz w:val="20"/>
          <w:szCs w:val="20"/>
        </w:rPr>
        <w:t xml:space="preserve">, pues si el beneficio o el mal que se </w:t>
      </w:r>
      <w:proofErr w:type="spellStart"/>
      <w:r w:rsidRPr="00F5136C">
        <w:rPr>
          <w:sz w:val="20"/>
          <w:szCs w:val="20"/>
        </w:rPr>
        <w:t>quería</w:t>
      </w:r>
      <w:proofErr w:type="spellEnd"/>
      <w:r w:rsidRPr="00F5136C">
        <w:rPr>
          <w:sz w:val="20"/>
          <w:szCs w:val="20"/>
        </w:rPr>
        <w:t xml:space="preserve"> eludir estuvieran revestidos de certeza no se </w:t>
      </w:r>
      <w:proofErr w:type="spellStart"/>
      <w:r w:rsidRPr="00F5136C">
        <w:rPr>
          <w:sz w:val="20"/>
          <w:szCs w:val="20"/>
        </w:rPr>
        <w:t>podría</w:t>
      </w:r>
      <w:proofErr w:type="spellEnd"/>
      <w:r w:rsidRPr="00F5136C">
        <w:rPr>
          <w:sz w:val="20"/>
          <w:szCs w:val="20"/>
        </w:rPr>
        <w:t xml:space="preserve"> hablar del </w:t>
      </w:r>
      <w:proofErr w:type="spellStart"/>
      <w:r w:rsidRPr="00F5136C">
        <w:rPr>
          <w:sz w:val="20"/>
          <w:szCs w:val="20"/>
        </w:rPr>
        <w:t>daño</w:t>
      </w:r>
      <w:proofErr w:type="spellEnd"/>
      <w:r w:rsidRPr="00F5136C">
        <w:rPr>
          <w:sz w:val="20"/>
          <w:szCs w:val="20"/>
        </w:rPr>
        <w:t xml:space="preserve"> consistente en la </w:t>
      </w:r>
      <w:proofErr w:type="spellStart"/>
      <w:r w:rsidRPr="00F5136C">
        <w:rPr>
          <w:sz w:val="20"/>
          <w:szCs w:val="20"/>
        </w:rPr>
        <w:t>pérdida</w:t>
      </w:r>
      <w:proofErr w:type="spellEnd"/>
      <w:r w:rsidRPr="00F5136C">
        <w:rPr>
          <w:sz w:val="20"/>
          <w:szCs w:val="20"/>
        </w:rPr>
        <w:t xml:space="preserve"> de una oportunidad, sino del </w:t>
      </w:r>
      <w:proofErr w:type="spellStart"/>
      <w:r w:rsidRPr="00F5136C">
        <w:rPr>
          <w:sz w:val="20"/>
          <w:szCs w:val="20"/>
        </w:rPr>
        <w:t>daño</w:t>
      </w:r>
      <w:proofErr w:type="spellEnd"/>
      <w:r w:rsidRPr="00F5136C">
        <w:rPr>
          <w:sz w:val="20"/>
          <w:szCs w:val="20"/>
        </w:rPr>
        <w:t xml:space="preserve"> frente a un resultado cierto cuya </w:t>
      </w:r>
      <w:proofErr w:type="spellStart"/>
      <w:r w:rsidRPr="00F5136C">
        <w:rPr>
          <w:sz w:val="20"/>
          <w:szCs w:val="20"/>
        </w:rPr>
        <w:t>reparación</w:t>
      </w:r>
      <w:proofErr w:type="spellEnd"/>
      <w:r w:rsidRPr="00F5136C">
        <w:rPr>
          <w:sz w:val="20"/>
          <w:szCs w:val="20"/>
        </w:rPr>
        <w:t xml:space="preserve"> es total y no proporcional: se repara la </w:t>
      </w:r>
      <w:proofErr w:type="spellStart"/>
      <w:r w:rsidRPr="00F5136C">
        <w:rPr>
          <w:sz w:val="20"/>
          <w:szCs w:val="20"/>
        </w:rPr>
        <w:t>pérdida</w:t>
      </w:r>
      <w:proofErr w:type="spellEnd"/>
      <w:r w:rsidRPr="00F5136C">
        <w:rPr>
          <w:sz w:val="20"/>
          <w:szCs w:val="20"/>
        </w:rPr>
        <w:t xml:space="preserve"> del chance, no la </w:t>
      </w:r>
      <w:proofErr w:type="spellStart"/>
      <w:r w:rsidRPr="00F5136C">
        <w:rPr>
          <w:sz w:val="20"/>
          <w:szCs w:val="20"/>
        </w:rPr>
        <w:t>pérdida</w:t>
      </w:r>
      <w:proofErr w:type="spellEnd"/>
      <w:r w:rsidRPr="00F5136C">
        <w:rPr>
          <w:sz w:val="20"/>
          <w:szCs w:val="20"/>
        </w:rPr>
        <w:t xml:space="preserve"> del alea.</w:t>
      </w:r>
      <w:r w:rsidRPr="00F5136C">
        <w:rPr>
          <w:rStyle w:val="Refdenotaalpie"/>
          <w:sz w:val="20"/>
          <w:szCs w:val="20"/>
        </w:rPr>
        <w:footnoteReference w:id="4"/>
      </w:r>
      <w:r w:rsidRPr="00F5136C">
        <w:rPr>
          <w:sz w:val="20"/>
          <w:szCs w:val="20"/>
        </w:rPr>
        <w:t xml:space="preserve"> (Negrilla del texto original) (Subrayado fuera del texto)</w:t>
      </w:r>
    </w:p>
    <w:p w14:paraId="2642498A" w14:textId="77777777" w:rsidR="008D1C39" w:rsidRPr="008D1C39" w:rsidRDefault="008D1C39" w:rsidP="00996E02">
      <w:pPr>
        <w:spacing w:after="0" w:line="240" w:lineRule="auto"/>
        <w:ind w:left="850" w:right="567"/>
        <w:rPr>
          <w:sz w:val="22"/>
          <w:szCs w:val="22"/>
        </w:rPr>
      </w:pPr>
    </w:p>
    <w:p w14:paraId="6ED515E4" w14:textId="3CE38BD4" w:rsidR="008D1C39" w:rsidRDefault="008D1C39" w:rsidP="00996E02">
      <w:pPr>
        <w:spacing w:after="0"/>
        <w:ind w:left="0" w:right="567"/>
      </w:pPr>
      <w:r w:rsidRPr="008D1C39">
        <w:t>Igualmente, el máximo tribunal de lo contencioso administrativo ha precisado:</w:t>
      </w:r>
    </w:p>
    <w:p w14:paraId="394381F8" w14:textId="77777777" w:rsidR="008D1C39" w:rsidRPr="008D1C39" w:rsidRDefault="008D1C39" w:rsidP="00996E02">
      <w:pPr>
        <w:spacing w:after="0"/>
        <w:ind w:left="0" w:right="567"/>
      </w:pPr>
    </w:p>
    <w:p w14:paraId="7555BEF2" w14:textId="441EF7A0" w:rsidR="008D1C39" w:rsidRPr="00F5136C" w:rsidRDefault="008D1C39" w:rsidP="00996E02">
      <w:pPr>
        <w:spacing w:after="0" w:line="240" w:lineRule="auto"/>
        <w:ind w:left="567" w:right="567"/>
        <w:rPr>
          <w:sz w:val="20"/>
          <w:szCs w:val="20"/>
        </w:rPr>
      </w:pPr>
      <w:r w:rsidRPr="00F5136C">
        <w:rPr>
          <w:sz w:val="20"/>
          <w:szCs w:val="20"/>
        </w:rPr>
        <w:t xml:space="preserve">El daño autónomo por </w:t>
      </w:r>
      <w:proofErr w:type="spellStart"/>
      <w:r w:rsidRPr="00F5136C">
        <w:rPr>
          <w:sz w:val="20"/>
          <w:szCs w:val="20"/>
        </w:rPr>
        <w:t>pérdida</w:t>
      </w:r>
      <w:proofErr w:type="spellEnd"/>
      <w:r w:rsidRPr="00F5136C">
        <w:rPr>
          <w:sz w:val="20"/>
          <w:szCs w:val="20"/>
        </w:rPr>
        <w:t xml:space="preserve"> de oportunidad ha sido definido, bien como la </w:t>
      </w:r>
      <w:proofErr w:type="spellStart"/>
      <w:r w:rsidRPr="00F5136C">
        <w:rPr>
          <w:sz w:val="20"/>
          <w:szCs w:val="20"/>
        </w:rPr>
        <w:t>pérdida</w:t>
      </w:r>
      <w:proofErr w:type="spellEnd"/>
      <w:r w:rsidRPr="00F5136C">
        <w:rPr>
          <w:sz w:val="20"/>
          <w:szCs w:val="20"/>
        </w:rPr>
        <w:t xml:space="preserve"> definitiva de un beneficio respecto del cual </w:t>
      </w:r>
      <w:proofErr w:type="spellStart"/>
      <w:r w:rsidRPr="00F5136C">
        <w:rPr>
          <w:sz w:val="20"/>
          <w:szCs w:val="20"/>
        </w:rPr>
        <w:t>existían</w:t>
      </w:r>
      <w:proofErr w:type="spellEnd"/>
      <w:r w:rsidRPr="00F5136C">
        <w:rPr>
          <w:sz w:val="20"/>
          <w:szCs w:val="20"/>
        </w:rPr>
        <w:t xml:space="preserve"> razonables posibilidades de ser alcanzado, o bien como el </w:t>
      </w:r>
      <w:r w:rsidRPr="00F5136C">
        <w:rPr>
          <w:sz w:val="20"/>
          <w:szCs w:val="20"/>
          <w:u w:val="single"/>
        </w:rPr>
        <w:t xml:space="preserve">padecimiento de un perjuicio que </w:t>
      </w:r>
      <w:proofErr w:type="spellStart"/>
      <w:r w:rsidRPr="00F5136C">
        <w:rPr>
          <w:sz w:val="20"/>
          <w:szCs w:val="20"/>
          <w:u w:val="single"/>
        </w:rPr>
        <w:t>tenía</w:t>
      </w:r>
      <w:proofErr w:type="spellEnd"/>
      <w:r w:rsidRPr="00F5136C">
        <w:rPr>
          <w:sz w:val="20"/>
          <w:szCs w:val="20"/>
          <w:u w:val="single"/>
        </w:rPr>
        <w:t xml:space="preserve"> reales probabilidades de ser evitado, sin que en momento alguno existiera certeza de un desenlace favorable a la </w:t>
      </w:r>
      <w:proofErr w:type="spellStart"/>
      <w:r w:rsidRPr="00F5136C">
        <w:rPr>
          <w:sz w:val="20"/>
          <w:szCs w:val="20"/>
          <w:u w:val="single"/>
        </w:rPr>
        <w:t>víctima</w:t>
      </w:r>
      <w:proofErr w:type="spellEnd"/>
      <w:r w:rsidRPr="00F5136C">
        <w:rPr>
          <w:sz w:val="20"/>
          <w:szCs w:val="20"/>
        </w:rPr>
        <w:t xml:space="preserve">. En los </w:t>
      </w:r>
      <w:proofErr w:type="spellStart"/>
      <w:r w:rsidRPr="00F5136C">
        <w:rPr>
          <w:sz w:val="20"/>
          <w:szCs w:val="20"/>
        </w:rPr>
        <w:t>términos</w:t>
      </w:r>
      <w:proofErr w:type="spellEnd"/>
      <w:r w:rsidRPr="00F5136C">
        <w:rPr>
          <w:sz w:val="20"/>
          <w:szCs w:val="20"/>
        </w:rPr>
        <w:t xml:space="preserve"> en los que ha sido conceptualizado ese tipo de menoscabo por la jurisprudencia de la </w:t>
      </w:r>
      <w:proofErr w:type="spellStart"/>
      <w:r w:rsidRPr="00F5136C">
        <w:rPr>
          <w:sz w:val="20"/>
          <w:szCs w:val="20"/>
        </w:rPr>
        <w:t>Sección</w:t>
      </w:r>
      <w:proofErr w:type="spellEnd"/>
      <w:r w:rsidRPr="00F5136C">
        <w:rPr>
          <w:sz w:val="20"/>
          <w:szCs w:val="20"/>
        </w:rPr>
        <w:t xml:space="preserve"> Tercera:</w:t>
      </w:r>
    </w:p>
    <w:p w14:paraId="758B428C" w14:textId="77777777" w:rsidR="008D1C39" w:rsidRPr="00F5136C" w:rsidRDefault="008D1C39" w:rsidP="00996E02">
      <w:pPr>
        <w:spacing w:after="0" w:line="240" w:lineRule="auto"/>
        <w:ind w:left="567" w:right="567"/>
        <w:rPr>
          <w:sz w:val="20"/>
          <w:szCs w:val="20"/>
        </w:rPr>
      </w:pPr>
      <w:r w:rsidRPr="00F5136C">
        <w:rPr>
          <w:sz w:val="20"/>
          <w:szCs w:val="20"/>
        </w:rPr>
        <w:t>[...]</w:t>
      </w:r>
    </w:p>
    <w:p w14:paraId="7A84DFC7" w14:textId="77777777" w:rsidR="008D1C39" w:rsidRPr="00F5136C" w:rsidRDefault="008D1C39" w:rsidP="00996E02">
      <w:pPr>
        <w:spacing w:after="0" w:line="240" w:lineRule="auto"/>
        <w:ind w:left="850" w:right="567"/>
        <w:rPr>
          <w:sz w:val="20"/>
          <w:szCs w:val="20"/>
        </w:rPr>
      </w:pPr>
      <w:r w:rsidRPr="00F5136C">
        <w:rPr>
          <w:sz w:val="20"/>
          <w:szCs w:val="20"/>
        </w:rPr>
        <w:t xml:space="preserve">33. De acuerdo con lo anterior, la Sala ha </w:t>
      </w:r>
      <w:proofErr w:type="spellStart"/>
      <w:r w:rsidRPr="00F5136C">
        <w:rPr>
          <w:sz w:val="20"/>
          <w:szCs w:val="20"/>
        </w:rPr>
        <w:t>señalado</w:t>
      </w:r>
      <w:proofErr w:type="spellEnd"/>
      <w:r w:rsidRPr="00F5136C">
        <w:rPr>
          <w:sz w:val="20"/>
          <w:szCs w:val="20"/>
        </w:rPr>
        <w:t xml:space="preserve"> que los requisitos cuya concurrencia se precisa para que pueda considerarse existente la </w:t>
      </w:r>
      <w:proofErr w:type="spellStart"/>
      <w:r w:rsidRPr="00F5136C">
        <w:rPr>
          <w:sz w:val="20"/>
          <w:szCs w:val="20"/>
        </w:rPr>
        <w:t>pérdida</w:t>
      </w:r>
      <w:proofErr w:type="spellEnd"/>
      <w:r w:rsidRPr="00F5136C">
        <w:rPr>
          <w:sz w:val="20"/>
          <w:szCs w:val="20"/>
        </w:rPr>
        <w:t xml:space="preserve"> de oportunidad como </w:t>
      </w:r>
      <w:proofErr w:type="spellStart"/>
      <w:r w:rsidRPr="00F5136C">
        <w:rPr>
          <w:sz w:val="20"/>
          <w:szCs w:val="20"/>
        </w:rPr>
        <w:t>daño</w:t>
      </w:r>
      <w:proofErr w:type="spellEnd"/>
      <w:r w:rsidRPr="00F5136C">
        <w:rPr>
          <w:sz w:val="20"/>
          <w:szCs w:val="20"/>
        </w:rPr>
        <w:t xml:space="preserve"> indemnizable en un caso concreto, son los siguientes:</w:t>
      </w:r>
    </w:p>
    <w:p w14:paraId="5689DD49" w14:textId="77777777" w:rsidR="008D1C39" w:rsidRPr="00F5136C" w:rsidRDefault="008D1C39" w:rsidP="00996E02">
      <w:pPr>
        <w:spacing w:after="0" w:line="240" w:lineRule="auto"/>
        <w:ind w:left="850" w:right="567"/>
        <w:rPr>
          <w:sz w:val="20"/>
          <w:szCs w:val="20"/>
        </w:rPr>
      </w:pPr>
      <w:r w:rsidRPr="00F5136C">
        <w:rPr>
          <w:sz w:val="20"/>
          <w:szCs w:val="20"/>
        </w:rPr>
        <w:t xml:space="preserve">(i) </w:t>
      </w:r>
      <w:r w:rsidRPr="00F5136C">
        <w:rPr>
          <w:sz w:val="20"/>
          <w:szCs w:val="20"/>
          <w:u w:val="single"/>
        </w:rPr>
        <w:t>Certeza respecto de la existencia de una oportunidad que se pierde, aunque la misma envuelva un componente aleatorio</w:t>
      </w:r>
      <w:r w:rsidRPr="00F5136C">
        <w:rPr>
          <w:sz w:val="20"/>
          <w:szCs w:val="20"/>
        </w:rPr>
        <w:t xml:space="preserve">, lo cual significa que esta modalidad de </w:t>
      </w:r>
      <w:proofErr w:type="spellStart"/>
      <w:r w:rsidRPr="00F5136C">
        <w:rPr>
          <w:sz w:val="20"/>
          <w:szCs w:val="20"/>
        </w:rPr>
        <w:t>daño</w:t>
      </w:r>
      <w:proofErr w:type="spellEnd"/>
      <w:r w:rsidRPr="00F5136C">
        <w:rPr>
          <w:sz w:val="20"/>
          <w:szCs w:val="20"/>
        </w:rPr>
        <w:t xml:space="preserve"> da lugar a un resarcimiento a pesar de que el bien lesionado no tiene la entidad de un derecho subjetivo ─pues se trata de un mero </w:t>
      </w:r>
      <w:proofErr w:type="spellStart"/>
      <w:r w:rsidRPr="00F5136C">
        <w:rPr>
          <w:sz w:val="20"/>
          <w:szCs w:val="20"/>
        </w:rPr>
        <w:t>interés</w:t>
      </w:r>
      <w:proofErr w:type="spellEnd"/>
      <w:r w:rsidRPr="00F5136C">
        <w:rPr>
          <w:sz w:val="20"/>
          <w:szCs w:val="20"/>
        </w:rPr>
        <w:t xml:space="preserve"> </w:t>
      </w:r>
      <w:proofErr w:type="spellStart"/>
      <w:r w:rsidRPr="00F5136C">
        <w:rPr>
          <w:sz w:val="20"/>
          <w:szCs w:val="20"/>
        </w:rPr>
        <w:t>legítimo</w:t>
      </w:r>
      <w:proofErr w:type="spellEnd"/>
      <w:r w:rsidRPr="00F5136C">
        <w:rPr>
          <w:sz w:val="20"/>
          <w:szCs w:val="20"/>
        </w:rPr>
        <w:t xml:space="preserve">, de la </w:t>
      </w:r>
      <w:proofErr w:type="spellStart"/>
      <w:r w:rsidRPr="00F5136C">
        <w:rPr>
          <w:sz w:val="20"/>
          <w:szCs w:val="20"/>
        </w:rPr>
        <w:t>frustración</w:t>
      </w:r>
      <w:proofErr w:type="spellEnd"/>
      <w:r w:rsidRPr="00F5136C">
        <w:rPr>
          <w:sz w:val="20"/>
          <w:szCs w:val="20"/>
        </w:rPr>
        <w:t xml:space="preserve"> de una expectativa, sin que ello suponga que se trata de un </w:t>
      </w:r>
      <w:proofErr w:type="spellStart"/>
      <w:r w:rsidRPr="00F5136C">
        <w:rPr>
          <w:sz w:val="20"/>
          <w:szCs w:val="20"/>
        </w:rPr>
        <w:t>daño</w:t>
      </w:r>
      <w:proofErr w:type="spellEnd"/>
      <w:r w:rsidRPr="00F5136C">
        <w:rPr>
          <w:sz w:val="20"/>
          <w:szCs w:val="20"/>
        </w:rPr>
        <w:t xml:space="preserve"> puramente eventual─, siempre y cuando se acredite </w:t>
      </w:r>
      <w:proofErr w:type="spellStart"/>
      <w:r w:rsidRPr="00F5136C">
        <w:rPr>
          <w:sz w:val="20"/>
          <w:szCs w:val="20"/>
        </w:rPr>
        <w:t>inequívocamente</w:t>
      </w:r>
      <w:proofErr w:type="spellEnd"/>
      <w:r w:rsidRPr="00F5136C">
        <w:rPr>
          <w:sz w:val="20"/>
          <w:szCs w:val="20"/>
        </w:rPr>
        <w:t xml:space="preserve"> la existencia de “una esperanza en grado de probabilidad con certeza suficiente” de que de no haber ocurrido el evento </w:t>
      </w:r>
      <w:proofErr w:type="spellStart"/>
      <w:r w:rsidRPr="00F5136C">
        <w:rPr>
          <w:sz w:val="20"/>
          <w:szCs w:val="20"/>
        </w:rPr>
        <w:t>dañoso</w:t>
      </w:r>
      <w:proofErr w:type="spellEnd"/>
      <w:r w:rsidRPr="00F5136C">
        <w:rPr>
          <w:sz w:val="20"/>
          <w:szCs w:val="20"/>
        </w:rPr>
        <w:t xml:space="preserve">, la </w:t>
      </w:r>
      <w:proofErr w:type="spellStart"/>
      <w:r w:rsidRPr="00F5136C">
        <w:rPr>
          <w:sz w:val="20"/>
          <w:szCs w:val="20"/>
        </w:rPr>
        <w:t>víctima</w:t>
      </w:r>
      <w:proofErr w:type="spellEnd"/>
      <w:r w:rsidRPr="00F5136C">
        <w:rPr>
          <w:sz w:val="20"/>
          <w:szCs w:val="20"/>
        </w:rPr>
        <w:t xml:space="preserve"> </w:t>
      </w:r>
      <w:proofErr w:type="spellStart"/>
      <w:r w:rsidRPr="00F5136C">
        <w:rPr>
          <w:sz w:val="20"/>
          <w:szCs w:val="20"/>
        </w:rPr>
        <w:t>habría</w:t>
      </w:r>
      <w:proofErr w:type="spellEnd"/>
      <w:r w:rsidRPr="00F5136C">
        <w:rPr>
          <w:sz w:val="20"/>
          <w:szCs w:val="20"/>
        </w:rPr>
        <w:t xml:space="preserve"> mantenido la expectativa de obtener la ganancia o de evitar el detrimento correspondientes;</w:t>
      </w:r>
    </w:p>
    <w:p w14:paraId="01FB2D70" w14:textId="77777777" w:rsidR="008D1C39" w:rsidRPr="00F5136C" w:rsidRDefault="008D1C39" w:rsidP="00996E02">
      <w:pPr>
        <w:spacing w:after="0" w:line="240" w:lineRule="auto"/>
        <w:ind w:left="850" w:right="567"/>
        <w:rPr>
          <w:sz w:val="20"/>
          <w:szCs w:val="20"/>
        </w:rPr>
      </w:pPr>
      <w:r w:rsidRPr="00F5136C">
        <w:rPr>
          <w:sz w:val="20"/>
          <w:szCs w:val="20"/>
        </w:rPr>
        <w:t>(</w:t>
      </w:r>
      <w:proofErr w:type="spellStart"/>
      <w:r w:rsidRPr="00F5136C">
        <w:rPr>
          <w:sz w:val="20"/>
          <w:szCs w:val="20"/>
        </w:rPr>
        <w:t>ii</w:t>
      </w:r>
      <w:proofErr w:type="spellEnd"/>
      <w:r w:rsidRPr="00F5136C">
        <w:rPr>
          <w:sz w:val="20"/>
          <w:szCs w:val="20"/>
        </w:rPr>
        <w:t xml:space="preserve">) </w:t>
      </w:r>
      <w:r w:rsidRPr="00F5136C">
        <w:rPr>
          <w:sz w:val="20"/>
          <w:szCs w:val="20"/>
          <w:u w:val="single"/>
        </w:rPr>
        <w:t>Imposibilidad definitiva de obtener el provecho o de evitar el detrimento, vale decir, la probabilidad de obtener la ventaja debe haberse convertido en inexistente</w:t>
      </w:r>
      <w:r w:rsidRPr="00F5136C">
        <w:rPr>
          <w:sz w:val="20"/>
          <w:szCs w:val="20"/>
        </w:rPr>
        <w:t xml:space="preserve">, pues si la </w:t>
      </w:r>
      <w:proofErr w:type="spellStart"/>
      <w:r w:rsidRPr="00F5136C">
        <w:rPr>
          <w:sz w:val="20"/>
          <w:szCs w:val="20"/>
        </w:rPr>
        <w:t>consolidación</w:t>
      </w:r>
      <w:proofErr w:type="spellEnd"/>
      <w:r w:rsidRPr="00F5136C">
        <w:rPr>
          <w:sz w:val="20"/>
          <w:szCs w:val="20"/>
        </w:rPr>
        <w:t xml:space="preserve"> del </w:t>
      </w:r>
      <w:proofErr w:type="spellStart"/>
      <w:r w:rsidRPr="00F5136C">
        <w:rPr>
          <w:sz w:val="20"/>
          <w:szCs w:val="20"/>
        </w:rPr>
        <w:t>daño</w:t>
      </w:r>
      <w:proofErr w:type="spellEnd"/>
      <w:r w:rsidRPr="00F5136C">
        <w:rPr>
          <w:sz w:val="20"/>
          <w:szCs w:val="20"/>
        </w:rPr>
        <w:t xml:space="preserve"> dependiera </w:t>
      </w:r>
      <w:proofErr w:type="spellStart"/>
      <w:r w:rsidRPr="00F5136C">
        <w:rPr>
          <w:sz w:val="20"/>
          <w:szCs w:val="20"/>
        </w:rPr>
        <w:t>aún</w:t>
      </w:r>
      <w:proofErr w:type="spellEnd"/>
      <w:r w:rsidRPr="00F5136C">
        <w:rPr>
          <w:sz w:val="20"/>
          <w:szCs w:val="20"/>
        </w:rPr>
        <w:t xml:space="preserve"> del futuro, </w:t>
      </w:r>
      <w:proofErr w:type="spellStart"/>
      <w:r w:rsidRPr="00F5136C">
        <w:rPr>
          <w:sz w:val="20"/>
          <w:szCs w:val="20"/>
        </w:rPr>
        <w:t>setrataría</w:t>
      </w:r>
      <w:proofErr w:type="spellEnd"/>
      <w:r w:rsidRPr="00F5136C">
        <w:rPr>
          <w:sz w:val="20"/>
          <w:szCs w:val="20"/>
        </w:rPr>
        <w:t xml:space="preserve"> de un perjuicio eventual e </w:t>
      </w:r>
      <w:proofErr w:type="spellStart"/>
      <w:r w:rsidRPr="00F5136C">
        <w:rPr>
          <w:sz w:val="20"/>
          <w:szCs w:val="20"/>
        </w:rPr>
        <w:t>hipotético</w:t>
      </w:r>
      <w:proofErr w:type="spellEnd"/>
      <w:r w:rsidRPr="00F5136C">
        <w:rPr>
          <w:sz w:val="20"/>
          <w:szCs w:val="20"/>
        </w:rPr>
        <w:t xml:space="preserve">, no susceptible del reconocimiento de una </w:t>
      </w:r>
      <w:proofErr w:type="spellStart"/>
      <w:r w:rsidRPr="00F5136C">
        <w:rPr>
          <w:sz w:val="20"/>
          <w:szCs w:val="20"/>
        </w:rPr>
        <w:t>indemnización</w:t>
      </w:r>
      <w:proofErr w:type="spellEnd"/>
      <w:r w:rsidRPr="00F5136C">
        <w:rPr>
          <w:sz w:val="20"/>
          <w:szCs w:val="20"/>
        </w:rPr>
        <w:t xml:space="preserve"> que el porvenir </w:t>
      </w:r>
      <w:proofErr w:type="spellStart"/>
      <w:r w:rsidRPr="00F5136C">
        <w:rPr>
          <w:sz w:val="20"/>
          <w:szCs w:val="20"/>
        </w:rPr>
        <w:t>podría</w:t>
      </w:r>
      <w:proofErr w:type="spellEnd"/>
      <w:r w:rsidRPr="00F5136C">
        <w:rPr>
          <w:sz w:val="20"/>
          <w:szCs w:val="20"/>
        </w:rPr>
        <w:t xml:space="preserve"> convertir en indebida; lo expuesto se antoja </w:t>
      </w:r>
      <w:proofErr w:type="spellStart"/>
      <w:r w:rsidRPr="00F5136C">
        <w:rPr>
          <w:sz w:val="20"/>
          <w:szCs w:val="20"/>
        </w:rPr>
        <w:t>lógico</w:t>
      </w:r>
      <w:proofErr w:type="spellEnd"/>
      <w:r w:rsidRPr="00F5136C">
        <w:rPr>
          <w:sz w:val="20"/>
          <w:szCs w:val="20"/>
        </w:rPr>
        <w:t xml:space="preserve"> en la medida en que si el resultado </w:t>
      </w:r>
      <w:proofErr w:type="spellStart"/>
      <w:r w:rsidRPr="00F5136C">
        <w:rPr>
          <w:sz w:val="20"/>
          <w:szCs w:val="20"/>
        </w:rPr>
        <w:t>todavía</w:t>
      </w:r>
      <w:proofErr w:type="spellEnd"/>
      <w:r w:rsidRPr="00F5136C">
        <w:rPr>
          <w:sz w:val="20"/>
          <w:szCs w:val="20"/>
        </w:rPr>
        <w:t xml:space="preserve"> puede ser alcanzado, el “chance” </w:t>
      </w:r>
      <w:proofErr w:type="spellStart"/>
      <w:r w:rsidRPr="00F5136C">
        <w:rPr>
          <w:sz w:val="20"/>
          <w:szCs w:val="20"/>
        </w:rPr>
        <w:t>aún</w:t>
      </w:r>
      <w:proofErr w:type="spellEnd"/>
      <w:r w:rsidRPr="00F5136C">
        <w:rPr>
          <w:sz w:val="20"/>
          <w:szCs w:val="20"/>
        </w:rPr>
        <w:t xml:space="preserve"> no </w:t>
      </w:r>
      <w:proofErr w:type="spellStart"/>
      <w:r w:rsidRPr="00F5136C">
        <w:rPr>
          <w:sz w:val="20"/>
          <w:szCs w:val="20"/>
        </w:rPr>
        <w:t>estaría</w:t>
      </w:r>
      <w:proofErr w:type="spellEnd"/>
      <w:r w:rsidRPr="00F5136C">
        <w:rPr>
          <w:sz w:val="20"/>
          <w:szCs w:val="20"/>
        </w:rPr>
        <w:t xml:space="preserve"> perdido y nada </w:t>
      </w:r>
      <w:proofErr w:type="spellStart"/>
      <w:r w:rsidRPr="00F5136C">
        <w:rPr>
          <w:sz w:val="20"/>
          <w:szCs w:val="20"/>
        </w:rPr>
        <w:t>habría</w:t>
      </w:r>
      <w:proofErr w:type="spellEnd"/>
      <w:r w:rsidRPr="00F5136C">
        <w:rPr>
          <w:sz w:val="20"/>
          <w:szCs w:val="20"/>
        </w:rPr>
        <w:t xml:space="preserve"> por indemnizar; por tanto, si bien se mantiene la incertidumbre respecto de si dicho resultado se iba a producir, o no, la probabilidad de percibir la ganancia o de evitar el perjuicio sí debe haber desaparecido definitivamente del patrimonio ─material o inmaterial─ del individuo porque dichos resultados ya no </w:t>
      </w:r>
      <w:proofErr w:type="spellStart"/>
      <w:r w:rsidRPr="00F5136C">
        <w:rPr>
          <w:sz w:val="20"/>
          <w:szCs w:val="20"/>
        </w:rPr>
        <w:t>podrán</w:t>
      </w:r>
      <w:proofErr w:type="spellEnd"/>
      <w:r w:rsidRPr="00F5136C">
        <w:rPr>
          <w:sz w:val="20"/>
          <w:szCs w:val="20"/>
        </w:rPr>
        <w:t xml:space="preserve"> ser alcanzados </w:t>
      </w:r>
      <w:proofErr w:type="spellStart"/>
      <w:r w:rsidRPr="00F5136C">
        <w:rPr>
          <w:sz w:val="20"/>
          <w:szCs w:val="20"/>
        </w:rPr>
        <w:t>jamás</w:t>
      </w:r>
      <w:proofErr w:type="spellEnd"/>
      <w:r w:rsidRPr="00F5136C">
        <w:rPr>
          <w:sz w:val="20"/>
          <w:szCs w:val="20"/>
        </w:rPr>
        <w:t>.</w:t>
      </w:r>
    </w:p>
    <w:p w14:paraId="1C0AD517" w14:textId="77777777" w:rsidR="008D1C39" w:rsidRPr="00F5136C" w:rsidRDefault="008D1C39" w:rsidP="00996E02">
      <w:pPr>
        <w:spacing w:after="0" w:line="240" w:lineRule="auto"/>
        <w:ind w:left="850" w:right="567"/>
        <w:rPr>
          <w:sz w:val="20"/>
          <w:szCs w:val="20"/>
        </w:rPr>
      </w:pPr>
      <w:r w:rsidRPr="00F5136C">
        <w:rPr>
          <w:sz w:val="20"/>
          <w:szCs w:val="20"/>
        </w:rPr>
        <w:t>Tal circunstancia es la que permite diferenciar la ‘</w:t>
      </w:r>
      <w:proofErr w:type="spellStart"/>
      <w:r w:rsidRPr="00F5136C">
        <w:rPr>
          <w:sz w:val="20"/>
          <w:szCs w:val="20"/>
        </w:rPr>
        <w:t>pérdida</w:t>
      </w:r>
      <w:proofErr w:type="spellEnd"/>
      <w:r w:rsidRPr="00F5136C">
        <w:rPr>
          <w:sz w:val="20"/>
          <w:szCs w:val="20"/>
        </w:rPr>
        <w:t xml:space="preserve"> de oportunidad’ del ‘lucro cesante’ como rubros diversos del </w:t>
      </w:r>
      <w:proofErr w:type="spellStart"/>
      <w:r w:rsidRPr="00F5136C">
        <w:rPr>
          <w:sz w:val="20"/>
          <w:szCs w:val="20"/>
        </w:rPr>
        <w:t>daño</w:t>
      </w:r>
      <w:proofErr w:type="spellEnd"/>
      <w:r w:rsidRPr="00F5136C">
        <w:rPr>
          <w:sz w:val="20"/>
          <w:szCs w:val="20"/>
        </w:rPr>
        <w:t xml:space="preserve">, pues mientras que la primera constituye una </w:t>
      </w:r>
      <w:proofErr w:type="spellStart"/>
      <w:r w:rsidRPr="00F5136C">
        <w:rPr>
          <w:sz w:val="20"/>
          <w:szCs w:val="20"/>
        </w:rPr>
        <w:t>pérdida</w:t>
      </w:r>
      <w:proofErr w:type="spellEnd"/>
      <w:r w:rsidRPr="00F5136C">
        <w:rPr>
          <w:sz w:val="20"/>
          <w:szCs w:val="20"/>
        </w:rPr>
        <w:t xml:space="preserve"> de ganancia probable ─dado que, </w:t>
      </w:r>
      <w:proofErr w:type="spellStart"/>
      <w:r w:rsidRPr="00F5136C">
        <w:rPr>
          <w:sz w:val="20"/>
          <w:szCs w:val="20"/>
        </w:rPr>
        <w:t>según</w:t>
      </w:r>
      <w:proofErr w:type="spellEnd"/>
      <w:r w:rsidRPr="00F5136C">
        <w:rPr>
          <w:sz w:val="20"/>
          <w:szCs w:val="20"/>
        </w:rPr>
        <w:t xml:space="preserve"> se ha visto, por su virtud </w:t>
      </w:r>
      <w:proofErr w:type="spellStart"/>
      <w:r w:rsidRPr="00F5136C">
        <w:rPr>
          <w:sz w:val="20"/>
          <w:szCs w:val="20"/>
        </w:rPr>
        <w:t>habrán</w:t>
      </w:r>
      <w:proofErr w:type="spellEnd"/>
      <w:r w:rsidRPr="00F5136C">
        <w:rPr>
          <w:sz w:val="20"/>
          <w:szCs w:val="20"/>
        </w:rPr>
        <w:t xml:space="preserve"> de indemnizarse las expectativas </w:t>
      </w:r>
      <w:proofErr w:type="spellStart"/>
      <w:r w:rsidRPr="00F5136C">
        <w:rPr>
          <w:sz w:val="20"/>
          <w:szCs w:val="20"/>
        </w:rPr>
        <w:t>legítimas</w:t>
      </w:r>
      <w:proofErr w:type="spellEnd"/>
      <w:r w:rsidRPr="00F5136C">
        <w:rPr>
          <w:sz w:val="20"/>
          <w:szCs w:val="20"/>
        </w:rPr>
        <w:t xml:space="preserve"> y fundadas de obtener unos beneficios o de evitar </w:t>
      </w:r>
      <w:proofErr w:type="spellStart"/>
      <w:r w:rsidRPr="00F5136C">
        <w:rPr>
          <w:sz w:val="20"/>
          <w:szCs w:val="20"/>
        </w:rPr>
        <w:t>unapérdida</w:t>
      </w:r>
      <w:proofErr w:type="spellEnd"/>
      <w:r w:rsidRPr="00F5136C">
        <w:rPr>
          <w:sz w:val="20"/>
          <w:szCs w:val="20"/>
        </w:rPr>
        <w:t xml:space="preserve"> que por </w:t>
      </w:r>
      <w:proofErr w:type="spellStart"/>
      <w:r w:rsidRPr="00F5136C">
        <w:rPr>
          <w:sz w:val="20"/>
          <w:szCs w:val="20"/>
        </w:rPr>
        <w:t>razón</w:t>
      </w:r>
      <w:proofErr w:type="spellEnd"/>
      <w:r w:rsidRPr="00F5136C">
        <w:rPr>
          <w:sz w:val="20"/>
          <w:szCs w:val="20"/>
        </w:rPr>
        <w:t xml:space="preserve"> del hecho </w:t>
      </w:r>
      <w:proofErr w:type="spellStart"/>
      <w:r w:rsidRPr="00F5136C">
        <w:rPr>
          <w:sz w:val="20"/>
          <w:szCs w:val="20"/>
        </w:rPr>
        <w:t>dañoso</w:t>
      </w:r>
      <w:proofErr w:type="spellEnd"/>
      <w:r w:rsidRPr="00F5136C">
        <w:rPr>
          <w:sz w:val="20"/>
          <w:szCs w:val="20"/>
        </w:rPr>
        <w:t xml:space="preserve"> nunca se </w:t>
      </w:r>
      <w:proofErr w:type="spellStart"/>
      <w:r w:rsidRPr="00F5136C">
        <w:rPr>
          <w:sz w:val="20"/>
          <w:szCs w:val="20"/>
        </w:rPr>
        <w:t>sabra</w:t>
      </w:r>
      <w:proofErr w:type="spellEnd"/>
      <w:r w:rsidRPr="00F5136C">
        <w:rPr>
          <w:sz w:val="20"/>
          <w:szCs w:val="20"/>
        </w:rPr>
        <w:t xml:space="preserve">́ si </w:t>
      </w:r>
      <w:proofErr w:type="spellStart"/>
      <w:r w:rsidRPr="00F5136C">
        <w:rPr>
          <w:sz w:val="20"/>
          <w:szCs w:val="20"/>
        </w:rPr>
        <w:t>habrían</w:t>
      </w:r>
      <w:proofErr w:type="spellEnd"/>
      <w:r w:rsidRPr="00F5136C">
        <w:rPr>
          <w:sz w:val="20"/>
          <w:szCs w:val="20"/>
        </w:rPr>
        <w:t xml:space="preserve"> de conseguirse, o no─, el segundo implica una </w:t>
      </w:r>
      <w:proofErr w:type="spellStart"/>
      <w:r w:rsidRPr="00F5136C">
        <w:rPr>
          <w:sz w:val="20"/>
          <w:szCs w:val="20"/>
        </w:rPr>
        <w:t>pérdida</w:t>
      </w:r>
      <w:proofErr w:type="spellEnd"/>
      <w:r w:rsidRPr="00F5136C">
        <w:rPr>
          <w:sz w:val="20"/>
          <w:szCs w:val="20"/>
        </w:rPr>
        <w:t xml:space="preserve"> de ganancia cierta ─se dejan de percibir unos ingresos que ya se </w:t>
      </w:r>
      <w:proofErr w:type="spellStart"/>
      <w:r w:rsidRPr="00F5136C">
        <w:rPr>
          <w:sz w:val="20"/>
          <w:szCs w:val="20"/>
        </w:rPr>
        <w:t>tenían</w:t>
      </w:r>
      <w:proofErr w:type="spellEnd"/>
      <w:r w:rsidRPr="00F5136C">
        <w:rPr>
          <w:sz w:val="20"/>
          <w:szCs w:val="20"/>
        </w:rPr>
        <w:t>─;</w:t>
      </w:r>
    </w:p>
    <w:p w14:paraId="64B2C4FE" w14:textId="72D3EFA3" w:rsidR="008D1C39" w:rsidRPr="00F5136C" w:rsidRDefault="008D1C39" w:rsidP="00996E02">
      <w:pPr>
        <w:spacing w:after="0" w:line="240" w:lineRule="auto"/>
        <w:ind w:left="850" w:right="567"/>
        <w:rPr>
          <w:sz w:val="20"/>
          <w:szCs w:val="20"/>
        </w:rPr>
      </w:pPr>
      <w:r w:rsidRPr="00F5136C">
        <w:rPr>
          <w:sz w:val="20"/>
          <w:szCs w:val="20"/>
        </w:rPr>
        <w:lastRenderedPageBreak/>
        <w:t>(</w:t>
      </w:r>
      <w:proofErr w:type="spellStart"/>
      <w:r w:rsidRPr="00F5136C">
        <w:rPr>
          <w:sz w:val="20"/>
          <w:szCs w:val="20"/>
        </w:rPr>
        <w:t>iii</w:t>
      </w:r>
      <w:proofErr w:type="spellEnd"/>
      <w:r w:rsidRPr="00F5136C">
        <w:rPr>
          <w:sz w:val="20"/>
          <w:szCs w:val="20"/>
        </w:rPr>
        <w:t xml:space="preserve">) </w:t>
      </w:r>
      <w:r w:rsidRPr="00F5136C">
        <w:rPr>
          <w:sz w:val="20"/>
          <w:szCs w:val="20"/>
          <w:u w:val="single"/>
        </w:rPr>
        <w:t xml:space="preserve">La </w:t>
      </w:r>
      <w:proofErr w:type="spellStart"/>
      <w:r w:rsidRPr="00F5136C">
        <w:rPr>
          <w:sz w:val="20"/>
          <w:szCs w:val="20"/>
          <w:u w:val="single"/>
        </w:rPr>
        <w:t>víctima</w:t>
      </w:r>
      <w:proofErr w:type="spellEnd"/>
      <w:r w:rsidRPr="00F5136C">
        <w:rPr>
          <w:sz w:val="20"/>
          <w:szCs w:val="20"/>
          <w:u w:val="single"/>
        </w:rPr>
        <w:t xml:space="preserve"> debe encontrarse en una </w:t>
      </w:r>
      <w:proofErr w:type="spellStart"/>
      <w:r w:rsidRPr="00F5136C">
        <w:rPr>
          <w:sz w:val="20"/>
          <w:szCs w:val="20"/>
          <w:u w:val="single"/>
        </w:rPr>
        <w:t>situación</w:t>
      </w:r>
      <w:proofErr w:type="spellEnd"/>
      <w:r w:rsidRPr="00F5136C">
        <w:rPr>
          <w:sz w:val="20"/>
          <w:szCs w:val="20"/>
          <w:u w:val="single"/>
        </w:rPr>
        <w:t xml:space="preserve"> potencialmente apta para pretender la consecución del resultado esperado,</w:t>
      </w:r>
      <w:r w:rsidRPr="00F5136C">
        <w:rPr>
          <w:sz w:val="20"/>
          <w:szCs w:val="20"/>
        </w:rPr>
        <w:t xml:space="preserve"> es decir que debe analizarse si el afectado realmente se hallaba, para el momento en el cual ocurre el hecho </w:t>
      </w:r>
      <w:proofErr w:type="spellStart"/>
      <w:r w:rsidRPr="00F5136C">
        <w:rPr>
          <w:sz w:val="20"/>
          <w:szCs w:val="20"/>
        </w:rPr>
        <w:t>dañino</w:t>
      </w:r>
      <w:proofErr w:type="spellEnd"/>
      <w:r w:rsidRPr="00F5136C">
        <w:rPr>
          <w:sz w:val="20"/>
          <w:szCs w:val="20"/>
        </w:rPr>
        <w:t xml:space="preserve">, en una </w:t>
      </w:r>
      <w:proofErr w:type="spellStart"/>
      <w:r w:rsidRPr="00F5136C">
        <w:rPr>
          <w:sz w:val="20"/>
          <w:szCs w:val="20"/>
        </w:rPr>
        <w:t>situación</w:t>
      </w:r>
      <w:proofErr w:type="spellEnd"/>
      <w:r w:rsidRPr="00F5136C">
        <w:rPr>
          <w:sz w:val="20"/>
          <w:szCs w:val="20"/>
        </w:rPr>
        <w:t xml:space="preserve"> tanto </w:t>
      </w:r>
      <w:proofErr w:type="spellStart"/>
      <w:r w:rsidRPr="00F5136C">
        <w:rPr>
          <w:sz w:val="20"/>
          <w:szCs w:val="20"/>
        </w:rPr>
        <w:t>fáctica</w:t>
      </w:r>
      <w:proofErr w:type="spellEnd"/>
      <w:r w:rsidRPr="00F5136C">
        <w:rPr>
          <w:sz w:val="20"/>
          <w:szCs w:val="20"/>
        </w:rPr>
        <w:t xml:space="preserve"> como </w:t>
      </w:r>
      <w:proofErr w:type="spellStart"/>
      <w:r w:rsidRPr="00F5136C">
        <w:rPr>
          <w:sz w:val="20"/>
          <w:szCs w:val="20"/>
        </w:rPr>
        <w:t>jurídicamente</w:t>
      </w:r>
      <w:proofErr w:type="spellEnd"/>
      <w:r w:rsidRPr="00F5136C">
        <w:rPr>
          <w:sz w:val="20"/>
          <w:szCs w:val="20"/>
        </w:rPr>
        <w:t xml:space="preserve"> </w:t>
      </w:r>
      <w:proofErr w:type="spellStart"/>
      <w:r w:rsidRPr="00F5136C">
        <w:rPr>
          <w:sz w:val="20"/>
          <w:szCs w:val="20"/>
        </w:rPr>
        <w:t>idónea</w:t>
      </w:r>
      <w:proofErr w:type="spellEnd"/>
      <w:r w:rsidRPr="00F5136C">
        <w:rPr>
          <w:sz w:val="20"/>
          <w:szCs w:val="20"/>
        </w:rPr>
        <w:t xml:space="preserve"> para alcanzar el provecho por el cual propugnaba, </w:t>
      </w:r>
      <w:proofErr w:type="spellStart"/>
      <w:r w:rsidRPr="00F5136C">
        <w:rPr>
          <w:sz w:val="20"/>
          <w:szCs w:val="20"/>
        </w:rPr>
        <w:t>posición</w:t>
      </w:r>
      <w:proofErr w:type="spellEnd"/>
      <w:r w:rsidRPr="00F5136C">
        <w:rPr>
          <w:sz w:val="20"/>
          <w:szCs w:val="20"/>
        </w:rPr>
        <w:t xml:space="preserve"> </w:t>
      </w:r>
      <w:proofErr w:type="spellStart"/>
      <w:r w:rsidRPr="00F5136C">
        <w:rPr>
          <w:sz w:val="20"/>
          <w:szCs w:val="20"/>
        </w:rPr>
        <w:t>jurídica</w:t>
      </w:r>
      <w:proofErr w:type="spellEnd"/>
      <w:r w:rsidRPr="00F5136C">
        <w:rPr>
          <w:sz w:val="20"/>
          <w:szCs w:val="20"/>
        </w:rPr>
        <w:t xml:space="preserve"> que “no existe cuando quien se pretende damnificado, no llegó a emplazarse en la </w:t>
      </w:r>
      <w:proofErr w:type="spellStart"/>
      <w:r w:rsidRPr="00F5136C">
        <w:rPr>
          <w:sz w:val="20"/>
          <w:szCs w:val="20"/>
        </w:rPr>
        <w:t>situación</w:t>
      </w:r>
      <w:proofErr w:type="spellEnd"/>
      <w:r w:rsidRPr="00F5136C">
        <w:rPr>
          <w:sz w:val="20"/>
          <w:szCs w:val="20"/>
        </w:rPr>
        <w:t xml:space="preserve"> </w:t>
      </w:r>
      <w:proofErr w:type="spellStart"/>
      <w:r w:rsidRPr="00F5136C">
        <w:rPr>
          <w:sz w:val="20"/>
          <w:szCs w:val="20"/>
        </w:rPr>
        <w:t>idónea</w:t>
      </w:r>
      <w:proofErr w:type="spellEnd"/>
      <w:r w:rsidRPr="00F5136C">
        <w:rPr>
          <w:sz w:val="20"/>
          <w:szCs w:val="20"/>
        </w:rPr>
        <w:t xml:space="preserve"> para hacer la ganancia o evitar la </w:t>
      </w:r>
      <w:proofErr w:type="spellStart"/>
      <w:r w:rsidRPr="00F5136C">
        <w:rPr>
          <w:sz w:val="20"/>
          <w:szCs w:val="20"/>
        </w:rPr>
        <w:t>pérdida</w:t>
      </w:r>
      <w:proofErr w:type="spellEnd"/>
      <w:r w:rsidRPr="00F5136C">
        <w:rPr>
          <w:sz w:val="20"/>
          <w:szCs w:val="20"/>
        </w:rPr>
        <w:t>”.</w:t>
      </w:r>
    </w:p>
    <w:p w14:paraId="393C2023" w14:textId="13282B62" w:rsidR="008D1C39" w:rsidRPr="00F5136C" w:rsidRDefault="008D1C39" w:rsidP="00996E02">
      <w:pPr>
        <w:spacing w:after="0" w:line="240" w:lineRule="auto"/>
        <w:ind w:left="850" w:right="567"/>
        <w:rPr>
          <w:sz w:val="20"/>
          <w:szCs w:val="20"/>
        </w:rPr>
      </w:pPr>
      <w:r w:rsidRPr="00F5136C">
        <w:rPr>
          <w:sz w:val="20"/>
          <w:szCs w:val="20"/>
        </w:rPr>
        <w:t xml:space="preserve">34. Si bien el </w:t>
      </w:r>
      <w:proofErr w:type="spellStart"/>
      <w:r w:rsidRPr="00F5136C">
        <w:rPr>
          <w:sz w:val="20"/>
          <w:szCs w:val="20"/>
        </w:rPr>
        <w:t>más</w:t>
      </w:r>
      <w:proofErr w:type="spellEnd"/>
      <w:r w:rsidRPr="00F5136C">
        <w:rPr>
          <w:sz w:val="20"/>
          <w:szCs w:val="20"/>
        </w:rPr>
        <w:t xml:space="preserve"> </w:t>
      </w:r>
      <w:proofErr w:type="spellStart"/>
      <w:r w:rsidRPr="00F5136C">
        <w:rPr>
          <w:sz w:val="20"/>
          <w:szCs w:val="20"/>
        </w:rPr>
        <w:t>común</w:t>
      </w:r>
      <w:proofErr w:type="spellEnd"/>
      <w:r w:rsidRPr="00F5136C">
        <w:rPr>
          <w:sz w:val="20"/>
          <w:szCs w:val="20"/>
        </w:rPr>
        <w:t xml:space="preserve"> de los </w:t>
      </w:r>
      <w:proofErr w:type="spellStart"/>
      <w:r w:rsidRPr="00F5136C">
        <w:rPr>
          <w:sz w:val="20"/>
          <w:szCs w:val="20"/>
        </w:rPr>
        <w:t>ámbitos</w:t>
      </w:r>
      <w:proofErr w:type="spellEnd"/>
      <w:r w:rsidRPr="00F5136C">
        <w:rPr>
          <w:sz w:val="20"/>
          <w:szCs w:val="20"/>
        </w:rPr>
        <w:t xml:space="preserve"> </w:t>
      </w:r>
      <w:proofErr w:type="spellStart"/>
      <w:r w:rsidRPr="00F5136C">
        <w:rPr>
          <w:sz w:val="20"/>
          <w:szCs w:val="20"/>
        </w:rPr>
        <w:t>específicos</w:t>
      </w:r>
      <w:proofErr w:type="spellEnd"/>
      <w:r w:rsidRPr="00F5136C">
        <w:rPr>
          <w:sz w:val="20"/>
          <w:szCs w:val="20"/>
        </w:rPr>
        <w:t xml:space="preserve"> de </w:t>
      </w:r>
      <w:proofErr w:type="spellStart"/>
      <w:r w:rsidRPr="00F5136C">
        <w:rPr>
          <w:sz w:val="20"/>
          <w:szCs w:val="20"/>
        </w:rPr>
        <w:t>aplicación</w:t>
      </w:r>
      <w:proofErr w:type="spellEnd"/>
      <w:r w:rsidRPr="00F5136C">
        <w:rPr>
          <w:sz w:val="20"/>
          <w:szCs w:val="20"/>
        </w:rPr>
        <w:t xml:space="preserve"> de la </w:t>
      </w:r>
      <w:proofErr w:type="spellStart"/>
      <w:r w:rsidRPr="00F5136C">
        <w:rPr>
          <w:sz w:val="20"/>
          <w:szCs w:val="20"/>
        </w:rPr>
        <w:t>pérdida</w:t>
      </w:r>
      <w:proofErr w:type="spellEnd"/>
      <w:r w:rsidRPr="00F5136C">
        <w:rPr>
          <w:sz w:val="20"/>
          <w:szCs w:val="20"/>
        </w:rPr>
        <w:t xml:space="preserve"> de oportunidad es el de la responsabilidad </w:t>
      </w:r>
      <w:proofErr w:type="spellStart"/>
      <w:r w:rsidRPr="00F5136C">
        <w:rPr>
          <w:sz w:val="20"/>
          <w:szCs w:val="20"/>
        </w:rPr>
        <w:t>médica</w:t>
      </w:r>
      <w:proofErr w:type="spellEnd"/>
      <w:r w:rsidRPr="00F5136C">
        <w:rPr>
          <w:sz w:val="20"/>
          <w:szCs w:val="20"/>
        </w:rPr>
        <w:t xml:space="preserve">, no es el </w:t>
      </w:r>
      <w:proofErr w:type="spellStart"/>
      <w:r w:rsidRPr="00F5136C">
        <w:rPr>
          <w:sz w:val="20"/>
          <w:szCs w:val="20"/>
        </w:rPr>
        <w:t>único</w:t>
      </w:r>
      <w:proofErr w:type="spellEnd"/>
      <w:r w:rsidRPr="00F5136C">
        <w:rPr>
          <w:sz w:val="20"/>
          <w:szCs w:val="20"/>
        </w:rPr>
        <w:t xml:space="preserve"> pues </w:t>
      </w:r>
      <w:proofErr w:type="spellStart"/>
      <w:r w:rsidRPr="00F5136C">
        <w:rPr>
          <w:sz w:val="20"/>
          <w:szCs w:val="20"/>
        </w:rPr>
        <w:t>éste</w:t>
      </w:r>
      <w:proofErr w:type="spellEnd"/>
      <w:r w:rsidRPr="00F5136C">
        <w:rPr>
          <w:sz w:val="20"/>
          <w:szCs w:val="20"/>
        </w:rPr>
        <w:t xml:space="preserve"> </w:t>
      </w:r>
      <w:proofErr w:type="spellStart"/>
      <w:r w:rsidRPr="00F5136C">
        <w:rPr>
          <w:sz w:val="20"/>
          <w:szCs w:val="20"/>
        </w:rPr>
        <w:t>también</w:t>
      </w:r>
      <w:proofErr w:type="spellEnd"/>
      <w:r w:rsidRPr="00F5136C">
        <w:rPr>
          <w:sz w:val="20"/>
          <w:szCs w:val="20"/>
        </w:rPr>
        <w:t xml:space="preserve"> puede aplicarse a eventos en los que se pierde la oportunidad de obtener un empleo o, como sucede en este caso, de celebrar un contrato. Por ejemplo, en la sentencia de 18 de junio de 1945, el Consejo de Estado indemnizó a un particular que </w:t>
      </w:r>
      <w:proofErr w:type="spellStart"/>
      <w:r w:rsidRPr="00F5136C">
        <w:rPr>
          <w:sz w:val="20"/>
          <w:szCs w:val="20"/>
        </w:rPr>
        <w:t>demostro</w:t>
      </w:r>
      <w:proofErr w:type="spellEnd"/>
      <w:r w:rsidRPr="00F5136C">
        <w:rPr>
          <w:sz w:val="20"/>
          <w:szCs w:val="20"/>
        </w:rPr>
        <w:t xml:space="preserve">́ que no pudo vender un terreno de su propiedad debido a que el mismo fue ocupado permanentemente por la </w:t>
      </w:r>
      <w:r w:rsidR="00B142A2">
        <w:rPr>
          <w:sz w:val="20"/>
          <w:szCs w:val="20"/>
        </w:rPr>
        <w:t>administración</w:t>
      </w:r>
      <w:r w:rsidRPr="00F5136C">
        <w:rPr>
          <w:sz w:val="20"/>
          <w:szCs w:val="20"/>
        </w:rPr>
        <w:t>.</w:t>
      </w:r>
    </w:p>
    <w:p w14:paraId="25A2E4B3" w14:textId="65E6DADB" w:rsidR="008D1C39" w:rsidRPr="00F5136C" w:rsidRDefault="008D1C39" w:rsidP="00996E02">
      <w:pPr>
        <w:spacing w:after="0" w:line="240" w:lineRule="auto"/>
        <w:ind w:left="850" w:right="567"/>
        <w:rPr>
          <w:sz w:val="20"/>
          <w:szCs w:val="20"/>
        </w:rPr>
      </w:pPr>
      <w:r w:rsidRPr="00F5136C">
        <w:rPr>
          <w:sz w:val="20"/>
          <w:szCs w:val="20"/>
        </w:rPr>
        <w:t xml:space="preserve">35. Se tiene </w:t>
      </w:r>
      <w:proofErr w:type="spellStart"/>
      <w:r w:rsidRPr="00F5136C">
        <w:rPr>
          <w:sz w:val="20"/>
          <w:szCs w:val="20"/>
        </w:rPr>
        <w:t>asi</w:t>
      </w:r>
      <w:proofErr w:type="spellEnd"/>
      <w:r w:rsidRPr="00F5136C">
        <w:rPr>
          <w:sz w:val="20"/>
          <w:szCs w:val="20"/>
        </w:rPr>
        <w:t xml:space="preserve">́ que el </w:t>
      </w:r>
      <w:proofErr w:type="spellStart"/>
      <w:r w:rsidRPr="00F5136C">
        <w:rPr>
          <w:sz w:val="20"/>
          <w:szCs w:val="20"/>
        </w:rPr>
        <w:t>daño</w:t>
      </w:r>
      <w:proofErr w:type="spellEnd"/>
      <w:r w:rsidRPr="00F5136C">
        <w:rPr>
          <w:sz w:val="20"/>
          <w:szCs w:val="20"/>
        </w:rPr>
        <w:t xml:space="preserve"> derivado de la </w:t>
      </w:r>
      <w:proofErr w:type="spellStart"/>
      <w:r w:rsidRPr="00F5136C">
        <w:rPr>
          <w:sz w:val="20"/>
          <w:szCs w:val="20"/>
        </w:rPr>
        <w:t>pérdida</w:t>
      </w:r>
      <w:proofErr w:type="spellEnd"/>
      <w:r w:rsidRPr="00F5136C">
        <w:rPr>
          <w:sz w:val="20"/>
          <w:szCs w:val="20"/>
        </w:rPr>
        <w:t xml:space="preserve"> de oportunidad de celebrar un negocio constituye, en sí mismo, un perjuicio indemnizable, siempre que el mismo esté debidamente acreditado y que sea imputable a una </w:t>
      </w:r>
      <w:proofErr w:type="spellStart"/>
      <w:r w:rsidRPr="00F5136C">
        <w:rPr>
          <w:sz w:val="20"/>
          <w:szCs w:val="20"/>
        </w:rPr>
        <w:t>acción</w:t>
      </w:r>
      <w:proofErr w:type="spellEnd"/>
      <w:r w:rsidRPr="00F5136C">
        <w:rPr>
          <w:sz w:val="20"/>
          <w:szCs w:val="20"/>
        </w:rPr>
        <w:t xml:space="preserve"> u </w:t>
      </w:r>
      <w:proofErr w:type="spellStart"/>
      <w:r w:rsidRPr="00F5136C">
        <w:rPr>
          <w:sz w:val="20"/>
          <w:szCs w:val="20"/>
        </w:rPr>
        <w:t>omisión</w:t>
      </w:r>
      <w:proofErr w:type="spellEnd"/>
      <w:r w:rsidRPr="00F5136C">
        <w:rPr>
          <w:sz w:val="20"/>
          <w:szCs w:val="20"/>
        </w:rPr>
        <w:t xml:space="preserve"> de la </w:t>
      </w:r>
      <w:proofErr w:type="spellStart"/>
      <w:r w:rsidRPr="00F5136C">
        <w:rPr>
          <w:sz w:val="20"/>
          <w:szCs w:val="20"/>
        </w:rPr>
        <w:t>administración</w:t>
      </w:r>
      <w:proofErr w:type="spellEnd"/>
      <w:r w:rsidRPr="00F5136C">
        <w:rPr>
          <w:sz w:val="20"/>
          <w:szCs w:val="20"/>
        </w:rPr>
        <w:t>.</w:t>
      </w:r>
      <w:r w:rsidRPr="00F5136C">
        <w:rPr>
          <w:rStyle w:val="Refdenotaalpie"/>
          <w:sz w:val="20"/>
          <w:szCs w:val="20"/>
        </w:rPr>
        <w:footnoteReference w:id="5"/>
      </w:r>
      <w:r w:rsidRPr="00F5136C">
        <w:rPr>
          <w:sz w:val="20"/>
          <w:szCs w:val="20"/>
        </w:rPr>
        <w:t xml:space="preserve"> (Cursiva del texto original) (Subrayado fuera del texto)</w:t>
      </w:r>
    </w:p>
    <w:p w14:paraId="6466EF4E" w14:textId="77777777" w:rsidR="008D1C39" w:rsidRDefault="008D1C39" w:rsidP="00996E02">
      <w:pPr>
        <w:spacing w:after="0"/>
        <w:ind w:left="850" w:right="567"/>
        <w:rPr>
          <w:b/>
          <w:bCs/>
        </w:rPr>
      </w:pPr>
    </w:p>
    <w:p w14:paraId="187E25A8" w14:textId="0BD66627" w:rsidR="008D1C39" w:rsidRPr="008D1C39" w:rsidRDefault="008D1C39" w:rsidP="00996E02">
      <w:pPr>
        <w:spacing w:after="0"/>
        <w:ind w:left="0"/>
        <w:rPr>
          <w:b/>
          <w:bCs/>
        </w:rPr>
      </w:pPr>
      <w:r>
        <w:rPr>
          <w:b/>
          <w:bCs/>
        </w:rPr>
        <w:t xml:space="preserve">2.5.3. </w:t>
      </w:r>
      <w:r w:rsidRPr="008D1C39">
        <w:rPr>
          <w:b/>
          <w:bCs/>
        </w:rPr>
        <w:t>Del marco normativo del sistema de referencias y contrarreferencias</w:t>
      </w:r>
    </w:p>
    <w:p w14:paraId="412949F4" w14:textId="77777777" w:rsidR="008D1C39" w:rsidRDefault="008D1C39" w:rsidP="00996E02">
      <w:pPr>
        <w:spacing w:after="0"/>
        <w:ind w:left="0"/>
      </w:pPr>
    </w:p>
    <w:p w14:paraId="3A77563A" w14:textId="050C75F8" w:rsidR="008D1C39" w:rsidRDefault="008D1C39" w:rsidP="00996E02">
      <w:pPr>
        <w:spacing w:after="0"/>
        <w:ind w:left="0"/>
      </w:pPr>
      <w:r w:rsidRPr="008D1C39">
        <w:t xml:space="preserve">El Decreto 2757 de 1991 organiza y establece el régimen de referencia y contrarreferencia para las entidades del subsector oficial señaladas en el </w:t>
      </w:r>
      <w:proofErr w:type="spellStart"/>
      <w:r w:rsidRPr="008D1C39">
        <w:t>artículo</w:t>
      </w:r>
      <w:proofErr w:type="spellEnd"/>
      <w:r w:rsidRPr="008D1C39">
        <w:t xml:space="preserve"> 5, numeral 1, literales a), b) y c) de la Ley 10 de 1990, y para las del subsector privado con las cuales tenga el Estado contrato celebrado para la prestación de servicios de salud o que participen en las formas asociativas dentro del proceso de integración funcional.</w:t>
      </w:r>
      <w:r>
        <w:t xml:space="preserve"> Así estableció:</w:t>
      </w:r>
    </w:p>
    <w:p w14:paraId="2A43AA97" w14:textId="00F41A9B" w:rsidR="008D1C39" w:rsidRDefault="008D1C39" w:rsidP="00996E02">
      <w:pPr>
        <w:spacing w:after="0"/>
        <w:ind w:left="0"/>
      </w:pPr>
    </w:p>
    <w:p w14:paraId="2FAD652E" w14:textId="57901F59" w:rsidR="008D1C39" w:rsidRDefault="008D1C39" w:rsidP="00996E02">
      <w:pPr>
        <w:spacing w:after="0" w:line="276" w:lineRule="auto"/>
        <w:ind w:left="567" w:right="567"/>
        <w:rPr>
          <w:sz w:val="22"/>
          <w:szCs w:val="22"/>
        </w:rPr>
      </w:pPr>
      <w:r w:rsidRPr="008D1C39">
        <w:rPr>
          <w:sz w:val="22"/>
          <w:szCs w:val="22"/>
        </w:rPr>
        <w:t xml:space="preserve">ARTICULO 5o. Sector salud. El sector salud está integrado por: 1. El subsector oficial, al cual pertenecen todas las entidades </w:t>
      </w:r>
      <w:proofErr w:type="spellStart"/>
      <w:r w:rsidRPr="008D1C39">
        <w:rPr>
          <w:sz w:val="22"/>
          <w:szCs w:val="22"/>
        </w:rPr>
        <w:t>publicas</w:t>
      </w:r>
      <w:proofErr w:type="spellEnd"/>
      <w:r w:rsidRPr="008D1C39">
        <w:rPr>
          <w:sz w:val="22"/>
          <w:szCs w:val="22"/>
        </w:rPr>
        <w:t xml:space="preserve"> que dirijan o presten servicios de salud, y específicamente: a) Las entidades descentralizadas directas, o indirectas, del orden nacional; b) Las entidades descentralizadas directas, o indirectas, del orden Departamental, Municipal, Distrital o Metropolitano, o las Asociaciones de Municipios; c) Las dependencias directas de la Nación o de las entidades territoriales; d) Las entidades o instituciones </w:t>
      </w:r>
      <w:proofErr w:type="spellStart"/>
      <w:r w:rsidRPr="008D1C39">
        <w:rPr>
          <w:sz w:val="22"/>
          <w:szCs w:val="22"/>
        </w:rPr>
        <w:t>publicas</w:t>
      </w:r>
      <w:proofErr w:type="spellEnd"/>
      <w:r w:rsidRPr="008D1C39">
        <w:rPr>
          <w:sz w:val="22"/>
          <w:szCs w:val="22"/>
        </w:rPr>
        <w:t xml:space="preserve"> de seguridad social, en lo pertinente a la prestación de servicios de salud, sin modificación alguna de su actual </w:t>
      </w:r>
      <w:proofErr w:type="spellStart"/>
      <w:r w:rsidRPr="008D1C39">
        <w:rPr>
          <w:sz w:val="22"/>
          <w:szCs w:val="22"/>
        </w:rPr>
        <w:t>régimen</w:t>
      </w:r>
      <w:proofErr w:type="spellEnd"/>
      <w:r w:rsidRPr="008D1C39">
        <w:rPr>
          <w:sz w:val="22"/>
          <w:szCs w:val="22"/>
        </w:rPr>
        <w:t xml:space="preserve"> de adscripción; e) La Superintendencia Nacional de Salud que, a partir de la vigencia de la presente Ley, es un organismo adscrito al Ministerio de Salud, dentro del marco de la autonomía administrativa y financiera que le señala la ley, sin personería jurídica.(...)</w:t>
      </w:r>
    </w:p>
    <w:p w14:paraId="6C439D2F" w14:textId="77777777" w:rsidR="008D1C39" w:rsidRPr="008D1C39" w:rsidRDefault="008D1C39" w:rsidP="00996E02">
      <w:pPr>
        <w:spacing w:after="0"/>
        <w:ind w:left="0"/>
      </w:pPr>
    </w:p>
    <w:p w14:paraId="42A65DCB" w14:textId="599B3E41" w:rsidR="006337A9" w:rsidRDefault="008D1C39" w:rsidP="00996E02">
      <w:pPr>
        <w:spacing w:after="0"/>
        <w:ind w:left="0"/>
      </w:pPr>
      <w:r w:rsidRPr="008D1C39">
        <w:t>Este decreto define el régimen de referencia y contrarreferencia como el conjunto de normas técnicas y administrativas que permiten prestar adecuadamente al usuario el servicio de salud, según el nivel de atención y grado de complejidad de los organismos de salud con la debida oportunidad y eficacia.</w:t>
      </w:r>
    </w:p>
    <w:p w14:paraId="33B02E50" w14:textId="08ED7FB8" w:rsidR="008D1C39" w:rsidRDefault="008D1C39" w:rsidP="00996E02">
      <w:pPr>
        <w:spacing w:after="0"/>
        <w:ind w:left="0"/>
      </w:pPr>
    </w:p>
    <w:p w14:paraId="6389A40A" w14:textId="30B675B3" w:rsidR="008D1C39" w:rsidRDefault="008D1C39" w:rsidP="00996E02">
      <w:pPr>
        <w:spacing w:after="0"/>
        <w:ind w:left="0"/>
      </w:pPr>
      <w:r>
        <w:t>Además, en el parágrafo segundo de artículo 2 establece:</w:t>
      </w:r>
    </w:p>
    <w:p w14:paraId="18A68A71" w14:textId="77777777" w:rsidR="008D1C39" w:rsidRDefault="008D1C39" w:rsidP="00996E02">
      <w:pPr>
        <w:spacing w:after="0" w:line="276" w:lineRule="auto"/>
        <w:ind w:left="0"/>
      </w:pPr>
    </w:p>
    <w:p w14:paraId="3266EDDA" w14:textId="48C43551" w:rsidR="008D1C39" w:rsidRPr="008D1C39" w:rsidRDefault="008D1C39" w:rsidP="00996E02">
      <w:pPr>
        <w:spacing w:after="0" w:line="276" w:lineRule="auto"/>
        <w:ind w:left="567" w:right="567"/>
        <w:rPr>
          <w:sz w:val="22"/>
          <w:szCs w:val="22"/>
        </w:rPr>
      </w:pPr>
      <w:r w:rsidRPr="008D1C39">
        <w:rPr>
          <w:sz w:val="22"/>
          <w:szCs w:val="22"/>
        </w:rPr>
        <w:t xml:space="preserve">“PARÁGRAFO 2o. Se entiende por Referencia, </w:t>
      </w:r>
      <w:proofErr w:type="spellStart"/>
      <w:r w:rsidRPr="008D1C39">
        <w:rPr>
          <w:sz w:val="22"/>
          <w:szCs w:val="22"/>
        </w:rPr>
        <w:t>el</w:t>
      </w:r>
      <w:proofErr w:type="spellEnd"/>
      <w:r w:rsidRPr="008D1C39">
        <w:rPr>
          <w:sz w:val="22"/>
          <w:szCs w:val="22"/>
        </w:rPr>
        <w:t xml:space="preserve"> envió de usuarios o elementos de ayuda diagnostica por parte de las unidades prestatarias de servicios de salud, a otras instituciones de salud para atención o complementación diagnostica, que de acuerdo con el grado de complejidad den respuesta a las necesidades de salud.</w:t>
      </w:r>
    </w:p>
    <w:p w14:paraId="6AE55792" w14:textId="77777777" w:rsidR="008D1C39" w:rsidRDefault="008D1C39" w:rsidP="00996E02">
      <w:pPr>
        <w:spacing w:after="0" w:line="276" w:lineRule="auto"/>
        <w:ind w:left="567" w:right="567"/>
        <w:rPr>
          <w:sz w:val="22"/>
          <w:szCs w:val="22"/>
        </w:rPr>
      </w:pPr>
    </w:p>
    <w:p w14:paraId="31BF82FD" w14:textId="12ACE71F" w:rsidR="008D1C39" w:rsidRDefault="008D1C39" w:rsidP="00996E02">
      <w:pPr>
        <w:spacing w:after="0" w:line="276" w:lineRule="auto"/>
        <w:ind w:left="567" w:right="567"/>
        <w:rPr>
          <w:sz w:val="22"/>
          <w:szCs w:val="22"/>
        </w:rPr>
      </w:pPr>
      <w:r w:rsidRPr="008D1C39">
        <w:rPr>
          <w:sz w:val="22"/>
          <w:szCs w:val="22"/>
        </w:rPr>
        <w:t xml:space="preserve">Se entiende por Contrarreferencia, la respuesta que las unidades prestatarias de servicios de salud receptoras de la referencia, dan al organismo o a la unidad familiar. La respuesta puede ser la </w:t>
      </w:r>
      <w:proofErr w:type="spellStart"/>
      <w:r w:rsidRPr="008D1C39">
        <w:rPr>
          <w:sz w:val="22"/>
          <w:szCs w:val="22"/>
        </w:rPr>
        <w:t>contrarremisión</w:t>
      </w:r>
      <w:proofErr w:type="spellEnd"/>
      <w:r w:rsidRPr="008D1C39">
        <w:rPr>
          <w:sz w:val="22"/>
          <w:szCs w:val="22"/>
        </w:rPr>
        <w:t xml:space="preserve"> del usuario con las debidas indicaciones a seguir o simplemente la información sobre la atención recibida por el usuario en la institución receptora, o el resultado de las solicitudes de ayuda diagnóstica</w:t>
      </w:r>
      <w:r>
        <w:rPr>
          <w:sz w:val="22"/>
          <w:szCs w:val="22"/>
        </w:rPr>
        <w:t>.”</w:t>
      </w:r>
    </w:p>
    <w:p w14:paraId="2E02E03C" w14:textId="77777777" w:rsidR="008D1C39" w:rsidRDefault="008D1C39" w:rsidP="00996E02">
      <w:pPr>
        <w:spacing w:after="0"/>
        <w:ind w:left="0"/>
        <w:rPr>
          <w:sz w:val="22"/>
          <w:szCs w:val="22"/>
        </w:rPr>
      </w:pPr>
    </w:p>
    <w:p w14:paraId="1B10DFA1" w14:textId="0DB1D022" w:rsidR="008D1C39" w:rsidRDefault="008D1C39" w:rsidP="00996E02">
      <w:pPr>
        <w:spacing w:after="0"/>
        <w:ind w:left="0"/>
      </w:pPr>
      <w:r>
        <w:t>Ahora bien, el objetivo del régimen es facilitar la atención oportuna e integral de los usuarios, estableciendo para ello varias modalidades a saber:</w:t>
      </w:r>
    </w:p>
    <w:p w14:paraId="4E9DC6E8" w14:textId="77777777" w:rsidR="008D1C39" w:rsidRDefault="008D1C39" w:rsidP="00996E02">
      <w:pPr>
        <w:spacing w:after="0"/>
        <w:ind w:left="0"/>
      </w:pPr>
    </w:p>
    <w:p w14:paraId="715FF468" w14:textId="197C2F42" w:rsidR="008D1C39" w:rsidRPr="008D1C39" w:rsidRDefault="008D1C39" w:rsidP="00996E02">
      <w:pPr>
        <w:spacing w:after="0" w:line="276" w:lineRule="auto"/>
        <w:ind w:left="567" w:right="567"/>
        <w:rPr>
          <w:sz w:val="22"/>
          <w:szCs w:val="22"/>
        </w:rPr>
      </w:pPr>
      <w:r w:rsidRPr="008D1C39">
        <w:rPr>
          <w:sz w:val="22"/>
          <w:szCs w:val="22"/>
        </w:rPr>
        <w:t>“ARTICULO 4o. DE LAS MODALIDADES DE SOLICITUD DE SERVICIOS. Dentro del régimen de Referencia y Contrarreferencia se dan las siguientes modalidades de solicitud de servicios:</w:t>
      </w:r>
    </w:p>
    <w:p w14:paraId="7E4D36FF" w14:textId="77777777" w:rsidR="008D1C39" w:rsidRPr="008D1C39" w:rsidRDefault="008D1C39" w:rsidP="00996E02">
      <w:pPr>
        <w:spacing w:after="0" w:line="276" w:lineRule="auto"/>
        <w:ind w:left="567" w:right="567"/>
        <w:rPr>
          <w:sz w:val="22"/>
          <w:szCs w:val="22"/>
        </w:rPr>
      </w:pPr>
    </w:p>
    <w:p w14:paraId="09304095" w14:textId="55D34D05" w:rsidR="008D1C39" w:rsidRPr="008D1C39" w:rsidRDefault="008D1C39" w:rsidP="00996E02">
      <w:pPr>
        <w:spacing w:after="0" w:line="276" w:lineRule="auto"/>
        <w:ind w:left="567" w:right="567"/>
        <w:rPr>
          <w:sz w:val="22"/>
          <w:szCs w:val="22"/>
        </w:rPr>
      </w:pPr>
      <w:r w:rsidRPr="008D1C39">
        <w:rPr>
          <w:sz w:val="22"/>
          <w:szCs w:val="22"/>
        </w:rPr>
        <w:t>1.- Remisión. Procedimiento por el cual se transfiere la atención en salud de un usuario, a otro profesional o institución, con la consiguiente transferencia de responsabilidad sobre el cuidado del mismo.</w:t>
      </w:r>
    </w:p>
    <w:p w14:paraId="1B2A3EEA" w14:textId="2763F7AD" w:rsidR="008D1C39" w:rsidRDefault="008D1C39" w:rsidP="00996E02">
      <w:pPr>
        <w:spacing w:after="0" w:line="276" w:lineRule="auto"/>
        <w:ind w:left="567" w:right="567"/>
        <w:rPr>
          <w:sz w:val="22"/>
          <w:szCs w:val="22"/>
        </w:rPr>
      </w:pPr>
      <w:r w:rsidRPr="008D1C39">
        <w:rPr>
          <w:sz w:val="22"/>
          <w:szCs w:val="22"/>
        </w:rPr>
        <w:t>2.- Interconsulta. En la solicitud elevada por el profesional o institución de salud, responsable de la atención del usuario a otros profesionales o instituciones de salud para que emitan juicios y orientaciones sobre la conducta a seguir con determinados usuarios, sin que estos profesionales o instituciones asuman la responsabilidad directa de su manejo (...).</w:t>
      </w:r>
      <w:r>
        <w:rPr>
          <w:sz w:val="22"/>
          <w:szCs w:val="22"/>
        </w:rPr>
        <w:t>”</w:t>
      </w:r>
    </w:p>
    <w:p w14:paraId="41216B95" w14:textId="77777777" w:rsidR="008D1C39" w:rsidRPr="008D1C39" w:rsidRDefault="008D1C39" w:rsidP="00996E02">
      <w:pPr>
        <w:spacing w:after="0" w:line="240" w:lineRule="auto"/>
        <w:ind w:left="567" w:right="567"/>
        <w:rPr>
          <w:sz w:val="22"/>
          <w:szCs w:val="22"/>
        </w:rPr>
      </w:pPr>
    </w:p>
    <w:p w14:paraId="40EC7EFF" w14:textId="545F5E7A" w:rsidR="008D1C39" w:rsidRDefault="008D1C39" w:rsidP="00996E02">
      <w:pPr>
        <w:spacing w:after="0"/>
        <w:ind w:left="0"/>
      </w:pPr>
      <w:r>
        <w:t>Adicionalmente, establece la obligación, por parte de las entidades públicas o privadas del sector salud, que hayan prestado la atención inicial de urgencias, garantizar la remisión adecuada de estos usuarios hacia la institución del grado de complejidad requerida, que se responsabilice de su atención. Así, la entidad remisora será responsable del paciente hasta que ingrese a la institución receptora.</w:t>
      </w:r>
    </w:p>
    <w:p w14:paraId="728F3D66" w14:textId="77777777" w:rsidR="008D1C39" w:rsidRDefault="008D1C39" w:rsidP="00996E02">
      <w:pPr>
        <w:spacing w:after="0"/>
        <w:ind w:left="0"/>
      </w:pPr>
    </w:p>
    <w:p w14:paraId="672B1B89" w14:textId="12326E7D" w:rsidR="008D1C39" w:rsidRDefault="008D1C39" w:rsidP="00996E02">
      <w:pPr>
        <w:spacing w:after="0"/>
        <w:ind w:left="0"/>
      </w:pPr>
      <w:r>
        <w:t>Asimismo, el Decreto 0412 de 1992, por el cual se reglamentan los servicios de urgencias y se dictan otras disposiciones, y el artículo 2 de la Ley 10 de 1990 establecen la obligación para todas las instituciones que ofrezcan servicios de salud de prestar atención inicial de urgencia, independientemente de la capacidad socioeconómica de los solicitantes de este servicio.</w:t>
      </w:r>
    </w:p>
    <w:p w14:paraId="33C56F14" w14:textId="3843188D" w:rsidR="005B56C3" w:rsidRDefault="005B56C3" w:rsidP="00996E02">
      <w:pPr>
        <w:spacing w:after="0"/>
        <w:ind w:left="0"/>
      </w:pPr>
    </w:p>
    <w:p w14:paraId="21740F0B" w14:textId="678D2EEE" w:rsidR="005B56C3" w:rsidRPr="003E6040" w:rsidRDefault="005B56C3" w:rsidP="00996E02">
      <w:pPr>
        <w:pStyle w:val="Textoindependiente21"/>
        <w:spacing w:line="240" w:lineRule="auto"/>
        <w:rPr>
          <w:b/>
          <w:bCs/>
          <w:sz w:val="24"/>
          <w:szCs w:val="24"/>
        </w:rPr>
      </w:pPr>
      <w:r w:rsidRPr="003E6040">
        <w:rPr>
          <w:b/>
          <w:bCs/>
          <w:sz w:val="24"/>
          <w:szCs w:val="24"/>
        </w:rPr>
        <w:t>2.5.</w:t>
      </w:r>
      <w:r w:rsidR="003E6040" w:rsidRPr="003E6040">
        <w:rPr>
          <w:b/>
          <w:bCs/>
          <w:sz w:val="24"/>
          <w:szCs w:val="24"/>
        </w:rPr>
        <w:t>4</w:t>
      </w:r>
      <w:r w:rsidRPr="003E6040">
        <w:rPr>
          <w:b/>
          <w:bCs/>
          <w:sz w:val="24"/>
          <w:szCs w:val="24"/>
        </w:rPr>
        <w:t xml:space="preserve">. </w:t>
      </w:r>
      <w:r w:rsidR="003E6040">
        <w:rPr>
          <w:b/>
          <w:bCs/>
          <w:sz w:val="24"/>
          <w:szCs w:val="24"/>
        </w:rPr>
        <w:t>De la prueba indiciaria</w:t>
      </w:r>
    </w:p>
    <w:p w14:paraId="474479D0" w14:textId="2901FD1A" w:rsidR="003E6040" w:rsidRDefault="003E6040" w:rsidP="00996E02">
      <w:pPr>
        <w:pStyle w:val="Textoindependiente21"/>
        <w:spacing w:line="240" w:lineRule="auto"/>
        <w:rPr>
          <w:sz w:val="24"/>
          <w:szCs w:val="24"/>
        </w:rPr>
      </w:pPr>
    </w:p>
    <w:p w14:paraId="225A8B52" w14:textId="77ADE728" w:rsidR="003E6040" w:rsidRPr="003E6040" w:rsidRDefault="003E6040" w:rsidP="00996E02">
      <w:pPr>
        <w:pStyle w:val="Textoindependiente21"/>
        <w:rPr>
          <w:sz w:val="24"/>
          <w:szCs w:val="24"/>
        </w:rPr>
      </w:pPr>
      <w:r>
        <w:rPr>
          <w:sz w:val="24"/>
          <w:szCs w:val="24"/>
          <w:lang w:val="es-MX"/>
        </w:rPr>
        <w:t>Como se expuso, l</w:t>
      </w:r>
      <w:r w:rsidRPr="003E6040">
        <w:rPr>
          <w:sz w:val="24"/>
          <w:szCs w:val="24"/>
          <w:lang w:val="es-MX"/>
        </w:rPr>
        <w:t>a Sección Tercera del Consejo de Estado ha consolidado una posición en materia de responsabilidad del Estado por la prestación del servicio de salud, en virtud de la cual aquella es de naturaleza subjetiva, advirtiendo que es la falla probada del servicio es el título de imputación bajo el cual es posible configurar la responsabilidad estatal por la actividad médica hospitalaria, de suerte que se exige acreditar la falla propiamente dicha, el daño antijurídico y el nexo de causalidad entre aquella y éste</w:t>
      </w:r>
      <w:r w:rsidRPr="003E6040">
        <w:rPr>
          <w:sz w:val="24"/>
          <w:szCs w:val="24"/>
          <w:vertAlign w:val="superscript"/>
          <w:lang w:val="es-MX"/>
        </w:rPr>
        <w:footnoteReference w:id="6"/>
      </w:r>
      <w:r w:rsidRPr="003E6040">
        <w:rPr>
          <w:sz w:val="24"/>
          <w:szCs w:val="24"/>
          <w:lang w:val="es-MX"/>
        </w:rPr>
        <w:t>.</w:t>
      </w:r>
    </w:p>
    <w:p w14:paraId="069F7F91" w14:textId="77777777" w:rsidR="003E6040" w:rsidRPr="003E6040" w:rsidRDefault="003E6040" w:rsidP="00996E02">
      <w:pPr>
        <w:pStyle w:val="Textoindependiente21"/>
        <w:rPr>
          <w:sz w:val="24"/>
          <w:szCs w:val="24"/>
        </w:rPr>
      </w:pPr>
    </w:p>
    <w:p w14:paraId="2FED88B0" w14:textId="77777777" w:rsidR="003E6040" w:rsidRPr="003E6040" w:rsidRDefault="003E6040" w:rsidP="00996E02">
      <w:pPr>
        <w:pStyle w:val="Textoindependiente21"/>
        <w:rPr>
          <w:bCs/>
          <w:sz w:val="24"/>
          <w:szCs w:val="24"/>
        </w:rPr>
      </w:pPr>
      <w:r w:rsidRPr="003E6040">
        <w:rPr>
          <w:bCs/>
          <w:sz w:val="24"/>
          <w:szCs w:val="24"/>
        </w:rPr>
        <w:t>En materia médica, para que pueda predicarse la existencia de una falla, el Consejo de Estado ha precisado que es necesario que se demuestre que la atención no cumplió con estándares de calidad fijados por el estado del arte de la ciencia médica, vigente en el momento de la ocurrencia del hecho dañoso</w:t>
      </w:r>
      <w:r w:rsidRPr="003E6040">
        <w:rPr>
          <w:bCs/>
          <w:sz w:val="24"/>
          <w:szCs w:val="24"/>
          <w:vertAlign w:val="superscript"/>
        </w:rPr>
        <w:footnoteReference w:id="7"/>
      </w:r>
      <w:r w:rsidRPr="003E6040">
        <w:rPr>
          <w:bCs/>
          <w:sz w:val="24"/>
          <w:szCs w:val="24"/>
        </w:rPr>
        <w:t>. Del mismo modo, deberá probarse que el servicio médico no ha sido cubierto en forma diligente, esto es, que no se prestó el servicio con el empleo de todos y cada uno de los medios humanos, científicos, farmacéuticos y técnicos que se tengan al alcance</w:t>
      </w:r>
      <w:r w:rsidRPr="003E6040">
        <w:rPr>
          <w:bCs/>
          <w:sz w:val="24"/>
          <w:szCs w:val="24"/>
          <w:vertAlign w:val="superscript"/>
        </w:rPr>
        <w:footnoteReference w:id="8"/>
      </w:r>
      <w:r w:rsidRPr="003E6040">
        <w:rPr>
          <w:bCs/>
          <w:sz w:val="24"/>
          <w:szCs w:val="24"/>
        </w:rPr>
        <w:t>.</w:t>
      </w:r>
    </w:p>
    <w:p w14:paraId="013F3146" w14:textId="77777777" w:rsidR="003E6040" w:rsidRPr="003E6040" w:rsidRDefault="003E6040" w:rsidP="00996E02">
      <w:pPr>
        <w:pStyle w:val="Textoindependiente21"/>
      </w:pPr>
    </w:p>
    <w:p w14:paraId="7051FAAE" w14:textId="77777777" w:rsidR="003E6040" w:rsidRPr="003E6040" w:rsidRDefault="003E6040" w:rsidP="00996E02">
      <w:pPr>
        <w:pStyle w:val="Textoindependiente21"/>
        <w:rPr>
          <w:sz w:val="24"/>
          <w:szCs w:val="24"/>
        </w:rPr>
      </w:pPr>
      <w:r w:rsidRPr="003E6040">
        <w:rPr>
          <w:sz w:val="24"/>
          <w:szCs w:val="24"/>
        </w:rPr>
        <w:t>Lo anterior no impide que la Sala reconozca, la dificultad probatoria en punto al nexo causal que suelen tener los demandantes en este tipo de casos, dado el especialísimo carácter técnico inherente a los procedimientos médico asistenciales, por ello, el Consejo de Estado ha sostenido:</w:t>
      </w:r>
    </w:p>
    <w:p w14:paraId="140AE485" w14:textId="77777777" w:rsidR="003E6040" w:rsidRPr="003E6040" w:rsidRDefault="003E6040" w:rsidP="00996E02">
      <w:pPr>
        <w:pStyle w:val="Textoindependiente21"/>
        <w:rPr>
          <w:sz w:val="24"/>
          <w:szCs w:val="24"/>
        </w:rPr>
      </w:pPr>
    </w:p>
    <w:p w14:paraId="00ED725A" w14:textId="77777777" w:rsidR="003E6040" w:rsidRPr="003E6040" w:rsidRDefault="003E6040" w:rsidP="00996E02">
      <w:pPr>
        <w:pStyle w:val="Textoindependiente21"/>
        <w:spacing w:line="240" w:lineRule="auto"/>
        <w:ind w:left="567" w:right="567"/>
        <w:rPr>
          <w:iCs/>
        </w:rPr>
      </w:pPr>
      <w:r w:rsidRPr="003E6040">
        <w:rPr>
          <w:iCs/>
        </w:rPr>
        <w:t xml:space="preserve">Ahora bien, no pueden perderse de vista las dificultades que caracterizan la actividad probatoria en procesos como el que mediante el presente pronunciamiento se decide, habida cuenta de que la actividad médica entraña conocimientos técnicos y científicos de difícil constatación que, en determinados supuestos, le impiden al juez tener plena certeza sobre el nexo de causalidad existente entre un específico procedimiento médico y el resultado que al mismo se le pretende imputar. No obstante, la dificultad que conlleva el análisis de las pruebas en materia médica no faculta al juez para presumir la existencia del aludido nexo causal. </w:t>
      </w:r>
    </w:p>
    <w:p w14:paraId="3048845E" w14:textId="77777777" w:rsidR="003E6040" w:rsidRPr="003E6040" w:rsidRDefault="003E6040" w:rsidP="00996E02">
      <w:pPr>
        <w:pStyle w:val="Textoindependiente21"/>
        <w:spacing w:line="240" w:lineRule="auto"/>
        <w:ind w:left="567" w:right="567"/>
        <w:rPr>
          <w:iCs/>
        </w:rPr>
      </w:pPr>
    </w:p>
    <w:p w14:paraId="690AE14A" w14:textId="77777777" w:rsidR="003E6040" w:rsidRPr="003E6040" w:rsidRDefault="003E6040" w:rsidP="00996E02">
      <w:pPr>
        <w:pStyle w:val="Textoindependiente21"/>
        <w:spacing w:line="240" w:lineRule="auto"/>
        <w:ind w:left="567" w:right="567"/>
        <w:rPr>
          <w:iCs/>
        </w:rPr>
      </w:pPr>
      <w:r w:rsidRPr="003E6040">
        <w:rPr>
          <w:iCs/>
        </w:rPr>
        <w:t>Empero, también se ha sostenido y así se reitera que, en aplicación del principio de libertad probatoria, el juez de la causa puede recurrir a cualquier medio demostrativo que le resulte útil para formar su convencimiento en relación con la existencia y las particularidades de los presupuestos fácticos relevantes para resolver de fondo la litis, mecanismos acreditativos entre los cuales el artículo 175 del Código de Procedimiento Civil consagra el indicio como uno de los que válidamente puede apreciar el operador judicial con el propósito de formar su íntima convicción (…)</w:t>
      </w:r>
      <w:r w:rsidRPr="003E6040">
        <w:rPr>
          <w:iCs/>
          <w:vertAlign w:val="superscript"/>
        </w:rPr>
        <w:footnoteReference w:id="9"/>
      </w:r>
      <w:r w:rsidRPr="003E6040">
        <w:rPr>
          <w:iCs/>
        </w:rPr>
        <w:t>.</w:t>
      </w:r>
    </w:p>
    <w:p w14:paraId="6171C2BD" w14:textId="77777777" w:rsidR="003E6040" w:rsidRPr="003E6040" w:rsidRDefault="003E6040" w:rsidP="00996E02">
      <w:pPr>
        <w:pStyle w:val="Textoindependiente21"/>
        <w:rPr>
          <w:i/>
          <w:sz w:val="24"/>
          <w:szCs w:val="24"/>
        </w:rPr>
      </w:pPr>
    </w:p>
    <w:p w14:paraId="6448AF90" w14:textId="77777777" w:rsidR="003E6040" w:rsidRPr="003E6040" w:rsidRDefault="003E6040" w:rsidP="00996E02">
      <w:pPr>
        <w:pStyle w:val="Textoindependiente21"/>
        <w:rPr>
          <w:sz w:val="24"/>
          <w:szCs w:val="24"/>
        </w:rPr>
      </w:pPr>
      <w:r w:rsidRPr="003E6040">
        <w:rPr>
          <w:sz w:val="24"/>
          <w:szCs w:val="24"/>
        </w:rPr>
        <w:t>En este orden de ideas, si bien el régimen aplicable a los eventos en los cuales se discute la responsabilidad patrimonial del Estado por las actividades médico-sanitarias es, de manera general, el de la falla probada del servicio, la especial naturaleza de la actividad en estudio le permite al juez de la causa acudir a diversos medios probatorios como puede ser la prueba indiciaria para formar su convencimiento acerca de la existencia del nexo de causalidad, sin que por ello se pueda afirmar que dicha relación causal se presume.</w:t>
      </w:r>
    </w:p>
    <w:p w14:paraId="3F97C4A6" w14:textId="77777777" w:rsidR="008D1C39" w:rsidRDefault="008D1C39" w:rsidP="00996E02">
      <w:pPr>
        <w:spacing w:after="0"/>
        <w:ind w:left="0"/>
      </w:pPr>
    </w:p>
    <w:p w14:paraId="1A9B83E6" w14:textId="35171145" w:rsidR="008D1C39" w:rsidRDefault="008D1C39" w:rsidP="00996E02">
      <w:pPr>
        <w:spacing w:after="0"/>
        <w:ind w:left="0"/>
        <w:rPr>
          <w:b/>
          <w:bCs/>
        </w:rPr>
      </w:pPr>
      <w:r w:rsidRPr="008D1C39">
        <w:rPr>
          <w:b/>
          <w:bCs/>
        </w:rPr>
        <w:t>2.5.</w:t>
      </w:r>
      <w:r w:rsidR="003E6040">
        <w:rPr>
          <w:b/>
          <w:bCs/>
        </w:rPr>
        <w:t>5</w:t>
      </w:r>
      <w:r w:rsidRPr="008D1C39">
        <w:rPr>
          <w:b/>
          <w:bCs/>
        </w:rPr>
        <w:t>. Del caso concreto</w:t>
      </w:r>
    </w:p>
    <w:p w14:paraId="50FE554A" w14:textId="77777777" w:rsidR="00A61FC2" w:rsidRPr="00A61FC2" w:rsidRDefault="00A61FC2" w:rsidP="00996E02">
      <w:pPr>
        <w:spacing w:after="0"/>
        <w:ind w:left="0"/>
        <w:rPr>
          <w:b/>
          <w:bCs/>
        </w:rPr>
      </w:pPr>
    </w:p>
    <w:p w14:paraId="725B4A82" w14:textId="2D944011" w:rsidR="009F365D" w:rsidRDefault="008D1C39" w:rsidP="00996E02">
      <w:pPr>
        <w:spacing w:after="0"/>
        <w:ind w:left="0"/>
      </w:pPr>
      <w:r>
        <w:t xml:space="preserve">La parte actora </w:t>
      </w:r>
      <w:r w:rsidR="00A61FC2">
        <w:t xml:space="preserve"> insiste en su recurso de apelación en la responsabilidad de las demandadas en los siguientes aspectos: 1) en relación con el Hospital San Rafael de </w:t>
      </w:r>
      <w:r w:rsidR="00A61FC2">
        <w:lastRenderedPageBreak/>
        <w:t xml:space="preserve">Fusagasugá señaló que se configuró la pérdida de oportunidad de la señora Irma Elena por la demora en la remisión a un centro médico de mayor complejidad; 2) en relación con la Clínica el Country sostiene que la responsabilidad se fundamenta en no realizar seguimiento a la anticoagulación pretendida y en no remitir la historia clínica completa, para que se continuara con el tratamiento </w:t>
      </w:r>
      <w:r w:rsidR="00DA7690">
        <w:t>trombo profiláctico</w:t>
      </w:r>
      <w:r w:rsidR="00A61FC2">
        <w:t xml:space="preserve"> y; 3) respecto de la Clínica VIP señaló que no suministró tratamiento trombo profiláctico al egreso de la señora Irma Elena pese a los riesgos que esta tenía de padecer un accidente</w:t>
      </w:r>
      <w:r w:rsidR="009F365D">
        <w:t>. Aunado a esto, la Sala deberá determinar si a través de indicios es posible determinar el nexo causal entre los procedimientos médicos descritos y el resultado dañoso. En consecuencia, se procederá al estudio de los elementos de la responsabilidad.</w:t>
      </w:r>
    </w:p>
    <w:p w14:paraId="3B549F2F" w14:textId="386B92C9" w:rsidR="009F365D" w:rsidRDefault="009F365D" w:rsidP="00996E02">
      <w:pPr>
        <w:spacing w:after="0"/>
        <w:ind w:left="0"/>
      </w:pPr>
    </w:p>
    <w:p w14:paraId="11EAF227" w14:textId="7C89B204" w:rsidR="009F365D" w:rsidRDefault="009F365D" w:rsidP="00996E02">
      <w:pPr>
        <w:spacing w:after="0"/>
        <w:ind w:left="0"/>
        <w:rPr>
          <w:b/>
          <w:bCs/>
        </w:rPr>
      </w:pPr>
      <w:r w:rsidRPr="009F365D">
        <w:rPr>
          <w:b/>
          <w:bCs/>
        </w:rPr>
        <w:t xml:space="preserve">2.5.6. Del </w:t>
      </w:r>
      <w:r w:rsidR="00F5136C">
        <w:rPr>
          <w:b/>
          <w:bCs/>
        </w:rPr>
        <w:t>d</w:t>
      </w:r>
      <w:r w:rsidRPr="009F365D">
        <w:rPr>
          <w:b/>
          <w:bCs/>
        </w:rPr>
        <w:t>año</w:t>
      </w:r>
    </w:p>
    <w:p w14:paraId="0DE8B1A4" w14:textId="32F3867E" w:rsidR="009F365D" w:rsidRDefault="009F365D" w:rsidP="00996E02">
      <w:pPr>
        <w:spacing w:after="0"/>
        <w:ind w:left="0"/>
        <w:rPr>
          <w:b/>
          <w:bCs/>
        </w:rPr>
      </w:pPr>
    </w:p>
    <w:p w14:paraId="6FB2E1B1" w14:textId="77777777" w:rsidR="009F365D" w:rsidRPr="009F365D" w:rsidRDefault="009F365D" w:rsidP="00996E02">
      <w:pPr>
        <w:spacing w:after="0"/>
        <w:ind w:left="0"/>
      </w:pPr>
      <w:r w:rsidRPr="009F365D">
        <w:t xml:space="preserve">El artículo 90 de la Constitución Política contiene la cláusula general de responsabilidad del Estado. El avance significativo del sistema implementado, basado en la noción de daño antijurídico, fue haber reivindicado el daño –y por consiguiente a la víctima– y su función en la institución de la responsabilidad. </w:t>
      </w:r>
    </w:p>
    <w:p w14:paraId="3C8939EA" w14:textId="77777777" w:rsidR="009F365D" w:rsidRPr="009F365D" w:rsidRDefault="009F365D" w:rsidP="00996E02">
      <w:pPr>
        <w:spacing w:after="0"/>
        <w:ind w:left="0"/>
      </w:pPr>
    </w:p>
    <w:p w14:paraId="777F8E29" w14:textId="77777777" w:rsidR="009F365D" w:rsidRPr="009F365D" w:rsidRDefault="009F365D" w:rsidP="00996E02">
      <w:pPr>
        <w:spacing w:after="0"/>
        <w:ind w:left="0"/>
      </w:pPr>
      <w:r w:rsidRPr="009F365D">
        <w:t xml:space="preserve">En efecto, el daño entendido como la afectación, vulneración o lesión a un interés legítimo y lícito se convirtió en el eje central de la obligación resarcitoria y, por ende, tanto la atribución como la fundamentación normativa o jurídica del deber de reparar quedaron concentrados en un nuevo elemento que es la imputación. </w:t>
      </w:r>
    </w:p>
    <w:p w14:paraId="737DB806" w14:textId="77777777" w:rsidR="009F365D" w:rsidRPr="009F365D" w:rsidRDefault="009F365D" w:rsidP="00996E02">
      <w:pPr>
        <w:spacing w:after="0"/>
        <w:ind w:left="0"/>
      </w:pPr>
    </w:p>
    <w:p w14:paraId="3909A535" w14:textId="77777777" w:rsidR="009F365D" w:rsidRPr="009F365D" w:rsidRDefault="009F365D" w:rsidP="00996E02">
      <w:pPr>
        <w:spacing w:after="0"/>
        <w:ind w:left="0"/>
      </w:pPr>
      <w:r w:rsidRPr="009F365D">
        <w:t>En otros términos, el análisis de la responsabilidad no inicia con el título o régimen jurídico aplicable, sino con la verificación de la existencia del daño entendido como la alteración negativa a un interés lícito o situación jurídicamente protegida.</w:t>
      </w:r>
    </w:p>
    <w:p w14:paraId="4213B2CD" w14:textId="77777777" w:rsidR="009F365D" w:rsidRPr="009F365D" w:rsidRDefault="009F365D" w:rsidP="00996E02">
      <w:pPr>
        <w:spacing w:after="0"/>
        <w:ind w:left="0"/>
      </w:pPr>
    </w:p>
    <w:p w14:paraId="08BF466E" w14:textId="0791A780" w:rsidR="009F365D" w:rsidRDefault="009F365D" w:rsidP="00996E02">
      <w:pPr>
        <w:spacing w:after="0"/>
        <w:ind w:left="0"/>
      </w:pPr>
      <w:r w:rsidRPr="009F365D">
        <w:t xml:space="preserve">De conformidad con los hechos probados, en el </w:t>
      </w:r>
      <w:r w:rsidRPr="009F365D">
        <w:rPr>
          <w:i/>
        </w:rPr>
        <w:t xml:space="preserve">sub lite, </w:t>
      </w:r>
      <w:r w:rsidRPr="009F365D">
        <w:t xml:space="preserve">se encuentra acreditado que </w:t>
      </w:r>
      <w:proofErr w:type="gramStart"/>
      <w:r w:rsidR="00065E17">
        <w:t>la señor</w:t>
      </w:r>
      <w:proofErr w:type="gramEnd"/>
      <w:r w:rsidR="00065E17">
        <w:t xml:space="preserve"> Irma Elena </w:t>
      </w:r>
      <w:r w:rsidR="00DA7690">
        <w:t>d</w:t>
      </w:r>
      <w:r w:rsidR="00065E17">
        <w:t xml:space="preserve">e Belén Gaviria </w:t>
      </w:r>
      <w:r w:rsidR="00DA7690">
        <w:t>d</w:t>
      </w:r>
      <w:r w:rsidR="00065E17">
        <w:t xml:space="preserve">e </w:t>
      </w:r>
      <w:proofErr w:type="spellStart"/>
      <w:r w:rsidR="00065E17">
        <w:t>Pening</w:t>
      </w:r>
      <w:proofErr w:type="spellEnd"/>
      <w:r w:rsidRPr="009F365D">
        <w:t xml:space="preserve"> murió el </w:t>
      </w:r>
      <w:r w:rsidR="00065E17">
        <w:t xml:space="preserve">29 de octubre de 2012 </w:t>
      </w:r>
      <w:r w:rsidRPr="009F365D">
        <w:t xml:space="preserve">de conformidad con el registro civil de defunción </w:t>
      </w:r>
      <w:r w:rsidR="00065E17">
        <w:t>y el informe de necropsia de Medicina Legal</w:t>
      </w:r>
      <w:r w:rsidR="006F5603">
        <w:t>, probándose dicho elemento</w:t>
      </w:r>
      <w:r w:rsidR="00065E17">
        <w:t>.</w:t>
      </w:r>
    </w:p>
    <w:p w14:paraId="0AB26581" w14:textId="78ECAED9" w:rsidR="00065E17" w:rsidRDefault="00065E17" w:rsidP="00996E02">
      <w:pPr>
        <w:spacing w:after="0"/>
        <w:ind w:left="0"/>
      </w:pPr>
    </w:p>
    <w:p w14:paraId="2AFCA262" w14:textId="0EABD82C" w:rsidR="00065E17" w:rsidRPr="009F365D" w:rsidRDefault="00065E17" w:rsidP="00996E02">
      <w:pPr>
        <w:spacing w:after="0"/>
        <w:ind w:left="0"/>
        <w:rPr>
          <w:b/>
          <w:bCs/>
        </w:rPr>
      </w:pPr>
      <w:r w:rsidRPr="00065E17">
        <w:rPr>
          <w:b/>
          <w:bCs/>
        </w:rPr>
        <w:t>2.5.7.</w:t>
      </w:r>
      <w:r>
        <w:rPr>
          <w:b/>
          <w:bCs/>
        </w:rPr>
        <w:t xml:space="preserve"> De la imputación </w:t>
      </w:r>
    </w:p>
    <w:p w14:paraId="437B662A" w14:textId="09494706" w:rsidR="009F365D" w:rsidRDefault="009F365D" w:rsidP="00996E02">
      <w:pPr>
        <w:spacing w:after="0"/>
        <w:ind w:left="0"/>
        <w:rPr>
          <w:b/>
          <w:bCs/>
        </w:rPr>
      </w:pPr>
    </w:p>
    <w:p w14:paraId="5B366A80" w14:textId="5DA103E2" w:rsidR="00065E17" w:rsidRDefault="00065E17" w:rsidP="00996E02">
      <w:pPr>
        <w:pStyle w:val="Prrafodelista"/>
        <w:numPr>
          <w:ilvl w:val="0"/>
          <w:numId w:val="29"/>
        </w:numPr>
        <w:spacing w:after="0"/>
        <w:rPr>
          <w:b/>
          <w:bCs/>
          <w:lang w:val="es-ES"/>
        </w:rPr>
      </w:pPr>
      <w:r>
        <w:rPr>
          <w:b/>
          <w:bCs/>
          <w:lang w:val="es-ES"/>
        </w:rPr>
        <w:t>De la responsabilidad del Hospital San Rafael por la pérdida de oportunidad</w:t>
      </w:r>
    </w:p>
    <w:p w14:paraId="622EB72B" w14:textId="77777777" w:rsidR="00065E17" w:rsidRDefault="00065E17" w:rsidP="00996E02">
      <w:pPr>
        <w:spacing w:after="0" w:line="360" w:lineRule="auto"/>
        <w:ind w:left="0"/>
        <w:rPr>
          <w:rFonts w:eastAsia="Calibri"/>
          <w:lang w:eastAsia="en-US"/>
        </w:rPr>
      </w:pPr>
    </w:p>
    <w:p w14:paraId="57BA0D29" w14:textId="684D92F0" w:rsidR="00065E17" w:rsidRDefault="00065E17" w:rsidP="00996E02">
      <w:pPr>
        <w:spacing w:after="0" w:line="360" w:lineRule="auto"/>
        <w:ind w:left="0"/>
      </w:pPr>
      <w:r w:rsidRPr="00065E17">
        <w:rPr>
          <w:rFonts w:eastAsia="Calibri"/>
          <w:lang w:eastAsia="en-US"/>
        </w:rPr>
        <w:t>La parte actora en la demanda</w:t>
      </w:r>
      <w:r w:rsidR="000A3762">
        <w:rPr>
          <w:rFonts w:eastAsia="Calibri"/>
          <w:lang w:eastAsia="en-US"/>
        </w:rPr>
        <w:t xml:space="preserve"> y en el recurso de </w:t>
      </w:r>
      <w:proofErr w:type="gramStart"/>
      <w:r w:rsidR="000A3762">
        <w:rPr>
          <w:rFonts w:eastAsia="Calibri"/>
          <w:lang w:eastAsia="en-US"/>
        </w:rPr>
        <w:t xml:space="preserve">apelación </w:t>
      </w:r>
      <w:r w:rsidRPr="00065E17">
        <w:rPr>
          <w:rFonts w:eastAsia="Calibri"/>
          <w:lang w:eastAsia="en-US"/>
        </w:rPr>
        <w:t xml:space="preserve"> manifiesta</w:t>
      </w:r>
      <w:proofErr w:type="gramEnd"/>
      <w:r w:rsidRPr="00065E17">
        <w:rPr>
          <w:rFonts w:eastAsia="Calibri"/>
          <w:lang w:eastAsia="en-US"/>
        </w:rPr>
        <w:t xml:space="preserve"> que le asiste responsabilidad a la Nación-ESE Hospital </w:t>
      </w:r>
      <w:r>
        <w:rPr>
          <w:rFonts w:eastAsia="Calibri"/>
          <w:lang w:eastAsia="en-US"/>
        </w:rPr>
        <w:t xml:space="preserve">San Rafael de Fusagasugá </w:t>
      </w:r>
      <w:r w:rsidRPr="00065E17">
        <w:rPr>
          <w:rFonts w:eastAsia="Calibri"/>
          <w:lang w:eastAsia="en-US"/>
        </w:rPr>
        <w:t xml:space="preserve">por </w:t>
      </w:r>
      <w:r>
        <w:rPr>
          <w:rFonts w:eastAsia="Calibri"/>
          <w:lang w:eastAsia="en-US"/>
        </w:rPr>
        <w:t>la presunta</w:t>
      </w:r>
      <w:r w:rsidRPr="00065E17">
        <w:rPr>
          <w:rFonts w:eastAsia="Calibri"/>
          <w:lang w:eastAsia="en-US"/>
        </w:rPr>
        <w:t xml:space="preserve"> demora injustificada que tuvo en la remisión de</w:t>
      </w:r>
      <w:r>
        <w:rPr>
          <w:rFonts w:eastAsia="Calibri"/>
          <w:lang w:eastAsia="en-US"/>
        </w:rPr>
        <w:t xml:space="preserve"> </w:t>
      </w:r>
      <w:r w:rsidRPr="00065E17">
        <w:rPr>
          <w:rFonts w:eastAsia="Calibri"/>
          <w:lang w:eastAsia="en-US"/>
        </w:rPr>
        <w:t>l</w:t>
      </w:r>
      <w:r>
        <w:rPr>
          <w:rFonts w:eastAsia="Calibri"/>
          <w:lang w:eastAsia="en-US"/>
        </w:rPr>
        <w:t>a</w:t>
      </w:r>
      <w:r w:rsidRPr="00065E17">
        <w:rPr>
          <w:rFonts w:eastAsia="Calibri"/>
          <w:lang w:eastAsia="en-US"/>
        </w:rPr>
        <w:t xml:space="preserve"> paciente </w:t>
      </w:r>
      <w:r>
        <w:t>Irma Elena</w:t>
      </w:r>
      <w:r w:rsidR="006F5603">
        <w:t xml:space="preserve"> Belén </w:t>
      </w:r>
      <w:r>
        <w:t xml:space="preserve"> a un centro médico de mayor complejidad. </w:t>
      </w:r>
    </w:p>
    <w:p w14:paraId="71CC663A" w14:textId="77777777" w:rsidR="000A3762" w:rsidRDefault="000A3762" w:rsidP="00996E02">
      <w:pPr>
        <w:spacing w:after="0" w:line="360" w:lineRule="auto"/>
        <w:ind w:left="0"/>
      </w:pPr>
    </w:p>
    <w:p w14:paraId="54A8195C" w14:textId="2E123BB0" w:rsidR="00065E17" w:rsidRDefault="00065E17" w:rsidP="00996E02">
      <w:pPr>
        <w:spacing w:after="0" w:line="360" w:lineRule="auto"/>
        <w:ind w:left="0"/>
        <w:rPr>
          <w:rFonts w:eastAsia="Calibri"/>
          <w:lang w:eastAsia="en-US"/>
        </w:rPr>
      </w:pPr>
      <w:r>
        <w:rPr>
          <w:rFonts w:eastAsia="Calibri"/>
          <w:lang w:eastAsia="en-US"/>
        </w:rPr>
        <w:t>Al respecto</w:t>
      </w:r>
      <w:r w:rsidRPr="00065E17">
        <w:rPr>
          <w:rFonts w:eastAsia="Calibri"/>
          <w:lang w:eastAsia="en-US"/>
        </w:rPr>
        <w:t xml:space="preserve">, es menester que la Sala recuerde que en la </w:t>
      </w:r>
      <w:r>
        <w:rPr>
          <w:rFonts w:eastAsia="Calibri"/>
          <w:lang w:eastAsia="en-US"/>
        </w:rPr>
        <w:t xml:space="preserve">historia clínica del Hospital se evidencia que el traslado de </w:t>
      </w:r>
      <w:proofErr w:type="gramStart"/>
      <w:r>
        <w:rPr>
          <w:rFonts w:eastAsia="Calibri"/>
          <w:lang w:eastAsia="en-US"/>
        </w:rPr>
        <w:t xml:space="preserve">la </w:t>
      </w:r>
      <w:r w:rsidR="006F5603">
        <w:rPr>
          <w:rFonts w:eastAsia="Calibri"/>
          <w:lang w:eastAsia="en-US"/>
        </w:rPr>
        <w:t xml:space="preserve"> paciente</w:t>
      </w:r>
      <w:proofErr w:type="gramEnd"/>
      <w:r w:rsidR="006F5603">
        <w:rPr>
          <w:rFonts w:eastAsia="Calibri"/>
          <w:lang w:eastAsia="en-US"/>
        </w:rPr>
        <w:t xml:space="preserve"> </w:t>
      </w:r>
      <w:r>
        <w:rPr>
          <w:rFonts w:eastAsia="Calibri"/>
          <w:lang w:eastAsia="en-US"/>
        </w:rPr>
        <w:t xml:space="preserve">se realizó en un término inferior a diez horas y que la misma se encontraba con parámetros estables. Aunado a lo anterior, el dictamen pericial aportado por la parte actora, señala que el tiempo de traslado no fue un factor que influyera en la muerte de la paciente, por el contrario, la perito encontró que el actuar de la ESE fue prudente y acorde a sus </w:t>
      </w:r>
      <w:r w:rsidR="000A3762">
        <w:rPr>
          <w:rFonts w:eastAsia="Calibri"/>
          <w:lang w:eastAsia="en-US"/>
        </w:rPr>
        <w:t>posibilidades técnicas y científicas.</w:t>
      </w:r>
    </w:p>
    <w:p w14:paraId="660F2AC6" w14:textId="6EE8DA46" w:rsidR="000A3762" w:rsidRDefault="000A3762" w:rsidP="00996E02">
      <w:pPr>
        <w:spacing w:after="0" w:line="360" w:lineRule="auto"/>
        <w:ind w:left="0"/>
        <w:rPr>
          <w:rFonts w:eastAsia="Calibri"/>
          <w:lang w:eastAsia="en-US"/>
        </w:rPr>
      </w:pPr>
    </w:p>
    <w:p w14:paraId="760AA24B" w14:textId="6953B67C" w:rsidR="000A3762" w:rsidRPr="00065E17" w:rsidRDefault="000A3762" w:rsidP="00996E02">
      <w:pPr>
        <w:spacing w:after="0" w:line="360" w:lineRule="auto"/>
        <w:ind w:left="0"/>
        <w:rPr>
          <w:rFonts w:eastAsia="Calibri"/>
          <w:lang w:eastAsia="en-US"/>
        </w:rPr>
      </w:pPr>
      <w:r>
        <w:rPr>
          <w:rFonts w:eastAsia="Calibri"/>
          <w:lang w:eastAsia="en-US"/>
        </w:rPr>
        <w:t>En consecuencia, encuentra la Sala que respecto de este centro médico no se probó que las condiciones de salud en que falleció la paciente estuvieran relacionadas con el tiempo de espera para su remisión, que en todo caso se demostró prudente y acorde con l</w:t>
      </w:r>
      <w:r w:rsidRPr="000A3762">
        <w:rPr>
          <w:rFonts w:eastAsia="Calibri"/>
          <w:lang w:eastAsia="en-US"/>
        </w:rPr>
        <w:t xml:space="preserve">a </w:t>
      </w:r>
      <w:r w:rsidRPr="000A3762">
        <w:t>normatividad del sistema de referencias y contrarreferencias</w:t>
      </w:r>
      <w:r>
        <w:t>, garantizando en todo momento que la atención recibida por la paciente fuera la adecuada y estuviera brindada la institución competente para ello.</w:t>
      </w:r>
    </w:p>
    <w:p w14:paraId="051EDE3B" w14:textId="77777777" w:rsidR="00065E17" w:rsidRPr="00065E17" w:rsidRDefault="00065E17" w:rsidP="00996E02">
      <w:pPr>
        <w:spacing w:after="0"/>
        <w:ind w:left="0"/>
        <w:rPr>
          <w:b/>
          <w:bCs/>
        </w:rPr>
      </w:pPr>
    </w:p>
    <w:p w14:paraId="47EEE81A" w14:textId="2680718F" w:rsidR="008D1C39" w:rsidRDefault="000A3762" w:rsidP="00996E02">
      <w:pPr>
        <w:pStyle w:val="Prrafodelista"/>
        <w:numPr>
          <w:ilvl w:val="0"/>
          <w:numId w:val="29"/>
        </w:numPr>
        <w:spacing w:after="0"/>
        <w:rPr>
          <w:b/>
          <w:bCs/>
        </w:rPr>
      </w:pPr>
      <w:r w:rsidRPr="000A3762">
        <w:rPr>
          <w:b/>
          <w:bCs/>
        </w:rPr>
        <w:t>De la responsabilidad de la Clínica el Country</w:t>
      </w:r>
    </w:p>
    <w:p w14:paraId="28913C97" w14:textId="77777777" w:rsidR="000A3762" w:rsidRPr="000A3762" w:rsidRDefault="000A3762" w:rsidP="00996E02">
      <w:pPr>
        <w:pStyle w:val="Prrafodelista"/>
        <w:spacing w:after="0"/>
        <w:rPr>
          <w:b/>
          <w:bCs/>
        </w:rPr>
      </w:pPr>
    </w:p>
    <w:p w14:paraId="54DAAFD0" w14:textId="428149AA" w:rsidR="008D1C39" w:rsidRDefault="000A3762" w:rsidP="00996E02">
      <w:pPr>
        <w:spacing w:after="0"/>
        <w:ind w:left="0"/>
      </w:pPr>
      <w:r>
        <w:t xml:space="preserve">Señala la parte actora que la conducta desplegada por la Clínica el Country fue negligente y descuidada al </w:t>
      </w:r>
      <w:r w:rsidR="0078782D">
        <w:t>enviar</w:t>
      </w:r>
      <w:r>
        <w:t xml:space="preserve"> la historia clínica de la señora Irma Elena de manera incompleta al centro médico al cual fue remitida una vez se agotó el cubrimiento del SOAT</w:t>
      </w:r>
      <w:r w:rsidR="0078782D">
        <w:t>, manifestó que con esto la Clínica omitió garantizar el derecho de la paciente a recibir tratamiento sin interrupción y, en consecuencia, se vulnero el principio de integralidad que debe enmarcar la prestación del servicio de salud.</w:t>
      </w:r>
    </w:p>
    <w:p w14:paraId="74F3C4AA" w14:textId="46CC99A8" w:rsidR="0078782D" w:rsidRDefault="0078782D" w:rsidP="00996E02">
      <w:pPr>
        <w:spacing w:after="0"/>
        <w:ind w:left="0"/>
      </w:pPr>
    </w:p>
    <w:p w14:paraId="5CB169F2" w14:textId="13CD7A58" w:rsidR="0078782D" w:rsidRDefault="0078782D" w:rsidP="00996E02">
      <w:pPr>
        <w:spacing w:after="0"/>
        <w:ind w:left="0"/>
      </w:pPr>
      <w:r>
        <w:t xml:space="preserve">Revisado el material probatorio aportado, evidencia la Sala que en la historia clínica de la Clínica VIP Centro de Medicina </w:t>
      </w:r>
      <w:proofErr w:type="gramStart"/>
      <w:r>
        <w:t>Internacional  se</w:t>
      </w:r>
      <w:proofErr w:type="gramEnd"/>
      <w:r>
        <w:t xml:space="preserve"> advierte que “en la remisión no reza el plan pendiente o definitivo”, lo que se traduciría en efecto en un anormal funcionamiento de la prestación del servicio de salud y de la normatividad que rige el sistema de referencias y contrarreferencias. </w:t>
      </w:r>
    </w:p>
    <w:p w14:paraId="61365FBB" w14:textId="77777777" w:rsidR="0078782D" w:rsidRDefault="0078782D" w:rsidP="00996E02">
      <w:pPr>
        <w:spacing w:after="0"/>
        <w:ind w:left="0"/>
      </w:pPr>
    </w:p>
    <w:p w14:paraId="322F8B16" w14:textId="67D8A3C4" w:rsidR="0078782D" w:rsidRDefault="0078782D" w:rsidP="00996E02">
      <w:pPr>
        <w:spacing w:after="0"/>
        <w:ind w:left="0"/>
      </w:pPr>
      <w:r>
        <w:t>Sin embargo, es en la misma historia clínica en</w:t>
      </w:r>
      <w:r w:rsidR="00320237">
        <w:t xml:space="preserve"> la</w:t>
      </w:r>
      <w:r>
        <w:t xml:space="preserve"> que se consignó como plan de tratamiento para la señora Irma Elena el día de su ingreso a esta última institución, el suministro diario del medicamento “</w:t>
      </w:r>
      <w:proofErr w:type="spellStart"/>
      <w:r>
        <w:t>dalteparina</w:t>
      </w:r>
      <w:proofErr w:type="spellEnd"/>
      <w:r>
        <w:t xml:space="preserve"> 5000 </w:t>
      </w:r>
      <w:proofErr w:type="spellStart"/>
      <w:r>
        <w:t>us</w:t>
      </w:r>
      <w:proofErr w:type="spellEnd"/>
      <w:r>
        <w:t xml:space="preserve"> </w:t>
      </w:r>
      <w:proofErr w:type="spellStart"/>
      <w:r>
        <w:t>sc</w:t>
      </w:r>
      <w:proofErr w:type="spellEnd"/>
      <w:r>
        <w:t>”, el cual, de acuerdo al dictamen aportado por la aseguradora Axa Colpatria, corresponde a un anticoagulante.</w:t>
      </w:r>
      <w:r w:rsidR="00320237">
        <w:t xml:space="preserve"> Por lo que, pese al error presentado por la Clínica el Country al momento de la remisión, no se puede establecer, ni siquiera a través de indicios, que este hecho estuviera relacionado con la muerte de la señora Irma Elena, puesto que, la institución que la recibió decidió en su plan de tratamiento, subsanó de manera inmediat</w:t>
      </w:r>
      <w:r w:rsidR="00CF2559">
        <w:t>a</w:t>
      </w:r>
      <w:r w:rsidR="00320237">
        <w:t xml:space="preserve"> el yerro, suministrando un medicamento trombo profiláctico.</w:t>
      </w:r>
      <w:r>
        <w:t xml:space="preserve">  </w:t>
      </w:r>
    </w:p>
    <w:p w14:paraId="419593B7" w14:textId="77777777" w:rsidR="00320237" w:rsidRDefault="00320237" w:rsidP="00996E02">
      <w:pPr>
        <w:spacing w:after="0"/>
        <w:ind w:left="0"/>
      </w:pPr>
    </w:p>
    <w:p w14:paraId="0C2A138F" w14:textId="5FD7A41B" w:rsidR="00320237" w:rsidRDefault="00320237" w:rsidP="00996E02">
      <w:pPr>
        <w:pStyle w:val="Prrafodelista"/>
        <w:numPr>
          <w:ilvl w:val="0"/>
          <w:numId w:val="29"/>
        </w:numPr>
        <w:spacing w:after="0"/>
        <w:rPr>
          <w:b/>
          <w:bCs/>
        </w:rPr>
      </w:pPr>
      <w:r w:rsidRPr="00320237">
        <w:rPr>
          <w:b/>
          <w:bCs/>
        </w:rPr>
        <w:lastRenderedPageBreak/>
        <w:t>De la responsabilidad en cabeza de la Clínica VIP Centro de Medicina Internacional</w:t>
      </w:r>
    </w:p>
    <w:p w14:paraId="6EBF80D7" w14:textId="77777777" w:rsidR="00320237" w:rsidRDefault="00320237" w:rsidP="00996E02">
      <w:pPr>
        <w:pStyle w:val="Prrafodelista"/>
        <w:spacing w:after="0"/>
        <w:rPr>
          <w:b/>
          <w:bCs/>
        </w:rPr>
      </w:pPr>
    </w:p>
    <w:p w14:paraId="2510ECD1" w14:textId="0C3D00B0" w:rsidR="00320237" w:rsidRDefault="00320237" w:rsidP="00996E02">
      <w:pPr>
        <w:spacing w:after="0"/>
        <w:ind w:left="0"/>
      </w:pPr>
      <w:r w:rsidRPr="00320237">
        <w:t>Finalmente, expone la parte actora, que la Clínica VIP Centro de Medicina Internacional es responsable de la muerte de la señora</w:t>
      </w:r>
      <w:r w:rsidR="006F5603">
        <w:t xml:space="preserve"> Belén</w:t>
      </w:r>
      <w:r w:rsidRPr="00320237">
        <w:t>, por suspender el tratamiento trombo profiláctico al momento de su egreso</w:t>
      </w:r>
      <w:r w:rsidR="006F5603">
        <w:t>;</w:t>
      </w:r>
      <w:r w:rsidRPr="00320237">
        <w:t xml:space="preserve"> pese a las condiciones que aumentaban el riesgo de sufrir un accidente tromboembólico de la paciente.</w:t>
      </w:r>
    </w:p>
    <w:p w14:paraId="023C53DE" w14:textId="5F6A1F0C" w:rsidR="00320237" w:rsidRDefault="00320237" w:rsidP="00996E02">
      <w:pPr>
        <w:spacing w:after="0"/>
        <w:ind w:left="0"/>
      </w:pPr>
    </w:p>
    <w:p w14:paraId="27B39BC2" w14:textId="583DFA25" w:rsidR="00320237" w:rsidRDefault="00320237" w:rsidP="00996E02">
      <w:pPr>
        <w:spacing w:after="0"/>
        <w:ind w:left="0"/>
      </w:pPr>
      <w:r>
        <w:t xml:space="preserve">En ese entendido, de conformidad con la posición jurisprudencial consolidada del Consejo de Estado, la principal razón para comprometer la responsabilidad del Estado por la actividad médica hospitalaria desarrollada en el sub examine es la existencia de una falla probada del servicio, con las consecuencias probatorias que, tal y como se ha reiterado, le son </w:t>
      </w:r>
      <w:proofErr w:type="gramStart"/>
      <w:r>
        <w:t>propias .</w:t>
      </w:r>
      <w:proofErr w:type="gramEnd"/>
      <w:r>
        <w:t xml:space="preserve"> Así las cosas, se ha precisado que quien alegue que existió un defecto en la prestación del servicio médico asistencial debe demostrar tal falla, así como también el daño y el nexo causal entre aquélla y </w:t>
      </w:r>
      <w:proofErr w:type="gramStart"/>
      <w:r>
        <w:t>este .</w:t>
      </w:r>
      <w:proofErr w:type="gramEnd"/>
      <w:r>
        <w:t xml:space="preserve"> </w:t>
      </w:r>
    </w:p>
    <w:p w14:paraId="306B2596" w14:textId="77777777" w:rsidR="00320237" w:rsidRDefault="00320237" w:rsidP="00996E02">
      <w:pPr>
        <w:spacing w:after="0"/>
        <w:ind w:left="0"/>
      </w:pPr>
    </w:p>
    <w:p w14:paraId="198DC99B" w14:textId="07282615" w:rsidR="00320237" w:rsidRDefault="006B045F" w:rsidP="00996E02">
      <w:pPr>
        <w:spacing w:after="0"/>
        <w:ind w:left="0"/>
      </w:pPr>
      <w:r>
        <w:t>De esta forma</w:t>
      </w:r>
      <w:r w:rsidR="00320237">
        <w:t xml:space="preserve">, la Sección Tercera del Consejo de Estado ha precisado que para que pueda predicarse una falla en la prestación del servicio médico, es necesario </w:t>
      </w:r>
      <w:proofErr w:type="gramStart"/>
      <w:r w:rsidR="00320237">
        <w:t>que :</w:t>
      </w:r>
      <w:proofErr w:type="gramEnd"/>
      <w:r w:rsidR="00320237">
        <w:t xml:space="preserve"> </w:t>
      </w:r>
    </w:p>
    <w:p w14:paraId="6F7BF82D" w14:textId="77777777" w:rsidR="00320237" w:rsidRDefault="00320237" w:rsidP="00996E02">
      <w:pPr>
        <w:spacing w:after="0"/>
        <w:ind w:left="0"/>
      </w:pPr>
    </w:p>
    <w:p w14:paraId="0536006F" w14:textId="5CB23E2C" w:rsidR="00320237" w:rsidRDefault="00320237" w:rsidP="00996E02">
      <w:pPr>
        <w:spacing w:after="0" w:line="240" w:lineRule="auto"/>
        <w:ind w:left="567" w:right="567"/>
        <w:rPr>
          <w:sz w:val="22"/>
          <w:szCs w:val="22"/>
        </w:rPr>
      </w:pPr>
      <w:r w:rsidRPr="006B045F">
        <w:rPr>
          <w:sz w:val="22"/>
          <w:szCs w:val="22"/>
        </w:rPr>
        <w:t xml:space="preserve">Es necesario que se demuestre que la atención médica no cumplió con estándares de calidad fijados por el estado del arte de la ciencia médica, vigente en el momento de la ocurrencia del hecho dañoso. Del mismo modo, deberá probarse que el servicio médico no ha sido cubierto en forma diligente, esto es, que no se prestó el servicio con el </w:t>
      </w:r>
      <w:proofErr w:type="gramStart"/>
      <w:r w:rsidRPr="006B045F">
        <w:rPr>
          <w:sz w:val="22"/>
          <w:szCs w:val="22"/>
        </w:rPr>
        <w:t>empleo  de</w:t>
      </w:r>
      <w:proofErr w:type="gramEnd"/>
      <w:r w:rsidRPr="006B045F">
        <w:rPr>
          <w:sz w:val="22"/>
          <w:szCs w:val="22"/>
        </w:rPr>
        <w:t xml:space="preserve"> todos y cada uno de los medios humanos, científicos, farmacéuticos y técnicos que se tengan al alcance.</w:t>
      </w:r>
    </w:p>
    <w:p w14:paraId="0193F1CB" w14:textId="77777777" w:rsidR="00DA7690" w:rsidRDefault="00DA7690" w:rsidP="00996E02">
      <w:pPr>
        <w:spacing w:after="0"/>
        <w:ind w:left="0"/>
      </w:pPr>
    </w:p>
    <w:p w14:paraId="4195FD65" w14:textId="2CDD4029" w:rsidR="006B045F" w:rsidRDefault="006B045F" w:rsidP="00996E02">
      <w:pPr>
        <w:spacing w:after="0"/>
        <w:ind w:left="0"/>
      </w:pPr>
      <w:r w:rsidRPr="006B045F">
        <w:t xml:space="preserve">En el caso bajo examen, encuentra la Sala que se </w:t>
      </w:r>
      <w:r>
        <w:t xml:space="preserve">acreditó a través del informe de necropsia del Instituto Nacional de Medicina Legal, que </w:t>
      </w:r>
      <w:proofErr w:type="gramStart"/>
      <w:r>
        <w:t xml:space="preserve">la </w:t>
      </w:r>
      <w:r w:rsidR="006F5603">
        <w:t xml:space="preserve"> paciente</w:t>
      </w:r>
      <w:proofErr w:type="gramEnd"/>
      <w:r w:rsidR="006F5603">
        <w:t xml:space="preserve"> </w:t>
      </w:r>
      <w:r>
        <w:t xml:space="preserve">falleció como consecuencia de un </w:t>
      </w:r>
      <w:r w:rsidRPr="006B045F">
        <w:t xml:space="preserve">tromboembolismo pulmonar masivo secundario </w:t>
      </w:r>
      <w:r>
        <w:t xml:space="preserve">a </w:t>
      </w:r>
      <w:r w:rsidRPr="006B045F">
        <w:t>politraumatismo contundente.</w:t>
      </w:r>
      <w:r>
        <w:t xml:space="preserve"> </w:t>
      </w:r>
      <w:r w:rsidR="009E69E2">
        <w:t xml:space="preserve">Con el fin de determinar si efectivamente el centro médico incurrió en una falla al dar de alta a la paciente </w:t>
      </w:r>
      <w:r>
        <w:t>fueron rendi</w:t>
      </w:r>
      <w:r w:rsidR="006E69E2">
        <w:t>da</w:t>
      </w:r>
      <w:r>
        <w:t xml:space="preserve">s dos </w:t>
      </w:r>
      <w:r w:rsidR="00F1776D">
        <w:t>experticias</w:t>
      </w:r>
      <w:r w:rsidR="009E69E2">
        <w:t>;</w:t>
      </w:r>
      <w:r w:rsidR="00465843">
        <w:t xml:space="preserve"> </w:t>
      </w:r>
      <w:r>
        <w:t>en l</w:t>
      </w:r>
      <w:r w:rsidR="00F1776D">
        <w:t>a</w:t>
      </w:r>
      <w:r>
        <w:t xml:space="preserve"> primer</w:t>
      </w:r>
      <w:r w:rsidR="00F1776D">
        <w:t xml:space="preserve">a </w:t>
      </w:r>
      <w:r>
        <w:t>de ell</w:t>
      </w:r>
      <w:r w:rsidR="00F1776D">
        <w:t>a</w:t>
      </w:r>
      <w:r>
        <w:t>s</w:t>
      </w:r>
      <w:r w:rsidR="00F1776D">
        <w:t xml:space="preserve"> se determinó</w:t>
      </w:r>
      <w:r>
        <w:t xml:space="preserve"> que al momento del egreso de la paciente</w:t>
      </w:r>
      <w:r w:rsidR="006F5603">
        <w:t xml:space="preserve"> Belén</w:t>
      </w:r>
      <w:r>
        <w:t>, esto es al 25 de octubre de 2012</w:t>
      </w:r>
      <w:r w:rsidR="00F1776D">
        <w:t xml:space="preserve">, no existía consenso en la literatura médica acerca del tratamiento trombo profiláctico posterior a la hospitalización y que las guías médicas nacionales e internacionales, no contemplaban esta posibilidad, por lo que concluyó, que el no enviar medicamentos para continuar con el tratamiento trombo profiláctico en casa cuando se podía presentar sangrado por los traumas, se tenía programada una cirugía en los días siguientes y se había realizado ya este tratamiento, fue una acertada decisión de los médicos que actuaron de acuerdo con la </w:t>
      </w:r>
      <w:r w:rsidR="00F1776D" w:rsidRPr="00F1776D">
        <w:rPr>
          <w:i/>
          <w:iCs/>
        </w:rPr>
        <w:t xml:space="preserve">lex </w:t>
      </w:r>
      <w:proofErr w:type="spellStart"/>
      <w:r w:rsidR="00F1776D" w:rsidRPr="00F1776D">
        <w:rPr>
          <w:i/>
          <w:iCs/>
        </w:rPr>
        <w:t>artis</w:t>
      </w:r>
      <w:proofErr w:type="spellEnd"/>
      <w:r w:rsidR="00F1776D">
        <w:t xml:space="preserve"> vigente.</w:t>
      </w:r>
    </w:p>
    <w:p w14:paraId="68A10014" w14:textId="038CF415" w:rsidR="00F1776D" w:rsidRDefault="00F1776D" w:rsidP="00996E02">
      <w:pPr>
        <w:spacing w:after="0"/>
        <w:ind w:left="0"/>
      </w:pPr>
    </w:p>
    <w:p w14:paraId="517C83EC" w14:textId="7BC2AD9E" w:rsidR="00F1776D" w:rsidRDefault="00F1776D" w:rsidP="00996E02">
      <w:pPr>
        <w:spacing w:after="0"/>
        <w:ind w:left="0"/>
      </w:pPr>
      <w:r>
        <w:t xml:space="preserve">En la segunda experticia, no se determinó si al momento del egreso de la paciente, la </w:t>
      </w:r>
      <w:r w:rsidRPr="00492B89">
        <w:rPr>
          <w:i/>
          <w:iCs/>
        </w:rPr>
        <w:t xml:space="preserve">lex </w:t>
      </w:r>
      <w:proofErr w:type="spellStart"/>
      <w:r w:rsidRPr="00492B89">
        <w:rPr>
          <w:i/>
          <w:iCs/>
        </w:rPr>
        <w:t>artis</w:t>
      </w:r>
      <w:proofErr w:type="spellEnd"/>
      <w:r>
        <w:t xml:space="preserve"> contemplaba el uso de medicamentos anticoagulantes o de tratamiento trombo </w:t>
      </w:r>
      <w:r>
        <w:lastRenderedPageBreak/>
        <w:t>profiláctico en casa. Sin embargo, sí se señaló que la Clín</w:t>
      </w:r>
      <w:r w:rsidR="00492B89">
        <w:t>ica VIP no continuó con el tratamiento en casa, situación que no es discutida en esta instancia.</w:t>
      </w:r>
    </w:p>
    <w:p w14:paraId="5B264229" w14:textId="77777777" w:rsidR="00465843" w:rsidRPr="00465843" w:rsidRDefault="00465843" w:rsidP="00996E02">
      <w:pPr>
        <w:spacing w:after="0"/>
        <w:ind w:left="0"/>
        <w:rPr>
          <w:lang w:val="es-ES"/>
        </w:rPr>
      </w:pPr>
    </w:p>
    <w:p w14:paraId="3D9877CA" w14:textId="3BBDEB80" w:rsidR="009E69E2" w:rsidRPr="00455A5E" w:rsidRDefault="009E69E2" w:rsidP="00996E02">
      <w:pPr>
        <w:tabs>
          <w:tab w:val="left" w:pos="851"/>
        </w:tabs>
        <w:spacing w:after="0" w:line="360" w:lineRule="auto"/>
        <w:ind w:left="0"/>
        <w:rPr>
          <w:lang w:val="es-ES"/>
        </w:rPr>
      </w:pPr>
      <w:r w:rsidRPr="00455A5E">
        <w:rPr>
          <w:lang w:val="es-ES"/>
        </w:rPr>
        <w:t xml:space="preserve">Bajo estas circunstancias, la Sala no puede pasar por alto </w:t>
      </w:r>
      <w:r w:rsidR="00465843" w:rsidRPr="00455A5E">
        <w:rPr>
          <w:lang w:val="es-ES"/>
        </w:rPr>
        <w:t>que,</w:t>
      </w:r>
      <w:r w:rsidRPr="00455A5E">
        <w:rPr>
          <w:lang w:val="es-ES"/>
        </w:rPr>
        <w:t xml:space="preserve"> habiéndose contemplado dentro de las posibilidades diagnósticas el tromboembolismo pulmonar y existiendo claros </w:t>
      </w:r>
      <w:r w:rsidR="00465843">
        <w:rPr>
          <w:lang w:val="es-ES"/>
        </w:rPr>
        <w:t xml:space="preserve">factores de riesgo adicionales asociados a la edad de la paciente, los antecedentes patológicos y el grave accidente padecido, si bien la </w:t>
      </w:r>
      <w:r w:rsidR="00465843" w:rsidRPr="00465843">
        <w:rPr>
          <w:i/>
          <w:iCs/>
          <w:lang w:val="es-ES"/>
        </w:rPr>
        <w:t xml:space="preserve">lex </w:t>
      </w:r>
      <w:proofErr w:type="spellStart"/>
      <w:r w:rsidR="00465843" w:rsidRPr="00465843">
        <w:rPr>
          <w:i/>
          <w:iCs/>
          <w:lang w:val="es-ES"/>
        </w:rPr>
        <w:t>artis</w:t>
      </w:r>
      <w:proofErr w:type="spellEnd"/>
      <w:r w:rsidR="00465843">
        <w:rPr>
          <w:lang w:val="es-ES"/>
        </w:rPr>
        <w:t xml:space="preserve"> no contemplaba el suministro </w:t>
      </w:r>
      <w:r w:rsidR="00F527F7">
        <w:rPr>
          <w:lang w:val="es-ES"/>
        </w:rPr>
        <w:t xml:space="preserve">por vía oral de </w:t>
      </w:r>
      <w:proofErr w:type="spellStart"/>
      <w:r w:rsidR="00F527F7">
        <w:rPr>
          <w:lang w:val="es-ES"/>
        </w:rPr>
        <w:t>tromboprofilacticos</w:t>
      </w:r>
      <w:proofErr w:type="spellEnd"/>
      <w:r w:rsidR="00F527F7">
        <w:rPr>
          <w:lang w:val="es-ES"/>
        </w:rPr>
        <w:t xml:space="preserve"> de manera extrahospitalaria, lo cierto es que</w:t>
      </w:r>
      <w:r w:rsidR="00465843">
        <w:rPr>
          <w:lang w:val="es-ES"/>
        </w:rPr>
        <w:t xml:space="preserve"> para</w:t>
      </w:r>
      <w:r w:rsidR="00F527F7">
        <w:rPr>
          <w:lang w:val="es-ES"/>
        </w:rPr>
        <w:t xml:space="preserve"> garantizar el tratamiento médico</w:t>
      </w:r>
      <w:r w:rsidRPr="00455A5E">
        <w:rPr>
          <w:lang w:val="es-ES"/>
        </w:rPr>
        <w:t xml:space="preserve"> que </w:t>
      </w:r>
      <w:r w:rsidR="00F527F7" w:rsidRPr="00455A5E">
        <w:rPr>
          <w:lang w:val="es-ES"/>
        </w:rPr>
        <w:t>requería para</w:t>
      </w:r>
      <w:r w:rsidRPr="00455A5E">
        <w:rPr>
          <w:lang w:val="es-ES"/>
        </w:rPr>
        <w:t xml:space="preserve"> salvaguardar su vida</w:t>
      </w:r>
      <w:r w:rsidR="00F527F7">
        <w:rPr>
          <w:lang w:val="es-ES"/>
        </w:rPr>
        <w:t>, la señora Irma Elena</w:t>
      </w:r>
      <w:r w:rsidR="006F5603">
        <w:rPr>
          <w:lang w:val="es-ES"/>
        </w:rPr>
        <w:t xml:space="preserve"> Belén </w:t>
      </w:r>
      <w:r w:rsidR="00F527F7">
        <w:rPr>
          <w:lang w:val="es-ES"/>
        </w:rPr>
        <w:t xml:space="preserve"> pudo permanecer hospitalizada hasta el momento en que se requiriera el uso de medicamentos anticoagulantes.</w:t>
      </w:r>
    </w:p>
    <w:p w14:paraId="6A744508" w14:textId="09892AC9" w:rsidR="00492B89" w:rsidRDefault="00492B89" w:rsidP="00996E02">
      <w:pPr>
        <w:spacing w:after="0"/>
        <w:ind w:left="0"/>
      </w:pPr>
    </w:p>
    <w:p w14:paraId="6E3B238E" w14:textId="0ED822FB" w:rsidR="00492B89" w:rsidRPr="00C04E6E" w:rsidRDefault="00F527F7" w:rsidP="00996E02">
      <w:pPr>
        <w:spacing w:after="0"/>
        <w:ind w:left="0"/>
      </w:pPr>
      <w:proofErr w:type="gramStart"/>
      <w:r>
        <w:t>Asimismo</w:t>
      </w:r>
      <w:r w:rsidR="00492B89">
        <w:t>,</w:t>
      </w:r>
      <w:r>
        <w:t xml:space="preserve"> </w:t>
      </w:r>
      <w:r w:rsidR="006F5603">
        <w:t xml:space="preserve"> dentro</w:t>
      </w:r>
      <w:proofErr w:type="gramEnd"/>
      <w:r w:rsidR="006F5603">
        <w:t xml:space="preserve"> de </w:t>
      </w:r>
      <w:r w:rsidR="00492B89" w:rsidRPr="00C04E6E">
        <w:t>los signos de alarma</w:t>
      </w:r>
      <w:r w:rsidR="006F5603">
        <w:t xml:space="preserve"> al momento de egreso se indicó</w:t>
      </w:r>
      <w:r w:rsidR="006E69E2" w:rsidRPr="00C04E6E">
        <w:t>:</w:t>
      </w:r>
    </w:p>
    <w:p w14:paraId="1A38B0E6" w14:textId="0BE72500" w:rsidR="006E69E2" w:rsidRPr="00C04E6E" w:rsidRDefault="006E69E2" w:rsidP="00996E02">
      <w:pPr>
        <w:spacing w:after="0"/>
        <w:ind w:left="0"/>
      </w:pPr>
    </w:p>
    <w:p w14:paraId="3D832261" w14:textId="38C5096F" w:rsidR="006E69E2" w:rsidRPr="00C04E6E" w:rsidRDefault="00E419F3" w:rsidP="00996E02">
      <w:pPr>
        <w:spacing w:after="0" w:line="240" w:lineRule="auto"/>
        <w:ind w:left="567" w:right="567"/>
        <w:rPr>
          <w:b/>
          <w:bCs/>
          <w:sz w:val="22"/>
          <w:szCs w:val="22"/>
        </w:rPr>
      </w:pPr>
      <w:r w:rsidRPr="00C04E6E">
        <w:rPr>
          <w:b/>
          <w:bCs/>
          <w:sz w:val="22"/>
          <w:szCs w:val="22"/>
        </w:rPr>
        <w:t xml:space="preserve">“(…) </w:t>
      </w:r>
      <w:r w:rsidR="006E69E2" w:rsidRPr="00C04E6E">
        <w:rPr>
          <w:b/>
          <w:bCs/>
          <w:sz w:val="22"/>
          <w:szCs w:val="22"/>
        </w:rPr>
        <w:t xml:space="preserve">Fecha: </w:t>
      </w:r>
      <w:proofErr w:type="spellStart"/>
      <w:r w:rsidR="006E69E2" w:rsidRPr="00C04E6E">
        <w:rPr>
          <w:b/>
          <w:bCs/>
          <w:sz w:val="22"/>
          <w:szCs w:val="22"/>
        </w:rPr>
        <w:t>October</w:t>
      </w:r>
      <w:proofErr w:type="spellEnd"/>
      <w:r w:rsidR="006E69E2" w:rsidRPr="00C04E6E">
        <w:rPr>
          <w:b/>
          <w:bCs/>
          <w:sz w:val="22"/>
          <w:szCs w:val="22"/>
        </w:rPr>
        <w:t xml:space="preserve"> 24 2012 03:01 PM </w:t>
      </w:r>
    </w:p>
    <w:p w14:paraId="1DD47845" w14:textId="35EFDE0A" w:rsidR="00E419F3" w:rsidRPr="00C04E6E" w:rsidRDefault="00E419F3" w:rsidP="00996E02">
      <w:pPr>
        <w:spacing w:after="0" w:line="240" w:lineRule="auto"/>
        <w:ind w:left="567" w:right="567"/>
        <w:rPr>
          <w:b/>
          <w:bCs/>
          <w:sz w:val="22"/>
          <w:szCs w:val="22"/>
        </w:rPr>
      </w:pPr>
      <w:r w:rsidRPr="00C04E6E">
        <w:rPr>
          <w:b/>
          <w:bCs/>
          <w:sz w:val="22"/>
          <w:szCs w:val="22"/>
        </w:rPr>
        <w:t xml:space="preserve">SIGNOS DE ALERTA </w:t>
      </w:r>
    </w:p>
    <w:p w14:paraId="27F9AAD0" w14:textId="088F2A5C" w:rsidR="00E419F3" w:rsidRPr="00C04E6E" w:rsidRDefault="00E419F3" w:rsidP="00996E02">
      <w:pPr>
        <w:spacing w:after="0" w:line="240" w:lineRule="auto"/>
        <w:ind w:left="567" w:right="567"/>
        <w:rPr>
          <w:sz w:val="22"/>
          <w:szCs w:val="22"/>
        </w:rPr>
      </w:pPr>
      <w:r w:rsidRPr="00C04E6E">
        <w:rPr>
          <w:sz w:val="22"/>
          <w:szCs w:val="22"/>
        </w:rPr>
        <w:t xml:space="preserve">Fiebre, dolor que no mejora con el manejo médico, dificulta para </w:t>
      </w:r>
      <w:proofErr w:type="gramStart"/>
      <w:r w:rsidRPr="00C04E6E">
        <w:rPr>
          <w:sz w:val="22"/>
          <w:szCs w:val="22"/>
        </w:rPr>
        <w:t>respirar.(</w:t>
      </w:r>
      <w:proofErr w:type="gramEnd"/>
      <w:r w:rsidRPr="00C04E6E">
        <w:rPr>
          <w:sz w:val="22"/>
          <w:szCs w:val="22"/>
        </w:rPr>
        <w:t>…)</w:t>
      </w:r>
    </w:p>
    <w:p w14:paraId="5940F752" w14:textId="77777777" w:rsidR="00E419F3" w:rsidRPr="00C04E6E" w:rsidRDefault="00E419F3" w:rsidP="00996E02">
      <w:pPr>
        <w:spacing w:after="0" w:line="240" w:lineRule="auto"/>
        <w:ind w:left="567" w:right="567"/>
        <w:rPr>
          <w:sz w:val="22"/>
          <w:szCs w:val="22"/>
        </w:rPr>
      </w:pPr>
    </w:p>
    <w:p w14:paraId="7CD399FD" w14:textId="2C5CF34F" w:rsidR="00E419F3" w:rsidRPr="00C04E6E" w:rsidRDefault="00E419F3" w:rsidP="00996E02">
      <w:pPr>
        <w:spacing w:after="0" w:line="240" w:lineRule="auto"/>
        <w:ind w:left="567" w:right="567"/>
        <w:rPr>
          <w:b/>
          <w:bCs/>
          <w:sz w:val="22"/>
          <w:szCs w:val="22"/>
        </w:rPr>
      </w:pPr>
      <w:r w:rsidRPr="00C04E6E">
        <w:rPr>
          <w:b/>
          <w:bCs/>
          <w:sz w:val="22"/>
          <w:szCs w:val="22"/>
        </w:rPr>
        <w:t xml:space="preserve">Fecha: </w:t>
      </w:r>
      <w:proofErr w:type="spellStart"/>
      <w:r w:rsidRPr="00C04E6E">
        <w:rPr>
          <w:b/>
          <w:bCs/>
          <w:sz w:val="22"/>
          <w:szCs w:val="22"/>
        </w:rPr>
        <w:t>October</w:t>
      </w:r>
      <w:proofErr w:type="spellEnd"/>
      <w:r w:rsidRPr="00C04E6E">
        <w:rPr>
          <w:b/>
          <w:bCs/>
          <w:sz w:val="22"/>
          <w:szCs w:val="22"/>
        </w:rPr>
        <w:t xml:space="preserve"> 25 2012 08:35 AM </w:t>
      </w:r>
    </w:p>
    <w:p w14:paraId="04EEF478" w14:textId="273ED286" w:rsidR="00E419F3" w:rsidRPr="00C04E6E" w:rsidRDefault="00E419F3" w:rsidP="00996E02">
      <w:pPr>
        <w:spacing w:after="0" w:line="240" w:lineRule="auto"/>
        <w:ind w:left="567" w:right="567"/>
        <w:rPr>
          <w:b/>
          <w:bCs/>
          <w:sz w:val="22"/>
          <w:szCs w:val="22"/>
        </w:rPr>
      </w:pPr>
      <w:r w:rsidRPr="00C04E6E">
        <w:rPr>
          <w:b/>
          <w:bCs/>
          <w:sz w:val="22"/>
          <w:szCs w:val="22"/>
        </w:rPr>
        <w:t>SIGNOS DE ALERTA</w:t>
      </w:r>
    </w:p>
    <w:p w14:paraId="301F1C7F" w14:textId="26182D50" w:rsidR="00E419F3" w:rsidRPr="00E419F3" w:rsidRDefault="00E419F3" w:rsidP="00996E02">
      <w:pPr>
        <w:spacing w:after="0" w:line="240" w:lineRule="auto"/>
        <w:ind w:left="567" w:right="567"/>
        <w:rPr>
          <w:sz w:val="22"/>
          <w:szCs w:val="22"/>
        </w:rPr>
      </w:pPr>
      <w:r w:rsidRPr="00C04E6E">
        <w:rPr>
          <w:sz w:val="22"/>
          <w:szCs w:val="22"/>
        </w:rPr>
        <w:t>Fiebre, dolor que no mejora con el manejo médico, dificultad para respirar. (…)”</w:t>
      </w:r>
    </w:p>
    <w:p w14:paraId="2E192C85" w14:textId="42E5504E" w:rsidR="00492B89" w:rsidRDefault="00492B89" w:rsidP="00996E02">
      <w:pPr>
        <w:spacing w:after="0"/>
        <w:ind w:left="0"/>
      </w:pPr>
    </w:p>
    <w:p w14:paraId="228305D4" w14:textId="214DBC64" w:rsidR="009E0FFC" w:rsidRPr="009E0FFC" w:rsidRDefault="009E0FFC" w:rsidP="00996E02">
      <w:pPr>
        <w:spacing w:after="0"/>
        <w:ind w:left="0"/>
        <w:rPr>
          <w:lang w:val="es-ES_tradnl"/>
        </w:rPr>
      </w:pPr>
      <w:r w:rsidRPr="009E0FFC">
        <w:rPr>
          <w:lang w:val="es-ES_tradnl"/>
        </w:rPr>
        <w:t xml:space="preserve">En este punto de la sentencia, la Sala debe recordar que las obligaciones que surgen en desarrollo de la actividad médico-sanitaria a cargo de la </w:t>
      </w:r>
      <w:r w:rsidR="00DA7690">
        <w:rPr>
          <w:lang w:val="es-ES_tradnl"/>
        </w:rPr>
        <w:t>a</w:t>
      </w:r>
      <w:r w:rsidRPr="009E0FFC">
        <w:rPr>
          <w:lang w:val="es-ES_tradnl"/>
        </w:rPr>
        <w:t>dministración son de medio y no de resultado, por lo que la prestación exigible es la aplicación de las técnicas idóneas y pertinentes en función de la práctica médica (</w:t>
      </w:r>
      <w:r w:rsidRPr="009E0FFC">
        <w:rPr>
          <w:i/>
          <w:lang w:val="es-ES_tradnl"/>
        </w:rPr>
        <w:t xml:space="preserve">lex </w:t>
      </w:r>
      <w:proofErr w:type="spellStart"/>
      <w:r w:rsidRPr="009E0FFC">
        <w:rPr>
          <w:i/>
          <w:lang w:val="es-ES_tradnl"/>
        </w:rPr>
        <w:t>artis</w:t>
      </w:r>
      <w:proofErr w:type="spellEnd"/>
      <w:r w:rsidRPr="009E0FFC">
        <w:rPr>
          <w:i/>
          <w:lang w:val="es-ES_tradnl"/>
        </w:rPr>
        <w:t xml:space="preserve"> ad hoc</w:t>
      </w:r>
      <w:r w:rsidRPr="009E0FFC">
        <w:rPr>
          <w:lang w:val="es-ES_tradnl"/>
        </w:rPr>
        <w:t>), sin que pueda aceptarse una responsabilidad basada en la sola producción del daño.</w:t>
      </w:r>
    </w:p>
    <w:p w14:paraId="7246A5A3" w14:textId="77777777" w:rsidR="009E0FFC" w:rsidRPr="009E0FFC" w:rsidRDefault="009E0FFC" w:rsidP="00996E02">
      <w:pPr>
        <w:spacing w:after="0"/>
        <w:ind w:left="0"/>
        <w:rPr>
          <w:lang w:val="es-ES_tradnl"/>
        </w:rPr>
      </w:pPr>
    </w:p>
    <w:p w14:paraId="34569D22" w14:textId="50FBE8F6" w:rsidR="00B20580" w:rsidRDefault="00492B89" w:rsidP="00996E02">
      <w:pPr>
        <w:spacing w:after="0"/>
        <w:ind w:left="0"/>
      </w:pPr>
      <w:r>
        <w:t xml:space="preserve">En consecuencia, considera la Sala que </w:t>
      </w:r>
      <w:r w:rsidR="00C2501E">
        <w:t xml:space="preserve">de conformidad </w:t>
      </w:r>
      <w:proofErr w:type="gramStart"/>
      <w:r w:rsidR="00C2501E">
        <w:t xml:space="preserve">con </w:t>
      </w:r>
      <w:r w:rsidR="005F4EA7">
        <w:t xml:space="preserve"> el</w:t>
      </w:r>
      <w:proofErr w:type="gramEnd"/>
      <w:r w:rsidR="005F4EA7">
        <w:t xml:space="preserve"> dictamen pericial aportado:</w:t>
      </w:r>
    </w:p>
    <w:p w14:paraId="321260B8" w14:textId="77777777" w:rsidR="005F4EA7" w:rsidRDefault="005F4EA7" w:rsidP="00996E02">
      <w:pPr>
        <w:spacing w:after="0"/>
        <w:ind w:left="0"/>
      </w:pPr>
    </w:p>
    <w:p w14:paraId="0263DF0E" w14:textId="77777777" w:rsidR="005F4EA7" w:rsidRPr="00D25367" w:rsidRDefault="005F4EA7" w:rsidP="005F4EA7">
      <w:pPr>
        <w:spacing w:after="0" w:line="240" w:lineRule="auto"/>
        <w:ind w:left="567" w:right="567"/>
        <w:rPr>
          <w:sz w:val="22"/>
          <w:szCs w:val="22"/>
        </w:rPr>
      </w:pPr>
      <w:r w:rsidRPr="00D25367">
        <w:rPr>
          <w:sz w:val="22"/>
          <w:szCs w:val="22"/>
        </w:rPr>
        <w:t xml:space="preserve">III)En relación con la atención brindada a una adulta mayor con diagnóstico de politraumatismo en la </w:t>
      </w:r>
      <w:proofErr w:type="spellStart"/>
      <w:r w:rsidRPr="00D25367">
        <w:rPr>
          <w:sz w:val="22"/>
          <w:szCs w:val="22"/>
        </w:rPr>
        <w:t>Clinica</w:t>
      </w:r>
      <w:proofErr w:type="spellEnd"/>
      <w:r w:rsidRPr="00D25367">
        <w:rPr>
          <w:sz w:val="22"/>
          <w:szCs w:val="22"/>
        </w:rPr>
        <w:t xml:space="preserve"> VIP se encuentran las siguientes fallas en la atención:</w:t>
      </w:r>
    </w:p>
    <w:p w14:paraId="4C70D5EE" w14:textId="77777777" w:rsidR="005F4EA7" w:rsidRPr="00D25367" w:rsidRDefault="005F4EA7" w:rsidP="005F4EA7">
      <w:pPr>
        <w:spacing w:after="0" w:line="240" w:lineRule="auto"/>
        <w:ind w:left="567" w:right="567"/>
        <w:rPr>
          <w:sz w:val="22"/>
          <w:szCs w:val="22"/>
        </w:rPr>
      </w:pPr>
    </w:p>
    <w:p w14:paraId="1FCBEDFF" w14:textId="77777777" w:rsidR="005F4EA7" w:rsidRPr="00D25367" w:rsidRDefault="005F4EA7" w:rsidP="005F4EA7">
      <w:pPr>
        <w:spacing w:after="0" w:line="240" w:lineRule="auto"/>
        <w:ind w:left="567" w:right="567"/>
        <w:rPr>
          <w:sz w:val="22"/>
          <w:szCs w:val="22"/>
        </w:rPr>
      </w:pPr>
      <w:r w:rsidRPr="00D25367">
        <w:rPr>
          <w:sz w:val="22"/>
          <w:szCs w:val="22"/>
        </w:rPr>
        <w:t>1. No registran antecedentes de tabaquismo en la anamnesis.</w:t>
      </w:r>
    </w:p>
    <w:p w14:paraId="6D7614A5" w14:textId="77777777" w:rsidR="005F4EA7" w:rsidRPr="00D25367" w:rsidRDefault="005F4EA7" w:rsidP="005F4EA7">
      <w:pPr>
        <w:spacing w:after="0" w:line="240" w:lineRule="auto"/>
        <w:ind w:left="567" w:right="567"/>
        <w:rPr>
          <w:sz w:val="22"/>
          <w:szCs w:val="22"/>
        </w:rPr>
      </w:pPr>
      <w:r w:rsidRPr="00D25367">
        <w:rPr>
          <w:sz w:val="22"/>
          <w:szCs w:val="22"/>
        </w:rPr>
        <w:t>2</w:t>
      </w:r>
      <w:r w:rsidRPr="006F5603">
        <w:rPr>
          <w:b/>
          <w:bCs/>
          <w:sz w:val="22"/>
          <w:szCs w:val="22"/>
        </w:rPr>
        <w:t xml:space="preserve">. No hay recomendaciones médicas ni prescripción alguna al egreso que apunte a </w:t>
      </w:r>
      <w:proofErr w:type="spellStart"/>
      <w:r w:rsidRPr="006F5603">
        <w:rPr>
          <w:b/>
          <w:bCs/>
          <w:sz w:val="22"/>
          <w:szCs w:val="22"/>
        </w:rPr>
        <w:t>tromboprofilaxis</w:t>
      </w:r>
      <w:proofErr w:type="spellEnd"/>
      <w:r w:rsidRPr="006F5603">
        <w:rPr>
          <w:b/>
          <w:bCs/>
          <w:sz w:val="22"/>
          <w:szCs w:val="22"/>
        </w:rPr>
        <w:t>, aun cuando se mantienen condiciones clínicas de riesgo</w:t>
      </w:r>
      <w:r w:rsidRPr="00D25367">
        <w:rPr>
          <w:sz w:val="22"/>
          <w:szCs w:val="22"/>
        </w:rPr>
        <w:t>.</w:t>
      </w:r>
    </w:p>
    <w:p w14:paraId="6602E2F1" w14:textId="77777777" w:rsidR="005F4EA7" w:rsidRPr="00D25367" w:rsidRDefault="005F4EA7" w:rsidP="005F4EA7">
      <w:pPr>
        <w:spacing w:after="0" w:line="240" w:lineRule="auto"/>
        <w:ind w:left="567" w:right="567"/>
        <w:rPr>
          <w:sz w:val="22"/>
          <w:szCs w:val="22"/>
        </w:rPr>
      </w:pPr>
    </w:p>
    <w:p w14:paraId="17C93210" w14:textId="77777777" w:rsidR="005F4EA7" w:rsidRPr="006F5603" w:rsidRDefault="005F4EA7" w:rsidP="005F4EA7">
      <w:pPr>
        <w:spacing w:after="0" w:line="240" w:lineRule="auto"/>
        <w:ind w:left="567" w:right="567"/>
        <w:rPr>
          <w:b/>
          <w:bCs/>
          <w:sz w:val="22"/>
          <w:szCs w:val="22"/>
        </w:rPr>
      </w:pPr>
      <w:r w:rsidRPr="006F5603">
        <w:rPr>
          <w:b/>
          <w:bCs/>
          <w:sz w:val="22"/>
          <w:szCs w:val="22"/>
        </w:rPr>
        <w:t xml:space="preserve">La atención brindada en la Clínica VIP adoleció de seguimiento a la anticoagulación pretendida con la continuidad de la </w:t>
      </w:r>
      <w:proofErr w:type="spellStart"/>
      <w:r w:rsidRPr="006F5603">
        <w:rPr>
          <w:b/>
          <w:bCs/>
          <w:sz w:val="22"/>
          <w:szCs w:val="22"/>
        </w:rPr>
        <w:t>tromboprofilaxis</w:t>
      </w:r>
      <w:proofErr w:type="spellEnd"/>
      <w:r w:rsidRPr="006F5603">
        <w:rPr>
          <w:b/>
          <w:bCs/>
          <w:sz w:val="22"/>
          <w:szCs w:val="22"/>
        </w:rPr>
        <w:t xml:space="preserve"> y al momento del egreso, omitió que la situación clínica de fracturas en consolidación y otras por reparar, implicaban prolongación del tiempo de encamamiento, riesgo de trombosis venosa y de tromboembolismo pulmonar, por lo cual se debía mantener el protocolo de </w:t>
      </w:r>
      <w:proofErr w:type="spellStart"/>
      <w:r w:rsidRPr="006F5603">
        <w:rPr>
          <w:b/>
          <w:bCs/>
          <w:sz w:val="22"/>
          <w:szCs w:val="22"/>
        </w:rPr>
        <w:t>tromboprofilaxis</w:t>
      </w:r>
      <w:proofErr w:type="spellEnd"/>
      <w:r w:rsidRPr="006F5603">
        <w:rPr>
          <w:b/>
          <w:bCs/>
          <w:sz w:val="22"/>
          <w:szCs w:val="22"/>
        </w:rPr>
        <w:t xml:space="preserve"> que, por el concurso de factores contributivos mayores, cuales eran la cirugía de rodilla, las fracturas en calcáneo sin reparar y el tabaquismo, implicaba indicación de alguno de los fármacos anticoagulantes orales. Tal omisión tiene relación directa con el desenlace fatal.  </w:t>
      </w:r>
    </w:p>
    <w:p w14:paraId="2325E5F2" w14:textId="7FF33ABE" w:rsidR="00B20580" w:rsidRDefault="00B20580" w:rsidP="00996E02">
      <w:pPr>
        <w:spacing w:after="0"/>
        <w:ind w:left="0"/>
      </w:pPr>
    </w:p>
    <w:p w14:paraId="1F82CDFD" w14:textId="19687B8A" w:rsidR="00B20580" w:rsidRDefault="00B20580" w:rsidP="00996E02">
      <w:pPr>
        <w:spacing w:after="0"/>
        <w:ind w:left="0"/>
      </w:pPr>
      <w:r>
        <w:lastRenderedPageBreak/>
        <w:t xml:space="preserve">Lo contrario, es decir la ausencia de los tratamientos y los requerimientos técnicos necesarios extinguieron cualquier posibilidad para la recuperación de su salud, que en condiciones ideales del tratamiento eran altas, toda vez que, como ha quedado establecido durante el tiempo que fue suministrado impidió que ocurriera el evento dañoso que terminó con la vida de la paciente. </w:t>
      </w:r>
      <w:r w:rsidR="005F4EA7">
        <w:t xml:space="preserve"> Aunado a esto, la Sala aclara que el hecho dañoso sucedió cuando </w:t>
      </w:r>
      <w:proofErr w:type="gramStart"/>
      <w:r w:rsidR="005F4EA7">
        <w:t xml:space="preserve">la </w:t>
      </w:r>
      <w:r w:rsidR="006F5603">
        <w:t xml:space="preserve"> paciente</w:t>
      </w:r>
      <w:proofErr w:type="gramEnd"/>
      <w:r w:rsidR="006F5603">
        <w:t xml:space="preserve"> </w:t>
      </w:r>
      <w:r w:rsidR="005F4EA7">
        <w:t>se encontraba en su casa, debido a que precisamente fue cuando se le dio de alta que se le interrumpió el tratamiento que esta requería para evitar los accidentes tromboembólicos.</w:t>
      </w:r>
    </w:p>
    <w:p w14:paraId="7825334E" w14:textId="77777777" w:rsidR="00B20580" w:rsidRDefault="00B20580" w:rsidP="00996E02">
      <w:pPr>
        <w:spacing w:after="0"/>
        <w:ind w:left="0"/>
      </w:pPr>
    </w:p>
    <w:p w14:paraId="462E33B8" w14:textId="052FB80E" w:rsidR="00B20580" w:rsidRDefault="00B20580" w:rsidP="00996E02">
      <w:pPr>
        <w:spacing w:after="0"/>
        <w:ind w:left="0"/>
      </w:pPr>
      <w:r>
        <w:t xml:space="preserve">En este orden de ideas, pese a que se demostró que la atención dada a </w:t>
      </w:r>
      <w:proofErr w:type="gramStart"/>
      <w:r>
        <w:t xml:space="preserve">la </w:t>
      </w:r>
      <w:r w:rsidR="006F5603">
        <w:t xml:space="preserve"> Belén</w:t>
      </w:r>
      <w:proofErr w:type="gramEnd"/>
      <w:r w:rsidR="006F5603">
        <w:t xml:space="preserve"> </w:t>
      </w:r>
      <w:r>
        <w:t>durante su hospitalización fue la adecuada, lo cierto es que, los factores de riesgo que presentaba la paciente, ameritaban una actuación diferente al alta médica, toda vez que su egreso del centro médico la dejó sin los medios idóneos y necesarios para evitar las complicaciones que finalmente ocurrieron.</w:t>
      </w:r>
    </w:p>
    <w:p w14:paraId="7582E166" w14:textId="77777777" w:rsidR="00B20580" w:rsidRDefault="00B20580" w:rsidP="00996E02">
      <w:pPr>
        <w:spacing w:after="0"/>
        <w:ind w:left="0"/>
      </w:pPr>
    </w:p>
    <w:p w14:paraId="435627AD" w14:textId="7DA1FC52" w:rsidR="00B20580" w:rsidRDefault="00B20580" w:rsidP="00996E02">
      <w:pPr>
        <w:spacing w:after="0"/>
        <w:ind w:left="0"/>
      </w:pPr>
      <w:r>
        <w:t xml:space="preserve">Situación que compromete la responsabilidad de la entidad demandada, quien incurrió en falla por </w:t>
      </w:r>
      <w:r w:rsidR="007A145E">
        <w:t xml:space="preserve">dejar a la </w:t>
      </w:r>
      <w:r w:rsidR="006F5603">
        <w:t xml:space="preserve">enferma </w:t>
      </w:r>
      <w:r w:rsidR="007A145E">
        <w:t>sin el tratamiento necesario para salvaguardar su vida y sobrepasar las situaciones de riesgo.</w:t>
      </w:r>
      <w:r w:rsidR="007C0410">
        <w:t xml:space="preserve"> </w:t>
      </w:r>
      <w:r>
        <w:t>En los términos expuestos, se impone revocar la decisión apelada y proceder al reconocimiento de los perjuicios.</w:t>
      </w:r>
    </w:p>
    <w:p w14:paraId="1CBE49C3" w14:textId="77777777" w:rsidR="007A145E" w:rsidRPr="007C0410" w:rsidRDefault="007A145E" w:rsidP="00996E02">
      <w:pPr>
        <w:spacing w:after="0"/>
        <w:ind w:left="0"/>
      </w:pPr>
    </w:p>
    <w:p w14:paraId="4B207E81" w14:textId="6BF64C73" w:rsidR="007A145E" w:rsidRPr="007C0410" w:rsidRDefault="007C0410" w:rsidP="00996E02">
      <w:pPr>
        <w:spacing w:after="0"/>
        <w:ind w:left="0"/>
        <w:rPr>
          <w:b/>
          <w:bCs/>
          <w:lang w:val="es-ES"/>
        </w:rPr>
      </w:pPr>
      <w:r w:rsidRPr="007C0410">
        <w:rPr>
          <w:b/>
          <w:bCs/>
          <w:lang w:val="es-ES"/>
        </w:rPr>
        <w:t>3. De la l</w:t>
      </w:r>
      <w:r w:rsidR="007A145E" w:rsidRPr="007C0410">
        <w:rPr>
          <w:b/>
          <w:bCs/>
          <w:lang w:val="es-ES"/>
        </w:rPr>
        <w:t>iquidación de perjuicios</w:t>
      </w:r>
    </w:p>
    <w:p w14:paraId="38A1F6D7" w14:textId="77777777" w:rsidR="007A145E" w:rsidRPr="007A145E" w:rsidRDefault="007A145E" w:rsidP="00996E02">
      <w:pPr>
        <w:spacing w:after="0"/>
        <w:ind w:left="0"/>
        <w:rPr>
          <w:lang w:val="es-ES"/>
        </w:rPr>
      </w:pPr>
    </w:p>
    <w:p w14:paraId="38875B57" w14:textId="1D46442D" w:rsidR="007A145E" w:rsidRPr="007C0410" w:rsidRDefault="007C0410" w:rsidP="00996E02">
      <w:pPr>
        <w:spacing w:after="0"/>
        <w:ind w:left="0"/>
        <w:rPr>
          <w:b/>
          <w:bCs/>
          <w:lang w:val="es-ES"/>
        </w:rPr>
      </w:pPr>
      <w:r w:rsidRPr="007C0410">
        <w:rPr>
          <w:b/>
          <w:bCs/>
          <w:lang w:val="es-ES"/>
        </w:rPr>
        <w:t xml:space="preserve">3.1. </w:t>
      </w:r>
      <w:r w:rsidR="007A145E" w:rsidRPr="007C0410">
        <w:rPr>
          <w:b/>
          <w:bCs/>
          <w:lang w:val="es-ES"/>
        </w:rPr>
        <w:t>Perjuicios inmateriales</w:t>
      </w:r>
    </w:p>
    <w:p w14:paraId="3BC7EC27" w14:textId="77777777" w:rsidR="007A145E" w:rsidRPr="007A145E" w:rsidRDefault="007A145E" w:rsidP="00996E02">
      <w:pPr>
        <w:spacing w:after="0"/>
        <w:ind w:left="0"/>
        <w:rPr>
          <w:lang w:val="es-ES"/>
        </w:rPr>
      </w:pPr>
    </w:p>
    <w:p w14:paraId="7FBB5BF2" w14:textId="77777777" w:rsidR="007A145E" w:rsidRPr="007A145E" w:rsidRDefault="007A145E" w:rsidP="00996E02">
      <w:pPr>
        <w:spacing w:after="0"/>
        <w:ind w:left="0"/>
        <w:rPr>
          <w:lang w:val="es-ES"/>
        </w:rPr>
      </w:pPr>
      <w:r w:rsidRPr="007A145E">
        <w:rPr>
          <w:lang w:val="es-ES"/>
        </w:rPr>
        <w:t xml:space="preserve">El daño moral se ha definido como el dolor y aflicción que una situación nociva genera y se presume en relación de los familiares cercanos de quien ha sufrido una afectación en sus derechos. Ante la imposibilidad de cuantificar la referida tipología de daño, la jurisprudencia ha establecido un tope monetario para la indemnización de dicho perjuicio, que se ha tasado, como regla general, en el equivalente a 100 SMLMV cuando el daño cobra su mayor intensidad, caso correspondiente al padecimiento sufrido por las propias víctimas o por quienes acrediten relaciones afectivas propias de las relaciones conyugales y paterno-filiales (primer grado de consanguinidad) con la víctima que ha perdido la vida. </w:t>
      </w:r>
    </w:p>
    <w:p w14:paraId="51C35391" w14:textId="1E831E00" w:rsidR="007A145E" w:rsidRDefault="007A145E" w:rsidP="00996E02">
      <w:pPr>
        <w:spacing w:after="0"/>
        <w:ind w:left="0"/>
        <w:rPr>
          <w:lang w:val="es-ES"/>
        </w:rPr>
      </w:pPr>
      <w:r w:rsidRPr="007A145E">
        <w:rPr>
          <w:lang w:val="es-ES"/>
        </w:rPr>
        <w:t xml:space="preserve">En cuanto a los demás ordenes de parentesco, se ha establecido que la cuantía de la indemnización debe corresponder a un porcentaje de ese límite. Así se estableció en sentencia de unificación de la </w:t>
      </w:r>
      <w:r w:rsidR="007C0410" w:rsidRPr="007A145E">
        <w:rPr>
          <w:lang w:val="es-ES"/>
        </w:rPr>
        <w:t>sección Tercera</w:t>
      </w:r>
      <w:r w:rsidRPr="007A145E">
        <w:rPr>
          <w:lang w:val="es-ES"/>
        </w:rPr>
        <w:t xml:space="preserve"> del Consejo de Estado</w:t>
      </w:r>
      <w:r w:rsidR="007C0410">
        <w:rPr>
          <w:rStyle w:val="Refdenotaalpie"/>
          <w:lang w:val="es-ES"/>
        </w:rPr>
        <w:footnoteReference w:id="10"/>
      </w:r>
      <w:r w:rsidRPr="007A145E">
        <w:rPr>
          <w:lang w:val="es-ES"/>
        </w:rPr>
        <w:t>:</w:t>
      </w:r>
    </w:p>
    <w:p w14:paraId="3E3BFDC4" w14:textId="77777777" w:rsidR="007C0410" w:rsidRPr="007A145E" w:rsidRDefault="007C0410" w:rsidP="00996E02">
      <w:pPr>
        <w:spacing w:after="0"/>
        <w:ind w:left="0"/>
        <w:rPr>
          <w:lang w:val="es-ES"/>
        </w:rPr>
      </w:pPr>
    </w:p>
    <w:p w14:paraId="4D69B6DE" w14:textId="7B0A654B" w:rsidR="007A145E" w:rsidRDefault="007A145E" w:rsidP="00996E02">
      <w:pPr>
        <w:spacing w:after="0" w:line="240" w:lineRule="auto"/>
        <w:ind w:left="567" w:right="567"/>
        <w:rPr>
          <w:sz w:val="22"/>
          <w:szCs w:val="22"/>
          <w:lang w:val="es-ES"/>
        </w:rPr>
      </w:pPr>
      <w:r w:rsidRPr="007C0410">
        <w:rPr>
          <w:sz w:val="22"/>
          <w:szCs w:val="22"/>
          <w:lang w:val="es-ES"/>
        </w:rPr>
        <w:t xml:space="preserve">“A fin de que en lo sucesivo, se indemnicen de manera semejante los perjuicios morales reclamados por la muerte de una persona, como en el presente caso, la Sala, a manera de complemento de lo decidido en la sentencia mencionada en el </w:t>
      </w:r>
      <w:r w:rsidRPr="007C0410">
        <w:rPr>
          <w:sz w:val="22"/>
          <w:szCs w:val="22"/>
          <w:lang w:val="es-ES"/>
        </w:rPr>
        <w:lastRenderedPageBreak/>
        <w:t>párrafo que antecede, decide unificar su jurisprudencia sobre el particular, a partir del establecimiento de cinco niveles de cercanía afectiva entre la víctima directa del daño o causante y quienes acuden a la justicia en calidad de perjudicados o víctimas indirectas; así:</w:t>
      </w:r>
    </w:p>
    <w:p w14:paraId="58DCDF16" w14:textId="77777777" w:rsidR="007C0410" w:rsidRPr="007C0410" w:rsidRDefault="007C0410" w:rsidP="00996E02">
      <w:pPr>
        <w:spacing w:after="0" w:line="240" w:lineRule="auto"/>
        <w:ind w:left="567" w:right="567"/>
        <w:rPr>
          <w:sz w:val="22"/>
          <w:szCs w:val="22"/>
          <w:lang w:val="es-ES"/>
        </w:rPr>
      </w:pPr>
    </w:p>
    <w:p w14:paraId="6B9950A4" w14:textId="184F6959" w:rsidR="007A145E" w:rsidRDefault="007A145E" w:rsidP="00996E02">
      <w:pPr>
        <w:spacing w:after="0" w:line="240" w:lineRule="auto"/>
        <w:ind w:left="567" w:right="567"/>
        <w:rPr>
          <w:sz w:val="22"/>
          <w:szCs w:val="22"/>
          <w:lang w:val="es-ES"/>
        </w:rPr>
      </w:pPr>
      <w:r w:rsidRPr="007C0410">
        <w:rPr>
          <w:sz w:val="22"/>
          <w:szCs w:val="22"/>
          <w:lang w:val="es-ES"/>
        </w:rPr>
        <w:t xml:space="preserve">Nivel 1. Comprende la relación afectiva, propia de las relaciones conyugales y paterno - filiales o, en general, de los miembros de un mismo núcleo familiar (1er. grado de consanguinidad, cónyuges o compañeros permanentes o estables). A este nivel corresponde el tope indemnizatorio de 100 </w:t>
      </w:r>
      <w:proofErr w:type="spellStart"/>
      <w:r w:rsidRPr="007C0410">
        <w:rPr>
          <w:sz w:val="22"/>
          <w:szCs w:val="22"/>
          <w:lang w:val="es-ES"/>
        </w:rPr>
        <w:t>smlmv</w:t>
      </w:r>
      <w:proofErr w:type="spellEnd"/>
      <w:r w:rsidRPr="007C0410">
        <w:rPr>
          <w:sz w:val="22"/>
          <w:szCs w:val="22"/>
          <w:lang w:val="es-ES"/>
        </w:rPr>
        <w:t>.</w:t>
      </w:r>
    </w:p>
    <w:p w14:paraId="39894463" w14:textId="77777777" w:rsidR="007C0410" w:rsidRPr="007C0410" w:rsidRDefault="007C0410" w:rsidP="00996E02">
      <w:pPr>
        <w:spacing w:after="0" w:line="240" w:lineRule="auto"/>
        <w:ind w:left="567" w:right="567"/>
        <w:rPr>
          <w:sz w:val="22"/>
          <w:szCs w:val="22"/>
          <w:lang w:val="es-ES"/>
        </w:rPr>
      </w:pPr>
    </w:p>
    <w:p w14:paraId="73B7964A" w14:textId="621167A0" w:rsidR="007A145E" w:rsidRDefault="007A145E" w:rsidP="00996E02">
      <w:pPr>
        <w:spacing w:after="0" w:line="240" w:lineRule="auto"/>
        <w:ind w:left="567" w:right="567"/>
        <w:rPr>
          <w:sz w:val="22"/>
          <w:szCs w:val="22"/>
          <w:lang w:val="es-ES"/>
        </w:rPr>
      </w:pPr>
      <w:r w:rsidRPr="007C0410">
        <w:rPr>
          <w:sz w:val="22"/>
          <w:szCs w:val="22"/>
          <w:lang w:val="es-ES"/>
        </w:rPr>
        <w:t>Nivel 2. Se refiere a la relación afectiva propia del segundo grado de consanguinidad o civil (hermanos, abuelos y nietos). A este nivel corresponde una indemnización equivalente al 50% del tope indemnizatorio.</w:t>
      </w:r>
    </w:p>
    <w:p w14:paraId="50C140E9" w14:textId="77777777" w:rsidR="007C0410" w:rsidRPr="007C0410" w:rsidRDefault="007C0410" w:rsidP="00996E02">
      <w:pPr>
        <w:spacing w:after="0" w:line="240" w:lineRule="auto"/>
        <w:ind w:left="567" w:right="567"/>
        <w:rPr>
          <w:sz w:val="22"/>
          <w:szCs w:val="22"/>
          <w:lang w:val="es-ES"/>
        </w:rPr>
      </w:pPr>
    </w:p>
    <w:p w14:paraId="650D98AE" w14:textId="20E4180B" w:rsidR="007A145E" w:rsidRDefault="007A145E" w:rsidP="00996E02">
      <w:pPr>
        <w:spacing w:after="0" w:line="240" w:lineRule="auto"/>
        <w:ind w:left="567" w:right="567"/>
        <w:rPr>
          <w:sz w:val="22"/>
          <w:szCs w:val="22"/>
          <w:lang w:val="es-ES"/>
        </w:rPr>
      </w:pPr>
      <w:r w:rsidRPr="007C0410">
        <w:rPr>
          <w:sz w:val="22"/>
          <w:szCs w:val="22"/>
          <w:lang w:val="es-ES"/>
        </w:rPr>
        <w:t>Nivel 3. Abarca la relación afectiva propia del tercer grado de consanguinidad o civil. A este nivel corresponde una indemnización equivalente al 35% del tope indemnizatorio.</w:t>
      </w:r>
    </w:p>
    <w:p w14:paraId="697B18F6" w14:textId="77777777" w:rsidR="007C0410" w:rsidRPr="007C0410" w:rsidRDefault="007C0410" w:rsidP="00996E02">
      <w:pPr>
        <w:spacing w:after="0" w:line="240" w:lineRule="auto"/>
        <w:ind w:left="567" w:right="567"/>
        <w:rPr>
          <w:sz w:val="22"/>
          <w:szCs w:val="22"/>
          <w:lang w:val="es-ES"/>
        </w:rPr>
      </w:pPr>
    </w:p>
    <w:p w14:paraId="55A73888" w14:textId="327993B3" w:rsidR="007A145E" w:rsidRDefault="007A145E" w:rsidP="00996E02">
      <w:pPr>
        <w:spacing w:after="0" w:line="240" w:lineRule="auto"/>
        <w:ind w:left="567" w:right="567"/>
        <w:rPr>
          <w:sz w:val="22"/>
          <w:szCs w:val="22"/>
          <w:lang w:val="es-ES"/>
        </w:rPr>
      </w:pPr>
      <w:r w:rsidRPr="007C0410">
        <w:rPr>
          <w:sz w:val="22"/>
          <w:szCs w:val="22"/>
          <w:lang w:val="es-ES"/>
        </w:rPr>
        <w:t>Nivel 4. Aquí se ubica la relación afectiva propia del cuarto grado de consanguinidad o civil. A este nivel corresponde una indemnización equivalente al 25% del tope indemnizatorio.</w:t>
      </w:r>
    </w:p>
    <w:p w14:paraId="7D23F6F1" w14:textId="77777777" w:rsidR="007C0410" w:rsidRPr="007C0410" w:rsidRDefault="007C0410" w:rsidP="00996E02">
      <w:pPr>
        <w:spacing w:after="0" w:line="240" w:lineRule="auto"/>
        <w:ind w:left="567" w:right="567"/>
        <w:rPr>
          <w:sz w:val="22"/>
          <w:szCs w:val="22"/>
          <w:lang w:val="es-ES"/>
        </w:rPr>
      </w:pPr>
    </w:p>
    <w:p w14:paraId="0B3093C6" w14:textId="77777777" w:rsidR="007A145E" w:rsidRPr="007C0410" w:rsidRDefault="007A145E" w:rsidP="00996E02">
      <w:pPr>
        <w:spacing w:after="0" w:line="240" w:lineRule="auto"/>
        <w:ind w:left="567" w:right="567"/>
        <w:rPr>
          <w:sz w:val="22"/>
          <w:szCs w:val="22"/>
          <w:lang w:val="es-ES"/>
        </w:rPr>
      </w:pPr>
      <w:r w:rsidRPr="007C0410">
        <w:rPr>
          <w:sz w:val="22"/>
          <w:szCs w:val="22"/>
          <w:lang w:val="es-ES"/>
        </w:rPr>
        <w:t>Nivel 5. Comprende las relaciones afectivas no familiares (terceros damnificados). A este nivel corresponde una indemnización equivalente al 15% del tope indemnizatorio”.</w:t>
      </w:r>
    </w:p>
    <w:p w14:paraId="61A1C8A7" w14:textId="77777777" w:rsidR="007A145E" w:rsidRPr="007A145E" w:rsidRDefault="007A145E" w:rsidP="00996E02">
      <w:pPr>
        <w:spacing w:after="0"/>
        <w:ind w:left="0"/>
        <w:rPr>
          <w:lang w:val="es-ES"/>
        </w:rPr>
      </w:pPr>
    </w:p>
    <w:p w14:paraId="169B9193" w14:textId="59A2EB87" w:rsidR="007A145E" w:rsidRDefault="007A145E" w:rsidP="00996E02">
      <w:pPr>
        <w:spacing w:after="0"/>
        <w:ind w:left="0"/>
        <w:rPr>
          <w:lang w:val="es-ES"/>
        </w:rPr>
      </w:pPr>
      <w:r w:rsidRPr="007A145E">
        <w:rPr>
          <w:lang w:val="es-ES"/>
        </w:rPr>
        <w:t>De conformidad con lo anterior, la indemnización que se pagará a los demandantes con ocasión del daño moral padecido por el fallecimiento de</w:t>
      </w:r>
      <w:r w:rsidR="007C0410">
        <w:rPr>
          <w:lang w:val="es-ES"/>
        </w:rPr>
        <w:t xml:space="preserve"> la</w:t>
      </w:r>
      <w:r w:rsidRPr="007A145E">
        <w:rPr>
          <w:lang w:val="es-ES"/>
        </w:rPr>
        <w:t xml:space="preserve"> señor</w:t>
      </w:r>
      <w:r w:rsidR="007C0410">
        <w:rPr>
          <w:lang w:val="es-ES"/>
        </w:rPr>
        <w:t>a</w:t>
      </w:r>
      <w:r w:rsidRPr="007A145E">
        <w:rPr>
          <w:lang w:val="es-ES"/>
        </w:rPr>
        <w:t xml:space="preserve"> </w:t>
      </w:r>
      <w:r w:rsidR="007C0410">
        <w:rPr>
          <w:lang w:val="es-ES"/>
        </w:rPr>
        <w:t>Irma Elena</w:t>
      </w:r>
      <w:r w:rsidRPr="007A145E">
        <w:rPr>
          <w:lang w:val="es-ES"/>
        </w:rPr>
        <w:t>, será la siguiente:</w:t>
      </w:r>
    </w:p>
    <w:p w14:paraId="692C853F" w14:textId="28D13F99" w:rsidR="007A145E" w:rsidRDefault="007A145E" w:rsidP="00996E02">
      <w:pPr>
        <w:spacing w:after="0"/>
        <w:ind w:left="0"/>
        <w:rPr>
          <w:lang w:val="es-ES"/>
        </w:rPr>
      </w:pPr>
    </w:p>
    <w:tbl>
      <w:tblPr>
        <w:tblStyle w:val="Tablaconcuadrcula"/>
        <w:tblW w:w="0" w:type="auto"/>
        <w:tblLook w:val="04A0" w:firstRow="1" w:lastRow="0" w:firstColumn="1" w:lastColumn="0" w:noHBand="0" w:noVBand="1"/>
      </w:tblPr>
      <w:tblGrid>
        <w:gridCol w:w="3055"/>
        <w:gridCol w:w="3055"/>
        <w:gridCol w:w="3056"/>
      </w:tblGrid>
      <w:tr w:rsidR="007C0410" w14:paraId="566BFB79" w14:textId="77777777" w:rsidTr="007C0410">
        <w:tc>
          <w:tcPr>
            <w:tcW w:w="3055" w:type="dxa"/>
          </w:tcPr>
          <w:p w14:paraId="4EAFB2AF" w14:textId="181C121F" w:rsidR="007C0410" w:rsidRDefault="007C0410" w:rsidP="00996E02">
            <w:pPr>
              <w:spacing w:after="0"/>
              <w:ind w:left="0"/>
              <w:rPr>
                <w:lang w:val="es-ES"/>
              </w:rPr>
            </w:pPr>
            <w:r>
              <w:rPr>
                <w:lang w:val="es-ES"/>
              </w:rPr>
              <w:t>Nombre</w:t>
            </w:r>
          </w:p>
        </w:tc>
        <w:tc>
          <w:tcPr>
            <w:tcW w:w="3055" w:type="dxa"/>
          </w:tcPr>
          <w:p w14:paraId="4566BA6B" w14:textId="35AF55A1" w:rsidR="007C0410" w:rsidRDefault="007C0410" w:rsidP="00996E02">
            <w:pPr>
              <w:spacing w:after="0"/>
              <w:ind w:left="0"/>
              <w:rPr>
                <w:lang w:val="es-ES"/>
              </w:rPr>
            </w:pPr>
            <w:r>
              <w:rPr>
                <w:lang w:val="es-ES"/>
              </w:rPr>
              <w:t>Condición</w:t>
            </w:r>
          </w:p>
        </w:tc>
        <w:tc>
          <w:tcPr>
            <w:tcW w:w="3056" w:type="dxa"/>
          </w:tcPr>
          <w:p w14:paraId="110A625B" w14:textId="24B796AE" w:rsidR="007C0410" w:rsidRDefault="007C0410" w:rsidP="00996E02">
            <w:pPr>
              <w:spacing w:after="0"/>
              <w:ind w:left="0"/>
              <w:rPr>
                <w:lang w:val="es-ES"/>
              </w:rPr>
            </w:pPr>
            <w:r>
              <w:rPr>
                <w:lang w:val="es-ES"/>
              </w:rPr>
              <w:t xml:space="preserve">Valor </w:t>
            </w:r>
          </w:p>
        </w:tc>
      </w:tr>
      <w:tr w:rsidR="007C0410" w14:paraId="1195A16C" w14:textId="77777777" w:rsidTr="007C0410">
        <w:tc>
          <w:tcPr>
            <w:tcW w:w="3055" w:type="dxa"/>
          </w:tcPr>
          <w:p w14:paraId="079B3690" w14:textId="2A1131FF" w:rsidR="007C0410" w:rsidRDefault="007C0410" w:rsidP="00996E02">
            <w:pPr>
              <w:spacing w:after="0"/>
              <w:ind w:left="0"/>
              <w:rPr>
                <w:lang w:val="es-ES"/>
              </w:rPr>
            </w:pPr>
            <w:r>
              <w:t xml:space="preserve">Jean Phillippe </w:t>
            </w:r>
            <w:proofErr w:type="spellStart"/>
            <w:r>
              <w:t>Pening</w:t>
            </w:r>
            <w:proofErr w:type="spellEnd"/>
            <w:r>
              <w:t xml:space="preserve"> Gaviria</w:t>
            </w:r>
          </w:p>
        </w:tc>
        <w:tc>
          <w:tcPr>
            <w:tcW w:w="3055" w:type="dxa"/>
          </w:tcPr>
          <w:p w14:paraId="6888F17A" w14:textId="44139771" w:rsidR="007C0410" w:rsidRDefault="007C0410" w:rsidP="00996E02">
            <w:pPr>
              <w:spacing w:after="0"/>
              <w:ind w:left="0"/>
              <w:rPr>
                <w:lang w:val="es-ES"/>
              </w:rPr>
            </w:pPr>
            <w:r>
              <w:rPr>
                <w:lang w:val="es-ES"/>
              </w:rPr>
              <w:t>Hijo de la víctima</w:t>
            </w:r>
          </w:p>
        </w:tc>
        <w:tc>
          <w:tcPr>
            <w:tcW w:w="3056" w:type="dxa"/>
          </w:tcPr>
          <w:p w14:paraId="68A4B3E1" w14:textId="7E912BC7" w:rsidR="007C0410" w:rsidRDefault="007C0410" w:rsidP="00996E02">
            <w:pPr>
              <w:spacing w:after="0"/>
              <w:ind w:left="0"/>
              <w:rPr>
                <w:lang w:val="es-ES"/>
              </w:rPr>
            </w:pPr>
            <w:r>
              <w:rPr>
                <w:lang w:val="es-ES"/>
              </w:rPr>
              <w:t>100 SMLMV</w:t>
            </w:r>
          </w:p>
        </w:tc>
      </w:tr>
      <w:tr w:rsidR="007C0410" w14:paraId="767CB110" w14:textId="77777777" w:rsidTr="007C0410">
        <w:tc>
          <w:tcPr>
            <w:tcW w:w="3055" w:type="dxa"/>
          </w:tcPr>
          <w:p w14:paraId="345E682E" w14:textId="0D5862AD" w:rsidR="007C0410" w:rsidRDefault="007C0410" w:rsidP="00996E02">
            <w:pPr>
              <w:spacing w:after="0"/>
              <w:ind w:left="0"/>
              <w:rPr>
                <w:lang w:val="es-ES"/>
              </w:rPr>
            </w:pPr>
            <w:proofErr w:type="spellStart"/>
            <w:r>
              <w:t>Carine</w:t>
            </w:r>
            <w:proofErr w:type="spellEnd"/>
            <w:r>
              <w:t xml:space="preserve"> </w:t>
            </w:r>
            <w:proofErr w:type="spellStart"/>
            <w:r>
              <w:t>Pening</w:t>
            </w:r>
            <w:proofErr w:type="spellEnd"/>
            <w:r>
              <w:t xml:space="preserve"> Gaviria</w:t>
            </w:r>
          </w:p>
        </w:tc>
        <w:tc>
          <w:tcPr>
            <w:tcW w:w="3055" w:type="dxa"/>
          </w:tcPr>
          <w:p w14:paraId="24CF6C2D" w14:textId="0B19261E" w:rsidR="007C0410" w:rsidRDefault="007C0410" w:rsidP="00996E02">
            <w:pPr>
              <w:spacing w:after="0"/>
              <w:ind w:left="0"/>
              <w:rPr>
                <w:lang w:val="es-ES"/>
              </w:rPr>
            </w:pPr>
            <w:r>
              <w:rPr>
                <w:lang w:val="es-ES"/>
              </w:rPr>
              <w:t>Hija de la víctima</w:t>
            </w:r>
          </w:p>
        </w:tc>
        <w:tc>
          <w:tcPr>
            <w:tcW w:w="3056" w:type="dxa"/>
          </w:tcPr>
          <w:p w14:paraId="4475CE6B" w14:textId="58DC556D" w:rsidR="007C0410" w:rsidRDefault="007C0410" w:rsidP="00996E02">
            <w:pPr>
              <w:spacing w:after="0"/>
              <w:ind w:left="0"/>
              <w:rPr>
                <w:lang w:val="es-ES"/>
              </w:rPr>
            </w:pPr>
            <w:r>
              <w:rPr>
                <w:lang w:val="es-ES"/>
              </w:rPr>
              <w:t>100 SMLMV</w:t>
            </w:r>
          </w:p>
        </w:tc>
      </w:tr>
      <w:tr w:rsidR="007C0410" w14:paraId="682285A5" w14:textId="77777777" w:rsidTr="007C0410">
        <w:tc>
          <w:tcPr>
            <w:tcW w:w="3055" w:type="dxa"/>
          </w:tcPr>
          <w:p w14:paraId="28A1BCFB" w14:textId="50B98B4B" w:rsidR="007C0410" w:rsidRDefault="007C0410" w:rsidP="00996E02">
            <w:pPr>
              <w:spacing w:after="0"/>
              <w:ind w:left="0"/>
              <w:rPr>
                <w:lang w:val="es-ES"/>
              </w:rPr>
            </w:pPr>
            <w:r>
              <w:t>Nicolás</w:t>
            </w:r>
            <w:r w:rsidR="00AA5133">
              <w:t xml:space="preserve"> </w:t>
            </w:r>
            <w:proofErr w:type="spellStart"/>
            <w:r w:rsidR="00AA5133">
              <w:t>Pening</w:t>
            </w:r>
            <w:proofErr w:type="spellEnd"/>
            <w:r w:rsidR="00AA5133">
              <w:t xml:space="preserve"> Barriga</w:t>
            </w:r>
          </w:p>
        </w:tc>
        <w:tc>
          <w:tcPr>
            <w:tcW w:w="3055" w:type="dxa"/>
          </w:tcPr>
          <w:p w14:paraId="5FDBC0EC" w14:textId="36029E4C" w:rsidR="007C0410" w:rsidRDefault="00AA5133" w:rsidP="00996E02">
            <w:pPr>
              <w:spacing w:after="0"/>
              <w:ind w:left="0"/>
              <w:rPr>
                <w:lang w:val="es-ES"/>
              </w:rPr>
            </w:pPr>
            <w:r>
              <w:rPr>
                <w:lang w:val="es-ES"/>
              </w:rPr>
              <w:t>Nieto de la víctima</w:t>
            </w:r>
          </w:p>
        </w:tc>
        <w:tc>
          <w:tcPr>
            <w:tcW w:w="3056" w:type="dxa"/>
          </w:tcPr>
          <w:p w14:paraId="0C85127A" w14:textId="4ECC2336" w:rsidR="007C0410" w:rsidRDefault="00AA5133" w:rsidP="00996E02">
            <w:pPr>
              <w:spacing w:after="0"/>
              <w:ind w:left="0"/>
              <w:rPr>
                <w:lang w:val="es-ES"/>
              </w:rPr>
            </w:pPr>
            <w:r>
              <w:rPr>
                <w:lang w:val="es-ES"/>
              </w:rPr>
              <w:t>50 SMLMV</w:t>
            </w:r>
          </w:p>
        </w:tc>
      </w:tr>
      <w:tr w:rsidR="007C0410" w14:paraId="3A96EF82" w14:textId="77777777" w:rsidTr="007C0410">
        <w:tc>
          <w:tcPr>
            <w:tcW w:w="3055" w:type="dxa"/>
          </w:tcPr>
          <w:p w14:paraId="0F6DF50B" w14:textId="7F99E789" w:rsidR="007C0410" w:rsidRDefault="007C0410" w:rsidP="00996E02">
            <w:pPr>
              <w:spacing w:after="0"/>
              <w:ind w:left="0"/>
              <w:rPr>
                <w:lang w:val="es-ES"/>
              </w:rPr>
            </w:pPr>
            <w:r>
              <w:rPr>
                <w:lang w:val="es-ES"/>
              </w:rPr>
              <w:t>Valeria</w:t>
            </w:r>
            <w:r w:rsidR="00AA5133">
              <w:rPr>
                <w:lang w:val="es-ES"/>
              </w:rPr>
              <w:t xml:space="preserve"> </w:t>
            </w:r>
            <w:proofErr w:type="spellStart"/>
            <w:r w:rsidR="00AA5133">
              <w:rPr>
                <w:lang w:val="es-ES"/>
              </w:rPr>
              <w:t>Pening</w:t>
            </w:r>
            <w:proofErr w:type="spellEnd"/>
            <w:r w:rsidR="00AA5133">
              <w:rPr>
                <w:lang w:val="es-ES"/>
              </w:rPr>
              <w:t xml:space="preserve"> Barriga</w:t>
            </w:r>
          </w:p>
        </w:tc>
        <w:tc>
          <w:tcPr>
            <w:tcW w:w="3055" w:type="dxa"/>
          </w:tcPr>
          <w:p w14:paraId="085E6245" w14:textId="0CA812C5" w:rsidR="007C0410" w:rsidRDefault="00AA5133" w:rsidP="00996E02">
            <w:pPr>
              <w:spacing w:after="0"/>
              <w:ind w:left="0"/>
              <w:rPr>
                <w:lang w:val="es-ES"/>
              </w:rPr>
            </w:pPr>
            <w:r>
              <w:rPr>
                <w:lang w:val="es-ES"/>
              </w:rPr>
              <w:t>Nieta de la víctima</w:t>
            </w:r>
          </w:p>
        </w:tc>
        <w:tc>
          <w:tcPr>
            <w:tcW w:w="3056" w:type="dxa"/>
          </w:tcPr>
          <w:p w14:paraId="27EC982E" w14:textId="180AA042" w:rsidR="007C0410" w:rsidRDefault="00AA5133" w:rsidP="00996E02">
            <w:pPr>
              <w:spacing w:after="0"/>
              <w:ind w:left="0"/>
              <w:rPr>
                <w:lang w:val="es-ES"/>
              </w:rPr>
            </w:pPr>
            <w:r>
              <w:rPr>
                <w:lang w:val="es-ES"/>
              </w:rPr>
              <w:t>50 SMLMV</w:t>
            </w:r>
          </w:p>
        </w:tc>
      </w:tr>
      <w:tr w:rsidR="007C0410" w14:paraId="13D73E21" w14:textId="77777777" w:rsidTr="007C0410">
        <w:tc>
          <w:tcPr>
            <w:tcW w:w="3055" w:type="dxa"/>
          </w:tcPr>
          <w:p w14:paraId="4B6F1D0D" w14:textId="649EE07D" w:rsidR="007C0410" w:rsidRDefault="007C0410" w:rsidP="00996E02">
            <w:pPr>
              <w:spacing w:after="0"/>
              <w:ind w:left="0"/>
              <w:rPr>
                <w:lang w:val="es-ES"/>
              </w:rPr>
            </w:pPr>
            <w:r>
              <w:rPr>
                <w:lang w:val="es-ES"/>
              </w:rPr>
              <w:t>Lucas</w:t>
            </w:r>
            <w:r w:rsidR="00AA5133">
              <w:rPr>
                <w:lang w:val="es-ES"/>
              </w:rPr>
              <w:t xml:space="preserve"> </w:t>
            </w:r>
            <w:proofErr w:type="spellStart"/>
            <w:r w:rsidR="00AA5133">
              <w:rPr>
                <w:lang w:val="es-ES"/>
              </w:rPr>
              <w:t>Pening</w:t>
            </w:r>
            <w:proofErr w:type="spellEnd"/>
            <w:r w:rsidR="00AA5133">
              <w:rPr>
                <w:lang w:val="es-ES"/>
              </w:rPr>
              <w:t xml:space="preserve"> Barriga</w:t>
            </w:r>
          </w:p>
        </w:tc>
        <w:tc>
          <w:tcPr>
            <w:tcW w:w="3055" w:type="dxa"/>
          </w:tcPr>
          <w:p w14:paraId="00BA58DD" w14:textId="4FA014E3" w:rsidR="007C0410" w:rsidRDefault="00AA5133" w:rsidP="00996E02">
            <w:pPr>
              <w:spacing w:after="0"/>
              <w:ind w:left="0"/>
              <w:rPr>
                <w:lang w:val="es-ES"/>
              </w:rPr>
            </w:pPr>
            <w:r>
              <w:rPr>
                <w:lang w:val="es-ES"/>
              </w:rPr>
              <w:t>Nieto de la víctima</w:t>
            </w:r>
          </w:p>
        </w:tc>
        <w:tc>
          <w:tcPr>
            <w:tcW w:w="3056" w:type="dxa"/>
          </w:tcPr>
          <w:p w14:paraId="07EFC14C" w14:textId="6AB2D32C" w:rsidR="007C0410" w:rsidRDefault="00AA5133" w:rsidP="00996E02">
            <w:pPr>
              <w:spacing w:after="0"/>
              <w:ind w:left="0"/>
              <w:rPr>
                <w:lang w:val="es-ES"/>
              </w:rPr>
            </w:pPr>
            <w:r>
              <w:rPr>
                <w:lang w:val="es-ES"/>
              </w:rPr>
              <w:t>50 SMLMV</w:t>
            </w:r>
          </w:p>
        </w:tc>
      </w:tr>
      <w:tr w:rsidR="007C0410" w14:paraId="392EF12A" w14:textId="77777777" w:rsidTr="007C0410">
        <w:tc>
          <w:tcPr>
            <w:tcW w:w="3055" w:type="dxa"/>
          </w:tcPr>
          <w:p w14:paraId="43773BD6" w14:textId="7B080AC4" w:rsidR="007C0410" w:rsidRDefault="007C0410" w:rsidP="00996E02">
            <w:pPr>
              <w:spacing w:after="0"/>
              <w:ind w:left="0"/>
              <w:rPr>
                <w:lang w:val="es-ES"/>
              </w:rPr>
            </w:pPr>
            <w:r>
              <w:rPr>
                <w:lang w:val="es-ES"/>
              </w:rPr>
              <w:t>Daniela</w:t>
            </w:r>
            <w:r w:rsidR="00AA5133">
              <w:rPr>
                <w:lang w:val="es-ES"/>
              </w:rPr>
              <w:t xml:space="preserve"> López </w:t>
            </w:r>
            <w:proofErr w:type="spellStart"/>
            <w:r w:rsidR="00AA5133">
              <w:rPr>
                <w:lang w:val="es-ES"/>
              </w:rPr>
              <w:t>Pening</w:t>
            </w:r>
            <w:proofErr w:type="spellEnd"/>
          </w:p>
        </w:tc>
        <w:tc>
          <w:tcPr>
            <w:tcW w:w="3055" w:type="dxa"/>
          </w:tcPr>
          <w:p w14:paraId="503F59A5" w14:textId="331537E8" w:rsidR="007C0410" w:rsidRDefault="00AA5133" w:rsidP="00996E02">
            <w:pPr>
              <w:spacing w:after="0"/>
              <w:ind w:left="0"/>
              <w:rPr>
                <w:lang w:val="es-ES"/>
              </w:rPr>
            </w:pPr>
            <w:r>
              <w:rPr>
                <w:lang w:val="es-ES"/>
              </w:rPr>
              <w:t>Nieta de la víctima</w:t>
            </w:r>
          </w:p>
        </w:tc>
        <w:tc>
          <w:tcPr>
            <w:tcW w:w="3056" w:type="dxa"/>
          </w:tcPr>
          <w:p w14:paraId="295EE975" w14:textId="695C3EF6" w:rsidR="007C0410" w:rsidRDefault="00AA5133" w:rsidP="00996E02">
            <w:pPr>
              <w:spacing w:after="0"/>
              <w:ind w:left="0"/>
              <w:rPr>
                <w:lang w:val="es-ES"/>
              </w:rPr>
            </w:pPr>
            <w:r>
              <w:rPr>
                <w:lang w:val="es-ES"/>
              </w:rPr>
              <w:t>50 SMLMV</w:t>
            </w:r>
          </w:p>
        </w:tc>
      </w:tr>
      <w:tr w:rsidR="007C0410" w14:paraId="2FEFF198" w14:textId="77777777" w:rsidTr="007C0410">
        <w:tc>
          <w:tcPr>
            <w:tcW w:w="3055" w:type="dxa"/>
          </w:tcPr>
          <w:p w14:paraId="7B03CC5D" w14:textId="6C372E37" w:rsidR="007C0410" w:rsidRDefault="007C0410" w:rsidP="00996E02">
            <w:pPr>
              <w:spacing w:after="0"/>
              <w:ind w:left="0"/>
              <w:rPr>
                <w:lang w:val="es-ES"/>
              </w:rPr>
            </w:pPr>
            <w:r>
              <w:rPr>
                <w:lang w:val="es-ES"/>
              </w:rPr>
              <w:t>Santiago</w:t>
            </w:r>
            <w:r w:rsidR="00AA5133">
              <w:rPr>
                <w:lang w:val="es-ES"/>
              </w:rPr>
              <w:t xml:space="preserve"> López </w:t>
            </w:r>
            <w:proofErr w:type="spellStart"/>
            <w:r w:rsidR="00AA5133">
              <w:rPr>
                <w:lang w:val="es-ES"/>
              </w:rPr>
              <w:t>Pening</w:t>
            </w:r>
            <w:proofErr w:type="spellEnd"/>
          </w:p>
        </w:tc>
        <w:tc>
          <w:tcPr>
            <w:tcW w:w="3055" w:type="dxa"/>
          </w:tcPr>
          <w:p w14:paraId="5BC400F9" w14:textId="4B4E2EE4" w:rsidR="007C0410" w:rsidRDefault="00AA5133" w:rsidP="00996E02">
            <w:pPr>
              <w:spacing w:after="0"/>
              <w:ind w:left="0"/>
              <w:rPr>
                <w:lang w:val="es-ES"/>
              </w:rPr>
            </w:pPr>
            <w:r>
              <w:rPr>
                <w:lang w:val="es-ES"/>
              </w:rPr>
              <w:t>Nieto de la víctima</w:t>
            </w:r>
          </w:p>
        </w:tc>
        <w:tc>
          <w:tcPr>
            <w:tcW w:w="3056" w:type="dxa"/>
          </w:tcPr>
          <w:p w14:paraId="09662D99" w14:textId="5717C721" w:rsidR="007C0410" w:rsidRPr="00AA5133" w:rsidRDefault="00AA5133" w:rsidP="00996E02">
            <w:pPr>
              <w:spacing w:after="0"/>
              <w:ind w:left="0"/>
              <w:rPr>
                <w:lang w:val="es-ES"/>
              </w:rPr>
            </w:pPr>
            <w:r>
              <w:rPr>
                <w:lang w:val="es-ES"/>
              </w:rPr>
              <w:t xml:space="preserve">50 </w:t>
            </w:r>
            <w:r w:rsidRPr="00AA5133">
              <w:rPr>
                <w:lang w:val="es-ES"/>
              </w:rPr>
              <w:t>SMLMV</w:t>
            </w:r>
          </w:p>
        </w:tc>
      </w:tr>
    </w:tbl>
    <w:p w14:paraId="410306EE" w14:textId="369D807F" w:rsidR="00AA5133" w:rsidRDefault="00AA5133" w:rsidP="00996E02">
      <w:pPr>
        <w:spacing w:after="0"/>
        <w:ind w:left="0"/>
        <w:rPr>
          <w:lang w:val="es-ES"/>
        </w:rPr>
      </w:pPr>
    </w:p>
    <w:p w14:paraId="5357572F" w14:textId="72E3DBEF" w:rsidR="005F4EA7" w:rsidRDefault="005F4EA7" w:rsidP="00996E02">
      <w:pPr>
        <w:spacing w:after="0"/>
        <w:ind w:left="0"/>
        <w:rPr>
          <w:lang w:val="es-ES"/>
        </w:rPr>
      </w:pPr>
      <w:r>
        <w:rPr>
          <w:lang w:val="es-ES"/>
        </w:rPr>
        <w:t>La Sala advierte que en la demanda solo fueron reclamados los perjuicios por el daño moral padecido, en consecuencia, no hay lugar el estudio de otros perjuicios.</w:t>
      </w:r>
    </w:p>
    <w:p w14:paraId="2A794760" w14:textId="77777777" w:rsidR="005F4EA7" w:rsidRDefault="005F4EA7" w:rsidP="00996E02">
      <w:pPr>
        <w:spacing w:after="0"/>
        <w:ind w:left="0"/>
        <w:rPr>
          <w:lang w:val="es-ES"/>
        </w:rPr>
      </w:pPr>
    </w:p>
    <w:p w14:paraId="4C931889" w14:textId="3D0280C5" w:rsidR="00AA5133" w:rsidRPr="00AA5133" w:rsidRDefault="00AA5133" w:rsidP="00996E02">
      <w:pPr>
        <w:widowControl w:val="0"/>
        <w:autoSpaceDE w:val="0"/>
        <w:autoSpaceDN w:val="0"/>
        <w:adjustRightInd w:val="0"/>
        <w:spacing w:after="0" w:line="360" w:lineRule="auto"/>
        <w:ind w:left="0"/>
        <w:rPr>
          <w:b/>
        </w:rPr>
      </w:pPr>
      <w:r>
        <w:rPr>
          <w:b/>
        </w:rPr>
        <w:t xml:space="preserve">4. </w:t>
      </w:r>
      <w:r w:rsidRPr="00AA5133">
        <w:rPr>
          <w:b/>
        </w:rPr>
        <w:t>Llamamiento en garantía</w:t>
      </w:r>
    </w:p>
    <w:p w14:paraId="42211650" w14:textId="77777777" w:rsidR="00AA5133" w:rsidRPr="00DF746E" w:rsidRDefault="00AA5133" w:rsidP="00996E02">
      <w:pPr>
        <w:widowControl w:val="0"/>
        <w:autoSpaceDE w:val="0"/>
        <w:autoSpaceDN w:val="0"/>
        <w:adjustRightInd w:val="0"/>
        <w:spacing w:after="0" w:line="360" w:lineRule="auto"/>
        <w:ind w:left="0"/>
        <w:rPr>
          <w:b/>
        </w:rPr>
      </w:pPr>
    </w:p>
    <w:p w14:paraId="0A61CD0A" w14:textId="32CFBDBF" w:rsidR="00AA5133" w:rsidRPr="00AA5133" w:rsidRDefault="00AA5133" w:rsidP="00996E02">
      <w:pPr>
        <w:spacing w:after="0"/>
        <w:ind w:left="0"/>
        <w:rPr>
          <w:b/>
          <w:bCs/>
        </w:rPr>
      </w:pPr>
      <w:r w:rsidRPr="002C4E57">
        <w:t>Esclarecida la imputación del daño re</w:t>
      </w:r>
      <w:r>
        <w:t xml:space="preserve">clamado a la Clínica VIP </w:t>
      </w:r>
      <w:r w:rsidRPr="00AA5133">
        <w:t>Centro de Medicina Internacional</w:t>
      </w:r>
      <w:r w:rsidRPr="002C4E57">
        <w:t>, corresponde a la Subsección pronunciars</w:t>
      </w:r>
      <w:r>
        <w:t>e sobre la responsabilidad de la</w:t>
      </w:r>
      <w:r w:rsidRPr="002C4E57">
        <w:t xml:space="preserve"> llamad</w:t>
      </w:r>
      <w:r>
        <w:t>a</w:t>
      </w:r>
      <w:r w:rsidRPr="002C4E57">
        <w:t xml:space="preserve"> en garantía, esto es, </w:t>
      </w:r>
      <w:r>
        <w:t>Axa Colpatria.</w:t>
      </w:r>
    </w:p>
    <w:p w14:paraId="6503A12B" w14:textId="78ECFBC4" w:rsidR="00AA5133" w:rsidRDefault="00AA5133" w:rsidP="00996E02">
      <w:pPr>
        <w:widowControl w:val="0"/>
        <w:spacing w:after="0"/>
        <w:ind w:left="0"/>
      </w:pPr>
    </w:p>
    <w:p w14:paraId="6C6EA665" w14:textId="77777777" w:rsidR="00AA5133" w:rsidRDefault="00AA5133" w:rsidP="00996E02">
      <w:pPr>
        <w:spacing w:after="0"/>
        <w:ind w:left="0"/>
      </w:pPr>
      <w:r>
        <w:lastRenderedPageBreak/>
        <w:t>Respecto del llamamiento en garantía, consideró que no le asiste responsabilidad por que el contrato de seguro documentado en la Póliza de Seguro de Responsabilidad Civil Profesional No. 8001376028, solo puede dar lugar a la obligación indemnizatoria una vez se concrete el riesgo asegurado y, la muerte de la señora Irma, no obedeció al actuar negligente de la Clínica VIP y en todo caso solicitó que en caso que estuviera llamada a responder, debería hacerse por los montos asegurados, teniendo en cuenta el deducible.</w:t>
      </w:r>
    </w:p>
    <w:p w14:paraId="368376BB" w14:textId="77777777" w:rsidR="00AA5133" w:rsidRPr="002C4E57" w:rsidRDefault="00AA5133" w:rsidP="00996E02">
      <w:pPr>
        <w:widowControl w:val="0"/>
        <w:spacing w:after="0"/>
        <w:ind w:left="0"/>
      </w:pPr>
    </w:p>
    <w:p w14:paraId="574AD2B9" w14:textId="2B25D7DA" w:rsidR="00AA5133" w:rsidRPr="002C4E57" w:rsidRDefault="00AA5133" w:rsidP="00996E02">
      <w:pPr>
        <w:spacing w:after="0" w:line="360" w:lineRule="auto"/>
        <w:ind w:left="0"/>
      </w:pPr>
      <w:r w:rsidRPr="002C4E57">
        <w:t xml:space="preserve">En cuanto a la aseguradora llamada en garantía, la Sala advierte que se probó que ésta celebró un contrato de seguro en el que el tomador y el asegurado es </w:t>
      </w:r>
      <w:r>
        <w:t>la Clínica VIP</w:t>
      </w:r>
      <w:r w:rsidRPr="002C4E57">
        <w:t xml:space="preserve">. Dicho negocio jurídico se perfeccionó con la expedición de la póliza </w:t>
      </w:r>
      <w:r>
        <w:t>8001376028</w:t>
      </w:r>
      <w:r w:rsidRPr="002C4E57">
        <w:t xml:space="preserve"> con el fin de amparar los perjuicios patrimoniales que sufriera </w:t>
      </w:r>
      <w:r>
        <w:t>la Clínica VIP.</w:t>
      </w:r>
    </w:p>
    <w:p w14:paraId="6C82F6D2" w14:textId="77777777" w:rsidR="00AA5133" w:rsidRDefault="00AA5133" w:rsidP="00996E02">
      <w:pPr>
        <w:spacing w:after="0" w:line="360" w:lineRule="auto"/>
        <w:ind w:left="0"/>
      </w:pPr>
    </w:p>
    <w:p w14:paraId="60E27267" w14:textId="77777777" w:rsidR="00AA5133" w:rsidRDefault="00AA5133" w:rsidP="00996E02">
      <w:pPr>
        <w:pStyle w:val="Prrafodelista"/>
        <w:tabs>
          <w:tab w:val="left" w:pos="0"/>
        </w:tabs>
        <w:suppressAutoHyphens/>
        <w:overflowPunct w:val="0"/>
        <w:autoSpaceDE w:val="0"/>
        <w:spacing w:after="0" w:line="360" w:lineRule="auto"/>
        <w:ind w:left="0"/>
        <w:textAlignment w:val="baseline"/>
      </w:pPr>
      <w:r>
        <w:t xml:space="preserve">Ahora bien, Los artículos 1127 a 1133 del Código de Comercio regulan aspectos concernientes al seguro de responsabilidad. Concretamente, </w:t>
      </w:r>
      <w:r w:rsidRPr="002A4906">
        <w:t>el artículo 1127</w:t>
      </w:r>
      <w:r>
        <w:rPr>
          <w:rStyle w:val="Refdenotaalpie"/>
        </w:rPr>
        <w:footnoteReference w:id="11"/>
      </w:r>
      <w:r w:rsidRPr="002A4906">
        <w:t xml:space="preserve"> consagró a cargo del asegurador </w:t>
      </w:r>
      <w:r w:rsidRPr="002A4906">
        <w:rPr>
          <w:b/>
          <w:bCs/>
        </w:rPr>
        <w:t>el deber de indemnizar los perjuicios patrimoniales</w:t>
      </w:r>
      <w:r w:rsidRPr="002A4906">
        <w:t xml:space="preserve"> que cause el asegurado con motivo de determinada responsabilidad</w:t>
      </w:r>
      <w:r>
        <w:t xml:space="preserve"> de acuerdo con la </w:t>
      </w:r>
      <w:r w:rsidRPr="00F0048C">
        <w:t>ley tiene como</w:t>
      </w:r>
      <w:r>
        <w:t xml:space="preserve"> propósito el resarcimiento de la víctima</w:t>
      </w:r>
      <w:r w:rsidRPr="002A4906">
        <w:t xml:space="preserve">. </w:t>
      </w:r>
    </w:p>
    <w:p w14:paraId="6A4BB427" w14:textId="77777777" w:rsidR="00AA5133" w:rsidRDefault="00AA5133" w:rsidP="00996E02">
      <w:pPr>
        <w:pStyle w:val="Prrafodelista"/>
        <w:tabs>
          <w:tab w:val="left" w:pos="0"/>
        </w:tabs>
        <w:suppressAutoHyphens/>
        <w:overflowPunct w:val="0"/>
        <w:autoSpaceDE w:val="0"/>
        <w:spacing w:after="0" w:line="360" w:lineRule="auto"/>
        <w:ind w:left="0"/>
        <w:textAlignment w:val="baseline"/>
      </w:pPr>
    </w:p>
    <w:p w14:paraId="754B3B18" w14:textId="77777777" w:rsidR="00AA5133" w:rsidRDefault="00AA5133" w:rsidP="00996E02">
      <w:pPr>
        <w:pStyle w:val="Prrafodelista"/>
        <w:tabs>
          <w:tab w:val="left" w:pos="0"/>
        </w:tabs>
        <w:suppressAutoHyphens/>
        <w:overflowPunct w:val="0"/>
        <w:autoSpaceDE w:val="0"/>
        <w:spacing w:after="0" w:line="360" w:lineRule="auto"/>
        <w:ind w:left="0"/>
        <w:textAlignment w:val="baseline"/>
      </w:pPr>
      <w:r>
        <w:t>E</w:t>
      </w:r>
      <w:r w:rsidRPr="002A4906">
        <w:t>l citado contenido normativo guardó silencio respecto de los perjuicios extrapatrimoniales. No obstante, la jurisprudencia de la S</w:t>
      </w:r>
      <w:r>
        <w:t>ección Tercera ha delimitado el alcance de la mencionada disposición, así:</w:t>
      </w:r>
    </w:p>
    <w:p w14:paraId="6226FC61" w14:textId="77777777" w:rsidR="00AA5133" w:rsidRPr="008771E8" w:rsidRDefault="00AA5133" w:rsidP="00996E02">
      <w:pPr>
        <w:pStyle w:val="Prrafodelista"/>
        <w:tabs>
          <w:tab w:val="left" w:pos="0"/>
        </w:tabs>
        <w:suppressAutoHyphens/>
        <w:overflowPunct w:val="0"/>
        <w:autoSpaceDE w:val="0"/>
        <w:spacing w:after="0" w:line="360" w:lineRule="auto"/>
        <w:ind w:left="567" w:right="567"/>
        <w:textAlignment w:val="baseline"/>
      </w:pPr>
    </w:p>
    <w:p w14:paraId="5B204C00" w14:textId="77777777" w:rsidR="00CA03A0" w:rsidRPr="00CA03A0" w:rsidRDefault="00AA5133" w:rsidP="00996E02">
      <w:pPr>
        <w:widowControl w:val="0"/>
        <w:spacing w:after="0" w:line="240" w:lineRule="auto"/>
        <w:ind w:left="567" w:right="567"/>
        <w:rPr>
          <w:rFonts w:eastAsia="Arial Unicode MS"/>
          <w:iCs/>
          <w:snapToGrid w:val="0"/>
          <w:sz w:val="22"/>
          <w:szCs w:val="22"/>
          <w:lang w:val="es-MX"/>
        </w:rPr>
      </w:pPr>
      <w:r w:rsidRPr="00CA03A0">
        <w:rPr>
          <w:rFonts w:eastAsia="Arial Unicode MS"/>
          <w:iCs/>
          <w:snapToGrid w:val="0"/>
          <w:sz w:val="22"/>
          <w:szCs w:val="22"/>
          <w:lang w:val="es-MX"/>
        </w:rPr>
        <w:t xml:space="preserve">El artículo 1127 del Código de Comercio al precisar la naturaleza del seguro de responsabilidad civil señala que éste ‘impone a cargo del asegurador la obligación de indemnizar los perjuicios patrimoniales que cause el asegurado con motivo de determinada responsabilidad en que incurra de acuerdo con la ley’. </w:t>
      </w:r>
    </w:p>
    <w:p w14:paraId="733FDFD7" w14:textId="77777777" w:rsidR="00CA03A0" w:rsidRPr="00CA03A0" w:rsidRDefault="00CA03A0" w:rsidP="00996E02">
      <w:pPr>
        <w:widowControl w:val="0"/>
        <w:spacing w:after="0" w:line="240" w:lineRule="auto"/>
        <w:ind w:left="567" w:right="567"/>
        <w:rPr>
          <w:rFonts w:eastAsia="Arial Unicode MS"/>
          <w:iCs/>
          <w:snapToGrid w:val="0"/>
          <w:sz w:val="22"/>
          <w:szCs w:val="22"/>
          <w:lang w:val="es-MX"/>
        </w:rPr>
      </w:pPr>
    </w:p>
    <w:p w14:paraId="0CAD0E67" w14:textId="01108EB8" w:rsidR="00AA5133" w:rsidRPr="00CA03A0" w:rsidRDefault="00AA5133" w:rsidP="00996E02">
      <w:pPr>
        <w:widowControl w:val="0"/>
        <w:spacing w:after="0" w:line="240" w:lineRule="auto"/>
        <w:ind w:left="567" w:right="567"/>
        <w:rPr>
          <w:rFonts w:eastAsia="Arial Unicode MS"/>
          <w:snapToGrid w:val="0"/>
          <w:sz w:val="22"/>
          <w:szCs w:val="22"/>
          <w:lang w:val="es-MX"/>
        </w:rPr>
      </w:pPr>
      <w:r w:rsidRPr="00CA03A0">
        <w:rPr>
          <w:rFonts w:eastAsia="Arial Unicode MS"/>
          <w:b/>
          <w:bCs/>
          <w:iCs/>
          <w:snapToGrid w:val="0"/>
          <w:sz w:val="22"/>
          <w:szCs w:val="22"/>
          <w:lang w:val="es-MX"/>
        </w:rPr>
        <w:t xml:space="preserve">Pero, perjuicios patrimoniales y materiales no son sinónimos. El primero es el género y el segundo es la especie, es decir, perjuicios patrimoniales son los que se pueden tasar en dinero y si bien, </w:t>
      </w:r>
      <w:r w:rsidRPr="00CA03A0">
        <w:rPr>
          <w:rFonts w:eastAsia="Arial Unicode MS"/>
          <w:b/>
          <w:bCs/>
          <w:iCs/>
          <w:snapToGrid w:val="0"/>
          <w:sz w:val="22"/>
          <w:szCs w:val="22"/>
          <w:u w:val="single"/>
          <w:lang w:val="es-MX"/>
        </w:rPr>
        <w:t>en relación con el perjuicio moral, la indemnización no es reparadora ni restitutiva, sí constituye una compensación que se puede valorar pecuniariamente</w:t>
      </w:r>
      <w:r w:rsidRPr="00CA03A0">
        <w:rPr>
          <w:rStyle w:val="Refdenotaalpie"/>
          <w:rFonts w:eastAsia="Arial Unicode MS"/>
          <w:iCs/>
          <w:snapToGrid w:val="0"/>
          <w:sz w:val="22"/>
          <w:szCs w:val="22"/>
          <w:lang w:val="es-MX"/>
        </w:rPr>
        <w:footnoteReference w:id="12"/>
      </w:r>
      <w:r w:rsidRPr="00CA03A0">
        <w:rPr>
          <w:rFonts w:eastAsia="Arial Unicode MS"/>
          <w:iCs/>
          <w:snapToGrid w:val="0"/>
          <w:sz w:val="22"/>
          <w:szCs w:val="22"/>
          <w:lang w:val="es-MX"/>
        </w:rPr>
        <w:t xml:space="preserve"> </w:t>
      </w:r>
      <w:r w:rsidRPr="00CA03A0">
        <w:rPr>
          <w:rFonts w:eastAsia="Arial Unicode MS"/>
          <w:snapToGrid w:val="0"/>
          <w:sz w:val="22"/>
          <w:szCs w:val="22"/>
          <w:lang w:val="es-MX"/>
        </w:rPr>
        <w:t>(se destaca).</w:t>
      </w:r>
    </w:p>
    <w:p w14:paraId="660E2DE1" w14:textId="77777777" w:rsidR="00AA5133" w:rsidRDefault="00AA5133" w:rsidP="00996E02">
      <w:pPr>
        <w:pStyle w:val="Prrafodelista"/>
        <w:tabs>
          <w:tab w:val="left" w:pos="0"/>
        </w:tabs>
        <w:suppressAutoHyphens/>
        <w:overflowPunct w:val="0"/>
        <w:autoSpaceDE w:val="0"/>
        <w:spacing w:after="0" w:line="360" w:lineRule="auto"/>
        <w:ind w:left="0"/>
        <w:textAlignment w:val="baseline"/>
      </w:pPr>
    </w:p>
    <w:p w14:paraId="4902EDE0" w14:textId="77777777" w:rsidR="00AA5133" w:rsidRDefault="00AA5133" w:rsidP="00996E02">
      <w:pPr>
        <w:pStyle w:val="Prrafodelista"/>
        <w:tabs>
          <w:tab w:val="left" w:pos="0"/>
        </w:tabs>
        <w:suppressAutoHyphens/>
        <w:overflowPunct w:val="0"/>
        <w:autoSpaceDE w:val="0"/>
        <w:spacing w:after="0" w:line="360" w:lineRule="auto"/>
        <w:ind w:left="0"/>
        <w:textAlignment w:val="baseline"/>
      </w:pPr>
      <w:r>
        <w:t>A su turno, la S</w:t>
      </w:r>
      <w:r w:rsidRPr="002A4906">
        <w:t>ala de Casación Civil de la Corte Suprema de Justicia</w:t>
      </w:r>
      <w:r>
        <w:t xml:space="preserve">, </w:t>
      </w:r>
      <w:r w:rsidRPr="002A4906">
        <w:t>explic</w:t>
      </w:r>
      <w:r>
        <w:t>ó</w:t>
      </w:r>
      <w:r w:rsidRPr="002A4906">
        <w:t xml:space="preserve"> que en materia de seguros de responsabilidad civil: </w:t>
      </w:r>
    </w:p>
    <w:p w14:paraId="106C7BC0" w14:textId="18A04F58" w:rsidR="00AA5133" w:rsidRPr="008771E8" w:rsidRDefault="00CA03A0" w:rsidP="00996E02">
      <w:pPr>
        <w:pStyle w:val="Sangradetextonormal"/>
        <w:spacing w:after="0"/>
        <w:ind w:left="567" w:right="567"/>
        <w:jc w:val="both"/>
        <w:rPr>
          <w:rFonts w:ascii="Arial" w:hAnsi="Arial" w:cs="Arial"/>
          <w:b/>
          <w:iCs/>
          <w:sz w:val="22"/>
          <w:szCs w:val="22"/>
          <w:u w:val="single"/>
        </w:rPr>
      </w:pPr>
      <w:r>
        <w:rPr>
          <w:rFonts w:ascii="Arial" w:hAnsi="Arial" w:cs="Arial"/>
          <w:b/>
          <w:iCs/>
          <w:sz w:val="22"/>
          <w:szCs w:val="22"/>
          <w:u w:val="single"/>
        </w:rPr>
        <w:t>La</w:t>
      </w:r>
      <w:r w:rsidR="00AA5133" w:rsidRPr="008771E8">
        <w:rPr>
          <w:rFonts w:ascii="Arial" w:hAnsi="Arial" w:cs="Arial"/>
          <w:b/>
          <w:iCs/>
          <w:sz w:val="22"/>
          <w:szCs w:val="22"/>
          <w:u w:val="single"/>
        </w:rPr>
        <w:t xml:space="preserve"> aseguradora por imperativo legal asume la obligación de indemnizar los daños provocados por el asegurado, cuando incurre en responsabilidad protegiendo la integridad patrimonial del asegurado, cobijando también los extrapatrimoniales o inmateriales. </w:t>
      </w:r>
    </w:p>
    <w:p w14:paraId="2CD43245" w14:textId="77777777" w:rsidR="00AA5133" w:rsidRPr="008771E8" w:rsidRDefault="00AA5133" w:rsidP="00996E02">
      <w:pPr>
        <w:spacing w:after="0"/>
        <w:ind w:left="567" w:right="567"/>
        <w:rPr>
          <w:iCs/>
          <w:u w:val="single"/>
        </w:rPr>
      </w:pPr>
    </w:p>
    <w:p w14:paraId="63993969" w14:textId="59109671" w:rsidR="00AA5133" w:rsidRDefault="00AA5133" w:rsidP="00996E02">
      <w:pPr>
        <w:pStyle w:val="Sangradetextonormal"/>
        <w:spacing w:after="0"/>
        <w:ind w:left="567" w:right="567"/>
        <w:jc w:val="both"/>
        <w:rPr>
          <w:rFonts w:ascii="Arial" w:hAnsi="Arial" w:cs="Arial"/>
          <w:bCs/>
          <w:sz w:val="22"/>
          <w:szCs w:val="22"/>
        </w:rPr>
      </w:pPr>
      <w:r w:rsidRPr="008771E8">
        <w:rPr>
          <w:rFonts w:ascii="Arial" w:hAnsi="Arial" w:cs="Arial"/>
          <w:bCs/>
          <w:iCs/>
          <w:sz w:val="22"/>
          <w:szCs w:val="22"/>
        </w:rPr>
        <w:t xml:space="preserve">En esta última hipótesis, prevista por el precepto 1113, es la misma codificación, que como fuente autoriza a la víctima o damnificado para exigir la reparación </w:t>
      </w:r>
      <w:r w:rsidRPr="008771E8">
        <w:rPr>
          <w:rFonts w:ascii="Arial" w:hAnsi="Arial" w:cs="Arial"/>
          <w:bCs/>
          <w:iCs/>
          <w:sz w:val="22"/>
          <w:szCs w:val="22"/>
        </w:rPr>
        <w:lastRenderedPageBreak/>
        <w:t xml:space="preserve">integral de modo externo, a pesar de no haber sido parte en la celebración del contrato de seguro; para exigir la prestación indemnizatoria. Se instituye por ley como beneficiaria, pues ocurrido el siniestro o el hecho dañoso, surge para la víctima el derecho de reclamar a la aseguradora la indemnización de todo perjuicio, cuyos efectos contractuales, como excepción al principio ut supra, reseñado, brotan de la ley </w:t>
      </w:r>
      <w:r w:rsidRPr="008771E8">
        <w:rPr>
          <w:rFonts w:ascii="Arial" w:hAnsi="Arial" w:cs="Arial"/>
          <w:bCs/>
          <w:sz w:val="22"/>
          <w:szCs w:val="22"/>
        </w:rPr>
        <w:t>(se destaca)</w:t>
      </w:r>
      <w:r w:rsidRPr="008771E8">
        <w:rPr>
          <w:rStyle w:val="Refdenotaalpie"/>
          <w:rFonts w:ascii="Arial" w:hAnsi="Arial" w:cs="Arial"/>
          <w:bCs/>
          <w:sz w:val="22"/>
          <w:szCs w:val="22"/>
        </w:rPr>
        <w:footnoteReference w:id="13"/>
      </w:r>
      <w:r w:rsidRPr="008771E8">
        <w:rPr>
          <w:rFonts w:ascii="Arial" w:hAnsi="Arial" w:cs="Arial"/>
          <w:bCs/>
          <w:sz w:val="22"/>
          <w:szCs w:val="22"/>
        </w:rPr>
        <w:t>.</w:t>
      </w:r>
    </w:p>
    <w:p w14:paraId="6C686515" w14:textId="77777777" w:rsidR="00CA03A0" w:rsidRPr="008771E8" w:rsidRDefault="00CA03A0" w:rsidP="00996E02">
      <w:pPr>
        <w:pStyle w:val="Sangradetextonormal"/>
        <w:spacing w:after="0"/>
        <w:ind w:left="567" w:right="567"/>
        <w:jc w:val="both"/>
        <w:rPr>
          <w:rFonts w:ascii="Arial" w:hAnsi="Arial" w:cs="Arial"/>
          <w:bCs/>
          <w:sz w:val="22"/>
          <w:szCs w:val="22"/>
        </w:rPr>
      </w:pPr>
    </w:p>
    <w:p w14:paraId="083C61C4" w14:textId="77777777" w:rsidR="00AA5133" w:rsidRDefault="00AA5133" w:rsidP="00996E02">
      <w:pPr>
        <w:pStyle w:val="Prrafodelista"/>
        <w:tabs>
          <w:tab w:val="left" w:pos="0"/>
        </w:tabs>
        <w:suppressAutoHyphens/>
        <w:overflowPunct w:val="0"/>
        <w:autoSpaceDE w:val="0"/>
        <w:spacing w:after="0" w:line="360" w:lineRule="auto"/>
        <w:ind w:left="0"/>
        <w:textAlignment w:val="baseline"/>
      </w:pPr>
      <w:r>
        <w:t xml:space="preserve">Adicionalmente, la mencionada Sala de Casación advirtió que la expresión </w:t>
      </w:r>
      <w:r w:rsidRPr="007E674E">
        <w:rPr>
          <w:i/>
          <w:iCs/>
        </w:rPr>
        <w:t>perjuicios patrimoniales</w:t>
      </w:r>
      <w:r>
        <w:t xml:space="preserve"> contenida en el artículo 1127 del Código de Comercio no podía ser interpretada de manera restrictiva, de acuerdo con las siguientes razones:</w:t>
      </w:r>
    </w:p>
    <w:p w14:paraId="0F7F4FE8" w14:textId="77777777" w:rsidR="00AA5133" w:rsidRDefault="00AA5133" w:rsidP="00996E02">
      <w:pPr>
        <w:pStyle w:val="Prrafodelista"/>
        <w:tabs>
          <w:tab w:val="left" w:pos="0"/>
        </w:tabs>
        <w:suppressAutoHyphens/>
        <w:overflowPunct w:val="0"/>
        <w:autoSpaceDE w:val="0"/>
        <w:spacing w:after="0" w:line="360" w:lineRule="auto"/>
        <w:ind w:left="0"/>
        <w:textAlignment w:val="baseline"/>
      </w:pPr>
    </w:p>
    <w:p w14:paraId="2229377F" w14:textId="77777777" w:rsidR="00AA5133" w:rsidRPr="00CA03A0" w:rsidRDefault="00AA5133" w:rsidP="00996E02">
      <w:pPr>
        <w:spacing w:after="0" w:line="240" w:lineRule="auto"/>
        <w:ind w:left="567" w:right="567"/>
        <w:rPr>
          <w:sz w:val="22"/>
          <w:szCs w:val="22"/>
        </w:rPr>
      </w:pPr>
      <w:r w:rsidRPr="00CA03A0">
        <w:rPr>
          <w:iCs/>
          <w:sz w:val="22"/>
          <w:szCs w:val="22"/>
        </w:rPr>
        <w:t xml:space="preserve">1. Corresponde al detrimento económico que causa el ligado en el contrato de seguro, esto es, el asegurado, con ocasión del hecho dañoso, razón por la cual el mismo artículo 1127 del C. de Co., utiliza la inflexión verbal “en que incurra” y deba resarcir a la víctima. 2. </w:t>
      </w:r>
      <w:r w:rsidRPr="00CA03A0">
        <w:rPr>
          <w:b/>
          <w:bCs/>
          <w:iCs/>
          <w:sz w:val="22"/>
          <w:szCs w:val="22"/>
        </w:rPr>
        <w:t xml:space="preserve">No corresponde a la errónea lectura que se hace de la expresión, discriminando perjuicios patrimoniales y extrapatrimoniales, sino al patrimonio como universalidad jurídica cuya noción envuelve todo perjuicio: tanto material como inmaterial, que obliga la regla milenaria del </w:t>
      </w:r>
      <w:proofErr w:type="spellStart"/>
      <w:r w:rsidRPr="00CA03A0">
        <w:rPr>
          <w:b/>
          <w:bCs/>
          <w:iCs/>
          <w:sz w:val="22"/>
          <w:szCs w:val="22"/>
        </w:rPr>
        <w:t>noeminen</w:t>
      </w:r>
      <w:proofErr w:type="spellEnd"/>
      <w:r w:rsidRPr="00CA03A0">
        <w:rPr>
          <w:b/>
          <w:bCs/>
          <w:iCs/>
          <w:sz w:val="22"/>
          <w:szCs w:val="22"/>
        </w:rPr>
        <w:t xml:space="preserve"> </w:t>
      </w:r>
      <w:proofErr w:type="spellStart"/>
      <w:r w:rsidRPr="00CA03A0">
        <w:rPr>
          <w:b/>
          <w:bCs/>
          <w:iCs/>
          <w:sz w:val="22"/>
          <w:szCs w:val="22"/>
        </w:rPr>
        <w:t>laedere</w:t>
      </w:r>
      <w:proofErr w:type="spellEnd"/>
      <w:r w:rsidRPr="00CA03A0">
        <w:rPr>
          <w:b/>
          <w:bCs/>
          <w:iCs/>
          <w:sz w:val="22"/>
          <w:szCs w:val="22"/>
        </w:rPr>
        <w:t xml:space="preserve"> a indemnizar al dañador por el perjuicio irrogado a la víctima</w:t>
      </w:r>
      <w:r w:rsidRPr="00CA03A0">
        <w:rPr>
          <w:iCs/>
          <w:sz w:val="22"/>
          <w:szCs w:val="22"/>
        </w:rPr>
        <w:t xml:space="preserve">. 3. El contenido patrimonial de la norma 1088 </w:t>
      </w:r>
      <w:proofErr w:type="spellStart"/>
      <w:r w:rsidRPr="00CA03A0">
        <w:rPr>
          <w:iCs/>
          <w:sz w:val="22"/>
          <w:szCs w:val="22"/>
        </w:rPr>
        <w:t>ejúsdem</w:t>
      </w:r>
      <w:proofErr w:type="spellEnd"/>
      <w:r w:rsidRPr="00CA03A0">
        <w:rPr>
          <w:iCs/>
          <w:sz w:val="22"/>
          <w:szCs w:val="22"/>
        </w:rPr>
        <w:t xml:space="preserve"> debe interpretarse, por tanto, en función del causante del perjuicio, y no de la distinción de daños sufridos por la víctima amparados en su integridad por el 1127</w:t>
      </w:r>
      <w:r w:rsidRPr="00CA03A0">
        <w:rPr>
          <w:rStyle w:val="Refdenotaalpie"/>
          <w:iCs/>
          <w:sz w:val="22"/>
          <w:szCs w:val="22"/>
        </w:rPr>
        <w:footnoteReference w:id="14"/>
      </w:r>
      <w:r w:rsidRPr="00CA03A0">
        <w:rPr>
          <w:iCs/>
          <w:sz w:val="22"/>
          <w:szCs w:val="22"/>
        </w:rPr>
        <w:t xml:space="preserve"> </w:t>
      </w:r>
      <w:r w:rsidRPr="00CA03A0">
        <w:rPr>
          <w:sz w:val="22"/>
          <w:szCs w:val="22"/>
        </w:rPr>
        <w:t>(Negrillas adicionales).</w:t>
      </w:r>
    </w:p>
    <w:p w14:paraId="2242D02A" w14:textId="77777777" w:rsidR="00AA5133" w:rsidRDefault="00AA5133" w:rsidP="00996E02">
      <w:pPr>
        <w:tabs>
          <w:tab w:val="left" w:pos="0"/>
        </w:tabs>
        <w:suppressAutoHyphens/>
        <w:overflowPunct w:val="0"/>
        <w:autoSpaceDE w:val="0"/>
        <w:spacing w:after="0"/>
        <w:ind w:left="0"/>
        <w:textAlignment w:val="baseline"/>
      </w:pPr>
    </w:p>
    <w:p w14:paraId="7838AA9B" w14:textId="77777777" w:rsidR="00AA5133" w:rsidRDefault="00AA5133" w:rsidP="00996E02">
      <w:pPr>
        <w:pStyle w:val="Prrafodelista"/>
        <w:tabs>
          <w:tab w:val="left" w:pos="0"/>
        </w:tabs>
        <w:suppressAutoHyphens/>
        <w:overflowPunct w:val="0"/>
        <w:autoSpaceDE w:val="0"/>
        <w:spacing w:after="0" w:line="360" w:lineRule="auto"/>
        <w:ind w:left="0"/>
        <w:textAlignment w:val="baseline"/>
      </w:pPr>
    </w:p>
    <w:p w14:paraId="30F5E3DC" w14:textId="77777777" w:rsidR="00AA5133" w:rsidRPr="00FE1D6E" w:rsidRDefault="00AA5133" w:rsidP="00996E02">
      <w:pPr>
        <w:pStyle w:val="Prrafodelista"/>
        <w:tabs>
          <w:tab w:val="left" w:pos="0"/>
        </w:tabs>
        <w:suppressAutoHyphens/>
        <w:overflowPunct w:val="0"/>
        <w:autoSpaceDE w:val="0"/>
        <w:spacing w:after="0" w:line="360" w:lineRule="auto"/>
        <w:ind w:left="0"/>
        <w:textAlignment w:val="baseline"/>
        <w:rPr>
          <w:i/>
          <w:iCs/>
        </w:rPr>
      </w:pPr>
      <w:r w:rsidRPr="00982E04">
        <w:t>De conformidad con l</w:t>
      </w:r>
      <w:r>
        <w:t xml:space="preserve">o anterior, la Sala observa que la interpretación de la expresión </w:t>
      </w:r>
      <w:r w:rsidRPr="00CB612A">
        <w:rPr>
          <w:i/>
          <w:iCs/>
        </w:rPr>
        <w:t>perjuicios patrimoniales</w:t>
      </w:r>
      <w:r>
        <w:t xml:space="preserve"> no ha sido literal, por el contrario, se ha indicado que aquella alude al patrimonio como un universo jurídico que involucra todo tipo de perjuicios, esto es, materiales e inmateriales.</w:t>
      </w:r>
      <w:r>
        <w:rPr>
          <w:i/>
          <w:iCs/>
        </w:rPr>
        <w:t xml:space="preserve"> </w:t>
      </w:r>
    </w:p>
    <w:p w14:paraId="643349F5" w14:textId="77777777" w:rsidR="00AA5133" w:rsidRPr="002C4E57" w:rsidRDefault="00AA5133" w:rsidP="00996E02">
      <w:pPr>
        <w:spacing w:after="0"/>
        <w:ind w:left="0"/>
      </w:pPr>
    </w:p>
    <w:p w14:paraId="1EA93072" w14:textId="642177F8" w:rsidR="00AA5133" w:rsidRPr="002C4E57" w:rsidRDefault="00AA5133" w:rsidP="00996E02">
      <w:pPr>
        <w:spacing w:after="0" w:line="360" w:lineRule="auto"/>
        <w:ind w:left="0"/>
      </w:pPr>
      <w:r w:rsidRPr="002C4E57">
        <w:t>En atención a lo anterior y teniendo en cuenta que la condena impuesta</w:t>
      </w:r>
      <w:r w:rsidR="00CA03A0">
        <w:t xml:space="preserve"> a la Clínica VIP</w:t>
      </w:r>
      <w:r>
        <w:t xml:space="preserve">  </w:t>
      </w:r>
      <w:r w:rsidRPr="002C4E57">
        <w:t xml:space="preserve">obedece a los perjuicios patrimoniales </w:t>
      </w:r>
      <w:r>
        <w:t>causaron</w:t>
      </w:r>
      <w:r w:rsidRPr="002C4E57">
        <w:t>, entendiendo por tales perjuicios el menoscabo o lesión que afecta los bienes de las personas, sean materiales (susceptibles de valoración económica) o inmateriales (que no se pueden cuantificar económicamente), debe concluirse que la</w:t>
      </w:r>
      <w:r>
        <w:t xml:space="preserve">s llamadas </w:t>
      </w:r>
      <w:r w:rsidRPr="002C4E57">
        <w:t>en garantía está</w:t>
      </w:r>
      <w:r>
        <w:t>n</w:t>
      </w:r>
      <w:r w:rsidRPr="002C4E57">
        <w:t xml:space="preserve"> en la obligación de reembolsar el dinero que </w:t>
      </w:r>
      <w:r w:rsidR="00CA03A0">
        <w:t xml:space="preserve">la Clínica VIP </w:t>
      </w:r>
      <w:r w:rsidRPr="002C4E57">
        <w:t>deberá pagar como consecuencia de los perjuicios causados a los acá demandantes, hasta el límite de lo asegurado y en los términos del contrato de seguro.</w:t>
      </w:r>
    </w:p>
    <w:p w14:paraId="5BB4433B" w14:textId="77777777" w:rsidR="00AA5133" w:rsidRPr="002C4E57" w:rsidRDefault="00AA5133" w:rsidP="00996E02">
      <w:pPr>
        <w:spacing w:after="0"/>
        <w:ind w:left="0"/>
      </w:pPr>
    </w:p>
    <w:p w14:paraId="2D8402A8" w14:textId="33E04081" w:rsidR="00AA5133" w:rsidRPr="002C4E57" w:rsidRDefault="00AA5133" w:rsidP="00996E02">
      <w:pPr>
        <w:spacing w:after="0" w:line="360" w:lineRule="auto"/>
        <w:ind w:left="0"/>
      </w:pPr>
      <w:r w:rsidRPr="002C4E57">
        <w:t>Por consiguiente, se condenará a la llamada en gar</w:t>
      </w:r>
      <w:r>
        <w:t xml:space="preserve">antía, </w:t>
      </w:r>
      <w:r w:rsidR="00CA03A0" w:rsidRPr="006F2480">
        <w:rPr>
          <w:b/>
          <w:bCs/>
        </w:rPr>
        <w:t>Axa Colpatria Seguros S.A.</w:t>
      </w:r>
      <w:r w:rsidR="00CA03A0">
        <w:rPr>
          <w:b/>
          <w:bCs/>
        </w:rPr>
        <w:t xml:space="preserve"> </w:t>
      </w:r>
      <w:r w:rsidRPr="002C4E57">
        <w:t>a reembol</w:t>
      </w:r>
      <w:r>
        <w:t xml:space="preserve">sar las sumas de dinero que </w:t>
      </w:r>
      <w:r w:rsidR="00CA03A0">
        <w:t>la Clínica VIP</w:t>
      </w:r>
      <w:r>
        <w:t xml:space="preserve"> deba</w:t>
      </w:r>
      <w:r w:rsidRPr="002C4E57">
        <w:t xml:space="preserve"> pagar a los demandantes como consecuencia de este fallo. </w:t>
      </w:r>
    </w:p>
    <w:p w14:paraId="20187F39" w14:textId="52B025FF" w:rsidR="002517FA" w:rsidRPr="006B045F" w:rsidRDefault="002517FA" w:rsidP="00996E02">
      <w:pPr>
        <w:spacing w:after="0"/>
        <w:ind w:left="0"/>
        <w:rPr>
          <w:b/>
          <w:bCs/>
        </w:rPr>
      </w:pPr>
      <w:r w:rsidRPr="006B045F">
        <w:rPr>
          <w:b/>
          <w:bCs/>
        </w:rPr>
        <w:t>4. Costas</w:t>
      </w:r>
    </w:p>
    <w:p w14:paraId="03B83A8A" w14:textId="77777777" w:rsidR="00CA03A0" w:rsidRPr="00D83CBB" w:rsidRDefault="00CA03A0" w:rsidP="00996E02">
      <w:pPr>
        <w:pStyle w:val="Sinespaciado"/>
        <w:spacing w:line="360" w:lineRule="auto"/>
        <w:jc w:val="both"/>
      </w:pPr>
      <w:r w:rsidRPr="00D83CBB">
        <w:t>Conforme al artículo 188 del CPACA que ordena pronunciarse en la sentencia sobre las costas, que según el artículo 365 del CGP, aplican para la parte vencida en una actuación procesal.</w:t>
      </w:r>
    </w:p>
    <w:p w14:paraId="4DAA836B" w14:textId="77777777" w:rsidR="00CA03A0" w:rsidRPr="00D83CBB" w:rsidRDefault="00CA03A0" w:rsidP="00996E02">
      <w:pPr>
        <w:pStyle w:val="Sinespaciado"/>
        <w:jc w:val="both"/>
      </w:pPr>
    </w:p>
    <w:p w14:paraId="21807E0F" w14:textId="77777777" w:rsidR="00CA03A0" w:rsidRPr="00D83CBB" w:rsidRDefault="00CA03A0" w:rsidP="00996E02">
      <w:pPr>
        <w:pStyle w:val="Sinespaciado"/>
        <w:spacing w:line="360" w:lineRule="auto"/>
        <w:jc w:val="both"/>
      </w:pPr>
      <w:r w:rsidRPr="00D83CBB">
        <w:lastRenderedPageBreak/>
        <w:t>En el caso, no se observa que, en el trámite de esta instancia procesal, se encuentren causadas y demostradas, expensas por ese concepto.</w:t>
      </w:r>
    </w:p>
    <w:p w14:paraId="5970C549" w14:textId="77777777" w:rsidR="00CA03A0" w:rsidRPr="00D83CBB" w:rsidRDefault="00CA03A0" w:rsidP="00996E02">
      <w:pPr>
        <w:pStyle w:val="Sinespaciado"/>
        <w:jc w:val="both"/>
      </w:pPr>
    </w:p>
    <w:p w14:paraId="564D786E" w14:textId="77777777" w:rsidR="00CA03A0" w:rsidRPr="00D83CBB" w:rsidRDefault="00CA03A0" w:rsidP="00996E02">
      <w:pPr>
        <w:pStyle w:val="Sinespaciado"/>
        <w:spacing w:line="360" w:lineRule="auto"/>
        <w:jc w:val="both"/>
      </w:pPr>
      <w:r w:rsidRPr="00D83CBB">
        <w:t>Respecto a las denominadas agencias en derecho, su tarifa se encuentra fijada en el Acuerdo 1887 de 26 de junio de 2003 del Consejo Superior de la Judicatura (modificado por el Acuerdo No. 2222 del 10 de diciembre de 2003). Así, en materia de lo Contencioso Administrativo, cuando el proceso se tramita en segunda instancia la fijación de las agencias en derecho se encuentran señaladas en el numeral 3.1.3, fijándose para los procesos ordinarios de segunda instancia con cuantía, hasta el cinco por ciento (5%) del valor de las pretensiones reconocidas o negadas en la sentencia.</w:t>
      </w:r>
    </w:p>
    <w:p w14:paraId="7511F7EA" w14:textId="77777777" w:rsidR="00CA03A0" w:rsidRPr="00D83CBB" w:rsidRDefault="00CA03A0" w:rsidP="00996E02">
      <w:pPr>
        <w:pStyle w:val="Sinespaciado"/>
        <w:jc w:val="both"/>
      </w:pPr>
    </w:p>
    <w:p w14:paraId="4D60B1AF" w14:textId="77777777" w:rsidR="00CA03A0" w:rsidRPr="00D83CBB" w:rsidRDefault="00CA03A0" w:rsidP="00996E02">
      <w:pPr>
        <w:pStyle w:val="Sinespaciado"/>
        <w:spacing w:line="360" w:lineRule="auto"/>
        <w:jc w:val="both"/>
      </w:pPr>
      <w:r w:rsidRPr="00D83CBB">
        <w:t>T</w:t>
      </w:r>
      <w:r w:rsidRPr="00D83CBB">
        <w:rPr>
          <w:shd w:val="clear" w:color="auto" w:fill="FFFFFF"/>
        </w:rPr>
        <w:t>eniendo en cuenta lo ordenado por el numeral 3 del artículo 365</w:t>
      </w:r>
      <w:r w:rsidRPr="00D83CBB">
        <w:rPr>
          <w:rStyle w:val="Refdenotaalpie"/>
        </w:rPr>
        <w:footnoteReference w:id="15"/>
      </w:r>
      <w:r w:rsidRPr="00D83CBB">
        <w:rPr>
          <w:shd w:val="clear" w:color="auto" w:fill="FFFFFF"/>
        </w:rPr>
        <w:t xml:space="preserve"> del </w:t>
      </w:r>
      <w:r w:rsidRPr="00D83CBB">
        <w:t xml:space="preserve">Código General del Proceso y que el recurso de apelación de la parte </w:t>
      </w:r>
      <w:proofErr w:type="gramStart"/>
      <w:r w:rsidRPr="00D83CBB">
        <w:t>demandante  prosperó</w:t>
      </w:r>
      <w:proofErr w:type="gramEnd"/>
      <w:r w:rsidRPr="00D83CBB">
        <w:t xml:space="preserve">, </w:t>
      </w:r>
      <w:r w:rsidRPr="00D83CBB">
        <w:rPr>
          <w:shd w:val="clear" w:color="auto" w:fill="FFFFFF"/>
        </w:rPr>
        <w:t>esta Sala fijará agencias en derecho a favor de la parte deman</w:t>
      </w:r>
      <w:r>
        <w:rPr>
          <w:shd w:val="clear" w:color="auto" w:fill="FFFFFF"/>
        </w:rPr>
        <w:t>dante</w:t>
      </w:r>
      <w:r w:rsidRPr="00D83CBB">
        <w:rPr>
          <w:shd w:val="clear" w:color="auto" w:fill="FFFFFF"/>
        </w:rPr>
        <w:t>,</w:t>
      </w:r>
      <w:r w:rsidRPr="00D83CBB">
        <w:t xml:space="preserve"> por el valor de </w:t>
      </w:r>
      <w:r w:rsidRPr="00D83CBB">
        <w:rPr>
          <w:bCs/>
          <w:shd w:val="clear" w:color="auto" w:fill="FFFFFF"/>
        </w:rPr>
        <w:t>un millón de pesos ($1.000.000) m/</w:t>
      </w:r>
      <w:proofErr w:type="spellStart"/>
      <w:r w:rsidRPr="00D83CBB">
        <w:rPr>
          <w:bCs/>
          <w:shd w:val="clear" w:color="auto" w:fill="FFFFFF"/>
        </w:rPr>
        <w:t>cte</w:t>
      </w:r>
      <w:proofErr w:type="spellEnd"/>
      <w:r w:rsidRPr="00D83CBB">
        <w:rPr>
          <w:bCs/>
        </w:rPr>
        <w:t>,</w:t>
      </w:r>
      <w:r w:rsidRPr="00D83CBB">
        <w:rPr>
          <w:b/>
        </w:rPr>
        <w:t xml:space="preserve"> </w:t>
      </w:r>
      <w:r w:rsidRPr="00D83CBB">
        <w:rPr>
          <w:shd w:val="clear" w:color="auto" w:fill="FFFFFF"/>
        </w:rPr>
        <w:t>valor que se encuentra dentro del rango fijado por el acuerdo mencionado</w:t>
      </w:r>
      <w:r w:rsidRPr="00D83CBB">
        <w:rPr>
          <w:rStyle w:val="Refdenotaalpie"/>
          <w:shd w:val="clear" w:color="auto" w:fill="FFFFFF"/>
        </w:rPr>
        <w:footnoteReference w:id="16"/>
      </w:r>
      <w:r w:rsidRPr="00D83CBB">
        <w:t>.</w:t>
      </w:r>
    </w:p>
    <w:p w14:paraId="61F121A3" w14:textId="7AA44938" w:rsidR="004F413B" w:rsidRPr="00CA03A0" w:rsidRDefault="004F413B" w:rsidP="00996E02">
      <w:pPr>
        <w:spacing w:after="0"/>
        <w:ind w:left="0"/>
        <w:rPr>
          <w:lang w:val="es-ES" w:eastAsia="es-MX" w:bidi="ar-SA"/>
        </w:rPr>
      </w:pPr>
    </w:p>
    <w:p w14:paraId="4B69926F" w14:textId="79587BE7" w:rsidR="004F413B" w:rsidRDefault="004F413B" w:rsidP="00996E02">
      <w:pPr>
        <w:spacing w:after="0"/>
        <w:ind w:left="0"/>
        <w:rPr>
          <w:lang w:eastAsia="es-MX" w:bidi="ar-SA"/>
        </w:rPr>
      </w:pPr>
      <w:r>
        <w:rPr>
          <w:lang w:eastAsia="es-MX" w:bidi="ar-SA"/>
        </w:rPr>
        <w:t xml:space="preserve">En mérito de lo expuesto, el </w:t>
      </w:r>
      <w:r w:rsidRPr="004F413B">
        <w:rPr>
          <w:b/>
          <w:bCs/>
          <w:lang w:eastAsia="es-MX" w:bidi="ar-SA"/>
        </w:rPr>
        <w:t>TRIBUNAL ADMINISTRATIVO DE CUNDINAMARCA, SECCIÓN TERCERA, SUBSECCIÓN B,</w:t>
      </w:r>
      <w:r>
        <w:rPr>
          <w:lang w:eastAsia="es-MX" w:bidi="ar-SA"/>
        </w:rPr>
        <w:t xml:space="preserve"> administrando justicia en nombre de la República de Colombia y por autoridad de la ley,</w:t>
      </w:r>
    </w:p>
    <w:p w14:paraId="529646D3" w14:textId="77777777" w:rsidR="004F413B" w:rsidRDefault="004F413B" w:rsidP="00996E02">
      <w:pPr>
        <w:spacing w:after="0"/>
        <w:ind w:left="0"/>
        <w:rPr>
          <w:lang w:eastAsia="es-MX" w:bidi="ar-SA"/>
        </w:rPr>
      </w:pPr>
    </w:p>
    <w:p w14:paraId="2C239693" w14:textId="10D6CF37" w:rsidR="004F413B" w:rsidRDefault="004F413B" w:rsidP="00996E02">
      <w:pPr>
        <w:spacing w:after="0"/>
        <w:ind w:left="0"/>
        <w:jc w:val="center"/>
        <w:rPr>
          <w:b/>
          <w:bCs/>
          <w:lang w:eastAsia="es-MX" w:bidi="ar-SA"/>
        </w:rPr>
      </w:pPr>
      <w:r w:rsidRPr="004F413B">
        <w:rPr>
          <w:b/>
          <w:bCs/>
          <w:lang w:eastAsia="es-MX" w:bidi="ar-SA"/>
        </w:rPr>
        <w:t>RESUELVE:</w:t>
      </w:r>
    </w:p>
    <w:p w14:paraId="1BD82595" w14:textId="77777777" w:rsidR="004F413B" w:rsidRPr="004F413B" w:rsidRDefault="004F413B" w:rsidP="00996E02">
      <w:pPr>
        <w:spacing w:after="0"/>
        <w:ind w:left="0"/>
        <w:jc w:val="center"/>
        <w:rPr>
          <w:b/>
          <w:bCs/>
          <w:lang w:eastAsia="es-MX" w:bidi="ar-SA"/>
        </w:rPr>
      </w:pPr>
    </w:p>
    <w:p w14:paraId="0B99F5D6" w14:textId="7F82023C" w:rsidR="004F413B" w:rsidRDefault="004F413B" w:rsidP="00996E02">
      <w:pPr>
        <w:spacing w:after="0"/>
        <w:ind w:left="0"/>
        <w:rPr>
          <w:lang w:eastAsia="es-MX" w:bidi="ar-SA"/>
        </w:rPr>
      </w:pPr>
      <w:r w:rsidRPr="004F413B">
        <w:rPr>
          <w:b/>
          <w:bCs/>
          <w:lang w:eastAsia="es-MX" w:bidi="ar-SA"/>
        </w:rPr>
        <w:t xml:space="preserve">PRIMERO: </w:t>
      </w:r>
      <w:r w:rsidR="00CA03A0">
        <w:rPr>
          <w:b/>
          <w:bCs/>
          <w:lang w:eastAsia="es-MX" w:bidi="ar-SA"/>
        </w:rPr>
        <w:t>REVOCAR</w:t>
      </w:r>
      <w:r>
        <w:rPr>
          <w:lang w:eastAsia="es-MX" w:bidi="ar-SA"/>
        </w:rPr>
        <w:t xml:space="preserve"> la sentencia del </w:t>
      </w:r>
      <w:r w:rsidR="005E4701">
        <w:t>ocho</w:t>
      </w:r>
      <w:r w:rsidR="008D1C39">
        <w:t xml:space="preserve"> (</w:t>
      </w:r>
      <w:r w:rsidR="005E4701">
        <w:t>8</w:t>
      </w:r>
      <w:r w:rsidR="008D1C39">
        <w:t xml:space="preserve">) de </w:t>
      </w:r>
      <w:r w:rsidR="005E4701">
        <w:t>juni</w:t>
      </w:r>
      <w:r w:rsidR="008D1C39">
        <w:t xml:space="preserve">o de dos mil veinte (2020), proferida por el Juzgado </w:t>
      </w:r>
      <w:r w:rsidR="005E4701">
        <w:t>Treinta y Tres</w:t>
      </w:r>
      <w:r w:rsidR="008D1C39">
        <w:t xml:space="preserve"> (</w:t>
      </w:r>
      <w:r w:rsidR="005E4701">
        <w:t>33</w:t>
      </w:r>
      <w:r w:rsidR="008D1C39">
        <w:t>) Administrativo del Circuito Judicial de Bogotá,</w:t>
      </w:r>
      <w:r>
        <w:rPr>
          <w:lang w:eastAsia="es-MX" w:bidi="ar-SA"/>
        </w:rPr>
        <w:t xml:space="preserve"> </w:t>
      </w:r>
      <w:r w:rsidR="005E4701">
        <w:rPr>
          <w:lang w:eastAsia="es-MX" w:bidi="ar-SA"/>
        </w:rPr>
        <w:t>por las razones aquí expuestas.</w:t>
      </w:r>
    </w:p>
    <w:p w14:paraId="28679C6A" w14:textId="77777777" w:rsidR="002F32D6" w:rsidRDefault="002F32D6" w:rsidP="00996E02">
      <w:pPr>
        <w:pStyle w:val="Normal0"/>
        <w:spacing w:line="360" w:lineRule="auto"/>
        <w:jc w:val="both"/>
        <w:rPr>
          <w:b/>
          <w:bCs/>
          <w:lang w:eastAsia="es-MX"/>
        </w:rPr>
      </w:pPr>
    </w:p>
    <w:p w14:paraId="302F27A0" w14:textId="1542A448" w:rsidR="0000008C" w:rsidRDefault="004F413B" w:rsidP="00996E02">
      <w:pPr>
        <w:pStyle w:val="Normal0"/>
        <w:spacing w:line="360" w:lineRule="auto"/>
        <w:jc w:val="both"/>
        <w:rPr>
          <w:lang w:eastAsia="es-MX"/>
        </w:rPr>
      </w:pPr>
      <w:r>
        <w:rPr>
          <w:b/>
          <w:bCs/>
          <w:lang w:eastAsia="es-MX"/>
        </w:rPr>
        <w:t>SEGUNDO:</w:t>
      </w:r>
      <w:r w:rsidR="002F32D6">
        <w:rPr>
          <w:b/>
          <w:bCs/>
          <w:lang w:eastAsia="es-MX"/>
        </w:rPr>
        <w:t xml:space="preserve"> </w:t>
      </w:r>
      <w:r w:rsidR="007F1549" w:rsidRPr="007F1549">
        <w:rPr>
          <w:b/>
          <w:bCs/>
          <w:lang w:eastAsia="es-MX"/>
        </w:rPr>
        <w:t xml:space="preserve">DECLARAR </w:t>
      </w:r>
      <w:r w:rsidR="007F1549" w:rsidRPr="007F1549">
        <w:rPr>
          <w:lang w:eastAsia="es-MX"/>
        </w:rPr>
        <w:t>patrimonial y solidariamente responsable a la Clínica VIP</w:t>
      </w:r>
      <w:r w:rsidR="007F1549">
        <w:rPr>
          <w:lang w:eastAsia="es-MX"/>
        </w:rPr>
        <w:t xml:space="preserve"> </w:t>
      </w:r>
      <w:r w:rsidR="007F1549">
        <w:t>Centro de Medicina Internacional</w:t>
      </w:r>
      <w:r w:rsidR="007F1549" w:rsidRPr="007F1549">
        <w:rPr>
          <w:lang w:eastAsia="es-MX"/>
        </w:rPr>
        <w:t>, por la muerte de</w:t>
      </w:r>
      <w:r w:rsidR="007F1549">
        <w:rPr>
          <w:lang w:eastAsia="es-MX"/>
        </w:rPr>
        <w:t xml:space="preserve"> la </w:t>
      </w:r>
      <w:proofErr w:type="gramStart"/>
      <w:r w:rsidR="007F1549">
        <w:rPr>
          <w:lang w:eastAsia="es-MX"/>
        </w:rPr>
        <w:t xml:space="preserve">señora </w:t>
      </w:r>
      <w:r w:rsidR="007F1549" w:rsidRPr="007F1549">
        <w:rPr>
          <w:lang w:eastAsia="es-MX"/>
        </w:rPr>
        <w:t xml:space="preserve"> </w:t>
      </w:r>
      <w:r w:rsidR="0000008C" w:rsidRPr="0000008C">
        <w:rPr>
          <w:lang w:eastAsia="es-MX"/>
        </w:rPr>
        <w:t>Irma</w:t>
      </w:r>
      <w:proofErr w:type="gramEnd"/>
      <w:r w:rsidR="0000008C" w:rsidRPr="0000008C">
        <w:rPr>
          <w:lang w:eastAsia="es-MX"/>
        </w:rPr>
        <w:t xml:space="preserve"> Elena De </w:t>
      </w:r>
      <w:proofErr w:type="spellStart"/>
      <w:r w:rsidR="0000008C" w:rsidRPr="0000008C">
        <w:rPr>
          <w:lang w:eastAsia="es-MX"/>
        </w:rPr>
        <w:t>Belen</w:t>
      </w:r>
      <w:proofErr w:type="spellEnd"/>
      <w:r w:rsidR="0000008C" w:rsidRPr="0000008C">
        <w:rPr>
          <w:lang w:eastAsia="es-MX"/>
        </w:rPr>
        <w:t xml:space="preserve"> Gaviria De </w:t>
      </w:r>
      <w:proofErr w:type="spellStart"/>
      <w:r w:rsidR="0000008C" w:rsidRPr="0000008C">
        <w:rPr>
          <w:lang w:eastAsia="es-MX"/>
        </w:rPr>
        <w:t>Peining</w:t>
      </w:r>
      <w:proofErr w:type="spellEnd"/>
      <w:r w:rsidR="0000008C">
        <w:rPr>
          <w:lang w:eastAsia="es-MX"/>
        </w:rPr>
        <w:t>.</w:t>
      </w:r>
    </w:p>
    <w:p w14:paraId="6AE607E8" w14:textId="77777777" w:rsidR="0000008C" w:rsidRDefault="0000008C" w:rsidP="00996E02">
      <w:pPr>
        <w:pStyle w:val="Normal0"/>
        <w:spacing w:line="360" w:lineRule="auto"/>
        <w:jc w:val="both"/>
        <w:rPr>
          <w:lang w:eastAsia="es-MX"/>
        </w:rPr>
      </w:pPr>
    </w:p>
    <w:p w14:paraId="22536050" w14:textId="5EBA6B2A" w:rsidR="0000008C" w:rsidRDefault="0000008C" w:rsidP="00996E02">
      <w:pPr>
        <w:pStyle w:val="Normal0"/>
        <w:spacing w:line="360" w:lineRule="auto"/>
        <w:jc w:val="both"/>
      </w:pPr>
      <w:r>
        <w:rPr>
          <w:b/>
          <w:bCs/>
          <w:lang w:eastAsia="es-MX"/>
        </w:rPr>
        <w:t xml:space="preserve">TERCERO: </w:t>
      </w:r>
      <w:r w:rsidRPr="008D6773">
        <w:t xml:space="preserve">Como consecuencia de la anterior declaración, </w:t>
      </w:r>
      <w:r w:rsidRPr="008D6773">
        <w:rPr>
          <w:b/>
        </w:rPr>
        <w:t xml:space="preserve">CONDENAR </w:t>
      </w:r>
      <w:r>
        <w:rPr>
          <w:b/>
        </w:rPr>
        <w:t xml:space="preserve">A </w:t>
      </w:r>
      <w:r w:rsidRPr="007F1549">
        <w:rPr>
          <w:lang w:eastAsia="es-MX"/>
        </w:rPr>
        <w:t>la Clínica VIP</w:t>
      </w:r>
      <w:r>
        <w:rPr>
          <w:lang w:eastAsia="es-MX"/>
        </w:rPr>
        <w:t xml:space="preserve"> </w:t>
      </w:r>
      <w:r>
        <w:t>Centro de Medicina Internacional</w:t>
      </w:r>
      <w:r>
        <w:rPr>
          <w:b/>
          <w:color w:val="000000"/>
        </w:rPr>
        <w:t>,</w:t>
      </w:r>
      <w:r w:rsidRPr="008D6773">
        <w:rPr>
          <w:color w:val="000000"/>
        </w:rPr>
        <w:t xml:space="preserve"> </w:t>
      </w:r>
      <w:r w:rsidRPr="008D6773">
        <w:t>a pagar las siguientes sumas de dinero en favor de los demandantes</w:t>
      </w:r>
      <w:r>
        <w:t>:</w:t>
      </w:r>
    </w:p>
    <w:p w14:paraId="4010FE7A" w14:textId="77777777" w:rsidR="0000008C" w:rsidRDefault="0000008C" w:rsidP="00996E02">
      <w:pPr>
        <w:pStyle w:val="Normal0"/>
        <w:spacing w:line="360" w:lineRule="auto"/>
        <w:jc w:val="both"/>
      </w:pPr>
    </w:p>
    <w:tbl>
      <w:tblPr>
        <w:tblStyle w:val="Tablaconcuadrcula"/>
        <w:tblW w:w="0" w:type="auto"/>
        <w:tblLook w:val="04A0" w:firstRow="1" w:lastRow="0" w:firstColumn="1" w:lastColumn="0" w:noHBand="0" w:noVBand="1"/>
      </w:tblPr>
      <w:tblGrid>
        <w:gridCol w:w="3055"/>
        <w:gridCol w:w="3055"/>
        <w:gridCol w:w="3056"/>
      </w:tblGrid>
      <w:tr w:rsidR="0000008C" w14:paraId="7682F314" w14:textId="77777777" w:rsidTr="00EF026C">
        <w:tc>
          <w:tcPr>
            <w:tcW w:w="3055" w:type="dxa"/>
          </w:tcPr>
          <w:p w14:paraId="59F03296" w14:textId="77777777" w:rsidR="0000008C" w:rsidRDefault="0000008C" w:rsidP="00996E02">
            <w:pPr>
              <w:spacing w:after="0"/>
              <w:ind w:left="0"/>
              <w:rPr>
                <w:lang w:val="es-ES"/>
              </w:rPr>
            </w:pPr>
            <w:r>
              <w:rPr>
                <w:lang w:val="es-ES"/>
              </w:rPr>
              <w:t>Nombre</w:t>
            </w:r>
          </w:p>
        </w:tc>
        <w:tc>
          <w:tcPr>
            <w:tcW w:w="3055" w:type="dxa"/>
          </w:tcPr>
          <w:p w14:paraId="6ED18BD1" w14:textId="77777777" w:rsidR="0000008C" w:rsidRDefault="0000008C" w:rsidP="00996E02">
            <w:pPr>
              <w:spacing w:after="0"/>
              <w:ind w:left="0"/>
              <w:rPr>
                <w:lang w:val="es-ES"/>
              </w:rPr>
            </w:pPr>
            <w:r>
              <w:rPr>
                <w:lang w:val="es-ES"/>
              </w:rPr>
              <w:t>Condición</w:t>
            </w:r>
          </w:p>
        </w:tc>
        <w:tc>
          <w:tcPr>
            <w:tcW w:w="3056" w:type="dxa"/>
          </w:tcPr>
          <w:p w14:paraId="77EDBD45" w14:textId="77777777" w:rsidR="0000008C" w:rsidRDefault="0000008C" w:rsidP="00996E02">
            <w:pPr>
              <w:spacing w:after="0"/>
              <w:ind w:left="0"/>
              <w:rPr>
                <w:lang w:val="es-ES"/>
              </w:rPr>
            </w:pPr>
            <w:r>
              <w:rPr>
                <w:lang w:val="es-ES"/>
              </w:rPr>
              <w:t xml:space="preserve">Valor </w:t>
            </w:r>
          </w:p>
        </w:tc>
      </w:tr>
      <w:tr w:rsidR="0000008C" w14:paraId="1C81F32F" w14:textId="77777777" w:rsidTr="00EF026C">
        <w:tc>
          <w:tcPr>
            <w:tcW w:w="3055" w:type="dxa"/>
          </w:tcPr>
          <w:p w14:paraId="18B43F94" w14:textId="77777777" w:rsidR="0000008C" w:rsidRDefault="0000008C" w:rsidP="00996E02">
            <w:pPr>
              <w:spacing w:after="0"/>
              <w:ind w:left="0"/>
              <w:rPr>
                <w:lang w:val="es-ES"/>
              </w:rPr>
            </w:pPr>
            <w:r>
              <w:t xml:space="preserve">Jean Phillippe </w:t>
            </w:r>
            <w:proofErr w:type="spellStart"/>
            <w:r>
              <w:t>Pening</w:t>
            </w:r>
            <w:proofErr w:type="spellEnd"/>
            <w:r>
              <w:t xml:space="preserve"> Gaviria</w:t>
            </w:r>
          </w:p>
        </w:tc>
        <w:tc>
          <w:tcPr>
            <w:tcW w:w="3055" w:type="dxa"/>
          </w:tcPr>
          <w:p w14:paraId="55F7C73D" w14:textId="77777777" w:rsidR="0000008C" w:rsidRDefault="0000008C" w:rsidP="00996E02">
            <w:pPr>
              <w:spacing w:after="0"/>
              <w:ind w:left="0"/>
              <w:rPr>
                <w:lang w:val="es-ES"/>
              </w:rPr>
            </w:pPr>
            <w:r>
              <w:rPr>
                <w:lang w:val="es-ES"/>
              </w:rPr>
              <w:t>Hijo de la víctima</w:t>
            </w:r>
          </w:p>
        </w:tc>
        <w:tc>
          <w:tcPr>
            <w:tcW w:w="3056" w:type="dxa"/>
          </w:tcPr>
          <w:p w14:paraId="1DA34B06" w14:textId="77777777" w:rsidR="0000008C" w:rsidRDefault="0000008C" w:rsidP="00996E02">
            <w:pPr>
              <w:spacing w:after="0"/>
              <w:ind w:left="0"/>
              <w:rPr>
                <w:lang w:val="es-ES"/>
              </w:rPr>
            </w:pPr>
            <w:r>
              <w:rPr>
                <w:lang w:val="es-ES"/>
              </w:rPr>
              <w:t>100 SMLMV</w:t>
            </w:r>
          </w:p>
        </w:tc>
      </w:tr>
      <w:tr w:rsidR="0000008C" w14:paraId="77EB98A0" w14:textId="77777777" w:rsidTr="00EF026C">
        <w:tc>
          <w:tcPr>
            <w:tcW w:w="3055" w:type="dxa"/>
          </w:tcPr>
          <w:p w14:paraId="405B08EC" w14:textId="77777777" w:rsidR="0000008C" w:rsidRDefault="0000008C" w:rsidP="00996E02">
            <w:pPr>
              <w:spacing w:after="0"/>
              <w:ind w:left="0"/>
              <w:rPr>
                <w:lang w:val="es-ES"/>
              </w:rPr>
            </w:pPr>
            <w:proofErr w:type="spellStart"/>
            <w:r>
              <w:lastRenderedPageBreak/>
              <w:t>Carine</w:t>
            </w:r>
            <w:proofErr w:type="spellEnd"/>
            <w:r>
              <w:t xml:space="preserve"> </w:t>
            </w:r>
            <w:proofErr w:type="spellStart"/>
            <w:r>
              <w:t>Pening</w:t>
            </w:r>
            <w:proofErr w:type="spellEnd"/>
            <w:r>
              <w:t xml:space="preserve"> Gaviria</w:t>
            </w:r>
          </w:p>
        </w:tc>
        <w:tc>
          <w:tcPr>
            <w:tcW w:w="3055" w:type="dxa"/>
          </w:tcPr>
          <w:p w14:paraId="7F721E12" w14:textId="77777777" w:rsidR="0000008C" w:rsidRDefault="0000008C" w:rsidP="00996E02">
            <w:pPr>
              <w:spacing w:after="0"/>
              <w:ind w:left="0"/>
              <w:rPr>
                <w:lang w:val="es-ES"/>
              </w:rPr>
            </w:pPr>
            <w:r>
              <w:rPr>
                <w:lang w:val="es-ES"/>
              </w:rPr>
              <w:t>Hija de la víctima</w:t>
            </w:r>
          </w:p>
        </w:tc>
        <w:tc>
          <w:tcPr>
            <w:tcW w:w="3056" w:type="dxa"/>
          </w:tcPr>
          <w:p w14:paraId="57F89EA9" w14:textId="77777777" w:rsidR="0000008C" w:rsidRDefault="0000008C" w:rsidP="00996E02">
            <w:pPr>
              <w:spacing w:after="0"/>
              <w:ind w:left="0"/>
              <w:rPr>
                <w:lang w:val="es-ES"/>
              </w:rPr>
            </w:pPr>
            <w:r>
              <w:rPr>
                <w:lang w:val="es-ES"/>
              </w:rPr>
              <w:t>100 SMLMV</w:t>
            </w:r>
          </w:p>
        </w:tc>
      </w:tr>
      <w:tr w:rsidR="0000008C" w14:paraId="2F2E0D2F" w14:textId="77777777" w:rsidTr="00EF026C">
        <w:tc>
          <w:tcPr>
            <w:tcW w:w="3055" w:type="dxa"/>
          </w:tcPr>
          <w:p w14:paraId="244B2D29" w14:textId="77777777" w:rsidR="0000008C" w:rsidRDefault="0000008C" w:rsidP="00996E02">
            <w:pPr>
              <w:spacing w:after="0"/>
              <w:ind w:left="0"/>
              <w:rPr>
                <w:lang w:val="es-ES"/>
              </w:rPr>
            </w:pPr>
            <w:r>
              <w:t xml:space="preserve">Nicolás </w:t>
            </w:r>
            <w:proofErr w:type="spellStart"/>
            <w:r>
              <w:t>Pening</w:t>
            </w:r>
            <w:proofErr w:type="spellEnd"/>
            <w:r>
              <w:t xml:space="preserve"> Barriga</w:t>
            </w:r>
          </w:p>
        </w:tc>
        <w:tc>
          <w:tcPr>
            <w:tcW w:w="3055" w:type="dxa"/>
          </w:tcPr>
          <w:p w14:paraId="73103B42" w14:textId="77777777" w:rsidR="0000008C" w:rsidRDefault="0000008C" w:rsidP="00996E02">
            <w:pPr>
              <w:spacing w:after="0"/>
              <w:ind w:left="0"/>
              <w:rPr>
                <w:lang w:val="es-ES"/>
              </w:rPr>
            </w:pPr>
            <w:r>
              <w:rPr>
                <w:lang w:val="es-ES"/>
              </w:rPr>
              <w:t>Nieto de la víctima</w:t>
            </w:r>
          </w:p>
        </w:tc>
        <w:tc>
          <w:tcPr>
            <w:tcW w:w="3056" w:type="dxa"/>
          </w:tcPr>
          <w:p w14:paraId="50BE4A1D" w14:textId="77777777" w:rsidR="0000008C" w:rsidRDefault="0000008C" w:rsidP="00996E02">
            <w:pPr>
              <w:spacing w:after="0"/>
              <w:ind w:left="0"/>
              <w:rPr>
                <w:lang w:val="es-ES"/>
              </w:rPr>
            </w:pPr>
            <w:r>
              <w:rPr>
                <w:lang w:val="es-ES"/>
              </w:rPr>
              <w:t>50 SMLMV</w:t>
            </w:r>
          </w:p>
        </w:tc>
      </w:tr>
      <w:tr w:rsidR="0000008C" w14:paraId="6ED4CDA6" w14:textId="77777777" w:rsidTr="00EF026C">
        <w:tc>
          <w:tcPr>
            <w:tcW w:w="3055" w:type="dxa"/>
          </w:tcPr>
          <w:p w14:paraId="14BC84F7" w14:textId="77777777" w:rsidR="0000008C" w:rsidRDefault="0000008C" w:rsidP="00996E02">
            <w:pPr>
              <w:spacing w:after="0"/>
              <w:ind w:left="0"/>
              <w:rPr>
                <w:lang w:val="es-ES"/>
              </w:rPr>
            </w:pPr>
            <w:r>
              <w:rPr>
                <w:lang w:val="es-ES"/>
              </w:rPr>
              <w:t xml:space="preserve">Valeria </w:t>
            </w:r>
            <w:proofErr w:type="spellStart"/>
            <w:r>
              <w:rPr>
                <w:lang w:val="es-ES"/>
              </w:rPr>
              <w:t>Pening</w:t>
            </w:r>
            <w:proofErr w:type="spellEnd"/>
            <w:r>
              <w:rPr>
                <w:lang w:val="es-ES"/>
              </w:rPr>
              <w:t xml:space="preserve"> Barriga</w:t>
            </w:r>
          </w:p>
        </w:tc>
        <w:tc>
          <w:tcPr>
            <w:tcW w:w="3055" w:type="dxa"/>
          </w:tcPr>
          <w:p w14:paraId="1F45B6BF" w14:textId="77777777" w:rsidR="0000008C" w:rsidRDefault="0000008C" w:rsidP="00996E02">
            <w:pPr>
              <w:spacing w:after="0"/>
              <w:ind w:left="0"/>
              <w:rPr>
                <w:lang w:val="es-ES"/>
              </w:rPr>
            </w:pPr>
            <w:r>
              <w:rPr>
                <w:lang w:val="es-ES"/>
              </w:rPr>
              <w:t>Nieta de la víctima</w:t>
            </w:r>
          </w:p>
        </w:tc>
        <w:tc>
          <w:tcPr>
            <w:tcW w:w="3056" w:type="dxa"/>
          </w:tcPr>
          <w:p w14:paraId="50808E02" w14:textId="77777777" w:rsidR="0000008C" w:rsidRDefault="0000008C" w:rsidP="00996E02">
            <w:pPr>
              <w:spacing w:after="0"/>
              <w:ind w:left="0"/>
              <w:rPr>
                <w:lang w:val="es-ES"/>
              </w:rPr>
            </w:pPr>
            <w:r>
              <w:rPr>
                <w:lang w:val="es-ES"/>
              </w:rPr>
              <w:t>50 SMLMV</w:t>
            </w:r>
          </w:p>
        </w:tc>
      </w:tr>
      <w:tr w:rsidR="0000008C" w14:paraId="6A501BDC" w14:textId="77777777" w:rsidTr="00EF026C">
        <w:tc>
          <w:tcPr>
            <w:tcW w:w="3055" w:type="dxa"/>
          </w:tcPr>
          <w:p w14:paraId="74E23ADC" w14:textId="77777777" w:rsidR="0000008C" w:rsidRDefault="0000008C" w:rsidP="00996E02">
            <w:pPr>
              <w:spacing w:after="0"/>
              <w:ind w:left="0"/>
              <w:rPr>
                <w:lang w:val="es-ES"/>
              </w:rPr>
            </w:pPr>
            <w:r>
              <w:rPr>
                <w:lang w:val="es-ES"/>
              </w:rPr>
              <w:t xml:space="preserve">Lucas </w:t>
            </w:r>
            <w:proofErr w:type="spellStart"/>
            <w:r>
              <w:rPr>
                <w:lang w:val="es-ES"/>
              </w:rPr>
              <w:t>Pening</w:t>
            </w:r>
            <w:proofErr w:type="spellEnd"/>
            <w:r>
              <w:rPr>
                <w:lang w:val="es-ES"/>
              </w:rPr>
              <w:t xml:space="preserve"> Barriga</w:t>
            </w:r>
          </w:p>
        </w:tc>
        <w:tc>
          <w:tcPr>
            <w:tcW w:w="3055" w:type="dxa"/>
          </w:tcPr>
          <w:p w14:paraId="25F8F6F2" w14:textId="77777777" w:rsidR="0000008C" w:rsidRDefault="0000008C" w:rsidP="00996E02">
            <w:pPr>
              <w:spacing w:after="0"/>
              <w:ind w:left="0"/>
              <w:rPr>
                <w:lang w:val="es-ES"/>
              </w:rPr>
            </w:pPr>
            <w:r>
              <w:rPr>
                <w:lang w:val="es-ES"/>
              </w:rPr>
              <w:t>Nieto de la víctima</w:t>
            </w:r>
          </w:p>
        </w:tc>
        <w:tc>
          <w:tcPr>
            <w:tcW w:w="3056" w:type="dxa"/>
          </w:tcPr>
          <w:p w14:paraId="5B26607A" w14:textId="77777777" w:rsidR="0000008C" w:rsidRDefault="0000008C" w:rsidP="00996E02">
            <w:pPr>
              <w:spacing w:after="0"/>
              <w:ind w:left="0"/>
              <w:rPr>
                <w:lang w:val="es-ES"/>
              </w:rPr>
            </w:pPr>
            <w:r>
              <w:rPr>
                <w:lang w:val="es-ES"/>
              </w:rPr>
              <w:t>50 SMLMV</w:t>
            </w:r>
          </w:p>
        </w:tc>
      </w:tr>
      <w:tr w:rsidR="0000008C" w14:paraId="2FA520BD" w14:textId="77777777" w:rsidTr="00EF026C">
        <w:tc>
          <w:tcPr>
            <w:tcW w:w="3055" w:type="dxa"/>
          </w:tcPr>
          <w:p w14:paraId="1E49A436" w14:textId="77777777" w:rsidR="0000008C" w:rsidRDefault="0000008C" w:rsidP="00996E02">
            <w:pPr>
              <w:spacing w:after="0"/>
              <w:ind w:left="0"/>
              <w:rPr>
                <w:lang w:val="es-ES"/>
              </w:rPr>
            </w:pPr>
            <w:r>
              <w:rPr>
                <w:lang w:val="es-ES"/>
              </w:rPr>
              <w:t xml:space="preserve">Daniela López </w:t>
            </w:r>
            <w:proofErr w:type="spellStart"/>
            <w:r>
              <w:rPr>
                <w:lang w:val="es-ES"/>
              </w:rPr>
              <w:t>Pening</w:t>
            </w:r>
            <w:proofErr w:type="spellEnd"/>
          </w:p>
        </w:tc>
        <w:tc>
          <w:tcPr>
            <w:tcW w:w="3055" w:type="dxa"/>
          </w:tcPr>
          <w:p w14:paraId="0A2D6491" w14:textId="77777777" w:rsidR="0000008C" w:rsidRDefault="0000008C" w:rsidP="00996E02">
            <w:pPr>
              <w:spacing w:after="0"/>
              <w:ind w:left="0"/>
              <w:rPr>
                <w:lang w:val="es-ES"/>
              </w:rPr>
            </w:pPr>
            <w:r>
              <w:rPr>
                <w:lang w:val="es-ES"/>
              </w:rPr>
              <w:t>Nieta de la víctima</w:t>
            </w:r>
          </w:p>
        </w:tc>
        <w:tc>
          <w:tcPr>
            <w:tcW w:w="3056" w:type="dxa"/>
          </w:tcPr>
          <w:p w14:paraId="0A77C3F4" w14:textId="77777777" w:rsidR="0000008C" w:rsidRDefault="0000008C" w:rsidP="00996E02">
            <w:pPr>
              <w:spacing w:after="0"/>
              <w:ind w:left="0"/>
              <w:rPr>
                <w:lang w:val="es-ES"/>
              </w:rPr>
            </w:pPr>
            <w:r>
              <w:rPr>
                <w:lang w:val="es-ES"/>
              </w:rPr>
              <w:t>50 SMLMV</w:t>
            </w:r>
          </w:p>
        </w:tc>
      </w:tr>
      <w:tr w:rsidR="0000008C" w14:paraId="27E79CDE" w14:textId="77777777" w:rsidTr="00EF026C">
        <w:tc>
          <w:tcPr>
            <w:tcW w:w="3055" w:type="dxa"/>
          </w:tcPr>
          <w:p w14:paraId="6CE5B5DE" w14:textId="77777777" w:rsidR="0000008C" w:rsidRDefault="0000008C" w:rsidP="00996E02">
            <w:pPr>
              <w:spacing w:after="0"/>
              <w:ind w:left="0"/>
              <w:rPr>
                <w:lang w:val="es-ES"/>
              </w:rPr>
            </w:pPr>
            <w:r>
              <w:rPr>
                <w:lang w:val="es-ES"/>
              </w:rPr>
              <w:t xml:space="preserve">Santiago López </w:t>
            </w:r>
            <w:proofErr w:type="spellStart"/>
            <w:r>
              <w:rPr>
                <w:lang w:val="es-ES"/>
              </w:rPr>
              <w:t>Pening</w:t>
            </w:r>
            <w:proofErr w:type="spellEnd"/>
          </w:p>
        </w:tc>
        <w:tc>
          <w:tcPr>
            <w:tcW w:w="3055" w:type="dxa"/>
          </w:tcPr>
          <w:p w14:paraId="437F033A" w14:textId="77777777" w:rsidR="0000008C" w:rsidRDefault="0000008C" w:rsidP="00996E02">
            <w:pPr>
              <w:spacing w:after="0"/>
              <w:ind w:left="0"/>
              <w:rPr>
                <w:lang w:val="es-ES"/>
              </w:rPr>
            </w:pPr>
            <w:r>
              <w:rPr>
                <w:lang w:val="es-ES"/>
              </w:rPr>
              <w:t>Nieto de la víctima</w:t>
            </w:r>
          </w:p>
        </w:tc>
        <w:tc>
          <w:tcPr>
            <w:tcW w:w="3056" w:type="dxa"/>
          </w:tcPr>
          <w:p w14:paraId="7AABB264" w14:textId="77777777" w:rsidR="0000008C" w:rsidRPr="00AA5133" w:rsidRDefault="0000008C" w:rsidP="00996E02">
            <w:pPr>
              <w:spacing w:after="0"/>
              <w:ind w:left="0"/>
              <w:rPr>
                <w:lang w:val="es-ES"/>
              </w:rPr>
            </w:pPr>
            <w:r>
              <w:rPr>
                <w:lang w:val="es-ES"/>
              </w:rPr>
              <w:t xml:space="preserve">50 </w:t>
            </w:r>
            <w:r w:rsidRPr="00AA5133">
              <w:rPr>
                <w:lang w:val="es-ES"/>
              </w:rPr>
              <w:t>SMLMV</w:t>
            </w:r>
          </w:p>
        </w:tc>
      </w:tr>
    </w:tbl>
    <w:p w14:paraId="6CF5D977" w14:textId="06AB1981" w:rsidR="0000008C" w:rsidRDefault="0000008C" w:rsidP="00996E02">
      <w:pPr>
        <w:pStyle w:val="Normal0"/>
        <w:spacing w:line="360" w:lineRule="auto"/>
        <w:jc w:val="both"/>
      </w:pPr>
    </w:p>
    <w:p w14:paraId="6CFE2607" w14:textId="29A0698B" w:rsidR="0000008C" w:rsidRDefault="0000008C" w:rsidP="00996E02">
      <w:pPr>
        <w:pStyle w:val="Normal0"/>
        <w:spacing w:line="360" w:lineRule="auto"/>
        <w:jc w:val="both"/>
      </w:pPr>
      <w:r>
        <w:rPr>
          <w:b/>
        </w:rPr>
        <w:t>CUARTO</w:t>
      </w:r>
      <w:r w:rsidRPr="008D6773">
        <w:rPr>
          <w:b/>
        </w:rPr>
        <w:t>:</w:t>
      </w:r>
      <w:r w:rsidRPr="008D6773">
        <w:t xml:space="preserve"> </w:t>
      </w:r>
      <w:r w:rsidRPr="008D6773">
        <w:rPr>
          <w:b/>
        </w:rPr>
        <w:t>CONDENAR</w:t>
      </w:r>
      <w:r w:rsidRPr="008D6773">
        <w:t xml:space="preserve"> a </w:t>
      </w:r>
      <w:r>
        <w:t>AXA COLPATRIA SEGUROS S.A., compañía de seguro</w:t>
      </w:r>
      <w:r w:rsidRPr="008D6773">
        <w:t xml:space="preserve">, a reembolsar las sumas que </w:t>
      </w:r>
      <w:r>
        <w:rPr>
          <w:color w:val="000000"/>
        </w:rPr>
        <w:t>la Clínica VIP Centro de Medicina Internacional</w:t>
      </w:r>
      <w:r w:rsidRPr="008D6773">
        <w:rPr>
          <w:b/>
          <w:color w:val="000000"/>
        </w:rPr>
        <w:t xml:space="preserve"> </w:t>
      </w:r>
      <w:r>
        <w:rPr>
          <w:color w:val="000000"/>
        </w:rPr>
        <w:t>deba</w:t>
      </w:r>
      <w:r w:rsidRPr="008D6773">
        <w:rPr>
          <w:color w:val="000000"/>
        </w:rPr>
        <w:t xml:space="preserve"> pagar a los demandantes como consecuencia de este fallo, hasta el límite de lo asegurado y en los términos del contrato de seguro</w:t>
      </w:r>
      <w:r>
        <w:rPr>
          <w:color w:val="000000"/>
        </w:rPr>
        <w:t>.</w:t>
      </w:r>
    </w:p>
    <w:p w14:paraId="7A54224C" w14:textId="77777777" w:rsidR="0000008C" w:rsidRDefault="0000008C" w:rsidP="00996E02">
      <w:pPr>
        <w:pStyle w:val="Normal0"/>
        <w:spacing w:line="360" w:lineRule="auto"/>
        <w:jc w:val="both"/>
      </w:pPr>
    </w:p>
    <w:p w14:paraId="185B8C51" w14:textId="7A0E01BB" w:rsidR="0000008C" w:rsidRDefault="0000008C" w:rsidP="00996E02">
      <w:pPr>
        <w:pStyle w:val="Normal0"/>
        <w:spacing w:line="360" w:lineRule="auto"/>
        <w:jc w:val="both"/>
      </w:pPr>
      <w:r w:rsidRPr="0000008C">
        <w:rPr>
          <w:b/>
          <w:bCs/>
        </w:rPr>
        <w:t>QUINTO: NEGAR</w:t>
      </w:r>
      <w:r>
        <w:t xml:space="preserve"> las demás pretensiones de la demanda.</w:t>
      </w:r>
    </w:p>
    <w:p w14:paraId="71C9D628" w14:textId="77777777" w:rsidR="006F5603" w:rsidRDefault="006F5603" w:rsidP="00996E02">
      <w:pPr>
        <w:pStyle w:val="Normal0"/>
        <w:spacing w:line="360" w:lineRule="auto"/>
        <w:jc w:val="both"/>
        <w:rPr>
          <w:b/>
          <w:bCs/>
          <w:lang w:eastAsia="es-MX"/>
        </w:rPr>
      </w:pPr>
    </w:p>
    <w:p w14:paraId="71BA5156" w14:textId="4A59CAE7" w:rsidR="0000008C" w:rsidRDefault="0000008C" w:rsidP="00996E02">
      <w:pPr>
        <w:pStyle w:val="Normal0"/>
        <w:spacing w:line="360" w:lineRule="auto"/>
        <w:jc w:val="both"/>
        <w:rPr>
          <w:b/>
          <w:bCs/>
          <w:lang w:eastAsia="es-MX"/>
        </w:rPr>
      </w:pPr>
      <w:r>
        <w:rPr>
          <w:b/>
          <w:bCs/>
          <w:lang w:eastAsia="es-MX"/>
        </w:rPr>
        <w:t xml:space="preserve">SEXTO: </w:t>
      </w:r>
      <w:r w:rsidRPr="0000008C">
        <w:rPr>
          <w:b/>
          <w:bCs/>
          <w:lang w:eastAsia="es-MX"/>
        </w:rPr>
        <w:t>COND</w:t>
      </w:r>
      <w:r>
        <w:rPr>
          <w:b/>
          <w:bCs/>
          <w:lang w:eastAsia="es-MX"/>
        </w:rPr>
        <w:t>ENAR</w:t>
      </w:r>
      <w:r w:rsidRPr="0000008C">
        <w:rPr>
          <w:b/>
          <w:bCs/>
          <w:lang w:eastAsia="es-MX"/>
        </w:rPr>
        <w:t xml:space="preserve"> </w:t>
      </w:r>
      <w:r w:rsidRPr="0000008C">
        <w:rPr>
          <w:lang w:eastAsia="es-MX"/>
        </w:rPr>
        <w:t>en costas de esta instancia a la demandada Clínica VIP. Se fija como agencias en derecho la suma equivalente a un (1) salario mínimo legal mensual vigente a la fecha de ejecutoria de presente sentencia, a favor de la parte demandante.</w:t>
      </w:r>
    </w:p>
    <w:p w14:paraId="25CA04D8" w14:textId="77777777" w:rsidR="005E4701" w:rsidRDefault="005E4701" w:rsidP="00996E02">
      <w:pPr>
        <w:pStyle w:val="Normal0"/>
        <w:spacing w:line="360" w:lineRule="auto"/>
        <w:jc w:val="both"/>
        <w:rPr>
          <w:b/>
          <w:bCs/>
          <w:lang w:eastAsia="es-MX"/>
        </w:rPr>
      </w:pPr>
    </w:p>
    <w:p w14:paraId="54CD5EFF" w14:textId="79AF1F4C" w:rsidR="002F32D6" w:rsidRDefault="0000008C" w:rsidP="00996E02">
      <w:pPr>
        <w:pStyle w:val="Normal0"/>
        <w:spacing w:line="360" w:lineRule="auto"/>
        <w:jc w:val="both"/>
      </w:pPr>
      <w:r w:rsidRPr="0000008C">
        <w:rPr>
          <w:b/>
          <w:bCs/>
        </w:rPr>
        <w:t>SÉPTIMO:</w:t>
      </w:r>
      <w:r>
        <w:t xml:space="preserve"> </w:t>
      </w:r>
      <w:r w:rsidR="002F32D6" w:rsidRPr="00E605A6">
        <w:t xml:space="preserve">Por Secretaría de la Sección Tercera </w:t>
      </w:r>
      <w:r w:rsidR="002F32D6" w:rsidRPr="00E605A6">
        <w:rPr>
          <w:b/>
          <w:bCs/>
        </w:rPr>
        <w:t>NOTIFICAR</w:t>
      </w:r>
      <w:r w:rsidR="002F32D6" w:rsidRPr="00E605A6">
        <w:t xml:space="preserve"> esta decisión a las partes, </w:t>
      </w:r>
      <w:r w:rsidR="002F32D6" w:rsidRPr="00E605A6">
        <w:rPr>
          <w:bdr w:val="none" w:sz="0" w:space="0" w:color="auto" w:frame="1"/>
        </w:rPr>
        <w:t>en los términos del artículo 205 del CPACA,</w:t>
      </w:r>
      <w:r w:rsidR="002F32D6" w:rsidRPr="00E605A6">
        <w:t xml:space="preserve"> modificado por el artículo 52 de la Ley 2080 de 2021</w:t>
      </w:r>
      <w:r w:rsidR="002F32D6" w:rsidRPr="00E605A6">
        <w:rPr>
          <w:bdr w:val="none" w:sz="0" w:space="0" w:color="auto" w:frame="1"/>
        </w:rPr>
        <w:t xml:space="preserve">, </w:t>
      </w:r>
      <w:r w:rsidR="002F32D6" w:rsidRPr="00E605A6">
        <w:t>a los correos electrónicos:</w:t>
      </w:r>
    </w:p>
    <w:p w14:paraId="79D01C02" w14:textId="77777777" w:rsidR="002F32D6" w:rsidRPr="00E605A6" w:rsidRDefault="002F32D6" w:rsidP="00996E02">
      <w:pPr>
        <w:pStyle w:val="Normal0"/>
        <w:spacing w:line="360" w:lineRule="auto"/>
        <w:jc w:val="both"/>
      </w:pPr>
    </w:p>
    <w:p w14:paraId="021DE103" w14:textId="3EEDF1F7" w:rsidR="002F32D6" w:rsidRDefault="00000000" w:rsidP="00996E02">
      <w:pPr>
        <w:spacing w:after="0" w:line="360" w:lineRule="auto"/>
        <w:ind w:left="0"/>
      </w:pPr>
      <w:hyperlink r:id="rId12" w:history="1">
        <w:r w:rsidR="005E4701" w:rsidRPr="00D338D5">
          <w:rPr>
            <w:rStyle w:val="Hipervnculo"/>
          </w:rPr>
          <w:t>Freinaclavijo@gmail.com</w:t>
        </w:r>
      </w:hyperlink>
      <w:r w:rsidR="005E4701">
        <w:t>;</w:t>
      </w:r>
      <w:r w:rsidR="005E4701">
        <w:tab/>
      </w:r>
      <w:r w:rsidR="005E4701">
        <w:tab/>
      </w:r>
      <w:r w:rsidR="005E4701">
        <w:tab/>
      </w:r>
      <w:r w:rsidR="005E4701">
        <w:tab/>
      </w:r>
      <w:r w:rsidR="005E4701">
        <w:tab/>
        <w:t xml:space="preserve"> presidencia@amdebrigard.com; info@amdebrigard.com; danielarturogarayromero@yahoo.es; juridica@hospitaldefusagasuga.gov.co; siau@hospifusa.gov.co; </w:t>
      </w:r>
      <w:hyperlink r:id="rId13" w:history="1">
        <w:r w:rsidR="005E4701" w:rsidRPr="00D338D5">
          <w:rPr>
            <w:rStyle w:val="Hipervnculo"/>
          </w:rPr>
          <w:t>Gabriel.sanabria@ui.colpatria.com</w:t>
        </w:r>
      </w:hyperlink>
      <w:r w:rsidR="005E4701">
        <w:t>;</w:t>
      </w:r>
      <w:r w:rsidR="005E4701">
        <w:tab/>
      </w:r>
      <w:r w:rsidR="005E4701">
        <w:tab/>
        <w:t xml:space="preserve">       contraloria@clinicadelcountry.com; servicioalcliente@axacolpatria.co; gabriel.sanabria@ui.colpatria.com; recepcion@amdebrigard.com; adrianagarcia@amdebrigard.com; presidencia@amdebrigard.com;                 juridico@segurosdelestado.com; tratamientodatos@solidaria.com.co; notificaciones@solidaria.com.co; notificacionesjudiciales@allianz.co; notificacionescdc@clinicadelcountry.com; notificacionesjudiciales@axacolpatria.co; </w:t>
      </w:r>
      <w:r w:rsidR="002F32D6" w:rsidRPr="00E605A6">
        <w:t xml:space="preserve"> </w:t>
      </w:r>
    </w:p>
    <w:p w14:paraId="49687476" w14:textId="77777777" w:rsidR="005E4701" w:rsidRPr="00E605A6" w:rsidRDefault="005E4701" w:rsidP="00996E02">
      <w:pPr>
        <w:spacing w:after="0" w:line="360" w:lineRule="auto"/>
        <w:ind w:left="0"/>
      </w:pPr>
    </w:p>
    <w:p w14:paraId="4F4DD57A" w14:textId="46B993B0" w:rsidR="002F32D6" w:rsidRDefault="0000008C" w:rsidP="00996E02">
      <w:pPr>
        <w:spacing w:after="0" w:line="360" w:lineRule="auto"/>
        <w:ind w:left="0"/>
        <w:rPr>
          <w:bCs/>
        </w:rPr>
      </w:pPr>
      <w:r>
        <w:rPr>
          <w:b/>
        </w:rPr>
        <w:t>OCTAVO</w:t>
      </w:r>
      <w:r w:rsidR="002F32D6" w:rsidRPr="00E605A6">
        <w:rPr>
          <w:b/>
        </w:rPr>
        <w:t xml:space="preserve">: </w:t>
      </w:r>
      <w:r w:rsidR="002F32D6" w:rsidRPr="0061591F">
        <w:rPr>
          <w:bCs/>
        </w:rPr>
        <w:t>A la sentencia se le dará cumplimiento en los términos de los artículos 192 a 195 del CPACA.</w:t>
      </w:r>
    </w:p>
    <w:p w14:paraId="684596F0" w14:textId="77777777" w:rsidR="002F32D6" w:rsidRDefault="002F32D6" w:rsidP="00996E02">
      <w:pPr>
        <w:spacing w:after="0" w:line="360" w:lineRule="auto"/>
        <w:ind w:left="0"/>
        <w:rPr>
          <w:bCs/>
        </w:rPr>
      </w:pPr>
    </w:p>
    <w:p w14:paraId="78039BA9" w14:textId="515CD1C9" w:rsidR="002F32D6" w:rsidRPr="00E605A6" w:rsidRDefault="0000008C" w:rsidP="00996E02">
      <w:pPr>
        <w:spacing w:after="0" w:line="360" w:lineRule="auto"/>
        <w:ind w:left="0"/>
      </w:pPr>
      <w:r>
        <w:rPr>
          <w:b/>
          <w:bCs/>
        </w:rPr>
        <w:t>NOVENO</w:t>
      </w:r>
      <w:r w:rsidR="002F32D6" w:rsidRPr="0061591F">
        <w:rPr>
          <w:b/>
          <w:bCs/>
        </w:rPr>
        <w:t xml:space="preserve">: </w:t>
      </w:r>
      <w:r w:rsidR="002F32D6" w:rsidRPr="00E605A6">
        <w:t xml:space="preserve">En firme esta providencia devuélvase el expediente al juzgado de origen para lo de su competencia. </w:t>
      </w:r>
    </w:p>
    <w:p w14:paraId="3D779A48" w14:textId="77777777" w:rsidR="002F32D6" w:rsidRPr="00E605A6" w:rsidRDefault="002F32D6" w:rsidP="00996E02">
      <w:pPr>
        <w:spacing w:after="0"/>
        <w:ind w:left="0"/>
      </w:pPr>
    </w:p>
    <w:p w14:paraId="3066879C" w14:textId="77777777" w:rsidR="002F32D6" w:rsidRPr="00E605A6" w:rsidRDefault="002F32D6" w:rsidP="00996E02">
      <w:pPr>
        <w:spacing w:after="0"/>
        <w:ind w:left="0"/>
        <w:jc w:val="center"/>
        <w:rPr>
          <w:b/>
        </w:rPr>
      </w:pPr>
      <w:r w:rsidRPr="00E605A6">
        <w:rPr>
          <w:b/>
        </w:rPr>
        <w:t>NOTIFÍQUESE Y CÚMPLASE</w:t>
      </w:r>
    </w:p>
    <w:p w14:paraId="686D4223" w14:textId="77777777" w:rsidR="002F32D6" w:rsidRDefault="002F32D6" w:rsidP="00996E02">
      <w:pPr>
        <w:spacing w:after="0"/>
        <w:ind w:left="0"/>
        <w:jc w:val="center"/>
      </w:pPr>
      <w:r w:rsidRPr="00E605A6">
        <w:t>Proyecto discutido y aprobado en sala según Acta de la fecha.</w:t>
      </w:r>
    </w:p>
    <w:p w14:paraId="428F2A15" w14:textId="77777777" w:rsidR="002F32D6" w:rsidRPr="00E605A6" w:rsidRDefault="002F32D6" w:rsidP="00996E02">
      <w:pPr>
        <w:spacing w:after="0"/>
        <w:ind w:left="0"/>
        <w:jc w:val="center"/>
      </w:pPr>
    </w:p>
    <w:p w14:paraId="094E3AA7" w14:textId="4C238197" w:rsidR="002F32D6" w:rsidRPr="005B09A0" w:rsidRDefault="005B09A0" w:rsidP="00996E02">
      <w:pPr>
        <w:spacing w:after="0"/>
        <w:ind w:left="0"/>
        <w:jc w:val="center"/>
        <w:rPr>
          <w:bCs/>
        </w:rPr>
      </w:pPr>
      <w:r w:rsidRPr="005B09A0">
        <w:rPr>
          <w:bCs/>
        </w:rPr>
        <w:t>(firmado electrónicamente)</w:t>
      </w:r>
    </w:p>
    <w:p w14:paraId="192CD609" w14:textId="77777777" w:rsidR="002F32D6" w:rsidRPr="00E605A6" w:rsidRDefault="002F32D6" w:rsidP="00996E02">
      <w:pPr>
        <w:spacing w:after="0"/>
        <w:ind w:left="0"/>
        <w:jc w:val="center"/>
        <w:rPr>
          <w:b/>
        </w:rPr>
      </w:pPr>
      <w:r w:rsidRPr="00E605A6">
        <w:rPr>
          <w:b/>
        </w:rPr>
        <w:t>CLARA CECILIA SUÁREZ VARGAS</w:t>
      </w:r>
    </w:p>
    <w:p w14:paraId="681BE80A" w14:textId="77777777" w:rsidR="002F32D6" w:rsidRDefault="002F32D6" w:rsidP="00996E02">
      <w:pPr>
        <w:spacing w:after="0"/>
        <w:ind w:left="0"/>
        <w:jc w:val="center"/>
      </w:pPr>
      <w:r w:rsidRPr="00E605A6">
        <w:t xml:space="preserve">Magistrada </w:t>
      </w:r>
    </w:p>
    <w:p w14:paraId="11A1C07F" w14:textId="77777777" w:rsidR="002F32D6" w:rsidRDefault="002F32D6" w:rsidP="00996E02">
      <w:pPr>
        <w:spacing w:after="0"/>
        <w:ind w:left="0"/>
        <w:jc w:val="center"/>
      </w:pPr>
    </w:p>
    <w:p w14:paraId="05627B18" w14:textId="77777777" w:rsidR="002F32D6" w:rsidRPr="00E605A6" w:rsidRDefault="002F32D6" w:rsidP="00996E02">
      <w:pPr>
        <w:spacing w:after="0"/>
        <w:ind w:left="0"/>
        <w:jc w:val="center"/>
      </w:pPr>
    </w:p>
    <w:p w14:paraId="4DB3F47E" w14:textId="6021E9CC" w:rsidR="005B09A0" w:rsidRPr="005B09A0" w:rsidRDefault="005B09A0" w:rsidP="005B09A0">
      <w:pPr>
        <w:spacing w:after="0"/>
        <w:ind w:left="0"/>
        <w:rPr>
          <w:bCs/>
        </w:rPr>
      </w:pPr>
      <w:r>
        <w:rPr>
          <w:bCs/>
        </w:rPr>
        <w:t xml:space="preserve">                  </w:t>
      </w:r>
      <w:r w:rsidRPr="005B09A0">
        <w:rPr>
          <w:bCs/>
        </w:rPr>
        <w:t xml:space="preserve">(firmado </w:t>
      </w:r>
      <w:proofErr w:type="gramStart"/>
      <w:r w:rsidRPr="005B09A0">
        <w:rPr>
          <w:bCs/>
        </w:rPr>
        <w:t>electrónicamente)</w:t>
      </w:r>
      <w:r>
        <w:rPr>
          <w:bCs/>
        </w:rPr>
        <w:t xml:space="preserve">   </w:t>
      </w:r>
      <w:proofErr w:type="gramEnd"/>
      <w:r>
        <w:rPr>
          <w:bCs/>
        </w:rPr>
        <w:t xml:space="preserve">                   </w:t>
      </w:r>
      <w:r w:rsidRPr="005B09A0">
        <w:rPr>
          <w:bCs/>
        </w:rPr>
        <w:t>(firmado electrónicamente)</w:t>
      </w:r>
    </w:p>
    <w:p w14:paraId="2E18E89D" w14:textId="77777777" w:rsidR="002F32D6" w:rsidRPr="00E605A6" w:rsidRDefault="002F32D6" w:rsidP="00996E02">
      <w:pPr>
        <w:spacing w:after="0"/>
        <w:ind w:left="0"/>
        <w:jc w:val="center"/>
      </w:pPr>
    </w:p>
    <w:tbl>
      <w:tblPr>
        <w:tblStyle w:val="Tablaconcuadrcula"/>
        <w:tblW w:w="8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6"/>
        <w:gridCol w:w="3756"/>
      </w:tblGrid>
      <w:tr w:rsidR="002F32D6" w:rsidRPr="00E605A6" w14:paraId="29981B78" w14:textId="77777777" w:rsidTr="00FD00CB">
        <w:trPr>
          <w:trHeight w:val="1012"/>
        </w:trPr>
        <w:tc>
          <w:tcPr>
            <w:tcW w:w="5146" w:type="dxa"/>
          </w:tcPr>
          <w:p w14:paraId="0CA09EEA" w14:textId="77777777" w:rsidR="002F32D6" w:rsidRPr="00E605A6" w:rsidRDefault="002F32D6" w:rsidP="00996E02">
            <w:pPr>
              <w:spacing w:after="0" w:line="360" w:lineRule="auto"/>
              <w:ind w:left="0"/>
              <w:jc w:val="center"/>
              <w:rPr>
                <w:b/>
                <w:bCs/>
              </w:rPr>
            </w:pPr>
            <w:r w:rsidRPr="00E605A6">
              <w:rPr>
                <w:b/>
                <w:bCs/>
              </w:rPr>
              <w:t>HENRY ALDEMAR BARRETO MOGOLLON</w:t>
            </w:r>
          </w:p>
          <w:p w14:paraId="08FD1C40" w14:textId="77777777" w:rsidR="002F32D6" w:rsidRPr="00E605A6" w:rsidRDefault="002F32D6" w:rsidP="00996E02">
            <w:pPr>
              <w:spacing w:after="0" w:line="360" w:lineRule="auto"/>
              <w:ind w:left="0"/>
              <w:jc w:val="center"/>
            </w:pPr>
            <w:r w:rsidRPr="00E605A6">
              <w:t>Magistrado</w:t>
            </w:r>
          </w:p>
          <w:p w14:paraId="7131814A" w14:textId="77777777" w:rsidR="002F32D6" w:rsidRPr="00E605A6" w:rsidRDefault="002F32D6" w:rsidP="00996E02">
            <w:pPr>
              <w:spacing w:after="0" w:line="360" w:lineRule="auto"/>
              <w:ind w:left="0"/>
              <w:jc w:val="center"/>
            </w:pPr>
          </w:p>
        </w:tc>
        <w:tc>
          <w:tcPr>
            <w:tcW w:w="3756" w:type="dxa"/>
          </w:tcPr>
          <w:p w14:paraId="1339DD03" w14:textId="77777777" w:rsidR="002F32D6" w:rsidRPr="00E605A6" w:rsidRDefault="002F32D6" w:rsidP="00996E02">
            <w:pPr>
              <w:spacing w:after="0" w:line="360" w:lineRule="auto"/>
              <w:ind w:left="0"/>
              <w:jc w:val="center"/>
              <w:rPr>
                <w:b/>
                <w:bCs/>
              </w:rPr>
            </w:pPr>
            <w:r w:rsidRPr="00E605A6">
              <w:rPr>
                <w:b/>
                <w:bCs/>
              </w:rPr>
              <w:t>FRANKLIN PEREZ CAMARGO</w:t>
            </w:r>
          </w:p>
          <w:p w14:paraId="2DE06993" w14:textId="77777777" w:rsidR="002F32D6" w:rsidRPr="00E605A6" w:rsidRDefault="002F32D6" w:rsidP="00996E02">
            <w:pPr>
              <w:spacing w:after="0" w:line="360" w:lineRule="auto"/>
              <w:ind w:left="0"/>
              <w:jc w:val="center"/>
            </w:pPr>
            <w:r w:rsidRPr="00E605A6">
              <w:t>Magistrado</w:t>
            </w:r>
          </w:p>
          <w:p w14:paraId="153EE9B2" w14:textId="77777777" w:rsidR="002F32D6" w:rsidRPr="00E605A6" w:rsidRDefault="002F32D6" w:rsidP="00996E02">
            <w:pPr>
              <w:spacing w:after="0" w:line="360" w:lineRule="auto"/>
              <w:ind w:left="0"/>
              <w:jc w:val="center"/>
            </w:pPr>
          </w:p>
        </w:tc>
      </w:tr>
    </w:tbl>
    <w:p w14:paraId="4B62A136" w14:textId="34377922" w:rsidR="002F32D6" w:rsidRPr="00D53FC9" w:rsidRDefault="002F32D6" w:rsidP="00996E02">
      <w:pPr>
        <w:spacing w:after="0"/>
        <w:ind w:left="0"/>
        <w:rPr>
          <w:sz w:val="10"/>
          <w:szCs w:val="10"/>
        </w:rPr>
      </w:pPr>
      <w:r>
        <w:rPr>
          <w:b/>
          <w:sz w:val="10"/>
          <w:szCs w:val="10"/>
        </w:rPr>
        <w:t>MV</w:t>
      </w:r>
    </w:p>
    <w:p w14:paraId="21CF6D8F" w14:textId="77777777" w:rsidR="002F32D6" w:rsidRPr="006629DD" w:rsidRDefault="002F32D6" w:rsidP="00996E02">
      <w:pPr>
        <w:widowControl w:val="0"/>
        <w:overflowPunct w:val="0"/>
        <w:autoSpaceDE w:val="0"/>
        <w:autoSpaceDN w:val="0"/>
        <w:adjustRightInd w:val="0"/>
        <w:spacing w:after="0" w:line="360" w:lineRule="auto"/>
        <w:ind w:left="0"/>
        <w:contextualSpacing/>
        <w:textAlignment w:val="baseline"/>
        <w:rPr>
          <w:szCs w:val="28"/>
          <w:lang w:val="es-ES"/>
        </w:rPr>
      </w:pPr>
    </w:p>
    <w:p w14:paraId="2DAAD1BB" w14:textId="77777777" w:rsidR="002F32D6" w:rsidRPr="007B7EDC" w:rsidRDefault="002F32D6" w:rsidP="00996E02">
      <w:pPr>
        <w:widowControl w:val="0"/>
        <w:overflowPunct w:val="0"/>
        <w:autoSpaceDE w:val="0"/>
        <w:autoSpaceDN w:val="0"/>
        <w:adjustRightInd w:val="0"/>
        <w:spacing w:after="0"/>
        <w:ind w:left="0"/>
        <w:contextualSpacing/>
        <w:textAlignment w:val="baseline"/>
      </w:pPr>
      <w:r w:rsidRPr="007C4597">
        <w:rPr>
          <w:sz w:val="18"/>
          <w:szCs w:val="18"/>
        </w:rPr>
        <w:t>CONSTANCIA: la presente providencia fue firmada electrónicamente por los magistrados que conforman la Sala de la Subsección B del Tribunal Administrativo de Cundinamarca en la plataforma denominada SAMAI. En consecuencia, se garantiza la autenticidad, integridad, conservación y posterior consulta de conformidad con el artículo 186 del CPACA.</w:t>
      </w:r>
      <w:r w:rsidRPr="00441684">
        <w:rPr>
          <w:b/>
          <w:bCs/>
        </w:rPr>
        <w:t xml:space="preserve"> </w:t>
      </w:r>
    </w:p>
    <w:p w14:paraId="7401BF89" w14:textId="77777777" w:rsidR="002F32D6" w:rsidRPr="00E605A6" w:rsidRDefault="002F32D6" w:rsidP="00996E02">
      <w:pPr>
        <w:spacing w:after="0" w:line="360" w:lineRule="auto"/>
        <w:ind w:left="0"/>
      </w:pPr>
    </w:p>
    <w:p w14:paraId="760B1F65" w14:textId="35CC8658" w:rsidR="004F413B" w:rsidRPr="004F413B" w:rsidRDefault="004F413B" w:rsidP="00996E02">
      <w:pPr>
        <w:spacing w:after="0"/>
        <w:ind w:left="0"/>
        <w:rPr>
          <w:b/>
          <w:bCs/>
          <w:lang w:eastAsia="es-MX" w:bidi="ar-SA"/>
        </w:rPr>
      </w:pPr>
    </w:p>
    <w:sectPr w:rsidR="004F413B" w:rsidRPr="004F413B">
      <w:headerReference w:type="even" r:id="rId14"/>
      <w:headerReference w:type="default" r:id="rId15"/>
      <w:headerReference w:type="first" r:id="rId16"/>
      <w:pgSz w:w="12240" w:h="20160"/>
      <w:pgMar w:top="728" w:right="1367" w:bottom="1394" w:left="169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3056D" w14:textId="77777777" w:rsidR="00ED3893" w:rsidRDefault="00ED3893">
      <w:pPr>
        <w:spacing w:after="0" w:line="240" w:lineRule="auto"/>
      </w:pPr>
      <w:r>
        <w:separator/>
      </w:r>
    </w:p>
  </w:endnote>
  <w:endnote w:type="continuationSeparator" w:id="0">
    <w:p w14:paraId="48204654" w14:textId="77777777" w:rsidR="00ED3893" w:rsidRDefault="00ED3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C510" w14:textId="77777777" w:rsidR="00ED3893" w:rsidRDefault="00ED3893">
      <w:pPr>
        <w:spacing w:after="0" w:line="247" w:lineRule="auto"/>
        <w:ind w:left="128" w:right="98" w:hanging="10"/>
      </w:pPr>
      <w:r>
        <w:separator/>
      </w:r>
    </w:p>
  </w:footnote>
  <w:footnote w:type="continuationSeparator" w:id="0">
    <w:p w14:paraId="23A9BC34" w14:textId="77777777" w:rsidR="00ED3893" w:rsidRDefault="00ED3893">
      <w:pPr>
        <w:spacing w:after="0" w:line="247" w:lineRule="auto"/>
        <w:ind w:left="128" w:right="98" w:hanging="10"/>
      </w:pPr>
      <w:r>
        <w:continuationSeparator/>
      </w:r>
    </w:p>
  </w:footnote>
  <w:footnote w:id="1">
    <w:p w14:paraId="5AFEDFFA" w14:textId="7384A9A6" w:rsidR="00082050" w:rsidRPr="00082050" w:rsidRDefault="00082050" w:rsidP="00082050">
      <w:pPr>
        <w:pStyle w:val="Textonotapie"/>
        <w:ind w:left="0"/>
        <w:rPr>
          <w:lang w:val="es-ES"/>
        </w:rPr>
      </w:pPr>
      <w:r>
        <w:rPr>
          <w:rStyle w:val="Refdenotaalpie"/>
        </w:rPr>
        <w:footnoteRef/>
      </w:r>
      <w:r>
        <w:t xml:space="preserve"> </w:t>
      </w:r>
      <w:r>
        <w:rPr>
          <w:lang w:val="es-ES"/>
        </w:rPr>
        <w:t xml:space="preserve">Respecto </w:t>
      </w:r>
      <w:r w:rsidR="00BB5EB0">
        <w:rPr>
          <w:lang w:val="es-ES"/>
        </w:rPr>
        <w:t>de</w:t>
      </w:r>
      <w:r>
        <w:rPr>
          <w:lang w:val="es-ES"/>
        </w:rPr>
        <w:t xml:space="preserve"> </w:t>
      </w:r>
      <w:r>
        <w:t>la Cooperativa de Trabajo Asociado para la Prestación de Servicios a Entidades del Sector Salud COOMEDSALUD</w:t>
      </w:r>
      <w:r w:rsidR="00BB5EB0">
        <w:t>, el a quo tuvo por desistido el llamamiento en garantía hecho, toda vez que el Hospital San Rafael de Fusagasugá no tramitó los oficios para efectuar la notificación (Fl.65 c.8)</w:t>
      </w:r>
    </w:p>
  </w:footnote>
  <w:footnote w:id="2">
    <w:p w14:paraId="6D94062B" w14:textId="16E7A3BA" w:rsidR="00377544" w:rsidRPr="008D1C39" w:rsidRDefault="00377544" w:rsidP="008D1C39">
      <w:pPr>
        <w:pStyle w:val="Textonotapie"/>
        <w:ind w:left="0"/>
        <w:rPr>
          <w:sz w:val="18"/>
          <w:szCs w:val="18"/>
        </w:rPr>
      </w:pPr>
      <w:r w:rsidRPr="008D1C39">
        <w:rPr>
          <w:rStyle w:val="Refdenotaalpie"/>
          <w:rFonts w:hint="cs"/>
          <w:sz w:val="18"/>
          <w:szCs w:val="18"/>
        </w:rPr>
        <w:footnoteRef/>
      </w:r>
      <w:r w:rsidR="00BE588B">
        <w:rPr>
          <w:sz w:val="18"/>
          <w:szCs w:val="18"/>
        </w:rPr>
        <w:t>Índice 1 SAMAI</w:t>
      </w:r>
      <w:r w:rsidRPr="008D1C39">
        <w:rPr>
          <w:rFonts w:hint="cs"/>
          <w:sz w:val="18"/>
          <w:szCs w:val="18"/>
        </w:rPr>
        <w:t>.</w:t>
      </w:r>
    </w:p>
  </w:footnote>
  <w:footnote w:id="3">
    <w:p w14:paraId="11E6D2E9" w14:textId="77777777" w:rsidR="003D2001" w:rsidRPr="004D3333" w:rsidRDefault="003D2001" w:rsidP="003D2001">
      <w:pPr>
        <w:pStyle w:val="Textonotapie"/>
      </w:pPr>
      <w:r w:rsidRPr="004D3333">
        <w:rPr>
          <w:rStyle w:val="Refdenotaalpie"/>
          <w:rFonts w:eastAsia="Calibri"/>
          <w:sz w:val="18"/>
          <w:szCs w:val="18"/>
        </w:rPr>
        <w:footnoteRef/>
      </w:r>
      <w:r w:rsidRPr="004D3333">
        <w:rPr>
          <w:sz w:val="18"/>
          <w:szCs w:val="18"/>
        </w:rPr>
        <w:t xml:space="preserve"> Consejo de Estado. Sala de lo Contencioso Administrativo. Sección Tercera. Proceso 38089. C.P. Gladys Agudelo Ordoñez. Proceso; 19 de julio de 2010.</w:t>
      </w:r>
    </w:p>
  </w:footnote>
  <w:footnote w:id="4">
    <w:p w14:paraId="1F92FD66" w14:textId="77777777" w:rsidR="008D1C39" w:rsidRPr="0000008C" w:rsidRDefault="008D1C39" w:rsidP="0000008C">
      <w:pPr>
        <w:pStyle w:val="NormalWeb"/>
        <w:spacing w:before="0" w:beforeAutospacing="0" w:after="0" w:afterAutospacing="0"/>
        <w:jc w:val="both"/>
        <w:rPr>
          <w:rFonts w:ascii="Arial" w:hAnsi="Arial" w:cs="Arial"/>
          <w:sz w:val="18"/>
          <w:szCs w:val="18"/>
        </w:rPr>
      </w:pPr>
      <w:r w:rsidRPr="0000008C">
        <w:rPr>
          <w:rStyle w:val="Refdenotaalpie"/>
          <w:rFonts w:ascii="Arial" w:hAnsi="Arial" w:cs="Arial"/>
          <w:sz w:val="18"/>
          <w:szCs w:val="18"/>
        </w:rPr>
        <w:footnoteRef/>
      </w:r>
      <w:r w:rsidRPr="0000008C">
        <w:rPr>
          <w:rFonts w:ascii="Arial" w:hAnsi="Arial" w:cs="Arial"/>
          <w:sz w:val="18"/>
          <w:szCs w:val="18"/>
        </w:rPr>
        <w:t xml:space="preserve"> Consejo de Estado Sala de lo Contencioso Administrativo </w:t>
      </w:r>
      <w:proofErr w:type="spellStart"/>
      <w:r w:rsidRPr="0000008C">
        <w:rPr>
          <w:rFonts w:ascii="Arial" w:hAnsi="Arial" w:cs="Arial"/>
          <w:sz w:val="18"/>
          <w:szCs w:val="18"/>
        </w:rPr>
        <w:t>Sección</w:t>
      </w:r>
      <w:proofErr w:type="spellEnd"/>
      <w:r w:rsidRPr="0000008C">
        <w:rPr>
          <w:rFonts w:ascii="Arial" w:hAnsi="Arial" w:cs="Arial"/>
          <w:sz w:val="18"/>
          <w:szCs w:val="18"/>
        </w:rPr>
        <w:t xml:space="preserve"> Tercera </w:t>
      </w:r>
      <w:proofErr w:type="spellStart"/>
      <w:r w:rsidRPr="0000008C">
        <w:rPr>
          <w:rFonts w:ascii="Arial" w:hAnsi="Arial" w:cs="Arial"/>
          <w:sz w:val="18"/>
          <w:szCs w:val="18"/>
        </w:rPr>
        <w:t>Subsección</w:t>
      </w:r>
      <w:proofErr w:type="spellEnd"/>
      <w:r w:rsidRPr="0000008C">
        <w:rPr>
          <w:rFonts w:ascii="Arial" w:hAnsi="Arial" w:cs="Arial"/>
          <w:sz w:val="18"/>
          <w:szCs w:val="18"/>
        </w:rPr>
        <w:t xml:space="preserve"> B, sentencia del 12 de octubre del 2017, Radicado: 25000-23-26-000-2009-00555-01(43799), C.P.: Ramiro Pazos Guerrero, Actor: Inversiones </w:t>
      </w:r>
      <w:proofErr w:type="spellStart"/>
      <w:r w:rsidRPr="0000008C">
        <w:rPr>
          <w:rFonts w:ascii="Arial" w:hAnsi="Arial" w:cs="Arial"/>
          <w:sz w:val="18"/>
          <w:szCs w:val="18"/>
        </w:rPr>
        <w:t>López</w:t>
      </w:r>
      <w:proofErr w:type="spellEnd"/>
      <w:r w:rsidRPr="0000008C">
        <w:rPr>
          <w:rFonts w:ascii="Arial" w:hAnsi="Arial" w:cs="Arial"/>
          <w:sz w:val="18"/>
          <w:szCs w:val="18"/>
        </w:rPr>
        <w:t xml:space="preserve"> Osorio &amp; CIA S en C, Demandado: </w:t>
      </w:r>
      <w:proofErr w:type="spellStart"/>
      <w:r w:rsidRPr="0000008C">
        <w:rPr>
          <w:rFonts w:ascii="Arial" w:hAnsi="Arial" w:cs="Arial"/>
          <w:sz w:val="18"/>
          <w:szCs w:val="18"/>
        </w:rPr>
        <w:t>Nación</w:t>
      </w:r>
      <w:proofErr w:type="spellEnd"/>
      <w:r w:rsidRPr="0000008C">
        <w:rPr>
          <w:rFonts w:ascii="Arial" w:hAnsi="Arial" w:cs="Arial"/>
          <w:sz w:val="18"/>
          <w:szCs w:val="18"/>
        </w:rPr>
        <w:t xml:space="preserve"> – Rama Judicial. </w:t>
      </w:r>
    </w:p>
    <w:p w14:paraId="33F06DFA" w14:textId="650FFA0F" w:rsidR="008D1C39" w:rsidRPr="0000008C" w:rsidRDefault="008D1C39" w:rsidP="0000008C">
      <w:pPr>
        <w:pStyle w:val="Textonotapie"/>
        <w:ind w:left="0"/>
        <w:rPr>
          <w:sz w:val="18"/>
          <w:szCs w:val="18"/>
        </w:rPr>
      </w:pPr>
    </w:p>
  </w:footnote>
  <w:footnote w:id="5">
    <w:p w14:paraId="2139E6B5" w14:textId="77777777" w:rsidR="008D1C39" w:rsidRPr="0000008C" w:rsidRDefault="008D1C39" w:rsidP="0000008C">
      <w:pPr>
        <w:pStyle w:val="NormalWeb"/>
        <w:spacing w:before="0" w:beforeAutospacing="0" w:after="0" w:afterAutospacing="0"/>
        <w:jc w:val="both"/>
        <w:rPr>
          <w:rFonts w:ascii="Arial" w:hAnsi="Arial" w:cs="Arial"/>
          <w:sz w:val="18"/>
          <w:szCs w:val="18"/>
        </w:rPr>
      </w:pPr>
      <w:r w:rsidRPr="0000008C">
        <w:rPr>
          <w:rStyle w:val="Refdenotaalpie"/>
          <w:rFonts w:ascii="Arial" w:hAnsi="Arial" w:cs="Arial"/>
          <w:sz w:val="18"/>
          <w:szCs w:val="18"/>
        </w:rPr>
        <w:footnoteRef/>
      </w:r>
      <w:r w:rsidRPr="0000008C">
        <w:rPr>
          <w:rFonts w:ascii="Arial" w:hAnsi="Arial" w:cs="Arial"/>
          <w:sz w:val="18"/>
          <w:szCs w:val="18"/>
        </w:rPr>
        <w:t xml:space="preserve"> Consejo de Estado Sala de lo Contencioso Administrativo </w:t>
      </w:r>
      <w:proofErr w:type="spellStart"/>
      <w:r w:rsidRPr="0000008C">
        <w:rPr>
          <w:rFonts w:ascii="Arial" w:hAnsi="Arial" w:cs="Arial"/>
          <w:sz w:val="18"/>
          <w:szCs w:val="18"/>
        </w:rPr>
        <w:t>Sección</w:t>
      </w:r>
      <w:proofErr w:type="spellEnd"/>
      <w:r w:rsidRPr="0000008C">
        <w:rPr>
          <w:rFonts w:ascii="Arial" w:hAnsi="Arial" w:cs="Arial"/>
          <w:sz w:val="18"/>
          <w:szCs w:val="18"/>
        </w:rPr>
        <w:t xml:space="preserve"> Tercera </w:t>
      </w:r>
      <w:proofErr w:type="spellStart"/>
      <w:r w:rsidRPr="0000008C">
        <w:rPr>
          <w:rFonts w:ascii="Arial" w:hAnsi="Arial" w:cs="Arial"/>
          <w:sz w:val="18"/>
          <w:szCs w:val="18"/>
        </w:rPr>
        <w:t>Subsección</w:t>
      </w:r>
      <w:proofErr w:type="spellEnd"/>
      <w:r w:rsidRPr="0000008C">
        <w:rPr>
          <w:rFonts w:ascii="Arial" w:hAnsi="Arial" w:cs="Arial"/>
          <w:sz w:val="18"/>
          <w:szCs w:val="18"/>
        </w:rPr>
        <w:t xml:space="preserve"> B, sentencia del 30 de noviembre del 2017, Radicado: 05001-23-31-000-2005-03194-01(42956), C.P.: Danilo Rojas Betancourt, Actor: Luz Mery Ochoa </w:t>
      </w:r>
      <w:proofErr w:type="spellStart"/>
      <w:r w:rsidRPr="0000008C">
        <w:rPr>
          <w:rFonts w:ascii="Arial" w:hAnsi="Arial" w:cs="Arial"/>
          <w:sz w:val="18"/>
          <w:szCs w:val="18"/>
        </w:rPr>
        <w:t>Peña</w:t>
      </w:r>
      <w:proofErr w:type="spellEnd"/>
      <w:r w:rsidRPr="0000008C">
        <w:rPr>
          <w:rFonts w:ascii="Arial" w:hAnsi="Arial" w:cs="Arial"/>
          <w:sz w:val="18"/>
          <w:szCs w:val="18"/>
        </w:rPr>
        <w:t xml:space="preserve"> y otros, Demandado: Departamento de Antioquia. </w:t>
      </w:r>
    </w:p>
    <w:p w14:paraId="13DDA9A5" w14:textId="455465E0" w:rsidR="008D1C39" w:rsidRPr="0000008C" w:rsidRDefault="008D1C39" w:rsidP="0000008C">
      <w:pPr>
        <w:pStyle w:val="Textonotapie"/>
        <w:ind w:left="0"/>
        <w:rPr>
          <w:sz w:val="18"/>
          <w:szCs w:val="18"/>
        </w:rPr>
      </w:pPr>
    </w:p>
  </w:footnote>
  <w:footnote w:id="6">
    <w:p w14:paraId="53841E86" w14:textId="77777777" w:rsidR="003E6040" w:rsidRPr="0000008C" w:rsidRDefault="003E6040" w:rsidP="0000008C">
      <w:pPr>
        <w:pStyle w:val="Textonotapie"/>
        <w:ind w:left="0"/>
        <w:rPr>
          <w:b/>
          <w:bCs/>
          <w:sz w:val="18"/>
          <w:szCs w:val="18"/>
        </w:rPr>
      </w:pPr>
      <w:r w:rsidRPr="0000008C">
        <w:rPr>
          <w:rStyle w:val="Refdenotaalpie"/>
          <w:bCs/>
          <w:sz w:val="18"/>
          <w:szCs w:val="18"/>
        </w:rPr>
        <w:footnoteRef/>
      </w:r>
      <w:r w:rsidRPr="0000008C">
        <w:rPr>
          <w:bCs/>
          <w:sz w:val="18"/>
          <w:szCs w:val="18"/>
        </w:rPr>
        <w:t xml:space="preserve"> Consejo de Estado, Sección Tercera, sentencias de: agosto 31 de 2006, </w:t>
      </w:r>
      <w:proofErr w:type="spellStart"/>
      <w:r w:rsidRPr="0000008C">
        <w:rPr>
          <w:bCs/>
          <w:sz w:val="18"/>
          <w:szCs w:val="18"/>
        </w:rPr>
        <w:t>exp</w:t>
      </w:r>
      <w:proofErr w:type="spellEnd"/>
      <w:r w:rsidRPr="0000008C">
        <w:rPr>
          <w:bCs/>
          <w:sz w:val="18"/>
          <w:szCs w:val="18"/>
        </w:rPr>
        <w:t xml:space="preserve">. 15772, C.P. Ruth Stella Correa; de octubre 3 de 2007, </w:t>
      </w:r>
      <w:proofErr w:type="spellStart"/>
      <w:r w:rsidRPr="0000008C">
        <w:rPr>
          <w:bCs/>
          <w:sz w:val="18"/>
          <w:szCs w:val="18"/>
        </w:rPr>
        <w:t>exp</w:t>
      </w:r>
      <w:proofErr w:type="spellEnd"/>
      <w:r w:rsidRPr="0000008C">
        <w:rPr>
          <w:bCs/>
          <w:sz w:val="18"/>
          <w:szCs w:val="18"/>
        </w:rPr>
        <w:t xml:space="preserve">. 16402, C.P. Mauricio Fajardo Gómez; del 23 de abril de 2008, </w:t>
      </w:r>
      <w:proofErr w:type="spellStart"/>
      <w:r w:rsidRPr="0000008C">
        <w:rPr>
          <w:bCs/>
          <w:sz w:val="18"/>
          <w:szCs w:val="18"/>
        </w:rPr>
        <w:t>exp</w:t>
      </w:r>
      <w:proofErr w:type="spellEnd"/>
      <w:r w:rsidRPr="0000008C">
        <w:rPr>
          <w:bCs/>
          <w:sz w:val="18"/>
          <w:szCs w:val="18"/>
        </w:rPr>
        <w:t xml:space="preserve">. 15750; del 1 de octubre de 2008, </w:t>
      </w:r>
      <w:proofErr w:type="spellStart"/>
      <w:r w:rsidRPr="0000008C">
        <w:rPr>
          <w:bCs/>
          <w:sz w:val="18"/>
          <w:szCs w:val="18"/>
        </w:rPr>
        <w:t>exp</w:t>
      </w:r>
      <w:proofErr w:type="spellEnd"/>
      <w:r w:rsidRPr="0000008C">
        <w:rPr>
          <w:bCs/>
          <w:sz w:val="18"/>
          <w:szCs w:val="18"/>
        </w:rPr>
        <w:t xml:space="preserve">. 16843 y 16933; del 15 de octubre de 2008, </w:t>
      </w:r>
      <w:proofErr w:type="spellStart"/>
      <w:r w:rsidRPr="0000008C">
        <w:rPr>
          <w:bCs/>
          <w:sz w:val="18"/>
          <w:szCs w:val="18"/>
        </w:rPr>
        <w:t>exp</w:t>
      </w:r>
      <w:proofErr w:type="spellEnd"/>
      <w:r w:rsidRPr="0000008C">
        <w:rPr>
          <w:bCs/>
          <w:sz w:val="18"/>
          <w:szCs w:val="18"/>
        </w:rPr>
        <w:t xml:space="preserve">. 16270. C.P. Myriam Guerrero de Escobar; del 28 de enero de 2009, </w:t>
      </w:r>
      <w:proofErr w:type="spellStart"/>
      <w:r w:rsidRPr="0000008C">
        <w:rPr>
          <w:bCs/>
          <w:sz w:val="18"/>
          <w:szCs w:val="18"/>
        </w:rPr>
        <w:t>exp</w:t>
      </w:r>
      <w:proofErr w:type="spellEnd"/>
      <w:r w:rsidRPr="0000008C">
        <w:rPr>
          <w:bCs/>
          <w:sz w:val="18"/>
          <w:szCs w:val="18"/>
        </w:rPr>
        <w:t xml:space="preserve">. 16700, C.P. Mauricio Fajardo Gómez; del 19 de febrero de 2009, </w:t>
      </w:r>
      <w:proofErr w:type="spellStart"/>
      <w:r w:rsidRPr="0000008C">
        <w:rPr>
          <w:bCs/>
          <w:sz w:val="18"/>
          <w:szCs w:val="18"/>
        </w:rPr>
        <w:t>exp</w:t>
      </w:r>
      <w:proofErr w:type="spellEnd"/>
      <w:r w:rsidRPr="0000008C">
        <w:rPr>
          <w:bCs/>
          <w:sz w:val="18"/>
          <w:szCs w:val="18"/>
        </w:rPr>
        <w:t xml:space="preserve">. 16080, C.P. Mauricio Fajardo Gómez: </w:t>
      </w:r>
      <w:r w:rsidRPr="0000008C">
        <w:rPr>
          <w:bCs/>
          <w:sz w:val="18"/>
          <w:szCs w:val="18"/>
          <w:lang w:val="es-MX"/>
        </w:rPr>
        <w:t xml:space="preserve">del 18 de febrero de 2010, </w:t>
      </w:r>
      <w:proofErr w:type="spellStart"/>
      <w:r w:rsidRPr="0000008C">
        <w:rPr>
          <w:bCs/>
          <w:sz w:val="18"/>
          <w:szCs w:val="18"/>
          <w:lang w:val="es-MX"/>
        </w:rPr>
        <w:t>exp</w:t>
      </w:r>
      <w:proofErr w:type="spellEnd"/>
      <w:r w:rsidRPr="0000008C">
        <w:rPr>
          <w:bCs/>
          <w:sz w:val="18"/>
          <w:szCs w:val="18"/>
          <w:lang w:val="es-MX"/>
        </w:rPr>
        <w:t>. 20536, C.P. Mauricio Fajardo Gómez y</w:t>
      </w:r>
      <w:r w:rsidRPr="0000008C">
        <w:rPr>
          <w:bCs/>
          <w:sz w:val="18"/>
          <w:szCs w:val="18"/>
        </w:rPr>
        <w:t xml:space="preserve"> del 9 de junio de 2010, </w:t>
      </w:r>
      <w:proofErr w:type="spellStart"/>
      <w:r w:rsidRPr="0000008C">
        <w:rPr>
          <w:bCs/>
          <w:sz w:val="18"/>
          <w:szCs w:val="18"/>
        </w:rPr>
        <w:t>exp</w:t>
      </w:r>
      <w:proofErr w:type="spellEnd"/>
      <w:r w:rsidRPr="0000008C">
        <w:rPr>
          <w:bCs/>
          <w:sz w:val="18"/>
          <w:szCs w:val="18"/>
        </w:rPr>
        <w:t>. 18683, C.P. Mauricio Fajardo Gómez, entre otras.</w:t>
      </w:r>
    </w:p>
  </w:footnote>
  <w:footnote w:id="7">
    <w:p w14:paraId="0E93D426" w14:textId="77777777" w:rsidR="003E6040" w:rsidRPr="0000008C" w:rsidRDefault="003E6040" w:rsidP="0000008C">
      <w:pPr>
        <w:pStyle w:val="Textonotapie"/>
        <w:ind w:left="0"/>
        <w:rPr>
          <w:b/>
          <w:bCs/>
          <w:sz w:val="18"/>
          <w:szCs w:val="18"/>
        </w:rPr>
      </w:pPr>
      <w:r w:rsidRPr="0000008C">
        <w:rPr>
          <w:rStyle w:val="Refdenotaalpie"/>
          <w:bCs/>
          <w:sz w:val="18"/>
          <w:szCs w:val="18"/>
        </w:rPr>
        <w:footnoteRef/>
      </w:r>
      <w:r w:rsidRPr="0000008C">
        <w:rPr>
          <w:bCs/>
          <w:sz w:val="18"/>
          <w:szCs w:val="18"/>
        </w:rPr>
        <w:t xml:space="preserve"> Sección Tercera, sentencia de 25 de febrero de 2009, </w:t>
      </w:r>
      <w:proofErr w:type="spellStart"/>
      <w:r w:rsidRPr="0000008C">
        <w:rPr>
          <w:bCs/>
          <w:sz w:val="18"/>
          <w:szCs w:val="18"/>
        </w:rPr>
        <w:t>exp</w:t>
      </w:r>
      <w:proofErr w:type="spellEnd"/>
      <w:r w:rsidRPr="0000008C">
        <w:rPr>
          <w:bCs/>
          <w:sz w:val="18"/>
          <w:szCs w:val="18"/>
        </w:rPr>
        <w:t>. 17149, C.P. Ruth Stella Correa Palacio.</w:t>
      </w:r>
    </w:p>
  </w:footnote>
  <w:footnote w:id="8">
    <w:p w14:paraId="583E64A2" w14:textId="77777777" w:rsidR="003E6040" w:rsidRPr="0000008C" w:rsidRDefault="003E6040" w:rsidP="0000008C">
      <w:pPr>
        <w:pStyle w:val="Textonotapie"/>
        <w:ind w:left="0"/>
        <w:rPr>
          <w:sz w:val="18"/>
          <w:szCs w:val="18"/>
        </w:rPr>
      </w:pPr>
      <w:r w:rsidRPr="0000008C">
        <w:rPr>
          <w:rStyle w:val="Refdenotaalpie"/>
          <w:bCs/>
          <w:sz w:val="18"/>
          <w:szCs w:val="18"/>
        </w:rPr>
        <w:footnoteRef/>
      </w:r>
      <w:r w:rsidRPr="0000008C">
        <w:rPr>
          <w:bCs/>
          <w:sz w:val="18"/>
          <w:szCs w:val="18"/>
        </w:rPr>
        <w:t xml:space="preserve"> Sección Tercera, sentencia de 11 de febrero de 2009, </w:t>
      </w:r>
      <w:proofErr w:type="spellStart"/>
      <w:r w:rsidRPr="0000008C">
        <w:rPr>
          <w:bCs/>
          <w:sz w:val="18"/>
          <w:szCs w:val="18"/>
        </w:rPr>
        <w:t>exp</w:t>
      </w:r>
      <w:proofErr w:type="spellEnd"/>
      <w:r w:rsidRPr="0000008C">
        <w:rPr>
          <w:bCs/>
          <w:sz w:val="18"/>
          <w:szCs w:val="18"/>
        </w:rPr>
        <w:t>. 14726, C.P. Ramiro Saavedra Becerra.</w:t>
      </w:r>
    </w:p>
  </w:footnote>
  <w:footnote w:id="9">
    <w:p w14:paraId="6CA788D8" w14:textId="77777777" w:rsidR="003E6040" w:rsidRPr="0000008C" w:rsidRDefault="003E6040" w:rsidP="0000008C">
      <w:pPr>
        <w:spacing w:after="0" w:line="240" w:lineRule="auto"/>
        <w:ind w:left="0"/>
        <w:rPr>
          <w:sz w:val="18"/>
          <w:szCs w:val="18"/>
        </w:rPr>
      </w:pPr>
      <w:r w:rsidRPr="0000008C">
        <w:rPr>
          <w:sz w:val="18"/>
          <w:szCs w:val="18"/>
          <w:vertAlign w:val="superscript"/>
        </w:rPr>
        <w:footnoteRef/>
      </w:r>
      <w:r w:rsidRPr="0000008C">
        <w:rPr>
          <w:sz w:val="18"/>
          <w:szCs w:val="18"/>
        </w:rPr>
        <w:t xml:space="preserve"> Consejo de Estado, Sección Tercera, sentencia del 27 de abril de 2011, </w:t>
      </w:r>
      <w:proofErr w:type="spellStart"/>
      <w:r w:rsidRPr="0000008C">
        <w:rPr>
          <w:sz w:val="18"/>
          <w:szCs w:val="18"/>
        </w:rPr>
        <w:t>exp</w:t>
      </w:r>
      <w:proofErr w:type="spellEnd"/>
      <w:r w:rsidRPr="0000008C">
        <w:rPr>
          <w:sz w:val="18"/>
          <w:szCs w:val="18"/>
        </w:rPr>
        <w:t>. 19.192, M.P. Mauricio Fajardo Gómez.</w:t>
      </w:r>
    </w:p>
  </w:footnote>
  <w:footnote w:id="10">
    <w:p w14:paraId="272298A7" w14:textId="10251E5C" w:rsidR="007C0410" w:rsidRPr="0000008C" w:rsidRDefault="007C0410" w:rsidP="0000008C">
      <w:pPr>
        <w:pStyle w:val="Textonotapie"/>
        <w:tabs>
          <w:tab w:val="left" w:pos="3530"/>
        </w:tabs>
        <w:ind w:left="0"/>
        <w:rPr>
          <w:sz w:val="18"/>
          <w:szCs w:val="18"/>
          <w:lang w:val="es-ES"/>
        </w:rPr>
      </w:pPr>
      <w:r w:rsidRPr="0000008C">
        <w:rPr>
          <w:rStyle w:val="Refdenotaalpie"/>
          <w:sz w:val="18"/>
          <w:szCs w:val="18"/>
        </w:rPr>
        <w:footnoteRef/>
      </w:r>
      <w:r w:rsidRPr="0000008C">
        <w:rPr>
          <w:sz w:val="18"/>
          <w:szCs w:val="18"/>
        </w:rPr>
        <w:t xml:space="preserve"> Consejo de Estado, Sección Tercera, sentencia de unificación de 28 de agosto de 2014, </w:t>
      </w:r>
      <w:proofErr w:type="spellStart"/>
      <w:r w:rsidRPr="0000008C">
        <w:rPr>
          <w:sz w:val="18"/>
          <w:szCs w:val="18"/>
        </w:rPr>
        <w:t>exp</w:t>
      </w:r>
      <w:proofErr w:type="spellEnd"/>
      <w:r w:rsidRPr="0000008C">
        <w:rPr>
          <w:sz w:val="18"/>
          <w:szCs w:val="18"/>
        </w:rPr>
        <w:t>. 27709, M.P. Carlos Alberto Zambrano.</w:t>
      </w:r>
    </w:p>
  </w:footnote>
  <w:footnote w:id="11">
    <w:p w14:paraId="3C66A0CD" w14:textId="77777777" w:rsidR="00AA5133" w:rsidRPr="0000008C" w:rsidRDefault="00AA5133" w:rsidP="0000008C">
      <w:pPr>
        <w:spacing w:after="0" w:line="240" w:lineRule="auto"/>
        <w:ind w:left="0"/>
        <w:rPr>
          <w:i/>
          <w:iCs/>
          <w:sz w:val="18"/>
          <w:szCs w:val="18"/>
          <w:lang w:eastAsia="es-ES_tradnl"/>
        </w:rPr>
      </w:pPr>
      <w:r w:rsidRPr="0000008C">
        <w:rPr>
          <w:rStyle w:val="Refdenotaalpie"/>
          <w:i/>
          <w:sz w:val="18"/>
          <w:szCs w:val="18"/>
        </w:rPr>
        <w:footnoteRef/>
      </w:r>
      <w:r w:rsidRPr="0000008C">
        <w:rPr>
          <w:i/>
          <w:sz w:val="18"/>
          <w:szCs w:val="18"/>
        </w:rPr>
        <w:t xml:space="preserve"> </w:t>
      </w:r>
      <w:r w:rsidRPr="0000008C">
        <w:rPr>
          <w:i/>
          <w:sz w:val="18"/>
          <w:szCs w:val="18"/>
          <w:lang w:val="es-ES"/>
        </w:rPr>
        <w:t xml:space="preserve">Artículo 1127 del Código de Comercio: </w:t>
      </w:r>
      <w:r w:rsidRPr="0000008C">
        <w:rPr>
          <w:i/>
          <w:iCs/>
          <w:sz w:val="18"/>
          <w:szCs w:val="18"/>
          <w:lang w:val="es-ES"/>
        </w:rPr>
        <w:t>“</w:t>
      </w:r>
      <w:r w:rsidRPr="0000008C">
        <w:rPr>
          <w:i/>
          <w:iCs/>
          <w:sz w:val="18"/>
          <w:szCs w:val="18"/>
          <w:lang w:eastAsia="es-ES_tradnl"/>
        </w:rPr>
        <w:t>El seguro de responsabilidad impone a cargo del asegurador la obligación de indemnizar los perjuicios patrimoniales que cause el asegurado con motivo de determinada responsabilidad en que incurra de acuerdo con la ley y tiene como propósito el resarcimiento de la víctima, la cual, en tal virtud, se constituye en el beneficiario de la indemnización, sin perjuicio de las prestaciones que se le reconozcan al asegurado. (…)”.</w:t>
      </w:r>
    </w:p>
  </w:footnote>
  <w:footnote w:id="12">
    <w:p w14:paraId="4833B409" w14:textId="77777777" w:rsidR="00AA5133" w:rsidRPr="0000008C" w:rsidRDefault="00AA5133" w:rsidP="0000008C">
      <w:pPr>
        <w:pStyle w:val="Textonotapie"/>
        <w:ind w:left="0"/>
        <w:rPr>
          <w:b/>
          <w:i/>
          <w:sz w:val="18"/>
          <w:szCs w:val="18"/>
          <w:lang w:val="es-ES"/>
        </w:rPr>
      </w:pPr>
      <w:r w:rsidRPr="0000008C">
        <w:rPr>
          <w:rStyle w:val="Refdenotaalpie"/>
          <w:i/>
          <w:sz w:val="18"/>
          <w:szCs w:val="18"/>
        </w:rPr>
        <w:footnoteRef/>
      </w:r>
      <w:r w:rsidRPr="0000008C">
        <w:rPr>
          <w:i/>
          <w:sz w:val="18"/>
          <w:szCs w:val="18"/>
        </w:rPr>
        <w:t xml:space="preserve"> </w:t>
      </w:r>
      <w:r w:rsidRPr="0000008C">
        <w:rPr>
          <w:i/>
          <w:sz w:val="18"/>
          <w:szCs w:val="18"/>
          <w:lang w:val="es-ES"/>
        </w:rPr>
        <w:t xml:space="preserve">Consejo de Estado. Sección Tercera. </w:t>
      </w:r>
      <w:r w:rsidRPr="0000008C">
        <w:rPr>
          <w:i/>
          <w:sz w:val="18"/>
          <w:szCs w:val="18"/>
          <w:lang w:val="es-MX"/>
        </w:rPr>
        <w:t xml:space="preserve">Sentencia de 15 de diciembre de 2004. </w:t>
      </w:r>
      <w:proofErr w:type="spellStart"/>
      <w:r w:rsidRPr="0000008C">
        <w:rPr>
          <w:i/>
          <w:sz w:val="18"/>
          <w:szCs w:val="18"/>
          <w:lang w:val="es-MX"/>
        </w:rPr>
        <w:t>Exp</w:t>
      </w:r>
      <w:proofErr w:type="spellEnd"/>
      <w:r w:rsidRPr="0000008C">
        <w:rPr>
          <w:i/>
          <w:sz w:val="18"/>
          <w:szCs w:val="18"/>
          <w:lang w:val="es-MX"/>
        </w:rPr>
        <w:t>. 14250 (3091)- 20657 (3651). M.P. Ruth Stella Correa Palacio.</w:t>
      </w:r>
    </w:p>
  </w:footnote>
  <w:footnote w:id="13">
    <w:p w14:paraId="028E95C4" w14:textId="77777777" w:rsidR="00AA5133" w:rsidRPr="0000008C" w:rsidRDefault="00AA5133" w:rsidP="0000008C">
      <w:pPr>
        <w:pStyle w:val="Subttulo"/>
        <w:spacing w:after="0"/>
        <w:jc w:val="both"/>
        <w:rPr>
          <w:sz w:val="18"/>
          <w:szCs w:val="18"/>
        </w:rPr>
      </w:pPr>
      <w:r w:rsidRPr="0000008C">
        <w:rPr>
          <w:rStyle w:val="Refdenotaalpie"/>
          <w:sz w:val="18"/>
          <w:szCs w:val="18"/>
        </w:rPr>
        <w:footnoteRef/>
      </w:r>
      <w:r w:rsidRPr="0000008C">
        <w:rPr>
          <w:sz w:val="18"/>
          <w:szCs w:val="18"/>
        </w:rPr>
        <w:t xml:space="preserve"> </w:t>
      </w:r>
      <w:r w:rsidRPr="0000008C">
        <w:rPr>
          <w:sz w:val="18"/>
          <w:szCs w:val="18"/>
          <w:lang w:val="es-ES"/>
        </w:rPr>
        <w:t xml:space="preserve">Corte Suprema de Justicia. Sala de Casación Civil. Sentencia de 12 de junio de 2018. Radicación No. </w:t>
      </w:r>
      <w:r w:rsidRPr="0000008C">
        <w:rPr>
          <w:sz w:val="18"/>
          <w:szCs w:val="18"/>
        </w:rPr>
        <w:t>Radicación: 11001-31-03-032-2011-00736-01. M.P. Luis Armando Tolosa Villabona.</w:t>
      </w:r>
    </w:p>
  </w:footnote>
  <w:footnote w:id="14">
    <w:p w14:paraId="3314212C" w14:textId="77777777" w:rsidR="00AA5133" w:rsidRPr="0000008C" w:rsidRDefault="00AA5133" w:rsidP="0000008C">
      <w:pPr>
        <w:pStyle w:val="Textonotapie"/>
        <w:ind w:left="0"/>
        <w:rPr>
          <w:sz w:val="18"/>
          <w:szCs w:val="18"/>
          <w:lang w:val="es-ES"/>
        </w:rPr>
      </w:pPr>
      <w:r w:rsidRPr="0000008C">
        <w:rPr>
          <w:rStyle w:val="Refdenotaalpie"/>
          <w:sz w:val="18"/>
          <w:szCs w:val="18"/>
        </w:rPr>
        <w:footnoteRef/>
      </w:r>
      <w:r w:rsidRPr="0000008C">
        <w:rPr>
          <w:sz w:val="18"/>
          <w:szCs w:val="18"/>
        </w:rPr>
        <w:t xml:space="preserve"> </w:t>
      </w:r>
      <w:proofErr w:type="spellStart"/>
      <w:r w:rsidRPr="0000008C">
        <w:rPr>
          <w:sz w:val="18"/>
          <w:szCs w:val="18"/>
          <w:lang w:val="es-ES"/>
        </w:rPr>
        <w:t>Ibídem</w:t>
      </w:r>
      <w:proofErr w:type="spellEnd"/>
      <w:r w:rsidRPr="0000008C">
        <w:rPr>
          <w:sz w:val="18"/>
          <w:szCs w:val="18"/>
          <w:lang w:val="es-ES"/>
        </w:rPr>
        <w:t>.</w:t>
      </w:r>
    </w:p>
  </w:footnote>
  <w:footnote w:id="15">
    <w:p w14:paraId="118D7326" w14:textId="77777777" w:rsidR="00CA03A0" w:rsidRPr="0000008C" w:rsidRDefault="00CA03A0" w:rsidP="0000008C">
      <w:pPr>
        <w:spacing w:after="0" w:line="240" w:lineRule="auto"/>
        <w:ind w:left="0"/>
        <w:rPr>
          <w:sz w:val="18"/>
          <w:szCs w:val="18"/>
          <w:shd w:val="clear" w:color="auto" w:fill="FFFFFF"/>
        </w:rPr>
      </w:pPr>
      <w:r w:rsidRPr="0000008C">
        <w:rPr>
          <w:rStyle w:val="Refdenotaalpie"/>
          <w:sz w:val="18"/>
          <w:szCs w:val="18"/>
        </w:rPr>
        <w:footnoteRef/>
      </w:r>
      <w:r w:rsidRPr="0000008C">
        <w:rPr>
          <w:sz w:val="18"/>
          <w:szCs w:val="18"/>
        </w:rPr>
        <w:t xml:space="preserve"> </w:t>
      </w:r>
      <w:r w:rsidRPr="0000008C">
        <w:rPr>
          <w:iCs/>
          <w:sz w:val="18"/>
          <w:szCs w:val="18"/>
        </w:rPr>
        <w:t xml:space="preserve">El </w:t>
      </w:r>
      <w:r w:rsidRPr="0000008C">
        <w:rPr>
          <w:sz w:val="18"/>
          <w:szCs w:val="18"/>
        </w:rPr>
        <w:t>artículo</w:t>
      </w:r>
      <w:r w:rsidRPr="0000008C">
        <w:rPr>
          <w:iCs/>
          <w:sz w:val="18"/>
          <w:szCs w:val="18"/>
        </w:rPr>
        <w:t xml:space="preserve"> 365 señala: </w:t>
      </w:r>
      <w:r w:rsidRPr="0000008C">
        <w:rPr>
          <w:sz w:val="18"/>
          <w:szCs w:val="18"/>
          <w:shd w:val="clear" w:color="auto" w:fill="FFFFFF"/>
        </w:rPr>
        <w:t>“Artículo 365. </w:t>
      </w:r>
      <w:r w:rsidRPr="0000008C">
        <w:rPr>
          <w:iCs/>
          <w:sz w:val="18"/>
          <w:szCs w:val="18"/>
          <w:shd w:val="clear" w:color="auto" w:fill="FFFFFF"/>
        </w:rPr>
        <w:t>Condena en costas</w:t>
      </w:r>
      <w:r w:rsidRPr="0000008C">
        <w:rPr>
          <w:sz w:val="18"/>
          <w:szCs w:val="18"/>
          <w:shd w:val="clear" w:color="auto" w:fill="FFFFFF"/>
        </w:rPr>
        <w:t>.</w:t>
      </w:r>
    </w:p>
    <w:p w14:paraId="7A8733D8" w14:textId="77777777" w:rsidR="00CA03A0" w:rsidRPr="0000008C" w:rsidRDefault="00CA03A0" w:rsidP="0000008C">
      <w:pPr>
        <w:shd w:val="clear" w:color="auto" w:fill="FFFFFF"/>
        <w:spacing w:after="0" w:line="240" w:lineRule="auto"/>
        <w:ind w:left="0"/>
        <w:rPr>
          <w:sz w:val="18"/>
          <w:szCs w:val="18"/>
        </w:rPr>
      </w:pPr>
      <w:r w:rsidRPr="0000008C">
        <w:rPr>
          <w:sz w:val="18"/>
          <w:szCs w:val="18"/>
        </w:rPr>
        <w:t>En los procesos y en las actuaciones posteriores a aquellos en que haya controversia la condena en costas se sujetará a las siguientes reglas: (…)</w:t>
      </w:r>
    </w:p>
    <w:p w14:paraId="2FDCEAC4" w14:textId="77777777" w:rsidR="00CA03A0" w:rsidRPr="004725B0" w:rsidRDefault="00CA03A0" w:rsidP="0000008C">
      <w:pPr>
        <w:shd w:val="clear" w:color="auto" w:fill="FFFFFF"/>
        <w:spacing w:after="0" w:line="240" w:lineRule="auto"/>
        <w:ind w:left="0"/>
        <w:rPr>
          <w:sz w:val="18"/>
          <w:szCs w:val="18"/>
        </w:rPr>
      </w:pPr>
      <w:r w:rsidRPr="0000008C">
        <w:rPr>
          <w:sz w:val="18"/>
          <w:szCs w:val="18"/>
        </w:rPr>
        <w:t>3. En la providencia del superior que confirme en todas sus partes la de primera instancia se condenará al recurrente en las costas de la segunda. (…)</w:t>
      </w:r>
    </w:p>
  </w:footnote>
  <w:footnote w:id="16">
    <w:p w14:paraId="49274070" w14:textId="77777777" w:rsidR="00CA03A0" w:rsidRPr="004725B0" w:rsidRDefault="00CA03A0" w:rsidP="00CA03A0">
      <w:pPr>
        <w:pStyle w:val="Textonotapie"/>
        <w:ind w:left="0"/>
        <w:rPr>
          <w:b/>
          <w:sz w:val="18"/>
          <w:szCs w:val="18"/>
        </w:rPr>
      </w:pPr>
      <w:r w:rsidRPr="004725B0">
        <w:rPr>
          <w:rStyle w:val="Refdenotaalpie"/>
          <w:rFonts w:eastAsia="Calibri"/>
          <w:sz w:val="18"/>
          <w:szCs w:val="18"/>
        </w:rPr>
        <w:footnoteRef/>
      </w:r>
      <w:r w:rsidRPr="004725B0">
        <w:rPr>
          <w:sz w:val="18"/>
          <w:szCs w:val="18"/>
        </w:rPr>
        <w:t xml:space="preserve"> Las pretensiones de la demanda se fijaron en la suma de $246.400.100 (</w:t>
      </w:r>
      <w:proofErr w:type="spellStart"/>
      <w:r w:rsidRPr="004725B0">
        <w:rPr>
          <w:sz w:val="18"/>
          <w:szCs w:val="18"/>
        </w:rPr>
        <w:t>fl</w:t>
      </w:r>
      <w:proofErr w:type="spellEnd"/>
      <w:r w:rsidRPr="004725B0">
        <w:rPr>
          <w:sz w:val="18"/>
          <w:szCs w:val="18"/>
        </w:rPr>
        <w:t>. 31 c1).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F7858" w14:textId="77777777" w:rsidR="00FD00CB" w:rsidRDefault="00FD00CB">
    <w:pPr>
      <w:tabs>
        <w:tab w:val="center" w:pos="3584"/>
      </w:tabs>
      <w:spacing w:after="0" w:line="259" w:lineRule="auto"/>
      <w:ind w:left="0"/>
      <w:jc w:val="left"/>
    </w:pPr>
    <w:r>
      <w:rPr>
        <w:sz w:val="16"/>
      </w:rPr>
      <w:t xml:space="preserve">Expediente: </w:t>
    </w:r>
    <w:r>
      <w:rPr>
        <w:sz w:val="16"/>
      </w:rPr>
      <w:tab/>
      <w:t xml:space="preserve">11001334306120160009302 </w:t>
    </w:r>
  </w:p>
  <w:p w14:paraId="5268B0B8" w14:textId="77777777" w:rsidR="00FD00CB" w:rsidRDefault="00FD00CB">
    <w:pPr>
      <w:tabs>
        <w:tab w:val="center" w:pos="3836"/>
      </w:tabs>
      <w:spacing w:after="0" w:line="259" w:lineRule="auto"/>
      <w:ind w:left="0"/>
      <w:jc w:val="left"/>
    </w:pPr>
    <w:r>
      <w:rPr>
        <w:sz w:val="16"/>
      </w:rPr>
      <w:t xml:space="preserve">Demandante: </w:t>
    </w:r>
    <w:r>
      <w:rPr>
        <w:sz w:val="16"/>
      </w:rPr>
      <w:tab/>
      <w:t xml:space="preserve">Carlos Humberto Hernández Forero  </w:t>
    </w:r>
  </w:p>
  <w:p w14:paraId="15505A23" w14:textId="77777777" w:rsidR="00FD00CB" w:rsidRDefault="00FD00CB">
    <w:pPr>
      <w:tabs>
        <w:tab w:val="center" w:pos="1426"/>
        <w:tab w:val="center" w:pos="4132"/>
      </w:tabs>
      <w:spacing w:after="0" w:line="259" w:lineRule="auto"/>
      <w:ind w:left="0"/>
      <w:jc w:val="left"/>
    </w:pPr>
    <w:r>
      <w:rPr>
        <w:sz w:val="16"/>
      </w:rPr>
      <w:t xml:space="preserve">Demandado: </w:t>
    </w:r>
    <w:r>
      <w:rPr>
        <w:sz w:val="16"/>
      </w:rPr>
      <w:tab/>
      <w:t xml:space="preserve"> </w:t>
    </w:r>
    <w:r>
      <w:rPr>
        <w:sz w:val="16"/>
      </w:rPr>
      <w:tab/>
      <w:t xml:space="preserve">          Nación – Ministerio de Defensa – Policía Nacional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1DF67" w14:textId="77777777" w:rsidR="00FD6CCD" w:rsidRDefault="00FD00CB" w:rsidP="00FD6CCD">
    <w:pPr>
      <w:tabs>
        <w:tab w:val="center" w:pos="3584"/>
      </w:tabs>
      <w:spacing w:after="0" w:line="259" w:lineRule="auto"/>
      <w:ind w:left="0"/>
      <w:jc w:val="left"/>
      <w:rPr>
        <w:sz w:val="14"/>
      </w:rPr>
    </w:pPr>
    <w:r w:rsidRPr="005E2A84">
      <w:rPr>
        <w:sz w:val="14"/>
      </w:rPr>
      <w:t xml:space="preserve">Expediente: </w:t>
    </w:r>
    <w:r w:rsidRPr="005E2A84">
      <w:rPr>
        <w:sz w:val="14"/>
      </w:rPr>
      <w:tab/>
    </w:r>
    <w:r w:rsidR="00FD6CCD" w:rsidRPr="00FD6CCD">
      <w:rPr>
        <w:sz w:val="14"/>
      </w:rPr>
      <w:t xml:space="preserve">11001333603320150008101 </w:t>
    </w:r>
  </w:p>
  <w:p w14:paraId="31421C20" w14:textId="66D1DDC3" w:rsidR="00FD00CB" w:rsidRPr="005E2A84" w:rsidRDefault="00FD00CB" w:rsidP="00FD6CCD">
    <w:pPr>
      <w:tabs>
        <w:tab w:val="center" w:pos="3584"/>
      </w:tabs>
      <w:spacing w:after="0" w:line="259" w:lineRule="auto"/>
      <w:ind w:left="0"/>
      <w:jc w:val="left"/>
      <w:rPr>
        <w:sz w:val="22"/>
      </w:rPr>
    </w:pPr>
    <w:r w:rsidRPr="005E2A84">
      <w:rPr>
        <w:sz w:val="14"/>
      </w:rPr>
      <w:t xml:space="preserve">Demandante:                                     </w:t>
    </w:r>
    <w:r w:rsidR="005E2A84">
      <w:rPr>
        <w:sz w:val="14"/>
      </w:rPr>
      <w:t xml:space="preserve">           </w:t>
    </w:r>
    <w:proofErr w:type="spellStart"/>
    <w:r w:rsidR="00FD6CCD" w:rsidRPr="00FD6CCD">
      <w:rPr>
        <w:sz w:val="14"/>
      </w:rPr>
      <w:t>Carine</w:t>
    </w:r>
    <w:proofErr w:type="spellEnd"/>
    <w:r w:rsidR="00FD6CCD" w:rsidRPr="00FD6CCD">
      <w:rPr>
        <w:sz w:val="14"/>
      </w:rPr>
      <w:t xml:space="preserve"> </w:t>
    </w:r>
    <w:proofErr w:type="spellStart"/>
    <w:r w:rsidR="00FD6CCD" w:rsidRPr="00FD6CCD">
      <w:rPr>
        <w:sz w:val="14"/>
      </w:rPr>
      <w:t>Pening</w:t>
    </w:r>
    <w:proofErr w:type="spellEnd"/>
    <w:r w:rsidR="00FD6CCD" w:rsidRPr="00FD6CCD">
      <w:rPr>
        <w:sz w:val="14"/>
      </w:rPr>
      <w:t xml:space="preserve"> Gaviria y otros</w:t>
    </w:r>
  </w:p>
  <w:p w14:paraId="39894538" w14:textId="623153AD" w:rsidR="00FD6CCD" w:rsidRDefault="00FD00CB">
    <w:pPr>
      <w:tabs>
        <w:tab w:val="center" w:pos="1426"/>
        <w:tab w:val="center" w:pos="4132"/>
      </w:tabs>
      <w:spacing w:after="0" w:line="259" w:lineRule="auto"/>
      <w:ind w:left="0"/>
      <w:jc w:val="left"/>
      <w:rPr>
        <w:sz w:val="14"/>
      </w:rPr>
    </w:pPr>
    <w:r w:rsidRPr="005E2A84">
      <w:rPr>
        <w:sz w:val="14"/>
      </w:rPr>
      <w:t xml:space="preserve">Demandado: </w:t>
    </w:r>
    <w:r w:rsidRPr="005E2A84">
      <w:rPr>
        <w:sz w:val="14"/>
      </w:rPr>
      <w:tab/>
      <w:t xml:space="preserve"> </w:t>
    </w:r>
    <w:r w:rsidR="008D1C39">
      <w:rPr>
        <w:sz w:val="14"/>
      </w:rPr>
      <w:t xml:space="preserve">                                               </w:t>
    </w:r>
    <w:r w:rsidR="008D1C39" w:rsidRPr="008D1C39">
      <w:rPr>
        <w:sz w:val="14"/>
      </w:rPr>
      <w:t xml:space="preserve">Hospital </w:t>
    </w:r>
    <w:r w:rsidR="00FD6CCD">
      <w:rPr>
        <w:sz w:val="14"/>
      </w:rPr>
      <w:t>San Rafael y otros</w:t>
    </w:r>
  </w:p>
  <w:p w14:paraId="00558F01" w14:textId="77777777" w:rsidR="00781D44" w:rsidRPr="005E2A84" w:rsidRDefault="00781D44">
    <w:pPr>
      <w:tabs>
        <w:tab w:val="center" w:pos="1426"/>
        <w:tab w:val="center" w:pos="4132"/>
      </w:tabs>
      <w:spacing w:after="0" w:line="259" w:lineRule="auto"/>
      <w:ind w:left="0"/>
      <w:jc w:val="lef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3C015" w14:textId="77777777" w:rsidR="00FD00CB" w:rsidRDefault="00FD00CB">
    <w:pPr>
      <w:spacing w:after="160" w:line="259"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8BA"/>
    <w:multiLevelType w:val="hybridMultilevel"/>
    <w:tmpl w:val="A3600134"/>
    <w:lvl w:ilvl="0" w:tplc="6AF6E7E6">
      <w:start w:val="1"/>
      <w:numFmt w:val="bullet"/>
      <w:lvlText w:val="-"/>
      <w:lvlJc w:val="left"/>
      <w:pPr>
        <w:ind w:left="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A4C4546">
      <w:start w:val="1"/>
      <w:numFmt w:val="bullet"/>
      <w:lvlText w:val="o"/>
      <w:lvlJc w:val="left"/>
      <w:pPr>
        <w:ind w:left="16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44E456">
      <w:start w:val="1"/>
      <w:numFmt w:val="bullet"/>
      <w:lvlText w:val="▪"/>
      <w:lvlJc w:val="left"/>
      <w:pPr>
        <w:ind w:left="23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6964C0A">
      <w:start w:val="1"/>
      <w:numFmt w:val="bullet"/>
      <w:lvlText w:val="•"/>
      <w:lvlJc w:val="left"/>
      <w:pPr>
        <w:ind w:left="30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184D3A">
      <w:start w:val="1"/>
      <w:numFmt w:val="bullet"/>
      <w:lvlText w:val="o"/>
      <w:lvlJc w:val="left"/>
      <w:pPr>
        <w:ind w:left="3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B662140">
      <w:start w:val="1"/>
      <w:numFmt w:val="bullet"/>
      <w:lvlText w:val="▪"/>
      <w:lvlJc w:val="left"/>
      <w:pPr>
        <w:ind w:left="4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B4A501A">
      <w:start w:val="1"/>
      <w:numFmt w:val="bullet"/>
      <w:lvlText w:val="•"/>
      <w:lvlJc w:val="left"/>
      <w:pPr>
        <w:ind w:left="5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F8BE3E">
      <w:start w:val="1"/>
      <w:numFmt w:val="bullet"/>
      <w:lvlText w:val="o"/>
      <w:lvlJc w:val="left"/>
      <w:pPr>
        <w:ind w:left="5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4865EC8">
      <w:start w:val="1"/>
      <w:numFmt w:val="bullet"/>
      <w:lvlText w:val="▪"/>
      <w:lvlJc w:val="left"/>
      <w:pPr>
        <w:ind w:left="6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B744EE"/>
    <w:multiLevelType w:val="hybridMultilevel"/>
    <w:tmpl w:val="28DE1A28"/>
    <w:lvl w:ilvl="0" w:tplc="E702CA7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B4D18C">
      <w:start w:val="1"/>
      <w:numFmt w:val="bullet"/>
      <w:lvlText w:val="o"/>
      <w:lvlJc w:val="left"/>
      <w:pPr>
        <w:ind w:left="1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1FEBABE">
      <w:start w:val="1"/>
      <w:numFmt w:val="bullet"/>
      <w:lvlText w:val="▪"/>
      <w:lvlJc w:val="left"/>
      <w:pPr>
        <w:ind w:left="1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FA050AA">
      <w:start w:val="1"/>
      <w:numFmt w:val="bullet"/>
      <w:lvlText w:val="•"/>
      <w:lvlJc w:val="left"/>
      <w:pPr>
        <w:ind w:left="25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5C4706">
      <w:start w:val="1"/>
      <w:numFmt w:val="bullet"/>
      <w:lvlText w:val="o"/>
      <w:lvlJc w:val="left"/>
      <w:pPr>
        <w:ind w:left="32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3F08FEE">
      <w:start w:val="1"/>
      <w:numFmt w:val="bullet"/>
      <w:lvlText w:val="▪"/>
      <w:lvlJc w:val="left"/>
      <w:pPr>
        <w:ind w:left="3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D3E2F80">
      <w:start w:val="1"/>
      <w:numFmt w:val="bullet"/>
      <w:lvlText w:val="•"/>
      <w:lvlJc w:val="left"/>
      <w:pPr>
        <w:ind w:left="46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4826EA">
      <w:start w:val="1"/>
      <w:numFmt w:val="bullet"/>
      <w:lvlText w:val="o"/>
      <w:lvlJc w:val="left"/>
      <w:pPr>
        <w:ind w:left="54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181576">
      <w:start w:val="1"/>
      <w:numFmt w:val="bullet"/>
      <w:lvlText w:val="▪"/>
      <w:lvlJc w:val="left"/>
      <w:pPr>
        <w:ind w:left="6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CD2621"/>
    <w:multiLevelType w:val="hybridMultilevel"/>
    <w:tmpl w:val="8B6EA51E"/>
    <w:lvl w:ilvl="0" w:tplc="F10E4670">
      <w:start w:val="3"/>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A576013"/>
    <w:multiLevelType w:val="hybridMultilevel"/>
    <w:tmpl w:val="8E720D42"/>
    <w:lvl w:ilvl="0" w:tplc="1B0270A2">
      <w:start w:val="8"/>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A7B5507"/>
    <w:multiLevelType w:val="hybridMultilevel"/>
    <w:tmpl w:val="701E9E16"/>
    <w:lvl w:ilvl="0" w:tplc="794E2096">
      <w:start w:val="1"/>
      <w:numFmt w:val="bullet"/>
      <w:lvlText w:val="-"/>
      <w:lvlJc w:val="left"/>
      <w:pPr>
        <w:ind w:left="1068" w:hanging="360"/>
      </w:pPr>
      <w:rPr>
        <w:rFonts w:ascii="Arial" w:eastAsia="Arial" w:hAnsi="Aria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15:restartNumberingAfterBreak="0">
    <w:nsid w:val="14233DC6"/>
    <w:multiLevelType w:val="multilevel"/>
    <w:tmpl w:val="0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A862C90"/>
    <w:multiLevelType w:val="hybridMultilevel"/>
    <w:tmpl w:val="210C12A8"/>
    <w:lvl w:ilvl="0" w:tplc="213EA770">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AD50F48"/>
    <w:multiLevelType w:val="multilevel"/>
    <w:tmpl w:val="CEDECBE2"/>
    <w:lvl w:ilvl="0">
      <w:start w:val="1"/>
      <w:numFmt w:val="decimal"/>
      <w:lvlText w:val="%1."/>
      <w:lvlJc w:val="left"/>
      <w:pPr>
        <w:ind w:left="440" w:hanging="440"/>
      </w:pPr>
      <w:rPr>
        <w:rFonts w:hint="default"/>
      </w:rPr>
    </w:lvl>
    <w:lvl w:ilvl="1">
      <w:start w:val="1"/>
      <w:numFmt w:val="decimal"/>
      <w:lvlText w:val="%1.%2."/>
      <w:lvlJc w:val="left"/>
      <w:pPr>
        <w:ind w:left="719" w:hanging="720"/>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1077" w:hanging="108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435" w:hanging="144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793" w:hanging="1800"/>
      </w:pPr>
      <w:rPr>
        <w:rFonts w:hint="default"/>
      </w:rPr>
    </w:lvl>
    <w:lvl w:ilvl="8">
      <w:start w:val="1"/>
      <w:numFmt w:val="decimal"/>
      <w:lvlText w:val="%1.%2.%3.%4.%5.%6.%7.%8.%9."/>
      <w:lvlJc w:val="left"/>
      <w:pPr>
        <w:ind w:left="2152" w:hanging="2160"/>
      </w:pPr>
      <w:rPr>
        <w:rFonts w:hint="default"/>
      </w:rPr>
    </w:lvl>
  </w:abstractNum>
  <w:abstractNum w:abstractNumId="8" w15:restartNumberingAfterBreak="0">
    <w:nsid w:val="1CBE59ED"/>
    <w:multiLevelType w:val="hybridMultilevel"/>
    <w:tmpl w:val="6256E1CA"/>
    <w:lvl w:ilvl="0" w:tplc="9BD606E6">
      <w:start w:val="16"/>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1" w:tplc="1DA0006C">
      <w:start w:val="1"/>
      <w:numFmt w:val="lowerLetter"/>
      <w:lvlText w:val="%2"/>
      <w:lvlJc w:val="left"/>
      <w:pPr>
        <w:ind w:left="109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2" w:tplc="6B9CC0AC">
      <w:start w:val="1"/>
      <w:numFmt w:val="lowerRoman"/>
      <w:lvlText w:val="%3"/>
      <w:lvlJc w:val="left"/>
      <w:pPr>
        <w:ind w:left="181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3" w:tplc="0F56D47C">
      <w:start w:val="1"/>
      <w:numFmt w:val="decimal"/>
      <w:lvlText w:val="%4"/>
      <w:lvlJc w:val="left"/>
      <w:pPr>
        <w:ind w:left="253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4" w:tplc="254417DA">
      <w:start w:val="1"/>
      <w:numFmt w:val="lowerLetter"/>
      <w:lvlText w:val="%5"/>
      <w:lvlJc w:val="left"/>
      <w:pPr>
        <w:ind w:left="325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5" w:tplc="47DC172E">
      <w:start w:val="1"/>
      <w:numFmt w:val="lowerRoman"/>
      <w:lvlText w:val="%6"/>
      <w:lvlJc w:val="left"/>
      <w:pPr>
        <w:ind w:left="397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6" w:tplc="B5F8870C">
      <w:start w:val="1"/>
      <w:numFmt w:val="decimal"/>
      <w:lvlText w:val="%7"/>
      <w:lvlJc w:val="left"/>
      <w:pPr>
        <w:ind w:left="469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7" w:tplc="396C6CA6">
      <w:start w:val="1"/>
      <w:numFmt w:val="lowerLetter"/>
      <w:lvlText w:val="%8"/>
      <w:lvlJc w:val="left"/>
      <w:pPr>
        <w:ind w:left="541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8" w:tplc="75BC1B82">
      <w:start w:val="1"/>
      <w:numFmt w:val="lowerRoman"/>
      <w:lvlText w:val="%9"/>
      <w:lvlJc w:val="left"/>
      <w:pPr>
        <w:ind w:left="613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abstractNum>
  <w:abstractNum w:abstractNumId="9" w15:restartNumberingAfterBreak="0">
    <w:nsid w:val="1ED21E8B"/>
    <w:multiLevelType w:val="hybridMultilevel"/>
    <w:tmpl w:val="086684A6"/>
    <w:lvl w:ilvl="0" w:tplc="6B3E9D28">
      <w:start w:val="1"/>
      <w:numFmt w:val="lowerRoman"/>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36DE3A">
      <w:start w:val="1"/>
      <w:numFmt w:val="lowerLetter"/>
      <w:lvlText w:val="%2"/>
      <w:lvlJc w:val="left"/>
      <w:pPr>
        <w:ind w:left="1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F66D8FC">
      <w:start w:val="1"/>
      <w:numFmt w:val="lowerRoman"/>
      <w:lvlText w:val="%3"/>
      <w:lvlJc w:val="left"/>
      <w:pPr>
        <w:ind w:left="1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2DEB106">
      <w:start w:val="1"/>
      <w:numFmt w:val="decimal"/>
      <w:lvlText w:val="%4"/>
      <w:lvlJc w:val="left"/>
      <w:pPr>
        <w:ind w:left="2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58E092">
      <w:start w:val="1"/>
      <w:numFmt w:val="lowerLetter"/>
      <w:lvlText w:val="%5"/>
      <w:lvlJc w:val="left"/>
      <w:pPr>
        <w:ind w:left="3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C860D2">
      <w:start w:val="1"/>
      <w:numFmt w:val="lowerRoman"/>
      <w:lvlText w:val="%6"/>
      <w:lvlJc w:val="left"/>
      <w:pPr>
        <w:ind w:left="3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4285AA4">
      <w:start w:val="1"/>
      <w:numFmt w:val="decimal"/>
      <w:lvlText w:val="%7"/>
      <w:lvlJc w:val="left"/>
      <w:pPr>
        <w:ind w:left="4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420378">
      <w:start w:val="1"/>
      <w:numFmt w:val="lowerLetter"/>
      <w:lvlText w:val="%8"/>
      <w:lvlJc w:val="left"/>
      <w:pPr>
        <w:ind w:left="5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D4C6096">
      <w:start w:val="1"/>
      <w:numFmt w:val="lowerRoman"/>
      <w:lvlText w:val="%9"/>
      <w:lvlJc w:val="left"/>
      <w:pPr>
        <w:ind w:left="61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1BC62CC"/>
    <w:multiLevelType w:val="hybridMultilevel"/>
    <w:tmpl w:val="E892D4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0E1C24"/>
    <w:multiLevelType w:val="hybridMultilevel"/>
    <w:tmpl w:val="6268AC94"/>
    <w:lvl w:ilvl="0" w:tplc="07E89B0A">
      <w:start w:val="1"/>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995DE5"/>
    <w:multiLevelType w:val="hybridMultilevel"/>
    <w:tmpl w:val="75B07EA4"/>
    <w:lvl w:ilvl="0" w:tplc="C70E140C">
      <w:start w:val="1"/>
      <w:numFmt w:val="decimal"/>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3" w15:restartNumberingAfterBreak="0">
    <w:nsid w:val="2B0D5F14"/>
    <w:multiLevelType w:val="hybridMultilevel"/>
    <w:tmpl w:val="909AF728"/>
    <w:lvl w:ilvl="0" w:tplc="080A0001">
      <w:start w:val="1"/>
      <w:numFmt w:val="bullet"/>
      <w:lvlText w:val=""/>
      <w:lvlJc w:val="left"/>
      <w:pPr>
        <w:ind w:left="1288" w:hanging="360"/>
      </w:pPr>
      <w:rPr>
        <w:rFonts w:ascii="Symbol" w:hAnsi="Symbol" w:hint="default"/>
      </w:rPr>
    </w:lvl>
    <w:lvl w:ilvl="1" w:tplc="080A0003" w:tentative="1">
      <w:start w:val="1"/>
      <w:numFmt w:val="bullet"/>
      <w:lvlText w:val="o"/>
      <w:lvlJc w:val="left"/>
      <w:pPr>
        <w:ind w:left="2008" w:hanging="360"/>
      </w:pPr>
      <w:rPr>
        <w:rFonts w:ascii="Courier New" w:hAnsi="Courier New" w:cs="Courier New" w:hint="default"/>
      </w:rPr>
    </w:lvl>
    <w:lvl w:ilvl="2" w:tplc="080A0005" w:tentative="1">
      <w:start w:val="1"/>
      <w:numFmt w:val="bullet"/>
      <w:lvlText w:val=""/>
      <w:lvlJc w:val="left"/>
      <w:pPr>
        <w:ind w:left="2728" w:hanging="360"/>
      </w:pPr>
      <w:rPr>
        <w:rFonts w:ascii="Wingdings" w:hAnsi="Wingdings" w:hint="default"/>
      </w:rPr>
    </w:lvl>
    <w:lvl w:ilvl="3" w:tplc="080A0001" w:tentative="1">
      <w:start w:val="1"/>
      <w:numFmt w:val="bullet"/>
      <w:lvlText w:val=""/>
      <w:lvlJc w:val="left"/>
      <w:pPr>
        <w:ind w:left="3448" w:hanging="360"/>
      </w:pPr>
      <w:rPr>
        <w:rFonts w:ascii="Symbol" w:hAnsi="Symbol" w:hint="default"/>
      </w:rPr>
    </w:lvl>
    <w:lvl w:ilvl="4" w:tplc="080A0003" w:tentative="1">
      <w:start w:val="1"/>
      <w:numFmt w:val="bullet"/>
      <w:lvlText w:val="o"/>
      <w:lvlJc w:val="left"/>
      <w:pPr>
        <w:ind w:left="4168" w:hanging="360"/>
      </w:pPr>
      <w:rPr>
        <w:rFonts w:ascii="Courier New" w:hAnsi="Courier New" w:cs="Courier New" w:hint="default"/>
      </w:rPr>
    </w:lvl>
    <w:lvl w:ilvl="5" w:tplc="080A0005" w:tentative="1">
      <w:start w:val="1"/>
      <w:numFmt w:val="bullet"/>
      <w:lvlText w:val=""/>
      <w:lvlJc w:val="left"/>
      <w:pPr>
        <w:ind w:left="4888" w:hanging="360"/>
      </w:pPr>
      <w:rPr>
        <w:rFonts w:ascii="Wingdings" w:hAnsi="Wingdings" w:hint="default"/>
      </w:rPr>
    </w:lvl>
    <w:lvl w:ilvl="6" w:tplc="080A0001" w:tentative="1">
      <w:start w:val="1"/>
      <w:numFmt w:val="bullet"/>
      <w:lvlText w:val=""/>
      <w:lvlJc w:val="left"/>
      <w:pPr>
        <w:ind w:left="5608" w:hanging="360"/>
      </w:pPr>
      <w:rPr>
        <w:rFonts w:ascii="Symbol" w:hAnsi="Symbol" w:hint="default"/>
      </w:rPr>
    </w:lvl>
    <w:lvl w:ilvl="7" w:tplc="080A0003" w:tentative="1">
      <w:start w:val="1"/>
      <w:numFmt w:val="bullet"/>
      <w:lvlText w:val="o"/>
      <w:lvlJc w:val="left"/>
      <w:pPr>
        <w:ind w:left="6328" w:hanging="360"/>
      </w:pPr>
      <w:rPr>
        <w:rFonts w:ascii="Courier New" w:hAnsi="Courier New" w:cs="Courier New" w:hint="default"/>
      </w:rPr>
    </w:lvl>
    <w:lvl w:ilvl="8" w:tplc="080A0005" w:tentative="1">
      <w:start w:val="1"/>
      <w:numFmt w:val="bullet"/>
      <w:lvlText w:val=""/>
      <w:lvlJc w:val="left"/>
      <w:pPr>
        <w:ind w:left="7048" w:hanging="360"/>
      </w:pPr>
      <w:rPr>
        <w:rFonts w:ascii="Wingdings" w:hAnsi="Wingdings" w:hint="default"/>
      </w:rPr>
    </w:lvl>
  </w:abstractNum>
  <w:abstractNum w:abstractNumId="14" w15:restartNumberingAfterBreak="0">
    <w:nsid w:val="2B371D1A"/>
    <w:multiLevelType w:val="hybridMultilevel"/>
    <w:tmpl w:val="E892D4C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D124BAF"/>
    <w:multiLevelType w:val="hybridMultilevel"/>
    <w:tmpl w:val="C33414FC"/>
    <w:lvl w:ilvl="0" w:tplc="2618BF6A">
      <w:start w:val="4"/>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5DD2470"/>
    <w:multiLevelType w:val="hybridMultilevel"/>
    <w:tmpl w:val="62C47AAE"/>
    <w:lvl w:ilvl="0" w:tplc="27B22644">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36E478B8"/>
    <w:multiLevelType w:val="hybridMultilevel"/>
    <w:tmpl w:val="EBF0E10A"/>
    <w:lvl w:ilvl="0" w:tplc="B66A82D2">
      <w:start w:val="64"/>
      <w:numFmt w:val="decimal"/>
      <w:lvlText w:val="%1."/>
      <w:lvlJc w:val="left"/>
      <w:pPr>
        <w:ind w:left="5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844812">
      <w:start w:val="1"/>
      <w:numFmt w:val="lowerLetter"/>
      <w:lvlText w:val="%2"/>
      <w:lvlJc w:val="left"/>
      <w:pPr>
        <w:ind w:left="16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A4A5F6E">
      <w:start w:val="1"/>
      <w:numFmt w:val="lowerRoman"/>
      <w:lvlText w:val="%3"/>
      <w:lvlJc w:val="left"/>
      <w:pPr>
        <w:ind w:left="23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24E9FA">
      <w:start w:val="1"/>
      <w:numFmt w:val="decimal"/>
      <w:lvlText w:val="%4"/>
      <w:lvlJc w:val="left"/>
      <w:pPr>
        <w:ind w:left="30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0C8A4E">
      <w:start w:val="1"/>
      <w:numFmt w:val="lowerLetter"/>
      <w:lvlText w:val="%5"/>
      <w:lvlJc w:val="left"/>
      <w:pPr>
        <w:ind w:left="37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2E81448">
      <w:start w:val="1"/>
      <w:numFmt w:val="lowerRoman"/>
      <w:lvlText w:val="%6"/>
      <w:lvlJc w:val="left"/>
      <w:pPr>
        <w:ind w:left="45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7C0A748">
      <w:start w:val="1"/>
      <w:numFmt w:val="decimal"/>
      <w:lvlText w:val="%7"/>
      <w:lvlJc w:val="left"/>
      <w:pPr>
        <w:ind w:left="52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21A632E">
      <w:start w:val="1"/>
      <w:numFmt w:val="lowerLetter"/>
      <w:lvlText w:val="%8"/>
      <w:lvlJc w:val="left"/>
      <w:pPr>
        <w:ind w:left="59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FA4C320">
      <w:start w:val="1"/>
      <w:numFmt w:val="lowerRoman"/>
      <w:lvlText w:val="%9"/>
      <w:lvlJc w:val="left"/>
      <w:pPr>
        <w:ind w:left="66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85F418E"/>
    <w:multiLevelType w:val="hybridMultilevel"/>
    <w:tmpl w:val="5D888B50"/>
    <w:lvl w:ilvl="0" w:tplc="09BA8DA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C4DF12">
      <w:start w:val="1"/>
      <w:numFmt w:val="bullet"/>
      <w:lvlText w:val="o"/>
      <w:lvlJc w:val="left"/>
      <w:pPr>
        <w:ind w:left="1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93C7DBC">
      <w:start w:val="1"/>
      <w:numFmt w:val="bullet"/>
      <w:lvlText w:val="▪"/>
      <w:lvlJc w:val="left"/>
      <w:pPr>
        <w:ind w:left="1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63C0B34">
      <w:start w:val="1"/>
      <w:numFmt w:val="bullet"/>
      <w:lvlText w:val="•"/>
      <w:lvlJc w:val="left"/>
      <w:pPr>
        <w:ind w:left="25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403CF6">
      <w:start w:val="1"/>
      <w:numFmt w:val="bullet"/>
      <w:lvlText w:val="o"/>
      <w:lvlJc w:val="left"/>
      <w:pPr>
        <w:ind w:left="32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CB8BBAC">
      <w:start w:val="1"/>
      <w:numFmt w:val="bullet"/>
      <w:lvlText w:val="▪"/>
      <w:lvlJc w:val="left"/>
      <w:pPr>
        <w:ind w:left="3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5EFF68">
      <w:start w:val="1"/>
      <w:numFmt w:val="bullet"/>
      <w:lvlText w:val="•"/>
      <w:lvlJc w:val="left"/>
      <w:pPr>
        <w:ind w:left="46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DAF090">
      <w:start w:val="1"/>
      <w:numFmt w:val="bullet"/>
      <w:lvlText w:val="o"/>
      <w:lvlJc w:val="left"/>
      <w:pPr>
        <w:ind w:left="54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44EECE0">
      <w:start w:val="1"/>
      <w:numFmt w:val="bullet"/>
      <w:lvlText w:val="▪"/>
      <w:lvlJc w:val="left"/>
      <w:pPr>
        <w:ind w:left="6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A784BB5"/>
    <w:multiLevelType w:val="hybridMultilevel"/>
    <w:tmpl w:val="4622EA48"/>
    <w:lvl w:ilvl="0" w:tplc="6D26B25C">
      <w:start w:val="1"/>
      <w:numFmt w:val="decimal"/>
      <w:lvlText w:val="%1."/>
      <w:lvlJc w:val="left"/>
      <w:pPr>
        <w:ind w:left="1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1" w:tplc="2A9C1E7A">
      <w:start w:val="1"/>
      <w:numFmt w:val="lowerLetter"/>
      <w:lvlText w:val="%2"/>
      <w:lvlJc w:val="left"/>
      <w:pPr>
        <w:ind w:left="108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2" w:tplc="A1BAFE56">
      <w:start w:val="1"/>
      <w:numFmt w:val="lowerRoman"/>
      <w:lvlText w:val="%3"/>
      <w:lvlJc w:val="left"/>
      <w:pPr>
        <w:ind w:left="180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3" w:tplc="CD166A88">
      <w:start w:val="1"/>
      <w:numFmt w:val="decimal"/>
      <w:lvlText w:val="%4"/>
      <w:lvlJc w:val="left"/>
      <w:pPr>
        <w:ind w:left="252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4" w:tplc="60749870">
      <w:start w:val="1"/>
      <w:numFmt w:val="lowerLetter"/>
      <w:lvlText w:val="%5"/>
      <w:lvlJc w:val="left"/>
      <w:pPr>
        <w:ind w:left="324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5" w:tplc="7054DBE0">
      <w:start w:val="1"/>
      <w:numFmt w:val="lowerRoman"/>
      <w:lvlText w:val="%6"/>
      <w:lvlJc w:val="left"/>
      <w:pPr>
        <w:ind w:left="396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6" w:tplc="9AB495E0">
      <w:start w:val="1"/>
      <w:numFmt w:val="decimal"/>
      <w:lvlText w:val="%7"/>
      <w:lvlJc w:val="left"/>
      <w:pPr>
        <w:ind w:left="468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7" w:tplc="357077BC">
      <w:start w:val="1"/>
      <w:numFmt w:val="lowerLetter"/>
      <w:lvlText w:val="%8"/>
      <w:lvlJc w:val="left"/>
      <w:pPr>
        <w:ind w:left="540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8" w:tplc="F968AF64">
      <w:start w:val="1"/>
      <w:numFmt w:val="lowerRoman"/>
      <w:lvlText w:val="%9"/>
      <w:lvlJc w:val="left"/>
      <w:pPr>
        <w:ind w:left="612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3BD35896"/>
    <w:multiLevelType w:val="hybridMultilevel"/>
    <w:tmpl w:val="2766C73A"/>
    <w:lvl w:ilvl="0" w:tplc="8C063484">
      <w:start w:val="1"/>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E6E507B"/>
    <w:multiLevelType w:val="hybridMultilevel"/>
    <w:tmpl w:val="8D1E5802"/>
    <w:lvl w:ilvl="0" w:tplc="A58C64CE">
      <w:start w:val="1"/>
      <w:numFmt w:val="decimal"/>
      <w:lvlText w:val="%1"/>
      <w:lvlJc w:val="left"/>
      <w:pPr>
        <w:ind w:left="118"/>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1" w:tplc="C8329DC8">
      <w:start w:val="1"/>
      <w:numFmt w:val="lowerLetter"/>
      <w:lvlText w:val="%2"/>
      <w:lvlJc w:val="left"/>
      <w:pPr>
        <w:ind w:left="109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2" w:tplc="6DB2C4DA">
      <w:start w:val="1"/>
      <w:numFmt w:val="lowerRoman"/>
      <w:lvlText w:val="%3"/>
      <w:lvlJc w:val="left"/>
      <w:pPr>
        <w:ind w:left="181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3" w:tplc="678A7B76">
      <w:start w:val="1"/>
      <w:numFmt w:val="decimal"/>
      <w:lvlText w:val="%4"/>
      <w:lvlJc w:val="left"/>
      <w:pPr>
        <w:ind w:left="253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4" w:tplc="EF46CF5C">
      <w:start w:val="1"/>
      <w:numFmt w:val="lowerLetter"/>
      <w:lvlText w:val="%5"/>
      <w:lvlJc w:val="left"/>
      <w:pPr>
        <w:ind w:left="325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5" w:tplc="8A264FFE">
      <w:start w:val="1"/>
      <w:numFmt w:val="lowerRoman"/>
      <w:lvlText w:val="%6"/>
      <w:lvlJc w:val="left"/>
      <w:pPr>
        <w:ind w:left="397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6" w:tplc="34A86D82">
      <w:start w:val="1"/>
      <w:numFmt w:val="decimal"/>
      <w:lvlText w:val="%7"/>
      <w:lvlJc w:val="left"/>
      <w:pPr>
        <w:ind w:left="469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7" w:tplc="A252C6C6">
      <w:start w:val="1"/>
      <w:numFmt w:val="lowerLetter"/>
      <w:lvlText w:val="%8"/>
      <w:lvlJc w:val="left"/>
      <w:pPr>
        <w:ind w:left="541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8" w:tplc="3216EC2C">
      <w:start w:val="1"/>
      <w:numFmt w:val="lowerRoman"/>
      <w:lvlText w:val="%9"/>
      <w:lvlJc w:val="left"/>
      <w:pPr>
        <w:ind w:left="613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abstractNum>
  <w:abstractNum w:abstractNumId="22" w15:restartNumberingAfterBreak="0">
    <w:nsid w:val="3F1B2AA3"/>
    <w:multiLevelType w:val="hybridMultilevel"/>
    <w:tmpl w:val="A94A0EDE"/>
    <w:lvl w:ilvl="0" w:tplc="B7A48F02">
      <w:start w:val="1"/>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F3C1CA2"/>
    <w:multiLevelType w:val="hybridMultilevel"/>
    <w:tmpl w:val="581EE4CC"/>
    <w:lvl w:ilvl="0" w:tplc="ECAACB52">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F01964">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9901CB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F5E6A1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80193A">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C0046D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DC0DFC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DAA3A2">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B20ACC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2D225D0"/>
    <w:multiLevelType w:val="hybridMultilevel"/>
    <w:tmpl w:val="879864AE"/>
    <w:lvl w:ilvl="0" w:tplc="FF8EB538">
      <w:start w:val="1"/>
      <w:numFmt w:val="decimal"/>
      <w:lvlText w:val="%1."/>
      <w:lvlJc w:val="left"/>
      <w:pPr>
        <w:ind w:left="5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66D4D0">
      <w:start w:val="1"/>
      <w:numFmt w:val="lowerLetter"/>
      <w:lvlText w:val="%2"/>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85A73A2">
      <w:start w:val="1"/>
      <w:numFmt w:val="lowerRoman"/>
      <w:lvlText w:val="%3"/>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FCAE7A">
      <w:start w:val="1"/>
      <w:numFmt w:val="decimal"/>
      <w:lvlText w:val="%4"/>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B83042">
      <w:start w:val="1"/>
      <w:numFmt w:val="lowerLetter"/>
      <w:lvlText w:val="%5"/>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7AAB76">
      <w:start w:val="1"/>
      <w:numFmt w:val="lowerRoman"/>
      <w:lvlText w:val="%6"/>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C8C4492">
      <w:start w:val="1"/>
      <w:numFmt w:val="decimal"/>
      <w:lvlText w:val="%7"/>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B246B6">
      <w:start w:val="1"/>
      <w:numFmt w:val="lowerLetter"/>
      <w:lvlText w:val="%8"/>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A38469C">
      <w:start w:val="1"/>
      <w:numFmt w:val="lowerRoman"/>
      <w:lvlText w:val="%9"/>
      <w:lvlJc w:val="left"/>
      <w:pPr>
        <w:ind w:left="6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DE0425D"/>
    <w:multiLevelType w:val="hybridMultilevel"/>
    <w:tmpl w:val="61E86D70"/>
    <w:lvl w:ilvl="0" w:tplc="DB5A893E">
      <w:start w:val="21"/>
      <w:numFmt w:val="decimal"/>
      <w:lvlText w:val="%1"/>
      <w:lvlJc w:val="left"/>
      <w:pPr>
        <w:ind w:left="185"/>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1" w:tplc="A3741DE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2" w:tplc="2E3285A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3" w:tplc="AD6A549C">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4" w:tplc="6D68C9D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5" w:tplc="7EE203C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6" w:tplc="20664BB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7" w:tplc="06A2D2EC">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lvl w:ilvl="8" w:tplc="5BC05E5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superscript"/>
      </w:rPr>
    </w:lvl>
  </w:abstractNum>
  <w:abstractNum w:abstractNumId="26" w15:restartNumberingAfterBreak="0">
    <w:nsid w:val="4DEC1AAB"/>
    <w:multiLevelType w:val="hybridMultilevel"/>
    <w:tmpl w:val="1C2E5A32"/>
    <w:lvl w:ilvl="0" w:tplc="AC4EBD2A">
      <w:start w:val="1"/>
      <w:numFmt w:val="upperRoman"/>
      <w:lvlText w:val="%1."/>
      <w:lvlJc w:val="left"/>
      <w:pPr>
        <w:ind w:left="1080" w:hanging="72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1F01BBA"/>
    <w:multiLevelType w:val="hybridMultilevel"/>
    <w:tmpl w:val="C1FEE034"/>
    <w:lvl w:ilvl="0" w:tplc="ECE6B752">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6A8E1A">
      <w:start w:val="1"/>
      <w:numFmt w:val="bullet"/>
      <w:lvlText w:val="o"/>
      <w:lvlJc w:val="left"/>
      <w:pPr>
        <w:ind w:left="10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D6B490">
      <w:start w:val="1"/>
      <w:numFmt w:val="bullet"/>
      <w:lvlText w:val="▪"/>
      <w:lvlJc w:val="left"/>
      <w:pPr>
        <w:ind w:left="18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1FCFFB4">
      <w:start w:val="1"/>
      <w:numFmt w:val="bullet"/>
      <w:lvlText w:val="•"/>
      <w:lvlJc w:val="left"/>
      <w:pPr>
        <w:ind w:left="25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3CCB90">
      <w:start w:val="1"/>
      <w:numFmt w:val="bullet"/>
      <w:lvlText w:val="o"/>
      <w:lvlJc w:val="left"/>
      <w:pPr>
        <w:ind w:left="32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D76B11C">
      <w:start w:val="1"/>
      <w:numFmt w:val="bullet"/>
      <w:lvlText w:val="▪"/>
      <w:lvlJc w:val="left"/>
      <w:pPr>
        <w:ind w:left="3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34548E">
      <w:start w:val="1"/>
      <w:numFmt w:val="bullet"/>
      <w:lvlText w:val="•"/>
      <w:lvlJc w:val="left"/>
      <w:pPr>
        <w:ind w:left="4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724232">
      <w:start w:val="1"/>
      <w:numFmt w:val="bullet"/>
      <w:lvlText w:val="o"/>
      <w:lvlJc w:val="left"/>
      <w:pPr>
        <w:ind w:left="54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5B65F50">
      <w:start w:val="1"/>
      <w:numFmt w:val="bullet"/>
      <w:lvlText w:val="▪"/>
      <w:lvlJc w:val="left"/>
      <w:pPr>
        <w:ind w:left="61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460341F"/>
    <w:multiLevelType w:val="hybridMultilevel"/>
    <w:tmpl w:val="8B3C1298"/>
    <w:lvl w:ilvl="0" w:tplc="A71455E4">
      <w:start w:val="1"/>
      <w:numFmt w:val="decimal"/>
      <w:lvlText w:val="%1."/>
      <w:lvlJc w:val="left"/>
      <w:pPr>
        <w:ind w:left="365" w:hanging="360"/>
      </w:pPr>
      <w:rPr>
        <w:rFonts w:hint="default"/>
      </w:rPr>
    </w:lvl>
    <w:lvl w:ilvl="1" w:tplc="080A0019" w:tentative="1">
      <w:start w:val="1"/>
      <w:numFmt w:val="lowerLetter"/>
      <w:lvlText w:val="%2."/>
      <w:lvlJc w:val="left"/>
      <w:pPr>
        <w:ind w:left="1085" w:hanging="360"/>
      </w:pPr>
    </w:lvl>
    <w:lvl w:ilvl="2" w:tplc="080A001B" w:tentative="1">
      <w:start w:val="1"/>
      <w:numFmt w:val="lowerRoman"/>
      <w:lvlText w:val="%3."/>
      <w:lvlJc w:val="right"/>
      <w:pPr>
        <w:ind w:left="1805" w:hanging="180"/>
      </w:pPr>
    </w:lvl>
    <w:lvl w:ilvl="3" w:tplc="080A000F" w:tentative="1">
      <w:start w:val="1"/>
      <w:numFmt w:val="decimal"/>
      <w:lvlText w:val="%4."/>
      <w:lvlJc w:val="left"/>
      <w:pPr>
        <w:ind w:left="2525" w:hanging="360"/>
      </w:pPr>
    </w:lvl>
    <w:lvl w:ilvl="4" w:tplc="080A0019" w:tentative="1">
      <w:start w:val="1"/>
      <w:numFmt w:val="lowerLetter"/>
      <w:lvlText w:val="%5."/>
      <w:lvlJc w:val="left"/>
      <w:pPr>
        <w:ind w:left="3245" w:hanging="360"/>
      </w:pPr>
    </w:lvl>
    <w:lvl w:ilvl="5" w:tplc="080A001B" w:tentative="1">
      <w:start w:val="1"/>
      <w:numFmt w:val="lowerRoman"/>
      <w:lvlText w:val="%6."/>
      <w:lvlJc w:val="right"/>
      <w:pPr>
        <w:ind w:left="3965" w:hanging="180"/>
      </w:pPr>
    </w:lvl>
    <w:lvl w:ilvl="6" w:tplc="080A000F" w:tentative="1">
      <w:start w:val="1"/>
      <w:numFmt w:val="decimal"/>
      <w:lvlText w:val="%7."/>
      <w:lvlJc w:val="left"/>
      <w:pPr>
        <w:ind w:left="4685" w:hanging="360"/>
      </w:pPr>
    </w:lvl>
    <w:lvl w:ilvl="7" w:tplc="080A0019" w:tentative="1">
      <w:start w:val="1"/>
      <w:numFmt w:val="lowerLetter"/>
      <w:lvlText w:val="%8."/>
      <w:lvlJc w:val="left"/>
      <w:pPr>
        <w:ind w:left="5405" w:hanging="360"/>
      </w:pPr>
    </w:lvl>
    <w:lvl w:ilvl="8" w:tplc="080A001B" w:tentative="1">
      <w:start w:val="1"/>
      <w:numFmt w:val="lowerRoman"/>
      <w:lvlText w:val="%9."/>
      <w:lvlJc w:val="right"/>
      <w:pPr>
        <w:ind w:left="6125" w:hanging="180"/>
      </w:pPr>
    </w:lvl>
  </w:abstractNum>
  <w:abstractNum w:abstractNumId="29" w15:restartNumberingAfterBreak="0">
    <w:nsid w:val="5B62103A"/>
    <w:multiLevelType w:val="hybridMultilevel"/>
    <w:tmpl w:val="08108916"/>
    <w:lvl w:ilvl="0" w:tplc="0A189038">
      <w:start w:val="5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610846"/>
    <w:multiLevelType w:val="hybridMultilevel"/>
    <w:tmpl w:val="B1988E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A7F5A01"/>
    <w:multiLevelType w:val="hybridMultilevel"/>
    <w:tmpl w:val="5E1A67AC"/>
    <w:lvl w:ilvl="0" w:tplc="CFE4D9AE">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1E10A8">
      <w:start w:val="1"/>
      <w:numFmt w:val="bullet"/>
      <w:lvlText w:val="o"/>
      <w:lvlJc w:val="left"/>
      <w:pPr>
        <w:ind w:left="1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0E0F08">
      <w:start w:val="1"/>
      <w:numFmt w:val="bullet"/>
      <w:lvlText w:val="▪"/>
      <w:lvlJc w:val="left"/>
      <w:pPr>
        <w:ind w:left="1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0A0642">
      <w:start w:val="1"/>
      <w:numFmt w:val="bullet"/>
      <w:lvlText w:val="•"/>
      <w:lvlJc w:val="left"/>
      <w:pPr>
        <w:ind w:left="2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A42C80">
      <w:start w:val="1"/>
      <w:numFmt w:val="bullet"/>
      <w:lvlText w:val="o"/>
      <w:lvlJc w:val="left"/>
      <w:pPr>
        <w:ind w:left="3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DF08238">
      <w:start w:val="1"/>
      <w:numFmt w:val="bullet"/>
      <w:lvlText w:val="▪"/>
      <w:lvlJc w:val="left"/>
      <w:pPr>
        <w:ind w:left="39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AAFEA2">
      <w:start w:val="1"/>
      <w:numFmt w:val="bullet"/>
      <w:lvlText w:val="•"/>
      <w:lvlJc w:val="left"/>
      <w:pPr>
        <w:ind w:left="4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4CA6426">
      <w:start w:val="1"/>
      <w:numFmt w:val="bullet"/>
      <w:lvlText w:val="o"/>
      <w:lvlJc w:val="left"/>
      <w:pPr>
        <w:ind w:left="5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81A9516">
      <w:start w:val="1"/>
      <w:numFmt w:val="bullet"/>
      <w:lvlText w:val="▪"/>
      <w:lvlJc w:val="left"/>
      <w:pPr>
        <w:ind w:left="6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BD04D8F"/>
    <w:multiLevelType w:val="hybridMultilevel"/>
    <w:tmpl w:val="61D48C78"/>
    <w:lvl w:ilvl="0" w:tplc="5B4CC8FC">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F6BE68">
      <w:start w:val="1"/>
      <w:numFmt w:val="bullet"/>
      <w:lvlText w:val="o"/>
      <w:lvlJc w:val="left"/>
      <w:pPr>
        <w:ind w:left="1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F6FAE2">
      <w:start w:val="1"/>
      <w:numFmt w:val="bullet"/>
      <w:lvlText w:val="▪"/>
      <w:lvlJc w:val="left"/>
      <w:pPr>
        <w:ind w:left="18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B42E00">
      <w:start w:val="1"/>
      <w:numFmt w:val="bullet"/>
      <w:lvlText w:val="•"/>
      <w:lvlJc w:val="left"/>
      <w:pPr>
        <w:ind w:left="25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343570">
      <w:start w:val="1"/>
      <w:numFmt w:val="bullet"/>
      <w:lvlText w:val="o"/>
      <w:lvlJc w:val="left"/>
      <w:pPr>
        <w:ind w:left="3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160F806">
      <w:start w:val="1"/>
      <w:numFmt w:val="bullet"/>
      <w:lvlText w:val="▪"/>
      <w:lvlJc w:val="left"/>
      <w:pPr>
        <w:ind w:left="39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76AE35E">
      <w:start w:val="1"/>
      <w:numFmt w:val="bullet"/>
      <w:lvlText w:val="•"/>
      <w:lvlJc w:val="left"/>
      <w:pPr>
        <w:ind w:left="46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AC3798">
      <w:start w:val="1"/>
      <w:numFmt w:val="bullet"/>
      <w:lvlText w:val="o"/>
      <w:lvlJc w:val="left"/>
      <w:pPr>
        <w:ind w:left="54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E469338">
      <w:start w:val="1"/>
      <w:numFmt w:val="bullet"/>
      <w:lvlText w:val="▪"/>
      <w:lvlJc w:val="left"/>
      <w:pPr>
        <w:ind w:left="61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F821E2B"/>
    <w:multiLevelType w:val="hybridMultilevel"/>
    <w:tmpl w:val="03902AD0"/>
    <w:lvl w:ilvl="0" w:tplc="BB94C3EE">
      <w:start w:val="1"/>
      <w:numFmt w:val="decimal"/>
      <w:lvlText w:val="%1."/>
      <w:lvlJc w:val="left"/>
      <w:pPr>
        <w:ind w:left="5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D687AE">
      <w:start w:val="1"/>
      <w:numFmt w:val="lowerLetter"/>
      <w:lvlText w:val="%2"/>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3EEB18">
      <w:start w:val="1"/>
      <w:numFmt w:val="lowerRoman"/>
      <w:lvlText w:val="%3"/>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763CEE">
      <w:start w:val="1"/>
      <w:numFmt w:val="decimal"/>
      <w:lvlText w:val="%4"/>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9E4074">
      <w:start w:val="1"/>
      <w:numFmt w:val="lowerLetter"/>
      <w:lvlText w:val="%5"/>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E4F65C">
      <w:start w:val="1"/>
      <w:numFmt w:val="lowerRoman"/>
      <w:lvlText w:val="%6"/>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7AC29C">
      <w:start w:val="1"/>
      <w:numFmt w:val="decimal"/>
      <w:lvlText w:val="%7"/>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067180">
      <w:start w:val="1"/>
      <w:numFmt w:val="lowerLetter"/>
      <w:lvlText w:val="%8"/>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4D64920">
      <w:start w:val="1"/>
      <w:numFmt w:val="lowerRoman"/>
      <w:lvlText w:val="%9"/>
      <w:lvlJc w:val="left"/>
      <w:pPr>
        <w:ind w:left="6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895581191">
    <w:abstractNumId w:val="33"/>
  </w:num>
  <w:num w:numId="2" w16cid:durableId="876963554">
    <w:abstractNumId w:val="0"/>
  </w:num>
  <w:num w:numId="3" w16cid:durableId="270206128">
    <w:abstractNumId w:val="9"/>
  </w:num>
  <w:num w:numId="4" w16cid:durableId="319695306">
    <w:abstractNumId w:val="31"/>
  </w:num>
  <w:num w:numId="5" w16cid:durableId="1470436204">
    <w:abstractNumId w:val="21"/>
  </w:num>
  <w:num w:numId="6" w16cid:durableId="1348142668">
    <w:abstractNumId w:val="24"/>
  </w:num>
  <w:num w:numId="7" w16cid:durableId="2139299258">
    <w:abstractNumId w:val="32"/>
  </w:num>
  <w:num w:numId="8" w16cid:durableId="2055960810">
    <w:abstractNumId w:val="23"/>
  </w:num>
  <w:num w:numId="9" w16cid:durableId="209388265">
    <w:abstractNumId w:val="1"/>
  </w:num>
  <w:num w:numId="10" w16cid:durableId="1742210463">
    <w:abstractNumId w:val="18"/>
  </w:num>
  <w:num w:numId="11" w16cid:durableId="1763913061">
    <w:abstractNumId w:val="27"/>
  </w:num>
  <w:num w:numId="12" w16cid:durableId="902253099">
    <w:abstractNumId w:val="17"/>
  </w:num>
  <w:num w:numId="13" w16cid:durableId="290089603">
    <w:abstractNumId w:val="8"/>
  </w:num>
  <w:num w:numId="14" w16cid:durableId="1387800721">
    <w:abstractNumId w:val="25"/>
  </w:num>
  <w:num w:numId="15" w16cid:durableId="714156444">
    <w:abstractNumId w:val="19"/>
  </w:num>
  <w:num w:numId="16" w16cid:durableId="1065497069">
    <w:abstractNumId w:val="4"/>
  </w:num>
  <w:num w:numId="17" w16cid:durableId="1576815893">
    <w:abstractNumId w:val="20"/>
  </w:num>
  <w:num w:numId="18" w16cid:durableId="1249925678">
    <w:abstractNumId w:val="22"/>
  </w:num>
  <w:num w:numId="19" w16cid:durableId="1425616213">
    <w:abstractNumId w:val="7"/>
  </w:num>
  <w:num w:numId="20" w16cid:durableId="860818263">
    <w:abstractNumId w:val="12"/>
  </w:num>
  <w:num w:numId="21" w16cid:durableId="195242480">
    <w:abstractNumId w:val="13"/>
  </w:num>
  <w:num w:numId="22" w16cid:durableId="315766499">
    <w:abstractNumId w:val="11"/>
  </w:num>
  <w:num w:numId="23" w16cid:durableId="1506169225">
    <w:abstractNumId w:val="28"/>
  </w:num>
  <w:num w:numId="24" w16cid:durableId="1954709081">
    <w:abstractNumId w:val="2"/>
  </w:num>
  <w:num w:numId="25" w16cid:durableId="558825869">
    <w:abstractNumId w:val="5"/>
  </w:num>
  <w:num w:numId="26" w16cid:durableId="1127240871">
    <w:abstractNumId w:val="6"/>
  </w:num>
  <w:num w:numId="27" w16cid:durableId="580679816">
    <w:abstractNumId w:val="3"/>
  </w:num>
  <w:num w:numId="28" w16cid:durableId="213124974">
    <w:abstractNumId w:val="30"/>
  </w:num>
  <w:num w:numId="29" w16cid:durableId="1920870439">
    <w:abstractNumId w:val="14"/>
  </w:num>
  <w:num w:numId="30" w16cid:durableId="2017003431">
    <w:abstractNumId w:val="15"/>
  </w:num>
  <w:num w:numId="31" w16cid:durableId="1341204100">
    <w:abstractNumId w:val="26"/>
  </w:num>
  <w:num w:numId="32" w16cid:durableId="511920419">
    <w:abstractNumId w:val="16"/>
  </w:num>
  <w:num w:numId="33" w16cid:durableId="367148402">
    <w:abstractNumId w:val="29"/>
  </w:num>
  <w:num w:numId="34" w16cid:durableId="17990326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7AC"/>
    <w:rsid w:val="0000008C"/>
    <w:rsid w:val="00000307"/>
    <w:rsid w:val="00007F6B"/>
    <w:rsid w:val="000112E7"/>
    <w:rsid w:val="0002139C"/>
    <w:rsid w:val="00022C1F"/>
    <w:rsid w:val="00036477"/>
    <w:rsid w:val="00041637"/>
    <w:rsid w:val="000419EF"/>
    <w:rsid w:val="00043694"/>
    <w:rsid w:val="00043DD5"/>
    <w:rsid w:val="000523E1"/>
    <w:rsid w:val="00060837"/>
    <w:rsid w:val="00065E17"/>
    <w:rsid w:val="00082050"/>
    <w:rsid w:val="00084A82"/>
    <w:rsid w:val="000870E9"/>
    <w:rsid w:val="00090CA6"/>
    <w:rsid w:val="00092CD9"/>
    <w:rsid w:val="00092D5C"/>
    <w:rsid w:val="00096F3C"/>
    <w:rsid w:val="000A3762"/>
    <w:rsid w:val="000A47C2"/>
    <w:rsid w:val="000B2538"/>
    <w:rsid w:val="000B4A90"/>
    <w:rsid w:val="000D00FA"/>
    <w:rsid w:val="000E7157"/>
    <w:rsid w:val="000F18B5"/>
    <w:rsid w:val="000F7549"/>
    <w:rsid w:val="001031E8"/>
    <w:rsid w:val="001034F0"/>
    <w:rsid w:val="00104F24"/>
    <w:rsid w:val="001067FB"/>
    <w:rsid w:val="00111593"/>
    <w:rsid w:val="00122ACB"/>
    <w:rsid w:val="00123C31"/>
    <w:rsid w:val="001312FC"/>
    <w:rsid w:val="00155999"/>
    <w:rsid w:val="0015670B"/>
    <w:rsid w:val="00165447"/>
    <w:rsid w:val="00166C07"/>
    <w:rsid w:val="00167740"/>
    <w:rsid w:val="00171F58"/>
    <w:rsid w:val="0019549F"/>
    <w:rsid w:val="001A2238"/>
    <w:rsid w:val="001B3279"/>
    <w:rsid w:val="001C3B2A"/>
    <w:rsid w:val="001D7F6F"/>
    <w:rsid w:val="001E7047"/>
    <w:rsid w:val="001F2001"/>
    <w:rsid w:val="00217C08"/>
    <w:rsid w:val="00226B29"/>
    <w:rsid w:val="00226D6F"/>
    <w:rsid w:val="00226DB6"/>
    <w:rsid w:val="00227E38"/>
    <w:rsid w:val="00233486"/>
    <w:rsid w:val="0024198E"/>
    <w:rsid w:val="00243F65"/>
    <w:rsid w:val="002517FA"/>
    <w:rsid w:val="00256A0E"/>
    <w:rsid w:val="00266FDA"/>
    <w:rsid w:val="00274B01"/>
    <w:rsid w:val="00283DC7"/>
    <w:rsid w:val="002901BB"/>
    <w:rsid w:val="00294972"/>
    <w:rsid w:val="00297068"/>
    <w:rsid w:val="002A2683"/>
    <w:rsid w:val="002A3F11"/>
    <w:rsid w:val="002B041F"/>
    <w:rsid w:val="002B2195"/>
    <w:rsid w:val="002D35CE"/>
    <w:rsid w:val="002D4101"/>
    <w:rsid w:val="002D4591"/>
    <w:rsid w:val="002F138C"/>
    <w:rsid w:val="002F32D6"/>
    <w:rsid w:val="002F479F"/>
    <w:rsid w:val="00303774"/>
    <w:rsid w:val="003039EA"/>
    <w:rsid w:val="003061B7"/>
    <w:rsid w:val="0031060A"/>
    <w:rsid w:val="003172A7"/>
    <w:rsid w:val="00320237"/>
    <w:rsid w:val="003215F1"/>
    <w:rsid w:val="00325921"/>
    <w:rsid w:val="0034463B"/>
    <w:rsid w:val="00352B57"/>
    <w:rsid w:val="00364A48"/>
    <w:rsid w:val="00365A73"/>
    <w:rsid w:val="003715FF"/>
    <w:rsid w:val="00372F7D"/>
    <w:rsid w:val="00373DA4"/>
    <w:rsid w:val="00377544"/>
    <w:rsid w:val="00380D36"/>
    <w:rsid w:val="00384A74"/>
    <w:rsid w:val="003851F4"/>
    <w:rsid w:val="00390B54"/>
    <w:rsid w:val="003A107C"/>
    <w:rsid w:val="003B0BEE"/>
    <w:rsid w:val="003B3438"/>
    <w:rsid w:val="003B4BA2"/>
    <w:rsid w:val="003D2001"/>
    <w:rsid w:val="003D7B8D"/>
    <w:rsid w:val="003E03CF"/>
    <w:rsid w:val="003E1ED9"/>
    <w:rsid w:val="003E6040"/>
    <w:rsid w:val="003F6A12"/>
    <w:rsid w:val="004001BC"/>
    <w:rsid w:val="00401AF6"/>
    <w:rsid w:val="0040397E"/>
    <w:rsid w:val="0041212C"/>
    <w:rsid w:val="00423026"/>
    <w:rsid w:val="004251FF"/>
    <w:rsid w:val="00425538"/>
    <w:rsid w:val="00431294"/>
    <w:rsid w:val="0043329E"/>
    <w:rsid w:val="00441107"/>
    <w:rsid w:val="004438A5"/>
    <w:rsid w:val="004518D0"/>
    <w:rsid w:val="00465843"/>
    <w:rsid w:val="00480FFD"/>
    <w:rsid w:val="00492B89"/>
    <w:rsid w:val="00493927"/>
    <w:rsid w:val="004A000E"/>
    <w:rsid w:val="004A542C"/>
    <w:rsid w:val="004C1D17"/>
    <w:rsid w:val="004C44F0"/>
    <w:rsid w:val="004C60CF"/>
    <w:rsid w:val="004D18DD"/>
    <w:rsid w:val="004D3AE5"/>
    <w:rsid w:val="004E1A95"/>
    <w:rsid w:val="004E4E3C"/>
    <w:rsid w:val="004E6B0B"/>
    <w:rsid w:val="004F0C4C"/>
    <w:rsid w:val="004F1F82"/>
    <w:rsid w:val="004F3917"/>
    <w:rsid w:val="004F413B"/>
    <w:rsid w:val="005014C3"/>
    <w:rsid w:val="00531ADC"/>
    <w:rsid w:val="00533857"/>
    <w:rsid w:val="005370D1"/>
    <w:rsid w:val="00545F95"/>
    <w:rsid w:val="005577E1"/>
    <w:rsid w:val="00557CD3"/>
    <w:rsid w:val="00560BD2"/>
    <w:rsid w:val="00567DA7"/>
    <w:rsid w:val="00576601"/>
    <w:rsid w:val="005771E0"/>
    <w:rsid w:val="005831AC"/>
    <w:rsid w:val="005870AC"/>
    <w:rsid w:val="005878EB"/>
    <w:rsid w:val="005930B6"/>
    <w:rsid w:val="00593DD5"/>
    <w:rsid w:val="00597B12"/>
    <w:rsid w:val="005A6F41"/>
    <w:rsid w:val="005B09A0"/>
    <w:rsid w:val="005B56C3"/>
    <w:rsid w:val="005C0300"/>
    <w:rsid w:val="005C0C80"/>
    <w:rsid w:val="005C6A2C"/>
    <w:rsid w:val="005D5FD4"/>
    <w:rsid w:val="005D6D85"/>
    <w:rsid w:val="005E2A84"/>
    <w:rsid w:val="005E4701"/>
    <w:rsid w:val="005F02E3"/>
    <w:rsid w:val="005F4EA7"/>
    <w:rsid w:val="0061324F"/>
    <w:rsid w:val="006157BA"/>
    <w:rsid w:val="006231E1"/>
    <w:rsid w:val="00623EDF"/>
    <w:rsid w:val="00630E9F"/>
    <w:rsid w:val="006337A9"/>
    <w:rsid w:val="006347BD"/>
    <w:rsid w:val="00646814"/>
    <w:rsid w:val="00661B8C"/>
    <w:rsid w:val="00662BFE"/>
    <w:rsid w:val="006668AD"/>
    <w:rsid w:val="006721B7"/>
    <w:rsid w:val="00673F30"/>
    <w:rsid w:val="006963CC"/>
    <w:rsid w:val="006B045F"/>
    <w:rsid w:val="006B4881"/>
    <w:rsid w:val="006B5328"/>
    <w:rsid w:val="006B6763"/>
    <w:rsid w:val="006C1679"/>
    <w:rsid w:val="006C34D8"/>
    <w:rsid w:val="006C3FF3"/>
    <w:rsid w:val="006D7D15"/>
    <w:rsid w:val="006E25E0"/>
    <w:rsid w:val="006E69E2"/>
    <w:rsid w:val="006F1924"/>
    <w:rsid w:val="006F1D32"/>
    <w:rsid w:val="006F2480"/>
    <w:rsid w:val="006F5603"/>
    <w:rsid w:val="0072653E"/>
    <w:rsid w:val="00733527"/>
    <w:rsid w:val="00735D70"/>
    <w:rsid w:val="00741B80"/>
    <w:rsid w:val="00750E99"/>
    <w:rsid w:val="00754405"/>
    <w:rsid w:val="00755318"/>
    <w:rsid w:val="00781B84"/>
    <w:rsid w:val="00781D44"/>
    <w:rsid w:val="0078782D"/>
    <w:rsid w:val="007A145E"/>
    <w:rsid w:val="007C0410"/>
    <w:rsid w:val="007C33AF"/>
    <w:rsid w:val="007E2EA1"/>
    <w:rsid w:val="007E6412"/>
    <w:rsid w:val="007F1549"/>
    <w:rsid w:val="00812E5D"/>
    <w:rsid w:val="008141AA"/>
    <w:rsid w:val="0082043C"/>
    <w:rsid w:val="008223C1"/>
    <w:rsid w:val="00832D5F"/>
    <w:rsid w:val="00840490"/>
    <w:rsid w:val="008458E5"/>
    <w:rsid w:val="00845D2D"/>
    <w:rsid w:val="0084650D"/>
    <w:rsid w:val="00853284"/>
    <w:rsid w:val="00855798"/>
    <w:rsid w:val="00864B50"/>
    <w:rsid w:val="008717E7"/>
    <w:rsid w:val="008734C1"/>
    <w:rsid w:val="008802D0"/>
    <w:rsid w:val="00890B8F"/>
    <w:rsid w:val="008B7FCF"/>
    <w:rsid w:val="008D0F4C"/>
    <w:rsid w:val="008D1C39"/>
    <w:rsid w:val="008E125F"/>
    <w:rsid w:val="008E1E46"/>
    <w:rsid w:val="008E37AE"/>
    <w:rsid w:val="00904A24"/>
    <w:rsid w:val="00910E9A"/>
    <w:rsid w:val="0093026E"/>
    <w:rsid w:val="009353F5"/>
    <w:rsid w:val="009364DE"/>
    <w:rsid w:val="0097042A"/>
    <w:rsid w:val="009858FD"/>
    <w:rsid w:val="00991416"/>
    <w:rsid w:val="00996E02"/>
    <w:rsid w:val="009A30A6"/>
    <w:rsid w:val="009A6F8A"/>
    <w:rsid w:val="009A7187"/>
    <w:rsid w:val="009B0CE3"/>
    <w:rsid w:val="009B116F"/>
    <w:rsid w:val="009C537F"/>
    <w:rsid w:val="009C5421"/>
    <w:rsid w:val="009E0FFC"/>
    <w:rsid w:val="009E3192"/>
    <w:rsid w:val="009E435E"/>
    <w:rsid w:val="009E61B8"/>
    <w:rsid w:val="009E69E2"/>
    <w:rsid w:val="009F3065"/>
    <w:rsid w:val="009F365D"/>
    <w:rsid w:val="00A05AE8"/>
    <w:rsid w:val="00A15439"/>
    <w:rsid w:val="00A167D1"/>
    <w:rsid w:val="00A273A4"/>
    <w:rsid w:val="00A27A5B"/>
    <w:rsid w:val="00A50EB8"/>
    <w:rsid w:val="00A535F4"/>
    <w:rsid w:val="00A60605"/>
    <w:rsid w:val="00A61FC2"/>
    <w:rsid w:val="00A82AB3"/>
    <w:rsid w:val="00A96DDE"/>
    <w:rsid w:val="00AA02C7"/>
    <w:rsid w:val="00AA5133"/>
    <w:rsid w:val="00AD0284"/>
    <w:rsid w:val="00AD400C"/>
    <w:rsid w:val="00AE03E6"/>
    <w:rsid w:val="00AE1C54"/>
    <w:rsid w:val="00AF18D7"/>
    <w:rsid w:val="00B04320"/>
    <w:rsid w:val="00B11F4F"/>
    <w:rsid w:val="00B14152"/>
    <w:rsid w:val="00B142A2"/>
    <w:rsid w:val="00B16E10"/>
    <w:rsid w:val="00B20580"/>
    <w:rsid w:val="00B220E4"/>
    <w:rsid w:val="00B252B2"/>
    <w:rsid w:val="00B27D31"/>
    <w:rsid w:val="00B464EE"/>
    <w:rsid w:val="00B50D99"/>
    <w:rsid w:val="00B53894"/>
    <w:rsid w:val="00B57A15"/>
    <w:rsid w:val="00B61FA9"/>
    <w:rsid w:val="00B667AC"/>
    <w:rsid w:val="00B74B37"/>
    <w:rsid w:val="00B83595"/>
    <w:rsid w:val="00B93316"/>
    <w:rsid w:val="00B95CB1"/>
    <w:rsid w:val="00B96AD3"/>
    <w:rsid w:val="00BA00C5"/>
    <w:rsid w:val="00BB15B8"/>
    <w:rsid w:val="00BB3AC1"/>
    <w:rsid w:val="00BB4F90"/>
    <w:rsid w:val="00BB5EB0"/>
    <w:rsid w:val="00BC00E4"/>
    <w:rsid w:val="00BC5CDE"/>
    <w:rsid w:val="00BC6054"/>
    <w:rsid w:val="00BD3BFC"/>
    <w:rsid w:val="00BE3636"/>
    <w:rsid w:val="00BE4F7E"/>
    <w:rsid w:val="00BE588B"/>
    <w:rsid w:val="00BF132E"/>
    <w:rsid w:val="00BF521B"/>
    <w:rsid w:val="00C04E6E"/>
    <w:rsid w:val="00C06886"/>
    <w:rsid w:val="00C22128"/>
    <w:rsid w:val="00C2501E"/>
    <w:rsid w:val="00C37814"/>
    <w:rsid w:val="00C5581D"/>
    <w:rsid w:val="00C622F3"/>
    <w:rsid w:val="00C67379"/>
    <w:rsid w:val="00C7103F"/>
    <w:rsid w:val="00C7520D"/>
    <w:rsid w:val="00C86481"/>
    <w:rsid w:val="00C879BB"/>
    <w:rsid w:val="00C913D1"/>
    <w:rsid w:val="00C9379A"/>
    <w:rsid w:val="00C961DC"/>
    <w:rsid w:val="00C96FE1"/>
    <w:rsid w:val="00C973A0"/>
    <w:rsid w:val="00CA03A0"/>
    <w:rsid w:val="00CA4375"/>
    <w:rsid w:val="00CA7B31"/>
    <w:rsid w:val="00CB6C7A"/>
    <w:rsid w:val="00CD03EA"/>
    <w:rsid w:val="00CD3784"/>
    <w:rsid w:val="00CD49FF"/>
    <w:rsid w:val="00CD60DC"/>
    <w:rsid w:val="00CD7EF6"/>
    <w:rsid w:val="00CE49C1"/>
    <w:rsid w:val="00CF2559"/>
    <w:rsid w:val="00CF695E"/>
    <w:rsid w:val="00D01076"/>
    <w:rsid w:val="00D027DD"/>
    <w:rsid w:val="00D07729"/>
    <w:rsid w:val="00D07783"/>
    <w:rsid w:val="00D15357"/>
    <w:rsid w:val="00D154FE"/>
    <w:rsid w:val="00D22334"/>
    <w:rsid w:val="00D25367"/>
    <w:rsid w:val="00D257A7"/>
    <w:rsid w:val="00D54C98"/>
    <w:rsid w:val="00D61EC6"/>
    <w:rsid w:val="00D71729"/>
    <w:rsid w:val="00D72ED5"/>
    <w:rsid w:val="00D75A91"/>
    <w:rsid w:val="00D87BE5"/>
    <w:rsid w:val="00D90F8E"/>
    <w:rsid w:val="00D96D5B"/>
    <w:rsid w:val="00DA3A89"/>
    <w:rsid w:val="00DA6E4B"/>
    <w:rsid w:val="00DA7690"/>
    <w:rsid w:val="00DB30CD"/>
    <w:rsid w:val="00DB48BE"/>
    <w:rsid w:val="00DB62E5"/>
    <w:rsid w:val="00DC1E74"/>
    <w:rsid w:val="00DD1F03"/>
    <w:rsid w:val="00DD2FB0"/>
    <w:rsid w:val="00DD4A48"/>
    <w:rsid w:val="00DD4C6F"/>
    <w:rsid w:val="00DD73D5"/>
    <w:rsid w:val="00DE4214"/>
    <w:rsid w:val="00DF0AEA"/>
    <w:rsid w:val="00DF15CB"/>
    <w:rsid w:val="00DF1D44"/>
    <w:rsid w:val="00E10EFA"/>
    <w:rsid w:val="00E25DAD"/>
    <w:rsid w:val="00E27A0C"/>
    <w:rsid w:val="00E33F95"/>
    <w:rsid w:val="00E419F3"/>
    <w:rsid w:val="00E4475A"/>
    <w:rsid w:val="00E549F2"/>
    <w:rsid w:val="00E573B5"/>
    <w:rsid w:val="00E63717"/>
    <w:rsid w:val="00E64F83"/>
    <w:rsid w:val="00E67884"/>
    <w:rsid w:val="00E7021B"/>
    <w:rsid w:val="00E7090A"/>
    <w:rsid w:val="00E73E38"/>
    <w:rsid w:val="00E8501E"/>
    <w:rsid w:val="00E8580B"/>
    <w:rsid w:val="00E860CB"/>
    <w:rsid w:val="00E91C7F"/>
    <w:rsid w:val="00EA4700"/>
    <w:rsid w:val="00EB3AD8"/>
    <w:rsid w:val="00EC07F4"/>
    <w:rsid w:val="00ED1E2E"/>
    <w:rsid w:val="00ED3893"/>
    <w:rsid w:val="00ED41B5"/>
    <w:rsid w:val="00ED49E3"/>
    <w:rsid w:val="00EE22AD"/>
    <w:rsid w:val="00EE35DD"/>
    <w:rsid w:val="00EE3EB0"/>
    <w:rsid w:val="00EF3871"/>
    <w:rsid w:val="00EF75BF"/>
    <w:rsid w:val="00F05A79"/>
    <w:rsid w:val="00F1083F"/>
    <w:rsid w:val="00F11FC1"/>
    <w:rsid w:val="00F165E0"/>
    <w:rsid w:val="00F1776D"/>
    <w:rsid w:val="00F235E5"/>
    <w:rsid w:val="00F36047"/>
    <w:rsid w:val="00F4789D"/>
    <w:rsid w:val="00F5136C"/>
    <w:rsid w:val="00F51F58"/>
    <w:rsid w:val="00F527F7"/>
    <w:rsid w:val="00F52B70"/>
    <w:rsid w:val="00F55596"/>
    <w:rsid w:val="00F62201"/>
    <w:rsid w:val="00F65B7A"/>
    <w:rsid w:val="00F7484C"/>
    <w:rsid w:val="00F96347"/>
    <w:rsid w:val="00FA24C2"/>
    <w:rsid w:val="00FC45A8"/>
    <w:rsid w:val="00FC55E1"/>
    <w:rsid w:val="00FD00CB"/>
    <w:rsid w:val="00FD6CCD"/>
    <w:rsid w:val="00FE7EA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73CFA"/>
  <w15:docId w15:val="{3BDA1CC5-DEE0-0141-917A-1DDAB6F3A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CO"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13B"/>
    <w:pPr>
      <w:spacing w:after="5" w:line="369" w:lineRule="auto"/>
      <w:ind w:left="2561"/>
      <w:jc w:val="both"/>
    </w:pPr>
    <w:rPr>
      <w:rFonts w:ascii="Arial" w:eastAsia="Arial" w:hAnsi="Arial" w:cs="Arial"/>
      <w:color w:val="000000"/>
      <w:lang w:eastAsia="es-CO" w:bidi="es-CO"/>
    </w:rPr>
  </w:style>
  <w:style w:type="paragraph" w:styleId="Ttulo1">
    <w:name w:val="heading 1"/>
    <w:next w:val="Normal"/>
    <w:link w:val="Ttulo1Car"/>
    <w:uiPriority w:val="9"/>
    <w:qFormat/>
    <w:pPr>
      <w:keepNext/>
      <w:keepLines/>
      <w:spacing w:after="117" w:line="259" w:lineRule="auto"/>
      <w:ind w:left="10" w:right="84" w:hanging="10"/>
      <w:outlineLvl w:val="0"/>
    </w:pPr>
    <w:rPr>
      <w:rFonts w:ascii="Arial" w:eastAsia="Arial" w:hAnsi="Arial" w:cs="Arial"/>
      <w:b/>
      <w:color w:val="000000"/>
    </w:rPr>
  </w:style>
  <w:style w:type="paragraph" w:styleId="Ttulo2">
    <w:name w:val="heading 2"/>
    <w:next w:val="Normal"/>
    <w:link w:val="Ttulo2Car"/>
    <w:uiPriority w:val="9"/>
    <w:unhideWhenUsed/>
    <w:qFormat/>
    <w:pPr>
      <w:keepNext/>
      <w:keepLines/>
      <w:spacing w:after="117" w:line="259" w:lineRule="auto"/>
      <w:ind w:left="10" w:right="84" w:hanging="10"/>
      <w:outlineLvl w:val="1"/>
    </w:pPr>
    <w:rPr>
      <w:rFonts w:ascii="Arial" w:eastAsia="Arial" w:hAnsi="Arial" w:cs="Arial"/>
      <w:b/>
      <w:color w:val="000000"/>
    </w:rPr>
  </w:style>
  <w:style w:type="paragraph" w:styleId="Ttulo3">
    <w:name w:val="heading 3"/>
    <w:next w:val="Normal"/>
    <w:link w:val="Ttulo3Car"/>
    <w:uiPriority w:val="9"/>
    <w:unhideWhenUsed/>
    <w:qFormat/>
    <w:pPr>
      <w:keepNext/>
      <w:keepLines/>
      <w:spacing w:after="117" w:line="259" w:lineRule="auto"/>
      <w:ind w:left="10" w:right="84" w:hanging="10"/>
      <w:outlineLvl w:val="2"/>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4"/>
    </w:rPr>
  </w:style>
  <w:style w:type="paragraph" w:customStyle="1" w:styleId="footnotedescription">
    <w:name w:val="footnote description"/>
    <w:next w:val="Normal"/>
    <w:link w:val="footnotedescriptionChar"/>
    <w:hidden/>
    <w:pPr>
      <w:spacing w:line="252" w:lineRule="auto"/>
      <w:ind w:left="128" w:right="94" w:hanging="1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Ttulo2Car">
    <w:name w:val="Título 2 Car"/>
    <w:link w:val="Ttulo2"/>
    <w:rPr>
      <w:rFonts w:ascii="Arial" w:eastAsia="Arial" w:hAnsi="Arial" w:cs="Arial"/>
      <w:b/>
      <w:color w:val="000000"/>
      <w:sz w:val="24"/>
    </w:rPr>
  </w:style>
  <w:style w:type="character" w:customStyle="1" w:styleId="Ttulo3Car">
    <w:name w:val="Título 3 Car"/>
    <w:link w:val="Ttulo3"/>
    <w:rPr>
      <w:rFonts w:ascii="Arial" w:eastAsia="Arial" w:hAnsi="Arial" w:cs="Arial"/>
      <w:b/>
      <w:color w:val="000000"/>
      <w:sz w:val="24"/>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tblPr>
      <w:tblCellMar>
        <w:top w:w="0" w:type="dxa"/>
        <w:left w:w="0" w:type="dxa"/>
        <w:bottom w:w="0" w:type="dxa"/>
        <w:right w:w="0" w:type="dxa"/>
      </w:tblCellMar>
    </w:tblPr>
  </w:style>
  <w:style w:type="paragraph" w:styleId="NormalWeb">
    <w:name w:val="Normal (Web)"/>
    <w:basedOn w:val="Normal"/>
    <w:uiPriority w:val="99"/>
    <w:unhideWhenUsed/>
    <w:rsid w:val="00E91C7F"/>
    <w:pPr>
      <w:spacing w:before="100" w:beforeAutospacing="1" w:after="100" w:afterAutospacing="1" w:line="240" w:lineRule="auto"/>
      <w:ind w:left="0"/>
      <w:jc w:val="left"/>
    </w:pPr>
    <w:rPr>
      <w:rFonts w:ascii="Times New Roman" w:eastAsia="Times New Roman" w:hAnsi="Times New Roman" w:cs="Times New Roman"/>
      <w:color w:val="auto"/>
      <w:lang w:eastAsia="es-MX" w:bidi="ar-SA"/>
    </w:rPr>
  </w:style>
  <w:style w:type="table" w:styleId="Tablaconcuadrcula">
    <w:name w:val="Table Grid"/>
    <w:basedOn w:val="Tablanormal"/>
    <w:uiPriority w:val="99"/>
    <w:rsid w:val="00A05A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Footnote,Párrafo,Numbered Paragraph,Bullets,titulo 3,List Paragraph,BOLADEF,BOLA,Párrafo de lista21,Guión,Titulo 8,HOJA,Chulito,Párrafo de lista3,MIBEX B,TITULO1REQ,Párrafo de lista31,ViÃ±eta 2,Párrafo de lista5,TITULO 1,footnote1,text"/>
    <w:basedOn w:val="Normal"/>
    <w:link w:val="PrrafodelistaCar"/>
    <w:uiPriority w:val="34"/>
    <w:qFormat/>
    <w:rsid w:val="00441107"/>
    <w:pPr>
      <w:ind w:left="720"/>
      <w:contextualSpacing/>
    </w:p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C,FA Fu Car Car,ft"/>
    <w:basedOn w:val="Normal"/>
    <w:link w:val="TextonotapieCar"/>
    <w:uiPriority w:val="99"/>
    <w:unhideWhenUsed/>
    <w:qFormat/>
    <w:rsid w:val="009C537F"/>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qFormat/>
    <w:rsid w:val="009C537F"/>
    <w:rPr>
      <w:rFonts w:ascii="Arial" w:eastAsia="Arial" w:hAnsi="Arial" w:cs="Arial"/>
      <w:color w:val="000000"/>
      <w:sz w:val="20"/>
      <w:szCs w:val="20"/>
      <w:lang w:eastAsia="es-CO" w:bidi="es-CO"/>
    </w:rPr>
  </w:style>
  <w:style w:type="character" w:styleId="Refdenotaalpie">
    <w:name w:val="footnote reference"/>
    <w:aliases w:val="Ref. de nota al pie 2,Texto de nota al pie,Appel note de bas de page,Footnotes refss,Footnote number,referencia nota al pie,BVI fnr,f,4_G,16 Point,Superscript 6 Point,Texto nota al pie,Pie de Página,FC,Nota de pie,Texto de nota al p"/>
    <w:basedOn w:val="Fuentedeprrafopredeter"/>
    <w:link w:val="Ref"/>
    <w:unhideWhenUsed/>
    <w:qFormat/>
    <w:rsid w:val="009C537F"/>
    <w:rPr>
      <w:vertAlign w:val="superscript"/>
    </w:rPr>
  </w:style>
  <w:style w:type="character" w:styleId="Hipervnculo">
    <w:name w:val="Hyperlink"/>
    <w:basedOn w:val="Fuentedeprrafopredeter"/>
    <w:uiPriority w:val="99"/>
    <w:unhideWhenUsed/>
    <w:rsid w:val="002F32D6"/>
    <w:rPr>
      <w:color w:val="0563C1" w:themeColor="hyperlink"/>
      <w:u w:val="single"/>
    </w:rPr>
  </w:style>
  <w:style w:type="paragraph" w:customStyle="1" w:styleId="Normal0">
    <w:name w:val="Normal0"/>
    <w:qFormat/>
    <w:rsid w:val="002F32D6"/>
    <w:rPr>
      <w:rFonts w:ascii="Arial" w:eastAsia="Times New Roman" w:hAnsi="Arial" w:cs="Arial"/>
      <w:kern w:val="24"/>
      <w:lang w:eastAsia="es-ES"/>
    </w:rPr>
  </w:style>
  <w:style w:type="character" w:styleId="Mencinsinresolver">
    <w:name w:val="Unresolved Mention"/>
    <w:basedOn w:val="Fuentedeprrafopredeter"/>
    <w:uiPriority w:val="99"/>
    <w:semiHidden/>
    <w:unhideWhenUsed/>
    <w:rsid w:val="002F32D6"/>
    <w:rPr>
      <w:color w:val="605E5C"/>
      <w:shd w:val="clear" w:color="auto" w:fill="E1DFDD"/>
    </w:rPr>
  </w:style>
  <w:style w:type="paragraph" w:styleId="Piedepgina">
    <w:name w:val="footer"/>
    <w:basedOn w:val="Normal"/>
    <w:link w:val="PiedepginaCar"/>
    <w:uiPriority w:val="99"/>
    <w:unhideWhenUsed/>
    <w:rsid w:val="002F32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F32D6"/>
    <w:rPr>
      <w:rFonts w:ascii="Arial" w:eastAsia="Arial" w:hAnsi="Arial" w:cs="Arial"/>
      <w:color w:val="000000"/>
      <w:lang w:eastAsia="es-CO" w:bidi="es-CO"/>
    </w:rPr>
  </w:style>
  <w:style w:type="paragraph" w:customStyle="1" w:styleId="Ref">
    <w:name w:val="Ref"/>
    <w:aliases w:val="de nota al pie,Appel note de bas de p"/>
    <w:basedOn w:val="Normal"/>
    <w:link w:val="Refdenotaalpie"/>
    <w:qFormat/>
    <w:rsid w:val="00377544"/>
    <w:pPr>
      <w:spacing w:after="0" w:line="240" w:lineRule="auto"/>
      <w:ind w:left="0"/>
    </w:pPr>
    <w:rPr>
      <w:rFonts w:asciiTheme="minorHAnsi" w:eastAsiaTheme="minorEastAsia" w:hAnsiTheme="minorHAnsi" w:cstheme="minorBidi"/>
      <w:color w:val="auto"/>
      <w:vertAlign w:val="superscript"/>
      <w:lang w:eastAsia="es-MX" w:bidi="ar-SA"/>
    </w:rPr>
  </w:style>
  <w:style w:type="paragraph" w:styleId="Sinespaciado">
    <w:name w:val="No Spacing"/>
    <w:link w:val="SinespaciadoCar"/>
    <w:uiPriority w:val="1"/>
    <w:qFormat/>
    <w:rsid w:val="008D1C39"/>
    <w:rPr>
      <w:rFonts w:ascii="Arial" w:eastAsia="Calibri" w:hAnsi="Arial" w:cs="Arial"/>
      <w:lang w:val="es-ES" w:eastAsia="en-US"/>
    </w:rPr>
  </w:style>
  <w:style w:type="character" w:customStyle="1" w:styleId="SinespaciadoCar">
    <w:name w:val="Sin espaciado Car"/>
    <w:link w:val="Sinespaciado"/>
    <w:uiPriority w:val="1"/>
    <w:qFormat/>
    <w:rsid w:val="008D1C39"/>
    <w:rPr>
      <w:rFonts w:ascii="Arial" w:eastAsia="Calibri" w:hAnsi="Arial" w:cs="Arial"/>
      <w:lang w:val="es-ES" w:eastAsia="en-US"/>
    </w:rPr>
  </w:style>
  <w:style w:type="paragraph" w:styleId="Textoindependiente">
    <w:name w:val="Body Text"/>
    <w:basedOn w:val="Normal"/>
    <w:link w:val="TextoindependienteCar"/>
    <w:uiPriority w:val="99"/>
    <w:unhideWhenUsed/>
    <w:rsid w:val="005B56C3"/>
    <w:pPr>
      <w:spacing w:after="120" w:line="240" w:lineRule="auto"/>
      <w:ind w:left="0"/>
      <w:jc w:val="left"/>
    </w:pPr>
    <w:rPr>
      <w:rFonts w:ascii="Times New Roman" w:eastAsia="Times New Roman" w:hAnsi="Times New Roman" w:cs="Times New Roman"/>
      <w:color w:val="auto"/>
      <w:sz w:val="20"/>
      <w:szCs w:val="20"/>
      <w:lang w:eastAsia="es-ES" w:bidi="ar-SA"/>
    </w:rPr>
  </w:style>
  <w:style w:type="character" w:customStyle="1" w:styleId="TextoindependienteCar">
    <w:name w:val="Texto independiente Car"/>
    <w:basedOn w:val="Fuentedeprrafopredeter"/>
    <w:link w:val="Textoindependiente"/>
    <w:uiPriority w:val="99"/>
    <w:rsid w:val="005B56C3"/>
    <w:rPr>
      <w:rFonts w:ascii="Times New Roman" w:eastAsia="Times New Roman" w:hAnsi="Times New Roman" w:cs="Times New Roman"/>
      <w:sz w:val="20"/>
      <w:szCs w:val="20"/>
      <w:lang w:eastAsia="es-ES"/>
    </w:rPr>
  </w:style>
  <w:style w:type="paragraph" w:customStyle="1" w:styleId="Textoindependiente21">
    <w:name w:val="Texto independiente 21"/>
    <w:basedOn w:val="Normal"/>
    <w:rsid w:val="005B56C3"/>
    <w:pPr>
      <w:overflowPunct w:val="0"/>
      <w:autoSpaceDE w:val="0"/>
      <w:autoSpaceDN w:val="0"/>
      <w:adjustRightInd w:val="0"/>
      <w:spacing w:after="0" w:line="360" w:lineRule="auto"/>
      <w:ind w:left="0"/>
      <w:textAlignment w:val="baseline"/>
    </w:pPr>
    <w:rPr>
      <w:rFonts w:eastAsia="Times New Roman"/>
      <w:color w:val="auto"/>
      <w:sz w:val="22"/>
      <w:szCs w:val="22"/>
      <w:lang w:val="es-ES" w:eastAsia="en-US" w:bidi="ar-SA"/>
    </w:rPr>
  </w:style>
  <w:style w:type="paragraph" w:customStyle="1" w:styleId="Default">
    <w:name w:val="Default"/>
    <w:rsid w:val="005B56C3"/>
    <w:pPr>
      <w:autoSpaceDE w:val="0"/>
      <w:autoSpaceDN w:val="0"/>
      <w:adjustRightInd w:val="0"/>
    </w:pPr>
    <w:rPr>
      <w:rFonts w:ascii="Times New Roman" w:eastAsia="Times New Roman" w:hAnsi="Times New Roman" w:cs="Times New Roman"/>
      <w:color w:val="000000"/>
      <w:lang w:eastAsia="es-CO"/>
    </w:rPr>
  </w:style>
  <w:style w:type="character" w:customStyle="1" w:styleId="PrrafodelistaCar">
    <w:name w:val="Párrafo de lista Car"/>
    <w:aliases w:val="Footnote Car,Párrafo Car,Numbered Paragraph Car,Bullets Car,titulo 3 Car,List Paragraph Car,BOLADEF Car,BOLA Car,Párrafo de lista21 Car,Guión Car,Titulo 8 Car,HOJA Car,Chulito Car,Párrafo de lista3 Car,MIBEX B Car,TITULO1REQ Car"/>
    <w:link w:val="Prrafodelista"/>
    <w:uiPriority w:val="34"/>
    <w:qFormat/>
    <w:locked/>
    <w:rsid w:val="00AA5133"/>
    <w:rPr>
      <w:rFonts w:ascii="Arial" w:eastAsia="Arial" w:hAnsi="Arial" w:cs="Arial"/>
      <w:color w:val="000000"/>
      <w:lang w:eastAsia="es-CO" w:bidi="es-CO"/>
    </w:rPr>
  </w:style>
  <w:style w:type="paragraph" w:styleId="Sangradetextonormal">
    <w:name w:val="Body Text Indent"/>
    <w:basedOn w:val="Normal"/>
    <w:link w:val="SangradetextonormalCar"/>
    <w:uiPriority w:val="99"/>
    <w:unhideWhenUsed/>
    <w:rsid w:val="00AA5133"/>
    <w:pPr>
      <w:spacing w:after="120" w:line="240" w:lineRule="auto"/>
      <w:ind w:left="283"/>
      <w:jc w:val="left"/>
    </w:pPr>
    <w:rPr>
      <w:rFonts w:ascii="Times New Roman" w:eastAsia="Times New Roman" w:hAnsi="Times New Roman" w:cs="Times New Roman"/>
      <w:color w:val="auto"/>
      <w:sz w:val="20"/>
      <w:szCs w:val="20"/>
      <w:lang w:eastAsia="es-ES" w:bidi="ar-SA"/>
    </w:rPr>
  </w:style>
  <w:style w:type="character" w:customStyle="1" w:styleId="SangradetextonormalCar">
    <w:name w:val="Sangría de texto normal Car"/>
    <w:basedOn w:val="Fuentedeprrafopredeter"/>
    <w:link w:val="Sangradetextonormal"/>
    <w:uiPriority w:val="99"/>
    <w:rsid w:val="00AA5133"/>
    <w:rPr>
      <w:rFonts w:ascii="Times New Roman" w:eastAsia="Times New Roman" w:hAnsi="Times New Roman" w:cs="Times New Roman"/>
      <w:sz w:val="20"/>
      <w:szCs w:val="20"/>
      <w:lang w:eastAsia="es-ES"/>
    </w:rPr>
  </w:style>
  <w:style w:type="paragraph" w:styleId="Subttulo">
    <w:name w:val="Subtitle"/>
    <w:basedOn w:val="Normal"/>
    <w:link w:val="SubttuloCar"/>
    <w:qFormat/>
    <w:rsid w:val="00AA5133"/>
    <w:pPr>
      <w:overflowPunct w:val="0"/>
      <w:autoSpaceDE w:val="0"/>
      <w:autoSpaceDN w:val="0"/>
      <w:adjustRightInd w:val="0"/>
      <w:spacing w:after="60" w:line="240" w:lineRule="auto"/>
      <w:ind w:left="0"/>
      <w:jc w:val="center"/>
      <w:textAlignment w:val="baseline"/>
      <w:outlineLvl w:val="1"/>
    </w:pPr>
    <w:rPr>
      <w:rFonts w:eastAsia="Times New Roman"/>
      <w:color w:val="auto"/>
      <w:lang w:val="es-ES_tradnl" w:eastAsia="es-ES" w:bidi="ar-SA"/>
    </w:rPr>
  </w:style>
  <w:style w:type="character" w:customStyle="1" w:styleId="SubttuloCar">
    <w:name w:val="Subtítulo Car"/>
    <w:basedOn w:val="Fuentedeprrafopredeter"/>
    <w:link w:val="Subttulo"/>
    <w:rsid w:val="00AA5133"/>
    <w:rPr>
      <w:rFonts w:ascii="Arial" w:eastAsia="Times New Roman" w:hAnsi="Arial" w:cs="Arial"/>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459">
      <w:bodyDiv w:val="1"/>
      <w:marLeft w:val="0"/>
      <w:marRight w:val="0"/>
      <w:marTop w:val="0"/>
      <w:marBottom w:val="0"/>
      <w:divBdr>
        <w:top w:val="none" w:sz="0" w:space="0" w:color="auto"/>
        <w:left w:val="none" w:sz="0" w:space="0" w:color="auto"/>
        <w:bottom w:val="none" w:sz="0" w:space="0" w:color="auto"/>
        <w:right w:val="none" w:sz="0" w:space="0" w:color="auto"/>
      </w:divBdr>
      <w:divsChild>
        <w:div w:id="1977178679">
          <w:marLeft w:val="0"/>
          <w:marRight w:val="0"/>
          <w:marTop w:val="0"/>
          <w:marBottom w:val="0"/>
          <w:divBdr>
            <w:top w:val="none" w:sz="0" w:space="0" w:color="auto"/>
            <w:left w:val="none" w:sz="0" w:space="0" w:color="auto"/>
            <w:bottom w:val="none" w:sz="0" w:space="0" w:color="auto"/>
            <w:right w:val="none" w:sz="0" w:space="0" w:color="auto"/>
          </w:divBdr>
          <w:divsChild>
            <w:div w:id="348028036">
              <w:marLeft w:val="0"/>
              <w:marRight w:val="0"/>
              <w:marTop w:val="0"/>
              <w:marBottom w:val="0"/>
              <w:divBdr>
                <w:top w:val="none" w:sz="0" w:space="0" w:color="auto"/>
                <w:left w:val="none" w:sz="0" w:space="0" w:color="auto"/>
                <w:bottom w:val="none" w:sz="0" w:space="0" w:color="auto"/>
                <w:right w:val="none" w:sz="0" w:space="0" w:color="auto"/>
              </w:divBdr>
              <w:divsChild>
                <w:div w:id="76731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054">
      <w:bodyDiv w:val="1"/>
      <w:marLeft w:val="0"/>
      <w:marRight w:val="0"/>
      <w:marTop w:val="0"/>
      <w:marBottom w:val="0"/>
      <w:divBdr>
        <w:top w:val="none" w:sz="0" w:space="0" w:color="auto"/>
        <w:left w:val="none" w:sz="0" w:space="0" w:color="auto"/>
        <w:bottom w:val="none" w:sz="0" w:space="0" w:color="auto"/>
        <w:right w:val="none" w:sz="0" w:space="0" w:color="auto"/>
      </w:divBdr>
      <w:divsChild>
        <w:div w:id="1526401218">
          <w:marLeft w:val="0"/>
          <w:marRight w:val="0"/>
          <w:marTop w:val="0"/>
          <w:marBottom w:val="0"/>
          <w:divBdr>
            <w:top w:val="none" w:sz="0" w:space="0" w:color="auto"/>
            <w:left w:val="none" w:sz="0" w:space="0" w:color="auto"/>
            <w:bottom w:val="none" w:sz="0" w:space="0" w:color="auto"/>
            <w:right w:val="none" w:sz="0" w:space="0" w:color="auto"/>
          </w:divBdr>
          <w:divsChild>
            <w:div w:id="2146383681">
              <w:marLeft w:val="0"/>
              <w:marRight w:val="0"/>
              <w:marTop w:val="0"/>
              <w:marBottom w:val="0"/>
              <w:divBdr>
                <w:top w:val="none" w:sz="0" w:space="0" w:color="auto"/>
                <w:left w:val="none" w:sz="0" w:space="0" w:color="auto"/>
                <w:bottom w:val="none" w:sz="0" w:space="0" w:color="auto"/>
                <w:right w:val="none" w:sz="0" w:space="0" w:color="auto"/>
              </w:divBdr>
              <w:divsChild>
                <w:div w:id="10661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24183">
      <w:bodyDiv w:val="1"/>
      <w:marLeft w:val="0"/>
      <w:marRight w:val="0"/>
      <w:marTop w:val="0"/>
      <w:marBottom w:val="0"/>
      <w:divBdr>
        <w:top w:val="none" w:sz="0" w:space="0" w:color="auto"/>
        <w:left w:val="none" w:sz="0" w:space="0" w:color="auto"/>
        <w:bottom w:val="none" w:sz="0" w:space="0" w:color="auto"/>
        <w:right w:val="none" w:sz="0" w:space="0" w:color="auto"/>
      </w:divBdr>
      <w:divsChild>
        <w:div w:id="996154633">
          <w:marLeft w:val="0"/>
          <w:marRight w:val="0"/>
          <w:marTop w:val="0"/>
          <w:marBottom w:val="0"/>
          <w:divBdr>
            <w:top w:val="none" w:sz="0" w:space="0" w:color="auto"/>
            <w:left w:val="none" w:sz="0" w:space="0" w:color="auto"/>
            <w:bottom w:val="none" w:sz="0" w:space="0" w:color="auto"/>
            <w:right w:val="none" w:sz="0" w:space="0" w:color="auto"/>
          </w:divBdr>
          <w:divsChild>
            <w:div w:id="1878350766">
              <w:marLeft w:val="0"/>
              <w:marRight w:val="0"/>
              <w:marTop w:val="0"/>
              <w:marBottom w:val="0"/>
              <w:divBdr>
                <w:top w:val="none" w:sz="0" w:space="0" w:color="auto"/>
                <w:left w:val="none" w:sz="0" w:space="0" w:color="auto"/>
                <w:bottom w:val="none" w:sz="0" w:space="0" w:color="auto"/>
                <w:right w:val="none" w:sz="0" w:space="0" w:color="auto"/>
              </w:divBdr>
              <w:divsChild>
                <w:div w:id="188455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65779">
      <w:bodyDiv w:val="1"/>
      <w:marLeft w:val="0"/>
      <w:marRight w:val="0"/>
      <w:marTop w:val="0"/>
      <w:marBottom w:val="0"/>
      <w:divBdr>
        <w:top w:val="none" w:sz="0" w:space="0" w:color="auto"/>
        <w:left w:val="none" w:sz="0" w:space="0" w:color="auto"/>
        <w:bottom w:val="none" w:sz="0" w:space="0" w:color="auto"/>
        <w:right w:val="none" w:sz="0" w:space="0" w:color="auto"/>
      </w:divBdr>
      <w:divsChild>
        <w:div w:id="1567102657">
          <w:marLeft w:val="0"/>
          <w:marRight w:val="0"/>
          <w:marTop w:val="0"/>
          <w:marBottom w:val="0"/>
          <w:divBdr>
            <w:top w:val="none" w:sz="0" w:space="0" w:color="auto"/>
            <w:left w:val="none" w:sz="0" w:space="0" w:color="auto"/>
            <w:bottom w:val="none" w:sz="0" w:space="0" w:color="auto"/>
            <w:right w:val="none" w:sz="0" w:space="0" w:color="auto"/>
          </w:divBdr>
          <w:divsChild>
            <w:div w:id="1207327192">
              <w:marLeft w:val="0"/>
              <w:marRight w:val="0"/>
              <w:marTop w:val="0"/>
              <w:marBottom w:val="0"/>
              <w:divBdr>
                <w:top w:val="none" w:sz="0" w:space="0" w:color="auto"/>
                <w:left w:val="none" w:sz="0" w:space="0" w:color="auto"/>
                <w:bottom w:val="none" w:sz="0" w:space="0" w:color="auto"/>
                <w:right w:val="none" w:sz="0" w:space="0" w:color="auto"/>
              </w:divBdr>
              <w:divsChild>
                <w:div w:id="39486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43686">
      <w:bodyDiv w:val="1"/>
      <w:marLeft w:val="0"/>
      <w:marRight w:val="0"/>
      <w:marTop w:val="0"/>
      <w:marBottom w:val="0"/>
      <w:divBdr>
        <w:top w:val="none" w:sz="0" w:space="0" w:color="auto"/>
        <w:left w:val="none" w:sz="0" w:space="0" w:color="auto"/>
        <w:bottom w:val="none" w:sz="0" w:space="0" w:color="auto"/>
        <w:right w:val="none" w:sz="0" w:space="0" w:color="auto"/>
      </w:divBdr>
      <w:divsChild>
        <w:div w:id="938024538">
          <w:marLeft w:val="0"/>
          <w:marRight w:val="0"/>
          <w:marTop w:val="0"/>
          <w:marBottom w:val="0"/>
          <w:divBdr>
            <w:top w:val="none" w:sz="0" w:space="0" w:color="auto"/>
            <w:left w:val="none" w:sz="0" w:space="0" w:color="auto"/>
            <w:bottom w:val="none" w:sz="0" w:space="0" w:color="auto"/>
            <w:right w:val="none" w:sz="0" w:space="0" w:color="auto"/>
          </w:divBdr>
          <w:divsChild>
            <w:div w:id="444153511">
              <w:marLeft w:val="0"/>
              <w:marRight w:val="0"/>
              <w:marTop w:val="0"/>
              <w:marBottom w:val="0"/>
              <w:divBdr>
                <w:top w:val="none" w:sz="0" w:space="0" w:color="auto"/>
                <w:left w:val="none" w:sz="0" w:space="0" w:color="auto"/>
                <w:bottom w:val="none" w:sz="0" w:space="0" w:color="auto"/>
                <w:right w:val="none" w:sz="0" w:space="0" w:color="auto"/>
              </w:divBdr>
              <w:divsChild>
                <w:div w:id="127863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37422">
      <w:bodyDiv w:val="1"/>
      <w:marLeft w:val="0"/>
      <w:marRight w:val="0"/>
      <w:marTop w:val="0"/>
      <w:marBottom w:val="0"/>
      <w:divBdr>
        <w:top w:val="none" w:sz="0" w:space="0" w:color="auto"/>
        <w:left w:val="none" w:sz="0" w:space="0" w:color="auto"/>
        <w:bottom w:val="none" w:sz="0" w:space="0" w:color="auto"/>
        <w:right w:val="none" w:sz="0" w:space="0" w:color="auto"/>
      </w:divBdr>
      <w:divsChild>
        <w:div w:id="1934436168">
          <w:marLeft w:val="0"/>
          <w:marRight w:val="0"/>
          <w:marTop w:val="0"/>
          <w:marBottom w:val="0"/>
          <w:divBdr>
            <w:top w:val="none" w:sz="0" w:space="0" w:color="auto"/>
            <w:left w:val="none" w:sz="0" w:space="0" w:color="auto"/>
            <w:bottom w:val="none" w:sz="0" w:space="0" w:color="auto"/>
            <w:right w:val="none" w:sz="0" w:space="0" w:color="auto"/>
          </w:divBdr>
          <w:divsChild>
            <w:div w:id="933512426">
              <w:marLeft w:val="0"/>
              <w:marRight w:val="0"/>
              <w:marTop w:val="0"/>
              <w:marBottom w:val="0"/>
              <w:divBdr>
                <w:top w:val="none" w:sz="0" w:space="0" w:color="auto"/>
                <w:left w:val="none" w:sz="0" w:space="0" w:color="auto"/>
                <w:bottom w:val="none" w:sz="0" w:space="0" w:color="auto"/>
                <w:right w:val="none" w:sz="0" w:space="0" w:color="auto"/>
              </w:divBdr>
              <w:divsChild>
                <w:div w:id="56603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47282">
      <w:bodyDiv w:val="1"/>
      <w:marLeft w:val="0"/>
      <w:marRight w:val="0"/>
      <w:marTop w:val="0"/>
      <w:marBottom w:val="0"/>
      <w:divBdr>
        <w:top w:val="none" w:sz="0" w:space="0" w:color="auto"/>
        <w:left w:val="none" w:sz="0" w:space="0" w:color="auto"/>
        <w:bottom w:val="none" w:sz="0" w:space="0" w:color="auto"/>
        <w:right w:val="none" w:sz="0" w:space="0" w:color="auto"/>
      </w:divBdr>
      <w:divsChild>
        <w:div w:id="1838957796">
          <w:marLeft w:val="0"/>
          <w:marRight w:val="0"/>
          <w:marTop w:val="0"/>
          <w:marBottom w:val="0"/>
          <w:divBdr>
            <w:top w:val="none" w:sz="0" w:space="0" w:color="auto"/>
            <w:left w:val="none" w:sz="0" w:space="0" w:color="auto"/>
            <w:bottom w:val="none" w:sz="0" w:space="0" w:color="auto"/>
            <w:right w:val="none" w:sz="0" w:space="0" w:color="auto"/>
          </w:divBdr>
          <w:divsChild>
            <w:div w:id="1661736938">
              <w:marLeft w:val="0"/>
              <w:marRight w:val="0"/>
              <w:marTop w:val="0"/>
              <w:marBottom w:val="0"/>
              <w:divBdr>
                <w:top w:val="none" w:sz="0" w:space="0" w:color="auto"/>
                <w:left w:val="none" w:sz="0" w:space="0" w:color="auto"/>
                <w:bottom w:val="none" w:sz="0" w:space="0" w:color="auto"/>
                <w:right w:val="none" w:sz="0" w:space="0" w:color="auto"/>
              </w:divBdr>
              <w:divsChild>
                <w:div w:id="6260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04219">
      <w:bodyDiv w:val="1"/>
      <w:marLeft w:val="0"/>
      <w:marRight w:val="0"/>
      <w:marTop w:val="0"/>
      <w:marBottom w:val="0"/>
      <w:divBdr>
        <w:top w:val="none" w:sz="0" w:space="0" w:color="auto"/>
        <w:left w:val="none" w:sz="0" w:space="0" w:color="auto"/>
        <w:bottom w:val="none" w:sz="0" w:space="0" w:color="auto"/>
        <w:right w:val="none" w:sz="0" w:space="0" w:color="auto"/>
      </w:divBdr>
      <w:divsChild>
        <w:div w:id="473303644">
          <w:marLeft w:val="0"/>
          <w:marRight w:val="0"/>
          <w:marTop w:val="0"/>
          <w:marBottom w:val="0"/>
          <w:divBdr>
            <w:top w:val="none" w:sz="0" w:space="0" w:color="auto"/>
            <w:left w:val="none" w:sz="0" w:space="0" w:color="auto"/>
            <w:bottom w:val="none" w:sz="0" w:space="0" w:color="auto"/>
            <w:right w:val="none" w:sz="0" w:space="0" w:color="auto"/>
          </w:divBdr>
          <w:divsChild>
            <w:div w:id="1534154028">
              <w:marLeft w:val="0"/>
              <w:marRight w:val="0"/>
              <w:marTop w:val="0"/>
              <w:marBottom w:val="0"/>
              <w:divBdr>
                <w:top w:val="none" w:sz="0" w:space="0" w:color="auto"/>
                <w:left w:val="none" w:sz="0" w:space="0" w:color="auto"/>
                <w:bottom w:val="none" w:sz="0" w:space="0" w:color="auto"/>
                <w:right w:val="none" w:sz="0" w:space="0" w:color="auto"/>
              </w:divBdr>
              <w:divsChild>
                <w:div w:id="119029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4153">
      <w:bodyDiv w:val="1"/>
      <w:marLeft w:val="0"/>
      <w:marRight w:val="0"/>
      <w:marTop w:val="0"/>
      <w:marBottom w:val="0"/>
      <w:divBdr>
        <w:top w:val="none" w:sz="0" w:space="0" w:color="auto"/>
        <w:left w:val="none" w:sz="0" w:space="0" w:color="auto"/>
        <w:bottom w:val="none" w:sz="0" w:space="0" w:color="auto"/>
        <w:right w:val="none" w:sz="0" w:space="0" w:color="auto"/>
      </w:divBdr>
      <w:divsChild>
        <w:div w:id="154149634">
          <w:marLeft w:val="0"/>
          <w:marRight w:val="0"/>
          <w:marTop w:val="0"/>
          <w:marBottom w:val="0"/>
          <w:divBdr>
            <w:top w:val="none" w:sz="0" w:space="0" w:color="auto"/>
            <w:left w:val="none" w:sz="0" w:space="0" w:color="auto"/>
            <w:bottom w:val="none" w:sz="0" w:space="0" w:color="auto"/>
            <w:right w:val="none" w:sz="0" w:space="0" w:color="auto"/>
          </w:divBdr>
          <w:divsChild>
            <w:div w:id="1406419729">
              <w:marLeft w:val="0"/>
              <w:marRight w:val="0"/>
              <w:marTop w:val="0"/>
              <w:marBottom w:val="0"/>
              <w:divBdr>
                <w:top w:val="none" w:sz="0" w:space="0" w:color="auto"/>
                <w:left w:val="none" w:sz="0" w:space="0" w:color="auto"/>
                <w:bottom w:val="none" w:sz="0" w:space="0" w:color="auto"/>
                <w:right w:val="none" w:sz="0" w:space="0" w:color="auto"/>
              </w:divBdr>
              <w:divsChild>
                <w:div w:id="18904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23228">
      <w:bodyDiv w:val="1"/>
      <w:marLeft w:val="0"/>
      <w:marRight w:val="0"/>
      <w:marTop w:val="0"/>
      <w:marBottom w:val="0"/>
      <w:divBdr>
        <w:top w:val="none" w:sz="0" w:space="0" w:color="auto"/>
        <w:left w:val="none" w:sz="0" w:space="0" w:color="auto"/>
        <w:bottom w:val="none" w:sz="0" w:space="0" w:color="auto"/>
        <w:right w:val="none" w:sz="0" w:space="0" w:color="auto"/>
      </w:divBdr>
      <w:divsChild>
        <w:div w:id="1359817194">
          <w:marLeft w:val="0"/>
          <w:marRight w:val="0"/>
          <w:marTop w:val="0"/>
          <w:marBottom w:val="0"/>
          <w:divBdr>
            <w:top w:val="none" w:sz="0" w:space="0" w:color="auto"/>
            <w:left w:val="none" w:sz="0" w:space="0" w:color="auto"/>
            <w:bottom w:val="none" w:sz="0" w:space="0" w:color="auto"/>
            <w:right w:val="none" w:sz="0" w:space="0" w:color="auto"/>
          </w:divBdr>
          <w:divsChild>
            <w:div w:id="216548422">
              <w:marLeft w:val="0"/>
              <w:marRight w:val="0"/>
              <w:marTop w:val="0"/>
              <w:marBottom w:val="0"/>
              <w:divBdr>
                <w:top w:val="none" w:sz="0" w:space="0" w:color="auto"/>
                <w:left w:val="none" w:sz="0" w:space="0" w:color="auto"/>
                <w:bottom w:val="none" w:sz="0" w:space="0" w:color="auto"/>
                <w:right w:val="none" w:sz="0" w:space="0" w:color="auto"/>
              </w:divBdr>
              <w:divsChild>
                <w:div w:id="2050375868">
                  <w:marLeft w:val="0"/>
                  <w:marRight w:val="0"/>
                  <w:marTop w:val="0"/>
                  <w:marBottom w:val="0"/>
                  <w:divBdr>
                    <w:top w:val="none" w:sz="0" w:space="0" w:color="auto"/>
                    <w:left w:val="none" w:sz="0" w:space="0" w:color="auto"/>
                    <w:bottom w:val="none" w:sz="0" w:space="0" w:color="auto"/>
                    <w:right w:val="none" w:sz="0" w:space="0" w:color="auto"/>
                  </w:divBdr>
                  <w:divsChild>
                    <w:div w:id="125902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60781">
      <w:bodyDiv w:val="1"/>
      <w:marLeft w:val="0"/>
      <w:marRight w:val="0"/>
      <w:marTop w:val="0"/>
      <w:marBottom w:val="0"/>
      <w:divBdr>
        <w:top w:val="none" w:sz="0" w:space="0" w:color="auto"/>
        <w:left w:val="none" w:sz="0" w:space="0" w:color="auto"/>
        <w:bottom w:val="none" w:sz="0" w:space="0" w:color="auto"/>
        <w:right w:val="none" w:sz="0" w:space="0" w:color="auto"/>
      </w:divBdr>
      <w:divsChild>
        <w:div w:id="797794781">
          <w:marLeft w:val="0"/>
          <w:marRight w:val="0"/>
          <w:marTop w:val="0"/>
          <w:marBottom w:val="0"/>
          <w:divBdr>
            <w:top w:val="none" w:sz="0" w:space="0" w:color="auto"/>
            <w:left w:val="none" w:sz="0" w:space="0" w:color="auto"/>
            <w:bottom w:val="none" w:sz="0" w:space="0" w:color="auto"/>
            <w:right w:val="none" w:sz="0" w:space="0" w:color="auto"/>
          </w:divBdr>
          <w:divsChild>
            <w:div w:id="333610551">
              <w:marLeft w:val="0"/>
              <w:marRight w:val="0"/>
              <w:marTop w:val="0"/>
              <w:marBottom w:val="0"/>
              <w:divBdr>
                <w:top w:val="none" w:sz="0" w:space="0" w:color="auto"/>
                <w:left w:val="none" w:sz="0" w:space="0" w:color="auto"/>
                <w:bottom w:val="none" w:sz="0" w:space="0" w:color="auto"/>
                <w:right w:val="none" w:sz="0" w:space="0" w:color="auto"/>
              </w:divBdr>
              <w:divsChild>
                <w:div w:id="44323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560863">
      <w:bodyDiv w:val="1"/>
      <w:marLeft w:val="0"/>
      <w:marRight w:val="0"/>
      <w:marTop w:val="0"/>
      <w:marBottom w:val="0"/>
      <w:divBdr>
        <w:top w:val="none" w:sz="0" w:space="0" w:color="auto"/>
        <w:left w:val="none" w:sz="0" w:space="0" w:color="auto"/>
        <w:bottom w:val="none" w:sz="0" w:space="0" w:color="auto"/>
        <w:right w:val="none" w:sz="0" w:space="0" w:color="auto"/>
      </w:divBdr>
      <w:divsChild>
        <w:div w:id="862939874">
          <w:marLeft w:val="0"/>
          <w:marRight w:val="0"/>
          <w:marTop w:val="0"/>
          <w:marBottom w:val="0"/>
          <w:divBdr>
            <w:top w:val="none" w:sz="0" w:space="0" w:color="auto"/>
            <w:left w:val="none" w:sz="0" w:space="0" w:color="auto"/>
            <w:bottom w:val="none" w:sz="0" w:space="0" w:color="auto"/>
            <w:right w:val="none" w:sz="0" w:space="0" w:color="auto"/>
          </w:divBdr>
          <w:divsChild>
            <w:div w:id="1796556549">
              <w:marLeft w:val="0"/>
              <w:marRight w:val="0"/>
              <w:marTop w:val="0"/>
              <w:marBottom w:val="0"/>
              <w:divBdr>
                <w:top w:val="none" w:sz="0" w:space="0" w:color="auto"/>
                <w:left w:val="none" w:sz="0" w:space="0" w:color="auto"/>
                <w:bottom w:val="none" w:sz="0" w:space="0" w:color="auto"/>
                <w:right w:val="none" w:sz="0" w:space="0" w:color="auto"/>
              </w:divBdr>
              <w:divsChild>
                <w:div w:id="111466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197996">
      <w:bodyDiv w:val="1"/>
      <w:marLeft w:val="0"/>
      <w:marRight w:val="0"/>
      <w:marTop w:val="0"/>
      <w:marBottom w:val="0"/>
      <w:divBdr>
        <w:top w:val="none" w:sz="0" w:space="0" w:color="auto"/>
        <w:left w:val="none" w:sz="0" w:space="0" w:color="auto"/>
        <w:bottom w:val="none" w:sz="0" w:space="0" w:color="auto"/>
        <w:right w:val="none" w:sz="0" w:space="0" w:color="auto"/>
      </w:divBdr>
      <w:divsChild>
        <w:div w:id="1670711817">
          <w:marLeft w:val="0"/>
          <w:marRight w:val="0"/>
          <w:marTop w:val="0"/>
          <w:marBottom w:val="0"/>
          <w:divBdr>
            <w:top w:val="none" w:sz="0" w:space="0" w:color="auto"/>
            <w:left w:val="none" w:sz="0" w:space="0" w:color="auto"/>
            <w:bottom w:val="none" w:sz="0" w:space="0" w:color="auto"/>
            <w:right w:val="none" w:sz="0" w:space="0" w:color="auto"/>
          </w:divBdr>
          <w:divsChild>
            <w:div w:id="2004696771">
              <w:marLeft w:val="0"/>
              <w:marRight w:val="0"/>
              <w:marTop w:val="0"/>
              <w:marBottom w:val="0"/>
              <w:divBdr>
                <w:top w:val="none" w:sz="0" w:space="0" w:color="auto"/>
                <w:left w:val="none" w:sz="0" w:space="0" w:color="auto"/>
                <w:bottom w:val="none" w:sz="0" w:space="0" w:color="auto"/>
                <w:right w:val="none" w:sz="0" w:space="0" w:color="auto"/>
              </w:divBdr>
              <w:divsChild>
                <w:div w:id="53956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541203">
      <w:bodyDiv w:val="1"/>
      <w:marLeft w:val="0"/>
      <w:marRight w:val="0"/>
      <w:marTop w:val="0"/>
      <w:marBottom w:val="0"/>
      <w:divBdr>
        <w:top w:val="none" w:sz="0" w:space="0" w:color="auto"/>
        <w:left w:val="none" w:sz="0" w:space="0" w:color="auto"/>
        <w:bottom w:val="none" w:sz="0" w:space="0" w:color="auto"/>
        <w:right w:val="none" w:sz="0" w:space="0" w:color="auto"/>
      </w:divBdr>
      <w:divsChild>
        <w:div w:id="108210056">
          <w:marLeft w:val="0"/>
          <w:marRight w:val="0"/>
          <w:marTop w:val="0"/>
          <w:marBottom w:val="0"/>
          <w:divBdr>
            <w:top w:val="none" w:sz="0" w:space="0" w:color="auto"/>
            <w:left w:val="none" w:sz="0" w:space="0" w:color="auto"/>
            <w:bottom w:val="none" w:sz="0" w:space="0" w:color="auto"/>
            <w:right w:val="none" w:sz="0" w:space="0" w:color="auto"/>
          </w:divBdr>
          <w:divsChild>
            <w:div w:id="1486825031">
              <w:marLeft w:val="0"/>
              <w:marRight w:val="0"/>
              <w:marTop w:val="0"/>
              <w:marBottom w:val="0"/>
              <w:divBdr>
                <w:top w:val="none" w:sz="0" w:space="0" w:color="auto"/>
                <w:left w:val="none" w:sz="0" w:space="0" w:color="auto"/>
                <w:bottom w:val="none" w:sz="0" w:space="0" w:color="auto"/>
                <w:right w:val="none" w:sz="0" w:space="0" w:color="auto"/>
              </w:divBdr>
              <w:divsChild>
                <w:div w:id="998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512239">
      <w:bodyDiv w:val="1"/>
      <w:marLeft w:val="0"/>
      <w:marRight w:val="0"/>
      <w:marTop w:val="0"/>
      <w:marBottom w:val="0"/>
      <w:divBdr>
        <w:top w:val="none" w:sz="0" w:space="0" w:color="auto"/>
        <w:left w:val="none" w:sz="0" w:space="0" w:color="auto"/>
        <w:bottom w:val="none" w:sz="0" w:space="0" w:color="auto"/>
        <w:right w:val="none" w:sz="0" w:space="0" w:color="auto"/>
      </w:divBdr>
      <w:divsChild>
        <w:div w:id="854807865">
          <w:marLeft w:val="0"/>
          <w:marRight w:val="0"/>
          <w:marTop w:val="0"/>
          <w:marBottom w:val="0"/>
          <w:divBdr>
            <w:top w:val="none" w:sz="0" w:space="0" w:color="auto"/>
            <w:left w:val="none" w:sz="0" w:space="0" w:color="auto"/>
            <w:bottom w:val="none" w:sz="0" w:space="0" w:color="auto"/>
            <w:right w:val="none" w:sz="0" w:space="0" w:color="auto"/>
          </w:divBdr>
          <w:divsChild>
            <w:div w:id="1230002530">
              <w:marLeft w:val="0"/>
              <w:marRight w:val="0"/>
              <w:marTop w:val="0"/>
              <w:marBottom w:val="0"/>
              <w:divBdr>
                <w:top w:val="none" w:sz="0" w:space="0" w:color="auto"/>
                <w:left w:val="none" w:sz="0" w:space="0" w:color="auto"/>
                <w:bottom w:val="none" w:sz="0" w:space="0" w:color="auto"/>
                <w:right w:val="none" w:sz="0" w:space="0" w:color="auto"/>
              </w:divBdr>
              <w:divsChild>
                <w:div w:id="19169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361144">
      <w:bodyDiv w:val="1"/>
      <w:marLeft w:val="0"/>
      <w:marRight w:val="0"/>
      <w:marTop w:val="0"/>
      <w:marBottom w:val="0"/>
      <w:divBdr>
        <w:top w:val="none" w:sz="0" w:space="0" w:color="auto"/>
        <w:left w:val="none" w:sz="0" w:space="0" w:color="auto"/>
        <w:bottom w:val="none" w:sz="0" w:space="0" w:color="auto"/>
        <w:right w:val="none" w:sz="0" w:space="0" w:color="auto"/>
      </w:divBdr>
    </w:div>
    <w:div w:id="313949451">
      <w:bodyDiv w:val="1"/>
      <w:marLeft w:val="0"/>
      <w:marRight w:val="0"/>
      <w:marTop w:val="0"/>
      <w:marBottom w:val="0"/>
      <w:divBdr>
        <w:top w:val="none" w:sz="0" w:space="0" w:color="auto"/>
        <w:left w:val="none" w:sz="0" w:space="0" w:color="auto"/>
        <w:bottom w:val="none" w:sz="0" w:space="0" w:color="auto"/>
        <w:right w:val="none" w:sz="0" w:space="0" w:color="auto"/>
      </w:divBdr>
      <w:divsChild>
        <w:div w:id="46880484">
          <w:marLeft w:val="0"/>
          <w:marRight w:val="0"/>
          <w:marTop w:val="0"/>
          <w:marBottom w:val="0"/>
          <w:divBdr>
            <w:top w:val="none" w:sz="0" w:space="0" w:color="auto"/>
            <w:left w:val="none" w:sz="0" w:space="0" w:color="auto"/>
            <w:bottom w:val="none" w:sz="0" w:space="0" w:color="auto"/>
            <w:right w:val="none" w:sz="0" w:space="0" w:color="auto"/>
          </w:divBdr>
          <w:divsChild>
            <w:div w:id="436675763">
              <w:marLeft w:val="0"/>
              <w:marRight w:val="0"/>
              <w:marTop w:val="0"/>
              <w:marBottom w:val="0"/>
              <w:divBdr>
                <w:top w:val="none" w:sz="0" w:space="0" w:color="auto"/>
                <w:left w:val="none" w:sz="0" w:space="0" w:color="auto"/>
                <w:bottom w:val="none" w:sz="0" w:space="0" w:color="auto"/>
                <w:right w:val="none" w:sz="0" w:space="0" w:color="auto"/>
              </w:divBdr>
              <w:divsChild>
                <w:div w:id="4197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269290">
      <w:bodyDiv w:val="1"/>
      <w:marLeft w:val="0"/>
      <w:marRight w:val="0"/>
      <w:marTop w:val="0"/>
      <w:marBottom w:val="0"/>
      <w:divBdr>
        <w:top w:val="none" w:sz="0" w:space="0" w:color="auto"/>
        <w:left w:val="none" w:sz="0" w:space="0" w:color="auto"/>
        <w:bottom w:val="none" w:sz="0" w:space="0" w:color="auto"/>
        <w:right w:val="none" w:sz="0" w:space="0" w:color="auto"/>
      </w:divBdr>
      <w:divsChild>
        <w:div w:id="1592885137">
          <w:marLeft w:val="0"/>
          <w:marRight w:val="0"/>
          <w:marTop w:val="0"/>
          <w:marBottom w:val="0"/>
          <w:divBdr>
            <w:top w:val="none" w:sz="0" w:space="0" w:color="auto"/>
            <w:left w:val="none" w:sz="0" w:space="0" w:color="auto"/>
            <w:bottom w:val="none" w:sz="0" w:space="0" w:color="auto"/>
            <w:right w:val="none" w:sz="0" w:space="0" w:color="auto"/>
          </w:divBdr>
          <w:divsChild>
            <w:div w:id="232273993">
              <w:marLeft w:val="0"/>
              <w:marRight w:val="0"/>
              <w:marTop w:val="0"/>
              <w:marBottom w:val="0"/>
              <w:divBdr>
                <w:top w:val="none" w:sz="0" w:space="0" w:color="auto"/>
                <w:left w:val="none" w:sz="0" w:space="0" w:color="auto"/>
                <w:bottom w:val="none" w:sz="0" w:space="0" w:color="auto"/>
                <w:right w:val="none" w:sz="0" w:space="0" w:color="auto"/>
              </w:divBdr>
              <w:divsChild>
                <w:div w:id="8801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72040">
      <w:bodyDiv w:val="1"/>
      <w:marLeft w:val="0"/>
      <w:marRight w:val="0"/>
      <w:marTop w:val="0"/>
      <w:marBottom w:val="0"/>
      <w:divBdr>
        <w:top w:val="none" w:sz="0" w:space="0" w:color="auto"/>
        <w:left w:val="none" w:sz="0" w:space="0" w:color="auto"/>
        <w:bottom w:val="none" w:sz="0" w:space="0" w:color="auto"/>
        <w:right w:val="none" w:sz="0" w:space="0" w:color="auto"/>
      </w:divBdr>
      <w:divsChild>
        <w:div w:id="103961866">
          <w:marLeft w:val="0"/>
          <w:marRight w:val="0"/>
          <w:marTop w:val="0"/>
          <w:marBottom w:val="0"/>
          <w:divBdr>
            <w:top w:val="none" w:sz="0" w:space="0" w:color="auto"/>
            <w:left w:val="none" w:sz="0" w:space="0" w:color="auto"/>
            <w:bottom w:val="none" w:sz="0" w:space="0" w:color="auto"/>
            <w:right w:val="none" w:sz="0" w:space="0" w:color="auto"/>
          </w:divBdr>
          <w:divsChild>
            <w:div w:id="1621910672">
              <w:marLeft w:val="0"/>
              <w:marRight w:val="0"/>
              <w:marTop w:val="0"/>
              <w:marBottom w:val="0"/>
              <w:divBdr>
                <w:top w:val="none" w:sz="0" w:space="0" w:color="auto"/>
                <w:left w:val="none" w:sz="0" w:space="0" w:color="auto"/>
                <w:bottom w:val="none" w:sz="0" w:space="0" w:color="auto"/>
                <w:right w:val="none" w:sz="0" w:space="0" w:color="auto"/>
              </w:divBdr>
              <w:divsChild>
                <w:div w:id="105835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793192">
      <w:bodyDiv w:val="1"/>
      <w:marLeft w:val="0"/>
      <w:marRight w:val="0"/>
      <w:marTop w:val="0"/>
      <w:marBottom w:val="0"/>
      <w:divBdr>
        <w:top w:val="none" w:sz="0" w:space="0" w:color="auto"/>
        <w:left w:val="none" w:sz="0" w:space="0" w:color="auto"/>
        <w:bottom w:val="none" w:sz="0" w:space="0" w:color="auto"/>
        <w:right w:val="none" w:sz="0" w:space="0" w:color="auto"/>
      </w:divBdr>
      <w:divsChild>
        <w:div w:id="1462070567">
          <w:marLeft w:val="0"/>
          <w:marRight w:val="0"/>
          <w:marTop w:val="0"/>
          <w:marBottom w:val="0"/>
          <w:divBdr>
            <w:top w:val="none" w:sz="0" w:space="0" w:color="auto"/>
            <w:left w:val="none" w:sz="0" w:space="0" w:color="auto"/>
            <w:bottom w:val="none" w:sz="0" w:space="0" w:color="auto"/>
            <w:right w:val="none" w:sz="0" w:space="0" w:color="auto"/>
          </w:divBdr>
          <w:divsChild>
            <w:div w:id="1030834317">
              <w:marLeft w:val="0"/>
              <w:marRight w:val="0"/>
              <w:marTop w:val="0"/>
              <w:marBottom w:val="0"/>
              <w:divBdr>
                <w:top w:val="none" w:sz="0" w:space="0" w:color="auto"/>
                <w:left w:val="none" w:sz="0" w:space="0" w:color="auto"/>
                <w:bottom w:val="none" w:sz="0" w:space="0" w:color="auto"/>
                <w:right w:val="none" w:sz="0" w:space="0" w:color="auto"/>
              </w:divBdr>
              <w:divsChild>
                <w:div w:id="108862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824212">
      <w:bodyDiv w:val="1"/>
      <w:marLeft w:val="0"/>
      <w:marRight w:val="0"/>
      <w:marTop w:val="0"/>
      <w:marBottom w:val="0"/>
      <w:divBdr>
        <w:top w:val="none" w:sz="0" w:space="0" w:color="auto"/>
        <w:left w:val="none" w:sz="0" w:space="0" w:color="auto"/>
        <w:bottom w:val="none" w:sz="0" w:space="0" w:color="auto"/>
        <w:right w:val="none" w:sz="0" w:space="0" w:color="auto"/>
      </w:divBdr>
      <w:divsChild>
        <w:div w:id="1111781901">
          <w:marLeft w:val="0"/>
          <w:marRight w:val="0"/>
          <w:marTop w:val="0"/>
          <w:marBottom w:val="0"/>
          <w:divBdr>
            <w:top w:val="none" w:sz="0" w:space="0" w:color="auto"/>
            <w:left w:val="none" w:sz="0" w:space="0" w:color="auto"/>
            <w:bottom w:val="none" w:sz="0" w:space="0" w:color="auto"/>
            <w:right w:val="none" w:sz="0" w:space="0" w:color="auto"/>
          </w:divBdr>
          <w:divsChild>
            <w:div w:id="56828055">
              <w:marLeft w:val="0"/>
              <w:marRight w:val="0"/>
              <w:marTop w:val="0"/>
              <w:marBottom w:val="0"/>
              <w:divBdr>
                <w:top w:val="none" w:sz="0" w:space="0" w:color="auto"/>
                <w:left w:val="none" w:sz="0" w:space="0" w:color="auto"/>
                <w:bottom w:val="none" w:sz="0" w:space="0" w:color="auto"/>
                <w:right w:val="none" w:sz="0" w:space="0" w:color="auto"/>
              </w:divBdr>
              <w:divsChild>
                <w:div w:id="213478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769064">
      <w:bodyDiv w:val="1"/>
      <w:marLeft w:val="0"/>
      <w:marRight w:val="0"/>
      <w:marTop w:val="0"/>
      <w:marBottom w:val="0"/>
      <w:divBdr>
        <w:top w:val="none" w:sz="0" w:space="0" w:color="auto"/>
        <w:left w:val="none" w:sz="0" w:space="0" w:color="auto"/>
        <w:bottom w:val="none" w:sz="0" w:space="0" w:color="auto"/>
        <w:right w:val="none" w:sz="0" w:space="0" w:color="auto"/>
      </w:divBdr>
    </w:div>
    <w:div w:id="410735281">
      <w:bodyDiv w:val="1"/>
      <w:marLeft w:val="0"/>
      <w:marRight w:val="0"/>
      <w:marTop w:val="0"/>
      <w:marBottom w:val="0"/>
      <w:divBdr>
        <w:top w:val="none" w:sz="0" w:space="0" w:color="auto"/>
        <w:left w:val="none" w:sz="0" w:space="0" w:color="auto"/>
        <w:bottom w:val="none" w:sz="0" w:space="0" w:color="auto"/>
        <w:right w:val="none" w:sz="0" w:space="0" w:color="auto"/>
      </w:divBdr>
    </w:div>
    <w:div w:id="426928249">
      <w:bodyDiv w:val="1"/>
      <w:marLeft w:val="0"/>
      <w:marRight w:val="0"/>
      <w:marTop w:val="0"/>
      <w:marBottom w:val="0"/>
      <w:divBdr>
        <w:top w:val="none" w:sz="0" w:space="0" w:color="auto"/>
        <w:left w:val="none" w:sz="0" w:space="0" w:color="auto"/>
        <w:bottom w:val="none" w:sz="0" w:space="0" w:color="auto"/>
        <w:right w:val="none" w:sz="0" w:space="0" w:color="auto"/>
      </w:divBdr>
      <w:divsChild>
        <w:div w:id="1213733163">
          <w:marLeft w:val="0"/>
          <w:marRight w:val="0"/>
          <w:marTop w:val="0"/>
          <w:marBottom w:val="0"/>
          <w:divBdr>
            <w:top w:val="none" w:sz="0" w:space="0" w:color="auto"/>
            <w:left w:val="none" w:sz="0" w:space="0" w:color="auto"/>
            <w:bottom w:val="none" w:sz="0" w:space="0" w:color="auto"/>
            <w:right w:val="none" w:sz="0" w:space="0" w:color="auto"/>
          </w:divBdr>
          <w:divsChild>
            <w:div w:id="108086759">
              <w:marLeft w:val="0"/>
              <w:marRight w:val="0"/>
              <w:marTop w:val="0"/>
              <w:marBottom w:val="0"/>
              <w:divBdr>
                <w:top w:val="none" w:sz="0" w:space="0" w:color="auto"/>
                <w:left w:val="none" w:sz="0" w:space="0" w:color="auto"/>
                <w:bottom w:val="none" w:sz="0" w:space="0" w:color="auto"/>
                <w:right w:val="none" w:sz="0" w:space="0" w:color="auto"/>
              </w:divBdr>
              <w:divsChild>
                <w:div w:id="179505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28104">
      <w:bodyDiv w:val="1"/>
      <w:marLeft w:val="0"/>
      <w:marRight w:val="0"/>
      <w:marTop w:val="0"/>
      <w:marBottom w:val="0"/>
      <w:divBdr>
        <w:top w:val="none" w:sz="0" w:space="0" w:color="auto"/>
        <w:left w:val="none" w:sz="0" w:space="0" w:color="auto"/>
        <w:bottom w:val="none" w:sz="0" w:space="0" w:color="auto"/>
        <w:right w:val="none" w:sz="0" w:space="0" w:color="auto"/>
      </w:divBdr>
    </w:div>
    <w:div w:id="469589252">
      <w:bodyDiv w:val="1"/>
      <w:marLeft w:val="0"/>
      <w:marRight w:val="0"/>
      <w:marTop w:val="0"/>
      <w:marBottom w:val="0"/>
      <w:divBdr>
        <w:top w:val="none" w:sz="0" w:space="0" w:color="auto"/>
        <w:left w:val="none" w:sz="0" w:space="0" w:color="auto"/>
        <w:bottom w:val="none" w:sz="0" w:space="0" w:color="auto"/>
        <w:right w:val="none" w:sz="0" w:space="0" w:color="auto"/>
      </w:divBdr>
    </w:div>
    <w:div w:id="503208981">
      <w:bodyDiv w:val="1"/>
      <w:marLeft w:val="0"/>
      <w:marRight w:val="0"/>
      <w:marTop w:val="0"/>
      <w:marBottom w:val="0"/>
      <w:divBdr>
        <w:top w:val="none" w:sz="0" w:space="0" w:color="auto"/>
        <w:left w:val="none" w:sz="0" w:space="0" w:color="auto"/>
        <w:bottom w:val="none" w:sz="0" w:space="0" w:color="auto"/>
        <w:right w:val="none" w:sz="0" w:space="0" w:color="auto"/>
      </w:divBdr>
      <w:divsChild>
        <w:div w:id="1463036878">
          <w:marLeft w:val="0"/>
          <w:marRight w:val="0"/>
          <w:marTop w:val="0"/>
          <w:marBottom w:val="0"/>
          <w:divBdr>
            <w:top w:val="none" w:sz="0" w:space="0" w:color="auto"/>
            <w:left w:val="none" w:sz="0" w:space="0" w:color="auto"/>
            <w:bottom w:val="none" w:sz="0" w:space="0" w:color="auto"/>
            <w:right w:val="none" w:sz="0" w:space="0" w:color="auto"/>
          </w:divBdr>
          <w:divsChild>
            <w:div w:id="1363439583">
              <w:marLeft w:val="0"/>
              <w:marRight w:val="0"/>
              <w:marTop w:val="0"/>
              <w:marBottom w:val="0"/>
              <w:divBdr>
                <w:top w:val="none" w:sz="0" w:space="0" w:color="auto"/>
                <w:left w:val="none" w:sz="0" w:space="0" w:color="auto"/>
                <w:bottom w:val="none" w:sz="0" w:space="0" w:color="auto"/>
                <w:right w:val="none" w:sz="0" w:space="0" w:color="auto"/>
              </w:divBdr>
              <w:divsChild>
                <w:div w:id="6571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184404">
      <w:bodyDiv w:val="1"/>
      <w:marLeft w:val="0"/>
      <w:marRight w:val="0"/>
      <w:marTop w:val="0"/>
      <w:marBottom w:val="0"/>
      <w:divBdr>
        <w:top w:val="none" w:sz="0" w:space="0" w:color="auto"/>
        <w:left w:val="none" w:sz="0" w:space="0" w:color="auto"/>
        <w:bottom w:val="none" w:sz="0" w:space="0" w:color="auto"/>
        <w:right w:val="none" w:sz="0" w:space="0" w:color="auto"/>
      </w:divBdr>
      <w:divsChild>
        <w:div w:id="667249455">
          <w:marLeft w:val="0"/>
          <w:marRight w:val="0"/>
          <w:marTop w:val="0"/>
          <w:marBottom w:val="0"/>
          <w:divBdr>
            <w:top w:val="none" w:sz="0" w:space="0" w:color="auto"/>
            <w:left w:val="none" w:sz="0" w:space="0" w:color="auto"/>
            <w:bottom w:val="none" w:sz="0" w:space="0" w:color="auto"/>
            <w:right w:val="none" w:sz="0" w:space="0" w:color="auto"/>
          </w:divBdr>
          <w:divsChild>
            <w:div w:id="464155443">
              <w:marLeft w:val="0"/>
              <w:marRight w:val="0"/>
              <w:marTop w:val="0"/>
              <w:marBottom w:val="0"/>
              <w:divBdr>
                <w:top w:val="none" w:sz="0" w:space="0" w:color="auto"/>
                <w:left w:val="none" w:sz="0" w:space="0" w:color="auto"/>
                <w:bottom w:val="none" w:sz="0" w:space="0" w:color="auto"/>
                <w:right w:val="none" w:sz="0" w:space="0" w:color="auto"/>
              </w:divBdr>
              <w:divsChild>
                <w:div w:id="47048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719659">
      <w:bodyDiv w:val="1"/>
      <w:marLeft w:val="0"/>
      <w:marRight w:val="0"/>
      <w:marTop w:val="0"/>
      <w:marBottom w:val="0"/>
      <w:divBdr>
        <w:top w:val="none" w:sz="0" w:space="0" w:color="auto"/>
        <w:left w:val="none" w:sz="0" w:space="0" w:color="auto"/>
        <w:bottom w:val="none" w:sz="0" w:space="0" w:color="auto"/>
        <w:right w:val="none" w:sz="0" w:space="0" w:color="auto"/>
      </w:divBdr>
      <w:divsChild>
        <w:div w:id="1381325000">
          <w:marLeft w:val="0"/>
          <w:marRight w:val="0"/>
          <w:marTop w:val="0"/>
          <w:marBottom w:val="0"/>
          <w:divBdr>
            <w:top w:val="none" w:sz="0" w:space="0" w:color="auto"/>
            <w:left w:val="none" w:sz="0" w:space="0" w:color="auto"/>
            <w:bottom w:val="none" w:sz="0" w:space="0" w:color="auto"/>
            <w:right w:val="none" w:sz="0" w:space="0" w:color="auto"/>
          </w:divBdr>
          <w:divsChild>
            <w:div w:id="1660772754">
              <w:marLeft w:val="0"/>
              <w:marRight w:val="0"/>
              <w:marTop w:val="0"/>
              <w:marBottom w:val="0"/>
              <w:divBdr>
                <w:top w:val="none" w:sz="0" w:space="0" w:color="auto"/>
                <w:left w:val="none" w:sz="0" w:space="0" w:color="auto"/>
                <w:bottom w:val="none" w:sz="0" w:space="0" w:color="auto"/>
                <w:right w:val="none" w:sz="0" w:space="0" w:color="auto"/>
              </w:divBdr>
              <w:divsChild>
                <w:div w:id="9724537">
                  <w:marLeft w:val="0"/>
                  <w:marRight w:val="0"/>
                  <w:marTop w:val="0"/>
                  <w:marBottom w:val="0"/>
                  <w:divBdr>
                    <w:top w:val="none" w:sz="0" w:space="0" w:color="auto"/>
                    <w:left w:val="none" w:sz="0" w:space="0" w:color="auto"/>
                    <w:bottom w:val="none" w:sz="0" w:space="0" w:color="auto"/>
                    <w:right w:val="none" w:sz="0" w:space="0" w:color="auto"/>
                  </w:divBdr>
                  <w:divsChild>
                    <w:div w:id="130103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793998">
      <w:bodyDiv w:val="1"/>
      <w:marLeft w:val="0"/>
      <w:marRight w:val="0"/>
      <w:marTop w:val="0"/>
      <w:marBottom w:val="0"/>
      <w:divBdr>
        <w:top w:val="none" w:sz="0" w:space="0" w:color="auto"/>
        <w:left w:val="none" w:sz="0" w:space="0" w:color="auto"/>
        <w:bottom w:val="none" w:sz="0" w:space="0" w:color="auto"/>
        <w:right w:val="none" w:sz="0" w:space="0" w:color="auto"/>
      </w:divBdr>
      <w:divsChild>
        <w:div w:id="2141655035">
          <w:marLeft w:val="0"/>
          <w:marRight w:val="0"/>
          <w:marTop w:val="0"/>
          <w:marBottom w:val="0"/>
          <w:divBdr>
            <w:top w:val="none" w:sz="0" w:space="0" w:color="auto"/>
            <w:left w:val="none" w:sz="0" w:space="0" w:color="auto"/>
            <w:bottom w:val="none" w:sz="0" w:space="0" w:color="auto"/>
            <w:right w:val="none" w:sz="0" w:space="0" w:color="auto"/>
          </w:divBdr>
          <w:divsChild>
            <w:div w:id="1655182834">
              <w:marLeft w:val="0"/>
              <w:marRight w:val="0"/>
              <w:marTop w:val="0"/>
              <w:marBottom w:val="0"/>
              <w:divBdr>
                <w:top w:val="none" w:sz="0" w:space="0" w:color="auto"/>
                <w:left w:val="none" w:sz="0" w:space="0" w:color="auto"/>
                <w:bottom w:val="none" w:sz="0" w:space="0" w:color="auto"/>
                <w:right w:val="none" w:sz="0" w:space="0" w:color="auto"/>
              </w:divBdr>
              <w:divsChild>
                <w:div w:id="13666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37588">
      <w:bodyDiv w:val="1"/>
      <w:marLeft w:val="0"/>
      <w:marRight w:val="0"/>
      <w:marTop w:val="0"/>
      <w:marBottom w:val="0"/>
      <w:divBdr>
        <w:top w:val="none" w:sz="0" w:space="0" w:color="auto"/>
        <w:left w:val="none" w:sz="0" w:space="0" w:color="auto"/>
        <w:bottom w:val="none" w:sz="0" w:space="0" w:color="auto"/>
        <w:right w:val="none" w:sz="0" w:space="0" w:color="auto"/>
      </w:divBdr>
      <w:divsChild>
        <w:div w:id="1832789562">
          <w:marLeft w:val="0"/>
          <w:marRight w:val="0"/>
          <w:marTop w:val="0"/>
          <w:marBottom w:val="0"/>
          <w:divBdr>
            <w:top w:val="none" w:sz="0" w:space="0" w:color="auto"/>
            <w:left w:val="none" w:sz="0" w:space="0" w:color="auto"/>
            <w:bottom w:val="none" w:sz="0" w:space="0" w:color="auto"/>
            <w:right w:val="none" w:sz="0" w:space="0" w:color="auto"/>
          </w:divBdr>
          <w:divsChild>
            <w:div w:id="749078942">
              <w:marLeft w:val="0"/>
              <w:marRight w:val="0"/>
              <w:marTop w:val="0"/>
              <w:marBottom w:val="0"/>
              <w:divBdr>
                <w:top w:val="none" w:sz="0" w:space="0" w:color="auto"/>
                <w:left w:val="none" w:sz="0" w:space="0" w:color="auto"/>
                <w:bottom w:val="none" w:sz="0" w:space="0" w:color="auto"/>
                <w:right w:val="none" w:sz="0" w:space="0" w:color="auto"/>
              </w:divBdr>
              <w:divsChild>
                <w:div w:id="64732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89580">
      <w:bodyDiv w:val="1"/>
      <w:marLeft w:val="0"/>
      <w:marRight w:val="0"/>
      <w:marTop w:val="0"/>
      <w:marBottom w:val="0"/>
      <w:divBdr>
        <w:top w:val="none" w:sz="0" w:space="0" w:color="auto"/>
        <w:left w:val="none" w:sz="0" w:space="0" w:color="auto"/>
        <w:bottom w:val="none" w:sz="0" w:space="0" w:color="auto"/>
        <w:right w:val="none" w:sz="0" w:space="0" w:color="auto"/>
      </w:divBdr>
    </w:div>
    <w:div w:id="630671278">
      <w:bodyDiv w:val="1"/>
      <w:marLeft w:val="0"/>
      <w:marRight w:val="0"/>
      <w:marTop w:val="0"/>
      <w:marBottom w:val="0"/>
      <w:divBdr>
        <w:top w:val="none" w:sz="0" w:space="0" w:color="auto"/>
        <w:left w:val="none" w:sz="0" w:space="0" w:color="auto"/>
        <w:bottom w:val="none" w:sz="0" w:space="0" w:color="auto"/>
        <w:right w:val="none" w:sz="0" w:space="0" w:color="auto"/>
      </w:divBdr>
      <w:divsChild>
        <w:div w:id="1426345230">
          <w:marLeft w:val="0"/>
          <w:marRight w:val="0"/>
          <w:marTop w:val="0"/>
          <w:marBottom w:val="0"/>
          <w:divBdr>
            <w:top w:val="none" w:sz="0" w:space="0" w:color="auto"/>
            <w:left w:val="none" w:sz="0" w:space="0" w:color="auto"/>
            <w:bottom w:val="none" w:sz="0" w:space="0" w:color="auto"/>
            <w:right w:val="none" w:sz="0" w:space="0" w:color="auto"/>
          </w:divBdr>
          <w:divsChild>
            <w:div w:id="2020346376">
              <w:marLeft w:val="0"/>
              <w:marRight w:val="0"/>
              <w:marTop w:val="0"/>
              <w:marBottom w:val="0"/>
              <w:divBdr>
                <w:top w:val="none" w:sz="0" w:space="0" w:color="auto"/>
                <w:left w:val="none" w:sz="0" w:space="0" w:color="auto"/>
                <w:bottom w:val="none" w:sz="0" w:space="0" w:color="auto"/>
                <w:right w:val="none" w:sz="0" w:space="0" w:color="auto"/>
              </w:divBdr>
              <w:divsChild>
                <w:div w:id="169222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64810">
      <w:bodyDiv w:val="1"/>
      <w:marLeft w:val="0"/>
      <w:marRight w:val="0"/>
      <w:marTop w:val="0"/>
      <w:marBottom w:val="0"/>
      <w:divBdr>
        <w:top w:val="none" w:sz="0" w:space="0" w:color="auto"/>
        <w:left w:val="none" w:sz="0" w:space="0" w:color="auto"/>
        <w:bottom w:val="none" w:sz="0" w:space="0" w:color="auto"/>
        <w:right w:val="none" w:sz="0" w:space="0" w:color="auto"/>
      </w:divBdr>
      <w:divsChild>
        <w:div w:id="977760412">
          <w:marLeft w:val="0"/>
          <w:marRight w:val="0"/>
          <w:marTop w:val="0"/>
          <w:marBottom w:val="0"/>
          <w:divBdr>
            <w:top w:val="none" w:sz="0" w:space="0" w:color="auto"/>
            <w:left w:val="none" w:sz="0" w:space="0" w:color="auto"/>
            <w:bottom w:val="none" w:sz="0" w:space="0" w:color="auto"/>
            <w:right w:val="none" w:sz="0" w:space="0" w:color="auto"/>
          </w:divBdr>
          <w:divsChild>
            <w:div w:id="1928538113">
              <w:marLeft w:val="0"/>
              <w:marRight w:val="0"/>
              <w:marTop w:val="0"/>
              <w:marBottom w:val="0"/>
              <w:divBdr>
                <w:top w:val="none" w:sz="0" w:space="0" w:color="auto"/>
                <w:left w:val="none" w:sz="0" w:space="0" w:color="auto"/>
                <w:bottom w:val="none" w:sz="0" w:space="0" w:color="auto"/>
                <w:right w:val="none" w:sz="0" w:space="0" w:color="auto"/>
              </w:divBdr>
              <w:divsChild>
                <w:div w:id="388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67365">
      <w:bodyDiv w:val="1"/>
      <w:marLeft w:val="0"/>
      <w:marRight w:val="0"/>
      <w:marTop w:val="0"/>
      <w:marBottom w:val="0"/>
      <w:divBdr>
        <w:top w:val="none" w:sz="0" w:space="0" w:color="auto"/>
        <w:left w:val="none" w:sz="0" w:space="0" w:color="auto"/>
        <w:bottom w:val="none" w:sz="0" w:space="0" w:color="auto"/>
        <w:right w:val="none" w:sz="0" w:space="0" w:color="auto"/>
      </w:divBdr>
      <w:divsChild>
        <w:div w:id="6906955">
          <w:marLeft w:val="0"/>
          <w:marRight w:val="0"/>
          <w:marTop w:val="0"/>
          <w:marBottom w:val="0"/>
          <w:divBdr>
            <w:top w:val="none" w:sz="0" w:space="0" w:color="auto"/>
            <w:left w:val="none" w:sz="0" w:space="0" w:color="auto"/>
            <w:bottom w:val="none" w:sz="0" w:space="0" w:color="auto"/>
            <w:right w:val="none" w:sz="0" w:space="0" w:color="auto"/>
          </w:divBdr>
          <w:divsChild>
            <w:div w:id="674040179">
              <w:marLeft w:val="0"/>
              <w:marRight w:val="0"/>
              <w:marTop w:val="0"/>
              <w:marBottom w:val="0"/>
              <w:divBdr>
                <w:top w:val="none" w:sz="0" w:space="0" w:color="auto"/>
                <w:left w:val="none" w:sz="0" w:space="0" w:color="auto"/>
                <w:bottom w:val="none" w:sz="0" w:space="0" w:color="auto"/>
                <w:right w:val="none" w:sz="0" w:space="0" w:color="auto"/>
              </w:divBdr>
              <w:divsChild>
                <w:div w:id="707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2586">
      <w:bodyDiv w:val="1"/>
      <w:marLeft w:val="0"/>
      <w:marRight w:val="0"/>
      <w:marTop w:val="0"/>
      <w:marBottom w:val="0"/>
      <w:divBdr>
        <w:top w:val="none" w:sz="0" w:space="0" w:color="auto"/>
        <w:left w:val="none" w:sz="0" w:space="0" w:color="auto"/>
        <w:bottom w:val="none" w:sz="0" w:space="0" w:color="auto"/>
        <w:right w:val="none" w:sz="0" w:space="0" w:color="auto"/>
      </w:divBdr>
      <w:divsChild>
        <w:div w:id="786701475">
          <w:marLeft w:val="0"/>
          <w:marRight w:val="0"/>
          <w:marTop w:val="0"/>
          <w:marBottom w:val="0"/>
          <w:divBdr>
            <w:top w:val="none" w:sz="0" w:space="0" w:color="auto"/>
            <w:left w:val="none" w:sz="0" w:space="0" w:color="auto"/>
            <w:bottom w:val="none" w:sz="0" w:space="0" w:color="auto"/>
            <w:right w:val="none" w:sz="0" w:space="0" w:color="auto"/>
          </w:divBdr>
          <w:divsChild>
            <w:div w:id="447117258">
              <w:marLeft w:val="0"/>
              <w:marRight w:val="0"/>
              <w:marTop w:val="0"/>
              <w:marBottom w:val="0"/>
              <w:divBdr>
                <w:top w:val="none" w:sz="0" w:space="0" w:color="auto"/>
                <w:left w:val="none" w:sz="0" w:space="0" w:color="auto"/>
                <w:bottom w:val="none" w:sz="0" w:space="0" w:color="auto"/>
                <w:right w:val="none" w:sz="0" w:space="0" w:color="auto"/>
              </w:divBdr>
              <w:divsChild>
                <w:div w:id="5959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058547">
      <w:bodyDiv w:val="1"/>
      <w:marLeft w:val="0"/>
      <w:marRight w:val="0"/>
      <w:marTop w:val="0"/>
      <w:marBottom w:val="0"/>
      <w:divBdr>
        <w:top w:val="none" w:sz="0" w:space="0" w:color="auto"/>
        <w:left w:val="none" w:sz="0" w:space="0" w:color="auto"/>
        <w:bottom w:val="none" w:sz="0" w:space="0" w:color="auto"/>
        <w:right w:val="none" w:sz="0" w:space="0" w:color="auto"/>
      </w:divBdr>
      <w:divsChild>
        <w:div w:id="1441492294">
          <w:marLeft w:val="0"/>
          <w:marRight w:val="0"/>
          <w:marTop w:val="0"/>
          <w:marBottom w:val="0"/>
          <w:divBdr>
            <w:top w:val="none" w:sz="0" w:space="0" w:color="auto"/>
            <w:left w:val="none" w:sz="0" w:space="0" w:color="auto"/>
            <w:bottom w:val="none" w:sz="0" w:space="0" w:color="auto"/>
            <w:right w:val="none" w:sz="0" w:space="0" w:color="auto"/>
          </w:divBdr>
          <w:divsChild>
            <w:div w:id="427383937">
              <w:marLeft w:val="0"/>
              <w:marRight w:val="0"/>
              <w:marTop w:val="0"/>
              <w:marBottom w:val="0"/>
              <w:divBdr>
                <w:top w:val="none" w:sz="0" w:space="0" w:color="auto"/>
                <w:left w:val="none" w:sz="0" w:space="0" w:color="auto"/>
                <w:bottom w:val="none" w:sz="0" w:space="0" w:color="auto"/>
                <w:right w:val="none" w:sz="0" w:space="0" w:color="auto"/>
              </w:divBdr>
              <w:divsChild>
                <w:div w:id="43680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835292">
      <w:bodyDiv w:val="1"/>
      <w:marLeft w:val="0"/>
      <w:marRight w:val="0"/>
      <w:marTop w:val="0"/>
      <w:marBottom w:val="0"/>
      <w:divBdr>
        <w:top w:val="none" w:sz="0" w:space="0" w:color="auto"/>
        <w:left w:val="none" w:sz="0" w:space="0" w:color="auto"/>
        <w:bottom w:val="none" w:sz="0" w:space="0" w:color="auto"/>
        <w:right w:val="none" w:sz="0" w:space="0" w:color="auto"/>
      </w:divBdr>
      <w:divsChild>
        <w:div w:id="1052075500">
          <w:marLeft w:val="0"/>
          <w:marRight w:val="0"/>
          <w:marTop w:val="0"/>
          <w:marBottom w:val="0"/>
          <w:divBdr>
            <w:top w:val="none" w:sz="0" w:space="0" w:color="auto"/>
            <w:left w:val="none" w:sz="0" w:space="0" w:color="auto"/>
            <w:bottom w:val="none" w:sz="0" w:space="0" w:color="auto"/>
            <w:right w:val="none" w:sz="0" w:space="0" w:color="auto"/>
          </w:divBdr>
          <w:divsChild>
            <w:div w:id="1361977855">
              <w:marLeft w:val="0"/>
              <w:marRight w:val="0"/>
              <w:marTop w:val="0"/>
              <w:marBottom w:val="0"/>
              <w:divBdr>
                <w:top w:val="none" w:sz="0" w:space="0" w:color="auto"/>
                <w:left w:val="none" w:sz="0" w:space="0" w:color="auto"/>
                <w:bottom w:val="none" w:sz="0" w:space="0" w:color="auto"/>
                <w:right w:val="none" w:sz="0" w:space="0" w:color="auto"/>
              </w:divBdr>
              <w:divsChild>
                <w:div w:id="134317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22339">
      <w:bodyDiv w:val="1"/>
      <w:marLeft w:val="0"/>
      <w:marRight w:val="0"/>
      <w:marTop w:val="0"/>
      <w:marBottom w:val="0"/>
      <w:divBdr>
        <w:top w:val="none" w:sz="0" w:space="0" w:color="auto"/>
        <w:left w:val="none" w:sz="0" w:space="0" w:color="auto"/>
        <w:bottom w:val="none" w:sz="0" w:space="0" w:color="auto"/>
        <w:right w:val="none" w:sz="0" w:space="0" w:color="auto"/>
      </w:divBdr>
      <w:divsChild>
        <w:div w:id="1773234608">
          <w:marLeft w:val="0"/>
          <w:marRight w:val="0"/>
          <w:marTop w:val="0"/>
          <w:marBottom w:val="0"/>
          <w:divBdr>
            <w:top w:val="none" w:sz="0" w:space="0" w:color="auto"/>
            <w:left w:val="none" w:sz="0" w:space="0" w:color="auto"/>
            <w:bottom w:val="none" w:sz="0" w:space="0" w:color="auto"/>
            <w:right w:val="none" w:sz="0" w:space="0" w:color="auto"/>
          </w:divBdr>
          <w:divsChild>
            <w:div w:id="69350520">
              <w:marLeft w:val="0"/>
              <w:marRight w:val="0"/>
              <w:marTop w:val="0"/>
              <w:marBottom w:val="0"/>
              <w:divBdr>
                <w:top w:val="none" w:sz="0" w:space="0" w:color="auto"/>
                <w:left w:val="none" w:sz="0" w:space="0" w:color="auto"/>
                <w:bottom w:val="none" w:sz="0" w:space="0" w:color="auto"/>
                <w:right w:val="none" w:sz="0" w:space="0" w:color="auto"/>
              </w:divBdr>
              <w:divsChild>
                <w:div w:id="79806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478410">
      <w:bodyDiv w:val="1"/>
      <w:marLeft w:val="0"/>
      <w:marRight w:val="0"/>
      <w:marTop w:val="0"/>
      <w:marBottom w:val="0"/>
      <w:divBdr>
        <w:top w:val="none" w:sz="0" w:space="0" w:color="auto"/>
        <w:left w:val="none" w:sz="0" w:space="0" w:color="auto"/>
        <w:bottom w:val="none" w:sz="0" w:space="0" w:color="auto"/>
        <w:right w:val="none" w:sz="0" w:space="0" w:color="auto"/>
      </w:divBdr>
      <w:divsChild>
        <w:div w:id="220026557">
          <w:marLeft w:val="0"/>
          <w:marRight w:val="0"/>
          <w:marTop w:val="0"/>
          <w:marBottom w:val="0"/>
          <w:divBdr>
            <w:top w:val="none" w:sz="0" w:space="0" w:color="auto"/>
            <w:left w:val="none" w:sz="0" w:space="0" w:color="auto"/>
            <w:bottom w:val="none" w:sz="0" w:space="0" w:color="auto"/>
            <w:right w:val="none" w:sz="0" w:space="0" w:color="auto"/>
          </w:divBdr>
          <w:divsChild>
            <w:div w:id="118649978">
              <w:marLeft w:val="0"/>
              <w:marRight w:val="0"/>
              <w:marTop w:val="0"/>
              <w:marBottom w:val="0"/>
              <w:divBdr>
                <w:top w:val="none" w:sz="0" w:space="0" w:color="auto"/>
                <w:left w:val="none" w:sz="0" w:space="0" w:color="auto"/>
                <w:bottom w:val="none" w:sz="0" w:space="0" w:color="auto"/>
                <w:right w:val="none" w:sz="0" w:space="0" w:color="auto"/>
              </w:divBdr>
              <w:divsChild>
                <w:div w:id="1936329752">
                  <w:marLeft w:val="0"/>
                  <w:marRight w:val="0"/>
                  <w:marTop w:val="0"/>
                  <w:marBottom w:val="0"/>
                  <w:divBdr>
                    <w:top w:val="none" w:sz="0" w:space="0" w:color="auto"/>
                    <w:left w:val="none" w:sz="0" w:space="0" w:color="auto"/>
                    <w:bottom w:val="none" w:sz="0" w:space="0" w:color="auto"/>
                    <w:right w:val="none" w:sz="0" w:space="0" w:color="auto"/>
                  </w:divBdr>
                  <w:divsChild>
                    <w:div w:id="210888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445854">
      <w:bodyDiv w:val="1"/>
      <w:marLeft w:val="0"/>
      <w:marRight w:val="0"/>
      <w:marTop w:val="0"/>
      <w:marBottom w:val="0"/>
      <w:divBdr>
        <w:top w:val="none" w:sz="0" w:space="0" w:color="auto"/>
        <w:left w:val="none" w:sz="0" w:space="0" w:color="auto"/>
        <w:bottom w:val="none" w:sz="0" w:space="0" w:color="auto"/>
        <w:right w:val="none" w:sz="0" w:space="0" w:color="auto"/>
      </w:divBdr>
    </w:div>
    <w:div w:id="967904718">
      <w:bodyDiv w:val="1"/>
      <w:marLeft w:val="0"/>
      <w:marRight w:val="0"/>
      <w:marTop w:val="0"/>
      <w:marBottom w:val="0"/>
      <w:divBdr>
        <w:top w:val="none" w:sz="0" w:space="0" w:color="auto"/>
        <w:left w:val="none" w:sz="0" w:space="0" w:color="auto"/>
        <w:bottom w:val="none" w:sz="0" w:space="0" w:color="auto"/>
        <w:right w:val="none" w:sz="0" w:space="0" w:color="auto"/>
      </w:divBdr>
      <w:divsChild>
        <w:div w:id="1935940728">
          <w:marLeft w:val="0"/>
          <w:marRight w:val="0"/>
          <w:marTop w:val="0"/>
          <w:marBottom w:val="0"/>
          <w:divBdr>
            <w:top w:val="none" w:sz="0" w:space="0" w:color="auto"/>
            <w:left w:val="none" w:sz="0" w:space="0" w:color="auto"/>
            <w:bottom w:val="none" w:sz="0" w:space="0" w:color="auto"/>
            <w:right w:val="none" w:sz="0" w:space="0" w:color="auto"/>
          </w:divBdr>
          <w:divsChild>
            <w:div w:id="1979532753">
              <w:marLeft w:val="0"/>
              <w:marRight w:val="0"/>
              <w:marTop w:val="0"/>
              <w:marBottom w:val="0"/>
              <w:divBdr>
                <w:top w:val="none" w:sz="0" w:space="0" w:color="auto"/>
                <w:left w:val="none" w:sz="0" w:space="0" w:color="auto"/>
                <w:bottom w:val="none" w:sz="0" w:space="0" w:color="auto"/>
                <w:right w:val="none" w:sz="0" w:space="0" w:color="auto"/>
              </w:divBdr>
              <w:divsChild>
                <w:div w:id="87716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39368">
      <w:bodyDiv w:val="1"/>
      <w:marLeft w:val="0"/>
      <w:marRight w:val="0"/>
      <w:marTop w:val="0"/>
      <w:marBottom w:val="0"/>
      <w:divBdr>
        <w:top w:val="none" w:sz="0" w:space="0" w:color="auto"/>
        <w:left w:val="none" w:sz="0" w:space="0" w:color="auto"/>
        <w:bottom w:val="none" w:sz="0" w:space="0" w:color="auto"/>
        <w:right w:val="none" w:sz="0" w:space="0" w:color="auto"/>
      </w:divBdr>
      <w:divsChild>
        <w:div w:id="1859736366">
          <w:marLeft w:val="0"/>
          <w:marRight w:val="0"/>
          <w:marTop w:val="0"/>
          <w:marBottom w:val="0"/>
          <w:divBdr>
            <w:top w:val="none" w:sz="0" w:space="0" w:color="auto"/>
            <w:left w:val="none" w:sz="0" w:space="0" w:color="auto"/>
            <w:bottom w:val="none" w:sz="0" w:space="0" w:color="auto"/>
            <w:right w:val="none" w:sz="0" w:space="0" w:color="auto"/>
          </w:divBdr>
          <w:divsChild>
            <w:div w:id="2144342107">
              <w:marLeft w:val="0"/>
              <w:marRight w:val="0"/>
              <w:marTop w:val="0"/>
              <w:marBottom w:val="0"/>
              <w:divBdr>
                <w:top w:val="none" w:sz="0" w:space="0" w:color="auto"/>
                <w:left w:val="none" w:sz="0" w:space="0" w:color="auto"/>
                <w:bottom w:val="none" w:sz="0" w:space="0" w:color="auto"/>
                <w:right w:val="none" w:sz="0" w:space="0" w:color="auto"/>
              </w:divBdr>
              <w:divsChild>
                <w:div w:id="163559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87400">
      <w:bodyDiv w:val="1"/>
      <w:marLeft w:val="0"/>
      <w:marRight w:val="0"/>
      <w:marTop w:val="0"/>
      <w:marBottom w:val="0"/>
      <w:divBdr>
        <w:top w:val="none" w:sz="0" w:space="0" w:color="auto"/>
        <w:left w:val="none" w:sz="0" w:space="0" w:color="auto"/>
        <w:bottom w:val="none" w:sz="0" w:space="0" w:color="auto"/>
        <w:right w:val="none" w:sz="0" w:space="0" w:color="auto"/>
      </w:divBdr>
      <w:divsChild>
        <w:div w:id="1158183149">
          <w:marLeft w:val="0"/>
          <w:marRight w:val="0"/>
          <w:marTop w:val="0"/>
          <w:marBottom w:val="0"/>
          <w:divBdr>
            <w:top w:val="none" w:sz="0" w:space="0" w:color="auto"/>
            <w:left w:val="none" w:sz="0" w:space="0" w:color="auto"/>
            <w:bottom w:val="none" w:sz="0" w:space="0" w:color="auto"/>
            <w:right w:val="none" w:sz="0" w:space="0" w:color="auto"/>
          </w:divBdr>
          <w:divsChild>
            <w:div w:id="1672875037">
              <w:marLeft w:val="0"/>
              <w:marRight w:val="0"/>
              <w:marTop w:val="0"/>
              <w:marBottom w:val="0"/>
              <w:divBdr>
                <w:top w:val="none" w:sz="0" w:space="0" w:color="auto"/>
                <w:left w:val="none" w:sz="0" w:space="0" w:color="auto"/>
                <w:bottom w:val="none" w:sz="0" w:space="0" w:color="auto"/>
                <w:right w:val="none" w:sz="0" w:space="0" w:color="auto"/>
              </w:divBdr>
              <w:divsChild>
                <w:div w:id="86548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417091">
      <w:bodyDiv w:val="1"/>
      <w:marLeft w:val="0"/>
      <w:marRight w:val="0"/>
      <w:marTop w:val="0"/>
      <w:marBottom w:val="0"/>
      <w:divBdr>
        <w:top w:val="none" w:sz="0" w:space="0" w:color="auto"/>
        <w:left w:val="none" w:sz="0" w:space="0" w:color="auto"/>
        <w:bottom w:val="none" w:sz="0" w:space="0" w:color="auto"/>
        <w:right w:val="none" w:sz="0" w:space="0" w:color="auto"/>
      </w:divBdr>
      <w:divsChild>
        <w:div w:id="384717027">
          <w:marLeft w:val="0"/>
          <w:marRight w:val="0"/>
          <w:marTop w:val="0"/>
          <w:marBottom w:val="0"/>
          <w:divBdr>
            <w:top w:val="none" w:sz="0" w:space="0" w:color="auto"/>
            <w:left w:val="none" w:sz="0" w:space="0" w:color="auto"/>
            <w:bottom w:val="none" w:sz="0" w:space="0" w:color="auto"/>
            <w:right w:val="none" w:sz="0" w:space="0" w:color="auto"/>
          </w:divBdr>
          <w:divsChild>
            <w:div w:id="2051344205">
              <w:marLeft w:val="0"/>
              <w:marRight w:val="0"/>
              <w:marTop w:val="0"/>
              <w:marBottom w:val="0"/>
              <w:divBdr>
                <w:top w:val="none" w:sz="0" w:space="0" w:color="auto"/>
                <w:left w:val="none" w:sz="0" w:space="0" w:color="auto"/>
                <w:bottom w:val="none" w:sz="0" w:space="0" w:color="auto"/>
                <w:right w:val="none" w:sz="0" w:space="0" w:color="auto"/>
              </w:divBdr>
              <w:divsChild>
                <w:div w:id="54028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723848">
      <w:bodyDiv w:val="1"/>
      <w:marLeft w:val="0"/>
      <w:marRight w:val="0"/>
      <w:marTop w:val="0"/>
      <w:marBottom w:val="0"/>
      <w:divBdr>
        <w:top w:val="none" w:sz="0" w:space="0" w:color="auto"/>
        <w:left w:val="none" w:sz="0" w:space="0" w:color="auto"/>
        <w:bottom w:val="none" w:sz="0" w:space="0" w:color="auto"/>
        <w:right w:val="none" w:sz="0" w:space="0" w:color="auto"/>
      </w:divBdr>
      <w:divsChild>
        <w:div w:id="641931107">
          <w:marLeft w:val="0"/>
          <w:marRight w:val="0"/>
          <w:marTop w:val="0"/>
          <w:marBottom w:val="0"/>
          <w:divBdr>
            <w:top w:val="none" w:sz="0" w:space="0" w:color="auto"/>
            <w:left w:val="none" w:sz="0" w:space="0" w:color="auto"/>
            <w:bottom w:val="none" w:sz="0" w:space="0" w:color="auto"/>
            <w:right w:val="none" w:sz="0" w:space="0" w:color="auto"/>
          </w:divBdr>
          <w:divsChild>
            <w:div w:id="2120948836">
              <w:marLeft w:val="0"/>
              <w:marRight w:val="0"/>
              <w:marTop w:val="0"/>
              <w:marBottom w:val="0"/>
              <w:divBdr>
                <w:top w:val="none" w:sz="0" w:space="0" w:color="auto"/>
                <w:left w:val="none" w:sz="0" w:space="0" w:color="auto"/>
                <w:bottom w:val="none" w:sz="0" w:space="0" w:color="auto"/>
                <w:right w:val="none" w:sz="0" w:space="0" w:color="auto"/>
              </w:divBdr>
              <w:divsChild>
                <w:div w:id="201097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401495">
      <w:bodyDiv w:val="1"/>
      <w:marLeft w:val="0"/>
      <w:marRight w:val="0"/>
      <w:marTop w:val="0"/>
      <w:marBottom w:val="0"/>
      <w:divBdr>
        <w:top w:val="none" w:sz="0" w:space="0" w:color="auto"/>
        <w:left w:val="none" w:sz="0" w:space="0" w:color="auto"/>
        <w:bottom w:val="none" w:sz="0" w:space="0" w:color="auto"/>
        <w:right w:val="none" w:sz="0" w:space="0" w:color="auto"/>
      </w:divBdr>
      <w:divsChild>
        <w:div w:id="464813300">
          <w:marLeft w:val="0"/>
          <w:marRight w:val="0"/>
          <w:marTop w:val="0"/>
          <w:marBottom w:val="0"/>
          <w:divBdr>
            <w:top w:val="none" w:sz="0" w:space="0" w:color="auto"/>
            <w:left w:val="none" w:sz="0" w:space="0" w:color="auto"/>
            <w:bottom w:val="none" w:sz="0" w:space="0" w:color="auto"/>
            <w:right w:val="none" w:sz="0" w:space="0" w:color="auto"/>
          </w:divBdr>
          <w:divsChild>
            <w:div w:id="1004286490">
              <w:marLeft w:val="0"/>
              <w:marRight w:val="0"/>
              <w:marTop w:val="0"/>
              <w:marBottom w:val="0"/>
              <w:divBdr>
                <w:top w:val="none" w:sz="0" w:space="0" w:color="auto"/>
                <w:left w:val="none" w:sz="0" w:space="0" w:color="auto"/>
                <w:bottom w:val="none" w:sz="0" w:space="0" w:color="auto"/>
                <w:right w:val="none" w:sz="0" w:space="0" w:color="auto"/>
              </w:divBdr>
              <w:divsChild>
                <w:div w:id="32158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335821">
      <w:bodyDiv w:val="1"/>
      <w:marLeft w:val="0"/>
      <w:marRight w:val="0"/>
      <w:marTop w:val="0"/>
      <w:marBottom w:val="0"/>
      <w:divBdr>
        <w:top w:val="none" w:sz="0" w:space="0" w:color="auto"/>
        <w:left w:val="none" w:sz="0" w:space="0" w:color="auto"/>
        <w:bottom w:val="none" w:sz="0" w:space="0" w:color="auto"/>
        <w:right w:val="none" w:sz="0" w:space="0" w:color="auto"/>
      </w:divBdr>
      <w:divsChild>
        <w:div w:id="1738086373">
          <w:marLeft w:val="0"/>
          <w:marRight w:val="0"/>
          <w:marTop w:val="0"/>
          <w:marBottom w:val="0"/>
          <w:divBdr>
            <w:top w:val="none" w:sz="0" w:space="0" w:color="auto"/>
            <w:left w:val="none" w:sz="0" w:space="0" w:color="auto"/>
            <w:bottom w:val="none" w:sz="0" w:space="0" w:color="auto"/>
            <w:right w:val="none" w:sz="0" w:space="0" w:color="auto"/>
          </w:divBdr>
          <w:divsChild>
            <w:div w:id="541021269">
              <w:marLeft w:val="0"/>
              <w:marRight w:val="0"/>
              <w:marTop w:val="0"/>
              <w:marBottom w:val="0"/>
              <w:divBdr>
                <w:top w:val="none" w:sz="0" w:space="0" w:color="auto"/>
                <w:left w:val="none" w:sz="0" w:space="0" w:color="auto"/>
                <w:bottom w:val="none" w:sz="0" w:space="0" w:color="auto"/>
                <w:right w:val="none" w:sz="0" w:space="0" w:color="auto"/>
              </w:divBdr>
              <w:divsChild>
                <w:div w:id="78257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320183">
      <w:bodyDiv w:val="1"/>
      <w:marLeft w:val="0"/>
      <w:marRight w:val="0"/>
      <w:marTop w:val="0"/>
      <w:marBottom w:val="0"/>
      <w:divBdr>
        <w:top w:val="none" w:sz="0" w:space="0" w:color="auto"/>
        <w:left w:val="none" w:sz="0" w:space="0" w:color="auto"/>
        <w:bottom w:val="none" w:sz="0" w:space="0" w:color="auto"/>
        <w:right w:val="none" w:sz="0" w:space="0" w:color="auto"/>
      </w:divBdr>
      <w:divsChild>
        <w:div w:id="1813206998">
          <w:marLeft w:val="0"/>
          <w:marRight w:val="0"/>
          <w:marTop w:val="0"/>
          <w:marBottom w:val="0"/>
          <w:divBdr>
            <w:top w:val="none" w:sz="0" w:space="0" w:color="auto"/>
            <w:left w:val="none" w:sz="0" w:space="0" w:color="auto"/>
            <w:bottom w:val="none" w:sz="0" w:space="0" w:color="auto"/>
            <w:right w:val="none" w:sz="0" w:space="0" w:color="auto"/>
          </w:divBdr>
          <w:divsChild>
            <w:div w:id="590897972">
              <w:marLeft w:val="0"/>
              <w:marRight w:val="0"/>
              <w:marTop w:val="0"/>
              <w:marBottom w:val="0"/>
              <w:divBdr>
                <w:top w:val="none" w:sz="0" w:space="0" w:color="auto"/>
                <w:left w:val="none" w:sz="0" w:space="0" w:color="auto"/>
                <w:bottom w:val="none" w:sz="0" w:space="0" w:color="auto"/>
                <w:right w:val="none" w:sz="0" w:space="0" w:color="auto"/>
              </w:divBdr>
              <w:divsChild>
                <w:div w:id="9932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562306">
      <w:bodyDiv w:val="1"/>
      <w:marLeft w:val="0"/>
      <w:marRight w:val="0"/>
      <w:marTop w:val="0"/>
      <w:marBottom w:val="0"/>
      <w:divBdr>
        <w:top w:val="none" w:sz="0" w:space="0" w:color="auto"/>
        <w:left w:val="none" w:sz="0" w:space="0" w:color="auto"/>
        <w:bottom w:val="none" w:sz="0" w:space="0" w:color="auto"/>
        <w:right w:val="none" w:sz="0" w:space="0" w:color="auto"/>
      </w:divBdr>
      <w:divsChild>
        <w:div w:id="1890265740">
          <w:marLeft w:val="0"/>
          <w:marRight w:val="0"/>
          <w:marTop w:val="0"/>
          <w:marBottom w:val="0"/>
          <w:divBdr>
            <w:top w:val="none" w:sz="0" w:space="0" w:color="auto"/>
            <w:left w:val="none" w:sz="0" w:space="0" w:color="auto"/>
            <w:bottom w:val="none" w:sz="0" w:space="0" w:color="auto"/>
            <w:right w:val="none" w:sz="0" w:space="0" w:color="auto"/>
          </w:divBdr>
          <w:divsChild>
            <w:div w:id="616373633">
              <w:marLeft w:val="0"/>
              <w:marRight w:val="0"/>
              <w:marTop w:val="0"/>
              <w:marBottom w:val="0"/>
              <w:divBdr>
                <w:top w:val="none" w:sz="0" w:space="0" w:color="auto"/>
                <w:left w:val="none" w:sz="0" w:space="0" w:color="auto"/>
                <w:bottom w:val="none" w:sz="0" w:space="0" w:color="auto"/>
                <w:right w:val="none" w:sz="0" w:space="0" w:color="auto"/>
              </w:divBdr>
              <w:divsChild>
                <w:div w:id="16012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88766">
      <w:bodyDiv w:val="1"/>
      <w:marLeft w:val="0"/>
      <w:marRight w:val="0"/>
      <w:marTop w:val="0"/>
      <w:marBottom w:val="0"/>
      <w:divBdr>
        <w:top w:val="none" w:sz="0" w:space="0" w:color="auto"/>
        <w:left w:val="none" w:sz="0" w:space="0" w:color="auto"/>
        <w:bottom w:val="none" w:sz="0" w:space="0" w:color="auto"/>
        <w:right w:val="none" w:sz="0" w:space="0" w:color="auto"/>
      </w:divBdr>
    </w:div>
    <w:div w:id="1242717979">
      <w:bodyDiv w:val="1"/>
      <w:marLeft w:val="0"/>
      <w:marRight w:val="0"/>
      <w:marTop w:val="0"/>
      <w:marBottom w:val="0"/>
      <w:divBdr>
        <w:top w:val="none" w:sz="0" w:space="0" w:color="auto"/>
        <w:left w:val="none" w:sz="0" w:space="0" w:color="auto"/>
        <w:bottom w:val="none" w:sz="0" w:space="0" w:color="auto"/>
        <w:right w:val="none" w:sz="0" w:space="0" w:color="auto"/>
      </w:divBdr>
      <w:divsChild>
        <w:div w:id="802312850">
          <w:marLeft w:val="0"/>
          <w:marRight w:val="0"/>
          <w:marTop w:val="0"/>
          <w:marBottom w:val="0"/>
          <w:divBdr>
            <w:top w:val="none" w:sz="0" w:space="0" w:color="auto"/>
            <w:left w:val="none" w:sz="0" w:space="0" w:color="auto"/>
            <w:bottom w:val="none" w:sz="0" w:space="0" w:color="auto"/>
            <w:right w:val="none" w:sz="0" w:space="0" w:color="auto"/>
          </w:divBdr>
          <w:divsChild>
            <w:div w:id="800347997">
              <w:marLeft w:val="0"/>
              <w:marRight w:val="0"/>
              <w:marTop w:val="0"/>
              <w:marBottom w:val="0"/>
              <w:divBdr>
                <w:top w:val="none" w:sz="0" w:space="0" w:color="auto"/>
                <w:left w:val="none" w:sz="0" w:space="0" w:color="auto"/>
                <w:bottom w:val="none" w:sz="0" w:space="0" w:color="auto"/>
                <w:right w:val="none" w:sz="0" w:space="0" w:color="auto"/>
              </w:divBdr>
              <w:divsChild>
                <w:div w:id="12789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27765">
      <w:bodyDiv w:val="1"/>
      <w:marLeft w:val="0"/>
      <w:marRight w:val="0"/>
      <w:marTop w:val="0"/>
      <w:marBottom w:val="0"/>
      <w:divBdr>
        <w:top w:val="none" w:sz="0" w:space="0" w:color="auto"/>
        <w:left w:val="none" w:sz="0" w:space="0" w:color="auto"/>
        <w:bottom w:val="none" w:sz="0" w:space="0" w:color="auto"/>
        <w:right w:val="none" w:sz="0" w:space="0" w:color="auto"/>
      </w:divBdr>
      <w:divsChild>
        <w:div w:id="1182204126">
          <w:marLeft w:val="0"/>
          <w:marRight w:val="0"/>
          <w:marTop w:val="0"/>
          <w:marBottom w:val="0"/>
          <w:divBdr>
            <w:top w:val="none" w:sz="0" w:space="0" w:color="auto"/>
            <w:left w:val="none" w:sz="0" w:space="0" w:color="auto"/>
            <w:bottom w:val="none" w:sz="0" w:space="0" w:color="auto"/>
            <w:right w:val="none" w:sz="0" w:space="0" w:color="auto"/>
          </w:divBdr>
          <w:divsChild>
            <w:div w:id="1262571114">
              <w:marLeft w:val="0"/>
              <w:marRight w:val="0"/>
              <w:marTop w:val="0"/>
              <w:marBottom w:val="0"/>
              <w:divBdr>
                <w:top w:val="none" w:sz="0" w:space="0" w:color="auto"/>
                <w:left w:val="none" w:sz="0" w:space="0" w:color="auto"/>
                <w:bottom w:val="none" w:sz="0" w:space="0" w:color="auto"/>
                <w:right w:val="none" w:sz="0" w:space="0" w:color="auto"/>
              </w:divBdr>
              <w:divsChild>
                <w:div w:id="31306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863401">
      <w:bodyDiv w:val="1"/>
      <w:marLeft w:val="0"/>
      <w:marRight w:val="0"/>
      <w:marTop w:val="0"/>
      <w:marBottom w:val="0"/>
      <w:divBdr>
        <w:top w:val="none" w:sz="0" w:space="0" w:color="auto"/>
        <w:left w:val="none" w:sz="0" w:space="0" w:color="auto"/>
        <w:bottom w:val="none" w:sz="0" w:space="0" w:color="auto"/>
        <w:right w:val="none" w:sz="0" w:space="0" w:color="auto"/>
      </w:divBdr>
      <w:divsChild>
        <w:div w:id="1681470760">
          <w:marLeft w:val="0"/>
          <w:marRight w:val="0"/>
          <w:marTop w:val="0"/>
          <w:marBottom w:val="0"/>
          <w:divBdr>
            <w:top w:val="none" w:sz="0" w:space="0" w:color="auto"/>
            <w:left w:val="none" w:sz="0" w:space="0" w:color="auto"/>
            <w:bottom w:val="none" w:sz="0" w:space="0" w:color="auto"/>
            <w:right w:val="none" w:sz="0" w:space="0" w:color="auto"/>
          </w:divBdr>
          <w:divsChild>
            <w:div w:id="615870908">
              <w:marLeft w:val="0"/>
              <w:marRight w:val="0"/>
              <w:marTop w:val="0"/>
              <w:marBottom w:val="0"/>
              <w:divBdr>
                <w:top w:val="none" w:sz="0" w:space="0" w:color="auto"/>
                <w:left w:val="none" w:sz="0" w:space="0" w:color="auto"/>
                <w:bottom w:val="none" w:sz="0" w:space="0" w:color="auto"/>
                <w:right w:val="none" w:sz="0" w:space="0" w:color="auto"/>
              </w:divBdr>
              <w:divsChild>
                <w:div w:id="131664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101464">
      <w:bodyDiv w:val="1"/>
      <w:marLeft w:val="0"/>
      <w:marRight w:val="0"/>
      <w:marTop w:val="0"/>
      <w:marBottom w:val="0"/>
      <w:divBdr>
        <w:top w:val="none" w:sz="0" w:space="0" w:color="auto"/>
        <w:left w:val="none" w:sz="0" w:space="0" w:color="auto"/>
        <w:bottom w:val="none" w:sz="0" w:space="0" w:color="auto"/>
        <w:right w:val="none" w:sz="0" w:space="0" w:color="auto"/>
      </w:divBdr>
      <w:divsChild>
        <w:div w:id="612129884">
          <w:marLeft w:val="0"/>
          <w:marRight w:val="0"/>
          <w:marTop w:val="0"/>
          <w:marBottom w:val="0"/>
          <w:divBdr>
            <w:top w:val="none" w:sz="0" w:space="0" w:color="auto"/>
            <w:left w:val="none" w:sz="0" w:space="0" w:color="auto"/>
            <w:bottom w:val="none" w:sz="0" w:space="0" w:color="auto"/>
            <w:right w:val="none" w:sz="0" w:space="0" w:color="auto"/>
          </w:divBdr>
          <w:divsChild>
            <w:div w:id="1944917892">
              <w:marLeft w:val="0"/>
              <w:marRight w:val="0"/>
              <w:marTop w:val="0"/>
              <w:marBottom w:val="0"/>
              <w:divBdr>
                <w:top w:val="none" w:sz="0" w:space="0" w:color="auto"/>
                <w:left w:val="none" w:sz="0" w:space="0" w:color="auto"/>
                <w:bottom w:val="none" w:sz="0" w:space="0" w:color="auto"/>
                <w:right w:val="none" w:sz="0" w:space="0" w:color="auto"/>
              </w:divBdr>
              <w:divsChild>
                <w:div w:id="15646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697093">
      <w:bodyDiv w:val="1"/>
      <w:marLeft w:val="0"/>
      <w:marRight w:val="0"/>
      <w:marTop w:val="0"/>
      <w:marBottom w:val="0"/>
      <w:divBdr>
        <w:top w:val="none" w:sz="0" w:space="0" w:color="auto"/>
        <w:left w:val="none" w:sz="0" w:space="0" w:color="auto"/>
        <w:bottom w:val="none" w:sz="0" w:space="0" w:color="auto"/>
        <w:right w:val="none" w:sz="0" w:space="0" w:color="auto"/>
      </w:divBdr>
      <w:divsChild>
        <w:div w:id="1024475149">
          <w:marLeft w:val="0"/>
          <w:marRight w:val="0"/>
          <w:marTop w:val="0"/>
          <w:marBottom w:val="0"/>
          <w:divBdr>
            <w:top w:val="none" w:sz="0" w:space="0" w:color="auto"/>
            <w:left w:val="none" w:sz="0" w:space="0" w:color="auto"/>
            <w:bottom w:val="none" w:sz="0" w:space="0" w:color="auto"/>
            <w:right w:val="none" w:sz="0" w:space="0" w:color="auto"/>
          </w:divBdr>
          <w:divsChild>
            <w:div w:id="1599093152">
              <w:marLeft w:val="0"/>
              <w:marRight w:val="0"/>
              <w:marTop w:val="0"/>
              <w:marBottom w:val="0"/>
              <w:divBdr>
                <w:top w:val="none" w:sz="0" w:space="0" w:color="auto"/>
                <w:left w:val="none" w:sz="0" w:space="0" w:color="auto"/>
                <w:bottom w:val="none" w:sz="0" w:space="0" w:color="auto"/>
                <w:right w:val="none" w:sz="0" w:space="0" w:color="auto"/>
              </w:divBdr>
              <w:divsChild>
                <w:div w:id="13513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986587">
      <w:bodyDiv w:val="1"/>
      <w:marLeft w:val="0"/>
      <w:marRight w:val="0"/>
      <w:marTop w:val="0"/>
      <w:marBottom w:val="0"/>
      <w:divBdr>
        <w:top w:val="none" w:sz="0" w:space="0" w:color="auto"/>
        <w:left w:val="none" w:sz="0" w:space="0" w:color="auto"/>
        <w:bottom w:val="none" w:sz="0" w:space="0" w:color="auto"/>
        <w:right w:val="none" w:sz="0" w:space="0" w:color="auto"/>
      </w:divBdr>
      <w:divsChild>
        <w:div w:id="713119218">
          <w:marLeft w:val="0"/>
          <w:marRight w:val="0"/>
          <w:marTop w:val="0"/>
          <w:marBottom w:val="0"/>
          <w:divBdr>
            <w:top w:val="none" w:sz="0" w:space="0" w:color="auto"/>
            <w:left w:val="none" w:sz="0" w:space="0" w:color="auto"/>
            <w:bottom w:val="none" w:sz="0" w:space="0" w:color="auto"/>
            <w:right w:val="none" w:sz="0" w:space="0" w:color="auto"/>
          </w:divBdr>
          <w:divsChild>
            <w:div w:id="1609580179">
              <w:marLeft w:val="0"/>
              <w:marRight w:val="0"/>
              <w:marTop w:val="0"/>
              <w:marBottom w:val="0"/>
              <w:divBdr>
                <w:top w:val="none" w:sz="0" w:space="0" w:color="auto"/>
                <w:left w:val="none" w:sz="0" w:space="0" w:color="auto"/>
                <w:bottom w:val="none" w:sz="0" w:space="0" w:color="auto"/>
                <w:right w:val="none" w:sz="0" w:space="0" w:color="auto"/>
              </w:divBdr>
              <w:divsChild>
                <w:div w:id="1403678984">
                  <w:marLeft w:val="0"/>
                  <w:marRight w:val="0"/>
                  <w:marTop w:val="0"/>
                  <w:marBottom w:val="0"/>
                  <w:divBdr>
                    <w:top w:val="none" w:sz="0" w:space="0" w:color="auto"/>
                    <w:left w:val="none" w:sz="0" w:space="0" w:color="auto"/>
                    <w:bottom w:val="none" w:sz="0" w:space="0" w:color="auto"/>
                    <w:right w:val="none" w:sz="0" w:space="0" w:color="auto"/>
                  </w:divBdr>
                </w:div>
              </w:divsChild>
            </w:div>
            <w:div w:id="1868104872">
              <w:marLeft w:val="0"/>
              <w:marRight w:val="0"/>
              <w:marTop w:val="0"/>
              <w:marBottom w:val="0"/>
              <w:divBdr>
                <w:top w:val="none" w:sz="0" w:space="0" w:color="auto"/>
                <w:left w:val="none" w:sz="0" w:space="0" w:color="auto"/>
                <w:bottom w:val="none" w:sz="0" w:space="0" w:color="auto"/>
                <w:right w:val="none" w:sz="0" w:space="0" w:color="auto"/>
              </w:divBdr>
              <w:divsChild>
                <w:div w:id="427313794">
                  <w:marLeft w:val="0"/>
                  <w:marRight w:val="0"/>
                  <w:marTop w:val="0"/>
                  <w:marBottom w:val="0"/>
                  <w:divBdr>
                    <w:top w:val="none" w:sz="0" w:space="0" w:color="auto"/>
                    <w:left w:val="none" w:sz="0" w:space="0" w:color="auto"/>
                    <w:bottom w:val="none" w:sz="0" w:space="0" w:color="auto"/>
                    <w:right w:val="none" w:sz="0" w:space="0" w:color="auto"/>
                  </w:divBdr>
                </w:div>
              </w:divsChild>
            </w:div>
            <w:div w:id="637149074">
              <w:marLeft w:val="0"/>
              <w:marRight w:val="0"/>
              <w:marTop w:val="0"/>
              <w:marBottom w:val="0"/>
              <w:divBdr>
                <w:top w:val="none" w:sz="0" w:space="0" w:color="auto"/>
                <w:left w:val="none" w:sz="0" w:space="0" w:color="auto"/>
                <w:bottom w:val="none" w:sz="0" w:space="0" w:color="auto"/>
                <w:right w:val="none" w:sz="0" w:space="0" w:color="auto"/>
              </w:divBdr>
              <w:divsChild>
                <w:div w:id="866872362">
                  <w:marLeft w:val="0"/>
                  <w:marRight w:val="0"/>
                  <w:marTop w:val="0"/>
                  <w:marBottom w:val="0"/>
                  <w:divBdr>
                    <w:top w:val="none" w:sz="0" w:space="0" w:color="auto"/>
                    <w:left w:val="none" w:sz="0" w:space="0" w:color="auto"/>
                    <w:bottom w:val="none" w:sz="0" w:space="0" w:color="auto"/>
                    <w:right w:val="none" w:sz="0" w:space="0" w:color="auto"/>
                  </w:divBdr>
                </w:div>
              </w:divsChild>
            </w:div>
            <w:div w:id="451174781">
              <w:marLeft w:val="0"/>
              <w:marRight w:val="0"/>
              <w:marTop w:val="0"/>
              <w:marBottom w:val="0"/>
              <w:divBdr>
                <w:top w:val="none" w:sz="0" w:space="0" w:color="auto"/>
                <w:left w:val="none" w:sz="0" w:space="0" w:color="auto"/>
                <w:bottom w:val="none" w:sz="0" w:space="0" w:color="auto"/>
                <w:right w:val="none" w:sz="0" w:space="0" w:color="auto"/>
              </w:divBdr>
              <w:divsChild>
                <w:div w:id="1050112452">
                  <w:marLeft w:val="0"/>
                  <w:marRight w:val="0"/>
                  <w:marTop w:val="0"/>
                  <w:marBottom w:val="0"/>
                  <w:divBdr>
                    <w:top w:val="none" w:sz="0" w:space="0" w:color="auto"/>
                    <w:left w:val="none" w:sz="0" w:space="0" w:color="auto"/>
                    <w:bottom w:val="none" w:sz="0" w:space="0" w:color="auto"/>
                    <w:right w:val="none" w:sz="0" w:space="0" w:color="auto"/>
                  </w:divBdr>
                </w:div>
              </w:divsChild>
            </w:div>
            <w:div w:id="1044870477">
              <w:marLeft w:val="0"/>
              <w:marRight w:val="0"/>
              <w:marTop w:val="0"/>
              <w:marBottom w:val="0"/>
              <w:divBdr>
                <w:top w:val="none" w:sz="0" w:space="0" w:color="auto"/>
                <w:left w:val="none" w:sz="0" w:space="0" w:color="auto"/>
                <w:bottom w:val="none" w:sz="0" w:space="0" w:color="auto"/>
                <w:right w:val="none" w:sz="0" w:space="0" w:color="auto"/>
              </w:divBdr>
              <w:divsChild>
                <w:div w:id="35056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884605">
      <w:bodyDiv w:val="1"/>
      <w:marLeft w:val="0"/>
      <w:marRight w:val="0"/>
      <w:marTop w:val="0"/>
      <w:marBottom w:val="0"/>
      <w:divBdr>
        <w:top w:val="none" w:sz="0" w:space="0" w:color="auto"/>
        <w:left w:val="none" w:sz="0" w:space="0" w:color="auto"/>
        <w:bottom w:val="none" w:sz="0" w:space="0" w:color="auto"/>
        <w:right w:val="none" w:sz="0" w:space="0" w:color="auto"/>
      </w:divBdr>
      <w:divsChild>
        <w:div w:id="1198155205">
          <w:marLeft w:val="0"/>
          <w:marRight w:val="0"/>
          <w:marTop w:val="0"/>
          <w:marBottom w:val="0"/>
          <w:divBdr>
            <w:top w:val="none" w:sz="0" w:space="0" w:color="auto"/>
            <w:left w:val="none" w:sz="0" w:space="0" w:color="auto"/>
            <w:bottom w:val="none" w:sz="0" w:space="0" w:color="auto"/>
            <w:right w:val="none" w:sz="0" w:space="0" w:color="auto"/>
          </w:divBdr>
          <w:divsChild>
            <w:div w:id="465583667">
              <w:marLeft w:val="0"/>
              <w:marRight w:val="0"/>
              <w:marTop w:val="0"/>
              <w:marBottom w:val="0"/>
              <w:divBdr>
                <w:top w:val="none" w:sz="0" w:space="0" w:color="auto"/>
                <w:left w:val="none" w:sz="0" w:space="0" w:color="auto"/>
                <w:bottom w:val="none" w:sz="0" w:space="0" w:color="auto"/>
                <w:right w:val="none" w:sz="0" w:space="0" w:color="auto"/>
              </w:divBdr>
              <w:divsChild>
                <w:div w:id="144915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521342">
      <w:bodyDiv w:val="1"/>
      <w:marLeft w:val="0"/>
      <w:marRight w:val="0"/>
      <w:marTop w:val="0"/>
      <w:marBottom w:val="0"/>
      <w:divBdr>
        <w:top w:val="none" w:sz="0" w:space="0" w:color="auto"/>
        <w:left w:val="none" w:sz="0" w:space="0" w:color="auto"/>
        <w:bottom w:val="none" w:sz="0" w:space="0" w:color="auto"/>
        <w:right w:val="none" w:sz="0" w:space="0" w:color="auto"/>
      </w:divBdr>
      <w:divsChild>
        <w:div w:id="1501116609">
          <w:marLeft w:val="0"/>
          <w:marRight w:val="0"/>
          <w:marTop w:val="0"/>
          <w:marBottom w:val="0"/>
          <w:divBdr>
            <w:top w:val="none" w:sz="0" w:space="0" w:color="auto"/>
            <w:left w:val="none" w:sz="0" w:space="0" w:color="auto"/>
            <w:bottom w:val="none" w:sz="0" w:space="0" w:color="auto"/>
            <w:right w:val="none" w:sz="0" w:space="0" w:color="auto"/>
          </w:divBdr>
          <w:divsChild>
            <w:div w:id="98451910">
              <w:marLeft w:val="0"/>
              <w:marRight w:val="0"/>
              <w:marTop w:val="0"/>
              <w:marBottom w:val="0"/>
              <w:divBdr>
                <w:top w:val="none" w:sz="0" w:space="0" w:color="auto"/>
                <w:left w:val="none" w:sz="0" w:space="0" w:color="auto"/>
                <w:bottom w:val="none" w:sz="0" w:space="0" w:color="auto"/>
                <w:right w:val="none" w:sz="0" w:space="0" w:color="auto"/>
              </w:divBdr>
              <w:divsChild>
                <w:div w:id="161567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1633">
      <w:bodyDiv w:val="1"/>
      <w:marLeft w:val="0"/>
      <w:marRight w:val="0"/>
      <w:marTop w:val="0"/>
      <w:marBottom w:val="0"/>
      <w:divBdr>
        <w:top w:val="none" w:sz="0" w:space="0" w:color="auto"/>
        <w:left w:val="none" w:sz="0" w:space="0" w:color="auto"/>
        <w:bottom w:val="none" w:sz="0" w:space="0" w:color="auto"/>
        <w:right w:val="none" w:sz="0" w:space="0" w:color="auto"/>
      </w:divBdr>
      <w:divsChild>
        <w:div w:id="1874727055">
          <w:marLeft w:val="0"/>
          <w:marRight w:val="0"/>
          <w:marTop w:val="0"/>
          <w:marBottom w:val="0"/>
          <w:divBdr>
            <w:top w:val="none" w:sz="0" w:space="0" w:color="auto"/>
            <w:left w:val="none" w:sz="0" w:space="0" w:color="auto"/>
            <w:bottom w:val="none" w:sz="0" w:space="0" w:color="auto"/>
            <w:right w:val="none" w:sz="0" w:space="0" w:color="auto"/>
          </w:divBdr>
          <w:divsChild>
            <w:div w:id="1175613280">
              <w:marLeft w:val="0"/>
              <w:marRight w:val="0"/>
              <w:marTop w:val="0"/>
              <w:marBottom w:val="0"/>
              <w:divBdr>
                <w:top w:val="none" w:sz="0" w:space="0" w:color="auto"/>
                <w:left w:val="none" w:sz="0" w:space="0" w:color="auto"/>
                <w:bottom w:val="none" w:sz="0" w:space="0" w:color="auto"/>
                <w:right w:val="none" w:sz="0" w:space="0" w:color="auto"/>
              </w:divBdr>
              <w:divsChild>
                <w:div w:id="80131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725589">
      <w:bodyDiv w:val="1"/>
      <w:marLeft w:val="0"/>
      <w:marRight w:val="0"/>
      <w:marTop w:val="0"/>
      <w:marBottom w:val="0"/>
      <w:divBdr>
        <w:top w:val="none" w:sz="0" w:space="0" w:color="auto"/>
        <w:left w:val="none" w:sz="0" w:space="0" w:color="auto"/>
        <w:bottom w:val="none" w:sz="0" w:space="0" w:color="auto"/>
        <w:right w:val="none" w:sz="0" w:space="0" w:color="auto"/>
      </w:divBdr>
      <w:divsChild>
        <w:div w:id="23295030">
          <w:marLeft w:val="0"/>
          <w:marRight w:val="0"/>
          <w:marTop w:val="0"/>
          <w:marBottom w:val="0"/>
          <w:divBdr>
            <w:top w:val="none" w:sz="0" w:space="0" w:color="auto"/>
            <w:left w:val="none" w:sz="0" w:space="0" w:color="auto"/>
            <w:bottom w:val="none" w:sz="0" w:space="0" w:color="auto"/>
            <w:right w:val="none" w:sz="0" w:space="0" w:color="auto"/>
          </w:divBdr>
          <w:divsChild>
            <w:div w:id="1803419678">
              <w:marLeft w:val="0"/>
              <w:marRight w:val="0"/>
              <w:marTop w:val="0"/>
              <w:marBottom w:val="0"/>
              <w:divBdr>
                <w:top w:val="none" w:sz="0" w:space="0" w:color="auto"/>
                <w:left w:val="none" w:sz="0" w:space="0" w:color="auto"/>
                <w:bottom w:val="none" w:sz="0" w:space="0" w:color="auto"/>
                <w:right w:val="none" w:sz="0" w:space="0" w:color="auto"/>
              </w:divBdr>
              <w:divsChild>
                <w:div w:id="145073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56198">
      <w:bodyDiv w:val="1"/>
      <w:marLeft w:val="0"/>
      <w:marRight w:val="0"/>
      <w:marTop w:val="0"/>
      <w:marBottom w:val="0"/>
      <w:divBdr>
        <w:top w:val="none" w:sz="0" w:space="0" w:color="auto"/>
        <w:left w:val="none" w:sz="0" w:space="0" w:color="auto"/>
        <w:bottom w:val="none" w:sz="0" w:space="0" w:color="auto"/>
        <w:right w:val="none" w:sz="0" w:space="0" w:color="auto"/>
      </w:divBdr>
      <w:divsChild>
        <w:div w:id="352196275">
          <w:marLeft w:val="0"/>
          <w:marRight w:val="0"/>
          <w:marTop w:val="0"/>
          <w:marBottom w:val="0"/>
          <w:divBdr>
            <w:top w:val="none" w:sz="0" w:space="0" w:color="auto"/>
            <w:left w:val="none" w:sz="0" w:space="0" w:color="auto"/>
            <w:bottom w:val="none" w:sz="0" w:space="0" w:color="auto"/>
            <w:right w:val="none" w:sz="0" w:space="0" w:color="auto"/>
          </w:divBdr>
          <w:divsChild>
            <w:div w:id="545678267">
              <w:marLeft w:val="0"/>
              <w:marRight w:val="0"/>
              <w:marTop w:val="0"/>
              <w:marBottom w:val="0"/>
              <w:divBdr>
                <w:top w:val="none" w:sz="0" w:space="0" w:color="auto"/>
                <w:left w:val="none" w:sz="0" w:space="0" w:color="auto"/>
                <w:bottom w:val="none" w:sz="0" w:space="0" w:color="auto"/>
                <w:right w:val="none" w:sz="0" w:space="0" w:color="auto"/>
              </w:divBdr>
              <w:divsChild>
                <w:div w:id="14104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46183">
      <w:bodyDiv w:val="1"/>
      <w:marLeft w:val="0"/>
      <w:marRight w:val="0"/>
      <w:marTop w:val="0"/>
      <w:marBottom w:val="0"/>
      <w:divBdr>
        <w:top w:val="none" w:sz="0" w:space="0" w:color="auto"/>
        <w:left w:val="none" w:sz="0" w:space="0" w:color="auto"/>
        <w:bottom w:val="none" w:sz="0" w:space="0" w:color="auto"/>
        <w:right w:val="none" w:sz="0" w:space="0" w:color="auto"/>
      </w:divBdr>
      <w:divsChild>
        <w:div w:id="790124305">
          <w:marLeft w:val="0"/>
          <w:marRight w:val="0"/>
          <w:marTop w:val="0"/>
          <w:marBottom w:val="0"/>
          <w:divBdr>
            <w:top w:val="none" w:sz="0" w:space="0" w:color="auto"/>
            <w:left w:val="none" w:sz="0" w:space="0" w:color="auto"/>
            <w:bottom w:val="none" w:sz="0" w:space="0" w:color="auto"/>
            <w:right w:val="none" w:sz="0" w:space="0" w:color="auto"/>
          </w:divBdr>
          <w:divsChild>
            <w:div w:id="895048471">
              <w:marLeft w:val="0"/>
              <w:marRight w:val="0"/>
              <w:marTop w:val="0"/>
              <w:marBottom w:val="0"/>
              <w:divBdr>
                <w:top w:val="none" w:sz="0" w:space="0" w:color="auto"/>
                <w:left w:val="none" w:sz="0" w:space="0" w:color="auto"/>
                <w:bottom w:val="none" w:sz="0" w:space="0" w:color="auto"/>
                <w:right w:val="none" w:sz="0" w:space="0" w:color="auto"/>
              </w:divBdr>
              <w:divsChild>
                <w:div w:id="116840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394433">
      <w:bodyDiv w:val="1"/>
      <w:marLeft w:val="0"/>
      <w:marRight w:val="0"/>
      <w:marTop w:val="0"/>
      <w:marBottom w:val="0"/>
      <w:divBdr>
        <w:top w:val="none" w:sz="0" w:space="0" w:color="auto"/>
        <w:left w:val="none" w:sz="0" w:space="0" w:color="auto"/>
        <w:bottom w:val="none" w:sz="0" w:space="0" w:color="auto"/>
        <w:right w:val="none" w:sz="0" w:space="0" w:color="auto"/>
      </w:divBdr>
      <w:divsChild>
        <w:div w:id="801315030">
          <w:marLeft w:val="0"/>
          <w:marRight w:val="0"/>
          <w:marTop w:val="0"/>
          <w:marBottom w:val="0"/>
          <w:divBdr>
            <w:top w:val="none" w:sz="0" w:space="0" w:color="auto"/>
            <w:left w:val="none" w:sz="0" w:space="0" w:color="auto"/>
            <w:bottom w:val="none" w:sz="0" w:space="0" w:color="auto"/>
            <w:right w:val="none" w:sz="0" w:space="0" w:color="auto"/>
          </w:divBdr>
          <w:divsChild>
            <w:div w:id="926890913">
              <w:marLeft w:val="0"/>
              <w:marRight w:val="0"/>
              <w:marTop w:val="0"/>
              <w:marBottom w:val="0"/>
              <w:divBdr>
                <w:top w:val="none" w:sz="0" w:space="0" w:color="auto"/>
                <w:left w:val="none" w:sz="0" w:space="0" w:color="auto"/>
                <w:bottom w:val="none" w:sz="0" w:space="0" w:color="auto"/>
                <w:right w:val="none" w:sz="0" w:space="0" w:color="auto"/>
              </w:divBdr>
              <w:divsChild>
                <w:div w:id="66690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025265">
      <w:bodyDiv w:val="1"/>
      <w:marLeft w:val="0"/>
      <w:marRight w:val="0"/>
      <w:marTop w:val="0"/>
      <w:marBottom w:val="0"/>
      <w:divBdr>
        <w:top w:val="none" w:sz="0" w:space="0" w:color="auto"/>
        <w:left w:val="none" w:sz="0" w:space="0" w:color="auto"/>
        <w:bottom w:val="none" w:sz="0" w:space="0" w:color="auto"/>
        <w:right w:val="none" w:sz="0" w:space="0" w:color="auto"/>
      </w:divBdr>
      <w:divsChild>
        <w:div w:id="721486584">
          <w:marLeft w:val="0"/>
          <w:marRight w:val="0"/>
          <w:marTop w:val="0"/>
          <w:marBottom w:val="0"/>
          <w:divBdr>
            <w:top w:val="none" w:sz="0" w:space="0" w:color="auto"/>
            <w:left w:val="none" w:sz="0" w:space="0" w:color="auto"/>
            <w:bottom w:val="none" w:sz="0" w:space="0" w:color="auto"/>
            <w:right w:val="none" w:sz="0" w:space="0" w:color="auto"/>
          </w:divBdr>
          <w:divsChild>
            <w:div w:id="1859199897">
              <w:marLeft w:val="0"/>
              <w:marRight w:val="0"/>
              <w:marTop w:val="0"/>
              <w:marBottom w:val="0"/>
              <w:divBdr>
                <w:top w:val="none" w:sz="0" w:space="0" w:color="auto"/>
                <w:left w:val="none" w:sz="0" w:space="0" w:color="auto"/>
                <w:bottom w:val="none" w:sz="0" w:space="0" w:color="auto"/>
                <w:right w:val="none" w:sz="0" w:space="0" w:color="auto"/>
              </w:divBdr>
              <w:divsChild>
                <w:div w:id="123597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226246">
      <w:bodyDiv w:val="1"/>
      <w:marLeft w:val="0"/>
      <w:marRight w:val="0"/>
      <w:marTop w:val="0"/>
      <w:marBottom w:val="0"/>
      <w:divBdr>
        <w:top w:val="none" w:sz="0" w:space="0" w:color="auto"/>
        <w:left w:val="none" w:sz="0" w:space="0" w:color="auto"/>
        <w:bottom w:val="none" w:sz="0" w:space="0" w:color="auto"/>
        <w:right w:val="none" w:sz="0" w:space="0" w:color="auto"/>
      </w:divBdr>
      <w:divsChild>
        <w:div w:id="33965644">
          <w:marLeft w:val="0"/>
          <w:marRight w:val="0"/>
          <w:marTop w:val="0"/>
          <w:marBottom w:val="0"/>
          <w:divBdr>
            <w:top w:val="none" w:sz="0" w:space="0" w:color="auto"/>
            <w:left w:val="none" w:sz="0" w:space="0" w:color="auto"/>
            <w:bottom w:val="none" w:sz="0" w:space="0" w:color="auto"/>
            <w:right w:val="none" w:sz="0" w:space="0" w:color="auto"/>
          </w:divBdr>
          <w:divsChild>
            <w:div w:id="2140370669">
              <w:marLeft w:val="0"/>
              <w:marRight w:val="0"/>
              <w:marTop w:val="0"/>
              <w:marBottom w:val="0"/>
              <w:divBdr>
                <w:top w:val="none" w:sz="0" w:space="0" w:color="auto"/>
                <w:left w:val="none" w:sz="0" w:space="0" w:color="auto"/>
                <w:bottom w:val="none" w:sz="0" w:space="0" w:color="auto"/>
                <w:right w:val="none" w:sz="0" w:space="0" w:color="auto"/>
              </w:divBdr>
              <w:divsChild>
                <w:div w:id="156598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216880">
      <w:bodyDiv w:val="1"/>
      <w:marLeft w:val="0"/>
      <w:marRight w:val="0"/>
      <w:marTop w:val="0"/>
      <w:marBottom w:val="0"/>
      <w:divBdr>
        <w:top w:val="none" w:sz="0" w:space="0" w:color="auto"/>
        <w:left w:val="none" w:sz="0" w:space="0" w:color="auto"/>
        <w:bottom w:val="none" w:sz="0" w:space="0" w:color="auto"/>
        <w:right w:val="none" w:sz="0" w:space="0" w:color="auto"/>
      </w:divBdr>
      <w:divsChild>
        <w:div w:id="205217067">
          <w:marLeft w:val="0"/>
          <w:marRight w:val="0"/>
          <w:marTop w:val="0"/>
          <w:marBottom w:val="0"/>
          <w:divBdr>
            <w:top w:val="none" w:sz="0" w:space="0" w:color="auto"/>
            <w:left w:val="none" w:sz="0" w:space="0" w:color="auto"/>
            <w:bottom w:val="none" w:sz="0" w:space="0" w:color="auto"/>
            <w:right w:val="none" w:sz="0" w:space="0" w:color="auto"/>
          </w:divBdr>
          <w:divsChild>
            <w:div w:id="1387804025">
              <w:marLeft w:val="0"/>
              <w:marRight w:val="0"/>
              <w:marTop w:val="0"/>
              <w:marBottom w:val="0"/>
              <w:divBdr>
                <w:top w:val="none" w:sz="0" w:space="0" w:color="auto"/>
                <w:left w:val="none" w:sz="0" w:space="0" w:color="auto"/>
                <w:bottom w:val="none" w:sz="0" w:space="0" w:color="auto"/>
                <w:right w:val="none" w:sz="0" w:space="0" w:color="auto"/>
              </w:divBdr>
              <w:divsChild>
                <w:div w:id="19439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768399">
      <w:bodyDiv w:val="1"/>
      <w:marLeft w:val="0"/>
      <w:marRight w:val="0"/>
      <w:marTop w:val="0"/>
      <w:marBottom w:val="0"/>
      <w:divBdr>
        <w:top w:val="none" w:sz="0" w:space="0" w:color="auto"/>
        <w:left w:val="none" w:sz="0" w:space="0" w:color="auto"/>
        <w:bottom w:val="none" w:sz="0" w:space="0" w:color="auto"/>
        <w:right w:val="none" w:sz="0" w:space="0" w:color="auto"/>
      </w:divBdr>
    </w:div>
    <w:div w:id="1635405297">
      <w:bodyDiv w:val="1"/>
      <w:marLeft w:val="0"/>
      <w:marRight w:val="0"/>
      <w:marTop w:val="0"/>
      <w:marBottom w:val="0"/>
      <w:divBdr>
        <w:top w:val="none" w:sz="0" w:space="0" w:color="auto"/>
        <w:left w:val="none" w:sz="0" w:space="0" w:color="auto"/>
        <w:bottom w:val="none" w:sz="0" w:space="0" w:color="auto"/>
        <w:right w:val="none" w:sz="0" w:space="0" w:color="auto"/>
      </w:divBdr>
      <w:divsChild>
        <w:div w:id="1172720404">
          <w:marLeft w:val="0"/>
          <w:marRight w:val="0"/>
          <w:marTop w:val="0"/>
          <w:marBottom w:val="0"/>
          <w:divBdr>
            <w:top w:val="none" w:sz="0" w:space="0" w:color="auto"/>
            <w:left w:val="none" w:sz="0" w:space="0" w:color="auto"/>
            <w:bottom w:val="none" w:sz="0" w:space="0" w:color="auto"/>
            <w:right w:val="none" w:sz="0" w:space="0" w:color="auto"/>
          </w:divBdr>
          <w:divsChild>
            <w:div w:id="1800610904">
              <w:marLeft w:val="0"/>
              <w:marRight w:val="0"/>
              <w:marTop w:val="0"/>
              <w:marBottom w:val="0"/>
              <w:divBdr>
                <w:top w:val="none" w:sz="0" w:space="0" w:color="auto"/>
                <w:left w:val="none" w:sz="0" w:space="0" w:color="auto"/>
                <w:bottom w:val="none" w:sz="0" w:space="0" w:color="auto"/>
                <w:right w:val="none" w:sz="0" w:space="0" w:color="auto"/>
              </w:divBdr>
              <w:divsChild>
                <w:div w:id="2124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27457">
      <w:bodyDiv w:val="1"/>
      <w:marLeft w:val="0"/>
      <w:marRight w:val="0"/>
      <w:marTop w:val="0"/>
      <w:marBottom w:val="0"/>
      <w:divBdr>
        <w:top w:val="none" w:sz="0" w:space="0" w:color="auto"/>
        <w:left w:val="none" w:sz="0" w:space="0" w:color="auto"/>
        <w:bottom w:val="none" w:sz="0" w:space="0" w:color="auto"/>
        <w:right w:val="none" w:sz="0" w:space="0" w:color="auto"/>
      </w:divBdr>
      <w:divsChild>
        <w:div w:id="577204851">
          <w:marLeft w:val="0"/>
          <w:marRight w:val="0"/>
          <w:marTop w:val="0"/>
          <w:marBottom w:val="0"/>
          <w:divBdr>
            <w:top w:val="none" w:sz="0" w:space="0" w:color="auto"/>
            <w:left w:val="none" w:sz="0" w:space="0" w:color="auto"/>
            <w:bottom w:val="none" w:sz="0" w:space="0" w:color="auto"/>
            <w:right w:val="none" w:sz="0" w:space="0" w:color="auto"/>
          </w:divBdr>
          <w:divsChild>
            <w:div w:id="463547246">
              <w:marLeft w:val="0"/>
              <w:marRight w:val="0"/>
              <w:marTop w:val="0"/>
              <w:marBottom w:val="0"/>
              <w:divBdr>
                <w:top w:val="none" w:sz="0" w:space="0" w:color="auto"/>
                <w:left w:val="none" w:sz="0" w:space="0" w:color="auto"/>
                <w:bottom w:val="none" w:sz="0" w:space="0" w:color="auto"/>
                <w:right w:val="none" w:sz="0" w:space="0" w:color="auto"/>
              </w:divBdr>
              <w:divsChild>
                <w:div w:id="445194096">
                  <w:marLeft w:val="0"/>
                  <w:marRight w:val="0"/>
                  <w:marTop w:val="0"/>
                  <w:marBottom w:val="0"/>
                  <w:divBdr>
                    <w:top w:val="none" w:sz="0" w:space="0" w:color="auto"/>
                    <w:left w:val="none" w:sz="0" w:space="0" w:color="auto"/>
                    <w:bottom w:val="none" w:sz="0" w:space="0" w:color="auto"/>
                    <w:right w:val="none" w:sz="0" w:space="0" w:color="auto"/>
                  </w:divBdr>
                  <w:divsChild>
                    <w:div w:id="142954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106756">
      <w:bodyDiv w:val="1"/>
      <w:marLeft w:val="0"/>
      <w:marRight w:val="0"/>
      <w:marTop w:val="0"/>
      <w:marBottom w:val="0"/>
      <w:divBdr>
        <w:top w:val="none" w:sz="0" w:space="0" w:color="auto"/>
        <w:left w:val="none" w:sz="0" w:space="0" w:color="auto"/>
        <w:bottom w:val="none" w:sz="0" w:space="0" w:color="auto"/>
        <w:right w:val="none" w:sz="0" w:space="0" w:color="auto"/>
      </w:divBdr>
      <w:divsChild>
        <w:div w:id="1498300403">
          <w:marLeft w:val="0"/>
          <w:marRight w:val="0"/>
          <w:marTop w:val="0"/>
          <w:marBottom w:val="0"/>
          <w:divBdr>
            <w:top w:val="none" w:sz="0" w:space="0" w:color="auto"/>
            <w:left w:val="none" w:sz="0" w:space="0" w:color="auto"/>
            <w:bottom w:val="none" w:sz="0" w:space="0" w:color="auto"/>
            <w:right w:val="none" w:sz="0" w:space="0" w:color="auto"/>
          </w:divBdr>
          <w:divsChild>
            <w:div w:id="276570624">
              <w:marLeft w:val="0"/>
              <w:marRight w:val="0"/>
              <w:marTop w:val="0"/>
              <w:marBottom w:val="0"/>
              <w:divBdr>
                <w:top w:val="none" w:sz="0" w:space="0" w:color="auto"/>
                <w:left w:val="none" w:sz="0" w:space="0" w:color="auto"/>
                <w:bottom w:val="none" w:sz="0" w:space="0" w:color="auto"/>
                <w:right w:val="none" w:sz="0" w:space="0" w:color="auto"/>
              </w:divBdr>
              <w:divsChild>
                <w:div w:id="1033775544">
                  <w:marLeft w:val="0"/>
                  <w:marRight w:val="0"/>
                  <w:marTop w:val="0"/>
                  <w:marBottom w:val="0"/>
                  <w:divBdr>
                    <w:top w:val="none" w:sz="0" w:space="0" w:color="auto"/>
                    <w:left w:val="none" w:sz="0" w:space="0" w:color="auto"/>
                    <w:bottom w:val="none" w:sz="0" w:space="0" w:color="auto"/>
                    <w:right w:val="none" w:sz="0" w:space="0" w:color="auto"/>
                  </w:divBdr>
                  <w:divsChild>
                    <w:div w:id="25009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120254">
      <w:bodyDiv w:val="1"/>
      <w:marLeft w:val="0"/>
      <w:marRight w:val="0"/>
      <w:marTop w:val="0"/>
      <w:marBottom w:val="0"/>
      <w:divBdr>
        <w:top w:val="none" w:sz="0" w:space="0" w:color="auto"/>
        <w:left w:val="none" w:sz="0" w:space="0" w:color="auto"/>
        <w:bottom w:val="none" w:sz="0" w:space="0" w:color="auto"/>
        <w:right w:val="none" w:sz="0" w:space="0" w:color="auto"/>
      </w:divBdr>
      <w:divsChild>
        <w:div w:id="643660911">
          <w:marLeft w:val="0"/>
          <w:marRight w:val="0"/>
          <w:marTop w:val="0"/>
          <w:marBottom w:val="0"/>
          <w:divBdr>
            <w:top w:val="none" w:sz="0" w:space="0" w:color="auto"/>
            <w:left w:val="none" w:sz="0" w:space="0" w:color="auto"/>
            <w:bottom w:val="none" w:sz="0" w:space="0" w:color="auto"/>
            <w:right w:val="none" w:sz="0" w:space="0" w:color="auto"/>
          </w:divBdr>
          <w:divsChild>
            <w:div w:id="2134201951">
              <w:marLeft w:val="0"/>
              <w:marRight w:val="0"/>
              <w:marTop w:val="0"/>
              <w:marBottom w:val="0"/>
              <w:divBdr>
                <w:top w:val="none" w:sz="0" w:space="0" w:color="auto"/>
                <w:left w:val="none" w:sz="0" w:space="0" w:color="auto"/>
                <w:bottom w:val="none" w:sz="0" w:space="0" w:color="auto"/>
                <w:right w:val="none" w:sz="0" w:space="0" w:color="auto"/>
              </w:divBdr>
              <w:divsChild>
                <w:div w:id="69908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111863">
      <w:bodyDiv w:val="1"/>
      <w:marLeft w:val="0"/>
      <w:marRight w:val="0"/>
      <w:marTop w:val="0"/>
      <w:marBottom w:val="0"/>
      <w:divBdr>
        <w:top w:val="none" w:sz="0" w:space="0" w:color="auto"/>
        <w:left w:val="none" w:sz="0" w:space="0" w:color="auto"/>
        <w:bottom w:val="none" w:sz="0" w:space="0" w:color="auto"/>
        <w:right w:val="none" w:sz="0" w:space="0" w:color="auto"/>
      </w:divBdr>
    </w:div>
    <w:div w:id="1745302325">
      <w:bodyDiv w:val="1"/>
      <w:marLeft w:val="0"/>
      <w:marRight w:val="0"/>
      <w:marTop w:val="0"/>
      <w:marBottom w:val="0"/>
      <w:divBdr>
        <w:top w:val="none" w:sz="0" w:space="0" w:color="auto"/>
        <w:left w:val="none" w:sz="0" w:space="0" w:color="auto"/>
        <w:bottom w:val="none" w:sz="0" w:space="0" w:color="auto"/>
        <w:right w:val="none" w:sz="0" w:space="0" w:color="auto"/>
      </w:divBdr>
      <w:divsChild>
        <w:div w:id="2050569579">
          <w:marLeft w:val="0"/>
          <w:marRight w:val="0"/>
          <w:marTop w:val="0"/>
          <w:marBottom w:val="0"/>
          <w:divBdr>
            <w:top w:val="none" w:sz="0" w:space="0" w:color="auto"/>
            <w:left w:val="none" w:sz="0" w:space="0" w:color="auto"/>
            <w:bottom w:val="none" w:sz="0" w:space="0" w:color="auto"/>
            <w:right w:val="none" w:sz="0" w:space="0" w:color="auto"/>
          </w:divBdr>
          <w:divsChild>
            <w:div w:id="1210072081">
              <w:marLeft w:val="0"/>
              <w:marRight w:val="0"/>
              <w:marTop w:val="0"/>
              <w:marBottom w:val="0"/>
              <w:divBdr>
                <w:top w:val="none" w:sz="0" w:space="0" w:color="auto"/>
                <w:left w:val="none" w:sz="0" w:space="0" w:color="auto"/>
                <w:bottom w:val="none" w:sz="0" w:space="0" w:color="auto"/>
                <w:right w:val="none" w:sz="0" w:space="0" w:color="auto"/>
              </w:divBdr>
              <w:divsChild>
                <w:div w:id="31256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727943">
      <w:bodyDiv w:val="1"/>
      <w:marLeft w:val="0"/>
      <w:marRight w:val="0"/>
      <w:marTop w:val="0"/>
      <w:marBottom w:val="0"/>
      <w:divBdr>
        <w:top w:val="none" w:sz="0" w:space="0" w:color="auto"/>
        <w:left w:val="none" w:sz="0" w:space="0" w:color="auto"/>
        <w:bottom w:val="none" w:sz="0" w:space="0" w:color="auto"/>
        <w:right w:val="none" w:sz="0" w:space="0" w:color="auto"/>
      </w:divBdr>
      <w:divsChild>
        <w:div w:id="1972665979">
          <w:marLeft w:val="0"/>
          <w:marRight w:val="0"/>
          <w:marTop w:val="0"/>
          <w:marBottom w:val="0"/>
          <w:divBdr>
            <w:top w:val="none" w:sz="0" w:space="0" w:color="auto"/>
            <w:left w:val="none" w:sz="0" w:space="0" w:color="auto"/>
            <w:bottom w:val="none" w:sz="0" w:space="0" w:color="auto"/>
            <w:right w:val="none" w:sz="0" w:space="0" w:color="auto"/>
          </w:divBdr>
          <w:divsChild>
            <w:div w:id="1486894127">
              <w:marLeft w:val="0"/>
              <w:marRight w:val="0"/>
              <w:marTop w:val="0"/>
              <w:marBottom w:val="0"/>
              <w:divBdr>
                <w:top w:val="none" w:sz="0" w:space="0" w:color="auto"/>
                <w:left w:val="none" w:sz="0" w:space="0" w:color="auto"/>
                <w:bottom w:val="none" w:sz="0" w:space="0" w:color="auto"/>
                <w:right w:val="none" w:sz="0" w:space="0" w:color="auto"/>
              </w:divBdr>
              <w:divsChild>
                <w:div w:id="11117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045159">
      <w:bodyDiv w:val="1"/>
      <w:marLeft w:val="0"/>
      <w:marRight w:val="0"/>
      <w:marTop w:val="0"/>
      <w:marBottom w:val="0"/>
      <w:divBdr>
        <w:top w:val="none" w:sz="0" w:space="0" w:color="auto"/>
        <w:left w:val="none" w:sz="0" w:space="0" w:color="auto"/>
        <w:bottom w:val="none" w:sz="0" w:space="0" w:color="auto"/>
        <w:right w:val="none" w:sz="0" w:space="0" w:color="auto"/>
      </w:divBdr>
      <w:divsChild>
        <w:div w:id="1525484377">
          <w:marLeft w:val="0"/>
          <w:marRight w:val="0"/>
          <w:marTop w:val="0"/>
          <w:marBottom w:val="0"/>
          <w:divBdr>
            <w:top w:val="none" w:sz="0" w:space="0" w:color="auto"/>
            <w:left w:val="none" w:sz="0" w:space="0" w:color="auto"/>
            <w:bottom w:val="none" w:sz="0" w:space="0" w:color="auto"/>
            <w:right w:val="none" w:sz="0" w:space="0" w:color="auto"/>
          </w:divBdr>
          <w:divsChild>
            <w:div w:id="841698512">
              <w:marLeft w:val="0"/>
              <w:marRight w:val="0"/>
              <w:marTop w:val="0"/>
              <w:marBottom w:val="0"/>
              <w:divBdr>
                <w:top w:val="none" w:sz="0" w:space="0" w:color="auto"/>
                <w:left w:val="none" w:sz="0" w:space="0" w:color="auto"/>
                <w:bottom w:val="none" w:sz="0" w:space="0" w:color="auto"/>
                <w:right w:val="none" w:sz="0" w:space="0" w:color="auto"/>
              </w:divBdr>
              <w:divsChild>
                <w:div w:id="178303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824354">
      <w:bodyDiv w:val="1"/>
      <w:marLeft w:val="0"/>
      <w:marRight w:val="0"/>
      <w:marTop w:val="0"/>
      <w:marBottom w:val="0"/>
      <w:divBdr>
        <w:top w:val="none" w:sz="0" w:space="0" w:color="auto"/>
        <w:left w:val="none" w:sz="0" w:space="0" w:color="auto"/>
        <w:bottom w:val="none" w:sz="0" w:space="0" w:color="auto"/>
        <w:right w:val="none" w:sz="0" w:space="0" w:color="auto"/>
      </w:divBdr>
      <w:divsChild>
        <w:div w:id="1656959399">
          <w:marLeft w:val="0"/>
          <w:marRight w:val="0"/>
          <w:marTop w:val="0"/>
          <w:marBottom w:val="0"/>
          <w:divBdr>
            <w:top w:val="none" w:sz="0" w:space="0" w:color="auto"/>
            <w:left w:val="none" w:sz="0" w:space="0" w:color="auto"/>
            <w:bottom w:val="none" w:sz="0" w:space="0" w:color="auto"/>
            <w:right w:val="none" w:sz="0" w:space="0" w:color="auto"/>
          </w:divBdr>
          <w:divsChild>
            <w:div w:id="863978717">
              <w:marLeft w:val="0"/>
              <w:marRight w:val="0"/>
              <w:marTop w:val="0"/>
              <w:marBottom w:val="0"/>
              <w:divBdr>
                <w:top w:val="none" w:sz="0" w:space="0" w:color="auto"/>
                <w:left w:val="none" w:sz="0" w:space="0" w:color="auto"/>
                <w:bottom w:val="none" w:sz="0" w:space="0" w:color="auto"/>
                <w:right w:val="none" w:sz="0" w:space="0" w:color="auto"/>
              </w:divBdr>
              <w:divsChild>
                <w:div w:id="73951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74844">
      <w:bodyDiv w:val="1"/>
      <w:marLeft w:val="0"/>
      <w:marRight w:val="0"/>
      <w:marTop w:val="0"/>
      <w:marBottom w:val="0"/>
      <w:divBdr>
        <w:top w:val="none" w:sz="0" w:space="0" w:color="auto"/>
        <w:left w:val="none" w:sz="0" w:space="0" w:color="auto"/>
        <w:bottom w:val="none" w:sz="0" w:space="0" w:color="auto"/>
        <w:right w:val="none" w:sz="0" w:space="0" w:color="auto"/>
      </w:divBdr>
      <w:divsChild>
        <w:div w:id="679352751">
          <w:marLeft w:val="0"/>
          <w:marRight w:val="0"/>
          <w:marTop w:val="0"/>
          <w:marBottom w:val="0"/>
          <w:divBdr>
            <w:top w:val="none" w:sz="0" w:space="0" w:color="auto"/>
            <w:left w:val="none" w:sz="0" w:space="0" w:color="auto"/>
            <w:bottom w:val="none" w:sz="0" w:space="0" w:color="auto"/>
            <w:right w:val="none" w:sz="0" w:space="0" w:color="auto"/>
          </w:divBdr>
          <w:divsChild>
            <w:div w:id="1259219768">
              <w:marLeft w:val="0"/>
              <w:marRight w:val="0"/>
              <w:marTop w:val="0"/>
              <w:marBottom w:val="0"/>
              <w:divBdr>
                <w:top w:val="none" w:sz="0" w:space="0" w:color="auto"/>
                <w:left w:val="none" w:sz="0" w:space="0" w:color="auto"/>
                <w:bottom w:val="none" w:sz="0" w:space="0" w:color="auto"/>
                <w:right w:val="none" w:sz="0" w:space="0" w:color="auto"/>
              </w:divBdr>
              <w:divsChild>
                <w:div w:id="111683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5168">
      <w:bodyDiv w:val="1"/>
      <w:marLeft w:val="0"/>
      <w:marRight w:val="0"/>
      <w:marTop w:val="0"/>
      <w:marBottom w:val="0"/>
      <w:divBdr>
        <w:top w:val="none" w:sz="0" w:space="0" w:color="auto"/>
        <w:left w:val="none" w:sz="0" w:space="0" w:color="auto"/>
        <w:bottom w:val="none" w:sz="0" w:space="0" w:color="auto"/>
        <w:right w:val="none" w:sz="0" w:space="0" w:color="auto"/>
      </w:divBdr>
      <w:divsChild>
        <w:div w:id="963926852">
          <w:marLeft w:val="0"/>
          <w:marRight w:val="0"/>
          <w:marTop w:val="0"/>
          <w:marBottom w:val="0"/>
          <w:divBdr>
            <w:top w:val="none" w:sz="0" w:space="0" w:color="auto"/>
            <w:left w:val="none" w:sz="0" w:space="0" w:color="auto"/>
            <w:bottom w:val="none" w:sz="0" w:space="0" w:color="auto"/>
            <w:right w:val="none" w:sz="0" w:space="0" w:color="auto"/>
          </w:divBdr>
          <w:divsChild>
            <w:div w:id="1344169832">
              <w:marLeft w:val="0"/>
              <w:marRight w:val="0"/>
              <w:marTop w:val="0"/>
              <w:marBottom w:val="0"/>
              <w:divBdr>
                <w:top w:val="none" w:sz="0" w:space="0" w:color="auto"/>
                <w:left w:val="none" w:sz="0" w:space="0" w:color="auto"/>
                <w:bottom w:val="none" w:sz="0" w:space="0" w:color="auto"/>
                <w:right w:val="none" w:sz="0" w:space="0" w:color="auto"/>
              </w:divBdr>
              <w:divsChild>
                <w:div w:id="213459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85468">
      <w:bodyDiv w:val="1"/>
      <w:marLeft w:val="0"/>
      <w:marRight w:val="0"/>
      <w:marTop w:val="0"/>
      <w:marBottom w:val="0"/>
      <w:divBdr>
        <w:top w:val="none" w:sz="0" w:space="0" w:color="auto"/>
        <w:left w:val="none" w:sz="0" w:space="0" w:color="auto"/>
        <w:bottom w:val="none" w:sz="0" w:space="0" w:color="auto"/>
        <w:right w:val="none" w:sz="0" w:space="0" w:color="auto"/>
      </w:divBdr>
      <w:divsChild>
        <w:div w:id="1314724552">
          <w:marLeft w:val="0"/>
          <w:marRight w:val="0"/>
          <w:marTop w:val="0"/>
          <w:marBottom w:val="0"/>
          <w:divBdr>
            <w:top w:val="none" w:sz="0" w:space="0" w:color="auto"/>
            <w:left w:val="none" w:sz="0" w:space="0" w:color="auto"/>
            <w:bottom w:val="none" w:sz="0" w:space="0" w:color="auto"/>
            <w:right w:val="none" w:sz="0" w:space="0" w:color="auto"/>
          </w:divBdr>
          <w:divsChild>
            <w:div w:id="485241114">
              <w:marLeft w:val="0"/>
              <w:marRight w:val="0"/>
              <w:marTop w:val="0"/>
              <w:marBottom w:val="0"/>
              <w:divBdr>
                <w:top w:val="none" w:sz="0" w:space="0" w:color="auto"/>
                <w:left w:val="none" w:sz="0" w:space="0" w:color="auto"/>
                <w:bottom w:val="none" w:sz="0" w:space="0" w:color="auto"/>
                <w:right w:val="none" w:sz="0" w:space="0" w:color="auto"/>
              </w:divBdr>
              <w:divsChild>
                <w:div w:id="104899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9965">
      <w:bodyDiv w:val="1"/>
      <w:marLeft w:val="0"/>
      <w:marRight w:val="0"/>
      <w:marTop w:val="0"/>
      <w:marBottom w:val="0"/>
      <w:divBdr>
        <w:top w:val="none" w:sz="0" w:space="0" w:color="auto"/>
        <w:left w:val="none" w:sz="0" w:space="0" w:color="auto"/>
        <w:bottom w:val="none" w:sz="0" w:space="0" w:color="auto"/>
        <w:right w:val="none" w:sz="0" w:space="0" w:color="auto"/>
      </w:divBdr>
      <w:divsChild>
        <w:div w:id="1049451536">
          <w:marLeft w:val="0"/>
          <w:marRight w:val="0"/>
          <w:marTop w:val="0"/>
          <w:marBottom w:val="0"/>
          <w:divBdr>
            <w:top w:val="none" w:sz="0" w:space="0" w:color="auto"/>
            <w:left w:val="none" w:sz="0" w:space="0" w:color="auto"/>
            <w:bottom w:val="none" w:sz="0" w:space="0" w:color="auto"/>
            <w:right w:val="none" w:sz="0" w:space="0" w:color="auto"/>
          </w:divBdr>
          <w:divsChild>
            <w:div w:id="23092356">
              <w:marLeft w:val="0"/>
              <w:marRight w:val="0"/>
              <w:marTop w:val="0"/>
              <w:marBottom w:val="0"/>
              <w:divBdr>
                <w:top w:val="none" w:sz="0" w:space="0" w:color="auto"/>
                <w:left w:val="none" w:sz="0" w:space="0" w:color="auto"/>
                <w:bottom w:val="none" w:sz="0" w:space="0" w:color="auto"/>
                <w:right w:val="none" w:sz="0" w:space="0" w:color="auto"/>
              </w:divBdr>
              <w:divsChild>
                <w:div w:id="75052119">
                  <w:marLeft w:val="0"/>
                  <w:marRight w:val="0"/>
                  <w:marTop w:val="0"/>
                  <w:marBottom w:val="0"/>
                  <w:divBdr>
                    <w:top w:val="none" w:sz="0" w:space="0" w:color="auto"/>
                    <w:left w:val="none" w:sz="0" w:space="0" w:color="auto"/>
                    <w:bottom w:val="none" w:sz="0" w:space="0" w:color="auto"/>
                    <w:right w:val="none" w:sz="0" w:space="0" w:color="auto"/>
                  </w:divBdr>
                </w:div>
              </w:divsChild>
            </w:div>
            <w:div w:id="1417168984">
              <w:marLeft w:val="0"/>
              <w:marRight w:val="0"/>
              <w:marTop w:val="0"/>
              <w:marBottom w:val="0"/>
              <w:divBdr>
                <w:top w:val="none" w:sz="0" w:space="0" w:color="auto"/>
                <w:left w:val="none" w:sz="0" w:space="0" w:color="auto"/>
                <w:bottom w:val="none" w:sz="0" w:space="0" w:color="auto"/>
                <w:right w:val="none" w:sz="0" w:space="0" w:color="auto"/>
              </w:divBdr>
              <w:divsChild>
                <w:div w:id="595097747">
                  <w:marLeft w:val="0"/>
                  <w:marRight w:val="0"/>
                  <w:marTop w:val="0"/>
                  <w:marBottom w:val="0"/>
                  <w:divBdr>
                    <w:top w:val="none" w:sz="0" w:space="0" w:color="auto"/>
                    <w:left w:val="none" w:sz="0" w:space="0" w:color="auto"/>
                    <w:bottom w:val="none" w:sz="0" w:space="0" w:color="auto"/>
                    <w:right w:val="none" w:sz="0" w:space="0" w:color="auto"/>
                  </w:divBdr>
                </w:div>
              </w:divsChild>
            </w:div>
            <w:div w:id="2086143155">
              <w:marLeft w:val="0"/>
              <w:marRight w:val="0"/>
              <w:marTop w:val="0"/>
              <w:marBottom w:val="0"/>
              <w:divBdr>
                <w:top w:val="none" w:sz="0" w:space="0" w:color="auto"/>
                <w:left w:val="none" w:sz="0" w:space="0" w:color="auto"/>
                <w:bottom w:val="none" w:sz="0" w:space="0" w:color="auto"/>
                <w:right w:val="none" w:sz="0" w:space="0" w:color="auto"/>
              </w:divBdr>
              <w:divsChild>
                <w:div w:id="1762950722">
                  <w:marLeft w:val="0"/>
                  <w:marRight w:val="0"/>
                  <w:marTop w:val="0"/>
                  <w:marBottom w:val="0"/>
                  <w:divBdr>
                    <w:top w:val="none" w:sz="0" w:space="0" w:color="auto"/>
                    <w:left w:val="none" w:sz="0" w:space="0" w:color="auto"/>
                    <w:bottom w:val="none" w:sz="0" w:space="0" w:color="auto"/>
                    <w:right w:val="none" w:sz="0" w:space="0" w:color="auto"/>
                  </w:divBdr>
                </w:div>
                <w:div w:id="11993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575887">
      <w:bodyDiv w:val="1"/>
      <w:marLeft w:val="0"/>
      <w:marRight w:val="0"/>
      <w:marTop w:val="0"/>
      <w:marBottom w:val="0"/>
      <w:divBdr>
        <w:top w:val="none" w:sz="0" w:space="0" w:color="auto"/>
        <w:left w:val="none" w:sz="0" w:space="0" w:color="auto"/>
        <w:bottom w:val="none" w:sz="0" w:space="0" w:color="auto"/>
        <w:right w:val="none" w:sz="0" w:space="0" w:color="auto"/>
      </w:divBdr>
      <w:divsChild>
        <w:div w:id="385027876">
          <w:marLeft w:val="0"/>
          <w:marRight w:val="0"/>
          <w:marTop w:val="0"/>
          <w:marBottom w:val="0"/>
          <w:divBdr>
            <w:top w:val="none" w:sz="0" w:space="0" w:color="auto"/>
            <w:left w:val="none" w:sz="0" w:space="0" w:color="auto"/>
            <w:bottom w:val="none" w:sz="0" w:space="0" w:color="auto"/>
            <w:right w:val="none" w:sz="0" w:space="0" w:color="auto"/>
          </w:divBdr>
          <w:divsChild>
            <w:div w:id="2100903404">
              <w:marLeft w:val="0"/>
              <w:marRight w:val="0"/>
              <w:marTop w:val="0"/>
              <w:marBottom w:val="0"/>
              <w:divBdr>
                <w:top w:val="none" w:sz="0" w:space="0" w:color="auto"/>
                <w:left w:val="none" w:sz="0" w:space="0" w:color="auto"/>
                <w:bottom w:val="none" w:sz="0" w:space="0" w:color="auto"/>
                <w:right w:val="none" w:sz="0" w:space="0" w:color="auto"/>
              </w:divBdr>
              <w:divsChild>
                <w:div w:id="79640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268674">
      <w:bodyDiv w:val="1"/>
      <w:marLeft w:val="0"/>
      <w:marRight w:val="0"/>
      <w:marTop w:val="0"/>
      <w:marBottom w:val="0"/>
      <w:divBdr>
        <w:top w:val="none" w:sz="0" w:space="0" w:color="auto"/>
        <w:left w:val="none" w:sz="0" w:space="0" w:color="auto"/>
        <w:bottom w:val="none" w:sz="0" w:space="0" w:color="auto"/>
        <w:right w:val="none" w:sz="0" w:space="0" w:color="auto"/>
      </w:divBdr>
      <w:divsChild>
        <w:div w:id="771390139">
          <w:marLeft w:val="0"/>
          <w:marRight w:val="0"/>
          <w:marTop w:val="0"/>
          <w:marBottom w:val="0"/>
          <w:divBdr>
            <w:top w:val="none" w:sz="0" w:space="0" w:color="auto"/>
            <w:left w:val="none" w:sz="0" w:space="0" w:color="auto"/>
            <w:bottom w:val="none" w:sz="0" w:space="0" w:color="auto"/>
            <w:right w:val="none" w:sz="0" w:space="0" w:color="auto"/>
          </w:divBdr>
          <w:divsChild>
            <w:div w:id="612712183">
              <w:marLeft w:val="0"/>
              <w:marRight w:val="0"/>
              <w:marTop w:val="0"/>
              <w:marBottom w:val="0"/>
              <w:divBdr>
                <w:top w:val="none" w:sz="0" w:space="0" w:color="auto"/>
                <w:left w:val="none" w:sz="0" w:space="0" w:color="auto"/>
                <w:bottom w:val="none" w:sz="0" w:space="0" w:color="auto"/>
                <w:right w:val="none" w:sz="0" w:space="0" w:color="auto"/>
              </w:divBdr>
              <w:divsChild>
                <w:div w:id="52077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16671">
      <w:bodyDiv w:val="1"/>
      <w:marLeft w:val="0"/>
      <w:marRight w:val="0"/>
      <w:marTop w:val="0"/>
      <w:marBottom w:val="0"/>
      <w:divBdr>
        <w:top w:val="none" w:sz="0" w:space="0" w:color="auto"/>
        <w:left w:val="none" w:sz="0" w:space="0" w:color="auto"/>
        <w:bottom w:val="none" w:sz="0" w:space="0" w:color="auto"/>
        <w:right w:val="none" w:sz="0" w:space="0" w:color="auto"/>
      </w:divBdr>
      <w:divsChild>
        <w:div w:id="1005860444">
          <w:marLeft w:val="0"/>
          <w:marRight w:val="0"/>
          <w:marTop w:val="0"/>
          <w:marBottom w:val="0"/>
          <w:divBdr>
            <w:top w:val="none" w:sz="0" w:space="0" w:color="auto"/>
            <w:left w:val="none" w:sz="0" w:space="0" w:color="auto"/>
            <w:bottom w:val="none" w:sz="0" w:space="0" w:color="auto"/>
            <w:right w:val="none" w:sz="0" w:space="0" w:color="auto"/>
          </w:divBdr>
          <w:divsChild>
            <w:div w:id="117142291">
              <w:marLeft w:val="0"/>
              <w:marRight w:val="0"/>
              <w:marTop w:val="0"/>
              <w:marBottom w:val="0"/>
              <w:divBdr>
                <w:top w:val="none" w:sz="0" w:space="0" w:color="auto"/>
                <w:left w:val="none" w:sz="0" w:space="0" w:color="auto"/>
                <w:bottom w:val="none" w:sz="0" w:space="0" w:color="auto"/>
                <w:right w:val="none" w:sz="0" w:space="0" w:color="auto"/>
              </w:divBdr>
              <w:divsChild>
                <w:div w:id="130246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064821">
      <w:bodyDiv w:val="1"/>
      <w:marLeft w:val="0"/>
      <w:marRight w:val="0"/>
      <w:marTop w:val="0"/>
      <w:marBottom w:val="0"/>
      <w:divBdr>
        <w:top w:val="none" w:sz="0" w:space="0" w:color="auto"/>
        <w:left w:val="none" w:sz="0" w:space="0" w:color="auto"/>
        <w:bottom w:val="none" w:sz="0" w:space="0" w:color="auto"/>
        <w:right w:val="none" w:sz="0" w:space="0" w:color="auto"/>
      </w:divBdr>
      <w:divsChild>
        <w:div w:id="920060524">
          <w:marLeft w:val="0"/>
          <w:marRight w:val="0"/>
          <w:marTop w:val="0"/>
          <w:marBottom w:val="0"/>
          <w:divBdr>
            <w:top w:val="none" w:sz="0" w:space="0" w:color="auto"/>
            <w:left w:val="none" w:sz="0" w:space="0" w:color="auto"/>
            <w:bottom w:val="none" w:sz="0" w:space="0" w:color="auto"/>
            <w:right w:val="none" w:sz="0" w:space="0" w:color="auto"/>
          </w:divBdr>
          <w:divsChild>
            <w:div w:id="1743940991">
              <w:marLeft w:val="0"/>
              <w:marRight w:val="0"/>
              <w:marTop w:val="0"/>
              <w:marBottom w:val="0"/>
              <w:divBdr>
                <w:top w:val="none" w:sz="0" w:space="0" w:color="auto"/>
                <w:left w:val="none" w:sz="0" w:space="0" w:color="auto"/>
                <w:bottom w:val="none" w:sz="0" w:space="0" w:color="auto"/>
                <w:right w:val="none" w:sz="0" w:space="0" w:color="auto"/>
              </w:divBdr>
              <w:divsChild>
                <w:div w:id="144665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498352">
      <w:bodyDiv w:val="1"/>
      <w:marLeft w:val="0"/>
      <w:marRight w:val="0"/>
      <w:marTop w:val="0"/>
      <w:marBottom w:val="0"/>
      <w:divBdr>
        <w:top w:val="none" w:sz="0" w:space="0" w:color="auto"/>
        <w:left w:val="none" w:sz="0" w:space="0" w:color="auto"/>
        <w:bottom w:val="none" w:sz="0" w:space="0" w:color="auto"/>
        <w:right w:val="none" w:sz="0" w:space="0" w:color="auto"/>
      </w:divBdr>
      <w:divsChild>
        <w:div w:id="132139056">
          <w:marLeft w:val="0"/>
          <w:marRight w:val="0"/>
          <w:marTop w:val="0"/>
          <w:marBottom w:val="0"/>
          <w:divBdr>
            <w:top w:val="none" w:sz="0" w:space="0" w:color="auto"/>
            <w:left w:val="none" w:sz="0" w:space="0" w:color="auto"/>
            <w:bottom w:val="none" w:sz="0" w:space="0" w:color="auto"/>
            <w:right w:val="none" w:sz="0" w:space="0" w:color="auto"/>
          </w:divBdr>
          <w:divsChild>
            <w:div w:id="1123429172">
              <w:marLeft w:val="0"/>
              <w:marRight w:val="0"/>
              <w:marTop w:val="0"/>
              <w:marBottom w:val="0"/>
              <w:divBdr>
                <w:top w:val="none" w:sz="0" w:space="0" w:color="auto"/>
                <w:left w:val="none" w:sz="0" w:space="0" w:color="auto"/>
                <w:bottom w:val="none" w:sz="0" w:space="0" w:color="auto"/>
                <w:right w:val="none" w:sz="0" w:space="0" w:color="auto"/>
              </w:divBdr>
              <w:divsChild>
                <w:div w:id="18062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189229">
      <w:bodyDiv w:val="1"/>
      <w:marLeft w:val="0"/>
      <w:marRight w:val="0"/>
      <w:marTop w:val="0"/>
      <w:marBottom w:val="0"/>
      <w:divBdr>
        <w:top w:val="none" w:sz="0" w:space="0" w:color="auto"/>
        <w:left w:val="none" w:sz="0" w:space="0" w:color="auto"/>
        <w:bottom w:val="none" w:sz="0" w:space="0" w:color="auto"/>
        <w:right w:val="none" w:sz="0" w:space="0" w:color="auto"/>
      </w:divBdr>
      <w:divsChild>
        <w:div w:id="2084447728">
          <w:marLeft w:val="0"/>
          <w:marRight w:val="0"/>
          <w:marTop w:val="0"/>
          <w:marBottom w:val="0"/>
          <w:divBdr>
            <w:top w:val="none" w:sz="0" w:space="0" w:color="auto"/>
            <w:left w:val="none" w:sz="0" w:space="0" w:color="auto"/>
            <w:bottom w:val="none" w:sz="0" w:space="0" w:color="auto"/>
            <w:right w:val="none" w:sz="0" w:space="0" w:color="auto"/>
          </w:divBdr>
          <w:divsChild>
            <w:div w:id="725421207">
              <w:marLeft w:val="0"/>
              <w:marRight w:val="0"/>
              <w:marTop w:val="0"/>
              <w:marBottom w:val="0"/>
              <w:divBdr>
                <w:top w:val="none" w:sz="0" w:space="0" w:color="auto"/>
                <w:left w:val="none" w:sz="0" w:space="0" w:color="auto"/>
                <w:bottom w:val="none" w:sz="0" w:space="0" w:color="auto"/>
                <w:right w:val="none" w:sz="0" w:space="0" w:color="auto"/>
              </w:divBdr>
              <w:divsChild>
                <w:div w:id="5435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4734">
      <w:bodyDiv w:val="1"/>
      <w:marLeft w:val="0"/>
      <w:marRight w:val="0"/>
      <w:marTop w:val="0"/>
      <w:marBottom w:val="0"/>
      <w:divBdr>
        <w:top w:val="none" w:sz="0" w:space="0" w:color="auto"/>
        <w:left w:val="none" w:sz="0" w:space="0" w:color="auto"/>
        <w:bottom w:val="none" w:sz="0" w:space="0" w:color="auto"/>
        <w:right w:val="none" w:sz="0" w:space="0" w:color="auto"/>
      </w:divBdr>
      <w:divsChild>
        <w:div w:id="916668327">
          <w:marLeft w:val="0"/>
          <w:marRight w:val="0"/>
          <w:marTop w:val="0"/>
          <w:marBottom w:val="0"/>
          <w:divBdr>
            <w:top w:val="none" w:sz="0" w:space="0" w:color="auto"/>
            <w:left w:val="none" w:sz="0" w:space="0" w:color="auto"/>
            <w:bottom w:val="none" w:sz="0" w:space="0" w:color="auto"/>
            <w:right w:val="none" w:sz="0" w:space="0" w:color="auto"/>
          </w:divBdr>
          <w:divsChild>
            <w:div w:id="1027298234">
              <w:marLeft w:val="0"/>
              <w:marRight w:val="0"/>
              <w:marTop w:val="0"/>
              <w:marBottom w:val="0"/>
              <w:divBdr>
                <w:top w:val="none" w:sz="0" w:space="0" w:color="auto"/>
                <w:left w:val="none" w:sz="0" w:space="0" w:color="auto"/>
                <w:bottom w:val="none" w:sz="0" w:space="0" w:color="auto"/>
                <w:right w:val="none" w:sz="0" w:space="0" w:color="auto"/>
              </w:divBdr>
              <w:divsChild>
                <w:div w:id="165964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944916">
      <w:bodyDiv w:val="1"/>
      <w:marLeft w:val="0"/>
      <w:marRight w:val="0"/>
      <w:marTop w:val="0"/>
      <w:marBottom w:val="0"/>
      <w:divBdr>
        <w:top w:val="none" w:sz="0" w:space="0" w:color="auto"/>
        <w:left w:val="none" w:sz="0" w:space="0" w:color="auto"/>
        <w:bottom w:val="none" w:sz="0" w:space="0" w:color="auto"/>
        <w:right w:val="none" w:sz="0" w:space="0" w:color="auto"/>
      </w:divBdr>
      <w:divsChild>
        <w:div w:id="396779616">
          <w:marLeft w:val="0"/>
          <w:marRight w:val="0"/>
          <w:marTop w:val="0"/>
          <w:marBottom w:val="0"/>
          <w:divBdr>
            <w:top w:val="none" w:sz="0" w:space="0" w:color="auto"/>
            <w:left w:val="none" w:sz="0" w:space="0" w:color="auto"/>
            <w:bottom w:val="none" w:sz="0" w:space="0" w:color="auto"/>
            <w:right w:val="none" w:sz="0" w:space="0" w:color="auto"/>
          </w:divBdr>
          <w:divsChild>
            <w:div w:id="425926702">
              <w:marLeft w:val="0"/>
              <w:marRight w:val="0"/>
              <w:marTop w:val="0"/>
              <w:marBottom w:val="0"/>
              <w:divBdr>
                <w:top w:val="none" w:sz="0" w:space="0" w:color="auto"/>
                <w:left w:val="none" w:sz="0" w:space="0" w:color="auto"/>
                <w:bottom w:val="none" w:sz="0" w:space="0" w:color="auto"/>
                <w:right w:val="none" w:sz="0" w:space="0" w:color="auto"/>
              </w:divBdr>
              <w:divsChild>
                <w:div w:id="62878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603511">
      <w:bodyDiv w:val="1"/>
      <w:marLeft w:val="0"/>
      <w:marRight w:val="0"/>
      <w:marTop w:val="0"/>
      <w:marBottom w:val="0"/>
      <w:divBdr>
        <w:top w:val="none" w:sz="0" w:space="0" w:color="auto"/>
        <w:left w:val="none" w:sz="0" w:space="0" w:color="auto"/>
        <w:bottom w:val="none" w:sz="0" w:space="0" w:color="auto"/>
        <w:right w:val="none" w:sz="0" w:space="0" w:color="auto"/>
      </w:divBdr>
      <w:divsChild>
        <w:div w:id="1271202032">
          <w:marLeft w:val="0"/>
          <w:marRight w:val="0"/>
          <w:marTop w:val="0"/>
          <w:marBottom w:val="0"/>
          <w:divBdr>
            <w:top w:val="none" w:sz="0" w:space="0" w:color="auto"/>
            <w:left w:val="none" w:sz="0" w:space="0" w:color="auto"/>
            <w:bottom w:val="none" w:sz="0" w:space="0" w:color="auto"/>
            <w:right w:val="none" w:sz="0" w:space="0" w:color="auto"/>
          </w:divBdr>
          <w:divsChild>
            <w:div w:id="386345966">
              <w:marLeft w:val="0"/>
              <w:marRight w:val="0"/>
              <w:marTop w:val="0"/>
              <w:marBottom w:val="0"/>
              <w:divBdr>
                <w:top w:val="none" w:sz="0" w:space="0" w:color="auto"/>
                <w:left w:val="none" w:sz="0" w:space="0" w:color="auto"/>
                <w:bottom w:val="none" w:sz="0" w:space="0" w:color="auto"/>
                <w:right w:val="none" w:sz="0" w:space="0" w:color="auto"/>
              </w:divBdr>
              <w:divsChild>
                <w:div w:id="161043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954797">
      <w:bodyDiv w:val="1"/>
      <w:marLeft w:val="0"/>
      <w:marRight w:val="0"/>
      <w:marTop w:val="0"/>
      <w:marBottom w:val="0"/>
      <w:divBdr>
        <w:top w:val="none" w:sz="0" w:space="0" w:color="auto"/>
        <w:left w:val="none" w:sz="0" w:space="0" w:color="auto"/>
        <w:bottom w:val="none" w:sz="0" w:space="0" w:color="auto"/>
        <w:right w:val="none" w:sz="0" w:space="0" w:color="auto"/>
      </w:divBdr>
      <w:divsChild>
        <w:div w:id="2137291271">
          <w:marLeft w:val="0"/>
          <w:marRight w:val="0"/>
          <w:marTop w:val="0"/>
          <w:marBottom w:val="0"/>
          <w:divBdr>
            <w:top w:val="none" w:sz="0" w:space="0" w:color="auto"/>
            <w:left w:val="none" w:sz="0" w:space="0" w:color="auto"/>
            <w:bottom w:val="none" w:sz="0" w:space="0" w:color="auto"/>
            <w:right w:val="none" w:sz="0" w:space="0" w:color="auto"/>
          </w:divBdr>
          <w:divsChild>
            <w:div w:id="626354030">
              <w:marLeft w:val="0"/>
              <w:marRight w:val="0"/>
              <w:marTop w:val="0"/>
              <w:marBottom w:val="0"/>
              <w:divBdr>
                <w:top w:val="none" w:sz="0" w:space="0" w:color="auto"/>
                <w:left w:val="none" w:sz="0" w:space="0" w:color="auto"/>
                <w:bottom w:val="none" w:sz="0" w:space="0" w:color="auto"/>
                <w:right w:val="none" w:sz="0" w:space="0" w:color="auto"/>
              </w:divBdr>
              <w:divsChild>
                <w:div w:id="37782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972378">
      <w:bodyDiv w:val="1"/>
      <w:marLeft w:val="0"/>
      <w:marRight w:val="0"/>
      <w:marTop w:val="0"/>
      <w:marBottom w:val="0"/>
      <w:divBdr>
        <w:top w:val="none" w:sz="0" w:space="0" w:color="auto"/>
        <w:left w:val="none" w:sz="0" w:space="0" w:color="auto"/>
        <w:bottom w:val="none" w:sz="0" w:space="0" w:color="auto"/>
        <w:right w:val="none" w:sz="0" w:space="0" w:color="auto"/>
      </w:divBdr>
      <w:divsChild>
        <w:div w:id="737826228">
          <w:marLeft w:val="0"/>
          <w:marRight w:val="0"/>
          <w:marTop w:val="0"/>
          <w:marBottom w:val="0"/>
          <w:divBdr>
            <w:top w:val="none" w:sz="0" w:space="0" w:color="auto"/>
            <w:left w:val="none" w:sz="0" w:space="0" w:color="auto"/>
            <w:bottom w:val="none" w:sz="0" w:space="0" w:color="auto"/>
            <w:right w:val="none" w:sz="0" w:space="0" w:color="auto"/>
          </w:divBdr>
          <w:divsChild>
            <w:div w:id="1524250152">
              <w:marLeft w:val="0"/>
              <w:marRight w:val="0"/>
              <w:marTop w:val="0"/>
              <w:marBottom w:val="0"/>
              <w:divBdr>
                <w:top w:val="none" w:sz="0" w:space="0" w:color="auto"/>
                <w:left w:val="none" w:sz="0" w:space="0" w:color="auto"/>
                <w:bottom w:val="none" w:sz="0" w:space="0" w:color="auto"/>
                <w:right w:val="none" w:sz="0" w:space="0" w:color="auto"/>
              </w:divBdr>
              <w:divsChild>
                <w:div w:id="126637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600765">
      <w:bodyDiv w:val="1"/>
      <w:marLeft w:val="0"/>
      <w:marRight w:val="0"/>
      <w:marTop w:val="0"/>
      <w:marBottom w:val="0"/>
      <w:divBdr>
        <w:top w:val="none" w:sz="0" w:space="0" w:color="auto"/>
        <w:left w:val="none" w:sz="0" w:space="0" w:color="auto"/>
        <w:bottom w:val="none" w:sz="0" w:space="0" w:color="auto"/>
        <w:right w:val="none" w:sz="0" w:space="0" w:color="auto"/>
      </w:divBdr>
      <w:divsChild>
        <w:div w:id="1467435490">
          <w:marLeft w:val="0"/>
          <w:marRight w:val="0"/>
          <w:marTop w:val="0"/>
          <w:marBottom w:val="0"/>
          <w:divBdr>
            <w:top w:val="none" w:sz="0" w:space="0" w:color="auto"/>
            <w:left w:val="none" w:sz="0" w:space="0" w:color="auto"/>
            <w:bottom w:val="none" w:sz="0" w:space="0" w:color="auto"/>
            <w:right w:val="none" w:sz="0" w:space="0" w:color="auto"/>
          </w:divBdr>
          <w:divsChild>
            <w:div w:id="1392382959">
              <w:marLeft w:val="0"/>
              <w:marRight w:val="0"/>
              <w:marTop w:val="0"/>
              <w:marBottom w:val="0"/>
              <w:divBdr>
                <w:top w:val="none" w:sz="0" w:space="0" w:color="auto"/>
                <w:left w:val="none" w:sz="0" w:space="0" w:color="auto"/>
                <w:bottom w:val="none" w:sz="0" w:space="0" w:color="auto"/>
                <w:right w:val="none" w:sz="0" w:space="0" w:color="auto"/>
              </w:divBdr>
              <w:divsChild>
                <w:div w:id="18463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abriel.sanabria@ui.colpatri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reinaclavijo@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FE9AE-36A6-4BDB-9005-6F1ABCC10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48</Pages>
  <Words>21838</Words>
  <Characters>120110</Characters>
  <Application>Microsoft Office Word</Application>
  <DocSecurity>0</DocSecurity>
  <Lines>1000</Lines>
  <Paragraphs>283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dc:creator>
  <cp:keywords/>
  <cp:lastModifiedBy>Clara Cecilia Suarez Vargas</cp:lastModifiedBy>
  <cp:revision>24</cp:revision>
  <cp:lastPrinted>2022-12-13T17:04:00Z</cp:lastPrinted>
  <dcterms:created xsi:type="dcterms:W3CDTF">2022-11-15T04:05:00Z</dcterms:created>
  <dcterms:modified xsi:type="dcterms:W3CDTF">2022-12-14T14:31:00Z</dcterms:modified>
</cp:coreProperties>
</file>