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7F472" w14:textId="570F4AD2" w:rsidR="006710AE" w:rsidRPr="00E41D2E" w:rsidRDefault="004D35C5" w:rsidP="00B50C33">
      <w:pPr>
        <w:pStyle w:val="Textoindependiente2"/>
        <w:spacing w:after="0" w:line="240" w:lineRule="auto"/>
        <w:jc w:val="both"/>
        <w:rPr>
          <w:rFonts w:ascii="Bookman Old Style" w:hAnsi="Bookman Old Style"/>
          <w:b/>
          <w:bCs/>
          <w:sz w:val="24"/>
          <w:szCs w:val="24"/>
        </w:rPr>
      </w:pPr>
      <w:r w:rsidRPr="00E41D2E">
        <w:rPr>
          <w:rFonts w:ascii="Bookman Old Style" w:hAnsi="Bookman Old Style"/>
          <w:b/>
          <w:bCs/>
          <w:sz w:val="24"/>
          <w:szCs w:val="24"/>
        </w:rPr>
        <w:t>Señor</w:t>
      </w:r>
    </w:p>
    <w:p w14:paraId="0C8104C6" w14:textId="0D2D9D21" w:rsidR="006710AE" w:rsidRPr="00E41D2E" w:rsidRDefault="00A85D11" w:rsidP="00B50C33">
      <w:pPr>
        <w:pStyle w:val="Textoindependiente2"/>
        <w:spacing w:after="0" w:line="240" w:lineRule="auto"/>
        <w:jc w:val="both"/>
        <w:rPr>
          <w:rFonts w:ascii="Bookman Old Style" w:hAnsi="Bookman Old Style"/>
          <w:b/>
          <w:bCs/>
          <w:sz w:val="24"/>
          <w:szCs w:val="24"/>
        </w:rPr>
      </w:pPr>
      <w:r w:rsidRPr="00E41D2E">
        <w:rPr>
          <w:rFonts w:ascii="Bookman Old Style" w:hAnsi="Bookman Old Style"/>
          <w:b/>
          <w:bCs/>
          <w:sz w:val="24"/>
          <w:szCs w:val="24"/>
        </w:rPr>
        <w:t>JU</w:t>
      </w:r>
      <w:r w:rsidR="002975A9" w:rsidRPr="00E41D2E">
        <w:rPr>
          <w:rFonts w:ascii="Bookman Old Style" w:hAnsi="Bookman Old Style"/>
          <w:b/>
          <w:bCs/>
          <w:sz w:val="24"/>
          <w:szCs w:val="24"/>
        </w:rPr>
        <w:t>E</w:t>
      </w:r>
      <w:r w:rsidRPr="00E41D2E">
        <w:rPr>
          <w:rFonts w:ascii="Bookman Old Style" w:hAnsi="Bookman Old Style"/>
          <w:b/>
          <w:bCs/>
          <w:sz w:val="24"/>
          <w:szCs w:val="24"/>
        </w:rPr>
        <w:t xml:space="preserve">Z </w:t>
      </w:r>
      <w:r w:rsidR="004D35C5" w:rsidRPr="00E41D2E">
        <w:rPr>
          <w:rFonts w:ascii="Bookman Old Style" w:hAnsi="Bookman Old Style"/>
          <w:b/>
          <w:bCs/>
          <w:sz w:val="24"/>
          <w:szCs w:val="24"/>
        </w:rPr>
        <w:t>QUINT</w:t>
      </w:r>
      <w:r w:rsidR="00AF1222" w:rsidRPr="00E41D2E">
        <w:rPr>
          <w:rFonts w:ascii="Bookman Old Style" w:hAnsi="Bookman Old Style"/>
          <w:b/>
          <w:bCs/>
          <w:sz w:val="24"/>
          <w:szCs w:val="24"/>
        </w:rPr>
        <w:t xml:space="preserve">O </w:t>
      </w:r>
      <w:r w:rsidR="002975A9" w:rsidRPr="00E41D2E">
        <w:rPr>
          <w:rFonts w:ascii="Bookman Old Style" w:hAnsi="Bookman Old Style"/>
          <w:b/>
          <w:bCs/>
          <w:sz w:val="24"/>
          <w:szCs w:val="24"/>
        </w:rPr>
        <w:t>(</w:t>
      </w:r>
      <w:r w:rsidR="004D35C5" w:rsidRPr="00E41D2E">
        <w:rPr>
          <w:rFonts w:ascii="Bookman Old Style" w:hAnsi="Bookman Old Style"/>
          <w:b/>
          <w:bCs/>
          <w:sz w:val="24"/>
          <w:szCs w:val="24"/>
        </w:rPr>
        <w:t>5</w:t>
      </w:r>
      <w:r w:rsidR="002975A9" w:rsidRPr="00E41D2E">
        <w:rPr>
          <w:rFonts w:ascii="Bookman Old Style" w:hAnsi="Bookman Old Style"/>
          <w:b/>
          <w:bCs/>
          <w:sz w:val="24"/>
          <w:szCs w:val="24"/>
        </w:rPr>
        <w:t>)</w:t>
      </w:r>
      <w:r w:rsidR="006710AE" w:rsidRPr="00E41D2E">
        <w:rPr>
          <w:rFonts w:ascii="Bookman Old Style" w:hAnsi="Bookman Old Style"/>
          <w:b/>
          <w:bCs/>
          <w:sz w:val="24"/>
          <w:szCs w:val="24"/>
        </w:rPr>
        <w:t xml:space="preserve"> CIVIL DEL CIRCUITO DE </w:t>
      </w:r>
      <w:r w:rsidR="004D35C5" w:rsidRPr="00E41D2E">
        <w:rPr>
          <w:rFonts w:ascii="Bookman Old Style" w:hAnsi="Bookman Old Style"/>
          <w:b/>
          <w:bCs/>
          <w:sz w:val="24"/>
          <w:szCs w:val="24"/>
        </w:rPr>
        <w:t xml:space="preserve">BOGOTA. </w:t>
      </w:r>
    </w:p>
    <w:p w14:paraId="0C7A5D07" w14:textId="0BF62BED" w:rsidR="00764100" w:rsidRPr="00E41D2E" w:rsidRDefault="00764100" w:rsidP="00B50C33">
      <w:pPr>
        <w:pStyle w:val="Textoindependiente2"/>
        <w:spacing w:after="0" w:line="240" w:lineRule="auto"/>
        <w:jc w:val="both"/>
        <w:rPr>
          <w:rFonts w:ascii="Bookman Old Style" w:hAnsi="Bookman Old Style"/>
          <w:b/>
          <w:bCs/>
          <w:sz w:val="24"/>
          <w:szCs w:val="24"/>
        </w:rPr>
      </w:pPr>
      <w:r w:rsidRPr="00E41D2E">
        <w:rPr>
          <w:rFonts w:ascii="Bookman Old Style" w:hAnsi="Bookman Old Style"/>
          <w:b/>
          <w:bCs/>
          <w:sz w:val="24"/>
          <w:szCs w:val="24"/>
        </w:rPr>
        <w:t>Email: ccto05bt@cendoj.ramajudicial.gov.co</w:t>
      </w:r>
    </w:p>
    <w:p w14:paraId="4CA0D427" w14:textId="77777777" w:rsidR="00A85D11" w:rsidRPr="00E41D2E" w:rsidRDefault="00A85D11" w:rsidP="00B50C33">
      <w:pPr>
        <w:pStyle w:val="Textoindependiente2"/>
        <w:spacing w:after="0" w:line="240" w:lineRule="auto"/>
        <w:jc w:val="both"/>
        <w:rPr>
          <w:rFonts w:ascii="Bookman Old Style" w:hAnsi="Bookman Old Style"/>
          <w:b/>
          <w:bCs/>
          <w:sz w:val="24"/>
          <w:szCs w:val="24"/>
        </w:rPr>
      </w:pPr>
      <w:r w:rsidRPr="00E41D2E">
        <w:rPr>
          <w:rFonts w:ascii="Bookman Old Style" w:hAnsi="Bookman Old Style"/>
          <w:b/>
          <w:bCs/>
          <w:sz w:val="24"/>
          <w:szCs w:val="24"/>
        </w:rPr>
        <w:t>E. S. D.</w:t>
      </w:r>
    </w:p>
    <w:p w14:paraId="50F7CD29" w14:textId="696C847B" w:rsidR="00A85D11" w:rsidRDefault="00A85D11" w:rsidP="00B50C33">
      <w:pPr>
        <w:pStyle w:val="Textoindependiente2"/>
        <w:spacing w:after="0" w:line="240" w:lineRule="auto"/>
        <w:jc w:val="both"/>
        <w:rPr>
          <w:rFonts w:ascii="Bookman Old Style" w:hAnsi="Bookman Old Style"/>
          <w:b/>
          <w:bCs/>
          <w:sz w:val="24"/>
          <w:szCs w:val="24"/>
        </w:rPr>
      </w:pPr>
    </w:p>
    <w:p w14:paraId="03235926" w14:textId="77777777" w:rsidR="00A82F72" w:rsidRPr="00E41D2E" w:rsidRDefault="00A82F72" w:rsidP="00B50C33">
      <w:pPr>
        <w:pStyle w:val="Textoindependiente2"/>
        <w:spacing w:after="0" w:line="240" w:lineRule="auto"/>
        <w:jc w:val="both"/>
        <w:rPr>
          <w:rFonts w:ascii="Bookman Old Style" w:hAnsi="Bookman Old Style"/>
          <w:b/>
          <w:bCs/>
          <w:sz w:val="24"/>
          <w:szCs w:val="24"/>
        </w:rPr>
      </w:pPr>
    </w:p>
    <w:p w14:paraId="4D867470" w14:textId="77777777" w:rsidR="002975A9" w:rsidRPr="00E41D2E" w:rsidRDefault="00A85D11" w:rsidP="00B50C33">
      <w:pPr>
        <w:pStyle w:val="Textoindependiente2"/>
        <w:spacing w:after="0" w:line="240" w:lineRule="auto"/>
        <w:jc w:val="both"/>
        <w:rPr>
          <w:rFonts w:ascii="Bookman Old Style" w:hAnsi="Bookman Old Style"/>
          <w:b/>
          <w:bCs/>
          <w:sz w:val="24"/>
          <w:szCs w:val="24"/>
        </w:rPr>
      </w:pPr>
      <w:r w:rsidRPr="00E41D2E">
        <w:rPr>
          <w:rFonts w:ascii="Bookman Old Style" w:hAnsi="Bookman Old Style"/>
          <w:b/>
          <w:bCs/>
          <w:sz w:val="24"/>
          <w:szCs w:val="24"/>
        </w:rPr>
        <w:t>REF</w:t>
      </w:r>
      <w:r w:rsidRPr="00E41D2E">
        <w:rPr>
          <w:rFonts w:ascii="Bookman Old Style" w:hAnsi="Bookman Old Style"/>
          <w:b/>
          <w:bCs/>
          <w:sz w:val="24"/>
          <w:szCs w:val="24"/>
        </w:rPr>
        <w:tab/>
      </w:r>
      <w:r w:rsidRPr="00E41D2E">
        <w:rPr>
          <w:rFonts w:ascii="Bookman Old Style" w:hAnsi="Bookman Old Style"/>
          <w:b/>
          <w:bCs/>
          <w:sz w:val="24"/>
          <w:szCs w:val="24"/>
        </w:rPr>
        <w:tab/>
        <w:t>: PROCESO VERBAL DE M</w:t>
      </w:r>
      <w:r w:rsidR="002975A9" w:rsidRPr="00E41D2E">
        <w:rPr>
          <w:rFonts w:ascii="Bookman Old Style" w:hAnsi="Bookman Old Style"/>
          <w:b/>
          <w:bCs/>
          <w:sz w:val="24"/>
          <w:szCs w:val="24"/>
        </w:rPr>
        <w:t xml:space="preserve">AYOR CUANTIA </w:t>
      </w:r>
      <w:r w:rsidRPr="00E41D2E">
        <w:rPr>
          <w:rFonts w:ascii="Bookman Old Style" w:hAnsi="Bookman Old Style"/>
          <w:b/>
          <w:bCs/>
          <w:sz w:val="24"/>
          <w:szCs w:val="24"/>
        </w:rPr>
        <w:t>POR RESPONS</w:t>
      </w:r>
      <w:r w:rsidR="00D00CB7" w:rsidRPr="00E41D2E">
        <w:rPr>
          <w:rFonts w:ascii="Bookman Old Style" w:hAnsi="Bookman Old Style"/>
          <w:b/>
          <w:bCs/>
          <w:sz w:val="24"/>
          <w:szCs w:val="24"/>
        </w:rPr>
        <w:t xml:space="preserve">ABILIDAD CIVIL EXTRACONTRACTUAL DE </w:t>
      </w:r>
      <w:r w:rsidR="002975A9" w:rsidRPr="00E41D2E">
        <w:rPr>
          <w:rFonts w:ascii="Bookman Old Style" w:hAnsi="Bookman Old Style"/>
          <w:b/>
          <w:bCs/>
          <w:sz w:val="24"/>
          <w:szCs w:val="24"/>
        </w:rPr>
        <w:t xml:space="preserve">DANIEL DE LA HOZ RINCON Y OTROS CONTRA </w:t>
      </w:r>
      <w:r w:rsidR="00584E97" w:rsidRPr="00E41D2E">
        <w:rPr>
          <w:rFonts w:ascii="Bookman Old Style" w:hAnsi="Bookman Old Style"/>
          <w:b/>
          <w:bCs/>
          <w:sz w:val="24"/>
          <w:szCs w:val="24"/>
        </w:rPr>
        <w:t xml:space="preserve">DARIO FLOREZ BURITACA, </w:t>
      </w:r>
      <w:r w:rsidR="002975A9" w:rsidRPr="00E41D2E">
        <w:rPr>
          <w:rFonts w:ascii="Bookman Old Style" w:hAnsi="Bookman Old Style"/>
          <w:b/>
          <w:bCs/>
          <w:sz w:val="24"/>
          <w:szCs w:val="24"/>
        </w:rPr>
        <w:t xml:space="preserve">ALLIANZ </w:t>
      </w:r>
      <w:r w:rsidR="00584E97" w:rsidRPr="00E41D2E">
        <w:rPr>
          <w:rFonts w:ascii="Bookman Old Style" w:hAnsi="Bookman Old Style"/>
          <w:b/>
          <w:bCs/>
          <w:sz w:val="24"/>
          <w:szCs w:val="24"/>
        </w:rPr>
        <w:t xml:space="preserve">SEGUROS S.A. </w:t>
      </w:r>
      <w:r w:rsidR="002975A9" w:rsidRPr="00E41D2E">
        <w:rPr>
          <w:rFonts w:ascii="Bookman Old Style" w:hAnsi="Bookman Old Style"/>
          <w:b/>
          <w:bCs/>
          <w:sz w:val="24"/>
          <w:szCs w:val="24"/>
        </w:rPr>
        <w:t>Y OTROS.</w:t>
      </w:r>
    </w:p>
    <w:p w14:paraId="3A2DBEA9" w14:textId="7E1FC0F2" w:rsidR="00A85D11" w:rsidRDefault="00A85D11" w:rsidP="00B50C33">
      <w:pPr>
        <w:pStyle w:val="Textoindependiente2"/>
        <w:spacing w:after="0" w:line="240" w:lineRule="auto"/>
        <w:jc w:val="both"/>
        <w:rPr>
          <w:rFonts w:ascii="Bookman Old Style" w:hAnsi="Bookman Old Style"/>
          <w:b/>
          <w:bCs/>
          <w:sz w:val="24"/>
          <w:szCs w:val="24"/>
        </w:rPr>
      </w:pPr>
    </w:p>
    <w:p w14:paraId="07F8284C" w14:textId="77777777" w:rsidR="00D00CB7" w:rsidRPr="00E41D2E" w:rsidRDefault="00D00CB7" w:rsidP="00B50C33">
      <w:pPr>
        <w:pStyle w:val="Textoindependiente2"/>
        <w:spacing w:after="0" w:line="240" w:lineRule="auto"/>
        <w:jc w:val="both"/>
        <w:rPr>
          <w:rFonts w:ascii="Bookman Old Style" w:hAnsi="Bookman Old Style"/>
          <w:b/>
          <w:bCs/>
          <w:sz w:val="24"/>
          <w:szCs w:val="24"/>
        </w:rPr>
      </w:pPr>
      <w:r w:rsidRPr="00E41D2E">
        <w:rPr>
          <w:rFonts w:ascii="Bookman Old Style" w:hAnsi="Bookman Old Style"/>
          <w:b/>
          <w:bCs/>
          <w:sz w:val="24"/>
          <w:szCs w:val="24"/>
        </w:rPr>
        <w:t>RAD</w:t>
      </w:r>
      <w:r w:rsidRPr="00E41D2E">
        <w:rPr>
          <w:rFonts w:ascii="Bookman Old Style" w:hAnsi="Bookman Old Style"/>
          <w:b/>
          <w:bCs/>
          <w:sz w:val="24"/>
          <w:szCs w:val="24"/>
        </w:rPr>
        <w:tab/>
      </w:r>
      <w:r w:rsidRPr="00E41D2E">
        <w:rPr>
          <w:rFonts w:ascii="Bookman Old Style" w:hAnsi="Bookman Old Style"/>
          <w:b/>
          <w:bCs/>
          <w:sz w:val="24"/>
          <w:szCs w:val="24"/>
        </w:rPr>
        <w:tab/>
        <w:t xml:space="preserve">: </w:t>
      </w:r>
      <w:r w:rsidR="00C12CF0" w:rsidRPr="00E41D2E">
        <w:rPr>
          <w:rFonts w:ascii="Bookman Old Style" w:hAnsi="Bookman Old Style"/>
          <w:b/>
          <w:bCs/>
          <w:sz w:val="24"/>
          <w:szCs w:val="24"/>
        </w:rPr>
        <w:t>202</w:t>
      </w:r>
      <w:r w:rsidR="0072691A" w:rsidRPr="00E41D2E">
        <w:rPr>
          <w:rFonts w:ascii="Bookman Old Style" w:hAnsi="Bookman Old Style"/>
          <w:b/>
          <w:bCs/>
          <w:sz w:val="24"/>
          <w:szCs w:val="24"/>
        </w:rPr>
        <w:t>1</w:t>
      </w:r>
      <w:r w:rsidR="00C12CF0" w:rsidRPr="00E41D2E">
        <w:rPr>
          <w:rFonts w:ascii="Bookman Old Style" w:hAnsi="Bookman Old Style"/>
          <w:b/>
          <w:bCs/>
          <w:sz w:val="24"/>
          <w:szCs w:val="24"/>
        </w:rPr>
        <w:t>-0</w:t>
      </w:r>
      <w:r w:rsidR="00133D34" w:rsidRPr="00E41D2E">
        <w:rPr>
          <w:rFonts w:ascii="Bookman Old Style" w:hAnsi="Bookman Old Style"/>
          <w:b/>
          <w:bCs/>
          <w:sz w:val="24"/>
          <w:szCs w:val="24"/>
        </w:rPr>
        <w:t>0</w:t>
      </w:r>
      <w:r w:rsidR="0072691A" w:rsidRPr="00E41D2E">
        <w:rPr>
          <w:rFonts w:ascii="Bookman Old Style" w:hAnsi="Bookman Old Style"/>
          <w:b/>
          <w:bCs/>
          <w:sz w:val="24"/>
          <w:szCs w:val="24"/>
        </w:rPr>
        <w:t>129</w:t>
      </w:r>
      <w:r w:rsidR="002975A9" w:rsidRPr="00E41D2E">
        <w:rPr>
          <w:rFonts w:ascii="Bookman Old Style" w:hAnsi="Bookman Old Style"/>
          <w:b/>
          <w:bCs/>
          <w:sz w:val="24"/>
          <w:szCs w:val="24"/>
        </w:rPr>
        <w:t xml:space="preserve"> - </w:t>
      </w:r>
      <w:r w:rsidR="00C12CF0" w:rsidRPr="00E41D2E">
        <w:rPr>
          <w:rFonts w:ascii="Bookman Old Style" w:hAnsi="Bookman Old Style"/>
          <w:b/>
          <w:bCs/>
          <w:sz w:val="24"/>
          <w:szCs w:val="24"/>
        </w:rPr>
        <w:t>0</w:t>
      </w:r>
      <w:r w:rsidR="002975A9" w:rsidRPr="00E41D2E">
        <w:rPr>
          <w:rFonts w:ascii="Bookman Old Style" w:hAnsi="Bookman Old Style"/>
          <w:b/>
          <w:bCs/>
          <w:sz w:val="24"/>
          <w:szCs w:val="24"/>
        </w:rPr>
        <w:t>0</w:t>
      </w:r>
    </w:p>
    <w:p w14:paraId="562EA959" w14:textId="64672CFE" w:rsidR="00D00CB7" w:rsidRDefault="00D00CB7" w:rsidP="00B50C33">
      <w:pPr>
        <w:pStyle w:val="Textoindependiente2"/>
        <w:spacing w:after="0" w:line="240" w:lineRule="auto"/>
        <w:jc w:val="both"/>
        <w:rPr>
          <w:rFonts w:ascii="Bookman Old Style" w:hAnsi="Bookman Old Style"/>
          <w:b/>
          <w:bCs/>
          <w:sz w:val="24"/>
          <w:szCs w:val="24"/>
        </w:rPr>
      </w:pPr>
    </w:p>
    <w:p w14:paraId="71F19038" w14:textId="5A139D42" w:rsidR="000812F1" w:rsidRPr="00D71A87" w:rsidRDefault="00007E6F" w:rsidP="000812F1">
      <w:pPr>
        <w:spacing w:after="0" w:line="240" w:lineRule="auto"/>
        <w:jc w:val="both"/>
        <w:rPr>
          <w:rFonts w:ascii="Bookman Old Style" w:eastAsia="Times New Roman" w:hAnsi="Bookman Old Style" w:cs="Times New Roman"/>
          <w:b/>
          <w:sz w:val="24"/>
          <w:szCs w:val="24"/>
          <w:lang w:eastAsia="es-CO"/>
        </w:rPr>
      </w:pPr>
      <w:r w:rsidRPr="000812F1">
        <w:rPr>
          <w:rFonts w:ascii="Bookman Old Style" w:hAnsi="Bookman Old Style"/>
          <w:b/>
          <w:bCs/>
          <w:sz w:val="24"/>
          <w:szCs w:val="24"/>
        </w:rPr>
        <w:t>ASUNTO</w:t>
      </w:r>
      <w:r w:rsidRPr="000812F1">
        <w:rPr>
          <w:rFonts w:ascii="Bookman Old Style" w:hAnsi="Bookman Old Style"/>
          <w:b/>
          <w:bCs/>
          <w:sz w:val="24"/>
          <w:szCs w:val="24"/>
        </w:rPr>
        <w:tab/>
        <w:t xml:space="preserve">: </w:t>
      </w:r>
      <w:r w:rsidR="000812F1" w:rsidRPr="000812F1">
        <w:rPr>
          <w:rFonts w:ascii="Bookman Old Style" w:hAnsi="Bookman Old Style"/>
          <w:b/>
          <w:bCs/>
          <w:sz w:val="24"/>
          <w:szCs w:val="24"/>
        </w:rPr>
        <w:t xml:space="preserve">SE </w:t>
      </w:r>
      <w:r w:rsidR="000812F1" w:rsidRPr="00D71A87">
        <w:rPr>
          <w:rFonts w:ascii="Bookman Old Style" w:eastAsia="Times New Roman" w:hAnsi="Bookman Old Style" w:cs="Times New Roman"/>
          <w:b/>
          <w:sz w:val="24"/>
          <w:szCs w:val="24"/>
          <w:lang w:eastAsia="es-CO"/>
        </w:rPr>
        <w:t>DESCORRE TRASLADO DE OBJECIÓN AL JURAMENTO ESTIMATORIO</w:t>
      </w:r>
      <w:r w:rsidR="000812F1" w:rsidRPr="000812F1">
        <w:rPr>
          <w:rFonts w:ascii="Bookman Old Style" w:eastAsia="Times New Roman" w:hAnsi="Bookman Old Style" w:cs="Times New Roman"/>
          <w:b/>
          <w:sz w:val="24"/>
          <w:szCs w:val="24"/>
          <w:lang w:eastAsia="es-CO"/>
        </w:rPr>
        <w:t>.</w:t>
      </w:r>
    </w:p>
    <w:p w14:paraId="4F077A78" w14:textId="5F6BF03A" w:rsidR="00B15E10" w:rsidRDefault="00B15E10" w:rsidP="00B50C33">
      <w:pPr>
        <w:pStyle w:val="Textoindependiente2"/>
        <w:spacing w:after="0" w:line="240" w:lineRule="auto"/>
        <w:jc w:val="both"/>
        <w:rPr>
          <w:rFonts w:ascii="Bookman Old Style" w:hAnsi="Bookman Old Style"/>
          <w:b/>
          <w:bCs/>
          <w:sz w:val="24"/>
          <w:szCs w:val="24"/>
        </w:rPr>
      </w:pPr>
      <w:r>
        <w:rPr>
          <w:rFonts w:ascii="Bookman Old Style" w:hAnsi="Bookman Old Style"/>
          <w:b/>
          <w:bCs/>
          <w:sz w:val="24"/>
          <w:szCs w:val="24"/>
        </w:rPr>
        <w:t xml:space="preserve"> </w:t>
      </w:r>
    </w:p>
    <w:p w14:paraId="5C5872CF" w14:textId="77777777" w:rsidR="00A85D11" w:rsidRPr="00E41D2E" w:rsidRDefault="00A85D11" w:rsidP="00B50C33">
      <w:pPr>
        <w:pStyle w:val="Textoindependiente2"/>
        <w:spacing w:after="0" w:line="240" w:lineRule="auto"/>
        <w:jc w:val="both"/>
        <w:rPr>
          <w:rFonts w:ascii="Bookman Old Style" w:hAnsi="Bookman Old Style"/>
          <w:sz w:val="24"/>
          <w:szCs w:val="24"/>
        </w:rPr>
      </w:pPr>
    </w:p>
    <w:p w14:paraId="7F526740" w14:textId="5A47CF25" w:rsidR="006C50C6" w:rsidRDefault="00A85D11" w:rsidP="006C50C6">
      <w:pPr>
        <w:spacing w:after="0" w:line="240" w:lineRule="auto"/>
        <w:jc w:val="both"/>
        <w:rPr>
          <w:rFonts w:ascii="Bookman Old Style" w:eastAsia="Times New Roman" w:hAnsi="Bookman Old Style" w:cs="Times New Roman"/>
          <w:sz w:val="24"/>
          <w:szCs w:val="24"/>
          <w:lang w:eastAsia="es-CO"/>
        </w:rPr>
      </w:pPr>
      <w:r w:rsidRPr="00E41D2E">
        <w:rPr>
          <w:rFonts w:ascii="Bookman Old Style" w:hAnsi="Bookman Old Style"/>
          <w:b/>
          <w:sz w:val="24"/>
          <w:szCs w:val="24"/>
        </w:rPr>
        <w:t xml:space="preserve">OTONIEL AHUMADA BOLIVAR, </w:t>
      </w:r>
      <w:r w:rsidRPr="00E41D2E">
        <w:rPr>
          <w:rFonts w:ascii="Bookman Old Style" w:hAnsi="Bookman Old Style"/>
          <w:sz w:val="24"/>
          <w:szCs w:val="24"/>
        </w:rPr>
        <w:t xml:space="preserve">varón y mayor de edad, vecino de esta ciudad, identificado como aparece al pide de mi correspondiente firma, </w:t>
      </w:r>
      <w:r w:rsidR="00B0796D" w:rsidRPr="00E41D2E">
        <w:rPr>
          <w:rFonts w:ascii="Bookman Old Style" w:hAnsi="Bookman Old Style"/>
          <w:sz w:val="24"/>
          <w:szCs w:val="24"/>
        </w:rPr>
        <w:t xml:space="preserve">con personería jurídica reconocida dentro del proceso, </w:t>
      </w:r>
      <w:r w:rsidRPr="00E41D2E">
        <w:rPr>
          <w:rFonts w:ascii="Bookman Old Style" w:hAnsi="Bookman Old Style"/>
          <w:sz w:val="24"/>
          <w:szCs w:val="24"/>
        </w:rPr>
        <w:t xml:space="preserve">en mi condición de apoderado de los señores </w:t>
      </w:r>
      <w:r w:rsidR="00C12CF0" w:rsidRPr="00E41D2E">
        <w:rPr>
          <w:rFonts w:ascii="Bookman Old Style" w:hAnsi="Bookman Old Style"/>
          <w:b/>
          <w:sz w:val="24"/>
          <w:szCs w:val="24"/>
        </w:rPr>
        <w:t>DANIEL ANTONIO DE LA HOZ RINCON</w:t>
      </w:r>
      <w:r w:rsidR="00C12CF0" w:rsidRPr="00E41D2E">
        <w:rPr>
          <w:rFonts w:ascii="Bookman Old Style" w:hAnsi="Bookman Old Style"/>
          <w:sz w:val="24"/>
          <w:szCs w:val="24"/>
        </w:rPr>
        <w:t xml:space="preserve"> </w:t>
      </w:r>
      <w:r w:rsidR="00C12CF0" w:rsidRPr="00E41D2E">
        <w:rPr>
          <w:rFonts w:ascii="Bookman Old Style" w:hAnsi="Bookman Old Style"/>
          <w:b/>
          <w:sz w:val="24"/>
          <w:szCs w:val="24"/>
        </w:rPr>
        <w:t>Y OTROS</w:t>
      </w:r>
      <w:r w:rsidR="00C12CF0" w:rsidRPr="00E41D2E">
        <w:rPr>
          <w:rFonts w:ascii="Bookman Old Style" w:hAnsi="Bookman Old Style"/>
          <w:sz w:val="24"/>
          <w:szCs w:val="24"/>
        </w:rPr>
        <w:t xml:space="preserve">, </w:t>
      </w:r>
      <w:r w:rsidR="006C50C6">
        <w:rPr>
          <w:rFonts w:ascii="Bookman Old Style" w:hAnsi="Bookman Old Style"/>
          <w:sz w:val="24"/>
          <w:szCs w:val="24"/>
        </w:rPr>
        <w:t xml:space="preserve">estando en oportunidad legal </w:t>
      </w:r>
      <w:r w:rsidR="00C12CF0" w:rsidRPr="00E41D2E">
        <w:rPr>
          <w:rFonts w:ascii="Bookman Old Style" w:hAnsi="Bookman Old Style"/>
          <w:sz w:val="24"/>
          <w:szCs w:val="24"/>
        </w:rPr>
        <w:t xml:space="preserve">con el presente, </w:t>
      </w:r>
      <w:r w:rsidR="0072691A" w:rsidRPr="00E41D2E">
        <w:rPr>
          <w:rFonts w:ascii="Bookman Old Style" w:hAnsi="Bookman Old Style"/>
          <w:sz w:val="24"/>
          <w:szCs w:val="24"/>
        </w:rPr>
        <w:t xml:space="preserve">me permito </w:t>
      </w:r>
      <w:r w:rsidR="006C50C6" w:rsidRPr="00D71A87">
        <w:rPr>
          <w:rFonts w:ascii="Bookman Old Style" w:eastAsia="Times New Roman" w:hAnsi="Bookman Old Style" w:cs="Times New Roman"/>
          <w:b/>
          <w:sz w:val="24"/>
          <w:szCs w:val="24"/>
          <w:lang w:eastAsia="es-CO"/>
        </w:rPr>
        <w:t>DESCORRE</w:t>
      </w:r>
      <w:r w:rsidR="006C50C6">
        <w:rPr>
          <w:rFonts w:ascii="Bookman Old Style" w:eastAsia="Times New Roman" w:hAnsi="Bookman Old Style" w:cs="Times New Roman"/>
          <w:b/>
          <w:sz w:val="24"/>
          <w:szCs w:val="24"/>
          <w:lang w:eastAsia="es-CO"/>
        </w:rPr>
        <w:t>R</w:t>
      </w:r>
      <w:r w:rsidR="006C50C6" w:rsidRPr="00D71A87">
        <w:rPr>
          <w:rFonts w:ascii="Bookman Old Style" w:eastAsia="Times New Roman" w:hAnsi="Bookman Old Style" w:cs="Times New Roman"/>
          <w:b/>
          <w:sz w:val="24"/>
          <w:szCs w:val="24"/>
          <w:lang w:eastAsia="es-CO"/>
        </w:rPr>
        <w:t xml:space="preserve"> TRASLADO DE OBJECIÓN AL JURAMENTO ESTIMATORIO</w:t>
      </w:r>
      <w:r w:rsidR="006C50C6">
        <w:rPr>
          <w:rFonts w:ascii="Bookman Old Style" w:hAnsi="Bookman Old Style"/>
          <w:b/>
          <w:bCs/>
          <w:sz w:val="24"/>
          <w:szCs w:val="24"/>
        </w:rPr>
        <w:t xml:space="preserve">, </w:t>
      </w:r>
      <w:r w:rsidR="006C50C6">
        <w:rPr>
          <w:rFonts w:ascii="Bookman Old Style" w:hAnsi="Bookman Old Style"/>
          <w:bCs/>
          <w:sz w:val="24"/>
          <w:szCs w:val="24"/>
        </w:rPr>
        <w:t xml:space="preserve"> presentado por los demandados </w:t>
      </w:r>
      <w:r w:rsidR="006C50C6" w:rsidRPr="00D71A87">
        <w:rPr>
          <w:rFonts w:ascii="Bookman Old Style" w:eastAsia="Times New Roman" w:hAnsi="Bookman Old Style" w:cs="Times New Roman"/>
          <w:b/>
          <w:bCs/>
          <w:sz w:val="24"/>
          <w:szCs w:val="24"/>
          <w:lang w:eastAsia="es-CO"/>
        </w:rPr>
        <w:t>ALLIANZ SEGUROS S.A., PABLO EDMIDIO TORRES LINARES, DIEGO FERNANDO RUSSI LESMES y MARÍA NIDIA CUEVAS GÓMEZ</w:t>
      </w:r>
      <w:r w:rsidR="006C50C6">
        <w:rPr>
          <w:rFonts w:ascii="Bookman Old Style" w:eastAsia="Times New Roman" w:hAnsi="Bookman Old Style" w:cs="Times New Roman"/>
          <w:b/>
          <w:bCs/>
          <w:sz w:val="24"/>
          <w:szCs w:val="24"/>
          <w:lang w:eastAsia="es-CO"/>
        </w:rPr>
        <w:t xml:space="preserve">, </w:t>
      </w:r>
      <w:r w:rsidR="006C50C6">
        <w:rPr>
          <w:rFonts w:ascii="Bookman Old Style" w:eastAsia="Times New Roman" w:hAnsi="Bookman Old Style" w:cs="Times New Roman"/>
          <w:bCs/>
          <w:sz w:val="24"/>
          <w:szCs w:val="24"/>
          <w:lang w:eastAsia="es-CO"/>
        </w:rPr>
        <w:t xml:space="preserve"> los que descorro con base en los siguientes </w:t>
      </w:r>
      <w:r w:rsidR="006C50C6" w:rsidRPr="00D71A87">
        <w:rPr>
          <w:rFonts w:ascii="Bookman Old Style" w:eastAsia="Times New Roman" w:hAnsi="Bookman Old Style" w:cs="Times New Roman"/>
          <w:sz w:val="24"/>
          <w:szCs w:val="24"/>
          <w:lang w:eastAsia="es-CO"/>
        </w:rPr>
        <w:t>fundamentos</w:t>
      </w:r>
      <w:r w:rsidR="006C50C6">
        <w:rPr>
          <w:rFonts w:ascii="Bookman Old Style" w:eastAsia="Times New Roman" w:hAnsi="Bookman Old Style" w:cs="Times New Roman"/>
          <w:sz w:val="24"/>
          <w:szCs w:val="24"/>
          <w:lang w:eastAsia="es-CO"/>
        </w:rPr>
        <w:t xml:space="preserve"> facticos y jurídicos:</w:t>
      </w:r>
    </w:p>
    <w:p w14:paraId="0FE2967C" w14:textId="02B3D6F0" w:rsidR="006C50C6" w:rsidRDefault="006C50C6" w:rsidP="006C50C6">
      <w:pPr>
        <w:spacing w:after="0" w:line="240" w:lineRule="auto"/>
        <w:jc w:val="both"/>
        <w:rPr>
          <w:rFonts w:ascii="Bookman Old Style" w:eastAsia="Times New Roman" w:hAnsi="Bookman Old Style" w:cs="Times New Roman"/>
          <w:sz w:val="24"/>
          <w:szCs w:val="24"/>
          <w:lang w:eastAsia="es-CO"/>
        </w:rPr>
      </w:pPr>
    </w:p>
    <w:p w14:paraId="5FB13E50" w14:textId="77777777" w:rsidR="00CA476A" w:rsidRDefault="00CA476A" w:rsidP="00CA476A">
      <w:pPr>
        <w:spacing w:after="0" w:line="240" w:lineRule="auto"/>
        <w:jc w:val="center"/>
        <w:outlineLvl w:val="2"/>
        <w:rPr>
          <w:rFonts w:ascii="Bookman Old Style" w:eastAsia="Times New Roman" w:hAnsi="Bookman Old Style" w:cs="Times New Roman"/>
          <w:b/>
          <w:bCs/>
          <w:sz w:val="24"/>
          <w:szCs w:val="24"/>
          <w:lang w:eastAsia="es-CO"/>
        </w:rPr>
      </w:pPr>
      <w:r w:rsidRPr="00D71A87">
        <w:rPr>
          <w:rFonts w:ascii="Bookman Old Style" w:eastAsia="Times New Roman" w:hAnsi="Bookman Old Style" w:cs="Times New Roman"/>
          <w:b/>
          <w:bCs/>
          <w:sz w:val="24"/>
          <w:szCs w:val="24"/>
          <w:lang w:eastAsia="es-CO"/>
        </w:rPr>
        <w:t>FUNDAMENTOS DE LA OPOSICIÓN</w:t>
      </w:r>
    </w:p>
    <w:p w14:paraId="2DB060CD" w14:textId="77777777" w:rsidR="00CA476A" w:rsidRPr="00D71A87" w:rsidRDefault="00CA476A" w:rsidP="00CA476A">
      <w:pPr>
        <w:spacing w:after="0" w:line="240" w:lineRule="auto"/>
        <w:jc w:val="both"/>
        <w:outlineLvl w:val="2"/>
        <w:rPr>
          <w:rFonts w:ascii="Bookman Old Style" w:eastAsia="Times New Roman" w:hAnsi="Bookman Old Style" w:cs="Times New Roman"/>
          <w:b/>
          <w:bCs/>
          <w:sz w:val="24"/>
          <w:szCs w:val="24"/>
          <w:lang w:eastAsia="es-CO"/>
        </w:rPr>
      </w:pPr>
    </w:p>
    <w:p w14:paraId="1DD59311" w14:textId="4BFA3F09" w:rsidR="00CA476A" w:rsidRDefault="00CA476A" w:rsidP="00CA476A">
      <w:p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 xml:space="preserve">Mi oposición se fundamenta en que el juramento estimatorio presentado se ajusta a derecho, es razonable y se encuentra debidamente soportado, mientras que las objeciones de los demandados son genéricas, temerarias y carecen de la fundamentación seria que la ley exige para </w:t>
      </w:r>
      <w:r>
        <w:rPr>
          <w:rFonts w:ascii="Bookman Old Style" w:eastAsia="Times New Roman" w:hAnsi="Bookman Old Style" w:cs="Times New Roman"/>
          <w:sz w:val="24"/>
          <w:szCs w:val="24"/>
          <w:lang w:eastAsia="es-CO"/>
        </w:rPr>
        <w:t xml:space="preserve">desvirtuar este medio de prueba y como fundamentos de la oposición téngase los que se expresan a continuación. </w:t>
      </w:r>
    </w:p>
    <w:p w14:paraId="68915B99" w14:textId="77777777" w:rsidR="00CA476A" w:rsidRPr="00D71A87" w:rsidRDefault="00CA476A" w:rsidP="00CA476A">
      <w:pPr>
        <w:spacing w:after="0" w:line="240" w:lineRule="auto"/>
        <w:jc w:val="both"/>
        <w:rPr>
          <w:rFonts w:ascii="Bookman Old Style" w:eastAsia="Times New Roman" w:hAnsi="Bookman Old Style" w:cs="Times New Roman"/>
          <w:sz w:val="24"/>
          <w:szCs w:val="24"/>
          <w:lang w:eastAsia="es-CO"/>
        </w:rPr>
      </w:pPr>
    </w:p>
    <w:p w14:paraId="238A8B90" w14:textId="2577A30F" w:rsidR="00CA476A" w:rsidRDefault="00CA476A" w:rsidP="00CA476A">
      <w:pPr>
        <w:spacing w:after="0" w:line="240" w:lineRule="auto"/>
        <w:jc w:val="center"/>
        <w:outlineLvl w:val="3"/>
        <w:rPr>
          <w:rFonts w:ascii="Bookman Old Style" w:eastAsia="Times New Roman" w:hAnsi="Bookman Old Style" w:cs="Times New Roman"/>
          <w:b/>
          <w:bCs/>
          <w:sz w:val="24"/>
          <w:szCs w:val="24"/>
          <w:lang w:eastAsia="es-CO"/>
        </w:rPr>
      </w:pPr>
      <w:r w:rsidRPr="00D71A87">
        <w:rPr>
          <w:rFonts w:ascii="Bookman Old Style" w:eastAsia="Times New Roman" w:hAnsi="Bookman Old Style" w:cs="Times New Roman"/>
          <w:b/>
          <w:bCs/>
          <w:sz w:val="24"/>
          <w:szCs w:val="24"/>
          <w:lang w:eastAsia="es-CO"/>
        </w:rPr>
        <w:t>I. FUNDAMENTOS LEGALES Y JURISPRUDENCIALES</w:t>
      </w:r>
    </w:p>
    <w:p w14:paraId="79B72C8B" w14:textId="77777777" w:rsidR="00CA476A" w:rsidRPr="00D71A87" w:rsidRDefault="00CA476A" w:rsidP="00CA476A">
      <w:pPr>
        <w:spacing w:after="0" w:line="240" w:lineRule="auto"/>
        <w:jc w:val="both"/>
        <w:outlineLvl w:val="3"/>
        <w:rPr>
          <w:rFonts w:ascii="Bookman Old Style" w:eastAsia="Times New Roman" w:hAnsi="Bookman Old Style" w:cs="Times New Roman"/>
          <w:b/>
          <w:bCs/>
          <w:sz w:val="24"/>
          <w:szCs w:val="24"/>
          <w:lang w:eastAsia="es-CO"/>
        </w:rPr>
      </w:pPr>
    </w:p>
    <w:p w14:paraId="1518CEA9" w14:textId="422C42AD" w:rsidR="00CA476A" w:rsidRDefault="00CA476A" w:rsidP="00CA476A">
      <w:p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 xml:space="preserve">El juramento estimatorio es un medio de prueba autónomo consagrado en nuestra legislación procesal. Su propósito es facilitar la tasación de perjuicios y </w:t>
      </w:r>
      <w:r w:rsidRPr="00D71A87">
        <w:rPr>
          <w:rFonts w:ascii="Bookman Old Style" w:eastAsia="Times New Roman" w:hAnsi="Bookman Old Style" w:cs="Times New Roman"/>
          <w:sz w:val="24"/>
          <w:szCs w:val="24"/>
          <w:lang w:eastAsia="es-CO"/>
        </w:rPr>
        <w:lastRenderedPageBreak/>
        <w:t>promover la lealtad procesal, exigiendo a quien reclama una estimación razonada.</w:t>
      </w:r>
    </w:p>
    <w:p w14:paraId="3706C2DC" w14:textId="77777777" w:rsidR="00CA476A" w:rsidRPr="00D71A87" w:rsidRDefault="00CA476A" w:rsidP="00CA476A">
      <w:pPr>
        <w:spacing w:after="0" w:line="240" w:lineRule="auto"/>
        <w:jc w:val="both"/>
        <w:rPr>
          <w:rFonts w:ascii="Bookman Old Style" w:eastAsia="Times New Roman" w:hAnsi="Bookman Old Style" w:cs="Times New Roman"/>
          <w:sz w:val="24"/>
          <w:szCs w:val="24"/>
          <w:lang w:eastAsia="es-CO"/>
        </w:rPr>
      </w:pPr>
    </w:p>
    <w:p w14:paraId="73BCD779" w14:textId="196E4DDD" w:rsidR="00CA476A" w:rsidRDefault="00CA476A" w:rsidP="00CA476A">
      <w:p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 xml:space="preserve">El </w:t>
      </w:r>
      <w:r w:rsidRPr="00D71A87">
        <w:rPr>
          <w:rFonts w:ascii="Bookman Old Style" w:eastAsia="Times New Roman" w:hAnsi="Bookman Old Style" w:cs="Times New Roman"/>
          <w:b/>
          <w:bCs/>
          <w:sz w:val="24"/>
          <w:szCs w:val="24"/>
          <w:lang w:eastAsia="es-CO"/>
        </w:rPr>
        <w:t>Artículo 206 del Código General del Proceso</w:t>
      </w:r>
      <w:r w:rsidRPr="00D71A87">
        <w:rPr>
          <w:rFonts w:ascii="Bookman Old Style" w:eastAsia="Times New Roman" w:hAnsi="Bookman Old Style" w:cs="Times New Roman"/>
          <w:sz w:val="24"/>
          <w:szCs w:val="24"/>
          <w:lang w:eastAsia="es-CO"/>
        </w:rPr>
        <w:t xml:space="preserve"> establece:</w:t>
      </w:r>
    </w:p>
    <w:p w14:paraId="37ADC5E4" w14:textId="77777777" w:rsidR="00CA476A" w:rsidRPr="00D71A87" w:rsidRDefault="00CA476A" w:rsidP="00CA476A">
      <w:pPr>
        <w:spacing w:after="0" w:line="240" w:lineRule="auto"/>
        <w:jc w:val="both"/>
        <w:rPr>
          <w:rFonts w:ascii="Bookman Old Style" w:eastAsia="Times New Roman" w:hAnsi="Bookman Old Style" w:cs="Times New Roman"/>
          <w:sz w:val="24"/>
          <w:szCs w:val="24"/>
          <w:lang w:eastAsia="es-CO"/>
        </w:rPr>
      </w:pPr>
    </w:p>
    <w:p w14:paraId="2EA331FF" w14:textId="77777777" w:rsidR="00CA476A" w:rsidRPr="00D71A87" w:rsidRDefault="00CA476A" w:rsidP="00CA476A">
      <w:p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w:t>
      </w:r>
      <w:r w:rsidRPr="00D71A87">
        <w:rPr>
          <w:rFonts w:ascii="Bookman Old Style" w:eastAsia="Times New Roman" w:hAnsi="Bookman Old Style" w:cs="Times New Roman"/>
          <w:iCs/>
          <w:sz w:val="24"/>
          <w:szCs w:val="24"/>
          <w:lang w:eastAsia="es-CO"/>
        </w:rPr>
        <w:t>Quien pretenda el reconocimiento de una indemnización, compensación o el pago de frutos o mejoras, deberá estimarlos razonadamente bajo juramento en la demanda o petición correspondiente, discriminando cada uno de sus conceptos. Dicho juramento hará prueba de su monto mientras su cuantía no sea objetada por la parte contraria dentro del traslado respectivo. (...) Solo se considerará la objeción que especifique razonadamente la inexactitud que se le atribuya a la estimación.</w:t>
      </w:r>
      <w:r w:rsidRPr="00D71A87">
        <w:rPr>
          <w:rFonts w:ascii="Bookman Old Style" w:eastAsia="Times New Roman" w:hAnsi="Bookman Old Style" w:cs="Times New Roman"/>
          <w:sz w:val="24"/>
          <w:szCs w:val="24"/>
          <w:lang w:eastAsia="es-CO"/>
        </w:rPr>
        <w:t>”</w:t>
      </w:r>
    </w:p>
    <w:p w14:paraId="74DDF56D" w14:textId="77777777" w:rsidR="00CA476A" w:rsidRDefault="00CA476A" w:rsidP="00CA476A">
      <w:pPr>
        <w:spacing w:after="0" w:line="240" w:lineRule="auto"/>
        <w:jc w:val="both"/>
        <w:rPr>
          <w:rFonts w:ascii="Bookman Old Style" w:eastAsia="Times New Roman" w:hAnsi="Bookman Old Style" w:cs="Times New Roman"/>
          <w:sz w:val="24"/>
          <w:szCs w:val="24"/>
          <w:lang w:eastAsia="es-CO"/>
        </w:rPr>
      </w:pPr>
    </w:p>
    <w:p w14:paraId="45C1D2FC" w14:textId="021D4A5E" w:rsidR="00CA476A" w:rsidRDefault="00CA476A" w:rsidP="00CA476A">
      <w:p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En el presente caso, mis representados discriminaron los conceptos reclamados (lucro cesante consolidado y futuro) y presentaron una liquidación técnica y detallada que explica el método de cálculo, las variables utilizadas (ingresos, porcentaje de PCL, edad, expectativa de vida) y las fórmulas financieras avaladas por las Altas Cortes. Hemos cumplido con la carga de realizar una estimación "razonada".</w:t>
      </w:r>
    </w:p>
    <w:p w14:paraId="38BA9DB0" w14:textId="77777777" w:rsidR="00CA476A" w:rsidRPr="00D71A87" w:rsidRDefault="00CA476A" w:rsidP="00CA476A">
      <w:pPr>
        <w:spacing w:after="0" w:line="240" w:lineRule="auto"/>
        <w:jc w:val="both"/>
        <w:rPr>
          <w:rFonts w:ascii="Bookman Old Style" w:eastAsia="Times New Roman" w:hAnsi="Bookman Old Style" w:cs="Times New Roman"/>
          <w:sz w:val="24"/>
          <w:szCs w:val="24"/>
          <w:lang w:eastAsia="es-CO"/>
        </w:rPr>
      </w:pPr>
    </w:p>
    <w:p w14:paraId="37C7F519" w14:textId="6A4042DA" w:rsidR="00CA476A" w:rsidRDefault="00CA476A" w:rsidP="00CA476A">
      <w:p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Por el contrario, los objetantes se limitan a afirmar que la suma es excesiva o carece de pruebas, sin "especificar razonadamente la inexactitud", como lo exige la norma. No presentan una liquidación alternativa ni señalan un error concreto en el cálculo. Esta objeción genérica debe ser rechazada de plano.</w:t>
      </w:r>
    </w:p>
    <w:p w14:paraId="3E5194D7" w14:textId="77777777" w:rsidR="00CA476A" w:rsidRPr="00D71A87" w:rsidRDefault="00CA476A" w:rsidP="00CA476A">
      <w:pPr>
        <w:spacing w:after="0" w:line="240" w:lineRule="auto"/>
        <w:jc w:val="both"/>
        <w:rPr>
          <w:rFonts w:ascii="Bookman Old Style" w:eastAsia="Times New Roman" w:hAnsi="Bookman Old Style" w:cs="Times New Roman"/>
          <w:sz w:val="24"/>
          <w:szCs w:val="24"/>
          <w:lang w:eastAsia="es-CO"/>
        </w:rPr>
      </w:pPr>
    </w:p>
    <w:p w14:paraId="0D129AF9" w14:textId="5AC7C84E" w:rsidR="00CA476A" w:rsidRDefault="00CA476A" w:rsidP="00CA476A">
      <w:p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 xml:space="preserve">Adicionalmente, el </w:t>
      </w:r>
      <w:r w:rsidRPr="00D71A87">
        <w:rPr>
          <w:rFonts w:ascii="Bookman Old Style" w:eastAsia="Times New Roman" w:hAnsi="Bookman Old Style" w:cs="Times New Roman"/>
          <w:b/>
          <w:bCs/>
          <w:sz w:val="24"/>
          <w:szCs w:val="24"/>
          <w:lang w:eastAsia="es-CO"/>
        </w:rPr>
        <w:t>Artículo 167 del CGP</w:t>
      </w:r>
      <w:r w:rsidRPr="00D71A87">
        <w:rPr>
          <w:rFonts w:ascii="Bookman Old Style" w:eastAsia="Times New Roman" w:hAnsi="Bookman Old Style" w:cs="Times New Roman"/>
          <w:sz w:val="24"/>
          <w:szCs w:val="24"/>
          <w:lang w:eastAsia="es-CO"/>
        </w:rPr>
        <w:t xml:space="preserve"> sobre la carga de la prueba dispone: "</w:t>
      </w:r>
      <w:r w:rsidRPr="00D71A87">
        <w:rPr>
          <w:rFonts w:ascii="Bookman Old Style" w:eastAsia="Times New Roman" w:hAnsi="Bookman Old Style" w:cs="Times New Roman"/>
          <w:iCs/>
          <w:sz w:val="24"/>
          <w:szCs w:val="24"/>
          <w:lang w:eastAsia="es-CO"/>
        </w:rPr>
        <w:t>Incumbe a las partes probar el supuesto de hecho de las normas que consagran el efecto jurídico que ellas persiguen</w:t>
      </w:r>
      <w:r w:rsidRPr="00D71A87">
        <w:rPr>
          <w:rFonts w:ascii="Bookman Old Style" w:eastAsia="Times New Roman" w:hAnsi="Bookman Old Style" w:cs="Times New Roman"/>
          <w:sz w:val="24"/>
          <w:szCs w:val="24"/>
          <w:lang w:eastAsia="es-CO"/>
        </w:rPr>
        <w:t>". Hemos probado el supuesto de hecho de nuestra pretensión indemnizatoria con el dictamen de pérdida de capacidad laboral, la certificación de ingresos y demás documentos. Si los demandados alegan una causa de exoneración o, como en este caso, la inexactitud de la estimación, a ellos les incumbe probar sus afirmaciones, cosa que no han hecho.</w:t>
      </w:r>
    </w:p>
    <w:p w14:paraId="3D5C4E20" w14:textId="77777777" w:rsidR="00CA476A" w:rsidRPr="00D71A87" w:rsidRDefault="00CA476A" w:rsidP="00CA476A">
      <w:pPr>
        <w:spacing w:after="0" w:line="240" w:lineRule="auto"/>
        <w:jc w:val="both"/>
        <w:rPr>
          <w:rFonts w:ascii="Bookman Old Style" w:eastAsia="Times New Roman" w:hAnsi="Bookman Old Style" w:cs="Times New Roman"/>
          <w:sz w:val="24"/>
          <w:szCs w:val="24"/>
          <w:lang w:eastAsia="es-CO"/>
        </w:rPr>
      </w:pPr>
    </w:p>
    <w:p w14:paraId="1DD00299" w14:textId="192DE9C9" w:rsidR="00CA476A" w:rsidRDefault="00CA476A" w:rsidP="00CA476A">
      <w:pPr>
        <w:spacing w:after="0" w:line="240" w:lineRule="auto"/>
        <w:jc w:val="center"/>
        <w:outlineLvl w:val="3"/>
        <w:rPr>
          <w:rFonts w:ascii="Bookman Old Style" w:eastAsia="Times New Roman" w:hAnsi="Bookman Old Style" w:cs="Times New Roman"/>
          <w:b/>
          <w:bCs/>
          <w:sz w:val="24"/>
          <w:szCs w:val="24"/>
          <w:lang w:eastAsia="es-CO"/>
        </w:rPr>
      </w:pPr>
      <w:r w:rsidRPr="00D71A87">
        <w:rPr>
          <w:rFonts w:ascii="Bookman Old Style" w:eastAsia="Times New Roman" w:hAnsi="Bookman Old Style" w:cs="Times New Roman"/>
          <w:b/>
          <w:bCs/>
          <w:sz w:val="24"/>
          <w:szCs w:val="24"/>
          <w:lang w:eastAsia="es-CO"/>
        </w:rPr>
        <w:t>II. REFUTACIÓN A LAS OBJECIONES</w:t>
      </w:r>
    </w:p>
    <w:p w14:paraId="116E746D" w14:textId="77777777" w:rsidR="00CA476A" w:rsidRPr="00D71A87" w:rsidRDefault="00CA476A" w:rsidP="00CA476A">
      <w:pPr>
        <w:spacing w:after="0" w:line="240" w:lineRule="auto"/>
        <w:jc w:val="both"/>
        <w:outlineLvl w:val="3"/>
        <w:rPr>
          <w:rFonts w:ascii="Bookman Old Style" w:eastAsia="Times New Roman" w:hAnsi="Bookman Old Style" w:cs="Times New Roman"/>
          <w:b/>
          <w:bCs/>
          <w:sz w:val="24"/>
          <w:szCs w:val="24"/>
          <w:lang w:eastAsia="es-CO"/>
        </w:rPr>
      </w:pPr>
    </w:p>
    <w:p w14:paraId="50006DA4" w14:textId="77777777" w:rsidR="00CA476A" w:rsidRPr="00D71A87" w:rsidRDefault="00CA476A" w:rsidP="00CA476A">
      <w:pPr>
        <w:numPr>
          <w:ilvl w:val="0"/>
          <w:numId w:val="9"/>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b/>
          <w:bCs/>
          <w:sz w:val="24"/>
          <w:szCs w:val="24"/>
          <w:lang w:eastAsia="es-CO"/>
        </w:rPr>
        <w:t>La estimación no es excesiva ni arbitraria, sino técnica y soportada:</w:t>
      </w:r>
      <w:r w:rsidRPr="00D71A87">
        <w:rPr>
          <w:rFonts w:ascii="Bookman Old Style" w:eastAsia="Times New Roman" w:hAnsi="Bookman Old Style" w:cs="Times New Roman"/>
          <w:sz w:val="24"/>
          <w:szCs w:val="24"/>
          <w:lang w:eastAsia="es-CO"/>
        </w:rPr>
        <w:t xml:space="preserve"> Como se detalla en la reforma de la demanda, el valor de los perjuicios materiales por lucro cesante, tasado en </w:t>
      </w:r>
      <w:r w:rsidRPr="00D71A87">
        <w:rPr>
          <w:rFonts w:ascii="Bookman Old Style" w:eastAsia="Times New Roman" w:hAnsi="Bookman Old Style" w:cs="Times New Roman"/>
          <w:b/>
          <w:bCs/>
          <w:sz w:val="24"/>
          <w:szCs w:val="24"/>
          <w:lang w:eastAsia="es-CO"/>
        </w:rPr>
        <w:t>$542.735.820.11</w:t>
      </w:r>
      <w:r w:rsidRPr="00D71A87">
        <w:rPr>
          <w:rFonts w:ascii="Bookman Old Style" w:eastAsia="Times New Roman" w:hAnsi="Bookman Old Style" w:cs="Times New Roman"/>
          <w:sz w:val="24"/>
          <w:szCs w:val="24"/>
          <w:lang w:eastAsia="es-CO"/>
        </w:rPr>
        <w:t>, se deriva de una liquidación actuarial que considera:</w:t>
      </w:r>
    </w:p>
    <w:p w14:paraId="3B7B000D" w14:textId="77777777" w:rsidR="00CA476A" w:rsidRPr="00D71A87" w:rsidRDefault="00CA476A" w:rsidP="00CA476A">
      <w:pPr>
        <w:numPr>
          <w:ilvl w:val="1"/>
          <w:numId w:val="9"/>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lastRenderedPageBreak/>
        <w:t>Un Ingreso Base de Liquidación (IBL) real, soportado en la certificación pensional del demandante.</w:t>
      </w:r>
    </w:p>
    <w:p w14:paraId="78BDB388" w14:textId="77777777" w:rsidR="00CA476A" w:rsidRPr="00D71A87" w:rsidRDefault="00CA476A" w:rsidP="00CA476A">
      <w:pPr>
        <w:numPr>
          <w:ilvl w:val="1"/>
          <w:numId w:val="9"/>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 xml:space="preserve">Una Pérdida de Capacidad Laboral (PCL) del </w:t>
      </w:r>
    </w:p>
    <w:p w14:paraId="209D6D2E" w14:textId="77777777" w:rsidR="00CA476A" w:rsidRPr="00D71A87" w:rsidRDefault="00CA476A" w:rsidP="00CA476A">
      <w:pPr>
        <w:spacing w:after="0" w:line="240" w:lineRule="auto"/>
        <w:ind w:left="1440"/>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b/>
          <w:bCs/>
          <w:sz w:val="24"/>
          <w:szCs w:val="24"/>
          <w:lang w:eastAsia="es-CO"/>
        </w:rPr>
        <w:t>77.64%</w:t>
      </w:r>
      <w:r w:rsidRPr="00D71A87">
        <w:rPr>
          <w:rFonts w:ascii="Bookman Old Style" w:eastAsia="Times New Roman" w:hAnsi="Bookman Old Style" w:cs="Times New Roman"/>
          <w:sz w:val="24"/>
          <w:szCs w:val="24"/>
          <w:lang w:eastAsia="es-CO"/>
        </w:rPr>
        <w:t>, dictaminada oficialmente por la Junta Médica Laboral de la Policía Nacional.</w:t>
      </w:r>
    </w:p>
    <w:p w14:paraId="52725274" w14:textId="55753A1C" w:rsidR="00CA476A" w:rsidRDefault="00CA476A" w:rsidP="00CA476A">
      <w:pPr>
        <w:numPr>
          <w:ilvl w:val="1"/>
          <w:numId w:val="9"/>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El uso de las tablas de mortalidad vigentes y las fórmulas financieras aceptadas por la jurisprudencia para calcular el valor presente del lucro cesante futuro y el valor consolidado del pasado.</w:t>
      </w:r>
    </w:p>
    <w:p w14:paraId="0D432D13" w14:textId="77777777" w:rsidR="00CA476A" w:rsidRPr="00D71A87" w:rsidRDefault="00CA476A" w:rsidP="00CA476A">
      <w:pPr>
        <w:spacing w:after="0" w:line="240" w:lineRule="auto"/>
        <w:ind w:left="1440"/>
        <w:jc w:val="both"/>
        <w:rPr>
          <w:rFonts w:ascii="Bookman Old Style" w:eastAsia="Times New Roman" w:hAnsi="Bookman Old Style" w:cs="Times New Roman"/>
          <w:sz w:val="24"/>
          <w:szCs w:val="24"/>
          <w:lang w:eastAsia="es-CO"/>
        </w:rPr>
      </w:pPr>
    </w:p>
    <w:p w14:paraId="06D216B1" w14:textId="549FE8FE" w:rsidR="00CA476A" w:rsidRDefault="00CA476A" w:rsidP="00CA476A">
      <w:pPr>
        <w:numPr>
          <w:ilvl w:val="0"/>
          <w:numId w:val="9"/>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b/>
          <w:bCs/>
          <w:sz w:val="24"/>
          <w:szCs w:val="24"/>
          <w:lang w:eastAsia="es-CO"/>
        </w:rPr>
        <w:t>La pensión de invalidez no es incompatible con la indemnización por responsabilidad civil:</w:t>
      </w:r>
      <w:r w:rsidRPr="00D71A87">
        <w:rPr>
          <w:rFonts w:ascii="Bookman Old Style" w:eastAsia="Times New Roman" w:hAnsi="Bookman Old Style" w:cs="Times New Roman"/>
          <w:sz w:val="24"/>
          <w:szCs w:val="24"/>
          <w:lang w:eastAsia="es-CO"/>
        </w:rPr>
        <w:t xml:space="preserve"> La pensión que recibe el señor DE LA HOZ es una prestación del sistema de seguridad social, cuya fuente es su vinculación laboral con la Policía Nacional. La indemnización que se reclama en este proceso tiene una fuente distinta: el daño antijurídico causado por la conducta culposa de los demandados en el accidente de tránsito. La jurisprudencia nacional ha sido clara y reiterada en afirmar que ambas prestaciones no son excluyentes y el valor de la pensión no se descuenta de la indemnización de perjuicios.</w:t>
      </w:r>
    </w:p>
    <w:p w14:paraId="15BA46A5" w14:textId="77777777" w:rsidR="00CA476A" w:rsidRDefault="00CA476A" w:rsidP="00CA476A">
      <w:pPr>
        <w:spacing w:after="0" w:line="240" w:lineRule="auto"/>
        <w:ind w:left="720"/>
        <w:jc w:val="both"/>
        <w:rPr>
          <w:rFonts w:ascii="Bookman Old Style" w:eastAsia="Times New Roman" w:hAnsi="Bookman Old Style" w:cs="Times New Roman"/>
          <w:sz w:val="24"/>
          <w:szCs w:val="24"/>
          <w:lang w:eastAsia="es-CO"/>
        </w:rPr>
      </w:pPr>
    </w:p>
    <w:p w14:paraId="44BD4304" w14:textId="7B12009E" w:rsidR="00CA476A" w:rsidRPr="00CA476A" w:rsidRDefault="00CA476A" w:rsidP="00CA476A">
      <w:pPr>
        <w:numPr>
          <w:ilvl w:val="0"/>
          <w:numId w:val="9"/>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b/>
          <w:bCs/>
          <w:sz w:val="24"/>
          <w:szCs w:val="24"/>
          <w:lang w:eastAsia="es-CO"/>
        </w:rPr>
        <w:t>Las objeciones de los demandados son infundadas y especulativas:</w:t>
      </w:r>
    </w:p>
    <w:p w14:paraId="7CAEAFEC" w14:textId="77777777" w:rsidR="00CA476A" w:rsidRPr="00D71A87" w:rsidRDefault="00CA476A" w:rsidP="00CA476A">
      <w:pPr>
        <w:spacing w:after="0" w:line="240" w:lineRule="auto"/>
        <w:ind w:left="720"/>
        <w:jc w:val="both"/>
        <w:rPr>
          <w:rFonts w:ascii="Bookman Old Style" w:eastAsia="Times New Roman" w:hAnsi="Bookman Old Style" w:cs="Times New Roman"/>
          <w:sz w:val="24"/>
          <w:szCs w:val="24"/>
          <w:lang w:eastAsia="es-CO"/>
        </w:rPr>
      </w:pPr>
    </w:p>
    <w:p w14:paraId="2BC0CB91" w14:textId="77777777" w:rsidR="00CA476A" w:rsidRPr="00D71A87" w:rsidRDefault="00CA476A" w:rsidP="00CA476A">
      <w:pPr>
        <w:numPr>
          <w:ilvl w:val="1"/>
          <w:numId w:val="9"/>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La afirmación de que no hay prueba del vínculo laboral o que la inclusión del 25% por prestaciones sociales es indebida, desconoce que la víctima era un miembro activo de la Policía Nacional y que dicho porcentaje es un factor de equidad reconocido para tasar el daño.</w:t>
      </w:r>
    </w:p>
    <w:p w14:paraId="1E4E4EB9" w14:textId="6FDD79F9" w:rsidR="00CA476A" w:rsidRDefault="00CA476A" w:rsidP="00CA476A">
      <w:pPr>
        <w:numPr>
          <w:ilvl w:val="1"/>
          <w:numId w:val="9"/>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La insinuación sobre "supuestos antecedentes médicos" que podrían alterar la PCL es una conjetura sin respaldo probatorio. El dictamen oficial es la prueba idónea del daño, y quien lo refute debe probar su dicho.</w:t>
      </w:r>
    </w:p>
    <w:p w14:paraId="1E9D4596" w14:textId="77777777" w:rsidR="00CA476A" w:rsidRPr="00D71A87" w:rsidRDefault="00CA476A" w:rsidP="00CA476A">
      <w:pPr>
        <w:spacing w:after="0" w:line="240" w:lineRule="auto"/>
        <w:ind w:left="1440"/>
        <w:jc w:val="both"/>
        <w:rPr>
          <w:rFonts w:ascii="Bookman Old Style" w:eastAsia="Times New Roman" w:hAnsi="Bookman Old Style" w:cs="Times New Roman"/>
          <w:sz w:val="24"/>
          <w:szCs w:val="24"/>
          <w:lang w:eastAsia="es-CO"/>
        </w:rPr>
      </w:pPr>
    </w:p>
    <w:p w14:paraId="3D2EC8E7" w14:textId="2634F0C6" w:rsidR="00CA476A" w:rsidRDefault="00CA476A" w:rsidP="00CA476A">
      <w:pPr>
        <w:spacing w:after="0" w:line="240" w:lineRule="auto"/>
        <w:jc w:val="center"/>
        <w:outlineLvl w:val="2"/>
        <w:rPr>
          <w:rFonts w:ascii="Bookman Old Style" w:eastAsia="Times New Roman" w:hAnsi="Bookman Old Style" w:cs="Times New Roman"/>
          <w:b/>
          <w:bCs/>
          <w:sz w:val="24"/>
          <w:szCs w:val="24"/>
          <w:lang w:eastAsia="es-CO"/>
        </w:rPr>
      </w:pPr>
      <w:r w:rsidRPr="00D71A87">
        <w:rPr>
          <w:rFonts w:ascii="Bookman Old Style" w:eastAsia="Times New Roman" w:hAnsi="Bookman Old Style" w:cs="Times New Roman"/>
          <w:b/>
          <w:bCs/>
          <w:sz w:val="24"/>
          <w:szCs w:val="24"/>
          <w:lang w:eastAsia="es-CO"/>
        </w:rPr>
        <w:t>SOLICITUD Y APORTE DE PRUEBAS</w:t>
      </w:r>
    </w:p>
    <w:p w14:paraId="5805A4AF" w14:textId="77777777" w:rsidR="00CA476A" w:rsidRPr="00D71A87" w:rsidRDefault="00CA476A" w:rsidP="00CA476A">
      <w:pPr>
        <w:spacing w:after="0" w:line="240" w:lineRule="auto"/>
        <w:jc w:val="center"/>
        <w:outlineLvl w:val="2"/>
        <w:rPr>
          <w:rFonts w:ascii="Bookman Old Style" w:eastAsia="Times New Roman" w:hAnsi="Bookman Old Style" w:cs="Times New Roman"/>
          <w:b/>
          <w:bCs/>
          <w:sz w:val="24"/>
          <w:szCs w:val="24"/>
          <w:lang w:eastAsia="es-CO"/>
        </w:rPr>
      </w:pPr>
    </w:p>
    <w:p w14:paraId="46DE1A83" w14:textId="6B8BB5B9" w:rsidR="00CA476A" w:rsidRDefault="00CA476A" w:rsidP="00CA476A">
      <w:p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Con el fin de refutar las objeciones infundadas y ratificar la razonabilidad de nuestra estimación, me permito ratificar todas las pruebas ya solicitadas y, adicionalmente, solicito se decreten las siguientes, por ser conducentes, pertinentes y útiles:</w:t>
      </w:r>
    </w:p>
    <w:p w14:paraId="69C7667A" w14:textId="21B3424B" w:rsidR="00CA476A" w:rsidRDefault="00CA476A" w:rsidP="00CA476A">
      <w:pPr>
        <w:spacing w:after="0" w:line="240" w:lineRule="auto"/>
        <w:jc w:val="both"/>
        <w:rPr>
          <w:rFonts w:ascii="Bookman Old Style" w:eastAsia="Times New Roman" w:hAnsi="Bookman Old Style" w:cs="Times New Roman"/>
          <w:sz w:val="24"/>
          <w:szCs w:val="24"/>
          <w:lang w:eastAsia="es-CO"/>
        </w:rPr>
      </w:pPr>
    </w:p>
    <w:p w14:paraId="75030744" w14:textId="103ABB9C" w:rsidR="00CA476A" w:rsidRDefault="00CA476A" w:rsidP="00CA476A">
      <w:pPr>
        <w:spacing w:after="0" w:line="240" w:lineRule="auto"/>
        <w:jc w:val="both"/>
        <w:rPr>
          <w:rFonts w:ascii="Bookman Old Style" w:eastAsia="Times New Roman" w:hAnsi="Bookman Old Style" w:cs="Times New Roman"/>
          <w:sz w:val="24"/>
          <w:szCs w:val="24"/>
          <w:lang w:eastAsia="es-CO"/>
        </w:rPr>
      </w:pPr>
    </w:p>
    <w:p w14:paraId="383C058C" w14:textId="71AD9656" w:rsidR="00CA476A" w:rsidRDefault="00CA476A" w:rsidP="00CA476A">
      <w:pPr>
        <w:spacing w:after="0" w:line="240" w:lineRule="auto"/>
        <w:jc w:val="both"/>
        <w:rPr>
          <w:rFonts w:ascii="Bookman Old Style" w:eastAsia="Times New Roman" w:hAnsi="Bookman Old Style" w:cs="Times New Roman"/>
          <w:sz w:val="24"/>
          <w:szCs w:val="24"/>
          <w:lang w:eastAsia="es-CO"/>
        </w:rPr>
      </w:pPr>
    </w:p>
    <w:p w14:paraId="2B6D5036" w14:textId="77777777" w:rsidR="00CA476A" w:rsidRPr="00D71A87" w:rsidRDefault="00CA476A" w:rsidP="00CA476A">
      <w:pPr>
        <w:spacing w:after="0" w:line="240" w:lineRule="auto"/>
        <w:jc w:val="both"/>
        <w:rPr>
          <w:rFonts w:ascii="Bookman Old Style" w:eastAsia="Times New Roman" w:hAnsi="Bookman Old Style" w:cs="Times New Roman"/>
          <w:sz w:val="24"/>
          <w:szCs w:val="24"/>
          <w:lang w:eastAsia="es-CO"/>
        </w:rPr>
      </w:pPr>
    </w:p>
    <w:p w14:paraId="51ABF033" w14:textId="1BAB01E9" w:rsidR="00CA476A" w:rsidRPr="00CA476A" w:rsidRDefault="00CA476A" w:rsidP="00CA476A">
      <w:pPr>
        <w:numPr>
          <w:ilvl w:val="0"/>
          <w:numId w:val="10"/>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b/>
          <w:bCs/>
          <w:sz w:val="24"/>
          <w:szCs w:val="24"/>
          <w:lang w:eastAsia="es-CO"/>
        </w:rPr>
        <w:t>OFICIOS</w:t>
      </w:r>
    </w:p>
    <w:p w14:paraId="0A74F667" w14:textId="77777777" w:rsidR="00CA476A" w:rsidRPr="00D71A87" w:rsidRDefault="00CA476A" w:rsidP="00CA476A">
      <w:pPr>
        <w:spacing w:after="0" w:line="240" w:lineRule="auto"/>
        <w:ind w:left="720"/>
        <w:jc w:val="both"/>
        <w:rPr>
          <w:rFonts w:ascii="Bookman Old Style" w:eastAsia="Times New Roman" w:hAnsi="Bookman Old Style" w:cs="Times New Roman"/>
          <w:sz w:val="24"/>
          <w:szCs w:val="24"/>
          <w:lang w:eastAsia="es-CO"/>
        </w:rPr>
      </w:pPr>
    </w:p>
    <w:p w14:paraId="4C2AC1D9" w14:textId="5BAB3FD2" w:rsidR="00CA476A" w:rsidRDefault="00CA476A" w:rsidP="00CA476A">
      <w:pPr>
        <w:numPr>
          <w:ilvl w:val="1"/>
          <w:numId w:val="10"/>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 xml:space="preserve">Oficiar a la </w:t>
      </w:r>
      <w:r w:rsidRPr="00D71A87">
        <w:rPr>
          <w:rFonts w:ascii="Bookman Old Style" w:eastAsia="Times New Roman" w:hAnsi="Bookman Old Style" w:cs="Times New Roman"/>
          <w:b/>
          <w:bCs/>
          <w:sz w:val="24"/>
          <w:szCs w:val="24"/>
          <w:lang w:eastAsia="es-CO"/>
        </w:rPr>
        <w:t>Dirección de Sanidad de la Policía Nacional</w:t>
      </w:r>
      <w:r w:rsidRPr="00D71A87">
        <w:rPr>
          <w:rFonts w:ascii="Bookman Old Style" w:eastAsia="Times New Roman" w:hAnsi="Bookman Old Style" w:cs="Times New Roman"/>
          <w:sz w:val="24"/>
          <w:szCs w:val="24"/>
          <w:lang w:eastAsia="es-CO"/>
        </w:rPr>
        <w:t xml:space="preserve"> para que remita a su Despacho copia auténtica del expediente médico-laboral completo del señor DANIEL ANTONIO DE LA HOZ RINCÓN, C.C. 1.143.129.065, y para que certifique:</w:t>
      </w:r>
    </w:p>
    <w:p w14:paraId="53BC326E" w14:textId="77777777" w:rsidR="00CA476A" w:rsidRPr="00D71A87" w:rsidRDefault="00CA476A" w:rsidP="00CA476A">
      <w:pPr>
        <w:spacing w:after="0" w:line="240" w:lineRule="auto"/>
        <w:ind w:left="1440"/>
        <w:jc w:val="both"/>
        <w:rPr>
          <w:rFonts w:ascii="Bookman Old Style" w:eastAsia="Times New Roman" w:hAnsi="Bookman Old Style" w:cs="Times New Roman"/>
          <w:sz w:val="24"/>
          <w:szCs w:val="24"/>
          <w:lang w:eastAsia="es-CO"/>
        </w:rPr>
      </w:pPr>
    </w:p>
    <w:p w14:paraId="1F5B7C33" w14:textId="77777777" w:rsidR="00CA476A" w:rsidRPr="00D71A87" w:rsidRDefault="00CA476A" w:rsidP="00CA476A">
      <w:pPr>
        <w:numPr>
          <w:ilvl w:val="2"/>
          <w:numId w:val="10"/>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La autenticidad del dictamen de pérdida de capacidad laboral del 77.64% emitido el 5 de julio de 2016.</w:t>
      </w:r>
    </w:p>
    <w:p w14:paraId="13B86641" w14:textId="75E78950" w:rsidR="00CA476A" w:rsidRDefault="00CA476A" w:rsidP="00CA476A">
      <w:pPr>
        <w:numPr>
          <w:ilvl w:val="2"/>
          <w:numId w:val="10"/>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Si dicha pérdida de capacidad laboral tuvo como causa directa y exclusiva las lesiones sufridas en el accidente de tránsito ocurrido el 17 de enero de 2014.</w:t>
      </w:r>
    </w:p>
    <w:p w14:paraId="4E8BBCB8" w14:textId="77777777" w:rsidR="00CA476A" w:rsidRPr="00D71A87" w:rsidRDefault="00CA476A" w:rsidP="00CA476A">
      <w:pPr>
        <w:numPr>
          <w:ilvl w:val="2"/>
          <w:numId w:val="10"/>
        </w:numPr>
        <w:spacing w:after="0" w:line="240" w:lineRule="auto"/>
        <w:jc w:val="both"/>
        <w:rPr>
          <w:rFonts w:ascii="Bookman Old Style" w:eastAsia="Times New Roman" w:hAnsi="Bookman Old Style" w:cs="Times New Roman"/>
          <w:sz w:val="24"/>
          <w:szCs w:val="24"/>
          <w:lang w:eastAsia="es-CO"/>
        </w:rPr>
      </w:pPr>
    </w:p>
    <w:p w14:paraId="24378828" w14:textId="61D3C605" w:rsidR="00CA476A" w:rsidRPr="00CA476A" w:rsidRDefault="00CA476A" w:rsidP="00CA476A">
      <w:pPr>
        <w:numPr>
          <w:ilvl w:val="0"/>
          <w:numId w:val="10"/>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b/>
          <w:bCs/>
          <w:sz w:val="24"/>
          <w:szCs w:val="24"/>
          <w:lang w:eastAsia="es-CO"/>
        </w:rPr>
        <w:t>DICTAMEN PERICIAL</w:t>
      </w:r>
    </w:p>
    <w:p w14:paraId="14608C3B" w14:textId="77777777" w:rsidR="00CA476A" w:rsidRPr="00D71A87" w:rsidRDefault="00CA476A" w:rsidP="00CA476A">
      <w:pPr>
        <w:spacing w:after="0" w:line="240" w:lineRule="auto"/>
        <w:ind w:left="720"/>
        <w:jc w:val="both"/>
        <w:rPr>
          <w:rFonts w:ascii="Bookman Old Style" w:eastAsia="Times New Roman" w:hAnsi="Bookman Old Style" w:cs="Times New Roman"/>
          <w:sz w:val="24"/>
          <w:szCs w:val="24"/>
          <w:lang w:eastAsia="es-CO"/>
        </w:rPr>
      </w:pPr>
    </w:p>
    <w:p w14:paraId="016F3762" w14:textId="77777777" w:rsidR="00CA476A" w:rsidRPr="00D71A87" w:rsidRDefault="00CA476A" w:rsidP="00CA476A">
      <w:pPr>
        <w:numPr>
          <w:ilvl w:val="1"/>
          <w:numId w:val="10"/>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 xml:space="preserve">De manera subsidiaria, y solo si su Despacho considera que persisten dudas sobre la cuantificación de los perjuicios materiales, solicito se decrete la práctica de una </w:t>
      </w:r>
      <w:r w:rsidRPr="00D71A87">
        <w:rPr>
          <w:rFonts w:ascii="Bookman Old Style" w:eastAsia="Times New Roman" w:hAnsi="Bookman Old Style" w:cs="Times New Roman"/>
          <w:b/>
          <w:bCs/>
          <w:sz w:val="24"/>
          <w:szCs w:val="24"/>
          <w:lang w:eastAsia="es-CO"/>
        </w:rPr>
        <w:t>prueba pericial de oficio</w:t>
      </w:r>
      <w:r w:rsidRPr="00D71A87">
        <w:rPr>
          <w:rFonts w:ascii="Bookman Old Style" w:eastAsia="Times New Roman" w:hAnsi="Bookman Old Style" w:cs="Times New Roman"/>
          <w:sz w:val="24"/>
          <w:szCs w:val="24"/>
          <w:lang w:eastAsia="es-CO"/>
        </w:rPr>
        <w:t>, de conformidad con los artículos 229 y 230 del CGP.</w:t>
      </w:r>
    </w:p>
    <w:p w14:paraId="22AC5DB4" w14:textId="575FEA4D" w:rsidR="00CA476A" w:rsidRPr="00D71A87" w:rsidRDefault="00CA476A" w:rsidP="00CA476A">
      <w:pPr>
        <w:numPr>
          <w:ilvl w:val="1"/>
          <w:numId w:val="10"/>
        </w:num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Se deberá designar un perito experto en liquidaciones actuariales de daños y perjuicios</w:t>
      </w:r>
      <w:r>
        <w:rPr>
          <w:rFonts w:ascii="Bookman Old Style" w:eastAsia="Times New Roman" w:hAnsi="Bookman Old Style" w:cs="Times New Roman"/>
          <w:sz w:val="24"/>
          <w:szCs w:val="24"/>
          <w:lang w:eastAsia="es-CO"/>
        </w:rPr>
        <w:t xml:space="preserve"> económicos</w:t>
      </w:r>
      <w:r w:rsidRPr="00D71A87">
        <w:rPr>
          <w:rFonts w:ascii="Bookman Old Style" w:eastAsia="Times New Roman" w:hAnsi="Bookman Old Style" w:cs="Times New Roman"/>
          <w:sz w:val="24"/>
          <w:szCs w:val="24"/>
          <w:lang w:eastAsia="es-CO"/>
        </w:rPr>
        <w:t>, preferiblemente de una institución pública como la Universidad Nacional o la Universidad del Atlántico, para que, con base en los documentos que obran en el expediente (dictamen de PCL, certificación de ingresos, registro civil de nacimiento, etc.), determine el valor del lucro cesante consolidado y futuro, y conceptúe sobre la idoneidad técnica de la liquidación presentada en la demanda.</w:t>
      </w:r>
    </w:p>
    <w:p w14:paraId="4D2F79BB" w14:textId="315DDF6A" w:rsidR="00CA476A" w:rsidRDefault="00CA476A" w:rsidP="00CA476A">
      <w:pPr>
        <w:spacing w:after="0" w:line="240" w:lineRule="auto"/>
        <w:jc w:val="both"/>
        <w:outlineLvl w:val="2"/>
        <w:rPr>
          <w:rFonts w:ascii="Bookman Old Style" w:eastAsia="Times New Roman" w:hAnsi="Bookman Old Style" w:cs="Times New Roman"/>
          <w:b/>
          <w:bCs/>
          <w:sz w:val="24"/>
          <w:szCs w:val="24"/>
          <w:lang w:eastAsia="es-CO"/>
        </w:rPr>
      </w:pPr>
    </w:p>
    <w:p w14:paraId="49939796" w14:textId="1CAC4D1C" w:rsidR="00CA476A" w:rsidRDefault="00CA476A" w:rsidP="00CA476A">
      <w:pPr>
        <w:spacing w:after="0" w:line="240" w:lineRule="auto"/>
        <w:jc w:val="center"/>
        <w:outlineLvl w:val="2"/>
        <w:rPr>
          <w:rFonts w:ascii="Bookman Old Style" w:eastAsia="Times New Roman" w:hAnsi="Bookman Old Style" w:cs="Times New Roman"/>
          <w:b/>
          <w:bCs/>
          <w:sz w:val="24"/>
          <w:szCs w:val="24"/>
          <w:lang w:eastAsia="es-CO"/>
        </w:rPr>
      </w:pPr>
      <w:r w:rsidRPr="00D71A87">
        <w:rPr>
          <w:rFonts w:ascii="Bookman Old Style" w:eastAsia="Times New Roman" w:hAnsi="Bookman Old Style" w:cs="Times New Roman"/>
          <w:b/>
          <w:bCs/>
          <w:sz w:val="24"/>
          <w:szCs w:val="24"/>
          <w:lang w:eastAsia="es-CO"/>
        </w:rPr>
        <w:t>P</w:t>
      </w:r>
      <w:r>
        <w:rPr>
          <w:rFonts w:ascii="Bookman Old Style" w:eastAsia="Times New Roman" w:hAnsi="Bookman Old Style" w:cs="Times New Roman"/>
          <w:b/>
          <w:bCs/>
          <w:sz w:val="24"/>
          <w:szCs w:val="24"/>
          <w:lang w:eastAsia="es-CO"/>
        </w:rPr>
        <w:t>RETENSIONES</w:t>
      </w:r>
    </w:p>
    <w:p w14:paraId="16C39057" w14:textId="77777777" w:rsidR="00CA476A" w:rsidRPr="00D71A87" w:rsidRDefault="00CA476A" w:rsidP="00CA476A">
      <w:pPr>
        <w:spacing w:after="0" w:line="240" w:lineRule="auto"/>
        <w:jc w:val="both"/>
        <w:outlineLvl w:val="2"/>
        <w:rPr>
          <w:rFonts w:ascii="Bookman Old Style" w:eastAsia="Times New Roman" w:hAnsi="Bookman Old Style" w:cs="Times New Roman"/>
          <w:b/>
          <w:bCs/>
          <w:sz w:val="24"/>
          <w:szCs w:val="24"/>
          <w:lang w:eastAsia="es-CO"/>
        </w:rPr>
      </w:pPr>
    </w:p>
    <w:p w14:paraId="3E2B28A0" w14:textId="15AC6058" w:rsidR="00CA476A" w:rsidRDefault="00CA476A" w:rsidP="00CA476A">
      <w:p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sz w:val="24"/>
          <w:szCs w:val="24"/>
          <w:lang w:eastAsia="es-CO"/>
        </w:rPr>
        <w:t>Por todo lo expuesto, solicito muy respetuosamente a la Señora Jueza:</w:t>
      </w:r>
    </w:p>
    <w:p w14:paraId="10F8D7AE" w14:textId="77777777" w:rsidR="00CA476A" w:rsidRPr="00D71A87" w:rsidRDefault="00CA476A" w:rsidP="00CA476A">
      <w:pPr>
        <w:spacing w:after="0" w:line="240" w:lineRule="auto"/>
        <w:jc w:val="both"/>
        <w:rPr>
          <w:rFonts w:ascii="Bookman Old Style" w:eastAsia="Times New Roman" w:hAnsi="Bookman Old Style" w:cs="Times New Roman"/>
          <w:sz w:val="24"/>
          <w:szCs w:val="24"/>
          <w:lang w:eastAsia="es-CO"/>
        </w:rPr>
      </w:pPr>
    </w:p>
    <w:p w14:paraId="18C25D17" w14:textId="3576DB2B" w:rsidR="00CA476A" w:rsidRPr="00CA476A" w:rsidRDefault="00CA476A" w:rsidP="00CA476A">
      <w:pPr>
        <w:spacing w:after="0" w:line="240" w:lineRule="auto"/>
        <w:jc w:val="both"/>
        <w:rPr>
          <w:rFonts w:ascii="Bookman Old Style" w:eastAsia="Times New Roman" w:hAnsi="Bookman Old Style" w:cs="Times New Roman"/>
          <w:b/>
          <w:sz w:val="24"/>
          <w:szCs w:val="24"/>
          <w:lang w:eastAsia="es-CO"/>
        </w:rPr>
      </w:pPr>
      <w:r w:rsidRPr="00D71A87">
        <w:rPr>
          <w:rFonts w:ascii="Bookman Old Style" w:eastAsia="Times New Roman" w:hAnsi="Bookman Old Style" w:cs="Times New Roman"/>
          <w:b/>
          <w:bCs/>
          <w:sz w:val="24"/>
          <w:szCs w:val="24"/>
          <w:lang w:eastAsia="es-CO"/>
        </w:rPr>
        <w:t>PRIMERO:</w:t>
      </w:r>
      <w:r w:rsidRPr="00D71A87">
        <w:rPr>
          <w:rFonts w:ascii="Bookman Old Style" w:eastAsia="Times New Roman" w:hAnsi="Bookman Old Style" w:cs="Times New Roman"/>
          <w:sz w:val="24"/>
          <w:szCs w:val="24"/>
          <w:lang w:eastAsia="es-CO"/>
        </w:rPr>
        <w:t xml:space="preserve"> Rechazar por improcedentes e infundadas las objeciones al juramento estimatorio formuladas por las demandadas </w:t>
      </w:r>
      <w:r w:rsidRPr="00D71A87">
        <w:rPr>
          <w:rFonts w:ascii="Bookman Old Style" w:eastAsia="Times New Roman" w:hAnsi="Bookman Old Style" w:cs="Times New Roman"/>
          <w:b/>
          <w:sz w:val="24"/>
          <w:szCs w:val="24"/>
          <w:lang w:eastAsia="es-CO"/>
        </w:rPr>
        <w:t>ALLIANZ SEGUROS S.A., PABLO EDMIDIO TORRES LINARES, DIEGO FERNANDO RUSSI LESMES y MARÍA NIDIA CUEVAS GÓMEZ.</w:t>
      </w:r>
    </w:p>
    <w:p w14:paraId="2BC2D9DD" w14:textId="77777777" w:rsidR="00CA476A" w:rsidRPr="00D71A87" w:rsidRDefault="00CA476A" w:rsidP="00CA476A">
      <w:pPr>
        <w:spacing w:after="0" w:line="240" w:lineRule="auto"/>
        <w:jc w:val="both"/>
        <w:rPr>
          <w:rFonts w:ascii="Bookman Old Style" w:eastAsia="Times New Roman" w:hAnsi="Bookman Old Style" w:cs="Times New Roman"/>
          <w:sz w:val="24"/>
          <w:szCs w:val="24"/>
          <w:lang w:eastAsia="es-CO"/>
        </w:rPr>
      </w:pPr>
    </w:p>
    <w:p w14:paraId="737A0276" w14:textId="6D2CB392" w:rsidR="00CA476A" w:rsidRDefault="00CA476A" w:rsidP="00CA476A">
      <w:p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b/>
          <w:bCs/>
          <w:sz w:val="24"/>
          <w:szCs w:val="24"/>
          <w:lang w:eastAsia="es-CO"/>
        </w:rPr>
        <w:lastRenderedPageBreak/>
        <w:t>SEGUNDO:</w:t>
      </w:r>
      <w:r w:rsidRPr="00D71A87">
        <w:rPr>
          <w:rFonts w:ascii="Bookman Old Style" w:eastAsia="Times New Roman" w:hAnsi="Bookman Old Style" w:cs="Times New Roman"/>
          <w:sz w:val="24"/>
          <w:szCs w:val="24"/>
          <w:lang w:eastAsia="es-CO"/>
        </w:rPr>
        <w:t xml:space="preserve"> En consecuencia, dar pleno valor probatorio al juramento estimatorio contenido en la reforma de la demanda, conforme al inciso primero del artículo 206 del CGP.</w:t>
      </w:r>
    </w:p>
    <w:p w14:paraId="66F1E265" w14:textId="77777777" w:rsidR="00CA476A" w:rsidRPr="00D71A87" w:rsidRDefault="00CA476A" w:rsidP="00CA476A">
      <w:pPr>
        <w:spacing w:after="0" w:line="240" w:lineRule="auto"/>
        <w:jc w:val="both"/>
        <w:rPr>
          <w:rFonts w:ascii="Bookman Old Style" w:eastAsia="Times New Roman" w:hAnsi="Bookman Old Style" w:cs="Times New Roman"/>
          <w:sz w:val="24"/>
          <w:szCs w:val="24"/>
          <w:lang w:eastAsia="es-CO"/>
        </w:rPr>
      </w:pPr>
    </w:p>
    <w:p w14:paraId="2ABD512B" w14:textId="68872E5B" w:rsidR="00CA476A" w:rsidRDefault="00CA476A" w:rsidP="00CA476A">
      <w:p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b/>
          <w:bCs/>
          <w:sz w:val="24"/>
          <w:szCs w:val="24"/>
          <w:lang w:eastAsia="es-CO"/>
        </w:rPr>
        <w:t>TERCERO:</w:t>
      </w:r>
      <w:r w:rsidRPr="00D71A87">
        <w:rPr>
          <w:rFonts w:ascii="Bookman Old Style" w:eastAsia="Times New Roman" w:hAnsi="Bookman Old Style" w:cs="Times New Roman"/>
          <w:sz w:val="24"/>
          <w:szCs w:val="24"/>
          <w:lang w:eastAsia="es-CO"/>
        </w:rPr>
        <w:t xml:space="preserve"> Decretar las pruebas solicitadas en el acápite anterior para confirmar la justeza de la estimación.</w:t>
      </w:r>
    </w:p>
    <w:p w14:paraId="250A47F4" w14:textId="77777777" w:rsidR="00CA476A" w:rsidRPr="00D71A87" w:rsidRDefault="00CA476A" w:rsidP="00CA476A">
      <w:pPr>
        <w:spacing w:after="0" w:line="240" w:lineRule="auto"/>
        <w:jc w:val="both"/>
        <w:rPr>
          <w:rFonts w:ascii="Bookman Old Style" w:eastAsia="Times New Roman" w:hAnsi="Bookman Old Style" w:cs="Times New Roman"/>
          <w:sz w:val="24"/>
          <w:szCs w:val="24"/>
          <w:lang w:eastAsia="es-CO"/>
        </w:rPr>
      </w:pPr>
    </w:p>
    <w:p w14:paraId="3BDFB277" w14:textId="77777777" w:rsidR="00CA476A" w:rsidRPr="00D71A87" w:rsidRDefault="00CA476A" w:rsidP="00CA476A">
      <w:pPr>
        <w:spacing w:after="0" w:line="240" w:lineRule="auto"/>
        <w:jc w:val="both"/>
        <w:rPr>
          <w:rFonts w:ascii="Bookman Old Style" w:eastAsia="Times New Roman" w:hAnsi="Bookman Old Style" w:cs="Times New Roman"/>
          <w:sz w:val="24"/>
          <w:szCs w:val="24"/>
          <w:lang w:eastAsia="es-CO"/>
        </w:rPr>
      </w:pPr>
      <w:r w:rsidRPr="00D71A87">
        <w:rPr>
          <w:rFonts w:ascii="Bookman Old Style" w:eastAsia="Times New Roman" w:hAnsi="Bookman Old Style" w:cs="Times New Roman"/>
          <w:b/>
          <w:bCs/>
          <w:sz w:val="24"/>
          <w:szCs w:val="24"/>
          <w:lang w:eastAsia="es-CO"/>
        </w:rPr>
        <w:t>CUARTO:</w:t>
      </w:r>
      <w:r w:rsidRPr="00D71A87">
        <w:rPr>
          <w:rFonts w:ascii="Bookman Old Style" w:eastAsia="Times New Roman" w:hAnsi="Bookman Old Style" w:cs="Times New Roman"/>
          <w:sz w:val="24"/>
          <w:szCs w:val="24"/>
          <w:lang w:eastAsia="es-CO"/>
        </w:rPr>
        <w:t xml:space="preserve"> Continuar con el trámite procesal correspondiente y fijar fecha para las audiencias de que tratan los artículos 372 y 373 del CGP.</w:t>
      </w:r>
    </w:p>
    <w:p w14:paraId="5A30C241" w14:textId="1B990B16" w:rsidR="006C50C6" w:rsidRDefault="006C50C6" w:rsidP="006C50C6">
      <w:pPr>
        <w:pStyle w:val="Textoindependiente"/>
        <w:tabs>
          <w:tab w:val="num" w:pos="366"/>
        </w:tabs>
        <w:spacing w:after="0" w:line="240" w:lineRule="auto"/>
        <w:jc w:val="both"/>
        <w:rPr>
          <w:rFonts w:ascii="Bookman Old Style" w:eastAsia="Times New Roman" w:hAnsi="Bookman Old Style" w:cs="Times New Roman"/>
          <w:b/>
          <w:bCs/>
          <w:sz w:val="24"/>
          <w:szCs w:val="24"/>
          <w:lang w:eastAsia="es-CO"/>
        </w:rPr>
      </w:pPr>
    </w:p>
    <w:p w14:paraId="594B0BCE" w14:textId="77777777" w:rsidR="006C50C6" w:rsidRPr="00E41D2E" w:rsidRDefault="006C50C6" w:rsidP="006C50C6">
      <w:pPr>
        <w:pStyle w:val="Textoindependiente"/>
        <w:tabs>
          <w:tab w:val="num" w:pos="366"/>
        </w:tabs>
        <w:spacing w:after="0" w:line="240" w:lineRule="auto"/>
        <w:jc w:val="both"/>
        <w:rPr>
          <w:rFonts w:ascii="Bookman Old Style" w:hAnsi="Bookman Old Style"/>
          <w:sz w:val="24"/>
          <w:szCs w:val="24"/>
        </w:rPr>
      </w:pPr>
    </w:p>
    <w:p w14:paraId="7AF895BD" w14:textId="3A90FA11" w:rsidR="00A85D11" w:rsidRPr="00E41D2E" w:rsidRDefault="00CA476A" w:rsidP="00B50C33">
      <w:pPr>
        <w:pStyle w:val="Textoindependiente2"/>
        <w:spacing w:after="0" w:line="240" w:lineRule="auto"/>
        <w:jc w:val="both"/>
        <w:rPr>
          <w:rFonts w:ascii="Bookman Old Style" w:hAnsi="Bookman Old Style"/>
          <w:sz w:val="24"/>
          <w:szCs w:val="24"/>
        </w:rPr>
      </w:pPr>
      <w:r>
        <w:rPr>
          <w:rFonts w:ascii="Bookman Old Style" w:hAnsi="Bookman Old Style"/>
          <w:sz w:val="24"/>
          <w:szCs w:val="24"/>
        </w:rPr>
        <w:t xml:space="preserve">De la señora Jueza, </w:t>
      </w:r>
      <w:r w:rsidR="00A85D11" w:rsidRPr="00E41D2E">
        <w:rPr>
          <w:rFonts w:ascii="Bookman Old Style" w:hAnsi="Bookman Old Style"/>
          <w:sz w:val="24"/>
          <w:szCs w:val="24"/>
        </w:rPr>
        <w:t xml:space="preserve">muy Cordialmente,  </w:t>
      </w:r>
    </w:p>
    <w:p w14:paraId="2D95688D" w14:textId="77777777" w:rsidR="00A85D11" w:rsidRPr="00E41D2E" w:rsidRDefault="00A85D11" w:rsidP="00B50C33">
      <w:pPr>
        <w:pStyle w:val="Textoindependiente2"/>
        <w:spacing w:after="0" w:line="240" w:lineRule="auto"/>
        <w:jc w:val="both"/>
        <w:rPr>
          <w:rFonts w:ascii="Bookman Old Style" w:hAnsi="Bookman Old Style"/>
          <w:b/>
          <w:sz w:val="24"/>
          <w:szCs w:val="24"/>
        </w:rPr>
      </w:pPr>
      <w:bookmarkStart w:id="0" w:name="_GoBack"/>
      <w:bookmarkEnd w:id="0"/>
    </w:p>
    <w:p w14:paraId="57D8AA7C" w14:textId="77777777" w:rsidR="00457AE4" w:rsidRPr="00E41D2E" w:rsidRDefault="00457AE4" w:rsidP="00B50C33">
      <w:pPr>
        <w:pStyle w:val="Textoindependiente2"/>
        <w:spacing w:after="0" w:line="240" w:lineRule="auto"/>
        <w:jc w:val="both"/>
        <w:rPr>
          <w:rFonts w:ascii="Bookman Old Style" w:hAnsi="Bookman Old Style"/>
          <w:b/>
          <w:sz w:val="24"/>
          <w:szCs w:val="24"/>
        </w:rPr>
      </w:pPr>
    </w:p>
    <w:p w14:paraId="2E1138E8" w14:textId="378C6574" w:rsidR="00972AAE" w:rsidRPr="00E41D2E" w:rsidRDefault="00972AAE" w:rsidP="00B50C33">
      <w:pPr>
        <w:pStyle w:val="Textoindependiente2"/>
        <w:spacing w:after="0" w:line="240" w:lineRule="auto"/>
        <w:jc w:val="both"/>
        <w:rPr>
          <w:rFonts w:ascii="Bookman Old Style" w:hAnsi="Bookman Old Style"/>
          <w:b/>
          <w:sz w:val="24"/>
          <w:szCs w:val="24"/>
        </w:rPr>
      </w:pPr>
      <w:r w:rsidRPr="00E41D2E">
        <w:rPr>
          <w:rFonts w:ascii="Bookman Old Style" w:hAnsi="Bookman Old Style"/>
          <w:b/>
          <w:sz w:val="24"/>
          <w:szCs w:val="24"/>
        </w:rPr>
        <w:t>ORIGINAL FIRMADO.  (</w:t>
      </w:r>
      <w:r w:rsidR="00192B57">
        <w:rPr>
          <w:rFonts w:ascii="Bookman Old Style" w:hAnsi="Bookman Old Style"/>
          <w:b/>
          <w:sz w:val="24"/>
          <w:szCs w:val="24"/>
        </w:rPr>
        <w:t>L</w:t>
      </w:r>
      <w:r w:rsidRPr="00E41D2E">
        <w:rPr>
          <w:rFonts w:ascii="Bookman Old Style" w:hAnsi="Bookman Old Style"/>
          <w:b/>
          <w:sz w:val="24"/>
          <w:szCs w:val="24"/>
        </w:rPr>
        <w:t xml:space="preserve">ey 527 de 1999). </w:t>
      </w:r>
    </w:p>
    <w:p w14:paraId="65C0D84C" w14:textId="77777777" w:rsidR="00A85D11" w:rsidRPr="00E41D2E" w:rsidRDefault="00A85D11" w:rsidP="00B50C33">
      <w:pPr>
        <w:pStyle w:val="Textoindependiente2"/>
        <w:spacing w:after="0" w:line="240" w:lineRule="auto"/>
        <w:jc w:val="both"/>
        <w:rPr>
          <w:rFonts w:ascii="Bookman Old Style" w:hAnsi="Bookman Old Style"/>
          <w:b/>
          <w:sz w:val="24"/>
          <w:szCs w:val="24"/>
        </w:rPr>
      </w:pPr>
      <w:r w:rsidRPr="00E41D2E">
        <w:rPr>
          <w:rFonts w:ascii="Bookman Old Style" w:hAnsi="Bookman Old Style"/>
          <w:b/>
          <w:sz w:val="24"/>
          <w:szCs w:val="24"/>
        </w:rPr>
        <w:t>OTONIEL AHUMADA BOLIVAR.</w:t>
      </w:r>
    </w:p>
    <w:p w14:paraId="3236C868" w14:textId="77777777" w:rsidR="00A85D11" w:rsidRPr="00E41D2E" w:rsidRDefault="00A85D11" w:rsidP="00B50C33">
      <w:pPr>
        <w:pStyle w:val="Textoindependiente2"/>
        <w:spacing w:after="0" w:line="240" w:lineRule="auto"/>
        <w:jc w:val="both"/>
        <w:rPr>
          <w:rFonts w:ascii="Bookman Old Style" w:hAnsi="Bookman Old Style"/>
          <w:b/>
          <w:sz w:val="24"/>
          <w:szCs w:val="24"/>
        </w:rPr>
      </w:pPr>
      <w:r w:rsidRPr="00E41D2E">
        <w:rPr>
          <w:rFonts w:ascii="Bookman Old Style" w:hAnsi="Bookman Old Style"/>
          <w:b/>
          <w:sz w:val="24"/>
          <w:szCs w:val="24"/>
        </w:rPr>
        <w:t>C.C. 8.511.256 Expedida en Suan (Atlco).</w:t>
      </w:r>
    </w:p>
    <w:p w14:paraId="7AB30DBA" w14:textId="77777777" w:rsidR="00A85D11" w:rsidRPr="00E41D2E" w:rsidRDefault="00A85D11" w:rsidP="00B50C33">
      <w:pPr>
        <w:pStyle w:val="Textoindependiente2"/>
        <w:spacing w:after="0" w:line="240" w:lineRule="auto"/>
        <w:jc w:val="both"/>
        <w:rPr>
          <w:rFonts w:ascii="Bookman Old Style" w:hAnsi="Bookman Old Style"/>
          <w:b/>
          <w:sz w:val="24"/>
          <w:szCs w:val="24"/>
        </w:rPr>
      </w:pPr>
      <w:r w:rsidRPr="00E41D2E">
        <w:rPr>
          <w:rFonts w:ascii="Bookman Old Style" w:hAnsi="Bookman Old Style"/>
          <w:b/>
          <w:sz w:val="24"/>
          <w:szCs w:val="24"/>
        </w:rPr>
        <w:t>T.P. 131.295 del C.S.J.</w:t>
      </w:r>
    </w:p>
    <w:sectPr w:rsidR="00A85D11" w:rsidRPr="00E41D2E" w:rsidSect="00705978">
      <w:headerReference w:type="default" r:id="rId8"/>
      <w:pgSz w:w="12240" w:h="15840" w:code="1"/>
      <w:pgMar w:top="1560" w:right="1474"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3B52D" w14:textId="77777777" w:rsidR="00007397" w:rsidRDefault="00007397" w:rsidP="00B839A8">
      <w:pPr>
        <w:spacing w:after="0" w:line="240" w:lineRule="auto"/>
      </w:pPr>
      <w:r>
        <w:separator/>
      </w:r>
    </w:p>
  </w:endnote>
  <w:endnote w:type="continuationSeparator" w:id="0">
    <w:p w14:paraId="20424DC4" w14:textId="77777777" w:rsidR="00007397" w:rsidRDefault="00007397" w:rsidP="00B8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36EE0" w14:textId="77777777" w:rsidR="00007397" w:rsidRDefault="00007397" w:rsidP="00B839A8">
      <w:pPr>
        <w:spacing w:after="0" w:line="240" w:lineRule="auto"/>
      </w:pPr>
      <w:r>
        <w:separator/>
      </w:r>
    </w:p>
  </w:footnote>
  <w:footnote w:type="continuationSeparator" w:id="0">
    <w:p w14:paraId="5DB5E3EE" w14:textId="77777777" w:rsidR="00007397" w:rsidRDefault="00007397" w:rsidP="00B83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3068" w14:textId="77777777" w:rsidR="00956B5E" w:rsidRDefault="00956B5E" w:rsidP="00EE2CCE">
    <w:pPr>
      <w:pStyle w:val="Encabezado"/>
      <w:jc w:val="center"/>
      <w:rPr>
        <w:rFonts w:ascii="Arial" w:hAnsi="Arial" w:cs="Arial"/>
        <w:sz w:val="24"/>
      </w:rPr>
    </w:pPr>
    <w:r>
      <w:rPr>
        <w:rFonts w:ascii="Arial" w:hAnsi="Arial" w:cs="Arial"/>
        <w:sz w:val="24"/>
      </w:rPr>
      <w:t>Otoniel Ahumada Bolívar</w:t>
    </w:r>
  </w:p>
  <w:p w14:paraId="592BCED6" w14:textId="77777777" w:rsidR="00956B5E" w:rsidRDefault="00956B5E" w:rsidP="00EE2CCE">
    <w:pPr>
      <w:pStyle w:val="Encabezado"/>
      <w:jc w:val="center"/>
      <w:rPr>
        <w:rFonts w:ascii="Arial" w:hAnsi="Arial" w:cs="Arial"/>
        <w:sz w:val="24"/>
      </w:rPr>
    </w:pPr>
    <w:r>
      <w:rPr>
        <w:rFonts w:ascii="Arial" w:hAnsi="Arial" w:cs="Arial"/>
        <w:sz w:val="24"/>
      </w:rPr>
      <w:t>Abogado Titulado Universidad del Atlántico.</w:t>
    </w:r>
  </w:p>
  <w:p w14:paraId="00AAC568" w14:textId="77777777" w:rsidR="00956B5E" w:rsidRDefault="00956B5E" w:rsidP="00EE2CCE">
    <w:pPr>
      <w:pStyle w:val="Encabezado"/>
      <w:jc w:val="center"/>
      <w:rPr>
        <w:rFonts w:ascii="Arial" w:hAnsi="Arial" w:cs="Arial"/>
        <w:sz w:val="24"/>
      </w:rPr>
    </w:pPr>
    <w:r>
      <w:rPr>
        <w:rFonts w:ascii="Arial" w:hAnsi="Arial" w:cs="Arial"/>
        <w:sz w:val="24"/>
      </w:rPr>
      <w:t>Calle 76 A 1 N° 13 D – 22 Barrio Villa Angelita – Soledad (Atlco).</w:t>
    </w:r>
  </w:p>
  <w:p w14:paraId="3263DC35" w14:textId="77777777" w:rsidR="00956B5E" w:rsidRPr="00724D74" w:rsidRDefault="00956B5E" w:rsidP="00EE2CCE">
    <w:pPr>
      <w:pStyle w:val="Encabezado"/>
      <w:jc w:val="center"/>
      <w:rPr>
        <w:rFonts w:ascii="Arial" w:hAnsi="Arial" w:cs="Arial"/>
        <w:sz w:val="24"/>
      </w:rPr>
    </w:pPr>
    <w:r w:rsidRPr="00724D74">
      <w:rPr>
        <w:rFonts w:ascii="Arial" w:hAnsi="Arial" w:cs="Arial"/>
        <w:sz w:val="24"/>
        <w:lang w:val="en-US"/>
      </w:rPr>
      <w:t xml:space="preserve">Tel. 3103692547.  </w:t>
    </w:r>
    <w:r w:rsidR="00724D74" w:rsidRPr="00724D74">
      <w:rPr>
        <w:rFonts w:ascii="Arial" w:hAnsi="Arial" w:cs="Arial"/>
        <w:sz w:val="24"/>
      </w:rPr>
      <w:t xml:space="preserve">Email: </w:t>
    </w:r>
    <w:r w:rsidRPr="00724D74">
      <w:rPr>
        <w:rFonts w:ascii="Arial" w:hAnsi="Arial" w:cs="Arial"/>
        <w:sz w:val="24"/>
      </w:rPr>
      <w:t xml:space="preserve"> </w:t>
    </w:r>
    <w:hyperlink r:id="rId1" w:history="1">
      <w:r w:rsidR="00724D74" w:rsidRPr="00724D74">
        <w:rPr>
          <w:rStyle w:val="Hipervnculo"/>
          <w:rFonts w:ascii="Arial" w:hAnsi="Arial" w:cs="Arial"/>
          <w:sz w:val="24"/>
        </w:rPr>
        <w:t>otoahumada@hotmail.com</w:t>
      </w:r>
    </w:hyperlink>
    <w:r w:rsidR="00724D74" w:rsidRPr="00724D74">
      <w:rPr>
        <w:rFonts w:ascii="Arial" w:hAnsi="Arial" w:cs="Arial"/>
        <w:sz w:val="24"/>
      </w:rPr>
      <w:t xml:space="preserve"> y ot</w:t>
    </w:r>
    <w:r w:rsidR="00724D74">
      <w:rPr>
        <w:rFonts w:ascii="Arial" w:hAnsi="Arial" w:cs="Arial"/>
        <w:sz w:val="24"/>
      </w:rPr>
      <w:t>oahumada01@gmail.com</w:t>
    </w:r>
  </w:p>
  <w:p w14:paraId="3C03A44A" w14:textId="5A0EB810" w:rsidR="00956B5E" w:rsidRPr="00724D74" w:rsidRDefault="00956B5E" w:rsidP="00EE2CCE">
    <w:pPr>
      <w:pStyle w:val="Encabezado"/>
      <w:rPr>
        <w:sz w:val="24"/>
        <w:lang w:val="en-US"/>
      </w:rPr>
    </w:pPr>
    <w:r w:rsidRPr="00724D74">
      <w:rPr>
        <w:sz w:val="24"/>
        <w:lang w:val="en-US"/>
      </w:rPr>
      <w:t>=========================================================================</w:t>
    </w:r>
    <w:r w:rsidR="004D35C5">
      <w:rPr>
        <w:sz w:val="24"/>
        <w:lang w:val="en-US"/>
      </w:rPr>
      <w:t>=</w:t>
    </w:r>
    <w:r w:rsidRPr="00724D74">
      <w:rPr>
        <w:sz w:val="24"/>
        <w:lang w:val="en-US"/>
      </w:rPr>
      <w:t xml:space="preserve">=  </w:t>
    </w:r>
  </w:p>
  <w:p w14:paraId="72C2715A" w14:textId="77777777" w:rsidR="00956B5E" w:rsidRPr="00724D74" w:rsidRDefault="00956B5E">
    <w:pPr>
      <w:pStyle w:val="Encabezado"/>
      <w:rPr>
        <w:sz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1866"/>
    <w:multiLevelType w:val="hybridMultilevel"/>
    <w:tmpl w:val="71183D3A"/>
    <w:lvl w:ilvl="0" w:tplc="2F566E1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47D4401"/>
    <w:multiLevelType w:val="hybridMultilevel"/>
    <w:tmpl w:val="3028F25A"/>
    <w:lvl w:ilvl="0" w:tplc="6602EE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BB56A2"/>
    <w:multiLevelType w:val="multilevel"/>
    <w:tmpl w:val="6FD0F80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F55092"/>
    <w:multiLevelType w:val="hybridMultilevel"/>
    <w:tmpl w:val="D9B6D734"/>
    <w:lvl w:ilvl="0" w:tplc="43FA2E9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283F3159"/>
    <w:multiLevelType w:val="hybridMultilevel"/>
    <w:tmpl w:val="6734B4B4"/>
    <w:lvl w:ilvl="0" w:tplc="5EFED3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6879E8"/>
    <w:multiLevelType w:val="hybridMultilevel"/>
    <w:tmpl w:val="863879F2"/>
    <w:lvl w:ilvl="0" w:tplc="BFCA25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0C7FEF"/>
    <w:multiLevelType w:val="hybridMultilevel"/>
    <w:tmpl w:val="FC4801EE"/>
    <w:lvl w:ilvl="0" w:tplc="47C25FE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5D862E63"/>
    <w:multiLevelType w:val="hybridMultilevel"/>
    <w:tmpl w:val="83EEE4E2"/>
    <w:lvl w:ilvl="0" w:tplc="04D8196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6011446D"/>
    <w:multiLevelType w:val="hybridMultilevel"/>
    <w:tmpl w:val="853A8B5A"/>
    <w:lvl w:ilvl="0" w:tplc="2F3EB1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1E35114"/>
    <w:multiLevelType w:val="multilevel"/>
    <w:tmpl w:val="DA4A00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8"/>
  </w:num>
  <w:num w:numId="4">
    <w:abstractNumId w:val="4"/>
  </w:num>
  <w:num w:numId="5">
    <w:abstractNumId w:val="6"/>
  </w:num>
  <w:num w:numId="6">
    <w:abstractNumId w:val="7"/>
  </w:num>
  <w:num w:numId="7">
    <w:abstractNumId w:val="0"/>
  </w:num>
  <w:num w:numId="8">
    <w:abstractNumId w:val="3"/>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81"/>
    <w:rsid w:val="00000332"/>
    <w:rsid w:val="00000D41"/>
    <w:rsid w:val="00003346"/>
    <w:rsid w:val="00003AEE"/>
    <w:rsid w:val="000056A3"/>
    <w:rsid w:val="00005C35"/>
    <w:rsid w:val="00007397"/>
    <w:rsid w:val="00007E6F"/>
    <w:rsid w:val="00011D76"/>
    <w:rsid w:val="00012F91"/>
    <w:rsid w:val="0001470B"/>
    <w:rsid w:val="000151AD"/>
    <w:rsid w:val="00015E84"/>
    <w:rsid w:val="00016314"/>
    <w:rsid w:val="0001637F"/>
    <w:rsid w:val="00017517"/>
    <w:rsid w:val="00017C01"/>
    <w:rsid w:val="00017CEB"/>
    <w:rsid w:val="00017F2F"/>
    <w:rsid w:val="000203D6"/>
    <w:rsid w:val="00020C66"/>
    <w:rsid w:val="000214D9"/>
    <w:rsid w:val="00021A31"/>
    <w:rsid w:val="00022096"/>
    <w:rsid w:val="00022BFA"/>
    <w:rsid w:val="000237CA"/>
    <w:rsid w:val="0002390C"/>
    <w:rsid w:val="00023B58"/>
    <w:rsid w:val="0002565B"/>
    <w:rsid w:val="00025CCB"/>
    <w:rsid w:val="00027518"/>
    <w:rsid w:val="000300A4"/>
    <w:rsid w:val="00030FF4"/>
    <w:rsid w:val="00031F1C"/>
    <w:rsid w:val="00031F90"/>
    <w:rsid w:val="00032649"/>
    <w:rsid w:val="00032CCE"/>
    <w:rsid w:val="000338B4"/>
    <w:rsid w:val="00033FED"/>
    <w:rsid w:val="00036786"/>
    <w:rsid w:val="00036EBA"/>
    <w:rsid w:val="0004125A"/>
    <w:rsid w:val="000447A9"/>
    <w:rsid w:val="00044C02"/>
    <w:rsid w:val="000457E0"/>
    <w:rsid w:val="00045EFB"/>
    <w:rsid w:val="00046F8D"/>
    <w:rsid w:val="000479AC"/>
    <w:rsid w:val="0005080D"/>
    <w:rsid w:val="00050EF7"/>
    <w:rsid w:val="000515C3"/>
    <w:rsid w:val="00051AFD"/>
    <w:rsid w:val="00052AA8"/>
    <w:rsid w:val="00052E37"/>
    <w:rsid w:val="00053E4B"/>
    <w:rsid w:val="00056078"/>
    <w:rsid w:val="0005707B"/>
    <w:rsid w:val="0005709E"/>
    <w:rsid w:val="000573DF"/>
    <w:rsid w:val="000604EE"/>
    <w:rsid w:val="00060600"/>
    <w:rsid w:val="00060660"/>
    <w:rsid w:val="000607EC"/>
    <w:rsid w:val="000627E8"/>
    <w:rsid w:val="00062D3E"/>
    <w:rsid w:val="00063253"/>
    <w:rsid w:val="00070440"/>
    <w:rsid w:val="00070679"/>
    <w:rsid w:val="00070A3D"/>
    <w:rsid w:val="00070FEE"/>
    <w:rsid w:val="00071181"/>
    <w:rsid w:val="000729DB"/>
    <w:rsid w:val="00072EEE"/>
    <w:rsid w:val="00073AFB"/>
    <w:rsid w:val="00073FB5"/>
    <w:rsid w:val="00073FDC"/>
    <w:rsid w:val="00074133"/>
    <w:rsid w:val="00074B7B"/>
    <w:rsid w:val="000760AB"/>
    <w:rsid w:val="00077BD6"/>
    <w:rsid w:val="00080D48"/>
    <w:rsid w:val="000812F1"/>
    <w:rsid w:val="0008163D"/>
    <w:rsid w:val="00081D7B"/>
    <w:rsid w:val="00082B3F"/>
    <w:rsid w:val="000837F5"/>
    <w:rsid w:val="00084AFB"/>
    <w:rsid w:val="00084C9B"/>
    <w:rsid w:val="00085960"/>
    <w:rsid w:val="00086712"/>
    <w:rsid w:val="00086D15"/>
    <w:rsid w:val="000878AE"/>
    <w:rsid w:val="0009052C"/>
    <w:rsid w:val="00090AE7"/>
    <w:rsid w:val="00091264"/>
    <w:rsid w:val="00091630"/>
    <w:rsid w:val="00091A3B"/>
    <w:rsid w:val="000937B4"/>
    <w:rsid w:val="00097336"/>
    <w:rsid w:val="00097D18"/>
    <w:rsid w:val="000A0DB6"/>
    <w:rsid w:val="000A0E40"/>
    <w:rsid w:val="000A1086"/>
    <w:rsid w:val="000A15CF"/>
    <w:rsid w:val="000A348D"/>
    <w:rsid w:val="000A3C17"/>
    <w:rsid w:val="000A4666"/>
    <w:rsid w:val="000A4791"/>
    <w:rsid w:val="000A5541"/>
    <w:rsid w:val="000A5680"/>
    <w:rsid w:val="000B34B3"/>
    <w:rsid w:val="000B3CBD"/>
    <w:rsid w:val="000B566E"/>
    <w:rsid w:val="000B58DD"/>
    <w:rsid w:val="000B73E0"/>
    <w:rsid w:val="000C14EA"/>
    <w:rsid w:val="000C1648"/>
    <w:rsid w:val="000C2355"/>
    <w:rsid w:val="000C2B9D"/>
    <w:rsid w:val="000C41EA"/>
    <w:rsid w:val="000C5097"/>
    <w:rsid w:val="000C5176"/>
    <w:rsid w:val="000C7A3F"/>
    <w:rsid w:val="000D0440"/>
    <w:rsid w:val="000D2415"/>
    <w:rsid w:val="000D2FBC"/>
    <w:rsid w:val="000D3134"/>
    <w:rsid w:val="000D3FEA"/>
    <w:rsid w:val="000D4B7D"/>
    <w:rsid w:val="000D5048"/>
    <w:rsid w:val="000D5209"/>
    <w:rsid w:val="000D5C44"/>
    <w:rsid w:val="000D5CF7"/>
    <w:rsid w:val="000D5D59"/>
    <w:rsid w:val="000D6CD6"/>
    <w:rsid w:val="000E016A"/>
    <w:rsid w:val="000E0B1C"/>
    <w:rsid w:val="000E14F2"/>
    <w:rsid w:val="000E3C89"/>
    <w:rsid w:val="000E6BD2"/>
    <w:rsid w:val="000F09B5"/>
    <w:rsid w:val="000F103D"/>
    <w:rsid w:val="000F1284"/>
    <w:rsid w:val="000F2287"/>
    <w:rsid w:val="000F2D72"/>
    <w:rsid w:val="000F37E8"/>
    <w:rsid w:val="000F47D2"/>
    <w:rsid w:val="000F5E12"/>
    <w:rsid w:val="000F6748"/>
    <w:rsid w:val="00100629"/>
    <w:rsid w:val="00101362"/>
    <w:rsid w:val="00102D55"/>
    <w:rsid w:val="0010320C"/>
    <w:rsid w:val="00103544"/>
    <w:rsid w:val="001043D8"/>
    <w:rsid w:val="0010599F"/>
    <w:rsid w:val="00106E9B"/>
    <w:rsid w:val="00107B9F"/>
    <w:rsid w:val="001103C9"/>
    <w:rsid w:val="00112E33"/>
    <w:rsid w:val="00113CF7"/>
    <w:rsid w:val="00113E03"/>
    <w:rsid w:val="00115FA5"/>
    <w:rsid w:val="0011646F"/>
    <w:rsid w:val="00116C6F"/>
    <w:rsid w:val="00117361"/>
    <w:rsid w:val="00117B13"/>
    <w:rsid w:val="00120857"/>
    <w:rsid w:val="0012185F"/>
    <w:rsid w:val="0012226D"/>
    <w:rsid w:val="001223AA"/>
    <w:rsid w:val="00123136"/>
    <w:rsid w:val="00123177"/>
    <w:rsid w:val="00124568"/>
    <w:rsid w:val="00125280"/>
    <w:rsid w:val="00125509"/>
    <w:rsid w:val="00125B3D"/>
    <w:rsid w:val="00127D58"/>
    <w:rsid w:val="001300DD"/>
    <w:rsid w:val="00131C63"/>
    <w:rsid w:val="00131F1A"/>
    <w:rsid w:val="00133785"/>
    <w:rsid w:val="001338F4"/>
    <w:rsid w:val="00133C91"/>
    <w:rsid w:val="00133D34"/>
    <w:rsid w:val="00134F51"/>
    <w:rsid w:val="00135E4F"/>
    <w:rsid w:val="0013645D"/>
    <w:rsid w:val="00136E81"/>
    <w:rsid w:val="00136FB8"/>
    <w:rsid w:val="00137426"/>
    <w:rsid w:val="001406A7"/>
    <w:rsid w:val="0014368F"/>
    <w:rsid w:val="00144074"/>
    <w:rsid w:val="0014410F"/>
    <w:rsid w:val="001445BC"/>
    <w:rsid w:val="00145608"/>
    <w:rsid w:val="001456E9"/>
    <w:rsid w:val="00146B2C"/>
    <w:rsid w:val="00146EB1"/>
    <w:rsid w:val="00147744"/>
    <w:rsid w:val="00147BA1"/>
    <w:rsid w:val="001509D1"/>
    <w:rsid w:val="00150BF3"/>
    <w:rsid w:val="001524E5"/>
    <w:rsid w:val="00152D4F"/>
    <w:rsid w:val="001542C7"/>
    <w:rsid w:val="00154BAD"/>
    <w:rsid w:val="00154D05"/>
    <w:rsid w:val="00154ECA"/>
    <w:rsid w:val="001556FF"/>
    <w:rsid w:val="00156767"/>
    <w:rsid w:val="00160802"/>
    <w:rsid w:val="00160BC0"/>
    <w:rsid w:val="00161164"/>
    <w:rsid w:val="001629E3"/>
    <w:rsid w:val="00162C19"/>
    <w:rsid w:val="001648D5"/>
    <w:rsid w:val="00165D44"/>
    <w:rsid w:val="00167108"/>
    <w:rsid w:val="001674C9"/>
    <w:rsid w:val="001710D9"/>
    <w:rsid w:val="00171B19"/>
    <w:rsid w:val="00171ECB"/>
    <w:rsid w:val="00172451"/>
    <w:rsid w:val="001737D6"/>
    <w:rsid w:val="00173A30"/>
    <w:rsid w:val="00174F6D"/>
    <w:rsid w:val="00174FBC"/>
    <w:rsid w:val="001751CF"/>
    <w:rsid w:val="00175665"/>
    <w:rsid w:val="001758EF"/>
    <w:rsid w:val="00176B71"/>
    <w:rsid w:val="00177D67"/>
    <w:rsid w:val="00177E0E"/>
    <w:rsid w:val="00180B33"/>
    <w:rsid w:val="00181745"/>
    <w:rsid w:val="00182508"/>
    <w:rsid w:val="001829F7"/>
    <w:rsid w:val="00182B48"/>
    <w:rsid w:val="00182CA8"/>
    <w:rsid w:val="00183725"/>
    <w:rsid w:val="00185F20"/>
    <w:rsid w:val="00186A1A"/>
    <w:rsid w:val="00186CC5"/>
    <w:rsid w:val="00187DC7"/>
    <w:rsid w:val="00187FB4"/>
    <w:rsid w:val="00190BDE"/>
    <w:rsid w:val="001919C8"/>
    <w:rsid w:val="00192B57"/>
    <w:rsid w:val="0019364C"/>
    <w:rsid w:val="001939AC"/>
    <w:rsid w:val="00194264"/>
    <w:rsid w:val="001950CB"/>
    <w:rsid w:val="0019577A"/>
    <w:rsid w:val="001A001A"/>
    <w:rsid w:val="001A0146"/>
    <w:rsid w:val="001A08C1"/>
    <w:rsid w:val="001A0A82"/>
    <w:rsid w:val="001A296E"/>
    <w:rsid w:val="001A2EB0"/>
    <w:rsid w:val="001A335D"/>
    <w:rsid w:val="001A3886"/>
    <w:rsid w:val="001A3C90"/>
    <w:rsid w:val="001A4E86"/>
    <w:rsid w:val="001A51A5"/>
    <w:rsid w:val="001A549F"/>
    <w:rsid w:val="001B16E3"/>
    <w:rsid w:val="001B3CCE"/>
    <w:rsid w:val="001B3F9E"/>
    <w:rsid w:val="001B593C"/>
    <w:rsid w:val="001B5F5E"/>
    <w:rsid w:val="001B5FF5"/>
    <w:rsid w:val="001B6F23"/>
    <w:rsid w:val="001B7F9A"/>
    <w:rsid w:val="001C1F91"/>
    <w:rsid w:val="001C32D1"/>
    <w:rsid w:val="001C37F0"/>
    <w:rsid w:val="001C37F7"/>
    <w:rsid w:val="001C3969"/>
    <w:rsid w:val="001C5EAE"/>
    <w:rsid w:val="001C7443"/>
    <w:rsid w:val="001D0B09"/>
    <w:rsid w:val="001D0D0D"/>
    <w:rsid w:val="001D16C3"/>
    <w:rsid w:val="001D2ABB"/>
    <w:rsid w:val="001D3057"/>
    <w:rsid w:val="001D30CC"/>
    <w:rsid w:val="001D41F6"/>
    <w:rsid w:val="001D42FC"/>
    <w:rsid w:val="001D4CFE"/>
    <w:rsid w:val="001D5203"/>
    <w:rsid w:val="001D53B0"/>
    <w:rsid w:val="001D55E4"/>
    <w:rsid w:val="001D5AE2"/>
    <w:rsid w:val="001D5BD5"/>
    <w:rsid w:val="001D5E3D"/>
    <w:rsid w:val="001D7AFF"/>
    <w:rsid w:val="001D7CEB"/>
    <w:rsid w:val="001E0327"/>
    <w:rsid w:val="001E11AC"/>
    <w:rsid w:val="001E147F"/>
    <w:rsid w:val="001E18A8"/>
    <w:rsid w:val="001E1ECE"/>
    <w:rsid w:val="001E1F4E"/>
    <w:rsid w:val="001E52BA"/>
    <w:rsid w:val="001E61E0"/>
    <w:rsid w:val="001F0229"/>
    <w:rsid w:val="001F1DDE"/>
    <w:rsid w:val="001F269B"/>
    <w:rsid w:val="001F2CFD"/>
    <w:rsid w:val="001F3BB6"/>
    <w:rsid w:val="001F510F"/>
    <w:rsid w:val="001F5F72"/>
    <w:rsid w:val="001F69AF"/>
    <w:rsid w:val="001F7192"/>
    <w:rsid w:val="00201D51"/>
    <w:rsid w:val="0020609A"/>
    <w:rsid w:val="00206CE0"/>
    <w:rsid w:val="00206D8A"/>
    <w:rsid w:val="0021019D"/>
    <w:rsid w:val="002107B4"/>
    <w:rsid w:val="00210A01"/>
    <w:rsid w:val="00210B5B"/>
    <w:rsid w:val="00211051"/>
    <w:rsid w:val="0021141C"/>
    <w:rsid w:val="00211483"/>
    <w:rsid w:val="00211D78"/>
    <w:rsid w:val="00211FC1"/>
    <w:rsid w:val="0021262F"/>
    <w:rsid w:val="0021264A"/>
    <w:rsid w:val="00212DD3"/>
    <w:rsid w:val="00213337"/>
    <w:rsid w:val="0021345A"/>
    <w:rsid w:val="002140EB"/>
    <w:rsid w:val="00215685"/>
    <w:rsid w:val="00215C07"/>
    <w:rsid w:val="0022024F"/>
    <w:rsid w:val="00220897"/>
    <w:rsid w:val="002240AD"/>
    <w:rsid w:val="00224A3A"/>
    <w:rsid w:val="0022552D"/>
    <w:rsid w:val="002257FE"/>
    <w:rsid w:val="002270FB"/>
    <w:rsid w:val="002317F8"/>
    <w:rsid w:val="002328C8"/>
    <w:rsid w:val="00234440"/>
    <w:rsid w:val="00234D93"/>
    <w:rsid w:val="00234F83"/>
    <w:rsid w:val="0023509C"/>
    <w:rsid w:val="00237278"/>
    <w:rsid w:val="00237E71"/>
    <w:rsid w:val="002415E1"/>
    <w:rsid w:val="0024463D"/>
    <w:rsid w:val="0024552D"/>
    <w:rsid w:val="002455A6"/>
    <w:rsid w:val="00245D46"/>
    <w:rsid w:val="00246576"/>
    <w:rsid w:val="002479C6"/>
    <w:rsid w:val="00250A28"/>
    <w:rsid w:val="002520E3"/>
    <w:rsid w:val="00252A13"/>
    <w:rsid w:val="0025536E"/>
    <w:rsid w:val="00255569"/>
    <w:rsid w:val="00256E23"/>
    <w:rsid w:val="0025791E"/>
    <w:rsid w:val="00257E83"/>
    <w:rsid w:val="00260C3B"/>
    <w:rsid w:val="0026155A"/>
    <w:rsid w:val="00261E20"/>
    <w:rsid w:val="002622F0"/>
    <w:rsid w:val="00262B02"/>
    <w:rsid w:val="002642F8"/>
    <w:rsid w:val="0026622E"/>
    <w:rsid w:val="00266339"/>
    <w:rsid w:val="00266762"/>
    <w:rsid w:val="00266823"/>
    <w:rsid w:val="002669AE"/>
    <w:rsid w:val="0027023E"/>
    <w:rsid w:val="002703BB"/>
    <w:rsid w:val="0027058D"/>
    <w:rsid w:val="00271308"/>
    <w:rsid w:val="002713FC"/>
    <w:rsid w:val="00272AC3"/>
    <w:rsid w:val="00272C70"/>
    <w:rsid w:val="00273068"/>
    <w:rsid w:val="00273A1A"/>
    <w:rsid w:val="002751B4"/>
    <w:rsid w:val="00275978"/>
    <w:rsid w:val="00276BB8"/>
    <w:rsid w:val="00276E51"/>
    <w:rsid w:val="0027714E"/>
    <w:rsid w:val="00280223"/>
    <w:rsid w:val="00281364"/>
    <w:rsid w:val="002815CE"/>
    <w:rsid w:val="00283901"/>
    <w:rsid w:val="00283BF9"/>
    <w:rsid w:val="00283DCA"/>
    <w:rsid w:val="00284F3C"/>
    <w:rsid w:val="00286E46"/>
    <w:rsid w:val="00287AB3"/>
    <w:rsid w:val="0029061C"/>
    <w:rsid w:val="00290AFD"/>
    <w:rsid w:val="00291485"/>
    <w:rsid w:val="00292402"/>
    <w:rsid w:val="00292B00"/>
    <w:rsid w:val="0029447A"/>
    <w:rsid w:val="002956AD"/>
    <w:rsid w:val="00295FC3"/>
    <w:rsid w:val="002960DF"/>
    <w:rsid w:val="002975A9"/>
    <w:rsid w:val="00297ADA"/>
    <w:rsid w:val="002A0ED8"/>
    <w:rsid w:val="002A11A8"/>
    <w:rsid w:val="002A19D0"/>
    <w:rsid w:val="002A22AC"/>
    <w:rsid w:val="002A24F6"/>
    <w:rsid w:val="002A2F63"/>
    <w:rsid w:val="002A329B"/>
    <w:rsid w:val="002A355D"/>
    <w:rsid w:val="002A3A25"/>
    <w:rsid w:val="002A5DBF"/>
    <w:rsid w:val="002A70F4"/>
    <w:rsid w:val="002B0026"/>
    <w:rsid w:val="002B0450"/>
    <w:rsid w:val="002B0B21"/>
    <w:rsid w:val="002B1DB1"/>
    <w:rsid w:val="002B3343"/>
    <w:rsid w:val="002B3FD5"/>
    <w:rsid w:val="002B4720"/>
    <w:rsid w:val="002B4F44"/>
    <w:rsid w:val="002B66B2"/>
    <w:rsid w:val="002B7200"/>
    <w:rsid w:val="002B7670"/>
    <w:rsid w:val="002C21B9"/>
    <w:rsid w:val="002C2463"/>
    <w:rsid w:val="002C2522"/>
    <w:rsid w:val="002C34B4"/>
    <w:rsid w:val="002C6DB9"/>
    <w:rsid w:val="002D00A6"/>
    <w:rsid w:val="002D0A0F"/>
    <w:rsid w:val="002D1205"/>
    <w:rsid w:val="002D1729"/>
    <w:rsid w:val="002D1B8C"/>
    <w:rsid w:val="002D2421"/>
    <w:rsid w:val="002D245D"/>
    <w:rsid w:val="002D341B"/>
    <w:rsid w:val="002D40A2"/>
    <w:rsid w:val="002D4BDF"/>
    <w:rsid w:val="002D5719"/>
    <w:rsid w:val="002D5C89"/>
    <w:rsid w:val="002D6867"/>
    <w:rsid w:val="002E16DF"/>
    <w:rsid w:val="002E1AB5"/>
    <w:rsid w:val="002E46E0"/>
    <w:rsid w:val="002E4EE5"/>
    <w:rsid w:val="002E5CFF"/>
    <w:rsid w:val="002E77DE"/>
    <w:rsid w:val="002E7DF3"/>
    <w:rsid w:val="002F06CC"/>
    <w:rsid w:val="002F0BF9"/>
    <w:rsid w:val="002F2408"/>
    <w:rsid w:val="002F4DAD"/>
    <w:rsid w:val="002F5553"/>
    <w:rsid w:val="002F5B76"/>
    <w:rsid w:val="002F700A"/>
    <w:rsid w:val="002F70FF"/>
    <w:rsid w:val="002F7573"/>
    <w:rsid w:val="00300865"/>
    <w:rsid w:val="00301B7D"/>
    <w:rsid w:val="00302314"/>
    <w:rsid w:val="00305A09"/>
    <w:rsid w:val="00305A3C"/>
    <w:rsid w:val="00307FC8"/>
    <w:rsid w:val="003111F8"/>
    <w:rsid w:val="00312011"/>
    <w:rsid w:val="003129CE"/>
    <w:rsid w:val="003134DB"/>
    <w:rsid w:val="0031537A"/>
    <w:rsid w:val="00316F2D"/>
    <w:rsid w:val="003172D0"/>
    <w:rsid w:val="00322C99"/>
    <w:rsid w:val="00323D8B"/>
    <w:rsid w:val="00323E66"/>
    <w:rsid w:val="0032527A"/>
    <w:rsid w:val="00325339"/>
    <w:rsid w:val="00325AC0"/>
    <w:rsid w:val="00325BE5"/>
    <w:rsid w:val="00326004"/>
    <w:rsid w:val="003270C4"/>
    <w:rsid w:val="00327466"/>
    <w:rsid w:val="00327B74"/>
    <w:rsid w:val="00330505"/>
    <w:rsid w:val="0033071B"/>
    <w:rsid w:val="00330C56"/>
    <w:rsid w:val="003340C7"/>
    <w:rsid w:val="00334A4A"/>
    <w:rsid w:val="0033545E"/>
    <w:rsid w:val="00335B96"/>
    <w:rsid w:val="00336C99"/>
    <w:rsid w:val="00336D10"/>
    <w:rsid w:val="00336DEB"/>
    <w:rsid w:val="00336FFD"/>
    <w:rsid w:val="003375EC"/>
    <w:rsid w:val="003404CE"/>
    <w:rsid w:val="003436A3"/>
    <w:rsid w:val="00345384"/>
    <w:rsid w:val="00345E8E"/>
    <w:rsid w:val="0034610D"/>
    <w:rsid w:val="0034758D"/>
    <w:rsid w:val="00351735"/>
    <w:rsid w:val="00352BB8"/>
    <w:rsid w:val="00353BE4"/>
    <w:rsid w:val="00355D05"/>
    <w:rsid w:val="0035613E"/>
    <w:rsid w:val="00356A11"/>
    <w:rsid w:val="00360DEA"/>
    <w:rsid w:val="00361EEF"/>
    <w:rsid w:val="00361F68"/>
    <w:rsid w:val="00362278"/>
    <w:rsid w:val="00362508"/>
    <w:rsid w:val="00362567"/>
    <w:rsid w:val="003630E4"/>
    <w:rsid w:val="00364467"/>
    <w:rsid w:val="00364ED3"/>
    <w:rsid w:val="0036586B"/>
    <w:rsid w:val="00366822"/>
    <w:rsid w:val="00367359"/>
    <w:rsid w:val="00367E06"/>
    <w:rsid w:val="00370B6E"/>
    <w:rsid w:val="003729EB"/>
    <w:rsid w:val="003747AC"/>
    <w:rsid w:val="00376A1D"/>
    <w:rsid w:val="00377B3C"/>
    <w:rsid w:val="00380EB6"/>
    <w:rsid w:val="00380F0D"/>
    <w:rsid w:val="00382048"/>
    <w:rsid w:val="00383DF9"/>
    <w:rsid w:val="00384084"/>
    <w:rsid w:val="00384FEE"/>
    <w:rsid w:val="0038541E"/>
    <w:rsid w:val="00385CA5"/>
    <w:rsid w:val="00386A81"/>
    <w:rsid w:val="00387B48"/>
    <w:rsid w:val="00387CC3"/>
    <w:rsid w:val="00387F59"/>
    <w:rsid w:val="00390A83"/>
    <w:rsid w:val="00390B4D"/>
    <w:rsid w:val="003910F2"/>
    <w:rsid w:val="003933BF"/>
    <w:rsid w:val="00395DA8"/>
    <w:rsid w:val="00397966"/>
    <w:rsid w:val="00397BA4"/>
    <w:rsid w:val="00397F47"/>
    <w:rsid w:val="003A006E"/>
    <w:rsid w:val="003A07D8"/>
    <w:rsid w:val="003A152A"/>
    <w:rsid w:val="003A2A4C"/>
    <w:rsid w:val="003A2C6B"/>
    <w:rsid w:val="003A42D3"/>
    <w:rsid w:val="003A4389"/>
    <w:rsid w:val="003A4463"/>
    <w:rsid w:val="003A4BAB"/>
    <w:rsid w:val="003A4DF1"/>
    <w:rsid w:val="003A5DF6"/>
    <w:rsid w:val="003A5E0F"/>
    <w:rsid w:val="003A601B"/>
    <w:rsid w:val="003A7F94"/>
    <w:rsid w:val="003B1E62"/>
    <w:rsid w:val="003B2B25"/>
    <w:rsid w:val="003B2B27"/>
    <w:rsid w:val="003B3117"/>
    <w:rsid w:val="003B3745"/>
    <w:rsid w:val="003B38C6"/>
    <w:rsid w:val="003B3E4A"/>
    <w:rsid w:val="003B4923"/>
    <w:rsid w:val="003B4AF3"/>
    <w:rsid w:val="003B5416"/>
    <w:rsid w:val="003B5ABA"/>
    <w:rsid w:val="003B72F9"/>
    <w:rsid w:val="003B7655"/>
    <w:rsid w:val="003B7CAE"/>
    <w:rsid w:val="003C02F5"/>
    <w:rsid w:val="003C25A5"/>
    <w:rsid w:val="003C2D95"/>
    <w:rsid w:val="003C4753"/>
    <w:rsid w:val="003C4A9C"/>
    <w:rsid w:val="003C5687"/>
    <w:rsid w:val="003C6E65"/>
    <w:rsid w:val="003C6FD9"/>
    <w:rsid w:val="003D1351"/>
    <w:rsid w:val="003D15EF"/>
    <w:rsid w:val="003D17A4"/>
    <w:rsid w:val="003D1937"/>
    <w:rsid w:val="003D58A5"/>
    <w:rsid w:val="003D5BE3"/>
    <w:rsid w:val="003D6875"/>
    <w:rsid w:val="003E1F66"/>
    <w:rsid w:val="003E2166"/>
    <w:rsid w:val="003E26C3"/>
    <w:rsid w:val="003E2D2B"/>
    <w:rsid w:val="003E382F"/>
    <w:rsid w:val="003E3907"/>
    <w:rsid w:val="003E6749"/>
    <w:rsid w:val="003E6E25"/>
    <w:rsid w:val="003E78DD"/>
    <w:rsid w:val="003E7B72"/>
    <w:rsid w:val="003F15A7"/>
    <w:rsid w:val="003F2B15"/>
    <w:rsid w:val="003F3900"/>
    <w:rsid w:val="003F400F"/>
    <w:rsid w:val="003F4C68"/>
    <w:rsid w:val="003F547C"/>
    <w:rsid w:val="003F641E"/>
    <w:rsid w:val="003F656C"/>
    <w:rsid w:val="003F6D7F"/>
    <w:rsid w:val="003F7A74"/>
    <w:rsid w:val="0040186D"/>
    <w:rsid w:val="0040247F"/>
    <w:rsid w:val="004046FF"/>
    <w:rsid w:val="004058B9"/>
    <w:rsid w:val="004071FB"/>
    <w:rsid w:val="00411322"/>
    <w:rsid w:val="00411A01"/>
    <w:rsid w:val="00413D2C"/>
    <w:rsid w:val="00413F01"/>
    <w:rsid w:val="004140C1"/>
    <w:rsid w:val="004146ED"/>
    <w:rsid w:val="00414BD5"/>
    <w:rsid w:val="00415A5B"/>
    <w:rsid w:val="0041685B"/>
    <w:rsid w:val="00417350"/>
    <w:rsid w:val="0042187C"/>
    <w:rsid w:val="00421C58"/>
    <w:rsid w:val="00421CBE"/>
    <w:rsid w:val="004228CC"/>
    <w:rsid w:val="00422A2B"/>
    <w:rsid w:val="00422CA0"/>
    <w:rsid w:val="00422E2F"/>
    <w:rsid w:val="004234EA"/>
    <w:rsid w:val="004246F3"/>
    <w:rsid w:val="00424AE2"/>
    <w:rsid w:val="0042595F"/>
    <w:rsid w:val="00426099"/>
    <w:rsid w:val="004264A8"/>
    <w:rsid w:val="00427070"/>
    <w:rsid w:val="00427095"/>
    <w:rsid w:val="004279B2"/>
    <w:rsid w:val="004279F5"/>
    <w:rsid w:val="00427C20"/>
    <w:rsid w:val="00430BEE"/>
    <w:rsid w:val="00431A03"/>
    <w:rsid w:val="004334A8"/>
    <w:rsid w:val="00433CB6"/>
    <w:rsid w:val="00434CA7"/>
    <w:rsid w:val="0043585D"/>
    <w:rsid w:val="004358BA"/>
    <w:rsid w:val="00435ED7"/>
    <w:rsid w:val="00436F67"/>
    <w:rsid w:val="004371E0"/>
    <w:rsid w:val="0043773C"/>
    <w:rsid w:val="00437F47"/>
    <w:rsid w:val="004404ED"/>
    <w:rsid w:val="00440CBA"/>
    <w:rsid w:val="00441F48"/>
    <w:rsid w:val="00442615"/>
    <w:rsid w:val="00443608"/>
    <w:rsid w:val="00443CA0"/>
    <w:rsid w:val="00444177"/>
    <w:rsid w:val="004441F8"/>
    <w:rsid w:val="0044498E"/>
    <w:rsid w:val="004460AA"/>
    <w:rsid w:val="00446D58"/>
    <w:rsid w:val="00446EC2"/>
    <w:rsid w:val="0044738A"/>
    <w:rsid w:val="00447684"/>
    <w:rsid w:val="00450DA0"/>
    <w:rsid w:val="00453637"/>
    <w:rsid w:val="004540AE"/>
    <w:rsid w:val="00454991"/>
    <w:rsid w:val="00454F99"/>
    <w:rsid w:val="00456D3E"/>
    <w:rsid w:val="00457A6A"/>
    <w:rsid w:val="00457AE4"/>
    <w:rsid w:val="00460117"/>
    <w:rsid w:val="00460422"/>
    <w:rsid w:val="00460425"/>
    <w:rsid w:val="00460651"/>
    <w:rsid w:val="00460ABA"/>
    <w:rsid w:val="00460F82"/>
    <w:rsid w:val="00461374"/>
    <w:rsid w:val="0046239E"/>
    <w:rsid w:val="00463A07"/>
    <w:rsid w:val="00470867"/>
    <w:rsid w:val="004710FA"/>
    <w:rsid w:val="004725F3"/>
    <w:rsid w:val="0047413F"/>
    <w:rsid w:val="00475BD0"/>
    <w:rsid w:val="00476457"/>
    <w:rsid w:val="0048061A"/>
    <w:rsid w:val="00481416"/>
    <w:rsid w:val="00481A31"/>
    <w:rsid w:val="0048395F"/>
    <w:rsid w:val="00484E3D"/>
    <w:rsid w:val="004869CE"/>
    <w:rsid w:val="004900A8"/>
    <w:rsid w:val="00491FA6"/>
    <w:rsid w:val="004921D0"/>
    <w:rsid w:val="0049280B"/>
    <w:rsid w:val="004933BE"/>
    <w:rsid w:val="00493988"/>
    <w:rsid w:val="00494043"/>
    <w:rsid w:val="0049413C"/>
    <w:rsid w:val="0049745B"/>
    <w:rsid w:val="004977A0"/>
    <w:rsid w:val="004A02F7"/>
    <w:rsid w:val="004A0FE4"/>
    <w:rsid w:val="004A1AFD"/>
    <w:rsid w:val="004A2663"/>
    <w:rsid w:val="004A3A11"/>
    <w:rsid w:val="004A7701"/>
    <w:rsid w:val="004A772B"/>
    <w:rsid w:val="004A7DEB"/>
    <w:rsid w:val="004B0DA5"/>
    <w:rsid w:val="004B1D93"/>
    <w:rsid w:val="004B3983"/>
    <w:rsid w:val="004B3D1E"/>
    <w:rsid w:val="004B478C"/>
    <w:rsid w:val="004B55C4"/>
    <w:rsid w:val="004B5F94"/>
    <w:rsid w:val="004B65F8"/>
    <w:rsid w:val="004B696A"/>
    <w:rsid w:val="004B72AF"/>
    <w:rsid w:val="004B7E17"/>
    <w:rsid w:val="004C0A71"/>
    <w:rsid w:val="004C0FA7"/>
    <w:rsid w:val="004C1B0B"/>
    <w:rsid w:val="004C21F6"/>
    <w:rsid w:val="004C34D5"/>
    <w:rsid w:val="004C3A3C"/>
    <w:rsid w:val="004C3E8C"/>
    <w:rsid w:val="004C403E"/>
    <w:rsid w:val="004C50F4"/>
    <w:rsid w:val="004C5C79"/>
    <w:rsid w:val="004D0244"/>
    <w:rsid w:val="004D0550"/>
    <w:rsid w:val="004D1268"/>
    <w:rsid w:val="004D1F3E"/>
    <w:rsid w:val="004D1FB2"/>
    <w:rsid w:val="004D22EF"/>
    <w:rsid w:val="004D2C09"/>
    <w:rsid w:val="004D33A1"/>
    <w:rsid w:val="004D35C5"/>
    <w:rsid w:val="004D391A"/>
    <w:rsid w:val="004D5DD5"/>
    <w:rsid w:val="004E3A79"/>
    <w:rsid w:val="004E7134"/>
    <w:rsid w:val="004F01D5"/>
    <w:rsid w:val="004F0279"/>
    <w:rsid w:val="004F0B52"/>
    <w:rsid w:val="004F0C8C"/>
    <w:rsid w:val="004F2532"/>
    <w:rsid w:val="004F25A6"/>
    <w:rsid w:val="004F3510"/>
    <w:rsid w:val="004F375D"/>
    <w:rsid w:val="004F3C73"/>
    <w:rsid w:val="004F452B"/>
    <w:rsid w:val="004F6AEB"/>
    <w:rsid w:val="00500451"/>
    <w:rsid w:val="00500998"/>
    <w:rsid w:val="00502F3A"/>
    <w:rsid w:val="00503448"/>
    <w:rsid w:val="005035E2"/>
    <w:rsid w:val="00504126"/>
    <w:rsid w:val="00504E2B"/>
    <w:rsid w:val="005074F3"/>
    <w:rsid w:val="0050796B"/>
    <w:rsid w:val="00507A9A"/>
    <w:rsid w:val="00511BA8"/>
    <w:rsid w:val="00512F75"/>
    <w:rsid w:val="005137B6"/>
    <w:rsid w:val="005166E5"/>
    <w:rsid w:val="00517B43"/>
    <w:rsid w:val="00517EDF"/>
    <w:rsid w:val="005206E6"/>
    <w:rsid w:val="00521C07"/>
    <w:rsid w:val="00522946"/>
    <w:rsid w:val="00522B2F"/>
    <w:rsid w:val="0052326F"/>
    <w:rsid w:val="00523AE6"/>
    <w:rsid w:val="00524A7F"/>
    <w:rsid w:val="00525ED8"/>
    <w:rsid w:val="005323AD"/>
    <w:rsid w:val="005325E8"/>
    <w:rsid w:val="00533291"/>
    <w:rsid w:val="00533F60"/>
    <w:rsid w:val="0053423E"/>
    <w:rsid w:val="00534D32"/>
    <w:rsid w:val="0053511D"/>
    <w:rsid w:val="00537C9D"/>
    <w:rsid w:val="00537FAD"/>
    <w:rsid w:val="00540CD5"/>
    <w:rsid w:val="0054164F"/>
    <w:rsid w:val="00541B35"/>
    <w:rsid w:val="00541B50"/>
    <w:rsid w:val="00542AD7"/>
    <w:rsid w:val="00543F7E"/>
    <w:rsid w:val="0054431A"/>
    <w:rsid w:val="00546D10"/>
    <w:rsid w:val="00547828"/>
    <w:rsid w:val="00551392"/>
    <w:rsid w:val="005522BD"/>
    <w:rsid w:val="0055278E"/>
    <w:rsid w:val="00552F83"/>
    <w:rsid w:val="0055378E"/>
    <w:rsid w:val="005552EA"/>
    <w:rsid w:val="00555DF3"/>
    <w:rsid w:val="0055679A"/>
    <w:rsid w:val="00557D38"/>
    <w:rsid w:val="00560AF1"/>
    <w:rsid w:val="00561701"/>
    <w:rsid w:val="005630C8"/>
    <w:rsid w:val="00563144"/>
    <w:rsid w:val="00563459"/>
    <w:rsid w:val="0056530E"/>
    <w:rsid w:val="005656C6"/>
    <w:rsid w:val="005658FE"/>
    <w:rsid w:val="005661CF"/>
    <w:rsid w:val="00566578"/>
    <w:rsid w:val="00567124"/>
    <w:rsid w:val="00570661"/>
    <w:rsid w:val="005714EC"/>
    <w:rsid w:val="00572682"/>
    <w:rsid w:val="00572A0E"/>
    <w:rsid w:val="00572BC3"/>
    <w:rsid w:val="00572FDA"/>
    <w:rsid w:val="00574F03"/>
    <w:rsid w:val="0057527B"/>
    <w:rsid w:val="00576110"/>
    <w:rsid w:val="00576A95"/>
    <w:rsid w:val="00576D94"/>
    <w:rsid w:val="00577C1C"/>
    <w:rsid w:val="00577E4F"/>
    <w:rsid w:val="00580C7F"/>
    <w:rsid w:val="00584E97"/>
    <w:rsid w:val="0058525A"/>
    <w:rsid w:val="005864A2"/>
    <w:rsid w:val="00587BF9"/>
    <w:rsid w:val="00590B2E"/>
    <w:rsid w:val="00590C7F"/>
    <w:rsid w:val="005916E0"/>
    <w:rsid w:val="00591CD7"/>
    <w:rsid w:val="00593E68"/>
    <w:rsid w:val="00593E95"/>
    <w:rsid w:val="00593FB1"/>
    <w:rsid w:val="00594916"/>
    <w:rsid w:val="00596317"/>
    <w:rsid w:val="00596B40"/>
    <w:rsid w:val="00597740"/>
    <w:rsid w:val="00597E4A"/>
    <w:rsid w:val="005A0DCA"/>
    <w:rsid w:val="005A0E34"/>
    <w:rsid w:val="005A1250"/>
    <w:rsid w:val="005A18D3"/>
    <w:rsid w:val="005A3DCF"/>
    <w:rsid w:val="005A4BE4"/>
    <w:rsid w:val="005A4CFA"/>
    <w:rsid w:val="005A5E17"/>
    <w:rsid w:val="005A5EDB"/>
    <w:rsid w:val="005A6EA5"/>
    <w:rsid w:val="005A7F7F"/>
    <w:rsid w:val="005B1328"/>
    <w:rsid w:val="005B1FF2"/>
    <w:rsid w:val="005B2461"/>
    <w:rsid w:val="005B48F9"/>
    <w:rsid w:val="005B5273"/>
    <w:rsid w:val="005B6426"/>
    <w:rsid w:val="005B661C"/>
    <w:rsid w:val="005B66C5"/>
    <w:rsid w:val="005B6DB4"/>
    <w:rsid w:val="005B75EE"/>
    <w:rsid w:val="005C0D26"/>
    <w:rsid w:val="005C1FA0"/>
    <w:rsid w:val="005C3F3E"/>
    <w:rsid w:val="005C4B11"/>
    <w:rsid w:val="005C51C4"/>
    <w:rsid w:val="005C7CD4"/>
    <w:rsid w:val="005C7F8F"/>
    <w:rsid w:val="005D1895"/>
    <w:rsid w:val="005D18CA"/>
    <w:rsid w:val="005D23EE"/>
    <w:rsid w:val="005D4DA5"/>
    <w:rsid w:val="005D4F4F"/>
    <w:rsid w:val="005D51FA"/>
    <w:rsid w:val="005D526C"/>
    <w:rsid w:val="005E0424"/>
    <w:rsid w:val="005E1871"/>
    <w:rsid w:val="005E1C71"/>
    <w:rsid w:val="005E23C5"/>
    <w:rsid w:val="005E28A3"/>
    <w:rsid w:val="005E2D9F"/>
    <w:rsid w:val="005E37F9"/>
    <w:rsid w:val="005E4AAD"/>
    <w:rsid w:val="005E5CAC"/>
    <w:rsid w:val="005E6A35"/>
    <w:rsid w:val="005E7F4F"/>
    <w:rsid w:val="005F042E"/>
    <w:rsid w:val="005F0560"/>
    <w:rsid w:val="005F0F71"/>
    <w:rsid w:val="005F178B"/>
    <w:rsid w:val="005F25EB"/>
    <w:rsid w:val="005F2BA4"/>
    <w:rsid w:val="005F3B4E"/>
    <w:rsid w:val="00600AE6"/>
    <w:rsid w:val="00600B60"/>
    <w:rsid w:val="00602C26"/>
    <w:rsid w:val="00603686"/>
    <w:rsid w:val="006036A8"/>
    <w:rsid w:val="0060586E"/>
    <w:rsid w:val="0060678C"/>
    <w:rsid w:val="00606FFF"/>
    <w:rsid w:val="00607771"/>
    <w:rsid w:val="006100CB"/>
    <w:rsid w:val="0061048D"/>
    <w:rsid w:val="00610CA7"/>
    <w:rsid w:val="006114EE"/>
    <w:rsid w:val="00613404"/>
    <w:rsid w:val="00614F5B"/>
    <w:rsid w:val="00615F96"/>
    <w:rsid w:val="00616BF5"/>
    <w:rsid w:val="006178F3"/>
    <w:rsid w:val="00621135"/>
    <w:rsid w:val="006213D2"/>
    <w:rsid w:val="0062362C"/>
    <w:rsid w:val="00625C7A"/>
    <w:rsid w:val="00631A4A"/>
    <w:rsid w:val="00632055"/>
    <w:rsid w:val="00632676"/>
    <w:rsid w:val="006328C0"/>
    <w:rsid w:val="0063322E"/>
    <w:rsid w:val="00634E57"/>
    <w:rsid w:val="0063526E"/>
    <w:rsid w:val="006413CC"/>
    <w:rsid w:val="00642744"/>
    <w:rsid w:val="006434AB"/>
    <w:rsid w:val="006443DE"/>
    <w:rsid w:val="00645B91"/>
    <w:rsid w:val="00646070"/>
    <w:rsid w:val="0064610D"/>
    <w:rsid w:val="00646427"/>
    <w:rsid w:val="00646812"/>
    <w:rsid w:val="00646851"/>
    <w:rsid w:val="006473A7"/>
    <w:rsid w:val="0064781C"/>
    <w:rsid w:val="00651197"/>
    <w:rsid w:val="006527A1"/>
    <w:rsid w:val="006533E5"/>
    <w:rsid w:val="00653C58"/>
    <w:rsid w:val="006544D2"/>
    <w:rsid w:val="00656432"/>
    <w:rsid w:val="00656E72"/>
    <w:rsid w:val="006571D9"/>
    <w:rsid w:val="00660335"/>
    <w:rsid w:val="00660ED8"/>
    <w:rsid w:val="0066236F"/>
    <w:rsid w:val="00662C92"/>
    <w:rsid w:val="006634B7"/>
    <w:rsid w:val="0066398A"/>
    <w:rsid w:val="0066466C"/>
    <w:rsid w:val="00664950"/>
    <w:rsid w:val="00665B33"/>
    <w:rsid w:val="00665D45"/>
    <w:rsid w:val="00665EB5"/>
    <w:rsid w:val="00666074"/>
    <w:rsid w:val="00666802"/>
    <w:rsid w:val="006671A4"/>
    <w:rsid w:val="00670EC8"/>
    <w:rsid w:val="006710A5"/>
    <w:rsid w:val="006710AE"/>
    <w:rsid w:val="00671334"/>
    <w:rsid w:val="00671748"/>
    <w:rsid w:val="00671CA4"/>
    <w:rsid w:val="006745C3"/>
    <w:rsid w:val="00675C59"/>
    <w:rsid w:val="00681899"/>
    <w:rsid w:val="006818E4"/>
    <w:rsid w:val="006822F0"/>
    <w:rsid w:val="00682B50"/>
    <w:rsid w:val="00683BD7"/>
    <w:rsid w:val="00683CA3"/>
    <w:rsid w:val="00684739"/>
    <w:rsid w:val="00684A82"/>
    <w:rsid w:val="00685D85"/>
    <w:rsid w:val="00686276"/>
    <w:rsid w:val="0069083A"/>
    <w:rsid w:val="0069121C"/>
    <w:rsid w:val="006922C6"/>
    <w:rsid w:val="00692F9C"/>
    <w:rsid w:val="00695C92"/>
    <w:rsid w:val="0069600E"/>
    <w:rsid w:val="006962DC"/>
    <w:rsid w:val="006A116C"/>
    <w:rsid w:val="006A17FB"/>
    <w:rsid w:val="006A1EEE"/>
    <w:rsid w:val="006A22AC"/>
    <w:rsid w:val="006A2873"/>
    <w:rsid w:val="006A3251"/>
    <w:rsid w:val="006A4348"/>
    <w:rsid w:val="006A480A"/>
    <w:rsid w:val="006A496E"/>
    <w:rsid w:val="006A6006"/>
    <w:rsid w:val="006A63D5"/>
    <w:rsid w:val="006A7374"/>
    <w:rsid w:val="006A7BC3"/>
    <w:rsid w:val="006B1DEB"/>
    <w:rsid w:val="006B2299"/>
    <w:rsid w:val="006B25CE"/>
    <w:rsid w:val="006B25E8"/>
    <w:rsid w:val="006B2F19"/>
    <w:rsid w:val="006B31ED"/>
    <w:rsid w:val="006B5771"/>
    <w:rsid w:val="006B6ED9"/>
    <w:rsid w:val="006B7A78"/>
    <w:rsid w:val="006B7B9B"/>
    <w:rsid w:val="006C004C"/>
    <w:rsid w:val="006C0A0E"/>
    <w:rsid w:val="006C2719"/>
    <w:rsid w:val="006C309C"/>
    <w:rsid w:val="006C4168"/>
    <w:rsid w:val="006C50C6"/>
    <w:rsid w:val="006C5C71"/>
    <w:rsid w:val="006C6593"/>
    <w:rsid w:val="006C71A8"/>
    <w:rsid w:val="006C7D4F"/>
    <w:rsid w:val="006D01D9"/>
    <w:rsid w:val="006D1D76"/>
    <w:rsid w:val="006D2E4C"/>
    <w:rsid w:val="006D40E4"/>
    <w:rsid w:val="006D5FED"/>
    <w:rsid w:val="006D6877"/>
    <w:rsid w:val="006D6DEC"/>
    <w:rsid w:val="006D6EC8"/>
    <w:rsid w:val="006D7159"/>
    <w:rsid w:val="006E021B"/>
    <w:rsid w:val="006E094A"/>
    <w:rsid w:val="006E0C07"/>
    <w:rsid w:val="006E18DE"/>
    <w:rsid w:val="006E1D89"/>
    <w:rsid w:val="006E2258"/>
    <w:rsid w:val="006E265B"/>
    <w:rsid w:val="006E37CB"/>
    <w:rsid w:val="006E63E1"/>
    <w:rsid w:val="006E66EB"/>
    <w:rsid w:val="006E70BA"/>
    <w:rsid w:val="006E7C8D"/>
    <w:rsid w:val="006F03A6"/>
    <w:rsid w:val="006F0E6A"/>
    <w:rsid w:val="006F102E"/>
    <w:rsid w:val="006F2242"/>
    <w:rsid w:val="006F37A7"/>
    <w:rsid w:val="006F48B8"/>
    <w:rsid w:val="006F52A8"/>
    <w:rsid w:val="006F5C49"/>
    <w:rsid w:val="006F5FE6"/>
    <w:rsid w:val="006F663E"/>
    <w:rsid w:val="006F7973"/>
    <w:rsid w:val="00702C53"/>
    <w:rsid w:val="007039E3"/>
    <w:rsid w:val="00703D5B"/>
    <w:rsid w:val="007041EA"/>
    <w:rsid w:val="0070480E"/>
    <w:rsid w:val="00705978"/>
    <w:rsid w:val="00705AC1"/>
    <w:rsid w:val="00705BDB"/>
    <w:rsid w:val="00705E74"/>
    <w:rsid w:val="007077BB"/>
    <w:rsid w:val="007077ED"/>
    <w:rsid w:val="0070792E"/>
    <w:rsid w:val="00707F2C"/>
    <w:rsid w:val="00710291"/>
    <w:rsid w:val="007111BC"/>
    <w:rsid w:val="00711208"/>
    <w:rsid w:val="0071138B"/>
    <w:rsid w:val="007119A4"/>
    <w:rsid w:val="00712AB0"/>
    <w:rsid w:val="00712E0E"/>
    <w:rsid w:val="007137B8"/>
    <w:rsid w:val="00713DFC"/>
    <w:rsid w:val="00714246"/>
    <w:rsid w:val="00714605"/>
    <w:rsid w:val="00714A3E"/>
    <w:rsid w:val="007158DC"/>
    <w:rsid w:val="007160BF"/>
    <w:rsid w:val="007223AA"/>
    <w:rsid w:val="007235C9"/>
    <w:rsid w:val="00723AA5"/>
    <w:rsid w:val="00723DEE"/>
    <w:rsid w:val="007248F8"/>
    <w:rsid w:val="00724B7E"/>
    <w:rsid w:val="00724D74"/>
    <w:rsid w:val="0072691A"/>
    <w:rsid w:val="00727F84"/>
    <w:rsid w:val="007307AD"/>
    <w:rsid w:val="00730BFB"/>
    <w:rsid w:val="00732017"/>
    <w:rsid w:val="0073241E"/>
    <w:rsid w:val="00733CB8"/>
    <w:rsid w:val="00733EEE"/>
    <w:rsid w:val="00734229"/>
    <w:rsid w:val="00735571"/>
    <w:rsid w:val="007364AD"/>
    <w:rsid w:val="007365CC"/>
    <w:rsid w:val="007416BC"/>
    <w:rsid w:val="007416C1"/>
    <w:rsid w:val="007417C8"/>
    <w:rsid w:val="007420E1"/>
    <w:rsid w:val="0074336C"/>
    <w:rsid w:val="00743F83"/>
    <w:rsid w:val="007441CB"/>
    <w:rsid w:val="00744879"/>
    <w:rsid w:val="007506A3"/>
    <w:rsid w:val="00751466"/>
    <w:rsid w:val="0075152B"/>
    <w:rsid w:val="00752806"/>
    <w:rsid w:val="00753CBB"/>
    <w:rsid w:val="00754073"/>
    <w:rsid w:val="00754225"/>
    <w:rsid w:val="007549AE"/>
    <w:rsid w:val="00755630"/>
    <w:rsid w:val="007564A6"/>
    <w:rsid w:val="00756811"/>
    <w:rsid w:val="00756DE0"/>
    <w:rsid w:val="00757F81"/>
    <w:rsid w:val="00760AF5"/>
    <w:rsid w:val="00761078"/>
    <w:rsid w:val="007618AF"/>
    <w:rsid w:val="0076200A"/>
    <w:rsid w:val="00764100"/>
    <w:rsid w:val="00764194"/>
    <w:rsid w:val="0076529A"/>
    <w:rsid w:val="00767A1D"/>
    <w:rsid w:val="00767B49"/>
    <w:rsid w:val="00767CBD"/>
    <w:rsid w:val="0077269F"/>
    <w:rsid w:val="00772755"/>
    <w:rsid w:val="00773743"/>
    <w:rsid w:val="007739E0"/>
    <w:rsid w:val="007741F5"/>
    <w:rsid w:val="00775691"/>
    <w:rsid w:val="00775707"/>
    <w:rsid w:val="00775BE8"/>
    <w:rsid w:val="00776597"/>
    <w:rsid w:val="00776C9E"/>
    <w:rsid w:val="007779F4"/>
    <w:rsid w:val="007804C4"/>
    <w:rsid w:val="007814B9"/>
    <w:rsid w:val="00781997"/>
    <w:rsid w:val="00781DB9"/>
    <w:rsid w:val="00783CFE"/>
    <w:rsid w:val="00784D61"/>
    <w:rsid w:val="007851D1"/>
    <w:rsid w:val="007864CA"/>
    <w:rsid w:val="007871C7"/>
    <w:rsid w:val="0079034D"/>
    <w:rsid w:val="0079484A"/>
    <w:rsid w:val="00794AE9"/>
    <w:rsid w:val="00794F24"/>
    <w:rsid w:val="00795EDD"/>
    <w:rsid w:val="00796D03"/>
    <w:rsid w:val="00796F3A"/>
    <w:rsid w:val="00797198"/>
    <w:rsid w:val="007A1AE4"/>
    <w:rsid w:val="007A1CF5"/>
    <w:rsid w:val="007A1DDC"/>
    <w:rsid w:val="007A4105"/>
    <w:rsid w:val="007A612D"/>
    <w:rsid w:val="007A626C"/>
    <w:rsid w:val="007A7086"/>
    <w:rsid w:val="007A79A1"/>
    <w:rsid w:val="007B00E5"/>
    <w:rsid w:val="007B0969"/>
    <w:rsid w:val="007B3CFA"/>
    <w:rsid w:val="007B4908"/>
    <w:rsid w:val="007B4B5D"/>
    <w:rsid w:val="007B4EBB"/>
    <w:rsid w:val="007B5088"/>
    <w:rsid w:val="007B5A98"/>
    <w:rsid w:val="007B6296"/>
    <w:rsid w:val="007B73A5"/>
    <w:rsid w:val="007C19E2"/>
    <w:rsid w:val="007C20A6"/>
    <w:rsid w:val="007C2347"/>
    <w:rsid w:val="007C4D50"/>
    <w:rsid w:val="007C4F2D"/>
    <w:rsid w:val="007C59B1"/>
    <w:rsid w:val="007C602A"/>
    <w:rsid w:val="007C651F"/>
    <w:rsid w:val="007C7277"/>
    <w:rsid w:val="007C7684"/>
    <w:rsid w:val="007D039E"/>
    <w:rsid w:val="007D06CE"/>
    <w:rsid w:val="007D2E70"/>
    <w:rsid w:val="007D32CC"/>
    <w:rsid w:val="007D5582"/>
    <w:rsid w:val="007D59BD"/>
    <w:rsid w:val="007D5E31"/>
    <w:rsid w:val="007D6228"/>
    <w:rsid w:val="007D6330"/>
    <w:rsid w:val="007E02A8"/>
    <w:rsid w:val="007E0D84"/>
    <w:rsid w:val="007E1598"/>
    <w:rsid w:val="007E391E"/>
    <w:rsid w:val="007E4DFF"/>
    <w:rsid w:val="007E59A8"/>
    <w:rsid w:val="007F06E9"/>
    <w:rsid w:val="007F0FE3"/>
    <w:rsid w:val="007F1B22"/>
    <w:rsid w:val="007F1D0A"/>
    <w:rsid w:val="007F293F"/>
    <w:rsid w:val="007F3272"/>
    <w:rsid w:val="007F59E4"/>
    <w:rsid w:val="00801164"/>
    <w:rsid w:val="00803D5C"/>
    <w:rsid w:val="00805014"/>
    <w:rsid w:val="00805F4F"/>
    <w:rsid w:val="0080679C"/>
    <w:rsid w:val="008072E2"/>
    <w:rsid w:val="0081016C"/>
    <w:rsid w:val="00811F31"/>
    <w:rsid w:val="00812605"/>
    <w:rsid w:val="0081355A"/>
    <w:rsid w:val="00813CAE"/>
    <w:rsid w:val="00813FAC"/>
    <w:rsid w:val="00814147"/>
    <w:rsid w:val="008151DE"/>
    <w:rsid w:val="00815242"/>
    <w:rsid w:val="008154DC"/>
    <w:rsid w:val="00820E53"/>
    <w:rsid w:val="00821934"/>
    <w:rsid w:val="00821F9D"/>
    <w:rsid w:val="008234C2"/>
    <w:rsid w:val="00823F17"/>
    <w:rsid w:val="00824CAD"/>
    <w:rsid w:val="008251E7"/>
    <w:rsid w:val="00825B8D"/>
    <w:rsid w:val="0083033C"/>
    <w:rsid w:val="008322F1"/>
    <w:rsid w:val="00833E69"/>
    <w:rsid w:val="00836C88"/>
    <w:rsid w:val="008374DA"/>
    <w:rsid w:val="00837CA9"/>
    <w:rsid w:val="00837F4A"/>
    <w:rsid w:val="008402C8"/>
    <w:rsid w:val="008418D0"/>
    <w:rsid w:val="0084289A"/>
    <w:rsid w:val="00842D87"/>
    <w:rsid w:val="008433A4"/>
    <w:rsid w:val="00843BDC"/>
    <w:rsid w:val="008443BA"/>
    <w:rsid w:val="008456E0"/>
    <w:rsid w:val="00850EE9"/>
    <w:rsid w:val="00851322"/>
    <w:rsid w:val="008517EC"/>
    <w:rsid w:val="00851999"/>
    <w:rsid w:val="00852520"/>
    <w:rsid w:val="00853B0B"/>
    <w:rsid w:val="00853B5A"/>
    <w:rsid w:val="00853C47"/>
    <w:rsid w:val="00853D70"/>
    <w:rsid w:val="008540EB"/>
    <w:rsid w:val="008545DC"/>
    <w:rsid w:val="008547AF"/>
    <w:rsid w:val="00854A0C"/>
    <w:rsid w:val="00854E89"/>
    <w:rsid w:val="00855F57"/>
    <w:rsid w:val="00856596"/>
    <w:rsid w:val="0086073C"/>
    <w:rsid w:val="00860C02"/>
    <w:rsid w:val="00862747"/>
    <w:rsid w:val="00863EFA"/>
    <w:rsid w:val="0086404A"/>
    <w:rsid w:val="00864C05"/>
    <w:rsid w:val="00866624"/>
    <w:rsid w:val="00866B08"/>
    <w:rsid w:val="00866E66"/>
    <w:rsid w:val="00871588"/>
    <w:rsid w:val="0087196B"/>
    <w:rsid w:val="00873795"/>
    <w:rsid w:val="008740F1"/>
    <w:rsid w:val="00874E89"/>
    <w:rsid w:val="00875420"/>
    <w:rsid w:val="00875812"/>
    <w:rsid w:val="00875876"/>
    <w:rsid w:val="00876FB4"/>
    <w:rsid w:val="008772DA"/>
    <w:rsid w:val="00877F04"/>
    <w:rsid w:val="008817F4"/>
    <w:rsid w:val="0088208E"/>
    <w:rsid w:val="0088223B"/>
    <w:rsid w:val="008822C4"/>
    <w:rsid w:val="0088289F"/>
    <w:rsid w:val="00882C81"/>
    <w:rsid w:val="00884B17"/>
    <w:rsid w:val="008858B1"/>
    <w:rsid w:val="00887BCD"/>
    <w:rsid w:val="00887E39"/>
    <w:rsid w:val="00890D9B"/>
    <w:rsid w:val="008913F7"/>
    <w:rsid w:val="00892395"/>
    <w:rsid w:val="00892590"/>
    <w:rsid w:val="00892637"/>
    <w:rsid w:val="008929E1"/>
    <w:rsid w:val="008930B1"/>
    <w:rsid w:val="0089332B"/>
    <w:rsid w:val="00894190"/>
    <w:rsid w:val="008943A9"/>
    <w:rsid w:val="008944A0"/>
    <w:rsid w:val="00894710"/>
    <w:rsid w:val="00894F85"/>
    <w:rsid w:val="00897134"/>
    <w:rsid w:val="00897EA3"/>
    <w:rsid w:val="008A02B9"/>
    <w:rsid w:val="008A0997"/>
    <w:rsid w:val="008A1CE8"/>
    <w:rsid w:val="008A3812"/>
    <w:rsid w:val="008A3FF4"/>
    <w:rsid w:val="008A43C6"/>
    <w:rsid w:val="008A4710"/>
    <w:rsid w:val="008A4D28"/>
    <w:rsid w:val="008A61E2"/>
    <w:rsid w:val="008A63E7"/>
    <w:rsid w:val="008B04CC"/>
    <w:rsid w:val="008B2B16"/>
    <w:rsid w:val="008B3545"/>
    <w:rsid w:val="008B3C5A"/>
    <w:rsid w:val="008B3D12"/>
    <w:rsid w:val="008B4167"/>
    <w:rsid w:val="008B557C"/>
    <w:rsid w:val="008B5A34"/>
    <w:rsid w:val="008B6741"/>
    <w:rsid w:val="008B6745"/>
    <w:rsid w:val="008B7D5D"/>
    <w:rsid w:val="008C0EFE"/>
    <w:rsid w:val="008C14EC"/>
    <w:rsid w:val="008C1615"/>
    <w:rsid w:val="008C4350"/>
    <w:rsid w:val="008C4D72"/>
    <w:rsid w:val="008C51D6"/>
    <w:rsid w:val="008C6566"/>
    <w:rsid w:val="008C6BC9"/>
    <w:rsid w:val="008D04F0"/>
    <w:rsid w:val="008D0EF1"/>
    <w:rsid w:val="008D16F2"/>
    <w:rsid w:val="008D1B98"/>
    <w:rsid w:val="008D2BEB"/>
    <w:rsid w:val="008D3093"/>
    <w:rsid w:val="008D3E59"/>
    <w:rsid w:val="008D513C"/>
    <w:rsid w:val="008D545E"/>
    <w:rsid w:val="008D6285"/>
    <w:rsid w:val="008E013E"/>
    <w:rsid w:val="008E04F6"/>
    <w:rsid w:val="008E342C"/>
    <w:rsid w:val="008E3D81"/>
    <w:rsid w:val="008E49D9"/>
    <w:rsid w:val="008E58DB"/>
    <w:rsid w:val="008E7810"/>
    <w:rsid w:val="008E7B59"/>
    <w:rsid w:val="008F13DC"/>
    <w:rsid w:val="008F3284"/>
    <w:rsid w:val="008F363D"/>
    <w:rsid w:val="008F39B4"/>
    <w:rsid w:val="008F5278"/>
    <w:rsid w:val="008F5D7A"/>
    <w:rsid w:val="008F69AC"/>
    <w:rsid w:val="008F7085"/>
    <w:rsid w:val="008F7115"/>
    <w:rsid w:val="008F7A22"/>
    <w:rsid w:val="008F7FC8"/>
    <w:rsid w:val="00902F9D"/>
    <w:rsid w:val="00904492"/>
    <w:rsid w:val="009069DB"/>
    <w:rsid w:val="00906DA7"/>
    <w:rsid w:val="00907DF8"/>
    <w:rsid w:val="00910DBE"/>
    <w:rsid w:val="00913019"/>
    <w:rsid w:val="009131CC"/>
    <w:rsid w:val="00913346"/>
    <w:rsid w:val="009142E3"/>
    <w:rsid w:val="00920116"/>
    <w:rsid w:val="00922FF6"/>
    <w:rsid w:val="00923D68"/>
    <w:rsid w:val="00925A57"/>
    <w:rsid w:val="00926D01"/>
    <w:rsid w:val="00926F00"/>
    <w:rsid w:val="00927300"/>
    <w:rsid w:val="0093086F"/>
    <w:rsid w:val="009318CE"/>
    <w:rsid w:val="0093279C"/>
    <w:rsid w:val="009339A7"/>
    <w:rsid w:val="00933FD4"/>
    <w:rsid w:val="0093497A"/>
    <w:rsid w:val="00935082"/>
    <w:rsid w:val="00935599"/>
    <w:rsid w:val="00935ADA"/>
    <w:rsid w:val="009373AA"/>
    <w:rsid w:val="00937416"/>
    <w:rsid w:val="009402B4"/>
    <w:rsid w:val="00940785"/>
    <w:rsid w:val="0094195A"/>
    <w:rsid w:val="00941FB2"/>
    <w:rsid w:val="00942055"/>
    <w:rsid w:val="00942F37"/>
    <w:rsid w:val="00943CA8"/>
    <w:rsid w:val="0094465A"/>
    <w:rsid w:val="00944EB6"/>
    <w:rsid w:val="0094629F"/>
    <w:rsid w:val="009466AA"/>
    <w:rsid w:val="00946F47"/>
    <w:rsid w:val="00947A8F"/>
    <w:rsid w:val="00950524"/>
    <w:rsid w:val="00950611"/>
    <w:rsid w:val="00950DA7"/>
    <w:rsid w:val="0095132D"/>
    <w:rsid w:val="00952008"/>
    <w:rsid w:val="00952E56"/>
    <w:rsid w:val="00952E6E"/>
    <w:rsid w:val="0095511F"/>
    <w:rsid w:val="00956441"/>
    <w:rsid w:val="0095679F"/>
    <w:rsid w:val="00956A38"/>
    <w:rsid w:val="00956B5E"/>
    <w:rsid w:val="00960266"/>
    <w:rsid w:val="00960613"/>
    <w:rsid w:val="00961969"/>
    <w:rsid w:val="0096241A"/>
    <w:rsid w:val="0096271C"/>
    <w:rsid w:val="00962982"/>
    <w:rsid w:val="00963382"/>
    <w:rsid w:val="00963726"/>
    <w:rsid w:val="00963A7F"/>
    <w:rsid w:val="00965445"/>
    <w:rsid w:val="00965B63"/>
    <w:rsid w:val="00965B8E"/>
    <w:rsid w:val="009661CB"/>
    <w:rsid w:val="0097121D"/>
    <w:rsid w:val="00971AEE"/>
    <w:rsid w:val="00971E91"/>
    <w:rsid w:val="0097239A"/>
    <w:rsid w:val="00972AAE"/>
    <w:rsid w:val="00973FC4"/>
    <w:rsid w:val="00974411"/>
    <w:rsid w:val="0097513A"/>
    <w:rsid w:val="009758F3"/>
    <w:rsid w:val="009759E8"/>
    <w:rsid w:val="00976B53"/>
    <w:rsid w:val="00977A67"/>
    <w:rsid w:val="00977DFA"/>
    <w:rsid w:val="009807F1"/>
    <w:rsid w:val="0098104E"/>
    <w:rsid w:val="00982465"/>
    <w:rsid w:val="0098295B"/>
    <w:rsid w:val="00983E37"/>
    <w:rsid w:val="00986B89"/>
    <w:rsid w:val="00987899"/>
    <w:rsid w:val="00990A8D"/>
    <w:rsid w:val="00991242"/>
    <w:rsid w:val="00991966"/>
    <w:rsid w:val="0099203E"/>
    <w:rsid w:val="00992191"/>
    <w:rsid w:val="00992B1B"/>
    <w:rsid w:val="00992C10"/>
    <w:rsid w:val="00992D37"/>
    <w:rsid w:val="009947C5"/>
    <w:rsid w:val="00994846"/>
    <w:rsid w:val="00995BE3"/>
    <w:rsid w:val="009A13D3"/>
    <w:rsid w:val="009A1DE0"/>
    <w:rsid w:val="009A2619"/>
    <w:rsid w:val="009A277E"/>
    <w:rsid w:val="009A3A6B"/>
    <w:rsid w:val="009A6B26"/>
    <w:rsid w:val="009B1349"/>
    <w:rsid w:val="009B22B5"/>
    <w:rsid w:val="009B26DC"/>
    <w:rsid w:val="009B29AD"/>
    <w:rsid w:val="009B35AD"/>
    <w:rsid w:val="009B3976"/>
    <w:rsid w:val="009B4885"/>
    <w:rsid w:val="009B48AA"/>
    <w:rsid w:val="009B53D0"/>
    <w:rsid w:val="009B5975"/>
    <w:rsid w:val="009B6864"/>
    <w:rsid w:val="009B6BBB"/>
    <w:rsid w:val="009B6C50"/>
    <w:rsid w:val="009C0C0F"/>
    <w:rsid w:val="009C1344"/>
    <w:rsid w:val="009C386A"/>
    <w:rsid w:val="009C40E3"/>
    <w:rsid w:val="009C4C43"/>
    <w:rsid w:val="009C4C4F"/>
    <w:rsid w:val="009C5844"/>
    <w:rsid w:val="009C5B0F"/>
    <w:rsid w:val="009C6A4F"/>
    <w:rsid w:val="009D0128"/>
    <w:rsid w:val="009D0314"/>
    <w:rsid w:val="009D03A4"/>
    <w:rsid w:val="009D043D"/>
    <w:rsid w:val="009D0ABC"/>
    <w:rsid w:val="009D1259"/>
    <w:rsid w:val="009D1A05"/>
    <w:rsid w:val="009D26B7"/>
    <w:rsid w:val="009D2EB7"/>
    <w:rsid w:val="009D3512"/>
    <w:rsid w:val="009D3EB2"/>
    <w:rsid w:val="009D4619"/>
    <w:rsid w:val="009D6EF8"/>
    <w:rsid w:val="009D7F71"/>
    <w:rsid w:val="009E02E0"/>
    <w:rsid w:val="009E10AA"/>
    <w:rsid w:val="009E130C"/>
    <w:rsid w:val="009E1945"/>
    <w:rsid w:val="009E21BA"/>
    <w:rsid w:val="009E2C9E"/>
    <w:rsid w:val="009E345B"/>
    <w:rsid w:val="009E35BF"/>
    <w:rsid w:val="009E3BD4"/>
    <w:rsid w:val="009E4E0A"/>
    <w:rsid w:val="009E51AB"/>
    <w:rsid w:val="009E5FB9"/>
    <w:rsid w:val="009E76C5"/>
    <w:rsid w:val="009F0189"/>
    <w:rsid w:val="009F01A0"/>
    <w:rsid w:val="009F0356"/>
    <w:rsid w:val="009F0C13"/>
    <w:rsid w:val="009F261B"/>
    <w:rsid w:val="009F3181"/>
    <w:rsid w:val="009F3B3A"/>
    <w:rsid w:val="009F697A"/>
    <w:rsid w:val="009F6C64"/>
    <w:rsid w:val="009F7D30"/>
    <w:rsid w:val="00A0012B"/>
    <w:rsid w:val="00A002F4"/>
    <w:rsid w:val="00A015BB"/>
    <w:rsid w:val="00A028E0"/>
    <w:rsid w:val="00A02E57"/>
    <w:rsid w:val="00A046F7"/>
    <w:rsid w:val="00A04D10"/>
    <w:rsid w:val="00A0577E"/>
    <w:rsid w:val="00A060D5"/>
    <w:rsid w:val="00A06275"/>
    <w:rsid w:val="00A07A3E"/>
    <w:rsid w:val="00A1033D"/>
    <w:rsid w:val="00A12D58"/>
    <w:rsid w:val="00A13309"/>
    <w:rsid w:val="00A137F6"/>
    <w:rsid w:val="00A14693"/>
    <w:rsid w:val="00A14880"/>
    <w:rsid w:val="00A14A94"/>
    <w:rsid w:val="00A15D3A"/>
    <w:rsid w:val="00A20053"/>
    <w:rsid w:val="00A20ED7"/>
    <w:rsid w:val="00A2214A"/>
    <w:rsid w:val="00A231C9"/>
    <w:rsid w:val="00A232F9"/>
    <w:rsid w:val="00A237A9"/>
    <w:rsid w:val="00A24135"/>
    <w:rsid w:val="00A2520C"/>
    <w:rsid w:val="00A2529F"/>
    <w:rsid w:val="00A26716"/>
    <w:rsid w:val="00A26D29"/>
    <w:rsid w:val="00A26D80"/>
    <w:rsid w:val="00A273B6"/>
    <w:rsid w:val="00A31476"/>
    <w:rsid w:val="00A31573"/>
    <w:rsid w:val="00A31783"/>
    <w:rsid w:val="00A31CC4"/>
    <w:rsid w:val="00A352EA"/>
    <w:rsid w:val="00A35E4D"/>
    <w:rsid w:val="00A36C25"/>
    <w:rsid w:val="00A37015"/>
    <w:rsid w:val="00A4015A"/>
    <w:rsid w:val="00A4298F"/>
    <w:rsid w:val="00A42F76"/>
    <w:rsid w:val="00A43907"/>
    <w:rsid w:val="00A44BE6"/>
    <w:rsid w:val="00A4772A"/>
    <w:rsid w:val="00A50CF9"/>
    <w:rsid w:val="00A5347E"/>
    <w:rsid w:val="00A55485"/>
    <w:rsid w:val="00A55ACB"/>
    <w:rsid w:val="00A56B9A"/>
    <w:rsid w:val="00A60D71"/>
    <w:rsid w:val="00A61CAE"/>
    <w:rsid w:val="00A61CFB"/>
    <w:rsid w:val="00A61EB7"/>
    <w:rsid w:val="00A6259D"/>
    <w:rsid w:val="00A627B8"/>
    <w:rsid w:val="00A6285F"/>
    <w:rsid w:val="00A62B69"/>
    <w:rsid w:val="00A6332C"/>
    <w:rsid w:val="00A6385F"/>
    <w:rsid w:val="00A65AAF"/>
    <w:rsid w:val="00A66520"/>
    <w:rsid w:val="00A66F74"/>
    <w:rsid w:val="00A703EA"/>
    <w:rsid w:val="00A70A96"/>
    <w:rsid w:val="00A71089"/>
    <w:rsid w:val="00A71A90"/>
    <w:rsid w:val="00A7324C"/>
    <w:rsid w:val="00A735EC"/>
    <w:rsid w:val="00A73848"/>
    <w:rsid w:val="00A74CB8"/>
    <w:rsid w:val="00A74E32"/>
    <w:rsid w:val="00A75343"/>
    <w:rsid w:val="00A75D31"/>
    <w:rsid w:val="00A76170"/>
    <w:rsid w:val="00A7684C"/>
    <w:rsid w:val="00A80A26"/>
    <w:rsid w:val="00A80F37"/>
    <w:rsid w:val="00A81257"/>
    <w:rsid w:val="00A81AEE"/>
    <w:rsid w:val="00A8286A"/>
    <w:rsid w:val="00A82F72"/>
    <w:rsid w:val="00A838D5"/>
    <w:rsid w:val="00A83FD2"/>
    <w:rsid w:val="00A843A7"/>
    <w:rsid w:val="00A8453B"/>
    <w:rsid w:val="00A845EE"/>
    <w:rsid w:val="00A85139"/>
    <w:rsid w:val="00A851EF"/>
    <w:rsid w:val="00A85D11"/>
    <w:rsid w:val="00A87CA6"/>
    <w:rsid w:val="00A908B0"/>
    <w:rsid w:val="00A9141A"/>
    <w:rsid w:val="00A92B16"/>
    <w:rsid w:val="00A9428D"/>
    <w:rsid w:val="00A972CE"/>
    <w:rsid w:val="00A972E9"/>
    <w:rsid w:val="00A97C4F"/>
    <w:rsid w:val="00AA1BBF"/>
    <w:rsid w:val="00AA21CE"/>
    <w:rsid w:val="00AA24A7"/>
    <w:rsid w:val="00AA339B"/>
    <w:rsid w:val="00AA4AFE"/>
    <w:rsid w:val="00AA54F5"/>
    <w:rsid w:val="00AA5583"/>
    <w:rsid w:val="00AA6523"/>
    <w:rsid w:val="00AA76B3"/>
    <w:rsid w:val="00AB0233"/>
    <w:rsid w:val="00AB1C41"/>
    <w:rsid w:val="00AB2BEE"/>
    <w:rsid w:val="00AB3B29"/>
    <w:rsid w:val="00AB42B0"/>
    <w:rsid w:val="00AB5036"/>
    <w:rsid w:val="00AB5441"/>
    <w:rsid w:val="00AB6DD6"/>
    <w:rsid w:val="00AB7DE1"/>
    <w:rsid w:val="00AC09C2"/>
    <w:rsid w:val="00AC12F5"/>
    <w:rsid w:val="00AC1B41"/>
    <w:rsid w:val="00AC2415"/>
    <w:rsid w:val="00AC5123"/>
    <w:rsid w:val="00AC5677"/>
    <w:rsid w:val="00AC5D3B"/>
    <w:rsid w:val="00AC682D"/>
    <w:rsid w:val="00AC6B6E"/>
    <w:rsid w:val="00AC7CBD"/>
    <w:rsid w:val="00AD001C"/>
    <w:rsid w:val="00AD3873"/>
    <w:rsid w:val="00AD4675"/>
    <w:rsid w:val="00AD4F6A"/>
    <w:rsid w:val="00AD58A1"/>
    <w:rsid w:val="00AD62B1"/>
    <w:rsid w:val="00AD67A4"/>
    <w:rsid w:val="00AD6855"/>
    <w:rsid w:val="00AE0200"/>
    <w:rsid w:val="00AE0724"/>
    <w:rsid w:val="00AE13D6"/>
    <w:rsid w:val="00AE3786"/>
    <w:rsid w:val="00AE4016"/>
    <w:rsid w:val="00AE409F"/>
    <w:rsid w:val="00AE4AD6"/>
    <w:rsid w:val="00AE55C0"/>
    <w:rsid w:val="00AE63D9"/>
    <w:rsid w:val="00AE72EC"/>
    <w:rsid w:val="00AE746B"/>
    <w:rsid w:val="00AF059A"/>
    <w:rsid w:val="00AF10EE"/>
    <w:rsid w:val="00AF1222"/>
    <w:rsid w:val="00AF3EC2"/>
    <w:rsid w:val="00AF5391"/>
    <w:rsid w:val="00AF5D6E"/>
    <w:rsid w:val="00B00203"/>
    <w:rsid w:val="00B0035E"/>
    <w:rsid w:val="00B003F0"/>
    <w:rsid w:val="00B01A33"/>
    <w:rsid w:val="00B01E2A"/>
    <w:rsid w:val="00B02078"/>
    <w:rsid w:val="00B02F42"/>
    <w:rsid w:val="00B06E06"/>
    <w:rsid w:val="00B0796D"/>
    <w:rsid w:val="00B10A1B"/>
    <w:rsid w:val="00B1375D"/>
    <w:rsid w:val="00B15223"/>
    <w:rsid w:val="00B15E10"/>
    <w:rsid w:val="00B15E27"/>
    <w:rsid w:val="00B167B3"/>
    <w:rsid w:val="00B17A8D"/>
    <w:rsid w:val="00B20DE1"/>
    <w:rsid w:val="00B215DA"/>
    <w:rsid w:val="00B21749"/>
    <w:rsid w:val="00B21936"/>
    <w:rsid w:val="00B22235"/>
    <w:rsid w:val="00B22288"/>
    <w:rsid w:val="00B229C5"/>
    <w:rsid w:val="00B24722"/>
    <w:rsid w:val="00B24E53"/>
    <w:rsid w:val="00B26228"/>
    <w:rsid w:val="00B26C76"/>
    <w:rsid w:val="00B26D49"/>
    <w:rsid w:val="00B26F66"/>
    <w:rsid w:val="00B27433"/>
    <w:rsid w:val="00B27632"/>
    <w:rsid w:val="00B30D11"/>
    <w:rsid w:val="00B31188"/>
    <w:rsid w:val="00B32602"/>
    <w:rsid w:val="00B34FE0"/>
    <w:rsid w:val="00B35BC0"/>
    <w:rsid w:val="00B36098"/>
    <w:rsid w:val="00B361FE"/>
    <w:rsid w:val="00B36B19"/>
    <w:rsid w:val="00B36DC7"/>
    <w:rsid w:val="00B41970"/>
    <w:rsid w:val="00B41D81"/>
    <w:rsid w:val="00B42D3A"/>
    <w:rsid w:val="00B4325E"/>
    <w:rsid w:val="00B44288"/>
    <w:rsid w:val="00B44A9F"/>
    <w:rsid w:val="00B44AB6"/>
    <w:rsid w:val="00B50AEC"/>
    <w:rsid w:val="00B50C33"/>
    <w:rsid w:val="00B516BD"/>
    <w:rsid w:val="00B53822"/>
    <w:rsid w:val="00B5576C"/>
    <w:rsid w:val="00B55EF3"/>
    <w:rsid w:val="00B56622"/>
    <w:rsid w:val="00B57572"/>
    <w:rsid w:val="00B57A62"/>
    <w:rsid w:val="00B629D8"/>
    <w:rsid w:val="00B64BF5"/>
    <w:rsid w:val="00B64C4E"/>
    <w:rsid w:val="00B64D10"/>
    <w:rsid w:val="00B64DDF"/>
    <w:rsid w:val="00B6588B"/>
    <w:rsid w:val="00B668DD"/>
    <w:rsid w:val="00B6768A"/>
    <w:rsid w:val="00B67CCF"/>
    <w:rsid w:val="00B70614"/>
    <w:rsid w:val="00B71087"/>
    <w:rsid w:val="00B7247A"/>
    <w:rsid w:val="00B7342D"/>
    <w:rsid w:val="00B74648"/>
    <w:rsid w:val="00B74854"/>
    <w:rsid w:val="00B753CE"/>
    <w:rsid w:val="00B77079"/>
    <w:rsid w:val="00B803DE"/>
    <w:rsid w:val="00B8072C"/>
    <w:rsid w:val="00B817E1"/>
    <w:rsid w:val="00B839A8"/>
    <w:rsid w:val="00B8466E"/>
    <w:rsid w:val="00B86017"/>
    <w:rsid w:val="00B862F9"/>
    <w:rsid w:val="00B865E3"/>
    <w:rsid w:val="00B86694"/>
    <w:rsid w:val="00B86913"/>
    <w:rsid w:val="00B9311E"/>
    <w:rsid w:val="00B931E3"/>
    <w:rsid w:val="00B93AAC"/>
    <w:rsid w:val="00B93EBF"/>
    <w:rsid w:val="00B946F3"/>
    <w:rsid w:val="00B96684"/>
    <w:rsid w:val="00B9676A"/>
    <w:rsid w:val="00B96DB5"/>
    <w:rsid w:val="00B97EA7"/>
    <w:rsid w:val="00BA161F"/>
    <w:rsid w:val="00BA2134"/>
    <w:rsid w:val="00BA219A"/>
    <w:rsid w:val="00BA23FC"/>
    <w:rsid w:val="00BA2609"/>
    <w:rsid w:val="00BA42EA"/>
    <w:rsid w:val="00BA56DE"/>
    <w:rsid w:val="00BA66CD"/>
    <w:rsid w:val="00BA78D6"/>
    <w:rsid w:val="00BA7A0C"/>
    <w:rsid w:val="00BB051B"/>
    <w:rsid w:val="00BB0B5A"/>
    <w:rsid w:val="00BB2986"/>
    <w:rsid w:val="00BB3412"/>
    <w:rsid w:val="00BB3F39"/>
    <w:rsid w:val="00BB4F8F"/>
    <w:rsid w:val="00BB535A"/>
    <w:rsid w:val="00BB5A19"/>
    <w:rsid w:val="00BB5A2C"/>
    <w:rsid w:val="00BB5D2A"/>
    <w:rsid w:val="00BB60D4"/>
    <w:rsid w:val="00BC04E5"/>
    <w:rsid w:val="00BC082A"/>
    <w:rsid w:val="00BC10E0"/>
    <w:rsid w:val="00BC2938"/>
    <w:rsid w:val="00BC36D5"/>
    <w:rsid w:val="00BC3C75"/>
    <w:rsid w:val="00BC4168"/>
    <w:rsid w:val="00BC5172"/>
    <w:rsid w:val="00BC5DA8"/>
    <w:rsid w:val="00BC5E8A"/>
    <w:rsid w:val="00BC62EC"/>
    <w:rsid w:val="00BC6B02"/>
    <w:rsid w:val="00BC6EDA"/>
    <w:rsid w:val="00BD145B"/>
    <w:rsid w:val="00BD260A"/>
    <w:rsid w:val="00BD3004"/>
    <w:rsid w:val="00BD3E95"/>
    <w:rsid w:val="00BD46B6"/>
    <w:rsid w:val="00BD6E09"/>
    <w:rsid w:val="00BE09B3"/>
    <w:rsid w:val="00BE4D2E"/>
    <w:rsid w:val="00BE5116"/>
    <w:rsid w:val="00BE7342"/>
    <w:rsid w:val="00BE7FEA"/>
    <w:rsid w:val="00BF0A4E"/>
    <w:rsid w:val="00BF1AC3"/>
    <w:rsid w:val="00BF1D8F"/>
    <w:rsid w:val="00BF586D"/>
    <w:rsid w:val="00BF6006"/>
    <w:rsid w:val="00BF7025"/>
    <w:rsid w:val="00C01BE3"/>
    <w:rsid w:val="00C01E12"/>
    <w:rsid w:val="00C02752"/>
    <w:rsid w:val="00C03127"/>
    <w:rsid w:val="00C041AE"/>
    <w:rsid w:val="00C0545B"/>
    <w:rsid w:val="00C05679"/>
    <w:rsid w:val="00C05AE2"/>
    <w:rsid w:val="00C07507"/>
    <w:rsid w:val="00C07600"/>
    <w:rsid w:val="00C07DC4"/>
    <w:rsid w:val="00C11FBA"/>
    <w:rsid w:val="00C11FD4"/>
    <w:rsid w:val="00C12773"/>
    <w:rsid w:val="00C1294F"/>
    <w:rsid w:val="00C12CF0"/>
    <w:rsid w:val="00C1445C"/>
    <w:rsid w:val="00C146DE"/>
    <w:rsid w:val="00C165C0"/>
    <w:rsid w:val="00C1767E"/>
    <w:rsid w:val="00C2041E"/>
    <w:rsid w:val="00C223D8"/>
    <w:rsid w:val="00C23699"/>
    <w:rsid w:val="00C2396C"/>
    <w:rsid w:val="00C24E94"/>
    <w:rsid w:val="00C2554D"/>
    <w:rsid w:val="00C261DE"/>
    <w:rsid w:val="00C27CAA"/>
    <w:rsid w:val="00C27E7A"/>
    <w:rsid w:val="00C3013C"/>
    <w:rsid w:val="00C30AEF"/>
    <w:rsid w:val="00C321C6"/>
    <w:rsid w:val="00C35583"/>
    <w:rsid w:val="00C355E0"/>
    <w:rsid w:val="00C35B50"/>
    <w:rsid w:val="00C360F9"/>
    <w:rsid w:val="00C368F8"/>
    <w:rsid w:val="00C40A2B"/>
    <w:rsid w:val="00C41B8C"/>
    <w:rsid w:val="00C4230D"/>
    <w:rsid w:val="00C43A94"/>
    <w:rsid w:val="00C456F5"/>
    <w:rsid w:val="00C45BB1"/>
    <w:rsid w:val="00C46697"/>
    <w:rsid w:val="00C505C1"/>
    <w:rsid w:val="00C5077E"/>
    <w:rsid w:val="00C50E56"/>
    <w:rsid w:val="00C515AD"/>
    <w:rsid w:val="00C52604"/>
    <w:rsid w:val="00C532F8"/>
    <w:rsid w:val="00C537C9"/>
    <w:rsid w:val="00C53E8C"/>
    <w:rsid w:val="00C54877"/>
    <w:rsid w:val="00C55563"/>
    <w:rsid w:val="00C56F54"/>
    <w:rsid w:val="00C61C18"/>
    <w:rsid w:val="00C62ECE"/>
    <w:rsid w:val="00C631B8"/>
    <w:rsid w:val="00C647A1"/>
    <w:rsid w:val="00C64A59"/>
    <w:rsid w:val="00C65BD4"/>
    <w:rsid w:val="00C663D4"/>
    <w:rsid w:val="00C66462"/>
    <w:rsid w:val="00C71EEE"/>
    <w:rsid w:val="00C72913"/>
    <w:rsid w:val="00C734F2"/>
    <w:rsid w:val="00C744E2"/>
    <w:rsid w:val="00C74F14"/>
    <w:rsid w:val="00C75AE3"/>
    <w:rsid w:val="00C76178"/>
    <w:rsid w:val="00C763BE"/>
    <w:rsid w:val="00C77AD3"/>
    <w:rsid w:val="00C81A87"/>
    <w:rsid w:val="00C81B4B"/>
    <w:rsid w:val="00C81C2B"/>
    <w:rsid w:val="00C8200A"/>
    <w:rsid w:val="00C82157"/>
    <w:rsid w:val="00C8236D"/>
    <w:rsid w:val="00C846BA"/>
    <w:rsid w:val="00C84E1A"/>
    <w:rsid w:val="00C8632A"/>
    <w:rsid w:val="00C87A11"/>
    <w:rsid w:val="00C90541"/>
    <w:rsid w:val="00C90A74"/>
    <w:rsid w:val="00C910FA"/>
    <w:rsid w:val="00C91BAC"/>
    <w:rsid w:val="00C929DA"/>
    <w:rsid w:val="00C92B4C"/>
    <w:rsid w:val="00C92EFD"/>
    <w:rsid w:val="00C94280"/>
    <w:rsid w:val="00C97B6F"/>
    <w:rsid w:val="00CA02B1"/>
    <w:rsid w:val="00CA1A73"/>
    <w:rsid w:val="00CA1E70"/>
    <w:rsid w:val="00CA3642"/>
    <w:rsid w:val="00CA3E8E"/>
    <w:rsid w:val="00CA476A"/>
    <w:rsid w:val="00CA4B63"/>
    <w:rsid w:val="00CA4E89"/>
    <w:rsid w:val="00CA5681"/>
    <w:rsid w:val="00CA56E2"/>
    <w:rsid w:val="00CA6463"/>
    <w:rsid w:val="00CA70E5"/>
    <w:rsid w:val="00CA7CA6"/>
    <w:rsid w:val="00CA7E53"/>
    <w:rsid w:val="00CB00D9"/>
    <w:rsid w:val="00CB2A0C"/>
    <w:rsid w:val="00CB2E64"/>
    <w:rsid w:val="00CB30B1"/>
    <w:rsid w:val="00CB3152"/>
    <w:rsid w:val="00CB36A1"/>
    <w:rsid w:val="00CB36B2"/>
    <w:rsid w:val="00CB40E9"/>
    <w:rsid w:val="00CB553D"/>
    <w:rsid w:val="00CB5B94"/>
    <w:rsid w:val="00CB5BB2"/>
    <w:rsid w:val="00CB632D"/>
    <w:rsid w:val="00CC3326"/>
    <w:rsid w:val="00CC399A"/>
    <w:rsid w:val="00CC40A7"/>
    <w:rsid w:val="00CC4813"/>
    <w:rsid w:val="00CC6C6E"/>
    <w:rsid w:val="00CD0439"/>
    <w:rsid w:val="00CD081A"/>
    <w:rsid w:val="00CD0EAD"/>
    <w:rsid w:val="00CD1230"/>
    <w:rsid w:val="00CD145E"/>
    <w:rsid w:val="00CD25BC"/>
    <w:rsid w:val="00CD3B84"/>
    <w:rsid w:val="00CD4CF0"/>
    <w:rsid w:val="00CD5C6E"/>
    <w:rsid w:val="00CD63CF"/>
    <w:rsid w:val="00CD6556"/>
    <w:rsid w:val="00CD6C9F"/>
    <w:rsid w:val="00CD7491"/>
    <w:rsid w:val="00CD7CBB"/>
    <w:rsid w:val="00CE0D8A"/>
    <w:rsid w:val="00CE10FA"/>
    <w:rsid w:val="00CE1973"/>
    <w:rsid w:val="00CE30F1"/>
    <w:rsid w:val="00CE34A0"/>
    <w:rsid w:val="00CE4653"/>
    <w:rsid w:val="00CE48A2"/>
    <w:rsid w:val="00CE5D3C"/>
    <w:rsid w:val="00CE5FFF"/>
    <w:rsid w:val="00CE6443"/>
    <w:rsid w:val="00CE7685"/>
    <w:rsid w:val="00CF084E"/>
    <w:rsid w:val="00CF1240"/>
    <w:rsid w:val="00CF22F2"/>
    <w:rsid w:val="00CF2E08"/>
    <w:rsid w:val="00CF4135"/>
    <w:rsid w:val="00CF774D"/>
    <w:rsid w:val="00D001B7"/>
    <w:rsid w:val="00D00201"/>
    <w:rsid w:val="00D00CB7"/>
    <w:rsid w:val="00D01132"/>
    <w:rsid w:val="00D01FB2"/>
    <w:rsid w:val="00D023EF"/>
    <w:rsid w:val="00D02B83"/>
    <w:rsid w:val="00D03FE0"/>
    <w:rsid w:val="00D0473B"/>
    <w:rsid w:val="00D05E42"/>
    <w:rsid w:val="00D06021"/>
    <w:rsid w:val="00D062FD"/>
    <w:rsid w:val="00D10173"/>
    <w:rsid w:val="00D119D9"/>
    <w:rsid w:val="00D127B4"/>
    <w:rsid w:val="00D1379A"/>
    <w:rsid w:val="00D13A0C"/>
    <w:rsid w:val="00D20CA5"/>
    <w:rsid w:val="00D211AD"/>
    <w:rsid w:val="00D215AB"/>
    <w:rsid w:val="00D22389"/>
    <w:rsid w:val="00D234C0"/>
    <w:rsid w:val="00D23DF6"/>
    <w:rsid w:val="00D240F3"/>
    <w:rsid w:val="00D24BE2"/>
    <w:rsid w:val="00D24BF2"/>
    <w:rsid w:val="00D25355"/>
    <w:rsid w:val="00D276E3"/>
    <w:rsid w:val="00D30483"/>
    <w:rsid w:val="00D30DB9"/>
    <w:rsid w:val="00D32CE8"/>
    <w:rsid w:val="00D33363"/>
    <w:rsid w:val="00D335D5"/>
    <w:rsid w:val="00D36230"/>
    <w:rsid w:val="00D376A5"/>
    <w:rsid w:val="00D40C5D"/>
    <w:rsid w:val="00D41DBB"/>
    <w:rsid w:val="00D423FB"/>
    <w:rsid w:val="00D425CA"/>
    <w:rsid w:val="00D42829"/>
    <w:rsid w:val="00D42ACD"/>
    <w:rsid w:val="00D4439D"/>
    <w:rsid w:val="00D45637"/>
    <w:rsid w:val="00D5085B"/>
    <w:rsid w:val="00D52906"/>
    <w:rsid w:val="00D52D53"/>
    <w:rsid w:val="00D53100"/>
    <w:rsid w:val="00D536FA"/>
    <w:rsid w:val="00D54831"/>
    <w:rsid w:val="00D54EED"/>
    <w:rsid w:val="00D5669C"/>
    <w:rsid w:val="00D5723B"/>
    <w:rsid w:val="00D577BF"/>
    <w:rsid w:val="00D6029B"/>
    <w:rsid w:val="00D60523"/>
    <w:rsid w:val="00D606E7"/>
    <w:rsid w:val="00D60C29"/>
    <w:rsid w:val="00D62377"/>
    <w:rsid w:val="00D625D8"/>
    <w:rsid w:val="00D62A75"/>
    <w:rsid w:val="00D62D9F"/>
    <w:rsid w:val="00D640E2"/>
    <w:rsid w:val="00D65156"/>
    <w:rsid w:val="00D662BF"/>
    <w:rsid w:val="00D67B4B"/>
    <w:rsid w:val="00D70900"/>
    <w:rsid w:val="00D70C08"/>
    <w:rsid w:val="00D73B5F"/>
    <w:rsid w:val="00D73B80"/>
    <w:rsid w:val="00D73CA0"/>
    <w:rsid w:val="00D74D6D"/>
    <w:rsid w:val="00D75874"/>
    <w:rsid w:val="00D76847"/>
    <w:rsid w:val="00D76C82"/>
    <w:rsid w:val="00D81D62"/>
    <w:rsid w:val="00D82648"/>
    <w:rsid w:val="00D82712"/>
    <w:rsid w:val="00D85221"/>
    <w:rsid w:val="00D85B0C"/>
    <w:rsid w:val="00D85B7A"/>
    <w:rsid w:val="00D86F36"/>
    <w:rsid w:val="00D871F2"/>
    <w:rsid w:val="00D87A24"/>
    <w:rsid w:val="00D900F5"/>
    <w:rsid w:val="00D92BA6"/>
    <w:rsid w:val="00D92BF1"/>
    <w:rsid w:val="00D93CDA"/>
    <w:rsid w:val="00D94FF0"/>
    <w:rsid w:val="00D95142"/>
    <w:rsid w:val="00D9517F"/>
    <w:rsid w:val="00D957A4"/>
    <w:rsid w:val="00D95CEB"/>
    <w:rsid w:val="00D964AE"/>
    <w:rsid w:val="00D965A1"/>
    <w:rsid w:val="00D97635"/>
    <w:rsid w:val="00DA0167"/>
    <w:rsid w:val="00DA1744"/>
    <w:rsid w:val="00DA382D"/>
    <w:rsid w:val="00DA492C"/>
    <w:rsid w:val="00DA6081"/>
    <w:rsid w:val="00DA63BA"/>
    <w:rsid w:val="00DB024D"/>
    <w:rsid w:val="00DB22D0"/>
    <w:rsid w:val="00DB4383"/>
    <w:rsid w:val="00DB4454"/>
    <w:rsid w:val="00DB51E5"/>
    <w:rsid w:val="00DB5B38"/>
    <w:rsid w:val="00DB6468"/>
    <w:rsid w:val="00DB71D2"/>
    <w:rsid w:val="00DC0B7C"/>
    <w:rsid w:val="00DC2908"/>
    <w:rsid w:val="00DC3078"/>
    <w:rsid w:val="00DC51C2"/>
    <w:rsid w:val="00DC6762"/>
    <w:rsid w:val="00DC73F3"/>
    <w:rsid w:val="00DC7BE1"/>
    <w:rsid w:val="00DC7E34"/>
    <w:rsid w:val="00DD14CF"/>
    <w:rsid w:val="00DD294F"/>
    <w:rsid w:val="00DD4084"/>
    <w:rsid w:val="00DD434A"/>
    <w:rsid w:val="00DD4E05"/>
    <w:rsid w:val="00DD541C"/>
    <w:rsid w:val="00DD62A7"/>
    <w:rsid w:val="00DE08A9"/>
    <w:rsid w:val="00DE0B96"/>
    <w:rsid w:val="00DE15B6"/>
    <w:rsid w:val="00DE1A15"/>
    <w:rsid w:val="00DE47D1"/>
    <w:rsid w:val="00DE56CB"/>
    <w:rsid w:val="00DE67FD"/>
    <w:rsid w:val="00DE71F5"/>
    <w:rsid w:val="00DF0CA6"/>
    <w:rsid w:val="00DF12BA"/>
    <w:rsid w:val="00DF2AF3"/>
    <w:rsid w:val="00DF3178"/>
    <w:rsid w:val="00DF45E9"/>
    <w:rsid w:val="00DF720A"/>
    <w:rsid w:val="00DF7B99"/>
    <w:rsid w:val="00E008AC"/>
    <w:rsid w:val="00E0118F"/>
    <w:rsid w:val="00E02AD2"/>
    <w:rsid w:val="00E02B57"/>
    <w:rsid w:val="00E0336C"/>
    <w:rsid w:val="00E039E9"/>
    <w:rsid w:val="00E04B81"/>
    <w:rsid w:val="00E04DD6"/>
    <w:rsid w:val="00E05CC9"/>
    <w:rsid w:val="00E06664"/>
    <w:rsid w:val="00E1073E"/>
    <w:rsid w:val="00E108FF"/>
    <w:rsid w:val="00E11461"/>
    <w:rsid w:val="00E12B68"/>
    <w:rsid w:val="00E138A2"/>
    <w:rsid w:val="00E147F6"/>
    <w:rsid w:val="00E16AFE"/>
    <w:rsid w:val="00E16C6B"/>
    <w:rsid w:val="00E16E09"/>
    <w:rsid w:val="00E17099"/>
    <w:rsid w:val="00E17383"/>
    <w:rsid w:val="00E2034F"/>
    <w:rsid w:val="00E204DD"/>
    <w:rsid w:val="00E20FB5"/>
    <w:rsid w:val="00E23748"/>
    <w:rsid w:val="00E2467D"/>
    <w:rsid w:val="00E26867"/>
    <w:rsid w:val="00E26935"/>
    <w:rsid w:val="00E27C28"/>
    <w:rsid w:val="00E317D4"/>
    <w:rsid w:val="00E31B58"/>
    <w:rsid w:val="00E342FC"/>
    <w:rsid w:val="00E34A54"/>
    <w:rsid w:val="00E34B0F"/>
    <w:rsid w:val="00E36707"/>
    <w:rsid w:val="00E369BE"/>
    <w:rsid w:val="00E3761B"/>
    <w:rsid w:val="00E37E8F"/>
    <w:rsid w:val="00E41D2E"/>
    <w:rsid w:val="00E42106"/>
    <w:rsid w:val="00E439DB"/>
    <w:rsid w:val="00E43D2E"/>
    <w:rsid w:val="00E45693"/>
    <w:rsid w:val="00E463B7"/>
    <w:rsid w:val="00E463F4"/>
    <w:rsid w:val="00E467E3"/>
    <w:rsid w:val="00E46966"/>
    <w:rsid w:val="00E4791E"/>
    <w:rsid w:val="00E47CD8"/>
    <w:rsid w:val="00E500E5"/>
    <w:rsid w:val="00E5079A"/>
    <w:rsid w:val="00E51E0D"/>
    <w:rsid w:val="00E524A7"/>
    <w:rsid w:val="00E54343"/>
    <w:rsid w:val="00E558E8"/>
    <w:rsid w:val="00E55EB6"/>
    <w:rsid w:val="00E56CF6"/>
    <w:rsid w:val="00E570F1"/>
    <w:rsid w:val="00E57CA5"/>
    <w:rsid w:val="00E57D6B"/>
    <w:rsid w:val="00E6116A"/>
    <w:rsid w:val="00E61987"/>
    <w:rsid w:val="00E61DFE"/>
    <w:rsid w:val="00E62002"/>
    <w:rsid w:val="00E62CBE"/>
    <w:rsid w:val="00E6319C"/>
    <w:rsid w:val="00E63651"/>
    <w:rsid w:val="00E6441B"/>
    <w:rsid w:val="00E65078"/>
    <w:rsid w:val="00E66024"/>
    <w:rsid w:val="00E66467"/>
    <w:rsid w:val="00E665B8"/>
    <w:rsid w:val="00E66757"/>
    <w:rsid w:val="00E668F5"/>
    <w:rsid w:val="00E7067C"/>
    <w:rsid w:val="00E708E5"/>
    <w:rsid w:val="00E70CA4"/>
    <w:rsid w:val="00E72580"/>
    <w:rsid w:val="00E745A6"/>
    <w:rsid w:val="00E76BAD"/>
    <w:rsid w:val="00E76C6F"/>
    <w:rsid w:val="00E7723D"/>
    <w:rsid w:val="00E77D8D"/>
    <w:rsid w:val="00E8013B"/>
    <w:rsid w:val="00E804E5"/>
    <w:rsid w:val="00E80BBC"/>
    <w:rsid w:val="00E835FC"/>
    <w:rsid w:val="00E83FB1"/>
    <w:rsid w:val="00E85AED"/>
    <w:rsid w:val="00E85C77"/>
    <w:rsid w:val="00E87179"/>
    <w:rsid w:val="00E87627"/>
    <w:rsid w:val="00E87C14"/>
    <w:rsid w:val="00E9589C"/>
    <w:rsid w:val="00E9702A"/>
    <w:rsid w:val="00EA0F2D"/>
    <w:rsid w:val="00EA11EB"/>
    <w:rsid w:val="00EA1675"/>
    <w:rsid w:val="00EA32F8"/>
    <w:rsid w:val="00EA3CD3"/>
    <w:rsid w:val="00EA4A7C"/>
    <w:rsid w:val="00EA4D59"/>
    <w:rsid w:val="00EA5BAB"/>
    <w:rsid w:val="00EA6DD5"/>
    <w:rsid w:val="00EA6F58"/>
    <w:rsid w:val="00EB06A7"/>
    <w:rsid w:val="00EB0795"/>
    <w:rsid w:val="00EB0D78"/>
    <w:rsid w:val="00EB1A24"/>
    <w:rsid w:val="00EB221D"/>
    <w:rsid w:val="00EB28A7"/>
    <w:rsid w:val="00EB2955"/>
    <w:rsid w:val="00EB4351"/>
    <w:rsid w:val="00EB6DD8"/>
    <w:rsid w:val="00EB70C1"/>
    <w:rsid w:val="00EB754A"/>
    <w:rsid w:val="00EC21D6"/>
    <w:rsid w:val="00EC3289"/>
    <w:rsid w:val="00EC3E4E"/>
    <w:rsid w:val="00EC4455"/>
    <w:rsid w:val="00EC48C3"/>
    <w:rsid w:val="00EC5F02"/>
    <w:rsid w:val="00EC6494"/>
    <w:rsid w:val="00EC6705"/>
    <w:rsid w:val="00EC6897"/>
    <w:rsid w:val="00ED160B"/>
    <w:rsid w:val="00ED1966"/>
    <w:rsid w:val="00ED1EC5"/>
    <w:rsid w:val="00ED4873"/>
    <w:rsid w:val="00ED56C6"/>
    <w:rsid w:val="00ED5708"/>
    <w:rsid w:val="00ED573C"/>
    <w:rsid w:val="00ED6BFB"/>
    <w:rsid w:val="00ED7F57"/>
    <w:rsid w:val="00EE04D4"/>
    <w:rsid w:val="00EE18C6"/>
    <w:rsid w:val="00EE23B7"/>
    <w:rsid w:val="00EE2CCE"/>
    <w:rsid w:val="00EE441F"/>
    <w:rsid w:val="00EE55C0"/>
    <w:rsid w:val="00EE5931"/>
    <w:rsid w:val="00EE5C61"/>
    <w:rsid w:val="00EE5DBA"/>
    <w:rsid w:val="00EE6219"/>
    <w:rsid w:val="00EE7092"/>
    <w:rsid w:val="00EF0EE6"/>
    <w:rsid w:val="00EF2792"/>
    <w:rsid w:val="00EF3A17"/>
    <w:rsid w:val="00EF3B15"/>
    <w:rsid w:val="00EF4C8E"/>
    <w:rsid w:val="00EF752C"/>
    <w:rsid w:val="00EF7900"/>
    <w:rsid w:val="00F0247A"/>
    <w:rsid w:val="00F02601"/>
    <w:rsid w:val="00F0276A"/>
    <w:rsid w:val="00F059D0"/>
    <w:rsid w:val="00F075AD"/>
    <w:rsid w:val="00F10243"/>
    <w:rsid w:val="00F10A8C"/>
    <w:rsid w:val="00F10EC8"/>
    <w:rsid w:val="00F1152D"/>
    <w:rsid w:val="00F11545"/>
    <w:rsid w:val="00F1164A"/>
    <w:rsid w:val="00F11B78"/>
    <w:rsid w:val="00F15386"/>
    <w:rsid w:val="00F15890"/>
    <w:rsid w:val="00F1619D"/>
    <w:rsid w:val="00F1652D"/>
    <w:rsid w:val="00F16C5E"/>
    <w:rsid w:val="00F16FB4"/>
    <w:rsid w:val="00F208BC"/>
    <w:rsid w:val="00F23088"/>
    <w:rsid w:val="00F24128"/>
    <w:rsid w:val="00F2417E"/>
    <w:rsid w:val="00F2451C"/>
    <w:rsid w:val="00F2690F"/>
    <w:rsid w:val="00F2737F"/>
    <w:rsid w:val="00F27678"/>
    <w:rsid w:val="00F33D90"/>
    <w:rsid w:val="00F35C4C"/>
    <w:rsid w:val="00F35C95"/>
    <w:rsid w:val="00F36EE6"/>
    <w:rsid w:val="00F372B2"/>
    <w:rsid w:val="00F37D91"/>
    <w:rsid w:val="00F4015A"/>
    <w:rsid w:val="00F40455"/>
    <w:rsid w:val="00F4054C"/>
    <w:rsid w:val="00F43F73"/>
    <w:rsid w:val="00F458F7"/>
    <w:rsid w:val="00F45F6C"/>
    <w:rsid w:val="00F460EC"/>
    <w:rsid w:val="00F4620C"/>
    <w:rsid w:val="00F4624C"/>
    <w:rsid w:val="00F47833"/>
    <w:rsid w:val="00F47C63"/>
    <w:rsid w:val="00F51E9D"/>
    <w:rsid w:val="00F526F5"/>
    <w:rsid w:val="00F52B2D"/>
    <w:rsid w:val="00F542BA"/>
    <w:rsid w:val="00F55378"/>
    <w:rsid w:val="00F56D49"/>
    <w:rsid w:val="00F612BD"/>
    <w:rsid w:val="00F6155A"/>
    <w:rsid w:val="00F63C3F"/>
    <w:rsid w:val="00F63EF6"/>
    <w:rsid w:val="00F64887"/>
    <w:rsid w:val="00F658EB"/>
    <w:rsid w:val="00F6590B"/>
    <w:rsid w:val="00F65F0C"/>
    <w:rsid w:val="00F670A7"/>
    <w:rsid w:val="00F71C46"/>
    <w:rsid w:val="00F7216E"/>
    <w:rsid w:val="00F7238C"/>
    <w:rsid w:val="00F74D21"/>
    <w:rsid w:val="00F76452"/>
    <w:rsid w:val="00F7697B"/>
    <w:rsid w:val="00F77343"/>
    <w:rsid w:val="00F80599"/>
    <w:rsid w:val="00F80CF8"/>
    <w:rsid w:val="00F80E6A"/>
    <w:rsid w:val="00F816B2"/>
    <w:rsid w:val="00F81D95"/>
    <w:rsid w:val="00F81E5E"/>
    <w:rsid w:val="00F8420B"/>
    <w:rsid w:val="00F8494F"/>
    <w:rsid w:val="00F8539E"/>
    <w:rsid w:val="00F86116"/>
    <w:rsid w:val="00F869EB"/>
    <w:rsid w:val="00F8734D"/>
    <w:rsid w:val="00F9000A"/>
    <w:rsid w:val="00F9176A"/>
    <w:rsid w:val="00F9176F"/>
    <w:rsid w:val="00F93C6C"/>
    <w:rsid w:val="00F943CC"/>
    <w:rsid w:val="00F95995"/>
    <w:rsid w:val="00F974D3"/>
    <w:rsid w:val="00FA0FB2"/>
    <w:rsid w:val="00FA1C0D"/>
    <w:rsid w:val="00FA3698"/>
    <w:rsid w:val="00FA4BFE"/>
    <w:rsid w:val="00FA4D22"/>
    <w:rsid w:val="00FA6659"/>
    <w:rsid w:val="00FA775E"/>
    <w:rsid w:val="00FA78A8"/>
    <w:rsid w:val="00FB33B4"/>
    <w:rsid w:val="00FB3A8F"/>
    <w:rsid w:val="00FB443C"/>
    <w:rsid w:val="00FB60EE"/>
    <w:rsid w:val="00FB6346"/>
    <w:rsid w:val="00FB6A94"/>
    <w:rsid w:val="00FB6D06"/>
    <w:rsid w:val="00FB6FE7"/>
    <w:rsid w:val="00FC01D8"/>
    <w:rsid w:val="00FC0523"/>
    <w:rsid w:val="00FC3856"/>
    <w:rsid w:val="00FC4953"/>
    <w:rsid w:val="00FC5FE5"/>
    <w:rsid w:val="00FC6434"/>
    <w:rsid w:val="00FD0C9B"/>
    <w:rsid w:val="00FD16A1"/>
    <w:rsid w:val="00FD1799"/>
    <w:rsid w:val="00FD3039"/>
    <w:rsid w:val="00FD45FB"/>
    <w:rsid w:val="00FD54D2"/>
    <w:rsid w:val="00FD580C"/>
    <w:rsid w:val="00FD62FD"/>
    <w:rsid w:val="00FD6848"/>
    <w:rsid w:val="00FD6882"/>
    <w:rsid w:val="00FD7938"/>
    <w:rsid w:val="00FE11E5"/>
    <w:rsid w:val="00FE19E8"/>
    <w:rsid w:val="00FE1EA3"/>
    <w:rsid w:val="00FE3762"/>
    <w:rsid w:val="00FE3BEE"/>
    <w:rsid w:val="00FE55D3"/>
    <w:rsid w:val="00FE5B5A"/>
    <w:rsid w:val="00FE5BA8"/>
    <w:rsid w:val="00FE6CC9"/>
    <w:rsid w:val="00FE6FC1"/>
    <w:rsid w:val="00FF04F0"/>
    <w:rsid w:val="00FF082B"/>
    <w:rsid w:val="00FF1384"/>
    <w:rsid w:val="00FF185C"/>
    <w:rsid w:val="00FF1860"/>
    <w:rsid w:val="00FF1CAB"/>
    <w:rsid w:val="00FF274F"/>
    <w:rsid w:val="00FF3A0B"/>
    <w:rsid w:val="00FF3E80"/>
    <w:rsid w:val="00FF43A7"/>
    <w:rsid w:val="00FF47BF"/>
    <w:rsid w:val="00FF5D94"/>
    <w:rsid w:val="00FF7003"/>
    <w:rsid w:val="00FF7731"/>
    <w:rsid w:val="00FF79DE"/>
    <w:rsid w:val="00FF7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29BBB"/>
  <w15:docId w15:val="{EA44F8EF-BAC5-451B-8EB9-A74C673D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90AF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839A8"/>
    <w:pPr>
      <w:spacing w:after="120" w:line="480" w:lineRule="auto"/>
    </w:pPr>
    <w:rPr>
      <w:rFonts w:ascii="Times New Roman" w:eastAsia="Times New Roman" w:hAnsi="Times New Roman" w:cs="Times New Roman"/>
      <w:sz w:val="20"/>
      <w:szCs w:val="20"/>
      <w:lang w:val="es-ES" w:eastAsia="es-CO"/>
    </w:rPr>
  </w:style>
  <w:style w:type="character" w:customStyle="1" w:styleId="Textoindependiente2Car">
    <w:name w:val="Texto independiente 2 Car"/>
    <w:basedOn w:val="Fuentedeprrafopredeter"/>
    <w:link w:val="Textoindependiente2"/>
    <w:rsid w:val="00B839A8"/>
    <w:rPr>
      <w:rFonts w:ascii="Times New Roman" w:eastAsia="Times New Roman" w:hAnsi="Times New Roman" w:cs="Times New Roman"/>
      <w:sz w:val="20"/>
      <w:szCs w:val="20"/>
      <w:lang w:val="es-ES" w:eastAsia="es-CO"/>
    </w:rPr>
  </w:style>
  <w:style w:type="paragraph" w:styleId="Encabezado">
    <w:name w:val="header"/>
    <w:basedOn w:val="Normal"/>
    <w:link w:val="EncabezadoCar"/>
    <w:uiPriority w:val="99"/>
    <w:unhideWhenUsed/>
    <w:rsid w:val="00B839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9A8"/>
  </w:style>
  <w:style w:type="paragraph" w:styleId="Piedepgina">
    <w:name w:val="footer"/>
    <w:basedOn w:val="Normal"/>
    <w:link w:val="PiedepginaCar"/>
    <w:uiPriority w:val="99"/>
    <w:unhideWhenUsed/>
    <w:rsid w:val="00B839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9A8"/>
  </w:style>
  <w:style w:type="paragraph" w:styleId="NormalWeb">
    <w:name w:val="Normal (Web)"/>
    <w:basedOn w:val="Normal"/>
    <w:uiPriority w:val="99"/>
    <w:unhideWhenUsed/>
    <w:rsid w:val="00421CB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unhideWhenUsed/>
    <w:rsid w:val="00272AC3"/>
    <w:pPr>
      <w:spacing w:after="120"/>
    </w:pPr>
  </w:style>
  <w:style w:type="character" w:customStyle="1" w:styleId="TextoindependienteCar">
    <w:name w:val="Texto independiente Car"/>
    <w:basedOn w:val="Fuentedeprrafopredeter"/>
    <w:link w:val="Textoindependiente"/>
    <w:uiPriority w:val="99"/>
    <w:rsid w:val="00272AC3"/>
  </w:style>
  <w:style w:type="character" w:styleId="Textoennegrita">
    <w:name w:val="Strong"/>
    <w:basedOn w:val="Fuentedeprrafopredeter"/>
    <w:uiPriority w:val="22"/>
    <w:qFormat/>
    <w:rsid w:val="008B3C5A"/>
    <w:rPr>
      <w:b/>
      <w:bCs/>
    </w:rPr>
  </w:style>
  <w:style w:type="paragraph" w:styleId="Textodeglobo">
    <w:name w:val="Balloon Text"/>
    <w:basedOn w:val="Normal"/>
    <w:link w:val="TextodegloboCar"/>
    <w:uiPriority w:val="99"/>
    <w:semiHidden/>
    <w:unhideWhenUsed/>
    <w:rsid w:val="003C2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25A5"/>
    <w:rPr>
      <w:rFonts w:ascii="Segoe UI" w:hAnsi="Segoe UI" w:cs="Segoe UI"/>
      <w:sz w:val="18"/>
      <w:szCs w:val="18"/>
    </w:rPr>
  </w:style>
  <w:style w:type="character" w:styleId="Hipervnculo">
    <w:name w:val="Hyperlink"/>
    <w:basedOn w:val="Fuentedeprrafopredeter"/>
    <w:uiPriority w:val="99"/>
    <w:unhideWhenUsed/>
    <w:rsid w:val="00334A4A"/>
    <w:rPr>
      <w:color w:val="0000FF"/>
      <w:u w:val="single"/>
    </w:rPr>
  </w:style>
  <w:style w:type="character" w:customStyle="1" w:styleId="bidi">
    <w:name w:val="bidi"/>
    <w:basedOn w:val="Fuentedeprrafopredeter"/>
    <w:rsid w:val="00C456F5"/>
  </w:style>
  <w:style w:type="character" w:customStyle="1" w:styleId="xbe">
    <w:name w:val="_xbe"/>
    <w:basedOn w:val="Fuentedeprrafopredeter"/>
    <w:rsid w:val="001F3BB6"/>
  </w:style>
  <w:style w:type="table" w:styleId="Tablaconcuadrcula">
    <w:name w:val="Table Grid"/>
    <w:basedOn w:val="Tablanormal"/>
    <w:uiPriority w:val="39"/>
    <w:rsid w:val="00574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73A5"/>
    <w:pPr>
      <w:ind w:left="720"/>
      <w:contextualSpacing/>
    </w:pPr>
  </w:style>
  <w:style w:type="character" w:customStyle="1" w:styleId="Ttulo1Car">
    <w:name w:val="Título 1 Car"/>
    <w:basedOn w:val="Fuentedeprrafopredeter"/>
    <w:link w:val="Ttulo1"/>
    <w:uiPriority w:val="9"/>
    <w:rsid w:val="00290AFD"/>
    <w:rPr>
      <w:rFonts w:ascii="Times New Roman" w:eastAsia="Times New Roman" w:hAnsi="Times New Roman" w:cs="Times New Roman"/>
      <w:b/>
      <w:bCs/>
      <w:kern w:val="36"/>
      <w:sz w:val="48"/>
      <w:szCs w:val="48"/>
      <w:lang w:val="es-MX" w:eastAsia="es-MX"/>
    </w:rPr>
  </w:style>
  <w:style w:type="character" w:customStyle="1" w:styleId="w8qarf">
    <w:name w:val="w8qarf"/>
    <w:basedOn w:val="Fuentedeprrafopredeter"/>
    <w:rsid w:val="00E524A7"/>
  </w:style>
  <w:style w:type="character" w:customStyle="1" w:styleId="lrzxr">
    <w:name w:val="lrzxr"/>
    <w:basedOn w:val="Fuentedeprrafopredeter"/>
    <w:rsid w:val="00E524A7"/>
  </w:style>
  <w:style w:type="character" w:customStyle="1" w:styleId="UnresolvedMention">
    <w:name w:val="Unresolved Mention"/>
    <w:basedOn w:val="Fuentedeprrafopredeter"/>
    <w:uiPriority w:val="99"/>
    <w:semiHidden/>
    <w:unhideWhenUsed/>
    <w:rsid w:val="00726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6905">
      <w:bodyDiv w:val="1"/>
      <w:marLeft w:val="0"/>
      <w:marRight w:val="0"/>
      <w:marTop w:val="0"/>
      <w:marBottom w:val="0"/>
      <w:divBdr>
        <w:top w:val="none" w:sz="0" w:space="0" w:color="auto"/>
        <w:left w:val="none" w:sz="0" w:space="0" w:color="auto"/>
        <w:bottom w:val="none" w:sz="0" w:space="0" w:color="auto"/>
        <w:right w:val="none" w:sz="0" w:space="0" w:color="auto"/>
      </w:divBdr>
    </w:div>
    <w:div w:id="807893362">
      <w:bodyDiv w:val="1"/>
      <w:marLeft w:val="0"/>
      <w:marRight w:val="0"/>
      <w:marTop w:val="0"/>
      <w:marBottom w:val="0"/>
      <w:divBdr>
        <w:top w:val="none" w:sz="0" w:space="0" w:color="auto"/>
        <w:left w:val="none" w:sz="0" w:space="0" w:color="auto"/>
        <w:bottom w:val="none" w:sz="0" w:space="0" w:color="auto"/>
        <w:right w:val="none" w:sz="0" w:space="0" w:color="auto"/>
      </w:divBdr>
    </w:div>
    <w:div w:id="856961446">
      <w:bodyDiv w:val="1"/>
      <w:marLeft w:val="0"/>
      <w:marRight w:val="0"/>
      <w:marTop w:val="0"/>
      <w:marBottom w:val="0"/>
      <w:divBdr>
        <w:top w:val="none" w:sz="0" w:space="0" w:color="auto"/>
        <w:left w:val="none" w:sz="0" w:space="0" w:color="auto"/>
        <w:bottom w:val="none" w:sz="0" w:space="0" w:color="auto"/>
        <w:right w:val="none" w:sz="0" w:space="0" w:color="auto"/>
      </w:divBdr>
    </w:div>
    <w:div w:id="893003451">
      <w:bodyDiv w:val="1"/>
      <w:marLeft w:val="0"/>
      <w:marRight w:val="0"/>
      <w:marTop w:val="0"/>
      <w:marBottom w:val="0"/>
      <w:divBdr>
        <w:top w:val="none" w:sz="0" w:space="0" w:color="auto"/>
        <w:left w:val="none" w:sz="0" w:space="0" w:color="auto"/>
        <w:bottom w:val="none" w:sz="0" w:space="0" w:color="auto"/>
        <w:right w:val="none" w:sz="0" w:space="0" w:color="auto"/>
      </w:divBdr>
    </w:div>
    <w:div w:id="1012073814">
      <w:bodyDiv w:val="1"/>
      <w:marLeft w:val="0"/>
      <w:marRight w:val="0"/>
      <w:marTop w:val="0"/>
      <w:marBottom w:val="0"/>
      <w:divBdr>
        <w:top w:val="none" w:sz="0" w:space="0" w:color="auto"/>
        <w:left w:val="none" w:sz="0" w:space="0" w:color="auto"/>
        <w:bottom w:val="none" w:sz="0" w:space="0" w:color="auto"/>
        <w:right w:val="none" w:sz="0" w:space="0" w:color="auto"/>
      </w:divBdr>
    </w:div>
    <w:div w:id="1083913051">
      <w:bodyDiv w:val="1"/>
      <w:marLeft w:val="0"/>
      <w:marRight w:val="0"/>
      <w:marTop w:val="0"/>
      <w:marBottom w:val="0"/>
      <w:divBdr>
        <w:top w:val="none" w:sz="0" w:space="0" w:color="auto"/>
        <w:left w:val="none" w:sz="0" w:space="0" w:color="auto"/>
        <w:bottom w:val="none" w:sz="0" w:space="0" w:color="auto"/>
        <w:right w:val="none" w:sz="0" w:space="0" w:color="auto"/>
      </w:divBdr>
    </w:div>
    <w:div w:id="1105268281">
      <w:bodyDiv w:val="1"/>
      <w:marLeft w:val="0"/>
      <w:marRight w:val="0"/>
      <w:marTop w:val="0"/>
      <w:marBottom w:val="0"/>
      <w:divBdr>
        <w:top w:val="none" w:sz="0" w:space="0" w:color="auto"/>
        <w:left w:val="none" w:sz="0" w:space="0" w:color="auto"/>
        <w:bottom w:val="none" w:sz="0" w:space="0" w:color="auto"/>
        <w:right w:val="none" w:sz="0" w:space="0" w:color="auto"/>
      </w:divBdr>
    </w:div>
    <w:div w:id="1136678358">
      <w:bodyDiv w:val="1"/>
      <w:marLeft w:val="0"/>
      <w:marRight w:val="0"/>
      <w:marTop w:val="0"/>
      <w:marBottom w:val="0"/>
      <w:divBdr>
        <w:top w:val="none" w:sz="0" w:space="0" w:color="auto"/>
        <w:left w:val="none" w:sz="0" w:space="0" w:color="auto"/>
        <w:bottom w:val="none" w:sz="0" w:space="0" w:color="auto"/>
        <w:right w:val="none" w:sz="0" w:space="0" w:color="auto"/>
      </w:divBdr>
    </w:div>
    <w:div w:id="1153260001">
      <w:bodyDiv w:val="1"/>
      <w:marLeft w:val="0"/>
      <w:marRight w:val="0"/>
      <w:marTop w:val="0"/>
      <w:marBottom w:val="0"/>
      <w:divBdr>
        <w:top w:val="none" w:sz="0" w:space="0" w:color="auto"/>
        <w:left w:val="none" w:sz="0" w:space="0" w:color="auto"/>
        <w:bottom w:val="none" w:sz="0" w:space="0" w:color="auto"/>
        <w:right w:val="none" w:sz="0" w:space="0" w:color="auto"/>
      </w:divBdr>
    </w:div>
    <w:div w:id="1692877086">
      <w:bodyDiv w:val="1"/>
      <w:marLeft w:val="0"/>
      <w:marRight w:val="0"/>
      <w:marTop w:val="0"/>
      <w:marBottom w:val="0"/>
      <w:divBdr>
        <w:top w:val="none" w:sz="0" w:space="0" w:color="auto"/>
        <w:left w:val="none" w:sz="0" w:space="0" w:color="auto"/>
        <w:bottom w:val="none" w:sz="0" w:space="0" w:color="auto"/>
        <w:right w:val="none" w:sz="0" w:space="0" w:color="auto"/>
      </w:divBdr>
    </w:div>
    <w:div w:id="1811435036">
      <w:bodyDiv w:val="1"/>
      <w:marLeft w:val="0"/>
      <w:marRight w:val="0"/>
      <w:marTop w:val="0"/>
      <w:marBottom w:val="0"/>
      <w:divBdr>
        <w:top w:val="none" w:sz="0" w:space="0" w:color="auto"/>
        <w:left w:val="none" w:sz="0" w:space="0" w:color="auto"/>
        <w:bottom w:val="none" w:sz="0" w:space="0" w:color="auto"/>
        <w:right w:val="none" w:sz="0" w:space="0" w:color="auto"/>
      </w:divBdr>
    </w:div>
    <w:div w:id="1934702851">
      <w:bodyDiv w:val="1"/>
      <w:marLeft w:val="0"/>
      <w:marRight w:val="0"/>
      <w:marTop w:val="0"/>
      <w:marBottom w:val="0"/>
      <w:divBdr>
        <w:top w:val="none" w:sz="0" w:space="0" w:color="auto"/>
        <w:left w:val="none" w:sz="0" w:space="0" w:color="auto"/>
        <w:bottom w:val="none" w:sz="0" w:space="0" w:color="auto"/>
        <w:right w:val="none" w:sz="0" w:space="0" w:color="auto"/>
      </w:divBdr>
    </w:div>
    <w:div w:id="1970628775">
      <w:bodyDiv w:val="1"/>
      <w:marLeft w:val="0"/>
      <w:marRight w:val="0"/>
      <w:marTop w:val="0"/>
      <w:marBottom w:val="0"/>
      <w:divBdr>
        <w:top w:val="none" w:sz="0" w:space="0" w:color="auto"/>
        <w:left w:val="none" w:sz="0" w:space="0" w:color="auto"/>
        <w:bottom w:val="none" w:sz="0" w:space="0" w:color="auto"/>
        <w:right w:val="none" w:sz="0" w:space="0" w:color="auto"/>
      </w:divBdr>
    </w:div>
    <w:div w:id="203499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toahumad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2DC0-19A4-43AF-8AA8-F1A396E6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Pages>
  <Words>1199</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Oto Ahumada</cp:lastModifiedBy>
  <cp:revision>309</cp:revision>
  <cp:lastPrinted>2021-09-30T05:14:00Z</cp:lastPrinted>
  <dcterms:created xsi:type="dcterms:W3CDTF">2020-07-29T13:30:00Z</dcterms:created>
  <dcterms:modified xsi:type="dcterms:W3CDTF">2025-07-17T02:27:00Z</dcterms:modified>
</cp:coreProperties>
</file>