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79F1C" w14:textId="6F3A974A" w:rsidR="0097071C" w:rsidRPr="00484AC2" w:rsidRDefault="00AC7B63" w:rsidP="0097071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CO"/>
        </w:rPr>
      </w:pPr>
      <w:r>
        <w:rPr>
          <w:rFonts w:eastAsia="Times New Roman" w:cstheme="minorHAnsi"/>
          <w:color w:val="000000"/>
          <w:lang w:eastAsia="es-CO"/>
        </w:rPr>
        <w:t>x</w:t>
      </w:r>
      <w:r w:rsidR="0097071C" w:rsidRPr="00484AC2">
        <w:rPr>
          <w:rFonts w:eastAsia="Times New Roman" w:cstheme="minorHAnsi"/>
          <w:color w:val="1F497D"/>
          <w:lang w:eastAsia="es-CO"/>
        </w:rPr>
        <w:t> </w:t>
      </w:r>
    </w:p>
    <w:tbl>
      <w:tblPr>
        <w:tblW w:w="7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111"/>
      </w:tblGrid>
      <w:tr w:rsidR="0097071C" w:rsidRPr="00484AC2" w14:paraId="1DC3B603" w14:textId="77777777" w:rsidTr="0097071C">
        <w:trPr>
          <w:trHeight w:val="630"/>
        </w:trPr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9FE291" w14:textId="77777777" w:rsidR="0097071C" w:rsidRPr="00484AC2" w:rsidRDefault="0097071C" w:rsidP="0097071C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  <w:r w:rsidRPr="00484AC2">
              <w:rPr>
                <w:rFonts w:eastAsia="Times New Roman" w:cstheme="minorHAnsi"/>
                <w:b/>
                <w:bCs/>
                <w:color w:val="FFFFFF"/>
                <w:lang w:eastAsia="es-CO"/>
              </w:rPr>
              <w:t>SOLICITUD ANTECEDENTES</w:t>
            </w:r>
          </w:p>
        </w:tc>
      </w:tr>
      <w:tr w:rsidR="0097071C" w:rsidRPr="00484AC2" w14:paraId="0A388280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2A42C4" w14:textId="77777777" w:rsidR="0097071C" w:rsidRPr="00484AC2" w:rsidRDefault="0097071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484AC2">
              <w:rPr>
                <w:rFonts w:eastAsia="Times New Roman" w:cstheme="minorHAnsi"/>
                <w:b/>
                <w:bCs/>
                <w:lang w:eastAsia="es-CO"/>
              </w:rPr>
              <w:t>PÓLIZA y RAMO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504375" w14:textId="625F0ED8" w:rsidR="0097071C" w:rsidRPr="00484AC2" w:rsidRDefault="0097071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484AC2">
              <w:rPr>
                <w:rFonts w:eastAsia="Times New Roman" w:cstheme="minorHAnsi"/>
                <w:color w:val="000000"/>
                <w:lang w:eastAsia="es-CO"/>
              </w:rPr>
              <w:t> </w:t>
            </w:r>
            <w:r w:rsidR="00AC7B63">
              <w:rPr>
                <w:rFonts w:eastAsia="Times New Roman" w:cstheme="minorHAnsi"/>
                <w:color w:val="000000"/>
                <w:lang w:eastAsia="es-CO"/>
              </w:rPr>
              <w:t>429517</w:t>
            </w:r>
            <w:r w:rsidR="00484AC2" w:rsidRPr="00484AC2">
              <w:rPr>
                <w:rFonts w:eastAsia="Times New Roman" w:cstheme="minorHAnsi"/>
                <w:color w:val="000000"/>
                <w:lang w:eastAsia="es-CO"/>
              </w:rPr>
              <w:t xml:space="preserve"> </w:t>
            </w:r>
            <w:r w:rsidR="00AC7B63">
              <w:rPr>
                <w:rFonts w:eastAsia="Times New Roman" w:cstheme="minorHAnsi"/>
                <w:color w:val="000000"/>
                <w:lang w:eastAsia="es-CO"/>
              </w:rPr>
              <w:t>–</w:t>
            </w:r>
            <w:r w:rsidR="00484AC2" w:rsidRPr="00484AC2">
              <w:rPr>
                <w:rFonts w:eastAsia="Times New Roman" w:cstheme="minorHAnsi"/>
                <w:color w:val="000000"/>
                <w:lang w:eastAsia="es-CO"/>
              </w:rPr>
              <w:t xml:space="preserve"> </w:t>
            </w:r>
            <w:r w:rsidR="00AC7B63">
              <w:rPr>
                <w:rFonts w:eastAsia="Times New Roman" w:cstheme="minorHAnsi"/>
                <w:color w:val="000000"/>
                <w:lang w:eastAsia="es-CO"/>
              </w:rPr>
              <w:t xml:space="preserve">RCE automóviles. </w:t>
            </w:r>
          </w:p>
        </w:tc>
      </w:tr>
      <w:tr w:rsidR="0097071C" w:rsidRPr="00484AC2" w14:paraId="4F6845E5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F3154F" w14:textId="77777777" w:rsidR="0097071C" w:rsidRPr="00484AC2" w:rsidRDefault="0097071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484AC2">
              <w:rPr>
                <w:rFonts w:eastAsia="Times New Roman" w:cstheme="minorHAnsi"/>
                <w:b/>
                <w:bCs/>
                <w:lang w:eastAsia="es-CO"/>
              </w:rPr>
              <w:t>PLACA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854300" w14:textId="2492A574" w:rsidR="0097071C" w:rsidRPr="00484AC2" w:rsidRDefault="00484AC2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484AC2">
              <w:rPr>
                <w:rFonts w:eastAsia="Times New Roman" w:cstheme="minorHAnsi"/>
                <w:lang w:eastAsia="es-CO"/>
              </w:rPr>
              <w:t xml:space="preserve">IDM609 </w:t>
            </w:r>
          </w:p>
        </w:tc>
      </w:tr>
      <w:tr w:rsidR="0097071C" w:rsidRPr="00484AC2" w14:paraId="3D5730ED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4E356F" w14:textId="77777777" w:rsidR="0097071C" w:rsidRPr="00484AC2" w:rsidRDefault="0097071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484AC2">
              <w:rPr>
                <w:rFonts w:eastAsia="Times New Roman" w:cstheme="minorHAnsi"/>
                <w:b/>
                <w:bCs/>
                <w:lang w:eastAsia="es-CO"/>
              </w:rPr>
              <w:t>RADICADO PROCESO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64DBF5" w14:textId="25B68602" w:rsidR="0097071C" w:rsidRPr="00484AC2" w:rsidRDefault="00484AC2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484AC2">
              <w:rPr>
                <w:rFonts w:eastAsia="Times New Roman" w:cstheme="minorHAnsi"/>
                <w:lang w:eastAsia="es-CO"/>
              </w:rPr>
              <w:t>76111310300</w:t>
            </w:r>
            <w:r w:rsidRPr="00484AC2">
              <w:rPr>
                <w:rFonts w:eastAsia="Times New Roman" w:cstheme="minorHAnsi"/>
                <w:lang w:eastAsia="es-CO"/>
              </w:rPr>
              <w:t>-</w:t>
            </w:r>
            <w:r w:rsidRPr="00484AC2">
              <w:rPr>
                <w:rFonts w:eastAsia="Times New Roman" w:cstheme="minorHAnsi"/>
                <w:b/>
                <w:bCs/>
                <w:u w:val="single"/>
                <w:lang w:eastAsia="es-CO"/>
              </w:rPr>
              <w:t>2024</w:t>
            </w:r>
            <w:r w:rsidRPr="00484AC2">
              <w:rPr>
                <w:rFonts w:eastAsia="Times New Roman" w:cstheme="minorHAnsi"/>
                <w:b/>
                <w:bCs/>
                <w:u w:val="single"/>
                <w:lang w:eastAsia="es-CO"/>
              </w:rPr>
              <w:t>-</w:t>
            </w:r>
            <w:r w:rsidRPr="00484AC2">
              <w:rPr>
                <w:rFonts w:eastAsia="Times New Roman" w:cstheme="minorHAnsi"/>
                <w:b/>
                <w:bCs/>
                <w:u w:val="single"/>
                <w:lang w:eastAsia="es-CO"/>
              </w:rPr>
              <w:t>00010</w:t>
            </w:r>
            <w:r w:rsidRPr="00484AC2">
              <w:rPr>
                <w:rFonts w:eastAsia="Times New Roman" w:cstheme="minorHAnsi"/>
                <w:lang w:eastAsia="es-CO"/>
              </w:rPr>
              <w:t>-00</w:t>
            </w:r>
          </w:p>
        </w:tc>
      </w:tr>
      <w:tr w:rsidR="0097071C" w:rsidRPr="00484AC2" w14:paraId="68C1090C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FCD5A7" w14:textId="77777777" w:rsidR="0097071C" w:rsidRPr="00484AC2" w:rsidRDefault="0097071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484AC2">
              <w:rPr>
                <w:rFonts w:eastAsia="Times New Roman" w:cstheme="minorHAnsi"/>
                <w:b/>
                <w:bCs/>
                <w:lang w:eastAsia="es-CO"/>
              </w:rPr>
              <w:t>JUZGADO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D548B" w14:textId="4F61E9BC" w:rsidR="0097071C" w:rsidRPr="00484AC2" w:rsidRDefault="0097071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484AC2">
              <w:rPr>
                <w:rFonts w:eastAsia="Times New Roman" w:cstheme="minorHAnsi"/>
                <w:color w:val="000000"/>
                <w:lang w:eastAsia="es-CO"/>
              </w:rPr>
              <w:t> </w:t>
            </w:r>
            <w:r w:rsidR="00484AC2" w:rsidRPr="00484AC2">
              <w:rPr>
                <w:rFonts w:eastAsia="Times New Roman" w:cstheme="minorHAnsi"/>
                <w:color w:val="000000"/>
                <w:lang w:eastAsia="es-CO"/>
              </w:rPr>
              <w:t>Juzgado 2° Civil del Circuito de Guadalajara de Buga.</w:t>
            </w:r>
          </w:p>
        </w:tc>
      </w:tr>
      <w:tr w:rsidR="0097071C" w:rsidRPr="00484AC2" w14:paraId="405A3FDA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85062D" w14:textId="77777777" w:rsidR="0097071C" w:rsidRPr="00484AC2" w:rsidRDefault="0097071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484AC2">
              <w:rPr>
                <w:rFonts w:eastAsia="Times New Roman" w:cstheme="minorHAnsi"/>
                <w:b/>
                <w:bCs/>
                <w:lang w:eastAsia="es-CO"/>
              </w:rPr>
              <w:t>DEMANDANTE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7A769D" w14:textId="77777777" w:rsidR="0097071C" w:rsidRDefault="00484AC2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484AC2">
              <w:rPr>
                <w:rFonts w:eastAsia="Times New Roman" w:cstheme="minorHAnsi"/>
                <w:lang w:eastAsia="es-CO"/>
              </w:rPr>
              <w:t>Yuli Viviana Gonzales Villalba</w:t>
            </w:r>
            <w:r>
              <w:rPr>
                <w:rFonts w:eastAsia="Times New Roman" w:cstheme="minorHAnsi"/>
                <w:lang w:eastAsia="es-CO"/>
              </w:rPr>
              <w:t xml:space="preserve"> (Compañera Permanente)</w:t>
            </w:r>
          </w:p>
          <w:p w14:paraId="1A4ABDA6" w14:textId="1BA92FDB" w:rsidR="00AC7B63" w:rsidRPr="00484AC2" w:rsidRDefault="00AC7B63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proofErr w:type="spellStart"/>
            <w:r>
              <w:rPr>
                <w:rFonts w:eastAsia="Times New Roman" w:cstheme="minorHAnsi"/>
                <w:lang w:eastAsia="es-CO"/>
              </w:rPr>
              <w:t>Jeremi</w:t>
            </w:r>
            <w:proofErr w:type="spellEnd"/>
            <w:r>
              <w:rPr>
                <w:rFonts w:eastAsia="Times New Roman" w:cstheme="minorHAnsi"/>
                <w:lang w:eastAsia="es-CO"/>
              </w:rPr>
              <w:t xml:space="preserve"> Soto Gonzales (Hijo)</w:t>
            </w:r>
          </w:p>
        </w:tc>
      </w:tr>
      <w:tr w:rsidR="0097071C" w:rsidRPr="00484AC2" w14:paraId="177D83D3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07106" w14:textId="77777777" w:rsidR="0097071C" w:rsidRPr="00484AC2" w:rsidRDefault="0097071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484AC2">
              <w:rPr>
                <w:rFonts w:eastAsia="Times New Roman" w:cstheme="minorHAnsi"/>
                <w:b/>
                <w:bCs/>
                <w:lang w:eastAsia="es-CO"/>
              </w:rPr>
              <w:t>DEMANDADO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957088" w14:textId="77777777" w:rsidR="0097071C" w:rsidRDefault="0097071C" w:rsidP="0097071C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484AC2">
              <w:rPr>
                <w:rFonts w:eastAsia="Times New Roman" w:cstheme="minorHAnsi"/>
                <w:color w:val="000000"/>
                <w:lang w:eastAsia="es-CO"/>
              </w:rPr>
              <w:t> </w:t>
            </w:r>
            <w:proofErr w:type="spellStart"/>
            <w:r w:rsidR="00484AC2">
              <w:rPr>
                <w:rFonts w:eastAsia="Times New Roman" w:cstheme="minorHAnsi"/>
                <w:color w:val="000000"/>
                <w:lang w:eastAsia="es-CO"/>
              </w:rPr>
              <w:t>Hadith</w:t>
            </w:r>
            <w:proofErr w:type="spellEnd"/>
            <w:r w:rsidR="00484AC2">
              <w:rPr>
                <w:rFonts w:eastAsia="Times New Roman" w:cstheme="minorHAnsi"/>
                <w:color w:val="000000"/>
                <w:lang w:eastAsia="es-CO"/>
              </w:rPr>
              <w:t xml:space="preserve"> Themis Quintero Franco</w:t>
            </w:r>
          </w:p>
          <w:p w14:paraId="660CE36C" w14:textId="3A8E49B7" w:rsidR="00484AC2" w:rsidRPr="00484AC2" w:rsidRDefault="00484AC2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>Liberty Seguros S.A.</w:t>
            </w:r>
          </w:p>
        </w:tc>
      </w:tr>
      <w:tr w:rsidR="0097071C" w:rsidRPr="00484AC2" w14:paraId="70403E1B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36E41C" w14:textId="77777777" w:rsidR="0097071C" w:rsidRPr="00484AC2" w:rsidRDefault="0097071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484AC2">
              <w:rPr>
                <w:rFonts w:eastAsia="Times New Roman" w:cstheme="minorHAnsi"/>
                <w:b/>
                <w:bCs/>
                <w:lang w:eastAsia="es-CO"/>
              </w:rPr>
              <w:t>ASEGURADO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D9D153" w14:textId="1F77F221" w:rsidR="0097071C" w:rsidRPr="00484AC2" w:rsidRDefault="00484AC2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>N/A</w:t>
            </w:r>
          </w:p>
        </w:tc>
      </w:tr>
      <w:tr w:rsidR="0097071C" w:rsidRPr="00484AC2" w14:paraId="7F5D3D4B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B93A8" w14:textId="77777777" w:rsidR="0097071C" w:rsidRPr="00484AC2" w:rsidRDefault="0097071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484AC2">
              <w:rPr>
                <w:rFonts w:eastAsia="Times New Roman" w:cstheme="minorHAnsi"/>
                <w:b/>
                <w:bCs/>
                <w:lang w:eastAsia="es-CO"/>
              </w:rPr>
              <w:t>RESUMEN DE LOS HECHOS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1361C5" w14:textId="77777777" w:rsidR="0097071C" w:rsidRPr="00484AC2" w:rsidRDefault="0097071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</w:p>
          <w:p w14:paraId="2D9A9BE2" w14:textId="2814F151" w:rsidR="0097071C" w:rsidRDefault="00484AC2" w:rsidP="00484A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 xml:space="preserve">EL 03 de enero de 2022 el señor </w:t>
            </w:r>
            <w:r w:rsidR="00AC7B63">
              <w:rPr>
                <w:rFonts w:eastAsia="Times New Roman" w:cstheme="minorHAnsi"/>
                <w:lang w:eastAsia="es-CO"/>
              </w:rPr>
              <w:t>Julián</w:t>
            </w:r>
            <w:r>
              <w:rPr>
                <w:rFonts w:eastAsia="Times New Roman" w:cstheme="minorHAnsi"/>
                <w:lang w:eastAsia="es-CO"/>
              </w:rPr>
              <w:t xml:space="preserve"> </w:t>
            </w:r>
            <w:r w:rsidR="00AC7B63">
              <w:rPr>
                <w:rFonts w:eastAsia="Times New Roman" w:cstheme="minorHAnsi"/>
                <w:lang w:eastAsia="es-CO"/>
              </w:rPr>
              <w:t>Andrés</w:t>
            </w:r>
            <w:r>
              <w:rPr>
                <w:rFonts w:eastAsia="Times New Roman" w:cstheme="minorHAnsi"/>
                <w:lang w:eastAsia="es-CO"/>
              </w:rPr>
              <w:t xml:space="preserve"> Soto Raigosa se transportaba en la motocicleta BXB66 por la vía Cali-</w:t>
            </w:r>
            <w:r w:rsidR="00AC7B63">
              <w:rPr>
                <w:rFonts w:eastAsia="Times New Roman" w:cstheme="minorHAnsi"/>
                <w:lang w:eastAsia="es-CO"/>
              </w:rPr>
              <w:t>Andalucía</w:t>
            </w:r>
            <w:r>
              <w:rPr>
                <w:rFonts w:eastAsia="Times New Roman" w:cstheme="minorHAnsi"/>
                <w:lang w:eastAsia="es-CO"/>
              </w:rPr>
              <w:t xml:space="preserve"> Km 61+250</w:t>
            </w:r>
            <w:r w:rsidR="00AC7B63">
              <w:rPr>
                <w:rFonts w:eastAsia="Times New Roman" w:cstheme="minorHAnsi"/>
                <w:lang w:eastAsia="es-CO"/>
              </w:rPr>
              <w:t xml:space="preserve"> metros, zona rural de buga</w:t>
            </w:r>
          </w:p>
          <w:p w14:paraId="1E4F7C2F" w14:textId="23C5BCFB" w:rsidR="00AC7B63" w:rsidRDefault="00AC7B63" w:rsidP="00484A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 xml:space="preserve">Aproximadamente a las 12:10 colisiona con el vehículo de placas IDM609, puesto que el vehículo asegurado intenta, de manera repentina, cruzar de izquierda hacia la derecha para ingresar al corregimiento de sajón hondo. </w:t>
            </w:r>
          </w:p>
          <w:p w14:paraId="129E20A0" w14:textId="455DD266" w:rsidR="00AC7B63" w:rsidRDefault="00AC7B63" w:rsidP="00484A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 xml:space="preserve">El vehículo IDM609 era conducido por la señora </w:t>
            </w:r>
            <w:proofErr w:type="spellStart"/>
            <w:r>
              <w:rPr>
                <w:rFonts w:eastAsia="Times New Roman" w:cstheme="minorHAnsi"/>
                <w:lang w:eastAsia="es-CO"/>
              </w:rPr>
              <w:t>Hadith</w:t>
            </w:r>
            <w:proofErr w:type="spellEnd"/>
            <w:r>
              <w:rPr>
                <w:rFonts w:eastAsia="Times New Roman" w:cstheme="minorHAnsi"/>
                <w:lang w:eastAsia="es-CO"/>
              </w:rPr>
              <w:t xml:space="preserve"> Themis Quintero Franco. </w:t>
            </w:r>
          </w:p>
          <w:p w14:paraId="0A133FC6" w14:textId="38B5A4CE" w:rsidR="00AC7B63" w:rsidRPr="00484AC2" w:rsidRDefault="00AC7B63" w:rsidP="00484A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 xml:space="preserve">El señor Soto Raigosa fue trasladado al Hospital San José de Buga, donde posteriormente fallece por la gravedad de sus lesiones. </w:t>
            </w:r>
          </w:p>
          <w:p w14:paraId="1F5AF45C" w14:textId="77777777" w:rsidR="0097071C" w:rsidRPr="00484AC2" w:rsidRDefault="0097071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484AC2">
              <w:rPr>
                <w:rFonts w:eastAsia="Times New Roman" w:cstheme="minorHAnsi"/>
                <w:color w:val="1F497D"/>
                <w:lang w:eastAsia="es-CO"/>
              </w:rPr>
              <w:t>            </w:t>
            </w:r>
          </w:p>
        </w:tc>
      </w:tr>
      <w:tr w:rsidR="0097071C" w:rsidRPr="00484AC2" w14:paraId="5C422CCF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55837" w14:textId="77777777" w:rsidR="0097071C" w:rsidRPr="00484AC2" w:rsidRDefault="0097071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484AC2">
              <w:rPr>
                <w:rFonts w:eastAsia="Times New Roman" w:cstheme="minorHAnsi"/>
                <w:b/>
                <w:bCs/>
                <w:lang w:eastAsia="es-CO"/>
              </w:rPr>
              <w:t>AMPARO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15F418" w14:textId="586CF8B7" w:rsidR="0097071C" w:rsidRPr="00484AC2" w:rsidRDefault="00AC7B63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>Muerte</w:t>
            </w:r>
          </w:p>
        </w:tc>
      </w:tr>
      <w:tr w:rsidR="0097071C" w:rsidRPr="00484AC2" w14:paraId="647D70C3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DF735" w14:textId="77777777" w:rsidR="0097071C" w:rsidRPr="00484AC2" w:rsidRDefault="0097071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484AC2">
              <w:rPr>
                <w:rFonts w:eastAsia="Times New Roman" w:cstheme="minorHAnsi"/>
                <w:b/>
                <w:bCs/>
                <w:lang w:eastAsia="es-CO"/>
              </w:rPr>
              <w:t>FECHA DE OCURRENCIA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1AFAE" w14:textId="5772A5E3" w:rsidR="0097071C" w:rsidRPr="00484AC2" w:rsidRDefault="00AC7B63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>03 de enero de 2022</w:t>
            </w:r>
          </w:p>
        </w:tc>
      </w:tr>
      <w:tr w:rsidR="0097071C" w:rsidRPr="00484AC2" w14:paraId="5E91FA7D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BDEC7" w14:textId="77777777" w:rsidR="0097071C" w:rsidRPr="00484AC2" w:rsidRDefault="0097071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484AC2">
              <w:rPr>
                <w:rFonts w:eastAsia="Times New Roman" w:cstheme="minorHAnsi"/>
                <w:b/>
                <w:bCs/>
                <w:lang w:eastAsia="es-CO"/>
              </w:rPr>
              <w:t>FECHA DE AVISO (FECHA DE RECIBIDO DE LA NOTIFICACION EN LIBERTY)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7E4E63" w14:textId="4F0B4084" w:rsidR="0097071C" w:rsidRPr="00484AC2" w:rsidRDefault="0097071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484AC2">
              <w:rPr>
                <w:rFonts w:eastAsia="Times New Roman" w:cstheme="minorHAnsi"/>
                <w:color w:val="000000"/>
                <w:lang w:eastAsia="es-CO"/>
              </w:rPr>
              <w:t> </w:t>
            </w:r>
            <w:r w:rsidR="00AC7B63">
              <w:rPr>
                <w:rFonts w:eastAsia="Times New Roman" w:cstheme="minorHAnsi"/>
                <w:color w:val="000000"/>
                <w:lang w:eastAsia="es-CO"/>
              </w:rPr>
              <w:t>19 de febrero de 2024</w:t>
            </w:r>
          </w:p>
        </w:tc>
      </w:tr>
      <w:tr w:rsidR="0097071C" w:rsidRPr="00484AC2" w14:paraId="4256FA02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3750A" w14:textId="77777777" w:rsidR="0097071C" w:rsidRPr="00484AC2" w:rsidRDefault="0097071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484AC2">
              <w:rPr>
                <w:rFonts w:eastAsia="Times New Roman" w:cstheme="minorHAnsi"/>
                <w:b/>
                <w:bCs/>
                <w:lang w:eastAsia="es-CO"/>
              </w:rPr>
              <w:t>CIUDAD DE LOS HECHOS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DBC20" w14:textId="00627B61" w:rsidR="0097071C" w:rsidRPr="00484AC2" w:rsidRDefault="0097071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484AC2">
              <w:rPr>
                <w:rFonts w:eastAsia="Times New Roman" w:cstheme="minorHAnsi"/>
                <w:color w:val="000000"/>
                <w:lang w:eastAsia="es-CO"/>
              </w:rPr>
              <w:t> </w:t>
            </w:r>
            <w:r w:rsidR="00AC7B63">
              <w:rPr>
                <w:rFonts w:eastAsia="Times New Roman" w:cstheme="minorHAnsi"/>
                <w:color w:val="000000"/>
                <w:lang w:eastAsia="es-CO"/>
              </w:rPr>
              <w:t>Buga</w:t>
            </w:r>
          </w:p>
        </w:tc>
      </w:tr>
      <w:tr w:rsidR="0097071C" w:rsidRPr="00484AC2" w14:paraId="1F95A20B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C1E529" w14:textId="77777777" w:rsidR="0097071C" w:rsidRPr="00484AC2" w:rsidRDefault="0097071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484AC2">
              <w:rPr>
                <w:rFonts w:eastAsia="Times New Roman" w:cstheme="minorHAnsi"/>
                <w:b/>
                <w:bCs/>
                <w:lang w:eastAsia="es-CO"/>
              </w:rPr>
              <w:t>ABOGADO LIBERTY (ACTOR)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8125D8" w14:textId="77777777" w:rsidR="0097071C" w:rsidRPr="00484AC2" w:rsidRDefault="0097071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484AC2">
              <w:rPr>
                <w:rFonts w:eastAsia="Times New Roman" w:cstheme="minorHAnsi"/>
                <w:color w:val="000000"/>
                <w:lang w:eastAsia="es-CO"/>
              </w:rPr>
              <w:t> </w:t>
            </w:r>
          </w:p>
        </w:tc>
      </w:tr>
      <w:tr w:rsidR="0097071C" w:rsidRPr="00484AC2" w14:paraId="6091DE79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639EA" w14:textId="77777777" w:rsidR="0097071C" w:rsidRPr="00484AC2" w:rsidRDefault="0097071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484AC2">
              <w:rPr>
                <w:rFonts w:eastAsia="Times New Roman" w:cstheme="minorHAnsi"/>
                <w:b/>
                <w:bCs/>
                <w:lang w:eastAsia="es-CO"/>
              </w:rPr>
              <w:t>FECHA DE VENCIMIENTO PARA CONTESTAR LA DEMANDA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98AF82" w14:textId="5645A8C7" w:rsidR="0097071C" w:rsidRPr="00484AC2" w:rsidRDefault="0097071C" w:rsidP="0097071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484AC2">
              <w:rPr>
                <w:rFonts w:eastAsia="Times New Roman" w:cstheme="minorHAnsi"/>
                <w:color w:val="000000"/>
                <w:lang w:eastAsia="es-CO"/>
              </w:rPr>
              <w:t> </w:t>
            </w:r>
            <w:r w:rsidR="00AC7B63">
              <w:rPr>
                <w:rFonts w:eastAsia="Times New Roman" w:cstheme="minorHAnsi"/>
                <w:color w:val="000000"/>
                <w:lang w:eastAsia="es-CO"/>
              </w:rPr>
              <w:t>18 de marzo de 2024.</w:t>
            </w:r>
          </w:p>
        </w:tc>
      </w:tr>
    </w:tbl>
    <w:p w14:paraId="5710B666" w14:textId="77777777" w:rsidR="0097071C" w:rsidRPr="00484AC2" w:rsidRDefault="0097071C" w:rsidP="0097071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CO"/>
        </w:rPr>
      </w:pPr>
      <w:r w:rsidRPr="00484AC2">
        <w:rPr>
          <w:rFonts w:eastAsia="Times New Roman" w:cstheme="minorHAnsi"/>
          <w:color w:val="1F497D"/>
          <w:lang w:eastAsia="es-CO"/>
        </w:rPr>
        <w:t> </w:t>
      </w:r>
    </w:p>
    <w:p w14:paraId="76C468FE" w14:textId="77777777" w:rsidR="00583B2F" w:rsidRPr="00484AC2" w:rsidRDefault="00583B2F">
      <w:pPr>
        <w:rPr>
          <w:rFonts w:cstheme="minorHAnsi"/>
        </w:rPr>
      </w:pPr>
    </w:p>
    <w:sectPr w:rsidR="00583B2F" w:rsidRPr="00484A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022E0"/>
    <w:multiLevelType w:val="hybridMultilevel"/>
    <w:tmpl w:val="AC642C32"/>
    <w:lvl w:ilvl="0" w:tplc="2A00B44E">
      <w:start w:val="1"/>
      <w:numFmt w:val="decimal"/>
      <w:lvlText w:val="%1."/>
      <w:lvlJc w:val="left"/>
      <w:pPr>
        <w:ind w:left="400" w:hanging="360"/>
      </w:pPr>
      <w:rPr>
        <w:rFonts w:hint="default"/>
        <w:color w:val="1F497D"/>
      </w:rPr>
    </w:lvl>
    <w:lvl w:ilvl="1" w:tplc="080A0019" w:tentative="1">
      <w:start w:val="1"/>
      <w:numFmt w:val="lowerLetter"/>
      <w:lvlText w:val="%2."/>
      <w:lvlJc w:val="left"/>
      <w:pPr>
        <w:ind w:left="1120" w:hanging="360"/>
      </w:pPr>
    </w:lvl>
    <w:lvl w:ilvl="2" w:tplc="080A001B" w:tentative="1">
      <w:start w:val="1"/>
      <w:numFmt w:val="lowerRoman"/>
      <w:lvlText w:val="%3."/>
      <w:lvlJc w:val="right"/>
      <w:pPr>
        <w:ind w:left="1840" w:hanging="180"/>
      </w:pPr>
    </w:lvl>
    <w:lvl w:ilvl="3" w:tplc="080A000F" w:tentative="1">
      <w:start w:val="1"/>
      <w:numFmt w:val="decimal"/>
      <w:lvlText w:val="%4."/>
      <w:lvlJc w:val="left"/>
      <w:pPr>
        <w:ind w:left="2560" w:hanging="360"/>
      </w:pPr>
    </w:lvl>
    <w:lvl w:ilvl="4" w:tplc="080A0019" w:tentative="1">
      <w:start w:val="1"/>
      <w:numFmt w:val="lowerLetter"/>
      <w:lvlText w:val="%5."/>
      <w:lvlJc w:val="left"/>
      <w:pPr>
        <w:ind w:left="3280" w:hanging="360"/>
      </w:pPr>
    </w:lvl>
    <w:lvl w:ilvl="5" w:tplc="080A001B" w:tentative="1">
      <w:start w:val="1"/>
      <w:numFmt w:val="lowerRoman"/>
      <w:lvlText w:val="%6."/>
      <w:lvlJc w:val="right"/>
      <w:pPr>
        <w:ind w:left="4000" w:hanging="180"/>
      </w:pPr>
    </w:lvl>
    <w:lvl w:ilvl="6" w:tplc="080A000F" w:tentative="1">
      <w:start w:val="1"/>
      <w:numFmt w:val="decimal"/>
      <w:lvlText w:val="%7."/>
      <w:lvlJc w:val="left"/>
      <w:pPr>
        <w:ind w:left="4720" w:hanging="360"/>
      </w:pPr>
    </w:lvl>
    <w:lvl w:ilvl="7" w:tplc="080A0019" w:tentative="1">
      <w:start w:val="1"/>
      <w:numFmt w:val="lowerLetter"/>
      <w:lvlText w:val="%8."/>
      <w:lvlJc w:val="left"/>
      <w:pPr>
        <w:ind w:left="5440" w:hanging="360"/>
      </w:pPr>
    </w:lvl>
    <w:lvl w:ilvl="8" w:tplc="080A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74195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1C"/>
    <w:rsid w:val="001819C4"/>
    <w:rsid w:val="00484AC2"/>
    <w:rsid w:val="00583B2F"/>
    <w:rsid w:val="00936FA4"/>
    <w:rsid w:val="0097071C"/>
    <w:rsid w:val="00AC7B63"/>
    <w:rsid w:val="00C0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EE42"/>
  <w15:chartTrackingRefBased/>
  <w15:docId w15:val="{A0C26660-3CD8-4A10-81C7-4658C89E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71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484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4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Jinneth Hernandez Galindo</dc:creator>
  <cp:keywords/>
  <dc:description/>
  <cp:lastModifiedBy>luisa perez</cp:lastModifiedBy>
  <cp:revision>2</cp:revision>
  <dcterms:created xsi:type="dcterms:W3CDTF">2024-03-04T15:50:00Z</dcterms:created>
  <dcterms:modified xsi:type="dcterms:W3CDTF">2024-03-04T15:50:00Z</dcterms:modified>
</cp:coreProperties>
</file>