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9FAF" w14:textId="77777777" w:rsidR="00581D0F" w:rsidRPr="009C3914" w:rsidRDefault="00581D0F" w:rsidP="009C3914">
      <w:pPr>
        <w:tabs>
          <w:tab w:val="left" w:pos="10312"/>
        </w:tabs>
        <w:adjustRightInd w:val="0"/>
        <w:spacing w:line="360" w:lineRule="auto"/>
        <w:jc w:val="both"/>
        <w:rPr>
          <w:rFonts w:ascii="Arial" w:eastAsia="Times New Roman" w:hAnsi="Arial" w:cs="Arial"/>
          <w:bCs/>
          <w:lang w:eastAsia="es-ES"/>
        </w:rPr>
      </w:pPr>
      <w:bookmarkStart w:id="0" w:name="_Hlk73452315"/>
      <w:bookmarkStart w:id="1" w:name="_Hlk105479060"/>
      <w:bookmarkStart w:id="2" w:name="_Hlk49329802"/>
      <w:bookmarkStart w:id="3" w:name="_Hlk74809929"/>
      <w:r w:rsidRPr="009C3914">
        <w:rPr>
          <w:rFonts w:ascii="Arial" w:eastAsia="Times New Roman" w:hAnsi="Arial" w:cs="Arial"/>
          <w:bCs/>
          <w:lang w:eastAsia="es-ES"/>
        </w:rPr>
        <w:t>Señores</w:t>
      </w:r>
    </w:p>
    <w:bookmarkEnd w:id="0"/>
    <w:bookmarkEnd w:id="1"/>
    <w:p w14:paraId="63E961E5" w14:textId="25E68B96" w:rsidR="00DE0342" w:rsidRPr="009C3914" w:rsidRDefault="00DE0342"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b/>
          <w:sz w:val="22"/>
          <w:szCs w:val="22"/>
        </w:rPr>
      </w:pPr>
      <w:r w:rsidRPr="009C3914">
        <w:rPr>
          <w:rStyle w:val="normaltextrun"/>
          <w:rFonts w:ascii="Arial" w:eastAsia="Arial MT" w:hAnsi="Arial" w:cs="Arial"/>
          <w:b/>
          <w:sz w:val="22"/>
          <w:szCs w:val="22"/>
        </w:rPr>
        <w:t>JUZGADO VEINTICINCO (25) CIVIL DEL CIRCUITO BOGOTÁ</w:t>
      </w:r>
      <w:r w:rsidR="005F6043" w:rsidRPr="009C3914">
        <w:rPr>
          <w:rStyle w:val="normaltextrun"/>
          <w:rFonts w:ascii="Arial" w:eastAsia="Arial MT" w:hAnsi="Arial" w:cs="Arial"/>
          <w:b/>
          <w:sz w:val="22"/>
          <w:szCs w:val="22"/>
        </w:rPr>
        <w:t xml:space="preserve"> D.C</w:t>
      </w:r>
    </w:p>
    <w:p w14:paraId="78340EB9" w14:textId="77777777" w:rsidR="00581D0F" w:rsidRPr="009C3914" w:rsidRDefault="00581D0F" w:rsidP="009C3914">
      <w:pPr>
        <w:pStyle w:val="paragraph"/>
        <w:tabs>
          <w:tab w:val="left" w:pos="10312"/>
        </w:tabs>
        <w:spacing w:before="0" w:beforeAutospacing="0" w:after="0" w:afterAutospacing="0" w:line="360" w:lineRule="auto"/>
        <w:jc w:val="both"/>
        <w:textAlignment w:val="baseline"/>
        <w:rPr>
          <w:rFonts w:ascii="Arial" w:hAnsi="Arial" w:cs="Arial"/>
          <w:sz w:val="22"/>
          <w:szCs w:val="22"/>
        </w:rPr>
      </w:pPr>
      <w:r w:rsidRPr="009C3914">
        <w:rPr>
          <w:rStyle w:val="normaltextrun"/>
          <w:rFonts w:ascii="Arial" w:eastAsia="Arial MT" w:hAnsi="Arial" w:cs="Arial"/>
          <w:sz w:val="22"/>
          <w:szCs w:val="22"/>
        </w:rPr>
        <w:t>E.</w:t>
      </w:r>
      <w:r w:rsidRPr="009C3914">
        <w:rPr>
          <w:rStyle w:val="tabchar"/>
          <w:rFonts w:ascii="Arial" w:hAnsi="Arial" w:cs="Arial"/>
          <w:sz w:val="22"/>
          <w:szCs w:val="22"/>
        </w:rPr>
        <w:t xml:space="preserve"> </w:t>
      </w:r>
      <w:r w:rsidRPr="009C3914">
        <w:rPr>
          <w:rStyle w:val="normaltextrun"/>
          <w:rFonts w:ascii="Arial" w:eastAsia="Arial MT" w:hAnsi="Arial" w:cs="Arial"/>
          <w:sz w:val="22"/>
          <w:szCs w:val="22"/>
        </w:rPr>
        <w:t>S.</w:t>
      </w:r>
      <w:r w:rsidRPr="009C3914">
        <w:rPr>
          <w:rStyle w:val="tabchar"/>
          <w:rFonts w:ascii="Arial" w:hAnsi="Arial" w:cs="Arial"/>
          <w:sz w:val="22"/>
          <w:szCs w:val="22"/>
        </w:rPr>
        <w:t xml:space="preserve"> </w:t>
      </w:r>
      <w:r w:rsidRPr="009C3914">
        <w:rPr>
          <w:rStyle w:val="normaltextrun"/>
          <w:rFonts w:ascii="Arial" w:eastAsia="Arial MT" w:hAnsi="Arial" w:cs="Arial"/>
          <w:sz w:val="22"/>
          <w:szCs w:val="22"/>
        </w:rPr>
        <w:t>D.</w:t>
      </w:r>
      <w:r w:rsidRPr="009C3914">
        <w:rPr>
          <w:rStyle w:val="eop"/>
          <w:rFonts w:ascii="Arial" w:hAnsi="Arial" w:cs="Arial"/>
          <w:sz w:val="22"/>
          <w:szCs w:val="22"/>
        </w:rPr>
        <w:t> </w:t>
      </w:r>
    </w:p>
    <w:p w14:paraId="314DDABA" w14:textId="60D0A3A5" w:rsidR="002D2394" w:rsidRPr="009C3914" w:rsidRDefault="002D2394" w:rsidP="009C3914">
      <w:pPr>
        <w:pStyle w:val="paragraph"/>
        <w:tabs>
          <w:tab w:val="left" w:pos="10312"/>
        </w:tabs>
        <w:spacing w:before="0" w:beforeAutospacing="0" w:after="0" w:afterAutospacing="0" w:line="360" w:lineRule="auto"/>
        <w:jc w:val="both"/>
        <w:textAlignment w:val="baseline"/>
        <w:rPr>
          <w:rFonts w:ascii="Arial" w:hAnsi="Arial" w:cs="Arial"/>
          <w:sz w:val="22"/>
          <w:szCs w:val="22"/>
        </w:rPr>
      </w:pPr>
    </w:p>
    <w:tbl>
      <w:tblPr>
        <w:tblStyle w:val="Tablaconcuadrcula"/>
        <w:tblW w:w="949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83"/>
      </w:tblGrid>
      <w:tr w:rsidR="002D2394" w:rsidRPr="009C3914" w14:paraId="7CE909B2" w14:textId="77777777" w:rsidTr="002D2394">
        <w:tc>
          <w:tcPr>
            <w:tcW w:w="3114" w:type="dxa"/>
          </w:tcPr>
          <w:p w14:paraId="5183443A" w14:textId="41DACF7B"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b/>
                <w:bCs/>
                <w:sz w:val="22"/>
                <w:szCs w:val="22"/>
              </w:rPr>
            </w:pPr>
            <w:r w:rsidRPr="009C3914">
              <w:rPr>
                <w:rStyle w:val="normaltextrun"/>
                <w:rFonts w:ascii="Arial" w:eastAsia="Arial MT" w:hAnsi="Arial" w:cs="Arial"/>
                <w:b/>
                <w:bCs/>
                <w:sz w:val="22"/>
                <w:szCs w:val="22"/>
              </w:rPr>
              <w:t>PROCESO:</w:t>
            </w:r>
          </w:p>
        </w:tc>
        <w:tc>
          <w:tcPr>
            <w:tcW w:w="6383" w:type="dxa"/>
          </w:tcPr>
          <w:p w14:paraId="33DD5863" w14:textId="75288F11"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sz w:val="22"/>
                <w:szCs w:val="22"/>
              </w:rPr>
            </w:pPr>
            <w:r w:rsidRPr="009C3914">
              <w:rPr>
                <w:rStyle w:val="tabchar"/>
                <w:rFonts w:ascii="Arial" w:hAnsi="Arial" w:cs="Arial"/>
                <w:sz w:val="22"/>
                <w:szCs w:val="22"/>
              </w:rPr>
              <w:t>VERBAL RESPONSABILIDAD CIVIL EXTRACONTRACTUAL</w:t>
            </w:r>
          </w:p>
        </w:tc>
      </w:tr>
      <w:tr w:rsidR="002D2394" w:rsidRPr="009C3914" w14:paraId="64243AC8" w14:textId="77777777" w:rsidTr="002D2394">
        <w:tc>
          <w:tcPr>
            <w:tcW w:w="3114" w:type="dxa"/>
          </w:tcPr>
          <w:p w14:paraId="585899A4" w14:textId="3894CE0F"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b/>
                <w:bCs/>
                <w:sz w:val="22"/>
                <w:szCs w:val="22"/>
              </w:rPr>
            </w:pPr>
            <w:r w:rsidRPr="009C3914">
              <w:rPr>
                <w:rStyle w:val="normaltextrun"/>
                <w:rFonts w:ascii="Arial" w:eastAsia="Arial MT" w:hAnsi="Arial" w:cs="Arial"/>
                <w:b/>
                <w:bCs/>
                <w:sz w:val="22"/>
                <w:szCs w:val="22"/>
              </w:rPr>
              <w:t>RADICADO:</w:t>
            </w:r>
          </w:p>
        </w:tc>
        <w:tc>
          <w:tcPr>
            <w:tcW w:w="6383" w:type="dxa"/>
          </w:tcPr>
          <w:p w14:paraId="5A0B0317" w14:textId="6F945C0D"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sz w:val="22"/>
                <w:szCs w:val="22"/>
              </w:rPr>
            </w:pPr>
            <w:r w:rsidRPr="009C3914">
              <w:rPr>
                <w:rFonts w:ascii="Arial" w:hAnsi="Arial" w:cs="Arial"/>
                <w:sz w:val="22"/>
                <w:szCs w:val="22"/>
              </w:rPr>
              <w:t>110013103025-2019-00723-00</w:t>
            </w:r>
          </w:p>
        </w:tc>
      </w:tr>
      <w:tr w:rsidR="002D2394" w:rsidRPr="009C3914" w14:paraId="49408D9A" w14:textId="77777777" w:rsidTr="002D2394">
        <w:tc>
          <w:tcPr>
            <w:tcW w:w="3114" w:type="dxa"/>
          </w:tcPr>
          <w:p w14:paraId="6E912AE6" w14:textId="31B37B4D"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b/>
                <w:bCs/>
                <w:sz w:val="22"/>
                <w:szCs w:val="22"/>
              </w:rPr>
            </w:pPr>
            <w:r w:rsidRPr="009C3914">
              <w:rPr>
                <w:rStyle w:val="normaltextrun"/>
                <w:rFonts w:ascii="Arial" w:eastAsia="Arial MT" w:hAnsi="Arial" w:cs="Arial"/>
                <w:b/>
                <w:bCs/>
                <w:sz w:val="22"/>
                <w:szCs w:val="22"/>
              </w:rPr>
              <w:t>DEMANDANTES:</w:t>
            </w:r>
          </w:p>
        </w:tc>
        <w:tc>
          <w:tcPr>
            <w:tcW w:w="6383" w:type="dxa"/>
          </w:tcPr>
          <w:p w14:paraId="5227B184" w14:textId="4B7E0E70"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sz w:val="22"/>
                <w:szCs w:val="22"/>
              </w:rPr>
            </w:pPr>
            <w:r w:rsidRPr="009C3914">
              <w:rPr>
                <w:rFonts w:ascii="Arial" w:hAnsi="Arial" w:cs="Arial"/>
                <w:sz w:val="22"/>
                <w:szCs w:val="22"/>
              </w:rPr>
              <w:t>VÍCTOR EFANOL CAPRIO CENTENO Y OTROS</w:t>
            </w:r>
          </w:p>
        </w:tc>
      </w:tr>
      <w:tr w:rsidR="002D2394" w:rsidRPr="009C3914" w14:paraId="283C888B" w14:textId="77777777" w:rsidTr="002D2394">
        <w:tc>
          <w:tcPr>
            <w:tcW w:w="3114" w:type="dxa"/>
          </w:tcPr>
          <w:p w14:paraId="2AA90018" w14:textId="4384B046"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b/>
                <w:bCs/>
                <w:sz w:val="22"/>
                <w:szCs w:val="22"/>
              </w:rPr>
            </w:pPr>
            <w:r w:rsidRPr="009C3914">
              <w:rPr>
                <w:rStyle w:val="normaltextrun"/>
                <w:rFonts w:ascii="Arial" w:eastAsia="Arial MT" w:hAnsi="Arial" w:cs="Arial"/>
                <w:b/>
                <w:bCs/>
                <w:sz w:val="22"/>
                <w:szCs w:val="22"/>
              </w:rPr>
              <w:t>DEMANDADOS:</w:t>
            </w:r>
          </w:p>
        </w:tc>
        <w:tc>
          <w:tcPr>
            <w:tcW w:w="6383" w:type="dxa"/>
          </w:tcPr>
          <w:p w14:paraId="30755FFA" w14:textId="4BA21362"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sz w:val="22"/>
                <w:szCs w:val="22"/>
              </w:rPr>
            </w:pPr>
            <w:r w:rsidRPr="009C3914">
              <w:rPr>
                <w:rFonts w:ascii="Arial" w:hAnsi="Arial" w:cs="Arial"/>
                <w:sz w:val="22"/>
                <w:szCs w:val="22"/>
              </w:rPr>
              <w:t>SERVIENTREGA S.A., BANCOLOMBIA S.A. Y OTRO</w:t>
            </w:r>
          </w:p>
        </w:tc>
      </w:tr>
      <w:tr w:rsidR="002D2394" w:rsidRPr="009C3914" w14:paraId="6E9A9591" w14:textId="77777777" w:rsidTr="002D2394">
        <w:tc>
          <w:tcPr>
            <w:tcW w:w="3114" w:type="dxa"/>
          </w:tcPr>
          <w:p w14:paraId="07197D45" w14:textId="2C89B0CF"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b/>
                <w:bCs/>
                <w:sz w:val="22"/>
                <w:szCs w:val="22"/>
              </w:rPr>
            </w:pPr>
            <w:r w:rsidRPr="009C3914">
              <w:rPr>
                <w:rStyle w:val="normaltextrun"/>
                <w:rFonts w:ascii="Arial" w:eastAsia="Arial MT" w:hAnsi="Arial" w:cs="Arial"/>
                <w:b/>
                <w:bCs/>
                <w:sz w:val="22"/>
                <w:szCs w:val="22"/>
              </w:rPr>
              <w:t>LLAMADO EN GARANTÍA:</w:t>
            </w:r>
          </w:p>
        </w:tc>
        <w:tc>
          <w:tcPr>
            <w:tcW w:w="6383" w:type="dxa"/>
          </w:tcPr>
          <w:p w14:paraId="77E77E1B" w14:textId="0C096B53" w:rsidR="002D2394" w:rsidRPr="009C3914" w:rsidRDefault="002D2394" w:rsidP="009C3914">
            <w:pPr>
              <w:pStyle w:val="paragraph"/>
              <w:tabs>
                <w:tab w:val="left" w:pos="10312"/>
              </w:tabs>
              <w:spacing w:before="0" w:beforeAutospacing="0" w:after="0" w:afterAutospacing="0" w:line="360" w:lineRule="auto"/>
              <w:jc w:val="both"/>
              <w:textAlignment w:val="baseline"/>
              <w:rPr>
                <w:rStyle w:val="normaltextrun"/>
                <w:rFonts w:ascii="Arial" w:eastAsia="Arial MT" w:hAnsi="Arial" w:cs="Arial"/>
                <w:sz w:val="22"/>
                <w:szCs w:val="22"/>
              </w:rPr>
            </w:pPr>
            <w:r w:rsidRPr="009C3914">
              <w:rPr>
                <w:rStyle w:val="normaltextrun"/>
                <w:rFonts w:ascii="Arial" w:eastAsia="Arial MT" w:hAnsi="Arial" w:cs="Arial"/>
                <w:sz w:val="22"/>
                <w:szCs w:val="22"/>
              </w:rPr>
              <w:t>ALLIANZ SEGUROS S.A.</w:t>
            </w:r>
          </w:p>
        </w:tc>
      </w:tr>
    </w:tbl>
    <w:p w14:paraId="22B3CEFD" w14:textId="77777777" w:rsidR="00581D0F" w:rsidRPr="009C3914" w:rsidRDefault="00581D0F" w:rsidP="009C3914">
      <w:pPr>
        <w:pStyle w:val="NormalWeb"/>
        <w:tabs>
          <w:tab w:val="left" w:pos="10312"/>
        </w:tabs>
        <w:spacing w:line="360" w:lineRule="auto"/>
        <w:contextualSpacing/>
        <w:jc w:val="both"/>
        <w:rPr>
          <w:rFonts w:ascii="Arial" w:hAnsi="Arial" w:cs="Arial"/>
          <w:sz w:val="22"/>
          <w:szCs w:val="22"/>
        </w:rPr>
      </w:pPr>
    </w:p>
    <w:p w14:paraId="6718739C" w14:textId="77777777" w:rsidR="00581D0F" w:rsidRPr="009C3914" w:rsidRDefault="00581D0F" w:rsidP="009C3914">
      <w:pPr>
        <w:pStyle w:val="NormalWeb"/>
        <w:tabs>
          <w:tab w:val="left" w:pos="10312"/>
        </w:tabs>
        <w:spacing w:line="360" w:lineRule="auto"/>
        <w:contextualSpacing/>
        <w:jc w:val="both"/>
        <w:rPr>
          <w:rFonts w:ascii="Arial" w:hAnsi="Arial" w:cs="Arial"/>
          <w:sz w:val="22"/>
          <w:szCs w:val="22"/>
        </w:rPr>
      </w:pPr>
    </w:p>
    <w:bookmarkEnd w:id="2"/>
    <w:bookmarkEnd w:id="3"/>
    <w:p w14:paraId="30180E40" w14:textId="6C848FAC" w:rsidR="00581D0F" w:rsidRPr="009C3914" w:rsidRDefault="00581D0F" w:rsidP="009C3914">
      <w:pPr>
        <w:tabs>
          <w:tab w:val="left" w:pos="10312"/>
        </w:tabs>
        <w:spacing w:line="360" w:lineRule="auto"/>
        <w:jc w:val="right"/>
        <w:rPr>
          <w:rFonts w:ascii="Arial" w:hAnsi="Arial" w:cs="Arial"/>
          <w:b/>
          <w:bCs/>
        </w:rPr>
      </w:pPr>
      <w:r w:rsidRPr="009C3914">
        <w:rPr>
          <w:rFonts w:ascii="Arial" w:hAnsi="Arial" w:cs="Arial"/>
          <w:b/>
          <w:bCs/>
        </w:rPr>
        <w:t>ASUNTO</w:t>
      </w:r>
      <w:r w:rsidR="00D937E5" w:rsidRPr="009C3914">
        <w:rPr>
          <w:rFonts w:ascii="Arial" w:hAnsi="Arial" w:cs="Arial"/>
          <w:b/>
          <w:bCs/>
        </w:rPr>
        <w:t xml:space="preserve">: </w:t>
      </w:r>
      <w:r w:rsidR="006F5FAB" w:rsidRPr="009C3914">
        <w:rPr>
          <w:rFonts w:ascii="Arial" w:hAnsi="Arial" w:cs="Arial"/>
          <w:b/>
          <w:bCs/>
        </w:rPr>
        <w:t>REPAROS CONCRETOS DEL RE</w:t>
      </w:r>
      <w:r w:rsidRPr="009C3914">
        <w:rPr>
          <w:rFonts w:ascii="Arial" w:hAnsi="Arial" w:cs="Arial"/>
          <w:b/>
          <w:bCs/>
        </w:rPr>
        <w:t xml:space="preserve">CURSO DE APELACIÓN CONTRA LA SENTENCIA </w:t>
      </w:r>
      <w:r w:rsidR="006F5FAB" w:rsidRPr="009C3914">
        <w:rPr>
          <w:rFonts w:ascii="Arial" w:hAnsi="Arial" w:cs="Arial"/>
          <w:b/>
          <w:bCs/>
        </w:rPr>
        <w:t>ESCRITA</w:t>
      </w:r>
      <w:r w:rsidRPr="009C3914">
        <w:rPr>
          <w:rFonts w:ascii="Arial" w:hAnsi="Arial" w:cs="Arial"/>
          <w:b/>
          <w:bCs/>
        </w:rPr>
        <w:t xml:space="preserve"> DEL </w:t>
      </w:r>
      <w:r w:rsidR="006F5FAB" w:rsidRPr="009C3914">
        <w:rPr>
          <w:rFonts w:ascii="Arial" w:hAnsi="Arial" w:cs="Arial"/>
          <w:b/>
          <w:bCs/>
        </w:rPr>
        <w:t>27 DE JUNIO DE</w:t>
      </w:r>
      <w:r w:rsidRPr="009C3914">
        <w:rPr>
          <w:rFonts w:ascii="Arial" w:hAnsi="Arial" w:cs="Arial"/>
          <w:b/>
          <w:bCs/>
        </w:rPr>
        <w:t xml:space="preserve"> 202</w:t>
      </w:r>
      <w:r w:rsidR="006F5FAB" w:rsidRPr="009C3914">
        <w:rPr>
          <w:rFonts w:ascii="Arial" w:hAnsi="Arial" w:cs="Arial"/>
          <w:b/>
          <w:bCs/>
        </w:rPr>
        <w:t>5</w:t>
      </w:r>
    </w:p>
    <w:p w14:paraId="25E77A47" w14:textId="77777777" w:rsidR="00581D0F" w:rsidRPr="009C3914" w:rsidRDefault="00581D0F" w:rsidP="009C3914">
      <w:pPr>
        <w:tabs>
          <w:tab w:val="left" w:pos="10312"/>
        </w:tabs>
        <w:spacing w:line="360" w:lineRule="auto"/>
        <w:jc w:val="both"/>
        <w:rPr>
          <w:rFonts w:ascii="Arial" w:hAnsi="Arial" w:cs="Arial"/>
          <w:b/>
          <w:bCs/>
        </w:rPr>
      </w:pPr>
      <w:r w:rsidRPr="009C3914">
        <w:rPr>
          <w:rFonts w:ascii="Arial" w:hAnsi="Arial" w:cs="Arial"/>
          <w:b/>
          <w:bCs/>
        </w:rPr>
        <w:t xml:space="preserve"> </w:t>
      </w:r>
    </w:p>
    <w:p w14:paraId="3C4AC525" w14:textId="24487120" w:rsidR="00581D0F" w:rsidRPr="009C3914" w:rsidRDefault="00581D0F" w:rsidP="009C3914">
      <w:pPr>
        <w:tabs>
          <w:tab w:val="left" w:pos="426"/>
          <w:tab w:val="left" w:pos="2268"/>
          <w:tab w:val="left" w:pos="10312"/>
        </w:tabs>
        <w:spacing w:line="360" w:lineRule="auto"/>
        <w:jc w:val="both"/>
        <w:rPr>
          <w:rFonts w:ascii="Arial" w:hAnsi="Arial" w:cs="Arial"/>
        </w:rPr>
      </w:pPr>
      <w:r w:rsidRPr="009C3914">
        <w:rPr>
          <w:rFonts w:ascii="Arial" w:hAnsi="Arial" w:cs="Arial"/>
          <w:b/>
          <w:bCs/>
        </w:rPr>
        <w:t xml:space="preserve">GUSTAVO ALBERTO HERRERA ÁVILA, </w:t>
      </w:r>
      <w:r w:rsidRPr="009C3914">
        <w:rPr>
          <w:rFonts w:ascii="Arial" w:hAnsi="Arial" w:cs="Arial"/>
        </w:rPr>
        <w:t xml:space="preserve">identificado como aparece al pie de mi firma, obrando como apoderado judicial de </w:t>
      </w:r>
      <w:r w:rsidR="006F5FAB" w:rsidRPr="009C3914">
        <w:rPr>
          <w:rFonts w:ascii="Arial" w:hAnsi="Arial" w:cs="Arial"/>
          <w:b/>
          <w:bCs/>
        </w:rPr>
        <w:t>ALLIANZ SEGUROS</w:t>
      </w:r>
      <w:r w:rsidRPr="009C3914">
        <w:rPr>
          <w:rFonts w:ascii="Arial" w:hAnsi="Arial" w:cs="Arial"/>
          <w:b/>
          <w:bCs/>
        </w:rPr>
        <w:t xml:space="preserve"> S.A., </w:t>
      </w:r>
      <w:r w:rsidRPr="009C3914">
        <w:rPr>
          <w:rFonts w:ascii="Arial" w:hAnsi="Arial" w:cs="Arial"/>
        </w:rPr>
        <w:t xml:space="preserve"> respetuosamente</w:t>
      </w:r>
      <w:r w:rsidR="00D71EE6" w:rsidRPr="009C3914">
        <w:rPr>
          <w:rFonts w:ascii="Arial" w:hAnsi="Arial" w:cs="Arial"/>
        </w:rPr>
        <w:t xml:space="preserve"> y encontrándome dentro del término legal,</w:t>
      </w:r>
      <w:r w:rsidRPr="009C3914">
        <w:rPr>
          <w:rFonts w:ascii="Arial" w:hAnsi="Arial" w:cs="Arial"/>
        </w:rPr>
        <w:t xml:space="preserve"> procedo a </w:t>
      </w:r>
      <w:r w:rsidR="008D1A84" w:rsidRPr="009C3914">
        <w:rPr>
          <w:rFonts w:ascii="Arial" w:hAnsi="Arial" w:cs="Arial"/>
          <w:b/>
          <w:bCs/>
        </w:rPr>
        <w:t xml:space="preserve">REASUMIR </w:t>
      </w:r>
      <w:r w:rsidR="008D1A84" w:rsidRPr="009C3914">
        <w:rPr>
          <w:rFonts w:ascii="Arial" w:hAnsi="Arial" w:cs="Arial"/>
        </w:rPr>
        <w:t xml:space="preserve">el poder a mi conferido y en el mismo acto, </w:t>
      </w:r>
      <w:r w:rsidR="005B4B0D" w:rsidRPr="009C3914">
        <w:rPr>
          <w:rFonts w:ascii="Arial" w:hAnsi="Arial" w:cs="Arial"/>
        </w:rPr>
        <w:t>presentar</w:t>
      </w:r>
      <w:r w:rsidRPr="009C3914">
        <w:rPr>
          <w:rFonts w:ascii="Arial" w:hAnsi="Arial" w:cs="Arial"/>
          <w:bCs/>
        </w:rPr>
        <w:t xml:space="preserve"> </w:t>
      </w:r>
      <w:r w:rsidR="006F5FAB" w:rsidRPr="009C3914">
        <w:rPr>
          <w:rFonts w:ascii="Arial" w:hAnsi="Arial" w:cs="Arial"/>
          <w:b/>
          <w:bCs/>
        </w:rPr>
        <w:t xml:space="preserve">REPAROS CONCRETOS </w:t>
      </w:r>
      <w:r w:rsidR="008D1A84" w:rsidRPr="009C3914">
        <w:rPr>
          <w:rFonts w:ascii="Arial" w:hAnsi="Arial" w:cs="Arial"/>
          <w:b/>
          <w:bCs/>
        </w:rPr>
        <w:t xml:space="preserve">EN </w:t>
      </w:r>
      <w:r w:rsidRPr="009C3914">
        <w:rPr>
          <w:rFonts w:ascii="Arial" w:hAnsi="Arial" w:cs="Arial"/>
          <w:b/>
          <w:bCs/>
        </w:rPr>
        <w:t xml:space="preserve">CONTRA LA SENTENCIA </w:t>
      </w:r>
      <w:r w:rsidR="006F5FAB" w:rsidRPr="009C3914">
        <w:rPr>
          <w:rFonts w:ascii="Arial" w:hAnsi="Arial" w:cs="Arial"/>
          <w:b/>
          <w:bCs/>
        </w:rPr>
        <w:t>ESCRITA DEL 27 DE JUNIO DE 2025</w:t>
      </w:r>
      <w:r w:rsidR="005B4B0D" w:rsidRPr="009C3914">
        <w:rPr>
          <w:rFonts w:ascii="Arial" w:hAnsi="Arial" w:cs="Arial"/>
        </w:rPr>
        <w:t>, notificada el 1 de julio de 2025,</w:t>
      </w:r>
      <w:r w:rsidR="005B4B0D" w:rsidRPr="009C3914">
        <w:rPr>
          <w:rFonts w:ascii="Arial" w:hAnsi="Arial" w:cs="Arial"/>
          <w:b/>
          <w:bCs/>
        </w:rPr>
        <w:t xml:space="preserve"> </w:t>
      </w:r>
      <w:r w:rsidRPr="009C3914">
        <w:rPr>
          <w:rFonts w:ascii="Arial" w:hAnsi="Arial" w:cs="Arial"/>
        </w:rPr>
        <w:t xml:space="preserve">la cual fue desfavorable a los intereses de mi representada, solicitando desde ya, que sea </w:t>
      </w:r>
      <w:r w:rsidRPr="009C3914">
        <w:rPr>
          <w:rFonts w:ascii="Arial" w:hAnsi="Arial" w:cs="Arial"/>
          <w:b/>
        </w:rPr>
        <w:t xml:space="preserve">REVOCADADA </w:t>
      </w:r>
      <w:r w:rsidRPr="009C3914">
        <w:rPr>
          <w:rFonts w:ascii="Arial" w:hAnsi="Arial" w:cs="Arial"/>
          <w:bCs/>
        </w:rPr>
        <w:t>integralmente</w:t>
      </w:r>
      <w:r w:rsidRPr="009C3914">
        <w:rPr>
          <w:rFonts w:ascii="Arial" w:hAnsi="Arial" w:cs="Arial"/>
        </w:rPr>
        <w:t xml:space="preserve">, </w:t>
      </w:r>
      <w:r w:rsidRPr="009C3914">
        <w:rPr>
          <w:rFonts w:ascii="Arial" w:hAnsi="Arial" w:cs="Arial"/>
          <w:bCs/>
        </w:rPr>
        <w:t>y</w:t>
      </w:r>
      <w:r w:rsidRPr="009C3914">
        <w:rPr>
          <w:rFonts w:ascii="Arial" w:hAnsi="Arial" w:cs="Arial"/>
        </w:rPr>
        <w:t xml:space="preserve"> en su lugar se niegue la totalidad de las pretensiones propuestas por la parte actora, con fundamento en lo siguiente: </w:t>
      </w:r>
    </w:p>
    <w:p w14:paraId="1B79DDA2" w14:textId="77777777" w:rsidR="00581D0F" w:rsidRPr="009C3914" w:rsidRDefault="00581D0F" w:rsidP="009C3914">
      <w:pPr>
        <w:tabs>
          <w:tab w:val="left" w:pos="10312"/>
        </w:tabs>
        <w:spacing w:line="360" w:lineRule="auto"/>
        <w:jc w:val="both"/>
        <w:rPr>
          <w:rFonts w:ascii="Arial" w:hAnsi="Arial" w:cs="Arial"/>
        </w:rPr>
      </w:pPr>
    </w:p>
    <w:p w14:paraId="2D384461" w14:textId="77777777" w:rsidR="00581D0F" w:rsidRPr="009C3914" w:rsidRDefault="00581D0F" w:rsidP="009C3914">
      <w:pPr>
        <w:pStyle w:val="Prrafodelista"/>
        <w:widowControl/>
        <w:numPr>
          <w:ilvl w:val="0"/>
          <w:numId w:val="2"/>
        </w:numPr>
        <w:tabs>
          <w:tab w:val="left" w:pos="10312"/>
        </w:tabs>
        <w:autoSpaceDE/>
        <w:autoSpaceDN/>
        <w:spacing w:line="360" w:lineRule="auto"/>
        <w:ind w:right="680"/>
        <w:jc w:val="center"/>
        <w:rPr>
          <w:rFonts w:ascii="Arial" w:hAnsi="Arial" w:cs="Arial"/>
          <w:iCs/>
        </w:rPr>
      </w:pPr>
      <w:r w:rsidRPr="009C3914">
        <w:rPr>
          <w:rFonts w:ascii="Arial" w:hAnsi="Arial" w:cs="Arial"/>
          <w:b/>
          <w:iCs/>
        </w:rPr>
        <w:t>OPORTUNIDAD</w:t>
      </w:r>
    </w:p>
    <w:p w14:paraId="62A3FD60" w14:textId="77777777" w:rsidR="00581D0F" w:rsidRPr="009C3914" w:rsidRDefault="00581D0F" w:rsidP="009C3914">
      <w:pPr>
        <w:tabs>
          <w:tab w:val="left" w:pos="10312"/>
        </w:tabs>
        <w:spacing w:line="360" w:lineRule="auto"/>
        <w:jc w:val="both"/>
        <w:rPr>
          <w:rFonts w:ascii="Arial" w:hAnsi="Arial" w:cs="Arial"/>
        </w:rPr>
      </w:pPr>
    </w:p>
    <w:p w14:paraId="65953ACD" w14:textId="17F633FE" w:rsidR="00EB4584" w:rsidRPr="009C3914" w:rsidRDefault="00867DE1" w:rsidP="009C3914">
      <w:pPr>
        <w:tabs>
          <w:tab w:val="left" w:pos="10312"/>
        </w:tabs>
        <w:spacing w:line="360" w:lineRule="auto"/>
        <w:jc w:val="both"/>
        <w:rPr>
          <w:rFonts w:ascii="Arial" w:hAnsi="Arial" w:cs="Arial"/>
        </w:rPr>
      </w:pPr>
      <w:r w:rsidRPr="009C3914">
        <w:rPr>
          <w:rFonts w:ascii="Arial" w:hAnsi="Arial" w:cs="Arial"/>
        </w:rPr>
        <w:t xml:space="preserve">Los reparos se presentan dentro del término legal, toda vez </w:t>
      </w:r>
      <w:r w:rsidR="00007742" w:rsidRPr="009C3914">
        <w:rPr>
          <w:rFonts w:ascii="Arial" w:hAnsi="Arial" w:cs="Arial"/>
        </w:rPr>
        <w:t>inciso 2º del numeral 3º del artículo 322 del C.G.P</w:t>
      </w:r>
      <w:r w:rsidR="006F5FAB" w:rsidRPr="009C3914">
        <w:rPr>
          <w:rFonts w:ascii="Arial" w:hAnsi="Arial" w:cs="Arial"/>
        </w:rPr>
        <w:t xml:space="preserve">, </w:t>
      </w:r>
      <w:r w:rsidR="001F556F" w:rsidRPr="009C3914">
        <w:rPr>
          <w:rFonts w:ascii="Arial" w:hAnsi="Arial" w:cs="Arial"/>
        </w:rPr>
        <w:t>dispone que el recurso de apelación en contra de Sentencia deberá interponerse en la audiencia, si se hubiere proferido en ella, o dentro de los tres (3) días siguiente a su finalización o a la notificación de la que hubiere sido dictada por fuera de audiencia y dentro del mismo término el recurrente deberá precisar, de manera breve, los reparos concretos que le hace a la decisión, sobre los cuales versará la sustentación que hará ante el superior.</w:t>
      </w:r>
    </w:p>
    <w:p w14:paraId="3575AADD" w14:textId="148372C4" w:rsidR="00142122" w:rsidRPr="009C3914" w:rsidRDefault="00142122" w:rsidP="009C3914">
      <w:pPr>
        <w:tabs>
          <w:tab w:val="left" w:pos="10312"/>
        </w:tabs>
        <w:spacing w:line="360" w:lineRule="auto"/>
        <w:jc w:val="both"/>
        <w:rPr>
          <w:rFonts w:ascii="Arial" w:hAnsi="Arial" w:cs="Arial"/>
        </w:rPr>
      </w:pPr>
    </w:p>
    <w:p w14:paraId="483C384C" w14:textId="6F17B2BF" w:rsidR="00581D0F" w:rsidRPr="009C3914" w:rsidRDefault="00142122" w:rsidP="009C3914">
      <w:pPr>
        <w:tabs>
          <w:tab w:val="left" w:pos="10312"/>
        </w:tabs>
        <w:spacing w:line="360" w:lineRule="auto"/>
        <w:jc w:val="both"/>
        <w:rPr>
          <w:rFonts w:ascii="Arial" w:hAnsi="Arial" w:cs="Arial"/>
        </w:rPr>
      </w:pPr>
      <w:r w:rsidRPr="009C3914">
        <w:rPr>
          <w:rFonts w:ascii="Arial" w:hAnsi="Arial" w:cs="Arial"/>
        </w:rPr>
        <w:t xml:space="preserve">Para el caso concreto, tenemos que, el pasado 27 de junio de 2025, se expidió la Sentencia escrita de primera instancia, mediante la cual se negaron las excepciones propuestas por mi representada, y el </w:t>
      </w:r>
      <w:r w:rsidRPr="009C3914">
        <w:rPr>
          <w:rFonts w:ascii="Arial" w:hAnsi="Arial" w:cs="Arial"/>
        </w:rPr>
        <w:lastRenderedPageBreak/>
        <w:t xml:space="preserve">Despacho accedió a las pretensiones de la demanda. Como quiera que la Sentencia fue dictada por escrito, y notificada por estados el día </w:t>
      </w:r>
      <w:r w:rsidR="00FD1F38" w:rsidRPr="009C3914">
        <w:rPr>
          <w:rFonts w:ascii="Arial" w:hAnsi="Arial" w:cs="Arial"/>
        </w:rPr>
        <w:t>1 de julio</w:t>
      </w:r>
      <w:r w:rsidRPr="009C3914">
        <w:rPr>
          <w:rFonts w:ascii="Arial" w:hAnsi="Arial" w:cs="Arial"/>
        </w:rPr>
        <w:t xml:space="preserve"> de 2025, debemos referirnos a lo indicado en el numeral 3º de la norma ibidem, según el cual el recurso de apelación deberá interponerse dentro de los tres (3) días siguiente a la notificación de la Sentencia, por tanto, dicho término correrá entre los días </w:t>
      </w:r>
      <w:r w:rsidR="005B079A" w:rsidRPr="009C3914">
        <w:rPr>
          <w:rFonts w:ascii="Arial" w:hAnsi="Arial" w:cs="Arial"/>
        </w:rPr>
        <w:t>2</w:t>
      </w:r>
      <w:r w:rsidRPr="009C3914">
        <w:rPr>
          <w:rFonts w:ascii="Arial" w:hAnsi="Arial" w:cs="Arial"/>
        </w:rPr>
        <w:t xml:space="preserve">, </w:t>
      </w:r>
      <w:r w:rsidR="005B079A" w:rsidRPr="009C3914">
        <w:rPr>
          <w:rFonts w:ascii="Arial" w:hAnsi="Arial" w:cs="Arial"/>
        </w:rPr>
        <w:t>3</w:t>
      </w:r>
      <w:r w:rsidRPr="009C3914">
        <w:rPr>
          <w:rFonts w:ascii="Arial" w:hAnsi="Arial" w:cs="Arial"/>
        </w:rPr>
        <w:t xml:space="preserve"> y </w:t>
      </w:r>
      <w:r w:rsidR="005B079A" w:rsidRPr="009C3914">
        <w:rPr>
          <w:rFonts w:ascii="Arial" w:hAnsi="Arial" w:cs="Arial"/>
        </w:rPr>
        <w:t>4</w:t>
      </w:r>
      <w:r w:rsidRPr="009C3914">
        <w:rPr>
          <w:rFonts w:ascii="Arial" w:hAnsi="Arial" w:cs="Arial"/>
        </w:rPr>
        <w:t xml:space="preserve"> de ju</w:t>
      </w:r>
      <w:r w:rsidR="005B079A" w:rsidRPr="009C3914">
        <w:rPr>
          <w:rFonts w:ascii="Arial" w:hAnsi="Arial" w:cs="Arial"/>
        </w:rPr>
        <w:t>l</w:t>
      </w:r>
      <w:r w:rsidRPr="009C3914">
        <w:rPr>
          <w:rFonts w:ascii="Arial" w:hAnsi="Arial" w:cs="Arial"/>
        </w:rPr>
        <w:t>io de 2025</w:t>
      </w:r>
      <w:r w:rsidR="005B079A" w:rsidRPr="009C3914">
        <w:rPr>
          <w:rFonts w:ascii="Arial" w:hAnsi="Arial" w:cs="Arial"/>
        </w:rPr>
        <w:t xml:space="preserve">. </w:t>
      </w:r>
      <w:r w:rsidR="00581D0F" w:rsidRPr="009C3914">
        <w:rPr>
          <w:rFonts w:ascii="Arial" w:hAnsi="Arial" w:cs="Arial"/>
        </w:rPr>
        <w:t xml:space="preserve">Por lo tanto, la presentación de </w:t>
      </w:r>
      <w:r w:rsidR="006F5FAB" w:rsidRPr="009C3914">
        <w:rPr>
          <w:rFonts w:ascii="Arial" w:hAnsi="Arial" w:cs="Arial"/>
        </w:rPr>
        <w:t xml:space="preserve">los reparos de este recurso de apelación contra la sentencia de primera instancia </w:t>
      </w:r>
      <w:r w:rsidR="00581D0F" w:rsidRPr="009C3914">
        <w:rPr>
          <w:rFonts w:ascii="Arial" w:hAnsi="Arial" w:cs="Arial"/>
        </w:rPr>
        <w:t xml:space="preserve">se radica de forma legal y oportuna. </w:t>
      </w:r>
    </w:p>
    <w:p w14:paraId="49488F14" w14:textId="77777777" w:rsidR="00581D0F" w:rsidRPr="009C3914" w:rsidRDefault="00581D0F" w:rsidP="009C3914">
      <w:pPr>
        <w:tabs>
          <w:tab w:val="left" w:pos="10312"/>
        </w:tabs>
        <w:spacing w:line="360" w:lineRule="auto"/>
        <w:jc w:val="both"/>
        <w:rPr>
          <w:rFonts w:ascii="Arial" w:hAnsi="Arial" w:cs="Arial"/>
        </w:rPr>
      </w:pPr>
    </w:p>
    <w:p w14:paraId="7FA5D970" w14:textId="7B314803" w:rsidR="00581D0F" w:rsidRPr="009C3914" w:rsidRDefault="001F556F" w:rsidP="009C3914">
      <w:pPr>
        <w:pStyle w:val="Prrafodelista"/>
        <w:widowControl/>
        <w:numPr>
          <w:ilvl w:val="0"/>
          <w:numId w:val="2"/>
        </w:numPr>
        <w:tabs>
          <w:tab w:val="left" w:pos="10312"/>
        </w:tabs>
        <w:autoSpaceDE/>
        <w:autoSpaceDN/>
        <w:spacing w:line="360" w:lineRule="auto"/>
        <w:ind w:right="680"/>
        <w:jc w:val="center"/>
        <w:rPr>
          <w:rFonts w:ascii="Arial" w:hAnsi="Arial" w:cs="Arial"/>
          <w:b/>
        </w:rPr>
      </w:pPr>
      <w:r w:rsidRPr="009C3914">
        <w:rPr>
          <w:rFonts w:ascii="Arial" w:hAnsi="Arial" w:cs="Arial"/>
          <w:b/>
        </w:rPr>
        <w:t>REPAROS CONCERETOS FRENTE A LA SENTENCIA</w:t>
      </w:r>
    </w:p>
    <w:p w14:paraId="62C32E0D" w14:textId="77777777" w:rsidR="00581D0F" w:rsidRPr="009C3914" w:rsidRDefault="00581D0F" w:rsidP="009C3914">
      <w:pPr>
        <w:widowControl/>
        <w:tabs>
          <w:tab w:val="left" w:pos="10312"/>
        </w:tabs>
        <w:autoSpaceDE/>
        <w:autoSpaceDN/>
        <w:spacing w:line="360" w:lineRule="auto"/>
        <w:ind w:left="360" w:right="680"/>
        <w:jc w:val="both"/>
        <w:rPr>
          <w:rFonts w:ascii="Arial" w:hAnsi="Arial" w:cs="Arial"/>
          <w:b/>
        </w:rPr>
      </w:pPr>
    </w:p>
    <w:p w14:paraId="6B2A8653" w14:textId="3B7763A0" w:rsidR="00581D0F" w:rsidRPr="009C3914" w:rsidRDefault="00687548" w:rsidP="009C3914">
      <w:pPr>
        <w:pStyle w:val="Prrafodelista"/>
        <w:widowControl/>
        <w:numPr>
          <w:ilvl w:val="0"/>
          <w:numId w:val="3"/>
        </w:numPr>
        <w:tabs>
          <w:tab w:val="left" w:pos="10312"/>
        </w:tabs>
        <w:autoSpaceDE/>
        <w:autoSpaceDN/>
        <w:spacing w:line="360" w:lineRule="auto"/>
        <w:ind w:right="680"/>
        <w:jc w:val="both"/>
        <w:rPr>
          <w:rFonts w:ascii="Arial" w:hAnsi="Arial" w:cs="Arial"/>
          <w:b/>
        </w:rPr>
      </w:pPr>
      <w:r w:rsidRPr="009C3914">
        <w:rPr>
          <w:rFonts w:ascii="Arial" w:hAnsi="Arial" w:cs="Arial"/>
          <w:b/>
        </w:rPr>
        <w:t xml:space="preserve">ERROR DE DERECHO AL NO APLICAR ADECUADAMENTE LAS REGLAS </w:t>
      </w:r>
      <w:r w:rsidR="00654837" w:rsidRPr="009C3914">
        <w:rPr>
          <w:rFonts w:ascii="Arial" w:hAnsi="Arial" w:cs="Arial"/>
          <w:b/>
        </w:rPr>
        <w:t>DE</w:t>
      </w:r>
      <w:r w:rsidRPr="009C3914">
        <w:rPr>
          <w:rFonts w:ascii="Arial" w:hAnsi="Arial" w:cs="Arial"/>
          <w:b/>
        </w:rPr>
        <w:t xml:space="preserve"> </w:t>
      </w:r>
      <w:r w:rsidR="009431EF" w:rsidRPr="009C3914">
        <w:rPr>
          <w:rFonts w:ascii="Arial" w:hAnsi="Arial" w:cs="Arial"/>
          <w:b/>
        </w:rPr>
        <w:t xml:space="preserve">LA PRESCRIPCIÓN </w:t>
      </w:r>
      <w:r w:rsidR="00C045EC" w:rsidRPr="009C3914">
        <w:rPr>
          <w:rFonts w:ascii="Arial" w:hAnsi="Arial" w:cs="Arial"/>
          <w:b/>
        </w:rPr>
        <w:t xml:space="preserve">ORDINARIA </w:t>
      </w:r>
      <w:r w:rsidR="009431EF" w:rsidRPr="009C3914">
        <w:rPr>
          <w:rFonts w:ascii="Arial" w:hAnsi="Arial" w:cs="Arial"/>
          <w:b/>
        </w:rPr>
        <w:t>DEL CONTRATO DE SEGURO</w:t>
      </w:r>
      <w:r w:rsidRPr="009C3914">
        <w:rPr>
          <w:rFonts w:ascii="Arial" w:hAnsi="Arial" w:cs="Arial"/>
          <w:b/>
        </w:rPr>
        <w:t xml:space="preserve">, </w:t>
      </w:r>
      <w:r w:rsidR="00654837" w:rsidRPr="009C3914">
        <w:rPr>
          <w:rFonts w:ascii="Arial" w:eastAsia="Times New Roman" w:hAnsi="Arial" w:cs="Arial"/>
          <w:b/>
          <w:lang w:eastAsia="es-CO"/>
        </w:rPr>
        <w:t>PUES DEBIÓ</w:t>
      </w:r>
      <w:r w:rsidRPr="009C3914">
        <w:rPr>
          <w:rFonts w:ascii="Arial" w:eastAsia="Times New Roman" w:hAnsi="Arial" w:cs="Arial"/>
          <w:b/>
          <w:lang w:eastAsia="es-CO"/>
        </w:rPr>
        <w:t xml:space="preserve"> DECLARAR</w:t>
      </w:r>
      <w:r w:rsidR="00A029A6" w:rsidRPr="009C3914">
        <w:rPr>
          <w:rFonts w:ascii="Arial" w:eastAsia="Times New Roman" w:hAnsi="Arial" w:cs="Arial"/>
          <w:b/>
          <w:lang w:eastAsia="es-CO"/>
        </w:rPr>
        <w:t>SE</w:t>
      </w:r>
      <w:r w:rsidRPr="009C3914">
        <w:rPr>
          <w:rFonts w:ascii="Arial" w:eastAsia="Times New Roman" w:hAnsi="Arial" w:cs="Arial"/>
          <w:b/>
          <w:lang w:eastAsia="es-CO"/>
        </w:rPr>
        <w:t xml:space="preserve"> PRESCRITA LA ACCIÓN AL </w:t>
      </w:r>
      <w:r w:rsidR="00A029A6" w:rsidRPr="009C3914">
        <w:rPr>
          <w:rFonts w:ascii="Arial" w:eastAsia="Times New Roman" w:hAnsi="Arial" w:cs="Arial"/>
          <w:b/>
          <w:lang w:eastAsia="es-CO"/>
        </w:rPr>
        <w:t>CONVOCAR</w:t>
      </w:r>
      <w:r w:rsidR="00654837" w:rsidRPr="009C3914">
        <w:rPr>
          <w:rFonts w:ascii="Arial" w:eastAsia="Times New Roman" w:hAnsi="Arial" w:cs="Arial"/>
          <w:b/>
          <w:lang w:eastAsia="es-CO"/>
        </w:rPr>
        <w:t xml:space="preserve"> </w:t>
      </w:r>
      <w:r w:rsidRPr="009C3914">
        <w:rPr>
          <w:rFonts w:ascii="Arial" w:eastAsia="Times New Roman" w:hAnsi="Arial" w:cs="Arial"/>
          <w:b/>
          <w:lang w:eastAsia="es-CO"/>
        </w:rPr>
        <w:t xml:space="preserve">A LA ASEGURADORA CON POSTERIORIDAD AL TÉRMINO </w:t>
      </w:r>
      <w:r w:rsidR="00A029A6" w:rsidRPr="009C3914">
        <w:rPr>
          <w:rFonts w:ascii="Arial" w:eastAsia="Times New Roman" w:hAnsi="Arial" w:cs="Arial"/>
          <w:b/>
          <w:lang w:eastAsia="es-CO"/>
        </w:rPr>
        <w:t>CONSAGRADO EN</w:t>
      </w:r>
      <w:r w:rsidRPr="009C3914">
        <w:rPr>
          <w:rFonts w:ascii="Arial" w:eastAsia="Times New Roman" w:hAnsi="Arial" w:cs="Arial"/>
          <w:b/>
          <w:lang w:eastAsia="es-CO"/>
        </w:rPr>
        <w:t xml:space="preserve"> EL ART. 1081 Y 1131 DEL C.CO</w:t>
      </w:r>
    </w:p>
    <w:p w14:paraId="04D73F45" w14:textId="4611ED29" w:rsidR="00581D0F" w:rsidRPr="009C3914" w:rsidRDefault="00581D0F" w:rsidP="009C3914">
      <w:pPr>
        <w:widowControl/>
        <w:tabs>
          <w:tab w:val="left" w:pos="10312"/>
        </w:tabs>
        <w:autoSpaceDE/>
        <w:autoSpaceDN/>
        <w:spacing w:line="360" w:lineRule="auto"/>
        <w:ind w:right="680"/>
        <w:jc w:val="both"/>
        <w:rPr>
          <w:rFonts w:ascii="Arial" w:hAnsi="Arial" w:cs="Arial"/>
          <w:bCs/>
        </w:rPr>
      </w:pPr>
    </w:p>
    <w:p w14:paraId="38C421ED" w14:textId="0A211FBD" w:rsidR="00581D0F" w:rsidRPr="009C3914" w:rsidRDefault="009431EF" w:rsidP="009C3914">
      <w:pPr>
        <w:widowControl/>
        <w:tabs>
          <w:tab w:val="left" w:pos="10312"/>
        </w:tabs>
        <w:autoSpaceDE/>
        <w:autoSpaceDN/>
        <w:spacing w:line="360" w:lineRule="auto"/>
        <w:ind w:right="-36"/>
        <w:jc w:val="both"/>
        <w:rPr>
          <w:rFonts w:ascii="Arial" w:hAnsi="Arial" w:cs="Arial"/>
          <w:bCs/>
        </w:rPr>
      </w:pPr>
      <w:r w:rsidRPr="009C3914">
        <w:rPr>
          <w:rFonts w:ascii="Arial" w:hAnsi="Arial" w:cs="Arial"/>
          <w:bCs/>
        </w:rPr>
        <w:t xml:space="preserve">El despacho yerra al considerar que la acción derivada </w:t>
      </w:r>
      <w:r w:rsidR="00EE706A" w:rsidRPr="009C3914">
        <w:rPr>
          <w:rFonts w:ascii="Arial" w:hAnsi="Arial" w:cs="Arial"/>
          <w:bCs/>
        </w:rPr>
        <w:t xml:space="preserve">de la </w:t>
      </w:r>
      <w:r w:rsidR="00EE706A" w:rsidRPr="009C3914">
        <w:rPr>
          <w:rFonts w:ascii="Arial" w:hAnsi="Arial" w:cs="Arial"/>
        </w:rPr>
        <w:t xml:space="preserve">Póliza de Seguro de Auto Colectivo Pesados No. 021911401/61 </w:t>
      </w:r>
      <w:r w:rsidR="00EE706A" w:rsidRPr="009C3914">
        <w:rPr>
          <w:rFonts w:ascii="Arial" w:hAnsi="Arial" w:cs="Arial"/>
          <w:bCs/>
        </w:rPr>
        <w:t>no se encuentra prescrita</w:t>
      </w:r>
      <w:r w:rsidR="00996483" w:rsidRPr="009C3914">
        <w:rPr>
          <w:rFonts w:ascii="Arial" w:hAnsi="Arial" w:cs="Arial"/>
          <w:bCs/>
        </w:rPr>
        <w:t>, erradamente al contabilizar el inicio del término bienal desde la notificación del auto admisorio de la demanda</w:t>
      </w:r>
      <w:r w:rsidR="002F47EB" w:rsidRPr="009C3914">
        <w:rPr>
          <w:rFonts w:ascii="Arial" w:hAnsi="Arial" w:cs="Arial"/>
          <w:bCs/>
        </w:rPr>
        <w:t xml:space="preserve"> al tomador y asegurado, p</w:t>
      </w:r>
      <w:r w:rsidR="00D13552" w:rsidRPr="009C3914">
        <w:rPr>
          <w:rFonts w:ascii="Arial" w:hAnsi="Arial" w:cs="Arial"/>
          <w:bCs/>
        </w:rPr>
        <w:t xml:space="preserve">ues para el caso en concreto, </w:t>
      </w:r>
      <w:r w:rsidR="00326780" w:rsidRPr="009C3914">
        <w:rPr>
          <w:rFonts w:ascii="Arial" w:hAnsi="Arial" w:cs="Arial"/>
          <w:bCs/>
        </w:rPr>
        <w:t xml:space="preserve">el inicio del conteo del término </w:t>
      </w:r>
      <w:r w:rsidR="00EC2D45" w:rsidRPr="009C3914">
        <w:rPr>
          <w:rFonts w:ascii="Arial" w:hAnsi="Arial" w:cs="Arial"/>
          <w:bCs/>
        </w:rPr>
        <w:t xml:space="preserve">consagrado en </w:t>
      </w:r>
      <w:r w:rsidR="00D13552" w:rsidRPr="009C3914">
        <w:rPr>
          <w:rFonts w:ascii="Arial" w:hAnsi="Arial" w:cs="Arial"/>
          <w:bCs/>
        </w:rPr>
        <w:t>el artículo 1081 del C. Co.</w:t>
      </w:r>
      <w:r w:rsidR="00326780" w:rsidRPr="009C3914">
        <w:rPr>
          <w:rFonts w:ascii="Arial" w:hAnsi="Arial" w:cs="Arial"/>
          <w:bCs/>
        </w:rPr>
        <w:t xml:space="preserve"> </w:t>
      </w:r>
      <w:r w:rsidR="00EC2D45" w:rsidRPr="009C3914">
        <w:rPr>
          <w:rFonts w:ascii="Arial" w:hAnsi="Arial" w:cs="Arial"/>
          <w:bCs/>
        </w:rPr>
        <w:t>debió contabilizarse</w:t>
      </w:r>
      <w:r w:rsidR="00326780" w:rsidRPr="009C3914">
        <w:rPr>
          <w:rFonts w:ascii="Arial" w:hAnsi="Arial" w:cs="Arial"/>
          <w:bCs/>
        </w:rPr>
        <w:t xml:space="preserve"> desde cuando le fuere reclamado al llamante en garantía</w:t>
      </w:r>
      <w:r w:rsidR="00D13552" w:rsidRPr="009C3914">
        <w:rPr>
          <w:rFonts w:ascii="Arial" w:hAnsi="Arial" w:cs="Arial"/>
          <w:bCs/>
        </w:rPr>
        <w:t xml:space="preserve"> por vez primera</w:t>
      </w:r>
      <w:r w:rsidR="00EC2D45" w:rsidRPr="009C3914">
        <w:rPr>
          <w:rFonts w:ascii="Arial" w:hAnsi="Arial" w:cs="Arial"/>
          <w:bCs/>
        </w:rPr>
        <w:t xml:space="preserve"> conforme el artículo 1131 del </w:t>
      </w:r>
      <w:proofErr w:type="spellStart"/>
      <w:r w:rsidR="00EC2D45" w:rsidRPr="009C3914">
        <w:rPr>
          <w:rFonts w:ascii="Arial" w:hAnsi="Arial" w:cs="Arial"/>
          <w:bCs/>
        </w:rPr>
        <w:t>C.Co</w:t>
      </w:r>
      <w:proofErr w:type="spellEnd"/>
      <w:r w:rsidR="00EC2D45" w:rsidRPr="009C3914">
        <w:rPr>
          <w:rFonts w:ascii="Arial" w:hAnsi="Arial" w:cs="Arial"/>
          <w:bCs/>
        </w:rPr>
        <w:t>. En el</w:t>
      </w:r>
      <w:r w:rsidR="00326780" w:rsidRPr="009C3914">
        <w:rPr>
          <w:rFonts w:ascii="Arial" w:hAnsi="Arial" w:cs="Arial"/>
          <w:bCs/>
        </w:rPr>
        <w:t xml:space="preserve"> caso en concreto aconteció mucho antes de la</w:t>
      </w:r>
      <w:r w:rsidR="002F47EB" w:rsidRPr="009C3914">
        <w:rPr>
          <w:rFonts w:ascii="Arial" w:hAnsi="Arial" w:cs="Arial"/>
          <w:bCs/>
        </w:rPr>
        <w:t xml:space="preserve"> notificación </w:t>
      </w:r>
      <w:r w:rsidR="00326780" w:rsidRPr="009C3914">
        <w:rPr>
          <w:rFonts w:ascii="Arial" w:hAnsi="Arial" w:cs="Arial"/>
          <w:bCs/>
        </w:rPr>
        <w:t>de la presente demanda</w:t>
      </w:r>
      <w:r w:rsidR="00D13552" w:rsidRPr="009C3914">
        <w:rPr>
          <w:rFonts w:ascii="Arial" w:hAnsi="Arial" w:cs="Arial"/>
          <w:bCs/>
        </w:rPr>
        <w:t xml:space="preserve">, </w:t>
      </w:r>
      <w:r w:rsidR="00EC2D45" w:rsidRPr="009C3914">
        <w:rPr>
          <w:rFonts w:ascii="Arial" w:hAnsi="Arial" w:cs="Arial"/>
          <w:bCs/>
        </w:rPr>
        <w:t xml:space="preserve">pues </w:t>
      </w:r>
      <w:r w:rsidR="00CA2F5B" w:rsidRPr="009C3914">
        <w:rPr>
          <w:rFonts w:ascii="Arial" w:hAnsi="Arial" w:cs="Arial"/>
          <w:bCs/>
        </w:rPr>
        <w:t>debe rememorarse que hubo</w:t>
      </w:r>
      <w:r w:rsidR="00D13552" w:rsidRPr="009C3914">
        <w:rPr>
          <w:rFonts w:ascii="Arial" w:hAnsi="Arial" w:cs="Arial"/>
          <w:bCs/>
        </w:rPr>
        <w:t xml:space="preserve"> solicitud de conciliación extrajudicial el </w:t>
      </w:r>
      <w:r w:rsidR="00D13552" w:rsidRPr="009C3914">
        <w:rPr>
          <w:rFonts w:ascii="Arial" w:hAnsi="Arial" w:cs="Arial"/>
          <w:b/>
        </w:rPr>
        <w:t>2 de mayo de 2017</w:t>
      </w:r>
      <w:r w:rsidR="00AF18CD" w:rsidRPr="009C3914">
        <w:rPr>
          <w:rFonts w:ascii="Arial" w:hAnsi="Arial" w:cs="Arial"/>
          <w:b/>
        </w:rPr>
        <w:t>,</w:t>
      </w:r>
      <w:r w:rsidR="00D13552" w:rsidRPr="009C3914">
        <w:rPr>
          <w:rFonts w:ascii="Arial" w:hAnsi="Arial" w:cs="Arial"/>
          <w:bCs/>
        </w:rPr>
        <w:t xml:space="preserve"> por lo que desde allí el tomador/asegurado contaba con dos años para accionar en contra de la aseguradora </w:t>
      </w:r>
      <w:r w:rsidR="00AF18CD" w:rsidRPr="009C3914">
        <w:rPr>
          <w:rFonts w:ascii="Arial" w:hAnsi="Arial" w:cs="Arial"/>
          <w:bCs/>
        </w:rPr>
        <w:t>, lo cual no ocurrió</w:t>
      </w:r>
      <w:r w:rsidR="00D13552" w:rsidRPr="009C3914">
        <w:rPr>
          <w:rFonts w:ascii="Arial" w:hAnsi="Arial" w:cs="Arial"/>
          <w:bCs/>
        </w:rPr>
        <w:t xml:space="preserve">, </w:t>
      </w:r>
      <w:r w:rsidR="00AF18CD" w:rsidRPr="009C3914">
        <w:rPr>
          <w:rFonts w:ascii="Arial" w:hAnsi="Arial" w:cs="Arial"/>
          <w:bCs/>
        </w:rPr>
        <w:t xml:space="preserve">en tanto </w:t>
      </w:r>
      <w:r w:rsidR="00D13552" w:rsidRPr="009C3914">
        <w:rPr>
          <w:rFonts w:ascii="Arial" w:hAnsi="Arial" w:cs="Arial"/>
          <w:bCs/>
        </w:rPr>
        <w:t xml:space="preserve">la vinculación de mi mandante </w:t>
      </w:r>
      <w:r w:rsidR="00864D6E" w:rsidRPr="009C3914">
        <w:rPr>
          <w:rFonts w:ascii="Arial" w:hAnsi="Arial" w:cs="Arial"/>
          <w:bCs/>
        </w:rPr>
        <w:t xml:space="preserve">ALLIANZ SEGUROS S.A. </w:t>
      </w:r>
      <w:r w:rsidR="00D13552" w:rsidRPr="009C3914">
        <w:rPr>
          <w:rFonts w:ascii="Arial" w:hAnsi="Arial" w:cs="Arial"/>
          <w:bCs/>
        </w:rPr>
        <w:t xml:space="preserve">aconteció </w:t>
      </w:r>
      <w:r w:rsidR="00864D6E" w:rsidRPr="009C3914">
        <w:rPr>
          <w:rFonts w:ascii="Arial" w:hAnsi="Arial" w:cs="Arial"/>
          <w:bCs/>
        </w:rPr>
        <w:t>con ocasión a la solicitud de</w:t>
      </w:r>
      <w:r w:rsidR="00D13552" w:rsidRPr="009C3914">
        <w:rPr>
          <w:rFonts w:ascii="Arial" w:hAnsi="Arial" w:cs="Arial"/>
          <w:bCs/>
        </w:rPr>
        <w:t xml:space="preserve"> llamamiento en garantía hasta el </w:t>
      </w:r>
      <w:r w:rsidR="00864D6E" w:rsidRPr="009C3914">
        <w:rPr>
          <w:rFonts w:ascii="Arial" w:hAnsi="Arial" w:cs="Arial"/>
          <w:b/>
        </w:rPr>
        <w:t>2 de julio de</w:t>
      </w:r>
      <w:r w:rsidR="00D13552" w:rsidRPr="009C3914">
        <w:rPr>
          <w:rFonts w:ascii="Arial" w:hAnsi="Arial" w:cs="Arial"/>
          <w:b/>
        </w:rPr>
        <w:t xml:space="preserve"> 2020</w:t>
      </w:r>
      <w:r w:rsidR="00D13552" w:rsidRPr="009C3914">
        <w:rPr>
          <w:rFonts w:ascii="Arial" w:hAnsi="Arial" w:cs="Arial"/>
          <w:bCs/>
        </w:rPr>
        <w:t xml:space="preserve"> (SERVIENTREGA) y luego </w:t>
      </w:r>
      <w:r w:rsidR="00864D6E" w:rsidRPr="009C3914">
        <w:rPr>
          <w:rFonts w:ascii="Arial" w:hAnsi="Arial" w:cs="Arial"/>
          <w:bCs/>
        </w:rPr>
        <w:t xml:space="preserve">el </w:t>
      </w:r>
      <w:r w:rsidR="00864D6E" w:rsidRPr="009C3914">
        <w:rPr>
          <w:rFonts w:ascii="Arial" w:hAnsi="Arial" w:cs="Arial"/>
          <w:b/>
        </w:rPr>
        <w:t xml:space="preserve">17 de agosto de </w:t>
      </w:r>
      <w:r w:rsidR="00D13552" w:rsidRPr="009C3914">
        <w:rPr>
          <w:rFonts w:ascii="Arial" w:hAnsi="Arial" w:cs="Arial"/>
          <w:b/>
        </w:rPr>
        <w:t>2021</w:t>
      </w:r>
      <w:r w:rsidR="00D13552" w:rsidRPr="009C3914">
        <w:rPr>
          <w:rFonts w:ascii="Arial" w:hAnsi="Arial" w:cs="Arial"/>
          <w:bCs/>
        </w:rPr>
        <w:t xml:space="preserve"> (BANCOLOMBIA) cuando el término ya había fenecido. </w:t>
      </w:r>
      <w:r w:rsidR="00326780" w:rsidRPr="009C3914">
        <w:rPr>
          <w:rFonts w:ascii="Arial" w:hAnsi="Arial" w:cs="Arial"/>
          <w:bCs/>
        </w:rPr>
        <w:t xml:space="preserve">En este sentido, al no aplicar adecuadamente </w:t>
      </w:r>
      <w:r w:rsidR="00D13552" w:rsidRPr="009C3914">
        <w:rPr>
          <w:rFonts w:ascii="Arial" w:hAnsi="Arial" w:cs="Arial"/>
          <w:bCs/>
        </w:rPr>
        <w:t>la contabilización consignada en la</w:t>
      </w:r>
      <w:r w:rsidR="00326780" w:rsidRPr="009C3914">
        <w:rPr>
          <w:rFonts w:ascii="Arial" w:hAnsi="Arial" w:cs="Arial"/>
          <w:bCs/>
        </w:rPr>
        <w:t xml:space="preserve"> norma de la prescripción </w:t>
      </w:r>
      <w:r w:rsidR="00613EAB" w:rsidRPr="009C3914">
        <w:rPr>
          <w:rFonts w:ascii="Arial" w:hAnsi="Arial" w:cs="Arial"/>
          <w:bCs/>
        </w:rPr>
        <w:t xml:space="preserve">ordinaria </w:t>
      </w:r>
      <w:r w:rsidR="00326780" w:rsidRPr="009C3914">
        <w:rPr>
          <w:rFonts w:ascii="Arial" w:hAnsi="Arial" w:cs="Arial"/>
          <w:bCs/>
        </w:rPr>
        <w:t xml:space="preserve">de la acción derivada del contrato de seguro, el juzgador equivocadamente </w:t>
      </w:r>
      <w:r w:rsidR="00D45586" w:rsidRPr="009C3914">
        <w:rPr>
          <w:rFonts w:ascii="Arial" w:hAnsi="Arial" w:cs="Arial"/>
          <w:bCs/>
        </w:rPr>
        <w:t>condenó a mi mandante al dar</w:t>
      </w:r>
      <w:r w:rsidR="00326780" w:rsidRPr="009C3914">
        <w:rPr>
          <w:rFonts w:ascii="Arial" w:hAnsi="Arial" w:cs="Arial"/>
          <w:bCs/>
        </w:rPr>
        <w:t xml:space="preserve"> apertura al análisis de una póliza de la cual para el caso concreto ya no pueden emanar obligaciones en cabeza de la aseguradora</w:t>
      </w:r>
      <w:r w:rsidR="00D13552" w:rsidRPr="009C3914">
        <w:rPr>
          <w:rFonts w:ascii="Arial" w:hAnsi="Arial" w:cs="Arial"/>
          <w:bCs/>
        </w:rPr>
        <w:t xml:space="preserve"> al encontrarse prescrita.</w:t>
      </w:r>
    </w:p>
    <w:p w14:paraId="40A798B3" w14:textId="7899EC5B" w:rsidR="00D13552" w:rsidRPr="009C3914" w:rsidRDefault="00D13552" w:rsidP="009C3914">
      <w:pPr>
        <w:widowControl/>
        <w:tabs>
          <w:tab w:val="left" w:pos="10312"/>
        </w:tabs>
        <w:autoSpaceDE/>
        <w:autoSpaceDN/>
        <w:spacing w:line="360" w:lineRule="auto"/>
        <w:ind w:right="-36"/>
        <w:jc w:val="both"/>
        <w:rPr>
          <w:rFonts w:ascii="Arial" w:hAnsi="Arial" w:cs="Arial"/>
          <w:bCs/>
        </w:rPr>
      </w:pPr>
    </w:p>
    <w:p w14:paraId="65113529" w14:textId="77777777" w:rsidR="00D55308" w:rsidRPr="009C3914" w:rsidRDefault="00D45586" w:rsidP="009C3914">
      <w:pPr>
        <w:widowControl/>
        <w:tabs>
          <w:tab w:val="left" w:pos="10312"/>
        </w:tabs>
        <w:autoSpaceDE/>
        <w:autoSpaceDN/>
        <w:spacing w:line="360" w:lineRule="auto"/>
        <w:ind w:right="-36"/>
        <w:jc w:val="both"/>
        <w:rPr>
          <w:rFonts w:ascii="Arial" w:hAnsi="Arial" w:cs="Arial"/>
          <w:bCs/>
        </w:rPr>
      </w:pPr>
      <w:r w:rsidRPr="009C3914">
        <w:rPr>
          <w:rFonts w:ascii="Arial" w:hAnsi="Arial" w:cs="Arial"/>
          <w:bCs/>
        </w:rPr>
        <w:t>El despacho argumentó en cuanto a la figura de prescripción extintiva lo siguiente:</w:t>
      </w:r>
    </w:p>
    <w:p w14:paraId="6C91D05F" w14:textId="2B793C76" w:rsidR="00DE0342" w:rsidRPr="009C3914" w:rsidRDefault="00D45586" w:rsidP="009C3914">
      <w:pPr>
        <w:widowControl/>
        <w:tabs>
          <w:tab w:val="left" w:pos="10312"/>
        </w:tabs>
        <w:autoSpaceDE/>
        <w:autoSpaceDN/>
        <w:spacing w:line="360" w:lineRule="auto"/>
        <w:ind w:right="680"/>
        <w:jc w:val="both"/>
        <w:rPr>
          <w:rFonts w:ascii="Arial" w:hAnsi="Arial" w:cs="Arial"/>
        </w:rPr>
      </w:pPr>
      <w:r w:rsidRPr="009C3914">
        <w:rPr>
          <w:rFonts w:ascii="Arial" w:hAnsi="Arial" w:cs="Arial"/>
          <w:bCs/>
        </w:rPr>
        <w:t xml:space="preserve"> </w:t>
      </w:r>
    </w:p>
    <w:p w14:paraId="2045DD29" w14:textId="789A1B0B" w:rsidR="00DE0342" w:rsidRPr="009C3914" w:rsidRDefault="00B92E2B"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lastRenderedPageBreak/>
        <w:t>“</w:t>
      </w:r>
      <w:r w:rsidR="00DE0342" w:rsidRPr="009C3914">
        <w:rPr>
          <w:i/>
          <w:iCs/>
          <w:color w:val="auto"/>
          <w:sz w:val="22"/>
          <w:szCs w:val="22"/>
        </w:rPr>
        <w:t xml:space="preserve">Precisado lo anterior, se hará un estudio de las pruebas que obran en el expediente a efectos de determinar si prospera o no la prescripción alegada. Así, se observa que se aportó como prueba a este asunto copia de la Póliza de Responsabilidad Civil Extracontractual No.021911401/61, siendo su última vigencia desde el 2 de abril de 2016 al 1 de abril de 2017 </w:t>
      </w:r>
    </w:p>
    <w:p w14:paraId="7419B8D2" w14:textId="77777777" w:rsidR="00504098" w:rsidRPr="009C3914" w:rsidRDefault="00504098" w:rsidP="009C3914">
      <w:pPr>
        <w:pStyle w:val="Default"/>
        <w:tabs>
          <w:tab w:val="left" w:pos="10312"/>
        </w:tabs>
        <w:spacing w:line="360" w:lineRule="auto"/>
        <w:ind w:left="851" w:right="1523"/>
        <w:jc w:val="both"/>
        <w:rPr>
          <w:i/>
          <w:iCs/>
          <w:color w:val="auto"/>
          <w:sz w:val="22"/>
          <w:szCs w:val="22"/>
        </w:rPr>
      </w:pPr>
    </w:p>
    <w:p w14:paraId="33422DF6" w14:textId="19D4385E"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Así mismo, de acuerdo con lo manifestado en la demanda y conforme a la información recaudada en los interrogatorios de parte, se advierte lo siguiente: </w:t>
      </w:r>
    </w:p>
    <w:p w14:paraId="7D832D29" w14:textId="77777777" w:rsidR="00504098" w:rsidRPr="009C3914" w:rsidRDefault="00504098" w:rsidP="009C3914">
      <w:pPr>
        <w:pStyle w:val="Default"/>
        <w:tabs>
          <w:tab w:val="left" w:pos="10312"/>
        </w:tabs>
        <w:spacing w:line="360" w:lineRule="auto"/>
        <w:ind w:left="851" w:right="1523"/>
        <w:jc w:val="both"/>
        <w:rPr>
          <w:i/>
          <w:iCs/>
          <w:color w:val="auto"/>
          <w:sz w:val="22"/>
          <w:szCs w:val="22"/>
        </w:rPr>
      </w:pPr>
    </w:p>
    <w:p w14:paraId="0CE9F576" w14:textId="2C6874E2"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El siniestro ocurrió el 27 de mayo de 2016, es decir, dentro del periodo de cobertura de la póliza (</w:t>
      </w:r>
      <w:proofErr w:type="spellStart"/>
      <w:r w:rsidRPr="009C3914">
        <w:rPr>
          <w:i/>
          <w:iCs/>
          <w:color w:val="auto"/>
          <w:sz w:val="22"/>
          <w:szCs w:val="22"/>
        </w:rPr>
        <w:t>fl</w:t>
      </w:r>
      <w:proofErr w:type="spellEnd"/>
      <w:r w:rsidRPr="009C3914">
        <w:rPr>
          <w:i/>
          <w:iCs/>
          <w:color w:val="auto"/>
          <w:sz w:val="22"/>
          <w:szCs w:val="22"/>
        </w:rPr>
        <w:t xml:space="preserve">. 109, </w:t>
      </w:r>
      <w:proofErr w:type="spellStart"/>
      <w:r w:rsidRPr="009C3914">
        <w:rPr>
          <w:i/>
          <w:iCs/>
          <w:color w:val="auto"/>
          <w:sz w:val="22"/>
          <w:szCs w:val="22"/>
        </w:rPr>
        <w:t>cdno</w:t>
      </w:r>
      <w:proofErr w:type="spellEnd"/>
      <w:r w:rsidRPr="009C3914">
        <w:rPr>
          <w:i/>
          <w:iCs/>
          <w:color w:val="auto"/>
          <w:sz w:val="22"/>
          <w:szCs w:val="22"/>
        </w:rPr>
        <w:t xml:space="preserve">. 3), se solicitó una conciliación extrajudicial el </w:t>
      </w:r>
      <w:r w:rsidRPr="009C3914">
        <w:rPr>
          <w:b/>
          <w:bCs/>
          <w:i/>
          <w:iCs/>
          <w:color w:val="auto"/>
          <w:sz w:val="22"/>
          <w:szCs w:val="22"/>
          <w:u w:val="single"/>
        </w:rPr>
        <w:t xml:space="preserve">2 de mayo de 2017 </w:t>
      </w:r>
      <w:r w:rsidRPr="009C3914">
        <w:rPr>
          <w:i/>
          <w:iCs/>
          <w:color w:val="auto"/>
          <w:sz w:val="22"/>
          <w:szCs w:val="22"/>
        </w:rPr>
        <w:t>(</w:t>
      </w:r>
      <w:proofErr w:type="spellStart"/>
      <w:r w:rsidRPr="009C3914">
        <w:rPr>
          <w:i/>
          <w:iCs/>
          <w:color w:val="auto"/>
          <w:sz w:val="22"/>
          <w:szCs w:val="22"/>
        </w:rPr>
        <w:t>fl</w:t>
      </w:r>
      <w:proofErr w:type="spellEnd"/>
      <w:r w:rsidRPr="009C3914">
        <w:rPr>
          <w:i/>
          <w:iCs/>
          <w:color w:val="auto"/>
          <w:sz w:val="22"/>
          <w:szCs w:val="22"/>
        </w:rPr>
        <w:t xml:space="preserve"> 98 a 100, </w:t>
      </w:r>
      <w:proofErr w:type="spellStart"/>
      <w:r w:rsidRPr="009C3914">
        <w:rPr>
          <w:i/>
          <w:iCs/>
          <w:color w:val="auto"/>
          <w:sz w:val="22"/>
          <w:szCs w:val="22"/>
        </w:rPr>
        <w:t>cdno</w:t>
      </w:r>
      <w:proofErr w:type="spellEnd"/>
      <w:r w:rsidRPr="009C3914">
        <w:rPr>
          <w:i/>
          <w:iCs/>
          <w:color w:val="auto"/>
          <w:sz w:val="22"/>
          <w:szCs w:val="22"/>
        </w:rPr>
        <w:t xml:space="preserve">. 5), en la cual fungieron como convocantes los familiares del señor </w:t>
      </w:r>
      <w:proofErr w:type="spellStart"/>
      <w:r w:rsidRPr="009C3914">
        <w:rPr>
          <w:i/>
          <w:iCs/>
          <w:color w:val="auto"/>
          <w:sz w:val="22"/>
          <w:szCs w:val="22"/>
        </w:rPr>
        <w:t>Yeisi</w:t>
      </w:r>
      <w:proofErr w:type="spellEnd"/>
      <w:r w:rsidRPr="009C3914">
        <w:rPr>
          <w:i/>
          <w:iCs/>
          <w:color w:val="auto"/>
          <w:sz w:val="22"/>
          <w:szCs w:val="22"/>
        </w:rPr>
        <w:t xml:space="preserve"> Daniel Monroy (Q.E.P.D), Víctor </w:t>
      </w:r>
      <w:proofErr w:type="spellStart"/>
      <w:r w:rsidRPr="009C3914">
        <w:rPr>
          <w:i/>
          <w:iCs/>
          <w:color w:val="auto"/>
          <w:sz w:val="22"/>
          <w:szCs w:val="22"/>
        </w:rPr>
        <w:t>Efanol</w:t>
      </w:r>
      <w:proofErr w:type="spellEnd"/>
      <w:r w:rsidRPr="009C3914">
        <w:rPr>
          <w:i/>
          <w:iCs/>
          <w:color w:val="auto"/>
          <w:sz w:val="22"/>
          <w:szCs w:val="22"/>
        </w:rPr>
        <w:t xml:space="preserve"> Carpio Centeno, </w:t>
      </w:r>
      <w:proofErr w:type="spellStart"/>
      <w:r w:rsidRPr="009C3914">
        <w:rPr>
          <w:i/>
          <w:iCs/>
          <w:color w:val="auto"/>
          <w:sz w:val="22"/>
          <w:szCs w:val="22"/>
        </w:rPr>
        <w:t>Yheny</w:t>
      </w:r>
      <w:proofErr w:type="spellEnd"/>
      <w:r w:rsidRPr="009C3914">
        <w:rPr>
          <w:i/>
          <w:iCs/>
          <w:color w:val="auto"/>
          <w:sz w:val="22"/>
          <w:szCs w:val="22"/>
        </w:rPr>
        <w:t xml:space="preserve"> </w:t>
      </w:r>
      <w:proofErr w:type="spellStart"/>
      <w:r w:rsidRPr="009C3914">
        <w:rPr>
          <w:i/>
          <w:iCs/>
          <w:color w:val="auto"/>
          <w:sz w:val="22"/>
          <w:szCs w:val="22"/>
        </w:rPr>
        <w:t>Asunciona</w:t>
      </w:r>
      <w:proofErr w:type="spellEnd"/>
      <w:r w:rsidRPr="009C3914">
        <w:rPr>
          <w:i/>
          <w:iCs/>
          <w:color w:val="auto"/>
          <w:sz w:val="22"/>
          <w:szCs w:val="22"/>
        </w:rPr>
        <w:t xml:space="preserve"> </w:t>
      </w:r>
      <w:proofErr w:type="spellStart"/>
      <w:r w:rsidRPr="009C3914">
        <w:rPr>
          <w:i/>
          <w:iCs/>
          <w:color w:val="auto"/>
          <w:sz w:val="22"/>
          <w:szCs w:val="22"/>
        </w:rPr>
        <w:t>Michuy</w:t>
      </w:r>
      <w:proofErr w:type="spellEnd"/>
      <w:r w:rsidRPr="009C3914">
        <w:rPr>
          <w:i/>
          <w:iCs/>
          <w:color w:val="auto"/>
          <w:sz w:val="22"/>
          <w:szCs w:val="22"/>
        </w:rPr>
        <w:t xml:space="preserve"> Suyo e Ingrid Vanessa Carpio </w:t>
      </w:r>
      <w:proofErr w:type="spellStart"/>
      <w:r w:rsidRPr="009C3914">
        <w:rPr>
          <w:i/>
          <w:iCs/>
          <w:color w:val="auto"/>
          <w:sz w:val="22"/>
          <w:szCs w:val="22"/>
        </w:rPr>
        <w:t>Michuy</w:t>
      </w:r>
      <w:proofErr w:type="spellEnd"/>
      <w:r w:rsidRPr="009C3914">
        <w:rPr>
          <w:i/>
          <w:iCs/>
          <w:color w:val="auto"/>
          <w:sz w:val="22"/>
          <w:szCs w:val="22"/>
        </w:rPr>
        <w:t xml:space="preserve"> </w:t>
      </w:r>
      <w:r w:rsidRPr="009C3914">
        <w:rPr>
          <w:i/>
          <w:iCs/>
          <w:color w:val="auto"/>
          <w:sz w:val="22"/>
          <w:szCs w:val="22"/>
          <w:u w:val="single"/>
        </w:rPr>
        <w:t>y como convocados</w:t>
      </w:r>
      <w:r w:rsidRPr="009C3914">
        <w:rPr>
          <w:b/>
          <w:bCs/>
          <w:i/>
          <w:iCs/>
          <w:color w:val="auto"/>
          <w:sz w:val="22"/>
          <w:szCs w:val="22"/>
        </w:rPr>
        <w:t xml:space="preserve">, </w:t>
      </w:r>
      <w:r w:rsidRPr="009C3914">
        <w:rPr>
          <w:i/>
          <w:iCs/>
          <w:color w:val="auto"/>
          <w:sz w:val="22"/>
          <w:szCs w:val="22"/>
        </w:rPr>
        <w:t xml:space="preserve">Miguel Ángel Diaz Casas, </w:t>
      </w:r>
      <w:r w:rsidRPr="009C3914">
        <w:rPr>
          <w:i/>
          <w:iCs/>
          <w:color w:val="auto"/>
          <w:sz w:val="22"/>
          <w:szCs w:val="22"/>
          <w:u w:val="single"/>
        </w:rPr>
        <w:t>Servientrega S.A., Leasing Bancolombia</w:t>
      </w:r>
      <w:r w:rsidRPr="009C3914">
        <w:rPr>
          <w:i/>
          <w:iCs/>
          <w:color w:val="auto"/>
          <w:sz w:val="22"/>
          <w:szCs w:val="22"/>
        </w:rPr>
        <w:t xml:space="preserve"> S.A. y Allianz Seguros S.A., la cual se realizó el 2 agosto de 2017, declarándose fracasada frente a las partes aquí intervinientes. </w:t>
      </w:r>
    </w:p>
    <w:p w14:paraId="3E58C6A9" w14:textId="77777777" w:rsidR="00504098" w:rsidRPr="009C3914" w:rsidRDefault="00504098" w:rsidP="009C3914">
      <w:pPr>
        <w:pStyle w:val="Default"/>
        <w:tabs>
          <w:tab w:val="left" w:pos="10312"/>
        </w:tabs>
        <w:spacing w:line="360" w:lineRule="auto"/>
        <w:ind w:left="851" w:right="1523"/>
        <w:jc w:val="both"/>
        <w:rPr>
          <w:i/>
          <w:iCs/>
          <w:color w:val="auto"/>
          <w:sz w:val="22"/>
          <w:szCs w:val="22"/>
        </w:rPr>
      </w:pPr>
    </w:p>
    <w:p w14:paraId="067A6119"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Posteriormente, se observan las siguientes fechas: </w:t>
      </w:r>
    </w:p>
    <w:p w14:paraId="1FEBBC86"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Presentación de la demanda: 5 de noviembre de 2019 </w:t>
      </w:r>
    </w:p>
    <w:p w14:paraId="31AC1C40"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Fecha de admisión de la demanda: 2 de diciembre de 2019 </w:t>
      </w:r>
    </w:p>
    <w:p w14:paraId="32C4863D"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Fecha de notificación del auto admisorio a Servientrega: 19 de febrero de 2020 </w:t>
      </w:r>
    </w:p>
    <w:p w14:paraId="385E9479"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Fecha de admisión de llamamiento de Servientrega a Allianz Seguros: 2 de julio de 2021 </w:t>
      </w:r>
    </w:p>
    <w:p w14:paraId="1F72B648"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Contestación de este llamamiento: 12 de agosto de 2021 </w:t>
      </w:r>
    </w:p>
    <w:p w14:paraId="0EC7B735"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Fecha de notificación a Bancolombia S.A.: 19 de julio de 2021 </w:t>
      </w:r>
    </w:p>
    <w:p w14:paraId="1ECC37EF"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Fecha del llamamiento de Bancolombia a Alliance Seguros:17 de agosto de 2021 </w:t>
      </w:r>
    </w:p>
    <w:p w14:paraId="1B8A90D6" w14:textId="77777777"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Fecha de admisión del llamamiento de Bancolombia a Allianz Seguros: 20 de enero de 2022 </w:t>
      </w:r>
    </w:p>
    <w:p w14:paraId="2DE32062" w14:textId="6ECA22F3" w:rsidR="00DE0342" w:rsidRPr="009C3914" w:rsidRDefault="00DE0342" w:rsidP="009C3914">
      <w:pPr>
        <w:pStyle w:val="Default"/>
        <w:tabs>
          <w:tab w:val="left" w:pos="10312"/>
        </w:tabs>
        <w:spacing w:line="360" w:lineRule="auto"/>
        <w:ind w:left="851" w:right="1523"/>
        <w:jc w:val="both"/>
        <w:rPr>
          <w:i/>
          <w:iCs/>
          <w:color w:val="auto"/>
          <w:sz w:val="22"/>
          <w:szCs w:val="22"/>
        </w:rPr>
      </w:pPr>
      <w:r w:rsidRPr="009C3914">
        <w:rPr>
          <w:i/>
          <w:iCs/>
          <w:color w:val="auto"/>
          <w:sz w:val="22"/>
          <w:szCs w:val="22"/>
        </w:rPr>
        <w:t xml:space="preserve">Contestación de este llamamiento: 18 de febrero de 2022. </w:t>
      </w:r>
    </w:p>
    <w:p w14:paraId="5BABB126" w14:textId="77777777" w:rsidR="00504098" w:rsidRPr="009C3914" w:rsidRDefault="00504098" w:rsidP="009C3914">
      <w:pPr>
        <w:pStyle w:val="Default"/>
        <w:tabs>
          <w:tab w:val="left" w:pos="10312"/>
        </w:tabs>
        <w:spacing w:line="360" w:lineRule="auto"/>
        <w:ind w:left="851" w:right="1523"/>
        <w:jc w:val="both"/>
        <w:rPr>
          <w:i/>
          <w:iCs/>
          <w:color w:val="auto"/>
          <w:sz w:val="22"/>
          <w:szCs w:val="22"/>
        </w:rPr>
      </w:pPr>
    </w:p>
    <w:p w14:paraId="0F331195" w14:textId="177E4B66" w:rsidR="00DE0342" w:rsidRPr="009C3914" w:rsidRDefault="00DE0342" w:rsidP="009C3914">
      <w:pPr>
        <w:widowControl/>
        <w:tabs>
          <w:tab w:val="left" w:pos="10312"/>
        </w:tabs>
        <w:autoSpaceDE/>
        <w:autoSpaceDN/>
        <w:spacing w:line="360" w:lineRule="auto"/>
        <w:ind w:left="851" w:right="1523"/>
        <w:jc w:val="both"/>
        <w:rPr>
          <w:rFonts w:ascii="Arial" w:hAnsi="Arial" w:cs="Arial"/>
          <w:i/>
          <w:iCs/>
        </w:rPr>
      </w:pPr>
      <w:r w:rsidRPr="009C3914">
        <w:rPr>
          <w:rFonts w:ascii="Arial" w:hAnsi="Arial" w:cs="Arial"/>
          <w:i/>
          <w:iCs/>
        </w:rPr>
        <w:t xml:space="preserve">Por lo tanto, considera el despacho que la aseguradora Allianz seguros fue llamada en el término de 2 años que establece el art. 1081 del código del comercio, </w:t>
      </w:r>
      <w:r w:rsidRPr="009C3914">
        <w:rPr>
          <w:rFonts w:ascii="Arial" w:hAnsi="Arial" w:cs="Arial"/>
          <w:i/>
          <w:iCs/>
        </w:rPr>
        <w:lastRenderedPageBreak/>
        <w:t xml:space="preserve">siguientes a que se notificara a Bancolombia como asegurado y Servientrega como tomador de la póliza, por ende, la prescripción no </w:t>
      </w:r>
      <w:proofErr w:type="gramStart"/>
      <w:r w:rsidRPr="009C3914">
        <w:rPr>
          <w:rFonts w:ascii="Arial" w:hAnsi="Arial" w:cs="Arial"/>
          <w:i/>
          <w:iCs/>
        </w:rPr>
        <w:t>operó.-</w:t>
      </w:r>
      <w:proofErr w:type="gramEnd"/>
      <w:r w:rsidR="00B92E2B" w:rsidRPr="009C3914">
        <w:rPr>
          <w:rFonts w:ascii="Arial" w:hAnsi="Arial" w:cs="Arial"/>
          <w:i/>
          <w:iCs/>
        </w:rPr>
        <w:t>”</w:t>
      </w:r>
    </w:p>
    <w:p w14:paraId="576E0464" w14:textId="256AE60F" w:rsidR="00A407D7" w:rsidRPr="009C3914" w:rsidRDefault="00B92E2B" w:rsidP="009C3914">
      <w:pPr>
        <w:widowControl/>
        <w:tabs>
          <w:tab w:val="left" w:pos="10312"/>
        </w:tabs>
        <w:autoSpaceDE/>
        <w:autoSpaceDN/>
        <w:spacing w:line="360" w:lineRule="auto"/>
        <w:ind w:left="851" w:right="1523"/>
        <w:jc w:val="both"/>
        <w:rPr>
          <w:rFonts w:ascii="Arial" w:eastAsia="Times New Roman" w:hAnsi="Arial" w:cs="Arial"/>
          <w:lang w:eastAsia="es-CO"/>
        </w:rPr>
      </w:pPr>
      <w:r w:rsidRPr="009C3914">
        <w:rPr>
          <w:rFonts w:ascii="Arial" w:hAnsi="Arial" w:cs="Arial"/>
        </w:rPr>
        <w:t>(Subrayado y negritas fuera del texto original)</w:t>
      </w:r>
    </w:p>
    <w:p w14:paraId="184BDCCB" w14:textId="77777777" w:rsidR="00D45586" w:rsidRPr="009C3914" w:rsidRDefault="00D45586" w:rsidP="009C3914">
      <w:pPr>
        <w:widowControl/>
        <w:tabs>
          <w:tab w:val="left" w:pos="10312"/>
        </w:tabs>
        <w:autoSpaceDE/>
        <w:autoSpaceDN/>
        <w:spacing w:line="360" w:lineRule="auto"/>
        <w:ind w:right="680"/>
        <w:rPr>
          <w:rFonts w:ascii="Arial" w:hAnsi="Arial" w:cs="Arial"/>
        </w:rPr>
      </w:pPr>
    </w:p>
    <w:p w14:paraId="7874715E" w14:textId="0562017E" w:rsidR="00A407D7" w:rsidRPr="009C3914" w:rsidRDefault="007F6E2F" w:rsidP="009C3914">
      <w:pPr>
        <w:tabs>
          <w:tab w:val="left" w:pos="10312"/>
        </w:tabs>
        <w:spacing w:line="360" w:lineRule="auto"/>
        <w:jc w:val="both"/>
        <w:rPr>
          <w:rFonts w:ascii="Arial" w:hAnsi="Arial" w:cs="Arial"/>
        </w:rPr>
      </w:pPr>
      <w:r w:rsidRPr="009C3914">
        <w:rPr>
          <w:rFonts w:ascii="Arial" w:hAnsi="Arial" w:cs="Arial"/>
        </w:rPr>
        <w:t xml:space="preserve">Se puede observar que el fallador de primera instancia si bien tiene en cuenta y reconoce la existencia de una reclamación extrajudicial en contra de los demandados, tomador y asegurado SERVIENTREGA y BANCOLOMBIA, no la reconoce como hito temporal para el inicio de la contabilización del término de la prescripción de la acción derivada del contrato de seguro, en su lugar, la ignora </w:t>
      </w:r>
      <w:r w:rsidR="0021057E" w:rsidRPr="009C3914">
        <w:rPr>
          <w:rFonts w:ascii="Arial" w:hAnsi="Arial" w:cs="Arial"/>
        </w:rPr>
        <w:t>e inicia el conteo del término bienal desde la reclamación judicial</w:t>
      </w:r>
      <w:r w:rsidRPr="009C3914">
        <w:rPr>
          <w:rFonts w:ascii="Arial" w:hAnsi="Arial" w:cs="Arial"/>
        </w:rPr>
        <w:t xml:space="preserve">, siendo a todas luces una indebida aplicación de las normas que regulan la materia y estando en contravía de lo expresado por su superior jerárquico la Corte Suprema de Justicia, pues concluyó que SERVIENTREGA y BANCOLOMBIA realizaron el llamamiento en garantía dentro de los dos años siguientes a que “se notificara de la demanda”, situación que no debe acontecer. Ya que </w:t>
      </w:r>
      <w:r w:rsidR="00A407D7" w:rsidRPr="009C3914">
        <w:rPr>
          <w:rFonts w:ascii="Arial" w:hAnsi="Arial" w:cs="Arial"/>
        </w:rPr>
        <w:t>en este asunto se encuentra configurada la prescripción extintiva de la acción derivada del contrato de seguro objeto de la litis, teniendo en cuenta que</w:t>
      </w:r>
      <w:r w:rsidRPr="009C3914">
        <w:rPr>
          <w:rFonts w:ascii="Arial" w:hAnsi="Arial" w:cs="Arial"/>
        </w:rPr>
        <w:t xml:space="preserve"> se realizó llamamiento en garantía c</w:t>
      </w:r>
      <w:r w:rsidR="00A407D7" w:rsidRPr="009C3914">
        <w:rPr>
          <w:rFonts w:ascii="Arial" w:hAnsi="Arial" w:cs="Arial"/>
        </w:rPr>
        <w:t>on posterioridad al término bienal establecido en el artículo 1081</w:t>
      </w:r>
      <w:r w:rsidR="00BB153C" w:rsidRPr="009C3914">
        <w:rPr>
          <w:rFonts w:ascii="Arial" w:hAnsi="Arial" w:cs="Arial"/>
        </w:rPr>
        <w:t xml:space="preserve"> del </w:t>
      </w:r>
      <w:proofErr w:type="spellStart"/>
      <w:r w:rsidR="00BB153C" w:rsidRPr="009C3914">
        <w:rPr>
          <w:rFonts w:ascii="Arial" w:hAnsi="Arial" w:cs="Arial"/>
        </w:rPr>
        <w:t>C.Co</w:t>
      </w:r>
      <w:proofErr w:type="spellEnd"/>
      <w:r w:rsidR="00A407D7" w:rsidRPr="009C3914">
        <w:rPr>
          <w:rFonts w:ascii="Arial" w:hAnsi="Arial" w:cs="Arial"/>
        </w:rPr>
        <w:t>,</w:t>
      </w:r>
      <w:r w:rsidRPr="009C3914">
        <w:rPr>
          <w:rFonts w:ascii="Arial" w:hAnsi="Arial" w:cs="Arial"/>
        </w:rPr>
        <w:t xml:space="preserve"> contabilizado desde la reclamación extrajudicial que le hicieren las víctimas al tomador y asegurado,</w:t>
      </w:r>
      <w:r w:rsidR="00A407D7" w:rsidRPr="009C3914">
        <w:rPr>
          <w:rFonts w:ascii="Arial" w:hAnsi="Arial" w:cs="Arial"/>
        </w:rPr>
        <w:t xml:space="preserve"> resultando claro que operó el fenómeno prescriptivo</w:t>
      </w:r>
      <w:r w:rsidR="00BB153C" w:rsidRPr="009C3914">
        <w:rPr>
          <w:rFonts w:ascii="Arial" w:hAnsi="Arial" w:cs="Arial"/>
        </w:rPr>
        <w:t>,</w:t>
      </w:r>
      <w:r w:rsidR="00A407D7" w:rsidRPr="009C3914">
        <w:rPr>
          <w:rFonts w:ascii="Arial" w:hAnsi="Arial" w:cs="Arial"/>
        </w:rPr>
        <w:t xml:space="preserve"> </w:t>
      </w:r>
      <w:r w:rsidR="00BB153C" w:rsidRPr="009C3914">
        <w:rPr>
          <w:rFonts w:ascii="Arial" w:hAnsi="Arial" w:cs="Arial"/>
        </w:rPr>
        <w:t xml:space="preserve">de conformidad con el art. 1131 del </w:t>
      </w:r>
      <w:proofErr w:type="spellStart"/>
      <w:r w:rsidR="00BB153C" w:rsidRPr="009C3914">
        <w:rPr>
          <w:rFonts w:ascii="Arial" w:hAnsi="Arial" w:cs="Arial"/>
        </w:rPr>
        <w:t>C.Co</w:t>
      </w:r>
      <w:proofErr w:type="spellEnd"/>
      <w:r w:rsidR="00BB153C" w:rsidRPr="009C3914">
        <w:rPr>
          <w:rFonts w:ascii="Arial" w:hAnsi="Arial" w:cs="Arial"/>
        </w:rPr>
        <w:t>., pues es claro que f</w:t>
      </w:r>
      <w:r w:rsidR="00BB153C" w:rsidRPr="009C3914">
        <w:rPr>
          <w:rFonts w:ascii="Arial" w:hAnsi="Arial" w:cs="Arial"/>
        </w:rPr>
        <w:t>rente al asegurado</w:t>
      </w:r>
      <w:r w:rsidR="00BB153C" w:rsidRPr="009C3914">
        <w:rPr>
          <w:rFonts w:ascii="Arial" w:hAnsi="Arial" w:cs="Arial"/>
        </w:rPr>
        <w:t>, se inicia d</w:t>
      </w:r>
      <w:r w:rsidR="00BB153C" w:rsidRPr="009C3914">
        <w:rPr>
          <w:rFonts w:ascii="Arial" w:hAnsi="Arial" w:cs="Arial"/>
        </w:rPr>
        <w:t>esde cuando la víctima le formula la petición judicial o extrajudicial</w:t>
      </w:r>
      <w:r w:rsidR="00BB153C" w:rsidRPr="009C3914">
        <w:rPr>
          <w:rFonts w:ascii="Arial" w:hAnsi="Arial" w:cs="Arial"/>
        </w:rPr>
        <w:t xml:space="preserve"> y, como se observó</w:t>
      </w:r>
      <w:r w:rsidR="00BB153C" w:rsidRPr="009C3914">
        <w:rPr>
          <w:rFonts w:ascii="Arial" w:hAnsi="Arial" w:cs="Arial"/>
        </w:rPr>
        <w:t xml:space="preserve"> que </w:t>
      </w:r>
      <w:r w:rsidR="00BB153C" w:rsidRPr="009C3914">
        <w:rPr>
          <w:rFonts w:ascii="Arial" w:hAnsi="Arial" w:cs="Arial"/>
        </w:rPr>
        <w:t xml:space="preserve">existió </w:t>
      </w:r>
      <w:r w:rsidR="00BB153C" w:rsidRPr="009C3914">
        <w:rPr>
          <w:rFonts w:ascii="Arial" w:hAnsi="Arial" w:cs="Arial"/>
        </w:rPr>
        <w:t>una reclamación extrajudicial, y tal como lo dice la norma, la prescripción frente al asegurado deberá correr desde que se formula dicha petición extrajudicial, por ello erró la juez, porque tomó una fecha que no era, en tanto en este caso</w:t>
      </w:r>
      <w:r w:rsidR="00BB153C" w:rsidRPr="009C3914">
        <w:rPr>
          <w:rFonts w:ascii="Arial" w:hAnsi="Arial" w:cs="Arial"/>
        </w:rPr>
        <w:t xml:space="preserve"> primero existió u</w:t>
      </w:r>
      <w:r w:rsidR="00BB153C" w:rsidRPr="009C3914">
        <w:rPr>
          <w:rFonts w:ascii="Arial" w:hAnsi="Arial" w:cs="Arial"/>
        </w:rPr>
        <w:t xml:space="preserve">na reclamación extrajudicial, </w:t>
      </w:r>
      <w:r w:rsidR="00BB153C" w:rsidRPr="009C3914">
        <w:rPr>
          <w:rFonts w:ascii="Arial" w:hAnsi="Arial" w:cs="Arial"/>
        </w:rPr>
        <w:t>data</w:t>
      </w:r>
      <w:r w:rsidR="00BB153C" w:rsidRPr="009C3914">
        <w:rPr>
          <w:rFonts w:ascii="Arial" w:hAnsi="Arial" w:cs="Arial"/>
        </w:rPr>
        <w:t xml:space="preserve"> que debió tomar</w:t>
      </w:r>
      <w:r w:rsidR="00BB153C" w:rsidRPr="009C3914">
        <w:rPr>
          <w:rFonts w:ascii="Arial" w:hAnsi="Arial" w:cs="Arial"/>
        </w:rPr>
        <w:t xml:space="preserve"> para su conteo del término prescriptivo</w:t>
      </w:r>
      <w:r w:rsidR="00BB153C" w:rsidRPr="009C3914">
        <w:rPr>
          <w:rFonts w:ascii="Arial" w:hAnsi="Arial" w:cs="Arial"/>
        </w:rPr>
        <w:t>.</w:t>
      </w:r>
    </w:p>
    <w:p w14:paraId="262E20A8" w14:textId="77777777" w:rsidR="00A407D7" w:rsidRPr="009C3914" w:rsidRDefault="00A407D7" w:rsidP="009C3914">
      <w:pPr>
        <w:tabs>
          <w:tab w:val="left" w:pos="10312"/>
        </w:tabs>
        <w:spacing w:line="360" w:lineRule="auto"/>
        <w:jc w:val="both"/>
        <w:rPr>
          <w:rFonts w:ascii="Arial" w:hAnsi="Arial" w:cs="Arial"/>
        </w:rPr>
      </w:pPr>
    </w:p>
    <w:p w14:paraId="52A78A19" w14:textId="5C04CD73" w:rsidR="00A407D7" w:rsidRPr="009C3914" w:rsidRDefault="00A407D7" w:rsidP="009C3914">
      <w:pPr>
        <w:tabs>
          <w:tab w:val="left" w:pos="10312"/>
        </w:tabs>
        <w:spacing w:line="360" w:lineRule="auto"/>
        <w:jc w:val="both"/>
        <w:rPr>
          <w:rFonts w:ascii="Arial" w:hAnsi="Arial" w:cs="Arial"/>
        </w:rPr>
      </w:pPr>
      <w:r w:rsidRPr="009C3914">
        <w:rPr>
          <w:rFonts w:ascii="Arial" w:hAnsi="Arial" w:cs="Arial"/>
        </w:rPr>
        <w:t xml:space="preserve">Sobre el particular, </w:t>
      </w:r>
      <w:r w:rsidR="009A50B9" w:rsidRPr="009C3914">
        <w:rPr>
          <w:rFonts w:ascii="Arial" w:hAnsi="Arial" w:cs="Arial"/>
        </w:rPr>
        <w:t xml:space="preserve">este Despacho debió </w:t>
      </w:r>
      <w:r w:rsidR="00A9467A" w:rsidRPr="009C3914">
        <w:rPr>
          <w:rFonts w:ascii="Arial" w:hAnsi="Arial" w:cs="Arial"/>
        </w:rPr>
        <w:t>tener</w:t>
      </w:r>
      <w:r w:rsidR="009A50B9" w:rsidRPr="009C3914">
        <w:rPr>
          <w:rFonts w:ascii="Arial" w:hAnsi="Arial" w:cs="Arial"/>
        </w:rPr>
        <w:t xml:space="preserve"> en consideración dos normas, la primera consignada en </w:t>
      </w:r>
      <w:r w:rsidRPr="009C3914">
        <w:rPr>
          <w:rFonts w:ascii="Arial" w:hAnsi="Arial" w:cs="Arial"/>
        </w:rPr>
        <w:t>el Código de Comercio</w:t>
      </w:r>
      <w:r w:rsidR="009A50B9" w:rsidRPr="009C3914">
        <w:rPr>
          <w:rFonts w:ascii="Arial" w:hAnsi="Arial" w:cs="Arial"/>
        </w:rPr>
        <w:t>, donde se c</w:t>
      </w:r>
      <w:r w:rsidRPr="009C3914">
        <w:rPr>
          <w:rFonts w:ascii="Arial" w:hAnsi="Arial" w:cs="Arial"/>
        </w:rPr>
        <w:t>onsagra un régimen especial de prescripción en materia de seguros</w:t>
      </w:r>
      <w:r w:rsidR="009A50B9" w:rsidRPr="009C3914">
        <w:rPr>
          <w:rFonts w:ascii="Arial" w:hAnsi="Arial" w:cs="Arial"/>
        </w:rPr>
        <w:t xml:space="preserve">, esto se establece a través de su </w:t>
      </w:r>
      <w:r w:rsidRPr="009C3914">
        <w:rPr>
          <w:rFonts w:ascii="Arial" w:hAnsi="Arial" w:cs="Arial"/>
        </w:rPr>
        <w:t xml:space="preserve">artículo 1081 </w:t>
      </w:r>
      <w:r w:rsidR="00A9467A" w:rsidRPr="009C3914">
        <w:rPr>
          <w:rFonts w:ascii="Arial" w:hAnsi="Arial" w:cs="Arial"/>
        </w:rPr>
        <w:t xml:space="preserve">en el cual preceptúa </w:t>
      </w:r>
      <w:r w:rsidRPr="009C3914">
        <w:rPr>
          <w:rFonts w:ascii="Arial" w:hAnsi="Arial" w:cs="Arial"/>
        </w:rPr>
        <w:t>previsiones no sólo en relación con el tiempo que debe transcurrir para que se produzca el fenómeno extintivo, sino también respecto del momento en que el período debe empezar a contarse. Dicho precepto establece lo siguiente:</w:t>
      </w:r>
    </w:p>
    <w:p w14:paraId="0069BC59" w14:textId="77777777" w:rsidR="00A407D7" w:rsidRPr="009C3914" w:rsidRDefault="00A407D7" w:rsidP="009C3914">
      <w:pPr>
        <w:tabs>
          <w:tab w:val="left" w:pos="10312"/>
        </w:tabs>
        <w:spacing w:line="360" w:lineRule="auto"/>
        <w:jc w:val="both"/>
        <w:rPr>
          <w:rFonts w:ascii="Arial" w:hAnsi="Arial" w:cs="Arial"/>
        </w:rPr>
      </w:pPr>
    </w:p>
    <w:p w14:paraId="736B5EF2" w14:textId="77777777" w:rsidR="00A407D7" w:rsidRPr="009C3914" w:rsidRDefault="00A407D7" w:rsidP="009C3914">
      <w:pPr>
        <w:pStyle w:val="Cita"/>
        <w:numPr>
          <w:ilvl w:val="0"/>
          <w:numId w:val="0"/>
        </w:numPr>
        <w:tabs>
          <w:tab w:val="left" w:pos="10312"/>
        </w:tabs>
        <w:spacing w:before="0" w:after="0"/>
        <w:ind w:left="1068"/>
        <w:rPr>
          <w:rFonts w:cs="Arial"/>
          <w:b w:val="0"/>
          <w:bCs/>
          <w:i/>
          <w:iCs w:val="0"/>
          <w:color w:val="auto"/>
        </w:rPr>
      </w:pPr>
      <w:proofErr w:type="gramStart"/>
      <w:r w:rsidRPr="009C3914">
        <w:rPr>
          <w:rFonts w:cs="Arial"/>
          <w:color w:val="auto"/>
        </w:rPr>
        <w:t xml:space="preserve">“ </w:t>
      </w:r>
      <w:r w:rsidRPr="009C3914">
        <w:rPr>
          <w:rFonts w:cs="Arial"/>
          <w:b w:val="0"/>
          <w:bCs/>
          <w:i/>
          <w:iCs w:val="0"/>
          <w:color w:val="auto"/>
        </w:rPr>
        <w:t>(</w:t>
      </w:r>
      <w:proofErr w:type="gramEnd"/>
      <w:r w:rsidRPr="009C3914">
        <w:rPr>
          <w:rFonts w:cs="Arial"/>
          <w:b w:val="0"/>
          <w:bCs/>
          <w:i/>
          <w:iCs w:val="0"/>
          <w:color w:val="auto"/>
        </w:rPr>
        <w:t>…) ARTÍCULO 1081. &lt;PRESCRIPCIÓN DE ACCIONES&gt;. La prescripción de las acciones que se derivan del contrato de seguro o de las disposiciones que lo rigen podrá ser ordinaria o extraordinaria.</w:t>
      </w:r>
    </w:p>
    <w:p w14:paraId="79266817" w14:textId="77777777" w:rsidR="00A407D7" w:rsidRPr="009C3914" w:rsidRDefault="00A407D7" w:rsidP="009C3914">
      <w:pPr>
        <w:tabs>
          <w:tab w:val="left" w:pos="10312"/>
        </w:tabs>
        <w:spacing w:line="360" w:lineRule="auto"/>
        <w:jc w:val="both"/>
        <w:rPr>
          <w:rFonts w:ascii="Arial" w:hAnsi="Arial" w:cs="Arial"/>
          <w:b/>
          <w:iCs/>
        </w:rPr>
      </w:pPr>
    </w:p>
    <w:p w14:paraId="51744473" w14:textId="77777777" w:rsidR="00A407D7" w:rsidRPr="009C3914" w:rsidRDefault="00A407D7" w:rsidP="009C3914">
      <w:pPr>
        <w:pStyle w:val="Cita"/>
        <w:numPr>
          <w:ilvl w:val="0"/>
          <w:numId w:val="0"/>
        </w:numPr>
        <w:tabs>
          <w:tab w:val="left" w:pos="10312"/>
        </w:tabs>
        <w:spacing w:before="0" w:after="0"/>
        <w:ind w:left="1068"/>
        <w:rPr>
          <w:rFonts w:cs="Arial"/>
          <w:i/>
          <w:iCs w:val="0"/>
          <w:color w:val="auto"/>
          <w:u w:val="single"/>
        </w:rPr>
      </w:pPr>
      <w:r w:rsidRPr="009C3914">
        <w:rPr>
          <w:rFonts w:cs="Arial"/>
          <w:b w:val="0"/>
          <w:bCs/>
          <w:i/>
          <w:iCs w:val="0"/>
          <w:color w:val="auto"/>
        </w:rPr>
        <w:lastRenderedPageBreak/>
        <w:t xml:space="preserve">La prescripción ordinaria </w:t>
      </w:r>
      <w:r w:rsidRPr="009C3914">
        <w:rPr>
          <w:rFonts w:cs="Arial"/>
          <w:i/>
          <w:iCs w:val="0"/>
          <w:color w:val="auto"/>
          <w:u w:val="single"/>
        </w:rPr>
        <w:t>será de dos años y empezará a correr desde el momento en que el interesado haya tenido o debido tener conocimiento del hecho que da base a la acción.</w:t>
      </w:r>
    </w:p>
    <w:p w14:paraId="7472C09F" w14:textId="77777777" w:rsidR="00A407D7" w:rsidRPr="009C3914" w:rsidRDefault="00A407D7" w:rsidP="009C3914">
      <w:pPr>
        <w:tabs>
          <w:tab w:val="left" w:pos="10312"/>
        </w:tabs>
        <w:spacing w:line="360" w:lineRule="auto"/>
        <w:jc w:val="both"/>
        <w:rPr>
          <w:rFonts w:ascii="Arial" w:hAnsi="Arial" w:cs="Arial"/>
          <w:iCs/>
        </w:rPr>
      </w:pPr>
    </w:p>
    <w:p w14:paraId="790CEF72" w14:textId="77777777" w:rsidR="00B92E2B" w:rsidRPr="009C3914" w:rsidRDefault="00A407D7" w:rsidP="009C3914">
      <w:pPr>
        <w:pStyle w:val="Cita"/>
        <w:numPr>
          <w:ilvl w:val="0"/>
          <w:numId w:val="0"/>
        </w:numPr>
        <w:tabs>
          <w:tab w:val="left" w:pos="10312"/>
        </w:tabs>
        <w:spacing w:before="0" w:after="0"/>
        <w:ind w:left="1068"/>
        <w:rPr>
          <w:rFonts w:cs="Arial"/>
          <w:b w:val="0"/>
          <w:bCs/>
          <w:i/>
          <w:iCs w:val="0"/>
          <w:color w:val="auto"/>
        </w:rPr>
      </w:pPr>
      <w:r w:rsidRPr="009C3914">
        <w:rPr>
          <w:rFonts w:cs="Arial"/>
          <w:b w:val="0"/>
          <w:bCs/>
          <w:i/>
          <w:iCs w:val="0"/>
          <w:color w:val="auto"/>
        </w:rPr>
        <w:t xml:space="preserve">La prescripción extraordinaria será de cinco años, correrá contra toda clase de personas y empezará a contarse desde el momento en que nace el respectivo derecho. Estos términos no pueden ser modificados por las </w:t>
      </w:r>
      <w:proofErr w:type="gramStart"/>
      <w:r w:rsidRPr="009C3914">
        <w:rPr>
          <w:rFonts w:cs="Arial"/>
          <w:b w:val="0"/>
          <w:bCs/>
          <w:i/>
          <w:iCs w:val="0"/>
          <w:color w:val="auto"/>
        </w:rPr>
        <w:t>partes(</w:t>
      </w:r>
      <w:proofErr w:type="gramEnd"/>
      <w:r w:rsidRPr="009C3914">
        <w:rPr>
          <w:rFonts w:cs="Arial"/>
          <w:b w:val="0"/>
          <w:bCs/>
          <w:i/>
          <w:iCs w:val="0"/>
          <w:color w:val="auto"/>
        </w:rPr>
        <w:t xml:space="preserve">…)” </w:t>
      </w:r>
    </w:p>
    <w:p w14:paraId="71549396" w14:textId="0312888B" w:rsidR="00A407D7" w:rsidRPr="009C3914" w:rsidRDefault="00A407D7" w:rsidP="009C3914">
      <w:pPr>
        <w:pStyle w:val="Cita"/>
        <w:numPr>
          <w:ilvl w:val="0"/>
          <w:numId w:val="0"/>
        </w:numPr>
        <w:tabs>
          <w:tab w:val="left" w:pos="10312"/>
        </w:tabs>
        <w:spacing w:before="0" w:after="0"/>
        <w:ind w:left="1068"/>
        <w:rPr>
          <w:rFonts w:cs="Arial"/>
          <w:b w:val="0"/>
          <w:bCs/>
          <w:color w:val="auto"/>
        </w:rPr>
      </w:pPr>
      <w:r w:rsidRPr="009C3914">
        <w:rPr>
          <w:rFonts w:cs="Arial"/>
          <w:b w:val="0"/>
          <w:bCs/>
          <w:color w:val="auto"/>
        </w:rPr>
        <w:t>(Subrayado y negrilla fuera del texto original)</w:t>
      </w:r>
    </w:p>
    <w:p w14:paraId="54AEDD33" w14:textId="77777777" w:rsidR="00A407D7" w:rsidRPr="009C3914" w:rsidRDefault="00A407D7" w:rsidP="009C3914">
      <w:pPr>
        <w:tabs>
          <w:tab w:val="left" w:pos="10312"/>
        </w:tabs>
        <w:spacing w:line="360" w:lineRule="auto"/>
        <w:jc w:val="both"/>
        <w:rPr>
          <w:rFonts w:ascii="Arial" w:hAnsi="Arial" w:cs="Arial"/>
        </w:rPr>
      </w:pPr>
    </w:p>
    <w:p w14:paraId="625F3930" w14:textId="7CFDC8EE" w:rsidR="00BB153C" w:rsidRPr="009C3914" w:rsidRDefault="00A9467A" w:rsidP="009C3914">
      <w:pPr>
        <w:tabs>
          <w:tab w:val="left" w:pos="10312"/>
        </w:tabs>
        <w:spacing w:line="360" w:lineRule="auto"/>
        <w:jc w:val="both"/>
        <w:rPr>
          <w:rFonts w:ascii="Arial" w:hAnsi="Arial" w:cs="Arial"/>
        </w:rPr>
      </w:pPr>
      <w:r w:rsidRPr="009C3914">
        <w:rPr>
          <w:rFonts w:ascii="Arial" w:hAnsi="Arial" w:cs="Arial"/>
        </w:rPr>
        <w:t>Por otra parte, también debió tenerse en consideración el artículo 1131 del Código de Comercio, en donde se establece que</w:t>
      </w:r>
      <w:r w:rsidR="00BB153C" w:rsidRPr="009C3914">
        <w:rPr>
          <w:rFonts w:ascii="Arial" w:hAnsi="Arial" w:cs="Arial"/>
        </w:rPr>
        <w:t xml:space="preserve"> </w:t>
      </w:r>
      <w:r w:rsidR="00BB153C" w:rsidRPr="009C3914">
        <w:rPr>
          <w:rFonts w:ascii="Arial" w:hAnsi="Arial" w:cs="Arial"/>
        </w:rPr>
        <w:t>la prescripción</w:t>
      </w:r>
      <w:r w:rsidR="00BB153C" w:rsidRPr="009C3914">
        <w:rPr>
          <w:rFonts w:ascii="Arial" w:hAnsi="Arial" w:cs="Arial"/>
        </w:rPr>
        <w:t xml:space="preserve"> extintiva en el caso de los </w:t>
      </w:r>
      <w:r w:rsidR="00BB153C" w:rsidRPr="009C3914">
        <w:rPr>
          <w:rFonts w:ascii="Arial" w:hAnsi="Arial" w:cs="Arial"/>
        </w:rPr>
        <w:t>seguros de responsabilidad civil empieza a correr desde el acaecimiento del siniestro</w:t>
      </w:r>
      <w:r w:rsidR="00BB153C" w:rsidRPr="009C3914">
        <w:rPr>
          <w:rFonts w:ascii="Arial" w:hAnsi="Arial" w:cs="Arial"/>
        </w:rPr>
        <w:t>, respecto de la víctima, pero</w:t>
      </w:r>
      <w:r w:rsidR="00BB153C" w:rsidRPr="009C3914">
        <w:rPr>
          <w:rFonts w:ascii="Arial" w:hAnsi="Arial" w:cs="Arial"/>
        </w:rPr>
        <w:t xml:space="preserve"> para el asegurado esto ocurrirá desde la formulación la de petición judicial o extrajudicial</w:t>
      </w:r>
      <w:r w:rsidR="00BB153C" w:rsidRPr="009C3914">
        <w:rPr>
          <w:rFonts w:ascii="Arial" w:hAnsi="Arial" w:cs="Arial"/>
        </w:rPr>
        <w:t xml:space="preserve">, tal como se extrae: </w:t>
      </w:r>
    </w:p>
    <w:p w14:paraId="7F862B2C" w14:textId="593331F1" w:rsidR="00BB153C" w:rsidRPr="009C3914" w:rsidRDefault="00BB153C" w:rsidP="009C3914">
      <w:pPr>
        <w:tabs>
          <w:tab w:val="left" w:pos="10312"/>
        </w:tabs>
        <w:spacing w:line="360" w:lineRule="auto"/>
        <w:jc w:val="both"/>
        <w:rPr>
          <w:rFonts w:ascii="Arial" w:hAnsi="Arial" w:cs="Arial"/>
        </w:rPr>
      </w:pPr>
    </w:p>
    <w:p w14:paraId="1C0FC73D" w14:textId="245B3D16" w:rsidR="00BB153C" w:rsidRPr="009C3914" w:rsidRDefault="00BB153C" w:rsidP="009C3914">
      <w:pPr>
        <w:tabs>
          <w:tab w:val="left" w:pos="9639"/>
        </w:tabs>
        <w:spacing w:line="360" w:lineRule="auto"/>
        <w:ind w:left="851" w:right="1523"/>
        <w:jc w:val="both"/>
        <w:rPr>
          <w:rFonts w:ascii="Arial" w:hAnsi="Arial" w:cs="Arial"/>
          <w:i/>
          <w:iCs/>
        </w:rPr>
      </w:pPr>
      <w:r w:rsidRPr="009C3914">
        <w:rPr>
          <w:rFonts w:ascii="Arial" w:hAnsi="Arial" w:cs="Arial"/>
          <w:i/>
          <w:iCs/>
          <w:color w:val="000000"/>
        </w:rPr>
        <w:t xml:space="preserve">ARTÍCULO 1131. &lt;OCURRENCIA DEL SINIESTRO&gt;. &lt;Artículo subrogado por el artículo 86 de la Ley 45 de 1990. El nuevo texto es el siguiente:&gt; En el seguro de responsabilidad se entenderá ocurrido el siniestro en el momento en que acaezca el hecho externo imputable al asegurado, fecha a partir de la cual correrá la prescripción respecto de la víctima. </w:t>
      </w:r>
      <w:r w:rsidRPr="009C3914">
        <w:rPr>
          <w:rFonts w:ascii="Arial" w:hAnsi="Arial" w:cs="Arial"/>
          <w:b/>
          <w:bCs/>
          <w:i/>
          <w:iCs/>
          <w:color w:val="000000"/>
          <w:u w:val="single"/>
        </w:rPr>
        <w:t>Frente al asegurado ello ocurrirá desde cuando la víctima le formula la petición judicial o extrajudicial</w:t>
      </w:r>
      <w:r w:rsidRPr="009C3914">
        <w:rPr>
          <w:rFonts w:ascii="Arial" w:hAnsi="Arial" w:cs="Arial"/>
          <w:i/>
          <w:iCs/>
          <w:color w:val="000000"/>
        </w:rPr>
        <w:t>.</w:t>
      </w:r>
    </w:p>
    <w:p w14:paraId="19293FC5" w14:textId="77777777" w:rsidR="009A5ACC" w:rsidRPr="009C3914" w:rsidRDefault="009A5ACC" w:rsidP="009C3914">
      <w:pPr>
        <w:tabs>
          <w:tab w:val="left" w:pos="10312"/>
        </w:tabs>
        <w:spacing w:line="360" w:lineRule="auto"/>
        <w:jc w:val="both"/>
        <w:rPr>
          <w:rFonts w:ascii="Arial" w:hAnsi="Arial" w:cs="Arial"/>
        </w:rPr>
      </w:pPr>
    </w:p>
    <w:p w14:paraId="5F418DF1" w14:textId="5ED7D593" w:rsidR="00A407D7" w:rsidRPr="009C3914" w:rsidRDefault="00A407D7" w:rsidP="009C3914">
      <w:pPr>
        <w:tabs>
          <w:tab w:val="left" w:pos="10312"/>
        </w:tabs>
        <w:spacing w:line="360" w:lineRule="auto"/>
        <w:jc w:val="both"/>
        <w:rPr>
          <w:rFonts w:ascii="Arial" w:hAnsi="Arial" w:cs="Arial"/>
          <w:bCs/>
        </w:rPr>
      </w:pPr>
      <w:r w:rsidRPr="009C3914">
        <w:rPr>
          <w:rFonts w:ascii="Arial" w:hAnsi="Arial" w:cs="Arial"/>
        </w:rPr>
        <w:t>Sobre este particular, debe tenerse en cuenta que la Sala de Casación Civil de la Corte Suprema de Justicia en sentencia del 04 de noviembre de 2021</w:t>
      </w:r>
      <w:r w:rsidRPr="009C3914">
        <w:rPr>
          <w:rStyle w:val="Refdenotaalpie"/>
          <w:rFonts w:ascii="Arial" w:hAnsi="Arial" w:cs="Arial"/>
        </w:rPr>
        <w:footnoteReference w:id="1"/>
      </w:r>
      <w:r w:rsidRPr="009C3914">
        <w:rPr>
          <w:rFonts w:ascii="Arial" w:hAnsi="Arial" w:cs="Arial"/>
        </w:rPr>
        <w:t xml:space="preserve"> estableció que el término prescriptivo aplicable es el ordinario y el mismo se cuenta a partir del conocimiento del hecho que da base a la acción. </w:t>
      </w:r>
    </w:p>
    <w:p w14:paraId="1AD3F247" w14:textId="77777777" w:rsidR="00D45586" w:rsidRPr="009C3914" w:rsidRDefault="00D45586" w:rsidP="009C3914">
      <w:pPr>
        <w:tabs>
          <w:tab w:val="left" w:pos="10312"/>
        </w:tabs>
        <w:spacing w:line="360" w:lineRule="auto"/>
        <w:ind w:left="850" w:right="1523"/>
        <w:jc w:val="both"/>
        <w:rPr>
          <w:rFonts w:ascii="Arial" w:hAnsi="Arial" w:cs="Arial"/>
        </w:rPr>
      </w:pPr>
    </w:p>
    <w:p w14:paraId="41DD94FC" w14:textId="2E36FA60" w:rsidR="00D6368E" w:rsidRPr="009C3914" w:rsidRDefault="00D45586" w:rsidP="009C3914">
      <w:pPr>
        <w:tabs>
          <w:tab w:val="left" w:pos="10312"/>
        </w:tabs>
        <w:spacing w:line="360" w:lineRule="auto"/>
        <w:jc w:val="both"/>
        <w:rPr>
          <w:rFonts w:ascii="Arial" w:eastAsia="Times New Roman" w:hAnsi="Arial" w:cs="Arial"/>
          <w:lang w:eastAsia="es-CO"/>
        </w:rPr>
      </w:pPr>
      <w:r w:rsidRPr="009C3914">
        <w:rPr>
          <w:rFonts w:ascii="Arial" w:hAnsi="Arial" w:cs="Arial"/>
        </w:rPr>
        <w:t xml:space="preserve">El </w:t>
      </w:r>
      <w:r w:rsidR="004A678F" w:rsidRPr="009C3914">
        <w:rPr>
          <w:rFonts w:ascii="Arial" w:hAnsi="Arial" w:cs="Arial"/>
        </w:rPr>
        <w:t>fallador de primera instancia</w:t>
      </w:r>
      <w:r w:rsidR="00864D6E" w:rsidRPr="009C3914">
        <w:rPr>
          <w:rFonts w:ascii="Arial" w:hAnsi="Arial" w:cs="Arial"/>
        </w:rPr>
        <w:t xml:space="preserve"> </w:t>
      </w:r>
      <w:r w:rsidRPr="009C3914">
        <w:rPr>
          <w:rFonts w:ascii="Arial" w:hAnsi="Arial" w:cs="Arial"/>
        </w:rPr>
        <w:t xml:space="preserve">pese a que citó en sus consideraciones la sentencia del MP. </w:t>
      </w:r>
      <w:r w:rsidRPr="009C3914">
        <w:rPr>
          <w:rFonts w:ascii="Arial" w:eastAsia="Times New Roman" w:hAnsi="Arial" w:cs="Arial"/>
          <w:lang w:eastAsia="es-CO"/>
        </w:rPr>
        <w:t xml:space="preserve">OCTAVIO AUGUSTO TEJEIRO, STC13948-2019, Radicación </w:t>
      </w:r>
      <w:proofErr w:type="spellStart"/>
      <w:r w:rsidRPr="009C3914">
        <w:rPr>
          <w:rFonts w:ascii="Arial" w:eastAsia="Times New Roman" w:hAnsi="Arial" w:cs="Arial"/>
          <w:lang w:eastAsia="es-CO"/>
        </w:rPr>
        <w:t>n.°</w:t>
      </w:r>
      <w:proofErr w:type="spellEnd"/>
      <w:r w:rsidRPr="009C3914">
        <w:rPr>
          <w:rFonts w:ascii="Arial" w:eastAsia="Times New Roman" w:hAnsi="Arial" w:cs="Arial"/>
          <w:lang w:eastAsia="es-CO"/>
        </w:rPr>
        <w:t xml:space="preserve"> 11001-02-03-000-2019-02764-00 del once (11) de octubre de dos mil diecinueve (2019), no</w:t>
      </w:r>
      <w:r w:rsidR="004A678F" w:rsidRPr="009C3914">
        <w:rPr>
          <w:rFonts w:ascii="Arial" w:eastAsia="Times New Roman" w:hAnsi="Arial" w:cs="Arial"/>
          <w:lang w:eastAsia="es-CO"/>
        </w:rPr>
        <w:t xml:space="preserve"> la</w:t>
      </w:r>
      <w:r w:rsidRPr="009C3914">
        <w:rPr>
          <w:rFonts w:ascii="Arial" w:eastAsia="Times New Roman" w:hAnsi="Arial" w:cs="Arial"/>
          <w:lang w:eastAsia="es-CO"/>
        </w:rPr>
        <w:t xml:space="preserve"> tuvo en cuenta</w:t>
      </w:r>
      <w:r w:rsidR="004A678F" w:rsidRPr="009C3914">
        <w:rPr>
          <w:rFonts w:ascii="Arial" w:eastAsia="Times New Roman" w:hAnsi="Arial" w:cs="Arial"/>
          <w:lang w:eastAsia="es-CO"/>
        </w:rPr>
        <w:t xml:space="preserve">, </w:t>
      </w:r>
      <w:r w:rsidRPr="009C3914">
        <w:rPr>
          <w:rFonts w:ascii="Arial" w:eastAsia="Times New Roman" w:hAnsi="Arial" w:cs="Arial"/>
          <w:lang w:eastAsia="es-CO"/>
        </w:rPr>
        <w:t xml:space="preserve">específicamente </w:t>
      </w:r>
      <w:r w:rsidR="004A678F" w:rsidRPr="009C3914">
        <w:rPr>
          <w:rFonts w:ascii="Arial" w:eastAsia="Times New Roman" w:hAnsi="Arial" w:cs="Arial"/>
          <w:lang w:eastAsia="es-CO"/>
        </w:rPr>
        <w:t xml:space="preserve">en </w:t>
      </w:r>
      <w:r w:rsidRPr="009C3914">
        <w:rPr>
          <w:rFonts w:ascii="Arial" w:eastAsia="Times New Roman" w:hAnsi="Arial" w:cs="Arial"/>
          <w:lang w:eastAsia="es-CO"/>
        </w:rPr>
        <w:t>lo relativo al inicio del hito temporal de esta figura para los casos de llamamientos en garantía</w:t>
      </w:r>
      <w:r w:rsidR="004A678F" w:rsidRPr="009C3914">
        <w:rPr>
          <w:rFonts w:ascii="Arial" w:eastAsia="Times New Roman" w:hAnsi="Arial" w:cs="Arial"/>
          <w:lang w:eastAsia="es-CO"/>
        </w:rPr>
        <w:t xml:space="preserve"> (asegurado)</w:t>
      </w:r>
      <w:r w:rsidR="00864D6E" w:rsidRPr="009C3914">
        <w:rPr>
          <w:rFonts w:ascii="Arial" w:eastAsia="Times New Roman" w:hAnsi="Arial" w:cs="Arial"/>
          <w:lang w:eastAsia="es-CO"/>
        </w:rPr>
        <w:t xml:space="preserve"> en los cuales el llamante ya tenía conocimiento del hecho por causa de la reclamación extrajudicial que la “víctima” le hiciere</w:t>
      </w:r>
      <w:r w:rsidRPr="009C3914">
        <w:rPr>
          <w:rFonts w:ascii="Arial" w:eastAsia="Times New Roman" w:hAnsi="Arial" w:cs="Arial"/>
          <w:lang w:eastAsia="es-CO"/>
        </w:rPr>
        <w:t xml:space="preserve">, por lo que debe el superior analizar lo esgrimido por la Corte Suprema de Justicia en el asunto: </w:t>
      </w:r>
    </w:p>
    <w:p w14:paraId="11B87487" w14:textId="77777777" w:rsidR="00D6368E" w:rsidRPr="009C3914" w:rsidRDefault="00D6368E" w:rsidP="009C3914">
      <w:pPr>
        <w:tabs>
          <w:tab w:val="left" w:pos="10312"/>
        </w:tabs>
        <w:spacing w:line="360" w:lineRule="auto"/>
        <w:jc w:val="both"/>
        <w:rPr>
          <w:rFonts w:ascii="Arial" w:eastAsia="Times New Roman" w:hAnsi="Arial" w:cs="Arial"/>
          <w:lang w:eastAsia="es-CO"/>
        </w:rPr>
      </w:pPr>
    </w:p>
    <w:p w14:paraId="204408DC" w14:textId="0C49B788" w:rsidR="00D45586" w:rsidRPr="009C3914" w:rsidRDefault="00B92E2B" w:rsidP="009C3914">
      <w:pPr>
        <w:pStyle w:val="Textoindependiente"/>
        <w:tabs>
          <w:tab w:val="left" w:pos="10312"/>
        </w:tabs>
        <w:spacing w:line="360" w:lineRule="auto"/>
        <w:ind w:left="851" w:right="1523"/>
        <w:jc w:val="both"/>
        <w:rPr>
          <w:rFonts w:ascii="Arial" w:hAnsi="Arial" w:cs="Arial"/>
          <w:spacing w:val="-1"/>
          <w:sz w:val="22"/>
          <w:szCs w:val="22"/>
          <w:lang w:val="es-CO"/>
        </w:rPr>
      </w:pPr>
      <w:r w:rsidRPr="009C3914">
        <w:rPr>
          <w:rFonts w:ascii="Arial" w:hAnsi="Arial" w:cs="Arial"/>
          <w:sz w:val="22"/>
          <w:szCs w:val="22"/>
          <w:lang w:val="es-CO"/>
        </w:rPr>
        <w:t>“</w:t>
      </w:r>
      <w:r w:rsidR="00D45586" w:rsidRPr="009C3914">
        <w:rPr>
          <w:rFonts w:ascii="Arial" w:hAnsi="Arial" w:cs="Arial"/>
          <w:sz w:val="22"/>
          <w:szCs w:val="22"/>
          <w:lang w:val="es-CO"/>
        </w:rPr>
        <w:t>No</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 xml:space="preserve">obstante, </w:t>
      </w:r>
      <w:r w:rsidR="00D45586" w:rsidRPr="009C3914">
        <w:rPr>
          <w:rFonts w:ascii="Arial" w:hAnsi="Arial" w:cs="Arial"/>
          <w:sz w:val="22"/>
          <w:szCs w:val="22"/>
          <w:lang w:val="es-CO"/>
        </w:rPr>
        <w:t>esa</w:t>
      </w:r>
      <w:r w:rsidR="00D45586" w:rsidRPr="009C3914">
        <w:rPr>
          <w:rFonts w:ascii="Arial" w:hAnsi="Arial" w:cs="Arial"/>
          <w:spacing w:val="3"/>
          <w:sz w:val="22"/>
          <w:szCs w:val="22"/>
          <w:lang w:val="es-CO"/>
        </w:rPr>
        <w:t xml:space="preserve"> </w:t>
      </w:r>
      <w:r w:rsidR="00D45586" w:rsidRPr="009C3914">
        <w:rPr>
          <w:rFonts w:ascii="Arial" w:hAnsi="Arial" w:cs="Arial"/>
          <w:spacing w:val="-1"/>
          <w:sz w:val="22"/>
          <w:szCs w:val="22"/>
          <w:lang w:val="es-CO"/>
        </w:rPr>
        <w:t>célula</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pasó</w:t>
      </w:r>
      <w:r w:rsidR="00D45586" w:rsidRPr="009C3914">
        <w:rPr>
          <w:rFonts w:ascii="Arial" w:hAnsi="Arial" w:cs="Arial"/>
          <w:spacing w:val="5"/>
          <w:sz w:val="22"/>
          <w:szCs w:val="22"/>
          <w:lang w:val="es-CO"/>
        </w:rPr>
        <w:t xml:space="preserve"> </w:t>
      </w:r>
      <w:r w:rsidR="00D45586" w:rsidRPr="009C3914">
        <w:rPr>
          <w:rFonts w:ascii="Arial" w:hAnsi="Arial" w:cs="Arial"/>
          <w:spacing w:val="-1"/>
          <w:sz w:val="22"/>
          <w:szCs w:val="22"/>
          <w:lang w:val="es-CO"/>
        </w:rPr>
        <w:t>por</w:t>
      </w:r>
      <w:r w:rsidR="00D45586" w:rsidRPr="009C3914">
        <w:rPr>
          <w:rFonts w:ascii="Arial" w:hAnsi="Arial" w:cs="Arial"/>
          <w:spacing w:val="2"/>
          <w:sz w:val="22"/>
          <w:szCs w:val="22"/>
          <w:lang w:val="es-CO"/>
        </w:rPr>
        <w:t xml:space="preserve"> </w:t>
      </w:r>
      <w:r w:rsidR="00D45586" w:rsidRPr="009C3914">
        <w:rPr>
          <w:rFonts w:ascii="Arial" w:hAnsi="Arial" w:cs="Arial"/>
          <w:spacing w:val="-1"/>
          <w:sz w:val="22"/>
          <w:szCs w:val="22"/>
          <w:lang w:val="es-CO"/>
        </w:rPr>
        <w:t>alto</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que</w:t>
      </w:r>
      <w:r w:rsidR="00D45586" w:rsidRPr="009C3914">
        <w:rPr>
          <w:rFonts w:ascii="Arial" w:hAnsi="Arial" w:cs="Arial"/>
          <w:spacing w:val="10"/>
          <w:sz w:val="22"/>
          <w:szCs w:val="22"/>
          <w:lang w:val="es-CO"/>
        </w:rPr>
        <w:t xml:space="preserve"> </w:t>
      </w:r>
      <w:r w:rsidR="00D45586" w:rsidRPr="009C3914">
        <w:rPr>
          <w:rFonts w:ascii="Arial" w:hAnsi="Arial" w:cs="Arial"/>
          <w:spacing w:val="-1"/>
          <w:sz w:val="22"/>
          <w:szCs w:val="22"/>
          <w:lang w:val="es-CO"/>
        </w:rPr>
        <w:t>tal</w:t>
      </w:r>
      <w:r w:rsidR="00D45586" w:rsidRPr="009C3914">
        <w:rPr>
          <w:rFonts w:ascii="Arial" w:hAnsi="Arial" w:cs="Arial"/>
          <w:spacing w:val="3"/>
          <w:sz w:val="22"/>
          <w:szCs w:val="22"/>
          <w:lang w:val="es-CO"/>
        </w:rPr>
        <w:t xml:space="preserve"> </w:t>
      </w:r>
      <w:r w:rsidR="00D45586" w:rsidRPr="009C3914">
        <w:rPr>
          <w:rFonts w:ascii="Arial" w:hAnsi="Arial" w:cs="Arial"/>
          <w:spacing w:val="-1"/>
          <w:sz w:val="22"/>
          <w:szCs w:val="22"/>
          <w:lang w:val="es-CO"/>
        </w:rPr>
        <w:t>discusión</w:t>
      </w:r>
      <w:r w:rsidR="00D45586" w:rsidRPr="009C3914">
        <w:rPr>
          <w:rFonts w:ascii="Arial" w:hAnsi="Arial" w:cs="Arial"/>
          <w:spacing w:val="37"/>
          <w:sz w:val="22"/>
          <w:szCs w:val="22"/>
          <w:lang w:val="es-CO"/>
        </w:rPr>
        <w:t xml:space="preserve"> </w:t>
      </w:r>
      <w:r w:rsidR="00D45586" w:rsidRPr="009C3914">
        <w:rPr>
          <w:rFonts w:ascii="Arial" w:hAnsi="Arial" w:cs="Arial"/>
          <w:spacing w:val="-1"/>
          <w:sz w:val="22"/>
          <w:szCs w:val="22"/>
          <w:lang w:val="es-CO"/>
        </w:rPr>
        <w:t>se</w:t>
      </w:r>
      <w:r w:rsidR="00D45586" w:rsidRPr="009C3914">
        <w:rPr>
          <w:rFonts w:ascii="Arial" w:hAnsi="Arial" w:cs="Arial"/>
          <w:spacing w:val="8"/>
          <w:sz w:val="22"/>
          <w:szCs w:val="22"/>
          <w:lang w:val="es-CO"/>
        </w:rPr>
        <w:t xml:space="preserve"> </w:t>
      </w:r>
      <w:r w:rsidR="00D45586" w:rsidRPr="009C3914">
        <w:rPr>
          <w:rFonts w:ascii="Arial" w:hAnsi="Arial" w:cs="Arial"/>
          <w:spacing w:val="-1"/>
          <w:sz w:val="22"/>
          <w:szCs w:val="22"/>
          <w:lang w:val="es-CO"/>
        </w:rPr>
        <w:t>subsumía</w:t>
      </w:r>
      <w:r w:rsidR="00D45586" w:rsidRPr="009C3914">
        <w:rPr>
          <w:rFonts w:ascii="Arial" w:hAnsi="Arial" w:cs="Arial"/>
          <w:spacing w:val="3"/>
          <w:sz w:val="22"/>
          <w:szCs w:val="22"/>
          <w:lang w:val="es-CO"/>
        </w:rPr>
        <w:t xml:space="preserve"> </w:t>
      </w:r>
      <w:r w:rsidR="00D45586" w:rsidRPr="009C3914">
        <w:rPr>
          <w:rFonts w:ascii="Arial" w:hAnsi="Arial" w:cs="Arial"/>
          <w:spacing w:val="1"/>
          <w:sz w:val="22"/>
          <w:szCs w:val="22"/>
          <w:lang w:val="es-CO"/>
        </w:rPr>
        <w:t>en</w:t>
      </w:r>
      <w:r w:rsidR="00D45586" w:rsidRPr="009C3914">
        <w:rPr>
          <w:rFonts w:ascii="Arial" w:hAnsi="Arial" w:cs="Arial"/>
          <w:spacing w:val="6"/>
          <w:sz w:val="22"/>
          <w:szCs w:val="22"/>
          <w:lang w:val="es-CO"/>
        </w:rPr>
        <w:t xml:space="preserve"> </w:t>
      </w:r>
      <w:r w:rsidR="00D45586" w:rsidRPr="009C3914">
        <w:rPr>
          <w:rFonts w:ascii="Arial" w:hAnsi="Arial" w:cs="Arial"/>
          <w:sz w:val="22"/>
          <w:szCs w:val="22"/>
          <w:lang w:val="es-CO"/>
        </w:rPr>
        <w:t>la</w:t>
      </w:r>
      <w:r w:rsidR="00D45586" w:rsidRPr="009C3914">
        <w:rPr>
          <w:rFonts w:ascii="Arial" w:hAnsi="Arial" w:cs="Arial"/>
          <w:spacing w:val="5"/>
          <w:sz w:val="22"/>
          <w:szCs w:val="22"/>
          <w:lang w:val="es-CO"/>
        </w:rPr>
        <w:t xml:space="preserve"> </w:t>
      </w:r>
      <w:r w:rsidR="00D45586" w:rsidRPr="009C3914">
        <w:rPr>
          <w:rFonts w:ascii="Arial" w:hAnsi="Arial" w:cs="Arial"/>
          <w:spacing w:val="-1"/>
          <w:sz w:val="22"/>
          <w:szCs w:val="22"/>
          <w:lang w:val="es-CO"/>
        </w:rPr>
        <w:t>regla</w:t>
      </w:r>
      <w:r w:rsidR="00D45586" w:rsidRPr="009C3914">
        <w:rPr>
          <w:rFonts w:ascii="Arial" w:hAnsi="Arial" w:cs="Arial"/>
          <w:spacing w:val="6"/>
          <w:sz w:val="22"/>
          <w:szCs w:val="22"/>
          <w:lang w:val="es-CO"/>
        </w:rPr>
        <w:t xml:space="preserve"> </w:t>
      </w:r>
      <w:r w:rsidR="00D45586" w:rsidRPr="009C3914">
        <w:rPr>
          <w:rFonts w:ascii="Arial" w:hAnsi="Arial" w:cs="Arial"/>
          <w:spacing w:val="-1"/>
          <w:sz w:val="22"/>
          <w:szCs w:val="22"/>
          <w:lang w:val="es-CO"/>
        </w:rPr>
        <w:t>prevista</w:t>
      </w:r>
      <w:r w:rsidR="00D45586" w:rsidRPr="009C3914">
        <w:rPr>
          <w:rFonts w:ascii="Arial" w:hAnsi="Arial" w:cs="Arial"/>
          <w:spacing w:val="3"/>
          <w:sz w:val="22"/>
          <w:szCs w:val="22"/>
          <w:lang w:val="es-CO"/>
        </w:rPr>
        <w:t xml:space="preserve"> </w:t>
      </w:r>
      <w:r w:rsidR="00D45586" w:rsidRPr="009C3914">
        <w:rPr>
          <w:rFonts w:ascii="Arial" w:hAnsi="Arial" w:cs="Arial"/>
          <w:sz w:val="22"/>
          <w:szCs w:val="22"/>
          <w:lang w:val="es-CO"/>
        </w:rPr>
        <w:t>en</w:t>
      </w:r>
      <w:r w:rsidR="00D45586" w:rsidRPr="009C3914">
        <w:rPr>
          <w:rFonts w:ascii="Arial" w:hAnsi="Arial" w:cs="Arial"/>
          <w:spacing w:val="10"/>
          <w:sz w:val="22"/>
          <w:szCs w:val="22"/>
          <w:lang w:val="es-CO"/>
        </w:rPr>
        <w:t xml:space="preserve"> </w:t>
      </w:r>
      <w:r w:rsidR="00D45586" w:rsidRPr="009C3914">
        <w:rPr>
          <w:rFonts w:ascii="Arial" w:hAnsi="Arial" w:cs="Arial"/>
          <w:spacing w:val="1"/>
          <w:sz w:val="22"/>
          <w:szCs w:val="22"/>
          <w:lang w:val="es-CO"/>
        </w:rPr>
        <w:t>el</w:t>
      </w:r>
      <w:r w:rsidR="00D45586" w:rsidRPr="009C3914">
        <w:rPr>
          <w:rFonts w:ascii="Arial" w:hAnsi="Arial" w:cs="Arial"/>
          <w:spacing w:val="7"/>
          <w:sz w:val="22"/>
          <w:szCs w:val="22"/>
          <w:lang w:val="es-CO"/>
        </w:rPr>
        <w:t xml:space="preserve"> </w:t>
      </w:r>
      <w:r w:rsidR="00D45586" w:rsidRPr="009C3914">
        <w:rPr>
          <w:rFonts w:ascii="Arial" w:hAnsi="Arial" w:cs="Arial"/>
          <w:i/>
          <w:spacing w:val="-1"/>
          <w:sz w:val="22"/>
          <w:szCs w:val="22"/>
          <w:lang w:val="es-CO"/>
        </w:rPr>
        <w:t>«artículo»</w:t>
      </w:r>
      <w:r w:rsidR="00D45586" w:rsidRPr="009C3914">
        <w:rPr>
          <w:rFonts w:ascii="Arial" w:hAnsi="Arial" w:cs="Arial"/>
          <w:i/>
          <w:spacing w:val="12"/>
          <w:sz w:val="22"/>
          <w:szCs w:val="22"/>
          <w:lang w:val="es-CO"/>
        </w:rPr>
        <w:t xml:space="preserve"> </w:t>
      </w:r>
      <w:r w:rsidR="00D45586" w:rsidRPr="009C3914">
        <w:rPr>
          <w:rFonts w:ascii="Arial" w:hAnsi="Arial" w:cs="Arial"/>
          <w:spacing w:val="-1"/>
          <w:sz w:val="22"/>
          <w:szCs w:val="22"/>
          <w:lang w:val="es-CO"/>
        </w:rPr>
        <w:t>1131</w:t>
      </w:r>
      <w:r w:rsidR="00D45586" w:rsidRPr="009C3914">
        <w:rPr>
          <w:rFonts w:ascii="Arial" w:hAnsi="Arial" w:cs="Arial"/>
          <w:spacing w:val="6"/>
          <w:sz w:val="22"/>
          <w:szCs w:val="22"/>
          <w:lang w:val="es-CO"/>
        </w:rPr>
        <w:t xml:space="preserve"> </w:t>
      </w:r>
      <w:r w:rsidR="00D45586" w:rsidRPr="009C3914">
        <w:rPr>
          <w:rFonts w:ascii="Arial" w:hAnsi="Arial" w:cs="Arial"/>
          <w:spacing w:val="-1"/>
          <w:sz w:val="22"/>
          <w:szCs w:val="22"/>
          <w:lang w:val="es-CO"/>
        </w:rPr>
        <w:t>de</w:t>
      </w:r>
      <w:r w:rsidR="00D45586" w:rsidRPr="009C3914">
        <w:rPr>
          <w:rFonts w:ascii="Arial" w:hAnsi="Arial" w:cs="Arial"/>
          <w:spacing w:val="9"/>
          <w:sz w:val="22"/>
          <w:szCs w:val="22"/>
          <w:lang w:val="es-CO"/>
        </w:rPr>
        <w:t xml:space="preserve"> </w:t>
      </w:r>
      <w:r w:rsidR="00D45586" w:rsidRPr="009C3914">
        <w:rPr>
          <w:rFonts w:ascii="Arial" w:hAnsi="Arial" w:cs="Arial"/>
          <w:spacing w:val="-1"/>
          <w:sz w:val="22"/>
          <w:szCs w:val="22"/>
          <w:lang w:val="es-CO"/>
        </w:rPr>
        <w:t>ese</w:t>
      </w:r>
      <w:r w:rsidR="00D45586" w:rsidRPr="009C3914">
        <w:rPr>
          <w:rFonts w:ascii="Arial" w:hAnsi="Arial" w:cs="Arial"/>
          <w:spacing w:val="43"/>
          <w:sz w:val="22"/>
          <w:szCs w:val="22"/>
          <w:lang w:val="es-CO"/>
        </w:rPr>
        <w:t xml:space="preserve"> </w:t>
      </w:r>
      <w:r w:rsidR="00D45586" w:rsidRPr="009C3914">
        <w:rPr>
          <w:rFonts w:ascii="Arial" w:hAnsi="Arial" w:cs="Arial"/>
          <w:spacing w:val="-1"/>
          <w:sz w:val="22"/>
          <w:szCs w:val="22"/>
          <w:lang w:val="es-CO"/>
        </w:rPr>
        <w:t>mismo</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 xml:space="preserve">régimen, </w:t>
      </w:r>
      <w:r w:rsidR="00D45586" w:rsidRPr="009C3914">
        <w:rPr>
          <w:rFonts w:ascii="Arial" w:hAnsi="Arial" w:cs="Arial"/>
          <w:spacing w:val="-2"/>
          <w:sz w:val="22"/>
          <w:szCs w:val="22"/>
          <w:lang w:val="es-CO"/>
        </w:rPr>
        <w:t>que</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prevé</w:t>
      </w:r>
      <w:r w:rsidR="00D45586" w:rsidRPr="009C3914">
        <w:rPr>
          <w:rFonts w:ascii="Arial" w:hAnsi="Arial" w:cs="Arial"/>
          <w:spacing w:val="3"/>
          <w:sz w:val="22"/>
          <w:szCs w:val="22"/>
          <w:lang w:val="es-CO"/>
        </w:rPr>
        <w:t xml:space="preserve"> </w:t>
      </w:r>
      <w:r w:rsidR="00D45586" w:rsidRPr="009C3914">
        <w:rPr>
          <w:rFonts w:ascii="Arial" w:hAnsi="Arial" w:cs="Arial"/>
          <w:sz w:val="22"/>
          <w:szCs w:val="22"/>
          <w:lang w:val="es-CO"/>
        </w:rPr>
        <w:t>un</w:t>
      </w:r>
      <w:r w:rsidR="00D45586" w:rsidRPr="009C3914">
        <w:rPr>
          <w:rFonts w:ascii="Arial" w:hAnsi="Arial" w:cs="Arial"/>
          <w:spacing w:val="4"/>
          <w:sz w:val="22"/>
          <w:szCs w:val="22"/>
          <w:lang w:val="es-CO"/>
        </w:rPr>
        <w:t xml:space="preserve"> </w:t>
      </w:r>
      <w:r w:rsidR="00D45586" w:rsidRPr="009C3914">
        <w:rPr>
          <w:rFonts w:ascii="Arial" w:hAnsi="Arial" w:cs="Arial"/>
          <w:spacing w:val="-2"/>
          <w:sz w:val="22"/>
          <w:szCs w:val="22"/>
          <w:lang w:val="es-CO"/>
        </w:rPr>
        <w:t>cómputo</w:t>
      </w:r>
      <w:r w:rsidR="00D45586" w:rsidRPr="009C3914">
        <w:rPr>
          <w:rFonts w:ascii="Arial" w:hAnsi="Arial" w:cs="Arial"/>
          <w:spacing w:val="2"/>
          <w:sz w:val="22"/>
          <w:szCs w:val="22"/>
          <w:lang w:val="es-CO"/>
        </w:rPr>
        <w:t xml:space="preserve"> </w:t>
      </w:r>
      <w:r w:rsidR="00D45586" w:rsidRPr="009C3914">
        <w:rPr>
          <w:rFonts w:ascii="Arial" w:hAnsi="Arial" w:cs="Arial"/>
          <w:spacing w:val="-1"/>
          <w:sz w:val="22"/>
          <w:szCs w:val="22"/>
          <w:lang w:val="es-CO"/>
        </w:rPr>
        <w:t>especial</w:t>
      </w:r>
      <w:r w:rsidR="00D45586" w:rsidRPr="009C3914">
        <w:rPr>
          <w:rFonts w:ascii="Arial" w:hAnsi="Arial" w:cs="Arial"/>
          <w:spacing w:val="2"/>
          <w:sz w:val="22"/>
          <w:szCs w:val="22"/>
          <w:lang w:val="es-CO"/>
        </w:rPr>
        <w:t xml:space="preserve"> </w:t>
      </w:r>
      <w:r w:rsidR="00D45586" w:rsidRPr="009C3914">
        <w:rPr>
          <w:rFonts w:ascii="Arial" w:hAnsi="Arial" w:cs="Arial"/>
          <w:sz w:val="22"/>
          <w:szCs w:val="22"/>
          <w:lang w:val="es-CO"/>
        </w:rPr>
        <w:t>del</w:t>
      </w:r>
      <w:r w:rsidR="00D45586" w:rsidRPr="009C3914">
        <w:rPr>
          <w:rFonts w:ascii="Arial" w:hAnsi="Arial" w:cs="Arial"/>
          <w:spacing w:val="2"/>
          <w:sz w:val="22"/>
          <w:szCs w:val="22"/>
          <w:lang w:val="es-CO"/>
        </w:rPr>
        <w:t xml:space="preserve"> </w:t>
      </w:r>
      <w:r w:rsidR="00D45586" w:rsidRPr="009C3914">
        <w:rPr>
          <w:rFonts w:ascii="Arial" w:hAnsi="Arial" w:cs="Arial"/>
          <w:i/>
          <w:spacing w:val="-2"/>
          <w:sz w:val="22"/>
          <w:szCs w:val="22"/>
          <w:lang w:val="es-CO"/>
        </w:rPr>
        <w:t>«término</w:t>
      </w:r>
      <w:r w:rsidR="00D45586" w:rsidRPr="009C3914">
        <w:rPr>
          <w:rFonts w:ascii="Arial" w:hAnsi="Arial" w:cs="Arial"/>
          <w:i/>
          <w:spacing w:val="59"/>
          <w:sz w:val="22"/>
          <w:szCs w:val="22"/>
          <w:lang w:val="es-CO"/>
        </w:rPr>
        <w:t xml:space="preserve"> </w:t>
      </w:r>
      <w:r w:rsidR="00D45586" w:rsidRPr="009C3914">
        <w:rPr>
          <w:rFonts w:ascii="Arial" w:hAnsi="Arial" w:cs="Arial"/>
          <w:i/>
          <w:spacing w:val="-2"/>
          <w:sz w:val="22"/>
          <w:szCs w:val="22"/>
          <w:lang w:val="es-CO"/>
        </w:rPr>
        <w:t>prescriptivo»</w:t>
      </w:r>
      <w:r w:rsidR="00D45586" w:rsidRPr="009C3914">
        <w:rPr>
          <w:rFonts w:ascii="Arial" w:hAnsi="Arial" w:cs="Arial"/>
          <w:i/>
          <w:sz w:val="22"/>
          <w:szCs w:val="22"/>
          <w:lang w:val="es-CO"/>
        </w:rPr>
        <w:t xml:space="preserve"> </w:t>
      </w:r>
      <w:r w:rsidR="00D45586" w:rsidRPr="009C3914">
        <w:rPr>
          <w:rFonts w:ascii="Arial" w:hAnsi="Arial" w:cs="Arial"/>
          <w:i/>
          <w:spacing w:val="79"/>
          <w:sz w:val="22"/>
          <w:szCs w:val="22"/>
          <w:lang w:val="es-CO"/>
        </w:rPr>
        <w:t xml:space="preserve"> </w:t>
      </w:r>
      <w:r w:rsidR="00D45586" w:rsidRPr="009C3914">
        <w:rPr>
          <w:rFonts w:ascii="Arial" w:hAnsi="Arial" w:cs="Arial"/>
          <w:sz w:val="22"/>
          <w:szCs w:val="22"/>
          <w:lang w:val="es-CO"/>
        </w:rPr>
        <w:t xml:space="preserve">de </w:t>
      </w:r>
      <w:r w:rsidR="00D45586" w:rsidRPr="009C3914">
        <w:rPr>
          <w:rFonts w:ascii="Arial" w:hAnsi="Arial" w:cs="Arial"/>
          <w:spacing w:val="64"/>
          <w:sz w:val="22"/>
          <w:szCs w:val="22"/>
          <w:lang w:val="es-CO"/>
        </w:rPr>
        <w:t xml:space="preserve"> </w:t>
      </w:r>
      <w:r w:rsidR="00D45586" w:rsidRPr="009C3914">
        <w:rPr>
          <w:rFonts w:ascii="Arial" w:hAnsi="Arial" w:cs="Arial"/>
          <w:sz w:val="22"/>
          <w:szCs w:val="22"/>
          <w:lang w:val="es-CO"/>
        </w:rPr>
        <w:t xml:space="preserve">las </w:t>
      </w:r>
      <w:r w:rsidR="00D45586" w:rsidRPr="009C3914">
        <w:rPr>
          <w:rFonts w:ascii="Arial" w:hAnsi="Arial" w:cs="Arial"/>
          <w:spacing w:val="59"/>
          <w:sz w:val="22"/>
          <w:szCs w:val="22"/>
          <w:lang w:val="es-CO"/>
        </w:rPr>
        <w:t xml:space="preserve"> </w:t>
      </w:r>
      <w:r w:rsidR="00D45586" w:rsidRPr="009C3914">
        <w:rPr>
          <w:rFonts w:ascii="Arial" w:hAnsi="Arial" w:cs="Arial"/>
          <w:i/>
          <w:spacing w:val="-1"/>
          <w:sz w:val="22"/>
          <w:szCs w:val="22"/>
          <w:lang w:val="es-CO"/>
        </w:rPr>
        <w:t>«acciones»</w:t>
      </w:r>
      <w:r w:rsidR="00D45586" w:rsidRPr="009C3914">
        <w:rPr>
          <w:rFonts w:ascii="Arial" w:hAnsi="Arial" w:cs="Arial"/>
          <w:i/>
          <w:sz w:val="22"/>
          <w:szCs w:val="22"/>
          <w:lang w:val="es-CO"/>
        </w:rPr>
        <w:t xml:space="preserve"> </w:t>
      </w:r>
      <w:r w:rsidR="00D45586" w:rsidRPr="009C3914">
        <w:rPr>
          <w:rFonts w:ascii="Arial" w:hAnsi="Arial" w:cs="Arial"/>
          <w:i/>
          <w:spacing w:val="69"/>
          <w:sz w:val="22"/>
          <w:szCs w:val="22"/>
          <w:lang w:val="es-CO"/>
        </w:rPr>
        <w:t xml:space="preserve"> </w:t>
      </w:r>
      <w:r w:rsidR="00D45586" w:rsidRPr="009C3914">
        <w:rPr>
          <w:rFonts w:ascii="Arial" w:hAnsi="Arial" w:cs="Arial"/>
          <w:spacing w:val="-1"/>
          <w:sz w:val="22"/>
          <w:szCs w:val="22"/>
          <w:lang w:val="es-CO"/>
        </w:rPr>
        <w:t>que</w:t>
      </w:r>
      <w:r w:rsidR="00D45586" w:rsidRPr="009C3914">
        <w:rPr>
          <w:rFonts w:ascii="Arial" w:hAnsi="Arial" w:cs="Arial"/>
          <w:sz w:val="22"/>
          <w:szCs w:val="22"/>
          <w:lang w:val="es-CO"/>
        </w:rPr>
        <w:t xml:space="preserve"> </w:t>
      </w:r>
      <w:r w:rsidR="00D45586" w:rsidRPr="009C3914">
        <w:rPr>
          <w:rFonts w:ascii="Arial" w:hAnsi="Arial" w:cs="Arial"/>
          <w:spacing w:val="68"/>
          <w:sz w:val="22"/>
          <w:szCs w:val="22"/>
          <w:lang w:val="es-CO"/>
        </w:rPr>
        <w:t xml:space="preserve"> </w:t>
      </w:r>
      <w:r w:rsidR="00D45586" w:rsidRPr="009C3914">
        <w:rPr>
          <w:rFonts w:ascii="Arial" w:hAnsi="Arial" w:cs="Arial"/>
          <w:spacing w:val="-1"/>
          <w:sz w:val="22"/>
          <w:szCs w:val="22"/>
          <w:lang w:val="es-CO"/>
        </w:rPr>
        <w:t>puede</w:t>
      </w:r>
      <w:r w:rsidR="00D45586" w:rsidRPr="009C3914">
        <w:rPr>
          <w:rFonts w:ascii="Arial" w:hAnsi="Arial" w:cs="Arial"/>
          <w:sz w:val="22"/>
          <w:szCs w:val="22"/>
          <w:lang w:val="es-CO"/>
        </w:rPr>
        <w:t xml:space="preserve"> </w:t>
      </w:r>
      <w:r w:rsidR="00D45586" w:rsidRPr="009C3914">
        <w:rPr>
          <w:rFonts w:ascii="Arial" w:hAnsi="Arial" w:cs="Arial"/>
          <w:spacing w:val="69"/>
          <w:sz w:val="22"/>
          <w:szCs w:val="22"/>
          <w:lang w:val="es-CO"/>
        </w:rPr>
        <w:t xml:space="preserve"> </w:t>
      </w:r>
      <w:r w:rsidR="00D45586" w:rsidRPr="009C3914">
        <w:rPr>
          <w:rFonts w:ascii="Arial" w:hAnsi="Arial" w:cs="Arial"/>
          <w:spacing w:val="-1"/>
          <w:sz w:val="22"/>
          <w:szCs w:val="22"/>
          <w:lang w:val="es-CO"/>
        </w:rPr>
        <w:t>desplegar</w:t>
      </w:r>
      <w:r w:rsidR="00D45586" w:rsidRPr="009C3914">
        <w:rPr>
          <w:rFonts w:ascii="Arial" w:hAnsi="Arial" w:cs="Arial"/>
          <w:sz w:val="22"/>
          <w:szCs w:val="22"/>
          <w:lang w:val="es-CO"/>
        </w:rPr>
        <w:t xml:space="preserve"> </w:t>
      </w:r>
      <w:r w:rsidR="00D45586" w:rsidRPr="009C3914">
        <w:rPr>
          <w:rFonts w:ascii="Arial" w:hAnsi="Arial" w:cs="Arial"/>
          <w:spacing w:val="65"/>
          <w:sz w:val="22"/>
          <w:szCs w:val="22"/>
          <w:lang w:val="es-CO"/>
        </w:rPr>
        <w:t xml:space="preserve"> </w:t>
      </w:r>
      <w:r w:rsidR="00D45586" w:rsidRPr="009C3914">
        <w:rPr>
          <w:rFonts w:ascii="Arial" w:hAnsi="Arial" w:cs="Arial"/>
          <w:spacing w:val="1"/>
          <w:sz w:val="22"/>
          <w:szCs w:val="22"/>
          <w:lang w:val="es-CO"/>
        </w:rPr>
        <w:t xml:space="preserve">el </w:t>
      </w:r>
      <w:r w:rsidR="00D45586" w:rsidRPr="009C3914">
        <w:rPr>
          <w:rFonts w:ascii="Arial" w:hAnsi="Arial" w:cs="Arial"/>
          <w:i/>
          <w:spacing w:val="-1"/>
          <w:sz w:val="22"/>
          <w:szCs w:val="22"/>
          <w:lang w:val="es-CO"/>
        </w:rPr>
        <w:t>«asegurado»</w:t>
      </w:r>
      <w:r w:rsidR="00D45586" w:rsidRPr="009C3914">
        <w:rPr>
          <w:rFonts w:ascii="Arial" w:hAnsi="Arial" w:cs="Arial"/>
          <w:i/>
          <w:spacing w:val="28"/>
          <w:sz w:val="22"/>
          <w:szCs w:val="22"/>
          <w:lang w:val="es-CO"/>
        </w:rPr>
        <w:t xml:space="preserve"> </w:t>
      </w:r>
      <w:r w:rsidR="00D45586" w:rsidRPr="009C3914">
        <w:rPr>
          <w:rFonts w:ascii="Arial" w:hAnsi="Arial" w:cs="Arial"/>
          <w:spacing w:val="-1"/>
          <w:sz w:val="22"/>
          <w:szCs w:val="22"/>
          <w:lang w:val="es-CO"/>
        </w:rPr>
        <w:t>contra</w:t>
      </w:r>
      <w:r w:rsidR="00D45586" w:rsidRPr="009C3914">
        <w:rPr>
          <w:rFonts w:ascii="Arial" w:hAnsi="Arial" w:cs="Arial"/>
          <w:spacing w:val="30"/>
          <w:sz w:val="22"/>
          <w:szCs w:val="22"/>
          <w:lang w:val="es-CO"/>
        </w:rPr>
        <w:t xml:space="preserve"> </w:t>
      </w:r>
      <w:r w:rsidR="00D45586" w:rsidRPr="009C3914">
        <w:rPr>
          <w:rFonts w:ascii="Arial" w:hAnsi="Arial" w:cs="Arial"/>
          <w:sz w:val="22"/>
          <w:szCs w:val="22"/>
          <w:lang w:val="es-CO"/>
        </w:rPr>
        <w:t>la</w:t>
      </w:r>
      <w:r w:rsidR="00D45586" w:rsidRPr="009C3914">
        <w:rPr>
          <w:rFonts w:ascii="Arial" w:hAnsi="Arial" w:cs="Arial"/>
          <w:spacing w:val="31"/>
          <w:sz w:val="22"/>
          <w:szCs w:val="22"/>
          <w:lang w:val="es-CO"/>
        </w:rPr>
        <w:t xml:space="preserve"> </w:t>
      </w:r>
      <w:r w:rsidR="00D45586" w:rsidRPr="009C3914">
        <w:rPr>
          <w:rFonts w:ascii="Arial" w:hAnsi="Arial" w:cs="Arial"/>
          <w:i/>
          <w:spacing w:val="-1"/>
          <w:sz w:val="22"/>
          <w:szCs w:val="22"/>
          <w:lang w:val="es-CO"/>
        </w:rPr>
        <w:t>«aseguradora»</w:t>
      </w:r>
      <w:r w:rsidR="00D45586" w:rsidRPr="009C3914">
        <w:rPr>
          <w:rFonts w:ascii="Arial" w:hAnsi="Arial" w:cs="Arial"/>
          <w:i/>
          <w:spacing w:val="35"/>
          <w:sz w:val="22"/>
          <w:szCs w:val="22"/>
          <w:lang w:val="es-CO"/>
        </w:rPr>
        <w:t xml:space="preserve"> </w:t>
      </w:r>
      <w:r w:rsidR="00D45586" w:rsidRPr="009C3914">
        <w:rPr>
          <w:rFonts w:ascii="Arial" w:hAnsi="Arial" w:cs="Arial"/>
          <w:spacing w:val="-1"/>
          <w:sz w:val="22"/>
          <w:szCs w:val="22"/>
          <w:lang w:val="es-CO"/>
        </w:rPr>
        <w:t>tratándose</w:t>
      </w:r>
      <w:r w:rsidR="00D45586" w:rsidRPr="009C3914">
        <w:rPr>
          <w:rFonts w:ascii="Arial" w:hAnsi="Arial" w:cs="Arial"/>
          <w:spacing w:val="33"/>
          <w:sz w:val="22"/>
          <w:szCs w:val="22"/>
          <w:lang w:val="es-CO"/>
        </w:rPr>
        <w:t xml:space="preserve"> </w:t>
      </w:r>
      <w:r w:rsidR="00D45586" w:rsidRPr="009C3914">
        <w:rPr>
          <w:rFonts w:ascii="Arial" w:hAnsi="Arial" w:cs="Arial"/>
          <w:spacing w:val="-1"/>
          <w:sz w:val="22"/>
          <w:szCs w:val="22"/>
          <w:lang w:val="es-CO"/>
        </w:rPr>
        <w:t>de</w:t>
      </w:r>
      <w:r w:rsidR="00D45586" w:rsidRPr="009C3914">
        <w:rPr>
          <w:rFonts w:ascii="Arial" w:hAnsi="Arial" w:cs="Arial"/>
          <w:spacing w:val="34"/>
          <w:sz w:val="22"/>
          <w:szCs w:val="22"/>
          <w:lang w:val="es-CO"/>
        </w:rPr>
        <w:t xml:space="preserve"> </w:t>
      </w:r>
      <w:r w:rsidR="00D45586" w:rsidRPr="009C3914">
        <w:rPr>
          <w:rFonts w:ascii="Arial" w:hAnsi="Arial" w:cs="Arial"/>
          <w:i/>
          <w:spacing w:val="-1"/>
          <w:sz w:val="22"/>
          <w:szCs w:val="22"/>
          <w:lang w:val="es-CO"/>
        </w:rPr>
        <w:t>«seguros</w:t>
      </w:r>
      <w:r w:rsidR="00D45586" w:rsidRPr="009C3914">
        <w:rPr>
          <w:rFonts w:ascii="Arial" w:hAnsi="Arial" w:cs="Arial"/>
          <w:i/>
          <w:spacing w:val="27"/>
          <w:sz w:val="22"/>
          <w:szCs w:val="22"/>
          <w:lang w:val="es-CO"/>
        </w:rPr>
        <w:t xml:space="preserve"> </w:t>
      </w:r>
      <w:r w:rsidR="00D45586" w:rsidRPr="009C3914">
        <w:rPr>
          <w:rFonts w:ascii="Arial" w:hAnsi="Arial" w:cs="Arial"/>
          <w:i/>
          <w:spacing w:val="-1"/>
          <w:sz w:val="22"/>
          <w:szCs w:val="22"/>
          <w:lang w:val="es-CO"/>
        </w:rPr>
        <w:t>de</w:t>
      </w:r>
      <w:r w:rsidR="00D45586" w:rsidRPr="009C3914">
        <w:rPr>
          <w:rFonts w:ascii="Arial" w:hAnsi="Arial" w:cs="Arial"/>
          <w:i/>
          <w:spacing w:val="52"/>
          <w:sz w:val="22"/>
          <w:szCs w:val="22"/>
          <w:lang w:val="es-CO"/>
        </w:rPr>
        <w:t xml:space="preserve"> </w:t>
      </w:r>
      <w:r w:rsidR="00D45586" w:rsidRPr="009C3914">
        <w:rPr>
          <w:rFonts w:ascii="Arial" w:hAnsi="Arial" w:cs="Arial"/>
          <w:i/>
          <w:spacing w:val="-1"/>
          <w:sz w:val="22"/>
          <w:szCs w:val="22"/>
          <w:lang w:val="es-CO"/>
        </w:rPr>
        <w:t>responsabilidad</w:t>
      </w:r>
      <w:r w:rsidR="00D45586" w:rsidRPr="009C3914">
        <w:rPr>
          <w:rFonts w:ascii="Arial" w:hAnsi="Arial" w:cs="Arial"/>
          <w:i/>
          <w:spacing w:val="54"/>
          <w:sz w:val="22"/>
          <w:szCs w:val="22"/>
          <w:lang w:val="es-CO"/>
        </w:rPr>
        <w:t xml:space="preserve"> </w:t>
      </w:r>
      <w:r w:rsidR="00D45586" w:rsidRPr="009C3914">
        <w:rPr>
          <w:rFonts w:ascii="Arial" w:hAnsi="Arial" w:cs="Arial"/>
          <w:i/>
          <w:spacing w:val="-2"/>
          <w:sz w:val="22"/>
          <w:szCs w:val="22"/>
          <w:lang w:val="es-CO"/>
        </w:rPr>
        <w:t>civil»</w:t>
      </w:r>
      <w:r w:rsidR="00D45586" w:rsidRPr="009C3914">
        <w:rPr>
          <w:rFonts w:ascii="Arial" w:hAnsi="Arial" w:cs="Arial"/>
          <w:spacing w:val="-2"/>
          <w:sz w:val="22"/>
          <w:szCs w:val="22"/>
          <w:lang w:val="es-CO"/>
        </w:rPr>
        <w:t>,</w:t>
      </w:r>
      <w:r w:rsidR="00D45586" w:rsidRPr="009C3914">
        <w:rPr>
          <w:rFonts w:ascii="Arial" w:hAnsi="Arial" w:cs="Arial"/>
          <w:spacing w:val="54"/>
          <w:sz w:val="22"/>
          <w:szCs w:val="22"/>
          <w:lang w:val="es-CO"/>
        </w:rPr>
        <w:t xml:space="preserve"> </w:t>
      </w:r>
      <w:r w:rsidR="00D45586" w:rsidRPr="009C3914">
        <w:rPr>
          <w:rFonts w:ascii="Arial" w:hAnsi="Arial" w:cs="Arial"/>
          <w:spacing w:val="-1"/>
          <w:sz w:val="22"/>
          <w:szCs w:val="22"/>
          <w:lang w:val="es-CO"/>
        </w:rPr>
        <w:t>modalidad</w:t>
      </w:r>
      <w:r w:rsidR="00D45586" w:rsidRPr="009C3914">
        <w:rPr>
          <w:rFonts w:ascii="Arial" w:hAnsi="Arial" w:cs="Arial"/>
          <w:spacing w:val="56"/>
          <w:sz w:val="22"/>
          <w:szCs w:val="22"/>
          <w:lang w:val="es-CO"/>
        </w:rPr>
        <w:t xml:space="preserve"> </w:t>
      </w:r>
      <w:r w:rsidR="00D45586" w:rsidRPr="009C3914">
        <w:rPr>
          <w:rFonts w:ascii="Arial" w:hAnsi="Arial" w:cs="Arial"/>
          <w:sz w:val="22"/>
          <w:szCs w:val="22"/>
          <w:lang w:val="es-CO"/>
        </w:rPr>
        <w:t>a</w:t>
      </w:r>
      <w:r w:rsidR="00D45586" w:rsidRPr="009C3914">
        <w:rPr>
          <w:rFonts w:ascii="Arial" w:hAnsi="Arial" w:cs="Arial"/>
          <w:spacing w:val="55"/>
          <w:sz w:val="22"/>
          <w:szCs w:val="22"/>
          <w:lang w:val="es-CO"/>
        </w:rPr>
        <w:t xml:space="preserve"> </w:t>
      </w:r>
      <w:r w:rsidR="00D45586" w:rsidRPr="009C3914">
        <w:rPr>
          <w:rFonts w:ascii="Arial" w:hAnsi="Arial" w:cs="Arial"/>
          <w:spacing w:val="-1"/>
          <w:sz w:val="22"/>
          <w:szCs w:val="22"/>
          <w:lang w:val="es-CO"/>
        </w:rPr>
        <w:t>la</w:t>
      </w:r>
      <w:r w:rsidR="00D45586" w:rsidRPr="009C3914">
        <w:rPr>
          <w:rFonts w:ascii="Arial" w:hAnsi="Arial" w:cs="Arial"/>
          <w:spacing w:val="54"/>
          <w:sz w:val="22"/>
          <w:szCs w:val="22"/>
          <w:lang w:val="es-CO"/>
        </w:rPr>
        <w:t xml:space="preserve"> </w:t>
      </w:r>
      <w:r w:rsidR="00D45586" w:rsidRPr="009C3914">
        <w:rPr>
          <w:rFonts w:ascii="Arial" w:hAnsi="Arial" w:cs="Arial"/>
          <w:sz w:val="22"/>
          <w:szCs w:val="22"/>
          <w:lang w:val="es-CO"/>
        </w:rPr>
        <w:t>que</w:t>
      </w:r>
      <w:r w:rsidR="00D45586" w:rsidRPr="009C3914">
        <w:rPr>
          <w:rFonts w:ascii="Arial" w:hAnsi="Arial" w:cs="Arial"/>
          <w:spacing w:val="57"/>
          <w:sz w:val="22"/>
          <w:szCs w:val="22"/>
          <w:lang w:val="es-CO"/>
        </w:rPr>
        <w:t xml:space="preserve"> </w:t>
      </w:r>
      <w:r w:rsidR="00D45586" w:rsidRPr="009C3914">
        <w:rPr>
          <w:rFonts w:ascii="Arial" w:hAnsi="Arial" w:cs="Arial"/>
          <w:spacing w:val="-1"/>
          <w:sz w:val="22"/>
          <w:szCs w:val="22"/>
          <w:lang w:val="es-CO"/>
        </w:rPr>
        <w:t>pertenece</w:t>
      </w:r>
      <w:r w:rsidR="00D45586" w:rsidRPr="009C3914">
        <w:rPr>
          <w:rFonts w:ascii="Arial" w:hAnsi="Arial" w:cs="Arial"/>
          <w:spacing w:val="53"/>
          <w:sz w:val="22"/>
          <w:szCs w:val="22"/>
          <w:lang w:val="es-CO"/>
        </w:rPr>
        <w:t xml:space="preserve"> </w:t>
      </w:r>
      <w:r w:rsidR="00D45586" w:rsidRPr="009C3914">
        <w:rPr>
          <w:rFonts w:ascii="Arial" w:hAnsi="Arial" w:cs="Arial"/>
          <w:spacing w:val="1"/>
          <w:sz w:val="22"/>
          <w:szCs w:val="22"/>
          <w:lang w:val="es-CO"/>
        </w:rPr>
        <w:t>el</w:t>
      </w:r>
      <w:r w:rsidR="00D45586" w:rsidRPr="009C3914">
        <w:rPr>
          <w:rFonts w:ascii="Arial" w:hAnsi="Arial" w:cs="Arial"/>
          <w:spacing w:val="27"/>
          <w:sz w:val="22"/>
          <w:szCs w:val="22"/>
          <w:lang w:val="es-CO"/>
        </w:rPr>
        <w:t xml:space="preserve"> </w:t>
      </w:r>
      <w:r w:rsidR="00D45586" w:rsidRPr="009C3914">
        <w:rPr>
          <w:rFonts w:ascii="Arial" w:hAnsi="Arial" w:cs="Arial"/>
          <w:spacing w:val="-1"/>
          <w:sz w:val="22"/>
          <w:szCs w:val="22"/>
          <w:lang w:val="es-CO"/>
        </w:rPr>
        <w:t>estipulado</w:t>
      </w:r>
      <w:r w:rsidR="00D45586" w:rsidRPr="009C3914">
        <w:rPr>
          <w:rFonts w:ascii="Arial" w:hAnsi="Arial" w:cs="Arial"/>
          <w:spacing w:val="5"/>
          <w:sz w:val="22"/>
          <w:szCs w:val="22"/>
          <w:lang w:val="es-CO"/>
        </w:rPr>
        <w:t xml:space="preserve"> </w:t>
      </w:r>
      <w:r w:rsidR="00D45586" w:rsidRPr="009C3914">
        <w:rPr>
          <w:rFonts w:ascii="Arial" w:hAnsi="Arial" w:cs="Arial"/>
          <w:spacing w:val="-1"/>
          <w:sz w:val="22"/>
          <w:szCs w:val="22"/>
          <w:lang w:val="es-CO"/>
        </w:rPr>
        <w:t>por</w:t>
      </w:r>
      <w:r w:rsidR="00D45586" w:rsidRPr="009C3914">
        <w:rPr>
          <w:rFonts w:ascii="Arial" w:hAnsi="Arial" w:cs="Arial"/>
          <w:spacing w:val="2"/>
          <w:sz w:val="22"/>
          <w:szCs w:val="22"/>
          <w:lang w:val="es-CO"/>
        </w:rPr>
        <w:t xml:space="preserve"> </w:t>
      </w:r>
      <w:r w:rsidR="00D45586" w:rsidRPr="009C3914">
        <w:rPr>
          <w:rFonts w:ascii="Arial" w:hAnsi="Arial" w:cs="Arial"/>
          <w:sz w:val="22"/>
          <w:szCs w:val="22"/>
          <w:lang w:val="es-CO"/>
        </w:rPr>
        <w:t>la</w:t>
      </w:r>
      <w:r w:rsidR="00D45586" w:rsidRPr="009C3914">
        <w:rPr>
          <w:rFonts w:ascii="Arial" w:hAnsi="Arial" w:cs="Arial"/>
          <w:spacing w:val="6"/>
          <w:sz w:val="22"/>
          <w:szCs w:val="22"/>
          <w:lang w:val="es-CO"/>
        </w:rPr>
        <w:t xml:space="preserve"> </w:t>
      </w:r>
      <w:r w:rsidR="00D45586" w:rsidRPr="009C3914">
        <w:rPr>
          <w:rFonts w:ascii="Arial" w:hAnsi="Arial" w:cs="Arial"/>
          <w:spacing w:val="-1"/>
          <w:sz w:val="22"/>
          <w:szCs w:val="22"/>
          <w:lang w:val="es-CO"/>
        </w:rPr>
        <w:t>sociedad</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comercial</w:t>
      </w:r>
      <w:r w:rsidR="00D45586" w:rsidRPr="009C3914">
        <w:rPr>
          <w:rFonts w:ascii="Arial" w:hAnsi="Arial" w:cs="Arial"/>
          <w:spacing w:val="6"/>
          <w:sz w:val="22"/>
          <w:szCs w:val="22"/>
          <w:lang w:val="es-CO"/>
        </w:rPr>
        <w:t xml:space="preserve"> </w:t>
      </w:r>
      <w:r w:rsidR="00D45586" w:rsidRPr="009C3914">
        <w:rPr>
          <w:rFonts w:ascii="Arial" w:hAnsi="Arial" w:cs="Arial"/>
          <w:spacing w:val="-1"/>
          <w:sz w:val="22"/>
          <w:szCs w:val="22"/>
          <w:lang w:val="es-CO"/>
        </w:rPr>
        <w:t>que</w:t>
      </w:r>
      <w:r w:rsidR="00D45586" w:rsidRPr="009C3914">
        <w:rPr>
          <w:rFonts w:ascii="Arial" w:hAnsi="Arial" w:cs="Arial"/>
          <w:spacing w:val="6"/>
          <w:sz w:val="22"/>
          <w:szCs w:val="22"/>
          <w:lang w:val="es-CO"/>
        </w:rPr>
        <w:t xml:space="preserve"> </w:t>
      </w:r>
      <w:r w:rsidR="00D45586" w:rsidRPr="009C3914">
        <w:rPr>
          <w:rFonts w:ascii="Arial" w:hAnsi="Arial" w:cs="Arial"/>
          <w:i/>
          <w:spacing w:val="-2"/>
          <w:sz w:val="22"/>
          <w:szCs w:val="22"/>
          <w:lang w:val="es-CO"/>
        </w:rPr>
        <w:t>«llamó</w:t>
      </w:r>
      <w:r w:rsidR="00D45586" w:rsidRPr="009C3914">
        <w:rPr>
          <w:rFonts w:ascii="Arial" w:hAnsi="Arial" w:cs="Arial"/>
          <w:i/>
          <w:spacing w:val="6"/>
          <w:sz w:val="22"/>
          <w:szCs w:val="22"/>
          <w:lang w:val="es-CO"/>
        </w:rPr>
        <w:t xml:space="preserve"> </w:t>
      </w:r>
      <w:r w:rsidR="00D45586" w:rsidRPr="009C3914">
        <w:rPr>
          <w:rFonts w:ascii="Arial" w:hAnsi="Arial" w:cs="Arial"/>
          <w:i/>
          <w:spacing w:val="-1"/>
          <w:sz w:val="22"/>
          <w:szCs w:val="22"/>
          <w:lang w:val="es-CO"/>
        </w:rPr>
        <w:t>en</w:t>
      </w:r>
      <w:r w:rsidR="00D45586" w:rsidRPr="009C3914">
        <w:rPr>
          <w:rFonts w:ascii="Arial" w:hAnsi="Arial" w:cs="Arial"/>
          <w:i/>
          <w:spacing w:val="5"/>
          <w:sz w:val="22"/>
          <w:szCs w:val="22"/>
          <w:lang w:val="es-CO"/>
        </w:rPr>
        <w:t xml:space="preserve"> </w:t>
      </w:r>
      <w:r w:rsidR="00D45586" w:rsidRPr="009C3914">
        <w:rPr>
          <w:rFonts w:ascii="Arial" w:hAnsi="Arial" w:cs="Arial"/>
          <w:i/>
          <w:spacing w:val="-1"/>
          <w:sz w:val="22"/>
          <w:szCs w:val="22"/>
          <w:lang w:val="es-CO"/>
        </w:rPr>
        <w:t>garantía»</w:t>
      </w:r>
      <w:r w:rsidR="00D45586" w:rsidRPr="009C3914">
        <w:rPr>
          <w:rFonts w:ascii="Arial" w:hAnsi="Arial" w:cs="Arial"/>
          <w:i/>
          <w:spacing w:val="35"/>
          <w:sz w:val="22"/>
          <w:szCs w:val="22"/>
          <w:lang w:val="es-CO"/>
        </w:rPr>
        <w:t xml:space="preserve"> </w:t>
      </w:r>
      <w:r w:rsidR="00D45586" w:rsidRPr="009C3914">
        <w:rPr>
          <w:rFonts w:ascii="Arial" w:hAnsi="Arial" w:cs="Arial"/>
          <w:sz w:val="22"/>
          <w:szCs w:val="22"/>
          <w:lang w:val="es-CO"/>
        </w:rPr>
        <w:t>a</w:t>
      </w:r>
      <w:r w:rsidR="00D45586" w:rsidRPr="009C3914">
        <w:rPr>
          <w:rFonts w:ascii="Arial" w:hAnsi="Arial" w:cs="Arial"/>
          <w:spacing w:val="44"/>
          <w:sz w:val="22"/>
          <w:szCs w:val="22"/>
          <w:lang w:val="es-CO"/>
        </w:rPr>
        <w:t xml:space="preserve"> </w:t>
      </w:r>
      <w:r w:rsidR="00D45586" w:rsidRPr="009C3914">
        <w:rPr>
          <w:rFonts w:ascii="Arial" w:hAnsi="Arial" w:cs="Arial"/>
          <w:sz w:val="22"/>
          <w:szCs w:val="22"/>
          <w:lang w:val="es-CO"/>
        </w:rPr>
        <w:t>la</w:t>
      </w:r>
      <w:r w:rsidR="00D45586" w:rsidRPr="009C3914">
        <w:rPr>
          <w:rFonts w:ascii="Arial" w:hAnsi="Arial" w:cs="Arial"/>
          <w:spacing w:val="44"/>
          <w:sz w:val="22"/>
          <w:szCs w:val="22"/>
          <w:lang w:val="es-CO"/>
        </w:rPr>
        <w:t xml:space="preserve"> </w:t>
      </w:r>
      <w:r w:rsidR="00D45586" w:rsidRPr="009C3914">
        <w:rPr>
          <w:rFonts w:ascii="Arial" w:hAnsi="Arial" w:cs="Arial"/>
          <w:spacing w:val="-2"/>
          <w:sz w:val="22"/>
          <w:szCs w:val="22"/>
          <w:lang w:val="es-CO"/>
        </w:rPr>
        <w:t>compañía</w:t>
      </w:r>
      <w:r w:rsidR="00D45586" w:rsidRPr="009C3914">
        <w:rPr>
          <w:rFonts w:ascii="Arial" w:hAnsi="Arial" w:cs="Arial"/>
          <w:spacing w:val="47"/>
          <w:sz w:val="22"/>
          <w:szCs w:val="22"/>
          <w:lang w:val="es-CO"/>
        </w:rPr>
        <w:t xml:space="preserve"> </w:t>
      </w:r>
      <w:r w:rsidR="00D45586" w:rsidRPr="009C3914">
        <w:rPr>
          <w:rFonts w:ascii="Arial" w:hAnsi="Arial" w:cs="Arial"/>
          <w:spacing w:val="-2"/>
          <w:sz w:val="22"/>
          <w:szCs w:val="22"/>
          <w:lang w:val="es-CO"/>
        </w:rPr>
        <w:t>que</w:t>
      </w:r>
      <w:r w:rsidR="00D45586" w:rsidRPr="009C3914">
        <w:rPr>
          <w:rFonts w:ascii="Arial" w:hAnsi="Arial" w:cs="Arial"/>
          <w:spacing w:val="44"/>
          <w:sz w:val="22"/>
          <w:szCs w:val="22"/>
          <w:lang w:val="es-CO"/>
        </w:rPr>
        <w:t xml:space="preserve"> </w:t>
      </w:r>
      <w:r w:rsidR="00D45586" w:rsidRPr="009C3914">
        <w:rPr>
          <w:rFonts w:ascii="Arial" w:hAnsi="Arial" w:cs="Arial"/>
          <w:spacing w:val="-1"/>
          <w:sz w:val="22"/>
          <w:szCs w:val="22"/>
          <w:lang w:val="es-CO"/>
        </w:rPr>
        <w:t>esbozó</w:t>
      </w:r>
      <w:r w:rsidR="00D45586" w:rsidRPr="009C3914">
        <w:rPr>
          <w:rFonts w:ascii="Arial" w:hAnsi="Arial" w:cs="Arial"/>
          <w:spacing w:val="46"/>
          <w:sz w:val="22"/>
          <w:szCs w:val="22"/>
          <w:lang w:val="es-CO"/>
        </w:rPr>
        <w:t xml:space="preserve"> </w:t>
      </w:r>
      <w:r w:rsidR="00D45586" w:rsidRPr="009C3914">
        <w:rPr>
          <w:rFonts w:ascii="Arial" w:hAnsi="Arial" w:cs="Arial"/>
          <w:sz w:val="22"/>
          <w:szCs w:val="22"/>
          <w:lang w:val="es-CO"/>
        </w:rPr>
        <w:t>la</w:t>
      </w:r>
      <w:r w:rsidR="00D45586" w:rsidRPr="009C3914">
        <w:rPr>
          <w:rFonts w:ascii="Arial" w:hAnsi="Arial" w:cs="Arial"/>
          <w:spacing w:val="41"/>
          <w:sz w:val="22"/>
          <w:szCs w:val="22"/>
          <w:lang w:val="es-CO"/>
        </w:rPr>
        <w:t xml:space="preserve"> </w:t>
      </w:r>
      <w:r w:rsidR="00D45586" w:rsidRPr="009C3914">
        <w:rPr>
          <w:rFonts w:ascii="Arial" w:hAnsi="Arial" w:cs="Arial"/>
          <w:spacing w:val="-1"/>
          <w:sz w:val="22"/>
          <w:szCs w:val="22"/>
          <w:lang w:val="es-CO"/>
        </w:rPr>
        <w:t>mentada</w:t>
      </w:r>
      <w:r w:rsidR="00D45586" w:rsidRPr="009C3914">
        <w:rPr>
          <w:rFonts w:ascii="Arial" w:hAnsi="Arial" w:cs="Arial"/>
          <w:spacing w:val="43"/>
          <w:sz w:val="22"/>
          <w:szCs w:val="22"/>
          <w:lang w:val="es-CO"/>
        </w:rPr>
        <w:t xml:space="preserve"> </w:t>
      </w:r>
      <w:r w:rsidR="00D45586" w:rsidRPr="009C3914">
        <w:rPr>
          <w:rFonts w:ascii="Arial" w:hAnsi="Arial" w:cs="Arial"/>
          <w:spacing w:val="-1"/>
          <w:sz w:val="22"/>
          <w:szCs w:val="22"/>
          <w:lang w:val="es-CO"/>
        </w:rPr>
        <w:t>defensa</w:t>
      </w:r>
      <w:r w:rsidR="00D45586" w:rsidRPr="009C3914">
        <w:rPr>
          <w:rFonts w:ascii="Arial" w:hAnsi="Arial" w:cs="Arial"/>
          <w:spacing w:val="44"/>
          <w:sz w:val="22"/>
          <w:szCs w:val="22"/>
          <w:lang w:val="es-CO"/>
        </w:rPr>
        <w:t xml:space="preserve"> </w:t>
      </w:r>
      <w:r w:rsidR="00D45586" w:rsidRPr="009C3914">
        <w:rPr>
          <w:rFonts w:ascii="Arial" w:hAnsi="Arial" w:cs="Arial"/>
          <w:spacing w:val="1"/>
          <w:sz w:val="22"/>
          <w:szCs w:val="22"/>
          <w:lang w:val="es-CO"/>
        </w:rPr>
        <w:t>en</w:t>
      </w:r>
      <w:r w:rsidR="00D45586" w:rsidRPr="009C3914">
        <w:rPr>
          <w:rFonts w:ascii="Arial" w:hAnsi="Arial" w:cs="Arial"/>
          <w:spacing w:val="41"/>
          <w:sz w:val="22"/>
          <w:szCs w:val="22"/>
          <w:lang w:val="es-CO"/>
        </w:rPr>
        <w:t xml:space="preserve"> </w:t>
      </w:r>
      <w:r w:rsidR="00D45586" w:rsidRPr="009C3914">
        <w:rPr>
          <w:rFonts w:ascii="Arial" w:hAnsi="Arial" w:cs="Arial"/>
          <w:spacing w:val="-1"/>
          <w:sz w:val="22"/>
          <w:szCs w:val="22"/>
          <w:lang w:val="es-CO"/>
        </w:rPr>
        <w:t>aras</w:t>
      </w:r>
      <w:r w:rsidR="00D45586" w:rsidRPr="009C3914">
        <w:rPr>
          <w:rFonts w:ascii="Arial" w:hAnsi="Arial" w:cs="Arial"/>
          <w:spacing w:val="42"/>
          <w:sz w:val="22"/>
          <w:szCs w:val="22"/>
          <w:lang w:val="es-CO"/>
        </w:rPr>
        <w:t xml:space="preserve"> </w:t>
      </w:r>
      <w:r w:rsidR="00D45586" w:rsidRPr="009C3914">
        <w:rPr>
          <w:rFonts w:ascii="Arial" w:hAnsi="Arial" w:cs="Arial"/>
          <w:spacing w:val="-2"/>
          <w:sz w:val="22"/>
          <w:szCs w:val="22"/>
          <w:lang w:val="es-CO"/>
        </w:rPr>
        <w:t>de</w:t>
      </w:r>
      <w:r w:rsidR="00D45586" w:rsidRPr="009C3914">
        <w:rPr>
          <w:rFonts w:ascii="Arial" w:hAnsi="Arial" w:cs="Arial"/>
          <w:spacing w:val="31"/>
          <w:sz w:val="22"/>
          <w:szCs w:val="22"/>
          <w:lang w:val="es-CO"/>
        </w:rPr>
        <w:t xml:space="preserve"> </w:t>
      </w:r>
      <w:r w:rsidR="00D45586" w:rsidRPr="009C3914">
        <w:rPr>
          <w:rFonts w:ascii="Arial" w:hAnsi="Arial" w:cs="Arial"/>
          <w:spacing w:val="-1"/>
          <w:sz w:val="22"/>
          <w:szCs w:val="22"/>
          <w:lang w:val="es-CO"/>
        </w:rPr>
        <w:t>liberarse</w:t>
      </w:r>
      <w:r w:rsidR="00D45586" w:rsidRPr="009C3914">
        <w:rPr>
          <w:rFonts w:ascii="Arial" w:hAnsi="Arial" w:cs="Arial"/>
          <w:spacing w:val="-4"/>
          <w:sz w:val="22"/>
          <w:szCs w:val="22"/>
          <w:lang w:val="es-CO"/>
        </w:rPr>
        <w:t xml:space="preserve"> </w:t>
      </w:r>
      <w:r w:rsidR="00D45586" w:rsidRPr="009C3914">
        <w:rPr>
          <w:rFonts w:ascii="Arial" w:hAnsi="Arial" w:cs="Arial"/>
          <w:sz w:val="22"/>
          <w:szCs w:val="22"/>
          <w:lang w:val="es-CO"/>
        </w:rPr>
        <w:t>del</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deber</w:t>
      </w:r>
      <w:r w:rsidR="00D45586" w:rsidRPr="009C3914">
        <w:rPr>
          <w:rFonts w:ascii="Arial" w:hAnsi="Arial" w:cs="Arial"/>
          <w:spacing w:val="-4"/>
          <w:sz w:val="22"/>
          <w:szCs w:val="22"/>
          <w:lang w:val="es-CO"/>
        </w:rPr>
        <w:t xml:space="preserve"> </w:t>
      </w:r>
      <w:r w:rsidR="00D45586" w:rsidRPr="009C3914">
        <w:rPr>
          <w:rFonts w:ascii="Arial" w:hAnsi="Arial" w:cs="Arial"/>
          <w:sz w:val="22"/>
          <w:szCs w:val="22"/>
          <w:lang w:val="es-CO"/>
        </w:rPr>
        <w:t xml:space="preserve">de </w:t>
      </w:r>
      <w:r w:rsidR="00D45586" w:rsidRPr="009C3914">
        <w:rPr>
          <w:rFonts w:ascii="Arial" w:hAnsi="Arial" w:cs="Arial"/>
          <w:spacing w:val="-1"/>
          <w:sz w:val="22"/>
          <w:szCs w:val="22"/>
          <w:lang w:val="es-CO"/>
        </w:rPr>
        <w:t>reponer</w:t>
      </w:r>
      <w:r w:rsidR="00D45586" w:rsidRPr="009C3914">
        <w:rPr>
          <w:rFonts w:ascii="Arial" w:hAnsi="Arial" w:cs="Arial"/>
          <w:spacing w:val="-3"/>
          <w:sz w:val="22"/>
          <w:szCs w:val="22"/>
          <w:lang w:val="es-CO"/>
        </w:rPr>
        <w:t xml:space="preserve"> </w:t>
      </w:r>
      <w:r w:rsidR="00D45586" w:rsidRPr="009C3914">
        <w:rPr>
          <w:rFonts w:ascii="Arial" w:hAnsi="Arial" w:cs="Arial"/>
          <w:spacing w:val="-2"/>
          <w:sz w:val="22"/>
          <w:szCs w:val="22"/>
          <w:lang w:val="es-CO"/>
        </w:rPr>
        <w:t>lo</w:t>
      </w:r>
      <w:r w:rsidR="00D45586" w:rsidRPr="009C3914">
        <w:rPr>
          <w:rFonts w:ascii="Arial" w:hAnsi="Arial" w:cs="Arial"/>
          <w:spacing w:val="-3"/>
          <w:sz w:val="22"/>
          <w:szCs w:val="22"/>
          <w:lang w:val="es-CO"/>
        </w:rPr>
        <w:t xml:space="preserve"> </w:t>
      </w:r>
      <w:r w:rsidR="00D45586" w:rsidRPr="009C3914">
        <w:rPr>
          <w:rFonts w:ascii="Arial" w:hAnsi="Arial" w:cs="Arial"/>
          <w:spacing w:val="-2"/>
          <w:sz w:val="22"/>
          <w:szCs w:val="22"/>
          <w:lang w:val="es-CO"/>
        </w:rPr>
        <w:t>que</w:t>
      </w:r>
      <w:r w:rsidR="00D45586" w:rsidRPr="009C3914">
        <w:rPr>
          <w:rFonts w:ascii="Arial" w:hAnsi="Arial" w:cs="Arial"/>
          <w:spacing w:val="-1"/>
          <w:sz w:val="22"/>
          <w:szCs w:val="22"/>
          <w:lang w:val="es-CO"/>
        </w:rPr>
        <w:t xml:space="preserve"> </w:t>
      </w:r>
      <w:r w:rsidR="00D45586" w:rsidRPr="009C3914">
        <w:rPr>
          <w:rFonts w:ascii="Arial" w:hAnsi="Arial" w:cs="Arial"/>
          <w:sz w:val="22"/>
          <w:szCs w:val="22"/>
          <w:lang w:val="es-CO"/>
        </w:rPr>
        <w:t>la</w:t>
      </w:r>
      <w:r w:rsidR="00D45586" w:rsidRPr="009C3914">
        <w:rPr>
          <w:rFonts w:ascii="Arial" w:hAnsi="Arial" w:cs="Arial"/>
          <w:spacing w:val="-3"/>
          <w:sz w:val="22"/>
          <w:szCs w:val="22"/>
          <w:lang w:val="es-CO"/>
        </w:rPr>
        <w:t xml:space="preserve"> </w:t>
      </w:r>
      <w:r w:rsidR="00D45586" w:rsidRPr="009C3914">
        <w:rPr>
          <w:rFonts w:ascii="Arial" w:hAnsi="Arial" w:cs="Arial"/>
          <w:spacing w:val="-2"/>
          <w:sz w:val="22"/>
          <w:szCs w:val="22"/>
          <w:lang w:val="es-CO"/>
        </w:rPr>
        <w:t>llamante</w:t>
      </w:r>
      <w:r w:rsidR="00D45586" w:rsidRPr="009C3914">
        <w:rPr>
          <w:rFonts w:ascii="Arial" w:hAnsi="Arial" w:cs="Arial"/>
          <w:spacing w:val="-1"/>
          <w:sz w:val="22"/>
          <w:szCs w:val="22"/>
          <w:lang w:val="es-CO"/>
        </w:rPr>
        <w:t xml:space="preserve"> tuviera</w:t>
      </w:r>
      <w:r w:rsidR="00D45586" w:rsidRPr="009C3914">
        <w:rPr>
          <w:rFonts w:ascii="Arial" w:hAnsi="Arial" w:cs="Arial"/>
          <w:spacing w:val="-3"/>
          <w:sz w:val="22"/>
          <w:szCs w:val="22"/>
          <w:lang w:val="es-CO"/>
        </w:rPr>
        <w:t xml:space="preserve"> </w:t>
      </w:r>
      <w:r w:rsidR="00D45586" w:rsidRPr="009C3914">
        <w:rPr>
          <w:rFonts w:ascii="Arial" w:hAnsi="Arial" w:cs="Arial"/>
          <w:spacing w:val="-2"/>
          <w:sz w:val="22"/>
          <w:szCs w:val="22"/>
          <w:lang w:val="es-CO"/>
        </w:rPr>
        <w:t>que</w:t>
      </w:r>
      <w:r w:rsidR="00D45586" w:rsidRPr="009C3914">
        <w:rPr>
          <w:rFonts w:ascii="Arial" w:hAnsi="Arial" w:cs="Arial"/>
          <w:spacing w:val="31"/>
          <w:sz w:val="22"/>
          <w:szCs w:val="22"/>
          <w:lang w:val="es-CO"/>
        </w:rPr>
        <w:t xml:space="preserve"> </w:t>
      </w:r>
      <w:r w:rsidR="00D45586" w:rsidRPr="009C3914">
        <w:rPr>
          <w:rFonts w:ascii="Arial" w:hAnsi="Arial" w:cs="Arial"/>
          <w:spacing w:val="-1"/>
          <w:sz w:val="22"/>
          <w:szCs w:val="22"/>
          <w:lang w:val="es-CO"/>
        </w:rPr>
        <w:t>pagar</w:t>
      </w:r>
      <w:r w:rsidR="00D45586" w:rsidRPr="009C3914">
        <w:rPr>
          <w:rFonts w:ascii="Arial" w:hAnsi="Arial" w:cs="Arial"/>
          <w:spacing w:val="-2"/>
          <w:sz w:val="22"/>
          <w:szCs w:val="22"/>
          <w:lang w:val="es-CO"/>
        </w:rPr>
        <w:t xml:space="preserve"> </w:t>
      </w:r>
      <w:r w:rsidR="00D45586" w:rsidRPr="009C3914">
        <w:rPr>
          <w:rFonts w:ascii="Arial" w:hAnsi="Arial" w:cs="Arial"/>
          <w:sz w:val="22"/>
          <w:szCs w:val="22"/>
          <w:lang w:val="es-CO"/>
        </w:rPr>
        <w:t>a</w:t>
      </w:r>
      <w:r w:rsidR="00D45586" w:rsidRPr="009C3914">
        <w:rPr>
          <w:rFonts w:ascii="Arial" w:hAnsi="Arial" w:cs="Arial"/>
          <w:spacing w:val="-1"/>
          <w:sz w:val="22"/>
          <w:szCs w:val="22"/>
          <w:lang w:val="es-CO"/>
        </w:rPr>
        <w:t xml:space="preserve"> los</w:t>
      </w:r>
      <w:r w:rsidR="00D45586" w:rsidRPr="009C3914">
        <w:rPr>
          <w:rFonts w:ascii="Arial" w:hAnsi="Arial" w:cs="Arial"/>
          <w:sz w:val="22"/>
          <w:szCs w:val="22"/>
          <w:lang w:val="es-CO"/>
        </w:rPr>
        <w:t xml:space="preserve"> </w:t>
      </w:r>
      <w:r w:rsidR="00D45586" w:rsidRPr="009C3914">
        <w:rPr>
          <w:rFonts w:ascii="Arial" w:hAnsi="Arial" w:cs="Arial"/>
          <w:spacing w:val="-1"/>
          <w:sz w:val="22"/>
          <w:szCs w:val="22"/>
          <w:lang w:val="es-CO"/>
        </w:rPr>
        <w:t>damnificados con</w:t>
      </w:r>
      <w:r w:rsidR="00D45586" w:rsidRPr="009C3914">
        <w:rPr>
          <w:rFonts w:ascii="Arial" w:hAnsi="Arial" w:cs="Arial"/>
          <w:spacing w:val="-4"/>
          <w:sz w:val="22"/>
          <w:szCs w:val="22"/>
          <w:lang w:val="es-CO"/>
        </w:rPr>
        <w:t xml:space="preserve"> </w:t>
      </w:r>
      <w:r w:rsidR="00D45586" w:rsidRPr="009C3914">
        <w:rPr>
          <w:rFonts w:ascii="Arial" w:hAnsi="Arial" w:cs="Arial"/>
          <w:spacing w:val="1"/>
          <w:sz w:val="22"/>
          <w:szCs w:val="22"/>
          <w:lang w:val="es-CO"/>
        </w:rPr>
        <w:t>el</w:t>
      </w:r>
      <w:r w:rsidR="00D45586" w:rsidRPr="009C3914">
        <w:rPr>
          <w:rFonts w:ascii="Arial" w:hAnsi="Arial" w:cs="Arial"/>
          <w:spacing w:val="-2"/>
          <w:sz w:val="22"/>
          <w:szCs w:val="22"/>
          <w:lang w:val="es-CO"/>
        </w:rPr>
        <w:t xml:space="preserve"> </w:t>
      </w:r>
      <w:r w:rsidR="00D45586" w:rsidRPr="009C3914">
        <w:rPr>
          <w:rFonts w:ascii="Arial" w:hAnsi="Arial" w:cs="Arial"/>
          <w:spacing w:val="-1"/>
          <w:sz w:val="22"/>
          <w:szCs w:val="22"/>
          <w:lang w:val="es-CO"/>
        </w:rPr>
        <w:t>siniestro.</w:t>
      </w:r>
    </w:p>
    <w:p w14:paraId="21CEC161" w14:textId="77777777" w:rsidR="00B3055B" w:rsidRPr="009C3914" w:rsidRDefault="00B3055B" w:rsidP="009C3914">
      <w:pPr>
        <w:pStyle w:val="Textoindependiente"/>
        <w:tabs>
          <w:tab w:val="left" w:pos="10312"/>
        </w:tabs>
        <w:spacing w:line="360" w:lineRule="auto"/>
        <w:ind w:left="851" w:right="1523"/>
        <w:jc w:val="both"/>
        <w:rPr>
          <w:rFonts w:ascii="Arial" w:hAnsi="Arial" w:cs="Arial"/>
          <w:sz w:val="22"/>
          <w:szCs w:val="22"/>
          <w:lang w:val="es-CO"/>
        </w:rPr>
      </w:pPr>
    </w:p>
    <w:p w14:paraId="6D14A8F9" w14:textId="1B689983" w:rsidR="00D45586" w:rsidRPr="009C3914" w:rsidRDefault="00D45586" w:rsidP="009C3914">
      <w:pPr>
        <w:tabs>
          <w:tab w:val="left" w:pos="10312"/>
        </w:tabs>
        <w:spacing w:line="360" w:lineRule="auto"/>
        <w:ind w:left="851" w:right="1523"/>
        <w:jc w:val="both"/>
        <w:rPr>
          <w:rFonts w:ascii="Arial" w:hAnsi="Arial" w:cs="Arial"/>
          <w:spacing w:val="-1"/>
          <w:lang w:val="es-CO"/>
        </w:rPr>
      </w:pPr>
      <w:r w:rsidRPr="009C3914">
        <w:rPr>
          <w:rFonts w:ascii="Arial" w:hAnsi="Arial" w:cs="Arial"/>
          <w:lang w:val="es-CO"/>
        </w:rPr>
        <w:t>Al</w:t>
      </w:r>
      <w:r w:rsidRPr="009C3914">
        <w:rPr>
          <w:rFonts w:ascii="Arial" w:hAnsi="Arial" w:cs="Arial"/>
          <w:spacing w:val="-14"/>
          <w:lang w:val="es-CO"/>
        </w:rPr>
        <w:t xml:space="preserve"> </w:t>
      </w:r>
      <w:r w:rsidRPr="009C3914">
        <w:rPr>
          <w:rFonts w:ascii="Arial" w:hAnsi="Arial" w:cs="Arial"/>
          <w:spacing w:val="-1"/>
          <w:lang w:val="es-CO"/>
        </w:rPr>
        <w:t>efecto,</w:t>
      </w:r>
      <w:r w:rsidRPr="009C3914">
        <w:rPr>
          <w:rFonts w:ascii="Arial" w:hAnsi="Arial" w:cs="Arial"/>
          <w:spacing w:val="-14"/>
          <w:lang w:val="es-CO"/>
        </w:rPr>
        <w:t xml:space="preserve"> </w:t>
      </w:r>
      <w:r w:rsidRPr="009C3914">
        <w:rPr>
          <w:rFonts w:ascii="Arial" w:hAnsi="Arial" w:cs="Arial"/>
          <w:spacing w:val="1"/>
          <w:lang w:val="es-CO"/>
        </w:rPr>
        <w:t>el</w:t>
      </w:r>
      <w:r w:rsidRPr="009C3914">
        <w:rPr>
          <w:rFonts w:ascii="Arial" w:hAnsi="Arial" w:cs="Arial"/>
          <w:spacing w:val="-12"/>
          <w:lang w:val="es-CO"/>
        </w:rPr>
        <w:t xml:space="preserve"> </w:t>
      </w:r>
      <w:r w:rsidRPr="009C3914">
        <w:rPr>
          <w:rFonts w:ascii="Arial" w:hAnsi="Arial" w:cs="Arial"/>
          <w:i/>
          <w:spacing w:val="-1"/>
          <w:lang w:val="es-CO"/>
        </w:rPr>
        <w:t>«artículo»</w:t>
      </w:r>
      <w:r w:rsidRPr="009C3914">
        <w:rPr>
          <w:rFonts w:ascii="Arial" w:hAnsi="Arial" w:cs="Arial"/>
          <w:i/>
          <w:spacing w:val="-8"/>
          <w:lang w:val="es-CO"/>
        </w:rPr>
        <w:t xml:space="preserve"> </w:t>
      </w:r>
      <w:r w:rsidRPr="009C3914">
        <w:rPr>
          <w:rFonts w:ascii="Arial" w:hAnsi="Arial" w:cs="Arial"/>
          <w:spacing w:val="-1"/>
          <w:lang w:val="es-CO"/>
        </w:rPr>
        <w:t>1131</w:t>
      </w:r>
      <w:r w:rsidRPr="009C3914">
        <w:rPr>
          <w:rFonts w:ascii="Arial" w:hAnsi="Arial" w:cs="Arial"/>
          <w:spacing w:val="-14"/>
          <w:lang w:val="es-CO"/>
        </w:rPr>
        <w:t xml:space="preserve"> </w:t>
      </w:r>
      <w:r w:rsidRPr="009C3914">
        <w:rPr>
          <w:rFonts w:ascii="Arial" w:hAnsi="Arial" w:cs="Arial"/>
          <w:spacing w:val="1"/>
          <w:lang w:val="es-CO"/>
        </w:rPr>
        <w:t>es</w:t>
      </w:r>
      <w:r w:rsidRPr="009C3914">
        <w:rPr>
          <w:rFonts w:ascii="Arial" w:hAnsi="Arial" w:cs="Arial"/>
          <w:spacing w:val="-12"/>
          <w:lang w:val="es-CO"/>
        </w:rPr>
        <w:t xml:space="preserve"> </w:t>
      </w:r>
      <w:r w:rsidRPr="009C3914">
        <w:rPr>
          <w:rFonts w:ascii="Arial" w:hAnsi="Arial" w:cs="Arial"/>
          <w:spacing w:val="-1"/>
          <w:lang w:val="es-CO"/>
        </w:rPr>
        <w:t>categórico</w:t>
      </w:r>
      <w:r w:rsidRPr="009C3914">
        <w:rPr>
          <w:rFonts w:ascii="Arial" w:hAnsi="Arial" w:cs="Arial"/>
          <w:spacing w:val="-12"/>
          <w:lang w:val="es-CO"/>
        </w:rPr>
        <w:t xml:space="preserve"> </w:t>
      </w:r>
      <w:r w:rsidRPr="009C3914">
        <w:rPr>
          <w:rFonts w:ascii="Arial" w:hAnsi="Arial" w:cs="Arial"/>
          <w:lang w:val="es-CO"/>
        </w:rPr>
        <w:t>y</w:t>
      </w:r>
      <w:r w:rsidRPr="009C3914">
        <w:rPr>
          <w:rFonts w:ascii="Arial" w:hAnsi="Arial" w:cs="Arial"/>
          <w:spacing w:val="-14"/>
          <w:lang w:val="es-CO"/>
        </w:rPr>
        <w:t xml:space="preserve"> </w:t>
      </w:r>
      <w:r w:rsidRPr="009C3914">
        <w:rPr>
          <w:rFonts w:ascii="Arial" w:hAnsi="Arial" w:cs="Arial"/>
          <w:spacing w:val="-1"/>
          <w:lang w:val="es-CO"/>
        </w:rPr>
        <w:t>terminante</w:t>
      </w:r>
      <w:r w:rsidRPr="009C3914">
        <w:rPr>
          <w:rFonts w:ascii="Arial" w:hAnsi="Arial" w:cs="Arial"/>
          <w:spacing w:val="-10"/>
          <w:lang w:val="es-CO"/>
        </w:rPr>
        <w:t xml:space="preserve"> </w:t>
      </w:r>
      <w:r w:rsidRPr="009C3914">
        <w:rPr>
          <w:rFonts w:ascii="Arial" w:hAnsi="Arial" w:cs="Arial"/>
          <w:spacing w:val="-1"/>
          <w:lang w:val="es-CO"/>
        </w:rPr>
        <w:t>al</w:t>
      </w:r>
      <w:r w:rsidRPr="009C3914">
        <w:rPr>
          <w:rFonts w:ascii="Arial" w:hAnsi="Arial" w:cs="Arial"/>
          <w:spacing w:val="35"/>
          <w:lang w:val="es-CO"/>
        </w:rPr>
        <w:t xml:space="preserve"> </w:t>
      </w:r>
      <w:r w:rsidRPr="009C3914">
        <w:rPr>
          <w:rFonts w:ascii="Arial" w:hAnsi="Arial" w:cs="Arial"/>
          <w:lang w:val="es-CO"/>
        </w:rPr>
        <w:t>decir</w:t>
      </w:r>
      <w:r w:rsidRPr="009C3914">
        <w:rPr>
          <w:rFonts w:ascii="Arial" w:hAnsi="Arial" w:cs="Arial"/>
          <w:spacing w:val="76"/>
          <w:lang w:val="es-CO"/>
        </w:rPr>
        <w:t xml:space="preserve"> </w:t>
      </w:r>
      <w:r w:rsidRPr="009C3914">
        <w:rPr>
          <w:rFonts w:ascii="Arial" w:hAnsi="Arial" w:cs="Arial"/>
          <w:spacing w:val="-1"/>
          <w:lang w:val="es-CO"/>
        </w:rPr>
        <w:t>que</w:t>
      </w:r>
      <w:r w:rsidRPr="009C3914">
        <w:rPr>
          <w:rFonts w:ascii="Arial" w:hAnsi="Arial" w:cs="Arial"/>
          <w:spacing w:val="82"/>
          <w:lang w:val="es-CO"/>
        </w:rPr>
        <w:t xml:space="preserve"> </w:t>
      </w:r>
      <w:r w:rsidRPr="009C3914">
        <w:rPr>
          <w:rFonts w:ascii="Arial" w:hAnsi="Arial" w:cs="Arial"/>
          <w:spacing w:val="-1"/>
          <w:lang w:val="es-CO"/>
        </w:rPr>
        <w:t>«</w:t>
      </w:r>
      <w:r w:rsidRPr="009C3914">
        <w:rPr>
          <w:rFonts w:ascii="Arial" w:hAnsi="Arial" w:cs="Arial"/>
          <w:i/>
          <w:spacing w:val="-1"/>
          <w:lang w:val="es-CO"/>
        </w:rPr>
        <w:t>En</w:t>
      </w:r>
      <w:r w:rsidRPr="009C3914">
        <w:rPr>
          <w:rFonts w:ascii="Arial" w:hAnsi="Arial" w:cs="Arial"/>
          <w:i/>
          <w:spacing w:val="77"/>
          <w:lang w:val="es-CO"/>
        </w:rPr>
        <w:t xml:space="preserve"> </w:t>
      </w:r>
      <w:r w:rsidRPr="009C3914">
        <w:rPr>
          <w:rFonts w:ascii="Arial" w:hAnsi="Arial" w:cs="Arial"/>
          <w:i/>
          <w:lang w:val="es-CO"/>
        </w:rPr>
        <w:t>el</w:t>
      </w:r>
      <w:r w:rsidRPr="009C3914">
        <w:rPr>
          <w:rFonts w:ascii="Arial" w:hAnsi="Arial" w:cs="Arial"/>
          <w:i/>
          <w:spacing w:val="74"/>
          <w:lang w:val="es-CO"/>
        </w:rPr>
        <w:t xml:space="preserve"> </w:t>
      </w:r>
      <w:r w:rsidRPr="009C3914">
        <w:rPr>
          <w:rFonts w:ascii="Arial" w:hAnsi="Arial" w:cs="Arial"/>
          <w:i/>
          <w:spacing w:val="-1"/>
          <w:lang w:val="es-CO"/>
        </w:rPr>
        <w:t>seguro</w:t>
      </w:r>
      <w:r w:rsidRPr="009C3914">
        <w:rPr>
          <w:rFonts w:ascii="Arial" w:hAnsi="Arial" w:cs="Arial"/>
          <w:i/>
          <w:spacing w:val="76"/>
          <w:lang w:val="es-CO"/>
        </w:rPr>
        <w:t xml:space="preserve"> </w:t>
      </w:r>
      <w:r w:rsidRPr="009C3914">
        <w:rPr>
          <w:rFonts w:ascii="Arial" w:hAnsi="Arial" w:cs="Arial"/>
          <w:i/>
          <w:spacing w:val="-1"/>
          <w:lang w:val="es-CO"/>
        </w:rPr>
        <w:t>de</w:t>
      </w:r>
      <w:r w:rsidRPr="009C3914">
        <w:rPr>
          <w:rFonts w:ascii="Arial" w:hAnsi="Arial" w:cs="Arial"/>
          <w:i/>
          <w:spacing w:val="76"/>
          <w:lang w:val="es-CO"/>
        </w:rPr>
        <w:t xml:space="preserve"> </w:t>
      </w:r>
      <w:r w:rsidRPr="009C3914">
        <w:rPr>
          <w:rFonts w:ascii="Arial" w:hAnsi="Arial" w:cs="Arial"/>
          <w:i/>
          <w:spacing w:val="-2"/>
          <w:lang w:val="es-CO"/>
        </w:rPr>
        <w:t>responsabilidad</w:t>
      </w:r>
      <w:r w:rsidRPr="009C3914">
        <w:rPr>
          <w:rFonts w:ascii="Arial" w:hAnsi="Arial" w:cs="Arial"/>
          <w:i/>
          <w:spacing w:val="81"/>
          <w:lang w:val="es-CO"/>
        </w:rPr>
        <w:t xml:space="preserve"> </w:t>
      </w:r>
      <w:r w:rsidRPr="009C3914">
        <w:rPr>
          <w:rFonts w:ascii="Arial" w:hAnsi="Arial" w:cs="Arial"/>
          <w:i/>
          <w:spacing w:val="-2"/>
          <w:lang w:val="es-CO"/>
        </w:rPr>
        <w:t>se</w:t>
      </w:r>
      <w:r w:rsidRPr="009C3914">
        <w:rPr>
          <w:rFonts w:ascii="Arial" w:hAnsi="Arial" w:cs="Arial"/>
          <w:i/>
          <w:spacing w:val="76"/>
          <w:lang w:val="es-CO"/>
        </w:rPr>
        <w:t xml:space="preserve"> </w:t>
      </w:r>
      <w:r w:rsidRPr="009C3914">
        <w:rPr>
          <w:rFonts w:ascii="Arial" w:hAnsi="Arial" w:cs="Arial"/>
          <w:i/>
          <w:spacing w:val="-1"/>
          <w:lang w:val="es-CO"/>
        </w:rPr>
        <w:t>entenderá</w:t>
      </w:r>
      <w:r w:rsidRPr="009C3914">
        <w:rPr>
          <w:rFonts w:ascii="Arial" w:hAnsi="Arial" w:cs="Arial"/>
          <w:i/>
          <w:spacing w:val="51"/>
          <w:lang w:val="es-CO"/>
        </w:rPr>
        <w:t xml:space="preserve"> </w:t>
      </w:r>
      <w:r w:rsidRPr="009C3914">
        <w:rPr>
          <w:rFonts w:ascii="Arial" w:hAnsi="Arial" w:cs="Arial"/>
          <w:i/>
          <w:spacing w:val="-1"/>
          <w:lang w:val="es-CO"/>
        </w:rPr>
        <w:t>ocurrido</w:t>
      </w:r>
      <w:r w:rsidRPr="009C3914">
        <w:rPr>
          <w:rFonts w:ascii="Arial" w:hAnsi="Arial" w:cs="Arial"/>
          <w:i/>
          <w:spacing w:val="28"/>
          <w:lang w:val="es-CO"/>
        </w:rPr>
        <w:t xml:space="preserve"> </w:t>
      </w:r>
      <w:r w:rsidRPr="009C3914">
        <w:rPr>
          <w:rFonts w:ascii="Arial" w:hAnsi="Arial" w:cs="Arial"/>
          <w:i/>
          <w:lang w:val="es-CO"/>
        </w:rPr>
        <w:t>el</w:t>
      </w:r>
      <w:r w:rsidRPr="009C3914">
        <w:rPr>
          <w:rFonts w:ascii="Arial" w:hAnsi="Arial" w:cs="Arial"/>
          <w:i/>
          <w:spacing w:val="26"/>
          <w:lang w:val="es-CO"/>
        </w:rPr>
        <w:t xml:space="preserve"> </w:t>
      </w:r>
      <w:r w:rsidRPr="009C3914">
        <w:rPr>
          <w:rFonts w:ascii="Arial" w:hAnsi="Arial" w:cs="Arial"/>
          <w:i/>
          <w:spacing w:val="-1"/>
          <w:lang w:val="es-CO"/>
        </w:rPr>
        <w:t>siniestro</w:t>
      </w:r>
      <w:r w:rsidRPr="009C3914">
        <w:rPr>
          <w:rFonts w:ascii="Arial" w:hAnsi="Arial" w:cs="Arial"/>
          <w:i/>
          <w:spacing w:val="2"/>
          <w:lang w:val="es-CO"/>
        </w:rPr>
        <w:t xml:space="preserve"> </w:t>
      </w:r>
      <w:r w:rsidRPr="009C3914">
        <w:rPr>
          <w:rFonts w:ascii="Arial" w:hAnsi="Arial" w:cs="Arial"/>
          <w:i/>
          <w:lang w:val="es-CO"/>
        </w:rPr>
        <w:t>en</w:t>
      </w:r>
      <w:r w:rsidRPr="009C3914">
        <w:rPr>
          <w:rFonts w:ascii="Arial" w:hAnsi="Arial" w:cs="Arial"/>
          <w:i/>
          <w:spacing w:val="26"/>
          <w:lang w:val="es-CO"/>
        </w:rPr>
        <w:t xml:space="preserve"> </w:t>
      </w:r>
      <w:r w:rsidRPr="009C3914">
        <w:rPr>
          <w:rFonts w:ascii="Arial" w:hAnsi="Arial" w:cs="Arial"/>
          <w:i/>
          <w:lang w:val="es-CO"/>
        </w:rPr>
        <w:t>el</w:t>
      </w:r>
      <w:r w:rsidRPr="009C3914">
        <w:rPr>
          <w:rFonts w:ascii="Arial" w:hAnsi="Arial" w:cs="Arial"/>
          <w:i/>
          <w:spacing w:val="26"/>
          <w:lang w:val="es-CO"/>
        </w:rPr>
        <w:t xml:space="preserve"> </w:t>
      </w:r>
      <w:r w:rsidRPr="009C3914">
        <w:rPr>
          <w:rFonts w:ascii="Arial" w:hAnsi="Arial" w:cs="Arial"/>
          <w:i/>
          <w:spacing w:val="-2"/>
          <w:lang w:val="es-CO"/>
        </w:rPr>
        <w:t>momento</w:t>
      </w:r>
      <w:r w:rsidRPr="009C3914">
        <w:rPr>
          <w:rFonts w:ascii="Arial" w:hAnsi="Arial" w:cs="Arial"/>
          <w:i/>
          <w:spacing w:val="28"/>
          <w:lang w:val="es-CO"/>
        </w:rPr>
        <w:t xml:space="preserve"> </w:t>
      </w:r>
      <w:r w:rsidRPr="009C3914">
        <w:rPr>
          <w:rFonts w:ascii="Arial" w:hAnsi="Arial" w:cs="Arial"/>
          <w:i/>
          <w:spacing w:val="-1"/>
          <w:lang w:val="es-CO"/>
        </w:rPr>
        <w:t>en</w:t>
      </w:r>
      <w:r w:rsidRPr="009C3914">
        <w:rPr>
          <w:rFonts w:ascii="Arial" w:hAnsi="Arial" w:cs="Arial"/>
          <w:i/>
          <w:spacing w:val="26"/>
          <w:lang w:val="es-CO"/>
        </w:rPr>
        <w:t xml:space="preserve"> </w:t>
      </w:r>
      <w:r w:rsidRPr="009C3914">
        <w:rPr>
          <w:rFonts w:ascii="Arial" w:hAnsi="Arial" w:cs="Arial"/>
          <w:i/>
          <w:lang w:val="es-CO"/>
        </w:rPr>
        <w:t>que</w:t>
      </w:r>
      <w:r w:rsidRPr="009C3914">
        <w:rPr>
          <w:rFonts w:ascii="Arial" w:hAnsi="Arial" w:cs="Arial"/>
          <w:i/>
          <w:spacing w:val="25"/>
          <w:lang w:val="es-CO"/>
        </w:rPr>
        <w:t xml:space="preserve"> </w:t>
      </w:r>
      <w:r w:rsidRPr="009C3914">
        <w:rPr>
          <w:rFonts w:ascii="Arial" w:hAnsi="Arial" w:cs="Arial"/>
          <w:i/>
          <w:spacing w:val="-1"/>
          <w:lang w:val="es-CO"/>
        </w:rPr>
        <w:t>acaezca</w:t>
      </w:r>
      <w:r w:rsidRPr="009C3914">
        <w:rPr>
          <w:rFonts w:ascii="Arial" w:hAnsi="Arial" w:cs="Arial"/>
          <w:i/>
          <w:spacing w:val="22"/>
          <w:lang w:val="es-CO"/>
        </w:rPr>
        <w:t xml:space="preserve"> </w:t>
      </w:r>
      <w:r w:rsidRPr="009C3914">
        <w:rPr>
          <w:rFonts w:ascii="Arial" w:hAnsi="Arial" w:cs="Arial"/>
          <w:i/>
          <w:lang w:val="es-CO"/>
        </w:rPr>
        <w:t>el</w:t>
      </w:r>
      <w:r w:rsidRPr="009C3914">
        <w:rPr>
          <w:rFonts w:ascii="Arial" w:hAnsi="Arial" w:cs="Arial"/>
          <w:i/>
          <w:spacing w:val="26"/>
          <w:lang w:val="es-CO"/>
        </w:rPr>
        <w:t xml:space="preserve"> </w:t>
      </w:r>
      <w:r w:rsidRPr="009C3914">
        <w:rPr>
          <w:rFonts w:ascii="Arial" w:hAnsi="Arial" w:cs="Arial"/>
          <w:i/>
          <w:lang w:val="es-CO"/>
        </w:rPr>
        <w:t>hecho</w:t>
      </w:r>
      <w:r w:rsidRPr="009C3914">
        <w:rPr>
          <w:rFonts w:ascii="Arial" w:hAnsi="Arial" w:cs="Arial"/>
          <w:i/>
          <w:spacing w:val="25"/>
          <w:lang w:val="es-CO"/>
        </w:rPr>
        <w:t xml:space="preserve"> </w:t>
      </w:r>
      <w:r w:rsidRPr="009C3914">
        <w:rPr>
          <w:rFonts w:ascii="Arial" w:hAnsi="Arial" w:cs="Arial"/>
          <w:i/>
          <w:spacing w:val="-1"/>
          <w:lang w:val="es-CO"/>
        </w:rPr>
        <w:t>externo</w:t>
      </w:r>
      <w:r w:rsidRPr="009C3914">
        <w:rPr>
          <w:rFonts w:ascii="Arial" w:hAnsi="Arial" w:cs="Arial"/>
          <w:i/>
          <w:spacing w:val="68"/>
          <w:lang w:val="es-CO"/>
        </w:rPr>
        <w:t xml:space="preserve"> </w:t>
      </w:r>
      <w:r w:rsidRPr="009C3914">
        <w:rPr>
          <w:rFonts w:ascii="Arial" w:hAnsi="Arial" w:cs="Arial"/>
          <w:i/>
          <w:spacing w:val="-2"/>
          <w:lang w:val="es-CO"/>
        </w:rPr>
        <w:t>imputable</w:t>
      </w:r>
      <w:r w:rsidRPr="009C3914">
        <w:rPr>
          <w:rFonts w:ascii="Arial" w:hAnsi="Arial" w:cs="Arial"/>
          <w:i/>
          <w:spacing w:val="69"/>
          <w:lang w:val="es-CO"/>
        </w:rPr>
        <w:t xml:space="preserve"> </w:t>
      </w:r>
      <w:r w:rsidRPr="009C3914">
        <w:rPr>
          <w:rFonts w:ascii="Arial" w:hAnsi="Arial" w:cs="Arial"/>
          <w:i/>
          <w:spacing w:val="-2"/>
          <w:lang w:val="es-CO"/>
        </w:rPr>
        <w:t>al</w:t>
      </w:r>
      <w:r w:rsidRPr="009C3914">
        <w:rPr>
          <w:rFonts w:ascii="Arial" w:hAnsi="Arial" w:cs="Arial"/>
          <w:i/>
          <w:spacing w:val="69"/>
          <w:lang w:val="es-CO"/>
        </w:rPr>
        <w:t xml:space="preserve"> </w:t>
      </w:r>
      <w:r w:rsidRPr="009C3914">
        <w:rPr>
          <w:rFonts w:ascii="Arial" w:hAnsi="Arial" w:cs="Arial"/>
          <w:i/>
          <w:spacing w:val="-2"/>
          <w:lang w:val="es-CO"/>
        </w:rPr>
        <w:t>asegurado,</w:t>
      </w:r>
      <w:r w:rsidRPr="009C3914">
        <w:rPr>
          <w:rFonts w:ascii="Arial" w:hAnsi="Arial" w:cs="Arial"/>
          <w:i/>
          <w:spacing w:val="69"/>
          <w:lang w:val="es-CO"/>
        </w:rPr>
        <w:t xml:space="preserve"> </w:t>
      </w:r>
      <w:r w:rsidRPr="009C3914">
        <w:rPr>
          <w:rFonts w:ascii="Arial" w:hAnsi="Arial" w:cs="Arial"/>
          <w:i/>
          <w:spacing w:val="-1"/>
          <w:lang w:val="es-CO"/>
        </w:rPr>
        <w:t>fecha</w:t>
      </w:r>
      <w:r w:rsidRPr="009C3914">
        <w:rPr>
          <w:rFonts w:ascii="Arial" w:hAnsi="Arial" w:cs="Arial"/>
          <w:i/>
          <w:spacing w:val="65"/>
          <w:lang w:val="es-CO"/>
        </w:rPr>
        <w:t xml:space="preserve"> </w:t>
      </w:r>
      <w:r w:rsidRPr="009C3914">
        <w:rPr>
          <w:rFonts w:ascii="Arial" w:hAnsi="Arial" w:cs="Arial"/>
          <w:i/>
          <w:lang w:val="es-CO"/>
        </w:rPr>
        <w:t>a</w:t>
      </w:r>
      <w:r w:rsidRPr="009C3914">
        <w:rPr>
          <w:rFonts w:ascii="Arial" w:hAnsi="Arial" w:cs="Arial"/>
          <w:i/>
          <w:spacing w:val="63"/>
          <w:lang w:val="es-CO"/>
        </w:rPr>
        <w:t xml:space="preserve"> </w:t>
      </w:r>
      <w:r w:rsidRPr="009C3914">
        <w:rPr>
          <w:rFonts w:ascii="Arial" w:hAnsi="Arial" w:cs="Arial"/>
          <w:i/>
          <w:spacing w:val="-1"/>
          <w:lang w:val="es-CO"/>
        </w:rPr>
        <w:t>partir</w:t>
      </w:r>
      <w:r w:rsidRPr="009C3914">
        <w:rPr>
          <w:rFonts w:ascii="Arial" w:hAnsi="Arial" w:cs="Arial"/>
          <w:i/>
          <w:spacing w:val="69"/>
          <w:lang w:val="es-CO"/>
        </w:rPr>
        <w:t xml:space="preserve"> </w:t>
      </w:r>
      <w:r w:rsidRPr="009C3914">
        <w:rPr>
          <w:rFonts w:ascii="Arial" w:hAnsi="Arial" w:cs="Arial"/>
          <w:i/>
          <w:spacing w:val="-1"/>
          <w:lang w:val="es-CO"/>
        </w:rPr>
        <w:t>de</w:t>
      </w:r>
      <w:r w:rsidRPr="009C3914">
        <w:rPr>
          <w:rFonts w:ascii="Arial" w:hAnsi="Arial" w:cs="Arial"/>
          <w:i/>
          <w:spacing w:val="66"/>
          <w:lang w:val="es-CO"/>
        </w:rPr>
        <w:t xml:space="preserve"> </w:t>
      </w:r>
      <w:r w:rsidRPr="009C3914">
        <w:rPr>
          <w:rFonts w:ascii="Arial" w:hAnsi="Arial" w:cs="Arial"/>
          <w:i/>
          <w:lang w:val="es-CO"/>
        </w:rPr>
        <w:t>la</w:t>
      </w:r>
      <w:r w:rsidRPr="009C3914">
        <w:rPr>
          <w:rFonts w:ascii="Arial" w:hAnsi="Arial" w:cs="Arial"/>
          <w:i/>
          <w:spacing w:val="66"/>
          <w:lang w:val="es-CO"/>
        </w:rPr>
        <w:t xml:space="preserve"> </w:t>
      </w:r>
      <w:r w:rsidRPr="009C3914">
        <w:rPr>
          <w:rFonts w:ascii="Arial" w:hAnsi="Arial" w:cs="Arial"/>
          <w:i/>
          <w:spacing w:val="-1"/>
          <w:lang w:val="es-CO"/>
        </w:rPr>
        <w:t>cual</w:t>
      </w:r>
      <w:r w:rsidRPr="009C3914">
        <w:rPr>
          <w:rFonts w:ascii="Arial" w:hAnsi="Arial" w:cs="Arial"/>
          <w:i/>
          <w:spacing w:val="51"/>
          <w:lang w:val="es-CO"/>
        </w:rPr>
        <w:t xml:space="preserve"> </w:t>
      </w:r>
      <w:r w:rsidRPr="009C3914">
        <w:rPr>
          <w:rFonts w:ascii="Arial" w:hAnsi="Arial" w:cs="Arial"/>
          <w:i/>
          <w:lang w:val="es-CO"/>
        </w:rPr>
        <w:t>correrá</w:t>
      </w:r>
      <w:r w:rsidRPr="009C3914">
        <w:rPr>
          <w:rFonts w:ascii="Arial" w:hAnsi="Arial" w:cs="Arial"/>
          <w:i/>
          <w:spacing w:val="-9"/>
          <w:lang w:val="es-CO"/>
        </w:rPr>
        <w:t xml:space="preserve"> </w:t>
      </w:r>
      <w:r w:rsidRPr="009C3914">
        <w:rPr>
          <w:rFonts w:ascii="Arial" w:hAnsi="Arial" w:cs="Arial"/>
          <w:i/>
          <w:lang w:val="es-CO"/>
        </w:rPr>
        <w:t>la</w:t>
      </w:r>
      <w:r w:rsidRPr="009C3914">
        <w:rPr>
          <w:rFonts w:ascii="Arial" w:hAnsi="Arial" w:cs="Arial"/>
          <w:i/>
          <w:spacing w:val="-11"/>
          <w:lang w:val="es-CO"/>
        </w:rPr>
        <w:t xml:space="preserve"> </w:t>
      </w:r>
      <w:r w:rsidRPr="009C3914">
        <w:rPr>
          <w:rFonts w:ascii="Arial" w:hAnsi="Arial" w:cs="Arial"/>
          <w:i/>
          <w:spacing w:val="-1"/>
          <w:lang w:val="es-CO"/>
        </w:rPr>
        <w:t>prescripción</w:t>
      </w:r>
      <w:r w:rsidRPr="009C3914">
        <w:rPr>
          <w:rFonts w:ascii="Arial" w:hAnsi="Arial" w:cs="Arial"/>
          <w:i/>
          <w:spacing w:val="-5"/>
          <w:lang w:val="es-CO"/>
        </w:rPr>
        <w:t xml:space="preserve"> </w:t>
      </w:r>
      <w:r w:rsidRPr="009C3914">
        <w:rPr>
          <w:rFonts w:ascii="Arial" w:hAnsi="Arial" w:cs="Arial"/>
          <w:i/>
          <w:spacing w:val="-1"/>
          <w:lang w:val="es-CO"/>
        </w:rPr>
        <w:t>respecto</w:t>
      </w:r>
      <w:r w:rsidRPr="009C3914">
        <w:rPr>
          <w:rFonts w:ascii="Arial" w:hAnsi="Arial" w:cs="Arial"/>
          <w:i/>
          <w:spacing w:val="-6"/>
          <w:lang w:val="es-CO"/>
        </w:rPr>
        <w:t xml:space="preserve"> </w:t>
      </w:r>
      <w:r w:rsidRPr="009C3914">
        <w:rPr>
          <w:rFonts w:ascii="Arial" w:hAnsi="Arial" w:cs="Arial"/>
          <w:i/>
          <w:spacing w:val="-1"/>
          <w:lang w:val="es-CO"/>
        </w:rPr>
        <w:t>de</w:t>
      </w:r>
      <w:r w:rsidRPr="009C3914">
        <w:rPr>
          <w:rFonts w:ascii="Arial" w:hAnsi="Arial" w:cs="Arial"/>
          <w:i/>
          <w:spacing w:val="-5"/>
          <w:lang w:val="es-CO"/>
        </w:rPr>
        <w:t xml:space="preserve"> </w:t>
      </w:r>
      <w:r w:rsidRPr="009C3914">
        <w:rPr>
          <w:rFonts w:ascii="Arial" w:hAnsi="Arial" w:cs="Arial"/>
          <w:i/>
          <w:spacing w:val="-1"/>
          <w:lang w:val="es-CO"/>
        </w:rPr>
        <w:t>la</w:t>
      </w:r>
      <w:r w:rsidRPr="009C3914">
        <w:rPr>
          <w:rFonts w:ascii="Arial" w:hAnsi="Arial" w:cs="Arial"/>
          <w:i/>
          <w:spacing w:val="-9"/>
          <w:lang w:val="es-CO"/>
        </w:rPr>
        <w:t xml:space="preserve"> </w:t>
      </w:r>
      <w:r w:rsidRPr="009C3914">
        <w:rPr>
          <w:rFonts w:ascii="Arial" w:hAnsi="Arial" w:cs="Arial"/>
          <w:i/>
          <w:spacing w:val="-1"/>
          <w:lang w:val="es-CO"/>
        </w:rPr>
        <w:t>víctima»,</w:t>
      </w:r>
      <w:r w:rsidRPr="009C3914">
        <w:rPr>
          <w:rFonts w:ascii="Arial" w:hAnsi="Arial" w:cs="Arial"/>
          <w:i/>
          <w:spacing w:val="-5"/>
          <w:lang w:val="es-CO"/>
        </w:rPr>
        <w:t xml:space="preserve"> </w:t>
      </w:r>
      <w:r w:rsidRPr="009C3914">
        <w:rPr>
          <w:rFonts w:ascii="Arial" w:hAnsi="Arial" w:cs="Arial"/>
          <w:lang w:val="es-CO"/>
        </w:rPr>
        <w:t>a</w:t>
      </w:r>
      <w:r w:rsidRPr="009C3914">
        <w:rPr>
          <w:rFonts w:ascii="Arial" w:hAnsi="Arial" w:cs="Arial"/>
          <w:spacing w:val="-9"/>
          <w:lang w:val="es-CO"/>
        </w:rPr>
        <w:t xml:space="preserve"> </w:t>
      </w:r>
      <w:r w:rsidRPr="009C3914">
        <w:rPr>
          <w:rFonts w:ascii="Arial" w:hAnsi="Arial" w:cs="Arial"/>
          <w:lang w:val="es-CO"/>
        </w:rPr>
        <w:t>lo</w:t>
      </w:r>
      <w:r w:rsidRPr="009C3914">
        <w:rPr>
          <w:rFonts w:ascii="Arial" w:hAnsi="Arial" w:cs="Arial"/>
          <w:spacing w:val="-8"/>
          <w:lang w:val="es-CO"/>
        </w:rPr>
        <w:t xml:space="preserve"> </w:t>
      </w:r>
      <w:r w:rsidRPr="009C3914">
        <w:rPr>
          <w:rFonts w:ascii="Arial" w:hAnsi="Arial" w:cs="Arial"/>
          <w:lang w:val="es-CO"/>
        </w:rPr>
        <w:t>que</w:t>
      </w:r>
      <w:r w:rsidRPr="009C3914">
        <w:rPr>
          <w:rFonts w:ascii="Arial" w:hAnsi="Arial" w:cs="Arial"/>
          <w:spacing w:val="-5"/>
          <w:lang w:val="es-CO"/>
        </w:rPr>
        <w:t xml:space="preserve"> </w:t>
      </w:r>
      <w:r w:rsidRPr="009C3914">
        <w:rPr>
          <w:rFonts w:ascii="Arial" w:hAnsi="Arial" w:cs="Arial"/>
          <w:spacing w:val="-1"/>
          <w:lang w:val="es-CO"/>
        </w:rPr>
        <w:t>agrega</w:t>
      </w:r>
      <w:r w:rsidRPr="009C3914">
        <w:rPr>
          <w:rFonts w:ascii="Arial" w:hAnsi="Arial" w:cs="Arial"/>
          <w:spacing w:val="23"/>
          <w:lang w:val="es-CO"/>
        </w:rPr>
        <w:t xml:space="preserve"> </w:t>
      </w:r>
      <w:r w:rsidRPr="009C3914">
        <w:rPr>
          <w:rFonts w:ascii="Arial" w:hAnsi="Arial" w:cs="Arial"/>
          <w:spacing w:val="-1"/>
          <w:lang w:val="es-CO"/>
        </w:rPr>
        <w:t>que</w:t>
      </w:r>
      <w:r w:rsidRPr="009C3914">
        <w:rPr>
          <w:rFonts w:ascii="Arial" w:hAnsi="Arial" w:cs="Arial"/>
          <w:spacing w:val="6"/>
          <w:lang w:val="es-CO"/>
        </w:rPr>
        <w:t xml:space="preserve"> </w:t>
      </w:r>
      <w:r w:rsidRPr="009C3914">
        <w:rPr>
          <w:rFonts w:ascii="Arial" w:hAnsi="Arial" w:cs="Arial"/>
          <w:i/>
          <w:spacing w:val="-2"/>
          <w:u w:val="single"/>
          <w:lang w:val="es-CO"/>
        </w:rPr>
        <w:t>«</w:t>
      </w:r>
      <w:r w:rsidRPr="009C3914">
        <w:rPr>
          <w:rFonts w:ascii="Arial" w:hAnsi="Arial" w:cs="Arial"/>
          <w:b/>
          <w:i/>
          <w:spacing w:val="-2"/>
          <w:u w:val="single"/>
          <w:lang w:val="es-CO"/>
        </w:rPr>
        <w:t>Frente</w:t>
      </w:r>
      <w:r w:rsidRPr="009C3914">
        <w:rPr>
          <w:rFonts w:ascii="Arial" w:hAnsi="Arial" w:cs="Arial"/>
          <w:b/>
          <w:i/>
          <w:spacing w:val="11"/>
          <w:u w:val="single"/>
          <w:lang w:val="es-CO"/>
        </w:rPr>
        <w:t xml:space="preserve"> </w:t>
      </w:r>
      <w:r w:rsidRPr="009C3914">
        <w:rPr>
          <w:rFonts w:ascii="Arial" w:hAnsi="Arial" w:cs="Arial"/>
          <w:b/>
          <w:i/>
          <w:u w:val="single"/>
          <w:lang w:val="es-CO"/>
        </w:rPr>
        <w:t>al</w:t>
      </w:r>
      <w:r w:rsidRPr="009C3914">
        <w:rPr>
          <w:rFonts w:ascii="Arial" w:hAnsi="Arial" w:cs="Arial"/>
          <w:b/>
          <w:i/>
          <w:spacing w:val="9"/>
          <w:u w:val="single"/>
          <w:lang w:val="es-CO"/>
        </w:rPr>
        <w:t xml:space="preserve"> </w:t>
      </w:r>
      <w:r w:rsidRPr="009C3914">
        <w:rPr>
          <w:rFonts w:ascii="Arial" w:hAnsi="Arial" w:cs="Arial"/>
          <w:b/>
          <w:i/>
          <w:spacing w:val="-1"/>
          <w:u w:val="single"/>
          <w:lang w:val="es-CO"/>
        </w:rPr>
        <w:t>asegurado</w:t>
      </w:r>
      <w:r w:rsidRPr="009C3914">
        <w:rPr>
          <w:rFonts w:ascii="Arial" w:hAnsi="Arial" w:cs="Arial"/>
          <w:b/>
          <w:i/>
          <w:spacing w:val="8"/>
          <w:u w:val="single"/>
          <w:lang w:val="es-CO"/>
        </w:rPr>
        <w:t xml:space="preserve"> </w:t>
      </w:r>
      <w:r w:rsidRPr="009C3914">
        <w:rPr>
          <w:rFonts w:ascii="Arial" w:hAnsi="Arial" w:cs="Arial"/>
          <w:b/>
          <w:i/>
          <w:spacing w:val="-1"/>
          <w:u w:val="single"/>
          <w:lang w:val="es-CO"/>
        </w:rPr>
        <w:t>ello</w:t>
      </w:r>
      <w:r w:rsidRPr="009C3914">
        <w:rPr>
          <w:rFonts w:ascii="Arial" w:hAnsi="Arial" w:cs="Arial"/>
          <w:b/>
          <w:i/>
          <w:spacing w:val="12"/>
          <w:u w:val="single"/>
          <w:lang w:val="es-CO"/>
        </w:rPr>
        <w:t xml:space="preserve"> </w:t>
      </w:r>
      <w:r w:rsidRPr="009C3914">
        <w:rPr>
          <w:rFonts w:ascii="Arial" w:hAnsi="Arial" w:cs="Arial"/>
          <w:b/>
          <w:i/>
          <w:spacing w:val="-2"/>
          <w:u w:val="single"/>
          <w:lang w:val="es-CO"/>
        </w:rPr>
        <w:t>ocurrirá</w:t>
      </w:r>
      <w:r w:rsidRPr="009C3914">
        <w:rPr>
          <w:rFonts w:ascii="Arial" w:hAnsi="Arial" w:cs="Arial"/>
          <w:b/>
          <w:i/>
          <w:spacing w:val="11"/>
          <w:u w:val="single"/>
          <w:lang w:val="es-CO"/>
        </w:rPr>
        <w:t xml:space="preserve"> </w:t>
      </w:r>
      <w:r w:rsidRPr="009C3914">
        <w:rPr>
          <w:rFonts w:ascii="Arial" w:hAnsi="Arial" w:cs="Arial"/>
          <w:b/>
          <w:i/>
          <w:spacing w:val="-1"/>
          <w:u w:val="single"/>
          <w:lang w:val="es-CO"/>
        </w:rPr>
        <w:t>desde</w:t>
      </w:r>
      <w:r w:rsidRPr="009C3914">
        <w:rPr>
          <w:rFonts w:ascii="Arial" w:hAnsi="Arial" w:cs="Arial"/>
          <w:b/>
          <w:i/>
          <w:spacing w:val="11"/>
          <w:u w:val="single"/>
          <w:lang w:val="es-CO"/>
        </w:rPr>
        <w:t xml:space="preserve"> </w:t>
      </w:r>
      <w:r w:rsidRPr="009C3914">
        <w:rPr>
          <w:rFonts w:ascii="Arial" w:hAnsi="Arial" w:cs="Arial"/>
          <w:b/>
          <w:i/>
          <w:spacing w:val="-1"/>
          <w:u w:val="single"/>
          <w:lang w:val="es-CO"/>
        </w:rPr>
        <w:t>cuando</w:t>
      </w:r>
      <w:r w:rsidRPr="009C3914">
        <w:rPr>
          <w:rFonts w:ascii="Arial" w:hAnsi="Arial" w:cs="Arial"/>
          <w:b/>
          <w:i/>
          <w:spacing w:val="12"/>
          <w:u w:val="single"/>
          <w:lang w:val="es-CO"/>
        </w:rPr>
        <w:t xml:space="preserve"> </w:t>
      </w:r>
      <w:r w:rsidRPr="009C3914">
        <w:rPr>
          <w:rFonts w:ascii="Arial" w:hAnsi="Arial" w:cs="Arial"/>
          <w:b/>
          <w:i/>
          <w:spacing w:val="-1"/>
          <w:u w:val="single"/>
          <w:lang w:val="es-CO"/>
        </w:rPr>
        <w:t>la</w:t>
      </w:r>
      <w:r w:rsidRPr="009C3914">
        <w:rPr>
          <w:rFonts w:ascii="Arial" w:hAnsi="Arial" w:cs="Arial"/>
          <w:b/>
          <w:i/>
          <w:spacing w:val="35"/>
          <w:u w:val="single"/>
          <w:lang w:val="es-CO"/>
        </w:rPr>
        <w:t xml:space="preserve"> </w:t>
      </w:r>
      <w:r w:rsidRPr="009C3914">
        <w:rPr>
          <w:rFonts w:ascii="Arial" w:hAnsi="Arial" w:cs="Arial"/>
          <w:b/>
          <w:i/>
          <w:spacing w:val="-1"/>
          <w:u w:val="single"/>
          <w:lang w:val="es-CO"/>
        </w:rPr>
        <w:t>víctima</w:t>
      </w:r>
      <w:r w:rsidRPr="009C3914">
        <w:rPr>
          <w:rFonts w:ascii="Arial" w:hAnsi="Arial" w:cs="Arial"/>
          <w:b/>
          <w:i/>
          <w:spacing w:val="31"/>
          <w:u w:val="single"/>
          <w:lang w:val="es-CO"/>
        </w:rPr>
        <w:t xml:space="preserve"> </w:t>
      </w:r>
      <w:r w:rsidRPr="009C3914">
        <w:rPr>
          <w:rFonts w:ascii="Arial" w:hAnsi="Arial" w:cs="Arial"/>
          <w:b/>
          <w:i/>
          <w:spacing w:val="-1"/>
          <w:u w:val="single"/>
          <w:lang w:val="es-CO"/>
        </w:rPr>
        <w:t>le</w:t>
      </w:r>
      <w:r w:rsidRPr="009C3914">
        <w:rPr>
          <w:rFonts w:ascii="Arial" w:hAnsi="Arial" w:cs="Arial"/>
          <w:b/>
          <w:i/>
          <w:spacing w:val="30"/>
          <w:u w:val="single"/>
          <w:lang w:val="es-CO"/>
        </w:rPr>
        <w:t xml:space="preserve"> </w:t>
      </w:r>
      <w:r w:rsidRPr="009C3914">
        <w:rPr>
          <w:rFonts w:ascii="Arial" w:hAnsi="Arial" w:cs="Arial"/>
          <w:b/>
          <w:i/>
          <w:spacing w:val="-1"/>
          <w:u w:val="single"/>
          <w:lang w:val="es-CO"/>
        </w:rPr>
        <w:t>formula</w:t>
      </w:r>
      <w:r w:rsidRPr="009C3914">
        <w:rPr>
          <w:rFonts w:ascii="Arial" w:hAnsi="Arial" w:cs="Arial"/>
          <w:b/>
          <w:i/>
          <w:spacing w:val="30"/>
          <w:u w:val="single"/>
          <w:lang w:val="es-CO"/>
        </w:rPr>
        <w:t xml:space="preserve"> </w:t>
      </w:r>
      <w:r w:rsidRPr="009C3914">
        <w:rPr>
          <w:rFonts w:ascii="Arial" w:hAnsi="Arial" w:cs="Arial"/>
          <w:b/>
          <w:i/>
          <w:spacing w:val="-1"/>
          <w:u w:val="single"/>
          <w:lang w:val="es-CO"/>
        </w:rPr>
        <w:t>la</w:t>
      </w:r>
      <w:r w:rsidRPr="009C3914">
        <w:rPr>
          <w:rFonts w:ascii="Arial" w:hAnsi="Arial" w:cs="Arial"/>
          <w:b/>
          <w:i/>
          <w:spacing w:val="32"/>
          <w:u w:val="single"/>
          <w:lang w:val="es-CO"/>
        </w:rPr>
        <w:t xml:space="preserve"> </w:t>
      </w:r>
      <w:r w:rsidRPr="009C3914">
        <w:rPr>
          <w:rFonts w:ascii="Arial" w:hAnsi="Arial" w:cs="Arial"/>
          <w:b/>
          <w:i/>
          <w:spacing w:val="-2"/>
          <w:u w:val="single"/>
          <w:lang w:val="es-CO"/>
        </w:rPr>
        <w:t>petición</w:t>
      </w:r>
      <w:r w:rsidRPr="009C3914">
        <w:rPr>
          <w:rFonts w:ascii="Arial" w:hAnsi="Arial" w:cs="Arial"/>
          <w:b/>
          <w:i/>
          <w:spacing w:val="30"/>
          <w:u w:val="single"/>
          <w:lang w:val="es-CO"/>
        </w:rPr>
        <w:t xml:space="preserve"> </w:t>
      </w:r>
      <w:r w:rsidRPr="009C3914">
        <w:rPr>
          <w:rFonts w:ascii="Arial" w:hAnsi="Arial" w:cs="Arial"/>
          <w:b/>
          <w:i/>
          <w:spacing w:val="-2"/>
          <w:u w:val="single"/>
          <w:lang w:val="es-CO"/>
        </w:rPr>
        <w:t>judicial</w:t>
      </w:r>
      <w:r w:rsidRPr="009C3914">
        <w:rPr>
          <w:rFonts w:ascii="Arial" w:hAnsi="Arial" w:cs="Arial"/>
          <w:b/>
          <w:i/>
          <w:spacing w:val="29"/>
          <w:u w:val="single"/>
          <w:lang w:val="es-CO"/>
        </w:rPr>
        <w:t xml:space="preserve"> </w:t>
      </w:r>
      <w:r w:rsidRPr="009C3914">
        <w:rPr>
          <w:rFonts w:ascii="Arial" w:hAnsi="Arial" w:cs="Arial"/>
          <w:b/>
          <w:i/>
          <w:u w:val="single"/>
          <w:lang w:val="es-CO"/>
        </w:rPr>
        <w:t>o</w:t>
      </w:r>
      <w:r w:rsidRPr="009C3914">
        <w:rPr>
          <w:rFonts w:ascii="Arial" w:hAnsi="Arial" w:cs="Arial"/>
          <w:b/>
          <w:i/>
          <w:spacing w:val="29"/>
          <w:u w:val="single"/>
          <w:lang w:val="es-CO"/>
        </w:rPr>
        <w:t xml:space="preserve"> </w:t>
      </w:r>
      <w:r w:rsidRPr="009C3914">
        <w:rPr>
          <w:rFonts w:ascii="Arial" w:hAnsi="Arial" w:cs="Arial"/>
          <w:b/>
          <w:i/>
          <w:spacing w:val="-1"/>
          <w:u w:val="single"/>
          <w:lang w:val="es-CO"/>
        </w:rPr>
        <w:t>extrajudicial</w:t>
      </w:r>
      <w:r w:rsidRPr="009C3914">
        <w:rPr>
          <w:rFonts w:ascii="Arial" w:hAnsi="Arial" w:cs="Arial"/>
          <w:i/>
          <w:spacing w:val="-1"/>
          <w:u w:val="single"/>
          <w:lang w:val="es-CO"/>
        </w:rPr>
        <w:t>»</w:t>
      </w:r>
      <w:r w:rsidRPr="009C3914">
        <w:rPr>
          <w:rFonts w:ascii="Arial" w:hAnsi="Arial" w:cs="Arial"/>
          <w:i/>
          <w:spacing w:val="37"/>
          <w:lang w:val="es-CO"/>
        </w:rPr>
        <w:t xml:space="preserve"> </w:t>
      </w:r>
    </w:p>
    <w:p w14:paraId="756445BB" w14:textId="77777777" w:rsidR="00B3055B" w:rsidRPr="009C3914" w:rsidRDefault="00B3055B" w:rsidP="009C3914">
      <w:pPr>
        <w:tabs>
          <w:tab w:val="left" w:pos="10312"/>
        </w:tabs>
        <w:spacing w:line="360" w:lineRule="auto"/>
        <w:ind w:left="851" w:right="1523"/>
        <w:jc w:val="both"/>
        <w:rPr>
          <w:rFonts w:ascii="Arial" w:eastAsia="Bookman Old Style" w:hAnsi="Arial" w:cs="Arial"/>
          <w:lang w:val="es-CO"/>
        </w:rPr>
      </w:pPr>
    </w:p>
    <w:p w14:paraId="4CA35C7B" w14:textId="77777777" w:rsidR="00D45586" w:rsidRPr="009C3914" w:rsidRDefault="00D45586" w:rsidP="009C3914">
      <w:pPr>
        <w:pStyle w:val="Textoindependiente"/>
        <w:tabs>
          <w:tab w:val="left" w:pos="10312"/>
        </w:tabs>
        <w:spacing w:line="360" w:lineRule="auto"/>
        <w:ind w:left="851" w:right="1523"/>
        <w:jc w:val="both"/>
        <w:rPr>
          <w:rFonts w:ascii="Arial" w:hAnsi="Arial" w:cs="Arial"/>
          <w:spacing w:val="9"/>
          <w:sz w:val="22"/>
          <w:szCs w:val="22"/>
          <w:lang w:val="es-CO"/>
        </w:rPr>
      </w:pPr>
      <w:r w:rsidRPr="009C3914">
        <w:rPr>
          <w:rFonts w:ascii="Arial" w:hAnsi="Arial" w:cs="Arial"/>
          <w:sz w:val="22"/>
          <w:szCs w:val="22"/>
          <w:lang w:val="es-CO"/>
        </w:rPr>
        <w:t>Del</w:t>
      </w:r>
      <w:r w:rsidRPr="009C3914">
        <w:rPr>
          <w:rFonts w:ascii="Arial" w:hAnsi="Arial" w:cs="Arial"/>
          <w:spacing w:val="-7"/>
          <w:sz w:val="22"/>
          <w:szCs w:val="22"/>
          <w:lang w:val="es-CO"/>
        </w:rPr>
        <w:t xml:space="preserve"> </w:t>
      </w:r>
      <w:r w:rsidRPr="009C3914">
        <w:rPr>
          <w:rFonts w:ascii="Arial" w:hAnsi="Arial" w:cs="Arial"/>
          <w:spacing w:val="-2"/>
          <w:sz w:val="22"/>
          <w:szCs w:val="22"/>
          <w:lang w:val="es-CO"/>
        </w:rPr>
        <w:t>contenido</w:t>
      </w:r>
      <w:r w:rsidRPr="009C3914">
        <w:rPr>
          <w:rFonts w:ascii="Arial" w:hAnsi="Arial" w:cs="Arial"/>
          <w:spacing w:val="-8"/>
          <w:sz w:val="22"/>
          <w:szCs w:val="22"/>
          <w:lang w:val="es-CO"/>
        </w:rPr>
        <w:t xml:space="preserve"> </w:t>
      </w:r>
      <w:r w:rsidRPr="009C3914">
        <w:rPr>
          <w:rFonts w:ascii="Arial" w:hAnsi="Arial" w:cs="Arial"/>
          <w:spacing w:val="-1"/>
          <w:sz w:val="22"/>
          <w:szCs w:val="22"/>
          <w:lang w:val="es-CO"/>
        </w:rPr>
        <w:t>de</w:t>
      </w:r>
      <w:r w:rsidRPr="009C3914">
        <w:rPr>
          <w:rFonts w:ascii="Arial" w:hAnsi="Arial" w:cs="Arial"/>
          <w:spacing w:val="-7"/>
          <w:sz w:val="22"/>
          <w:szCs w:val="22"/>
          <w:lang w:val="es-CO"/>
        </w:rPr>
        <w:t xml:space="preserve"> </w:t>
      </w:r>
      <w:r w:rsidRPr="009C3914">
        <w:rPr>
          <w:rFonts w:ascii="Arial" w:hAnsi="Arial" w:cs="Arial"/>
          <w:spacing w:val="-1"/>
          <w:sz w:val="22"/>
          <w:szCs w:val="22"/>
          <w:lang w:val="es-CO"/>
        </w:rPr>
        <w:t>ese</w:t>
      </w:r>
      <w:r w:rsidRPr="009C3914">
        <w:rPr>
          <w:rFonts w:ascii="Arial" w:hAnsi="Arial" w:cs="Arial"/>
          <w:spacing w:val="-2"/>
          <w:sz w:val="22"/>
          <w:szCs w:val="22"/>
          <w:lang w:val="es-CO"/>
        </w:rPr>
        <w:t xml:space="preserve"> mandato</w:t>
      </w:r>
      <w:r w:rsidRPr="009C3914">
        <w:rPr>
          <w:rFonts w:ascii="Arial" w:hAnsi="Arial" w:cs="Arial"/>
          <w:spacing w:val="-5"/>
          <w:sz w:val="22"/>
          <w:szCs w:val="22"/>
          <w:lang w:val="es-CO"/>
        </w:rPr>
        <w:t xml:space="preserve"> </w:t>
      </w:r>
      <w:r w:rsidRPr="009C3914">
        <w:rPr>
          <w:rFonts w:ascii="Arial" w:hAnsi="Arial" w:cs="Arial"/>
          <w:spacing w:val="-1"/>
          <w:sz w:val="22"/>
          <w:szCs w:val="22"/>
          <w:lang w:val="es-CO"/>
        </w:rPr>
        <w:t>refulge,</w:t>
      </w:r>
      <w:r w:rsidRPr="009C3914">
        <w:rPr>
          <w:rFonts w:ascii="Arial" w:hAnsi="Arial" w:cs="Arial"/>
          <w:spacing w:val="-8"/>
          <w:sz w:val="22"/>
          <w:szCs w:val="22"/>
          <w:lang w:val="es-CO"/>
        </w:rPr>
        <w:t xml:space="preserve"> </w:t>
      </w:r>
      <w:r w:rsidRPr="009C3914">
        <w:rPr>
          <w:rFonts w:ascii="Arial" w:hAnsi="Arial" w:cs="Arial"/>
          <w:sz w:val="22"/>
          <w:szCs w:val="22"/>
          <w:lang w:val="es-CO"/>
        </w:rPr>
        <w:t>sin</w:t>
      </w:r>
      <w:r w:rsidRPr="009C3914">
        <w:rPr>
          <w:rFonts w:ascii="Arial" w:hAnsi="Arial" w:cs="Arial"/>
          <w:spacing w:val="-9"/>
          <w:sz w:val="22"/>
          <w:szCs w:val="22"/>
          <w:lang w:val="es-CO"/>
        </w:rPr>
        <w:t xml:space="preserve"> </w:t>
      </w:r>
      <w:r w:rsidRPr="009C3914">
        <w:rPr>
          <w:rFonts w:ascii="Arial" w:hAnsi="Arial" w:cs="Arial"/>
          <w:spacing w:val="-1"/>
          <w:sz w:val="22"/>
          <w:szCs w:val="22"/>
          <w:lang w:val="es-CO"/>
        </w:rPr>
        <w:t>duda,</w:t>
      </w:r>
      <w:r w:rsidRPr="009C3914">
        <w:rPr>
          <w:rFonts w:ascii="Arial" w:hAnsi="Arial" w:cs="Arial"/>
          <w:spacing w:val="-6"/>
          <w:sz w:val="22"/>
          <w:szCs w:val="22"/>
          <w:lang w:val="es-CO"/>
        </w:rPr>
        <w:t xml:space="preserve"> </w:t>
      </w:r>
      <w:r w:rsidRPr="009C3914">
        <w:rPr>
          <w:rFonts w:ascii="Arial" w:hAnsi="Arial" w:cs="Arial"/>
          <w:spacing w:val="-1"/>
          <w:sz w:val="22"/>
          <w:szCs w:val="22"/>
          <w:lang w:val="es-CO"/>
        </w:rPr>
        <w:t>que</w:t>
      </w:r>
      <w:r w:rsidRPr="009C3914">
        <w:rPr>
          <w:rFonts w:ascii="Arial" w:hAnsi="Arial" w:cs="Arial"/>
          <w:spacing w:val="-6"/>
          <w:sz w:val="22"/>
          <w:szCs w:val="22"/>
          <w:lang w:val="es-CO"/>
        </w:rPr>
        <w:t xml:space="preserve"> </w:t>
      </w:r>
      <w:r w:rsidRPr="009C3914">
        <w:rPr>
          <w:rFonts w:ascii="Arial" w:hAnsi="Arial" w:cs="Arial"/>
          <w:spacing w:val="2"/>
          <w:sz w:val="22"/>
          <w:szCs w:val="22"/>
          <w:lang w:val="es-CO"/>
        </w:rPr>
        <w:t>en</w:t>
      </w:r>
      <w:r w:rsidRPr="009C3914">
        <w:rPr>
          <w:rFonts w:ascii="Arial" w:hAnsi="Arial" w:cs="Arial"/>
          <w:spacing w:val="35"/>
          <w:sz w:val="22"/>
          <w:szCs w:val="22"/>
          <w:lang w:val="es-CO"/>
        </w:rPr>
        <w:t xml:space="preserve"> </w:t>
      </w:r>
      <w:r w:rsidRPr="009C3914">
        <w:rPr>
          <w:rFonts w:ascii="Arial" w:hAnsi="Arial" w:cs="Arial"/>
          <w:sz w:val="22"/>
          <w:szCs w:val="22"/>
          <w:lang w:val="es-CO"/>
        </w:rPr>
        <w:t>los</w:t>
      </w:r>
      <w:r w:rsidRPr="009C3914">
        <w:rPr>
          <w:rFonts w:ascii="Arial" w:hAnsi="Arial" w:cs="Arial"/>
          <w:spacing w:val="13"/>
          <w:sz w:val="22"/>
          <w:szCs w:val="22"/>
          <w:lang w:val="es-CO"/>
        </w:rPr>
        <w:t xml:space="preserve"> </w:t>
      </w:r>
      <w:r w:rsidRPr="009C3914">
        <w:rPr>
          <w:rFonts w:ascii="Arial" w:hAnsi="Arial" w:cs="Arial"/>
          <w:i/>
          <w:spacing w:val="-1"/>
          <w:sz w:val="22"/>
          <w:szCs w:val="22"/>
          <w:lang w:val="es-CO"/>
        </w:rPr>
        <w:t>«seguros</w:t>
      </w:r>
      <w:r w:rsidRPr="009C3914">
        <w:rPr>
          <w:rFonts w:ascii="Arial" w:hAnsi="Arial" w:cs="Arial"/>
          <w:i/>
          <w:spacing w:val="8"/>
          <w:sz w:val="22"/>
          <w:szCs w:val="22"/>
          <w:lang w:val="es-CO"/>
        </w:rPr>
        <w:t xml:space="preserve"> </w:t>
      </w:r>
      <w:r w:rsidRPr="009C3914">
        <w:rPr>
          <w:rFonts w:ascii="Arial" w:hAnsi="Arial" w:cs="Arial"/>
          <w:i/>
          <w:spacing w:val="-1"/>
          <w:sz w:val="22"/>
          <w:szCs w:val="22"/>
          <w:lang w:val="es-CO"/>
        </w:rPr>
        <w:t>de</w:t>
      </w:r>
      <w:r w:rsidRPr="009C3914">
        <w:rPr>
          <w:rFonts w:ascii="Arial" w:hAnsi="Arial" w:cs="Arial"/>
          <w:i/>
          <w:spacing w:val="11"/>
          <w:sz w:val="22"/>
          <w:szCs w:val="22"/>
          <w:lang w:val="es-CO"/>
        </w:rPr>
        <w:t xml:space="preserve"> </w:t>
      </w:r>
      <w:r w:rsidRPr="009C3914">
        <w:rPr>
          <w:rFonts w:ascii="Arial" w:hAnsi="Arial" w:cs="Arial"/>
          <w:i/>
          <w:spacing w:val="-2"/>
          <w:sz w:val="22"/>
          <w:szCs w:val="22"/>
          <w:lang w:val="es-CO"/>
        </w:rPr>
        <w:t>responsabilidad</w:t>
      </w:r>
      <w:r w:rsidRPr="009C3914">
        <w:rPr>
          <w:rFonts w:ascii="Arial" w:hAnsi="Arial" w:cs="Arial"/>
          <w:i/>
          <w:spacing w:val="14"/>
          <w:sz w:val="22"/>
          <w:szCs w:val="22"/>
          <w:lang w:val="es-CO"/>
        </w:rPr>
        <w:t xml:space="preserve"> </w:t>
      </w:r>
      <w:r w:rsidRPr="009C3914">
        <w:rPr>
          <w:rFonts w:ascii="Arial" w:hAnsi="Arial" w:cs="Arial"/>
          <w:i/>
          <w:spacing w:val="-1"/>
          <w:sz w:val="22"/>
          <w:szCs w:val="22"/>
          <w:lang w:val="es-CO"/>
        </w:rPr>
        <w:t>civil»</w:t>
      </w:r>
      <w:r w:rsidRPr="009C3914">
        <w:rPr>
          <w:rFonts w:ascii="Arial" w:hAnsi="Arial" w:cs="Arial"/>
          <w:spacing w:val="-1"/>
          <w:sz w:val="22"/>
          <w:szCs w:val="22"/>
          <w:lang w:val="es-CO"/>
        </w:rPr>
        <w:t>,</w:t>
      </w:r>
      <w:r w:rsidRPr="009C3914">
        <w:rPr>
          <w:rFonts w:ascii="Arial" w:hAnsi="Arial" w:cs="Arial"/>
          <w:spacing w:val="12"/>
          <w:sz w:val="22"/>
          <w:szCs w:val="22"/>
          <w:lang w:val="es-CO"/>
        </w:rPr>
        <w:t xml:space="preserve"> </w:t>
      </w:r>
      <w:r w:rsidRPr="009C3914">
        <w:rPr>
          <w:rFonts w:ascii="Arial" w:hAnsi="Arial" w:cs="Arial"/>
          <w:spacing w:val="-1"/>
          <w:sz w:val="22"/>
          <w:szCs w:val="22"/>
          <w:lang w:val="es-CO"/>
        </w:rPr>
        <w:t>especie</w:t>
      </w:r>
      <w:r w:rsidRPr="009C3914">
        <w:rPr>
          <w:rFonts w:ascii="Arial" w:hAnsi="Arial" w:cs="Arial"/>
          <w:spacing w:val="14"/>
          <w:sz w:val="22"/>
          <w:szCs w:val="22"/>
          <w:lang w:val="es-CO"/>
        </w:rPr>
        <w:t xml:space="preserve"> </w:t>
      </w:r>
      <w:r w:rsidRPr="009C3914">
        <w:rPr>
          <w:rFonts w:ascii="Arial" w:hAnsi="Arial" w:cs="Arial"/>
          <w:sz w:val="22"/>
          <w:szCs w:val="22"/>
          <w:lang w:val="es-CO"/>
        </w:rPr>
        <w:t>a</w:t>
      </w:r>
      <w:r w:rsidRPr="009C3914">
        <w:rPr>
          <w:rFonts w:ascii="Arial" w:hAnsi="Arial" w:cs="Arial"/>
          <w:spacing w:val="13"/>
          <w:sz w:val="22"/>
          <w:szCs w:val="22"/>
          <w:lang w:val="es-CO"/>
        </w:rPr>
        <w:t xml:space="preserve"> </w:t>
      </w:r>
      <w:r w:rsidRPr="009C3914">
        <w:rPr>
          <w:rFonts w:ascii="Arial" w:hAnsi="Arial" w:cs="Arial"/>
          <w:sz w:val="22"/>
          <w:szCs w:val="22"/>
          <w:lang w:val="es-CO"/>
        </w:rPr>
        <w:t>la</w:t>
      </w:r>
      <w:r w:rsidRPr="009C3914">
        <w:rPr>
          <w:rFonts w:ascii="Arial" w:hAnsi="Arial" w:cs="Arial"/>
          <w:spacing w:val="13"/>
          <w:sz w:val="22"/>
          <w:szCs w:val="22"/>
          <w:lang w:val="es-CO"/>
        </w:rPr>
        <w:t xml:space="preserve"> </w:t>
      </w:r>
      <w:r w:rsidRPr="009C3914">
        <w:rPr>
          <w:rFonts w:ascii="Arial" w:hAnsi="Arial" w:cs="Arial"/>
          <w:spacing w:val="-2"/>
          <w:sz w:val="22"/>
          <w:szCs w:val="22"/>
          <w:lang w:val="es-CO"/>
        </w:rPr>
        <w:t>que</w:t>
      </w:r>
      <w:r w:rsidRPr="009C3914">
        <w:rPr>
          <w:rFonts w:ascii="Arial" w:hAnsi="Arial" w:cs="Arial"/>
          <w:spacing w:val="15"/>
          <w:sz w:val="22"/>
          <w:szCs w:val="22"/>
          <w:lang w:val="es-CO"/>
        </w:rPr>
        <w:t xml:space="preserve"> </w:t>
      </w:r>
      <w:r w:rsidRPr="009C3914">
        <w:rPr>
          <w:rFonts w:ascii="Arial" w:hAnsi="Arial" w:cs="Arial"/>
          <w:spacing w:val="-2"/>
          <w:sz w:val="22"/>
          <w:szCs w:val="22"/>
          <w:lang w:val="es-CO"/>
        </w:rPr>
        <w:t>atañe</w:t>
      </w:r>
      <w:r w:rsidRPr="009C3914">
        <w:rPr>
          <w:rFonts w:ascii="Arial" w:hAnsi="Arial" w:cs="Arial"/>
          <w:spacing w:val="71"/>
          <w:sz w:val="22"/>
          <w:szCs w:val="22"/>
          <w:lang w:val="es-CO"/>
        </w:rPr>
        <w:t xml:space="preserve"> </w:t>
      </w:r>
      <w:r w:rsidRPr="009C3914">
        <w:rPr>
          <w:rFonts w:ascii="Arial" w:hAnsi="Arial" w:cs="Arial"/>
          <w:spacing w:val="1"/>
          <w:sz w:val="22"/>
          <w:szCs w:val="22"/>
          <w:lang w:val="es-CO"/>
        </w:rPr>
        <w:t>el</w:t>
      </w:r>
      <w:r w:rsidRPr="009C3914">
        <w:rPr>
          <w:rFonts w:ascii="Arial" w:hAnsi="Arial" w:cs="Arial"/>
          <w:spacing w:val="60"/>
          <w:sz w:val="22"/>
          <w:szCs w:val="22"/>
          <w:lang w:val="es-CO"/>
        </w:rPr>
        <w:t xml:space="preserve"> </w:t>
      </w:r>
      <w:r w:rsidRPr="009C3914">
        <w:rPr>
          <w:rFonts w:ascii="Arial" w:hAnsi="Arial" w:cs="Arial"/>
          <w:spacing w:val="-2"/>
          <w:sz w:val="22"/>
          <w:szCs w:val="22"/>
          <w:lang w:val="es-CO"/>
        </w:rPr>
        <w:t>concertado</w:t>
      </w:r>
      <w:r w:rsidRPr="009C3914">
        <w:rPr>
          <w:rFonts w:ascii="Arial" w:hAnsi="Arial" w:cs="Arial"/>
          <w:spacing w:val="61"/>
          <w:sz w:val="22"/>
          <w:szCs w:val="22"/>
          <w:lang w:val="es-CO"/>
        </w:rPr>
        <w:t xml:space="preserve"> </w:t>
      </w:r>
      <w:r w:rsidRPr="009C3914">
        <w:rPr>
          <w:rFonts w:ascii="Arial" w:hAnsi="Arial" w:cs="Arial"/>
          <w:spacing w:val="-1"/>
          <w:sz w:val="22"/>
          <w:szCs w:val="22"/>
          <w:lang w:val="es-CO"/>
        </w:rPr>
        <w:t>entre</w:t>
      </w:r>
      <w:r w:rsidRPr="009C3914">
        <w:rPr>
          <w:rFonts w:ascii="Arial" w:hAnsi="Arial" w:cs="Arial"/>
          <w:spacing w:val="64"/>
          <w:sz w:val="22"/>
          <w:szCs w:val="22"/>
          <w:lang w:val="es-CO"/>
        </w:rPr>
        <w:t xml:space="preserve"> </w:t>
      </w:r>
      <w:r w:rsidRPr="009C3914">
        <w:rPr>
          <w:rFonts w:ascii="Arial" w:hAnsi="Arial" w:cs="Arial"/>
          <w:spacing w:val="-1"/>
          <w:sz w:val="22"/>
          <w:szCs w:val="22"/>
          <w:lang w:val="es-CO"/>
        </w:rPr>
        <w:t>Flota</w:t>
      </w:r>
      <w:r w:rsidRPr="009C3914">
        <w:rPr>
          <w:rFonts w:ascii="Arial" w:hAnsi="Arial" w:cs="Arial"/>
          <w:spacing w:val="58"/>
          <w:sz w:val="22"/>
          <w:szCs w:val="22"/>
          <w:lang w:val="es-CO"/>
        </w:rPr>
        <w:t xml:space="preserve"> </w:t>
      </w:r>
      <w:r w:rsidRPr="009C3914">
        <w:rPr>
          <w:rFonts w:ascii="Arial" w:hAnsi="Arial" w:cs="Arial"/>
          <w:spacing w:val="-1"/>
          <w:sz w:val="22"/>
          <w:szCs w:val="22"/>
          <w:lang w:val="es-CO"/>
        </w:rPr>
        <w:t>Occidental</w:t>
      </w:r>
      <w:r w:rsidRPr="009C3914">
        <w:rPr>
          <w:rFonts w:ascii="Arial" w:hAnsi="Arial" w:cs="Arial"/>
          <w:spacing w:val="62"/>
          <w:sz w:val="22"/>
          <w:szCs w:val="22"/>
          <w:lang w:val="es-CO"/>
        </w:rPr>
        <w:t xml:space="preserve"> </w:t>
      </w:r>
      <w:r w:rsidRPr="009C3914">
        <w:rPr>
          <w:rFonts w:ascii="Arial" w:hAnsi="Arial" w:cs="Arial"/>
          <w:spacing w:val="-1"/>
          <w:sz w:val="22"/>
          <w:szCs w:val="22"/>
          <w:lang w:val="es-CO"/>
        </w:rPr>
        <w:t>S.A.</w:t>
      </w:r>
      <w:r w:rsidRPr="009C3914">
        <w:rPr>
          <w:rFonts w:ascii="Arial" w:hAnsi="Arial" w:cs="Arial"/>
          <w:spacing w:val="64"/>
          <w:sz w:val="22"/>
          <w:szCs w:val="22"/>
          <w:lang w:val="es-CO"/>
        </w:rPr>
        <w:t xml:space="preserve"> </w:t>
      </w:r>
      <w:r w:rsidRPr="009C3914">
        <w:rPr>
          <w:rFonts w:ascii="Arial" w:hAnsi="Arial" w:cs="Arial"/>
          <w:sz w:val="22"/>
          <w:szCs w:val="22"/>
          <w:lang w:val="es-CO"/>
        </w:rPr>
        <w:t>y</w:t>
      </w:r>
      <w:r w:rsidRPr="009C3914">
        <w:rPr>
          <w:rFonts w:ascii="Arial" w:hAnsi="Arial" w:cs="Arial"/>
          <w:spacing w:val="60"/>
          <w:sz w:val="22"/>
          <w:szCs w:val="22"/>
          <w:lang w:val="es-CO"/>
        </w:rPr>
        <w:t xml:space="preserve"> </w:t>
      </w:r>
      <w:r w:rsidRPr="009C3914">
        <w:rPr>
          <w:rFonts w:ascii="Arial" w:hAnsi="Arial" w:cs="Arial"/>
          <w:sz w:val="22"/>
          <w:szCs w:val="22"/>
          <w:lang w:val="es-CO"/>
        </w:rPr>
        <w:t>Axa</w:t>
      </w:r>
      <w:r w:rsidRPr="009C3914">
        <w:rPr>
          <w:rFonts w:ascii="Arial" w:hAnsi="Arial" w:cs="Arial"/>
          <w:spacing w:val="62"/>
          <w:sz w:val="22"/>
          <w:szCs w:val="22"/>
          <w:lang w:val="es-CO"/>
        </w:rPr>
        <w:t xml:space="preserve"> </w:t>
      </w:r>
      <w:r w:rsidRPr="009C3914">
        <w:rPr>
          <w:rFonts w:ascii="Arial" w:hAnsi="Arial" w:cs="Arial"/>
          <w:spacing w:val="-2"/>
          <w:sz w:val="22"/>
          <w:szCs w:val="22"/>
          <w:lang w:val="es-CO"/>
        </w:rPr>
        <w:t>Colpatria</w:t>
      </w:r>
      <w:r w:rsidRPr="009C3914">
        <w:rPr>
          <w:rFonts w:ascii="Arial" w:hAnsi="Arial" w:cs="Arial"/>
          <w:spacing w:val="45"/>
          <w:sz w:val="22"/>
          <w:szCs w:val="22"/>
          <w:lang w:val="es-CO"/>
        </w:rPr>
        <w:t xml:space="preserve"> </w:t>
      </w:r>
      <w:r w:rsidRPr="009C3914">
        <w:rPr>
          <w:rFonts w:ascii="Arial" w:hAnsi="Arial" w:cs="Arial"/>
          <w:spacing w:val="-1"/>
          <w:sz w:val="22"/>
          <w:szCs w:val="22"/>
          <w:lang w:val="es-CO"/>
        </w:rPr>
        <w:t>Seguros</w:t>
      </w:r>
      <w:r w:rsidRPr="009C3914">
        <w:rPr>
          <w:rFonts w:ascii="Arial" w:hAnsi="Arial" w:cs="Arial"/>
          <w:sz w:val="22"/>
          <w:szCs w:val="22"/>
          <w:lang w:val="es-CO"/>
        </w:rPr>
        <w:t xml:space="preserve"> </w:t>
      </w:r>
      <w:r w:rsidRPr="009C3914">
        <w:rPr>
          <w:rFonts w:ascii="Arial" w:hAnsi="Arial" w:cs="Arial"/>
          <w:spacing w:val="-1"/>
          <w:sz w:val="22"/>
          <w:szCs w:val="22"/>
          <w:lang w:val="es-CO"/>
        </w:rPr>
        <w:t>S.A.,</w:t>
      </w:r>
      <w:r w:rsidRPr="009C3914">
        <w:rPr>
          <w:rFonts w:ascii="Arial" w:hAnsi="Arial" w:cs="Arial"/>
          <w:spacing w:val="1"/>
          <w:sz w:val="22"/>
          <w:szCs w:val="22"/>
          <w:lang w:val="es-CO"/>
        </w:rPr>
        <w:t xml:space="preserve"> </w:t>
      </w:r>
      <w:r w:rsidRPr="009C3914">
        <w:rPr>
          <w:rFonts w:ascii="Arial" w:hAnsi="Arial" w:cs="Arial"/>
          <w:spacing w:val="-1"/>
          <w:sz w:val="22"/>
          <w:szCs w:val="22"/>
          <w:lang w:val="es-CO"/>
        </w:rPr>
        <w:t>s</w:t>
      </w:r>
      <w:r w:rsidRPr="009C3914">
        <w:rPr>
          <w:rFonts w:ascii="Arial" w:hAnsi="Arial" w:cs="Arial"/>
          <w:b/>
          <w:bCs/>
          <w:spacing w:val="-1"/>
          <w:sz w:val="22"/>
          <w:szCs w:val="22"/>
          <w:u w:val="single"/>
          <w:lang w:val="es-CO"/>
        </w:rPr>
        <w:t>ubsisten</w:t>
      </w:r>
      <w:r w:rsidRPr="009C3914">
        <w:rPr>
          <w:rFonts w:ascii="Arial" w:hAnsi="Arial" w:cs="Arial"/>
          <w:b/>
          <w:bCs/>
          <w:spacing w:val="87"/>
          <w:sz w:val="22"/>
          <w:szCs w:val="22"/>
          <w:u w:val="single"/>
          <w:lang w:val="es-CO"/>
        </w:rPr>
        <w:t xml:space="preserve"> </w:t>
      </w:r>
      <w:r w:rsidRPr="009C3914">
        <w:rPr>
          <w:rFonts w:ascii="Arial" w:hAnsi="Arial" w:cs="Arial"/>
          <w:b/>
          <w:bCs/>
          <w:spacing w:val="-1"/>
          <w:sz w:val="22"/>
          <w:szCs w:val="22"/>
          <w:u w:val="single"/>
          <w:lang w:val="es-CO"/>
        </w:rPr>
        <w:t>dos</w:t>
      </w:r>
      <w:r w:rsidRPr="009C3914">
        <w:rPr>
          <w:rFonts w:ascii="Arial" w:hAnsi="Arial" w:cs="Arial"/>
          <w:b/>
          <w:bCs/>
          <w:sz w:val="22"/>
          <w:szCs w:val="22"/>
          <w:u w:val="single"/>
          <w:lang w:val="es-CO"/>
        </w:rPr>
        <w:t xml:space="preserve"> </w:t>
      </w:r>
      <w:proofErr w:type="spellStart"/>
      <w:r w:rsidRPr="009C3914">
        <w:rPr>
          <w:rFonts w:ascii="Arial" w:hAnsi="Arial" w:cs="Arial"/>
          <w:b/>
          <w:bCs/>
          <w:spacing w:val="-1"/>
          <w:sz w:val="22"/>
          <w:szCs w:val="22"/>
          <w:u w:val="single"/>
          <w:lang w:val="es-CO"/>
        </w:rPr>
        <w:t>sub-reglas</w:t>
      </w:r>
      <w:proofErr w:type="spellEnd"/>
      <w:r w:rsidRPr="009C3914">
        <w:rPr>
          <w:rFonts w:ascii="Arial" w:hAnsi="Arial" w:cs="Arial"/>
          <w:b/>
          <w:bCs/>
          <w:spacing w:val="1"/>
          <w:sz w:val="22"/>
          <w:szCs w:val="22"/>
          <w:u w:val="single"/>
          <w:lang w:val="es-CO"/>
        </w:rPr>
        <w:t xml:space="preserve"> </w:t>
      </w:r>
      <w:r w:rsidRPr="009C3914">
        <w:rPr>
          <w:rFonts w:ascii="Arial" w:hAnsi="Arial" w:cs="Arial"/>
          <w:b/>
          <w:bCs/>
          <w:spacing w:val="-1"/>
          <w:sz w:val="22"/>
          <w:szCs w:val="22"/>
          <w:u w:val="single"/>
          <w:lang w:val="es-CO"/>
        </w:rPr>
        <w:t>cuyo</w:t>
      </w:r>
      <w:r w:rsidRPr="009C3914">
        <w:rPr>
          <w:rFonts w:ascii="Arial" w:hAnsi="Arial" w:cs="Arial"/>
          <w:b/>
          <w:bCs/>
          <w:spacing w:val="1"/>
          <w:sz w:val="22"/>
          <w:szCs w:val="22"/>
          <w:u w:val="single"/>
          <w:lang w:val="es-CO"/>
        </w:rPr>
        <w:t xml:space="preserve"> </w:t>
      </w:r>
      <w:r w:rsidRPr="009C3914">
        <w:rPr>
          <w:rFonts w:ascii="Arial" w:hAnsi="Arial" w:cs="Arial"/>
          <w:b/>
          <w:bCs/>
          <w:spacing w:val="-1"/>
          <w:sz w:val="22"/>
          <w:szCs w:val="22"/>
          <w:u w:val="single"/>
          <w:lang w:val="es-CO"/>
        </w:rPr>
        <w:t>miramiento</w:t>
      </w:r>
      <w:r w:rsidRPr="009C3914">
        <w:rPr>
          <w:rFonts w:ascii="Arial" w:hAnsi="Arial" w:cs="Arial"/>
          <w:b/>
          <w:bCs/>
          <w:spacing w:val="31"/>
          <w:sz w:val="22"/>
          <w:szCs w:val="22"/>
          <w:u w:val="single"/>
          <w:lang w:val="es-CO"/>
        </w:rPr>
        <w:t xml:space="preserve"> </w:t>
      </w:r>
      <w:r w:rsidRPr="009C3914">
        <w:rPr>
          <w:rFonts w:ascii="Arial" w:hAnsi="Arial" w:cs="Arial"/>
          <w:b/>
          <w:bCs/>
          <w:spacing w:val="-1"/>
          <w:sz w:val="22"/>
          <w:szCs w:val="22"/>
          <w:u w:val="single"/>
          <w:lang w:val="es-CO"/>
        </w:rPr>
        <w:t>resulta</w:t>
      </w:r>
      <w:r w:rsidRPr="009C3914">
        <w:rPr>
          <w:rFonts w:ascii="Arial" w:hAnsi="Arial" w:cs="Arial"/>
          <w:b/>
          <w:bCs/>
          <w:spacing w:val="29"/>
          <w:sz w:val="22"/>
          <w:szCs w:val="22"/>
          <w:u w:val="single"/>
          <w:lang w:val="es-CO"/>
        </w:rPr>
        <w:t xml:space="preserve"> </w:t>
      </w:r>
      <w:r w:rsidRPr="009C3914">
        <w:rPr>
          <w:rFonts w:ascii="Arial" w:hAnsi="Arial" w:cs="Arial"/>
          <w:b/>
          <w:bCs/>
          <w:spacing w:val="-1"/>
          <w:sz w:val="22"/>
          <w:szCs w:val="22"/>
          <w:u w:val="single"/>
          <w:lang w:val="es-CO"/>
        </w:rPr>
        <w:t>cardinal</w:t>
      </w:r>
      <w:r w:rsidRPr="009C3914">
        <w:rPr>
          <w:rFonts w:ascii="Arial" w:hAnsi="Arial" w:cs="Arial"/>
          <w:b/>
          <w:bCs/>
          <w:spacing w:val="27"/>
          <w:sz w:val="22"/>
          <w:szCs w:val="22"/>
          <w:u w:val="single"/>
          <w:lang w:val="es-CO"/>
        </w:rPr>
        <w:t xml:space="preserve"> </w:t>
      </w:r>
      <w:r w:rsidRPr="009C3914">
        <w:rPr>
          <w:rFonts w:ascii="Arial" w:hAnsi="Arial" w:cs="Arial"/>
          <w:b/>
          <w:bCs/>
          <w:spacing w:val="-1"/>
          <w:sz w:val="22"/>
          <w:szCs w:val="22"/>
          <w:u w:val="single"/>
          <w:lang w:val="es-CO"/>
        </w:rPr>
        <w:t>para</w:t>
      </w:r>
      <w:r w:rsidRPr="009C3914">
        <w:rPr>
          <w:rFonts w:ascii="Arial" w:hAnsi="Arial" w:cs="Arial"/>
          <w:b/>
          <w:bCs/>
          <w:spacing w:val="29"/>
          <w:sz w:val="22"/>
          <w:szCs w:val="22"/>
          <w:u w:val="single"/>
          <w:lang w:val="es-CO"/>
        </w:rPr>
        <w:t xml:space="preserve"> </w:t>
      </w:r>
      <w:r w:rsidRPr="009C3914">
        <w:rPr>
          <w:rFonts w:ascii="Arial" w:hAnsi="Arial" w:cs="Arial"/>
          <w:b/>
          <w:bCs/>
          <w:spacing w:val="-1"/>
          <w:sz w:val="22"/>
          <w:szCs w:val="22"/>
          <w:u w:val="single"/>
          <w:lang w:val="es-CO"/>
        </w:rPr>
        <w:t>arbitrar</w:t>
      </w:r>
      <w:r w:rsidRPr="009C3914">
        <w:rPr>
          <w:rFonts w:ascii="Arial" w:hAnsi="Arial" w:cs="Arial"/>
          <w:b/>
          <w:bCs/>
          <w:spacing w:val="28"/>
          <w:sz w:val="22"/>
          <w:szCs w:val="22"/>
          <w:u w:val="single"/>
          <w:lang w:val="es-CO"/>
        </w:rPr>
        <w:t xml:space="preserve"> </w:t>
      </w:r>
      <w:r w:rsidRPr="009C3914">
        <w:rPr>
          <w:rFonts w:ascii="Arial" w:hAnsi="Arial" w:cs="Arial"/>
          <w:b/>
          <w:bCs/>
          <w:spacing w:val="-1"/>
          <w:sz w:val="22"/>
          <w:szCs w:val="22"/>
          <w:u w:val="single"/>
          <w:lang w:val="es-CO"/>
        </w:rPr>
        <w:t>cualquier</w:t>
      </w:r>
      <w:r w:rsidRPr="009C3914">
        <w:rPr>
          <w:rFonts w:ascii="Arial" w:hAnsi="Arial" w:cs="Arial"/>
          <w:b/>
          <w:bCs/>
          <w:spacing w:val="30"/>
          <w:sz w:val="22"/>
          <w:szCs w:val="22"/>
          <w:u w:val="single"/>
          <w:lang w:val="es-CO"/>
        </w:rPr>
        <w:t xml:space="preserve"> </w:t>
      </w:r>
      <w:r w:rsidRPr="009C3914">
        <w:rPr>
          <w:rFonts w:ascii="Arial" w:hAnsi="Arial" w:cs="Arial"/>
          <w:b/>
          <w:bCs/>
          <w:spacing w:val="-1"/>
          <w:sz w:val="22"/>
          <w:szCs w:val="22"/>
          <w:u w:val="single"/>
          <w:lang w:val="es-CO"/>
        </w:rPr>
        <w:t>trifulca</w:t>
      </w:r>
      <w:r w:rsidRPr="009C3914">
        <w:rPr>
          <w:rFonts w:ascii="Arial" w:hAnsi="Arial" w:cs="Arial"/>
          <w:b/>
          <w:bCs/>
          <w:spacing w:val="27"/>
          <w:sz w:val="22"/>
          <w:szCs w:val="22"/>
          <w:u w:val="single"/>
          <w:lang w:val="es-CO"/>
        </w:rPr>
        <w:t xml:space="preserve"> </w:t>
      </w:r>
      <w:r w:rsidRPr="009C3914">
        <w:rPr>
          <w:rFonts w:ascii="Arial" w:hAnsi="Arial" w:cs="Arial"/>
          <w:b/>
          <w:bCs/>
          <w:spacing w:val="-1"/>
          <w:sz w:val="22"/>
          <w:szCs w:val="22"/>
          <w:u w:val="single"/>
          <w:lang w:val="es-CO"/>
        </w:rPr>
        <w:t>de</w:t>
      </w:r>
      <w:r w:rsidRPr="009C3914">
        <w:rPr>
          <w:rFonts w:ascii="Arial" w:hAnsi="Arial" w:cs="Arial"/>
          <w:b/>
          <w:bCs/>
          <w:spacing w:val="32"/>
          <w:sz w:val="22"/>
          <w:szCs w:val="22"/>
          <w:u w:val="single"/>
          <w:lang w:val="es-CO"/>
        </w:rPr>
        <w:t xml:space="preserve"> </w:t>
      </w:r>
      <w:r w:rsidRPr="009C3914">
        <w:rPr>
          <w:rFonts w:ascii="Arial" w:hAnsi="Arial" w:cs="Arial"/>
          <w:b/>
          <w:bCs/>
          <w:sz w:val="22"/>
          <w:szCs w:val="22"/>
          <w:u w:val="single"/>
          <w:lang w:val="es-CO"/>
        </w:rPr>
        <w:t>esa</w:t>
      </w:r>
      <w:r w:rsidRPr="009C3914">
        <w:rPr>
          <w:rFonts w:ascii="Arial" w:hAnsi="Arial" w:cs="Arial"/>
          <w:b/>
          <w:bCs/>
          <w:spacing w:val="37"/>
          <w:sz w:val="22"/>
          <w:szCs w:val="22"/>
          <w:u w:val="single"/>
          <w:lang w:val="es-CO"/>
        </w:rPr>
        <w:t xml:space="preserve"> </w:t>
      </w:r>
      <w:r w:rsidRPr="009C3914">
        <w:rPr>
          <w:rFonts w:ascii="Arial" w:hAnsi="Arial" w:cs="Arial"/>
          <w:b/>
          <w:bCs/>
          <w:spacing w:val="-1"/>
          <w:sz w:val="22"/>
          <w:szCs w:val="22"/>
          <w:u w:val="single"/>
          <w:lang w:val="es-CO"/>
        </w:rPr>
        <w:t>naturaleza.</w:t>
      </w:r>
      <w:r w:rsidRPr="009C3914">
        <w:rPr>
          <w:rFonts w:ascii="Arial" w:hAnsi="Arial" w:cs="Arial"/>
          <w:spacing w:val="61"/>
          <w:sz w:val="22"/>
          <w:szCs w:val="22"/>
          <w:lang w:val="es-CO"/>
        </w:rPr>
        <w:t xml:space="preserve"> </w:t>
      </w:r>
      <w:r w:rsidRPr="009C3914">
        <w:rPr>
          <w:rFonts w:ascii="Arial" w:hAnsi="Arial" w:cs="Arial"/>
          <w:spacing w:val="-1"/>
          <w:sz w:val="22"/>
          <w:szCs w:val="22"/>
          <w:lang w:val="es-CO"/>
        </w:rPr>
        <w:t>La</w:t>
      </w:r>
      <w:r w:rsidRPr="009C3914">
        <w:rPr>
          <w:rFonts w:ascii="Arial" w:hAnsi="Arial" w:cs="Arial"/>
          <w:spacing w:val="58"/>
          <w:sz w:val="22"/>
          <w:szCs w:val="22"/>
          <w:lang w:val="es-CO"/>
        </w:rPr>
        <w:t xml:space="preserve"> </w:t>
      </w:r>
      <w:r w:rsidRPr="009C3914">
        <w:rPr>
          <w:rFonts w:ascii="Arial" w:hAnsi="Arial" w:cs="Arial"/>
          <w:spacing w:val="-1"/>
          <w:sz w:val="22"/>
          <w:szCs w:val="22"/>
          <w:lang w:val="es-CO"/>
        </w:rPr>
        <w:t>primera,</w:t>
      </w:r>
      <w:r w:rsidRPr="009C3914">
        <w:rPr>
          <w:rFonts w:ascii="Arial" w:hAnsi="Arial" w:cs="Arial"/>
          <w:spacing w:val="61"/>
          <w:sz w:val="22"/>
          <w:szCs w:val="22"/>
          <w:lang w:val="es-CO"/>
        </w:rPr>
        <w:t xml:space="preserve"> </w:t>
      </w:r>
      <w:r w:rsidRPr="009C3914">
        <w:rPr>
          <w:rFonts w:ascii="Arial" w:hAnsi="Arial" w:cs="Arial"/>
          <w:spacing w:val="-2"/>
          <w:sz w:val="22"/>
          <w:szCs w:val="22"/>
          <w:lang w:val="es-CO"/>
        </w:rPr>
        <w:t>consistente</w:t>
      </w:r>
      <w:r w:rsidRPr="009C3914">
        <w:rPr>
          <w:rFonts w:ascii="Arial" w:hAnsi="Arial" w:cs="Arial"/>
          <w:spacing w:val="61"/>
          <w:sz w:val="22"/>
          <w:szCs w:val="22"/>
          <w:lang w:val="es-CO"/>
        </w:rPr>
        <w:t xml:space="preserve"> </w:t>
      </w:r>
      <w:r w:rsidRPr="009C3914">
        <w:rPr>
          <w:rFonts w:ascii="Arial" w:hAnsi="Arial" w:cs="Arial"/>
          <w:spacing w:val="1"/>
          <w:sz w:val="22"/>
          <w:szCs w:val="22"/>
          <w:lang w:val="es-CO"/>
        </w:rPr>
        <w:t>en</w:t>
      </w:r>
      <w:r w:rsidRPr="009C3914">
        <w:rPr>
          <w:rFonts w:ascii="Arial" w:hAnsi="Arial" w:cs="Arial"/>
          <w:spacing w:val="58"/>
          <w:sz w:val="22"/>
          <w:szCs w:val="22"/>
          <w:lang w:val="es-CO"/>
        </w:rPr>
        <w:t xml:space="preserve"> </w:t>
      </w:r>
      <w:r w:rsidRPr="009C3914">
        <w:rPr>
          <w:rFonts w:ascii="Arial" w:hAnsi="Arial" w:cs="Arial"/>
          <w:spacing w:val="-1"/>
          <w:sz w:val="22"/>
          <w:szCs w:val="22"/>
          <w:lang w:val="es-CO"/>
        </w:rPr>
        <w:t>que</w:t>
      </w:r>
      <w:r w:rsidRPr="009C3914">
        <w:rPr>
          <w:rFonts w:ascii="Arial" w:hAnsi="Arial" w:cs="Arial"/>
          <w:spacing w:val="61"/>
          <w:sz w:val="22"/>
          <w:szCs w:val="22"/>
          <w:lang w:val="es-CO"/>
        </w:rPr>
        <w:t xml:space="preserve"> </w:t>
      </w:r>
      <w:r w:rsidRPr="009C3914">
        <w:rPr>
          <w:rFonts w:ascii="Arial" w:hAnsi="Arial" w:cs="Arial"/>
          <w:spacing w:val="1"/>
          <w:sz w:val="22"/>
          <w:szCs w:val="22"/>
          <w:lang w:val="es-CO"/>
        </w:rPr>
        <w:t>el</w:t>
      </w:r>
      <w:r w:rsidRPr="009C3914">
        <w:rPr>
          <w:rFonts w:ascii="Arial" w:hAnsi="Arial" w:cs="Arial"/>
          <w:spacing w:val="61"/>
          <w:sz w:val="22"/>
          <w:szCs w:val="22"/>
          <w:lang w:val="es-CO"/>
        </w:rPr>
        <w:t xml:space="preserve"> </w:t>
      </w:r>
      <w:r w:rsidRPr="009C3914">
        <w:rPr>
          <w:rFonts w:ascii="Arial" w:hAnsi="Arial" w:cs="Arial"/>
          <w:i/>
          <w:spacing w:val="-2"/>
          <w:sz w:val="22"/>
          <w:szCs w:val="22"/>
          <w:lang w:val="es-CO"/>
        </w:rPr>
        <w:t>«término</w:t>
      </w:r>
      <w:r w:rsidRPr="009C3914">
        <w:rPr>
          <w:rFonts w:ascii="Arial" w:hAnsi="Arial" w:cs="Arial"/>
          <w:i/>
          <w:spacing w:val="56"/>
          <w:sz w:val="22"/>
          <w:szCs w:val="22"/>
          <w:lang w:val="es-CO"/>
        </w:rPr>
        <w:t xml:space="preserve"> </w:t>
      </w:r>
      <w:r w:rsidRPr="009C3914">
        <w:rPr>
          <w:rFonts w:ascii="Arial" w:hAnsi="Arial" w:cs="Arial"/>
          <w:i/>
          <w:spacing w:val="-1"/>
          <w:sz w:val="22"/>
          <w:szCs w:val="22"/>
          <w:lang w:val="es-CO"/>
        </w:rPr>
        <w:t>de</w:t>
      </w:r>
      <w:r w:rsidRPr="009C3914">
        <w:rPr>
          <w:rFonts w:ascii="Arial" w:hAnsi="Arial" w:cs="Arial"/>
          <w:i/>
          <w:spacing w:val="46"/>
          <w:sz w:val="22"/>
          <w:szCs w:val="22"/>
          <w:lang w:val="es-CO"/>
        </w:rPr>
        <w:t xml:space="preserve"> </w:t>
      </w:r>
      <w:r w:rsidRPr="009C3914">
        <w:rPr>
          <w:rFonts w:ascii="Arial" w:hAnsi="Arial" w:cs="Arial"/>
          <w:i/>
          <w:spacing w:val="-1"/>
          <w:sz w:val="22"/>
          <w:szCs w:val="22"/>
          <w:lang w:val="es-CO"/>
        </w:rPr>
        <w:t>prescripción»</w:t>
      </w:r>
      <w:r w:rsidRPr="009C3914">
        <w:rPr>
          <w:rFonts w:ascii="Arial" w:hAnsi="Arial" w:cs="Arial"/>
          <w:i/>
          <w:spacing w:val="26"/>
          <w:sz w:val="22"/>
          <w:szCs w:val="22"/>
          <w:lang w:val="es-CO"/>
        </w:rPr>
        <w:t xml:space="preserve"> </w:t>
      </w:r>
      <w:r w:rsidRPr="009C3914">
        <w:rPr>
          <w:rFonts w:ascii="Arial" w:hAnsi="Arial" w:cs="Arial"/>
          <w:sz w:val="22"/>
          <w:szCs w:val="22"/>
          <w:lang w:val="es-CO"/>
        </w:rPr>
        <w:t>de</w:t>
      </w:r>
      <w:r w:rsidRPr="009C3914">
        <w:rPr>
          <w:rFonts w:ascii="Arial" w:hAnsi="Arial" w:cs="Arial"/>
          <w:spacing w:val="22"/>
          <w:sz w:val="22"/>
          <w:szCs w:val="22"/>
          <w:lang w:val="es-CO"/>
        </w:rPr>
        <w:t xml:space="preserve"> </w:t>
      </w:r>
      <w:r w:rsidRPr="009C3914">
        <w:rPr>
          <w:rFonts w:ascii="Arial" w:hAnsi="Arial" w:cs="Arial"/>
          <w:spacing w:val="-2"/>
          <w:sz w:val="22"/>
          <w:szCs w:val="22"/>
          <w:lang w:val="es-CO"/>
        </w:rPr>
        <w:t>las</w:t>
      </w:r>
      <w:r w:rsidRPr="009C3914">
        <w:rPr>
          <w:rFonts w:ascii="Arial" w:hAnsi="Arial" w:cs="Arial"/>
          <w:spacing w:val="21"/>
          <w:sz w:val="22"/>
          <w:szCs w:val="22"/>
          <w:lang w:val="es-CO"/>
        </w:rPr>
        <w:t xml:space="preserve"> </w:t>
      </w:r>
      <w:r w:rsidRPr="009C3914">
        <w:rPr>
          <w:rFonts w:ascii="Arial" w:hAnsi="Arial" w:cs="Arial"/>
          <w:spacing w:val="-1"/>
          <w:sz w:val="22"/>
          <w:szCs w:val="22"/>
          <w:lang w:val="es-CO"/>
        </w:rPr>
        <w:t>«</w:t>
      </w:r>
      <w:r w:rsidRPr="009C3914">
        <w:rPr>
          <w:rFonts w:ascii="Arial" w:hAnsi="Arial" w:cs="Arial"/>
          <w:i/>
          <w:spacing w:val="-1"/>
          <w:sz w:val="22"/>
          <w:szCs w:val="22"/>
          <w:lang w:val="es-CO"/>
        </w:rPr>
        <w:t>acciones»</w:t>
      </w:r>
      <w:r w:rsidRPr="009C3914">
        <w:rPr>
          <w:rFonts w:ascii="Arial" w:hAnsi="Arial" w:cs="Arial"/>
          <w:i/>
          <w:spacing w:val="28"/>
          <w:sz w:val="22"/>
          <w:szCs w:val="22"/>
          <w:lang w:val="es-CO"/>
        </w:rPr>
        <w:t xml:space="preserve"> </w:t>
      </w:r>
      <w:r w:rsidRPr="009C3914">
        <w:rPr>
          <w:rFonts w:ascii="Arial" w:hAnsi="Arial" w:cs="Arial"/>
          <w:spacing w:val="-1"/>
          <w:sz w:val="22"/>
          <w:szCs w:val="22"/>
          <w:lang w:val="es-CO"/>
        </w:rPr>
        <w:t>que</w:t>
      </w:r>
      <w:r w:rsidRPr="009C3914">
        <w:rPr>
          <w:rFonts w:ascii="Arial" w:hAnsi="Arial" w:cs="Arial"/>
          <w:spacing w:val="21"/>
          <w:sz w:val="22"/>
          <w:szCs w:val="22"/>
          <w:lang w:val="es-CO"/>
        </w:rPr>
        <w:t xml:space="preserve"> </w:t>
      </w:r>
      <w:r w:rsidRPr="009C3914">
        <w:rPr>
          <w:rFonts w:ascii="Arial" w:hAnsi="Arial" w:cs="Arial"/>
          <w:spacing w:val="-1"/>
          <w:sz w:val="22"/>
          <w:szCs w:val="22"/>
          <w:lang w:val="es-CO"/>
        </w:rPr>
        <w:t>puede</w:t>
      </w:r>
      <w:r w:rsidRPr="009C3914">
        <w:rPr>
          <w:rFonts w:ascii="Arial" w:hAnsi="Arial" w:cs="Arial"/>
          <w:spacing w:val="20"/>
          <w:sz w:val="22"/>
          <w:szCs w:val="22"/>
          <w:lang w:val="es-CO"/>
        </w:rPr>
        <w:t xml:space="preserve"> </w:t>
      </w:r>
      <w:r w:rsidRPr="009C3914">
        <w:rPr>
          <w:rFonts w:ascii="Arial" w:hAnsi="Arial" w:cs="Arial"/>
          <w:spacing w:val="-1"/>
          <w:sz w:val="22"/>
          <w:szCs w:val="22"/>
          <w:lang w:val="es-CO"/>
        </w:rPr>
        <w:t>ejercer</w:t>
      </w:r>
      <w:r w:rsidRPr="009C3914">
        <w:rPr>
          <w:rFonts w:ascii="Arial" w:hAnsi="Arial" w:cs="Arial"/>
          <w:spacing w:val="20"/>
          <w:sz w:val="22"/>
          <w:szCs w:val="22"/>
          <w:lang w:val="es-CO"/>
        </w:rPr>
        <w:t xml:space="preserve"> </w:t>
      </w:r>
      <w:r w:rsidRPr="009C3914">
        <w:rPr>
          <w:rFonts w:ascii="Arial" w:hAnsi="Arial" w:cs="Arial"/>
          <w:spacing w:val="1"/>
          <w:sz w:val="22"/>
          <w:szCs w:val="22"/>
          <w:lang w:val="es-CO"/>
        </w:rPr>
        <w:t>el</w:t>
      </w:r>
      <w:r w:rsidRPr="009C3914">
        <w:rPr>
          <w:rFonts w:ascii="Arial" w:hAnsi="Arial" w:cs="Arial"/>
          <w:spacing w:val="17"/>
          <w:sz w:val="22"/>
          <w:szCs w:val="22"/>
          <w:lang w:val="es-CO"/>
        </w:rPr>
        <w:t xml:space="preserve"> </w:t>
      </w:r>
      <w:r w:rsidRPr="009C3914">
        <w:rPr>
          <w:rFonts w:ascii="Arial" w:hAnsi="Arial" w:cs="Arial"/>
          <w:spacing w:val="-1"/>
          <w:sz w:val="22"/>
          <w:szCs w:val="22"/>
          <w:lang w:val="es-CO"/>
        </w:rPr>
        <w:t>agredido</w:t>
      </w:r>
      <w:r w:rsidRPr="009C3914">
        <w:rPr>
          <w:rFonts w:ascii="Arial" w:hAnsi="Arial" w:cs="Arial"/>
          <w:spacing w:val="29"/>
          <w:sz w:val="22"/>
          <w:szCs w:val="22"/>
          <w:lang w:val="es-CO"/>
        </w:rPr>
        <w:t xml:space="preserve"> </w:t>
      </w:r>
      <w:r w:rsidRPr="009C3914">
        <w:rPr>
          <w:rFonts w:ascii="Arial" w:hAnsi="Arial" w:cs="Arial"/>
          <w:spacing w:val="-1"/>
          <w:sz w:val="22"/>
          <w:szCs w:val="22"/>
          <w:lang w:val="es-CO"/>
        </w:rPr>
        <w:t>contra</w:t>
      </w:r>
      <w:r w:rsidRPr="009C3914">
        <w:rPr>
          <w:rFonts w:ascii="Arial" w:hAnsi="Arial" w:cs="Arial"/>
          <w:spacing w:val="28"/>
          <w:sz w:val="22"/>
          <w:szCs w:val="22"/>
          <w:lang w:val="es-CO"/>
        </w:rPr>
        <w:t xml:space="preserve"> </w:t>
      </w:r>
      <w:r w:rsidRPr="009C3914">
        <w:rPr>
          <w:rFonts w:ascii="Arial" w:hAnsi="Arial" w:cs="Arial"/>
          <w:spacing w:val="1"/>
          <w:sz w:val="22"/>
          <w:szCs w:val="22"/>
          <w:lang w:val="es-CO"/>
        </w:rPr>
        <w:t>el</w:t>
      </w:r>
      <w:r w:rsidRPr="009C3914">
        <w:rPr>
          <w:rFonts w:ascii="Arial" w:hAnsi="Arial" w:cs="Arial"/>
          <w:spacing w:val="29"/>
          <w:sz w:val="22"/>
          <w:szCs w:val="22"/>
          <w:lang w:val="es-CO"/>
        </w:rPr>
        <w:t xml:space="preserve"> </w:t>
      </w:r>
      <w:r w:rsidRPr="009C3914">
        <w:rPr>
          <w:rFonts w:ascii="Arial" w:hAnsi="Arial" w:cs="Arial"/>
          <w:spacing w:val="-2"/>
          <w:sz w:val="22"/>
          <w:szCs w:val="22"/>
          <w:lang w:val="es-CO"/>
        </w:rPr>
        <w:t>ofensor</w:t>
      </w:r>
      <w:r w:rsidRPr="009C3914">
        <w:rPr>
          <w:rFonts w:ascii="Arial" w:hAnsi="Arial" w:cs="Arial"/>
          <w:spacing w:val="33"/>
          <w:sz w:val="22"/>
          <w:szCs w:val="22"/>
          <w:lang w:val="es-CO"/>
        </w:rPr>
        <w:t xml:space="preserve"> </w:t>
      </w:r>
      <w:r w:rsidRPr="009C3914">
        <w:rPr>
          <w:rFonts w:ascii="Arial" w:hAnsi="Arial" w:cs="Arial"/>
          <w:spacing w:val="-1"/>
          <w:sz w:val="22"/>
          <w:szCs w:val="22"/>
          <w:lang w:val="es-CO"/>
        </w:rPr>
        <w:t>corre</w:t>
      </w:r>
      <w:r w:rsidRPr="009C3914">
        <w:rPr>
          <w:rFonts w:ascii="Arial" w:hAnsi="Arial" w:cs="Arial"/>
          <w:spacing w:val="32"/>
          <w:sz w:val="22"/>
          <w:szCs w:val="22"/>
          <w:lang w:val="es-CO"/>
        </w:rPr>
        <w:t xml:space="preserve"> </w:t>
      </w:r>
      <w:r w:rsidRPr="009C3914">
        <w:rPr>
          <w:rFonts w:ascii="Arial" w:hAnsi="Arial" w:cs="Arial"/>
          <w:spacing w:val="-1"/>
          <w:sz w:val="22"/>
          <w:szCs w:val="22"/>
          <w:lang w:val="es-CO"/>
        </w:rPr>
        <w:t>desde</w:t>
      </w:r>
      <w:r w:rsidRPr="009C3914">
        <w:rPr>
          <w:rFonts w:ascii="Arial" w:hAnsi="Arial" w:cs="Arial"/>
          <w:spacing w:val="31"/>
          <w:sz w:val="22"/>
          <w:szCs w:val="22"/>
          <w:lang w:val="es-CO"/>
        </w:rPr>
        <w:t xml:space="preserve"> </w:t>
      </w:r>
      <w:r w:rsidRPr="009C3914">
        <w:rPr>
          <w:rFonts w:ascii="Arial" w:hAnsi="Arial" w:cs="Arial"/>
          <w:spacing w:val="-2"/>
          <w:sz w:val="22"/>
          <w:szCs w:val="22"/>
          <w:lang w:val="es-CO"/>
        </w:rPr>
        <w:t>la</w:t>
      </w:r>
      <w:r w:rsidRPr="009C3914">
        <w:rPr>
          <w:rFonts w:ascii="Arial" w:hAnsi="Arial" w:cs="Arial"/>
          <w:spacing w:val="31"/>
          <w:sz w:val="22"/>
          <w:szCs w:val="22"/>
          <w:lang w:val="es-CO"/>
        </w:rPr>
        <w:t xml:space="preserve"> </w:t>
      </w:r>
      <w:r w:rsidRPr="009C3914">
        <w:rPr>
          <w:rFonts w:ascii="Arial" w:hAnsi="Arial" w:cs="Arial"/>
          <w:spacing w:val="-1"/>
          <w:sz w:val="22"/>
          <w:szCs w:val="22"/>
          <w:lang w:val="es-CO"/>
        </w:rPr>
        <w:t>ocurrencia</w:t>
      </w:r>
      <w:r w:rsidRPr="009C3914">
        <w:rPr>
          <w:rFonts w:ascii="Arial" w:hAnsi="Arial" w:cs="Arial"/>
          <w:spacing w:val="29"/>
          <w:sz w:val="22"/>
          <w:szCs w:val="22"/>
          <w:lang w:val="es-CO"/>
        </w:rPr>
        <w:t xml:space="preserve"> </w:t>
      </w:r>
      <w:r w:rsidRPr="009C3914">
        <w:rPr>
          <w:rFonts w:ascii="Arial" w:hAnsi="Arial" w:cs="Arial"/>
          <w:sz w:val="22"/>
          <w:szCs w:val="22"/>
          <w:lang w:val="es-CO"/>
        </w:rPr>
        <w:t>del</w:t>
      </w:r>
      <w:r w:rsidRPr="009C3914">
        <w:rPr>
          <w:rFonts w:ascii="Arial" w:hAnsi="Arial" w:cs="Arial"/>
          <w:spacing w:val="32"/>
          <w:sz w:val="22"/>
          <w:szCs w:val="22"/>
          <w:lang w:val="es-CO"/>
        </w:rPr>
        <w:t xml:space="preserve"> </w:t>
      </w:r>
      <w:r w:rsidRPr="009C3914">
        <w:rPr>
          <w:rFonts w:ascii="Arial" w:hAnsi="Arial" w:cs="Arial"/>
          <w:i/>
          <w:spacing w:val="-1"/>
          <w:sz w:val="22"/>
          <w:szCs w:val="22"/>
          <w:lang w:val="es-CO"/>
        </w:rPr>
        <w:t>«riesgo</w:t>
      </w:r>
      <w:r w:rsidRPr="009C3914">
        <w:rPr>
          <w:rFonts w:ascii="Arial" w:hAnsi="Arial" w:cs="Arial"/>
          <w:i/>
          <w:spacing w:val="31"/>
          <w:sz w:val="22"/>
          <w:szCs w:val="22"/>
          <w:lang w:val="es-CO"/>
        </w:rPr>
        <w:t xml:space="preserve"> </w:t>
      </w:r>
      <w:r w:rsidRPr="009C3914">
        <w:rPr>
          <w:rFonts w:ascii="Arial" w:hAnsi="Arial" w:cs="Arial"/>
          <w:i/>
          <w:spacing w:val="-1"/>
          <w:sz w:val="22"/>
          <w:szCs w:val="22"/>
          <w:lang w:val="es-CO"/>
        </w:rPr>
        <w:t>asegurado»</w:t>
      </w:r>
      <w:r w:rsidRPr="009C3914">
        <w:rPr>
          <w:rFonts w:ascii="Arial" w:hAnsi="Arial" w:cs="Arial"/>
          <w:i/>
          <w:spacing w:val="26"/>
          <w:sz w:val="22"/>
          <w:szCs w:val="22"/>
          <w:lang w:val="es-CO"/>
        </w:rPr>
        <w:t xml:space="preserve"> </w:t>
      </w:r>
      <w:r w:rsidRPr="009C3914">
        <w:rPr>
          <w:rFonts w:ascii="Arial" w:hAnsi="Arial" w:cs="Arial"/>
          <w:spacing w:val="-1"/>
          <w:sz w:val="22"/>
          <w:szCs w:val="22"/>
          <w:lang w:val="es-CO"/>
        </w:rPr>
        <w:t>(</w:t>
      </w:r>
      <w:r w:rsidRPr="009C3914">
        <w:rPr>
          <w:rFonts w:ascii="Arial" w:hAnsi="Arial" w:cs="Arial"/>
          <w:i/>
          <w:spacing w:val="-1"/>
          <w:sz w:val="22"/>
          <w:szCs w:val="22"/>
          <w:lang w:val="es-CO"/>
        </w:rPr>
        <w:t>siniestro</w:t>
      </w:r>
      <w:r w:rsidRPr="009C3914">
        <w:rPr>
          <w:rFonts w:ascii="Arial" w:hAnsi="Arial" w:cs="Arial"/>
          <w:spacing w:val="-1"/>
          <w:sz w:val="22"/>
          <w:szCs w:val="22"/>
          <w:lang w:val="es-CO"/>
        </w:rPr>
        <w:t>).</w:t>
      </w:r>
      <w:r w:rsidRPr="009C3914">
        <w:rPr>
          <w:rFonts w:ascii="Arial" w:hAnsi="Arial" w:cs="Arial"/>
          <w:spacing w:val="19"/>
          <w:sz w:val="22"/>
          <w:szCs w:val="22"/>
          <w:lang w:val="es-CO"/>
        </w:rPr>
        <w:t xml:space="preserve"> </w:t>
      </w:r>
      <w:r w:rsidRPr="009C3914">
        <w:rPr>
          <w:rFonts w:ascii="Arial" w:hAnsi="Arial" w:cs="Arial"/>
          <w:sz w:val="22"/>
          <w:szCs w:val="22"/>
          <w:lang w:val="es-CO"/>
        </w:rPr>
        <w:t>Y</w:t>
      </w:r>
      <w:r w:rsidRPr="009C3914">
        <w:rPr>
          <w:rFonts w:ascii="Arial" w:hAnsi="Arial" w:cs="Arial"/>
          <w:spacing w:val="20"/>
          <w:sz w:val="22"/>
          <w:szCs w:val="22"/>
          <w:lang w:val="es-CO"/>
        </w:rPr>
        <w:t xml:space="preserve"> </w:t>
      </w:r>
      <w:r w:rsidRPr="009C3914">
        <w:rPr>
          <w:rFonts w:ascii="Arial" w:hAnsi="Arial" w:cs="Arial"/>
          <w:sz w:val="22"/>
          <w:szCs w:val="22"/>
          <w:lang w:val="es-CO"/>
        </w:rPr>
        <w:t>la</w:t>
      </w:r>
      <w:r w:rsidRPr="009C3914">
        <w:rPr>
          <w:rFonts w:ascii="Arial" w:hAnsi="Arial" w:cs="Arial"/>
          <w:spacing w:val="21"/>
          <w:sz w:val="22"/>
          <w:szCs w:val="22"/>
          <w:lang w:val="es-CO"/>
        </w:rPr>
        <w:t xml:space="preserve"> </w:t>
      </w:r>
      <w:r w:rsidRPr="009C3914">
        <w:rPr>
          <w:rFonts w:ascii="Arial" w:hAnsi="Arial" w:cs="Arial"/>
          <w:spacing w:val="-1"/>
          <w:sz w:val="22"/>
          <w:szCs w:val="22"/>
          <w:lang w:val="es-CO"/>
        </w:rPr>
        <w:t>segunda,</w:t>
      </w:r>
      <w:r w:rsidRPr="009C3914">
        <w:rPr>
          <w:rFonts w:ascii="Arial" w:hAnsi="Arial" w:cs="Arial"/>
          <w:spacing w:val="19"/>
          <w:sz w:val="22"/>
          <w:szCs w:val="22"/>
          <w:lang w:val="es-CO"/>
        </w:rPr>
        <w:t xml:space="preserve"> </w:t>
      </w:r>
      <w:r w:rsidRPr="009C3914">
        <w:rPr>
          <w:rFonts w:ascii="Arial" w:hAnsi="Arial" w:cs="Arial"/>
          <w:spacing w:val="-1"/>
          <w:sz w:val="22"/>
          <w:szCs w:val="22"/>
          <w:lang w:val="es-CO"/>
        </w:rPr>
        <w:t>que</w:t>
      </w:r>
      <w:r w:rsidRPr="009C3914">
        <w:rPr>
          <w:rFonts w:ascii="Arial" w:hAnsi="Arial" w:cs="Arial"/>
          <w:spacing w:val="23"/>
          <w:sz w:val="22"/>
          <w:szCs w:val="22"/>
          <w:lang w:val="es-CO"/>
        </w:rPr>
        <w:t xml:space="preserve"> </w:t>
      </w:r>
      <w:r w:rsidRPr="009C3914">
        <w:rPr>
          <w:rFonts w:ascii="Arial" w:hAnsi="Arial" w:cs="Arial"/>
          <w:spacing w:val="-1"/>
          <w:sz w:val="22"/>
          <w:szCs w:val="22"/>
          <w:lang w:val="es-CO"/>
        </w:rPr>
        <w:t>indica</w:t>
      </w:r>
      <w:r w:rsidRPr="009C3914">
        <w:rPr>
          <w:rFonts w:ascii="Arial" w:hAnsi="Arial" w:cs="Arial"/>
          <w:spacing w:val="20"/>
          <w:sz w:val="22"/>
          <w:szCs w:val="22"/>
          <w:lang w:val="es-CO"/>
        </w:rPr>
        <w:t xml:space="preserve"> </w:t>
      </w:r>
      <w:r w:rsidRPr="009C3914">
        <w:rPr>
          <w:rFonts w:ascii="Arial" w:hAnsi="Arial" w:cs="Arial"/>
          <w:spacing w:val="-2"/>
          <w:sz w:val="22"/>
          <w:szCs w:val="22"/>
          <w:lang w:val="es-CO"/>
        </w:rPr>
        <w:t>que</w:t>
      </w:r>
      <w:r w:rsidRPr="009C3914">
        <w:rPr>
          <w:rFonts w:ascii="Arial" w:hAnsi="Arial" w:cs="Arial"/>
          <w:spacing w:val="24"/>
          <w:sz w:val="22"/>
          <w:szCs w:val="22"/>
          <w:lang w:val="es-CO"/>
        </w:rPr>
        <w:t xml:space="preserve"> </w:t>
      </w:r>
      <w:r w:rsidRPr="009C3914">
        <w:rPr>
          <w:rFonts w:ascii="Arial" w:hAnsi="Arial" w:cs="Arial"/>
          <w:b/>
          <w:bCs/>
          <w:spacing w:val="-1"/>
          <w:sz w:val="22"/>
          <w:szCs w:val="22"/>
          <w:u w:val="single"/>
          <w:lang w:val="es-CO"/>
        </w:rPr>
        <w:t>para</w:t>
      </w:r>
      <w:r w:rsidRPr="009C3914">
        <w:rPr>
          <w:rFonts w:ascii="Arial" w:hAnsi="Arial" w:cs="Arial"/>
          <w:b/>
          <w:bCs/>
          <w:spacing w:val="20"/>
          <w:sz w:val="22"/>
          <w:szCs w:val="22"/>
          <w:u w:val="single"/>
          <w:lang w:val="es-CO"/>
        </w:rPr>
        <w:t xml:space="preserve"> </w:t>
      </w:r>
      <w:r w:rsidRPr="009C3914">
        <w:rPr>
          <w:rFonts w:ascii="Arial" w:hAnsi="Arial" w:cs="Arial"/>
          <w:b/>
          <w:bCs/>
          <w:spacing w:val="-2"/>
          <w:sz w:val="22"/>
          <w:szCs w:val="22"/>
          <w:u w:val="single"/>
          <w:lang w:val="es-CO"/>
        </w:rPr>
        <w:t xml:space="preserve">la </w:t>
      </w:r>
      <w:r w:rsidRPr="009C3914">
        <w:rPr>
          <w:rFonts w:ascii="Arial" w:hAnsi="Arial" w:cs="Arial"/>
          <w:b/>
          <w:bCs/>
          <w:i/>
          <w:spacing w:val="-1"/>
          <w:sz w:val="22"/>
          <w:szCs w:val="22"/>
          <w:u w:val="single"/>
          <w:lang w:val="es-CO"/>
        </w:rPr>
        <w:t>«aseguradora»</w:t>
      </w:r>
      <w:r w:rsidRPr="009C3914">
        <w:rPr>
          <w:rFonts w:ascii="Arial" w:hAnsi="Arial" w:cs="Arial"/>
          <w:b/>
          <w:bCs/>
          <w:i/>
          <w:spacing w:val="13"/>
          <w:sz w:val="22"/>
          <w:szCs w:val="22"/>
          <w:u w:val="single"/>
          <w:lang w:val="es-CO"/>
        </w:rPr>
        <w:t xml:space="preserve"> </w:t>
      </w:r>
      <w:r w:rsidRPr="009C3914">
        <w:rPr>
          <w:rFonts w:ascii="Arial" w:hAnsi="Arial" w:cs="Arial"/>
          <w:b/>
          <w:bCs/>
          <w:sz w:val="22"/>
          <w:szCs w:val="22"/>
          <w:u w:val="single"/>
          <w:lang w:val="es-CO"/>
        </w:rPr>
        <w:t>dicho</w:t>
      </w:r>
      <w:r w:rsidRPr="009C3914">
        <w:rPr>
          <w:rFonts w:ascii="Arial" w:hAnsi="Arial" w:cs="Arial"/>
          <w:b/>
          <w:bCs/>
          <w:spacing w:val="9"/>
          <w:sz w:val="22"/>
          <w:szCs w:val="22"/>
          <w:u w:val="single"/>
          <w:lang w:val="es-CO"/>
        </w:rPr>
        <w:t xml:space="preserve"> termino inicia su conteo a partir de que se le plantea la petición «</w:t>
      </w:r>
      <w:r w:rsidRPr="009C3914">
        <w:rPr>
          <w:rFonts w:ascii="Arial" w:hAnsi="Arial" w:cs="Arial"/>
          <w:b/>
          <w:bCs/>
          <w:i/>
          <w:spacing w:val="9"/>
          <w:sz w:val="22"/>
          <w:szCs w:val="22"/>
          <w:u w:val="single"/>
          <w:lang w:val="es-CO"/>
        </w:rPr>
        <w:t xml:space="preserve">judicial» </w:t>
      </w:r>
      <w:r w:rsidRPr="009C3914">
        <w:rPr>
          <w:rFonts w:ascii="Arial" w:hAnsi="Arial" w:cs="Arial"/>
          <w:b/>
          <w:bCs/>
          <w:spacing w:val="9"/>
          <w:sz w:val="22"/>
          <w:szCs w:val="22"/>
          <w:u w:val="single"/>
          <w:lang w:val="es-CO"/>
        </w:rPr>
        <w:t>o «</w:t>
      </w:r>
      <w:r w:rsidRPr="009C3914">
        <w:rPr>
          <w:rFonts w:ascii="Arial" w:hAnsi="Arial" w:cs="Arial"/>
          <w:b/>
          <w:bCs/>
          <w:i/>
          <w:spacing w:val="9"/>
          <w:sz w:val="22"/>
          <w:szCs w:val="22"/>
          <w:u w:val="single"/>
          <w:lang w:val="es-CO"/>
        </w:rPr>
        <w:t>extrajudicial»</w:t>
      </w:r>
      <w:r w:rsidRPr="009C3914">
        <w:rPr>
          <w:rFonts w:ascii="Arial" w:hAnsi="Arial" w:cs="Arial"/>
          <w:i/>
          <w:spacing w:val="9"/>
          <w:sz w:val="22"/>
          <w:szCs w:val="22"/>
          <w:lang w:val="es-CO"/>
        </w:rPr>
        <w:t xml:space="preserve"> </w:t>
      </w:r>
      <w:r w:rsidRPr="009C3914">
        <w:rPr>
          <w:rFonts w:ascii="Arial" w:hAnsi="Arial" w:cs="Arial"/>
          <w:spacing w:val="9"/>
          <w:sz w:val="22"/>
          <w:szCs w:val="22"/>
          <w:lang w:val="es-CO"/>
        </w:rPr>
        <w:t>de indemnización por la situación o circunstancia lesiva al tercero, no antes ni después de uno de tales acontecimientos, lo que revela el error del censurado que percibió cosa diversa.</w:t>
      </w:r>
    </w:p>
    <w:p w14:paraId="21A9C65A" w14:textId="77777777" w:rsidR="00B3055B" w:rsidRPr="009C3914" w:rsidRDefault="00B3055B" w:rsidP="009C3914">
      <w:pPr>
        <w:pStyle w:val="Textoindependiente"/>
        <w:tabs>
          <w:tab w:val="left" w:pos="10312"/>
        </w:tabs>
        <w:spacing w:line="360" w:lineRule="auto"/>
        <w:ind w:left="851" w:right="1523"/>
        <w:jc w:val="both"/>
        <w:rPr>
          <w:rFonts w:ascii="Arial" w:hAnsi="Arial" w:cs="Arial"/>
          <w:spacing w:val="9"/>
          <w:sz w:val="22"/>
          <w:szCs w:val="22"/>
          <w:lang w:val="es-CO"/>
        </w:rPr>
      </w:pPr>
    </w:p>
    <w:p w14:paraId="321FB69F" w14:textId="7F3B5224" w:rsidR="00D45586" w:rsidRPr="009C3914" w:rsidRDefault="00D45586" w:rsidP="009C3914">
      <w:pPr>
        <w:pStyle w:val="Textoindependiente"/>
        <w:tabs>
          <w:tab w:val="left" w:pos="10312"/>
        </w:tabs>
        <w:spacing w:line="360" w:lineRule="auto"/>
        <w:ind w:left="851" w:right="1523"/>
        <w:jc w:val="both"/>
        <w:rPr>
          <w:rFonts w:ascii="Arial" w:hAnsi="Arial" w:cs="Arial"/>
          <w:spacing w:val="-1"/>
          <w:sz w:val="22"/>
          <w:szCs w:val="22"/>
          <w:lang w:val="es-CO"/>
        </w:rPr>
      </w:pPr>
      <w:r w:rsidRPr="009C3914">
        <w:rPr>
          <w:rFonts w:ascii="Arial" w:hAnsi="Arial" w:cs="Arial"/>
          <w:spacing w:val="-1"/>
          <w:sz w:val="22"/>
          <w:szCs w:val="22"/>
          <w:lang w:val="es-CO"/>
        </w:rPr>
        <w:t>Ello</w:t>
      </w:r>
      <w:r w:rsidRPr="009C3914">
        <w:rPr>
          <w:rFonts w:ascii="Arial" w:hAnsi="Arial" w:cs="Arial"/>
          <w:spacing w:val="-13"/>
          <w:sz w:val="22"/>
          <w:szCs w:val="22"/>
          <w:lang w:val="es-CO"/>
        </w:rPr>
        <w:t xml:space="preserve"> </w:t>
      </w:r>
      <w:r w:rsidRPr="009C3914">
        <w:rPr>
          <w:rFonts w:ascii="Arial" w:hAnsi="Arial" w:cs="Arial"/>
          <w:spacing w:val="1"/>
          <w:sz w:val="22"/>
          <w:szCs w:val="22"/>
          <w:lang w:val="es-CO"/>
        </w:rPr>
        <w:t>es</w:t>
      </w:r>
      <w:r w:rsidRPr="009C3914">
        <w:rPr>
          <w:rFonts w:ascii="Arial" w:hAnsi="Arial" w:cs="Arial"/>
          <w:spacing w:val="-13"/>
          <w:sz w:val="22"/>
          <w:szCs w:val="22"/>
          <w:lang w:val="es-CO"/>
        </w:rPr>
        <w:t xml:space="preserve"> </w:t>
      </w:r>
      <w:r w:rsidRPr="009C3914">
        <w:rPr>
          <w:rFonts w:ascii="Arial" w:hAnsi="Arial" w:cs="Arial"/>
          <w:spacing w:val="-1"/>
          <w:sz w:val="22"/>
          <w:szCs w:val="22"/>
          <w:lang w:val="es-CO"/>
        </w:rPr>
        <w:t>así,</w:t>
      </w:r>
      <w:r w:rsidRPr="009C3914">
        <w:rPr>
          <w:rFonts w:ascii="Arial" w:hAnsi="Arial" w:cs="Arial"/>
          <w:spacing w:val="-11"/>
          <w:sz w:val="22"/>
          <w:szCs w:val="22"/>
          <w:lang w:val="es-CO"/>
        </w:rPr>
        <w:t xml:space="preserve"> </w:t>
      </w:r>
      <w:r w:rsidRPr="009C3914">
        <w:rPr>
          <w:rFonts w:ascii="Arial" w:hAnsi="Arial" w:cs="Arial"/>
          <w:spacing w:val="-1"/>
          <w:sz w:val="22"/>
          <w:szCs w:val="22"/>
          <w:lang w:val="es-CO"/>
        </w:rPr>
        <w:t>sobre</w:t>
      </w:r>
      <w:r w:rsidRPr="009C3914">
        <w:rPr>
          <w:rFonts w:ascii="Arial" w:hAnsi="Arial" w:cs="Arial"/>
          <w:spacing w:val="-11"/>
          <w:sz w:val="22"/>
          <w:szCs w:val="22"/>
          <w:lang w:val="es-CO"/>
        </w:rPr>
        <w:t xml:space="preserve"> </w:t>
      </w:r>
      <w:r w:rsidRPr="009C3914">
        <w:rPr>
          <w:rFonts w:ascii="Arial" w:hAnsi="Arial" w:cs="Arial"/>
          <w:spacing w:val="-1"/>
          <w:sz w:val="22"/>
          <w:szCs w:val="22"/>
          <w:lang w:val="es-CO"/>
        </w:rPr>
        <w:t>todo</w:t>
      </w:r>
      <w:r w:rsidRPr="009C3914">
        <w:rPr>
          <w:rFonts w:ascii="Arial" w:hAnsi="Arial" w:cs="Arial"/>
          <w:spacing w:val="-9"/>
          <w:sz w:val="22"/>
          <w:szCs w:val="22"/>
          <w:lang w:val="es-CO"/>
        </w:rPr>
        <w:t xml:space="preserve"> </w:t>
      </w:r>
      <w:r w:rsidRPr="009C3914">
        <w:rPr>
          <w:rFonts w:ascii="Arial" w:hAnsi="Arial" w:cs="Arial"/>
          <w:spacing w:val="-2"/>
          <w:sz w:val="22"/>
          <w:szCs w:val="22"/>
          <w:lang w:val="es-CO"/>
        </w:rPr>
        <w:t>porque</w:t>
      </w:r>
      <w:r w:rsidRPr="009C3914">
        <w:rPr>
          <w:rFonts w:ascii="Arial" w:hAnsi="Arial" w:cs="Arial"/>
          <w:spacing w:val="-5"/>
          <w:sz w:val="22"/>
          <w:szCs w:val="22"/>
          <w:lang w:val="es-CO"/>
        </w:rPr>
        <w:t xml:space="preserve"> </w:t>
      </w:r>
      <w:r w:rsidRPr="009C3914">
        <w:rPr>
          <w:rFonts w:ascii="Arial" w:hAnsi="Arial" w:cs="Arial"/>
          <w:b/>
          <w:bCs/>
          <w:sz w:val="22"/>
          <w:szCs w:val="22"/>
          <w:u w:val="single"/>
          <w:lang w:val="es-CO"/>
        </w:rPr>
        <w:t>si</w:t>
      </w:r>
      <w:r w:rsidRPr="009C3914">
        <w:rPr>
          <w:rFonts w:ascii="Arial" w:hAnsi="Arial" w:cs="Arial"/>
          <w:b/>
          <w:bCs/>
          <w:spacing w:val="-11"/>
          <w:sz w:val="22"/>
          <w:szCs w:val="22"/>
          <w:u w:val="single"/>
          <w:lang w:val="es-CO"/>
        </w:rPr>
        <w:t xml:space="preserve"> </w:t>
      </w:r>
      <w:r w:rsidRPr="009C3914">
        <w:rPr>
          <w:rFonts w:ascii="Arial" w:hAnsi="Arial" w:cs="Arial"/>
          <w:b/>
          <w:bCs/>
          <w:sz w:val="22"/>
          <w:szCs w:val="22"/>
          <w:u w:val="single"/>
          <w:lang w:val="es-CO"/>
        </w:rPr>
        <w:t>la</w:t>
      </w:r>
      <w:r w:rsidRPr="009C3914">
        <w:rPr>
          <w:rFonts w:ascii="Arial" w:hAnsi="Arial" w:cs="Arial"/>
          <w:b/>
          <w:bCs/>
          <w:spacing w:val="-10"/>
          <w:sz w:val="22"/>
          <w:szCs w:val="22"/>
          <w:u w:val="single"/>
          <w:lang w:val="es-CO"/>
        </w:rPr>
        <w:t xml:space="preserve"> </w:t>
      </w:r>
      <w:r w:rsidRPr="009C3914">
        <w:rPr>
          <w:rFonts w:ascii="Arial" w:hAnsi="Arial" w:cs="Arial"/>
          <w:b/>
          <w:bCs/>
          <w:i/>
          <w:spacing w:val="-2"/>
          <w:sz w:val="22"/>
          <w:szCs w:val="22"/>
          <w:u w:val="single"/>
          <w:lang w:val="es-CO"/>
        </w:rPr>
        <w:t>«aseguradora</w:t>
      </w:r>
      <w:r w:rsidRPr="009C3914">
        <w:rPr>
          <w:rFonts w:ascii="Arial" w:hAnsi="Arial" w:cs="Arial"/>
          <w:b/>
          <w:bCs/>
          <w:spacing w:val="-2"/>
          <w:sz w:val="22"/>
          <w:szCs w:val="22"/>
          <w:u w:val="single"/>
          <w:lang w:val="es-CO"/>
        </w:rPr>
        <w:t>»</w:t>
      </w:r>
      <w:r w:rsidRPr="009C3914">
        <w:rPr>
          <w:rFonts w:ascii="Arial" w:hAnsi="Arial" w:cs="Arial"/>
          <w:b/>
          <w:bCs/>
          <w:spacing w:val="-12"/>
          <w:sz w:val="22"/>
          <w:szCs w:val="22"/>
          <w:u w:val="single"/>
          <w:lang w:val="es-CO"/>
        </w:rPr>
        <w:t xml:space="preserve"> </w:t>
      </w:r>
      <w:r w:rsidRPr="009C3914">
        <w:rPr>
          <w:rFonts w:ascii="Arial" w:hAnsi="Arial" w:cs="Arial"/>
          <w:b/>
          <w:bCs/>
          <w:spacing w:val="-1"/>
          <w:sz w:val="22"/>
          <w:szCs w:val="22"/>
          <w:u w:val="single"/>
          <w:lang w:val="es-CO"/>
        </w:rPr>
        <w:t>no</w:t>
      </w:r>
      <w:r w:rsidRPr="009C3914">
        <w:rPr>
          <w:rFonts w:ascii="Arial" w:hAnsi="Arial" w:cs="Arial"/>
          <w:b/>
          <w:bCs/>
          <w:spacing w:val="-10"/>
          <w:sz w:val="22"/>
          <w:szCs w:val="22"/>
          <w:u w:val="single"/>
          <w:lang w:val="es-CO"/>
        </w:rPr>
        <w:t xml:space="preserve"> </w:t>
      </w:r>
      <w:r w:rsidRPr="009C3914">
        <w:rPr>
          <w:rFonts w:ascii="Arial" w:hAnsi="Arial" w:cs="Arial"/>
          <w:b/>
          <w:bCs/>
          <w:spacing w:val="-1"/>
          <w:sz w:val="22"/>
          <w:szCs w:val="22"/>
          <w:u w:val="single"/>
          <w:lang w:val="es-CO"/>
        </w:rPr>
        <w:t>fue</w:t>
      </w:r>
      <w:r w:rsidRPr="009C3914">
        <w:rPr>
          <w:rFonts w:ascii="Arial" w:hAnsi="Arial" w:cs="Arial"/>
          <w:b/>
          <w:bCs/>
          <w:spacing w:val="37"/>
          <w:sz w:val="22"/>
          <w:szCs w:val="22"/>
          <w:u w:val="single"/>
          <w:lang w:val="es-CO"/>
        </w:rPr>
        <w:t xml:space="preserve"> </w:t>
      </w:r>
      <w:r w:rsidRPr="009C3914">
        <w:rPr>
          <w:rFonts w:ascii="Arial" w:hAnsi="Arial" w:cs="Arial"/>
          <w:b/>
          <w:bCs/>
          <w:spacing w:val="-1"/>
          <w:sz w:val="22"/>
          <w:szCs w:val="22"/>
          <w:u w:val="single"/>
          <w:lang w:val="es-CO"/>
        </w:rPr>
        <w:t>perseguida</w:t>
      </w:r>
      <w:r w:rsidRPr="009C3914">
        <w:rPr>
          <w:rFonts w:ascii="Arial" w:hAnsi="Arial" w:cs="Arial"/>
          <w:b/>
          <w:bCs/>
          <w:spacing w:val="-11"/>
          <w:sz w:val="22"/>
          <w:szCs w:val="22"/>
          <w:u w:val="single"/>
          <w:lang w:val="es-CO"/>
        </w:rPr>
        <w:t xml:space="preserve"> </w:t>
      </w:r>
      <w:r w:rsidRPr="009C3914">
        <w:rPr>
          <w:rFonts w:ascii="Arial" w:hAnsi="Arial" w:cs="Arial"/>
          <w:b/>
          <w:bCs/>
          <w:spacing w:val="-1"/>
          <w:sz w:val="22"/>
          <w:szCs w:val="22"/>
          <w:u w:val="single"/>
          <w:lang w:val="es-CO"/>
        </w:rPr>
        <w:t>mediante</w:t>
      </w:r>
      <w:r w:rsidRPr="009C3914">
        <w:rPr>
          <w:rFonts w:ascii="Arial" w:hAnsi="Arial" w:cs="Arial"/>
          <w:b/>
          <w:bCs/>
          <w:spacing w:val="-7"/>
          <w:sz w:val="22"/>
          <w:szCs w:val="22"/>
          <w:u w:val="single"/>
          <w:lang w:val="es-CO"/>
        </w:rPr>
        <w:t xml:space="preserve"> </w:t>
      </w:r>
      <w:r w:rsidRPr="009C3914">
        <w:rPr>
          <w:rFonts w:ascii="Arial" w:hAnsi="Arial" w:cs="Arial"/>
          <w:b/>
          <w:bCs/>
          <w:i/>
          <w:spacing w:val="-2"/>
          <w:sz w:val="22"/>
          <w:szCs w:val="22"/>
          <w:u w:val="single"/>
          <w:lang w:val="es-CO"/>
        </w:rPr>
        <w:t>«acción</w:t>
      </w:r>
      <w:r w:rsidRPr="009C3914">
        <w:rPr>
          <w:rFonts w:ascii="Arial" w:hAnsi="Arial" w:cs="Arial"/>
          <w:b/>
          <w:bCs/>
          <w:i/>
          <w:spacing w:val="-10"/>
          <w:sz w:val="22"/>
          <w:szCs w:val="22"/>
          <w:u w:val="single"/>
          <w:lang w:val="es-CO"/>
        </w:rPr>
        <w:t xml:space="preserve"> </w:t>
      </w:r>
      <w:r w:rsidRPr="009C3914">
        <w:rPr>
          <w:rFonts w:ascii="Arial" w:hAnsi="Arial" w:cs="Arial"/>
          <w:b/>
          <w:bCs/>
          <w:i/>
          <w:spacing w:val="-1"/>
          <w:sz w:val="22"/>
          <w:szCs w:val="22"/>
          <w:u w:val="single"/>
          <w:lang w:val="es-CO"/>
        </w:rPr>
        <w:t>directa»</w:t>
      </w:r>
      <w:r w:rsidRPr="009C3914">
        <w:rPr>
          <w:rFonts w:ascii="Arial" w:hAnsi="Arial" w:cs="Arial"/>
          <w:b/>
          <w:bCs/>
          <w:spacing w:val="-1"/>
          <w:sz w:val="22"/>
          <w:szCs w:val="22"/>
          <w:u w:val="single"/>
          <w:lang w:val="es-CO"/>
        </w:rPr>
        <w:t>,</w:t>
      </w:r>
      <w:r w:rsidRPr="009C3914">
        <w:rPr>
          <w:rFonts w:ascii="Arial" w:hAnsi="Arial" w:cs="Arial"/>
          <w:b/>
          <w:bCs/>
          <w:spacing w:val="-11"/>
          <w:sz w:val="22"/>
          <w:szCs w:val="22"/>
          <w:u w:val="single"/>
          <w:lang w:val="es-CO"/>
        </w:rPr>
        <w:t xml:space="preserve"> </w:t>
      </w:r>
      <w:r w:rsidRPr="009C3914">
        <w:rPr>
          <w:rFonts w:ascii="Arial" w:hAnsi="Arial" w:cs="Arial"/>
          <w:b/>
          <w:bCs/>
          <w:sz w:val="22"/>
          <w:szCs w:val="22"/>
          <w:u w:val="single"/>
          <w:lang w:val="es-CO"/>
        </w:rPr>
        <w:t>sino</w:t>
      </w:r>
      <w:r w:rsidRPr="009C3914">
        <w:rPr>
          <w:rFonts w:ascii="Arial" w:hAnsi="Arial" w:cs="Arial"/>
          <w:b/>
          <w:bCs/>
          <w:spacing w:val="-10"/>
          <w:sz w:val="22"/>
          <w:szCs w:val="22"/>
          <w:u w:val="single"/>
          <w:lang w:val="es-CO"/>
        </w:rPr>
        <w:t xml:space="preserve"> </w:t>
      </w:r>
      <w:r w:rsidRPr="009C3914">
        <w:rPr>
          <w:rFonts w:ascii="Arial" w:hAnsi="Arial" w:cs="Arial"/>
          <w:b/>
          <w:bCs/>
          <w:spacing w:val="-1"/>
          <w:sz w:val="22"/>
          <w:szCs w:val="22"/>
          <w:u w:val="single"/>
          <w:lang w:val="es-CO"/>
        </w:rPr>
        <w:t>que</w:t>
      </w:r>
      <w:r w:rsidRPr="009C3914">
        <w:rPr>
          <w:rFonts w:ascii="Arial" w:hAnsi="Arial" w:cs="Arial"/>
          <w:b/>
          <w:bCs/>
          <w:spacing w:val="-10"/>
          <w:sz w:val="22"/>
          <w:szCs w:val="22"/>
          <w:u w:val="single"/>
          <w:lang w:val="es-CO"/>
        </w:rPr>
        <w:t xml:space="preserve"> </w:t>
      </w:r>
      <w:r w:rsidRPr="009C3914">
        <w:rPr>
          <w:rFonts w:ascii="Arial" w:hAnsi="Arial" w:cs="Arial"/>
          <w:b/>
          <w:bCs/>
          <w:spacing w:val="-1"/>
          <w:sz w:val="22"/>
          <w:szCs w:val="22"/>
          <w:u w:val="single"/>
          <w:lang w:val="es-CO"/>
        </w:rPr>
        <w:t>acudió</w:t>
      </w:r>
      <w:r w:rsidRPr="009C3914">
        <w:rPr>
          <w:rFonts w:ascii="Arial" w:hAnsi="Arial" w:cs="Arial"/>
          <w:b/>
          <w:bCs/>
          <w:spacing w:val="-12"/>
          <w:sz w:val="22"/>
          <w:szCs w:val="22"/>
          <w:u w:val="single"/>
          <w:lang w:val="es-CO"/>
        </w:rPr>
        <w:t xml:space="preserve"> </w:t>
      </w:r>
      <w:r w:rsidRPr="009C3914">
        <w:rPr>
          <w:rFonts w:ascii="Arial" w:hAnsi="Arial" w:cs="Arial"/>
          <w:b/>
          <w:bCs/>
          <w:sz w:val="22"/>
          <w:szCs w:val="22"/>
          <w:u w:val="single"/>
          <w:lang w:val="es-CO"/>
        </w:rPr>
        <w:t>a</w:t>
      </w:r>
      <w:r w:rsidRPr="009C3914">
        <w:rPr>
          <w:rFonts w:ascii="Arial" w:hAnsi="Arial" w:cs="Arial"/>
          <w:b/>
          <w:bCs/>
          <w:spacing w:val="-11"/>
          <w:sz w:val="22"/>
          <w:szCs w:val="22"/>
          <w:u w:val="single"/>
          <w:lang w:val="es-CO"/>
        </w:rPr>
        <w:t xml:space="preserve"> </w:t>
      </w:r>
      <w:r w:rsidRPr="009C3914">
        <w:rPr>
          <w:rFonts w:ascii="Arial" w:hAnsi="Arial" w:cs="Arial"/>
          <w:b/>
          <w:bCs/>
          <w:sz w:val="22"/>
          <w:szCs w:val="22"/>
          <w:u w:val="single"/>
          <w:lang w:val="es-CO"/>
        </w:rPr>
        <w:t>la</w:t>
      </w:r>
      <w:r w:rsidRPr="009C3914">
        <w:rPr>
          <w:rFonts w:ascii="Arial" w:hAnsi="Arial" w:cs="Arial"/>
          <w:b/>
          <w:bCs/>
          <w:spacing w:val="-10"/>
          <w:sz w:val="22"/>
          <w:szCs w:val="22"/>
          <w:u w:val="single"/>
          <w:lang w:val="es-CO"/>
        </w:rPr>
        <w:t xml:space="preserve"> </w:t>
      </w:r>
      <w:r w:rsidRPr="009C3914">
        <w:rPr>
          <w:rFonts w:ascii="Arial" w:hAnsi="Arial" w:cs="Arial"/>
          <w:b/>
          <w:bCs/>
          <w:i/>
          <w:spacing w:val="-2"/>
          <w:sz w:val="22"/>
          <w:szCs w:val="22"/>
          <w:u w:val="single"/>
          <w:lang w:val="es-CO"/>
        </w:rPr>
        <w:t>lid</w:t>
      </w:r>
      <w:r w:rsidRPr="009C3914">
        <w:rPr>
          <w:rFonts w:ascii="Arial" w:hAnsi="Arial" w:cs="Arial"/>
          <w:b/>
          <w:bCs/>
          <w:i/>
          <w:spacing w:val="29"/>
          <w:sz w:val="22"/>
          <w:szCs w:val="22"/>
          <w:u w:val="single"/>
          <w:lang w:val="es-CO"/>
        </w:rPr>
        <w:t xml:space="preserve"> </w:t>
      </w:r>
      <w:r w:rsidRPr="009C3914">
        <w:rPr>
          <w:rFonts w:ascii="Arial" w:hAnsi="Arial" w:cs="Arial"/>
          <w:b/>
          <w:bCs/>
          <w:spacing w:val="1"/>
          <w:sz w:val="22"/>
          <w:szCs w:val="22"/>
          <w:u w:val="single"/>
          <w:lang w:val="es-CO"/>
        </w:rPr>
        <w:t>en</w:t>
      </w:r>
      <w:r w:rsidRPr="009C3914">
        <w:rPr>
          <w:rFonts w:ascii="Arial" w:hAnsi="Arial" w:cs="Arial"/>
          <w:b/>
          <w:bCs/>
          <w:spacing w:val="67"/>
          <w:sz w:val="22"/>
          <w:szCs w:val="22"/>
          <w:u w:val="single"/>
          <w:lang w:val="es-CO"/>
        </w:rPr>
        <w:t xml:space="preserve"> </w:t>
      </w:r>
      <w:r w:rsidRPr="009C3914">
        <w:rPr>
          <w:rFonts w:ascii="Arial" w:hAnsi="Arial" w:cs="Arial"/>
          <w:b/>
          <w:bCs/>
          <w:spacing w:val="-1"/>
          <w:sz w:val="22"/>
          <w:szCs w:val="22"/>
          <w:u w:val="single"/>
          <w:lang w:val="es-CO"/>
        </w:rPr>
        <w:t>virtud</w:t>
      </w:r>
      <w:r w:rsidRPr="009C3914">
        <w:rPr>
          <w:rFonts w:ascii="Arial" w:hAnsi="Arial" w:cs="Arial"/>
          <w:b/>
          <w:bCs/>
          <w:spacing w:val="68"/>
          <w:sz w:val="22"/>
          <w:szCs w:val="22"/>
          <w:u w:val="single"/>
          <w:lang w:val="es-CO"/>
        </w:rPr>
        <w:t xml:space="preserve"> </w:t>
      </w:r>
      <w:r w:rsidRPr="009C3914">
        <w:rPr>
          <w:rFonts w:ascii="Arial" w:hAnsi="Arial" w:cs="Arial"/>
          <w:b/>
          <w:bCs/>
          <w:sz w:val="22"/>
          <w:szCs w:val="22"/>
          <w:u w:val="single"/>
          <w:lang w:val="es-CO"/>
        </w:rPr>
        <w:t>del</w:t>
      </w:r>
      <w:r w:rsidRPr="009C3914">
        <w:rPr>
          <w:rFonts w:ascii="Arial" w:hAnsi="Arial" w:cs="Arial"/>
          <w:b/>
          <w:bCs/>
          <w:spacing w:val="71"/>
          <w:sz w:val="22"/>
          <w:szCs w:val="22"/>
          <w:u w:val="single"/>
          <w:lang w:val="es-CO"/>
        </w:rPr>
        <w:t xml:space="preserve"> </w:t>
      </w:r>
      <w:r w:rsidRPr="009C3914">
        <w:rPr>
          <w:rFonts w:ascii="Arial" w:hAnsi="Arial" w:cs="Arial"/>
          <w:b/>
          <w:bCs/>
          <w:i/>
          <w:spacing w:val="-2"/>
          <w:sz w:val="22"/>
          <w:szCs w:val="22"/>
          <w:u w:val="single"/>
          <w:lang w:val="es-CO"/>
        </w:rPr>
        <w:t>«llamamiento</w:t>
      </w:r>
      <w:r w:rsidRPr="009C3914">
        <w:rPr>
          <w:rFonts w:ascii="Arial" w:hAnsi="Arial" w:cs="Arial"/>
          <w:b/>
          <w:bCs/>
          <w:i/>
          <w:spacing w:val="66"/>
          <w:sz w:val="22"/>
          <w:szCs w:val="22"/>
          <w:u w:val="single"/>
          <w:lang w:val="es-CO"/>
        </w:rPr>
        <w:t xml:space="preserve"> </w:t>
      </w:r>
      <w:r w:rsidRPr="009C3914">
        <w:rPr>
          <w:rFonts w:ascii="Arial" w:hAnsi="Arial" w:cs="Arial"/>
          <w:b/>
          <w:bCs/>
          <w:i/>
          <w:spacing w:val="-1"/>
          <w:sz w:val="22"/>
          <w:szCs w:val="22"/>
          <w:u w:val="single"/>
          <w:lang w:val="es-CO"/>
        </w:rPr>
        <w:t>en</w:t>
      </w:r>
      <w:r w:rsidRPr="009C3914">
        <w:rPr>
          <w:rFonts w:ascii="Arial" w:hAnsi="Arial" w:cs="Arial"/>
          <w:b/>
          <w:bCs/>
          <w:i/>
          <w:spacing w:val="67"/>
          <w:sz w:val="22"/>
          <w:szCs w:val="22"/>
          <w:u w:val="single"/>
          <w:lang w:val="es-CO"/>
        </w:rPr>
        <w:t xml:space="preserve"> </w:t>
      </w:r>
      <w:r w:rsidRPr="009C3914">
        <w:rPr>
          <w:rFonts w:ascii="Arial" w:hAnsi="Arial" w:cs="Arial"/>
          <w:b/>
          <w:bCs/>
          <w:i/>
          <w:spacing w:val="-1"/>
          <w:sz w:val="22"/>
          <w:szCs w:val="22"/>
          <w:u w:val="single"/>
          <w:lang w:val="es-CO"/>
        </w:rPr>
        <w:t>garantía»</w:t>
      </w:r>
      <w:r w:rsidRPr="009C3914">
        <w:rPr>
          <w:rFonts w:ascii="Arial" w:hAnsi="Arial" w:cs="Arial"/>
          <w:i/>
          <w:spacing w:val="76"/>
          <w:sz w:val="22"/>
          <w:szCs w:val="22"/>
          <w:lang w:val="es-CO"/>
        </w:rPr>
        <w:t xml:space="preserve"> </w:t>
      </w:r>
      <w:r w:rsidRPr="009C3914">
        <w:rPr>
          <w:rFonts w:ascii="Arial" w:hAnsi="Arial" w:cs="Arial"/>
          <w:sz w:val="22"/>
          <w:szCs w:val="22"/>
          <w:lang w:val="es-CO"/>
        </w:rPr>
        <w:t>que</w:t>
      </w:r>
      <w:r w:rsidRPr="009C3914">
        <w:rPr>
          <w:rFonts w:ascii="Arial" w:hAnsi="Arial" w:cs="Arial"/>
          <w:spacing w:val="70"/>
          <w:sz w:val="22"/>
          <w:szCs w:val="22"/>
          <w:lang w:val="es-CO"/>
        </w:rPr>
        <w:t xml:space="preserve"> </w:t>
      </w:r>
      <w:r w:rsidRPr="009C3914">
        <w:rPr>
          <w:rFonts w:ascii="Arial" w:hAnsi="Arial" w:cs="Arial"/>
          <w:spacing w:val="-2"/>
          <w:sz w:val="22"/>
          <w:szCs w:val="22"/>
          <w:lang w:val="es-CO"/>
        </w:rPr>
        <w:t>le</w:t>
      </w:r>
      <w:r w:rsidRPr="009C3914">
        <w:rPr>
          <w:rFonts w:ascii="Arial" w:hAnsi="Arial" w:cs="Arial"/>
          <w:spacing w:val="71"/>
          <w:sz w:val="22"/>
          <w:szCs w:val="22"/>
          <w:lang w:val="es-CO"/>
        </w:rPr>
        <w:t xml:space="preserve"> </w:t>
      </w:r>
      <w:r w:rsidRPr="009C3914">
        <w:rPr>
          <w:rFonts w:ascii="Arial" w:hAnsi="Arial" w:cs="Arial"/>
          <w:spacing w:val="-1"/>
          <w:sz w:val="22"/>
          <w:szCs w:val="22"/>
          <w:lang w:val="es-CO"/>
        </w:rPr>
        <w:t>hizo</w:t>
      </w:r>
      <w:r w:rsidRPr="009C3914">
        <w:rPr>
          <w:rFonts w:ascii="Arial" w:hAnsi="Arial" w:cs="Arial"/>
          <w:spacing w:val="69"/>
          <w:sz w:val="22"/>
          <w:szCs w:val="22"/>
          <w:lang w:val="es-CO"/>
        </w:rPr>
        <w:t xml:space="preserve"> </w:t>
      </w:r>
      <w:r w:rsidRPr="009C3914">
        <w:rPr>
          <w:rFonts w:ascii="Arial" w:hAnsi="Arial" w:cs="Arial"/>
          <w:spacing w:val="-2"/>
          <w:sz w:val="22"/>
          <w:szCs w:val="22"/>
          <w:lang w:val="es-CO"/>
        </w:rPr>
        <w:t>Flota</w:t>
      </w:r>
      <w:r w:rsidRPr="009C3914">
        <w:rPr>
          <w:rFonts w:ascii="Arial" w:hAnsi="Arial" w:cs="Arial"/>
          <w:spacing w:val="39"/>
          <w:sz w:val="22"/>
          <w:szCs w:val="22"/>
          <w:lang w:val="es-CO"/>
        </w:rPr>
        <w:t xml:space="preserve"> </w:t>
      </w:r>
      <w:r w:rsidRPr="009C3914">
        <w:rPr>
          <w:rFonts w:ascii="Arial" w:hAnsi="Arial" w:cs="Arial"/>
          <w:spacing w:val="-1"/>
          <w:sz w:val="22"/>
          <w:szCs w:val="22"/>
          <w:lang w:val="es-CO"/>
        </w:rPr>
        <w:t>Occidental</w:t>
      </w:r>
      <w:r w:rsidRPr="009C3914">
        <w:rPr>
          <w:rFonts w:ascii="Arial" w:hAnsi="Arial" w:cs="Arial"/>
          <w:spacing w:val="10"/>
          <w:sz w:val="22"/>
          <w:szCs w:val="22"/>
          <w:lang w:val="es-CO"/>
        </w:rPr>
        <w:t xml:space="preserve"> </w:t>
      </w:r>
      <w:r w:rsidRPr="009C3914">
        <w:rPr>
          <w:rFonts w:ascii="Arial" w:hAnsi="Arial" w:cs="Arial"/>
          <w:spacing w:val="-1"/>
          <w:sz w:val="22"/>
          <w:szCs w:val="22"/>
          <w:lang w:val="es-CO"/>
        </w:rPr>
        <w:t>S.A.</w:t>
      </w:r>
      <w:r w:rsidRPr="009C3914">
        <w:rPr>
          <w:rFonts w:ascii="Arial" w:hAnsi="Arial" w:cs="Arial"/>
          <w:spacing w:val="9"/>
          <w:sz w:val="22"/>
          <w:szCs w:val="22"/>
          <w:lang w:val="es-CO"/>
        </w:rPr>
        <w:t xml:space="preserve"> </w:t>
      </w:r>
      <w:r w:rsidRPr="009C3914">
        <w:rPr>
          <w:rFonts w:ascii="Arial" w:hAnsi="Arial" w:cs="Arial"/>
          <w:spacing w:val="-1"/>
          <w:sz w:val="22"/>
          <w:szCs w:val="22"/>
          <w:lang w:val="es-CO"/>
        </w:rPr>
        <w:t>(</w:t>
      </w:r>
      <w:r w:rsidRPr="009C3914">
        <w:rPr>
          <w:rFonts w:ascii="Arial" w:hAnsi="Arial" w:cs="Arial"/>
          <w:i/>
          <w:spacing w:val="-1"/>
          <w:sz w:val="22"/>
          <w:szCs w:val="22"/>
          <w:lang w:val="es-CO"/>
        </w:rPr>
        <w:t>demandada</w:t>
      </w:r>
      <w:r w:rsidRPr="009C3914">
        <w:rPr>
          <w:rFonts w:ascii="Arial" w:hAnsi="Arial" w:cs="Arial"/>
          <w:spacing w:val="-1"/>
          <w:sz w:val="22"/>
          <w:szCs w:val="22"/>
          <w:lang w:val="es-CO"/>
        </w:rPr>
        <w:t>)</w:t>
      </w:r>
      <w:r w:rsidRPr="009C3914">
        <w:rPr>
          <w:rFonts w:ascii="Arial" w:hAnsi="Arial" w:cs="Arial"/>
          <w:spacing w:val="14"/>
          <w:sz w:val="22"/>
          <w:szCs w:val="22"/>
          <w:lang w:val="es-CO"/>
        </w:rPr>
        <w:t xml:space="preserve"> </w:t>
      </w:r>
      <w:r w:rsidRPr="009C3914">
        <w:rPr>
          <w:rFonts w:ascii="Arial" w:hAnsi="Arial" w:cs="Arial"/>
          <w:spacing w:val="-1"/>
          <w:sz w:val="22"/>
          <w:szCs w:val="22"/>
          <w:lang w:val="es-CO"/>
        </w:rPr>
        <w:t>para</w:t>
      </w:r>
      <w:r w:rsidRPr="009C3914">
        <w:rPr>
          <w:rFonts w:ascii="Arial" w:hAnsi="Arial" w:cs="Arial"/>
          <w:spacing w:val="10"/>
          <w:sz w:val="22"/>
          <w:szCs w:val="22"/>
          <w:lang w:val="es-CO"/>
        </w:rPr>
        <w:t xml:space="preserve"> </w:t>
      </w:r>
      <w:r w:rsidRPr="009C3914">
        <w:rPr>
          <w:rFonts w:ascii="Arial" w:hAnsi="Arial" w:cs="Arial"/>
          <w:spacing w:val="-1"/>
          <w:sz w:val="22"/>
          <w:szCs w:val="22"/>
          <w:lang w:val="es-CO"/>
        </w:rPr>
        <w:t>que</w:t>
      </w:r>
      <w:r w:rsidRPr="009C3914">
        <w:rPr>
          <w:rFonts w:ascii="Arial" w:hAnsi="Arial" w:cs="Arial"/>
          <w:spacing w:val="14"/>
          <w:sz w:val="22"/>
          <w:szCs w:val="22"/>
          <w:lang w:val="es-CO"/>
        </w:rPr>
        <w:t xml:space="preserve"> </w:t>
      </w:r>
      <w:r w:rsidRPr="009C3914">
        <w:rPr>
          <w:rFonts w:ascii="Arial" w:hAnsi="Arial" w:cs="Arial"/>
          <w:sz w:val="22"/>
          <w:szCs w:val="22"/>
          <w:lang w:val="es-CO"/>
        </w:rPr>
        <w:t>le</w:t>
      </w:r>
      <w:r w:rsidRPr="009C3914">
        <w:rPr>
          <w:rFonts w:ascii="Arial" w:hAnsi="Arial" w:cs="Arial"/>
          <w:spacing w:val="14"/>
          <w:sz w:val="22"/>
          <w:szCs w:val="22"/>
          <w:lang w:val="es-CO"/>
        </w:rPr>
        <w:t xml:space="preserve"> </w:t>
      </w:r>
      <w:r w:rsidRPr="009C3914">
        <w:rPr>
          <w:rFonts w:ascii="Arial" w:hAnsi="Arial" w:cs="Arial"/>
          <w:spacing w:val="-1"/>
          <w:sz w:val="22"/>
          <w:szCs w:val="22"/>
          <w:lang w:val="es-CO"/>
        </w:rPr>
        <w:lastRenderedPageBreak/>
        <w:t>reintegrara</w:t>
      </w:r>
      <w:r w:rsidRPr="009C3914">
        <w:rPr>
          <w:rFonts w:ascii="Arial" w:hAnsi="Arial" w:cs="Arial"/>
          <w:spacing w:val="11"/>
          <w:sz w:val="22"/>
          <w:szCs w:val="22"/>
          <w:lang w:val="es-CO"/>
        </w:rPr>
        <w:t xml:space="preserve"> </w:t>
      </w:r>
      <w:r w:rsidRPr="009C3914">
        <w:rPr>
          <w:rFonts w:ascii="Arial" w:hAnsi="Arial" w:cs="Arial"/>
          <w:sz w:val="22"/>
          <w:szCs w:val="22"/>
          <w:lang w:val="es-CO"/>
        </w:rPr>
        <w:t>lo</w:t>
      </w:r>
      <w:r w:rsidRPr="009C3914">
        <w:rPr>
          <w:rFonts w:ascii="Arial" w:hAnsi="Arial" w:cs="Arial"/>
          <w:spacing w:val="12"/>
          <w:sz w:val="22"/>
          <w:szCs w:val="22"/>
          <w:lang w:val="es-CO"/>
        </w:rPr>
        <w:t xml:space="preserve"> </w:t>
      </w:r>
      <w:r w:rsidRPr="009C3914">
        <w:rPr>
          <w:rFonts w:ascii="Arial" w:hAnsi="Arial" w:cs="Arial"/>
          <w:spacing w:val="-2"/>
          <w:sz w:val="22"/>
          <w:szCs w:val="22"/>
          <w:lang w:val="es-CO"/>
        </w:rPr>
        <w:t>que</w:t>
      </w:r>
      <w:r w:rsidRPr="009C3914">
        <w:rPr>
          <w:rFonts w:ascii="Arial" w:hAnsi="Arial" w:cs="Arial"/>
          <w:spacing w:val="21"/>
          <w:sz w:val="22"/>
          <w:szCs w:val="22"/>
          <w:lang w:val="es-CO"/>
        </w:rPr>
        <w:t xml:space="preserve"> </w:t>
      </w:r>
      <w:r w:rsidRPr="009C3914">
        <w:rPr>
          <w:rFonts w:ascii="Arial" w:hAnsi="Arial" w:cs="Arial"/>
          <w:spacing w:val="-1"/>
          <w:sz w:val="22"/>
          <w:szCs w:val="22"/>
          <w:lang w:val="es-CO"/>
        </w:rPr>
        <w:t>tuviera</w:t>
      </w:r>
      <w:r w:rsidRPr="009C3914">
        <w:rPr>
          <w:rFonts w:ascii="Arial" w:hAnsi="Arial" w:cs="Arial"/>
          <w:spacing w:val="56"/>
          <w:sz w:val="22"/>
          <w:szCs w:val="22"/>
          <w:lang w:val="es-CO"/>
        </w:rPr>
        <w:t xml:space="preserve"> </w:t>
      </w:r>
      <w:r w:rsidRPr="009C3914">
        <w:rPr>
          <w:rFonts w:ascii="Arial" w:hAnsi="Arial" w:cs="Arial"/>
          <w:spacing w:val="-2"/>
          <w:sz w:val="22"/>
          <w:szCs w:val="22"/>
          <w:lang w:val="es-CO"/>
        </w:rPr>
        <w:t>que</w:t>
      </w:r>
      <w:r w:rsidRPr="009C3914">
        <w:rPr>
          <w:rFonts w:ascii="Arial" w:hAnsi="Arial" w:cs="Arial"/>
          <w:spacing w:val="60"/>
          <w:sz w:val="22"/>
          <w:szCs w:val="22"/>
          <w:lang w:val="es-CO"/>
        </w:rPr>
        <w:t xml:space="preserve"> </w:t>
      </w:r>
      <w:r w:rsidRPr="009C3914">
        <w:rPr>
          <w:rFonts w:ascii="Arial" w:hAnsi="Arial" w:cs="Arial"/>
          <w:spacing w:val="-2"/>
          <w:sz w:val="22"/>
          <w:szCs w:val="22"/>
          <w:lang w:val="es-CO"/>
        </w:rPr>
        <w:t>sufragar</w:t>
      </w:r>
      <w:r w:rsidRPr="009C3914">
        <w:rPr>
          <w:rFonts w:ascii="Arial" w:hAnsi="Arial" w:cs="Arial"/>
          <w:spacing w:val="56"/>
          <w:sz w:val="22"/>
          <w:szCs w:val="22"/>
          <w:lang w:val="es-CO"/>
        </w:rPr>
        <w:t xml:space="preserve"> </w:t>
      </w:r>
      <w:r w:rsidRPr="009C3914">
        <w:rPr>
          <w:rFonts w:ascii="Arial" w:hAnsi="Arial" w:cs="Arial"/>
          <w:spacing w:val="-1"/>
          <w:sz w:val="22"/>
          <w:szCs w:val="22"/>
          <w:lang w:val="es-CO"/>
        </w:rPr>
        <w:t>de</w:t>
      </w:r>
      <w:r w:rsidRPr="009C3914">
        <w:rPr>
          <w:rFonts w:ascii="Arial" w:hAnsi="Arial" w:cs="Arial"/>
          <w:spacing w:val="58"/>
          <w:sz w:val="22"/>
          <w:szCs w:val="22"/>
          <w:lang w:val="es-CO"/>
        </w:rPr>
        <w:t xml:space="preserve"> </w:t>
      </w:r>
      <w:r w:rsidRPr="009C3914">
        <w:rPr>
          <w:rFonts w:ascii="Arial" w:hAnsi="Arial" w:cs="Arial"/>
          <w:spacing w:val="-1"/>
          <w:sz w:val="22"/>
          <w:szCs w:val="22"/>
          <w:lang w:val="es-CO"/>
        </w:rPr>
        <w:t>llegar</w:t>
      </w:r>
      <w:r w:rsidRPr="009C3914">
        <w:rPr>
          <w:rFonts w:ascii="Arial" w:hAnsi="Arial" w:cs="Arial"/>
          <w:spacing w:val="55"/>
          <w:sz w:val="22"/>
          <w:szCs w:val="22"/>
          <w:lang w:val="es-CO"/>
        </w:rPr>
        <w:t xml:space="preserve"> </w:t>
      </w:r>
      <w:r w:rsidRPr="009C3914">
        <w:rPr>
          <w:rFonts w:ascii="Arial" w:hAnsi="Arial" w:cs="Arial"/>
          <w:sz w:val="22"/>
          <w:szCs w:val="22"/>
          <w:lang w:val="es-CO"/>
        </w:rPr>
        <w:t>a</w:t>
      </w:r>
      <w:r w:rsidRPr="009C3914">
        <w:rPr>
          <w:rFonts w:ascii="Arial" w:hAnsi="Arial" w:cs="Arial"/>
          <w:spacing w:val="54"/>
          <w:sz w:val="22"/>
          <w:szCs w:val="22"/>
          <w:lang w:val="es-CO"/>
        </w:rPr>
        <w:t xml:space="preserve"> </w:t>
      </w:r>
      <w:r w:rsidRPr="009C3914">
        <w:rPr>
          <w:rFonts w:ascii="Arial" w:hAnsi="Arial" w:cs="Arial"/>
          <w:sz w:val="22"/>
          <w:szCs w:val="22"/>
          <w:lang w:val="es-CO"/>
        </w:rPr>
        <w:t>ser</w:t>
      </w:r>
      <w:r w:rsidRPr="009C3914">
        <w:rPr>
          <w:rFonts w:ascii="Arial" w:hAnsi="Arial" w:cs="Arial"/>
          <w:spacing w:val="57"/>
          <w:sz w:val="22"/>
          <w:szCs w:val="22"/>
          <w:lang w:val="es-CO"/>
        </w:rPr>
        <w:t xml:space="preserve"> </w:t>
      </w:r>
      <w:r w:rsidRPr="009C3914">
        <w:rPr>
          <w:rFonts w:ascii="Arial" w:hAnsi="Arial" w:cs="Arial"/>
          <w:spacing w:val="-1"/>
          <w:sz w:val="22"/>
          <w:szCs w:val="22"/>
          <w:lang w:val="es-CO"/>
        </w:rPr>
        <w:t>vencida,</w:t>
      </w:r>
      <w:r w:rsidRPr="009C3914">
        <w:rPr>
          <w:rFonts w:ascii="Arial" w:hAnsi="Arial" w:cs="Arial"/>
          <w:spacing w:val="53"/>
          <w:sz w:val="22"/>
          <w:szCs w:val="22"/>
          <w:lang w:val="es-CO"/>
        </w:rPr>
        <w:t xml:space="preserve"> </w:t>
      </w:r>
      <w:r w:rsidRPr="009C3914">
        <w:rPr>
          <w:rFonts w:ascii="Arial" w:hAnsi="Arial" w:cs="Arial"/>
          <w:b/>
          <w:bCs/>
          <w:sz w:val="22"/>
          <w:szCs w:val="22"/>
          <w:u w:val="single"/>
          <w:lang w:val="es-CO"/>
        </w:rPr>
        <w:t>era</w:t>
      </w:r>
      <w:r w:rsidRPr="009C3914">
        <w:rPr>
          <w:rFonts w:ascii="Arial" w:hAnsi="Arial" w:cs="Arial"/>
          <w:b/>
          <w:bCs/>
          <w:spacing w:val="57"/>
          <w:sz w:val="22"/>
          <w:szCs w:val="22"/>
          <w:u w:val="single"/>
          <w:lang w:val="es-CO"/>
        </w:rPr>
        <w:t xml:space="preserve"> </w:t>
      </w:r>
      <w:r w:rsidRPr="009C3914">
        <w:rPr>
          <w:rFonts w:ascii="Arial" w:hAnsi="Arial" w:cs="Arial"/>
          <w:b/>
          <w:bCs/>
          <w:spacing w:val="-2"/>
          <w:sz w:val="22"/>
          <w:szCs w:val="22"/>
          <w:u w:val="single"/>
          <w:lang w:val="es-CO"/>
        </w:rPr>
        <w:t>infalible</w:t>
      </w:r>
      <w:r w:rsidRPr="009C3914">
        <w:rPr>
          <w:rFonts w:ascii="Arial" w:hAnsi="Arial" w:cs="Arial"/>
          <w:b/>
          <w:bCs/>
          <w:spacing w:val="55"/>
          <w:sz w:val="22"/>
          <w:szCs w:val="22"/>
          <w:u w:val="single"/>
          <w:lang w:val="es-CO"/>
        </w:rPr>
        <w:t xml:space="preserve"> </w:t>
      </w:r>
      <w:r w:rsidRPr="009C3914">
        <w:rPr>
          <w:rFonts w:ascii="Arial" w:hAnsi="Arial" w:cs="Arial"/>
          <w:b/>
          <w:bCs/>
          <w:spacing w:val="-1"/>
          <w:sz w:val="22"/>
          <w:szCs w:val="22"/>
          <w:u w:val="single"/>
          <w:lang w:val="es-CO"/>
        </w:rPr>
        <w:t>aplicar</w:t>
      </w:r>
      <w:r w:rsidRPr="009C3914">
        <w:rPr>
          <w:rFonts w:ascii="Arial" w:hAnsi="Arial" w:cs="Arial"/>
          <w:b/>
          <w:bCs/>
          <w:spacing w:val="19"/>
          <w:sz w:val="22"/>
          <w:szCs w:val="22"/>
          <w:u w:val="single"/>
          <w:lang w:val="es-CO"/>
        </w:rPr>
        <w:t xml:space="preserve"> </w:t>
      </w:r>
      <w:r w:rsidRPr="009C3914">
        <w:rPr>
          <w:rFonts w:ascii="Arial" w:hAnsi="Arial" w:cs="Arial"/>
          <w:b/>
          <w:bCs/>
          <w:spacing w:val="1"/>
          <w:sz w:val="22"/>
          <w:szCs w:val="22"/>
          <w:u w:val="single"/>
          <w:lang w:val="es-CO"/>
        </w:rPr>
        <w:t>el</w:t>
      </w:r>
      <w:r w:rsidRPr="009C3914">
        <w:rPr>
          <w:rFonts w:ascii="Arial" w:hAnsi="Arial" w:cs="Arial"/>
          <w:b/>
          <w:bCs/>
          <w:spacing w:val="19"/>
          <w:sz w:val="22"/>
          <w:szCs w:val="22"/>
          <w:u w:val="single"/>
          <w:lang w:val="es-CO"/>
        </w:rPr>
        <w:t xml:space="preserve"> </w:t>
      </w:r>
      <w:r w:rsidRPr="009C3914">
        <w:rPr>
          <w:rFonts w:ascii="Arial" w:hAnsi="Arial" w:cs="Arial"/>
          <w:b/>
          <w:bCs/>
          <w:spacing w:val="-1"/>
          <w:sz w:val="22"/>
          <w:szCs w:val="22"/>
          <w:u w:val="single"/>
          <w:lang w:val="es-CO"/>
        </w:rPr>
        <w:t>precepto</w:t>
      </w:r>
      <w:r w:rsidRPr="009C3914">
        <w:rPr>
          <w:rFonts w:ascii="Arial" w:hAnsi="Arial" w:cs="Arial"/>
          <w:b/>
          <w:bCs/>
          <w:spacing w:val="21"/>
          <w:sz w:val="22"/>
          <w:szCs w:val="22"/>
          <w:u w:val="single"/>
          <w:lang w:val="es-CO"/>
        </w:rPr>
        <w:t xml:space="preserve"> </w:t>
      </w:r>
      <w:r w:rsidRPr="009C3914">
        <w:rPr>
          <w:rFonts w:ascii="Arial" w:hAnsi="Arial" w:cs="Arial"/>
          <w:b/>
          <w:bCs/>
          <w:spacing w:val="-1"/>
          <w:sz w:val="22"/>
          <w:szCs w:val="22"/>
          <w:u w:val="single"/>
          <w:lang w:val="es-CO"/>
        </w:rPr>
        <w:t>1081</w:t>
      </w:r>
      <w:r w:rsidRPr="009C3914">
        <w:rPr>
          <w:rFonts w:ascii="Arial" w:hAnsi="Arial" w:cs="Arial"/>
          <w:b/>
          <w:bCs/>
          <w:spacing w:val="20"/>
          <w:sz w:val="22"/>
          <w:szCs w:val="22"/>
          <w:u w:val="single"/>
          <w:lang w:val="es-CO"/>
        </w:rPr>
        <w:t xml:space="preserve"> </w:t>
      </w:r>
      <w:r w:rsidRPr="009C3914">
        <w:rPr>
          <w:rFonts w:ascii="Arial" w:hAnsi="Arial" w:cs="Arial"/>
          <w:b/>
          <w:bCs/>
          <w:spacing w:val="-1"/>
          <w:sz w:val="22"/>
          <w:szCs w:val="22"/>
          <w:u w:val="single"/>
          <w:lang w:val="es-CO"/>
        </w:rPr>
        <w:t>ib.,</w:t>
      </w:r>
      <w:r w:rsidRPr="009C3914">
        <w:rPr>
          <w:rFonts w:ascii="Arial" w:hAnsi="Arial" w:cs="Arial"/>
          <w:b/>
          <w:bCs/>
          <w:spacing w:val="20"/>
          <w:sz w:val="22"/>
          <w:szCs w:val="22"/>
          <w:u w:val="single"/>
          <w:lang w:val="es-CO"/>
        </w:rPr>
        <w:t xml:space="preserve"> </w:t>
      </w:r>
      <w:r w:rsidRPr="009C3914">
        <w:rPr>
          <w:rFonts w:ascii="Arial" w:hAnsi="Arial" w:cs="Arial"/>
          <w:b/>
          <w:bCs/>
          <w:spacing w:val="1"/>
          <w:sz w:val="22"/>
          <w:szCs w:val="22"/>
          <w:u w:val="single"/>
          <w:lang w:val="es-CO"/>
        </w:rPr>
        <w:t>en</w:t>
      </w:r>
      <w:r w:rsidRPr="009C3914">
        <w:rPr>
          <w:rFonts w:ascii="Arial" w:hAnsi="Arial" w:cs="Arial"/>
          <w:b/>
          <w:bCs/>
          <w:spacing w:val="19"/>
          <w:sz w:val="22"/>
          <w:szCs w:val="22"/>
          <w:u w:val="single"/>
          <w:lang w:val="es-CO"/>
        </w:rPr>
        <w:t xml:space="preserve"> </w:t>
      </w:r>
      <w:r w:rsidRPr="009C3914">
        <w:rPr>
          <w:rFonts w:ascii="Arial" w:hAnsi="Arial" w:cs="Arial"/>
          <w:b/>
          <w:bCs/>
          <w:spacing w:val="-1"/>
          <w:sz w:val="22"/>
          <w:szCs w:val="22"/>
          <w:u w:val="single"/>
          <w:lang w:val="es-CO"/>
        </w:rPr>
        <w:t>armonía</w:t>
      </w:r>
      <w:r w:rsidRPr="009C3914">
        <w:rPr>
          <w:rFonts w:ascii="Arial" w:hAnsi="Arial" w:cs="Arial"/>
          <w:b/>
          <w:bCs/>
          <w:spacing w:val="19"/>
          <w:sz w:val="22"/>
          <w:szCs w:val="22"/>
          <w:u w:val="single"/>
          <w:lang w:val="es-CO"/>
        </w:rPr>
        <w:t xml:space="preserve"> </w:t>
      </w:r>
      <w:r w:rsidRPr="009C3914">
        <w:rPr>
          <w:rFonts w:ascii="Arial" w:hAnsi="Arial" w:cs="Arial"/>
          <w:b/>
          <w:bCs/>
          <w:spacing w:val="-1"/>
          <w:sz w:val="22"/>
          <w:szCs w:val="22"/>
          <w:u w:val="single"/>
          <w:lang w:val="es-CO"/>
        </w:rPr>
        <w:t>con</w:t>
      </w:r>
      <w:r w:rsidRPr="009C3914">
        <w:rPr>
          <w:rFonts w:ascii="Arial" w:hAnsi="Arial" w:cs="Arial"/>
          <w:b/>
          <w:bCs/>
          <w:spacing w:val="27"/>
          <w:sz w:val="22"/>
          <w:szCs w:val="22"/>
          <w:u w:val="single"/>
          <w:lang w:val="es-CO"/>
        </w:rPr>
        <w:t xml:space="preserve"> </w:t>
      </w:r>
      <w:r w:rsidRPr="009C3914">
        <w:rPr>
          <w:rFonts w:ascii="Arial" w:hAnsi="Arial" w:cs="Arial"/>
          <w:b/>
          <w:bCs/>
          <w:sz w:val="22"/>
          <w:szCs w:val="22"/>
          <w:u w:val="single"/>
          <w:lang w:val="es-CO"/>
        </w:rPr>
        <w:t>lo</w:t>
      </w:r>
      <w:r w:rsidRPr="009C3914">
        <w:rPr>
          <w:rFonts w:ascii="Arial" w:hAnsi="Arial" w:cs="Arial"/>
          <w:b/>
          <w:bCs/>
          <w:spacing w:val="20"/>
          <w:sz w:val="22"/>
          <w:szCs w:val="22"/>
          <w:u w:val="single"/>
          <w:lang w:val="es-CO"/>
        </w:rPr>
        <w:t xml:space="preserve"> </w:t>
      </w:r>
      <w:r w:rsidRPr="009C3914">
        <w:rPr>
          <w:rFonts w:ascii="Arial" w:hAnsi="Arial" w:cs="Arial"/>
          <w:b/>
          <w:bCs/>
          <w:spacing w:val="-1"/>
          <w:sz w:val="22"/>
          <w:szCs w:val="22"/>
          <w:u w:val="single"/>
          <w:lang w:val="es-CO"/>
        </w:rPr>
        <w:t>consagrado</w:t>
      </w:r>
      <w:r w:rsidRPr="009C3914">
        <w:rPr>
          <w:rFonts w:ascii="Arial" w:hAnsi="Arial" w:cs="Arial"/>
          <w:b/>
          <w:bCs/>
          <w:spacing w:val="30"/>
          <w:sz w:val="22"/>
          <w:szCs w:val="22"/>
          <w:u w:val="single"/>
          <w:lang w:val="es-CO"/>
        </w:rPr>
        <w:t xml:space="preserve"> </w:t>
      </w:r>
      <w:r w:rsidRPr="009C3914">
        <w:rPr>
          <w:rFonts w:ascii="Arial" w:hAnsi="Arial" w:cs="Arial"/>
          <w:b/>
          <w:bCs/>
          <w:spacing w:val="1"/>
          <w:sz w:val="22"/>
          <w:szCs w:val="22"/>
          <w:u w:val="single"/>
          <w:lang w:val="es-CO"/>
        </w:rPr>
        <w:t>en</w:t>
      </w:r>
      <w:r w:rsidRPr="009C3914">
        <w:rPr>
          <w:rFonts w:ascii="Arial" w:hAnsi="Arial" w:cs="Arial"/>
          <w:b/>
          <w:bCs/>
          <w:spacing w:val="-19"/>
          <w:sz w:val="22"/>
          <w:szCs w:val="22"/>
          <w:u w:val="single"/>
          <w:lang w:val="es-CO"/>
        </w:rPr>
        <w:t xml:space="preserve"> </w:t>
      </w:r>
      <w:r w:rsidRPr="009C3914">
        <w:rPr>
          <w:rFonts w:ascii="Arial" w:hAnsi="Arial" w:cs="Arial"/>
          <w:b/>
          <w:bCs/>
          <w:sz w:val="22"/>
          <w:szCs w:val="22"/>
          <w:u w:val="single"/>
          <w:lang w:val="es-CO"/>
        </w:rPr>
        <w:t>el</w:t>
      </w:r>
      <w:r w:rsidRPr="009C3914">
        <w:rPr>
          <w:rFonts w:ascii="Arial" w:hAnsi="Arial" w:cs="Arial"/>
          <w:b/>
          <w:bCs/>
          <w:spacing w:val="-16"/>
          <w:sz w:val="22"/>
          <w:szCs w:val="22"/>
          <w:u w:val="single"/>
          <w:lang w:val="es-CO"/>
        </w:rPr>
        <w:t xml:space="preserve"> </w:t>
      </w:r>
      <w:r w:rsidRPr="009C3914">
        <w:rPr>
          <w:rFonts w:ascii="Arial" w:hAnsi="Arial" w:cs="Arial"/>
          <w:b/>
          <w:bCs/>
          <w:i/>
          <w:spacing w:val="-1"/>
          <w:sz w:val="22"/>
          <w:szCs w:val="22"/>
          <w:u w:val="single"/>
          <w:lang w:val="es-CO"/>
        </w:rPr>
        <w:t>«artículo»</w:t>
      </w:r>
      <w:r w:rsidRPr="009C3914">
        <w:rPr>
          <w:rFonts w:ascii="Arial" w:hAnsi="Arial" w:cs="Arial"/>
          <w:b/>
          <w:bCs/>
          <w:i/>
          <w:spacing w:val="-9"/>
          <w:sz w:val="22"/>
          <w:szCs w:val="22"/>
          <w:u w:val="single"/>
          <w:lang w:val="es-CO"/>
        </w:rPr>
        <w:t xml:space="preserve"> </w:t>
      </w:r>
      <w:r w:rsidRPr="009C3914">
        <w:rPr>
          <w:rFonts w:ascii="Arial" w:hAnsi="Arial" w:cs="Arial"/>
          <w:b/>
          <w:bCs/>
          <w:spacing w:val="-1"/>
          <w:sz w:val="22"/>
          <w:szCs w:val="22"/>
          <w:u w:val="single"/>
          <w:lang w:val="es-CO"/>
        </w:rPr>
        <w:t>1131</w:t>
      </w:r>
      <w:r w:rsidRPr="009C3914">
        <w:rPr>
          <w:rFonts w:ascii="Arial" w:hAnsi="Arial" w:cs="Arial"/>
          <w:b/>
          <w:bCs/>
          <w:spacing w:val="-13"/>
          <w:sz w:val="22"/>
          <w:szCs w:val="22"/>
          <w:u w:val="single"/>
          <w:lang w:val="es-CO"/>
        </w:rPr>
        <w:t xml:space="preserve"> </w:t>
      </w:r>
      <w:r w:rsidRPr="009C3914">
        <w:rPr>
          <w:rFonts w:ascii="Arial" w:hAnsi="Arial" w:cs="Arial"/>
          <w:b/>
          <w:bCs/>
          <w:spacing w:val="-1"/>
          <w:sz w:val="22"/>
          <w:szCs w:val="22"/>
          <w:u w:val="single"/>
          <w:lang w:val="es-CO"/>
        </w:rPr>
        <w:t>ib.</w:t>
      </w:r>
      <w:r w:rsidRPr="009C3914">
        <w:rPr>
          <w:rFonts w:ascii="Arial" w:hAnsi="Arial" w:cs="Arial"/>
          <w:b/>
          <w:bCs/>
          <w:spacing w:val="-17"/>
          <w:sz w:val="22"/>
          <w:szCs w:val="22"/>
          <w:u w:val="single"/>
          <w:lang w:val="es-CO"/>
        </w:rPr>
        <w:t xml:space="preserve"> </w:t>
      </w:r>
      <w:r w:rsidRPr="009C3914">
        <w:rPr>
          <w:rFonts w:ascii="Arial" w:hAnsi="Arial" w:cs="Arial"/>
          <w:b/>
          <w:bCs/>
          <w:sz w:val="22"/>
          <w:szCs w:val="22"/>
          <w:u w:val="single"/>
          <w:lang w:val="es-CO"/>
        </w:rPr>
        <w:t>a</w:t>
      </w:r>
      <w:r w:rsidRPr="009C3914">
        <w:rPr>
          <w:rFonts w:ascii="Arial" w:hAnsi="Arial" w:cs="Arial"/>
          <w:b/>
          <w:bCs/>
          <w:spacing w:val="-17"/>
          <w:sz w:val="22"/>
          <w:szCs w:val="22"/>
          <w:u w:val="single"/>
          <w:lang w:val="es-CO"/>
        </w:rPr>
        <w:t xml:space="preserve"> </w:t>
      </w:r>
      <w:r w:rsidRPr="009C3914">
        <w:rPr>
          <w:rFonts w:ascii="Arial" w:hAnsi="Arial" w:cs="Arial"/>
          <w:b/>
          <w:bCs/>
          <w:spacing w:val="-1"/>
          <w:sz w:val="22"/>
          <w:szCs w:val="22"/>
          <w:u w:val="single"/>
          <w:lang w:val="es-CO"/>
        </w:rPr>
        <w:t>efectos</w:t>
      </w:r>
      <w:r w:rsidRPr="009C3914">
        <w:rPr>
          <w:rFonts w:ascii="Arial" w:hAnsi="Arial" w:cs="Arial"/>
          <w:b/>
          <w:bCs/>
          <w:spacing w:val="-18"/>
          <w:sz w:val="22"/>
          <w:szCs w:val="22"/>
          <w:u w:val="single"/>
          <w:lang w:val="es-CO"/>
        </w:rPr>
        <w:t xml:space="preserve"> </w:t>
      </w:r>
      <w:r w:rsidRPr="009C3914">
        <w:rPr>
          <w:rFonts w:ascii="Arial" w:hAnsi="Arial" w:cs="Arial"/>
          <w:b/>
          <w:bCs/>
          <w:spacing w:val="-1"/>
          <w:sz w:val="22"/>
          <w:szCs w:val="22"/>
          <w:u w:val="single"/>
          <w:lang w:val="es-CO"/>
        </w:rPr>
        <w:t>de</w:t>
      </w:r>
      <w:r w:rsidRPr="009C3914">
        <w:rPr>
          <w:rFonts w:ascii="Arial" w:hAnsi="Arial" w:cs="Arial"/>
          <w:b/>
          <w:bCs/>
          <w:spacing w:val="-16"/>
          <w:sz w:val="22"/>
          <w:szCs w:val="22"/>
          <w:u w:val="single"/>
          <w:lang w:val="es-CO"/>
        </w:rPr>
        <w:t xml:space="preserve"> </w:t>
      </w:r>
      <w:r w:rsidRPr="009C3914">
        <w:rPr>
          <w:rFonts w:ascii="Arial" w:hAnsi="Arial" w:cs="Arial"/>
          <w:b/>
          <w:bCs/>
          <w:spacing w:val="-1"/>
          <w:sz w:val="22"/>
          <w:szCs w:val="22"/>
          <w:u w:val="single"/>
          <w:lang w:val="es-CO"/>
        </w:rPr>
        <w:t>constatar</w:t>
      </w:r>
      <w:r w:rsidRPr="009C3914">
        <w:rPr>
          <w:rFonts w:ascii="Arial" w:hAnsi="Arial" w:cs="Arial"/>
          <w:b/>
          <w:bCs/>
          <w:spacing w:val="-17"/>
          <w:sz w:val="22"/>
          <w:szCs w:val="22"/>
          <w:u w:val="single"/>
          <w:lang w:val="es-CO"/>
        </w:rPr>
        <w:t xml:space="preserve"> </w:t>
      </w:r>
      <w:r w:rsidRPr="009C3914">
        <w:rPr>
          <w:rFonts w:ascii="Arial" w:hAnsi="Arial" w:cs="Arial"/>
          <w:b/>
          <w:bCs/>
          <w:sz w:val="22"/>
          <w:szCs w:val="22"/>
          <w:u w:val="single"/>
          <w:lang w:val="es-CO"/>
        </w:rPr>
        <w:t>si</w:t>
      </w:r>
      <w:r w:rsidRPr="009C3914">
        <w:rPr>
          <w:rFonts w:ascii="Arial" w:hAnsi="Arial" w:cs="Arial"/>
          <w:b/>
          <w:bCs/>
          <w:spacing w:val="-14"/>
          <w:sz w:val="22"/>
          <w:szCs w:val="22"/>
          <w:u w:val="single"/>
          <w:lang w:val="es-CO"/>
        </w:rPr>
        <w:t xml:space="preserve"> </w:t>
      </w:r>
      <w:r w:rsidRPr="009C3914">
        <w:rPr>
          <w:rFonts w:ascii="Arial" w:hAnsi="Arial" w:cs="Arial"/>
          <w:b/>
          <w:bCs/>
          <w:spacing w:val="-1"/>
          <w:sz w:val="22"/>
          <w:szCs w:val="22"/>
          <w:u w:val="single"/>
          <w:lang w:val="es-CO"/>
        </w:rPr>
        <w:t>la</w:t>
      </w:r>
      <w:r w:rsidRPr="009C3914">
        <w:rPr>
          <w:rFonts w:ascii="Arial" w:hAnsi="Arial" w:cs="Arial"/>
          <w:b/>
          <w:bCs/>
          <w:spacing w:val="-15"/>
          <w:sz w:val="22"/>
          <w:szCs w:val="22"/>
          <w:u w:val="single"/>
          <w:lang w:val="es-CO"/>
        </w:rPr>
        <w:t xml:space="preserve"> </w:t>
      </w:r>
      <w:r w:rsidRPr="009C3914">
        <w:rPr>
          <w:rFonts w:ascii="Arial" w:hAnsi="Arial" w:cs="Arial"/>
          <w:b/>
          <w:bCs/>
          <w:spacing w:val="-1"/>
          <w:sz w:val="22"/>
          <w:szCs w:val="22"/>
          <w:u w:val="single"/>
          <w:lang w:val="es-CO"/>
        </w:rPr>
        <w:t>intimación</w:t>
      </w:r>
      <w:r w:rsidRPr="009C3914">
        <w:rPr>
          <w:rFonts w:ascii="Arial" w:hAnsi="Arial" w:cs="Arial"/>
          <w:b/>
          <w:bCs/>
          <w:spacing w:val="27"/>
          <w:sz w:val="22"/>
          <w:szCs w:val="22"/>
          <w:u w:val="single"/>
          <w:lang w:val="es-CO"/>
        </w:rPr>
        <w:t xml:space="preserve"> </w:t>
      </w:r>
      <w:r w:rsidRPr="009C3914">
        <w:rPr>
          <w:rFonts w:ascii="Arial" w:hAnsi="Arial" w:cs="Arial"/>
          <w:b/>
          <w:bCs/>
          <w:spacing w:val="-1"/>
          <w:sz w:val="22"/>
          <w:szCs w:val="22"/>
          <w:u w:val="single"/>
          <w:lang w:val="es-CO"/>
        </w:rPr>
        <w:t>se</w:t>
      </w:r>
      <w:r w:rsidRPr="009C3914">
        <w:rPr>
          <w:rFonts w:ascii="Arial" w:hAnsi="Arial" w:cs="Arial"/>
          <w:b/>
          <w:bCs/>
          <w:spacing w:val="1"/>
          <w:sz w:val="22"/>
          <w:szCs w:val="22"/>
          <w:u w:val="single"/>
          <w:lang w:val="es-CO"/>
        </w:rPr>
        <w:t xml:space="preserve"> </w:t>
      </w:r>
      <w:r w:rsidRPr="009C3914">
        <w:rPr>
          <w:rFonts w:ascii="Arial" w:hAnsi="Arial" w:cs="Arial"/>
          <w:b/>
          <w:bCs/>
          <w:spacing w:val="-2"/>
          <w:sz w:val="22"/>
          <w:szCs w:val="22"/>
          <w:u w:val="single"/>
          <w:lang w:val="es-CO"/>
        </w:rPr>
        <w:t>le</w:t>
      </w:r>
      <w:r w:rsidRPr="009C3914">
        <w:rPr>
          <w:rFonts w:ascii="Arial" w:hAnsi="Arial" w:cs="Arial"/>
          <w:b/>
          <w:bCs/>
          <w:spacing w:val="1"/>
          <w:sz w:val="22"/>
          <w:szCs w:val="22"/>
          <w:u w:val="single"/>
          <w:lang w:val="es-CO"/>
        </w:rPr>
        <w:t xml:space="preserve"> </w:t>
      </w:r>
      <w:r w:rsidRPr="009C3914">
        <w:rPr>
          <w:rFonts w:ascii="Arial" w:hAnsi="Arial" w:cs="Arial"/>
          <w:b/>
          <w:bCs/>
          <w:spacing w:val="-1"/>
          <w:sz w:val="22"/>
          <w:szCs w:val="22"/>
          <w:u w:val="single"/>
          <w:lang w:val="es-CO"/>
        </w:rPr>
        <w:t>hizo</w:t>
      </w:r>
      <w:r w:rsidRPr="009C3914">
        <w:rPr>
          <w:rFonts w:ascii="Arial" w:hAnsi="Arial" w:cs="Arial"/>
          <w:b/>
          <w:bCs/>
          <w:sz w:val="22"/>
          <w:szCs w:val="22"/>
          <w:u w:val="single"/>
          <w:lang w:val="es-CO"/>
        </w:rPr>
        <w:t xml:space="preserve"> o</w:t>
      </w:r>
      <w:r w:rsidRPr="009C3914">
        <w:rPr>
          <w:rFonts w:ascii="Arial" w:hAnsi="Arial" w:cs="Arial"/>
          <w:b/>
          <w:bCs/>
          <w:spacing w:val="-1"/>
          <w:sz w:val="22"/>
          <w:szCs w:val="22"/>
          <w:u w:val="single"/>
          <w:lang w:val="es-CO"/>
        </w:rPr>
        <w:t xml:space="preserve"> </w:t>
      </w:r>
      <w:r w:rsidRPr="009C3914">
        <w:rPr>
          <w:rFonts w:ascii="Arial" w:hAnsi="Arial" w:cs="Arial"/>
          <w:b/>
          <w:bCs/>
          <w:spacing w:val="-2"/>
          <w:sz w:val="22"/>
          <w:szCs w:val="22"/>
          <w:u w:val="single"/>
          <w:lang w:val="es-CO"/>
        </w:rPr>
        <w:t>no</w:t>
      </w:r>
      <w:r w:rsidRPr="009C3914">
        <w:rPr>
          <w:rFonts w:ascii="Arial" w:hAnsi="Arial" w:cs="Arial"/>
          <w:b/>
          <w:bCs/>
          <w:sz w:val="22"/>
          <w:szCs w:val="22"/>
          <w:u w:val="single"/>
          <w:lang w:val="es-CO"/>
        </w:rPr>
        <w:t xml:space="preserve"> </w:t>
      </w:r>
      <w:r w:rsidRPr="009C3914">
        <w:rPr>
          <w:rFonts w:ascii="Arial" w:hAnsi="Arial" w:cs="Arial"/>
          <w:b/>
          <w:bCs/>
          <w:spacing w:val="-1"/>
          <w:sz w:val="22"/>
          <w:szCs w:val="22"/>
          <w:u w:val="single"/>
          <w:lang w:val="es-CO"/>
        </w:rPr>
        <w:t>de forma</w:t>
      </w:r>
      <w:r w:rsidRPr="009C3914">
        <w:rPr>
          <w:rFonts w:ascii="Arial" w:hAnsi="Arial" w:cs="Arial"/>
          <w:b/>
          <w:bCs/>
          <w:spacing w:val="1"/>
          <w:sz w:val="22"/>
          <w:szCs w:val="22"/>
          <w:u w:val="single"/>
          <w:lang w:val="es-CO"/>
        </w:rPr>
        <w:t xml:space="preserve"> </w:t>
      </w:r>
      <w:r w:rsidRPr="009C3914">
        <w:rPr>
          <w:rFonts w:ascii="Arial" w:hAnsi="Arial" w:cs="Arial"/>
          <w:b/>
          <w:bCs/>
          <w:spacing w:val="-1"/>
          <w:sz w:val="22"/>
          <w:szCs w:val="22"/>
          <w:u w:val="single"/>
          <w:lang w:val="es-CO"/>
        </w:rPr>
        <w:t>tempestiva.</w:t>
      </w:r>
      <w:r w:rsidR="007C57ED" w:rsidRPr="009C3914">
        <w:rPr>
          <w:rFonts w:ascii="Arial" w:hAnsi="Arial" w:cs="Arial"/>
          <w:b/>
          <w:bCs/>
          <w:spacing w:val="-1"/>
          <w:sz w:val="22"/>
          <w:szCs w:val="22"/>
          <w:u w:val="single"/>
          <w:lang w:val="es-CO"/>
        </w:rPr>
        <w:t xml:space="preserve"> </w:t>
      </w:r>
      <w:r w:rsidR="007C57ED" w:rsidRPr="009C3914">
        <w:rPr>
          <w:rFonts w:ascii="Arial" w:hAnsi="Arial" w:cs="Arial"/>
          <w:spacing w:val="-1"/>
          <w:sz w:val="22"/>
          <w:szCs w:val="22"/>
          <w:lang w:val="es-CO"/>
        </w:rPr>
        <w:t>(Subrayado y Negrita fuera de texto)</w:t>
      </w:r>
    </w:p>
    <w:p w14:paraId="2877708E" w14:textId="77777777" w:rsidR="00D5655A" w:rsidRPr="009C3914" w:rsidRDefault="00D5655A" w:rsidP="009C3914">
      <w:pPr>
        <w:tabs>
          <w:tab w:val="left" w:pos="10312"/>
        </w:tabs>
        <w:spacing w:line="360" w:lineRule="auto"/>
        <w:ind w:right="1523"/>
        <w:jc w:val="both"/>
        <w:rPr>
          <w:rFonts w:ascii="Arial" w:hAnsi="Arial" w:cs="Arial"/>
          <w:spacing w:val="-1"/>
          <w:lang w:val="es-CO"/>
        </w:rPr>
      </w:pPr>
    </w:p>
    <w:p w14:paraId="5CBB6610" w14:textId="1F1AFF47" w:rsidR="00D5655A" w:rsidRPr="009C3914" w:rsidRDefault="00D5655A" w:rsidP="009C3914">
      <w:pPr>
        <w:tabs>
          <w:tab w:val="left" w:pos="10312"/>
        </w:tabs>
        <w:spacing w:line="360" w:lineRule="auto"/>
        <w:ind w:right="1523"/>
        <w:jc w:val="both"/>
        <w:rPr>
          <w:rFonts w:ascii="Arial" w:hAnsi="Arial" w:cs="Arial"/>
          <w:spacing w:val="-1"/>
          <w:lang w:val="es-CO"/>
        </w:rPr>
      </w:pPr>
      <w:r w:rsidRPr="009C3914">
        <w:rPr>
          <w:rFonts w:ascii="Arial" w:hAnsi="Arial" w:cs="Arial"/>
          <w:spacing w:val="-1"/>
          <w:lang w:val="es-CO"/>
        </w:rPr>
        <w:t xml:space="preserve">En </w:t>
      </w:r>
      <w:r w:rsidR="000F60F3" w:rsidRPr="009C3914">
        <w:rPr>
          <w:rFonts w:ascii="Arial" w:hAnsi="Arial" w:cs="Arial"/>
          <w:spacing w:val="-1"/>
          <w:lang w:val="es-CO"/>
        </w:rPr>
        <w:t xml:space="preserve">el mismo pronunciamiento se hace alusión y se reitera que </w:t>
      </w:r>
      <w:r w:rsidR="007C57ED" w:rsidRPr="009C3914">
        <w:rPr>
          <w:rFonts w:ascii="Arial" w:hAnsi="Arial" w:cs="Arial"/>
          <w:spacing w:val="-1"/>
          <w:lang w:val="es-CO"/>
        </w:rPr>
        <w:t>es a partir de la reclamación judicial o extrajudicial que deberá iniciarse a contabilizar el término, a saber:</w:t>
      </w:r>
    </w:p>
    <w:p w14:paraId="4C99237A" w14:textId="77777777" w:rsidR="00D5655A" w:rsidRPr="009C3914" w:rsidRDefault="00D5655A" w:rsidP="009C3914">
      <w:pPr>
        <w:pStyle w:val="Textoindependiente"/>
        <w:tabs>
          <w:tab w:val="left" w:pos="10312"/>
        </w:tabs>
        <w:spacing w:line="360" w:lineRule="auto"/>
        <w:ind w:right="1523"/>
        <w:jc w:val="both"/>
        <w:rPr>
          <w:rFonts w:ascii="Arial" w:hAnsi="Arial" w:cs="Arial"/>
          <w:sz w:val="22"/>
          <w:szCs w:val="22"/>
          <w:lang w:val="es-CO"/>
        </w:rPr>
      </w:pPr>
    </w:p>
    <w:p w14:paraId="76ADCD05" w14:textId="77777777" w:rsidR="00D45586" w:rsidRPr="009C3914" w:rsidRDefault="00D45586" w:rsidP="009C3914">
      <w:pPr>
        <w:tabs>
          <w:tab w:val="left" w:pos="10312"/>
        </w:tabs>
        <w:spacing w:line="360" w:lineRule="auto"/>
        <w:ind w:left="851" w:right="1523"/>
        <w:jc w:val="both"/>
        <w:rPr>
          <w:rFonts w:ascii="Arial" w:hAnsi="Arial" w:cs="Arial"/>
          <w:spacing w:val="-1"/>
          <w:lang w:val="es-CO"/>
        </w:rPr>
      </w:pPr>
      <w:r w:rsidRPr="009C3914">
        <w:rPr>
          <w:rFonts w:ascii="Arial" w:hAnsi="Arial" w:cs="Arial"/>
          <w:spacing w:val="-1"/>
          <w:lang w:val="es-CO"/>
        </w:rPr>
        <w:t>Para</w:t>
      </w:r>
      <w:r w:rsidRPr="009C3914">
        <w:rPr>
          <w:rFonts w:ascii="Arial" w:hAnsi="Arial" w:cs="Arial"/>
          <w:spacing w:val="-19"/>
          <w:lang w:val="es-CO"/>
        </w:rPr>
        <w:t xml:space="preserve"> </w:t>
      </w:r>
      <w:r w:rsidRPr="009C3914">
        <w:rPr>
          <w:rFonts w:ascii="Arial" w:hAnsi="Arial" w:cs="Arial"/>
          <w:spacing w:val="-1"/>
          <w:lang w:val="es-CO"/>
        </w:rPr>
        <w:t>reforzar</w:t>
      </w:r>
      <w:r w:rsidRPr="009C3914">
        <w:rPr>
          <w:rFonts w:ascii="Arial" w:hAnsi="Arial" w:cs="Arial"/>
          <w:spacing w:val="-20"/>
          <w:lang w:val="es-CO"/>
        </w:rPr>
        <w:t xml:space="preserve"> </w:t>
      </w:r>
      <w:r w:rsidRPr="009C3914">
        <w:rPr>
          <w:rFonts w:ascii="Arial" w:hAnsi="Arial" w:cs="Arial"/>
          <w:lang w:val="es-CO"/>
        </w:rPr>
        <w:t>lo</w:t>
      </w:r>
      <w:r w:rsidRPr="009C3914">
        <w:rPr>
          <w:rFonts w:ascii="Arial" w:hAnsi="Arial" w:cs="Arial"/>
          <w:spacing w:val="-17"/>
          <w:lang w:val="es-CO"/>
        </w:rPr>
        <w:t xml:space="preserve"> </w:t>
      </w:r>
      <w:r w:rsidRPr="009C3914">
        <w:rPr>
          <w:rFonts w:ascii="Arial" w:hAnsi="Arial" w:cs="Arial"/>
          <w:spacing w:val="-1"/>
          <w:lang w:val="es-CO"/>
        </w:rPr>
        <w:t>dicho,</w:t>
      </w:r>
      <w:r w:rsidRPr="009C3914">
        <w:rPr>
          <w:rFonts w:ascii="Arial" w:hAnsi="Arial" w:cs="Arial"/>
          <w:spacing w:val="-22"/>
          <w:lang w:val="es-CO"/>
        </w:rPr>
        <w:t xml:space="preserve"> </w:t>
      </w:r>
      <w:r w:rsidRPr="009C3914">
        <w:rPr>
          <w:rFonts w:ascii="Arial" w:hAnsi="Arial" w:cs="Arial"/>
          <w:spacing w:val="1"/>
          <w:lang w:val="es-CO"/>
        </w:rPr>
        <w:t>es</w:t>
      </w:r>
      <w:r w:rsidRPr="009C3914">
        <w:rPr>
          <w:rFonts w:ascii="Arial" w:hAnsi="Arial" w:cs="Arial"/>
          <w:spacing w:val="-17"/>
          <w:lang w:val="es-CO"/>
        </w:rPr>
        <w:t xml:space="preserve"> </w:t>
      </w:r>
      <w:r w:rsidRPr="009C3914">
        <w:rPr>
          <w:rFonts w:ascii="Arial" w:hAnsi="Arial" w:cs="Arial"/>
          <w:spacing w:val="-1"/>
          <w:lang w:val="es-CO"/>
        </w:rPr>
        <w:t>preciso</w:t>
      </w:r>
      <w:r w:rsidRPr="009C3914">
        <w:rPr>
          <w:rFonts w:ascii="Arial" w:hAnsi="Arial" w:cs="Arial"/>
          <w:spacing w:val="-14"/>
          <w:lang w:val="es-CO"/>
        </w:rPr>
        <w:t xml:space="preserve"> </w:t>
      </w:r>
      <w:r w:rsidRPr="009C3914">
        <w:rPr>
          <w:rFonts w:ascii="Arial" w:hAnsi="Arial" w:cs="Arial"/>
          <w:spacing w:val="-1"/>
          <w:lang w:val="es-CO"/>
        </w:rPr>
        <w:t>señalar</w:t>
      </w:r>
      <w:r w:rsidRPr="009C3914">
        <w:rPr>
          <w:rFonts w:ascii="Arial" w:hAnsi="Arial" w:cs="Arial"/>
          <w:spacing w:val="-19"/>
          <w:lang w:val="es-CO"/>
        </w:rPr>
        <w:t xml:space="preserve"> </w:t>
      </w:r>
      <w:r w:rsidRPr="009C3914">
        <w:rPr>
          <w:rFonts w:ascii="Arial" w:hAnsi="Arial" w:cs="Arial"/>
          <w:spacing w:val="-1"/>
          <w:lang w:val="es-CO"/>
        </w:rPr>
        <w:t>que</w:t>
      </w:r>
      <w:r w:rsidRPr="009C3914">
        <w:rPr>
          <w:rFonts w:ascii="Arial" w:hAnsi="Arial" w:cs="Arial"/>
          <w:spacing w:val="-16"/>
          <w:lang w:val="es-CO"/>
        </w:rPr>
        <w:t xml:space="preserve"> </w:t>
      </w:r>
      <w:r w:rsidRPr="009C3914">
        <w:rPr>
          <w:rFonts w:ascii="Arial" w:hAnsi="Arial" w:cs="Arial"/>
          <w:spacing w:val="1"/>
          <w:lang w:val="es-CO"/>
        </w:rPr>
        <w:t>en</w:t>
      </w:r>
      <w:r w:rsidRPr="009C3914">
        <w:rPr>
          <w:rFonts w:ascii="Arial" w:hAnsi="Arial" w:cs="Arial"/>
          <w:spacing w:val="-21"/>
          <w:lang w:val="es-CO"/>
        </w:rPr>
        <w:t xml:space="preserve"> </w:t>
      </w:r>
      <w:r w:rsidRPr="009C3914">
        <w:rPr>
          <w:rFonts w:ascii="Arial" w:hAnsi="Arial" w:cs="Arial"/>
          <w:spacing w:val="1"/>
          <w:lang w:val="es-CO"/>
        </w:rPr>
        <w:t>el</w:t>
      </w:r>
      <w:r w:rsidRPr="009C3914">
        <w:rPr>
          <w:rFonts w:ascii="Arial" w:hAnsi="Arial" w:cs="Arial"/>
          <w:spacing w:val="-18"/>
          <w:lang w:val="es-CO"/>
        </w:rPr>
        <w:t xml:space="preserve"> </w:t>
      </w:r>
      <w:r w:rsidRPr="009C3914">
        <w:rPr>
          <w:rFonts w:ascii="Arial" w:hAnsi="Arial" w:cs="Arial"/>
          <w:spacing w:val="-1"/>
          <w:lang w:val="es-CO"/>
        </w:rPr>
        <w:t>ramo</w:t>
      </w:r>
      <w:r w:rsidRPr="009C3914">
        <w:rPr>
          <w:rFonts w:ascii="Arial" w:hAnsi="Arial" w:cs="Arial"/>
          <w:spacing w:val="23"/>
          <w:lang w:val="es-CO"/>
        </w:rPr>
        <w:t xml:space="preserve"> </w:t>
      </w:r>
      <w:r w:rsidRPr="009C3914">
        <w:rPr>
          <w:rFonts w:ascii="Arial" w:hAnsi="Arial" w:cs="Arial"/>
          <w:spacing w:val="-1"/>
          <w:lang w:val="es-CO"/>
        </w:rPr>
        <w:t>de</w:t>
      </w:r>
      <w:r w:rsidRPr="009C3914">
        <w:rPr>
          <w:rFonts w:ascii="Arial" w:hAnsi="Arial" w:cs="Arial"/>
          <w:spacing w:val="-4"/>
          <w:lang w:val="es-CO"/>
        </w:rPr>
        <w:t xml:space="preserve"> </w:t>
      </w:r>
      <w:r w:rsidRPr="009C3914">
        <w:rPr>
          <w:rFonts w:ascii="Arial" w:hAnsi="Arial" w:cs="Arial"/>
          <w:spacing w:val="-1"/>
          <w:lang w:val="es-CO"/>
        </w:rPr>
        <w:t>los</w:t>
      </w:r>
      <w:r w:rsidRPr="009C3914">
        <w:rPr>
          <w:rFonts w:ascii="Arial" w:hAnsi="Arial" w:cs="Arial"/>
          <w:spacing w:val="-5"/>
          <w:lang w:val="es-CO"/>
        </w:rPr>
        <w:t xml:space="preserve"> </w:t>
      </w:r>
      <w:r w:rsidRPr="009C3914">
        <w:rPr>
          <w:rFonts w:ascii="Arial" w:hAnsi="Arial" w:cs="Arial"/>
          <w:i/>
          <w:spacing w:val="-1"/>
          <w:lang w:val="es-CO"/>
        </w:rPr>
        <w:t>«seguros</w:t>
      </w:r>
      <w:r w:rsidRPr="009C3914">
        <w:rPr>
          <w:rFonts w:ascii="Arial" w:hAnsi="Arial" w:cs="Arial"/>
          <w:i/>
          <w:spacing w:val="-8"/>
          <w:lang w:val="es-CO"/>
        </w:rPr>
        <w:t xml:space="preserve"> </w:t>
      </w:r>
      <w:r w:rsidRPr="009C3914">
        <w:rPr>
          <w:rFonts w:ascii="Arial" w:hAnsi="Arial" w:cs="Arial"/>
          <w:i/>
          <w:spacing w:val="-1"/>
          <w:lang w:val="es-CO"/>
        </w:rPr>
        <w:t>de</w:t>
      </w:r>
      <w:r w:rsidRPr="009C3914">
        <w:rPr>
          <w:rFonts w:ascii="Arial" w:hAnsi="Arial" w:cs="Arial"/>
          <w:i/>
          <w:spacing w:val="-5"/>
          <w:lang w:val="es-CO"/>
        </w:rPr>
        <w:t xml:space="preserve"> </w:t>
      </w:r>
      <w:r w:rsidRPr="009C3914">
        <w:rPr>
          <w:rFonts w:ascii="Arial" w:hAnsi="Arial" w:cs="Arial"/>
          <w:i/>
          <w:spacing w:val="-1"/>
          <w:lang w:val="es-CO"/>
        </w:rPr>
        <w:t>responsabilidad</w:t>
      </w:r>
      <w:r w:rsidRPr="009C3914">
        <w:rPr>
          <w:rFonts w:ascii="Arial" w:hAnsi="Arial" w:cs="Arial"/>
          <w:i/>
          <w:spacing w:val="-3"/>
          <w:lang w:val="es-CO"/>
        </w:rPr>
        <w:t xml:space="preserve"> </w:t>
      </w:r>
      <w:r w:rsidRPr="009C3914">
        <w:rPr>
          <w:rFonts w:ascii="Arial" w:hAnsi="Arial" w:cs="Arial"/>
          <w:i/>
          <w:spacing w:val="-2"/>
          <w:lang w:val="es-CO"/>
        </w:rPr>
        <w:t>civil»</w:t>
      </w:r>
      <w:r w:rsidRPr="009C3914">
        <w:rPr>
          <w:rFonts w:ascii="Arial" w:hAnsi="Arial" w:cs="Arial"/>
          <w:i/>
          <w:lang w:val="es-CO"/>
        </w:rPr>
        <w:t xml:space="preserve"> </w:t>
      </w:r>
      <w:r w:rsidRPr="009C3914">
        <w:rPr>
          <w:rFonts w:ascii="Arial" w:hAnsi="Arial" w:cs="Arial"/>
          <w:spacing w:val="-1"/>
          <w:lang w:val="es-CO"/>
        </w:rPr>
        <w:t>la</w:t>
      </w:r>
      <w:r w:rsidRPr="009C3914">
        <w:rPr>
          <w:rFonts w:ascii="Arial" w:hAnsi="Arial" w:cs="Arial"/>
          <w:spacing w:val="-5"/>
          <w:lang w:val="es-CO"/>
        </w:rPr>
        <w:t xml:space="preserve"> </w:t>
      </w:r>
      <w:r w:rsidRPr="009C3914">
        <w:rPr>
          <w:rFonts w:ascii="Arial" w:hAnsi="Arial" w:cs="Arial"/>
          <w:lang w:val="es-CO"/>
        </w:rPr>
        <w:t>ley</w:t>
      </w:r>
      <w:r w:rsidRPr="009C3914">
        <w:rPr>
          <w:rFonts w:ascii="Arial" w:hAnsi="Arial" w:cs="Arial"/>
          <w:spacing w:val="-7"/>
          <w:lang w:val="es-CO"/>
        </w:rPr>
        <w:t xml:space="preserve"> </w:t>
      </w:r>
      <w:r w:rsidRPr="009C3914">
        <w:rPr>
          <w:rFonts w:ascii="Arial" w:hAnsi="Arial" w:cs="Arial"/>
          <w:spacing w:val="-1"/>
          <w:lang w:val="es-CO"/>
        </w:rPr>
        <w:t>no</w:t>
      </w:r>
      <w:r w:rsidRPr="009C3914">
        <w:rPr>
          <w:rFonts w:ascii="Arial" w:hAnsi="Arial" w:cs="Arial"/>
          <w:spacing w:val="-7"/>
          <w:lang w:val="es-CO"/>
        </w:rPr>
        <w:t xml:space="preserve"> </w:t>
      </w:r>
      <w:r w:rsidRPr="009C3914">
        <w:rPr>
          <w:rFonts w:ascii="Arial" w:hAnsi="Arial" w:cs="Arial"/>
          <w:spacing w:val="-1"/>
          <w:lang w:val="es-CO"/>
        </w:rPr>
        <w:t>exige</w:t>
      </w:r>
      <w:r w:rsidRPr="009C3914">
        <w:rPr>
          <w:rFonts w:ascii="Arial" w:hAnsi="Arial" w:cs="Arial"/>
          <w:spacing w:val="-5"/>
          <w:lang w:val="es-CO"/>
        </w:rPr>
        <w:t xml:space="preserve"> </w:t>
      </w:r>
      <w:r w:rsidRPr="009C3914">
        <w:rPr>
          <w:rFonts w:ascii="Arial" w:hAnsi="Arial" w:cs="Arial"/>
          <w:spacing w:val="-1"/>
          <w:lang w:val="es-CO"/>
        </w:rPr>
        <w:t>que</w:t>
      </w:r>
      <w:r w:rsidRPr="009C3914">
        <w:rPr>
          <w:rFonts w:ascii="Arial" w:hAnsi="Arial" w:cs="Arial"/>
          <w:spacing w:val="-8"/>
          <w:lang w:val="es-CO"/>
        </w:rPr>
        <w:t xml:space="preserve"> </w:t>
      </w:r>
      <w:r w:rsidRPr="009C3914">
        <w:rPr>
          <w:rFonts w:ascii="Arial" w:hAnsi="Arial" w:cs="Arial"/>
          <w:lang w:val="es-CO"/>
        </w:rPr>
        <w:t>el</w:t>
      </w:r>
      <w:r w:rsidRPr="009C3914">
        <w:rPr>
          <w:rFonts w:ascii="Arial" w:hAnsi="Arial" w:cs="Arial"/>
          <w:spacing w:val="33"/>
          <w:lang w:val="es-CO"/>
        </w:rPr>
        <w:t xml:space="preserve"> </w:t>
      </w:r>
      <w:r w:rsidRPr="009C3914">
        <w:rPr>
          <w:rFonts w:ascii="Arial" w:hAnsi="Arial" w:cs="Arial"/>
          <w:spacing w:val="-1"/>
          <w:lang w:val="es-CO"/>
        </w:rPr>
        <w:t>productor</w:t>
      </w:r>
      <w:r w:rsidRPr="009C3914">
        <w:rPr>
          <w:rFonts w:ascii="Arial" w:hAnsi="Arial" w:cs="Arial"/>
          <w:spacing w:val="-17"/>
          <w:lang w:val="es-CO"/>
        </w:rPr>
        <w:t xml:space="preserve"> </w:t>
      </w:r>
      <w:r w:rsidRPr="009C3914">
        <w:rPr>
          <w:rFonts w:ascii="Arial" w:hAnsi="Arial" w:cs="Arial"/>
          <w:lang w:val="es-CO"/>
        </w:rPr>
        <w:t>del</w:t>
      </w:r>
      <w:r w:rsidRPr="009C3914">
        <w:rPr>
          <w:rFonts w:ascii="Arial" w:hAnsi="Arial" w:cs="Arial"/>
          <w:spacing w:val="-19"/>
          <w:lang w:val="es-CO"/>
        </w:rPr>
        <w:t xml:space="preserve"> </w:t>
      </w:r>
      <w:r w:rsidRPr="009C3914">
        <w:rPr>
          <w:rFonts w:ascii="Arial" w:hAnsi="Arial" w:cs="Arial"/>
          <w:spacing w:val="-1"/>
          <w:lang w:val="es-CO"/>
        </w:rPr>
        <w:t>menoscabo</w:t>
      </w:r>
      <w:r w:rsidRPr="009C3914">
        <w:rPr>
          <w:rFonts w:ascii="Arial" w:hAnsi="Arial" w:cs="Arial"/>
          <w:spacing w:val="-13"/>
          <w:lang w:val="es-CO"/>
        </w:rPr>
        <w:t xml:space="preserve"> </w:t>
      </w:r>
      <w:r w:rsidRPr="009C3914">
        <w:rPr>
          <w:rFonts w:ascii="Arial" w:hAnsi="Arial" w:cs="Arial"/>
          <w:spacing w:val="-1"/>
          <w:lang w:val="es-CO"/>
        </w:rPr>
        <w:t>primero</w:t>
      </w:r>
      <w:r w:rsidRPr="009C3914">
        <w:rPr>
          <w:rFonts w:ascii="Arial" w:hAnsi="Arial" w:cs="Arial"/>
          <w:spacing w:val="-16"/>
          <w:lang w:val="es-CO"/>
        </w:rPr>
        <w:t xml:space="preserve"> </w:t>
      </w:r>
      <w:r w:rsidRPr="009C3914">
        <w:rPr>
          <w:rFonts w:ascii="Arial" w:hAnsi="Arial" w:cs="Arial"/>
          <w:spacing w:val="-1"/>
          <w:lang w:val="es-CO"/>
        </w:rPr>
        <w:t>sea</w:t>
      </w:r>
      <w:r w:rsidRPr="009C3914">
        <w:rPr>
          <w:rFonts w:ascii="Arial" w:hAnsi="Arial" w:cs="Arial"/>
          <w:spacing w:val="-15"/>
          <w:lang w:val="es-CO"/>
        </w:rPr>
        <w:t xml:space="preserve"> </w:t>
      </w:r>
      <w:r w:rsidRPr="009C3914">
        <w:rPr>
          <w:rFonts w:ascii="Arial" w:hAnsi="Arial" w:cs="Arial"/>
          <w:spacing w:val="-1"/>
          <w:lang w:val="es-CO"/>
        </w:rPr>
        <w:t>declarado</w:t>
      </w:r>
      <w:r w:rsidRPr="009C3914">
        <w:rPr>
          <w:rFonts w:ascii="Arial" w:hAnsi="Arial" w:cs="Arial"/>
          <w:spacing w:val="-15"/>
          <w:lang w:val="es-CO"/>
        </w:rPr>
        <w:t xml:space="preserve"> </w:t>
      </w:r>
      <w:r w:rsidRPr="009C3914">
        <w:rPr>
          <w:rFonts w:ascii="Arial" w:hAnsi="Arial" w:cs="Arial"/>
          <w:spacing w:val="-2"/>
          <w:lang w:val="es-CO"/>
        </w:rPr>
        <w:t>responsable</w:t>
      </w:r>
      <w:r w:rsidRPr="009C3914">
        <w:rPr>
          <w:rFonts w:ascii="Arial" w:hAnsi="Arial" w:cs="Arial"/>
          <w:spacing w:val="37"/>
          <w:lang w:val="es-CO"/>
        </w:rPr>
        <w:t xml:space="preserve"> </w:t>
      </w:r>
      <w:r w:rsidRPr="009C3914">
        <w:rPr>
          <w:rFonts w:ascii="Arial" w:hAnsi="Arial" w:cs="Arial"/>
          <w:spacing w:val="-1"/>
          <w:lang w:val="es-CO"/>
        </w:rPr>
        <w:t>para</w:t>
      </w:r>
      <w:r w:rsidRPr="009C3914">
        <w:rPr>
          <w:rFonts w:ascii="Arial" w:hAnsi="Arial" w:cs="Arial"/>
          <w:spacing w:val="41"/>
          <w:lang w:val="es-CO"/>
        </w:rPr>
        <w:t xml:space="preserve"> </w:t>
      </w:r>
      <w:r w:rsidRPr="009C3914">
        <w:rPr>
          <w:rFonts w:ascii="Arial" w:hAnsi="Arial" w:cs="Arial"/>
          <w:spacing w:val="-2"/>
          <w:lang w:val="es-CO"/>
        </w:rPr>
        <w:t>que</w:t>
      </w:r>
      <w:r w:rsidRPr="009C3914">
        <w:rPr>
          <w:rFonts w:ascii="Arial" w:hAnsi="Arial" w:cs="Arial"/>
          <w:spacing w:val="41"/>
          <w:lang w:val="es-CO"/>
        </w:rPr>
        <w:t xml:space="preserve"> </w:t>
      </w:r>
      <w:r w:rsidRPr="009C3914">
        <w:rPr>
          <w:rFonts w:ascii="Arial" w:hAnsi="Arial" w:cs="Arial"/>
          <w:spacing w:val="-1"/>
          <w:lang w:val="es-CO"/>
        </w:rPr>
        <w:t>pueda</w:t>
      </w:r>
      <w:r w:rsidRPr="009C3914">
        <w:rPr>
          <w:rFonts w:ascii="Arial" w:hAnsi="Arial" w:cs="Arial"/>
          <w:spacing w:val="42"/>
          <w:lang w:val="es-CO"/>
        </w:rPr>
        <w:t xml:space="preserve"> </w:t>
      </w:r>
      <w:r w:rsidRPr="009C3914">
        <w:rPr>
          <w:rFonts w:ascii="Arial" w:hAnsi="Arial" w:cs="Arial"/>
          <w:spacing w:val="-1"/>
          <w:lang w:val="es-CO"/>
        </w:rPr>
        <w:t>repetir</w:t>
      </w:r>
      <w:r w:rsidRPr="009C3914">
        <w:rPr>
          <w:rFonts w:ascii="Arial" w:hAnsi="Arial" w:cs="Arial"/>
          <w:spacing w:val="40"/>
          <w:lang w:val="es-CO"/>
        </w:rPr>
        <w:t xml:space="preserve"> </w:t>
      </w:r>
      <w:r w:rsidRPr="009C3914">
        <w:rPr>
          <w:rFonts w:ascii="Arial" w:hAnsi="Arial" w:cs="Arial"/>
          <w:spacing w:val="-1"/>
          <w:lang w:val="es-CO"/>
        </w:rPr>
        <w:t>contra</w:t>
      </w:r>
      <w:r w:rsidRPr="009C3914">
        <w:rPr>
          <w:rFonts w:ascii="Arial" w:hAnsi="Arial" w:cs="Arial"/>
          <w:spacing w:val="40"/>
          <w:lang w:val="es-CO"/>
        </w:rPr>
        <w:t xml:space="preserve"> </w:t>
      </w:r>
      <w:r w:rsidRPr="009C3914">
        <w:rPr>
          <w:rFonts w:ascii="Arial" w:hAnsi="Arial" w:cs="Arial"/>
          <w:spacing w:val="1"/>
          <w:lang w:val="es-CO"/>
        </w:rPr>
        <w:t>el</w:t>
      </w:r>
      <w:r w:rsidRPr="009C3914">
        <w:rPr>
          <w:rFonts w:ascii="Arial" w:hAnsi="Arial" w:cs="Arial"/>
          <w:spacing w:val="38"/>
          <w:lang w:val="es-CO"/>
        </w:rPr>
        <w:t xml:space="preserve"> </w:t>
      </w:r>
      <w:r w:rsidRPr="009C3914">
        <w:rPr>
          <w:rFonts w:ascii="Arial" w:hAnsi="Arial" w:cs="Arial"/>
          <w:i/>
          <w:spacing w:val="-1"/>
          <w:lang w:val="es-CO"/>
        </w:rPr>
        <w:t>«asegurador»</w:t>
      </w:r>
      <w:r w:rsidRPr="009C3914">
        <w:rPr>
          <w:rFonts w:ascii="Arial" w:hAnsi="Arial" w:cs="Arial"/>
          <w:spacing w:val="-1"/>
          <w:lang w:val="es-CO"/>
        </w:rPr>
        <w:t>,</w:t>
      </w:r>
      <w:r w:rsidRPr="009C3914">
        <w:rPr>
          <w:rFonts w:ascii="Arial" w:hAnsi="Arial" w:cs="Arial"/>
          <w:spacing w:val="41"/>
          <w:lang w:val="es-CO"/>
        </w:rPr>
        <w:t xml:space="preserve"> </w:t>
      </w:r>
      <w:r w:rsidRPr="009C3914">
        <w:rPr>
          <w:rFonts w:ascii="Arial" w:hAnsi="Arial" w:cs="Arial"/>
          <w:spacing w:val="-1"/>
          <w:lang w:val="es-CO"/>
        </w:rPr>
        <w:t>pues</w:t>
      </w:r>
      <w:r w:rsidRPr="009C3914">
        <w:rPr>
          <w:rFonts w:ascii="Arial" w:hAnsi="Arial" w:cs="Arial"/>
          <w:spacing w:val="43"/>
          <w:lang w:val="es-CO"/>
        </w:rPr>
        <w:t xml:space="preserve"> </w:t>
      </w:r>
      <w:r w:rsidRPr="009C3914">
        <w:rPr>
          <w:rFonts w:ascii="Arial" w:hAnsi="Arial" w:cs="Arial"/>
          <w:b/>
          <w:bCs/>
          <w:spacing w:val="-1"/>
          <w:u w:val="single"/>
          <w:lang w:val="es-CO"/>
        </w:rPr>
        <w:t>basta</w:t>
      </w:r>
      <w:r w:rsidRPr="009C3914">
        <w:rPr>
          <w:rFonts w:ascii="Arial" w:hAnsi="Arial" w:cs="Arial"/>
          <w:b/>
          <w:bCs/>
          <w:spacing w:val="41"/>
          <w:u w:val="single"/>
          <w:lang w:val="es-CO"/>
        </w:rPr>
        <w:t xml:space="preserve"> </w:t>
      </w:r>
      <w:r w:rsidRPr="009C3914">
        <w:rPr>
          <w:rFonts w:ascii="Arial" w:hAnsi="Arial" w:cs="Arial"/>
          <w:b/>
          <w:bCs/>
          <w:u w:val="single"/>
          <w:lang w:val="es-CO"/>
        </w:rPr>
        <w:t>con</w:t>
      </w:r>
      <w:r w:rsidRPr="009C3914">
        <w:rPr>
          <w:rFonts w:ascii="Arial" w:hAnsi="Arial" w:cs="Arial"/>
          <w:b/>
          <w:bCs/>
          <w:spacing w:val="41"/>
          <w:u w:val="single"/>
          <w:lang w:val="es-CO"/>
        </w:rPr>
        <w:t xml:space="preserve"> </w:t>
      </w:r>
      <w:r w:rsidRPr="009C3914">
        <w:rPr>
          <w:rFonts w:ascii="Arial" w:hAnsi="Arial" w:cs="Arial"/>
          <w:b/>
          <w:bCs/>
          <w:spacing w:val="-2"/>
          <w:u w:val="single"/>
          <w:lang w:val="es-CO"/>
        </w:rPr>
        <w:t>que</w:t>
      </w:r>
      <w:r w:rsidRPr="009C3914">
        <w:rPr>
          <w:rFonts w:ascii="Arial" w:hAnsi="Arial" w:cs="Arial"/>
          <w:b/>
          <w:bCs/>
          <w:spacing w:val="44"/>
          <w:u w:val="single"/>
          <w:lang w:val="es-CO"/>
        </w:rPr>
        <w:t xml:space="preserve"> </w:t>
      </w:r>
      <w:r w:rsidRPr="009C3914">
        <w:rPr>
          <w:rFonts w:ascii="Arial" w:hAnsi="Arial" w:cs="Arial"/>
          <w:b/>
          <w:bCs/>
          <w:spacing w:val="-1"/>
          <w:u w:val="single"/>
          <w:lang w:val="es-CO"/>
        </w:rPr>
        <w:t>al</w:t>
      </w:r>
      <w:r w:rsidRPr="009C3914">
        <w:rPr>
          <w:rFonts w:ascii="Arial" w:hAnsi="Arial" w:cs="Arial"/>
          <w:b/>
          <w:bCs/>
          <w:spacing w:val="42"/>
          <w:u w:val="single"/>
          <w:lang w:val="es-CO"/>
        </w:rPr>
        <w:t xml:space="preserve"> </w:t>
      </w:r>
      <w:r w:rsidRPr="009C3914">
        <w:rPr>
          <w:rFonts w:ascii="Arial" w:hAnsi="Arial" w:cs="Arial"/>
          <w:b/>
          <w:bCs/>
          <w:spacing w:val="-2"/>
          <w:u w:val="single"/>
          <w:lang w:val="es-CO"/>
        </w:rPr>
        <w:t>menos</w:t>
      </w:r>
      <w:r w:rsidRPr="009C3914">
        <w:rPr>
          <w:rFonts w:ascii="Arial" w:hAnsi="Arial" w:cs="Arial"/>
          <w:b/>
          <w:bCs/>
          <w:spacing w:val="41"/>
          <w:u w:val="single"/>
          <w:lang w:val="es-CO"/>
        </w:rPr>
        <w:t xml:space="preserve"> </w:t>
      </w:r>
      <w:r w:rsidRPr="009C3914">
        <w:rPr>
          <w:rFonts w:ascii="Arial" w:hAnsi="Arial" w:cs="Arial"/>
          <w:b/>
          <w:bCs/>
          <w:spacing w:val="-1"/>
          <w:u w:val="single"/>
          <w:lang w:val="es-CO"/>
        </w:rPr>
        <w:t>se</w:t>
      </w:r>
      <w:r w:rsidRPr="009C3914">
        <w:rPr>
          <w:rFonts w:ascii="Arial" w:hAnsi="Arial" w:cs="Arial"/>
          <w:b/>
          <w:bCs/>
          <w:spacing w:val="45"/>
          <w:u w:val="single"/>
          <w:lang w:val="es-CO"/>
        </w:rPr>
        <w:t xml:space="preserve"> </w:t>
      </w:r>
      <w:r w:rsidRPr="009C3914">
        <w:rPr>
          <w:rFonts w:ascii="Arial" w:hAnsi="Arial" w:cs="Arial"/>
          <w:b/>
          <w:bCs/>
          <w:u w:val="single"/>
          <w:lang w:val="es-CO"/>
        </w:rPr>
        <w:t>la</w:t>
      </w:r>
      <w:r w:rsidRPr="009C3914">
        <w:rPr>
          <w:rFonts w:ascii="Arial" w:hAnsi="Arial" w:cs="Arial"/>
          <w:b/>
          <w:bCs/>
          <w:spacing w:val="41"/>
          <w:u w:val="single"/>
          <w:lang w:val="es-CO"/>
        </w:rPr>
        <w:t xml:space="preserve"> </w:t>
      </w:r>
      <w:r w:rsidRPr="009C3914">
        <w:rPr>
          <w:rFonts w:ascii="Arial" w:hAnsi="Arial" w:cs="Arial"/>
          <w:b/>
          <w:bCs/>
          <w:spacing w:val="-2"/>
          <w:u w:val="single"/>
          <w:lang w:val="es-CO"/>
        </w:rPr>
        <w:t>haya</w:t>
      </w:r>
      <w:r w:rsidRPr="009C3914">
        <w:rPr>
          <w:rFonts w:ascii="Arial" w:hAnsi="Arial" w:cs="Arial"/>
          <w:b/>
          <w:bCs/>
          <w:spacing w:val="42"/>
          <w:u w:val="single"/>
          <w:lang w:val="es-CO"/>
        </w:rPr>
        <w:t xml:space="preserve"> </w:t>
      </w:r>
      <w:r w:rsidRPr="009C3914">
        <w:rPr>
          <w:rFonts w:ascii="Arial" w:hAnsi="Arial" w:cs="Arial"/>
          <w:b/>
          <w:bCs/>
          <w:spacing w:val="-2"/>
          <w:u w:val="single"/>
          <w:lang w:val="es-CO"/>
        </w:rPr>
        <w:t>formulado</w:t>
      </w:r>
      <w:r w:rsidRPr="009C3914">
        <w:rPr>
          <w:rFonts w:ascii="Arial" w:hAnsi="Arial" w:cs="Arial"/>
          <w:b/>
          <w:bCs/>
          <w:spacing w:val="43"/>
          <w:u w:val="single"/>
          <w:lang w:val="es-CO"/>
        </w:rPr>
        <w:t xml:space="preserve"> </w:t>
      </w:r>
      <w:r w:rsidRPr="009C3914">
        <w:rPr>
          <w:rFonts w:ascii="Arial" w:hAnsi="Arial" w:cs="Arial"/>
          <w:b/>
          <w:bCs/>
          <w:spacing w:val="-1"/>
          <w:u w:val="single"/>
          <w:lang w:val="es-CO"/>
        </w:rPr>
        <w:t>una</w:t>
      </w:r>
      <w:r w:rsidRPr="009C3914">
        <w:rPr>
          <w:rFonts w:ascii="Arial" w:hAnsi="Arial" w:cs="Arial"/>
          <w:b/>
          <w:bCs/>
          <w:spacing w:val="48"/>
          <w:u w:val="single"/>
          <w:lang w:val="es-CO"/>
        </w:rPr>
        <w:t xml:space="preserve"> </w:t>
      </w:r>
      <w:r w:rsidRPr="009C3914">
        <w:rPr>
          <w:rFonts w:ascii="Arial" w:hAnsi="Arial" w:cs="Arial"/>
          <w:b/>
          <w:bCs/>
          <w:i/>
          <w:spacing w:val="-1"/>
          <w:u w:val="single"/>
          <w:lang w:val="es-CO"/>
        </w:rPr>
        <w:t>«reclamación»</w:t>
      </w:r>
      <w:r w:rsidRPr="009C3914">
        <w:rPr>
          <w:rFonts w:ascii="Arial" w:hAnsi="Arial" w:cs="Arial"/>
          <w:b/>
          <w:bCs/>
          <w:i/>
          <w:spacing w:val="41"/>
          <w:u w:val="single"/>
          <w:lang w:val="es-CO"/>
        </w:rPr>
        <w:t xml:space="preserve"> </w:t>
      </w:r>
      <w:r w:rsidRPr="009C3914">
        <w:rPr>
          <w:rFonts w:ascii="Arial" w:hAnsi="Arial" w:cs="Arial"/>
          <w:b/>
          <w:bCs/>
          <w:spacing w:val="-2"/>
          <w:u w:val="single"/>
          <w:lang w:val="es-CO"/>
        </w:rPr>
        <w:t>(</w:t>
      </w:r>
      <w:r w:rsidRPr="009C3914">
        <w:rPr>
          <w:rFonts w:ascii="Arial" w:hAnsi="Arial" w:cs="Arial"/>
          <w:b/>
          <w:bCs/>
          <w:i/>
          <w:spacing w:val="-2"/>
          <w:u w:val="single"/>
          <w:lang w:val="es-CO"/>
        </w:rPr>
        <w:t>judicial</w:t>
      </w:r>
      <w:r w:rsidRPr="009C3914">
        <w:rPr>
          <w:rFonts w:ascii="Arial" w:hAnsi="Arial" w:cs="Arial"/>
          <w:b/>
          <w:bCs/>
          <w:i/>
          <w:spacing w:val="46"/>
          <w:u w:val="single"/>
          <w:lang w:val="es-CO"/>
        </w:rPr>
        <w:t xml:space="preserve"> </w:t>
      </w:r>
      <w:r w:rsidRPr="009C3914">
        <w:rPr>
          <w:rFonts w:ascii="Arial" w:hAnsi="Arial" w:cs="Arial"/>
          <w:b/>
          <w:bCs/>
          <w:i/>
          <w:u w:val="single"/>
          <w:lang w:val="es-CO"/>
        </w:rPr>
        <w:t>o</w:t>
      </w:r>
      <w:r w:rsidRPr="009C3914">
        <w:rPr>
          <w:rFonts w:ascii="Arial" w:hAnsi="Arial" w:cs="Arial"/>
          <w:b/>
          <w:bCs/>
          <w:i/>
          <w:spacing w:val="44"/>
          <w:u w:val="single"/>
          <w:lang w:val="es-CO"/>
        </w:rPr>
        <w:t xml:space="preserve"> </w:t>
      </w:r>
      <w:r w:rsidRPr="009C3914">
        <w:rPr>
          <w:rFonts w:ascii="Arial" w:hAnsi="Arial" w:cs="Arial"/>
          <w:b/>
          <w:bCs/>
          <w:i/>
          <w:spacing w:val="-1"/>
          <w:u w:val="single"/>
          <w:lang w:val="es-CO"/>
        </w:rPr>
        <w:t>extrajudicial</w:t>
      </w:r>
      <w:r w:rsidRPr="009C3914">
        <w:rPr>
          <w:rFonts w:ascii="Arial" w:hAnsi="Arial" w:cs="Arial"/>
          <w:b/>
          <w:bCs/>
          <w:spacing w:val="-1"/>
          <w:u w:val="single"/>
          <w:lang w:val="es-CO"/>
        </w:rPr>
        <w:t>),</w:t>
      </w:r>
      <w:r w:rsidRPr="009C3914">
        <w:rPr>
          <w:rFonts w:ascii="Arial" w:hAnsi="Arial" w:cs="Arial"/>
          <w:b/>
          <w:bCs/>
          <w:spacing w:val="48"/>
          <w:u w:val="single"/>
          <w:lang w:val="es-CO"/>
        </w:rPr>
        <w:t xml:space="preserve"> </w:t>
      </w:r>
      <w:r w:rsidRPr="009C3914">
        <w:rPr>
          <w:rFonts w:ascii="Arial" w:hAnsi="Arial" w:cs="Arial"/>
          <w:b/>
          <w:bCs/>
          <w:spacing w:val="-1"/>
          <w:u w:val="single"/>
          <w:lang w:val="es-CO"/>
        </w:rPr>
        <w:t>ya</w:t>
      </w:r>
      <w:r w:rsidRPr="009C3914">
        <w:rPr>
          <w:rFonts w:ascii="Arial" w:hAnsi="Arial" w:cs="Arial"/>
          <w:b/>
          <w:bCs/>
          <w:spacing w:val="46"/>
          <w:u w:val="single"/>
          <w:lang w:val="es-CO"/>
        </w:rPr>
        <w:t xml:space="preserve"> </w:t>
      </w:r>
      <w:r w:rsidRPr="009C3914">
        <w:rPr>
          <w:rFonts w:ascii="Arial" w:hAnsi="Arial" w:cs="Arial"/>
          <w:b/>
          <w:bCs/>
          <w:u w:val="single"/>
          <w:lang w:val="es-CO"/>
        </w:rPr>
        <w:t>que</w:t>
      </w:r>
      <w:r w:rsidRPr="009C3914">
        <w:rPr>
          <w:rFonts w:ascii="Arial" w:hAnsi="Arial" w:cs="Arial"/>
          <w:b/>
          <w:bCs/>
          <w:spacing w:val="51"/>
          <w:u w:val="single"/>
          <w:lang w:val="es-CO"/>
        </w:rPr>
        <w:t xml:space="preserve"> </w:t>
      </w:r>
      <w:r w:rsidRPr="009C3914">
        <w:rPr>
          <w:rFonts w:ascii="Arial" w:hAnsi="Arial" w:cs="Arial"/>
          <w:b/>
          <w:bCs/>
          <w:u w:val="single"/>
          <w:lang w:val="es-CO"/>
        </w:rPr>
        <w:t>a</w:t>
      </w:r>
      <w:r w:rsidRPr="009C3914">
        <w:rPr>
          <w:rFonts w:ascii="Arial" w:hAnsi="Arial" w:cs="Arial"/>
          <w:b/>
          <w:bCs/>
          <w:spacing w:val="44"/>
          <w:u w:val="single"/>
          <w:lang w:val="es-CO"/>
        </w:rPr>
        <w:t xml:space="preserve"> </w:t>
      </w:r>
      <w:r w:rsidRPr="009C3914">
        <w:rPr>
          <w:rFonts w:ascii="Arial" w:hAnsi="Arial" w:cs="Arial"/>
          <w:b/>
          <w:bCs/>
          <w:spacing w:val="-1"/>
          <w:u w:val="single"/>
          <w:lang w:val="es-CO"/>
        </w:rPr>
        <w:t>partir</w:t>
      </w:r>
      <w:r w:rsidRPr="009C3914">
        <w:rPr>
          <w:rFonts w:ascii="Arial" w:hAnsi="Arial" w:cs="Arial"/>
          <w:b/>
          <w:bCs/>
          <w:spacing w:val="46"/>
          <w:u w:val="single"/>
          <w:lang w:val="es-CO"/>
        </w:rPr>
        <w:t xml:space="preserve"> </w:t>
      </w:r>
      <w:r w:rsidRPr="009C3914">
        <w:rPr>
          <w:rFonts w:ascii="Arial" w:hAnsi="Arial" w:cs="Arial"/>
          <w:b/>
          <w:bCs/>
          <w:u w:val="single"/>
          <w:lang w:val="es-CO"/>
        </w:rPr>
        <w:t>de</w:t>
      </w:r>
      <w:r w:rsidRPr="009C3914">
        <w:rPr>
          <w:rFonts w:ascii="Arial" w:hAnsi="Arial" w:cs="Arial"/>
          <w:b/>
          <w:bCs/>
          <w:spacing w:val="46"/>
          <w:u w:val="single"/>
          <w:lang w:val="es-CO"/>
        </w:rPr>
        <w:t xml:space="preserve"> </w:t>
      </w:r>
      <w:r w:rsidRPr="009C3914">
        <w:rPr>
          <w:rFonts w:ascii="Arial" w:hAnsi="Arial" w:cs="Arial"/>
          <w:b/>
          <w:bCs/>
          <w:spacing w:val="-1"/>
          <w:u w:val="single"/>
          <w:lang w:val="es-CO"/>
        </w:rPr>
        <w:t>ese</w:t>
      </w:r>
      <w:r w:rsidRPr="009C3914">
        <w:rPr>
          <w:rFonts w:ascii="Arial" w:hAnsi="Arial" w:cs="Arial"/>
          <w:b/>
          <w:bCs/>
          <w:spacing w:val="51"/>
          <w:u w:val="single"/>
          <w:lang w:val="es-CO"/>
        </w:rPr>
        <w:t xml:space="preserve"> </w:t>
      </w:r>
      <w:r w:rsidRPr="009C3914">
        <w:rPr>
          <w:rFonts w:ascii="Arial" w:hAnsi="Arial" w:cs="Arial"/>
          <w:b/>
          <w:bCs/>
          <w:spacing w:val="-1"/>
          <w:u w:val="single"/>
          <w:lang w:val="es-CO"/>
        </w:rPr>
        <w:t>hito</w:t>
      </w:r>
      <w:r w:rsidRPr="009C3914">
        <w:rPr>
          <w:rFonts w:ascii="Arial" w:hAnsi="Arial" w:cs="Arial"/>
          <w:b/>
          <w:bCs/>
          <w:spacing w:val="49"/>
          <w:u w:val="single"/>
          <w:lang w:val="es-CO"/>
        </w:rPr>
        <w:t xml:space="preserve"> </w:t>
      </w:r>
      <w:r w:rsidRPr="009C3914">
        <w:rPr>
          <w:rFonts w:ascii="Arial" w:hAnsi="Arial" w:cs="Arial"/>
          <w:b/>
          <w:bCs/>
          <w:spacing w:val="-2"/>
          <w:u w:val="single"/>
          <w:lang w:val="es-CO"/>
        </w:rPr>
        <w:t>podrá</w:t>
      </w:r>
      <w:r w:rsidRPr="009C3914">
        <w:rPr>
          <w:rFonts w:ascii="Arial" w:hAnsi="Arial" w:cs="Arial"/>
          <w:b/>
          <w:bCs/>
          <w:spacing w:val="45"/>
          <w:u w:val="single"/>
          <w:lang w:val="es-CO"/>
        </w:rPr>
        <w:t xml:space="preserve"> </w:t>
      </w:r>
      <w:r w:rsidRPr="009C3914">
        <w:rPr>
          <w:rFonts w:ascii="Arial" w:hAnsi="Arial" w:cs="Arial"/>
          <w:b/>
          <w:bCs/>
          <w:spacing w:val="-1"/>
          <w:u w:val="single"/>
          <w:lang w:val="es-CO"/>
        </w:rPr>
        <w:t>dirigirse</w:t>
      </w:r>
      <w:r w:rsidRPr="009C3914">
        <w:rPr>
          <w:rFonts w:ascii="Arial" w:hAnsi="Arial" w:cs="Arial"/>
          <w:b/>
          <w:bCs/>
          <w:spacing w:val="44"/>
          <w:u w:val="single"/>
          <w:lang w:val="es-CO"/>
        </w:rPr>
        <w:t xml:space="preserve"> </w:t>
      </w:r>
      <w:r w:rsidRPr="009C3914">
        <w:rPr>
          <w:rFonts w:ascii="Arial" w:hAnsi="Arial" w:cs="Arial"/>
          <w:b/>
          <w:bCs/>
          <w:spacing w:val="-1"/>
          <w:u w:val="single"/>
          <w:lang w:val="es-CO"/>
        </w:rPr>
        <w:t>contra</w:t>
      </w:r>
      <w:r w:rsidRPr="009C3914">
        <w:rPr>
          <w:rFonts w:ascii="Arial" w:hAnsi="Arial" w:cs="Arial"/>
          <w:b/>
          <w:bCs/>
          <w:spacing w:val="43"/>
          <w:u w:val="single"/>
          <w:lang w:val="es-CO"/>
        </w:rPr>
        <w:t xml:space="preserve"> </w:t>
      </w:r>
      <w:r w:rsidRPr="009C3914">
        <w:rPr>
          <w:rFonts w:ascii="Arial" w:hAnsi="Arial" w:cs="Arial"/>
          <w:b/>
          <w:bCs/>
          <w:spacing w:val="-1"/>
          <w:u w:val="single"/>
          <w:lang w:val="es-CO"/>
        </w:rPr>
        <w:t>la</w:t>
      </w:r>
      <w:r w:rsidRPr="009C3914">
        <w:rPr>
          <w:rFonts w:ascii="Arial" w:hAnsi="Arial" w:cs="Arial"/>
          <w:b/>
          <w:bCs/>
          <w:spacing w:val="43"/>
          <w:u w:val="single"/>
          <w:lang w:val="es-CO"/>
        </w:rPr>
        <w:t xml:space="preserve"> </w:t>
      </w:r>
      <w:r w:rsidRPr="009C3914">
        <w:rPr>
          <w:rFonts w:ascii="Arial" w:hAnsi="Arial" w:cs="Arial"/>
          <w:b/>
          <w:bCs/>
          <w:i/>
          <w:spacing w:val="-1"/>
          <w:u w:val="single"/>
          <w:lang w:val="es-CO"/>
        </w:rPr>
        <w:t>«aseguradora»</w:t>
      </w:r>
      <w:r w:rsidRPr="009C3914">
        <w:rPr>
          <w:rFonts w:ascii="Arial" w:hAnsi="Arial" w:cs="Arial"/>
          <w:b/>
          <w:bCs/>
          <w:i/>
          <w:spacing w:val="43"/>
          <w:u w:val="single"/>
          <w:lang w:val="es-CO"/>
        </w:rPr>
        <w:t xml:space="preserve"> </w:t>
      </w:r>
      <w:r w:rsidRPr="009C3914">
        <w:rPr>
          <w:rFonts w:ascii="Arial" w:hAnsi="Arial" w:cs="Arial"/>
          <w:b/>
          <w:bCs/>
          <w:u w:val="single"/>
          <w:lang w:val="es-CO"/>
        </w:rPr>
        <w:t>en</w:t>
      </w:r>
      <w:r w:rsidRPr="009C3914">
        <w:rPr>
          <w:rFonts w:ascii="Arial" w:hAnsi="Arial" w:cs="Arial"/>
          <w:b/>
          <w:bCs/>
          <w:spacing w:val="41"/>
          <w:u w:val="single"/>
          <w:lang w:val="es-CO"/>
        </w:rPr>
        <w:t xml:space="preserve"> </w:t>
      </w:r>
      <w:r w:rsidRPr="009C3914">
        <w:rPr>
          <w:rFonts w:ascii="Arial" w:hAnsi="Arial" w:cs="Arial"/>
          <w:b/>
          <w:bCs/>
          <w:spacing w:val="-1"/>
          <w:u w:val="single"/>
          <w:lang w:val="es-CO"/>
        </w:rPr>
        <w:t>virtud</w:t>
      </w:r>
      <w:r w:rsidRPr="009C3914">
        <w:rPr>
          <w:rFonts w:ascii="Arial" w:hAnsi="Arial" w:cs="Arial"/>
          <w:b/>
          <w:bCs/>
          <w:spacing w:val="43"/>
          <w:u w:val="single"/>
          <w:lang w:val="es-CO"/>
        </w:rPr>
        <w:t xml:space="preserve"> </w:t>
      </w:r>
      <w:r w:rsidRPr="009C3914">
        <w:rPr>
          <w:rFonts w:ascii="Arial" w:hAnsi="Arial" w:cs="Arial"/>
          <w:b/>
          <w:bCs/>
          <w:u w:val="single"/>
          <w:lang w:val="es-CO"/>
        </w:rPr>
        <w:t>del</w:t>
      </w:r>
      <w:r w:rsidRPr="009C3914">
        <w:rPr>
          <w:rFonts w:ascii="Arial" w:hAnsi="Arial" w:cs="Arial"/>
          <w:b/>
          <w:bCs/>
          <w:spacing w:val="44"/>
          <w:u w:val="single"/>
          <w:lang w:val="es-CO"/>
        </w:rPr>
        <w:t xml:space="preserve"> </w:t>
      </w:r>
      <w:r w:rsidRPr="009C3914">
        <w:rPr>
          <w:rFonts w:ascii="Arial" w:hAnsi="Arial" w:cs="Arial"/>
          <w:b/>
          <w:bCs/>
          <w:i/>
          <w:spacing w:val="-2"/>
          <w:u w:val="single"/>
          <w:lang w:val="es-CO"/>
        </w:rPr>
        <w:t>«contrato</w:t>
      </w:r>
      <w:r w:rsidRPr="009C3914">
        <w:rPr>
          <w:rFonts w:ascii="Arial" w:hAnsi="Arial" w:cs="Arial"/>
          <w:b/>
          <w:bCs/>
          <w:i/>
          <w:spacing w:val="42"/>
          <w:u w:val="single"/>
          <w:lang w:val="es-CO"/>
        </w:rPr>
        <w:t xml:space="preserve"> </w:t>
      </w:r>
      <w:r w:rsidRPr="009C3914">
        <w:rPr>
          <w:rFonts w:ascii="Arial" w:hAnsi="Arial" w:cs="Arial"/>
          <w:b/>
          <w:bCs/>
          <w:i/>
          <w:spacing w:val="-1"/>
          <w:u w:val="single"/>
          <w:lang w:val="es-CO"/>
        </w:rPr>
        <w:t>de</w:t>
      </w:r>
      <w:r w:rsidRPr="009C3914">
        <w:rPr>
          <w:rFonts w:ascii="Arial" w:hAnsi="Arial" w:cs="Arial"/>
          <w:b/>
          <w:bCs/>
          <w:i/>
          <w:spacing w:val="30"/>
          <w:u w:val="single"/>
          <w:lang w:val="es-CO"/>
        </w:rPr>
        <w:t xml:space="preserve"> </w:t>
      </w:r>
      <w:r w:rsidRPr="009C3914">
        <w:rPr>
          <w:rFonts w:ascii="Arial" w:hAnsi="Arial" w:cs="Arial"/>
          <w:b/>
          <w:bCs/>
          <w:i/>
          <w:spacing w:val="-1"/>
          <w:u w:val="single"/>
          <w:lang w:val="es-CO"/>
        </w:rPr>
        <w:t>seguro»</w:t>
      </w:r>
      <w:r w:rsidRPr="009C3914">
        <w:rPr>
          <w:rFonts w:ascii="Arial" w:hAnsi="Arial" w:cs="Arial"/>
          <w:spacing w:val="-1"/>
          <w:lang w:val="es-CO"/>
        </w:rPr>
        <w:t>;</w:t>
      </w:r>
      <w:r w:rsidRPr="009C3914">
        <w:rPr>
          <w:rFonts w:ascii="Arial" w:hAnsi="Arial" w:cs="Arial"/>
          <w:spacing w:val="19"/>
          <w:lang w:val="es-CO"/>
        </w:rPr>
        <w:t xml:space="preserve"> </w:t>
      </w:r>
      <w:r w:rsidRPr="009C3914">
        <w:rPr>
          <w:rFonts w:ascii="Arial" w:hAnsi="Arial" w:cs="Arial"/>
          <w:spacing w:val="-1"/>
          <w:lang w:val="es-CO"/>
        </w:rPr>
        <w:t>luego,</w:t>
      </w:r>
      <w:r w:rsidRPr="009C3914">
        <w:rPr>
          <w:rFonts w:ascii="Arial" w:hAnsi="Arial" w:cs="Arial"/>
          <w:spacing w:val="19"/>
          <w:lang w:val="es-CO"/>
        </w:rPr>
        <w:t xml:space="preserve"> </w:t>
      </w:r>
      <w:r w:rsidRPr="009C3914">
        <w:rPr>
          <w:rFonts w:ascii="Arial" w:hAnsi="Arial" w:cs="Arial"/>
          <w:spacing w:val="-1"/>
          <w:lang w:val="es-CO"/>
        </w:rPr>
        <w:t>siendo</w:t>
      </w:r>
      <w:r w:rsidRPr="009C3914">
        <w:rPr>
          <w:rFonts w:ascii="Arial" w:hAnsi="Arial" w:cs="Arial"/>
          <w:spacing w:val="21"/>
          <w:lang w:val="es-CO"/>
        </w:rPr>
        <w:t xml:space="preserve"> </w:t>
      </w:r>
      <w:r w:rsidRPr="009C3914">
        <w:rPr>
          <w:rFonts w:ascii="Arial" w:hAnsi="Arial" w:cs="Arial"/>
          <w:spacing w:val="-1"/>
          <w:lang w:val="es-CO"/>
        </w:rPr>
        <w:t>ello</w:t>
      </w:r>
      <w:r w:rsidRPr="009C3914">
        <w:rPr>
          <w:rFonts w:ascii="Arial" w:hAnsi="Arial" w:cs="Arial"/>
          <w:spacing w:val="20"/>
          <w:lang w:val="es-CO"/>
        </w:rPr>
        <w:t xml:space="preserve"> </w:t>
      </w:r>
      <w:r w:rsidRPr="009C3914">
        <w:rPr>
          <w:rFonts w:ascii="Arial" w:hAnsi="Arial" w:cs="Arial"/>
          <w:spacing w:val="-1"/>
          <w:lang w:val="es-CO"/>
        </w:rPr>
        <w:t>así,</w:t>
      </w:r>
      <w:r w:rsidRPr="009C3914">
        <w:rPr>
          <w:rFonts w:ascii="Arial" w:hAnsi="Arial" w:cs="Arial"/>
          <w:spacing w:val="24"/>
          <w:lang w:val="es-CO"/>
        </w:rPr>
        <w:t xml:space="preserve"> </w:t>
      </w:r>
      <w:r w:rsidRPr="009C3914">
        <w:rPr>
          <w:rFonts w:ascii="Arial" w:hAnsi="Arial" w:cs="Arial"/>
          <w:spacing w:val="-1"/>
          <w:lang w:val="es-CO"/>
        </w:rPr>
        <w:t>como</w:t>
      </w:r>
      <w:r w:rsidRPr="009C3914">
        <w:rPr>
          <w:rFonts w:ascii="Arial" w:hAnsi="Arial" w:cs="Arial"/>
          <w:spacing w:val="18"/>
          <w:lang w:val="es-CO"/>
        </w:rPr>
        <w:t xml:space="preserve"> </w:t>
      </w:r>
      <w:r w:rsidRPr="009C3914">
        <w:rPr>
          <w:rFonts w:ascii="Arial" w:hAnsi="Arial" w:cs="Arial"/>
          <w:spacing w:val="1"/>
          <w:lang w:val="es-CO"/>
        </w:rPr>
        <w:t>en</w:t>
      </w:r>
      <w:r w:rsidRPr="009C3914">
        <w:rPr>
          <w:rFonts w:ascii="Arial" w:hAnsi="Arial" w:cs="Arial"/>
          <w:spacing w:val="19"/>
          <w:lang w:val="es-CO"/>
        </w:rPr>
        <w:t xml:space="preserve"> </w:t>
      </w:r>
      <w:r w:rsidRPr="009C3914">
        <w:rPr>
          <w:rFonts w:ascii="Arial" w:hAnsi="Arial" w:cs="Arial"/>
          <w:spacing w:val="-1"/>
          <w:lang w:val="es-CO"/>
        </w:rPr>
        <w:t>efecto</w:t>
      </w:r>
      <w:r w:rsidRPr="009C3914">
        <w:rPr>
          <w:rFonts w:ascii="Arial" w:hAnsi="Arial" w:cs="Arial"/>
          <w:spacing w:val="21"/>
          <w:lang w:val="es-CO"/>
        </w:rPr>
        <w:t xml:space="preserve"> </w:t>
      </w:r>
      <w:r w:rsidRPr="009C3914">
        <w:rPr>
          <w:rFonts w:ascii="Arial" w:hAnsi="Arial" w:cs="Arial"/>
          <w:lang w:val="es-CO"/>
        </w:rPr>
        <w:t>lo</w:t>
      </w:r>
      <w:r w:rsidRPr="009C3914">
        <w:rPr>
          <w:rFonts w:ascii="Arial" w:hAnsi="Arial" w:cs="Arial"/>
          <w:spacing w:val="20"/>
          <w:lang w:val="es-CO"/>
        </w:rPr>
        <w:t xml:space="preserve"> </w:t>
      </w:r>
      <w:r w:rsidRPr="009C3914">
        <w:rPr>
          <w:rFonts w:ascii="Arial" w:hAnsi="Arial" w:cs="Arial"/>
          <w:lang w:val="es-CO"/>
        </w:rPr>
        <w:t>es,</w:t>
      </w:r>
      <w:r w:rsidRPr="009C3914">
        <w:rPr>
          <w:rFonts w:ascii="Arial" w:hAnsi="Arial" w:cs="Arial"/>
          <w:spacing w:val="24"/>
          <w:lang w:val="es-CO"/>
        </w:rPr>
        <w:t xml:space="preserve"> </w:t>
      </w:r>
      <w:r w:rsidRPr="009C3914">
        <w:rPr>
          <w:rFonts w:ascii="Arial" w:hAnsi="Arial" w:cs="Arial"/>
          <w:lang w:val="es-CO"/>
        </w:rPr>
        <w:t>mal</w:t>
      </w:r>
      <w:r w:rsidRPr="009C3914">
        <w:rPr>
          <w:rFonts w:ascii="Arial" w:hAnsi="Arial" w:cs="Arial"/>
          <w:spacing w:val="20"/>
          <w:lang w:val="es-CO"/>
        </w:rPr>
        <w:t xml:space="preserve"> </w:t>
      </w:r>
      <w:r w:rsidRPr="009C3914">
        <w:rPr>
          <w:rFonts w:ascii="Arial" w:hAnsi="Arial" w:cs="Arial"/>
          <w:spacing w:val="-1"/>
          <w:lang w:val="es-CO"/>
        </w:rPr>
        <w:t>se</w:t>
      </w:r>
      <w:r w:rsidRPr="009C3914">
        <w:rPr>
          <w:rFonts w:ascii="Arial" w:hAnsi="Arial" w:cs="Arial"/>
          <w:spacing w:val="43"/>
          <w:lang w:val="es-CO"/>
        </w:rPr>
        <w:t xml:space="preserve"> </w:t>
      </w:r>
      <w:r w:rsidRPr="009C3914">
        <w:rPr>
          <w:rFonts w:ascii="Arial" w:hAnsi="Arial" w:cs="Arial"/>
          <w:spacing w:val="-1"/>
          <w:lang w:val="es-CO"/>
        </w:rPr>
        <w:t>haría</w:t>
      </w:r>
      <w:r w:rsidRPr="009C3914">
        <w:rPr>
          <w:rFonts w:ascii="Arial" w:hAnsi="Arial" w:cs="Arial"/>
          <w:spacing w:val="53"/>
          <w:lang w:val="es-CO"/>
        </w:rPr>
        <w:t xml:space="preserve"> </w:t>
      </w:r>
      <w:r w:rsidRPr="009C3914">
        <w:rPr>
          <w:rFonts w:ascii="Arial" w:hAnsi="Arial" w:cs="Arial"/>
          <w:spacing w:val="-1"/>
          <w:lang w:val="es-CO"/>
        </w:rPr>
        <w:t>al</w:t>
      </w:r>
      <w:r w:rsidRPr="009C3914">
        <w:rPr>
          <w:rFonts w:ascii="Arial" w:hAnsi="Arial" w:cs="Arial"/>
          <w:spacing w:val="53"/>
          <w:lang w:val="es-CO"/>
        </w:rPr>
        <w:t xml:space="preserve"> </w:t>
      </w:r>
      <w:r w:rsidRPr="009C3914">
        <w:rPr>
          <w:rFonts w:ascii="Arial" w:hAnsi="Arial" w:cs="Arial"/>
          <w:spacing w:val="-1"/>
          <w:lang w:val="es-CO"/>
        </w:rPr>
        <w:t>computarle</w:t>
      </w:r>
      <w:r w:rsidRPr="009C3914">
        <w:rPr>
          <w:rFonts w:ascii="Arial" w:hAnsi="Arial" w:cs="Arial"/>
          <w:spacing w:val="57"/>
          <w:lang w:val="es-CO"/>
        </w:rPr>
        <w:t xml:space="preserve"> </w:t>
      </w:r>
      <w:r w:rsidRPr="009C3914">
        <w:rPr>
          <w:rFonts w:ascii="Arial" w:hAnsi="Arial" w:cs="Arial"/>
          <w:lang w:val="es-CO"/>
        </w:rPr>
        <w:t>la</w:t>
      </w:r>
      <w:r w:rsidRPr="009C3914">
        <w:rPr>
          <w:rFonts w:ascii="Arial" w:hAnsi="Arial" w:cs="Arial"/>
          <w:spacing w:val="56"/>
          <w:lang w:val="es-CO"/>
        </w:rPr>
        <w:t xml:space="preserve"> </w:t>
      </w:r>
      <w:r w:rsidRPr="009C3914">
        <w:rPr>
          <w:rFonts w:ascii="Arial" w:hAnsi="Arial" w:cs="Arial"/>
          <w:i/>
          <w:spacing w:val="-1"/>
          <w:lang w:val="es-CO"/>
        </w:rPr>
        <w:t>«prescripción»</w:t>
      </w:r>
      <w:r w:rsidRPr="009C3914">
        <w:rPr>
          <w:rFonts w:ascii="Arial" w:hAnsi="Arial" w:cs="Arial"/>
          <w:i/>
          <w:spacing w:val="59"/>
          <w:lang w:val="es-CO"/>
        </w:rPr>
        <w:t xml:space="preserve"> </w:t>
      </w:r>
      <w:r w:rsidRPr="009C3914">
        <w:rPr>
          <w:rFonts w:ascii="Arial" w:hAnsi="Arial" w:cs="Arial"/>
          <w:spacing w:val="-1"/>
          <w:lang w:val="es-CO"/>
        </w:rPr>
        <w:t>de</w:t>
      </w:r>
      <w:r w:rsidRPr="009C3914">
        <w:rPr>
          <w:rFonts w:ascii="Arial" w:hAnsi="Arial" w:cs="Arial"/>
          <w:spacing w:val="57"/>
          <w:lang w:val="es-CO"/>
        </w:rPr>
        <w:t xml:space="preserve"> </w:t>
      </w:r>
      <w:r w:rsidRPr="009C3914">
        <w:rPr>
          <w:rFonts w:ascii="Arial" w:hAnsi="Arial" w:cs="Arial"/>
          <w:spacing w:val="-1"/>
          <w:lang w:val="es-CO"/>
        </w:rPr>
        <w:t>las</w:t>
      </w:r>
      <w:r w:rsidRPr="009C3914">
        <w:rPr>
          <w:rFonts w:ascii="Arial" w:hAnsi="Arial" w:cs="Arial"/>
          <w:spacing w:val="54"/>
          <w:lang w:val="es-CO"/>
        </w:rPr>
        <w:t xml:space="preserve"> </w:t>
      </w:r>
      <w:r w:rsidRPr="009C3914">
        <w:rPr>
          <w:rFonts w:ascii="Arial" w:hAnsi="Arial" w:cs="Arial"/>
          <w:i/>
          <w:spacing w:val="-2"/>
          <w:lang w:val="es-CO"/>
        </w:rPr>
        <w:t>«acciones»</w:t>
      </w:r>
      <w:r w:rsidRPr="009C3914">
        <w:rPr>
          <w:rFonts w:ascii="Arial" w:hAnsi="Arial" w:cs="Arial"/>
          <w:i/>
          <w:spacing w:val="59"/>
          <w:lang w:val="es-CO"/>
        </w:rPr>
        <w:t xml:space="preserve"> </w:t>
      </w:r>
      <w:r w:rsidRPr="009C3914">
        <w:rPr>
          <w:rFonts w:ascii="Arial" w:hAnsi="Arial" w:cs="Arial"/>
          <w:lang w:val="es-CO"/>
        </w:rPr>
        <w:t>que</w:t>
      </w:r>
      <w:r w:rsidRPr="009C3914">
        <w:rPr>
          <w:rFonts w:ascii="Arial" w:hAnsi="Arial" w:cs="Arial"/>
          <w:spacing w:val="33"/>
          <w:lang w:val="es-CO"/>
        </w:rPr>
        <w:t xml:space="preserve"> </w:t>
      </w:r>
      <w:r w:rsidRPr="009C3914">
        <w:rPr>
          <w:rFonts w:ascii="Arial" w:hAnsi="Arial" w:cs="Arial"/>
          <w:spacing w:val="-1"/>
          <w:lang w:val="es-CO"/>
        </w:rPr>
        <w:t>puede</w:t>
      </w:r>
      <w:r w:rsidRPr="009C3914">
        <w:rPr>
          <w:rFonts w:ascii="Arial" w:hAnsi="Arial" w:cs="Arial"/>
          <w:spacing w:val="30"/>
          <w:lang w:val="es-CO"/>
        </w:rPr>
        <w:t xml:space="preserve"> </w:t>
      </w:r>
      <w:r w:rsidRPr="009C3914">
        <w:rPr>
          <w:rFonts w:ascii="Arial" w:hAnsi="Arial" w:cs="Arial"/>
          <w:spacing w:val="-1"/>
          <w:lang w:val="es-CO"/>
        </w:rPr>
        <w:t>promover</w:t>
      </w:r>
      <w:r w:rsidRPr="009C3914">
        <w:rPr>
          <w:rFonts w:ascii="Arial" w:hAnsi="Arial" w:cs="Arial"/>
          <w:spacing w:val="26"/>
          <w:lang w:val="es-CO"/>
        </w:rPr>
        <w:t xml:space="preserve"> </w:t>
      </w:r>
      <w:r w:rsidRPr="009C3914">
        <w:rPr>
          <w:rFonts w:ascii="Arial" w:hAnsi="Arial" w:cs="Arial"/>
          <w:spacing w:val="-1"/>
          <w:lang w:val="es-CO"/>
        </w:rPr>
        <w:t>contra</w:t>
      </w:r>
      <w:r w:rsidRPr="009C3914">
        <w:rPr>
          <w:rFonts w:ascii="Arial" w:hAnsi="Arial" w:cs="Arial"/>
          <w:spacing w:val="31"/>
          <w:lang w:val="es-CO"/>
        </w:rPr>
        <w:t xml:space="preserve"> </w:t>
      </w:r>
      <w:r w:rsidRPr="009C3914">
        <w:rPr>
          <w:rFonts w:ascii="Arial" w:hAnsi="Arial" w:cs="Arial"/>
          <w:spacing w:val="-1"/>
          <w:lang w:val="es-CO"/>
        </w:rPr>
        <w:t>su</w:t>
      </w:r>
      <w:r w:rsidRPr="009C3914">
        <w:rPr>
          <w:rFonts w:ascii="Arial" w:hAnsi="Arial" w:cs="Arial"/>
          <w:spacing w:val="30"/>
          <w:lang w:val="es-CO"/>
        </w:rPr>
        <w:t xml:space="preserve"> </w:t>
      </w:r>
      <w:r w:rsidRPr="009C3914">
        <w:rPr>
          <w:rFonts w:ascii="Arial" w:hAnsi="Arial" w:cs="Arial"/>
          <w:spacing w:val="-2"/>
          <w:lang w:val="es-CO"/>
        </w:rPr>
        <w:t>garante</w:t>
      </w:r>
      <w:r w:rsidRPr="009C3914">
        <w:rPr>
          <w:rFonts w:ascii="Arial" w:hAnsi="Arial" w:cs="Arial"/>
          <w:spacing w:val="35"/>
          <w:lang w:val="es-CO"/>
        </w:rPr>
        <w:t xml:space="preserve"> </w:t>
      </w:r>
      <w:r w:rsidRPr="009C3914">
        <w:rPr>
          <w:rFonts w:ascii="Arial" w:hAnsi="Arial" w:cs="Arial"/>
          <w:spacing w:val="-1"/>
          <w:lang w:val="es-CO"/>
        </w:rPr>
        <w:t>desde</w:t>
      </w:r>
      <w:r w:rsidRPr="009C3914">
        <w:rPr>
          <w:rFonts w:ascii="Arial" w:hAnsi="Arial" w:cs="Arial"/>
          <w:spacing w:val="27"/>
          <w:lang w:val="es-CO"/>
        </w:rPr>
        <w:t xml:space="preserve"> </w:t>
      </w:r>
      <w:r w:rsidRPr="009C3914">
        <w:rPr>
          <w:rFonts w:ascii="Arial" w:hAnsi="Arial" w:cs="Arial"/>
          <w:spacing w:val="-1"/>
          <w:lang w:val="es-CO"/>
        </w:rPr>
        <w:t>época</w:t>
      </w:r>
      <w:r w:rsidRPr="009C3914">
        <w:rPr>
          <w:rFonts w:ascii="Arial" w:hAnsi="Arial" w:cs="Arial"/>
          <w:spacing w:val="30"/>
          <w:lang w:val="es-CO"/>
        </w:rPr>
        <w:t xml:space="preserve"> </w:t>
      </w:r>
      <w:r w:rsidRPr="009C3914">
        <w:rPr>
          <w:rFonts w:ascii="Arial" w:hAnsi="Arial" w:cs="Arial"/>
          <w:spacing w:val="-1"/>
          <w:lang w:val="es-CO"/>
        </w:rPr>
        <w:t>anterior</w:t>
      </w:r>
      <w:r w:rsidRPr="009C3914">
        <w:rPr>
          <w:rFonts w:ascii="Arial" w:hAnsi="Arial" w:cs="Arial"/>
          <w:spacing w:val="31"/>
          <w:lang w:val="es-CO"/>
        </w:rPr>
        <w:t xml:space="preserve"> </w:t>
      </w:r>
      <w:r w:rsidRPr="009C3914">
        <w:rPr>
          <w:rFonts w:ascii="Arial" w:hAnsi="Arial" w:cs="Arial"/>
          <w:spacing w:val="-1"/>
          <w:lang w:val="es-CO"/>
        </w:rPr>
        <w:t>al</w:t>
      </w:r>
      <w:r w:rsidRPr="009C3914">
        <w:rPr>
          <w:rFonts w:ascii="Arial" w:hAnsi="Arial" w:cs="Arial"/>
          <w:spacing w:val="41"/>
          <w:lang w:val="es-CO"/>
        </w:rPr>
        <w:t xml:space="preserve"> </w:t>
      </w:r>
      <w:r w:rsidRPr="009C3914">
        <w:rPr>
          <w:rFonts w:ascii="Arial" w:hAnsi="Arial" w:cs="Arial"/>
          <w:spacing w:val="-1"/>
          <w:lang w:val="es-CO"/>
        </w:rPr>
        <w:t>instante</w:t>
      </w:r>
      <w:r w:rsidRPr="009C3914">
        <w:rPr>
          <w:rFonts w:ascii="Arial" w:hAnsi="Arial" w:cs="Arial"/>
          <w:spacing w:val="26"/>
          <w:lang w:val="es-CO"/>
        </w:rPr>
        <w:t xml:space="preserve"> </w:t>
      </w:r>
      <w:r w:rsidRPr="009C3914">
        <w:rPr>
          <w:rFonts w:ascii="Arial" w:hAnsi="Arial" w:cs="Arial"/>
          <w:spacing w:val="1"/>
          <w:lang w:val="es-CO"/>
        </w:rPr>
        <w:t>en</w:t>
      </w:r>
      <w:r w:rsidRPr="009C3914">
        <w:rPr>
          <w:rFonts w:ascii="Arial" w:hAnsi="Arial" w:cs="Arial"/>
          <w:spacing w:val="26"/>
          <w:lang w:val="es-CO"/>
        </w:rPr>
        <w:t xml:space="preserve"> </w:t>
      </w:r>
      <w:r w:rsidRPr="009C3914">
        <w:rPr>
          <w:rFonts w:ascii="Arial" w:hAnsi="Arial" w:cs="Arial"/>
          <w:spacing w:val="-2"/>
          <w:lang w:val="es-CO"/>
        </w:rPr>
        <w:t>que</w:t>
      </w:r>
      <w:r w:rsidRPr="009C3914">
        <w:rPr>
          <w:rFonts w:ascii="Arial" w:hAnsi="Arial" w:cs="Arial"/>
          <w:spacing w:val="29"/>
          <w:lang w:val="es-CO"/>
        </w:rPr>
        <w:t xml:space="preserve"> </w:t>
      </w:r>
      <w:r w:rsidRPr="009C3914">
        <w:rPr>
          <w:rFonts w:ascii="Arial" w:hAnsi="Arial" w:cs="Arial"/>
          <w:spacing w:val="1"/>
          <w:lang w:val="es-CO"/>
        </w:rPr>
        <w:t>el</w:t>
      </w:r>
      <w:r w:rsidRPr="009C3914">
        <w:rPr>
          <w:rFonts w:ascii="Arial" w:hAnsi="Arial" w:cs="Arial"/>
          <w:spacing w:val="26"/>
          <w:lang w:val="es-CO"/>
        </w:rPr>
        <w:t xml:space="preserve"> </w:t>
      </w:r>
      <w:r w:rsidRPr="009C3914">
        <w:rPr>
          <w:rFonts w:ascii="Arial" w:hAnsi="Arial" w:cs="Arial"/>
          <w:spacing w:val="-2"/>
          <w:lang w:val="es-CO"/>
        </w:rPr>
        <w:t>perjudicado</w:t>
      </w:r>
      <w:r w:rsidRPr="009C3914">
        <w:rPr>
          <w:rFonts w:ascii="Arial" w:hAnsi="Arial" w:cs="Arial"/>
          <w:spacing w:val="27"/>
          <w:lang w:val="es-CO"/>
        </w:rPr>
        <w:t xml:space="preserve"> </w:t>
      </w:r>
      <w:r w:rsidRPr="009C3914">
        <w:rPr>
          <w:rFonts w:ascii="Arial" w:hAnsi="Arial" w:cs="Arial"/>
          <w:lang w:val="es-CO"/>
        </w:rPr>
        <w:t>le</w:t>
      </w:r>
      <w:r w:rsidRPr="009C3914">
        <w:rPr>
          <w:rFonts w:ascii="Arial" w:hAnsi="Arial" w:cs="Arial"/>
          <w:spacing w:val="28"/>
          <w:lang w:val="es-CO"/>
        </w:rPr>
        <w:t xml:space="preserve"> </w:t>
      </w:r>
      <w:r w:rsidRPr="009C3914">
        <w:rPr>
          <w:rFonts w:ascii="Arial" w:hAnsi="Arial" w:cs="Arial"/>
          <w:i/>
          <w:spacing w:val="-1"/>
          <w:lang w:val="es-CO"/>
        </w:rPr>
        <w:t>«reclama»</w:t>
      </w:r>
      <w:r w:rsidRPr="009C3914">
        <w:rPr>
          <w:rFonts w:ascii="Arial" w:hAnsi="Arial" w:cs="Arial"/>
          <w:i/>
          <w:spacing w:val="31"/>
          <w:lang w:val="es-CO"/>
        </w:rPr>
        <w:t xml:space="preserve"> </w:t>
      </w:r>
      <w:r w:rsidRPr="009C3914">
        <w:rPr>
          <w:rFonts w:ascii="Arial" w:hAnsi="Arial" w:cs="Arial"/>
          <w:lang w:val="es-CO"/>
        </w:rPr>
        <w:t>a</w:t>
      </w:r>
      <w:r w:rsidRPr="009C3914">
        <w:rPr>
          <w:rFonts w:ascii="Arial" w:hAnsi="Arial" w:cs="Arial"/>
          <w:spacing w:val="29"/>
          <w:lang w:val="es-CO"/>
        </w:rPr>
        <w:t xml:space="preserve"> </w:t>
      </w:r>
      <w:r w:rsidRPr="009C3914">
        <w:rPr>
          <w:rFonts w:ascii="Arial" w:hAnsi="Arial" w:cs="Arial"/>
          <w:spacing w:val="1"/>
          <w:lang w:val="es-CO"/>
        </w:rPr>
        <w:t>él</w:t>
      </w:r>
      <w:r w:rsidRPr="009C3914">
        <w:rPr>
          <w:rFonts w:ascii="Arial" w:hAnsi="Arial" w:cs="Arial"/>
          <w:spacing w:val="26"/>
          <w:lang w:val="es-CO"/>
        </w:rPr>
        <w:t xml:space="preserve"> </w:t>
      </w:r>
      <w:r w:rsidRPr="009C3914">
        <w:rPr>
          <w:rFonts w:ascii="Arial" w:hAnsi="Arial" w:cs="Arial"/>
          <w:spacing w:val="-2"/>
          <w:lang w:val="es-CO"/>
        </w:rPr>
        <w:t>como</w:t>
      </w:r>
      <w:r w:rsidRPr="009C3914">
        <w:rPr>
          <w:rFonts w:ascii="Arial" w:hAnsi="Arial" w:cs="Arial"/>
          <w:spacing w:val="31"/>
          <w:lang w:val="es-CO"/>
        </w:rPr>
        <w:t xml:space="preserve"> </w:t>
      </w:r>
      <w:r w:rsidRPr="009C3914">
        <w:rPr>
          <w:rFonts w:ascii="Arial" w:hAnsi="Arial" w:cs="Arial"/>
          <w:spacing w:val="-1"/>
          <w:lang w:val="es-CO"/>
        </w:rPr>
        <w:t>presunto</w:t>
      </w:r>
      <w:r w:rsidRPr="009C3914">
        <w:rPr>
          <w:rFonts w:ascii="Arial" w:hAnsi="Arial" w:cs="Arial"/>
          <w:lang w:val="es-CO"/>
        </w:rPr>
        <w:t xml:space="preserve"> </w:t>
      </w:r>
      <w:r w:rsidRPr="009C3914">
        <w:rPr>
          <w:rFonts w:ascii="Arial" w:hAnsi="Arial" w:cs="Arial"/>
          <w:spacing w:val="-1"/>
          <w:lang w:val="es-CO"/>
        </w:rPr>
        <w:t>infractor.</w:t>
      </w:r>
    </w:p>
    <w:p w14:paraId="6C1D583B" w14:textId="77777777" w:rsidR="007C57ED" w:rsidRPr="009C3914" w:rsidRDefault="007C57ED" w:rsidP="009C3914">
      <w:pPr>
        <w:tabs>
          <w:tab w:val="left" w:pos="10312"/>
        </w:tabs>
        <w:spacing w:line="360" w:lineRule="auto"/>
        <w:ind w:left="851" w:right="1523"/>
        <w:jc w:val="both"/>
        <w:rPr>
          <w:rFonts w:ascii="Arial" w:eastAsia="Bookman Old Style" w:hAnsi="Arial" w:cs="Arial"/>
          <w:lang w:val="es-CO"/>
        </w:rPr>
      </w:pPr>
    </w:p>
    <w:p w14:paraId="049F37E6" w14:textId="77EB42DD" w:rsidR="00D45586" w:rsidRPr="009C3914" w:rsidRDefault="00D45586" w:rsidP="009C3914">
      <w:pPr>
        <w:tabs>
          <w:tab w:val="left" w:pos="10312"/>
        </w:tabs>
        <w:spacing w:line="360" w:lineRule="auto"/>
        <w:ind w:left="851" w:right="1523"/>
        <w:jc w:val="both"/>
        <w:rPr>
          <w:rFonts w:ascii="Arial" w:hAnsi="Arial" w:cs="Arial"/>
          <w:spacing w:val="-1"/>
          <w:lang w:val="es-CO"/>
        </w:rPr>
      </w:pPr>
      <w:r w:rsidRPr="009C3914">
        <w:rPr>
          <w:rFonts w:ascii="Arial" w:hAnsi="Arial" w:cs="Arial"/>
          <w:lang w:val="es-CO"/>
        </w:rPr>
        <w:t>Con</w:t>
      </w:r>
      <w:r w:rsidRPr="009C3914">
        <w:rPr>
          <w:rFonts w:ascii="Arial" w:hAnsi="Arial" w:cs="Arial"/>
          <w:spacing w:val="13"/>
          <w:lang w:val="es-CO"/>
        </w:rPr>
        <w:t xml:space="preserve"> </w:t>
      </w:r>
      <w:r w:rsidRPr="009C3914">
        <w:rPr>
          <w:rFonts w:ascii="Arial" w:hAnsi="Arial" w:cs="Arial"/>
          <w:spacing w:val="-1"/>
          <w:lang w:val="es-CO"/>
        </w:rPr>
        <w:t>otras</w:t>
      </w:r>
      <w:r w:rsidRPr="009C3914">
        <w:rPr>
          <w:rFonts w:ascii="Arial" w:hAnsi="Arial" w:cs="Arial"/>
          <w:spacing w:val="15"/>
          <w:lang w:val="es-CO"/>
        </w:rPr>
        <w:t xml:space="preserve"> </w:t>
      </w:r>
      <w:r w:rsidRPr="009C3914">
        <w:rPr>
          <w:rFonts w:ascii="Arial" w:hAnsi="Arial" w:cs="Arial"/>
          <w:spacing w:val="-1"/>
          <w:lang w:val="es-CO"/>
        </w:rPr>
        <w:t>palabras,</w:t>
      </w:r>
      <w:r w:rsidRPr="009C3914">
        <w:rPr>
          <w:rFonts w:ascii="Arial" w:hAnsi="Arial" w:cs="Arial"/>
          <w:spacing w:val="16"/>
          <w:lang w:val="es-CO"/>
        </w:rPr>
        <w:t xml:space="preserve"> </w:t>
      </w:r>
      <w:r w:rsidRPr="009C3914">
        <w:rPr>
          <w:rFonts w:ascii="Arial" w:hAnsi="Arial" w:cs="Arial"/>
          <w:lang w:val="es-CO"/>
        </w:rPr>
        <w:t>sin</w:t>
      </w:r>
      <w:r w:rsidRPr="009C3914">
        <w:rPr>
          <w:rFonts w:ascii="Arial" w:hAnsi="Arial" w:cs="Arial"/>
          <w:spacing w:val="17"/>
          <w:lang w:val="es-CO"/>
        </w:rPr>
        <w:t xml:space="preserve"> </w:t>
      </w:r>
      <w:r w:rsidRPr="009C3914">
        <w:rPr>
          <w:rFonts w:ascii="Arial" w:hAnsi="Arial" w:cs="Arial"/>
          <w:spacing w:val="-1"/>
          <w:lang w:val="es-CO"/>
        </w:rPr>
        <w:t>mediar</w:t>
      </w:r>
      <w:r w:rsidRPr="009C3914">
        <w:rPr>
          <w:rFonts w:ascii="Arial" w:hAnsi="Arial" w:cs="Arial"/>
          <w:spacing w:val="15"/>
          <w:lang w:val="es-CO"/>
        </w:rPr>
        <w:t xml:space="preserve"> </w:t>
      </w:r>
      <w:r w:rsidRPr="009C3914">
        <w:rPr>
          <w:rFonts w:ascii="Arial" w:hAnsi="Arial" w:cs="Arial"/>
          <w:i/>
          <w:spacing w:val="-1"/>
          <w:lang w:val="es-CO"/>
        </w:rPr>
        <w:t>«reclamación</w:t>
      </w:r>
      <w:r w:rsidRPr="009C3914">
        <w:rPr>
          <w:rFonts w:ascii="Arial" w:hAnsi="Arial" w:cs="Arial"/>
          <w:i/>
          <w:spacing w:val="20"/>
          <w:lang w:val="es-CO"/>
        </w:rPr>
        <w:t xml:space="preserve"> </w:t>
      </w:r>
      <w:r w:rsidRPr="009C3914">
        <w:rPr>
          <w:rFonts w:ascii="Arial" w:hAnsi="Arial" w:cs="Arial"/>
          <w:i/>
          <w:spacing w:val="-1"/>
          <w:lang w:val="es-CO"/>
        </w:rPr>
        <w:t>de</w:t>
      </w:r>
      <w:r w:rsidRPr="009C3914">
        <w:rPr>
          <w:rFonts w:ascii="Arial" w:hAnsi="Arial" w:cs="Arial"/>
          <w:i/>
          <w:spacing w:val="20"/>
          <w:lang w:val="es-CO"/>
        </w:rPr>
        <w:t xml:space="preserve"> </w:t>
      </w:r>
      <w:r w:rsidRPr="009C3914">
        <w:rPr>
          <w:rFonts w:ascii="Arial" w:hAnsi="Arial" w:cs="Arial"/>
          <w:i/>
          <w:lang w:val="es-CO"/>
        </w:rPr>
        <w:t>la</w:t>
      </w:r>
      <w:r w:rsidRPr="009C3914">
        <w:rPr>
          <w:rFonts w:ascii="Arial" w:hAnsi="Arial" w:cs="Arial"/>
          <w:i/>
          <w:spacing w:val="21"/>
          <w:lang w:val="es-CO"/>
        </w:rPr>
        <w:t xml:space="preserve"> </w:t>
      </w:r>
      <w:r w:rsidRPr="009C3914">
        <w:rPr>
          <w:rFonts w:ascii="Arial" w:hAnsi="Arial" w:cs="Arial"/>
          <w:i/>
          <w:spacing w:val="-1"/>
          <w:lang w:val="es-CO"/>
        </w:rPr>
        <w:t>víctima»</w:t>
      </w:r>
      <w:r w:rsidRPr="009C3914">
        <w:rPr>
          <w:rFonts w:ascii="Arial" w:hAnsi="Arial" w:cs="Arial"/>
          <w:i/>
          <w:spacing w:val="31"/>
          <w:lang w:val="es-CO"/>
        </w:rPr>
        <w:t xml:space="preserve"> </w:t>
      </w:r>
      <w:r w:rsidRPr="009C3914">
        <w:rPr>
          <w:rFonts w:ascii="Arial" w:hAnsi="Arial" w:cs="Arial"/>
          <w:spacing w:val="1"/>
          <w:lang w:val="es-CO"/>
        </w:rPr>
        <w:t>el</w:t>
      </w:r>
      <w:r w:rsidRPr="009C3914">
        <w:rPr>
          <w:rFonts w:ascii="Arial" w:hAnsi="Arial" w:cs="Arial"/>
          <w:spacing w:val="25"/>
          <w:lang w:val="es-CO"/>
        </w:rPr>
        <w:t xml:space="preserve"> </w:t>
      </w:r>
      <w:r w:rsidRPr="009C3914">
        <w:rPr>
          <w:rFonts w:ascii="Arial" w:hAnsi="Arial" w:cs="Arial"/>
          <w:i/>
          <w:spacing w:val="-1"/>
          <w:lang w:val="es-CO"/>
        </w:rPr>
        <w:t>«asegurado»</w:t>
      </w:r>
      <w:r w:rsidRPr="009C3914">
        <w:rPr>
          <w:rFonts w:ascii="Arial" w:hAnsi="Arial" w:cs="Arial"/>
          <w:i/>
          <w:spacing w:val="31"/>
          <w:lang w:val="es-CO"/>
        </w:rPr>
        <w:t xml:space="preserve"> </w:t>
      </w:r>
      <w:r w:rsidRPr="009C3914">
        <w:rPr>
          <w:rFonts w:ascii="Arial" w:hAnsi="Arial" w:cs="Arial"/>
          <w:spacing w:val="-1"/>
          <w:lang w:val="es-CO"/>
        </w:rPr>
        <w:t>no</w:t>
      </w:r>
      <w:r w:rsidRPr="009C3914">
        <w:rPr>
          <w:rFonts w:ascii="Arial" w:hAnsi="Arial" w:cs="Arial"/>
          <w:spacing w:val="25"/>
          <w:lang w:val="es-CO"/>
        </w:rPr>
        <w:t xml:space="preserve"> </w:t>
      </w:r>
      <w:r w:rsidRPr="009C3914">
        <w:rPr>
          <w:rFonts w:ascii="Arial" w:hAnsi="Arial" w:cs="Arial"/>
          <w:spacing w:val="-1"/>
          <w:lang w:val="es-CO"/>
        </w:rPr>
        <w:t>puede</w:t>
      </w:r>
      <w:r w:rsidRPr="009C3914">
        <w:rPr>
          <w:rFonts w:ascii="Arial" w:hAnsi="Arial" w:cs="Arial"/>
          <w:spacing w:val="27"/>
          <w:lang w:val="es-CO"/>
        </w:rPr>
        <w:t xml:space="preserve"> </w:t>
      </w:r>
      <w:r w:rsidRPr="009C3914">
        <w:rPr>
          <w:rFonts w:ascii="Arial" w:hAnsi="Arial" w:cs="Arial"/>
          <w:spacing w:val="-1"/>
          <w:lang w:val="es-CO"/>
        </w:rPr>
        <w:t>exhortar</w:t>
      </w:r>
      <w:r w:rsidRPr="009C3914">
        <w:rPr>
          <w:rFonts w:ascii="Arial" w:hAnsi="Arial" w:cs="Arial"/>
          <w:spacing w:val="24"/>
          <w:lang w:val="es-CO"/>
        </w:rPr>
        <w:t xml:space="preserve"> </w:t>
      </w:r>
      <w:r w:rsidRPr="009C3914">
        <w:rPr>
          <w:rFonts w:ascii="Arial" w:hAnsi="Arial" w:cs="Arial"/>
          <w:spacing w:val="-1"/>
          <w:lang w:val="es-CO"/>
        </w:rPr>
        <w:t>al</w:t>
      </w:r>
      <w:r w:rsidRPr="009C3914">
        <w:rPr>
          <w:rFonts w:ascii="Arial" w:hAnsi="Arial" w:cs="Arial"/>
          <w:spacing w:val="27"/>
          <w:lang w:val="es-CO"/>
        </w:rPr>
        <w:t xml:space="preserve"> </w:t>
      </w:r>
      <w:r w:rsidRPr="009C3914">
        <w:rPr>
          <w:rFonts w:ascii="Arial" w:hAnsi="Arial" w:cs="Arial"/>
          <w:i/>
          <w:spacing w:val="-1"/>
          <w:lang w:val="es-CO"/>
        </w:rPr>
        <w:t>«asegurador»</w:t>
      </w:r>
      <w:r w:rsidRPr="009C3914">
        <w:rPr>
          <w:rFonts w:ascii="Arial" w:hAnsi="Arial" w:cs="Arial"/>
          <w:i/>
          <w:spacing w:val="31"/>
          <w:lang w:val="es-CO"/>
        </w:rPr>
        <w:t xml:space="preserve"> </w:t>
      </w:r>
      <w:r w:rsidRPr="009C3914">
        <w:rPr>
          <w:rFonts w:ascii="Arial" w:hAnsi="Arial" w:cs="Arial"/>
          <w:lang w:val="es-CO"/>
        </w:rPr>
        <w:t>a</w:t>
      </w:r>
      <w:r w:rsidRPr="009C3914">
        <w:rPr>
          <w:rFonts w:ascii="Arial" w:hAnsi="Arial" w:cs="Arial"/>
          <w:spacing w:val="25"/>
          <w:lang w:val="es-CO"/>
        </w:rPr>
        <w:t xml:space="preserve"> </w:t>
      </w:r>
      <w:r w:rsidRPr="009C3914">
        <w:rPr>
          <w:rFonts w:ascii="Arial" w:hAnsi="Arial" w:cs="Arial"/>
          <w:spacing w:val="-1"/>
          <w:lang w:val="es-CO"/>
        </w:rPr>
        <w:t>que</w:t>
      </w:r>
      <w:r w:rsidRPr="009C3914">
        <w:rPr>
          <w:rFonts w:ascii="Arial" w:hAnsi="Arial" w:cs="Arial"/>
          <w:spacing w:val="18"/>
          <w:lang w:val="es-CO"/>
        </w:rPr>
        <w:t xml:space="preserve"> </w:t>
      </w:r>
      <w:r w:rsidRPr="009C3914">
        <w:rPr>
          <w:rFonts w:ascii="Arial" w:hAnsi="Arial" w:cs="Arial"/>
          <w:spacing w:val="-2"/>
          <w:lang w:val="es-CO"/>
        </w:rPr>
        <w:t>le</w:t>
      </w:r>
      <w:r w:rsidRPr="009C3914">
        <w:rPr>
          <w:rFonts w:ascii="Arial" w:hAnsi="Arial" w:cs="Arial"/>
          <w:spacing w:val="15"/>
          <w:lang w:val="es-CO"/>
        </w:rPr>
        <w:t xml:space="preserve"> </w:t>
      </w:r>
      <w:r w:rsidRPr="009C3914">
        <w:rPr>
          <w:rFonts w:ascii="Arial" w:hAnsi="Arial" w:cs="Arial"/>
          <w:spacing w:val="-1"/>
          <w:lang w:val="es-CO"/>
        </w:rPr>
        <w:t>responda</w:t>
      </w:r>
      <w:r w:rsidRPr="009C3914">
        <w:rPr>
          <w:rFonts w:ascii="Arial" w:hAnsi="Arial" w:cs="Arial"/>
          <w:spacing w:val="14"/>
          <w:lang w:val="es-CO"/>
        </w:rPr>
        <w:t xml:space="preserve"> </w:t>
      </w:r>
      <w:r w:rsidRPr="009C3914">
        <w:rPr>
          <w:rFonts w:ascii="Arial" w:hAnsi="Arial" w:cs="Arial"/>
          <w:spacing w:val="-1"/>
          <w:lang w:val="es-CO"/>
        </w:rPr>
        <w:t>con</w:t>
      </w:r>
      <w:r w:rsidRPr="009C3914">
        <w:rPr>
          <w:rFonts w:ascii="Arial" w:hAnsi="Arial" w:cs="Arial"/>
          <w:spacing w:val="14"/>
          <w:lang w:val="es-CO"/>
        </w:rPr>
        <w:t xml:space="preserve"> </w:t>
      </w:r>
      <w:r w:rsidRPr="009C3914">
        <w:rPr>
          <w:rFonts w:ascii="Arial" w:hAnsi="Arial" w:cs="Arial"/>
          <w:spacing w:val="-1"/>
          <w:lang w:val="es-CO"/>
        </w:rPr>
        <w:t>ocasión</w:t>
      </w:r>
      <w:r w:rsidRPr="009C3914">
        <w:rPr>
          <w:rFonts w:ascii="Arial" w:hAnsi="Arial" w:cs="Arial"/>
          <w:spacing w:val="13"/>
          <w:lang w:val="es-CO"/>
        </w:rPr>
        <w:t xml:space="preserve"> </w:t>
      </w:r>
      <w:r w:rsidRPr="009C3914">
        <w:rPr>
          <w:rFonts w:ascii="Arial" w:hAnsi="Arial" w:cs="Arial"/>
          <w:lang w:val="es-CO"/>
        </w:rPr>
        <w:t>del</w:t>
      </w:r>
      <w:r w:rsidRPr="009C3914">
        <w:rPr>
          <w:rFonts w:ascii="Arial" w:hAnsi="Arial" w:cs="Arial"/>
          <w:spacing w:val="19"/>
          <w:lang w:val="es-CO"/>
        </w:rPr>
        <w:t xml:space="preserve"> </w:t>
      </w:r>
      <w:r w:rsidRPr="009C3914">
        <w:rPr>
          <w:rFonts w:ascii="Arial" w:hAnsi="Arial" w:cs="Arial"/>
          <w:i/>
          <w:spacing w:val="-2"/>
          <w:lang w:val="es-CO"/>
        </w:rPr>
        <w:t>«seguro</w:t>
      </w:r>
      <w:r w:rsidRPr="009C3914">
        <w:rPr>
          <w:rFonts w:ascii="Arial" w:hAnsi="Arial" w:cs="Arial"/>
          <w:i/>
          <w:spacing w:val="13"/>
          <w:lang w:val="es-CO"/>
        </w:rPr>
        <w:t xml:space="preserve"> </w:t>
      </w:r>
      <w:r w:rsidRPr="009C3914">
        <w:rPr>
          <w:rFonts w:ascii="Arial" w:hAnsi="Arial" w:cs="Arial"/>
          <w:i/>
          <w:spacing w:val="-1"/>
          <w:lang w:val="es-CO"/>
        </w:rPr>
        <w:t>de</w:t>
      </w:r>
      <w:r w:rsidRPr="009C3914">
        <w:rPr>
          <w:rFonts w:ascii="Arial" w:hAnsi="Arial" w:cs="Arial"/>
          <w:i/>
          <w:spacing w:val="14"/>
          <w:lang w:val="es-CO"/>
        </w:rPr>
        <w:t xml:space="preserve"> </w:t>
      </w:r>
      <w:r w:rsidRPr="009C3914">
        <w:rPr>
          <w:rFonts w:ascii="Arial" w:hAnsi="Arial" w:cs="Arial"/>
          <w:i/>
          <w:spacing w:val="-2"/>
          <w:lang w:val="es-CO"/>
        </w:rPr>
        <w:t>responsabilidad</w:t>
      </w:r>
      <w:r w:rsidRPr="009C3914">
        <w:rPr>
          <w:rFonts w:ascii="Arial" w:hAnsi="Arial" w:cs="Arial"/>
          <w:i/>
          <w:spacing w:val="51"/>
          <w:lang w:val="es-CO"/>
        </w:rPr>
        <w:t xml:space="preserve"> </w:t>
      </w:r>
      <w:r w:rsidRPr="009C3914">
        <w:rPr>
          <w:rFonts w:ascii="Arial" w:hAnsi="Arial" w:cs="Arial"/>
          <w:i/>
          <w:spacing w:val="-2"/>
          <w:lang w:val="es-CO"/>
        </w:rPr>
        <w:t>civil»</w:t>
      </w:r>
      <w:r w:rsidRPr="009C3914">
        <w:rPr>
          <w:rFonts w:ascii="Arial" w:hAnsi="Arial" w:cs="Arial"/>
          <w:i/>
          <w:spacing w:val="62"/>
          <w:lang w:val="es-CO"/>
        </w:rPr>
        <w:t xml:space="preserve"> </w:t>
      </w:r>
      <w:r w:rsidRPr="009C3914">
        <w:rPr>
          <w:rFonts w:ascii="Arial" w:hAnsi="Arial" w:cs="Arial"/>
          <w:spacing w:val="-1"/>
          <w:lang w:val="es-CO"/>
        </w:rPr>
        <w:t>contratado,</w:t>
      </w:r>
      <w:r w:rsidRPr="009C3914">
        <w:rPr>
          <w:rFonts w:ascii="Arial" w:hAnsi="Arial" w:cs="Arial"/>
          <w:spacing w:val="52"/>
          <w:lang w:val="es-CO"/>
        </w:rPr>
        <w:t xml:space="preserve"> </w:t>
      </w:r>
      <w:r w:rsidRPr="009C3914">
        <w:rPr>
          <w:rFonts w:ascii="Arial" w:hAnsi="Arial" w:cs="Arial"/>
          <w:spacing w:val="-1"/>
          <w:lang w:val="es-CO"/>
        </w:rPr>
        <w:t>pues</w:t>
      </w:r>
      <w:r w:rsidRPr="009C3914">
        <w:rPr>
          <w:rFonts w:ascii="Arial" w:hAnsi="Arial" w:cs="Arial"/>
          <w:spacing w:val="56"/>
          <w:lang w:val="es-CO"/>
        </w:rPr>
        <w:t xml:space="preserve"> </w:t>
      </w:r>
      <w:r w:rsidRPr="009C3914">
        <w:rPr>
          <w:rFonts w:ascii="Arial" w:hAnsi="Arial" w:cs="Arial"/>
          <w:lang w:val="es-CO"/>
        </w:rPr>
        <w:t>a</w:t>
      </w:r>
      <w:r w:rsidRPr="009C3914">
        <w:rPr>
          <w:rFonts w:ascii="Arial" w:hAnsi="Arial" w:cs="Arial"/>
          <w:spacing w:val="55"/>
          <w:lang w:val="es-CO"/>
        </w:rPr>
        <w:t xml:space="preserve"> </w:t>
      </w:r>
      <w:r w:rsidRPr="009C3914">
        <w:rPr>
          <w:rFonts w:ascii="Arial" w:hAnsi="Arial" w:cs="Arial"/>
          <w:lang w:val="es-CO"/>
        </w:rPr>
        <w:t>él</w:t>
      </w:r>
      <w:r w:rsidRPr="009C3914">
        <w:rPr>
          <w:rFonts w:ascii="Arial" w:hAnsi="Arial" w:cs="Arial"/>
          <w:spacing w:val="56"/>
          <w:lang w:val="es-CO"/>
        </w:rPr>
        <w:t xml:space="preserve"> </w:t>
      </w:r>
      <w:r w:rsidRPr="009C3914">
        <w:rPr>
          <w:rFonts w:ascii="Arial" w:hAnsi="Arial" w:cs="Arial"/>
          <w:spacing w:val="-2"/>
          <w:lang w:val="es-CO"/>
        </w:rPr>
        <w:t>nadie</w:t>
      </w:r>
      <w:r w:rsidRPr="009C3914">
        <w:rPr>
          <w:rFonts w:ascii="Arial" w:hAnsi="Arial" w:cs="Arial"/>
          <w:spacing w:val="57"/>
          <w:lang w:val="es-CO"/>
        </w:rPr>
        <w:t xml:space="preserve"> </w:t>
      </w:r>
      <w:r w:rsidRPr="009C3914">
        <w:rPr>
          <w:rFonts w:ascii="Arial" w:hAnsi="Arial" w:cs="Arial"/>
          <w:lang w:val="es-CO"/>
        </w:rPr>
        <w:t>le</w:t>
      </w:r>
      <w:r w:rsidRPr="009C3914">
        <w:rPr>
          <w:rFonts w:ascii="Arial" w:hAnsi="Arial" w:cs="Arial"/>
          <w:spacing w:val="58"/>
          <w:lang w:val="es-CO"/>
        </w:rPr>
        <w:t xml:space="preserve"> </w:t>
      </w:r>
      <w:r w:rsidRPr="009C3914">
        <w:rPr>
          <w:rFonts w:ascii="Arial" w:hAnsi="Arial" w:cs="Arial"/>
          <w:spacing w:val="-2"/>
          <w:lang w:val="es-CO"/>
        </w:rPr>
        <w:t>ha</w:t>
      </w:r>
      <w:r w:rsidRPr="009C3914">
        <w:rPr>
          <w:rFonts w:ascii="Arial" w:hAnsi="Arial" w:cs="Arial"/>
          <w:spacing w:val="59"/>
          <w:lang w:val="es-CO"/>
        </w:rPr>
        <w:t xml:space="preserve"> </w:t>
      </w:r>
      <w:r w:rsidRPr="009C3914">
        <w:rPr>
          <w:rFonts w:ascii="Arial" w:hAnsi="Arial" w:cs="Arial"/>
          <w:spacing w:val="-1"/>
          <w:lang w:val="es-CO"/>
        </w:rPr>
        <w:t>pedido</w:t>
      </w:r>
      <w:r w:rsidRPr="009C3914">
        <w:rPr>
          <w:rFonts w:ascii="Arial" w:hAnsi="Arial" w:cs="Arial"/>
          <w:spacing w:val="59"/>
          <w:lang w:val="es-CO"/>
        </w:rPr>
        <w:t xml:space="preserve"> </w:t>
      </w:r>
      <w:r w:rsidRPr="009C3914">
        <w:rPr>
          <w:rFonts w:ascii="Arial" w:hAnsi="Arial" w:cs="Arial"/>
          <w:spacing w:val="-1"/>
          <w:lang w:val="es-CO"/>
        </w:rPr>
        <w:t>nada</w:t>
      </w:r>
      <w:r w:rsidRPr="009C3914">
        <w:rPr>
          <w:rFonts w:ascii="Arial" w:hAnsi="Arial" w:cs="Arial"/>
          <w:spacing w:val="56"/>
          <w:lang w:val="es-CO"/>
        </w:rPr>
        <w:t xml:space="preserve"> </w:t>
      </w:r>
      <w:r w:rsidRPr="009C3914">
        <w:rPr>
          <w:rFonts w:ascii="Arial" w:hAnsi="Arial" w:cs="Arial"/>
          <w:spacing w:val="-1"/>
          <w:lang w:val="es-CO"/>
        </w:rPr>
        <w:t>aún;</w:t>
      </w:r>
      <w:r w:rsidRPr="009C3914">
        <w:rPr>
          <w:rFonts w:ascii="Arial" w:hAnsi="Arial" w:cs="Arial"/>
          <w:spacing w:val="32"/>
          <w:lang w:val="es-CO"/>
        </w:rPr>
        <w:t xml:space="preserve"> </w:t>
      </w:r>
      <w:r w:rsidRPr="009C3914">
        <w:rPr>
          <w:rFonts w:ascii="Arial" w:hAnsi="Arial" w:cs="Arial"/>
          <w:spacing w:val="-1"/>
          <w:lang w:val="es-CO"/>
        </w:rPr>
        <w:t>luego,</w:t>
      </w:r>
      <w:r w:rsidRPr="009C3914">
        <w:rPr>
          <w:rFonts w:ascii="Arial" w:hAnsi="Arial" w:cs="Arial"/>
          <w:spacing w:val="10"/>
          <w:lang w:val="es-CO"/>
        </w:rPr>
        <w:t xml:space="preserve"> </w:t>
      </w:r>
      <w:r w:rsidRPr="009C3914">
        <w:rPr>
          <w:rFonts w:ascii="Arial" w:hAnsi="Arial" w:cs="Arial"/>
          <w:lang w:val="es-CO"/>
        </w:rPr>
        <w:t>si</w:t>
      </w:r>
      <w:r w:rsidRPr="009C3914">
        <w:rPr>
          <w:rFonts w:ascii="Arial" w:hAnsi="Arial" w:cs="Arial"/>
          <w:spacing w:val="10"/>
          <w:lang w:val="es-CO"/>
        </w:rPr>
        <w:t xml:space="preserve"> </w:t>
      </w:r>
      <w:r w:rsidRPr="009C3914">
        <w:rPr>
          <w:rFonts w:ascii="Arial" w:hAnsi="Arial" w:cs="Arial"/>
          <w:lang w:val="es-CO"/>
        </w:rPr>
        <w:t>lo</w:t>
      </w:r>
      <w:r w:rsidRPr="009C3914">
        <w:rPr>
          <w:rFonts w:ascii="Arial" w:hAnsi="Arial" w:cs="Arial"/>
          <w:spacing w:val="12"/>
          <w:lang w:val="es-CO"/>
        </w:rPr>
        <w:t xml:space="preserve"> </w:t>
      </w:r>
      <w:r w:rsidRPr="009C3914">
        <w:rPr>
          <w:rFonts w:ascii="Arial" w:hAnsi="Arial" w:cs="Arial"/>
          <w:spacing w:val="-2"/>
          <w:lang w:val="es-CO"/>
        </w:rPr>
        <w:t>hace</w:t>
      </w:r>
      <w:r w:rsidRPr="009C3914">
        <w:rPr>
          <w:rFonts w:ascii="Arial" w:hAnsi="Arial" w:cs="Arial"/>
          <w:spacing w:val="12"/>
          <w:lang w:val="es-CO"/>
        </w:rPr>
        <w:t xml:space="preserve"> </w:t>
      </w:r>
      <w:r w:rsidRPr="009C3914">
        <w:rPr>
          <w:rFonts w:ascii="Arial" w:hAnsi="Arial" w:cs="Arial"/>
          <w:spacing w:val="1"/>
          <w:lang w:val="es-CO"/>
        </w:rPr>
        <w:t>el</w:t>
      </w:r>
      <w:r w:rsidRPr="009C3914">
        <w:rPr>
          <w:rFonts w:ascii="Arial" w:hAnsi="Arial" w:cs="Arial"/>
          <w:spacing w:val="11"/>
          <w:lang w:val="es-CO"/>
        </w:rPr>
        <w:t xml:space="preserve"> </w:t>
      </w:r>
      <w:r w:rsidRPr="009C3914">
        <w:rPr>
          <w:rFonts w:ascii="Arial" w:hAnsi="Arial" w:cs="Arial"/>
          <w:i/>
          <w:spacing w:val="-2"/>
          <w:lang w:val="es-CO"/>
        </w:rPr>
        <w:t>«asegurador»</w:t>
      </w:r>
      <w:r w:rsidRPr="009C3914">
        <w:rPr>
          <w:rFonts w:ascii="Arial" w:hAnsi="Arial" w:cs="Arial"/>
          <w:i/>
          <w:spacing w:val="11"/>
          <w:lang w:val="es-CO"/>
        </w:rPr>
        <w:t xml:space="preserve"> </w:t>
      </w:r>
      <w:r w:rsidRPr="009C3914">
        <w:rPr>
          <w:rFonts w:ascii="Arial" w:hAnsi="Arial" w:cs="Arial"/>
          <w:spacing w:val="-1"/>
          <w:lang w:val="es-CO"/>
        </w:rPr>
        <w:t>podrá</w:t>
      </w:r>
      <w:r w:rsidRPr="009C3914">
        <w:rPr>
          <w:rFonts w:ascii="Arial" w:hAnsi="Arial" w:cs="Arial"/>
          <w:spacing w:val="8"/>
          <w:lang w:val="es-CO"/>
        </w:rPr>
        <w:t xml:space="preserve"> </w:t>
      </w:r>
      <w:r w:rsidRPr="009C3914">
        <w:rPr>
          <w:rFonts w:ascii="Arial" w:hAnsi="Arial" w:cs="Arial"/>
          <w:spacing w:val="-1"/>
          <w:lang w:val="es-CO"/>
        </w:rPr>
        <w:t>entonces</w:t>
      </w:r>
      <w:r w:rsidRPr="009C3914">
        <w:rPr>
          <w:rFonts w:ascii="Arial" w:hAnsi="Arial" w:cs="Arial"/>
          <w:spacing w:val="11"/>
          <w:lang w:val="es-CO"/>
        </w:rPr>
        <w:t xml:space="preserve"> </w:t>
      </w:r>
      <w:r w:rsidRPr="009C3914">
        <w:rPr>
          <w:rFonts w:ascii="Arial" w:hAnsi="Arial" w:cs="Arial"/>
          <w:spacing w:val="-1"/>
          <w:lang w:val="es-CO"/>
        </w:rPr>
        <w:t>aducir,</w:t>
      </w:r>
      <w:r w:rsidRPr="009C3914">
        <w:rPr>
          <w:rFonts w:ascii="Arial" w:hAnsi="Arial" w:cs="Arial"/>
          <w:spacing w:val="10"/>
          <w:lang w:val="es-CO"/>
        </w:rPr>
        <w:t xml:space="preserve"> </w:t>
      </w:r>
      <w:r w:rsidRPr="009C3914">
        <w:rPr>
          <w:rFonts w:ascii="Arial" w:hAnsi="Arial" w:cs="Arial"/>
          <w:lang w:val="es-CO"/>
        </w:rPr>
        <w:t>con</w:t>
      </w:r>
      <w:r w:rsidRPr="009C3914">
        <w:rPr>
          <w:rFonts w:ascii="Arial" w:hAnsi="Arial" w:cs="Arial"/>
          <w:spacing w:val="47"/>
          <w:lang w:val="es-CO"/>
        </w:rPr>
        <w:t xml:space="preserve"> </w:t>
      </w:r>
      <w:r w:rsidRPr="009C3914">
        <w:rPr>
          <w:rFonts w:ascii="Arial" w:hAnsi="Arial" w:cs="Arial"/>
          <w:spacing w:val="-1"/>
          <w:lang w:val="es-CO"/>
        </w:rPr>
        <w:t>total</w:t>
      </w:r>
      <w:r w:rsidRPr="009C3914">
        <w:rPr>
          <w:rFonts w:ascii="Arial" w:hAnsi="Arial" w:cs="Arial"/>
          <w:spacing w:val="73"/>
          <w:lang w:val="es-CO"/>
        </w:rPr>
        <w:t xml:space="preserve"> </w:t>
      </w:r>
      <w:r w:rsidRPr="009C3914">
        <w:rPr>
          <w:rFonts w:ascii="Arial" w:hAnsi="Arial" w:cs="Arial"/>
          <w:spacing w:val="-1"/>
          <w:lang w:val="es-CO"/>
        </w:rPr>
        <w:t>acierto,</w:t>
      </w:r>
      <w:r w:rsidRPr="009C3914">
        <w:rPr>
          <w:rFonts w:ascii="Arial" w:hAnsi="Arial" w:cs="Arial"/>
          <w:spacing w:val="71"/>
          <w:lang w:val="es-CO"/>
        </w:rPr>
        <w:t xml:space="preserve"> </w:t>
      </w:r>
      <w:r w:rsidRPr="009C3914">
        <w:rPr>
          <w:rFonts w:ascii="Arial" w:hAnsi="Arial" w:cs="Arial"/>
          <w:spacing w:val="-2"/>
          <w:lang w:val="es-CO"/>
        </w:rPr>
        <w:t>que</w:t>
      </w:r>
      <w:r w:rsidRPr="009C3914">
        <w:rPr>
          <w:rFonts w:ascii="Arial" w:hAnsi="Arial" w:cs="Arial"/>
          <w:spacing w:val="74"/>
          <w:lang w:val="es-CO"/>
        </w:rPr>
        <w:t xml:space="preserve"> </w:t>
      </w:r>
      <w:r w:rsidRPr="009C3914">
        <w:rPr>
          <w:rFonts w:ascii="Arial" w:hAnsi="Arial" w:cs="Arial"/>
          <w:spacing w:val="-1"/>
          <w:lang w:val="es-CO"/>
        </w:rPr>
        <w:t>no</w:t>
      </w:r>
      <w:r w:rsidRPr="009C3914">
        <w:rPr>
          <w:rFonts w:ascii="Arial" w:hAnsi="Arial" w:cs="Arial"/>
          <w:spacing w:val="73"/>
          <w:lang w:val="es-CO"/>
        </w:rPr>
        <w:t xml:space="preserve"> </w:t>
      </w:r>
      <w:r w:rsidRPr="009C3914">
        <w:rPr>
          <w:rFonts w:ascii="Arial" w:hAnsi="Arial" w:cs="Arial"/>
          <w:spacing w:val="-2"/>
          <w:lang w:val="es-CO"/>
        </w:rPr>
        <w:t>le</w:t>
      </w:r>
      <w:r w:rsidRPr="009C3914">
        <w:rPr>
          <w:rFonts w:ascii="Arial" w:hAnsi="Arial" w:cs="Arial"/>
          <w:spacing w:val="74"/>
          <w:lang w:val="es-CO"/>
        </w:rPr>
        <w:t xml:space="preserve"> </w:t>
      </w:r>
      <w:r w:rsidRPr="009C3914">
        <w:rPr>
          <w:rFonts w:ascii="Arial" w:hAnsi="Arial" w:cs="Arial"/>
          <w:lang w:val="es-CO"/>
        </w:rPr>
        <w:t>es</w:t>
      </w:r>
      <w:r w:rsidRPr="009C3914">
        <w:rPr>
          <w:rFonts w:ascii="Arial" w:hAnsi="Arial" w:cs="Arial"/>
          <w:spacing w:val="77"/>
          <w:lang w:val="es-CO"/>
        </w:rPr>
        <w:t xml:space="preserve"> </w:t>
      </w:r>
      <w:r w:rsidRPr="009C3914">
        <w:rPr>
          <w:rFonts w:ascii="Arial" w:hAnsi="Arial" w:cs="Arial"/>
          <w:i/>
          <w:spacing w:val="-2"/>
          <w:lang w:val="es-CO"/>
        </w:rPr>
        <w:t>«exigible»</w:t>
      </w:r>
      <w:r w:rsidRPr="009C3914">
        <w:rPr>
          <w:rFonts w:ascii="Arial" w:hAnsi="Arial" w:cs="Arial"/>
          <w:i/>
          <w:spacing w:val="79"/>
          <w:lang w:val="es-CO"/>
        </w:rPr>
        <w:t xml:space="preserve"> </w:t>
      </w:r>
      <w:r w:rsidRPr="009C3914">
        <w:rPr>
          <w:rFonts w:ascii="Arial" w:hAnsi="Arial" w:cs="Arial"/>
          <w:lang w:val="es-CO"/>
        </w:rPr>
        <w:t>la</w:t>
      </w:r>
      <w:r w:rsidRPr="009C3914">
        <w:rPr>
          <w:rFonts w:ascii="Arial" w:hAnsi="Arial" w:cs="Arial"/>
          <w:spacing w:val="73"/>
          <w:lang w:val="es-CO"/>
        </w:rPr>
        <w:t xml:space="preserve"> </w:t>
      </w:r>
      <w:r w:rsidRPr="009C3914">
        <w:rPr>
          <w:rFonts w:ascii="Arial" w:hAnsi="Arial" w:cs="Arial"/>
          <w:spacing w:val="-1"/>
          <w:lang w:val="es-CO"/>
        </w:rPr>
        <w:t>satisfacción</w:t>
      </w:r>
      <w:r w:rsidRPr="009C3914">
        <w:rPr>
          <w:rFonts w:ascii="Arial" w:hAnsi="Arial" w:cs="Arial"/>
          <w:spacing w:val="73"/>
          <w:lang w:val="es-CO"/>
        </w:rPr>
        <w:t xml:space="preserve"> </w:t>
      </w:r>
      <w:r w:rsidRPr="009C3914">
        <w:rPr>
          <w:rFonts w:ascii="Arial" w:hAnsi="Arial" w:cs="Arial"/>
          <w:spacing w:val="-1"/>
          <w:lang w:val="es-CO"/>
        </w:rPr>
        <w:t>de</w:t>
      </w:r>
      <w:r w:rsidRPr="009C3914">
        <w:rPr>
          <w:rFonts w:ascii="Arial" w:hAnsi="Arial" w:cs="Arial"/>
          <w:spacing w:val="75"/>
          <w:lang w:val="es-CO"/>
        </w:rPr>
        <w:t xml:space="preserve"> </w:t>
      </w:r>
      <w:r w:rsidRPr="009C3914">
        <w:rPr>
          <w:rFonts w:ascii="Arial" w:hAnsi="Arial" w:cs="Arial"/>
          <w:spacing w:val="-2"/>
          <w:lang w:val="es-CO"/>
        </w:rPr>
        <w:t>la</w:t>
      </w:r>
      <w:r w:rsidRPr="009C3914">
        <w:rPr>
          <w:rFonts w:ascii="Arial" w:hAnsi="Arial" w:cs="Arial"/>
          <w:spacing w:val="39"/>
          <w:lang w:val="es-CO"/>
        </w:rPr>
        <w:t xml:space="preserve"> </w:t>
      </w:r>
      <w:r w:rsidRPr="009C3914">
        <w:rPr>
          <w:rFonts w:ascii="Arial" w:hAnsi="Arial" w:cs="Arial"/>
          <w:spacing w:val="-1"/>
          <w:lang w:val="es-CO"/>
        </w:rPr>
        <w:t>obligación</w:t>
      </w:r>
      <w:r w:rsidRPr="009C3914">
        <w:rPr>
          <w:rFonts w:ascii="Arial" w:hAnsi="Arial" w:cs="Arial"/>
          <w:spacing w:val="17"/>
          <w:lang w:val="es-CO"/>
        </w:rPr>
        <w:t xml:space="preserve"> </w:t>
      </w:r>
      <w:r w:rsidRPr="009C3914">
        <w:rPr>
          <w:rFonts w:ascii="Arial" w:hAnsi="Arial" w:cs="Arial"/>
          <w:spacing w:val="-1"/>
          <w:lang w:val="es-CO"/>
        </w:rPr>
        <w:t>indemnizatoria</w:t>
      </w:r>
      <w:r w:rsidRPr="009C3914">
        <w:rPr>
          <w:rFonts w:ascii="Arial" w:hAnsi="Arial" w:cs="Arial"/>
          <w:spacing w:val="18"/>
          <w:lang w:val="es-CO"/>
        </w:rPr>
        <w:t xml:space="preserve"> </w:t>
      </w:r>
      <w:r w:rsidRPr="009C3914">
        <w:rPr>
          <w:rFonts w:ascii="Arial" w:hAnsi="Arial" w:cs="Arial"/>
          <w:spacing w:val="-1"/>
          <w:lang w:val="es-CO"/>
        </w:rPr>
        <w:t>derivada</w:t>
      </w:r>
      <w:r w:rsidRPr="009C3914">
        <w:rPr>
          <w:rFonts w:ascii="Arial" w:hAnsi="Arial" w:cs="Arial"/>
          <w:spacing w:val="19"/>
          <w:lang w:val="es-CO"/>
        </w:rPr>
        <w:t xml:space="preserve"> </w:t>
      </w:r>
      <w:r w:rsidRPr="009C3914">
        <w:rPr>
          <w:rFonts w:ascii="Arial" w:hAnsi="Arial" w:cs="Arial"/>
          <w:lang w:val="es-CO"/>
        </w:rPr>
        <w:t>del</w:t>
      </w:r>
      <w:r w:rsidRPr="009C3914">
        <w:rPr>
          <w:rFonts w:ascii="Arial" w:hAnsi="Arial" w:cs="Arial"/>
          <w:spacing w:val="21"/>
          <w:lang w:val="es-CO"/>
        </w:rPr>
        <w:t xml:space="preserve"> </w:t>
      </w:r>
      <w:r w:rsidRPr="009C3914">
        <w:rPr>
          <w:rFonts w:ascii="Arial" w:hAnsi="Arial" w:cs="Arial"/>
          <w:i/>
          <w:spacing w:val="-1"/>
          <w:lang w:val="es-CO"/>
        </w:rPr>
        <w:t>«seguro»</w:t>
      </w:r>
      <w:r w:rsidRPr="009C3914">
        <w:rPr>
          <w:rFonts w:ascii="Arial" w:hAnsi="Arial" w:cs="Arial"/>
          <w:spacing w:val="-1"/>
          <w:lang w:val="es-CO"/>
        </w:rPr>
        <w:t>,</w:t>
      </w:r>
      <w:r w:rsidRPr="009C3914">
        <w:rPr>
          <w:rFonts w:ascii="Arial" w:hAnsi="Arial" w:cs="Arial"/>
          <w:spacing w:val="17"/>
          <w:lang w:val="es-CO"/>
        </w:rPr>
        <w:t xml:space="preserve"> </w:t>
      </w:r>
      <w:r w:rsidRPr="009C3914">
        <w:rPr>
          <w:rFonts w:ascii="Arial" w:hAnsi="Arial" w:cs="Arial"/>
          <w:spacing w:val="-1"/>
          <w:lang w:val="es-CO"/>
        </w:rPr>
        <w:t>puesto</w:t>
      </w:r>
      <w:r w:rsidRPr="009C3914">
        <w:rPr>
          <w:rFonts w:ascii="Arial" w:hAnsi="Arial" w:cs="Arial"/>
          <w:spacing w:val="18"/>
          <w:lang w:val="es-CO"/>
        </w:rPr>
        <w:t xml:space="preserve"> </w:t>
      </w:r>
      <w:r w:rsidRPr="009C3914">
        <w:rPr>
          <w:rFonts w:ascii="Arial" w:hAnsi="Arial" w:cs="Arial"/>
          <w:spacing w:val="-2"/>
          <w:lang w:val="es-CO"/>
        </w:rPr>
        <w:t xml:space="preserve">que </w:t>
      </w:r>
      <w:r w:rsidRPr="009C3914">
        <w:rPr>
          <w:rFonts w:ascii="Arial" w:hAnsi="Arial" w:cs="Arial"/>
          <w:i/>
          <w:spacing w:val="-2"/>
          <w:lang w:val="es-CO"/>
        </w:rPr>
        <w:t>ministerio</w:t>
      </w:r>
      <w:r w:rsidRPr="009C3914">
        <w:rPr>
          <w:rFonts w:ascii="Arial" w:hAnsi="Arial" w:cs="Arial"/>
          <w:i/>
          <w:spacing w:val="54"/>
          <w:lang w:val="es-CO"/>
        </w:rPr>
        <w:t xml:space="preserve"> </w:t>
      </w:r>
      <w:proofErr w:type="spellStart"/>
      <w:r w:rsidRPr="009C3914">
        <w:rPr>
          <w:rFonts w:ascii="Arial" w:hAnsi="Arial" w:cs="Arial"/>
          <w:i/>
          <w:spacing w:val="-1"/>
          <w:lang w:val="es-CO"/>
        </w:rPr>
        <w:t>legis</w:t>
      </w:r>
      <w:proofErr w:type="spellEnd"/>
      <w:r w:rsidRPr="009C3914">
        <w:rPr>
          <w:rFonts w:ascii="Arial" w:hAnsi="Arial" w:cs="Arial"/>
          <w:spacing w:val="-1"/>
          <w:lang w:val="es-CO"/>
        </w:rPr>
        <w:t>,</w:t>
      </w:r>
      <w:r w:rsidRPr="009C3914">
        <w:rPr>
          <w:rFonts w:ascii="Arial" w:hAnsi="Arial" w:cs="Arial"/>
          <w:spacing w:val="54"/>
          <w:lang w:val="es-CO"/>
        </w:rPr>
        <w:t xml:space="preserve"> </w:t>
      </w:r>
      <w:r w:rsidRPr="009C3914">
        <w:rPr>
          <w:rFonts w:ascii="Arial" w:hAnsi="Arial" w:cs="Arial"/>
          <w:lang w:val="es-CO"/>
        </w:rPr>
        <w:t>tal</w:t>
      </w:r>
      <w:r w:rsidRPr="009C3914">
        <w:rPr>
          <w:rFonts w:ascii="Arial" w:hAnsi="Arial" w:cs="Arial"/>
          <w:spacing w:val="53"/>
          <w:lang w:val="es-CO"/>
        </w:rPr>
        <w:t xml:space="preserve"> </w:t>
      </w:r>
      <w:r w:rsidRPr="009C3914">
        <w:rPr>
          <w:rFonts w:ascii="Arial" w:hAnsi="Arial" w:cs="Arial"/>
          <w:spacing w:val="-1"/>
          <w:lang w:val="es-CO"/>
        </w:rPr>
        <w:t>exigibilidad</w:t>
      </w:r>
      <w:r w:rsidRPr="009C3914">
        <w:rPr>
          <w:rFonts w:ascii="Arial" w:hAnsi="Arial" w:cs="Arial"/>
          <w:spacing w:val="57"/>
          <w:lang w:val="es-CO"/>
        </w:rPr>
        <w:t xml:space="preserve"> </w:t>
      </w:r>
      <w:r w:rsidRPr="009C3914">
        <w:rPr>
          <w:rFonts w:ascii="Arial" w:hAnsi="Arial" w:cs="Arial"/>
          <w:spacing w:val="-2"/>
          <w:lang w:val="es-CO"/>
        </w:rPr>
        <w:t>pende</w:t>
      </w:r>
      <w:r w:rsidRPr="009C3914">
        <w:rPr>
          <w:rFonts w:ascii="Arial" w:hAnsi="Arial" w:cs="Arial"/>
          <w:spacing w:val="58"/>
          <w:lang w:val="es-CO"/>
        </w:rPr>
        <w:t xml:space="preserve"> </w:t>
      </w:r>
      <w:r w:rsidRPr="009C3914">
        <w:rPr>
          <w:rFonts w:ascii="Arial" w:hAnsi="Arial" w:cs="Arial"/>
          <w:spacing w:val="-1"/>
          <w:lang w:val="es-CO"/>
        </w:rPr>
        <w:t>inexorablemente</w:t>
      </w:r>
      <w:r w:rsidRPr="009C3914">
        <w:rPr>
          <w:rFonts w:ascii="Arial" w:hAnsi="Arial" w:cs="Arial"/>
          <w:spacing w:val="59"/>
          <w:lang w:val="es-CO"/>
        </w:rPr>
        <w:t xml:space="preserve"> </w:t>
      </w:r>
      <w:r w:rsidRPr="009C3914">
        <w:rPr>
          <w:rFonts w:ascii="Arial" w:hAnsi="Arial" w:cs="Arial"/>
          <w:spacing w:val="-2"/>
          <w:lang w:val="es-CO"/>
        </w:rPr>
        <w:t>no</w:t>
      </w:r>
      <w:r w:rsidRPr="009C3914">
        <w:rPr>
          <w:rFonts w:ascii="Arial" w:hAnsi="Arial" w:cs="Arial"/>
          <w:spacing w:val="43"/>
          <w:lang w:val="es-CO"/>
        </w:rPr>
        <w:t xml:space="preserve"> </w:t>
      </w:r>
      <w:r w:rsidRPr="009C3914">
        <w:rPr>
          <w:rFonts w:ascii="Arial" w:hAnsi="Arial" w:cs="Arial"/>
          <w:spacing w:val="-1"/>
          <w:lang w:val="es-CO"/>
        </w:rPr>
        <w:t>solo</w:t>
      </w:r>
      <w:r w:rsidRPr="009C3914">
        <w:rPr>
          <w:rFonts w:ascii="Arial" w:hAnsi="Arial" w:cs="Arial"/>
          <w:lang w:val="es-CO"/>
        </w:rPr>
        <w:t xml:space="preserve"> </w:t>
      </w:r>
      <w:r w:rsidRPr="009C3914">
        <w:rPr>
          <w:rFonts w:ascii="Arial" w:hAnsi="Arial" w:cs="Arial"/>
          <w:spacing w:val="31"/>
          <w:lang w:val="es-CO"/>
        </w:rPr>
        <w:t xml:space="preserve"> </w:t>
      </w:r>
      <w:r w:rsidRPr="009C3914">
        <w:rPr>
          <w:rFonts w:ascii="Arial" w:hAnsi="Arial" w:cs="Arial"/>
          <w:spacing w:val="-1"/>
          <w:lang w:val="es-CO"/>
        </w:rPr>
        <w:t>de</w:t>
      </w:r>
      <w:r w:rsidRPr="009C3914">
        <w:rPr>
          <w:rFonts w:ascii="Arial" w:hAnsi="Arial" w:cs="Arial"/>
          <w:lang w:val="es-CO"/>
        </w:rPr>
        <w:t xml:space="preserve"> </w:t>
      </w:r>
      <w:r w:rsidRPr="009C3914">
        <w:rPr>
          <w:rFonts w:ascii="Arial" w:hAnsi="Arial" w:cs="Arial"/>
          <w:spacing w:val="32"/>
          <w:lang w:val="es-CO"/>
        </w:rPr>
        <w:t xml:space="preserve"> </w:t>
      </w:r>
      <w:r w:rsidRPr="009C3914">
        <w:rPr>
          <w:rFonts w:ascii="Arial" w:hAnsi="Arial" w:cs="Arial"/>
          <w:b/>
          <w:bCs/>
          <w:u w:val="single"/>
          <w:lang w:val="es-CO"/>
        </w:rPr>
        <w:t xml:space="preserve">la </w:t>
      </w:r>
      <w:r w:rsidRPr="009C3914">
        <w:rPr>
          <w:rFonts w:ascii="Arial" w:hAnsi="Arial" w:cs="Arial"/>
          <w:b/>
          <w:bCs/>
          <w:spacing w:val="31"/>
          <w:u w:val="single"/>
          <w:lang w:val="es-CO"/>
        </w:rPr>
        <w:t xml:space="preserve"> </w:t>
      </w:r>
      <w:r w:rsidRPr="009C3914">
        <w:rPr>
          <w:rFonts w:ascii="Arial" w:hAnsi="Arial" w:cs="Arial"/>
          <w:b/>
          <w:bCs/>
          <w:spacing w:val="-1"/>
          <w:u w:val="single"/>
          <w:lang w:val="es-CO"/>
        </w:rPr>
        <w:t>realización</w:t>
      </w:r>
      <w:r w:rsidRPr="009C3914">
        <w:rPr>
          <w:rFonts w:ascii="Arial" w:hAnsi="Arial" w:cs="Arial"/>
          <w:b/>
          <w:bCs/>
          <w:u w:val="single"/>
          <w:lang w:val="es-CO"/>
        </w:rPr>
        <w:t xml:space="preserve"> </w:t>
      </w:r>
      <w:r w:rsidRPr="009C3914">
        <w:rPr>
          <w:rFonts w:ascii="Arial" w:hAnsi="Arial" w:cs="Arial"/>
          <w:b/>
          <w:bCs/>
          <w:spacing w:val="29"/>
          <w:u w:val="single"/>
          <w:lang w:val="es-CO"/>
        </w:rPr>
        <w:t xml:space="preserve"> </w:t>
      </w:r>
      <w:r w:rsidRPr="009C3914">
        <w:rPr>
          <w:rFonts w:ascii="Arial" w:hAnsi="Arial" w:cs="Arial"/>
          <w:b/>
          <w:bCs/>
          <w:spacing w:val="1"/>
          <w:u w:val="single"/>
          <w:lang w:val="es-CO"/>
        </w:rPr>
        <w:t>del</w:t>
      </w:r>
      <w:r w:rsidRPr="009C3914">
        <w:rPr>
          <w:rFonts w:ascii="Arial" w:hAnsi="Arial" w:cs="Arial"/>
          <w:b/>
          <w:bCs/>
          <w:u w:val="single"/>
          <w:lang w:val="es-CO"/>
        </w:rPr>
        <w:t xml:space="preserve"> </w:t>
      </w:r>
      <w:r w:rsidRPr="009C3914">
        <w:rPr>
          <w:rFonts w:ascii="Arial" w:hAnsi="Arial" w:cs="Arial"/>
          <w:b/>
          <w:bCs/>
          <w:spacing w:val="32"/>
          <w:u w:val="single"/>
          <w:lang w:val="es-CO"/>
        </w:rPr>
        <w:t xml:space="preserve"> </w:t>
      </w:r>
      <w:r w:rsidRPr="009C3914">
        <w:rPr>
          <w:rFonts w:ascii="Arial" w:hAnsi="Arial" w:cs="Arial"/>
          <w:b/>
          <w:bCs/>
          <w:i/>
          <w:spacing w:val="-2"/>
          <w:u w:val="single"/>
          <w:lang w:val="es-CO"/>
        </w:rPr>
        <w:t>«hecho</w:t>
      </w:r>
      <w:r w:rsidRPr="009C3914">
        <w:rPr>
          <w:rFonts w:ascii="Arial" w:hAnsi="Arial" w:cs="Arial"/>
          <w:b/>
          <w:bCs/>
          <w:i/>
          <w:u w:val="single"/>
          <w:lang w:val="es-CO"/>
        </w:rPr>
        <w:t xml:space="preserve"> </w:t>
      </w:r>
      <w:r w:rsidRPr="009C3914">
        <w:rPr>
          <w:rFonts w:ascii="Arial" w:hAnsi="Arial" w:cs="Arial"/>
          <w:b/>
          <w:bCs/>
          <w:i/>
          <w:spacing w:val="35"/>
          <w:u w:val="single"/>
          <w:lang w:val="es-CO"/>
        </w:rPr>
        <w:t xml:space="preserve"> </w:t>
      </w:r>
      <w:r w:rsidRPr="009C3914">
        <w:rPr>
          <w:rFonts w:ascii="Arial" w:hAnsi="Arial" w:cs="Arial"/>
          <w:b/>
          <w:bCs/>
          <w:i/>
          <w:spacing w:val="-1"/>
          <w:u w:val="single"/>
          <w:lang w:val="es-CO"/>
        </w:rPr>
        <w:t>externo»</w:t>
      </w:r>
      <w:r w:rsidRPr="009C3914">
        <w:rPr>
          <w:rFonts w:ascii="Arial" w:hAnsi="Arial" w:cs="Arial"/>
          <w:b/>
          <w:bCs/>
          <w:i/>
          <w:u w:val="single"/>
          <w:lang w:val="es-CO"/>
        </w:rPr>
        <w:t xml:space="preserve"> </w:t>
      </w:r>
      <w:r w:rsidRPr="009C3914">
        <w:rPr>
          <w:rFonts w:ascii="Arial" w:hAnsi="Arial" w:cs="Arial"/>
          <w:b/>
          <w:bCs/>
          <w:i/>
          <w:spacing w:val="43"/>
          <w:u w:val="single"/>
          <w:lang w:val="es-CO"/>
        </w:rPr>
        <w:t xml:space="preserve"> </w:t>
      </w:r>
      <w:r w:rsidRPr="009C3914">
        <w:rPr>
          <w:rFonts w:ascii="Arial" w:hAnsi="Arial" w:cs="Arial"/>
          <w:b/>
          <w:bCs/>
          <w:spacing w:val="-1"/>
          <w:u w:val="single"/>
          <w:lang w:val="es-CO"/>
        </w:rPr>
        <w:t>imputable</w:t>
      </w:r>
      <w:r w:rsidRPr="009C3914">
        <w:rPr>
          <w:rFonts w:ascii="Arial" w:hAnsi="Arial" w:cs="Arial"/>
          <w:b/>
          <w:bCs/>
          <w:u w:val="single"/>
          <w:lang w:val="es-CO"/>
        </w:rPr>
        <w:t xml:space="preserve"> </w:t>
      </w:r>
      <w:r w:rsidRPr="009C3914">
        <w:rPr>
          <w:rFonts w:ascii="Arial" w:hAnsi="Arial" w:cs="Arial"/>
          <w:b/>
          <w:bCs/>
          <w:spacing w:val="31"/>
          <w:u w:val="single"/>
          <w:lang w:val="es-CO"/>
        </w:rPr>
        <w:t xml:space="preserve"> </w:t>
      </w:r>
      <w:r w:rsidRPr="009C3914">
        <w:rPr>
          <w:rFonts w:ascii="Arial" w:hAnsi="Arial" w:cs="Arial"/>
          <w:b/>
          <w:bCs/>
          <w:spacing w:val="-1"/>
          <w:u w:val="single"/>
          <w:lang w:val="es-CO"/>
        </w:rPr>
        <w:t xml:space="preserve">al </w:t>
      </w:r>
      <w:r w:rsidRPr="009C3914">
        <w:rPr>
          <w:rFonts w:ascii="Arial" w:hAnsi="Arial" w:cs="Arial"/>
          <w:b/>
          <w:bCs/>
          <w:i/>
          <w:spacing w:val="-1"/>
          <w:u w:val="single"/>
          <w:lang w:val="es-CO"/>
        </w:rPr>
        <w:t>«asegurado»</w:t>
      </w:r>
      <w:r w:rsidRPr="009C3914">
        <w:rPr>
          <w:rFonts w:ascii="Arial" w:hAnsi="Arial" w:cs="Arial"/>
          <w:b/>
          <w:bCs/>
          <w:i/>
          <w:spacing w:val="38"/>
          <w:u w:val="single"/>
          <w:lang w:val="es-CO"/>
        </w:rPr>
        <w:t xml:space="preserve"> </w:t>
      </w:r>
      <w:r w:rsidRPr="009C3914">
        <w:rPr>
          <w:rFonts w:ascii="Arial" w:hAnsi="Arial" w:cs="Arial"/>
          <w:b/>
          <w:bCs/>
          <w:u w:val="single"/>
          <w:lang w:val="es-CO"/>
        </w:rPr>
        <w:t>(</w:t>
      </w:r>
      <w:r w:rsidRPr="009C3914">
        <w:rPr>
          <w:rFonts w:ascii="Arial" w:hAnsi="Arial" w:cs="Arial"/>
          <w:b/>
          <w:bCs/>
          <w:i/>
          <w:u w:val="single"/>
          <w:lang w:val="es-CO"/>
        </w:rPr>
        <w:t>el</w:t>
      </w:r>
      <w:r w:rsidRPr="009C3914">
        <w:rPr>
          <w:rFonts w:ascii="Arial" w:hAnsi="Arial" w:cs="Arial"/>
          <w:b/>
          <w:bCs/>
          <w:i/>
          <w:spacing w:val="29"/>
          <w:u w:val="single"/>
          <w:lang w:val="es-CO"/>
        </w:rPr>
        <w:t xml:space="preserve"> </w:t>
      </w:r>
      <w:r w:rsidRPr="009C3914">
        <w:rPr>
          <w:rFonts w:ascii="Arial" w:hAnsi="Arial" w:cs="Arial"/>
          <w:b/>
          <w:bCs/>
          <w:i/>
          <w:spacing w:val="-1"/>
          <w:u w:val="single"/>
          <w:lang w:val="es-CO"/>
        </w:rPr>
        <w:t>riesgo</w:t>
      </w:r>
      <w:r w:rsidRPr="009C3914">
        <w:rPr>
          <w:rFonts w:ascii="Arial" w:hAnsi="Arial" w:cs="Arial"/>
          <w:b/>
          <w:bCs/>
          <w:spacing w:val="-1"/>
          <w:u w:val="single"/>
          <w:lang w:val="es-CO"/>
        </w:rPr>
        <w:t>),</w:t>
      </w:r>
      <w:r w:rsidRPr="009C3914">
        <w:rPr>
          <w:rFonts w:ascii="Arial" w:hAnsi="Arial" w:cs="Arial"/>
          <w:b/>
          <w:bCs/>
          <w:spacing w:val="31"/>
          <w:u w:val="single"/>
          <w:lang w:val="es-CO"/>
        </w:rPr>
        <w:t xml:space="preserve"> </w:t>
      </w:r>
      <w:r w:rsidRPr="009C3914">
        <w:rPr>
          <w:rFonts w:ascii="Arial" w:hAnsi="Arial" w:cs="Arial"/>
          <w:b/>
          <w:bCs/>
          <w:u w:val="single"/>
          <w:lang w:val="es-CO"/>
        </w:rPr>
        <w:t>cual</w:t>
      </w:r>
      <w:r w:rsidRPr="009C3914">
        <w:rPr>
          <w:rFonts w:ascii="Arial" w:hAnsi="Arial" w:cs="Arial"/>
          <w:b/>
          <w:bCs/>
          <w:spacing w:val="33"/>
          <w:u w:val="single"/>
          <w:lang w:val="es-CO"/>
        </w:rPr>
        <w:t xml:space="preserve"> </w:t>
      </w:r>
      <w:r w:rsidRPr="009C3914">
        <w:rPr>
          <w:rFonts w:ascii="Arial" w:hAnsi="Arial" w:cs="Arial"/>
          <w:b/>
          <w:bCs/>
          <w:u w:val="single"/>
          <w:lang w:val="es-CO"/>
        </w:rPr>
        <w:t>se</w:t>
      </w:r>
      <w:r w:rsidRPr="009C3914">
        <w:rPr>
          <w:rFonts w:ascii="Arial" w:hAnsi="Arial" w:cs="Arial"/>
          <w:b/>
          <w:bCs/>
          <w:spacing w:val="35"/>
          <w:u w:val="single"/>
          <w:lang w:val="es-CO"/>
        </w:rPr>
        <w:t xml:space="preserve"> </w:t>
      </w:r>
      <w:r w:rsidRPr="009C3914">
        <w:rPr>
          <w:rFonts w:ascii="Arial" w:hAnsi="Arial" w:cs="Arial"/>
          <w:b/>
          <w:bCs/>
          <w:spacing w:val="-1"/>
          <w:u w:val="single"/>
          <w:lang w:val="es-CO"/>
        </w:rPr>
        <w:t>materializa</w:t>
      </w:r>
      <w:r w:rsidRPr="009C3914">
        <w:rPr>
          <w:rFonts w:ascii="Arial" w:hAnsi="Arial" w:cs="Arial"/>
          <w:b/>
          <w:bCs/>
          <w:spacing w:val="31"/>
          <w:u w:val="single"/>
          <w:lang w:val="es-CO"/>
        </w:rPr>
        <w:t xml:space="preserve"> </w:t>
      </w:r>
      <w:r w:rsidRPr="009C3914">
        <w:rPr>
          <w:rFonts w:ascii="Arial" w:hAnsi="Arial" w:cs="Arial"/>
          <w:b/>
          <w:bCs/>
          <w:spacing w:val="-1"/>
          <w:u w:val="single"/>
          <w:lang w:val="es-CO"/>
        </w:rPr>
        <w:t>con</w:t>
      </w:r>
      <w:r w:rsidRPr="009C3914">
        <w:rPr>
          <w:rFonts w:ascii="Arial" w:hAnsi="Arial" w:cs="Arial"/>
          <w:b/>
          <w:bCs/>
          <w:spacing w:val="30"/>
          <w:u w:val="single"/>
          <w:lang w:val="es-CO"/>
        </w:rPr>
        <w:t xml:space="preserve"> </w:t>
      </w:r>
      <w:r w:rsidRPr="009C3914">
        <w:rPr>
          <w:rFonts w:ascii="Arial" w:hAnsi="Arial" w:cs="Arial"/>
          <w:b/>
          <w:bCs/>
          <w:spacing w:val="1"/>
          <w:u w:val="single"/>
          <w:lang w:val="es-CO"/>
        </w:rPr>
        <w:t>el</w:t>
      </w:r>
      <w:r w:rsidRPr="009C3914">
        <w:rPr>
          <w:rFonts w:ascii="Arial" w:hAnsi="Arial" w:cs="Arial"/>
          <w:b/>
          <w:bCs/>
          <w:spacing w:val="31"/>
          <w:u w:val="single"/>
          <w:lang w:val="es-CO"/>
        </w:rPr>
        <w:t xml:space="preserve"> </w:t>
      </w:r>
      <w:r w:rsidRPr="009C3914">
        <w:rPr>
          <w:rFonts w:ascii="Arial" w:hAnsi="Arial" w:cs="Arial"/>
          <w:b/>
          <w:bCs/>
          <w:spacing w:val="-1"/>
          <w:u w:val="single"/>
          <w:lang w:val="es-CO"/>
        </w:rPr>
        <w:t>siniestro,</w:t>
      </w:r>
      <w:r w:rsidRPr="009C3914">
        <w:rPr>
          <w:rFonts w:ascii="Arial" w:hAnsi="Arial" w:cs="Arial"/>
          <w:b/>
          <w:bCs/>
          <w:spacing w:val="43"/>
          <w:u w:val="single"/>
          <w:lang w:val="es-CO"/>
        </w:rPr>
        <w:t xml:space="preserve"> </w:t>
      </w:r>
      <w:r w:rsidRPr="009C3914">
        <w:rPr>
          <w:rFonts w:ascii="Arial" w:hAnsi="Arial" w:cs="Arial"/>
          <w:b/>
          <w:bCs/>
          <w:spacing w:val="-1"/>
          <w:u w:val="single"/>
          <w:lang w:val="es-CO"/>
        </w:rPr>
        <w:t>que</w:t>
      </w:r>
      <w:r w:rsidRPr="009C3914">
        <w:rPr>
          <w:rFonts w:ascii="Arial" w:hAnsi="Arial" w:cs="Arial"/>
          <w:b/>
          <w:bCs/>
          <w:spacing w:val="49"/>
          <w:u w:val="single"/>
          <w:lang w:val="es-CO"/>
        </w:rPr>
        <w:t xml:space="preserve"> </w:t>
      </w:r>
      <w:r w:rsidRPr="009C3914">
        <w:rPr>
          <w:rFonts w:ascii="Arial" w:hAnsi="Arial" w:cs="Arial"/>
          <w:b/>
          <w:bCs/>
          <w:spacing w:val="1"/>
          <w:u w:val="single"/>
          <w:lang w:val="es-CO"/>
        </w:rPr>
        <w:t>es</w:t>
      </w:r>
      <w:r w:rsidRPr="009C3914">
        <w:rPr>
          <w:rFonts w:ascii="Arial" w:hAnsi="Arial" w:cs="Arial"/>
          <w:b/>
          <w:bCs/>
          <w:spacing w:val="47"/>
          <w:u w:val="single"/>
          <w:lang w:val="es-CO"/>
        </w:rPr>
        <w:t xml:space="preserve"> </w:t>
      </w:r>
      <w:r w:rsidRPr="009C3914">
        <w:rPr>
          <w:rFonts w:ascii="Arial" w:hAnsi="Arial" w:cs="Arial"/>
          <w:b/>
          <w:bCs/>
          <w:spacing w:val="1"/>
          <w:u w:val="single"/>
          <w:lang w:val="es-CO"/>
        </w:rPr>
        <w:t>el</w:t>
      </w:r>
      <w:r w:rsidRPr="009C3914">
        <w:rPr>
          <w:rFonts w:ascii="Arial" w:hAnsi="Arial" w:cs="Arial"/>
          <w:b/>
          <w:bCs/>
          <w:spacing w:val="50"/>
          <w:u w:val="single"/>
          <w:lang w:val="es-CO"/>
        </w:rPr>
        <w:t xml:space="preserve"> </w:t>
      </w:r>
      <w:r w:rsidRPr="009C3914">
        <w:rPr>
          <w:rFonts w:ascii="Arial" w:hAnsi="Arial" w:cs="Arial"/>
          <w:b/>
          <w:bCs/>
          <w:spacing w:val="-1"/>
          <w:u w:val="single"/>
          <w:lang w:val="es-CO"/>
        </w:rPr>
        <w:t>detonante</w:t>
      </w:r>
      <w:r w:rsidRPr="009C3914">
        <w:rPr>
          <w:rFonts w:ascii="Arial" w:hAnsi="Arial" w:cs="Arial"/>
          <w:b/>
          <w:bCs/>
          <w:spacing w:val="52"/>
          <w:u w:val="single"/>
          <w:lang w:val="es-CO"/>
        </w:rPr>
        <w:t xml:space="preserve"> </w:t>
      </w:r>
      <w:r w:rsidRPr="009C3914">
        <w:rPr>
          <w:rFonts w:ascii="Arial" w:hAnsi="Arial" w:cs="Arial"/>
          <w:b/>
          <w:bCs/>
          <w:spacing w:val="-1"/>
          <w:u w:val="single"/>
          <w:lang w:val="es-CO"/>
        </w:rPr>
        <w:t>de</w:t>
      </w:r>
      <w:r w:rsidRPr="009C3914">
        <w:rPr>
          <w:rFonts w:ascii="Arial" w:hAnsi="Arial" w:cs="Arial"/>
          <w:b/>
          <w:bCs/>
          <w:spacing w:val="52"/>
          <w:u w:val="single"/>
          <w:lang w:val="es-CO"/>
        </w:rPr>
        <w:t xml:space="preserve"> </w:t>
      </w:r>
      <w:r w:rsidRPr="009C3914">
        <w:rPr>
          <w:rFonts w:ascii="Arial" w:hAnsi="Arial" w:cs="Arial"/>
          <w:b/>
          <w:bCs/>
          <w:u w:val="single"/>
          <w:lang w:val="es-CO"/>
        </w:rPr>
        <w:t>la</w:t>
      </w:r>
      <w:r w:rsidRPr="009C3914">
        <w:rPr>
          <w:rFonts w:ascii="Arial" w:hAnsi="Arial" w:cs="Arial"/>
          <w:b/>
          <w:bCs/>
          <w:spacing w:val="49"/>
          <w:u w:val="single"/>
          <w:lang w:val="es-CO"/>
        </w:rPr>
        <w:t xml:space="preserve"> </w:t>
      </w:r>
      <w:r w:rsidRPr="009C3914">
        <w:rPr>
          <w:rFonts w:ascii="Arial" w:hAnsi="Arial" w:cs="Arial"/>
          <w:b/>
          <w:bCs/>
          <w:i/>
          <w:spacing w:val="-1"/>
          <w:u w:val="single"/>
          <w:lang w:val="es-CO"/>
        </w:rPr>
        <w:t>«responsabilidad</w:t>
      </w:r>
      <w:r w:rsidRPr="009C3914">
        <w:rPr>
          <w:rFonts w:ascii="Arial" w:hAnsi="Arial" w:cs="Arial"/>
          <w:b/>
          <w:bCs/>
          <w:i/>
          <w:spacing w:val="47"/>
          <w:u w:val="single"/>
          <w:lang w:val="es-CO"/>
        </w:rPr>
        <w:t xml:space="preserve"> </w:t>
      </w:r>
      <w:r w:rsidRPr="009C3914">
        <w:rPr>
          <w:rFonts w:ascii="Arial" w:hAnsi="Arial" w:cs="Arial"/>
          <w:b/>
          <w:bCs/>
          <w:i/>
          <w:u w:val="single"/>
          <w:lang w:val="es-CO"/>
        </w:rPr>
        <w:t>civil»</w:t>
      </w:r>
      <w:r w:rsidRPr="009C3914">
        <w:rPr>
          <w:rFonts w:ascii="Arial" w:hAnsi="Arial" w:cs="Arial"/>
          <w:b/>
          <w:bCs/>
          <w:u w:val="single"/>
          <w:lang w:val="es-CO"/>
        </w:rPr>
        <w:t>,</w:t>
      </w:r>
      <w:r w:rsidRPr="009C3914">
        <w:rPr>
          <w:rFonts w:ascii="Arial" w:hAnsi="Arial" w:cs="Arial"/>
          <w:b/>
          <w:bCs/>
          <w:spacing w:val="47"/>
          <w:u w:val="single"/>
          <w:lang w:val="es-CO"/>
        </w:rPr>
        <w:t xml:space="preserve"> </w:t>
      </w:r>
      <w:r w:rsidRPr="009C3914">
        <w:rPr>
          <w:rFonts w:ascii="Arial" w:hAnsi="Arial" w:cs="Arial"/>
          <w:b/>
          <w:bCs/>
          <w:u w:val="single"/>
          <w:lang w:val="es-CO"/>
        </w:rPr>
        <w:t>sino</w:t>
      </w:r>
      <w:r w:rsidRPr="009C3914">
        <w:rPr>
          <w:rFonts w:ascii="Arial" w:hAnsi="Arial" w:cs="Arial"/>
          <w:b/>
          <w:bCs/>
          <w:spacing w:val="50"/>
          <w:u w:val="single"/>
          <w:lang w:val="es-CO"/>
        </w:rPr>
        <w:t xml:space="preserve"> </w:t>
      </w:r>
      <w:r w:rsidRPr="009C3914">
        <w:rPr>
          <w:rFonts w:ascii="Arial" w:hAnsi="Arial" w:cs="Arial"/>
          <w:b/>
          <w:bCs/>
          <w:spacing w:val="-2"/>
          <w:u w:val="single"/>
          <w:lang w:val="es-CO"/>
        </w:rPr>
        <w:t>que</w:t>
      </w:r>
      <w:r w:rsidRPr="009C3914">
        <w:rPr>
          <w:rFonts w:ascii="Arial" w:hAnsi="Arial" w:cs="Arial"/>
          <w:b/>
          <w:bCs/>
          <w:spacing w:val="24"/>
          <w:u w:val="single"/>
          <w:lang w:val="es-CO"/>
        </w:rPr>
        <w:t xml:space="preserve"> </w:t>
      </w:r>
      <w:r w:rsidRPr="009C3914">
        <w:rPr>
          <w:rFonts w:ascii="Arial" w:hAnsi="Arial" w:cs="Arial"/>
          <w:b/>
          <w:bCs/>
          <w:spacing w:val="-1"/>
          <w:u w:val="single"/>
          <w:lang w:val="es-CO"/>
        </w:rPr>
        <w:t>requerirá</w:t>
      </w:r>
      <w:r w:rsidRPr="009C3914">
        <w:rPr>
          <w:rFonts w:ascii="Arial" w:hAnsi="Arial" w:cs="Arial"/>
          <w:b/>
          <w:bCs/>
          <w:spacing w:val="-4"/>
          <w:u w:val="single"/>
          <w:lang w:val="es-CO"/>
        </w:rPr>
        <w:t xml:space="preserve"> </w:t>
      </w:r>
      <w:r w:rsidRPr="009C3914">
        <w:rPr>
          <w:rFonts w:ascii="Arial" w:hAnsi="Arial" w:cs="Arial"/>
          <w:b/>
          <w:bCs/>
          <w:spacing w:val="-1"/>
          <w:u w:val="single"/>
          <w:lang w:val="es-CO"/>
        </w:rPr>
        <w:t>además</w:t>
      </w:r>
      <w:r w:rsidRPr="009C3914">
        <w:rPr>
          <w:rFonts w:ascii="Arial" w:hAnsi="Arial" w:cs="Arial"/>
          <w:b/>
          <w:bCs/>
          <w:spacing w:val="-6"/>
          <w:u w:val="single"/>
          <w:lang w:val="es-CO"/>
        </w:rPr>
        <w:t xml:space="preserve"> </w:t>
      </w:r>
      <w:r w:rsidRPr="009C3914">
        <w:rPr>
          <w:rFonts w:ascii="Arial" w:hAnsi="Arial" w:cs="Arial"/>
          <w:b/>
          <w:bCs/>
          <w:u w:val="single"/>
          <w:lang w:val="es-CO"/>
        </w:rPr>
        <w:t>la</w:t>
      </w:r>
      <w:r w:rsidRPr="009C3914">
        <w:rPr>
          <w:rFonts w:ascii="Arial" w:hAnsi="Arial" w:cs="Arial"/>
          <w:b/>
          <w:bCs/>
          <w:spacing w:val="-3"/>
          <w:u w:val="single"/>
          <w:lang w:val="es-CO"/>
        </w:rPr>
        <w:t xml:space="preserve"> </w:t>
      </w:r>
      <w:r w:rsidRPr="009C3914">
        <w:rPr>
          <w:rFonts w:ascii="Arial" w:hAnsi="Arial" w:cs="Arial"/>
          <w:b/>
          <w:bCs/>
          <w:spacing w:val="-1"/>
          <w:u w:val="single"/>
          <w:lang w:val="es-CO"/>
        </w:rPr>
        <w:t>condición</w:t>
      </w:r>
      <w:r w:rsidRPr="009C3914">
        <w:rPr>
          <w:rFonts w:ascii="Arial" w:hAnsi="Arial" w:cs="Arial"/>
          <w:b/>
          <w:bCs/>
          <w:spacing w:val="-5"/>
          <w:u w:val="single"/>
          <w:lang w:val="es-CO"/>
        </w:rPr>
        <w:t xml:space="preserve"> </w:t>
      </w:r>
      <w:r w:rsidRPr="009C3914">
        <w:rPr>
          <w:rFonts w:ascii="Arial" w:hAnsi="Arial" w:cs="Arial"/>
          <w:b/>
          <w:bCs/>
          <w:spacing w:val="-1"/>
          <w:u w:val="single"/>
          <w:lang w:val="es-CO"/>
        </w:rPr>
        <w:t>adicional</w:t>
      </w:r>
      <w:r w:rsidRPr="009C3914">
        <w:rPr>
          <w:rFonts w:ascii="Arial" w:hAnsi="Arial" w:cs="Arial"/>
          <w:b/>
          <w:bCs/>
          <w:spacing w:val="-3"/>
          <w:u w:val="single"/>
          <w:lang w:val="es-CO"/>
        </w:rPr>
        <w:t xml:space="preserve"> </w:t>
      </w:r>
      <w:r w:rsidRPr="009C3914">
        <w:rPr>
          <w:rFonts w:ascii="Arial" w:hAnsi="Arial" w:cs="Arial"/>
          <w:b/>
          <w:bCs/>
          <w:spacing w:val="-1"/>
          <w:u w:val="single"/>
          <w:lang w:val="es-CO"/>
        </w:rPr>
        <w:t>de</w:t>
      </w:r>
      <w:r w:rsidRPr="009C3914">
        <w:rPr>
          <w:rFonts w:ascii="Arial" w:hAnsi="Arial" w:cs="Arial"/>
          <w:b/>
          <w:bCs/>
          <w:spacing w:val="-4"/>
          <w:u w:val="single"/>
          <w:lang w:val="es-CO"/>
        </w:rPr>
        <w:t xml:space="preserve"> </w:t>
      </w:r>
      <w:r w:rsidRPr="009C3914">
        <w:rPr>
          <w:rFonts w:ascii="Arial" w:hAnsi="Arial" w:cs="Arial"/>
          <w:b/>
          <w:bCs/>
          <w:spacing w:val="-1"/>
          <w:u w:val="single"/>
          <w:lang w:val="es-CO"/>
        </w:rPr>
        <w:t>que</w:t>
      </w:r>
      <w:r w:rsidRPr="009C3914">
        <w:rPr>
          <w:rFonts w:ascii="Arial" w:hAnsi="Arial" w:cs="Arial"/>
          <w:b/>
          <w:bCs/>
          <w:spacing w:val="-4"/>
          <w:u w:val="single"/>
          <w:lang w:val="es-CO"/>
        </w:rPr>
        <w:t xml:space="preserve"> </w:t>
      </w:r>
      <w:r w:rsidRPr="009C3914">
        <w:rPr>
          <w:rFonts w:ascii="Arial" w:hAnsi="Arial" w:cs="Arial"/>
          <w:b/>
          <w:bCs/>
          <w:u w:val="single"/>
          <w:lang w:val="es-CO"/>
        </w:rPr>
        <w:t>esta</w:t>
      </w:r>
      <w:r w:rsidRPr="009C3914">
        <w:rPr>
          <w:rFonts w:ascii="Arial" w:hAnsi="Arial" w:cs="Arial"/>
          <w:b/>
          <w:bCs/>
          <w:spacing w:val="-3"/>
          <w:u w:val="single"/>
          <w:lang w:val="es-CO"/>
        </w:rPr>
        <w:t xml:space="preserve"> </w:t>
      </w:r>
      <w:r w:rsidRPr="009C3914">
        <w:rPr>
          <w:rFonts w:ascii="Arial" w:hAnsi="Arial" w:cs="Arial"/>
          <w:b/>
          <w:bCs/>
          <w:spacing w:val="-1"/>
          <w:u w:val="single"/>
          <w:lang w:val="es-CO"/>
        </w:rPr>
        <w:t xml:space="preserve">se </w:t>
      </w:r>
      <w:r w:rsidRPr="009C3914">
        <w:rPr>
          <w:rFonts w:ascii="Arial" w:hAnsi="Arial" w:cs="Arial"/>
          <w:b/>
          <w:bCs/>
          <w:spacing w:val="-2"/>
          <w:u w:val="single"/>
          <w:lang w:val="es-CO"/>
        </w:rPr>
        <w:t>haga</w:t>
      </w:r>
      <w:r w:rsidRPr="009C3914">
        <w:rPr>
          <w:rFonts w:ascii="Arial" w:hAnsi="Arial" w:cs="Arial"/>
          <w:b/>
          <w:bCs/>
          <w:spacing w:val="29"/>
          <w:u w:val="single"/>
          <w:lang w:val="es-CO"/>
        </w:rPr>
        <w:t xml:space="preserve"> </w:t>
      </w:r>
      <w:r w:rsidRPr="009C3914">
        <w:rPr>
          <w:rFonts w:ascii="Arial" w:hAnsi="Arial" w:cs="Arial"/>
          <w:b/>
          <w:bCs/>
          <w:u w:val="single"/>
          <w:lang w:val="es-CO"/>
        </w:rPr>
        <w:t>valer</w:t>
      </w:r>
      <w:r w:rsidRPr="009C3914">
        <w:rPr>
          <w:rFonts w:ascii="Arial" w:hAnsi="Arial" w:cs="Arial"/>
          <w:b/>
          <w:bCs/>
          <w:spacing w:val="-10"/>
          <w:u w:val="single"/>
          <w:lang w:val="es-CO"/>
        </w:rPr>
        <w:t xml:space="preserve"> </w:t>
      </w:r>
      <w:r w:rsidRPr="009C3914">
        <w:rPr>
          <w:rFonts w:ascii="Arial" w:hAnsi="Arial" w:cs="Arial"/>
          <w:b/>
          <w:bCs/>
          <w:spacing w:val="-1"/>
          <w:u w:val="single"/>
          <w:lang w:val="es-CO"/>
        </w:rPr>
        <w:t>por</w:t>
      </w:r>
      <w:r w:rsidRPr="009C3914">
        <w:rPr>
          <w:rFonts w:ascii="Arial" w:hAnsi="Arial" w:cs="Arial"/>
          <w:b/>
          <w:bCs/>
          <w:spacing w:val="-10"/>
          <w:u w:val="single"/>
          <w:lang w:val="es-CO"/>
        </w:rPr>
        <w:t xml:space="preserve"> </w:t>
      </w:r>
      <w:r w:rsidRPr="009C3914">
        <w:rPr>
          <w:rFonts w:ascii="Arial" w:hAnsi="Arial" w:cs="Arial"/>
          <w:b/>
          <w:bCs/>
          <w:i/>
          <w:u w:val="single"/>
          <w:lang w:val="es-CO"/>
        </w:rPr>
        <w:t>«vía</w:t>
      </w:r>
      <w:r w:rsidRPr="009C3914">
        <w:rPr>
          <w:rFonts w:ascii="Arial" w:hAnsi="Arial" w:cs="Arial"/>
          <w:b/>
          <w:bCs/>
          <w:i/>
          <w:spacing w:val="-11"/>
          <w:u w:val="single"/>
          <w:lang w:val="es-CO"/>
        </w:rPr>
        <w:t xml:space="preserve"> </w:t>
      </w:r>
      <w:r w:rsidRPr="009C3914">
        <w:rPr>
          <w:rFonts w:ascii="Arial" w:hAnsi="Arial" w:cs="Arial"/>
          <w:b/>
          <w:bCs/>
          <w:i/>
          <w:spacing w:val="-2"/>
          <w:u w:val="single"/>
          <w:lang w:val="es-CO"/>
        </w:rPr>
        <w:t>judicial</w:t>
      </w:r>
      <w:r w:rsidRPr="009C3914">
        <w:rPr>
          <w:rFonts w:ascii="Arial" w:hAnsi="Arial" w:cs="Arial"/>
          <w:b/>
          <w:bCs/>
          <w:i/>
          <w:spacing w:val="-7"/>
          <w:u w:val="single"/>
          <w:lang w:val="es-CO"/>
        </w:rPr>
        <w:t xml:space="preserve"> </w:t>
      </w:r>
      <w:r w:rsidRPr="009C3914">
        <w:rPr>
          <w:rFonts w:ascii="Arial" w:hAnsi="Arial" w:cs="Arial"/>
          <w:b/>
          <w:bCs/>
          <w:i/>
          <w:u w:val="single"/>
          <w:lang w:val="es-CO"/>
        </w:rPr>
        <w:t>o</w:t>
      </w:r>
      <w:r w:rsidRPr="009C3914">
        <w:rPr>
          <w:rFonts w:ascii="Arial" w:hAnsi="Arial" w:cs="Arial"/>
          <w:b/>
          <w:bCs/>
          <w:i/>
          <w:spacing w:val="-8"/>
          <w:u w:val="single"/>
          <w:lang w:val="es-CO"/>
        </w:rPr>
        <w:t xml:space="preserve"> </w:t>
      </w:r>
      <w:r w:rsidRPr="009C3914">
        <w:rPr>
          <w:rFonts w:ascii="Arial" w:hAnsi="Arial" w:cs="Arial"/>
          <w:b/>
          <w:bCs/>
          <w:i/>
          <w:spacing w:val="-1"/>
          <w:u w:val="single"/>
          <w:lang w:val="es-CO"/>
        </w:rPr>
        <w:t>extrajudicial»</w:t>
      </w:r>
      <w:r w:rsidRPr="009C3914">
        <w:rPr>
          <w:rFonts w:ascii="Arial" w:hAnsi="Arial" w:cs="Arial"/>
          <w:b/>
          <w:bCs/>
          <w:i/>
          <w:spacing w:val="-8"/>
          <w:u w:val="single"/>
          <w:lang w:val="es-CO"/>
        </w:rPr>
        <w:t xml:space="preserve"> </w:t>
      </w:r>
      <w:r w:rsidRPr="009C3914">
        <w:rPr>
          <w:rFonts w:ascii="Arial" w:hAnsi="Arial" w:cs="Arial"/>
          <w:b/>
          <w:bCs/>
          <w:spacing w:val="-1"/>
          <w:u w:val="single"/>
          <w:lang w:val="es-CO"/>
        </w:rPr>
        <w:t>contra</w:t>
      </w:r>
      <w:r w:rsidRPr="009C3914">
        <w:rPr>
          <w:rFonts w:ascii="Arial" w:hAnsi="Arial" w:cs="Arial"/>
          <w:b/>
          <w:bCs/>
          <w:spacing w:val="-10"/>
          <w:u w:val="single"/>
          <w:lang w:val="es-CO"/>
        </w:rPr>
        <w:t xml:space="preserve"> </w:t>
      </w:r>
      <w:r w:rsidRPr="009C3914">
        <w:rPr>
          <w:rFonts w:ascii="Arial" w:hAnsi="Arial" w:cs="Arial"/>
          <w:b/>
          <w:bCs/>
          <w:spacing w:val="1"/>
          <w:u w:val="single"/>
          <w:lang w:val="es-CO"/>
        </w:rPr>
        <w:t>el</w:t>
      </w:r>
      <w:r w:rsidRPr="009C3914">
        <w:rPr>
          <w:rFonts w:ascii="Arial" w:hAnsi="Arial" w:cs="Arial"/>
          <w:b/>
          <w:bCs/>
          <w:spacing w:val="-9"/>
          <w:u w:val="single"/>
          <w:lang w:val="es-CO"/>
        </w:rPr>
        <w:t xml:space="preserve"> </w:t>
      </w:r>
      <w:r w:rsidRPr="009C3914">
        <w:rPr>
          <w:rFonts w:ascii="Arial" w:hAnsi="Arial" w:cs="Arial"/>
          <w:b/>
          <w:bCs/>
          <w:spacing w:val="-2"/>
          <w:u w:val="single"/>
          <w:lang w:val="es-CO"/>
        </w:rPr>
        <w:t>agente</w:t>
      </w:r>
      <w:r w:rsidRPr="009C3914">
        <w:rPr>
          <w:rFonts w:ascii="Arial" w:hAnsi="Arial" w:cs="Arial"/>
          <w:b/>
          <w:bCs/>
          <w:spacing w:val="-8"/>
          <w:u w:val="single"/>
          <w:lang w:val="es-CO"/>
        </w:rPr>
        <w:t xml:space="preserve"> </w:t>
      </w:r>
      <w:r w:rsidRPr="009C3914">
        <w:rPr>
          <w:rFonts w:ascii="Arial" w:hAnsi="Arial" w:cs="Arial"/>
          <w:b/>
          <w:bCs/>
          <w:spacing w:val="-1"/>
          <w:u w:val="single"/>
          <w:lang w:val="es-CO"/>
        </w:rPr>
        <w:t>dañino,</w:t>
      </w:r>
      <w:r w:rsidRPr="009C3914">
        <w:rPr>
          <w:rFonts w:ascii="Arial" w:hAnsi="Arial" w:cs="Arial"/>
          <w:b/>
          <w:bCs/>
          <w:spacing w:val="41"/>
          <w:u w:val="single"/>
          <w:lang w:val="es-CO"/>
        </w:rPr>
        <w:t xml:space="preserve"> </w:t>
      </w:r>
      <w:r w:rsidRPr="009C3914">
        <w:rPr>
          <w:rFonts w:ascii="Arial" w:hAnsi="Arial" w:cs="Arial"/>
          <w:b/>
          <w:bCs/>
          <w:u w:val="single"/>
          <w:lang w:val="es-CO"/>
        </w:rPr>
        <w:t>es</w:t>
      </w:r>
      <w:r w:rsidRPr="009C3914">
        <w:rPr>
          <w:rFonts w:ascii="Arial" w:hAnsi="Arial" w:cs="Arial"/>
          <w:b/>
          <w:bCs/>
          <w:spacing w:val="-1"/>
          <w:u w:val="single"/>
          <w:lang w:val="es-CO"/>
        </w:rPr>
        <w:t xml:space="preserve"> decir,</w:t>
      </w:r>
      <w:r w:rsidRPr="009C3914">
        <w:rPr>
          <w:rFonts w:ascii="Arial" w:hAnsi="Arial" w:cs="Arial"/>
          <w:b/>
          <w:bCs/>
          <w:spacing w:val="-3"/>
          <w:u w:val="single"/>
          <w:lang w:val="es-CO"/>
        </w:rPr>
        <w:t xml:space="preserve"> </w:t>
      </w:r>
      <w:r w:rsidRPr="009C3914">
        <w:rPr>
          <w:rFonts w:ascii="Arial" w:hAnsi="Arial" w:cs="Arial"/>
          <w:b/>
          <w:bCs/>
          <w:spacing w:val="-1"/>
          <w:u w:val="single"/>
          <w:lang w:val="es-CO"/>
        </w:rPr>
        <w:t>frente</w:t>
      </w:r>
      <w:r w:rsidRPr="009C3914">
        <w:rPr>
          <w:rFonts w:ascii="Arial" w:hAnsi="Arial" w:cs="Arial"/>
          <w:b/>
          <w:bCs/>
          <w:spacing w:val="2"/>
          <w:u w:val="single"/>
          <w:lang w:val="es-CO"/>
        </w:rPr>
        <w:t xml:space="preserve"> </w:t>
      </w:r>
      <w:r w:rsidRPr="009C3914">
        <w:rPr>
          <w:rFonts w:ascii="Arial" w:hAnsi="Arial" w:cs="Arial"/>
          <w:b/>
          <w:bCs/>
          <w:spacing w:val="-1"/>
          <w:u w:val="single"/>
          <w:lang w:val="es-CO"/>
        </w:rPr>
        <w:t>al</w:t>
      </w:r>
      <w:r w:rsidRPr="009C3914">
        <w:rPr>
          <w:rFonts w:ascii="Arial" w:hAnsi="Arial" w:cs="Arial"/>
          <w:b/>
          <w:bCs/>
          <w:spacing w:val="-2"/>
          <w:u w:val="single"/>
          <w:lang w:val="es-CO"/>
        </w:rPr>
        <w:t xml:space="preserve"> </w:t>
      </w:r>
      <w:r w:rsidRPr="009C3914">
        <w:rPr>
          <w:rFonts w:ascii="Arial" w:hAnsi="Arial" w:cs="Arial"/>
          <w:b/>
          <w:bCs/>
          <w:i/>
          <w:spacing w:val="-1"/>
          <w:u w:val="single"/>
          <w:lang w:val="es-CO"/>
        </w:rPr>
        <w:t>«asegurado»</w:t>
      </w:r>
      <w:r w:rsidRPr="009C3914">
        <w:rPr>
          <w:rFonts w:ascii="Arial" w:hAnsi="Arial" w:cs="Arial"/>
          <w:b/>
          <w:bCs/>
          <w:spacing w:val="-1"/>
          <w:u w:val="single"/>
          <w:lang w:val="es-CO"/>
        </w:rPr>
        <w:t>.</w:t>
      </w:r>
      <w:r w:rsidR="00B92E2B" w:rsidRPr="009C3914">
        <w:rPr>
          <w:rFonts w:ascii="Arial" w:hAnsi="Arial" w:cs="Arial"/>
          <w:b/>
          <w:bCs/>
          <w:spacing w:val="-1"/>
          <w:u w:val="single"/>
          <w:lang w:val="es-CO"/>
        </w:rPr>
        <w:t>”</w:t>
      </w:r>
      <w:r w:rsidR="007C57ED" w:rsidRPr="009C3914">
        <w:rPr>
          <w:rFonts w:ascii="Arial" w:hAnsi="Arial" w:cs="Arial"/>
          <w:b/>
          <w:bCs/>
          <w:spacing w:val="-1"/>
          <w:u w:val="single"/>
          <w:lang w:val="es-CO"/>
        </w:rPr>
        <w:t xml:space="preserve"> </w:t>
      </w:r>
      <w:r w:rsidR="007C57ED" w:rsidRPr="009C3914">
        <w:rPr>
          <w:rFonts w:ascii="Arial" w:hAnsi="Arial" w:cs="Arial"/>
          <w:spacing w:val="-1"/>
          <w:lang w:val="es-CO"/>
        </w:rPr>
        <w:t>(Subrayado y Negrita fuera de texto)</w:t>
      </w:r>
    </w:p>
    <w:p w14:paraId="06B18D43" w14:textId="77777777" w:rsidR="00864D6E" w:rsidRPr="009C3914" w:rsidRDefault="00864D6E" w:rsidP="009C3914">
      <w:pPr>
        <w:tabs>
          <w:tab w:val="left" w:pos="10312"/>
        </w:tabs>
        <w:spacing w:line="360" w:lineRule="auto"/>
        <w:ind w:left="851" w:right="1523" w:firstLine="708"/>
        <w:jc w:val="both"/>
        <w:rPr>
          <w:rFonts w:ascii="Arial" w:eastAsia="Bookman Old Style" w:hAnsi="Arial" w:cs="Arial"/>
          <w:lang w:val="es-CO"/>
        </w:rPr>
      </w:pPr>
    </w:p>
    <w:p w14:paraId="6A6D5A90" w14:textId="436C625E" w:rsidR="00864D6E" w:rsidRPr="009C3914" w:rsidRDefault="00864D6E" w:rsidP="009C3914">
      <w:pPr>
        <w:widowControl/>
        <w:tabs>
          <w:tab w:val="left" w:pos="10312"/>
        </w:tabs>
        <w:autoSpaceDE/>
        <w:autoSpaceDN/>
        <w:spacing w:line="360" w:lineRule="auto"/>
        <w:ind w:right="-36"/>
        <w:jc w:val="both"/>
        <w:rPr>
          <w:rFonts w:ascii="Arial" w:eastAsia="Times New Roman" w:hAnsi="Arial" w:cs="Arial"/>
          <w:lang w:eastAsia="es-CO"/>
        </w:rPr>
      </w:pPr>
      <w:r w:rsidRPr="009C3914">
        <w:rPr>
          <w:rFonts w:ascii="Arial" w:hAnsi="Arial" w:cs="Arial"/>
        </w:rPr>
        <w:t xml:space="preserve">En providencia reciente del del MP. </w:t>
      </w:r>
      <w:r w:rsidRPr="009C3914">
        <w:rPr>
          <w:rFonts w:ascii="Arial" w:eastAsia="Times New Roman" w:hAnsi="Arial" w:cs="Arial"/>
          <w:lang w:eastAsia="es-CO"/>
        </w:rPr>
        <w:t>OCTAVIO AUGUSTO TEJEIRO,</w:t>
      </w:r>
      <w:r w:rsidRPr="009C3914">
        <w:rPr>
          <w:rFonts w:ascii="Arial" w:eastAsiaTheme="minorHAnsi" w:hAnsi="Arial" w:cs="Arial"/>
          <w:lang w:val="es-CO"/>
        </w:rPr>
        <w:t xml:space="preserve"> SC</w:t>
      </w:r>
      <w:r w:rsidR="00461E4F" w:rsidRPr="009C3914">
        <w:rPr>
          <w:rFonts w:ascii="Arial" w:eastAsiaTheme="minorHAnsi" w:hAnsi="Arial" w:cs="Arial"/>
          <w:lang w:val="es-CO"/>
        </w:rPr>
        <w:t xml:space="preserve"> </w:t>
      </w:r>
      <w:r w:rsidRPr="009C3914">
        <w:rPr>
          <w:rFonts w:ascii="Arial" w:eastAsiaTheme="minorHAnsi" w:hAnsi="Arial" w:cs="Arial"/>
          <w:lang w:val="es-CO"/>
        </w:rPr>
        <w:t xml:space="preserve">072-2025, </w:t>
      </w:r>
      <w:r w:rsidRPr="009C3914">
        <w:rPr>
          <w:rFonts w:ascii="Arial" w:eastAsia="Times New Roman" w:hAnsi="Arial" w:cs="Arial"/>
          <w:lang w:eastAsia="es-CO"/>
        </w:rPr>
        <w:t xml:space="preserve">Radicación </w:t>
      </w:r>
      <w:proofErr w:type="spellStart"/>
      <w:r w:rsidRPr="009C3914">
        <w:rPr>
          <w:rFonts w:ascii="Arial" w:eastAsia="Times New Roman" w:hAnsi="Arial" w:cs="Arial"/>
          <w:lang w:eastAsia="es-CO"/>
        </w:rPr>
        <w:t>n.°</w:t>
      </w:r>
      <w:proofErr w:type="spellEnd"/>
      <w:r w:rsidRPr="009C3914">
        <w:rPr>
          <w:rFonts w:ascii="Arial" w:eastAsia="Times New Roman" w:hAnsi="Arial" w:cs="Arial"/>
          <w:lang w:eastAsia="es-CO"/>
        </w:rPr>
        <w:t xml:space="preserve"> 66001-31-03-004-2013-00141-01 del veintisiete (27) de marzo de dos mil veinticinco (2025), la Corte Suprema de Justicia zanjó en cuanto a la figura de la prescripción extintiva del contrato de seguro, </w:t>
      </w:r>
      <w:r w:rsidR="00B92E2B" w:rsidRPr="009C3914">
        <w:rPr>
          <w:rFonts w:ascii="Arial" w:eastAsia="Times New Roman" w:hAnsi="Arial" w:cs="Arial"/>
          <w:lang w:eastAsia="es-CO"/>
        </w:rPr>
        <w:t xml:space="preserve">misma que </w:t>
      </w:r>
      <w:r w:rsidRPr="009C3914">
        <w:rPr>
          <w:rFonts w:ascii="Arial" w:eastAsia="Times New Roman" w:hAnsi="Arial" w:cs="Arial"/>
          <w:lang w:eastAsia="es-CO"/>
        </w:rPr>
        <w:t xml:space="preserve">no tuvo </w:t>
      </w:r>
      <w:r w:rsidRPr="009C3914">
        <w:rPr>
          <w:rFonts w:ascii="Arial" w:eastAsia="Times New Roman" w:hAnsi="Arial" w:cs="Arial"/>
          <w:lang w:eastAsia="es-CO"/>
        </w:rPr>
        <w:lastRenderedPageBreak/>
        <w:t xml:space="preserve">en cuenta </w:t>
      </w:r>
      <w:r w:rsidR="00B92E2B" w:rsidRPr="009C3914">
        <w:rPr>
          <w:rFonts w:ascii="Arial" w:eastAsia="Times New Roman" w:hAnsi="Arial" w:cs="Arial"/>
          <w:lang w:eastAsia="es-CO"/>
        </w:rPr>
        <w:t xml:space="preserve">el fallador de primera instancia </w:t>
      </w:r>
      <w:r w:rsidRPr="009C3914">
        <w:rPr>
          <w:rFonts w:ascii="Arial" w:eastAsia="Times New Roman" w:hAnsi="Arial" w:cs="Arial"/>
          <w:lang w:eastAsia="es-CO"/>
        </w:rPr>
        <w:t xml:space="preserve">específicamente lo relativo al inicio del hito temporal de esta figura: </w:t>
      </w:r>
    </w:p>
    <w:p w14:paraId="5BB85003" w14:textId="77777777" w:rsidR="00B92E2B" w:rsidRPr="009C3914" w:rsidRDefault="00B92E2B" w:rsidP="009C3914">
      <w:pPr>
        <w:widowControl/>
        <w:tabs>
          <w:tab w:val="left" w:pos="10312"/>
        </w:tabs>
        <w:autoSpaceDE/>
        <w:autoSpaceDN/>
        <w:spacing w:line="360" w:lineRule="auto"/>
        <w:ind w:right="680"/>
        <w:jc w:val="both"/>
        <w:rPr>
          <w:rFonts w:ascii="Arial" w:eastAsiaTheme="minorHAnsi" w:hAnsi="Arial" w:cs="Arial"/>
          <w:i/>
          <w:iCs/>
          <w:lang w:val="es-CO"/>
        </w:rPr>
      </w:pPr>
    </w:p>
    <w:p w14:paraId="4B958F1D" w14:textId="138F48ED" w:rsidR="00D45586" w:rsidRPr="009C3914" w:rsidRDefault="00B92E2B" w:rsidP="009C3914">
      <w:pPr>
        <w:widowControl/>
        <w:tabs>
          <w:tab w:val="left" w:pos="142"/>
          <w:tab w:val="left" w:pos="10312"/>
        </w:tabs>
        <w:autoSpaceDE/>
        <w:autoSpaceDN/>
        <w:spacing w:line="360" w:lineRule="auto"/>
        <w:ind w:left="851" w:right="1523"/>
        <w:jc w:val="both"/>
        <w:rPr>
          <w:rFonts w:ascii="Arial" w:eastAsiaTheme="minorHAnsi" w:hAnsi="Arial" w:cs="Arial"/>
          <w:i/>
          <w:iCs/>
          <w:lang w:val="es-CO"/>
        </w:rPr>
      </w:pPr>
      <w:r w:rsidRPr="009C3914">
        <w:rPr>
          <w:rFonts w:ascii="Arial" w:eastAsiaTheme="minorHAnsi" w:hAnsi="Arial" w:cs="Arial"/>
          <w:i/>
          <w:iCs/>
          <w:lang w:val="es-CO"/>
        </w:rPr>
        <w:t>“</w:t>
      </w:r>
      <w:r w:rsidR="00D45586" w:rsidRPr="009C3914">
        <w:rPr>
          <w:rFonts w:ascii="Arial" w:eastAsiaTheme="minorHAnsi" w:hAnsi="Arial" w:cs="Arial"/>
          <w:i/>
          <w:iCs/>
          <w:lang w:val="es-CO"/>
        </w:rPr>
        <w:t>si bien se conservan los plazos de</w:t>
      </w:r>
      <w:r w:rsidRPr="009C3914">
        <w:rPr>
          <w:rFonts w:ascii="Arial" w:eastAsiaTheme="minorHAnsi" w:hAnsi="Arial" w:cs="Arial"/>
          <w:i/>
          <w:iCs/>
          <w:lang w:val="es-CO"/>
        </w:rPr>
        <w:t xml:space="preserve"> </w:t>
      </w:r>
      <w:r w:rsidR="00D45586" w:rsidRPr="009C3914">
        <w:rPr>
          <w:rFonts w:ascii="Arial" w:eastAsiaTheme="minorHAnsi" w:hAnsi="Arial" w:cs="Arial"/>
          <w:i/>
          <w:iCs/>
          <w:lang w:val="es-CO"/>
        </w:rPr>
        <w:t>prescripción propios del contrato de seguro, el referido</w:t>
      </w:r>
      <w:r w:rsidRPr="009C3914">
        <w:rPr>
          <w:rFonts w:ascii="Arial" w:eastAsiaTheme="minorHAnsi" w:hAnsi="Arial" w:cs="Arial"/>
          <w:i/>
          <w:iCs/>
          <w:lang w:val="es-CO"/>
        </w:rPr>
        <w:t xml:space="preserve"> </w:t>
      </w:r>
      <w:r w:rsidR="00D45586" w:rsidRPr="009C3914">
        <w:rPr>
          <w:rFonts w:ascii="Arial" w:eastAsiaTheme="minorHAnsi" w:hAnsi="Arial" w:cs="Arial"/>
          <w:i/>
          <w:iCs/>
          <w:lang w:val="es-CO"/>
        </w:rPr>
        <w:t>precepto 1131 estableció que su conteo empieza, para la</w:t>
      </w:r>
      <w:r w:rsidRPr="009C3914">
        <w:rPr>
          <w:rFonts w:ascii="Arial" w:eastAsiaTheme="minorHAnsi" w:hAnsi="Arial" w:cs="Arial"/>
          <w:i/>
          <w:iCs/>
          <w:lang w:val="es-CO"/>
        </w:rPr>
        <w:t xml:space="preserve"> </w:t>
      </w:r>
      <w:r w:rsidR="00D45586" w:rsidRPr="009C3914">
        <w:rPr>
          <w:rFonts w:ascii="Arial" w:eastAsiaTheme="minorHAnsi" w:hAnsi="Arial" w:cs="Arial"/>
          <w:i/>
          <w:iCs/>
          <w:lang w:val="es-CO"/>
        </w:rPr>
        <w:t>víctima, desde el acaecimiento del hecho generador de la</w:t>
      </w:r>
      <w:r w:rsidRPr="009C3914">
        <w:rPr>
          <w:rFonts w:ascii="Arial" w:eastAsiaTheme="minorHAnsi" w:hAnsi="Arial" w:cs="Arial"/>
          <w:i/>
          <w:iCs/>
          <w:lang w:val="es-CO"/>
        </w:rPr>
        <w:t xml:space="preserve"> </w:t>
      </w:r>
      <w:r w:rsidR="00D45586" w:rsidRPr="009C3914">
        <w:rPr>
          <w:rFonts w:ascii="Arial" w:eastAsiaTheme="minorHAnsi" w:hAnsi="Arial" w:cs="Arial"/>
          <w:i/>
          <w:iCs/>
          <w:lang w:val="es-CO"/>
        </w:rPr>
        <w:t>responsabilidad</w:t>
      </w:r>
      <w:r w:rsidR="00D45586" w:rsidRPr="009C3914">
        <w:rPr>
          <w:rFonts w:ascii="Arial" w:eastAsiaTheme="minorHAnsi" w:hAnsi="Arial" w:cs="Arial"/>
          <w:b/>
          <w:bCs/>
          <w:i/>
          <w:iCs/>
          <w:u w:val="single"/>
          <w:lang w:val="es-CO"/>
        </w:rPr>
        <w:t>, mientras que, para el asegurado, desde que</w:t>
      </w:r>
      <w:r w:rsidRPr="009C3914">
        <w:rPr>
          <w:rFonts w:ascii="Arial" w:eastAsiaTheme="minorHAnsi" w:hAnsi="Arial" w:cs="Arial"/>
          <w:b/>
          <w:bCs/>
          <w:i/>
          <w:iCs/>
          <w:u w:val="single"/>
          <w:lang w:val="es-CO"/>
        </w:rPr>
        <w:t xml:space="preserve"> </w:t>
      </w:r>
      <w:r w:rsidR="00D45586" w:rsidRPr="009C3914">
        <w:rPr>
          <w:rFonts w:ascii="Arial" w:eastAsiaTheme="minorHAnsi" w:hAnsi="Arial" w:cs="Arial"/>
          <w:b/>
          <w:bCs/>
          <w:i/>
          <w:iCs/>
          <w:u w:val="single"/>
          <w:lang w:val="es-CO"/>
        </w:rPr>
        <w:t xml:space="preserve">es requerido </w:t>
      </w:r>
      <w:r w:rsidR="00D45586" w:rsidRPr="009C3914">
        <w:rPr>
          <w:rFonts w:ascii="Arial" w:eastAsiaTheme="minorHAnsi" w:hAnsi="Arial" w:cs="Arial"/>
          <w:i/>
          <w:iCs/>
          <w:lang w:val="es-CO"/>
        </w:rPr>
        <w:t>judicial o</w:t>
      </w:r>
      <w:r w:rsidR="00D45586" w:rsidRPr="009C3914">
        <w:rPr>
          <w:rFonts w:ascii="Arial" w:eastAsiaTheme="minorHAnsi" w:hAnsi="Arial" w:cs="Arial"/>
          <w:b/>
          <w:bCs/>
          <w:i/>
          <w:iCs/>
          <w:u w:val="single"/>
          <w:lang w:val="es-CO"/>
        </w:rPr>
        <w:t xml:space="preserve"> extrajudicialmente de la</w:t>
      </w:r>
      <w:r w:rsidRPr="009C3914">
        <w:rPr>
          <w:rFonts w:ascii="Arial" w:eastAsiaTheme="minorHAnsi" w:hAnsi="Arial" w:cs="Arial"/>
          <w:b/>
          <w:bCs/>
          <w:i/>
          <w:iCs/>
          <w:u w:val="single"/>
          <w:lang w:val="es-CO"/>
        </w:rPr>
        <w:t xml:space="preserve"> </w:t>
      </w:r>
      <w:r w:rsidR="00D45586" w:rsidRPr="009C3914">
        <w:rPr>
          <w:rFonts w:ascii="Arial" w:eastAsiaTheme="minorHAnsi" w:hAnsi="Arial" w:cs="Arial"/>
          <w:b/>
          <w:bCs/>
          <w:i/>
          <w:iCs/>
          <w:u w:val="single"/>
          <w:lang w:val="es-CO"/>
        </w:rPr>
        <w:t>indemnización pretendida.</w:t>
      </w:r>
    </w:p>
    <w:p w14:paraId="60057E20" w14:textId="77777777" w:rsidR="00B92E2B" w:rsidRPr="009C3914" w:rsidRDefault="00B92E2B" w:rsidP="009C3914">
      <w:pPr>
        <w:widowControl/>
        <w:tabs>
          <w:tab w:val="left" w:pos="142"/>
          <w:tab w:val="left" w:pos="10312"/>
        </w:tabs>
        <w:autoSpaceDE/>
        <w:autoSpaceDN/>
        <w:spacing w:line="360" w:lineRule="auto"/>
        <w:ind w:left="851" w:right="1523"/>
        <w:jc w:val="both"/>
        <w:rPr>
          <w:rFonts w:ascii="Arial" w:eastAsiaTheme="minorHAnsi" w:hAnsi="Arial" w:cs="Arial"/>
          <w:i/>
          <w:iCs/>
          <w:lang w:val="es-CO"/>
        </w:rPr>
      </w:pPr>
    </w:p>
    <w:p w14:paraId="7F294FA1" w14:textId="3006906F" w:rsidR="00B92E2B" w:rsidRPr="009C3914" w:rsidRDefault="00D45586" w:rsidP="009C3914">
      <w:pPr>
        <w:widowControl/>
        <w:tabs>
          <w:tab w:val="left" w:pos="142"/>
          <w:tab w:val="left" w:pos="10312"/>
        </w:tabs>
        <w:autoSpaceDE/>
        <w:autoSpaceDN/>
        <w:spacing w:line="360" w:lineRule="auto"/>
        <w:ind w:left="851" w:right="1523"/>
        <w:jc w:val="both"/>
        <w:rPr>
          <w:rFonts w:ascii="Arial" w:eastAsiaTheme="minorHAnsi" w:hAnsi="Arial" w:cs="Arial"/>
          <w:lang w:val="es-CO"/>
        </w:rPr>
      </w:pPr>
      <w:r w:rsidRPr="009C3914">
        <w:rPr>
          <w:rFonts w:ascii="Arial" w:eastAsiaTheme="minorHAnsi" w:hAnsi="Arial" w:cs="Arial"/>
          <w:i/>
          <w:iCs/>
          <w:lang w:val="es-CO"/>
        </w:rPr>
        <w:t>Dicho de otra forma</w:t>
      </w:r>
      <w:r w:rsidRPr="009C3914">
        <w:rPr>
          <w:rFonts w:ascii="Arial" w:eastAsiaTheme="minorHAnsi" w:hAnsi="Arial" w:cs="Arial"/>
          <w:b/>
          <w:bCs/>
          <w:i/>
          <w:iCs/>
          <w:lang w:val="es-CO"/>
        </w:rPr>
        <w:t xml:space="preserve">, </w:t>
      </w:r>
      <w:r w:rsidRPr="009C3914">
        <w:rPr>
          <w:rFonts w:ascii="Arial" w:eastAsiaTheme="minorHAnsi" w:hAnsi="Arial" w:cs="Arial"/>
          <w:b/>
          <w:bCs/>
          <w:i/>
          <w:iCs/>
          <w:u w:val="single"/>
          <w:lang w:val="es-CO"/>
        </w:rPr>
        <w:t>para el asegurado, el plazo par</w:t>
      </w:r>
      <w:r w:rsidR="00B92E2B" w:rsidRPr="009C3914">
        <w:rPr>
          <w:rFonts w:ascii="Arial" w:eastAsiaTheme="minorHAnsi" w:hAnsi="Arial" w:cs="Arial"/>
          <w:b/>
          <w:bCs/>
          <w:i/>
          <w:iCs/>
          <w:u w:val="single"/>
          <w:lang w:val="es-CO"/>
        </w:rPr>
        <w:t xml:space="preserve">a </w:t>
      </w:r>
      <w:r w:rsidRPr="009C3914">
        <w:rPr>
          <w:rFonts w:ascii="Arial" w:eastAsiaTheme="minorHAnsi" w:hAnsi="Arial" w:cs="Arial"/>
          <w:b/>
          <w:bCs/>
          <w:i/>
          <w:iCs/>
          <w:u w:val="single"/>
          <w:lang w:val="es-CO"/>
        </w:rPr>
        <w:t>reclamar el débito indemnizatorio de la aseguradora,</w:t>
      </w:r>
      <w:r w:rsidR="00B92E2B" w:rsidRPr="009C3914">
        <w:rPr>
          <w:rFonts w:ascii="Arial" w:eastAsiaTheme="minorHAnsi" w:hAnsi="Arial" w:cs="Arial"/>
          <w:b/>
          <w:bCs/>
          <w:i/>
          <w:iCs/>
          <w:u w:val="single"/>
          <w:lang w:val="es-CO"/>
        </w:rPr>
        <w:t xml:space="preserve"> </w:t>
      </w:r>
      <w:r w:rsidRPr="009C3914">
        <w:rPr>
          <w:rFonts w:ascii="Arial" w:eastAsiaTheme="minorHAnsi" w:hAnsi="Arial" w:cs="Arial"/>
          <w:b/>
          <w:bCs/>
          <w:i/>
          <w:iCs/>
          <w:u w:val="single"/>
          <w:lang w:val="es-CO"/>
        </w:rPr>
        <w:t>principia desde que la víctima le reclama la reparación de los</w:t>
      </w:r>
      <w:r w:rsidR="00B92E2B" w:rsidRPr="009C3914">
        <w:rPr>
          <w:rFonts w:ascii="Arial" w:eastAsiaTheme="minorHAnsi" w:hAnsi="Arial" w:cs="Arial"/>
          <w:b/>
          <w:bCs/>
          <w:i/>
          <w:iCs/>
          <w:u w:val="single"/>
          <w:lang w:val="es-CO"/>
        </w:rPr>
        <w:t xml:space="preserve"> </w:t>
      </w:r>
      <w:r w:rsidRPr="009C3914">
        <w:rPr>
          <w:rFonts w:ascii="Arial" w:eastAsiaTheme="minorHAnsi" w:hAnsi="Arial" w:cs="Arial"/>
          <w:b/>
          <w:bCs/>
          <w:i/>
          <w:iCs/>
          <w:u w:val="single"/>
          <w:lang w:val="es-CO"/>
        </w:rPr>
        <w:t>daños irrogados</w:t>
      </w:r>
      <w:r w:rsidRPr="009C3914">
        <w:rPr>
          <w:rFonts w:ascii="Arial" w:eastAsiaTheme="minorHAnsi" w:hAnsi="Arial" w:cs="Arial"/>
          <w:b/>
          <w:bCs/>
          <w:i/>
          <w:iCs/>
          <w:lang w:val="es-CO"/>
        </w:rPr>
        <w:t>.</w:t>
      </w:r>
      <w:r w:rsidRPr="009C3914">
        <w:rPr>
          <w:rFonts w:ascii="Arial" w:eastAsiaTheme="minorHAnsi" w:hAnsi="Arial" w:cs="Arial"/>
          <w:i/>
          <w:iCs/>
          <w:lang w:val="es-CO"/>
        </w:rPr>
        <w:t xml:space="preserve"> Luego, la ocurrencia del siniestro no es</w:t>
      </w:r>
      <w:r w:rsidR="00B92E2B" w:rsidRPr="009C3914">
        <w:rPr>
          <w:rFonts w:ascii="Arial" w:eastAsiaTheme="minorHAnsi" w:hAnsi="Arial" w:cs="Arial"/>
          <w:i/>
          <w:iCs/>
          <w:lang w:val="es-CO"/>
        </w:rPr>
        <w:t xml:space="preserve"> </w:t>
      </w:r>
      <w:r w:rsidRPr="009C3914">
        <w:rPr>
          <w:rFonts w:ascii="Arial" w:eastAsiaTheme="minorHAnsi" w:hAnsi="Arial" w:cs="Arial"/>
          <w:i/>
          <w:iCs/>
          <w:lang w:val="es-CO"/>
        </w:rPr>
        <w:t>punto de partida para el plazo extintivo, sino que éste queda</w:t>
      </w:r>
      <w:r w:rsidRPr="009C3914">
        <w:rPr>
          <w:rFonts w:ascii="Arial" w:hAnsi="Arial" w:cs="Arial"/>
        </w:rPr>
        <w:t xml:space="preserve"> </w:t>
      </w:r>
      <w:r w:rsidRPr="009C3914">
        <w:rPr>
          <w:rFonts w:ascii="Arial" w:eastAsiaTheme="minorHAnsi" w:hAnsi="Arial" w:cs="Arial"/>
          <w:i/>
          <w:iCs/>
          <w:lang w:val="es-CO"/>
        </w:rPr>
        <w:t>diferido hasta el momento en que la víctima requiera al</w:t>
      </w:r>
      <w:r w:rsidR="00B92E2B" w:rsidRPr="009C3914">
        <w:rPr>
          <w:rFonts w:ascii="Arial" w:eastAsiaTheme="minorHAnsi" w:hAnsi="Arial" w:cs="Arial"/>
          <w:i/>
          <w:iCs/>
          <w:lang w:val="es-CO"/>
        </w:rPr>
        <w:t xml:space="preserve"> </w:t>
      </w:r>
      <w:r w:rsidRPr="009C3914">
        <w:rPr>
          <w:rFonts w:ascii="Arial" w:eastAsiaTheme="minorHAnsi" w:hAnsi="Arial" w:cs="Arial"/>
          <w:i/>
          <w:iCs/>
          <w:lang w:val="es-CO"/>
        </w:rPr>
        <w:t xml:space="preserve">victimario, </w:t>
      </w:r>
      <w:r w:rsidRPr="009C3914">
        <w:rPr>
          <w:rFonts w:ascii="Arial" w:eastAsiaTheme="minorHAnsi" w:hAnsi="Arial" w:cs="Arial"/>
          <w:b/>
          <w:bCs/>
          <w:i/>
          <w:iCs/>
          <w:lang w:val="es-CO"/>
        </w:rPr>
        <w:t>bien de forma extrajudicial,</w:t>
      </w:r>
      <w:r w:rsidRPr="009C3914">
        <w:rPr>
          <w:rFonts w:ascii="Arial" w:eastAsiaTheme="minorHAnsi" w:hAnsi="Arial" w:cs="Arial"/>
          <w:i/>
          <w:iCs/>
          <w:lang w:val="es-CO"/>
        </w:rPr>
        <w:t xml:space="preserve"> o con la notificación</w:t>
      </w:r>
      <w:r w:rsidR="00B92E2B" w:rsidRPr="009C3914">
        <w:rPr>
          <w:rFonts w:ascii="Arial" w:eastAsiaTheme="minorHAnsi" w:hAnsi="Arial" w:cs="Arial"/>
          <w:i/>
          <w:iCs/>
          <w:lang w:val="es-CO"/>
        </w:rPr>
        <w:t xml:space="preserve"> </w:t>
      </w:r>
      <w:r w:rsidRPr="009C3914">
        <w:rPr>
          <w:rFonts w:ascii="Arial" w:eastAsiaTheme="minorHAnsi" w:hAnsi="Arial" w:cs="Arial"/>
          <w:i/>
          <w:iCs/>
          <w:lang w:val="es-CO"/>
        </w:rPr>
        <w:t>de la demanda.</w:t>
      </w:r>
      <w:r w:rsidR="00B92E2B" w:rsidRPr="009C3914">
        <w:rPr>
          <w:rFonts w:ascii="Arial" w:eastAsiaTheme="minorHAnsi" w:hAnsi="Arial" w:cs="Arial"/>
          <w:i/>
          <w:iCs/>
          <w:lang w:val="es-CO"/>
        </w:rPr>
        <w:t>”</w:t>
      </w:r>
      <w:r w:rsidR="007C57ED" w:rsidRPr="009C3914">
        <w:rPr>
          <w:rFonts w:ascii="Arial" w:eastAsiaTheme="minorHAnsi" w:hAnsi="Arial" w:cs="Arial"/>
          <w:lang w:val="es-CO"/>
        </w:rPr>
        <w:t xml:space="preserve"> </w:t>
      </w:r>
      <w:r w:rsidR="00B92E2B" w:rsidRPr="009C3914">
        <w:rPr>
          <w:rFonts w:ascii="Arial" w:eastAsiaTheme="minorHAnsi" w:hAnsi="Arial" w:cs="Arial"/>
          <w:lang w:val="es-CO"/>
        </w:rPr>
        <w:t>(Subrayado y negritas fuera de texto original)</w:t>
      </w:r>
    </w:p>
    <w:p w14:paraId="6C8381D1" w14:textId="77777777" w:rsidR="00B92E2B" w:rsidRPr="009C3914" w:rsidRDefault="00B92E2B" w:rsidP="009C3914">
      <w:pPr>
        <w:widowControl/>
        <w:tabs>
          <w:tab w:val="left" w:pos="9632"/>
          <w:tab w:val="left" w:pos="10312"/>
        </w:tabs>
        <w:autoSpaceDE/>
        <w:autoSpaceDN/>
        <w:spacing w:line="360" w:lineRule="auto"/>
        <w:ind w:right="680"/>
        <w:jc w:val="both"/>
        <w:rPr>
          <w:rFonts w:ascii="Arial" w:hAnsi="Arial" w:cs="Arial"/>
          <w:bCs/>
        </w:rPr>
      </w:pPr>
    </w:p>
    <w:p w14:paraId="29BC45FB" w14:textId="0FE4C1DC" w:rsidR="00B92E2B" w:rsidRPr="009C3914" w:rsidRDefault="00B92E2B" w:rsidP="009C3914">
      <w:pPr>
        <w:widowControl/>
        <w:tabs>
          <w:tab w:val="left" w:pos="9214"/>
          <w:tab w:val="left" w:pos="10312"/>
        </w:tabs>
        <w:autoSpaceDE/>
        <w:autoSpaceDN/>
        <w:spacing w:line="360" w:lineRule="auto"/>
        <w:ind w:right="-36"/>
        <w:jc w:val="both"/>
        <w:rPr>
          <w:rFonts w:ascii="Arial" w:hAnsi="Arial" w:cs="Arial"/>
          <w:bCs/>
        </w:rPr>
      </w:pPr>
      <w:r w:rsidRPr="009C3914">
        <w:rPr>
          <w:rFonts w:ascii="Arial" w:hAnsi="Arial" w:cs="Arial"/>
          <w:bCs/>
        </w:rPr>
        <w:t xml:space="preserve">Lo anterior quiere decir que, si existe </w:t>
      </w:r>
      <w:r w:rsidRPr="009C3914">
        <w:rPr>
          <w:rFonts w:ascii="Arial" w:eastAsia="Times New Roman" w:hAnsi="Arial" w:cs="Arial"/>
          <w:lang w:eastAsia="es-CO"/>
        </w:rPr>
        <w:t xml:space="preserve">una reclamación extrajudicial primigenia en contra del asegurado el inicio del conteo del término bienal debe darse desde dicha fecha de la reclamación extrajudicial que le hiciere la víctima al tomador y al asegurado y no desde la fecha de la reclamación judicial. </w:t>
      </w:r>
    </w:p>
    <w:p w14:paraId="37B0ACC9" w14:textId="77777777" w:rsidR="00B92E2B" w:rsidRPr="009C3914" w:rsidRDefault="00B92E2B" w:rsidP="009C3914">
      <w:pPr>
        <w:widowControl/>
        <w:tabs>
          <w:tab w:val="left" w:pos="9632"/>
          <w:tab w:val="left" w:pos="10312"/>
        </w:tabs>
        <w:autoSpaceDE/>
        <w:autoSpaceDN/>
        <w:spacing w:line="360" w:lineRule="auto"/>
        <w:ind w:right="680"/>
        <w:jc w:val="both"/>
        <w:rPr>
          <w:rFonts w:ascii="Arial" w:hAnsi="Arial" w:cs="Arial"/>
          <w:bCs/>
        </w:rPr>
      </w:pPr>
    </w:p>
    <w:p w14:paraId="687F7621" w14:textId="52DA1E7E" w:rsidR="00B92E2B" w:rsidRPr="009C3914" w:rsidRDefault="006A6F0E" w:rsidP="009C3914">
      <w:pPr>
        <w:widowControl/>
        <w:tabs>
          <w:tab w:val="left" w:pos="10312"/>
        </w:tabs>
        <w:autoSpaceDE/>
        <w:autoSpaceDN/>
        <w:spacing w:line="360" w:lineRule="auto"/>
        <w:ind w:right="-36"/>
        <w:jc w:val="both"/>
        <w:rPr>
          <w:rFonts w:ascii="Arial" w:eastAsia="Times New Roman" w:hAnsi="Arial" w:cs="Arial"/>
          <w:lang w:eastAsia="es-CO"/>
        </w:rPr>
      </w:pPr>
      <w:r w:rsidRPr="009C3914">
        <w:rPr>
          <w:rFonts w:ascii="Arial" w:hAnsi="Arial" w:cs="Arial"/>
          <w:bCs/>
        </w:rPr>
        <w:t>E</w:t>
      </w:r>
      <w:r w:rsidR="00B92E2B" w:rsidRPr="009C3914">
        <w:rPr>
          <w:rFonts w:ascii="Arial" w:hAnsi="Arial" w:cs="Arial"/>
          <w:bCs/>
        </w:rPr>
        <w:t xml:space="preserve">l a </w:t>
      </w:r>
      <w:proofErr w:type="spellStart"/>
      <w:r w:rsidR="00B92E2B" w:rsidRPr="009C3914">
        <w:rPr>
          <w:rFonts w:ascii="Arial" w:hAnsi="Arial" w:cs="Arial"/>
          <w:bCs/>
        </w:rPr>
        <w:t>quem</w:t>
      </w:r>
      <w:proofErr w:type="spellEnd"/>
      <w:r w:rsidRPr="009C3914">
        <w:rPr>
          <w:rFonts w:ascii="Arial" w:hAnsi="Arial" w:cs="Arial"/>
          <w:bCs/>
        </w:rPr>
        <w:t xml:space="preserve"> </w:t>
      </w:r>
      <w:r w:rsidR="00B92E2B" w:rsidRPr="009C3914">
        <w:rPr>
          <w:rFonts w:ascii="Arial" w:hAnsi="Arial" w:cs="Arial"/>
          <w:bCs/>
        </w:rPr>
        <w:t>debe tener en cuenta que</w:t>
      </w:r>
      <w:r w:rsidRPr="009C3914">
        <w:rPr>
          <w:rFonts w:ascii="Arial" w:hAnsi="Arial" w:cs="Arial"/>
          <w:bCs/>
        </w:rPr>
        <w:t>,</w:t>
      </w:r>
      <w:r w:rsidR="00B92E2B" w:rsidRPr="009C3914">
        <w:rPr>
          <w:rFonts w:ascii="Arial" w:hAnsi="Arial" w:cs="Arial"/>
          <w:bCs/>
        </w:rPr>
        <w:t xml:space="preserve"> e</w:t>
      </w:r>
      <w:r w:rsidR="00864D6E" w:rsidRPr="009C3914">
        <w:rPr>
          <w:rFonts w:ascii="Arial" w:eastAsia="Times New Roman" w:hAnsi="Arial" w:cs="Arial"/>
          <w:lang w:eastAsia="es-CO"/>
        </w:rPr>
        <w:t xml:space="preserve">n este caso </w:t>
      </w:r>
      <w:r w:rsidR="00B92E2B" w:rsidRPr="009C3914">
        <w:rPr>
          <w:rFonts w:ascii="Arial" w:eastAsia="Times New Roman" w:hAnsi="Arial" w:cs="Arial"/>
          <w:lang w:eastAsia="es-CO"/>
        </w:rPr>
        <w:t xml:space="preserve">mi mandante ALLIANZ SEGUROS S.A., funge como </w:t>
      </w:r>
      <w:r w:rsidR="00864D6E" w:rsidRPr="009C3914">
        <w:rPr>
          <w:rFonts w:ascii="Arial" w:eastAsia="Times New Roman" w:hAnsi="Arial" w:cs="Arial"/>
          <w:lang w:eastAsia="es-CO"/>
        </w:rPr>
        <w:t>llamad</w:t>
      </w:r>
      <w:r w:rsidR="00B92E2B" w:rsidRPr="009C3914">
        <w:rPr>
          <w:rFonts w:ascii="Arial" w:eastAsia="Times New Roman" w:hAnsi="Arial" w:cs="Arial"/>
          <w:lang w:eastAsia="es-CO"/>
        </w:rPr>
        <w:t>a</w:t>
      </w:r>
      <w:r w:rsidR="00864D6E" w:rsidRPr="009C3914">
        <w:rPr>
          <w:rFonts w:ascii="Arial" w:eastAsia="Times New Roman" w:hAnsi="Arial" w:cs="Arial"/>
          <w:lang w:eastAsia="es-CO"/>
        </w:rPr>
        <w:t xml:space="preserve"> en garantía</w:t>
      </w:r>
      <w:r w:rsidR="00B92E2B" w:rsidRPr="009C3914">
        <w:rPr>
          <w:rFonts w:ascii="Arial" w:eastAsia="Times New Roman" w:hAnsi="Arial" w:cs="Arial"/>
          <w:lang w:eastAsia="es-CO"/>
        </w:rPr>
        <w:t xml:space="preserve"> de SERVIENTREGA en calidad de tomadora del contrato de seguro y de BANCOLOMBIA en calidad de asegurada del contrato de seguro, entidades que fueron demandadas en este proceso</w:t>
      </w:r>
      <w:r w:rsidR="00B26596" w:rsidRPr="009C3914">
        <w:rPr>
          <w:rFonts w:ascii="Arial" w:eastAsia="Times New Roman" w:hAnsi="Arial" w:cs="Arial"/>
          <w:lang w:eastAsia="es-CO"/>
        </w:rPr>
        <w:t>. S</w:t>
      </w:r>
      <w:r w:rsidR="00B92E2B" w:rsidRPr="009C3914">
        <w:rPr>
          <w:rFonts w:ascii="Arial" w:eastAsia="Times New Roman" w:hAnsi="Arial" w:cs="Arial"/>
          <w:lang w:eastAsia="es-CO"/>
        </w:rPr>
        <w:t xml:space="preserve">in embargo, la acción judicial no fue la vez primera en la que se le reclamó a ellas por una indemnización por parte de la víctima, entonces yerra el despacho de primera instancia al considerar a la reclamación judicial como data para el inicio del conteo del término bienal del artículo 1081 </w:t>
      </w:r>
      <w:r w:rsidRPr="009C3914">
        <w:rPr>
          <w:rFonts w:ascii="Arial" w:eastAsia="Times New Roman" w:hAnsi="Arial" w:cs="Arial"/>
          <w:lang w:eastAsia="es-CO"/>
        </w:rPr>
        <w:t xml:space="preserve">y 1131 </w:t>
      </w:r>
      <w:r w:rsidR="00B92E2B" w:rsidRPr="009C3914">
        <w:rPr>
          <w:rFonts w:ascii="Arial" w:eastAsia="Times New Roman" w:hAnsi="Arial" w:cs="Arial"/>
          <w:lang w:eastAsia="es-CO"/>
        </w:rPr>
        <w:t xml:space="preserve">del </w:t>
      </w:r>
      <w:proofErr w:type="spellStart"/>
      <w:r w:rsidR="00B92E2B" w:rsidRPr="009C3914">
        <w:rPr>
          <w:rFonts w:ascii="Arial" w:eastAsia="Times New Roman" w:hAnsi="Arial" w:cs="Arial"/>
          <w:lang w:eastAsia="es-CO"/>
        </w:rPr>
        <w:t>C.Co</w:t>
      </w:r>
      <w:proofErr w:type="spellEnd"/>
      <w:r w:rsidR="00B92E2B" w:rsidRPr="009C3914">
        <w:rPr>
          <w:rFonts w:ascii="Arial" w:eastAsia="Times New Roman" w:hAnsi="Arial" w:cs="Arial"/>
          <w:lang w:eastAsia="es-CO"/>
        </w:rPr>
        <w:t xml:space="preserve">.  Lo anterior, por cuanto existió una reclamación extrajudicial primigenia en contra de SERVIENTREGA y BANCOLOMBIA mucho antes de la reclamación judicial, por lo tanto, el a quo, debió contabilizar el término bienal desde la fecha de la reclamación extrajudicial que le hiciere la víctima al tomador y al asegurado y no desde la fecha de la reclamación judicial. </w:t>
      </w:r>
    </w:p>
    <w:p w14:paraId="089D4602" w14:textId="77777777" w:rsidR="00D45586" w:rsidRPr="009C3914" w:rsidRDefault="00D45586" w:rsidP="009C3914">
      <w:pPr>
        <w:tabs>
          <w:tab w:val="left" w:pos="10312"/>
        </w:tabs>
        <w:spacing w:line="360" w:lineRule="auto"/>
        <w:jc w:val="both"/>
        <w:rPr>
          <w:rFonts w:ascii="Arial" w:hAnsi="Arial" w:cs="Arial"/>
        </w:rPr>
      </w:pPr>
    </w:p>
    <w:p w14:paraId="23BE56E4" w14:textId="43108B37" w:rsidR="00A407D7" w:rsidRPr="009C3914" w:rsidRDefault="00A407D7" w:rsidP="009C3914">
      <w:pPr>
        <w:tabs>
          <w:tab w:val="left" w:pos="10312"/>
        </w:tabs>
        <w:spacing w:line="360" w:lineRule="auto"/>
        <w:jc w:val="both"/>
        <w:rPr>
          <w:rFonts w:ascii="Arial" w:hAnsi="Arial" w:cs="Arial"/>
        </w:rPr>
      </w:pPr>
      <w:r w:rsidRPr="009C3914">
        <w:rPr>
          <w:rFonts w:ascii="Arial" w:hAnsi="Arial" w:cs="Arial"/>
        </w:rPr>
        <w:t xml:space="preserve">Aterrizando lo anterior al caso concreto, debe decirse que, el primer hito temporal a partir del cual se empezó a contar el término bienal de que trata la norma, </w:t>
      </w:r>
      <w:r w:rsidR="00326EBE" w:rsidRPr="009C3914">
        <w:rPr>
          <w:rFonts w:ascii="Arial" w:hAnsi="Arial" w:cs="Arial"/>
        </w:rPr>
        <w:t xml:space="preserve">es el 2 de mayo de 2017 con ocasión a la </w:t>
      </w:r>
      <w:r w:rsidR="00326EBE" w:rsidRPr="009C3914">
        <w:rPr>
          <w:rFonts w:ascii="Arial" w:hAnsi="Arial" w:cs="Arial"/>
        </w:rPr>
        <w:lastRenderedPageBreak/>
        <w:t xml:space="preserve">reclamación extrajudicial que le hicieren quienes se refutan víctimas al asegurado y tomador del seguro, </w:t>
      </w:r>
      <w:r w:rsidRPr="009C3914">
        <w:rPr>
          <w:rFonts w:ascii="Arial" w:hAnsi="Arial" w:cs="Arial"/>
        </w:rPr>
        <w:t xml:space="preserve">tal como se muestra a continuación: </w:t>
      </w:r>
    </w:p>
    <w:p w14:paraId="58181F73" w14:textId="347D8F80" w:rsidR="00A407D7" w:rsidRPr="009C3914" w:rsidRDefault="00A407D7" w:rsidP="009C3914">
      <w:pPr>
        <w:tabs>
          <w:tab w:val="left" w:pos="3969"/>
          <w:tab w:val="left" w:pos="10312"/>
        </w:tabs>
        <w:spacing w:line="360" w:lineRule="auto"/>
        <w:jc w:val="both"/>
        <w:rPr>
          <w:rFonts w:ascii="Arial" w:eastAsia="Arial" w:hAnsi="Arial" w:cs="Arial"/>
          <w:lang w:eastAsia="es-CO"/>
        </w:rPr>
      </w:pPr>
    </w:p>
    <w:p w14:paraId="0967BB87" w14:textId="317ACBC3" w:rsidR="00A407D7" w:rsidRPr="009C3914" w:rsidRDefault="00326EBE" w:rsidP="009C3914">
      <w:pPr>
        <w:tabs>
          <w:tab w:val="left" w:pos="3969"/>
          <w:tab w:val="left" w:pos="10312"/>
        </w:tabs>
        <w:spacing w:line="360" w:lineRule="auto"/>
        <w:jc w:val="center"/>
        <w:rPr>
          <w:rFonts w:ascii="Arial" w:eastAsia="Arial" w:hAnsi="Arial" w:cs="Arial"/>
          <w:lang w:eastAsia="es-CO"/>
        </w:rPr>
      </w:pPr>
      <w:r w:rsidRPr="009C3914">
        <w:rPr>
          <w:rFonts w:ascii="Arial" w:eastAsia="Arial" w:hAnsi="Arial" w:cs="Arial"/>
          <w:b/>
          <w:bCs/>
          <w:noProof/>
          <w:lang w:eastAsia="es-CO"/>
        </w:rPr>
        <w:drawing>
          <wp:inline distT="0" distB="0" distL="0" distR="0" wp14:anchorId="5018BEF1" wp14:editId="6061F718">
            <wp:extent cx="3246731" cy="205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621" t="11335" r="38681"/>
                    <a:stretch/>
                  </pic:blipFill>
                  <pic:spPr bwMode="auto">
                    <a:xfrm>
                      <a:off x="0" y="0"/>
                      <a:ext cx="3248351" cy="2060968"/>
                    </a:xfrm>
                    <a:prstGeom prst="rect">
                      <a:avLst/>
                    </a:prstGeom>
                    <a:ln>
                      <a:noFill/>
                    </a:ln>
                    <a:extLst>
                      <a:ext uri="{53640926-AAD7-44D8-BBD7-CCE9431645EC}">
                        <a14:shadowObscured xmlns:a14="http://schemas.microsoft.com/office/drawing/2010/main"/>
                      </a:ext>
                    </a:extLst>
                  </pic:spPr>
                </pic:pic>
              </a:graphicData>
            </a:graphic>
          </wp:inline>
        </w:drawing>
      </w:r>
    </w:p>
    <w:p w14:paraId="4EE7C397" w14:textId="68C4D245" w:rsidR="00326EBE" w:rsidRPr="009C3914" w:rsidRDefault="00326EBE" w:rsidP="009C3914">
      <w:pPr>
        <w:tabs>
          <w:tab w:val="left" w:pos="3969"/>
          <w:tab w:val="left" w:pos="10312"/>
        </w:tabs>
        <w:spacing w:line="360" w:lineRule="auto"/>
        <w:jc w:val="center"/>
        <w:rPr>
          <w:rFonts w:ascii="Arial" w:eastAsia="Arial" w:hAnsi="Arial" w:cs="Arial"/>
          <w:lang w:eastAsia="es-CO"/>
        </w:rPr>
      </w:pPr>
      <w:r w:rsidRPr="009C3914">
        <w:rPr>
          <w:rFonts w:ascii="Arial" w:eastAsia="Arial" w:hAnsi="Arial" w:cs="Arial"/>
          <w:b/>
          <w:bCs/>
          <w:lang w:eastAsia="es-CO"/>
        </w:rPr>
        <w:t xml:space="preserve">Documento: </w:t>
      </w:r>
      <w:r w:rsidRPr="009C3914">
        <w:rPr>
          <w:rFonts w:ascii="Arial" w:eastAsia="Arial" w:hAnsi="Arial" w:cs="Arial"/>
          <w:lang w:eastAsia="es-CO"/>
        </w:rPr>
        <w:t>Solicitud de conciliación extrajudicial del 2 de mayo de 2017</w:t>
      </w:r>
    </w:p>
    <w:p w14:paraId="5F3B9427" w14:textId="77777777" w:rsidR="005B371D" w:rsidRPr="009C3914" w:rsidRDefault="005B371D" w:rsidP="009C3914">
      <w:pPr>
        <w:tabs>
          <w:tab w:val="left" w:pos="3969"/>
          <w:tab w:val="left" w:pos="10312"/>
        </w:tabs>
        <w:spacing w:line="360" w:lineRule="auto"/>
        <w:jc w:val="both"/>
        <w:rPr>
          <w:rFonts w:ascii="Arial" w:eastAsia="Arial" w:hAnsi="Arial" w:cs="Arial"/>
          <w:lang w:eastAsia="es-CO"/>
        </w:rPr>
      </w:pPr>
    </w:p>
    <w:p w14:paraId="1AC444C8" w14:textId="017421A6" w:rsidR="00326EBE" w:rsidRPr="009C3914" w:rsidRDefault="00326EBE" w:rsidP="009C3914">
      <w:pPr>
        <w:tabs>
          <w:tab w:val="left" w:pos="3969"/>
          <w:tab w:val="left" w:pos="10312"/>
        </w:tabs>
        <w:spacing w:line="360" w:lineRule="auto"/>
        <w:jc w:val="both"/>
        <w:rPr>
          <w:rFonts w:ascii="Arial" w:eastAsia="Arial" w:hAnsi="Arial" w:cs="Arial"/>
          <w:lang w:eastAsia="es-CO"/>
        </w:rPr>
      </w:pPr>
      <w:r w:rsidRPr="009C3914">
        <w:rPr>
          <w:rFonts w:ascii="Arial" w:eastAsia="Arial" w:hAnsi="Arial" w:cs="Arial"/>
          <w:lang w:eastAsia="es-CO"/>
        </w:rPr>
        <w:t xml:space="preserve">Dicho hecho no tiene discusión, al ser admitido por las partes y al concordar con </w:t>
      </w:r>
      <w:proofErr w:type="spellStart"/>
      <w:r w:rsidRPr="009C3914">
        <w:rPr>
          <w:rFonts w:ascii="Arial" w:eastAsia="Arial" w:hAnsi="Arial" w:cs="Arial"/>
          <w:lang w:eastAsia="es-CO"/>
        </w:rPr>
        <w:t>el</w:t>
      </w:r>
      <w:proofErr w:type="spellEnd"/>
      <w:r w:rsidRPr="009C3914">
        <w:rPr>
          <w:rFonts w:ascii="Arial" w:eastAsia="Arial" w:hAnsi="Arial" w:cs="Arial"/>
          <w:lang w:eastAsia="es-CO"/>
        </w:rPr>
        <w:t xml:space="preserve"> a quo en ese sentido, tal como lo expresó en sus consideraciones, conoce y acepta que la reclamación extrajudicial ocurrió el 2 de mayo de 2017. </w:t>
      </w:r>
    </w:p>
    <w:p w14:paraId="76959C71" w14:textId="77777777" w:rsidR="00326EBE" w:rsidRPr="009C3914" w:rsidRDefault="00326EBE" w:rsidP="009C3914">
      <w:pPr>
        <w:tabs>
          <w:tab w:val="left" w:pos="3969"/>
          <w:tab w:val="left" w:pos="10312"/>
        </w:tabs>
        <w:spacing w:line="360" w:lineRule="auto"/>
        <w:jc w:val="both"/>
        <w:rPr>
          <w:rFonts w:ascii="Arial" w:eastAsia="Arial" w:hAnsi="Arial" w:cs="Arial"/>
          <w:lang w:eastAsia="es-CO"/>
        </w:rPr>
      </w:pPr>
    </w:p>
    <w:p w14:paraId="05E74BCF" w14:textId="154586FB" w:rsidR="00C12025" w:rsidRPr="009C3914" w:rsidRDefault="00A04661" w:rsidP="009C3914">
      <w:pPr>
        <w:pStyle w:val="Default"/>
        <w:tabs>
          <w:tab w:val="left" w:pos="10312"/>
        </w:tabs>
        <w:spacing w:line="360" w:lineRule="auto"/>
        <w:ind w:right="-36"/>
        <w:jc w:val="both"/>
        <w:rPr>
          <w:rFonts w:eastAsia="Arial"/>
          <w:color w:val="auto"/>
          <w:sz w:val="22"/>
          <w:szCs w:val="22"/>
          <w:lang w:eastAsia="es-CO"/>
        </w:rPr>
      </w:pPr>
      <w:r w:rsidRPr="009C3914">
        <w:rPr>
          <w:rFonts w:eastAsia="Arial"/>
          <w:color w:val="auto"/>
          <w:sz w:val="22"/>
          <w:szCs w:val="22"/>
          <w:lang w:eastAsia="es-CO"/>
        </w:rPr>
        <w:t>Conforme a lo anteriormente expuesto, es claro que es</w:t>
      </w:r>
      <w:r w:rsidR="00A407D7" w:rsidRPr="009C3914">
        <w:rPr>
          <w:rFonts w:eastAsia="Arial"/>
          <w:color w:val="auto"/>
          <w:sz w:val="22"/>
          <w:szCs w:val="22"/>
          <w:lang w:eastAsia="es-CO"/>
        </w:rPr>
        <w:t xml:space="preserve"> partir del </w:t>
      </w:r>
      <w:r w:rsidR="00326EBE" w:rsidRPr="009C3914">
        <w:rPr>
          <w:rFonts w:eastAsia="Arial"/>
          <w:color w:val="auto"/>
          <w:sz w:val="22"/>
          <w:szCs w:val="22"/>
          <w:lang w:eastAsia="es-CO"/>
        </w:rPr>
        <w:t>2 de mayo de 2017</w:t>
      </w:r>
      <w:r w:rsidRPr="009C3914">
        <w:rPr>
          <w:rFonts w:eastAsia="Arial"/>
          <w:color w:val="auto"/>
          <w:sz w:val="22"/>
          <w:szCs w:val="22"/>
          <w:lang w:eastAsia="es-CO"/>
        </w:rPr>
        <w:t xml:space="preserve"> que</w:t>
      </w:r>
      <w:r w:rsidR="00A407D7" w:rsidRPr="009C3914">
        <w:rPr>
          <w:rFonts w:eastAsia="Arial"/>
          <w:color w:val="auto"/>
          <w:sz w:val="22"/>
          <w:szCs w:val="22"/>
          <w:lang w:eastAsia="es-CO"/>
        </w:rPr>
        <w:t xml:space="preserve"> </w:t>
      </w:r>
      <w:r w:rsidR="00326EBE" w:rsidRPr="009C3914">
        <w:rPr>
          <w:rFonts w:eastAsia="Arial"/>
          <w:color w:val="auto"/>
          <w:sz w:val="22"/>
          <w:szCs w:val="22"/>
          <w:lang w:eastAsia="es-CO"/>
        </w:rPr>
        <w:t>el tomador y asegurado SERVIENTREGA y BANCOLOMBIA</w:t>
      </w:r>
      <w:r w:rsidR="00A407D7" w:rsidRPr="009C3914">
        <w:rPr>
          <w:rFonts w:eastAsia="Arial"/>
          <w:color w:val="auto"/>
          <w:sz w:val="22"/>
          <w:szCs w:val="22"/>
          <w:lang w:eastAsia="es-CO"/>
        </w:rPr>
        <w:t xml:space="preserve"> contaba</w:t>
      </w:r>
      <w:r w:rsidR="00326EBE" w:rsidRPr="009C3914">
        <w:rPr>
          <w:rFonts w:eastAsia="Arial"/>
          <w:color w:val="auto"/>
          <w:sz w:val="22"/>
          <w:szCs w:val="22"/>
          <w:lang w:eastAsia="es-CO"/>
        </w:rPr>
        <w:t>n</w:t>
      </w:r>
      <w:r w:rsidR="00A407D7" w:rsidRPr="009C3914">
        <w:rPr>
          <w:rFonts w:eastAsia="Arial"/>
          <w:color w:val="auto"/>
          <w:sz w:val="22"/>
          <w:szCs w:val="22"/>
          <w:lang w:eastAsia="es-CO"/>
        </w:rPr>
        <w:t xml:space="preserve"> con dos años para ejercer la acción derivada del contrato de seguro,</w:t>
      </w:r>
      <w:r w:rsidR="00C12025" w:rsidRPr="009C3914">
        <w:rPr>
          <w:rFonts w:eastAsia="Arial"/>
          <w:color w:val="auto"/>
          <w:sz w:val="22"/>
          <w:szCs w:val="22"/>
          <w:lang w:eastAsia="es-CO"/>
        </w:rPr>
        <w:t xml:space="preserve"> esto es hasta el 2 de mayo de 2019,</w:t>
      </w:r>
      <w:r w:rsidR="00A407D7" w:rsidRPr="009C3914">
        <w:rPr>
          <w:rFonts w:eastAsia="Arial"/>
          <w:color w:val="auto"/>
          <w:sz w:val="22"/>
          <w:szCs w:val="22"/>
          <w:lang w:eastAsia="es-CO"/>
        </w:rPr>
        <w:t xml:space="preserve"> sin embargo, no lo hi</w:t>
      </w:r>
      <w:r w:rsidR="00326EBE" w:rsidRPr="009C3914">
        <w:rPr>
          <w:rFonts w:eastAsia="Arial"/>
          <w:color w:val="auto"/>
          <w:sz w:val="22"/>
          <w:szCs w:val="22"/>
          <w:lang w:eastAsia="es-CO"/>
        </w:rPr>
        <w:t>cieron</w:t>
      </w:r>
      <w:r w:rsidR="00C12025" w:rsidRPr="009C3914">
        <w:rPr>
          <w:rFonts w:eastAsia="Arial"/>
          <w:color w:val="auto"/>
          <w:sz w:val="22"/>
          <w:szCs w:val="22"/>
          <w:lang w:eastAsia="es-CO"/>
        </w:rPr>
        <w:t xml:space="preserve">. </w:t>
      </w:r>
    </w:p>
    <w:p w14:paraId="53E97BA5" w14:textId="77777777" w:rsidR="00C12025" w:rsidRPr="009C3914" w:rsidRDefault="00C12025" w:rsidP="009C3914">
      <w:pPr>
        <w:pStyle w:val="Default"/>
        <w:tabs>
          <w:tab w:val="left" w:pos="10312"/>
        </w:tabs>
        <w:spacing w:line="360" w:lineRule="auto"/>
        <w:ind w:right="-36"/>
        <w:jc w:val="both"/>
        <w:rPr>
          <w:rFonts w:eastAsia="Arial"/>
          <w:color w:val="auto"/>
          <w:sz w:val="22"/>
          <w:szCs w:val="22"/>
          <w:lang w:eastAsia="es-CO"/>
        </w:rPr>
      </w:pPr>
    </w:p>
    <w:p w14:paraId="59180C28" w14:textId="7A0FFA2E" w:rsidR="00C12025" w:rsidRPr="009C3914" w:rsidRDefault="00C12025" w:rsidP="009C3914">
      <w:pPr>
        <w:pStyle w:val="Default"/>
        <w:tabs>
          <w:tab w:val="left" w:pos="10312"/>
        </w:tabs>
        <w:spacing w:line="360" w:lineRule="auto"/>
        <w:ind w:right="-36"/>
        <w:jc w:val="both"/>
        <w:rPr>
          <w:rFonts w:eastAsia="Arial"/>
          <w:color w:val="auto"/>
          <w:sz w:val="22"/>
          <w:szCs w:val="22"/>
          <w:lang w:eastAsia="es-CO"/>
        </w:rPr>
      </w:pPr>
      <w:r w:rsidRPr="009C3914">
        <w:rPr>
          <w:rFonts w:eastAsia="Arial"/>
          <w:color w:val="auto"/>
          <w:sz w:val="22"/>
          <w:szCs w:val="22"/>
          <w:lang w:eastAsia="es-CO"/>
        </w:rPr>
        <w:t xml:space="preserve">Ahora bien, los demandantes de este proceso radicaron demanda en contra de SERVIENTREGA y BANCOLOMBIA el 5 de noviembre de 2019, y les fue notificada esta segunda reclamación-ahora judicialmente, hasta el 19 de febrero de 2020 y </w:t>
      </w:r>
      <w:r w:rsidR="007F6E2F" w:rsidRPr="009C3914">
        <w:rPr>
          <w:rFonts w:eastAsia="Arial"/>
          <w:color w:val="auto"/>
          <w:sz w:val="22"/>
          <w:szCs w:val="22"/>
          <w:lang w:eastAsia="es-CO"/>
        </w:rPr>
        <w:t>19 de julio de 2021, respectivamente,</w:t>
      </w:r>
      <w:r w:rsidRPr="009C3914">
        <w:rPr>
          <w:rFonts w:eastAsia="Arial"/>
          <w:color w:val="auto"/>
          <w:sz w:val="22"/>
          <w:szCs w:val="22"/>
          <w:lang w:eastAsia="es-CO"/>
        </w:rPr>
        <w:t xml:space="preserve"> fecha para la</w:t>
      </w:r>
      <w:r w:rsidR="007F6E2F" w:rsidRPr="009C3914">
        <w:rPr>
          <w:rFonts w:eastAsia="Arial"/>
          <w:color w:val="auto"/>
          <w:sz w:val="22"/>
          <w:szCs w:val="22"/>
          <w:lang w:eastAsia="es-CO"/>
        </w:rPr>
        <w:t>s</w:t>
      </w:r>
      <w:r w:rsidRPr="009C3914">
        <w:rPr>
          <w:rFonts w:eastAsia="Arial"/>
          <w:color w:val="auto"/>
          <w:sz w:val="22"/>
          <w:szCs w:val="22"/>
          <w:lang w:eastAsia="es-CO"/>
        </w:rPr>
        <w:t xml:space="preserve"> cual</w:t>
      </w:r>
      <w:r w:rsidR="007F6E2F" w:rsidRPr="009C3914">
        <w:rPr>
          <w:rFonts w:eastAsia="Arial"/>
          <w:color w:val="auto"/>
          <w:sz w:val="22"/>
          <w:szCs w:val="22"/>
          <w:lang w:eastAsia="es-CO"/>
        </w:rPr>
        <w:t>es</w:t>
      </w:r>
      <w:r w:rsidRPr="009C3914">
        <w:rPr>
          <w:rFonts w:eastAsia="Arial"/>
          <w:color w:val="auto"/>
          <w:sz w:val="22"/>
          <w:szCs w:val="22"/>
          <w:lang w:eastAsia="es-CO"/>
        </w:rPr>
        <w:t xml:space="preserve"> de acuerdo con el conteo del término bienal ya el tomador y el asegurado habían dejado prescribir la acción derivada del contra</w:t>
      </w:r>
      <w:r w:rsidR="00A04661" w:rsidRPr="009C3914">
        <w:rPr>
          <w:rFonts w:eastAsia="Arial"/>
          <w:color w:val="auto"/>
          <w:sz w:val="22"/>
          <w:szCs w:val="22"/>
          <w:lang w:eastAsia="es-CO"/>
        </w:rPr>
        <w:t>t</w:t>
      </w:r>
      <w:r w:rsidRPr="009C3914">
        <w:rPr>
          <w:rFonts w:eastAsia="Arial"/>
          <w:color w:val="auto"/>
          <w:sz w:val="22"/>
          <w:szCs w:val="22"/>
          <w:lang w:eastAsia="es-CO"/>
        </w:rPr>
        <w:t xml:space="preserve">o de seguro, pues </w:t>
      </w:r>
      <w:r w:rsidR="007F6E2F" w:rsidRPr="009C3914">
        <w:rPr>
          <w:rFonts w:eastAsia="Arial"/>
          <w:color w:val="auto"/>
          <w:sz w:val="22"/>
          <w:szCs w:val="22"/>
          <w:lang w:eastAsia="es-CO"/>
        </w:rPr>
        <w:t xml:space="preserve">su oportunidad les </w:t>
      </w:r>
      <w:r w:rsidRPr="009C3914">
        <w:rPr>
          <w:rFonts w:eastAsia="Arial"/>
          <w:color w:val="auto"/>
          <w:sz w:val="22"/>
          <w:szCs w:val="22"/>
          <w:lang w:eastAsia="es-CO"/>
        </w:rPr>
        <w:t>finalizó el 2 de mayo de 2019</w:t>
      </w:r>
      <w:r w:rsidR="007F6E2F" w:rsidRPr="009C3914">
        <w:rPr>
          <w:rFonts w:eastAsia="Arial"/>
          <w:color w:val="auto"/>
          <w:sz w:val="22"/>
          <w:szCs w:val="22"/>
          <w:lang w:eastAsia="es-CO"/>
        </w:rPr>
        <w:t>, contabilizada desde la reclamación extrajudicial que les hicier</w:t>
      </w:r>
      <w:r w:rsidR="00A04661" w:rsidRPr="009C3914">
        <w:rPr>
          <w:rFonts w:eastAsia="Arial"/>
          <w:color w:val="auto"/>
          <w:sz w:val="22"/>
          <w:szCs w:val="22"/>
          <w:lang w:eastAsia="es-CO"/>
        </w:rPr>
        <w:t>o</w:t>
      </w:r>
      <w:r w:rsidR="007F6E2F" w:rsidRPr="009C3914">
        <w:rPr>
          <w:rFonts w:eastAsia="Arial"/>
          <w:color w:val="auto"/>
          <w:sz w:val="22"/>
          <w:szCs w:val="22"/>
          <w:lang w:eastAsia="es-CO"/>
        </w:rPr>
        <w:t xml:space="preserve">n. </w:t>
      </w:r>
    </w:p>
    <w:p w14:paraId="65AFB2F5" w14:textId="77777777" w:rsidR="00C12025" w:rsidRPr="009C3914" w:rsidRDefault="00C12025" w:rsidP="009C3914">
      <w:pPr>
        <w:pStyle w:val="Default"/>
        <w:tabs>
          <w:tab w:val="left" w:pos="10312"/>
        </w:tabs>
        <w:spacing w:line="360" w:lineRule="auto"/>
        <w:ind w:right="-36"/>
        <w:jc w:val="both"/>
        <w:rPr>
          <w:rFonts w:eastAsia="Arial"/>
          <w:color w:val="auto"/>
          <w:sz w:val="22"/>
          <w:szCs w:val="22"/>
          <w:lang w:eastAsia="es-CO"/>
        </w:rPr>
      </w:pPr>
    </w:p>
    <w:p w14:paraId="066D34D9" w14:textId="26911EDB" w:rsidR="005B371D" w:rsidRPr="009C3914" w:rsidRDefault="007F6E2F" w:rsidP="009C3914">
      <w:pPr>
        <w:pStyle w:val="Default"/>
        <w:tabs>
          <w:tab w:val="left" w:pos="10312"/>
        </w:tabs>
        <w:spacing w:line="360" w:lineRule="auto"/>
        <w:ind w:right="-36"/>
        <w:jc w:val="both"/>
        <w:rPr>
          <w:bCs/>
          <w:color w:val="auto"/>
          <w:sz w:val="22"/>
          <w:szCs w:val="22"/>
        </w:rPr>
      </w:pPr>
      <w:r w:rsidRPr="009C3914">
        <w:rPr>
          <w:rFonts w:eastAsia="Arial"/>
          <w:color w:val="auto"/>
          <w:sz w:val="22"/>
          <w:szCs w:val="22"/>
          <w:lang w:eastAsia="es-CO"/>
        </w:rPr>
        <w:t>En todo caso, cuando SERVIENTREGA y BANCOLOMBIA</w:t>
      </w:r>
      <w:r w:rsidR="00C12025" w:rsidRPr="009C3914">
        <w:rPr>
          <w:rFonts w:eastAsia="Arial"/>
          <w:color w:val="auto"/>
          <w:sz w:val="22"/>
          <w:szCs w:val="22"/>
          <w:lang w:eastAsia="es-CO"/>
        </w:rPr>
        <w:t xml:space="preserve"> accionaron con</w:t>
      </w:r>
      <w:r w:rsidRPr="009C3914">
        <w:rPr>
          <w:rFonts w:eastAsia="Arial"/>
          <w:color w:val="auto"/>
          <w:sz w:val="22"/>
          <w:szCs w:val="22"/>
          <w:lang w:eastAsia="es-CO"/>
        </w:rPr>
        <w:t>tra mi mandante ALLIANZ SEGUROS S.A. con</w:t>
      </w:r>
      <w:r w:rsidR="00C12025" w:rsidRPr="009C3914">
        <w:rPr>
          <w:rFonts w:eastAsia="Arial"/>
          <w:color w:val="auto"/>
          <w:sz w:val="22"/>
          <w:szCs w:val="22"/>
          <w:lang w:eastAsia="es-CO"/>
        </w:rPr>
        <w:t xml:space="preserve"> </w:t>
      </w:r>
      <w:r w:rsidR="00C12025" w:rsidRPr="009C3914">
        <w:rPr>
          <w:bCs/>
          <w:color w:val="auto"/>
          <w:sz w:val="22"/>
          <w:szCs w:val="22"/>
        </w:rPr>
        <w:t>ocasión a la solicitud de llamamiento en garantía</w:t>
      </w:r>
      <w:r w:rsidRPr="009C3914">
        <w:rPr>
          <w:bCs/>
          <w:color w:val="auto"/>
          <w:sz w:val="22"/>
          <w:szCs w:val="22"/>
        </w:rPr>
        <w:t xml:space="preserve"> en el marco de este proceso, ello sucedió</w:t>
      </w:r>
      <w:r w:rsidR="00C12025" w:rsidRPr="009C3914">
        <w:rPr>
          <w:bCs/>
          <w:color w:val="auto"/>
          <w:sz w:val="22"/>
          <w:szCs w:val="22"/>
        </w:rPr>
        <w:t xml:space="preserve"> hasta el </w:t>
      </w:r>
      <w:r w:rsidR="00C12025" w:rsidRPr="009C3914">
        <w:rPr>
          <w:b/>
          <w:color w:val="auto"/>
          <w:sz w:val="22"/>
          <w:szCs w:val="22"/>
        </w:rPr>
        <w:t>2 de julio de 2020</w:t>
      </w:r>
      <w:r w:rsidR="00C12025" w:rsidRPr="009C3914">
        <w:rPr>
          <w:bCs/>
          <w:color w:val="auto"/>
          <w:sz w:val="22"/>
          <w:szCs w:val="22"/>
        </w:rPr>
        <w:t xml:space="preserve"> (SERVIENTREGA) y luego el </w:t>
      </w:r>
      <w:r w:rsidR="00C12025" w:rsidRPr="009C3914">
        <w:rPr>
          <w:b/>
          <w:color w:val="auto"/>
          <w:sz w:val="22"/>
          <w:szCs w:val="22"/>
        </w:rPr>
        <w:t>17 de agosto de 2021</w:t>
      </w:r>
      <w:r w:rsidR="00C12025" w:rsidRPr="009C3914">
        <w:rPr>
          <w:bCs/>
          <w:color w:val="auto"/>
          <w:sz w:val="22"/>
          <w:szCs w:val="22"/>
        </w:rPr>
        <w:t xml:space="preserve"> (BANCOLOMBIA) </w:t>
      </w:r>
      <w:r w:rsidR="00C12025" w:rsidRPr="009C3914">
        <w:rPr>
          <w:bCs/>
          <w:color w:val="auto"/>
          <w:sz w:val="22"/>
          <w:szCs w:val="22"/>
        </w:rPr>
        <w:lastRenderedPageBreak/>
        <w:t>cuando el término ya había fenecido</w:t>
      </w:r>
      <w:r w:rsidRPr="009C3914">
        <w:rPr>
          <w:bCs/>
          <w:color w:val="auto"/>
          <w:sz w:val="22"/>
          <w:szCs w:val="22"/>
        </w:rPr>
        <w:t xml:space="preserve">, como ya se ha indicado. Las radicaciones del llamamiento se pueden constar en sus fechas así: </w:t>
      </w:r>
    </w:p>
    <w:p w14:paraId="4B7B8A67" w14:textId="10D18003" w:rsidR="00864D6E" w:rsidRPr="009C3914" w:rsidRDefault="00B67F51" w:rsidP="009C3914">
      <w:pPr>
        <w:widowControl/>
        <w:tabs>
          <w:tab w:val="left" w:pos="10312"/>
        </w:tabs>
        <w:autoSpaceDE/>
        <w:autoSpaceDN/>
        <w:spacing w:line="360" w:lineRule="auto"/>
        <w:jc w:val="center"/>
        <w:rPr>
          <w:rFonts w:ascii="Arial" w:eastAsia="Times New Roman" w:hAnsi="Arial" w:cs="Arial"/>
          <w:lang w:val="es-CO" w:eastAsia="es-CO"/>
        </w:rPr>
      </w:pPr>
      <w:r w:rsidRPr="009C3914">
        <w:rPr>
          <w:rFonts w:ascii="Arial" w:eastAsia="Times New Roman" w:hAnsi="Arial" w:cs="Arial"/>
          <w:noProof/>
          <w:lang w:val="es-CO" w:eastAsia="es-CO"/>
        </w:rPr>
        <w:drawing>
          <wp:inline distT="0" distB="0" distL="0" distR="0" wp14:anchorId="3A1F4233" wp14:editId="1E071586">
            <wp:extent cx="4258269" cy="1543265"/>
            <wp:effectExtent l="19050" t="19050" r="285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8269" cy="1543265"/>
                    </a:xfrm>
                    <a:prstGeom prst="rect">
                      <a:avLst/>
                    </a:prstGeom>
                    <a:ln>
                      <a:solidFill>
                        <a:schemeClr val="tx1"/>
                      </a:solidFill>
                    </a:ln>
                  </pic:spPr>
                </pic:pic>
              </a:graphicData>
            </a:graphic>
          </wp:inline>
        </w:drawing>
      </w:r>
    </w:p>
    <w:p w14:paraId="5028ADC2" w14:textId="42182DA7" w:rsidR="007F6E2F" w:rsidRPr="009C3914" w:rsidRDefault="007F6E2F" w:rsidP="009C3914">
      <w:pPr>
        <w:widowControl/>
        <w:tabs>
          <w:tab w:val="left" w:pos="10312"/>
        </w:tabs>
        <w:autoSpaceDE/>
        <w:autoSpaceDN/>
        <w:spacing w:line="360" w:lineRule="auto"/>
        <w:jc w:val="center"/>
        <w:rPr>
          <w:rFonts w:ascii="Arial" w:eastAsia="Times New Roman" w:hAnsi="Arial" w:cs="Arial"/>
          <w:lang w:val="es-CO" w:eastAsia="es-CO"/>
        </w:rPr>
      </w:pPr>
      <w:r w:rsidRPr="009C3914">
        <w:rPr>
          <w:rFonts w:ascii="Arial" w:eastAsia="Times New Roman" w:hAnsi="Arial" w:cs="Arial"/>
          <w:b/>
          <w:bCs/>
          <w:lang w:val="es-CO" w:eastAsia="es-CO"/>
        </w:rPr>
        <w:t xml:space="preserve">Documento: </w:t>
      </w:r>
      <w:r w:rsidRPr="009C3914">
        <w:rPr>
          <w:rFonts w:ascii="Arial" w:eastAsia="Times New Roman" w:hAnsi="Arial" w:cs="Arial"/>
          <w:lang w:val="es-CO" w:eastAsia="es-CO"/>
        </w:rPr>
        <w:t>Radicación Llamamiento en garantía por parte de Servientrega a Allianz Seguros S.A. el 2 de julio de 2020 (1 de julio de 2020 a las 6:41 p.m., se entiende radicada al día siguiente)</w:t>
      </w:r>
    </w:p>
    <w:p w14:paraId="14E1027D" w14:textId="77777777" w:rsidR="00864D6E" w:rsidRPr="009C3914" w:rsidRDefault="00864D6E" w:rsidP="009C3914">
      <w:pPr>
        <w:widowControl/>
        <w:tabs>
          <w:tab w:val="left" w:pos="10312"/>
        </w:tabs>
        <w:autoSpaceDE/>
        <w:autoSpaceDN/>
        <w:spacing w:line="360" w:lineRule="auto"/>
        <w:jc w:val="both"/>
        <w:rPr>
          <w:rFonts w:ascii="Arial" w:eastAsia="Times New Roman" w:hAnsi="Arial" w:cs="Arial"/>
          <w:lang w:val="es-CO" w:eastAsia="es-CO"/>
        </w:rPr>
      </w:pPr>
    </w:p>
    <w:p w14:paraId="000497B5" w14:textId="77777777" w:rsidR="007F6E2F" w:rsidRPr="009C3914" w:rsidRDefault="00864D6E" w:rsidP="009C3914">
      <w:pPr>
        <w:widowControl/>
        <w:tabs>
          <w:tab w:val="left" w:pos="10312"/>
        </w:tabs>
        <w:autoSpaceDE/>
        <w:autoSpaceDN/>
        <w:spacing w:line="360" w:lineRule="auto"/>
        <w:jc w:val="center"/>
        <w:rPr>
          <w:rFonts w:ascii="Arial" w:eastAsia="Times New Roman" w:hAnsi="Arial" w:cs="Arial"/>
          <w:lang w:val="es-CO" w:eastAsia="es-CO"/>
        </w:rPr>
      </w:pPr>
      <w:r w:rsidRPr="009C3914">
        <w:rPr>
          <w:rFonts w:ascii="Arial" w:eastAsia="Times New Roman" w:hAnsi="Arial" w:cs="Arial"/>
          <w:noProof/>
          <w:lang w:val="es-CO" w:eastAsia="es-CO"/>
        </w:rPr>
        <w:drawing>
          <wp:inline distT="0" distB="0" distL="0" distR="0" wp14:anchorId="1DEBAF46" wp14:editId="65FEA515">
            <wp:extent cx="4947971" cy="1377381"/>
            <wp:effectExtent l="19050" t="19050" r="24130" b="133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5489"/>
                    <a:stretch/>
                  </pic:blipFill>
                  <pic:spPr bwMode="auto">
                    <a:xfrm>
                      <a:off x="0" y="0"/>
                      <a:ext cx="4958353" cy="138027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B3CBC77" w14:textId="511C9944" w:rsidR="007F6E2F" w:rsidRPr="009C3914" w:rsidRDefault="007F6E2F" w:rsidP="009C3914">
      <w:pPr>
        <w:widowControl/>
        <w:tabs>
          <w:tab w:val="left" w:pos="10312"/>
        </w:tabs>
        <w:autoSpaceDE/>
        <w:autoSpaceDN/>
        <w:spacing w:line="360" w:lineRule="auto"/>
        <w:jc w:val="center"/>
        <w:rPr>
          <w:rFonts w:ascii="Arial" w:eastAsia="Times New Roman" w:hAnsi="Arial" w:cs="Arial"/>
          <w:lang w:val="es-CO" w:eastAsia="es-CO"/>
        </w:rPr>
      </w:pPr>
      <w:r w:rsidRPr="009C3914">
        <w:rPr>
          <w:rFonts w:ascii="Arial" w:eastAsia="Times New Roman" w:hAnsi="Arial" w:cs="Arial"/>
          <w:b/>
          <w:bCs/>
          <w:lang w:val="es-CO" w:eastAsia="es-CO"/>
        </w:rPr>
        <w:t xml:space="preserve">Documento: </w:t>
      </w:r>
      <w:r w:rsidRPr="009C3914">
        <w:rPr>
          <w:rFonts w:ascii="Arial" w:eastAsia="Times New Roman" w:hAnsi="Arial" w:cs="Arial"/>
          <w:lang w:val="es-CO" w:eastAsia="es-CO"/>
        </w:rPr>
        <w:t>Radicación Llamamiento en garantía por parte de Bancolombia a Allianz Seguros S.A. el 17 de agosto de 2021</w:t>
      </w:r>
    </w:p>
    <w:p w14:paraId="17B3271E" w14:textId="77777777" w:rsidR="00A407D7" w:rsidRPr="009C3914" w:rsidRDefault="00A407D7" w:rsidP="009C3914">
      <w:pPr>
        <w:widowControl/>
        <w:tabs>
          <w:tab w:val="left" w:pos="10312"/>
        </w:tabs>
        <w:autoSpaceDE/>
        <w:autoSpaceDN/>
        <w:spacing w:line="360" w:lineRule="auto"/>
        <w:jc w:val="both"/>
        <w:textAlignment w:val="baseline"/>
        <w:rPr>
          <w:rFonts w:ascii="Arial" w:eastAsia="Times New Roman" w:hAnsi="Arial" w:cs="Arial"/>
          <w:lang w:val="es-CO" w:eastAsia="es-CO"/>
        </w:rPr>
      </w:pPr>
    </w:p>
    <w:p w14:paraId="738320DA" w14:textId="51FD9F3C" w:rsidR="005B371D" w:rsidRPr="009C3914" w:rsidRDefault="00A407D7" w:rsidP="009C3914">
      <w:pPr>
        <w:tabs>
          <w:tab w:val="left" w:pos="10312"/>
        </w:tabs>
        <w:spacing w:line="360" w:lineRule="auto"/>
        <w:jc w:val="both"/>
        <w:rPr>
          <w:rFonts w:ascii="Arial" w:hAnsi="Arial" w:cs="Arial"/>
        </w:rPr>
      </w:pPr>
      <w:r w:rsidRPr="009C3914">
        <w:rPr>
          <w:rFonts w:ascii="Arial" w:hAnsi="Arial" w:cs="Arial"/>
        </w:rPr>
        <w:t xml:space="preserve">Luego entonces, </w:t>
      </w:r>
      <w:r w:rsidR="00A81C26" w:rsidRPr="009C3914">
        <w:rPr>
          <w:rFonts w:ascii="Arial" w:hAnsi="Arial" w:cs="Arial"/>
        </w:rPr>
        <w:t xml:space="preserve">el tomador/asegurado del contrato de seguro (SERVIENTREGA y BANCOLOMBIA), accionaron contra ALLIANZ SEGUROS S.A. más de 3 y 4 años después de la reclamación extrajudicial que le fue efectuada, esto significa que la vinculación a mi mandante se realizó luego </w:t>
      </w:r>
      <w:r w:rsidRPr="009C3914">
        <w:rPr>
          <w:rFonts w:ascii="Arial" w:hAnsi="Arial" w:cs="Arial"/>
        </w:rPr>
        <w:t>de finalizado el término prescriptivo</w:t>
      </w:r>
      <w:r w:rsidR="00A81C26" w:rsidRPr="009C3914">
        <w:rPr>
          <w:rFonts w:ascii="Arial" w:hAnsi="Arial" w:cs="Arial"/>
        </w:rPr>
        <w:t xml:space="preserve">, por lo que se denota evidente que operó la prescripción de las acciones derivadas del contrato de seguro, por cuanto la acción contra la aseguradora en cabeza de el tomador y asegurado no fue incoada dentro de los términos contemplados </w:t>
      </w:r>
      <w:r w:rsidR="00A04661" w:rsidRPr="009C3914">
        <w:rPr>
          <w:rFonts w:ascii="Arial" w:hAnsi="Arial" w:cs="Arial"/>
        </w:rPr>
        <w:t>en los artículo 1081</w:t>
      </w:r>
      <w:r w:rsidR="00444862" w:rsidRPr="009C3914">
        <w:rPr>
          <w:rFonts w:ascii="Arial" w:hAnsi="Arial" w:cs="Arial"/>
        </w:rPr>
        <w:t xml:space="preserve"> y 1131</w:t>
      </w:r>
      <w:r w:rsidR="00A81C26" w:rsidRPr="009C3914">
        <w:rPr>
          <w:rFonts w:ascii="Arial" w:hAnsi="Arial" w:cs="Arial"/>
        </w:rPr>
        <w:t xml:space="preserve"> del Código de Comercio.</w:t>
      </w:r>
      <w:r w:rsidRPr="009C3914">
        <w:rPr>
          <w:rFonts w:ascii="Arial" w:hAnsi="Arial" w:cs="Arial"/>
        </w:rPr>
        <w:t xml:space="preserve"> </w:t>
      </w:r>
    </w:p>
    <w:p w14:paraId="51579799" w14:textId="77777777" w:rsidR="005B371D" w:rsidRPr="009C3914" w:rsidRDefault="005B371D" w:rsidP="009C3914">
      <w:pPr>
        <w:tabs>
          <w:tab w:val="left" w:pos="10312"/>
        </w:tabs>
        <w:spacing w:line="360" w:lineRule="auto"/>
        <w:jc w:val="both"/>
        <w:rPr>
          <w:rFonts w:ascii="Arial" w:hAnsi="Arial" w:cs="Arial"/>
        </w:rPr>
      </w:pPr>
    </w:p>
    <w:p w14:paraId="6179FC09" w14:textId="6F73789C" w:rsidR="00A407D7" w:rsidRPr="009C3914" w:rsidRDefault="005B371D" w:rsidP="009C3914">
      <w:pPr>
        <w:tabs>
          <w:tab w:val="left" w:pos="10312"/>
        </w:tabs>
        <w:spacing w:line="360" w:lineRule="auto"/>
        <w:jc w:val="both"/>
        <w:rPr>
          <w:rFonts w:ascii="Arial" w:hAnsi="Arial" w:cs="Arial"/>
        </w:rPr>
      </w:pPr>
      <w:r w:rsidRPr="009C3914">
        <w:rPr>
          <w:rFonts w:ascii="Arial" w:hAnsi="Arial" w:cs="Arial"/>
        </w:rPr>
        <w:t>En conclusión, operó el fenómeno prescriptivo de que trata</w:t>
      </w:r>
      <w:r w:rsidR="00444862" w:rsidRPr="009C3914">
        <w:rPr>
          <w:rFonts w:ascii="Arial" w:hAnsi="Arial" w:cs="Arial"/>
        </w:rPr>
        <w:t xml:space="preserve">n los </w:t>
      </w:r>
      <w:r w:rsidRPr="009C3914">
        <w:rPr>
          <w:rFonts w:ascii="Arial" w:hAnsi="Arial" w:cs="Arial"/>
        </w:rPr>
        <w:t>artículo</w:t>
      </w:r>
      <w:r w:rsidR="00444862" w:rsidRPr="009C3914">
        <w:rPr>
          <w:rFonts w:ascii="Arial" w:hAnsi="Arial" w:cs="Arial"/>
        </w:rPr>
        <w:t>s</w:t>
      </w:r>
      <w:r w:rsidRPr="009C3914">
        <w:rPr>
          <w:rFonts w:ascii="Arial" w:hAnsi="Arial" w:cs="Arial"/>
        </w:rPr>
        <w:t xml:space="preserve"> 1081 </w:t>
      </w:r>
      <w:r w:rsidR="00444862" w:rsidRPr="009C3914">
        <w:rPr>
          <w:rFonts w:ascii="Arial" w:hAnsi="Arial" w:cs="Arial"/>
        </w:rPr>
        <w:t xml:space="preserve">y 1131 </w:t>
      </w:r>
      <w:r w:rsidRPr="009C3914">
        <w:rPr>
          <w:rFonts w:ascii="Arial" w:hAnsi="Arial" w:cs="Arial"/>
        </w:rPr>
        <w:t xml:space="preserve">del Código de Comercio, siendo una consecuencia extintiva de la acción, desfavorable para quien, teniendo las posibilidades de ejercer un derecho o una acción, transcurrido determinado tiempo no lo hizo. Ello en consideración a que, equivocadamente </w:t>
      </w:r>
      <w:r w:rsidR="00B963A4" w:rsidRPr="009C3914">
        <w:rPr>
          <w:rFonts w:ascii="Arial" w:hAnsi="Arial" w:cs="Arial"/>
        </w:rPr>
        <w:t xml:space="preserve">el despacho </w:t>
      </w:r>
      <w:r w:rsidRPr="009C3914">
        <w:rPr>
          <w:rFonts w:ascii="Arial" w:hAnsi="Arial" w:cs="Arial"/>
        </w:rPr>
        <w:t xml:space="preserve">toma el extremo temporal que no le es aplicable al llamante en garantía tomador/asegurado del contrato de seguro (SERVIENTREGA y BANCOLOMBIA), la </w:t>
      </w:r>
      <w:r w:rsidRPr="009C3914">
        <w:rPr>
          <w:rFonts w:ascii="Arial" w:hAnsi="Arial" w:cs="Arial"/>
        </w:rPr>
        <w:lastRenderedPageBreak/>
        <w:t>fecha de la notificación de la demanda, el 5 de noviembre de 2019, como aquel “conocimiento o reclamo primigenio</w:t>
      </w:r>
      <w:r w:rsidR="00B963A4" w:rsidRPr="009C3914">
        <w:rPr>
          <w:rFonts w:ascii="Arial" w:hAnsi="Arial" w:cs="Arial"/>
        </w:rPr>
        <w:t>”</w:t>
      </w:r>
      <w:r w:rsidRPr="009C3914">
        <w:rPr>
          <w:rFonts w:ascii="Arial" w:hAnsi="Arial" w:cs="Arial"/>
        </w:rPr>
        <w:t xml:space="preserve">, pues, a partir de dicho acto el fallador inició la contabilización del término bienal, siendo contradictorio con la interpretación adecuada y de antaño que ha realizado la Corte Suprema de Justicia para esta figura. Por ende, el a quo debió considerar que el inicio del conteo del término bienal </w:t>
      </w:r>
      <w:r w:rsidR="004A678F" w:rsidRPr="009C3914">
        <w:rPr>
          <w:rFonts w:ascii="Arial" w:hAnsi="Arial" w:cs="Arial"/>
        </w:rPr>
        <w:t xml:space="preserve">en concordancia con </w:t>
      </w:r>
      <w:r w:rsidRPr="009C3914">
        <w:rPr>
          <w:rFonts w:ascii="Arial" w:hAnsi="Arial" w:cs="Arial"/>
        </w:rPr>
        <w:t>del artículo 1081</w:t>
      </w:r>
      <w:r w:rsidR="004A678F" w:rsidRPr="009C3914">
        <w:rPr>
          <w:rFonts w:ascii="Arial" w:hAnsi="Arial" w:cs="Arial"/>
        </w:rPr>
        <w:t xml:space="preserve"> y 1131</w:t>
      </w:r>
      <w:r w:rsidRPr="009C3914">
        <w:rPr>
          <w:rFonts w:ascii="Arial" w:hAnsi="Arial" w:cs="Arial"/>
        </w:rPr>
        <w:t xml:space="preserve"> del C. Co. se dio desde cuando le fuere reclamado al llamante en garantía </w:t>
      </w:r>
      <w:r w:rsidR="00B963A4" w:rsidRPr="009C3914">
        <w:rPr>
          <w:rFonts w:ascii="Arial" w:hAnsi="Arial" w:cs="Arial"/>
        </w:rPr>
        <w:t xml:space="preserve">(tomador/asegurado) </w:t>
      </w:r>
      <w:r w:rsidRPr="009C3914">
        <w:rPr>
          <w:rFonts w:ascii="Arial" w:hAnsi="Arial" w:cs="Arial"/>
        </w:rPr>
        <w:t xml:space="preserve">por vez primera, que para el caso en concreto aconteció mucho antes de la radicación de la presente demanda, </w:t>
      </w:r>
      <w:r w:rsidR="001E04A9" w:rsidRPr="009C3914">
        <w:rPr>
          <w:rFonts w:ascii="Arial" w:hAnsi="Arial" w:cs="Arial"/>
        </w:rPr>
        <w:t xml:space="preserve">pues fue </w:t>
      </w:r>
      <w:r w:rsidRPr="009C3914">
        <w:rPr>
          <w:rFonts w:ascii="Arial" w:hAnsi="Arial" w:cs="Arial"/>
          <w:b/>
          <w:bCs/>
        </w:rPr>
        <w:t xml:space="preserve">con la solicitud de conciliación extrajudicial el 2 de mayo de 2017. </w:t>
      </w:r>
      <w:r w:rsidRPr="009C3914">
        <w:rPr>
          <w:rFonts w:ascii="Arial" w:hAnsi="Arial" w:cs="Arial"/>
        </w:rPr>
        <w:t>En este sentido, al no aplicar adecuadamente la contabilización consignada en la norma de la prescripción extintiva de la acción derivada del contrato de seguro, el juzgador equivocadamente dio apertura al análisis de una póliza de la cual para el caso concreto ya no pueden emanar obligaciones en cabeza de la aseguradora al encontrarse prescrita, teniendo en cuenta que desde el 2 de mayo de 2017 el tomador/asegurado (SERVIENTREGA y BANCOLOMBIA) contaba con dos años para accionar en contra de la aseguradora y no lo hizo, pues la vinculación de mi mandante aconteció por llamamiento en garantía hasta</w:t>
      </w:r>
      <w:r w:rsidR="00B963A4" w:rsidRPr="009C3914">
        <w:rPr>
          <w:rFonts w:ascii="Arial" w:hAnsi="Arial" w:cs="Arial"/>
          <w:bCs/>
        </w:rPr>
        <w:t xml:space="preserve"> el </w:t>
      </w:r>
      <w:r w:rsidR="00B963A4" w:rsidRPr="009C3914">
        <w:rPr>
          <w:rFonts w:ascii="Arial" w:hAnsi="Arial" w:cs="Arial"/>
          <w:b/>
        </w:rPr>
        <w:t>2 de julio de 2020</w:t>
      </w:r>
      <w:r w:rsidR="00B963A4" w:rsidRPr="009C3914">
        <w:rPr>
          <w:rFonts w:ascii="Arial" w:hAnsi="Arial" w:cs="Arial"/>
          <w:bCs/>
        </w:rPr>
        <w:t xml:space="preserve"> (SERVIENTREGA) y luego el </w:t>
      </w:r>
      <w:r w:rsidR="00B963A4" w:rsidRPr="009C3914">
        <w:rPr>
          <w:rFonts w:ascii="Arial" w:hAnsi="Arial" w:cs="Arial"/>
          <w:b/>
        </w:rPr>
        <w:t>17 de agosto de 2021</w:t>
      </w:r>
      <w:r w:rsidR="00B963A4" w:rsidRPr="009C3914">
        <w:rPr>
          <w:rFonts w:ascii="Arial" w:hAnsi="Arial" w:cs="Arial"/>
          <w:bCs/>
        </w:rPr>
        <w:t xml:space="preserve"> (BANCOLOMBIA) </w:t>
      </w:r>
      <w:r w:rsidRPr="009C3914">
        <w:rPr>
          <w:rFonts w:ascii="Arial" w:hAnsi="Arial" w:cs="Arial"/>
        </w:rPr>
        <w:t>cuando el término ya había fenecido . Por consiguiente, la sentencia de primera instancia debe ser revocada íntegramente, para en su lugar declarar la excepción de prescripción extintiva derivada de la Póliza de Seguro de Auto Colectivo Pesados No. 021911401/61 y abstenerse de condenar a la aseguradora.</w:t>
      </w:r>
    </w:p>
    <w:p w14:paraId="1FC6D5E4" w14:textId="77777777" w:rsidR="00A407D7" w:rsidRPr="009C3914" w:rsidRDefault="00A407D7" w:rsidP="009C3914">
      <w:pPr>
        <w:tabs>
          <w:tab w:val="left" w:pos="10312"/>
        </w:tabs>
        <w:spacing w:line="360" w:lineRule="auto"/>
        <w:jc w:val="both"/>
        <w:rPr>
          <w:rFonts w:ascii="Arial" w:hAnsi="Arial" w:cs="Arial"/>
        </w:rPr>
      </w:pPr>
    </w:p>
    <w:p w14:paraId="60890D5F" w14:textId="12690774" w:rsidR="0090768D" w:rsidRPr="009C3914" w:rsidRDefault="0090768D" w:rsidP="009C3914">
      <w:pPr>
        <w:pStyle w:val="Prrafodelista"/>
        <w:widowControl/>
        <w:numPr>
          <w:ilvl w:val="0"/>
          <w:numId w:val="3"/>
        </w:numPr>
        <w:autoSpaceDE/>
        <w:autoSpaceDN/>
        <w:spacing w:line="360" w:lineRule="auto"/>
        <w:ind w:left="360"/>
        <w:jc w:val="both"/>
        <w:rPr>
          <w:rFonts w:ascii="Arial" w:hAnsi="Arial" w:cs="Arial"/>
          <w:b/>
          <w:bCs/>
        </w:rPr>
      </w:pPr>
      <w:r w:rsidRPr="009C3914">
        <w:rPr>
          <w:rFonts w:ascii="Arial" w:eastAsia="Times New Roman" w:hAnsi="Arial" w:cs="Arial"/>
          <w:b/>
          <w:lang w:eastAsia="es-CO"/>
        </w:rPr>
        <w:t xml:space="preserve">ERROR DE DERECHO INCURRIDO AL NO APLICAR ADECUADAMENTE LAS REGLAS QUE GOBIERNAN LA RESPONSABILIDAD CIVIL EXTRACONTRACTUAL, AL DESVIRTUAR UN NEXO DE CAUSALIDAD </w:t>
      </w:r>
      <w:r w:rsidR="006669D8" w:rsidRPr="009C3914">
        <w:rPr>
          <w:rFonts w:ascii="Arial" w:eastAsia="Times New Roman" w:hAnsi="Arial" w:cs="Arial"/>
          <w:b/>
          <w:lang w:eastAsia="es-CO"/>
        </w:rPr>
        <w:t xml:space="preserve">CON OCASIÓN AL </w:t>
      </w:r>
      <w:r w:rsidRPr="009C3914">
        <w:rPr>
          <w:rFonts w:ascii="Arial" w:eastAsia="Times New Roman" w:hAnsi="Arial" w:cs="Arial"/>
          <w:b/>
          <w:lang w:eastAsia="es-CO"/>
        </w:rPr>
        <w:t>HECHO DE LA VÍCTIMA COMO ÚNICA FUENTE GENERADORA DE SU PROPIO PERJUICIO</w:t>
      </w:r>
      <w:r w:rsidR="006669D8" w:rsidRPr="009C3914">
        <w:rPr>
          <w:rFonts w:ascii="Arial" w:eastAsia="Times New Roman" w:hAnsi="Arial" w:cs="Arial"/>
          <w:b/>
          <w:lang w:eastAsia="es-CO"/>
        </w:rPr>
        <w:t>.</w:t>
      </w:r>
    </w:p>
    <w:p w14:paraId="624F9886" w14:textId="77777777" w:rsidR="006669D8" w:rsidRPr="009C3914" w:rsidRDefault="006669D8" w:rsidP="009C3914">
      <w:pPr>
        <w:widowControl/>
        <w:autoSpaceDE/>
        <w:autoSpaceDN/>
        <w:spacing w:line="360" w:lineRule="auto"/>
        <w:jc w:val="both"/>
        <w:rPr>
          <w:rFonts w:ascii="Arial" w:hAnsi="Arial" w:cs="Arial"/>
          <w:b/>
          <w:bCs/>
        </w:rPr>
      </w:pPr>
    </w:p>
    <w:p w14:paraId="04D2E083" w14:textId="6AD23220" w:rsidR="0090768D" w:rsidRPr="009C3914" w:rsidRDefault="0090768D" w:rsidP="009C3914">
      <w:pPr>
        <w:widowControl/>
        <w:adjustRightInd w:val="0"/>
        <w:spacing w:line="360" w:lineRule="auto"/>
        <w:ind w:right="-7"/>
        <w:jc w:val="both"/>
        <w:rPr>
          <w:rFonts w:ascii="Arial" w:eastAsiaTheme="minorHAnsi" w:hAnsi="Arial" w:cs="Arial"/>
          <w:lang w:val="es-CO"/>
        </w:rPr>
      </w:pPr>
      <w:r w:rsidRPr="009C3914">
        <w:rPr>
          <w:rFonts w:ascii="Arial" w:eastAsiaTheme="minorHAnsi" w:hAnsi="Arial" w:cs="Arial"/>
          <w:lang w:val="es-CO"/>
        </w:rPr>
        <w:t xml:space="preserve">En este punto, se solicita se analice la incidencia de la participación de la víctima en la producción del accidente, la cual fue </w:t>
      </w:r>
      <w:r w:rsidRPr="009C3914">
        <w:rPr>
          <w:rFonts w:ascii="Arial" w:eastAsiaTheme="minorHAnsi" w:hAnsi="Arial" w:cs="Arial"/>
          <w:b/>
          <w:i/>
          <w:u w:val="single"/>
          <w:lang w:val="es-CO"/>
        </w:rPr>
        <w:t>suficiente y eficiente</w:t>
      </w:r>
      <w:r w:rsidRPr="009C3914">
        <w:rPr>
          <w:rFonts w:ascii="Arial" w:eastAsiaTheme="minorHAnsi" w:hAnsi="Arial" w:cs="Arial"/>
          <w:lang w:val="es-CO"/>
        </w:rPr>
        <w:t xml:space="preserve"> para que materializara el resultado final. Esto es la existencia de la culpa exclusiva de la víctima como elemento eximente de la responsabilidad de los demandados. Pues, el señor </w:t>
      </w:r>
      <w:r w:rsidR="000D1DA3" w:rsidRPr="009C3914">
        <w:rPr>
          <w:rFonts w:ascii="Arial" w:eastAsiaTheme="minorHAnsi" w:hAnsi="Arial" w:cs="Arial"/>
          <w:lang w:val="es-CO"/>
        </w:rPr>
        <w:t>VÍCTOR EFANOL CARPIO CENTENO</w:t>
      </w:r>
      <w:r w:rsidRPr="009C3914">
        <w:rPr>
          <w:rFonts w:ascii="Arial" w:eastAsiaTheme="minorHAnsi" w:hAnsi="Arial" w:cs="Arial"/>
          <w:lang w:val="es-CO"/>
        </w:rPr>
        <w:t xml:space="preserve"> desatendió sus deberes como actor vial, circunstancia que no fue analizada a profundidad por la juez de primera instancia. Ello se avizora </w:t>
      </w:r>
      <w:r w:rsidR="000D1DA3" w:rsidRPr="009C3914">
        <w:rPr>
          <w:rFonts w:ascii="Arial" w:eastAsiaTheme="minorHAnsi" w:hAnsi="Arial" w:cs="Arial"/>
          <w:lang w:val="es-CO"/>
        </w:rPr>
        <w:t xml:space="preserve">de </w:t>
      </w:r>
      <w:r w:rsidRPr="009C3914">
        <w:rPr>
          <w:rFonts w:ascii="Arial" w:eastAsiaTheme="minorHAnsi" w:hAnsi="Arial" w:cs="Arial"/>
          <w:lang w:val="es-CO"/>
        </w:rPr>
        <w:t xml:space="preserve">varias conductas negligentes en cabeza del conductor de la motocicleta, por lo que el accidente habría tenido lugar por la culpa exclusiva de la víctima, es decir, del señor </w:t>
      </w:r>
      <w:r w:rsidR="000D1DA3" w:rsidRPr="009C3914">
        <w:rPr>
          <w:rFonts w:ascii="Arial" w:eastAsiaTheme="minorHAnsi" w:hAnsi="Arial" w:cs="Arial"/>
          <w:lang w:val="es-CO"/>
        </w:rPr>
        <w:t xml:space="preserve">Víctor </w:t>
      </w:r>
      <w:proofErr w:type="spellStart"/>
      <w:r w:rsidR="000D1DA3" w:rsidRPr="009C3914">
        <w:rPr>
          <w:rFonts w:ascii="Arial" w:eastAsiaTheme="minorHAnsi" w:hAnsi="Arial" w:cs="Arial"/>
          <w:lang w:val="es-CO"/>
        </w:rPr>
        <w:t>Efanol</w:t>
      </w:r>
      <w:proofErr w:type="spellEnd"/>
      <w:r w:rsidR="000D1DA3" w:rsidRPr="009C3914">
        <w:rPr>
          <w:rFonts w:ascii="Arial" w:eastAsiaTheme="minorHAnsi" w:hAnsi="Arial" w:cs="Arial"/>
          <w:lang w:val="es-CO"/>
        </w:rPr>
        <w:t xml:space="preserve"> Carpio Centeno.</w:t>
      </w:r>
    </w:p>
    <w:p w14:paraId="28FBC3C1" w14:textId="77777777" w:rsidR="0090768D" w:rsidRPr="009C3914" w:rsidRDefault="0090768D" w:rsidP="009C3914">
      <w:pPr>
        <w:widowControl/>
        <w:adjustRightInd w:val="0"/>
        <w:spacing w:line="360" w:lineRule="auto"/>
        <w:ind w:right="-7"/>
        <w:jc w:val="both"/>
        <w:rPr>
          <w:rFonts w:ascii="Arial" w:eastAsiaTheme="minorHAnsi" w:hAnsi="Arial" w:cs="Arial"/>
          <w:lang w:val="es-CO"/>
        </w:rPr>
      </w:pPr>
    </w:p>
    <w:p w14:paraId="5D918580" w14:textId="77777777" w:rsidR="0090768D" w:rsidRPr="009C3914" w:rsidRDefault="0090768D" w:rsidP="009C3914">
      <w:pPr>
        <w:tabs>
          <w:tab w:val="left" w:pos="5626"/>
        </w:tabs>
        <w:spacing w:line="360" w:lineRule="auto"/>
        <w:ind w:right="-7"/>
        <w:jc w:val="both"/>
        <w:rPr>
          <w:rFonts w:ascii="Arial" w:eastAsiaTheme="minorHAnsi" w:hAnsi="Arial" w:cs="Arial"/>
          <w:lang w:val="es-CO"/>
        </w:rPr>
      </w:pPr>
      <w:r w:rsidRPr="009C3914">
        <w:rPr>
          <w:rFonts w:ascii="Arial" w:eastAsiaTheme="minorHAnsi" w:hAnsi="Arial" w:cs="Arial"/>
          <w:lang w:val="es-CO"/>
        </w:rPr>
        <w:t xml:space="preserve">La Corte Suprema de Justicia se ha referido en su jurisprudencia de manera extensa a la responsabilidad </w:t>
      </w:r>
      <w:r w:rsidRPr="009C3914">
        <w:rPr>
          <w:rFonts w:ascii="Arial" w:eastAsiaTheme="minorHAnsi" w:hAnsi="Arial" w:cs="Arial"/>
          <w:lang w:val="es-CO"/>
        </w:rPr>
        <w:lastRenderedPageBreak/>
        <w:t>civil extracontractual, profundizando en la configuración de la misma en el desarrollo de actividades peligrosas, materia aplicable al asunto que nos ocupa ya que los hechos objeto de estudio tienen como origen la conducción de vehículos catalogada por nuestro ordenamiento jurídico como una actividad peligrosa. Así, en sentencia SC 4420 del 2020, con ponencia del H. M. Luis Armando Tolosa Villabona, el alto Tribunal recordó lo que de antaño se ha establecido en la materia:</w:t>
      </w:r>
    </w:p>
    <w:p w14:paraId="32BB56CB" w14:textId="77777777" w:rsidR="0090768D" w:rsidRPr="009C3914" w:rsidRDefault="0090768D" w:rsidP="009C3914">
      <w:pPr>
        <w:tabs>
          <w:tab w:val="left" w:pos="5626"/>
        </w:tabs>
        <w:spacing w:line="360" w:lineRule="auto"/>
        <w:ind w:right="-7"/>
        <w:jc w:val="both"/>
        <w:rPr>
          <w:rFonts w:ascii="Arial" w:eastAsiaTheme="minorHAnsi" w:hAnsi="Arial" w:cs="Arial"/>
          <w:lang w:val="es-CO"/>
        </w:rPr>
      </w:pPr>
    </w:p>
    <w:p w14:paraId="57FD74AC" w14:textId="77777777" w:rsidR="0090768D" w:rsidRPr="009C3914" w:rsidRDefault="0090768D" w:rsidP="009C3914">
      <w:pPr>
        <w:widowControl/>
        <w:adjustRightInd w:val="0"/>
        <w:spacing w:line="360" w:lineRule="auto"/>
        <w:ind w:left="680" w:right="680"/>
        <w:jc w:val="both"/>
        <w:rPr>
          <w:rFonts w:ascii="Arial" w:eastAsiaTheme="minorHAnsi" w:hAnsi="Arial" w:cs="Arial"/>
          <w:i/>
          <w:iCs/>
          <w:lang w:val="es-CO"/>
        </w:rPr>
      </w:pPr>
      <w:r w:rsidRPr="009C3914">
        <w:rPr>
          <w:rFonts w:ascii="Arial" w:eastAsiaTheme="minorHAnsi" w:hAnsi="Arial" w:cs="Arial"/>
          <w:i/>
          <w:iCs/>
          <w:lang w:val="es-CO"/>
        </w:rPr>
        <w:t xml:space="preserve">“(…) En el ámbito de los accidentes de tránsito, los ordenamientos modernos han optado por una de dos vías: régimen de responsabilidad fundada en la culpa o negligencia, denominándola subjetiva, o prescindiendo de ella, con el calificativo de objetiva.” </w:t>
      </w:r>
    </w:p>
    <w:p w14:paraId="3171DCE7" w14:textId="77777777" w:rsidR="0090768D" w:rsidRPr="009C3914" w:rsidRDefault="0090768D" w:rsidP="009C3914">
      <w:pPr>
        <w:widowControl/>
        <w:adjustRightInd w:val="0"/>
        <w:spacing w:line="360" w:lineRule="auto"/>
        <w:ind w:left="680" w:right="680"/>
        <w:jc w:val="both"/>
        <w:rPr>
          <w:rFonts w:ascii="Arial" w:eastAsiaTheme="minorHAnsi" w:hAnsi="Arial" w:cs="Arial"/>
          <w:lang w:val="es-CO"/>
        </w:rPr>
      </w:pPr>
    </w:p>
    <w:p w14:paraId="78344B67" w14:textId="77777777" w:rsidR="0090768D" w:rsidRPr="009C3914" w:rsidRDefault="0090768D" w:rsidP="009C3914">
      <w:pPr>
        <w:widowControl/>
        <w:adjustRightInd w:val="0"/>
        <w:spacing w:line="360" w:lineRule="auto"/>
        <w:ind w:left="680" w:right="680"/>
        <w:jc w:val="both"/>
        <w:rPr>
          <w:rFonts w:ascii="Arial" w:eastAsiaTheme="minorHAnsi" w:hAnsi="Arial" w:cs="Arial"/>
          <w:i/>
          <w:iCs/>
          <w:lang w:val="es-CO"/>
        </w:rPr>
      </w:pPr>
      <w:r w:rsidRPr="009C3914">
        <w:rPr>
          <w:rFonts w:ascii="Arial" w:eastAsiaTheme="minorHAnsi" w:hAnsi="Arial" w:cs="Arial"/>
          <w:i/>
          <w:iCs/>
          <w:lang w:val="es-CO"/>
        </w:rPr>
        <w:t xml:space="preserve">“En la sentencia de 2 de diciembre de 1943, adoctrinó: En el caso del artículo 2356 el Código Civil cuya interpretación y alcance ha fijado la Corte en varias sentencias, y por lo tocante a la culpa del demandado, la presunción opera contra él, en forma que </w:t>
      </w:r>
      <w:r w:rsidRPr="009C3914">
        <w:rPr>
          <w:rFonts w:ascii="Arial" w:eastAsiaTheme="minorHAnsi" w:hAnsi="Arial" w:cs="Arial"/>
          <w:b/>
          <w:bCs/>
          <w:i/>
          <w:iCs/>
          <w:lang w:val="es-CO"/>
        </w:rPr>
        <w:t xml:space="preserve">basta al demandante probar que el daño se causó por motivo de una actividad peligrosa </w:t>
      </w:r>
      <w:r w:rsidRPr="009C3914">
        <w:rPr>
          <w:rFonts w:ascii="Arial" w:eastAsiaTheme="minorHAnsi" w:hAnsi="Arial" w:cs="Arial"/>
          <w:i/>
          <w:iCs/>
          <w:lang w:val="es-CO"/>
        </w:rPr>
        <w:t xml:space="preserve">para que su autor quede bajo el peso de la presunción legal, de cuyo efecto indemnizatorio no puede libertarse sino en cuanto demuestre fuerza mayor, caso fortuito o intervención de un elemento extraño” </w:t>
      </w:r>
    </w:p>
    <w:p w14:paraId="093DA52F" w14:textId="77777777" w:rsidR="0090768D" w:rsidRPr="009C3914" w:rsidRDefault="0090768D" w:rsidP="009C3914">
      <w:pPr>
        <w:widowControl/>
        <w:adjustRightInd w:val="0"/>
        <w:spacing w:line="360" w:lineRule="auto"/>
        <w:ind w:left="680" w:right="680"/>
        <w:jc w:val="both"/>
        <w:rPr>
          <w:rFonts w:ascii="Arial" w:eastAsiaTheme="minorHAnsi" w:hAnsi="Arial" w:cs="Arial"/>
          <w:lang w:val="es-CO"/>
        </w:rPr>
      </w:pPr>
    </w:p>
    <w:p w14:paraId="1CF6ABCE" w14:textId="77777777" w:rsidR="0090768D" w:rsidRPr="009C3914" w:rsidRDefault="0090768D" w:rsidP="009C3914">
      <w:pPr>
        <w:tabs>
          <w:tab w:val="left" w:pos="5626"/>
        </w:tabs>
        <w:spacing w:line="360" w:lineRule="auto"/>
        <w:ind w:left="680" w:right="680"/>
        <w:jc w:val="both"/>
        <w:rPr>
          <w:rFonts w:ascii="Arial" w:eastAsiaTheme="minorHAnsi" w:hAnsi="Arial" w:cs="Arial"/>
          <w:i/>
          <w:iCs/>
          <w:lang w:val="es-CO"/>
        </w:rPr>
      </w:pPr>
      <w:r w:rsidRPr="009C3914">
        <w:rPr>
          <w:rFonts w:ascii="Arial" w:eastAsiaTheme="minorHAnsi" w:hAnsi="Arial" w:cs="Arial"/>
          <w:i/>
          <w:iCs/>
          <w:lang w:val="es-CO"/>
        </w:rPr>
        <w:t xml:space="preserve">“En proveído de 11 de septiembre de 1952, evocando jurisprudencia anterior, dijo: «(...) no hay que perder de vista que la presunción, </w:t>
      </w:r>
      <w:r w:rsidRPr="009C3914">
        <w:rPr>
          <w:rFonts w:ascii="Arial" w:eastAsiaTheme="minorHAnsi" w:hAnsi="Arial" w:cs="Arial"/>
          <w:b/>
          <w:bCs/>
          <w:i/>
          <w:iCs/>
          <w:lang w:val="es-CO"/>
        </w:rPr>
        <w:t>en tales casos (los de actividades peligrosas), es sólo de culpabilidad, es decir, que al damnificado le corresponde demostrar plenamente el hecho prejudicial y la relación de causalidad entre éste y el daño que lo originó, los cuales no se presumen</w:t>
      </w:r>
      <w:r w:rsidRPr="009C3914">
        <w:rPr>
          <w:rFonts w:ascii="Arial" w:eastAsiaTheme="minorHAnsi" w:hAnsi="Arial" w:cs="Arial"/>
          <w:i/>
          <w:iCs/>
          <w:lang w:val="es-CO"/>
        </w:rPr>
        <w:t>; probando que el hecho ocurrió y que produjo el perjuicio, la culpabilidad del agente directo o indirecto, que lo hace responsable civilmente, queda establecida por presunción legal que él debería destruir, si quiere liberarse”</w:t>
      </w:r>
    </w:p>
    <w:p w14:paraId="3E29CC5C" w14:textId="77777777" w:rsidR="0090768D" w:rsidRPr="009C3914" w:rsidRDefault="0090768D" w:rsidP="009C3914">
      <w:pPr>
        <w:tabs>
          <w:tab w:val="left" w:pos="5626"/>
        </w:tabs>
        <w:spacing w:line="360" w:lineRule="auto"/>
        <w:ind w:left="851" w:right="843"/>
        <w:jc w:val="both"/>
        <w:rPr>
          <w:rFonts w:ascii="Arial" w:eastAsiaTheme="minorHAnsi" w:hAnsi="Arial" w:cs="Arial"/>
          <w:i/>
          <w:iCs/>
          <w:lang w:val="es-CO"/>
        </w:rPr>
      </w:pPr>
    </w:p>
    <w:p w14:paraId="6491CD0C" w14:textId="77777777" w:rsidR="0090768D" w:rsidRPr="009C3914" w:rsidRDefault="0090768D" w:rsidP="009C3914">
      <w:pPr>
        <w:widowControl/>
        <w:adjustRightInd w:val="0"/>
        <w:spacing w:line="360" w:lineRule="auto"/>
        <w:ind w:left="680" w:right="680"/>
        <w:jc w:val="both"/>
        <w:rPr>
          <w:rFonts w:ascii="Arial" w:eastAsiaTheme="minorHAnsi" w:hAnsi="Arial" w:cs="Arial"/>
          <w:i/>
          <w:iCs/>
          <w:lang w:val="es-CO"/>
        </w:rPr>
      </w:pPr>
      <w:r w:rsidRPr="009C3914">
        <w:rPr>
          <w:rFonts w:ascii="Arial" w:eastAsiaTheme="minorHAnsi" w:hAnsi="Arial" w:cs="Arial"/>
          <w:i/>
          <w:iCs/>
          <w:lang w:val="es-CO"/>
        </w:rPr>
        <w:t xml:space="preserve">Posteriormente, el 27 de septiembre de 19571 sostuvo: (…) En otros términos, como corresponde, a la víctima del daño demostrar en caso de litigio, el hecho que dio ocasión a éste, el perjuicio que sufrió como resultado del hecho dañoso y la relación de causalidad entre uno y otro elemento (…) </w:t>
      </w:r>
    </w:p>
    <w:p w14:paraId="48742737" w14:textId="77777777" w:rsidR="0090768D" w:rsidRPr="009C3914" w:rsidRDefault="0090768D" w:rsidP="009C3914">
      <w:pPr>
        <w:widowControl/>
        <w:adjustRightInd w:val="0"/>
        <w:spacing w:line="360" w:lineRule="auto"/>
        <w:ind w:left="851" w:right="843"/>
        <w:jc w:val="both"/>
        <w:rPr>
          <w:rFonts w:ascii="Arial" w:eastAsiaTheme="minorHAnsi" w:hAnsi="Arial" w:cs="Arial"/>
          <w:lang w:val="es-CO"/>
        </w:rPr>
      </w:pPr>
    </w:p>
    <w:p w14:paraId="2B114B5D" w14:textId="77777777" w:rsidR="0090768D" w:rsidRPr="009C3914" w:rsidRDefault="0090768D" w:rsidP="009C3914">
      <w:pPr>
        <w:tabs>
          <w:tab w:val="left" w:pos="5626"/>
        </w:tabs>
        <w:spacing w:line="360" w:lineRule="auto"/>
        <w:ind w:left="680" w:right="680"/>
        <w:jc w:val="both"/>
        <w:rPr>
          <w:rFonts w:ascii="Arial" w:eastAsiaTheme="minorHAnsi" w:hAnsi="Arial" w:cs="Arial"/>
          <w:i/>
          <w:iCs/>
          <w:lang w:val="es-CO"/>
        </w:rPr>
      </w:pPr>
      <w:r w:rsidRPr="009C3914">
        <w:rPr>
          <w:rFonts w:ascii="Arial" w:eastAsiaTheme="minorHAnsi" w:hAnsi="Arial" w:cs="Arial"/>
          <w:i/>
          <w:iCs/>
          <w:lang w:val="es-CO"/>
        </w:rPr>
        <w:t>Entre ellos, la anormalidad de la conducta, entendida, en términos simples, como el peligro o riesgo creado por la cosa o actividad, el cual debe ser extraordinario "respecto del que normalmente supone para uno mismo y para los demás cualquier cosa o actividad (…)”</w:t>
      </w:r>
    </w:p>
    <w:p w14:paraId="5184F538" w14:textId="77777777" w:rsidR="0090768D" w:rsidRPr="009C3914" w:rsidRDefault="0090768D" w:rsidP="009C3914">
      <w:pPr>
        <w:tabs>
          <w:tab w:val="left" w:pos="5626"/>
        </w:tabs>
        <w:spacing w:line="360" w:lineRule="auto"/>
        <w:ind w:left="851" w:right="-7"/>
        <w:jc w:val="both"/>
        <w:rPr>
          <w:rFonts w:ascii="Arial" w:eastAsiaTheme="minorHAnsi" w:hAnsi="Arial" w:cs="Arial"/>
          <w:i/>
          <w:iCs/>
          <w:lang w:val="es-CO"/>
        </w:rPr>
      </w:pPr>
    </w:p>
    <w:p w14:paraId="74C0354A" w14:textId="77777777" w:rsidR="0090768D" w:rsidRPr="009C3914" w:rsidRDefault="0090768D" w:rsidP="009C3914">
      <w:pPr>
        <w:tabs>
          <w:tab w:val="left" w:pos="5626"/>
        </w:tabs>
        <w:spacing w:line="360" w:lineRule="auto"/>
        <w:ind w:right="-7"/>
        <w:jc w:val="both"/>
        <w:rPr>
          <w:rFonts w:ascii="Arial" w:hAnsi="Arial" w:cs="Arial"/>
        </w:rPr>
      </w:pPr>
      <w:r w:rsidRPr="009C3914">
        <w:rPr>
          <w:rFonts w:ascii="Arial" w:hAnsi="Arial" w:cs="Arial"/>
        </w:rPr>
        <w:t xml:space="preserve">En otro punto, la Corte Suprema de Justicia respecto de la culpa exclusiva de la víctima como uno de los eximentes de responsabilidad al demandado, ha zanjado que: </w:t>
      </w:r>
    </w:p>
    <w:p w14:paraId="0CC950D2" w14:textId="77777777" w:rsidR="0090768D" w:rsidRPr="009C3914" w:rsidRDefault="0090768D" w:rsidP="009C3914">
      <w:pPr>
        <w:tabs>
          <w:tab w:val="left" w:pos="5626"/>
        </w:tabs>
        <w:spacing w:line="360" w:lineRule="auto"/>
        <w:ind w:left="851" w:right="843"/>
        <w:jc w:val="both"/>
        <w:rPr>
          <w:rFonts w:ascii="Arial" w:hAnsi="Arial" w:cs="Arial"/>
        </w:rPr>
      </w:pPr>
    </w:p>
    <w:p w14:paraId="222E425C" w14:textId="77777777" w:rsidR="0090768D" w:rsidRPr="009C3914" w:rsidRDefault="0090768D" w:rsidP="009C3914">
      <w:pPr>
        <w:widowControl/>
        <w:adjustRightInd w:val="0"/>
        <w:spacing w:line="360" w:lineRule="auto"/>
        <w:ind w:left="680" w:right="680"/>
        <w:jc w:val="both"/>
        <w:rPr>
          <w:rFonts w:ascii="Arial" w:eastAsiaTheme="minorHAnsi" w:hAnsi="Arial" w:cs="Arial"/>
          <w:lang w:val="es-CO"/>
        </w:rPr>
      </w:pPr>
      <w:r w:rsidRPr="009C3914">
        <w:rPr>
          <w:rFonts w:ascii="Arial" w:eastAsiaTheme="minorHAnsi" w:hAnsi="Arial" w:cs="Arial"/>
          <w:i/>
          <w:iCs/>
          <w:lang w:val="es-CO"/>
        </w:rPr>
        <w:t xml:space="preserve">“(…) Por lo tanto, para que el autor del menoscabo sea declarado responsable de su producción, tratándose de labores peligrosas, sólo le compete al agredido acreditar: el hecho o conducta constitutiva de la actividad peligrosa, el daño y la relación de causalidad entre este y aquél. </w:t>
      </w:r>
    </w:p>
    <w:p w14:paraId="63B4947E" w14:textId="77777777" w:rsidR="0090768D" w:rsidRPr="009C3914" w:rsidRDefault="0090768D" w:rsidP="009C3914">
      <w:pPr>
        <w:tabs>
          <w:tab w:val="left" w:pos="5626"/>
        </w:tabs>
        <w:spacing w:line="360" w:lineRule="auto"/>
        <w:ind w:left="680" w:right="680"/>
        <w:jc w:val="both"/>
        <w:rPr>
          <w:rFonts w:ascii="Arial" w:eastAsiaTheme="minorHAnsi" w:hAnsi="Arial" w:cs="Arial"/>
          <w:i/>
          <w:iCs/>
          <w:lang w:val="es-CO"/>
        </w:rPr>
      </w:pPr>
      <w:r w:rsidRPr="009C3914">
        <w:rPr>
          <w:rFonts w:ascii="Arial" w:eastAsiaTheme="minorHAnsi" w:hAnsi="Arial" w:cs="Arial"/>
          <w:i/>
          <w:iCs/>
          <w:lang w:val="es-CO"/>
        </w:rPr>
        <w:t xml:space="preserve">(…) Por tratarse de una presunción de responsabilidad, ha de demostrarse una causal eximente de reparar a la víctima por vía de la causa extraña no imputable al obligado o ajena jurídicamente al agente, esto es, con hechos positivos de relevante gravedad, consistentes en: la fuerza mayor, el caso fortuito, </w:t>
      </w:r>
      <w:r w:rsidRPr="009C3914">
        <w:rPr>
          <w:rFonts w:ascii="Arial" w:eastAsiaTheme="minorHAnsi" w:hAnsi="Arial" w:cs="Arial"/>
          <w:b/>
          <w:bCs/>
          <w:i/>
          <w:iCs/>
          <w:lang w:val="es-CO"/>
        </w:rPr>
        <w:t xml:space="preserve">causa o hecho exclusivo de la víctima, </w:t>
      </w:r>
      <w:r w:rsidRPr="009C3914">
        <w:rPr>
          <w:rFonts w:ascii="Arial" w:eastAsiaTheme="minorHAnsi" w:hAnsi="Arial" w:cs="Arial"/>
          <w:i/>
          <w:iCs/>
          <w:lang w:val="es-CO"/>
        </w:rPr>
        <w:t>el hecho o intervención de un tercero (…)”</w:t>
      </w:r>
      <w:r w:rsidRPr="009C3914">
        <w:rPr>
          <w:rStyle w:val="Refdenotaalpie"/>
          <w:rFonts w:ascii="Arial" w:eastAsiaTheme="minorHAnsi" w:hAnsi="Arial" w:cs="Arial"/>
          <w:i/>
          <w:iCs/>
          <w:lang w:val="es-CO"/>
        </w:rPr>
        <w:footnoteReference w:id="2"/>
      </w:r>
      <w:r w:rsidRPr="009C3914">
        <w:rPr>
          <w:rFonts w:ascii="Arial" w:eastAsiaTheme="minorHAnsi" w:hAnsi="Arial" w:cs="Arial"/>
          <w:i/>
          <w:iCs/>
          <w:lang w:val="es-CO"/>
        </w:rPr>
        <w:t xml:space="preserve"> (Subrayado fuera del texto original)</w:t>
      </w:r>
    </w:p>
    <w:p w14:paraId="21B19425" w14:textId="77777777" w:rsidR="0090768D" w:rsidRPr="009C3914" w:rsidRDefault="0090768D" w:rsidP="009C3914">
      <w:pPr>
        <w:tabs>
          <w:tab w:val="left" w:pos="5626"/>
        </w:tabs>
        <w:spacing w:line="360" w:lineRule="auto"/>
        <w:ind w:right="-7"/>
        <w:jc w:val="both"/>
        <w:rPr>
          <w:rFonts w:ascii="Arial" w:eastAsiaTheme="minorHAnsi" w:hAnsi="Arial" w:cs="Arial"/>
          <w:i/>
          <w:iCs/>
          <w:lang w:val="es-CO"/>
        </w:rPr>
      </w:pPr>
    </w:p>
    <w:p w14:paraId="2E282D4B" w14:textId="32FAACC7" w:rsidR="0090768D" w:rsidRPr="009C3914" w:rsidRDefault="0090768D" w:rsidP="009C3914">
      <w:pPr>
        <w:tabs>
          <w:tab w:val="left" w:pos="5626"/>
        </w:tabs>
        <w:spacing w:line="360" w:lineRule="auto"/>
        <w:ind w:right="-7"/>
        <w:jc w:val="both"/>
        <w:rPr>
          <w:rFonts w:ascii="Arial" w:hAnsi="Arial" w:cs="Arial"/>
        </w:rPr>
      </w:pPr>
      <w:r w:rsidRPr="009C3914">
        <w:rPr>
          <w:rFonts w:ascii="Arial" w:hAnsi="Arial" w:cs="Arial"/>
        </w:rPr>
        <w:t xml:space="preserve">Por lo anterior, se contrasta </w:t>
      </w:r>
      <w:r w:rsidR="000D1DA3" w:rsidRPr="009C3914">
        <w:rPr>
          <w:rFonts w:ascii="Arial" w:hAnsi="Arial" w:cs="Arial"/>
        </w:rPr>
        <w:t xml:space="preserve">con las pruebas del proceso </w:t>
      </w:r>
      <w:r w:rsidRPr="009C3914">
        <w:rPr>
          <w:rFonts w:ascii="Arial" w:hAnsi="Arial" w:cs="Arial"/>
        </w:rPr>
        <w:t xml:space="preserve">que </w:t>
      </w:r>
      <w:r w:rsidR="000D1DA3" w:rsidRPr="009C3914">
        <w:rPr>
          <w:rFonts w:ascii="Arial" w:hAnsi="Arial" w:cs="Arial"/>
        </w:rPr>
        <w:t>la causa eficiente del accidente es</w:t>
      </w:r>
      <w:r w:rsidRPr="009C3914">
        <w:rPr>
          <w:rFonts w:ascii="Arial" w:hAnsi="Arial" w:cs="Arial"/>
        </w:rPr>
        <w:t xml:space="preserve"> atribuible al señor </w:t>
      </w:r>
      <w:r w:rsidR="000D1DA3" w:rsidRPr="009C3914">
        <w:rPr>
          <w:rFonts w:ascii="Arial" w:hAnsi="Arial" w:cs="Arial"/>
        </w:rPr>
        <w:t xml:space="preserve">Víctor </w:t>
      </w:r>
      <w:proofErr w:type="spellStart"/>
      <w:r w:rsidR="000D1DA3" w:rsidRPr="009C3914">
        <w:rPr>
          <w:rFonts w:ascii="Arial" w:hAnsi="Arial" w:cs="Arial"/>
        </w:rPr>
        <w:t>Efanol</w:t>
      </w:r>
      <w:proofErr w:type="spellEnd"/>
      <w:r w:rsidR="000D1DA3" w:rsidRPr="009C3914">
        <w:rPr>
          <w:rFonts w:ascii="Arial" w:hAnsi="Arial" w:cs="Arial"/>
        </w:rPr>
        <w:t xml:space="preserve"> Carpio Centeno</w:t>
      </w:r>
      <w:r w:rsidRPr="009C3914">
        <w:rPr>
          <w:rFonts w:ascii="Arial" w:hAnsi="Arial" w:cs="Arial"/>
        </w:rPr>
        <w:t xml:space="preserve"> las cuales constituyen la causal de culpa exclusiva de la víctima como eximente de responsabilidad, al haber sido eficientes y suficientes para la producción del resultado final,</w:t>
      </w:r>
      <w:r w:rsidR="000D1DA3" w:rsidRPr="009C3914">
        <w:rPr>
          <w:rFonts w:ascii="Arial" w:hAnsi="Arial" w:cs="Arial"/>
        </w:rPr>
        <w:t xml:space="preserve"> porque el señor Víctor Centeno invadió el carril  por el cual transitaba el vehículo de placas WNK-216, mientras conducía en exceso de velocidad , circunstancias </w:t>
      </w:r>
      <w:r w:rsidRPr="009C3914">
        <w:rPr>
          <w:rFonts w:ascii="Arial" w:hAnsi="Arial" w:cs="Arial"/>
        </w:rPr>
        <w:t xml:space="preserve">que el despacho obvió de la motocicleta, las cuales no solo aumentaron el riesgo de ocasionar el accidente, sino que lo materializaron, siendo contrarias a las normas de tránsito, específicamente así: </w:t>
      </w:r>
    </w:p>
    <w:p w14:paraId="565E52A3" w14:textId="77777777" w:rsidR="0090768D" w:rsidRPr="009C3914" w:rsidRDefault="0090768D" w:rsidP="009C3914">
      <w:pPr>
        <w:pStyle w:val="Default"/>
        <w:spacing w:line="360" w:lineRule="auto"/>
        <w:ind w:right="-7"/>
        <w:jc w:val="both"/>
        <w:rPr>
          <w:color w:val="auto"/>
          <w:sz w:val="22"/>
          <w:szCs w:val="22"/>
        </w:rPr>
      </w:pPr>
    </w:p>
    <w:p w14:paraId="7B95207C" w14:textId="77777777" w:rsidR="0090768D" w:rsidRPr="009C3914" w:rsidRDefault="0090768D" w:rsidP="009C3914">
      <w:pPr>
        <w:pStyle w:val="Default"/>
        <w:spacing w:line="360" w:lineRule="auto"/>
        <w:ind w:left="680" w:right="680"/>
        <w:jc w:val="both"/>
        <w:rPr>
          <w:i/>
          <w:iCs/>
          <w:color w:val="auto"/>
          <w:sz w:val="22"/>
          <w:szCs w:val="22"/>
        </w:rPr>
      </w:pPr>
      <w:r w:rsidRPr="009C3914">
        <w:rPr>
          <w:i/>
          <w:iCs/>
          <w:color w:val="auto"/>
          <w:sz w:val="22"/>
          <w:szCs w:val="22"/>
        </w:rPr>
        <w:t xml:space="preserve">“(…) ARTÍCULO 55. COMPORTAMIENTO DEL CONDUCTOR, PASAJERO O PEATÓN.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 (…) </w:t>
      </w:r>
    </w:p>
    <w:p w14:paraId="041A546B" w14:textId="77777777" w:rsidR="000E1094" w:rsidRPr="009C3914" w:rsidRDefault="000E1094" w:rsidP="009C3914">
      <w:pPr>
        <w:pStyle w:val="Default"/>
        <w:spacing w:line="360" w:lineRule="auto"/>
        <w:ind w:left="680" w:right="680"/>
        <w:jc w:val="both"/>
        <w:rPr>
          <w:color w:val="auto"/>
          <w:sz w:val="22"/>
          <w:szCs w:val="22"/>
        </w:rPr>
      </w:pPr>
    </w:p>
    <w:p w14:paraId="230C3D1E" w14:textId="77777777" w:rsidR="0090768D" w:rsidRPr="009C3914" w:rsidRDefault="0090768D" w:rsidP="009C3914">
      <w:pPr>
        <w:pStyle w:val="Default"/>
        <w:spacing w:line="360" w:lineRule="auto"/>
        <w:ind w:left="680" w:right="680"/>
        <w:jc w:val="both"/>
        <w:rPr>
          <w:color w:val="auto"/>
          <w:sz w:val="22"/>
          <w:szCs w:val="22"/>
        </w:rPr>
      </w:pPr>
      <w:r w:rsidRPr="009C3914">
        <w:rPr>
          <w:i/>
          <w:iCs/>
          <w:color w:val="auto"/>
          <w:sz w:val="22"/>
          <w:szCs w:val="22"/>
        </w:rPr>
        <w:t xml:space="preserve">ARTÍCULO 60. OBLIGATORIEDAD DE TRANSITAR POR LOS CARRILES DEMARCADOS. Los vehículos deben transitar, obligatoriamente, por sus respectivos carriles, dentro de las </w:t>
      </w:r>
      <w:r w:rsidRPr="009C3914">
        <w:rPr>
          <w:i/>
          <w:iCs/>
          <w:color w:val="auto"/>
          <w:sz w:val="22"/>
          <w:szCs w:val="22"/>
        </w:rPr>
        <w:lastRenderedPageBreak/>
        <w:t xml:space="preserve">líneas de demarcación, y atravesarlos solamente para efectuar maniobras de adelantamiento o de cruce (…) </w:t>
      </w:r>
    </w:p>
    <w:p w14:paraId="27917C58" w14:textId="77777777" w:rsidR="0090768D" w:rsidRPr="009C3914" w:rsidRDefault="0090768D" w:rsidP="009C3914">
      <w:pPr>
        <w:pStyle w:val="Default"/>
        <w:spacing w:line="360" w:lineRule="auto"/>
        <w:ind w:left="680" w:right="680"/>
        <w:jc w:val="both"/>
        <w:rPr>
          <w:b/>
          <w:bCs/>
          <w:i/>
          <w:iCs/>
          <w:color w:val="auto"/>
          <w:sz w:val="22"/>
          <w:szCs w:val="22"/>
        </w:rPr>
      </w:pPr>
      <w:r w:rsidRPr="009C3914">
        <w:rPr>
          <w:i/>
          <w:iCs/>
          <w:color w:val="auto"/>
          <w:sz w:val="22"/>
          <w:szCs w:val="22"/>
        </w:rPr>
        <w:t xml:space="preserve">PARÁGRAFO 2o. </w:t>
      </w:r>
      <w:r w:rsidRPr="009C3914">
        <w:rPr>
          <w:b/>
          <w:bCs/>
          <w:i/>
          <w:iCs/>
          <w:color w:val="auto"/>
          <w:sz w:val="22"/>
          <w:szCs w:val="22"/>
        </w:rPr>
        <w:t>Todo conductor, antes de efectuar un adelantamiento o cruce de una calzada a otra o de un carril a otro, debe anunciar su intención por medio de las luces direccionales y señales ópticas o audibles y efectuar la maniobra de forma que no entorpezca el tránsito, ni ponga en peligro a los demás vehículos o peatones.</w:t>
      </w:r>
    </w:p>
    <w:p w14:paraId="135C0AA6" w14:textId="77777777" w:rsidR="0090768D" w:rsidRPr="009C3914" w:rsidRDefault="0090768D" w:rsidP="009C3914">
      <w:pPr>
        <w:pStyle w:val="Default"/>
        <w:spacing w:line="360" w:lineRule="auto"/>
        <w:ind w:left="680" w:right="680"/>
        <w:jc w:val="both"/>
        <w:rPr>
          <w:b/>
          <w:bCs/>
          <w:i/>
          <w:iCs/>
          <w:color w:val="auto"/>
          <w:sz w:val="22"/>
          <w:szCs w:val="22"/>
        </w:rPr>
      </w:pPr>
    </w:p>
    <w:p w14:paraId="4D112B24" w14:textId="77777777" w:rsidR="0090768D" w:rsidRPr="009C3914" w:rsidRDefault="0090768D" w:rsidP="009C3914">
      <w:pPr>
        <w:pStyle w:val="Default"/>
        <w:spacing w:line="360" w:lineRule="auto"/>
        <w:ind w:left="680" w:right="680"/>
        <w:jc w:val="both"/>
        <w:rPr>
          <w:i/>
          <w:iCs/>
          <w:color w:val="auto"/>
          <w:sz w:val="22"/>
          <w:szCs w:val="22"/>
        </w:rPr>
      </w:pPr>
      <w:r w:rsidRPr="009C3914">
        <w:rPr>
          <w:b/>
          <w:bCs/>
          <w:i/>
          <w:iCs/>
          <w:color w:val="auto"/>
          <w:sz w:val="22"/>
          <w:szCs w:val="22"/>
        </w:rPr>
        <w:t xml:space="preserve">(…) </w:t>
      </w:r>
      <w:r w:rsidRPr="009C3914">
        <w:rPr>
          <w:i/>
          <w:iCs/>
          <w:color w:val="auto"/>
          <w:sz w:val="22"/>
          <w:szCs w:val="22"/>
        </w:rPr>
        <w:t xml:space="preserve">ARTÍCULO  94. NORMAS GENERALES PARA BICICLETAS, TRICICLOS, MOTOCICLETAS, MOTOCICLOS Y MOTOTRICICLOS. Los conductores de bicicletas, triciclos, motocicletas, motociclos y </w:t>
      </w:r>
      <w:proofErr w:type="spellStart"/>
      <w:r w:rsidRPr="009C3914">
        <w:rPr>
          <w:i/>
          <w:iCs/>
          <w:color w:val="auto"/>
          <w:sz w:val="22"/>
          <w:szCs w:val="22"/>
        </w:rPr>
        <w:t>mototriciclos</w:t>
      </w:r>
      <w:proofErr w:type="spellEnd"/>
      <w:r w:rsidRPr="009C3914">
        <w:rPr>
          <w:i/>
          <w:iCs/>
          <w:color w:val="auto"/>
          <w:sz w:val="22"/>
          <w:szCs w:val="22"/>
        </w:rPr>
        <w:t xml:space="preserve">, estarán sujetos a las siguientes normas:  </w:t>
      </w:r>
    </w:p>
    <w:p w14:paraId="26B0DDB2" w14:textId="77777777" w:rsidR="0090768D" w:rsidRPr="009C3914" w:rsidRDefault="0090768D" w:rsidP="009C3914">
      <w:pPr>
        <w:pStyle w:val="Default"/>
        <w:spacing w:line="360" w:lineRule="auto"/>
        <w:ind w:left="680" w:right="680"/>
        <w:jc w:val="both"/>
        <w:rPr>
          <w:i/>
          <w:iCs/>
          <w:color w:val="auto"/>
          <w:sz w:val="22"/>
          <w:szCs w:val="22"/>
        </w:rPr>
      </w:pPr>
    </w:p>
    <w:p w14:paraId="6A35B26E" w14:textId="77777777" w:rsidR="0090768D" w:rsidRPr="009C3914" w:rsidRDefault="0090768D" w:rsidP="009C3914">
      <w:pPr>
        <w:pStyle w:val="Default"/>
        <w:spacing w:line="360" w:lineRule="auto"/>
        <w:ind w:left="680" w:right="680"/>
        <w:jc w:val="both"/>
        <w:rPr>
          <w:b/>
          <w:bCs/>
          <w:i/>
          <w:iCs/>
          <w:color w:val="auto"/>
          <w:sz w:val="22"/>
          <w:szCs w:val="22"/>
        </w:rPr>
      </w:pPr>
      <w:r w:rsidRPr="009C3914">
        <w:rPr>
          <w:b/>
          <w:bCs/>
          <w:i/>
          <w:iCs/>
          <w:color w:val="auto"/>
          <w:sz w:val="22"/>
          <w:szCs w:val="22"/>
        </w:rPr>
        <w:t>Deben transitar por la derecha de las vías a distancia no mayor de un (1) metro de la acera u orilla</w:t>
      </w:r>
      <w:r w:rsidRPr="009C3914">
        <w:rPr>
          <w:i/>
          <w:iCs/>
          <w:color w:val="auto"/>
          <w:sz w:val="22"/>
          <w:szCs w:val="22"/>
        </w:rPr>
        <w:t xml:space="preserve"> y nunca utilizar las vías exclusivas para servicio público colectivo.</w:t>
      </w:r>
      <w:r w:rsidRPr="009C3914">
        <w:rPr>
          <w:b/>
          <w:bCs/>
          <w:i/>
          <w:iCs/>
          <w:color w:val="auto"/>
          <w:sz w:val="22"/>
          <w:szCs w:val="22"/>
        </w:rPr>
        <w:t xml:space="preserve">   </w:t>
      </w:r>
      <w:r w:rsidRPr="009C3914">
        <w:rPr>
          <w:color w:val="auto"/>
          <w:sz w:val="22"/>
          <w:szCs w:val="22"/>
        </w:rPr>
        <w:t>(negrita fuera del texto original).</w:t>
      </w:r>
    </w:p>
    <w:p w14:paraId="290B0BB7" w14:textId="77777777" w:rsidR="0090768D" w:rsidRPr="009C3914" w:rsidRDefault="0090768D" w:rsidP="009C3914">
      <w:pPr>
        <w:pStyle w:val="Default"/>
        <w:spacing w:line="360" w:lineRule="auto"/>
        <w:ind w:right="-7"/>
        <w:jc w:val="both"/>
        <w:rPr>
          <w:color w:val="auto"/>
          <w:sz w:val="22"/>
          <w:szCs w:val="22"/>
        </w:rPr>
      </w:pPr>
    </w:p>
    <w:p w14:paraId="27CD3895" w14:textId="21C0F2CC" w:rsidR="0090768D" w:rsidRPr="009C3914" w:rsidRDefault="0090768D" w:rsidP="009C3914">
      <w:pPr>
        <w:tabs>
          <w:tab w:val="left" w:pos="5626"/>
        </w:tabs>
        <w:spacing w:line="360" w:lineRule="auto"/>
        <w:ind w:right="-7"/>
        <w:jc w:val="both"/>
        <w:rPr>
          <w:rFonts w:ascii="Arial" w:hAnsi="Arial" w:cs="Arial"/>
        </w:rPr>
      </w:pPr>
      <w:r w:rsidRPr="009C3914">
        <w:rPr>
          <w:rFonts w:ascii="Arial" w:hAnsi="Arial" w:cs="Arial"/>
        </w:rPr>
        <w:t xml:space="preserve">De acuerdo con lo expuesto, el despacho no tuvo en cuenta que el demandante </w:t>
      </w:r>
      <w:r w:rsidR="000D1DA3" w:rsidRPr="009C3914">
        <w:rPr>
          <w:rFonts w:ascii="Arial" w:hAnsi="Arial" w:cs="Arial"/>
        </w:rPr>
        <w:t>VÍCTOR EFANOL CARPIO CENTENO</w:t>
      </w:r>
      <w:r w:rsidRPr="009C3914">
        <w:rPr>
          <w:rFonts w:ascii="Arial" w:hAnsi="Arial" w:cs="Arial"/>
        </w:rPr>
        <w:t xml:space="preserve"> realizó dos conductas que incidieron totalmente en la dinámica del accidente y las cuales contrarían la seguridad en la vía las cuales en este caso se concretaron en un choque o colisión de la motocicleta</w:t>
      </w:r>
      <w:r w:rsidR="00A35620" w:rsidRPr="009C3914">
        <w:rPr>
          <w:rFonts w:ascii="Arial" w:hAnsi="Arial" w:cs="Arial"/>
        </w:rPr>
        <w:t xml:space="preserve">, </w:t>
      </w:r>
      <w:r w:rsidRPr="009C3914">
        <w:rPr>
          <w:rFonts w:ascii="Arial" w:hAnsi="Arial" w:cs="Arial"/>
        </w:rPr>
        <w:t xml:space="preserve">siendo atribuible dicho suceso al accionante pues no puede esperarse que el conductor del vehículo afiliado a la empresa de transporte evite una colisión cuando quien se encontraba al frente de él debía prevenir que no se encuentra solo en la vía y que al realizar sus maniobras debe tener en cuenta el tráfico vehicular que viene detrás del vehículo, pues estamos ante la realidad de un cambio de rumbo y de velocidad por lo que no permitió al conductor del vehículo de placa </w:t>
      </w:r>
      <w:r w:rsidR="00A35620" w:rsidRPr="009C3914">
        <w:rPr>
          <w:rFonts w:ascii="Arial" w:hAnsi="Arial" w:cs="Arial"/>
        </w:rPr>
        <w:t xml:space="preserve">WNK 216 </w:t>
      </w:r>
      <w:r w:rsidRPr="009C3914">
        <w:rPr>
          <w:rFonts w:ascii="Arial" w:hAnsi="Arial" w:cs="Arial"/>
        </w:rPr>
        <w:t>que tome con suficiente antelación las medidas necesarias para evitar cualquier incidente.</w:t>
      </w:r>
    </w:p>
    <w:p w14:paraId="07008273" w14:textId="77777777" w:rsidR="0090768D" w:rsidRPr="009C3914" w:rsidRDefault="0090768D" w:rsidP="009C3914">
      <w:pPr>
        <w:tabs>
          <w:tab w:val="left" w:pos="5626"/>
        </w:tabs>
        <w:spacing w:line="360" w:lineRule="auto"/>
        <w:ind w:right="-7"/>
        <w:jc w:val="both"/>
        <w:rPr>
          <w:rFonts w:ascii="Arial" w:hAnsi="Arial" w:cs="Arial"/>
        </w:rPr>
      </w:pPr>
    </w:p>
    <w:p w14:paraId="399932D8" w14:textId="60FC05DE" w:rsidR="0090768D" w:rsidRPr="009C3914" w:rsidRDefault="0090768D" w:rsidP="009C3914">
      <w:pPr>
        <w:widowControl/>
        <w:adjustRightInd w:val="0"/>
        <w:spacing w:line="360" w:lineRule="auto"/>
        <w:ind w:right="-7"/>
        <w:jc w:val="both"/>
        <w:rPr>
          <w:rFonts w:ascii="Arial" w:eastAsiaTheme="minorHAnsi" w:hAnsi="Arial" w:cs="Arial"/>
          <w:lang w:val="es-CO"/>
        </w:rPr>
      </w:pPr>
      <w:r w:rsidRPr="009C3914">
        <w:rPr>
          <w:rFonts w:ascii="Arial" w:eastAsiaTheme="minorHAnsi" w:hAnsi="Arial" w:cs="Arial"/>
          <w:lang w:val="es-CO"/>
        </w:rPr>
        <w:t xml:space="preserve">En conclusión, se debe analizar que con su actuar imprudente consistente en las maniobras del señor </w:t>
      </w:r>
      <w:r w:rsidR="000D1DA3" w:rsidRPr="009C3914">
        <w:rPr>
          <w:rFonts w:ascii="Arial" w:eastAsiaTheme="minorHAnsi" w:hAnsi="Arial" w:cs="Arial"/>
          <w:lang w:val="es-CO"/>
        </w:rPr>
        <w:t xml:space="preserve">Víctor </w:t>
      </w:r>
      <w:proofErr w:type="spellStart"/>
      <w:r w:rsidR="000D1DA3" w:rsidRPr="009C3914">
        <w:rPr>
          <w:rFonts w:ascii="Arial" w:eastAsiaTheme="minorHAnsi" w:hAnsi="Arial" w:cs="Arial"/>
          <w:lang w:val="es-CO"/>
        </w:rPr>
        <w:t>Efanol</w:t>
      </w:r>
      <w:proofErr w:type="spellEnd"/>
      <w:r w:rsidR="000D1DA3" w:rsidRPr="009C3914">
        <w:rPr>
          <w:rFonts w:ascii="Arial" w:eastAsiaTheme="minorHAnsi" w:hAnsi="Arial" w:cs="Arial"/>
          <w:lang w:val="es-CO"/>
        </w:rPr>
        <w:t xml:space="preserve"> Carpio Centeno</w:t>
      </w:r>
      <w:r w:rsidRPr="009C3914">
        <w:rPr>
          <w:rFonts w:ascii="Arial" w:eastAsiaTheme="minorHAnsi" w:hAnsi="Arial" w:cs="Arial"/>
          <w:lang w:val="es-CO"/>
        </w:rPr>
        <w:t xml:space="preserve"> al momento de conducir </w:t>
      </w:r>
      <w:r w:rsidR="00A35620" w:rsidRPr="009C3914">
        <w:rPr>
          <w:rFonts w:ascii="Arial" w:eastAsiaTheme="minorHAnsi" w:hAnsi="Arial" w:cs="Arial"/>
          <w:lang w:val="es-CO"/>
        </w:rPr>
        <w:t>su motocicleta</w:t>
      </w:r>
      <w:r w:rsidRPr="009C3914">
        <w:rPr>
          <w:rFonts w:ascii="Arial" w:eastAsiaTheme="minorHAnsi" w:hAnsi="Arial" w:cs="Arial"/>
          <w:lang w:val="es-CO"/>
        </w:rPr>
        <w:t xml:space="preserve"> el día de los hechos, </w:t>
      </w:r>
      <w:r w:rsidR="00A35620" w:rsidRPr="009C3914">
        <w:rPr>
          <w:rFonts w:ascii="Arial" w:eastAsiaTheme="minorHAnsi" w:hAnsi="Arial" w:cs="Arial"/>
          <w:lang w:val="es-CO"/>
        </w:rPr>
        <w:t xml:space="preserve">27 de mayo de 2016 </w:t>
      </w:r>
      <w:r w:rsidRPr="009C3914">
        <w:rPr>
          <w:rFonts w:ascii="Arial" w:eastAsiaTheme="minorHAnsi" w:hAnsi="Arial" w:cs="Arial"/>
          <w:lang w:val="es-CO"/>
        </w:rPr>
        <w:t>constituyen los presupuestos de una causal eximente de responsabilidad, la culpa exclusiva de la víctima, lo cual permite concluir la inexistencia de un supuesto nexo causal en la responsabilidad que se busca endilgar a los demandados,</w:t>
      </w:r>
      <w:r w:rsidRPr="009C3914">
        <w:rPr>
          <w:rFonts w:ascii="Arial" w:hAnsi="Arial" w:cs="Arial"/>
        </w:rPr>
        <w:t xml:space="preserve"> </w:t>
      </w:r>
      <w:r w:rsidRPr="009C3914">
        <w:rPr>
          <w:rFonts w:ascii="Arial" w:eastAsiaTheme="minorHAnsi" w:hAnsi="Arial" w:cs="Arial"/>
          <w:lang w:val="es-CO"/>
        </w:rPr>
        <w:t xml:space="preserve">por lo tanto, al carecer de una relación de causa-efecto entre la actuación de la parte demandada, el accidente y el perjuicio,  no puede declararse la responsabilidad civil extracontractual pretendida, ni imponerse la condena al pago de perjuicios, lo que consecuentemente llevará revocar la sentencia de primera instancia. </w:t>
      </w:r>
    </w:p>
    <w:p w14:paraId="674F1EB0" w14:textId="77777777" w:rsidR="0090768D" w:rsidRPr="009C3914" w:rsidRDefault="0090768D" w:rsidP="009C3914">
      <w:pPr>
        <w:widowControl/>
        <w:tabs>
          <w:tab w:val="left" w:pos="10312"/>
        </w:tabs>
        <w:autoSpaceDE/>
        <w:autoSpaceDN/>
        <w:spacing w:line="360" w:lineRule="auto"/>
        <w:ind w:right="680"/>
        <w:jc w:val="both"/>
        <w:rPr>
          <w:rFonts w:ascii="Arial" w:hAnsi="Arial" w:cs="Arial"/>
          <w:b/>
          <w:bCs/>
        </w:rPr>
      </w:pPr>
    </w:p>
    <w:p w14:paraId="343A6B69" w14:textId="77777777" w:rsidR="00133521" w:rsidRPr="009C3914" w:rsidRDefault="00133521" w:rsidP="009C3914">
      <w:pPr>
        <w:pStyle w:val="Prrafodelista"/>
        <w:widowControl/>
        <w:tabs>
          <w:tab w:val="left" w:pos="10312"/>
        </w:tabs>
        <w:autoSpaceDE/>
        <w:autoSpaceDN/>
        <w:spacing w:line="360" w:lineRule="auto"/>
        <w:ind w:right="680"/>
        <w:jc w:val="both"/>
        <w:rPr>
          <w:rFonts w:ascii="Arial" w:hAnsi="Arial" w:cs="Arial"/>
          <w:b/>
          <w:bCs/>
        </w:rPr>
      </w:pPr>
    </w:p>
    <w:p w14:paraId="43B100DC" w14:textId="70AC8CD5" w:rsidR="00581D0F" w:rsidRPr="009C3914" w:rsidRDefault="00B67F51" w:rsidP="009C3914">
      <w:pPr>
        <w:pStyle w:val="Prrafodelista"/>
        <w:widowControl/>
        <w:numPr>
          <w:ilvl w:val="0"/>
          <w:numId w:val="3"/>
        </w:numPr>
        <w:tabs>
          <w:tab w:val="left" w:pos="10312"/>
        </w:tabs>
        <w:autoSpaceDE/>
        <w:autoSpaceDN/>
        <w:spacing w:line="360" w:lineRule="auto"/>
        <w:ind w:right="680"/>
        <w:jc w:val="both"/>
        <w:rPr>
          <w:rFonts w:ascii="Arial" w:eastAsia="Times New Roman" w:hAnsi="Arial" w:cs="Arial"/>
          <w:lang w:eastAsia="es-CO"/>
        </w:rPr>
      </w:pPr>
      <w:r w:rsidRPr="009C3914">
        <w:rPr>
          <w:rFonts w:ascii="Arial" w:hAnsi="Arial" w:cs="Arial"/>
          <w:b/>
          <w:bCs/>
        </w:rPr>
        <w:t>INDEBID</w:t>
      </w:r>
      <w:r w:rsidR="0090768D" w:rsidRPr="009C3914">
        <w:rPr>
          <w:rFonts w:ascii="Arial" w:hAnsi="Arial" w:cs="Arial"/>
          <w:b/>
          <w:bCs/>
        </w:rPr>
        <w:t>O RECONOCIMI</w:t>
      </w:r>
      <w:r w:rsidR="00EA1829" w:rsidRPr="009C3914">
        <w:rPr>
          <w:rFonts w:ascii="Arial" w:hAnsi="Arial" w:cs="Arial"/>
          <w:b/>
          <w:bCs/>
        </w:rPr>
        <w:t>E</w:t>
      </w:r>
      <w:r w:rsidR="0090768D" w:rsidRPr="009C3914">
        <w:rPr>
          <w:rFonts w:ascii="Arial" w:hAnsi="Arial" w:cs="Arial"/>
          <w:b/>
          <w:bCs/>
        </w:rPr>
        <w:t>NTO DE LOS PERJUICIOS</w:t>
      </w:r>
      <w:r w:rsidR="00133521" w:rsidRPr="009C3914">
        <w:rPr>
          <w:rFonts w:ascii="Arial" w:hAnsi="Arial" w:cs="Arial"/>
          <w:b/>
          <w:bCs/>
        </w:rPr>
        <w:t xml:space="preserve"> MORAL</w:t>
      </w:r>
      <w:r w:rsidR="0090768D" w:rsidRPr="009C3914">
        <w:rPr>
          <w:rFonts w:ascii="Arial" w:hAnsi="Arial" w:cs="Arial"/>
          <w:b/>
          <w:bCs/>
        </w:rPr>
        <w:t>ES</w:t>
      </w:r>
      <w:r w:rsidR="00133521" w:rsidRPr="009C3914">
        <w:rPr>
          <w:rFonts w:ascii="Arial" w:hAnsi="Arial" w:cs="Arial"/>
          <w:b/>
          <w:bCs/>
        </w:rPr>
        <w:t xml:space="preserve"> Y TASACIÓN EXORBITANTE DEL MISMO </w:t>
      </w:r>
    </w:p>
    <w:p w14:paraId="19FA676C" w14:textId="77777777" w:rsidR="00B67F51" w:rsidRPr="009C3914" w:rsidRDefault="00B67F51" w:rsidP="009C3914">
      <w:pPr>
        <w:widowControl/>
        <w:tabs>
          <w:tab w:val="left" w:pos="10312"/>
        </w:tabs>
        <w:autoSpaceDE/>
        <w:autoSpaceDN/>
        <w:spacing w:line="360" w:lineRule="auto"/>
        <w:ind w:right="680"/>
        <w:jc w:val="both"/>
        <w:rPr>
          <w:rFonts w:ascii="Arial" w:eastAsia="Times New Roman" w:hAnsi="Arial" w:cs="Arial"/>
          <w:lang w:eastAsia="es-CO"/>
        </w:rPr>
      </w:pPr>
    </w:p>
    <w:p w14:paraId="3CAF7B29" w14:textId="7D074470" w:rsidR="0090768D" w:rsidRPr="009C3914" w:rsidRDefault="0090768D" w:rsidP="009C3914">
      <w:pPr>
        <w:tabs>
          <w:tab w:val="left" w:pos="5626"/>
        </w:tabs>
        <w:spacing w:line="360" w:lineRule="auto"/>
        <w:jc w:val="both"/>
        <w:rPr>
          <w:rFonts w:ascii="Arial" w:hAnsi="Arial" w:cs="Arial"/>
        </w:rPr>
      </w:pPr>
      <w:r w:rsidRPr="009C3914">
        <w:rPr>
          <w:rFonts w:ascii="Arial" w:hAnsi="Arial" w:cs="Arial"/>
        </w:rPr>
        <w:t xml:space="preserve">En el presente proceso de la referencia contrario a lo ordenado por la Juez de Primera instancia no es procedente el reconocimiento de perjuicios a título de daño moral a la parte demandante, pues fue exorbitante y, además, no debió concederse a los familiares de la víctima directa por cuanto no se acreditó su congoja o aflicción. Pues el despacho determinó otorgar: </w:t>
      </w:r>
    </w:p>
    <w:p w14:paraId="38A51623" w14:textId="1D070D59" w:rsidR="0090768D" w:rsidRPr="009C3914" w:rsidRDefault="0090768D" w:rsidP="009C3914">
      <w:pPr>
        <w:tabs>
          <w:tab w:val="left" w:pos="5626"/>
        </w:tabs>
        <w:spacing w:line="360" w:lineRule="auto"/>
        <w:jc w:val="center"/>
        <w:rPr>
          <w:rFonts w:ascii="Arial" w:hAnsi="Arial" w:cs="Arial"/>
        </w:rPr>
      </w:pPr>
      <w:r w:rsidRPr="009C3914">
        <w:rPr>
          <w:rFonts w:ascii="Arial" w:eastAsia="Arial" w:hAnsi="Arial" w:cs="Arial"/>
          <w:noProof/>
        </w:rPr>
        <w:drawing>
          <wp:inline distT="0" distB="0" distL="0" distR="0" wp14:anchorId="3C7DA75D" wp14:editId="312AA2E9">
            <wp:extent cx="5829300" cy="1772758"/>
            <wp:effectExtent l="152400" t="152400" r="355600" b="3613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8924" cy="1775685"/>
                    </a:xfrm>
                    <a:prstGeom prst="rect">
                      <a:avLst/>
                    </a:prstGeom>
                    <a:ln>
                      <a:noFill/>
                    </a:ln>
                    <a:effectLst>
                      <a:outerShdw blurRad="292100" dist="139700" dir="2700000" algn="tl" rotWithShape="0">
                        <a:srgbClr val="333333">
                          <a:alpha val="65000"/>
                        </a:srgbClr>
                      </a:outerShdw>
                    </a:effectLst>
                  </pic:spPr>
                </pic:pic>
              </a:graphicData>
            </a:graphic>
          </wp:inline>
        </w:drawing>
      </w:r>
    </w:p>
    <w:p w14:paraId="21282459" w14:textId="54016FEF" w:rsidR="0090768D" w:rsidRPr="009C3914" w:rsidRDefault="0090768D" w:rsidP="009C3914">
      <w:pPr>
        <w:tabs>
          <w:tab w:val="left" w:pos="5626"/>
        </w:tabs>
        <w:spacing w:line="360" w:lineRule="auto"/>
        <w:jc w:val="both"/>
        <w:rPr>
          <w:rFonts w:ascii="Arial" w:eastAsia="Arial" w:hAnsi="Arial" w:cs="Arial"/>
        </w:rPr>
      </w:pPr>
      <w:r w:rsidRPr="009C3914">
        <w:rPr>
          <w:rFonts w:ascii="Arial" w:hAnsi="Arial" w:cs="Arial"/>
        </w:rPr>
        <w:t>Sin embargo, debe decirse que la tasación del daño moral excede los baremos máximos establece la Jurisprudencia por la Corte Suprema de Justicia, quien en un caso análogo por pérdida de capacidad laboral del 50 % se le reconoció a la víctima directa $40.000.000, e</w:t>
      </w:r>
      <w:r w:rsidRPr="009C3914">
        <w:rPr>
          <w:rFonts w:ascii="Arial" w:eastAsia="Arial" w:hAnsi="Arial" w:cs="Arial"/>
        </w:rPr>
        <w:t>s de recordar que, los afectos perdidos deben ser compensados de acuerdo a criterios de razonabilidad jurídica y de conformidad con las circunstancias reales en que tuvo lugar el resultado lamentable que dio origen al sufrimiento. Al respecto, la Corte Suprema de Justicia en Sentencia SC 13925 del 24 de agosto de 2016, MP: Ariel Salazar Ramírez, afirmó lo siguiente:</w:t>
      </w:r>
    </w:p>
    <w:p w14:paraId="1C0726E0" w14:textId="77777777" w:rsidR="0090768D" w:rsidRPr="009C3914" w:rsidRDefault="0090768D" w:rsidP="009C3914">
      <w:pPr>
        <w:tabs>
          <w:tab w:val="left" w:pos="7513"/>
          <w:tab w:val="left" w:pos="10312"/>
        </w:tabs>
        <w:spacing w:line="360" w:lineRule="auto"/>
        <w:jc w:val="both"/>
        <w:rPr>
          <w:rFonts w:ascii="Arial" w:eastAsia="Arial" w:hAnsi="Arial" w:cs="Arial"/>
        </w:rPr>
      </w:pPr>
    </w:p>
    <w:p w14:paraId="596B3039"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r w:rsidRPr="009C3914">
        <w:rPr>
          <w:rFonts w:ascii="Arial" w:eastAsia="Arial" w:hAnsi="Arial" w:cs="Arial"/>
          <w:i/>
          <w:iCs/>
        </w:rPr>
        <w:t xml:space="preserve">“Dentro de esta clase de daños se encuentra el perjuicio moral, respecto del cual esta Corte tiene dicho que hace parte de la esfera íntima o fuero psicológico del sujeto damnificado, toda vez que sólo quien padece el dolor interior conoce la intensidad de su sufrimiento, por lo que éste no puede ser comunicado en su verdadera dimensión a nadie más. De ahí que el perjuicio moral no es susceptible de demostración a través de pruebas científicas, técnicas o directas, porque su esencia originaria y puramente espiritual impide </w:t>
      </w:r>
      <w:r w:rsidRPr="009C3914">
        <w:rPr>
          <w:rFonts w:ascii="Arial" w:eastAsia="Arial" w:hAnsi="Arial" w:cs="Arial"/>
          <w:i/>
          <w:iCs/>
        </w:rPr>
        <w:lastRenderedPageBreak/>
        <w:t>su constatación mediante el saber instrumental.</w:t>
      </w:r>
    </w:p>
    <w:p w14:paraId="0025D42D"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p>
    <w:p w14:paraId="4649712E"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b/>
          <w:bCs/>
          <w:i/>
          <w:iCs/>
          <w:u w:val="single"/>
        </w:rPr>
      </w:pPr>
      <w:r w:rsidRPr="009C3914">
        <w:rPr>
          <w:rFonts w:ascii="Arial" w:eastAsia="Arial" w:hAnsi="Arial" w:cs="Arial"/>
          <w:i/>
          <w:iCs/>
        </w:rPr>
        <w:t xml:space="preserve">Por cuanto el dolor experimentado y los afectos perdidos son irremplazables y no tienen precio que permita su resarcimiento, queda al prudente criterio del juez dar, al menos, una medida de compensación o satisfacción, normalmente estimable en dinero, </w:t>
      </w:r>
      <w:r w:rsidRPr="009C3914">
        <w:rPr>
          <w:rFonts w:ascii="Arial" w:eastAsia="Arial" w:hAnsi="Arial" w:cs="Arial"/>
          <w:b/>
          <w:bCs/>
          <w:i/>
          <w:iCs/>
          <w:u w:val="single"/>
        </w:rPr>
        <w:t>de acuerdo a criterios de razonabilidad jurídica y de conformidad con las circunstancias reales en que tuvo lugar el resultado lamentable que dio origen al sufrimiento.</w:t>
      </w:r>
    </w:p>
    <w:p w14:paraId="0A87B959"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b/>
          <w:bCs/>
          <w:i/>
          <w:iCs/>
          <w:u w:val="single"/>
        </w:rPr>
      </w:pPr>
    </w:p>
    <w:p w14:paraId="13DE3FB6"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r w:rsidRPr="009C3914">
        <w:rPr>
          <w:rFonts w:ascii="Arial" w:eastAsia="Arial" w:hAnsi="Arial" w:cs="Arial"/>
          <w:b/>
          <w:bCs/>
          <w:i/>
          <w:iCs/>
          <w:u w:val="single"/>
        </w:rPr>
        <w:t>Lo anterior, desde luego, «no significa de suyo que esa clase de reparación sea ilimitada, bastándole por lo tanto a los demandantes, en un caso dado, reclamarla para dejarle el resto a la imaginación, al sentimiento o al cálculo generoso de los jueces</w:t>
      </w:r>
      <w:r w:rsidRPr="009C3914">
        <w:rPr>
          <w:rFonts w:ascii="Arial" w:eastAsia="Arial" w:hAnsi="Arial" w:cs="Arial"/>
          <w:i/>
          <w:iCs/>
        </w:rPr>
        <w:t>». (CSJ, SC del 15 de abril de 1997)</w:t>
      </w:r>
    </w:p>
    <w:p w14:paraId="503EDB52"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p>
    <w:p w14:paraId="1670A718"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r w:rsidRPr="009C3914">
        <w:rPr>
          <w:rFonts w:ascii="Arial" w:eastAsia="Arial" w:hAnsi="Arial" w:cs="Arial"/>
          <w:i/>
          <w:iCs/>
        </w:rPr>
        <w:t>La razonabilidad de los funcionarios judiciales, por tanto, impide que la estimación del daño moral se convierta en una arbitrariedad.</w:t>
      </w:r>
    </w:p>
    <w:p w14:paraId="7AC6F013"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p>
    <w:p w14:paraId="3CF4F71F"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r w:rsidRPr="009C3914">
        <w:rPr>
          <w:rFonts w:ascii="Arial" w:eastAsia="Arial" w:hAnsi="Arial" w:cs="Arial"/>
          <w:b/>
          <w:bCs/>
          <w:i/>
          <w:iCs/>
          <w:u w:val="single"/>
        </w:rPr>
        <w:t xml:space="preserve">Esta razonabilidad surge de la valoración de referentes objetivos para su cuantificación, tales como las características del daño y su gravedad e intensidad en la persona que lo padece; de ahí que el </w:t>
      </w:r>
      <w:proofErr w:type="spellStart"/>
      <w:r w:rsidRPr="009C3914">
        <w:rPr>
          <w:rFonts w:ascii="Arial" w:eastAsia="Arial" w:hAnsi="Arial" w:cs="Arial"/>
          <w:b/>
          <w:bCs/>
          <w:i/>
          <w:iCs/>
          <w:u w:val="single"/>
        </w:rPr>
        <w:t>arbitrium</w:t>
      </w:r>
      <w:proofErr w:type="spellEnd"/>
      <w:r w:rsidRPr="009C3914">
        <w:rPr>
          <w:rFonts w:ascii="Arial" w:eastAsia="Arial" w:hAnsi="Arial" w:cs="Arial"/>
          <w:b/>
          <w:bCs/>
          <w:i/>
          <w:iCs/>
          <w:u w:val="single"/>
        </w:rPr>
        <w:t xml:space="preserve"> </w:t>
      </w:r>
      <w:proofErr w:type="spellStart"/>
      <w:r w:rsidRPr="009C3914">
        <w:rPr>
          <w:rFonts w:ascii="Arial" w:eastAsia="Arial" w:hAnsi="Arial" w:cs="Arial"/>
          <w:b/>
          <w:bCs/>
          <w:i/>
          <w:iCs/>
          <w:u w:val="single"/>
        </w:rPr>
        <w:t>iudicis</w:t>
      </w:r>
      <w:proofErr w:type="spellEnd"/>
      <w:r w:rsidRPr="009C3914">
        <w:rPr>
          <w:rFonts w:ascii="Arial" w:eastAsia="Arial" w:hAnsi="Arial" w:cs="Arial"/>
          <w:b/>
          <w:bCs/>
          <w:i/>
          <w:iCs/>
          <w:u w:val="single"/>
        </w:rPr>
        <w:t xml:space="preserve"> no puede entenderse como mera liberalidad del juzgador.”</w:t>
      </w:r>
      <w:r w:rsidRPr="009C3914">
        <w:rPr>
          <w:rFonts w:ascii="Arial" w:eastAsia="Arial" w:hAnsi="Arial" w:cs="Arial"/>
          <w:i/>
          <w:iCs/>
        </w:rPr>
        <w:t xml:space="preserve"> (Subrayado y negrilla fuera del texto original)</w:t>
      </w:r>
    </w:p>
    <w:p w14:paraId="1CB94199" w14:textId="77777777" w:rsidR="0090768D" w:rsidRPr="009C3914" w:rsidRDefault="0090768D" w:rsidP="009C3914">
      <w:pPr>
        <w:tabs>
          <w:tab w:val="left" w:pos="7513"/>
          <w:tab w:val="left" w:pos="10312"/>
        </w:tabs>
        <w:spacing w:line="360" w:lineRule="auto"/>
        <w:ind w:left="851" w:right="851"/>
        <w:jc w:val="both"/>
        <w:rPr>
          <w:rFonts w:ascii="Arial" w:eastAsia="Arial" w:hAnsi="Arial" w:cs="Arial"/>
          <w:i/>
          <w:iCs/>
        </w:rPr>
      </w:pPr>
    </w:p>
    <w:p w14:paraId="0A163C30" w14:textId="77777777" w:rsidR="0090768D" w:rsidRPr="009C3914" w:rsidRDefault="0090768D" w:rsidP="009C3914">
      <w:pPr>
        <w:tabs>
          <w:tab w:val="left" w:pos="7513"/>
          <w:tab w:val="left" w:pos="10312"/>
        </w:tabs>
        <w:spacing w:line="360" w:lineRule="auto"/>
        <w:jc w:val="both"/>
        <w:rPr>
          <w:rFonts w:ascii="Arial" w:eastAsia="Arial" w:hAnsi="Arial" w:cs="Arial"/>
        </w:rPr>
      </w:pPr>
      <w:r w:rsidRPr="009C3914">
        <w:rPr>
          <w:rFonts w:ascii="Arial" w:eastAsia="Arial" w:hAnsi="Arial" w:cs="Arial"/>
        </w:rPr>
        <w:t xml:space="preserve">Así pues, la valoración del daño moral debe realizarse no solamente con fundamento en la presunción de afecto y solidaridad que surge del mero parentesco, sino que, acudiendo al </w:t>
      </w:r>
      <w:proofErr w:type="spellStart"/>
      <w:r w:rsidRPr="009C3914">
        <w:rPr>
          <w:rFonts w:ascii="Arial" w:eastAsia="Arial" w:hAnsi="Arial" w:cs="Arial"/>
        </w:rPr>
        <w:t>arbitrium</w:t>
      </w:r>
      <w:proofErr w:type="spellEnd"/>
      <w:r w:rsidRPr="009C3914">
        <w:rPr>
          <w:rFonts w:ascii="Arial" w:eastAsia="Arial" w:hAnsi="Arial" w:cs="Arial"/>
        </w:rPr>
        <w:t xml:space="preserve"> </w:t>
      </w:r>
      <w:proofErr w:type="spellStart"/>
      <w:r w:rsidRPr="009C3914">
        <w:rPr>
          <w:rFonts w:ascii="Arial" w:eastAsia="Arial" w:hAnsi="Arial" w:cs="Arial"/>
        </w:rPr>
        <w:t>judicis</w:t>
      </w:r>
      <w:proofErr w:type="spellEnd"/>
      <w:r w:rsidRPr="009C3914">
        <w:rPr>
          <w:rFonts w:ascii="Arial" w:eastAsia="Arial" w:hAnsi="Arial" w:cs="Arial"/>
        </w:rPr>
        <w:t>, debe sujetarse a los criterios o referentes objetivos para su cuantificación, considerando las características mismas del daño, su gravedad y extensión, el grado de afectación a cada persona.</w:t>
      </w:r>
    </w:p>
    <w:p w14:paraId="120FBA5B" w14:textId="77777777" w:rsidR="0090768D" w:rsidRPr="009C3914" w:rsidRDefault="0090768D" w:rsidP="009C3914">
      <w:pPr>
        <w:tabs>
          <w:tab w:val="left" w:pos="7513"/>
          <w:tab w:val="left" w:pos="10312"/>
        </w:tabs>
        <w:spacing w:line="360" w:lineRule="auto"/>
        <w:jc w:val="both"/>
        <w:rPr>
          <w:rFonts w:ascii="Arial" w:eastAsia="Arial" w:hAnsi="Arial" w:cs="Arial"/>
        </w:rPr>
      </w:pPr>
    </w:p>
    <w:p w14:paraId="006D0264" w14:textId="77777777" w:rsidR="0090768D" w:rsidRPr="009C3914" w:rsidRDefault="0090768D" w:rsidP="009C3914">
      <w:pPr>
        <w:tabs>
          <w:tab w:val="left" w:pos="7513"/>
          <w:tab w:val="left" w:pos="10312"/>
        </w:tabs>
        <w:spacing w:line="360" w:lineRule="auto"/>
        <w:jc w:val="both"/>
        <w:rPr>
          <w:rFonts w:ascii="Arial" w:eastAsia="Arial" w:hAnsi="Arial" w:cs="Arial"/>
        </w:rPr>
      </w:pPr>
      <w:r w:rsidRPr="009C3914">
        <w:rPr>
          <w:rFonts w:ascii="Arial" w:eastAsia="Arial" w:hAnsi="Arial" w:cs="Arial"/>
        </w:rPr>
        <w:t>Vale decir, el conjunto de elementos o circunstancias de hecho que enmarcan la situación del demandante afectado, para, por vía del análisis de conjunto, debidamente razonado, llegar a concretar un monto indemnizatorio determinado que de ninguna manera puede asumirse como algo desbordado, nacido de la mera liberalidad del juez.</w:t>
      </w:r>
    </w:p>
    <w:p w14:paraId="5B1FF9B8" w14:textId="77777777" w:rsidR="0090768D" w:rsidRPr="009C3914" w:rsidRDefault="0090768D" w:rsidP="009C3914">
      <w:pPr>
        <w:tabs>
          <w:tab w:val="left" w:pos="7513"/>
          <w:tab w:val="left" w:pos="10312"/>
        </w:tabs>
        <w:spacing w:line="360" w:lineRule="auto"/>
        <w:jc w:val="both"/>
        <w:rPr>
          <w:rFonts w:ascii="Arial" w:eastAsia="Arial" w:hAnsi="Arial" w:cs="Arial"/>
        </w:rPr>
      </w:pPr>
    </w:p>
    <w:p w14:paraId="6D1D2C64" w14:textId="1AD98117" w:rsidR="0090768D" w:rsidRPr="009C3914" w:rsidRDefault="0090768D" w:rsidP="009C3914">
      <w:pPr>
        <w:tabs>
          <w:tab w:val="left" w:pos="7513"/>
          <w:tab w:val="left" w:pos="10312"/>
        </w:tabs>
        <w:spacing w:line="360" w:lineRule="auto"/>
        <w:jc w:val="both"/>
        <w:rPr>
          <w:rFonts w:ascii="Arial" w:eastAsia="Arial" w:hAnsi="Arial" w:cs="Arial"/>
        </w:rPr>
      </w:pPr>
      <w:r w:rsidRPr="009C3914">
        <w:rPr>
          <w:rFonts w:ascii="Arial" w:eastAsia="Arial" w:hAnsi="Arial" w:cs="Arial"/>
        </w:rPr>
        <w:t xml:space="preserve">Bajo esta línea argumentativa, es indispensable que el a </w:t>
      </w:r>
      <w:proofErr w:type="spellStart"/>
      <w:r w:rsidRPr="009C3914">
        <w:rPr>
          <w:rFonts w:ascii="Arial" w:eastAsia="Arial" w:hAnsi="Arial" w:cs="Arial"/>
        </w:rPr>
        <w:t>quem</w:t>
      </w:r>
      <w:proofErr w:type="spellEnd"/>
      <w:r w:rsidRPr="009C3914">
        <w:rPr>
          <w:rFonts w:ascii="Arial" w:eastAsia="Arial" w:hAnsi="Arial" w:cs="Arial"/>
        </w:rPr>
        <w:t xml:space="preserve">, tome en consideración que la suma </w:t>
      </w:r>
      <w:r w:rsidRPr="009C3914">
        <w:rPr>
          <w:rFonts w:ascii="Arial" w:eastAsia="Arial" w:hAnsi="Arial" w:cs="Arial"/>
        </w:rPr>
        <w:lastRenderedPageBreak/>
        <w:t xml:space="preserve">solicitada debe tener en cuenta lo preceptuado por la Corte Suprema de Justicia recientemente, esto es la sentencia SC072 del 27 de marzo de 2025, con Radicación n.º 2013-00141, Magistrado ponente OCTAVIO AUGUSTO TEJEIRO DUQUE, en la cual se </w:t>
      </w:r>
      <w:r w:rsidR="00B535AB" w:rsidRPr="009C3914">
        <w:rPr>
          <w:rFonts w:ascii="Arial" w:eastAsia="Arial" w:hAnsi="Arial" w:cs="Arial"/>
        </w:rPr>
        <w:t>indicó</w:t>
      </w:r>
      <w:r w:rsidRPr="009C3914">
        <w:rPr>
          <w:rFonts w:ascii="Arial" w:eastAsia="Arial" w:hAnsi="Arial" w:cs="Arial"/>
        </w:rPr>
        <w:t xml:space="preserve"> frente al daño moral que no se trataba de una camisa de fuerza sino de demostrar su petitum en cada caso concreto. </w:t>
      </w:r>
    </w:p>
    <w:p w14:paraId="5809D2DF" w14:textId="77777777" w:rsidR="0090768D" w:rsidRPr="009C3914" w:rsidRDefault="0090768D" w:rsidP="009C3914">
      <w:pPr>
        <w:tabs>
          <w:tab w:val="left" w:pos="7513"/>
          <w:tab w:val="left" w:pos="10312"/>
        </w:tabs>
        <w:spacing w:line="360" w:lineRule="auto"/>
        <w:jc w:val="both"/>
        <w:rPr>
          <w:rFonts w:ascii="Arial" w:eastAsia="Arial" w:hAnsi="Arial" w:cs="Arial"/>
        </w:rPr>
      </w:pPr>
    </w:p>
    <w:p w14:paraId="4D7F212A" w14:textId="3D51F9A3" w:rsidR="0090768D" w:rsidRPr="009C3914" w:rsidRDefault="0090768D" w:rsidP="009C3914">
      <w:pPr>
        <w:tabs>
          <w:tab w:val="left" w:pos="7513"/>
          <w:tab w:val="left" w:pos="10312"/>
        </w:tabs>
        <w:spacing w:line="360" w:lineRule="auto"/>
        <w:jc w:val="both"/>
        <w:rPr>
          <w:rFonts w:ascii="Arial" w:hAnsi="Arial" w:cs="Arial"/>
          <w:iCs/>
        </w:rPr>
      </w:pPr>
      <w:r w:rsidRPr="009C3914">
        <w:rPr>
          <w:rFonts w:ascii="Arial" w:eastAsia="Arial" w:hAnsi="Arial" w:cs="Arial"/>
        </w:rPr>
        <w:t xml:space="preserve">En este sentido, un reconocimiento como el </w:t>
      </w:r>
      <w:r w:rsidR="00B535AB" w:rsidRPr="009C3914">
        <w:rPr>
          <w:rFonts w:ascii="Arial" w:eastAsia="Arial" w:hAnsi="Arial" w:cs="Arial"/>
        </w:rPr>
        <w:t>otorgado significaría</w:t>
      </w:r>
      <w:r w:rsidRPr="009C3914">
        <w:rPr>
          <w:rFonts w:ascii="Arial" w:eastAsia="Arial" w:hAnsi="Arial" w:cs="Arial"/>
        </w:rPr>
        <w:t xml:space="preserve"> un enriquecimiento injustificado en beneficio de la misma, considerando que las máximas sumas que han sido aceptadas por concepto de perjuicios morales en casos similares al que se está estudiando, actualmente son mucho menores que las pretendidas por ella.</w:t>
      </w:r>
    </w:p>
    <w:p w14:paraId="7E70FDE4" w14:textId="77777777" w:rsidR="0090768D" w:rsidRPr="009C3914" w:rsidRDefault="0090768D" w:rsidP="009C3914">
      <w:pPr>
        <w:tabs>
          <w:tab w:val="left" w:pos="5626"/>
        </w:tabs>
        <w:spacing w:line="360" w:lineRule="auto"/>
        <w:ind w:left="708"/>
        <w:jc w:val="both"/>
        <w:rPr>
          <w:rFonts w:ascii="Arial" w:hAnsi="Arial" w:cs="Arial"/>
          <w:i/>
          <w:iCs/>
        </w:rPr>
      </w:pPr>
    </w:p>
    <w:p w14:paraId="4FC9020C" w14:textId="387ED985" w:rsidR="0090768D" w:rsidRPr="009C3914" w:rsidRDefault="0090768D" w:rsidP="009C3914">
      <w:pPr>
        <w:tabs>
          <w:tab w:val="left" w:pos="5626"/>
        </w:tabs>
        <w:spacing w:line="360" w:lineRule="auto"/>
        <w:jc w:val="both"/>
        <w:rPr>
          <w:rFonts w:ascii="Arial" w:hAnsi="Arial" w:cs="Arial"/>
        </w:rPr>
      </w:pPr>
      <w:r w:rsidRPr="009C3914">
        <w:rPr>
          <w:rFonts w:ascii="Arial" w:hAnsi="Arial" w:cs="Arial"/>
        </w:rPr>
        <w:t>Es por ello por lo que, se evidencia una desmesurada concesión de perjuicios por concepto de daño moral. Lo anterior, como quiera que se derivan de una estimación excesiva de los supuestos daños que pretende y lejos de los criterios jurisprudenciales fijados por la Corte Suprema de Justicia en la Sentencia ya relacionada. Así las cosas, teniendo en cuenta que el precedente jurisprudencial reseñado contempló una indemnización menor para un caso análogo, para el caso de marras no podrá reconocerse el monto expuesto para la parte demandante.</w:t>
      </w:r>
    </w:p>
    <w:p w14:paraId="6D6067B0" w14:textId="77777777" w:rsidR="0090768D" w:rsidRPr="009C3914" w:rsidRDefault="0090768D" w:rsidP="009C3914">
      <w:pPr>
        <w:tabs>
          <w:tab w:val="left" w:pos="5626"/>
        </w:tabs>
        <w:spacing w:line="360" w:lineRule="auto"/>
        <w:jc w:val="both"/>
        <w:rPr>
          <w:rFonts w:ascii="Arial" w:hAnsi="Arial" w:cs="Arial"/>
        </w:rPr>
      </w:pPr>
    </w:p>
    <w:p w14:paraId="2676C945" w14:textId="60C41EA6" w:rsidR="0090768D" w:rsidRPr="009C3914" w:rsidRDefault="0090768D" w:rsidP="009C3914">
      <w:pPr>
        <w:tabs>
          <w:tab w:val="left" w:pos="5626"/>
        </w:tabs>
        <w:spacing w:line="360" w:lineRule="auto"/>
        <w:jc w:val="both"/>
        <w:rPr>
          <w:rFonts w:ascii="Arial" w:hAnsi="Arial" w:cs="Arial"/>
        </w:rPr>
      </w:pPr>
      <w:r w:rsidRPr="009C3914">
        <w:rPr>
          <w:rFonts w:ascii="Arial" w:hAnsi="Arial" w:cs="Arial"/>
        </w:rPr>
        <w:t>Por lo tanto, el despachó erró en la tasación de dicho perjuicio y no tuvo en cuenta los baremos de la Corte Suprema de Justicia en casos análogos, por lo que</w:t>
      </w:r>
      <w:r w:rsidR="004F7F83" w:rsidRPr="009C3914">
        <w:rPr>
          <w:rFonts w:ascii="Arial" w:hAnsi="Arial" w:cs="Arial"/>
        </w:rPr>
        <w:t xml:space="preserve"> en el caso de no revocar la sentencia</w:t>
      </w:r>
      <w:r w:rsidRPr="009C3914">
        <w:rPr>
          <w:rFonts w:ascii="Arial" w:hAnsi="Arial" w:cs="Arial"/>
        </w:rPr>
        <w:t xml:space="preserve"> deberá reformarse dicho quantum. </w:t>
      </w:r>
    </w:p>
    <w:p w14:paraId="0CDBCD1D" w14:textId="67588B3A" w:rsidR="00B67F51" w:rsidRPr="009C3914" w:rsidRDefault="00B67F51" w:rsidP="009C3914">
      <w:pPr>
        <w:widowControl/>
        <w:tabs>
          <w:tab w:val="left" w:pos="10312"/>
        </w:tabs>
        <w:autoSpaceDE/>
        <w:autoSpaceDN/>
        <w:spacing w:line="360" w:lineRule="auto"/>
        <w:ind w:right="680"/>
        <w:jc w:val="both"/>
        <w:rPr>
          <w:rFonts w:ascii="Arial" w:eastAsia="Times New Roman" w:hAnsi="Arial" w:cs="Arial"/>
          <w:lang w:eastAsia="es-CO"/>
        </w:rPr>
      </w:pPr>
    </w:p>
    <w:p w14:paraId="7E982D78" w14:textId="2193D15F" w:rsidR="00461E4F" w:rsidRPr="009C3914" w:rsidRDefault="00EA1829" w:rsidP="009C3914">
      <w:pPr>
        <w:pStyle w:val="Prrafodelista"/>
        <w:widowControl/>
        <w:numPr>
          <w:ilvl w:val="0"/>
          <w:numId w:val="3"/>
        </w:numPr>
        <w:autoSpaceDE/>
        <w:autoSpaceDN/>
        <w:spacing w:line="360" w:lineRule="auto"/>
        <w:ind w:right="680"/>
        <w:jc w:val="both"/>
        <w:rPr>
          <w:rFonts w:ascii="Arial" w:hAnsi="Arial" w:cs="Arial"/>
          <w:b/>
          <w:bCs/>
        </w:rPr>
      </w:pPr>
      <w:r w:rsidRPr="009C3914">
        <w:rPr>
          <w:rFonts w:ascii="Arial" w:hAnsi="Arial" w:cs="Arial"/>
          <w:b/>
          <w:bCs/>
        </w:rPr>
        <w:t xml:space="preserve">INDEBIDO RECONOCIMIENTO DEL </w:t>
      </w:r>
      <w:r w:rsidR="00461E4F" w:rsidRPr="009C3914">
        <w:rPr>
          <w:rFonts w:ascii="Arial" w:hAnsi="Arial" w:cs="Arial"/>
          <w:b/>
          <w:bCs/>
        </w:rPr>
        <w:t xml:space="preserve">DAÑO A LA VIDA DE RELACIÓN Y TASACIÓN EXORBITANTE DEL MISMO </w:t>
      </w:r>
    </w:p>
    <w:p w14:paraId="3ED3E049" w14:textId="77777777" w:rsidR="00EA1829" w:rsidRPr="009C3914" w:rsidRDefault="00EA1829" w:rsidP="009C3914">
      <w:pPr>
        <w:widowControl/>
        <w:autoSpaceDE/>
        <w:autoSpaceDN/>
        <w:spacing w:line="360" w:lineRule="auto"/>
        <w:ind w:left="360" w:right="680"/>
        <w:jc w:val="both"/>
        <w:rPr>
          <w:rFonts w:ascii="Arial" w:hAnsi="Arial" w:cs="Arial"/>
          <w:b/>
          <w:bCs/>
        </w:rPr>
      </w:pPr>
    </w:p>
    <w:p w14:paraId="7C9FA746" w14:textId="349EE2E6" w:rsidR="00B67F51" w:rsidRPr="009C3914" w:rsidRDefault="00EA1829" w:rsidP="009C3914">
      <w:pPr>
        <w:widowControl/>
        <w:tabs>
          <w:tab w:val="left" w:pos="10312"/>
        </w:tabs>
        <w:autoSpaceDE/>
        <w:autoSpaceDN/>
        <w:spacing w:line="360" w:lineRule="auto"/>
        <w:jc w:val="both"/>
        <w:rPr>
          <w:rFonts w:ascii="Arial" w:eastAsia="Times New Roman" w:hAnsi="Arial" w:cs="Arial"/>
          <w:lang w:val="es-CO" w:eastAsia="es-MX"/>
        </w:rPr>
      </w:pPr>
      <w:r w:rsidRPr="009C3914">
        <w:rPr>
          <w:rFonts w:ascii="Arial" w:eastAsia="Times New Roman" w:hAnsi="Arial" w:cs="Arial"/>
          <w:lang w:val="es-CO" w:eastAsia="es-MX"/>
        </w:rPr>
        <w:t xml:space="preserve">El despacho condenó al extremo pasivo y a mi mandante </w:t>
      </w:r>
      <w:r w:rsidR="00B67F51" w:rsidRPr="009C3914">
        <w:rPr>
          <w:rFonts w:ascii="Arial" w:eastAsia="Times New Roman" w:hAnsi="Arial" w:cs="Arial"/>
          <w:lang w:val="es-CO" w:eastAsia="es-MX"/>
        </w:rPr>
        <w:t>al pago de los perjuicios extrapatrimoniales en la modalidad daño a la vida en relación. Sin embargo, es menester resaltar que es jurídicamente improcedente condenar a los demandados al pago de suma alguna a título de daño a la vida de relación, toda vez que este concepto no tienen ninguna viabilidad jurídica. En primer lugar, debe resaltarse que el daño a la vida en relación es una tipología de perjuicios que ha sido desarrollada jurisprudencialmente en favor</w:t>
      </w:r>
      <w:r w:rsidRPr="009C3914">
        <w:rPr>
          <w:rFonts w:ascii="Arial" w:eastAsia="Times New Roman" w:hAnsi="Arial" w:cs="Arial"/>
          <w:lang w:val="es-CO" w:eastAsia="es-MX"/>
        </w:rPr>
        <w:t xml:space="preserve"> exclusivo</w:t>
      </w:r>
      <w:r w:rsidR="00B67F51" w:rsidRPr="009C3914">
        <w:rPr>
          <w:rFonts w:ascii="Arial" w:eastAsia="Times New Roman" w:hAnsi="Arial" w:cs="Arial"/>
          <w:lang w:val="es-CO" w:eastAsia="es-MX"/>
        </w:rPr>
        <w:t xml:space="preserve"> de la víctima directa del daño, en tanto que su naturaleza es justamente indemnizar a la víctima directa por los daños sufridos, de modo que es improcedente dicho reconocimiento a cualquier otro reclamante distinto de la víctima directa del daño como </w:t>
      </w:r>
      <w:r w:rsidRPr="009C3914">
        <w:rPr>
          <w:rFonts w:ascii="Arial" w:eastAsia="Times New Roman" w:hAnsi="Arial" w:cs="Arial"/>
          <w:lang w:val="es-CO" w:eastAsia="es-MX"/>
        </w:rPr>
        <w:t>fue concedido por el a quo</w:t>
      </w:r>
      <w:r w:rsidR="00B67F51" w:rsidRPr="009C3914">
        <w:rPr>
          <w:rFonts w:ascii="Arial" w:eastAsia="Times New Roman" w:hAnsi="Arial" w:cs="Arial"/>
          <w:lang w:val="es-CO" w:eastAsia="es-MX"/>
        </w:rPr>
        <w:t xml:space="preserve">. Pero además en los eventos en que la Corte Suprema de Justicia ha reconocido este emolumento se requiere una alta carga </w:t>
      </w:r>
      <w:r w:rsidR="00B67F51" w:rsidRPr="009C3914">
        <w:rPr>
          <w:rFonts w:ascii="Arial" w:eastAsia="Times New Roman" w:hAnsi="Arial" w:cs="Arial"/>
          <w:lang w:val="es-CO" w:eastAsia="es-MX"/>
        </w:rPr>
        <w:lastRenderedPageBreak/>
        <w:t xml:space="preserve">probatoria que la parte demandante no ha cumplido, en la medida en que no se evidencia acreditación alguna de un cambio en las condiciones de vida, la imposición de cargas desproporcionadas o el cambio del proyecto de vida de aquellas con ocasión al hecho lesivo, por ende, no se satisfacen los elementos de procedencia por lo que el </w:t>
      </w:r>
      <w:r w:rsidRPr="009C3914">
        <w:rPr>
          <w:rFonts w:ascii="Arial" w:eastAsia="Times New Roman" w:hAnsi="Arial" w:cs="Arial"/>
          <w:lang w:val="es-CO" w:eastAsia="es-MX"/>
        </w:rPr>
        <w:t xml:space="preserve">a </w:t>
      </w:r>
      <w:proofErr w:type="spellStart"/>
      <w:r w:rsidRPr="009C3914">
        <w:rPr>
          <w:rFonts w:ascii="Arial" w:eastAsia="Times New Roman" w:hAnsi="Arial" w:cs="Arial"/>
          <w:lang w:val="es-CO" w:eastAsia="es-MX"/>
        </w:rPr>
        <w:t>quem</w:t>
      </w:r>
      <w:proofErr w:type="spellEnd"/>
      <w:r w:rsidRPr="009C3914">
        <w:rPr>
          <w:rFonts w:ascii="Arial" w:eastAsia="Times New Roman" w:hAnsi="Arial" w:cs="Arial"/>
          <w:lang w:val="es-CO" w:eastAsia="es-MX"/>
        </w:rPr>
        <w:t xml:space="preserve"> deberá negar el petitum o en su defecto ajustarlos</w:t>
      </w:r>
      <w:r w:rsidR="00B67F51" w:rsidRPr="009C3914">
        <w:rPr>
          <w:rFonts w:ascii="Arial" w:eastAsia="Times New Roman" w:hAnsi="Arial" w:cs="Arial"/>
          <w:lang w:val="es-CO" w:eastAsia="es-MX"/>
        </w:rPr>
        <w:t xml:space="preserve">. </w:t>
      </w:r>
    </w:p>
    <w:p w14:paraId="4E736B8B" w14:textId="512CDCFA" w:rsidR="00EA1829" w:rsidRPr="009C3914" w:rsidRDefault="00EA1829" w:rsidP="009C3914">
      <w:pPr>
        <w:widowControl/>
        <w:tabs>
          <w:tab w:val="left" w:pos="10312"/>
        </w:tabs>
        <w:autoSpaceDE/>
        <w:autoSpaceDN/>
        <w:spacing w:line="360" w:lineRule="auto"/>
        <w:jc w:val="both"/>
        <w:rPr>
          <w:rFonts w:ascii="Arial" w:eastAsia="Times New Roman" w:hAnsi="Arial" w:cs="Arial"/>
          <w:lang w:val="es-CO" w:eastAsia="es-MX"/>
        </w:rPr>
      </w:pPr>
    </w:p>
    <w:p w14:paraId="41264DE5" w14:textId="0C79564A" w:rsidR="00EA1829" w:rsidRPr="009C3914" w:rsidRDefault="00EA1829" w:rsidP="009C3914">
      <w:pPr>
        <w:widowControl/>
        <w:tabs>
          <w:tab w:val="left" w:pos="10312"/>
        </w:tabs>
        <w:autoSpaceDE/>
        <w:autoSpaceDN/>
        <w:spacing w:line="360" w:lineRule="auto"/>
        <w:jc w:val="both"/>
        <w:rPr>
          <w:rFonts w:ascii="Arial" w:eastAsia="Times New Roman" w:hAnsi="Arial" w:cs="Arial"/>
          <w:lang w:val="es-CO" w:eastAsia="es-MX"/>
        </w:rPr>
      </w:pPr>
      <w:r w:rsidRPr="009C3914">
        <w:rPr>
          <w:rFonts w:ascii="Arial" w:eastAsia="Times New Roman" w:hAnsi="Arial" w:cs="Arial"/>
          <w:lang w:val="es-CO" w:eastAsia="es-MX"/>
        </w:rPr>
        <w:t xml:space="preserve">La jueza de primera instancia reconoció por este concepto: </w:t>
      </w:r>
    </w:p>
    <w:p w14:paraId="339144D6" w14:textId="670A8D39" w:rsidR="00EA1829" w:rsidRPr="009C3914" w:rsidRDefault="00EA1829" w:rsidP="009C3914">
      <w:pPr>
        <w:widowControl/>
        <w:tabs>
          <w:tab w:val="left" w:pos="10312"/>
        </w:tabs>
        <w:autoSpaceDE/>
        <w:autoSpaceDN/>
        <w:spacing w:line="360" w:lineRule="auto"/>
        <w:jc w:val="both"/>
        <w:rPr>
          <w:rFonts w:ascii="Arial" w:eastAsia="Times New Roman" w:hAnsi="Arial" w:cs="Arial"/>
          <w:lang w:val="es-CO" w:eastAsia="es-MX"/>
        </w:rPr>
      </w:pPr>
      <w:r w:rsidRPr="009C3914">
        <w:rPr>
          <w:rFonts w:ascii="Arial" w:eastAsia="Times New Roman" w:hAnsi="Arial" w:cs="Arial"/>
          <w:noProof/>
          <w:lang w:val="es-CO" w:eastAsia="es-MX"/>
        </w:rPr>
        <w:drawing>
          <wp:inline distT="0" distB="0" distL="0" distR="0" wp14:anchorId="1AD8A87D" wp14:editId="138AAA02">
            <wp:extent cx="6548120" cy="2271395"/>
            <wp:effectExtent l="152400" t="152400" r="360680" b="3575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48120" cy="2271395"/>
                    </a:xfrm>
                    <a:prstGeom prst="rect">
                      <a:avLst/>
                    </a:prstGeom>
                    <a:ln>
                      <a:noFill/>
                    </a:ln>
                    <a:effectLst>
                      <a:outerShdw blurRad="292100" dist="139700" dir="2700000" algn="tl" rotWithShape="0">
                        <a:srgbClr val="333333">
                          <a:alpha val="65000"/>
                        </a:srgbClr>
                      </a:outerShdw>
                    </a:effectLst>
                  </pic:spPr>
                </pic:pic>
              </a:graphicData>
            </a:graphic>
          </wp:inline>
        </w:drawing>
      </w:r>
    </w:p>
    <w:p w14:paraId="40B55707" w14:textId="30FF73D7" w:rsidR="00B67F51" w:rsidRPr="009C3914" w:rsidRDefault="00EA1829" w:rsidP="009C3914">
      <w:pPr>
        <w:widowControl/>
        <w:tabs>
          <w:tab w:val="left" w:pos="10312"/>
        </w:tabs>
        <w:autoSpaceDE/>
        <w:autoSpaceDN/>
        <w:spacing w:line="360" w:lineRule="auto"/>
        <w:jc w:val="both"/>
        <w:rPr>
          <w:rFonts w:ascii="Arial" w:eastAsia="Times New Roman" w:hAnsi="Arial" w:cs="Arial"/>
          <w:lang w:val="es-CO" w:eastAsia="es-MX"/>
        </w:rPr>
      </w:pPr>
      <w:r w:rsidRPr="009C3914">
        <w:rPr>
          <w:rFonts w:ascii="Arial" w:eastAsia="Times New Roman" w:hAnsi="Arial" w:cs="Arial"/>
          <w:lang w:val="es-CO" w:eastAsia="es-MX"/>
        </w:rPr>
        <w:t>Desconociendo lo</w:t>
      </w:r>
      <w:r w:rsidR="00B67F51" w:rsidRPr="009C3914">
        <w:rPr>
          <w:rFonts w:ascii="Arial" w:eastAsia="Times New Roman" w:hAnsi="Arial" w:cs="Arial"/>
          <w:lang w:val="es-CO" w:eastAsia="es-MX"/>
        </w:rPr>
        <w:t xml:space="preserve"> reafirmado por la Corte Suprema de Justicia al indicar que el daño a la vida de relación se presenta cuando la víctima sufre una alteración psíquica o física que el impide o dificulta gozar de actividades rutinarias que disfrutaba antes del hecho lesivo. No obstante, el daño a la vida en relación sólo se le debe reconocer a la víctima directa. En otras palabras, el daño a la vida en relación sólo se debe reconocer a quien sufrió una alteración física o psíquica por el accidente, esto es, a la víctima directa. En tal sentido, la Corte Suprema de</w:t>
      </w:r>
      <w:r w:rsidR="00B67F51" w:rsidRPr="009C3914">
        <w:rPr>
          <w:rFonts w:ascii="Arial" w:eastAsia="Times New Roman" w:hAnsi="Arial" w:cs="Arial"/>
          <w:spacing w:val="1"/>
          <w:lang w:val="es-CO" w:eastAsia="es-MX"/>
        </w:rPr>
        <w:t xml:space="preserve"> </w:t>
      </w:r>
      <w:r w:rsidR="00B67F51" w:rsidRPr="009C3914">
        <w:rPr>
          <w:rFonts w:ascii="Arial" w:eastAsia="Times New Roman" w:hAnsi="Arial" w:cs="Arial"/>
          <w:lang w:val="es-CO" w:eastAsia="es-MX"/>
        </w:rPr>
        <w:t>Justicia precisó:</w:t>
      </w:r>
    </w:p>
    <w:p w14:paraId="07D889DA" w14:textId="77777777" w:rsidR="00B67F51" w:rsidRPr="009C3914" w:rsidRDefault="00B67F51" w:rsidP="009C3914">
      <w:pPr>
        <w:widowControl/>
        <w:tabs>
          <w:tab w:val="left" w:pos="10312"/>
        </w:tabs>
        <w:autoSpaceDE/>
        <w:autoSpaceDN/>
        <w:spacing w:line="360" w:lineRule="auto"/>
        <w:jc w:val="both"/>
        <w:rPr>
          <w:rFonts w:ascii="Arial" w:eastAsia="Times New Roman" w:hAnsi="Arial" w:cs="Arial"/>
          <w:lang w:val="es-CO" w:eastAsia="es-MX"/>
        </w:rPr>
      </w:pPr>
    </w:p>
    <w:p w14:paraId="192D2FAA" w14:textId="77777777" w:rsidR="00B67F51" w:rsidRPr="009C3914" w:rsidRDefault="00B67F51" w:rsidP="009C3914">
      <w:pPr>
        <w:widowControl/>
        <w:tabs>
          <w:tab w:val="left" w:pos="10312"/>
        </w:tabs>
        <w:autoSpaceDE/>
        <w:autoSpaceDN/>
        <w:spacing w:line="360" w:lineRule="auto"/>
        <w:ind w:left="850" w:right="850"/>
        <w:jc w:val="both"/>
        <w:rPr>
          <w:rFonts w:ascii="Arial" w:eastAsia="Times New Roman" w:hAnsi="Arial" w:cs="Arial"/>
          <w:i/>
          <w:lang w:val="es-CO" w:eastAsia="es-MX"/>
        </w:rPr>
      </w:pPr>
      <w:r w:rsidRPr="009C3914">
        <w:rPr>
          <w:rFonts w:ascii="Arial" w:eastAsia="Times New Roman" w:hAnsi="Arial" w:cs="Arial"/>
          <w:lang w:val="es-CO" w:eastAsia="es-MX"/>
        </w:rPr>
        <w:t>“</w:t>
      </w:r>
      <w:r w:rsidRPr="009C3914">
        <w:rPr>
          <w:rFonts w:ascii="Arial" w:eastAsia="Times New Roman" w:hAnsi="Arial" w:cs="Arial"/>
          <w:i/>
          <w:lang w:val="es-CO" w:eastAsia="es-MX"/>
        </w:rPr>
        <w:t>(…) b) Daño</w:t>
      </w:r>
      <w:r w:rsidRPr="009C3914">
        <w:rPr>
          <w:rFonts w:ascii="Arial" w:eastAsia="Times New Roman" w:hAnsi="Arial" w:cs="Arial"/>
          <w:i/>
          <w:spacing w:val="-2"/>
          <w:lang w:val="es-CO" w:eastAsia="es-MX"/>
        </w:rPr>
        <w:t xml:space="preserve"> </w:t>
      </w:r>
      <w:r w:rsidRPr="009C3914">
        <w:rPr>
          <w:rFonts w:ascii="Arial" w:eastAsia="Times New Roman" w:hAnsi="Arial" w:cs="Arial"/>
          <w:i/>
          <w:lang w:val="es-CO" w:eastAsia="es-MX"/>
        </w:rPr>
        <w:t>a</w:t>
      </w:r>
      <w:r w:rsidRPr="009C3914">
        <w:rPr>
          <w:rFonts w:ascii="Arial" w:eastAsia="Times New Roman" w:hAnsi="Arial" w:cs="Arial"/>
          <w:i/>
          <w:spacing w:val="-1"/>
          <w:lang w:val="es-CO" w:eastAsia="es-MX"/>
        </w:rPr>
        <w:t xml:space="preserve"> </w:t>
      </w:r>
      <w:r w:rsidRPr="009C3914">
        <w:rPr>
          <w:rFonts w:ascii="Arial" w:eastAsia="Times New Roman" w:hAnsi="Arial" w:cs="Arial"/>
          <w:i/>
          <w:lang w:val="es-CO" w:eastAsia="es-MX"/>
        </w:rPr>
        <w:t>la</w:t>
      </w:r>
      <w:r w:rsidRPr="009C3914">
        <w:rPr>
          <w:rFonts w:ascii="Arial" w:eastAsia="Times New Roman" w:hAnsi="Arial" w:cs="Arial"/>
          <w:i/>
          <w:spacing w:val="-2"/>
          <w:lang w:val="es-CO" w:eastAsia="es-MX"/>
        </w:rPr>
        <w:t xml:space="preserve"> </w:t>
      </w:r>
      <w:r w:rsidRPr="009C3914">
        <w:rPr>
          <w:rFonts w:ascii="Arial" w:eastAsia="Times New Roman" w:hAnsi="Arial" w:cs="Arial"/>
          <w:i/>
          <w:lang w:val="es-CO" w:eastAsia="es-MX"/>
        </w:rPr>
        <w:t>vida</w:t>
      </w:r>
      <w:r w:rsidRPr="009C3914">
        <w:rPr>
          <w:rFonts w:ascii="Arial" w:eastAsia="Times New Roman" w:hAnsi="Arial" w:cs="Arial"/>
          <w:i/>
          <w:spacing w:val="-1"/>
          <w:lang w:val="es-CO" w:eastAsia="es-MX"/>
        </w:rPr>
        <w:t xml:space="preserve"> </w:t>
      </w:r>
      <w:r w:rsidRPr="009C3914">
        <w:rPr>
          <w:rFonts w:ascii="Arial" w:eastAsia="Times New Roman" w:hAnsi="Arial" w:cs="Arial"/>
          <w:i/>
          <w:lang w:val="es-CO" w:eastAsia="es-MX"/>
        </w:rPr>
        <w:t>de</w:t>
      </w:r>
      <w:r w:rsidRPr="009C3914">
        <w:rPr>
          <w:rFonts w:ascii="Arial" w:eastAsia="Times New Roman" w:hAnsi="Arial" w:cs="Arial"/>
          <w:i/>
          <w:spacing w:val="-2"/>
          <w:lang w:val="es-CO" w:eastAsia="es-MX"/>
        </w:rPr>
        <w:t xml:space="preserve"> </w:t>
      </w:r>
      <w:r w:rsidRPr="009C3914">
        <w:rPr>
          <w:rFonts w:ascii="Arial" w:eastAsia="Times New Roman" w:hAnsi="Arial" w:cs="Arial"/>
          <w:i/>
          <w:lang w:val="es-CO" w:eastAsia="es-MX"/>
        </w:rPr>
        <w:t>relación:</w:t>
      </w:r>
    </w:p>
    <w:p w14:paraId="758A3A76" w14:textId="77777777" w:rsidR="00B67F51" w:rsidRPr="009C3914" w:rsidRDefault="00B67F51" w:rsidP="009C3914">
      <w:pPr>
        <w:widowControl/>
        <w:tabs>
          <w:tab w:val="left" w:pos="10312"/>
        </w:tabs>
        <w:autoSpaceDE/>
        <w:autoSpaceDN/>
        <w:spacing w:line="360" w:lineRule="auto"/>
        <w:ind w:left="850" w:right="850"/>
        <w:jc w:val="both"/>
        <w:rPr>
          <w:rFonts w:ascii="Arial" w:eastAsia="Times New Roman" w:hAnsi="Arial" w:cs="Arial"/>
          <w:lang w:val="es-CO" w:eastAsia="es-MX"/>
        </w:rPr>
      </w:pPr>
      <w:r w:rsidRPr="009C3914">
        <w:rPr>
          <w:rFonts w:ascii="Arial" w:eastAsia="Times New Roman" w:hAnsi="Arial" w:cs="Arial"/>
          <w:b/>
          <w:i/>
          <w:u w:val="thick"/>
          <w:lang w:val="es-CO" w:eastAsia="es-MX"/>
        </w:rPr>
        <w:t>Este</w:t>
      </w:r>
      <w:r w:rsidRPr="009C3914">
        <w:rPr>
          <w:rFonts w:ascii="Arial" w:eastAsia="Times New Roman" w:hAnsi="Arial" w:cs="Arial"/>
          <w:b/>
          <w:i/>
          <w:spacing w:val="-13"/>
          <w:u w:val="thick"/>
          <w:lang w:val="es-CO" w:eastAsia="es-MX"/>
        </w:rPr>
        <w:t xml:space="preserve"> </w:t>
      </w:r>
      <w:r w:rsidRPr="009C3914">
        <w:rPr>
          <w:rFonts w:ascii="Arial" w:eastAsia="Times New Roman" w:hAnsi="Arial" w:cs="Arial"/>
          <w:b/>
          <w:i/>
          <w:u w:val="thick"/>
          <w:lang w:val="es-CO" w:eastAsia="es-MX"/>
        </w:rPr>
        <w:t>rubro</w:t>
      </w:r>
      <w:r w:rsidRPr="009C3914">
        <w:rPr>
          <w:rFonts w:ascii="Arial" w:eastAsia="Times New Roman" w:hAnsi="Arial" w:cs="Arial"/>
          <w:b/>
          <w:i/>
          <w:spacing w:val="-17"/>
          <w:u w:val="thick"/>
          <w:lang w:val="es-CO" w:eastAsia="es-MX"/>
        </w:rPr>
        <w:t xml:space="preserve"> </w:t>
      </w:r>
      <w:r w:rsidRPr="009C3914">
        <w:rPr>
          <w:rFonts w:ascii="Arial" w:eastAsia="Times New Roman" w:hAnsi="Arial" w:cs="Arial"/>
          <w:b/>
          <w:i/>
          <w:u w:val="thick"/>
          <w:lang w:val="es-CO" w:eastAsia="es-MX"/>
        </w:rPr>
        <w:t>se</w:t>
      </w:r>
      <w:r w:rsidRPr="009C3914">
        <w:rPr>
          <w:rFonts w:ascii="Arial" w:eastAsia="Times New Roman" w:hAnsi="Arial" w:cs="Arial"/>
          <w:b/>
          <w:i/>
          <w:spacing w:val="-14"/>
          <w:u w:val="thick"/>
          <w:lang w:val="es-CO" w:eastAsia="es-MX"/>
        </w:rPr>
        <w:t xml:space="preserve"> </w:t>
      </w:r>
      <w:r w:rsidRPr="009C3914">
        <w:rPr>
          <w:rFonts w:ascii="Arial" w:eastAsia="Times New Roman" w:hAnsi="Arial" w:cs="Arial"/>
          <w:b/>
          <w:i/>
          <w:u w:val="thick"/>
          <w:lang w:val="es-CO" w:eastAsia="es-MX"/>
        </w:rPr>
        <w:t>concede</w:t>
      </w:r>
      <w:r w:rsidRPr="009C3914">
        <w:rPr>
          <w:rFonts w:ascii="Arial" w:eastAsia="Times New Roman" w:hAnsi="Arial" w:cs="Arial"/>
          <w:b/>
          <w:i/>
          <w:spacing w:val="-16"/>
          <w:u w:val="thick"/>
          <w:lang w:val="es-CO" w:eastAsia="es-MX"/>
        </w:rPr>
        <w:t xml:space="preserve"> </w:t>
      </w:r>
      <w:r w:rsidRPr="009C3914">
        <w:rPr>
          <w:rFonts w:ascii="Arial" w:eastAsia="Times New Roman" w:hAnsi="Arial" w:cs="Arial"/>
          <w:b/>
          <w:i/>
          <w:u w:val="thick"/>
          <w:lang w:val="es-CO" w:eastAsia="es-MX"/>
        </w:rPr>
        <w:t>únicamente</w:t>
      </w:r>
      <w:r w:rsidRPr="009C3914">
        <w:rPr>
          <w:rFonts w:ascii="Arial" w:eastAsia="Times New Roman" w:hAnsi="Arial" w:cs="Arial"/>
          <w:b/>
          <w:i/>
          <w:spacing w:val="-14"/>
          <w:u w:val="thick"/>
          <w:lang w:val="es-CO" w:eastAsia="es-MX"/>
        </w:rPr>
        <w:t xml:space="preserve"> </w:t>
      </w:r>
      <w:r w:rsidRPr="009C3914">
        <w:rPr>
          <w:rFonts w:ascii="Arial" w:eastAsia="Times New Roman" w:hAnsi="Arial" w:cs="Arial"/>
          <w:b/>
          <w:i/>
          <w:u w:val="thick"/>
          <w:lang w:val="es-CO" w:eastAsia="es-MX"/>
        </w:rPr>
        <w:t>a</w:t>
      </w:r>
      <w:r w:rsidRPr="009C3914">
        <w:rPr>
          <w:rFonts w:ascii="Arial" w:eastAsia="Times New Roman" w:hAnsi="Arial" w:cs="Arial"/>
          <w:b/>
          <w:i/>
          <w:spacing w:val="-16"/>
          <w:u w:val="thick"/>
          <w:lang w:val="es-CO" w:eastAsia="es-MX"/>
        </w:rPr>
        <w:t xml:space="preserve"> </w:t>
      </w:r>
      <w:r w:rsidRPr="009C3914">
        <w:rPr>
          <w:rFonts w:ascii="Arial" w:eastAsia="Times New Roman" w:hAnsi="Arial" w:cs="Arial"/>
          <w:b/>
          <w:i/>
          <w:u w:val="thick"/>
          <w:lang w:val="es-CO" w:eastAsia="es-MX"/>
        </w:rPr>
        <w:t>la</w:t>
      </w:r>
      <w:r w:rsidRPr="009C3914">
        <w:rPr>
          <w:rFonts w:ascii="Arial" w:eastAsia="Times New Roman" w:hAnsi="Arial" w:cs="Arial"/>
          <w:b/>
          <w:i/>
          <w:spacing w:val="-14"/>
          <w:u w:val="thick"/>
          <w:lang w:val="es-CO" w:eastAsia="es-MX"/>
        </w:rPr>
        <w:t xml:space="preserve"> </w:t>
      </w:r>
      <w:r w:rsidRPr="009C3914">
        <w:rPr>
          <w:rFonts w:ascii="Arial" w:eastAsia="Times New Roman" w:hAnsi="Arial" w:cs="Arial"/>
          <w:b/>
          <w:i/>
          <w:u w:val="thick"/>
          <w:lang w:val="es-CO" w:eastAsia="es-MX"/>
        </w:rPr>
        <w:t>víctima</w:t>
      </w:r>
      <w:r w:rsidRPr="009C3914">
        <w:rPr>
          <w:rFonts w:ascii="Arial" w:eastAsia="Times New Roman" w:hAnsi="Arial" w:cs="Arial"/>
          <w:b/>
          <w:i/>
          <w:spacing w:val="-15"/>
          <w:u w:val="thick"/>
          <w:lang w:val="es-CO" w:eastAsia="es-MX"/>
        </w:rPr>
        <w:t xml:space="preserve"> </w:t>
      </w:r>
      <w:r w:rsidRPr="009C3914">
        <w:rPr>
          <w:rFonts w:ascii="Arial" w:eastAsia="Times New Roman" w:hAnsi="Arial" w:cs="Arial"/>
          <w:b/>
          <w:i/>
          <w:u w:val="thick"/>
          <w:lang w:val="es-CO" w:eastAsia="es-MX"/>
        </w:rPr>
        <w:t>directa</w:t>
      </w:r>
      <w:r w:rsidRPr="009C3914">
        <w:rPr>
          <w:rFonts w:ascii="Arial" w:eastAsia="Times New Roman" w:hAnsi="Arial" w:cs="Arial"/>
          <w:b/>
          <w:i/>
          <w:spacing w:val="-12"/>
          <w:lang w:val="es-CO" w:eastAsia="es-MX"/>
        </w:rPr>
        <w:t xml:space="preserve"> </w:t>
      </w:r>
      <w:r w:rsidRPr="009C3914">
        <w:rPr>
          <w:rFonts w:ascii="Arial" w:eastAsia="Times New Roman" w:hAnsi="Arial" w:cs="Arial"/>
          <w:i/>
          <w:lang w:val="es-CO" w:eastAsia="es-MX"/>
        </w:rPr>
        <w:t>del</w:t>
      </w:r>
      <w:r w:rsidRPr="009C3914">
        <w:rPr>
          <w:rFonts w:ascii="Arial" w:eastAsia="Times New Roman" w:hAnsi="Arial" w:cs="Arial"/>
          <w:i/>
          <w:spacing w:val="-17"/>
          <w:lang w:val="es-CO" w:eastAsia="es-MX"/>
        </w:rPr>
        <w:t xml:space="preserve"> </w:t>
      </w:r>
      <w:r w:rsidRPr="009C3914">
        <w:rPr>
          <w:rFonts w:ascii="Arial" w:eastAsia="Times New Roman" w:hAnsi="Arial" w:cs="Arial"/>
          <w:i/>
          <w:lang w:val="es-CO" w:eastAsia="es-MX"/>
        </w:rPr>
        <w:t>menoscabo a la integridad psicofísica como medida de compensación por la pérdida</w:t>
      </w:r>
      <w:r w:rsidRPr="009C3914">
        <w:rPr>
          <w:rFonts w:ascii="Arial" w:eastAsia="Times New Roman" w:hAnsi="Arial" w:cs="Arial"/>
          <w:i/>
          <w:spacing w:val="-59"/>
          <w:lang w:val="es-CO" w:eastAsia="es-MX"/>
        </w:rPr>
        <w:t xml:space="preserve"> </w:t>
      </w:r>
      <w:r w:rsidRPr="009C3914">
        <w:rPr>
          <w:rFonts w:ascii="Arial" w:eastAsia="Times New Roman" w:hAnsi="Arial" w:cs="Arial"/>
          <w:i/>
          <w:lang w:val="es-CO" w:eastAsia="es-MX"/>
        </w:rPr>
        <w:t>del</w:t>
      </w:r>
      <w:r w:rsidRPr="009C3914">
        <w:rPr>
          <w:rFonts w:ascii="Arial" w:eastAsia="Times New Roman" w:hAnsi="Arial" w:cs="Arial"/>
          <w:i/>
          <w:spacing w:val="-6"/>
          <w:lang w:val="es-CO" w:eastAsia="es-MX"/>
        </w:rPr>
        <w:t xml:space="preserve"> </w:t>
      </w:r>
      <w:r w:rsidRPr="009C3914">
        <w:rPr>
          <w:rFonts w:ascii="Arial" w:eastAsia="Times New Roman" w:hAnsi="Arial" w:cs="Arial"/>
          <w:i/>
          <w:lang w:val="es-CO" w:eastAsia="es-MX"/>
        </w:rPr>
        <w:t>bien</w:t>
      </w:r>
      <w:r w:rsidRPr="009C3914">
        <w:rPr>
          <w:rFonts w:ascii="Arial" w:eastAsia="Times New Roman" w:hAnsi="Arial" w:cs="Arial"/>
          <w:i/>
          <w:spacing w:val="-6"/>
          <w:lang w:val="es-CO" w:eastAsia="es-MX"/>
        </w:rPr>
        <w:t xml:space="preserve"> </w:t>
      </w:r>
      <w:r w:rsidRPr="009C3914">
        <w:rPr>
          <w:rFonts w:ascii="Arial" w:eastAsia="Times New Roman" w:hAnsi="Arial" w:cs="Arial"/>
          <w:i/>
          <w:lang w:val="es-CO" w:eastAsia="es-MX"/>
        </w:rPr>
        <w:t>superior</w:t>
      </w:r>
      <w:r w:rsidRPr="009C3914">
        <w:rPr>
          <w:rFonts w:ascii="Arial" w:eastAsia="Times New Roman" w:hAnsi="Arial" w:cs="Arial"/>
          <w:i/>
          <w:spacing w:val="-6"/>
          <w:lang w:val="es-CO" w:eastAsia="es-MX"/>
        </w:rPr>
        <w:t xml:space="preserve"> </w:t>
      </w:r>
      <w:r w:rsidRPr="009C3914">
        <w:rPr>
          <w:rFonts w:ascii="Arial" w:eastAsia="Times New Roman" w:hAnsi="Arial" w:cs="Arial"/>
          <w:i/>
          <w:lang w:val="es-CO" w:eastAsia="es-MX"/>
        </w:rPr>
        <w:t>a</w:t>
      </w:r>
      <w:r w:rsidRPr="009C3914">
        <w:rPr>
          <w:rFonts w:ascii="Arial" w:eastAsia="Times New Roman" w:hAnsi="Arial" w:cs="Arial"/>
          <w:i/>
          <w:spacing w:val="-5"/>
          <w:lang w:val="es-CO" w:eastAsia="es-MX"/>
        </w:rPr>
        <w:t xml:space="preserve"> </w:t>
      </w:r>
      <w:r w:rsidRPr="009C3914">
        <w:rPr>
          <w:rFonts w:ascii="Arial" w:eastAsia="Times New Roman" w:hAnsi="Arial" w:cs="Arial"/>
          <w:i/>
          <w:lang w:val="es-CO" w:eastAsia="es-MX"/>
        </w:rPr>
        <w:t>la</w:t>
      </w:r>
      <w:r w:rsidRPr="009C3914">
        <w:rPr>
          <w:rFonts w:ascii="Arial" w:eastAsia="Times New Roman" w:hAnsi="Arial" w:cs="Arial"/>
          <w:i/>
          <w:spacing w:val="-7"/>
          <w:lang w:val="es-CO" w:eastAsia="es-MX"/>
        </w:rPr>
        <w:t xml:space="preserve"> </w:t>
      </w:r>
      <w:r w:rsidRPr="009C3914">
        <w:rPr>
          <w:rFonts w:ascii="Arial" w:eastAsia="Times New Roman" w:hAnsi="Arial" w:cs="Arial"/>
          <w:i/>
          <w:lang w:val="es-CO" w:eastAsia="es-MX"/>
        </w:rPr>
        <w:t>salud,</w:t>
      </w:r>
      <w:r w:rsidRPr="009C3914">
        <w:rPr>
          <w:rFonts w:ascii="Arial" w:eastAsia="Times New Roman" w:hAnsi="Arial" w:cs="Arial"/>
          <w:i/>
          <w:spacing w:val="-4"/>
          <w:lang w:val="es-CO" w:eastAsia="es-MX"/>
        </w:rPr>
        <w:t xml:space="preserve"> </w:t>
      </w:r>
      <w:r w:rsidRPr="009C3914">
        <w:rPr>
          <w:rFonts w:ascii="Arial" w:eastAsia="Times New Roman" w:hAnsi="Arial" w:cs="Arial"/>
          <w:b/>
          <w:bCs/>
          <w:i/>
          <w:u w:val="single"/>
          <w:lang w:val="es-CO" w:eastAsia="es-MX"/>
        </w:rPr>
        <w:t>que</w:t>
      </w:r>
      <w:r w:rsidRPr="009C3914">
        <w:rPr>
          <w:rFonts w:ascii="Arial" w:eastAsia="Times New Roman" w:hAnsi="Arial" w:cs="Arial"/>
          <w:b/>
          <w:bCs/>
          <w:i/>
          <w:spacing w:val="-7"/>
          <w:u w:val="single"/>
          <w:lang w:val="es-CO" w:eastAsia="es-MX"/>
        </w:rPr>
        <w:t xml:space="preserve"> </w:t>
      </w:r>
      <w:r w:rsidRPr="009C3914">
        <w:rPr>
          <w:rFonts w:ascii="Arial" w:eastAsia="Times New Roman" w:hAnsi="Arial" w:cs="Arial"/>
          <w:b/>
          <w:bCs/>
          <w:i/>
          <w:u w:val="single"/>
          <w:lang w:val="es-CO" w:eastAsia="es-MX"/>
        </w:rPr>
        <w:t>le</w:t>
      </w:r>
      <w:r w:rsidRPr="009C3914">
        <w:rPr>
          <w:rFonts w:ascii="Arial" w:eastAsia="Times New Roman" w:hAnsi="Arial" w:cs="Arial"/>
          <w:b/>
          <w:bCs/>
          <w:i/>
          <w:spacing w:val="-5"/>
          <w:u w:val="single"/>
          <w:lang w:val="es-CO" w:eastAsia="es-MX"/>
        </w:rPr>
        <w:t xml:space="preserve"> </w:t>
      </w:r>
      <w:r w:rsidRPr="009C3914">
        <w:rPr>
          <w:rFonts w:ascii="Arial" w:eastAsia="Times New Roman" w:hAnsi="Arial" w:cs="Arial"/>
          <w:b/>
          <w:bCs/>
          <w:i/>
          <w:u w:val="single"/>
          <w:lang w:val="es-CO" w:eastAsia="es-MX"/>
        </w:rPr>
        <w:t>impedirá</w:t>
      </w:r>
      <w:r w:rsidRPr="009C3914">
        <w:rPr>
          <w:rFonts w:ascii="Arial" w:eastAsia="Times New Roman" w:hAnsi="Arial" w:cs="Arial"/>
          <w:b/>
          <w:bCs/>
          <w:i/>
          <w:spacing w:val="-7"/>
          <w:u w:val="single"/>
          <w:lang w:val="es-CO" w:eastAsia="es-MX"/>
        </w:rPr>
        <w:t xml:space="preserve"> </w:t>
      </w:r>
      <w:r w:rsidRPr="009C3914">
        <w:rPr>
          <w:rFonts w:ascii="Arial" w:eastAsia="Times New Roman" w:hAnsi="Arial" w:cs="Arial"/>
          <w:b/>
          <w:bCs/>
          <w:i/>
          <w:u w:val="single"/>
          <w:lang w:val="es-CO" w:eastAsia="es-MX"/>
        </w:rPr>
        <w:t>tener</w:t>
      </w:r>
      <w:r w:rsidRPr="009C3914">
        <w:rPr>
          <w:rFonts w:ascii="Arial" w:eastAsia="Times New Roman" w:hAnsi="Arial" w:cs="Arial"/>
          <w:b/>
          <w:bCs/>
          <w:i/>
          <w:spacing w:val="-7"/>
          <w:u w:val="single"/>
          <w:lang w:val="es-CO" w:eastAsia="es-MX"/>
        </w:rPr>
        <w:t xml:space="preserve"> </w:t>
      </w:r>
      <w:r w:rsidRPr="009C3914">
        <w:rPr>
          <w:rFonts w:ascii="Arial" w:eastAsia="Times New Roman" w:hAnsi="Arial" w:cs="Arial"/>
          <w:b/>
          <w:bCs/>
          <w:i/>
          <w:u w:val="single"/>
          <w:lang w:val="es-CO" w:eastAsia="es-MX"/>
        </w:rPr>
        <w:t>una</w:t>
      </w:r>
      <w:r w:rsidRPr="009C3914">
        <w:rPr>
          <w:rFonts w:ascii="Arial" w:eastAsia="Times New Roman" w:hAnsi="Arial" w:cs="Arial"/>
          <w:b/>
          <w:bCs/>
          <w:i/>
          <w:spacing w:val="-4"/>
          <w:u w:val="single"/>
          <w:lang w:val="es-CO" w:eastAsia="es-MX"/>
        </w:rPr>
        <w:t xml:space="preserve"> </w:t>
      </w:r>
      <w:r w:rsidRPr="009C3914">
        <w:rPr>
          <w:rFonts w:ascii="Arial" w:eastAsia="Times New Roman" w:hAnsi="Arial" w:cs="Arial"/>
          <w:b/>
          <w:bCs/>
          <w:i/>
          <w:u w:val="single"/>
          <w:lang w:val="es-CO" w:eastAsia="es-MX"/>
        </w:rPr>
        <w:t>vida</w:t>
      </w:r>
      <w:r w:rsidRPr="009C3914">
        <w:rPr>
          <w:rFonts w:ascii="Arial" w:eastAsia="Times New Roman" w:hAnsi="Arial" w:cs="Arial"/>
          <w:b/>
          <w:bCs/>
          <w:i/>
          <w:spacing w:val="-6"/>
          <w:u w:val="single"/>
          <w:lang w:val="es-CO" w:eastAsia="es-MX"/>
        </w:rPr>
        <w:t xml:space="preserve"> </w:t>
      </w:r>
      <w:r w:rsidRPr="009C3914">
        <w:rPr>
          <w:rFonts w:ascii="Arial" w:eastAsia="Times New Roman" w:hAnsi="Arial" w:cs="Arial"/>
          <w:b/>
          <w:bCs/>
          <w:i/>
          <w:u w:val="single"/>
          <w:lang w:val="es-CO" w:eastAsia="es-MX"/>
        </w:rPr>
        <w:t>de</w:t>
      </w:r>
      <w:r w:rsidRPr="009C3914">
        <w:rPr>
          <w:rFonts w:ascii="Arial" w:eastAsia="Times New Roman" w:hAnsi="Arial" w:cs="Arial"/>
          <w:b/>
          <w:bCs/>
          <w:i/>
          <w:spacing w:val="-7"/>
          <w:u w:val="single"/>
          <w:lang w:val="es-CO" w:eastAsia="es-MX"/>
        </w:rPr>
        <w:t xml:space="preserve"> </w:t>
      </w:r>
      <w:r w:rsidRPr="009C3914">
        <w:rPr>
          <w:rFonts w:ascii="Arial" w:eastAsia="Times New Roman" w:hAnsi="Arial" w:cs="Arial"/>
          <w:b/>
          <w:bCs/>
          <w:i/>
          <w:u w:val="single"/>
          <w:lang w:val="es-CO" w:eastAsia="es-MX"/>
        </w:rPr>
        <w:t>relación</w:t>
      </w:r>
      <w:r w:rsidRPr="009C3914">
        <w:rPr>
          <w:rFonts w:ascii="Arial" w:eastAsia="Times New Roman" w:hAnsi="Arial" w:cs="Arial"/>
          <w:b/>
          <w:bCs/>
          <w:i/>
          <w:spacing w:val="-6"/>
          <w:u w:val="single"/>
          <w:lang w:val="es-CO" w:eastAsia="es-MX"/>
        </w:rPr>
        <w:t xml:space="preserve"> </w:t>
      </w:r>
      <w:r w:rsidRPr="009C3914">
        <w:rPr>
          <w:rFonts w:ascii="Arial" w:eastAsia="Times New Roman" w:hAnsi="Arial" w:cs="Arial"/>
          <w:b/>
          <w:bCs/>
          <w:i/>
          <w:u w:val="single"/>
          <w:lang w:val="es-CO" w:eastAsia="es-MX"/>
        </w:rPr>
        <w:t>en</w:t>
      </w:r>
      <w:r w:rsidRPr="009C3914">
        <w:rPr>
          <w:rFonts w:ascii="Arial" w:eastAsia="Times New Roman" w:hAnsi="Arial" w:cs="Arial"/>
          <w:b/>
          <w:bCs/>
          <w:i/>
          <w:spacing w:val="-59"/>
          <w:u w:val="single"/>
          <w:lang w:val="es-CO" w:eastAsia="es-MX"/>
        </w:rPr>
        <w:t xml:space="preserve"> </w:t>
      </w:r>
      <w:r w:rsidRPr="009C3914">
        <w:rPr>
          <w:rFonts w:ascii="Arial" w:eastAsia="Times New Roman" w:hAnsi="Arial" w:cs="Arial"/>
          <w:b/>
          <w:bCs/>
          <w:i/>
          <w:u w:val="single"/>
          <w:lang w:val="es-CO" w:eastAsia="es-MX"/>
        </w:rPr>
        <w:t>condiciones</w:t>
      </w:r>
      <w:r w:rsidRPr="009C3914">
        <w:rPr>
          <w:rFonts w:ascii="Arial" w:eastAsia="Times New Roman" w:hAnsi="Arial" w:cs="Arial"/>
          <w:b/>
          <w:bCs/>
          <w:i/>
          <w:spacing w:val="-2"/>
          <w:u w:val="single"/>
          <w:lang w:val="es-CO" w:eastAsia="es-MX"/>
        </w:rPr>
        <w:t xml:space="preserve"> </w:t>
      </w:r>
      <w:r w:rsidRPr="009C3914">
        <w:rPr>
          <w:rFonts w:ascii="Arial" w:eastAsia="Times New Roman" w:hAnsi="Arial" w:cs="Arial"/>
          <w:b/>
          <w:bCs/>
          <w:i/>
          <w:u w:val="single"/>
          <w:lang w:val="es-CO" w:eastAsia="es-MX"/>
        </w:rPr>
        <w:t>normales</w:t>
      </w:r>
      <w:r w:rsidRPr="009C3914">
        <w:rPr>
          <w:rFonts w:ascii="Arial" w:eastAsia="Times New Roman" w:hAnsi="Arial" w:cs="Arial"/>
          <w:bCs/>
          <w:i/>
          <w:lang w:val="es-CO" w:eastAsia="es-MX"/>
        </w:rPr>
        <w:t xml:space="preserve"> (…)</w:t>
      </w:r>
      <w:r w:rsidRPr="009C3914">
        <w:rPr>
          <w:rFonts w:ascii="Arial" w:eastAsia="Times New Roman" w:hAnsi="Arial" w:cs="Arial"/>
          <w:bCs/>
          <w:lang w:val="es-CO" w:eastAsia="es-MX"/>
        </w:rPr>
        <w:t>”</w:t>
      </w:r>
      <w:r w:rsidRPr="009C3914">
        <w:rPr>
          <w:rFonts w:ascii="Arial" w:eastAsia="Times New Roman" w:hAnsi="Arial" w:cs="Arial"/>
          <w:i/>
          <w:vertAlign w:val="superscript"/>
          <w:lang w:val="es-CO" w:eastAsia="es-MX"/>
        </w:rPr>
        <w:t>21</w:t>
      </w:r>
      <w:r w:rsidRPr="009C3914">
        <w:rPr>
          <w:rFonts w:ascii="Arial" w:eastAsia="Times New Roman" w:hAnsi="Arial" w:cs="Arial"/>
          <w:i/>
          <w:spacing w:val="-2"/>
          <w:lang w:val="es-CO" w:eastAsia="es-MX"/>
        </w:rPr>
        <w:t xml:space="preserve"> </w:t>
      </w:r>
      <w:r w:rsidRPr="009C3914">
        <w:rPr>
          <w:rFonts w:ascii="Arial" w:eastAsia="Times New Roman" w:hAnsi="Arial" w:cs="Arial"/>
          <w:lang w:val="es-CO" w:eastAsia="es-MX"/>
        </w:rPr>
        <w:t>(Subrayado</w:t>
      </w:r>
      <w:r w:rsidRPr="009C3914">
        <w:rPr>
          <w:rFonts w:ascii="Arial" w:eastAsia="Times New Roman" w:hAnsi="Arial" w:cs="Arial"/>
          <w:spacing w:val="-1"/>
          <w:lang w:val="es-CO" w:eastAsia="es-MX"/>
        </w:rPr>
        <w:t xml:space="preserve"> </w:t>
      </w:r>
      <w:r w:rsidRPr="009C3914">
        <w:rPr>
          <w:rFonts w:ascii="Arial" w:eastAsia="Times New Roman" w:hAnsi="Arial" w:cs="Arial"/>
          <w:lang w:val="es-CO" w:eastAsia="es-MX"/>
        </w:rPr>
        <w:t>y</w:t>
      </w:r>
      <w:r w:rsidRPr="009C3914">
        <w:rPr>
          <w:rFonts w:ascii="Arial" w:eastAsia="Times New Roman" w:hAnsi="Arial" w:cs="Arial"/>
          <w:spacing w:val="-4"/>
          <w:lang w:val="es-CO" w:eastAsia="es-MX"/>
        </w:rPr>
        <w:t xml:space="preserve"> </w:t>
      </w:r>
      <w:r w:rsidRPr="009C3914">
        <w:rPr>
          <w:rFonts w:ascii="Arial" w:eastAsia="Times New Roman" w:hAnsi="Arial" w:cs="Arial"/>
          <w:lang w:val="es-CO" w:eastAsia="es-MX"/>
        </w:rPr>
        <w:t>negrilla</w:t>
      </w:r>
      <w:r w:rsidRPr="009C3914">
        <w:rPr>
          <w:rFonts w:ascii="Arial" w:eastAsia="Times New Roman" w:hAnsi="Arial" w:cs="Arial"/>
          <w:spacing w:val="-1"/>
          <w:lang w:val="es-CO" w:eastAsia="es-MX"/>
        </w:rPr>
        <w:t xml:space="preserve"> </w:t>
      </w:r>
      <w:r w:rsidRPr="009C3914">
        <w:rPr>
          <w:rFonts w:ascii="Arial" w:eastAsia="Times New Roman" w:hAnsi="Arial" w:cs="Arial"/>
          <w:lang w:val="es-CO" w:eastAsia="es-MX"/>
        </w:rPr>
        <w:t>fuera</w:t>
      </w:r>
      <w:r w:rsidRPr="009C3914">
        <w:rPr>
          <w:rFonts w:ascii="Arial" w:eastAsia="Times New Roman" w:hAnsi="Arial" w:cs="Arial"/>
          <w:spacing w:val="-1"/>
          <w:lang w:val="es-CO" w:eastAsia="es-MX"/>
        </w:rPr>
        <w:t xml:space="preserve"> </w:t>
      </w:r>
      <w:r w:rsidRPr="009C3914">
        <w:rPr>
          <w:rFonts w:ascii="Arial" w:eastAsia="Times New Roman" w:hAnsi="Arial" w:cs="Arial"/>
          <w:lang w:val="es-CO" w:eastAsia="es-MX"/>
        </w:rPr>
        <w:t>del</w:t>
      </w:r>
      <w:r w:rsidRPr="009C3914">
        <w:rPr>
          <w:rFonts w:ascii="Arial" w:eastAsia="Times New Roman" w:hAnsi="Arial" w:cs="Arial"/>
          <w:spacing w:val="-2"/>
          <w:lang w:val="es-CO" w:eastAsia="es-MX"/>
        </w:rPr>
        <w:t xml:space="preserve"> </w:t>
      </w:r>
      <w:r w:rsidRPr="009C3914">
        <w:rPr>
          <w:rFonts w:ascii="Arial" w:eastAsia="Times New Roman" w:hAnsi="Arial" w:cs="Arial"/>
          <w:lang w:val="es-CO" w:eastAsia="es-MX"/>
        </w:rPr>
        <w:t>texto</w:t>
      </w:r>
      <w:r w:rsidRPr="009C3914">
        <w:rPr>
          <w:rFonts w:ascii="Arial" w:eastAsia="Times New Roman" w:hAnsi="Arial" w:cs="Arial"/>
          <w:spacing w:val="-3"/>
          <w:lang w:val="es-CO" w:eastAsia="es-MX"/>
        </w:rPr>
        <w:t xml:space="preserve"> </w:t>
      </w:r>
      <w:r w:rsidRPr="009C3914">
        <w:rPr>
          <w:rFonts w:ascii="Arial" w:eastAsia="Times New Roman" w:hAnsi="Arial" w:cs="Arial"/>
          <w:lang w:val="es-CO" w:eastAsia="es-MX"/>
        </w:rPr>
        <w:t>original).</w:t>
      </w:r>
      <w:r w:rsidRPr="009C3914">
        <w:rPr>
          <w:rFonts w:ascii="Arial" w:eastAsia="Times New Roman" w:hAnsi="Arial" w:cs="Arial"/>
          <w:vertAlign w:val="superscript"/>
          <w:lang w:val="es-CO" w:eastAsia="es-MX"/>
        </w:rPr>
        <w:footnoteReference w:id="3"/>
      </w:r>
    </w:p>
    <w:p w14:paraId="52F1B96D" w14:textId="77777777" w:rsidR="00B67F51" w:rsidRPr="009C3914" w:rsidRDefault="00B67F51" w:rsidP="009C3914">
      <w:pPr>
        <w:widowControl/>
        <w:tabs>
          <w:tab w:val="left" w:pos="10312"/>
        </w:tabs>
        <w:autoSpaceDE/>
        <w:autoSpaceDN/>
        <w:spacing w:line="360" w:lineRule="auto"/>
        <w:jc w:val="both"/>
        <w:rPr>
          <w:rFonts w:ascii="Arial" w:eastAsia="Times New Roman" w:hAnsi="Arial" w:cs="Arial"/>
          <w:i/>
          <w:lang w:val="es-CO" w:eastAsia="es-MX"/>
        </w:rPr>
      </w:pPr>
    </w:p>
    <w:p w14:paraId="1E636E7B" w14:textId="666A9A7D" w:rsidR="00B67F51" w:rsidRPr="009C3914" w:rsidRDefault="00B67F51" w:rsidP="009C3914">
      <w:pPr>
        <w:widowControl/>
        <w:tabs>
          <w:tab w:val="left" w:pos="10312"/>
        </w:tabs>
        <w:autoSpaceDE/>
        <w:autoSpaceDN/>
        <w:spacing w:line="360" w:lineRule="auto"/>
        <w:jc w:val="both"/>
        <w:rPr>
          <w:rFonts w:ascii="Arial" w:eastAsia="Times New Roman" w:hAnsi="Arial" w:cs="Arial"/>
          <w:lang w:val="es-CO" w:eastAsia="es-MX"/>
        </w:rPr>
      </w:pPr>
      <w:r w:rsidRPr="009C3914">
        <w:rPr>
          <w:rFonts w:ascii="Arial" w:eastAsia="Times New Roman" w:hAnsi="Arial" w:cs="Arial"/>
          <w:lang w:val="es-CO" w:eastAsia="es-MX"/>
        </w:rPr>
        <w:lastRenderedPageBreak/>
        <w:t xml:space="preserve">De lo anterior se colige que la etiología de dicho perjuicio está estructurada para ser declarado únicamente en cabeza de la víctima directa. De modo que, cualquier otra reclamación en cabeza de persona distinta de la víctima directa del daño está llamada a fracasar. Así las cosas, se observa que en el caso particular la víctima directa es el gemelo de sexo masculino, por lo que preliminarmente se afirma que frente a sus </w:t>
      </w:r>
      <w:r w:rsidR="00EA1829" w:rsidRPr="009C3914">
        <w:rPr>
          <w:rFonts w:ascii="Arial" w:eastAsia="Times New Roman" w:hAnsi="Arial" w:cs="Arial"/>
          <w:lang w:val="es-CO" w:eastAsia="es-MX"/>
        </w:rPr>
        <w:t>hijos, compañero permanente o nietos</w:t>
      </w:r>
      <w:r w:rsidRPr="009C3914">
        <w:rPr>
          <w:rFonts w:ascii="Arial" w:eastAsia="Times New Roman" w:hAnsi="Arial" w:cs="Arial"/>
          <w:lang w:val="es-CO" w:eastAsia="es-MX"/>
        </w:rPr>
        <w:t xml:space="preserve"> es improcedente cualquier tipo de reconocimiento por esta tipología de perjuicios. </w:t>
      </w:r>
    </w:p>
    <w:p w14:paraId="67921D07" w14:textId="79C9250A" w:rsidR="00B67F51" w:rsidRPr="009C3914" w:rsidRDefault="00B67F51" w:rsidP="009C3914">
      <w:pPr>
        <w:widowControl/>
        <w:tabs>
          <w:tab w:val="left" w:pos="10312"/>
        </w:tabs>
        <w:autoSpaceDE/>
        <w:autoSpaceDN/>
        <w:spacing w:line="360" w:lineRule="auto"/>
        <w:jc w:val="both"/>
        <w:rPr>
          <w:rFonts w:ascii="Arial" w:eastAsia="Times New Roman" w:hAnsi="Arial" w:cs="Arial"/>
          <w:lang w:val="es-CO" w:eastAsia="es-MX"/>
        </w:rPr>
      </w:pPr>
    </w:p>
    <w:p w14:paraId="1B43B33A" w14:textId="7C98ECA3" w:rsidR="00DE0342" w:rsidRPr="009C3914" w:rsidRDefault="00EA1829" w:rsidP="009C3914">
      <w:pPr>
        <w:widowControl/>
        <w:tabs>
          <w:tab w:val="left" w:pos="10312"/>
        </w:tabs>
        <w:autoSpaceDE/>
        <w:autoSpaceDN/>
        <w:spacing w:line="360" w:lineRule="auto"/>
        <w:jc w:val="both"/>
        <w:rPr>
          <w:rFonts w:ascii="Arial" w:eastAsiaTheme="minorHAnsi" w:hAnsi="Arial" w:cs="Arial"/>
          <w:lang w:val="es-CO"/>
        </w:rPr>
      </w:pPr>
      <w:r w:rsidRPr="009C3914">
        <w:rPr>
          <w:rFonts w:ascii="Arial" w:eastAsiaTheme="minorHAnsi" w:hAnsi="Arial" w:cs="Arial"/>
          <w:lang w:val="es-CO"/>
        </w:rPr>
        <w:t>E</w:t>
      </w:r>
      <w:r w:rsidR="00B67F51" w:rsidRPr="009C3914">
        <w:rPr>
          <w:rFonts w:ascii="Arial" w:eastAsiaTheme="minorHAnsi" w:hAnsi="Arial" w:cs="Arial"/>
          <w:lang w:val="es-CO"/>
        </w:rPr>
        <w:t xml:space="preserve">n sentencia reciente SC 072 del 2025, se relató </w:t>
      </w:r>
      <w:r w:rsidRPr="009C3914">
        <w:rPr>
          <w:rFonts w:ascii="Arial" w:eastAsiaTheme="minorHAnsi" w:hAnsi="Arial" w:cs="Arial"/>
          <w:lang w:val="es-CO"/>
        </w:rPr>
        <w:t xml:space="preserve">respecto de este perjuicio que se zanjaba como límite o baremo el monto de 200 SMLMV otorgando una guía </w:t>
      </w:r>
      <w:r w:rsidR="004F7F83" w:rsidRPr="009C3914">
        <w:rPr>
          <w:rFonts w:ascii="Arial" w:eastAsiaTheme="minorHAnsi" w:hAnsi="Arial" w:cs="Arial"/>
          <w:lang w:val="es-CO"/>
        </w:rPr>
        <w:t>a</w:t>
      </w:r>
      <w:r w:rsidRPr="009C3914">
        <w:rPr>
          <w:rFonts w:ascii="Arial" w:eastAsiaTheme="minorHAnsi" w:hAnsi="Arial" w:cs="Arial"/>
          <w:lang w:val="es-CO"/>
        </w:rPr>
        <w:t xml:space="preserve"> </w:t>
      </w:r>
      <w:r w:rsidR="004F7F83" w:rsidRPr="009C3914">
        <w:rPr>
          <w:rFonts w:ascii="Arial" w:eastAsiaTheme="minorHAnsi" w:hAnsi="Arial" w:cs="Arial"/>
          <w:lang w:val="es-CO"/>
        </w:rPr>
        <w:t xml:space="preserve">analizar y estudiar para aplicar adecuadamente a cada </w:t>
      </w:r>
      <w:r w:rsidRPr="009C3914">
        <w:rPr>
          <w:rFonts w:ascii="Arial" w:eastAsiaTheme="minorHAnsi" w:hAnsi="Arial" w:cs="Arial"/>
          <w:lang w:val="es-CO"/>
        </w:rPr>
        <w:t xml:space="preserve">caso concreto, exclusivamente para la víctima, se ajustaría el siguiente criterio: </w:t>
      </w:r>
    </w:p>
    <w:p w14:paraId="13B9841F" w14:textId="77777777" w:rsidR="00DE0342" w:rsidRPr="009C3914" w:rsidRDefault="00DE0342" w:rsidP="009C3914">
      <w:pPr>
        <w:widowControl/>
        <w:tabs>
          <w:tab w:val="left" w:pos="10312"/>
        </w:tabs>
        <w:autoSpaceDE/>
        <w:autoSpaceDN/>
        <w:spacing w:line="360" w:lineRule="auto"/>
        <w:jc w:val="both"/>
        <w:rPr>
          <w:rFonts w:ascii="Arial" w:eastAsiaTheme="minorHAnsi" w:hAnsi="Arial" w:cs="Arial"/>
          <w:lang w:val="es-CO"/>
        </w:rPr>
      </w:pPr>
    </w:p>
    <w:p w14:paraId="5203959D" w14:textId="5D04BADD" w:rsidR="00DE0342" w:rsidRPr="009C3914" w:rsidRDefault="00DE0342" w:rsidP="009C3914">
      <w:pPr>
        <w:widowControl/>
        <w:tabs>
          <w:tab w:val="left" w:pos="10206"/>
        </w:tabs>
        <w:adjustRightInd w:val="0"/>
        <w:spacing w:line="360" w:lineRule="auto"/>
        <w:ind w:left="851" w:right="1523"/>
        <w:jc w:val="both"/>
        <w:rPr>
          <w:rFonts w:ascii="Arial" w:eastAsiaTheme="minorHAnsi" w:hAnsi="Arial" w:cs="Arial"/>
          <w:i/>
          <w:iCs/>
          <w:lang w:val="es-CO"/>
        </w:rPr>
      </w:pPr>
      <w:r w:rsidRPr="009C3914">
        <w:rPr>
          <w:rFonts w:ascii="Arial" w:eastAsiaTheme="minorHAnsi" w:hAnsi="Arial" w:cs="Arial"/>
          <w:i/>
          <w:iCs/>
          <w:lang w:val="es-CO"/>
        </w:rPr>
        <w:t>d) Las pérdidas parciales de los órganos de los sentidos,</w:t>
      </w:r>
      <w:r w:rsidR="00EA1829" w:rsidRPr="009C3914">
        <w:rPr>
          <w:rFonts w:ascii="Arial" w:eastAsiaTheme="minorHAnsi" w:hAnsi="Arial" w:cs="Arial"/>
          <w:i/>
          <w:iCs/>
          <w:lang w:val="es-CO"/>
        </w:rPr>
        <w:t xml:space="preserve"> </w:t>
      </w:r>
      <w:r w:rsidRPr="009C3914">
        <w:rPr>
          <w:rFonts w:ascii="Arial" w:eastAsiaTheme="minorHAnsi" w:hAnsi="Arial" w:cs="Arial"/>
          <w:i/>
          <w:iCs/>
          <w:lang w:val="es-CO"/>
        </w:rPr>
        <w:t>como la visión, dan lugar a compensar sus implicaciones</w:t>
      </w:r>
      <w:r w:rsidR="00EA1829" w:rsidRPr="009C3914">
        <w:rPr>
          <w:rFonts w:ascii="Arial" w:eastAsiaTheme="minorHAnsi" w:hAnsi="Arial" w:cs="Arial"/>
          <w:i/>
          <w:iCs/>
          <w:lang w:val="es-CO"/>
        </w:rPr>
        <w:t xml:space="preserve"> </w:t>
      </w:r>
      <w:r w:rsidRPr="009C3914">
        <w:rPr>
          <w:rFonts w:ascii="Arial" w:eastAsiaTheme="minorHAnsi" w:hAnsi="Arial" w:cs="Arial"/>
          <w:i/>
          <w:iCs/>
          <w:lang w:val="es-CO"/>
        </w:rPr>
        <w:t>sobre la capacidad de actuar con sus congéneres, en un</w:t>
      </w:r>
      <w:r w:rsidR="00EA1829" w:rsidRPr="009C3914">
        <w:rPr>
          <w:rFonts w:ascii="Arial" w:eastAsiaTheme="minorHAnsi" w:hAnsi="Arial" w:cs="Arial"/>
          <w:i/>
          <w:iCs/>
          <w:lang w:val="es-CO"/>
        </w:rPr>
        <w:t xml:space="preserve"> </w:t>
      </w:r>
      <w:r w:rsidRPr="009C3914">
        <w:rPr>
          <w:rFonts w:ascii="Arial" w:eastAsiaTheme="minorHAnsi" w:hAnsi="Arial" w:cs="Arial"/>
          <w:i/>
          <w:iCs/>
          <w:lang w:val="es-CO"/>
        </w:rPr>
        <w:t>porcentaje del 40% de la mayor condena para la data</w:t>
      </w:r>
      <w:r w:rsidR="00EA1829" w:rsidRPr="009C3914">
        <w:rPr>
          <w:rFonts w:ascii="Arial" w:eastAsiaTheme="minorHAnsi" w:hAnsi="Arial" w:cs="Arial"/>
          <w:i/>
          <w:iCs/>
          <w:lang w:val="es-CO"/>
        </w:rPr>
        <w:t xml:space="preserve"> </w:t>
      </w:r>
      <w:r w:rsidRPr="009C3914">
        <w:rPr>
          <w:rFonts w:ascii="Arial" w:eastAsiaTheme="minorHAnsi" w:hAnsi="Arial" w:cs="Arial"/>
          <w:i/>
          <w:iCs/>
          <w:lang w:val="es-CO"/>
        </w:rPr>
        <w:t>(SC21828-2017).</w:t>
      </w:r>
    </w:p>
    <w:p w14:paraId="19818CD3" w14:textId="58B93586" w:rsidR="00EA1829" w:rsidRPr="009C3914" w:rsidRDefault="00EA1829" w:rsidP="009C3914">
      <w:pPr>
        <w:widowControl/>
        <w:tabs>
          <w:tab w:val="left" w:pos="10206"/>
        </w:tabs>
        <w:adjustRightInd w:val="0"/>
        <w:spacing w:line="360" w:lineRule="auto"/>
        <w:ind w:left="851" w:right="1523"/>
        <w:jc w:val="both"/>
        <w:rPr>
          <w:rFonts w:ascii="Arial" w:eastAsiaTheme="minorHAnsi" w:hAnsi="Arial" w:cs="Arial"/>
          <w:i/>
          <w:iCs/>
          <w:lang w:val="es-CO"/>
        </w:rPr>
      </w:pPr>
    </w:p>
    <w:p w14:paraId="54473C1B" w14:textId="1C1BAD1B" w:rsidR="00EA1829" w:rsidRPr="009C3914" w:rsidRDefault="00EA1829" w:rsidP="009C3914">
      <w:pPr>
        <w:widowControl/>
        <w:tabs>
          <w:tab w:val="left" w:pos="10206"/>
        </w:tabs>
        <w:adjustRightInd w:val="0"/>
        <w:spacing w:line="360" w:lineRule="auto"/>
        <w:ind w:left="851" w:right="1523"/>
        <w:jc w:val="both"/>
        <w:rPr>
          <w:rFonts w:ascii="Arial" w:eastAsiaTheme="minorHAnsi" w:hAnsi="Arial" w:cs="Arial"/>
          <w:i/>
          <w:iCs/>
          <w:lang w:val="es-CO"/>
        </w:rPr>
      </w:pPr>
      <w:r w:rsidRPr="009C3914">
        <w:rPr>
          <w:rFonts w:ascii="Arial" w:eastAsiaTheme="minorHAnsi" w:hAnsi="Arial" w:cs="Arial"/>
          <w:i/>
          <w:iCs/>
          <w:lang w:val="es-CO"/>
        </w:rPr>
        <w:t>(…)</w:t>
      </w:r>
    </w:p>
    <w:p w14:paraId="6CCCB07C" w14:textId="039B706C" w:rsidR="00EA1829" w:rsidRPr="009C3914" w:rsidRDefault="00EA1829" w:rsidP="009C3914">
      <w:pPr>
        <w:widowControl/>
        <w:tabs>
          <w:tab w:val="left" w:pos="10206"/>
        </w:tabs>
        <w:adjustRightInd w:val="0"/>
        <w:spacing w:line="360" w:lineRule="auto"/>
        <w:ind w:left="851" w:right="1523"/>
        <w:jc w:val="both"/>
        <w:rPr>
          <w:rFonts w:ascii="Arial" w:eastAsiaTheme="minorHAnsi" w:hAnsi="Arial" w:cs="Arial"/>
          <w:i/>
          <w:iCs/>
          <w:lang w:val="es-CO"/>
        </w:rPr>
      </w:pPr>
    </w:p>
    <w:p w14:paraId="7D349DF2" w14:textId="669C4E63" w:rsidR="00EA1829" w:rsidRPr="009C3914" w:rsidRDefault="00EA1829" w:rsidP="009C3914">
      <w:pPr>
        <w:widowControl/>
        <w:tabs>
          <w:tab w:val="left" w:pos="10206"/>
        </w:tabs>
        <w:adjustRightInd w:val="0"/>
        <w:spacing w:line="360" w:lineRule="auto"/>
        <w:ind w:left="851" w:right="1523"/>
        <w:jc w:val="both"/>
        <w:rPr>
          <w:rFonts w:ascii="Arial" w:eastAsiaTheme="minorHAnsi" w:hAnsi="Arial" w:cs="Arial"/>
          <w:i/>
          <w:iCs/>
          <w:lang w:val="es-CO"/>
        </w:rPr>
      </w:pPr>
      <w:r w:rsidRPr="009C3914">
        <w:rPr>
          <w:rFonts w:ascii="Arial" w:eastAsia="Times New Roman" w:hAnsi="Arial" w:cs="Arial"/>
          <w:noProof/>
          <w:lang w:val="es-CO" w:eastAsia="es-MX"/>
        </w:rPr>
        <w:drawing>
          <wp:inline distT="0" distB="0" distL="0" distR="0" wp14:anchorId="15782760" wp14:editId="6992EF26">
            <wp:extent cx="4448175" cy="242804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3850" cy="2431141"/>
                    </a:xfrm>
                    <a:prstGeom prst="rect">
                      <a:avLst/>
                    </a:prstGeom>
                  </pic:spPr>
                </pic:pic>
              </a:graphicData>
            </a:graphic>
          </wp:inline>
        </w:drawing>
      </w:r>
    </w:p>
    <w:p w14:paraId="12CB2391" w14:textId="77777777" w:rsidR="00DE0342" w:rsidRPr="009C3914" w:rsidRDefault="00DE0342" w:rsidP="009C3914">
      <w:pPr>
        <w:widowControl/>
        <w:tabs>
          <w:tab w:val="left" w:pos="10312"/>
        </w:tabs>
        <w:autoSpaceDE/>
        <w:autoSpaceDN/>
        <w:spacing w:line="360" w:lineRule="auto"/>
        <w:jc w:val="both"/>
        <w:rPr>
          <w:rFonts w:ascii="Arial" w:eastAsiaTheme="minorHAnsi" w:hAnsi="Arial" w:cs="Arial"/>
          <w:lang w:val="es-CO"/>
        </w:rPr>
      </w:pPr>
    </w:p>
    <w:p w14:paraId="594AC3C7" w14:textId="11A39605" w:rsidR="00B67F51" w:rsidRPr="009C3914" w:rsidRDefault="00EA1829" w:rsidP="009C3914">
      <w:pPr>
        <w:widowControl/>
        <w:tabs>
          <w:tab w:val="left" w:pos="10312"/>
        </w:tabs>
        <w:autoSpaceDE/>
        <w:autoSpaceDN/>
        <w:spacing w:line="360" w:lineRule="auto"/>
        <w:jc w:val="both"/>
        <w:rPr>
          <w:rFonts w:ascii="Arial" w:eastAsia="Times New Roman" w:hAnsi="Arial" w:cs="Arial"/>
          <w:lang w:val="es-CO" w:eastAsia="es-MX"/>
        </w:rPr>
      </w:pPr>
      <w:r w:rsidRPr="009C3914">
        <w:rPr>
          <w:rFonts w:ascii="Arial" w:eastAsia="Times New Roman" w:hAnsi="Arial" w:cs="Arial"/>
          <w:lang w:val="es-CO" w:eastAsia="es-MX"/>
        </w:rPr>
        <w:t xml:space="preserve">Además, recordando que la Corte solo </w:t>
      </w:r>
      <w:r w:rsidR="00B67F51" w:rsidRPr="009C3914">
        <w:rPr>
          <w:rFonts w:ascii="Arial" w:eastAsia="Times New Roman" w:hAnsi="Arial" w:cs="Arial"/>
          <w:lang w:val="es-CO" w:eastAsia="es-MX"/>
        </w:rPr>
        <w:t xml:space="preserve">en un caso excepcional se reconoció este concepto indemnizatorio, y se indicó el pago de $ 30.000.000 </w:t>
      </w:r>
      <w:r w:rsidR="00B67F51" w:rsidRPr="009C3914">
        <w:rPr>
          <w:rFonts w:ascii="Arial" w:eastAsia="Times New Roman" w:hAnsi="Arial" w:cs="Arial"/>
          <w:u w:val="single"/>
          <w:lang w:val="es-CO" w:eastAsia="es-MX"/>
        </w:rPr>
        <w:t>por el fallecimiento del cónyuge</w:t>
      </w:r>
      <w:r w:rsidR="00B67F51" w:rsidRPr="009C3914">
        <w:rPr>
          <w:rFonts w:ascii="Arial" w:eastAsia="Times New Roman" w:hAnsi="Arial" w:cs="Arial"/>
          <w:lang w:val="es-CO" w:eastAsia="es-MX"/>
        </w:rPr>
        <w:t>, a teniendo en cuenta que afectaron directamente su interacción con el mundo exterior.</w:t>
      </w:r>
      <w:r w:rsidRPr="009C3914">
        <w:rPr>
          <w:rFonts w:ascii="Arial" w:eastAsia="Times New Roman" w:hAnsi="Arial" w:cs="Arial"/>
          <w:lang w:val="es-CO" w:eastAsia="es-MX"/>
        </w:rPr>
        <w:t xml:space="preserve"> Situación que a afortunadamente no nos acontece. </w:t>
      </w:r>
    </w:p>
    <w:p w14:paraId="24457BF1" w14:textId="7C301E3B" w:rsidR="00B67F51" w:rsidRPr="009C3914" w:rsidRDefault="00B67F51" w:rsidP="009C3914">
      <w:pPr>
        <w:widowControl/>
        <w:tabs>
          <w:tab w:val="left" w:pos="10312"/>
        </w:tabs>
        <w:autoSpaceDE/>
        <w:autoSpaceDN/>
        <w:spacing w:line="360" w:lineRule="auto"/>
        <w:jc w:val="both"/>
        <w:rPr>
          <w:rFonts w:ascii="Arial" w:eastAsia="Times New Roman" w:hAnsi="Arial" w:cs="Arial"/>
          <w:lang w:val="es-CO" w:eastAsia="es-MX"/>
        </w:rPr>
      </w:pPr>
    </w:p>
    <w:p w14:paraId="2519839B" w14:textId="1610C095" w:rsidR="00EA1829" w:rsidRPr="009C3914" w:rsidRDefault="00B67F51" w:rsidP="009C3914">
      <w:pPr>
        <w:spacing w:line="360" w:lineRule="auto"/>
        <w:jc w:val="both"/>
        <w:rPr>
          <w:rFonts w:ascii="Arial" w:eastAsia="Times New Roman" w:hAnsi="Arial" w:cs="Arial"/>
          <w:lang w:val="es-CO" w:eastAsia="es-MX"/>
        </w:rPr>
      </w:pPr>
      <w:r w:rsidRPr="009C3914">
        <w:rPr>
          <w:rFonts w:ascii="Arial" w:eastAsia="Times New Roman" w:hAnsi="Arial" w:cs="Arial"/>
          <w:lang w:val="es-CO" w:eastAsia="es-MX"/>
        </w:rPr>
        <w:t xml:space="preserve">En el caso particular que nos cita al presente proceso, afortunadamente no se vislumbra que los </w:t>
      </w:r>
      <w:r w:rsidRPr="009C3914">
        <w:rPr>
          <w:rFonts w:ascii="Arial" w:eastAsia="Times New Roman" w:hAnsi="Arial" w:cs="Arial"/>
          <w:lang w:val="es-CO" w:eastAsia="es-MX"/>
        </w:rPr>
        <w:lastRenderedPageBreak/>
        <w:t xml:space="preserve">demandantes hayan tenido secuelas por </w:t>
      </w:r>
      <w:r w:rsidR="00EA1829" w:rsidRPr="009C3914">
        <w:rPr>
          <w:rFonts w:ascii="Arial" w:eastAsia="Times New Roman" w:hAnsi="Arial" w:cs="Arial"/>
          <w:lang w:val="es-CO" w:eastAsia="es-MX"/>
        </w:rPr>
        <w:t>la amputación</w:t>
      </w:r>
      <w:r w:rsidRPr="009C3914">
        <w:rPr>
          <w:rFonts w:ascii="Arial" w:eastAsia="Times New Roman" w:hAnsi="Arial" w:cs="Arial"/>
          <w:lang w:val="es-CO" w:eastAsia="es-MX"/>
        </w:rPr>
        <w:t xml:space="preserve"> de su familiar y que afecten directamente su estilo de vida, su relación con los demás o consigo mismo, pero pese a ello </w:t>
      </w:r>
      <w:r w:rsidR="00EA1829" w:rsidRPr="009C3914">
        <w:rPr>
          <w:rFonts w:ascii="Arial" w:eastAsia="Times New Roman" w:hAnsi="Arial" w:cs="Arial"/>
          <w:lang w:val="es-CO" w:eastAsia="es-MX"/>
        </w:rPr>
        <w:t xml:space="preserve">se concedió este tipo de </w:t>
      </w:r>
      <w:proofErr w:type="gramStart"/>
      <w:r w:rsidR="00EA1829" w:rsidRPr="009C3914">
        <w:rPr>
          <w:rFonts w:ascii="Arial" w:eastAsia="Times New Roman" w:hAnsi="Arial" w:cs="Arial"/>
          <w:lang w:val="es-CO" w:eastAsia="es-MX"/>
        </w:rPr>
        <w:t>daño.</w:t>
      </w:r>
      <w:r w:rsidRPr="009C3914">
        <w:rPr>
          <w:rFonts w:ascii="Arial" w:eastAsia="Times New Roman" w:hAnsi="Arial" w:cs="Arial"/>
          <w:lang w:val="es-CO" w:eastAsia="es-MX"/>
        </w:rPr>
        <w:t>.</w:t>
      </w:r>
      <w:proofErr w:type="gramEnd"/>
      <w:r w:rsidRPr="009C3914">
        <w:rPr>
          <w:rFonts w:ascii="Arial" w:eastAsia="Times New Roman" w:hAnsi="Arial" w:cs="Arial"/>
          <w:lang w:val="es-CO" w:eastAsia="es-MX"/>
        </w:rPr>
        <w:t xml:space="preserve"> No obstante, el daño a la vida en relación sólo se le debe reconocer a la víctima directa. En otras palabras, el daño a la vida en relación sólo se debe reconocer a quien sufrió una alteración física o psíquica por el hecho dañino, esto es, a la víctima directa. </w:t>
      </w:r>
      <w:r w:rsidR="00EA1829" w:rsidRPr="009C3914">
        <w:rPr>
          <w:rFonts w:ascii="Arial" w:eastAsia="Times New Roman" w:hAnsi="Arial" w:cs="Arial"/>
          <w:lang w:val="es-CO" w:eastAsia="es-MX"/>
        </w:rPr>
        <w:t xml:space="preserve">Por otro lado, es manifiesto que la Corte Suprema de Justicia ha establecido que el daño a la vida de relación se presenta cuando la víctima sufre una alteración psíquica o física que el impide o dificulta gozar de actividades rutinarias que disfrutaba antes del hecho, que dada la lesión del señor </w:t>
      </w:r>
      <w:r w:rsidR="00EA1829" w:rsidRPr="009C3914">
        <w:rPr>
          <w:rFonts w:ascii="Arial" w:hAnsi="Arial" w:cs="Arial"/>
        </w:rPr>
        <w:t xml:space="preserve">Víctor </w:t>
      </w:r>
      <w:proofErr w:type="spellStart"/>
      <w:r w:rsidR="00EA1829" w:rsidRPr="009C3914">
        <w:rPr>
          <w:rFonts w:ascii="Arial" w:hAnsi="Arial" w:cs="Arial"/>
        </w:rPr>
        <w:t>Efanol</w:t>
      </w:r>
      <w:proofErr w:type="spellEnd"/>
      <w:r w:rsidR="00EA1829" w:rsidRPr="009C3914">
        <w:rPr>
          <w:rFonts w:ascii="Arial" w:hAnsi="Arial" w:cs="Arial"/>
        </w:rPr>
        <w:t xml:space="preserve"> Carpio Centeno y su pérdida de capacidad laboral así como la amputación parcial de su pierna, el porcentaje a otorgar sería el del </w:t>
      </w:r>
      <w:r w:rsidR="00EA1829" w:rsidRPr="009C3914">
        <w:rPr>
          <w:rFonts w:ascii="Arial" w:eastAsiaTheme="minorHAnsi" w:hAnsi="Arial" w:cs="Arial"/>
          <w:lang w:val="es-CO"/>
        </w:rPr>
        <w:t>15% de 200 SMLMV, de acuerdo con la sentencia reciente y teniendo en cuenta el concepto de “</w:t>
      </w:r>
      <w:r w:rsidR="00EA1829" w:rsidRPr="009C3914">
        <w:rPr>
          <w:rFonts w:ascii="Arial" w:eastAsiaTheme="minorHAnsi" w:hAnsi="Arial" w:cs="Arial"/>
          <w:i/>
          <w:iCs/>
          <w:lang w:val="es-CO"/>
        </w:rPr>
        <w:t>Otras afecciones en el cuerpo</w:t>
      </w:r>
      <w:r w:rsidR="00EA1829" w:rsidRPr="009C3914">
        <w:rPr>
          <w:rFonts w:ascii="Arial" w:eastAsiaTheme="minorHAnsi" w:hAnsi="Arial" w:cs="Arial"/>
          <w:lang w:val="es-CO"/>
        </w:rPr>
        <w:t xml:space="preserve">”, esto arrojaría 30 SMLMV y no 50 SMLMV como fue condenada en la sentencia de primera instancia. </w:t>
      </w:r>
    </w:p>
    <w:p w14:paraId="18B08D71" w14:textId="5EDA8E00" w:rsidR="00B67F51" w:rsidRPr="009C3914" w:rsidRDefault="00B67F51" w:rsidP="009C3914">
      <w:pPr>
        <w:widowControl/>
        <w:tabs>
          <w:tab w:val="left" w:pos="10312"/>
        </w:tabs>
        <w:autoSpaceDE/>
        <w:autoSpaceDN/>
        <w:spacing w:line="360" w:lineRule="auto"/>
        <w:jc w:val="both"/>
        <w:rPr>
          <w:rFonts w:ascii="Arial" w:eastAsia="Times New Roman" w:hAnsi="Arial" w:cs="Arial"/>
          <w:lang w:val="es-CO" w:eastAsia="es-MX"/>
        </w:rPr>
      </w:pPr>
    </w:p>
    <w:p w14:paraId="4A6347CC" w14:textId="6A3222FC" w:rsidR="00B67F51" w:rsidRPr="009C3914" w:rsidRDefault="00B67F51" w:rsidP="009C3914">
      <w:pPr>
        <w:widowControl/>
        <w:tabs>
          <w:tab w:val="left" w:pos="10312"/>
        </w:tabs>
        <w:autoSpaceDE/>
        <w:autoSpaceDN/>
        <w:spacing w:line="360" w:lineRule="auto"/>
        <w:jc w:val="both"/>
        <w:rPr>
          <w:rFonts w:ascii="Arial" w:eastAsia="Times New Roman" w:hAnsi="Arial" w:cs="Arial"/>
          <w:lang w:val="es-CO" w:eastAsia="es-MX"/>
        </w:rPr>
      </w:pPr>
      <w:r w:rsidRPr="009C3914">
        <w:rPr>
          <w:rFonts w:ascii="Arial" w:eastAsia="Times New Roman" w:hAnsi="Arial" w:cs="Arial"/>
          <w:lang w:val="es-CO" w:eastAsia="es-MX"/>
        </w:rPr>
        <w:t xml:space="preserve">Por lo anteriormente mencionado, en este caso específico, conforme a las pruebas obrantes en el expediente, no pueden ni deben ser indemnizados </w:t>
      </w:r>
      <w:r w:rsidR="00EA1829" w:rsidRPr="009C3914">
        <w:rPr>
          <w:rFonts w:ascii="Arial" w:eastAsia="Times New Roman" w:hAnsi="Arial" w:cs="Arial"/>
          <w:lang w:val="es-CO" w:eastAsia="es-MX"/>
        </w:rPr>
        <w:t xml:space="preserve">todos los demandantes por </w:t>
      </w:r>
      <w:proofErr w:type="gramStart"/>
      <w:r w:rsidR="00EA1829" w:rsidRPr="009C3914">
        <w:rPr>
          <w:rFonts w:ascii="Arial" w:eastAsia="Times New Roman" w:hAnsi="Arial" w:cs="Arial"/>
          <w:lang w:val="es-CO" w:eastAsia="es-MX"/>
        </w:rPr>
        <w:t xml:space="preserve">un </w:t>
      </w:r>
      <w:r w:rsidRPr="009C3914">
        <w:rPr>
          <w:rFonts w:ascii="Arial" w:eastAsia="Times New Roman" w:hAnsi="Arial" w:cs="Arial"/>
          <w:lang w:val="es-CO" w:eastAsia="es-MX"/>
        </w:rPr>
        <w:t xml:space="preserve"> supuesto</w:t>
      </w:r>
      <w:proofErr w:type="gramEnd"/>
      <w:r w:rsidRPr="009C3914">
        <w:rPr>
          <w:rFonts w:ascii="Arial" w:eastAsia="Times New Roman" w:hAnsi="Arial" w:cs="Arial"/>
          <w:lang w:val="es-CO" w:eastAsia="es-MX"/>
        </w:rPr>
        <w:t xml:space="preserve"> daño a la vida de relación, ya que, su presunta causación no se encuentra debidamente probada porque no hay prueba suficiente más que el dicho de los demandantes, quienes además de no ser víctimas directas tampoco han probado como el curso normal de su vida de vio afectado por el hecho dañoso alegado. </w:t>
      </w:r>
      <w:r w:rsidR="00EA1829" w:rsidRPr="009C3914">
        <w:rPr>
          <w:rFonts w:ascii="Arial" w:eastAsia="Times New Roman" w:hAnsi="Arial" w:cs="Arial"/>
          <w:lang w:val="es-CO" w:eastAsia="es-MX"/>
        </w:rPr>
        <w:t xml:space="preserve">Y, en el evento de estimar como víctima directa se debería ajustar a 30 SMLMV </w:t>
      </w:r>
      <w:r w:rsidR="00F10A90" w:rsidRPr="009C3914">
        <w:rPr>
          <w:rFonts w:ascii="Arial" w:eastAsia="Times New Roman" w:hAnsi="Arial" w:cs="Arial"/>
          <w:lang w:val="es-CO" w:eastAsia="es-MX"/>
        </w:rPr>
        <w:t>para el señor</w:t>
      </w:r>
      <w:r w:rsidR="00F10A90" w:rsidRPr="009C3914">
        <w:rPr>
          <w:rFonts w:ascii="Arial" w:hAnsi="Arial" w:cs="Arial"/>
        </w:rPr>
        <w:t xml:space="preserve"> Víctor </w:t>
      </w:r>
      <w:proofErr w:type="spellStart"/>
      <w:r w:rsidR="00F10A90" w:rsidRPr="009C3914">
        <w:rPr>
          <w:rFonts w:ascii="Arial" w:hAnsi="Arial" w:cs="Arial"/>
        </w:rPr>
        <w:t>Efanol</w:t>
      </w:r>
      <w:proofErr w:type="spellEnd"/>
      <w:r w:rsidR="00F10A90" w:rsidRPr="009C3914">
        <w:rPr>
          <w:rFonts w:ascii="Arial" w:hAnsi="Arial" w:cs="Arial"/>
        </w:rPr>
        <w:t xml:space="preserve"> Carpio Centeno, exclusivamente.</w:t>
      </w:r>
      <w:r w:rsidR="00F10A90" w:rsidRPr="009C3914">
        <w:rPr>
          <w:rFonts w:ascii="Arial" w:eastAsia="Times New Roman" w:hAnsi="Arial" w:cs="Arial"/>
          <w:lang w:val="es-CO" w:eastAsia="es-MX"/>
        </w:rPr>
        <w:t xml:space="preserve"> </w:t>
      </w:r>
    </w:p>
    <w:p w14:paraId="5DC64808" w14:textId="77777777" w:rsidR="00B67F51" w:rsidRPr="009C3914" w:rsidRDefault="00B67F51" w:rsidP="009C3914">
      <w:pPr>
        <w:widowControl/>
        <w:tabs>
          <w:tab w:val="left" w:pos="10312"/>
        </w:tabs>
        <w:autoSpaceDE/>
        <w:autoSpaceDN/>
        <w:spacing w:line="360" w:lineRule="auto"/>
        <w:jc w:val="both"/>
        <w:rPr>
          <w:rFonts w:ascii="Arial" w:eastAsia="Times New Roman" w:hAnsi="Arial" w:cs="Arial"/>
          <w:lang w:val="es-CO" w:eastAsia="es-MX"/>
        </w:rPr>
      </w:pPr>
    </w:p>
    <w:p w14:paraId="3B69F03D" w14:textId="368F988B" w:rsidR="004F7F83" w:rsidRPr="009C3914" w:rsidRDefault="004F7F83" w:rsidP="009C3914">
      <w:pPr>
        <w:tabs>
          <w:tab w:val="left" w:pos="5626"/>
        </w:tabs>
        <w:spacing w:line="360" w:lineRule="auto"/>
        <w:jc w:val="both"/>
        <w:rPr>
          <w:rFonts w:ascii="Arial" w:hAnsi="Arial" w:cs="Arial"/>
        </w:rPr>
      </w:pPr>
      <w:r w:rsidRPr="009C3914">
        <w:rPr>
          <w:rFonts w:ascii="Arial" w:hAnsi="Arial" w:cs="Arial"/>
        </w:rPr>
        <w:t xml:space="preserve">Por lo tanto, el despachó erró en la tasación de dicho perjuicio y no tuvo en cuenta la jurisprudencia de la Corte Suprema de Justicia en casos análogos, por lo que en el caso de no revocar la sentencia deberá reformarse dicho quantum. </w:t>
      </w:r>
    </w:p>
    <w:p w14:paraId="107D6C64" w14:textId="77777777" w:rsidR="009A03E4" w:rsidRPr="009C3914" w:rsidRDefault="009A03E4" w:rsidP="009C3914">
      <w:pPr>
        <w:tabs>
          <w:tab w:val="left" w:pos="5626"/>
        </w:tabs>
        <w:spacing w:line="360" w:lineRule="auto"/>
        <w:jc w:val="both"/>
        <w:rPr>
          <w:rFonts w:ascii="Arial" w:hAnsi="Arial" w:cs="Arial"/>
        </w:rPr>
      </w:pPr>
    </w:p>
    <w:p w14:paraId="47E515F0" w14:textId="144776F1" w:rsidR="00B14856" w:rsidRPr="009C3914" w:rsidRDefault="00B14856" w:rsidP="009C3914">
      <w:pPr>
        <w:pStyle w:val="Prrafodelista"/>
        <w:numPr>
          <w:ilvl w:val="0"/>
          <w:numId w:val="3"/>
        </w:numPr>
        <w:tabs>
          <w:tab w:val="left" w:pos="5626"/>
        </w:tabs>
        <w:spacing w:line="360" w:lineRule="auto"/>
        <w:jc w:val="both"/>
        <w:rPr>
          <w:rFonts w:ascii="Arial" w:hAnsi="Arial" w:cs="Arial"/>
          <w:b/>
          <w:bCs/>
        </w:rPr>
      </w:pPr>
      <w:r w:rsidRPr="009C3914">
        <w:rPr>
          <w:rFonts w:ascii="Arial" w:hAnsi="Arial" w:cs="Arial"/>
          <w:b/>
          <w:bCs/>
        </w:rPr>
        <w:t>EL A QUO NO TUVO EN CUENTA EL INCUMPLIMIENTO DE LAS CARGAS DEL ART 1077 DEL CÓDIGO DEL COMERCIO POR PARTE DEL DEMANDANTE</w:t>
      </w:r>
    </w:p>
    <w:p w14:paraId="3A876238" w14:textId="77777777" w:rsidR="00B14856" w:rsidRPr="009C3914" w:rsidRDefault="00B14856" w:rsidP="009C3914">
      <w:pPr>
        <w:tabs>
          <w:tab w:val="left" w:pos="5626"/>
        </w:tabs>
        <w:spacing w:line="360" w:lineRule="auto"/>
        <w:jc w:val="both"/>
        <w:rPr>
          <w:rFonts w:ascii="Arial" w:hAnsi="Arial" w:cs="Arial"/>
          <w:b/>
          <w:bCs/>
        </w:rPr>
      </w:pPr>
    </w:p>
    <w:p w14:paraId="76CFCEF7" w14:textId="77777777" w:rsidR="00B14856" w:rsidRPr="009C3914" w:rsidRDefault="00B14856" w:rsidP="009C3914">
      <w:pPr>
        <w:tabs>
          <w:tab w:val="left" w:pos="5626"/>
        </w:tabs>
        <w:spacing w:line="360" w:lineRule="auto"/>
        <w:jc w:val="both"/>
        <w:rPr>
          <w:rFonts w:ascii="Arial" w:hAnsi="Arial" w:cs="Arial"/>
        </w:rPr>
      </w:pPr>
      <w:r w:rsidRPr="009C3914">
        <w:rPr>
          <w:rFonts w:ascii="Arial" w:hAnsi="Arial" w:cs="Arial"/>
        </w:rPr>
        <w:t>LA SENTENCIA DE PRIMERA INSTANCIA DEBE SER REVOCADA por cuanto el demandante no demostró la realización de riesgo asegurado y tampoco acreditó la cuantía de la pérdida. Desde esa perspectiva se entiende que el demandante no cumplió las cargas referidas en el artículo 1077 del Código de Comercio.</w:t>
      </w:r>
    </w:p>
    <w:p w14:paraId="1D43C4A8" w14:textId="77777777" w:rsidR="00B14856" w:rsidRPr="009C3914" w:rsidRDefault="00B14856" w:rsidP="009C3914">
      <w:pPr>
        <w:tabs>
          <w:tab w:val="left" w:pos="5626"/>
        </w:tabs>
        <w:spacing w:line="360" w:lineRule="auto"/>
        <w:jc w:val="both"/>
        <w:rPr>
          <w:rFonts w:ascii="Arial" w:hAnsi="Arial" w:cs="Arial"/>
        </w:rPr>
      </w:pPr>
    </w:p>
    <w:p w14:paraId="4BDC1C4D" w14:textId="77777777" w:rsidR="00B14856" w:rsidRPr="009C3914" w:rsidRDefault="00B14856" w:rsidP="009C3914">
      <w:pPr>
        <w:tabs>
          <w:tab w:val="left" w:pos="5626"/>
        </w:tabs>
        <w:spacing w:line="360" w:lineRule="auto"/>
        <w:jc w:val="both"/>
        <w:rPr>
          <w:rFonts w:ascii="Arial" w:hAnsi="Arial" w:cs="Arial"/>
        </w:rPr>
      </w:pPr>
      <w:r w:rsidRPr="009C3914">
        <w:rPr>
          <w:rFonts w:ascii="Arial" w:hAnsi="Arial" w:cs="Arial"/>
        </w:rPr>
        <w:t xml:space="preserve">Para los efectos anteriores, es importante tener en cuenta los señalado por la Corte Suprema de Justicia </w:t>
      </w:r>
      <w:r w:rsidRPr="009C3914">
        <w:rPr>
          <w:rFonts w:ascii="Arial" w:hAnsi="Arial" w:cs="Arial"/>
        </w:rPr>
        <w:lastRenderedPageBreak/>
        <w:t>acerca de la carga que le asiste al demandante, en los siguientes términos:</w:t>
      </w:r>
    </w:p>
    <w:p w14:paraId="56368373" w14:textId="77777777" w:rsidR="00B14856" w:rsidRPr="009C3914" w:rsidRDefault="00B14856" w:rsidP="009C3914">
      <w:pPr>
        <w:tabs>
          <w:tab w:val="left" w:pos="5626"/>
        </w:tabs>
        <w:spacing w:line="360" w:lineRule="auto"/>
        <w:jc w:val="both"/>
        <w:rPr>
          <w:rFonts w:ascii="Arial" w:hAnsi="Arial" w:cs="Arial"/>
        </w:rPr>
      </w:pPr>
    </w:p>
    <w:p w14:paraId="045DA594" w14:textId="77777777" w:rsidR="00B14856" w:rsidRPr="009C3914" w:rsidRDefault="00B14856" w:rsidP="009C3914">
      <w:pPr>
        <w:tabs>
          <w:tab w:val="left" w:pos="5626"/>
        </w:tabs>
        <w:spacing w:line="360" w:lineRule="auto"/>
        <w:ind w:left="680" w:right="680"/>
        <w:jc w:val="both"/>
        <w:rPr>
          <w:rFonts w:ascii="Arial" w:hAnsi="Arial" w:cs="Arial"/>
          <w:i/>
          <w:iCs/>
        </w:rPr>
      </w:pPr>
      <w:r w:rsidRPr="009C3914">
        <w:rPr>
          <w:rFonts w:ascii="Arial" w:hAnsi="Arial" w:cs="Arial"/>
          <w:i/>
          <w:iCs/>
          <w:color w:val="000000"/>
        </w:rPr>
        <w:t>“3. A términos de los artículos 1077 y 1080 del Código de Comercio, es de cargo del asegurado o beneficiario demostrar la existencia del siniestro, como también la cuantía de la pérdida, para que el asegurador entonces resulte " ... obligado a efectuar el pago del siniestro ... "; por tanto, como el demandante no atendió la carga probatoria impuesta por estos textos legales, se impone absolver a la sociedad demandada."</w:t>
      </w:r>
      <w:r w:rsidRPr="009C3914">
        <w:rPr>
          <w:rStyle w:val="Refdenotaalpie"/>
          <w:rFonts w:ascii="Arial" w:hAnsi="Arial" w:cs="Arial"/>
          <w:i/>
          <w:iCs/>
          <w:color w:val="000000"/>
        </w:rPr>
        <w:footnoteReference w:id="4"/>
      </w:r>
    </w:p>
    <w:p w14:paraId="17A5C73B" w14:textId="77777777" w:rsidR="00B14856" w:rsidRPr="009C3914" w:rsidRDefault="00B14856" w:rsidP="009C3914">
      <w:pPr>
        <w:tabs>
          <w:tab w:val="left" w:pos="5626"/>
        </w:tabs>
        <w:spacing w:line="360" w:lineRule="auto"/>
        <w:jc w:val="both"/>
        <w:rPr>
          <w:rFonts w:ascii="Arial" w:hAnsi="Arial" w:cs="Arial"/>
        </w:rPr>
      </w:pPr>
    </w:p>
    <w:p w14:paraId="4DD8D935" w14:textId="0E2ACCE0" w:rsidR="00B14856" w:rsidRPr="009C3914" w:rsidRDefault="00B14856" w:rsidP="009C3914">
      <w:pPr>
        <w:tabs>
          <w:tab w:val="left" w:pos="5626"/>
        </w:tabs>
        <w:spacing w:line="360" w:lineRule="auto"/>
        <w:jc w:val="both"/>
        <w:rPr>
          <w:rFonts w:ascii="Arial" w:hAnsi="Arial" w:cs="Arial"/>
        </w:rPr>
      </w:pPr>
      <w:r w:rsidRPr="009C3914">
        <w:rPr>
          <w:rFonts w:ascii="Arial" w:hAnsi="Arial" w:cs="Arial"/>
        </w:rPr>
        <w:t xml:space="preserve">Ahora bien, como ya se ha argumentado de manera reiterada y suficiente, la condena del Juzgado </w:t>
      </w:r>
      <w:r w:rsidR="007D321F" w:rsidRPr="009C3914">
        <w:rPr>
          <w:rFonts w:ascii="Arial" w:hAnsi="Arial" w:cs="Arial"/>
        </w:rPr>
        <w:t>de primera instancia</w:t>
      </w:r>
      <w:r w:rsidRPr="009C3914">
        <w:rPr>
          <w:rFonts w:ascii="Arial" w:hAnsi="Arial" w:cs="Arial"/>
        </w:rPr>
        <w:t xml:space="preserve"> carece de fundamentos fácticos y jurídicos, especialmente porque no hay pruebas que acrediten tal situación, </w:t>
      </w:r>
      <w:r w:rsidR="007D321F" w:rsidRPr="009C3914">
        <w:rPr>
          <w:rFonts w:ascii="Arial" w:hAnsi="Arial" w:cs="Arial"/>
        </w:rPr>
        <w:t>incluso la colisión acontece por obra del actuar de la propia víctima</w:t>
      </w:r>
      <w:r w:rsidRPr="009C3914">
        <w:rPr>
          <w:rFonts w:ascii="Arial" w:hAnsi="Arial" w:cs="Arial"/>
        </w:rPr>
        <w:t>, de tal suerte, es sólo a este a quien se le puede imputar la materialización del daño a partir del cual pretende una cuantiosa indemnización. Así como también, es clar</w:t>
      </w:r>
      <w:r w:rsidR="007D321F" w:rsidRPr="009C3914">
        <w:rPr>
          <w:rFonts w:ascii="Arial" w:hAnsi="Arial" w:cs="Arial"/>
        </w:rPr>
        <w:t>o</w:t>
      </w:r>
      <w:r w:rsidRPr="009C3914">
        <w:rPr>
          <w:rFonts w:ascii="Arial" w:hAnsi="Arial" w:cs="Arial"/>
        </w:rPr>
        <w:t xml:space="preserve"> que dentro del expediente no existe prueba que demuestre la conducta desplegada por el conductor el vehículo asegurado de la cual se produjo el accidente.</w:t>
      </w:r>
    </w:p>
    <w:p w14:paraId="131197A1" w14:textId="77777777" w:rsidR="00B14856" w:rsidRPr="009C3914" w:rsidRDefault="00B14856" w:rsidP="009C3914">
      <w:pPr>
        <w:tabs>
          <w:tab w:val="left" w:pos="5626"/>
        </w:tabs>
        <w:spacing w:line="360" w:lineRule="auto"/>
        <w:jc w:val="both"/>
        <w:rPr>
          <w:rFonts w:ascii="Arial" w:hAnsi="Arial" w:cs="Arial"/>
        </w:rPr>
      </w:pPr>
    </w:p>
    <w:p w14:paraId="24F2B902" w14:textId="183596F9" w:rsidR="00B14856" w:rsidRPr="009C3914" w:rsidRDefault="00B14856" w:rsidP="009C3914">
      <w:pPr>
        <w:tabs>
          <w:tab w:val="left" w:pos="5626"/>
        </w:tabs>
        <w:spacing w:line="360" w:lineRule="auto"/>
        <w:jc w:val="both"/>
        <w:rPr>
          <w:rFonts w:ascii="Arial" w:hAnsi="Arial" w:cs="Arial"/>
        </w:rPr>
      </w:pPr>
      <w:r w:rsidRPr="009C3914">
        <w:rPr>
          <w:rFonts w:ascii="Arial" w:hAnsi="Arial" w:cs="Arial"/>
        </w:rPr>
        <w:t xml:space="preserve">Asimismo, la tasación de los daños es improcedente, por cuanto, el daño moral </w:t>
      </w:r>
      <w:r w:rsidR="007D321F" w:rsidRPr="009C3914">
        <w:rPr>
          <w:rFonts w:ascii="Arial" w:hAnsi="Arial" w:cs="Arial"/>
        </w:rPr>
        <w:t xml:space="preserve">y el daño a la vida de relación </w:t>
      </w:r>
      <w:r w:rsidRPr="009C3914">
        <w:rPr>
          <w:rFonts w:ascii="Arial" w:hAnsi="Arial" w:cs="Arial"/>
        </w:rPr>
        <w:t xml:space="preserve">no está concorde los baremos impuestos por la Corte Suprema de Justicia y en relación al </w:t>
      </w:r>
      <w:r w:rsidR="007D321F" w:rsidRPr="009C3914">
        <w:rPr>
          <w:rFonts w:ascii="Arial" w:hAnsi="Arial" w:cs="Arial"/>
        </w:rPr>
        <w:t>lucro cesante</w:t>
      </w:r>
      <w:r w:rsidRPr="009C3914">
        <w:rPr>
          <w:rFonts w:ascii="Arial" w:hAnsi="Arial" w:cs="Arial"/>
        </w:rPr>
        <w:t>,</w:t>
      </w:r>
      <w:r w:rsidR="007D321F" w:rsidRPr="009C3914">
        <w:rPr>
          <w:rFonts w:ascii="Arial" w:hAnsi="Arial" w:cs="Arial"/>
        </w:rPr>
        <w:t xml:space="preserve"> existe prueba de que el señor VICTOR CARPIO continuó percibiendo sus ingresos, </w:t>
      </w:r>
      <w:r w:rsidRPr="009C3914">
        <w:rPr>
          <w:rFonts w:ascii="Arial" w:hAnsi="Arial" w:cs="Arial"/>
        </w:rPr>
        <w:t>generando la no acreditación de la cuantía de la pérdida.</w:t>
      </w:r>
    </w:p>
    <w:p w14:paraId="0EB03A13" w14:textId="77777777" w:rsidR="00B14856" w:rsidRPr="009C3914" w:rsidRDefault="00B14856" w:rsidP="009C3914">
      <w:pPr>
        <w:tabs>
          <w:tab w:val="left" w:pos="5626"/>
        </w:tabs>
        <w:spacing w:line="360" w:lineRule="auto"/>
        <w:jc w:val="both"/>
        <w:rPr>
          <w:rFonts w:ascii="Arial" w:hAnsi="Arial" w:cs="Arial"/>
        </w:rPr>
      </w:pPr>
    </w:p>
    <w:p w14:paraId="19B0B529" w14:textId="7F60150D" w:rsidR="00B14856" w:rsidRPr="009C3914" w:rsidRDefault="00B14856" w:rsidP="009C3914">
      <w:pPr>
        <w:tabs>
          <w:tab w:val="left" w:pos="5626"/>
        </w:tabs>
        <w:spacing w:line="360" w:lineRule="auto"/>
        <w:jc w:val="both"/>
        <w:rPr>
          <w:rFonts w:ascii="Arial" w:hAnsi="Arial" w:cs="Arial"/>
        </w:rPr>
      </w:pPr>
      <w:r w:rsidRPr="009C3914">
        <w:rPr>
          <w:rFonts w:ascii="Arial" w:hAnsi="Arial" w:cs="Arial"/>
        </w:rPr>
        <w:t xml:space="preserve">En conclusión, en el presente caso, era indispensable que el extremo actor acreditara de manera fehaciente la realización del riesgo asegurado, o sea, la ocurrencia del siniestro, y la cuantía de la pérdida, tal como impone el artículo 1077 del Código de Comercio, pues cómo es posible corroborar, dentro del acervo probatorio no se halla ningún medio de prueba idóneo que demuestre tales presupuestos, ya que, </w:t>
      </w:r>
      <w:r w:rsidR="007D321F" w:rsidRPr="009C3914">
        <w:rPr>
          <w:rFonts w:ascii="Arial" w:hAnsi="Arial" w:cs="Arial"/>
        </w:rPr>
        <w:t>la parte</w:t>
      </w:r>
      <w:r w:rsidRPr="009C3914">
        <w:rPr>
          <w:rFonts w:ascii="Arial" w:hAnsi="Arial" w:cs="Arial"/>
        </w:rPr>
        <w:t xml:space="preserve"> demandante, no aportó </w:t>
      </w:r>
      <w:r w:rsidR="007D321F" w:rsidRPr="009C3914">
        <w:rPr>
          <w:rFonts w:ascii="Arial" w:hAnsi="Arial" w:cs="Arial"/>
        </w:rPr>
        <w:t>medios</w:t>
      </w:r>
      <w:r w:rsidRPr="009C3914">
        <w:rPr>
          <w:rFonts w:ascii="Arial" w:hAnsi="Arial" w:cs="Arial"/>
        </w:rPr>
        <w:t xml:space="preserve"> probatorio</w:t>
      </w:r>
      <w:r w:rsidR="007D321F" w:rsidRPr="009C3914">
        <w:rPr>
          <w:rFonts w:ascii="Arial" w:hAnsi="Arial" w:cs="Arial"/>
        </w:rPr>
        <w:t>s</w:t>
      </w:r>
      <w:r w:rsidRPr="009C3914">
        <w:rPr>
          <w:rFonts w:ascii="Arial" w:hAnsi="Arial" w:cs="Arial"/>
        </w:rPr>
        <w:t xml:space="preserve"> que acreditará</w:t>
      </w:r>
      <w:r w:rsidR="007D321F" w:rsidRPr="009C3914">
        <w:rPr>
          <w:rFonts w:ascii="Arial" w:hAnsi="Arial" w:cs="Arial"/>
        </w:rPr>
        <w:t>n</w:t>
      </w:r>
      <w:r w:rsidRPr="009C3914">
        <w:rPr>
          <w:rFonts w:ascii="Arial" w:hAnsi="Arial" w:cs="Arial"/>
        </w:rPr>
        <w:t xml:space="preserve"> algún tipo de responsabilidad en cabeza del conductor del vehículo asegurado, por lo que, es claro que, solo ante la concurrencia de los elementos que configuran la responsabilidad civil extracontractual es posible indicar que se ha realizado del riesgo, sin embargo no existe dicha prueba. Adicionalmente no se acreditó la cuantía de la pérdida, por lo que no es posible activar la obligación indemnizatoria de mi procurada. Sin embargo, el despacho desconoció dicho precepto normativo, pues de las pruebas obrantes en el expediente surge palmario que </w:t>
      </w:r>
      <w:r w:rsidRPr="009C3914">
        <w:rPr>
          <w:rFonts w:ascii="Arial" w:hAnsi="Arial" w:cs="Arial"/>
        </w:rPr>
        <w:lastRenderedPageBreak/>
        <w:t xml:space="preserve">no se realizó la condición de la que dependía la obligación de mi procurada, al no estructurarse la responsabilidad civil del conductor del vehículo de placas </w:t>
      </w:r>
      <w:r w:rsidR="007D321F" w:rsidRPr="009C3914">
        <w:rPr>
          <w:rFonts w:ascii="Arial" w:hAnsi="Arial" w:cs="Arial"/>
        </w:rPr>
        <w:t>WNK 216</w:t>
      </w:r>
      <w:r w:rsidR="007D321F" w:rsidRPr="009C3914">
        <w:rPr>
          <w:rFonts w:ascii="Arial" w:hAnsi="Arial" w:cs="Arial"/>
        </w:rPr>
        <w:t>.</w:t>
      </w:r>
    </w:p>
    <w:p w14:paraId="07B8B9BA" w14:textId="77777777" w:rsidR="00B14856" w:rsidRPr="009C3914" w:rsidRDefault="00B14856" w:rsidP="009C3914">
      <w:pPr>
        <w:pStyle w:val="Prrafodelista"/>
        <w:tabs>
          <w:tab w:val="left" w:pos="5626"/>
        </w:tabs>
        <w:spacing w:line="360" w:lineRule="auto"/>
        <w:jc w:val="both"/>
        <w:rPr>
          <w:rFonts w:ascii="Arial" w:hAnsi="Arial" w:cs="Arial"/>
          <w:b/>
          <w:bCs/>
        </w:rPr>
      </w:pPr>
    </w:p>
    <w:p w14:paraId="21000938" w14:textId="70BC6D44" w:rsidR="005B70E2" w:rsidRPr="009C3914" w:rsidRDefault="005B70E2" w:rsidP="009C3914">
      <w:pPr>
        <w:pStyle w:val="Prrafodelista"/>
        <w:numPr>
          <w:ilvl w:val="0"/>
          <w:numId w:val="3"/>
        </w:numPr>
        <w:tabs>
          <w:tab w:val="left" w:pos="5626"/>
        </w:tabs>
        <w:spacing w:line="360" w:lineRule="auto"/>
        <w:jc w:val="both"/>
        <w:rPr>
          <w:rFonts w:ascii="Arial" w:hAnsi="Arial" w:cs="Arial"/>
          <w:b/>
          <w:bCs/>
        </w:rPr>
      </w:pPr>
      <w:r w:rsidRPr="009C3914">
        <w:rPr>
          <w:rFonts w:ascii="Arial" w:hAnsi="Arial" w:cs="Arial"/>
          <w:b/>
          <w:bCs/>
        </w:rPr>
        <w:t>INDEBIDA VALORACIÒN PROBATORIA POR INEXISTENCIA DE ACREDITACI</w:t>
      </w:r>
      <w:r w:rsidR="00F63AFB" w:rsidRPr="009C3914">
        <w:rPr>
          <w:rFonts w:ascii="Arial" w:hAnsi="Arial" w:cs="Arial"/>
          <w:b/>
          <w:bCs/>
        </w:rPr>
        <w:t>Ó</w:t>
      </w:r>
      <w:r w:rsidRPr="009C3914">
        <w:rPr>
          <w:rFonts w:ascii="Arial" w:hAnsi="Arial" w:cs="Arial"/>
          <w:b/>
          <w:bCs/>
        </w:rPr>
        <w:t xml:space="preserve">N DE DAÑO EMERGENTE </w:t>
      </w:r>
      <w:r w:rsidR="00F63AFB" w:rsidRPr="009C3914">
        <w:rPr>
          <w:rFonts w:ascii="Arial" w:hAnsi="Arial" w:cs="Arial"/>
          <w:b/>
          <w:bCs/>
        </w:rPr>
        <w:t xml:space="preserve">Y LUCRO CESANTE </w:t>
      </w:r>
    </w:p>
    <w:p w14:paraId="3CFB6F3A" w14:textId="77777777" w:rsidR="009A03E4" w:rsidRPr="009C3914" w:rsidRDefault="009A03E4" w:rsidP="009C3914">
      <w:pPr>
        <w:tabs>
          <w:tab w:val="left" w:pos="5626"/>
        </w:tabs>
        <w:spacing w:line="360" w:lineRule="auto"/>
        <w:jc w:val="both"/>
        <w:rPr>
          <w:rFonts w:ascii="Arial" w:hAnsi="Arial" w:cs="Arial"/>
        </w:rPr>
      </w:pPr>
    </w:p>
    <w:p w14:paraId="27CEB226" w14:textId="54837941" w:rsidR="007278FF" w:rsidRPr="009C3914" w:rsidRDefault="007278FF" w:rsidP="009C3914">
      <w:pPr>
        <w:tabs>
          <w:tab w:val="left" w:pos="5626"/>
        </w:tabs>
        <w:spacing w:line="360" w:lineRule="auto"/>
        <w:jc w:val="both"/>
        <w:rPr>
          <w:rFonts w:ascii="Arial" w:hAnsi="Arial" w:cs="Arial"/>
        </w:rPr>
      </w:pPr>
      <w:r w:rsidRPr="009C3914">
        <w:rPr>
          <w:rFonts w:ascii="Arial" w:hAnsi="Arial" w:cs="Arial"/>
        </w:rPr>
        <w:t>LA SENTENCIA DE PRIMERA INSTANCIA DEBE SER REVOCADA, por cuanto</w:t>
      </w:r>
      <w:r w:rsidRPr="009C3914">
        <w:rPr>
          <w:rStyle w:val="selectable-text"/>
          <w:rFonts w:ascii="Arial" w:hAnsi="Arial" w:cs="Arial"/>
        </w:rPr>
        <w:t xml:space="preserve"> no se acreditó la responsabilidad de</w:t>
      </w:r>
      <w:r w:rsidR="00A81D42" w:rsidRPr="009C3914">
        <w:rPr>
          <w:rStyle w:val="selectable-text"/>
          <w:rFonts w:ascii="Arial" w:hAnsi="Arial" w:cs="Arial"/>
        </w:rPr>
        <w:t xml:space="preserve"> la parte pasiva</w:t>
      </w:r>
      <w:r w:rsidRPr="009C3914">
        <w:rPr>
          <w:rStyle w:val="selectable-text"/>
          <w:rFonts w:ascii="Arial" w:hAnsi="Arial" w:cs="Arial"/>
        </w:rPr>
        <w:t>, por otra parte, debe decir que este no es procedente, debido a que,</w:t>
      </w:r>
      <w:r w:rsidRPr="009C3914">
        <w:rPr>
          <w:rFonts w:ascii="Arial" w:hAnsi="Arial" w:cs="Arial"/>
        </w:rPr>
        <w:t xml:space="preserve"> sobre la suma solicitada no se aportó prueba que acreditara que el demandante haya incurrido en este gasto, adicionalmente, la suma por concepto de reparación supera el valor comercial de la motocicleta y en este sentido, no se podría siquiera pensar en reconocer como indemnización por los supuestos daños, un valor que representa el precio total de la motocicleta.</w:t>
      </w:r>
      <w:r w:rsidR="00E02B27" w:rsidRPr="009C3914">
        <w:rPr>
          <w:rFonts w:ascii="Arial" w:hAnsi="Arial" w:cs="Arial"/>
        </w:rPr>
        <w:t xml:space="preserve"> Y en cuanto, al lucro cesante no se realizó una adecuada cuantificación del mismo sin que existiese soporte alguno que de cuenta de su reconocimiento.</w:t>
      </w:r>
    </w:p>
    <w:p w14:paraId="3F951859" w14:textId="77777777" w:rsidR="007278FF" w:rsidRPr="009C3914" w:rsidRDefault="007278FF" w:rsidP="009C3914">
      <w:pPr>
        <w:tabs>
          <w:tab w:val="left" w:pos="5626"/>
        </w:tabs>
        <w:spacing w:line="360" w:lineRule="auto"/>
        <w:jc w:val="both"/>
        <w:rPr>
          <w:rFonts w:ascii="Arial" w:hAnsi="Arial" w:cs="Arial"/>
        </w:rPr>
      </w:pPr>
    </w:p>
    <w:p w14:paraId="55D3DF2E" w14:textId="77777777" w:rsidR="007278FF" w:rsidRPr="009C3914" w:rsidRDefault="007278FF" w:rsidP="009C3914">
      <w:pPr>
        <w:widowControl/>
        <w:adjustRightInd w:val="0"/>
        <w:spacing w:line="360" w:lineRule="auto"/>
        <w:jc w:val="both"/>
        <w:rPr>
          <w:rFonts w:ascii="Arial" w:hAnsi="Arial" w:cs="Arial"/>
        </w:rPr>
      </w:pPr>
      <w:r w:rsidRPr="009C3914">
        <w:rPr>
          <w:rFonts w:ascii="Arial" w:hAnsi="Arial" w:cs="Arial"/>
        </w:rPr>
        <w:t>En este orden de ideas, es preciso reiterar que la parte Demandante tenía entre sus mandatos toda la carga probatoria sobre el gasto efectivamente incurrido, tal y como lo preceptúa el artículo 1614 del Código Civil, a saber:</w:t>
      </w:r>
    </w:p>
    <w:p w14:paraId="3C25C12D" w14:textId="77777777" w:rsidR="007278FF" w:rsidRPr="009C3914" w:rsidRDefault="007278FF" w:rsidP="009C3914">
      <w:pPr>
        <w:widowControl/>
        <w:adjustRightInd w:val="0"/>
        <w:spacing w:line="360" w:lineRule="auto"/>
        <w:jc w:val="both"/>
        <w:rPr>
          <w:rFonts w:ascii="Arial" w:hAnsi="Arial" w:cs="Arial"/>
        </w:rPr>
      </w:pPr>
    </w:p>
    <w:p w14:paraId="0F70B08B" w14:textId="77777777" w:rsidR="007278FF" w:rsidRPr="009C3914" w:rsidRDefault="007278FF" w:rsidP="009C3914">
      <w:pPr>
        <w:widowControl/>
        <w:adjustRightInd w:val="0"/>
        <w:spacing w:line="360" w:lineRule="auto"/>
        <w:ind w:left="708" w:right="843"/>
        <w:jc w:val="both"/>
        <w:rPr>
          <w:rFonts w:ascii="Arial" w:hAnsi="Arial" w:cs="Arial"/>
          <w:i/>
          <w:iCs/>
        </w:rPr>
      </w:pPr>
      <w:r w:rsidRPr="009C3914">
        <w:rPr>
          <w:rFonts w:ascii="Arial" w:hAnsi="Arial" w:cs="Arial"/>
          <w:i/>
          <w:iCs/>
        </w:rPr>
        <w:t xml:space="preserve">“ARTICULO 1614. &lt;DAÑO EMERGENTE Y LUCRO CESANTE&gt;. Entiéndese por </w:t>
      </w:r>
      <w:r w:rsidRPr="009C3914">
        <w:rPr>
          <w:rFonts w:ascii="Arial" w:hAnsi="Arial" w:cs="Arial"/>
          <w:b/>
          <w:bCs/>
          <w:i/>
          <w:iCs/>
          <w:u w:val="single"/>
        </w:rPr>
        <w:t>daño emergente el perjuicio o la pérdida</w:t>
      </w:r>
      <w:r w:rsidRPr="009C3914">
        <w:rPr>
          <w:rFonts w:ascii="Arial" w:hAnsi="Arial" w:cs="Arial"/>
          <w:i/>
          <w:iCs/>
        </w:rPr>
        <w:t xml:space="preserve">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 </w:t>
      </w:r>
      <w:r w:rsidRPr="009C3914">
        <w:rPr>
          <w:rFonts w:ascii="Arial" w:hAnsi="Arial" w:cs="Arial"/>
        </w:rPr>
        <w:t>(Subrayado y Negrita fuera de texto)</w:t>
      </w:r>
    </w:p>
    <w:p w14:paraId="71318C20" w14:textId="77777777" w:rsidR="007278FF" w:rsidRPr="009C3914" w:rsidRDefault="007278FF" w:rsidP="009C3914">
      <w:pPr>
        <w:tabs>
          <w:tab w:val="left" w:pos="5626"/>
        </w:tabs>
        <w:spacing w:line="360" w:lineRule="auto"/>
        <w:jc w:val="both"/>
        <w:rPr>
          <w:rFonts w:ascii="Arial" w:hAnsi="Arial" w:cs="Arial"/>
          <w:b/>
          <w:bCs/>
        </w:rPr>
      </w:pPr>
    </w:p>
    <w:p w14:paraId="14D99A58" w14:textId="77777777" w:rsidR="007278FF" w:rsidRPr="009C3914" w:rsidRDefault="007278FF" w:rsidP="009C3914">
      <w:pPr>
        <w:tabs>
          <w:tab w:val="left" w:pos="5626"/>
        </w:tabs>
        <w:spacing w:line="360" w:lineRule="auto"/>
        <w:jc w:val="both"/>
        <w:rPr>
          <w:rFonts w:ascii="Arial" w:hAnsi="Arial" w:cs="Arial"/>
        </w:rPr>
      </w:pPr>
      <w:r w:rsidRPr="009C3914">
        <w:rPr>
          <w:rFonts w:ascii="Arial" w:hAnsi="Arial" w:cs="Arial"/>
        </w:rPr>
        <w:t>Asimismo, en Sentencia de la Corte Suprema de Justicia se indicó que, el daño emergente es la disminución del patrimonio, a saber:</w:t>
      </w:r>
    </w:p>
    <w:p w14:paraId="7B02D90A" w14:textId="77777777" w:rsidR="007278FF" w:rsidRPr="009C3914" w:rsidRDefault="007278FF" w:rsidP="009C3914">
      <w:pPr>
        <w:tabs>
          <w:tab w:val="left" w:pos="5626"/>
        </w:tabs>
        <w:spacing w:line="360" w:lineRule="auto"/>
        <w:jc w:val="both"/>
        <w:rPr>
          <w:rFonts w:ascii="Arial" w:hAnsi="Arial" w:cs="Arial"/>
          <w:b/>
          <w:bCs/>
        </w:rPr>
      </w:pPr>
    </w:p>
    <w:p w14:paraId="374D41E1" w14:textId="77777777" w:rsidR="007278FF" w:rsidRPr="009C3914" w:rsidRDefault="007278FF" w:rsidP="009C3914">
      <w:pPr>
        <w:widowControl/>
        <w:autoSpaceDE/>
        <w:autoSpaceDN/>
        <w:spacing w:line="360" w:lineRule="auto"/>
        <w:ind w:left="680" w:right="680"/>
        <w:rPr>
          <w:rFonts w:ascii="Arial" w:hAnsi="Arial" w:cs="Arial"/>
          <w:i/>
        </w:rPr>
      </w:pPr>
      <w:r w:rsidRPr="009C3914">
        <w:rPr>
          <w:rFonts w:ascii="Arial" w:hAnsi="Arial" w:cs="Arial"/>
          <w:i/>
        </w:rPr>
        <w:t>“Dicho en forma breve y precisa, el daño emergente empobrece y disminuye el</w:t>
      </w:r>
      <w:r w:rsidRPr="009C3914">
        <w:rPr>
          <w:rFonts w:ascii="Arial" w:hAnsi="Arial" w:cs="Arial"/>
          <w:b/>
          <w:bCs/>
          <w:i/>
          <w:iCs/>
        </w:rPr>
        <w:t xml:space="preserve"> patrimonio, pues se trata de la sustracción de un valor que ya existía en el patrimonio del damnificado;</w:t>
      </w:r>
      <w:r w:rsidRPr="009C3914">
        <w:rPr>
          <w:rFonts w:ascii="Arial" w:hAnsi="Arial" w:cs="Arial"/>
          <w:i/>
          <w:iCs/>
        </w:rPr>
        <w:t xml:space="preserve">” </w:t>
      </w:r>
      <w:r w:rsidRPr="009C3914">
        <w:rPr>
          <w:rFonts w:ascii="Arial" w:hAnsi="Arial" w:cs="Arial"/>
          <w:i/>
        </w:rPr>
        <w:t>(Subrayado y Negrita fuera de texto)</w:t>
      </w:r>
    </w:p>
    <w:p w14:paraId="29E52823" w14:textId="77777777" w:rsidR="007278FF" w:rsidRPr="009C3914" w:rsidRDefault="007278FF" w:rsidP="009C3914">
      <w:pPr>
        <w:tabs>
          <w:tab w:val="left" w:pos="5626"/>
        </w:tabs>
        <w:spacing w:line="360" w:lineRule="auto"/>
        <w:jc w:val="both"/>
        <w:rPr>
          <w:rFonts w:ascii="Arial" w:hAnsi="Arial" w:cs="Arial"/>
          <w:b/>
          <w:bCs/>
        </w:rPr>
      </w:pPr>
    </w:p>
    <w:p w14:paraId="5741808F" w14:textId="77777777" w:rsidR="007278FF" w:rsidRPr="009C3914" w:rsidRDefault="007278FF" w:rsidP="009C3914">
      <w:pPr>
        <w:spacing w:line="360" w:lineRule="auto"/>
        <w:jc w:val="both"/>
        <w:rPr>
          <w:rFonts w:ascii="Arial" w:hAnsi="Arial" w:cs="Arial"/>
        </w:rPr>
      </w:pPr>
      <w:r w:rsidRPr="009C3914">
        <w:rPr>
          <w:rFonts w:ascii="Arial" w:hAnsi="Arial" w:cs="Arial"/>
        </w:rPr>
        <w:t xml:space="preserve">Para el caso de marras, se reconoció una suma en la que no incurrió el demandante, puesto que se aportó </w:t>
      </w:r>
      <w:r w:rsidRPr="009C3914">
        <w:rPr>
          <w:rFonts w:ascii="Arial" w:hAnsi="Arial" w:cs="Arial"/>
        </w:rPr>
        <w:lastRenderedPageBreak/>
        <w:t>una cotización que no tiene carácter de acreditar la mengua en su patrimonio y aunado a ello, sobre tal cotización se solicitó ratificación y la prueba no se recaudó sin explicación alguna, pues el demandante no indicó siquiera las razones por las cuales no asistió el técnico y el juez simplemente la pasó por alto. Es preciso resaltar que, de no materializarse la comparecencia de quien emitió un documento, el efecto, después de solicitada su ratificación, es que no pueda tenerse este documento como medio de prueba, toda vez que la eficacia probatoria de los documentos declarativos emanados de terceros puede ser limitada por su no ratificación cuando la contraparte lo ha solicitado. Lo anterior ha sido señalado por la Corte Suprema de Justicia en los siguientes términos:</w:t>
      </w:r>
    </w:p>
    <w:p w14:paraId="06EDD07C" w14:textId="77777777" w:rsidR="007278FF" w:rsidRPr="009C3914" w:rsidRDefault="007278FF" w:rsidP="009C3914">
      <w:pPr>
        <w:spacing w:line="360" w:lineRule="auto"/>
        <w:jc w:val="both"/>
        <w:rPr>
          <w:rFonts w:ascii="Arial" w:hAnsi="Arial" w:cs="Arial"/>
        </w:rPr>
      </w:pPr>
    </w:p>
    <w:p w14:paraId="6C63D30D" w14:textId="77777777" w:rsidR="007278FF" w:rsidRPr="009C3914" w:rsidRDefault="007278FF" w:rsidP="009C3914">
      <w:pPr>
        <w:spacing w:line="360" w:lineRule="auto"/>
        <w:ind w:left="708" w:right="843"/>
        <w:jc w:val="both"/>
        <w:rPr>
          <w:rFonts w:ascii="Arial" w:hAnsi="Arial" w:cs="Arial"/>
          <w:i/>
          <w:iCs/>
        </w:rPr>
      </w:pPr>
      <w:r w:rsidRPr="009C3914">
        <w:rPr>
          <w:rFonts w:ascii="Arial" w:hAnsi="Arial" w:cs="Arial"/>
          <w:i/>
          <w:iCs/>
        </w:rPr>
        <w:t xml:space="preserve">“En cambio, </w:t>
      </w:r>
      <w:r w:rsidRPr="009C3914">
        <w:rPr>
          <w:rFonts w:ascii="Arial" w:hAnsi="Arial" w:cs="Arial"/>
          <w:b/>
          <w:bCs/>
          <w:i/>
          <w:iCs/>
          <w:u w:val="single"/>
        </w:rPr>
        <w:t>respecto del documento declarativo, la ley condicionó su valor probatorio al requisito de la ratificación</w:t>
      </w:r>
      <w:r w:rsidRPr="009C3914">
        <w:rPr>
          <w:rFonts w:ascii="Arial" w:hAnsi="Arial" w:cs="Arial"/>
          <w:i/>
          <w:iCs/>
        </w:rPr>
        <w:t xml:space="preserve"> y no al de la autenticidad, lo que se explica por sus especiales características, pues en tanto contiene una declaración de ciencia o de conocimiento sobre determinados hechos, en su materialidad corresponde en estricto sentido a un testimonio, atributo que no pierde a pesar de estar consignada en un medio instrumental. </w:t>
      </w:r>
    </w:p>
    <w:p w14:paraId="4CA487CB" w14:textId="77777777" w:rsidR="007278FF" w:rsidRPr="009C3914" w:rsidRDefault="007278FF" w:rsidP="009C3914">
      <w:pPr>
        <w:spacing w:line="360" w:lineRule="auto"/>
        <w:ind w:left="708" w:right="843" w:firstLine="708"/>
        <w:jc w:val="both"/>
        <w:rPr>
          <w:rFonts w:ascii="Arial" w:hAnsi="Arial" w:cs="Arial"/>
          <w:i/>
          <w:iCs/>
        </w:rPr>
      </w:pPr>
    </w:p>
    <w:p w14:paraId="5EFA4A24" w14:textId="77777777" w:rsidR="007278FF" w:rsidRPr="009C3914" w:rsidRDefault="007278FF" w:rsidP="009C3914">
      <w:pPr>
        <w:spacing w:line="360" w:lineRule="auto"/>
        <w:ind w:left="708" w:right="843"/>
        <w:jc w:val="both"/>
        <w:rPr>
          <w:rFonts w:ascii="Arial" w:hAnsi="Arial" w:cs="Arial"/>
          <w:i/>
          <w:iCs/>
        </w:rPr>
      </w:pPr>
      <w:r w:rsidRPr="009C3914">
        <w:rPr>
          <w:rFonts w:ascii="Arial" w:hAnsi="Arial" w:cs="Arial"/>
          <w:i/>
          <w:iCs/>
        </w:rPr>
        <w:t xml:space="preserve">1.2.5. El ordenamiento adjetivo, entonces, </w:t>
      </w:r>
      <w:r w:rsidRPr="009C3914">
        <w:rPr>
          <w:rFonts w:ascii="Arial" w:hAnsi="Arial" w:cs="Arial"/>
          <w:b/>
          <w:bCs/>
          <w:i/>
          <w:iCs/>
          <w:u w:val="single"/>
        </w:rPr>
        <w:t>estableció la “ratificación” como única formalidad para reconocerle valor como prueba</w:t>
      </w:r>
      <w:r w:rsidRPr="009C3914">
        <w:rPr>
          <w:rFonts w:ascii="Arial" w:hAnsi="Arial" w:cs="Arial"/>
          <w:i/>
          <w:iCs/>
        </w:rPr>
        <w:t xml:space="preserve">, como así puede apreciarse en la siguiente reseña normativa: </w:t>
      </w:r>
    </w:p>
    <w:p w14:paraId="42FB2749" w14:textId="77777777" w:rsidR="007278FF" w:rsidRPr="009C3914" w:rsidRDefault="007278FF" w:rsidP="009C3914">
      <w:pPr>
        <w:spacing w:line="360" w:lineRule="auto"/>
        <w:ind w:left="708" w:right="843" w:firstLine="708"/>
        <w:jc w:val="both"/>
        <w:rPr>
          <w:rFonts w:ascii="Arial" w:hAnsi="Arial" w:cs="Arial"/>
          <w:i/>
          <w:iCs/>
        </w:rPr>
      </w:pPr>
    </w:p>
    <w:p w14:paraId="381EFE0D" w14:textId="77777777" w:rsidR="007278FF" w:rsidRPr="009C3914" w:rsidRDefault="007278FF" w:rsidP="009C3914">
      <w:pPr>
        <w:spacing w:line="360" w:lineRule="auto"/>
        <w:ind w:left="708" w:right="843"/>
        <w:jc w:val="both"/>
        <w:rPr>
          <w:rFonts w:ascii="Arial" w:hAnsi="Arial" w:cs="Arial"/>
          <w:i/>
          <w:iCs/>
        </w:rPr>
      </w:pPr>
      <w:r w:rsidRPr="009C3914">
        <w:rPr>
          <w:rFonts w:ascii="Arial" w:hAnsi="Arial" w:cs="Arial"/>
          <w:i/>
          <w:iCs/>
        </w:rPr>
        <w:t xml:space="preserve">En la redacción original del estatuto procesal (Decreto 1400 de 1970), mientras a los documentos dispositivos y representativos se les exigía el reconocimiento por su autor, la orden de tenerlos por reconocidos o que se hubiere probado por otros medios su autenticidad para ser considerados como probanzas, </w:t>
      </w:r>
      <w:r w:rsidRPr="009C3914">
        <w:rPr>
          <w:rFonts w:ascii="Arial" w:hAnsi="Arial" w:cs="Arial"/>
          <w:b/>
          <w:bCs/>
          <w:i/>
          <w:iCs/>
          <w:u w:val="single"/>
        </w:rPr>
        <w:t xml:space="preserve">para los simplemente declarativos se consagraba el requisito de haberse ratificado su contenido </w:t>
      </w:r>
      <w:r w:rsidRPr="009C3914">
        <w:rPr>
          <w:rFonts w:ascii="Arial" w:hAnsi="Arial" w:cs="Arial"/>
          <w:i/>
          <w:iCs/>
        </w:rPr>
        <w:t>«mediante las formalidades establecidas para la prueba de testigos, caso en el cual se apreciarán en la misma forma que los testimonios» (artículo 277).”</w:t>
      </w:r>
      <w:r w:rsidRPr="009C3914">
        <w:rPr>
          <w:rStyle w:val="Refdenotaalpie"/>
          <w:rFonts w:ascii="Arial" w:hAnsi="Arial" w:cs="Arial"/>
          <w:i/>
          <w:iCs/>
        </w:rPr>
        <w:footnoteReference w:id="5"/>
      </w:r>
      <w:r w:rsidRPr="009C3914">
        <w:rPr>
          <w:rFonts w:ascii="Arial" w:hAnsi="Arial" w:cs="Arial"/>
          <w:i/>
          <w:iCs/>
        </w:rPr>
        <w:t xml:space="preserve"> </w:t>
      </w:r>
      <w:r w:rsidRPr="009C3914">
        <w:rPr>
          <w:rFonts w:ascii="Arial" w:hAnsi="Arial" w:cs="Arial"/>
        </w:rPr>
        <w:t>(Subrayada y Negrita fuera de texto)</w:t>
      </w:r>
      <w:r w:rsidRPr="009C3914">
        <w:rPr>
          <w:rFonts w:ascii="Arial" w:hAnsi="Arial" w:cs="Arial"/>
          <w:i/>
          <w:iCs/>
        </w:rPr>
        <w:t xml:space="preserve"> </w:t>
      </w:r>
    </w:p>
    <w:p w14:paraId="18050D18" w14:textId="77777777" w:rsidR="007278FF" w:rsidRPr="009C3914" w:rsidRDefault="007278FF" w:rsidP="009C3914">
      <w:pPr>
        <w:spacing w:line="360" w:lineRule="auto"/>
        <w:jc w:val="both"/>
        <w:rPr>
          <w:rFonts w:ascii="Arial" w:hAnsi="Arial" w:cs="Arial"/>
        </w:rPr>
      </w:pPr>
    </w:p>
    <w:p w14:paraId="60B4399C" w14:textId="5C0662B8" w:rsidR="007278FF" w:rsidRPr="009C3914" w:rsidRDefault="007278FF" w:rsidP="009C3914">
      <w:pPr>
        <w:spacing w:line="360" w:lineRule="auto"/>
        <w:jc w:val="both"/>
        <w:rPr>
          <w:rFonts w:ascii="Arial" w:hAnsi="Arial" w:cs="Arial"/>
        </w:rPr>
      </w:pPr>
      <w:r w:rsidRPr="009C3914">
        <w:rPr>
          <w:rFonts w:ascii="Arial" w:hAnsi="Arial" w:cs="Arial"/>
        </w:rPr>
        <w:t xml:space="preserve">Del apartado anterior, debe indicarse que, el juzgado </w:t>
      </w:r>
      <w:proofErr w:type="gramStart"/>
      <w:r w:rsidRPr="009C3914">
        <w:rPr>
          <w:rFonts w:ascii="Arial" w:hAnsi="Arial" w:cs="Arial"/>
        </w:rPr>
        <w:t xml:space="preserve">reconoció </w:t>
      </w:r>
      <w:r w:rsidR="00E02B27" w:rsidRPr="009C3914">
        <w:rPr>
          <w:rFonts w:ascii="Arial" w:hAnsi="Arial" w:cs="Arial"/>
        </w:rPr>
        <w:t xml:space="preserve"> estos</w:t>
      </w:r>
      <w:proofErr w:type="gramEnd"/>
      <w:r w:rsidR="00E02B27" w:rsidRPr="009C3914">
        <w:rPr>
          <w:rFonts w:ascii="Arial" w:hAnsi="Arial" w:cs="Arial"/>
        </w:rPr>
        <w:t xml:space="preserve"> perjuicios daño emergente y lucro cesante </w:t>
      </w:r>
      <w:r w:rsidRPr="009C3914">
        <w:rPr>
          <w:rFonts w:ascii="Arial" w:hAnsi="Arial" w:cs="Arial"/>
        </w:rPr>
        <w:t xml:space="preserve"> sin prueba alguna, </w:t>
      </w:r>
      <w:r w:rsidR="00E02B27" w:rsidRPr="009C3914">
        <w:rPr>
          <w:rFonts w:ascii="Arial" w:hAnsi="Arial" w:cs="Arial"/>
        </w:rPr>
        <w:t>reconociendo solo basada en la sana critica sin explicar o determinar las razones o soportes utilizados, es decir, fueron</w:t>
      </w:r>
      <w:r w:rsidRPr="009C3914">
        <w:rPr>
          <w:rFonts w:ascii="Arial" w:hAnsi="Arial" w:cs="Arial"/>
        </w:rPr>
        <w:t xml:space="preserve"> reconocido</w:t>
      </w:r>
      <w:r w:rsidR="00E02B27" w:rsidRPr="009C3914">
        <w:rPr>
          <w:rFonts w:ascii="Arial" w:hAnsi="Arial" w:cs="Arial"/>
        </w:rPr>
        <w:t>s</w:t>
      </w:r>
      <w:r w:rsidRPr="009C3914">
        <w:rPr>
          <w:rFonts w:ascii="Arial" w:hAnsi="Arial" w:cs="Arial"/>
        </w:rPr>
        <w:t xml:space="preserve"> sin una valoración profunda de la prueba</w:t>
      </w:r>
      <w:r w:rsidR="00E02B27" w:rsidRPr="009C3914">
        <w:rPr>
          <w:rFonts w:ascii="Arial" w:hAnsi="Arial" w:cs="Arial"/>
        </w:rPr>
        <w:t>.</w:t>
      </w:r>
    </w:p>
    <w:p w14:paraId="7D12FC52" w14:textId="77777777" w:rsidR="007278FF" w:rsidRPr="009C3914" w:rsidRDefault="007278FF" w:rsidP="009C3914">
      <w:pPr>
        <w:spacing w:line="360" w:lineRule="auto"/>
        <w:rPr>
          <w:rFonts w:ascii="Arial" w:hAnsi="Arial" w:cs="Arial"/>
        </w:rPr>
      </w:pPr>
    </w:p>
    <w:p w14:paraId="6F4C0D1B" w14:textId="45EBD720" w:rsidR="007278FF" w:rsidRPr="009C3914" w:rsidRDefault="007278FF" w:rsidP="009C3914">
      <w:pPr>
        <w:tabs>
          <w:tab w:val="left" w:pos="5626"/>
        </w:tabs>
        <w:spacing w:line="360" w:lineRule="auto"/>
        <w:jc w:val="both"/>
        <w:rPr>
          <w:rFonts w:ascii="Arial" w:hAnsi="Arial" w:cs="Arial"/>
        </w:rPr>
      </w:pPr>
      <w:r w:rsidRPr="009C3914">
        <w:rPr>
          <w:rFonts w:ascii="Arial" w:hAnsi="Arial" w:cs="Arial"/>
        </w:rPr>
        <w:t>En conclusión, el despacho tuvo por probado, sin estarlo, los presupuestos necesarios para acceder al reconocimiento de perjuicios materiales en la modalidad de daño emergente</w:t>
      </w:r>
      <w:r w:rsidR="00E02B27" w:rsidRPr="009C3914">
        <w:rPr>
          <w:rFonts w:ascii="Arial" w:hAnsi="Arial" w:cs="Arial"/>
        </w:rPr>
        <w:t xml:space="preserve"> y lucro cesante</w:t>
      </w:r>
      <w:r w:rsidRPr="009C3914">
        <w:rPr>
          <w:rFonts w:ascii="Arial" w:hAnsi="Arial" w:cs="Arial"/>
        </w:rPr>
        <w:t>, pues pasó por alto la ausencia de material probatorio suficiente sobre la disminución del patrimonio del demandante por la reparación de la moto e incluso se reconoció un valor que no guarda concordancia con los hechos que rodean el caso</w:t>
      </w:r>
      <w:r w:rsidR="00E02B27" w:rsidRPr="009C3914">
        <w:rPr>
          <w:rFonts w:ascii="Arial" w:hAnsi="Arial" w:cs="Arial"/>
        </w:rPr>
        <w:t>, así como sumas de dinero por lucro cesante mismos que nunca dejaron de percibirse.</w:t>
      </w:r>
    </w:p>
    <w:p w14:paraId="07224114" w14:textId="77777777" w:rsidR="007278FF" w:rsidRPr="009C3914" w:rsidRDefault="007278FF" w:rsidP="009C3914">
      <w:pPr>
        <w:tabs>
          <w:tab w:val="left" w:pos="5626"/>
        </w:tabs>
        <w:spacing w:line="360" w:lineRule="auto"/>
        <w:jc w:val="both"/>
        <w:rPr>
          <w:rFonts w:ascii="Arial" w:hAnsi="Arial" w:cs="Arial"/>
        </w:rPr>
      </w:pPr>
    </w:p>
    <w:p w14:paraId="4AC11BE5" w14:textId="1F730522" w:rsidR="00855F61" w:rsidRPr="009C3914" w:rsidRDefault="00855F61" w:rsidP="009C3914">
      <w:pPr>
        <w:pStyle w:val="Prrafodelista"/>
        <w:numPr>
          <w:ilvl w:val="0"/>
          <w:numId w:val="3"/>
        </w:numPr>
        <w:tabs>
          <w:tab w:val="left" w:pos="5626"/>
        </w:tabs>
        <w:spacing w:line="360" w:lineRule="auto"/>
        <w:jc w:val="both"/>
        <w:rPr>
          <w:rFonts w:ascii="Arial" w:eastAsia="Arial" w:hAnsi="Arial" w:cs="Arial"/>
          <w:b/>
          <w:bCs/>
        </w:rPr>
      </w:pPr>
      <w:r w:rsidRPr="009C3914">
        <w:rPr>
          <w:rFonts w:ascii="Arial" w:hAnsi="Arial" w:cs="Arial"/>
          <w:b/>
          <w:bCs/>
        </w:rPr>
        <w:t>EL A QUO NO EFECTÚA LA LIQUIDACIÓN CONFORME A LA PÓLIZA SEGURO DE AUTO COLECTIVO PESADOS NO. 021911401/61</w:t>
      </w:r>
    </w:p>
    <w:p w14:paraId="6D58100F" w14:textId="77777777" w:rsidR="00855F61" w:rsidRPr="009C3914" w:rsidRDefault="00855F61" w:rsidP="009C3914">
      <w:pPr>
        <w:tabs>
          <w:tab w:val="left" w:pos="5626"/>
        </w:tabs>
        <w:spacing w:line="360" w:lineRule="auto"/>
        <w:jc w:val="both"/>
        <w:rPr>
          <w:rFonts w:ascii="Arial" w:hAnsi="Arial" w:cs="Arial"/>
        </w:rPr>
      </w:pPr>
    </w:p>
    <w:p w14:paraId="666CF08E" w14:textId="77777777" w:rsidR="00855F61" w:rsidRPr="009C3914" w:rsidRDefault="00855F61" w:rsidP="009C3914">
      <w:pPr>
        <w:tabs>
          <w:tab w:val="left" w:pos="5626"/>
        </w:tabs>
        <w:spacing w:line="360" w:lineRule="auto"/>
        <w:jc w:val="both"/>
        <w:rPr>
          <w:rFonts w:ascii="Arial" w:hAnsi="Arial" w:cs="Arial"/>
        </w:rPr>
      </w:pPr>
      <w:r w:rsidRPr="009C3914">
        <w:rPr>
          <w:rFonts w:ascii="Arial" w:hAnsi="Arial" w:cs="Arial"/>
        </w:rPr>
        <w:t>Debe tenerse en consideración que, si bien el Juzgado Veinticinco (25) Civil del Circuito de Bogotá D.C. accedió a las pretensiones de la demanda, por lo cual, indica que, Allianz Seguros SA debe cancelar las sumas reconocidas a la parte demandante con fundamento en todos los límites de la Póliza de Seguro de Auto Colectivo Pesados No. 021911401/61, lo cierto es que no se efectuó una liquidación teniendo en cuenta cada amparo, valor asegurado y deducible consignados en su respectiva carátula.</w:t>
      </w:r>
    </w:p>
    <w:p w14:paraId="7C556102" w14:textId="77777777" w:rsidR="00855F61" w:rsidRPr="009C3914" w:rsidRDefault="00855F61" w:rsidP="009C3914">
      <w:pPr>
        <w:tabs>
          <w:tab w:val="left" w:pos="5626"/>
        </w:tabs>
        <w:spacing w:line="360" w:lineRule="auto"/>
        <w:jc w:val="both"/>
        <w:rPr>
          <w:rFonts w:ascii="Arial" w:hAnsi="Arial" w:cs="Arial"/>
        </w:rPr>
      </w:pPr>
    </w:p>
    <w:p w14:paraId="7277795E" w14:textId="328B2DED" w:rsidR="00855F61" w:rsidRPr="009C3914" w:rsidRDefault="00855F61" w:rsidP="009C3914">
      <w:pPr>
        <w:tabs>
          <w:tab w:val="left" w:pos="5626"/>
        </w:tabs>
        <w:spacing w:line="360" w:lineRule="auto"/>
        <w:jc w:val="both"/>
        <w:rPr>
          <w:rFonts w:ascii="Arial" w:hAnsi="Arial" w:cs="Arial"/>
        </w:rPr>
      </w:pPr>
      <w:r w:rsidRPr="009C3914">
        <w:rPr>
          <w:rFonts w:ascii="Arial" w:hAnsi="Arial" w:cs="Arial"/>
        </w:rPr>
        <w:t xml:space="preserve">Teniendo en cuenta lo anterior, debe desde ya informarse </w:t>
      </w:r>
      <w:r w:rsidRPr="009C3914">
        <w:rPr>
          <w:rFonts w:ascii="Arial" w:hAnsi="Arial" w:cs="Arial"/>
        </w:rPr>
        <w:t xml:space="preserve">al fallador de segunda instancia </w:t>
      </w:r>
      <w:r w:rsidRPr="009C3914">
        <w:rPr>
          <w:rFonts w:ascii="Arial" w:hAnsi="Arial" w:cs="Arial"/>
        </w:rPr>
        <w:t>que,</w:t>
      </w:r>
      <w:r w:rsidRPr="009C3914">
        <w:rPr>
          <w:rFonts w:ascii="Arial" w:hAnsi="Arial" w:cs="Arial"/>
        </w:rPr>
        <w:t xml:space="preserve"> existe un</w:t>
      </w:r>
      <w:r w:rsidRPr="009C3914">
        <w:rPr>
          <w:rFonts w:ascii="Arial" w:hAnsi="Arial" w:cs="Arial"/>
        </w:rPr>
        <w:t xml:space="preserve"> límite de la indemnización correspond</w:t>
      </w:r>
      <w:r w:rsidRPr="009C3914">
        <w:rPr>
          <w:rFonts w:ascii="Arial" w:hAnsi="Arial" w:cs="Arial"/>
        </w:rPr>
        <w:t>ient</w:t>
      </w:r>
      <w:r w:rsidRPr="009C3914">
        <w:rPr>
          <w:rFonts w:ascii="Arial" w:hAnsi="Arial" w:cs="Arial"/>
        </w:rPr>
        <w:t>e al acordado entre el asegurado y Allianz Seguros SA conforme a lo preceptuado en el artículo 1089, a saber:</w:t>
      </w:r>
    </w:p>
    <w:p w14:paraId="6C77FDDC" w14:textId="77777777" w:rsidR="00855F61" w:rsidRPr="009C3914" w:rsidRDefault="00855F61" w:rsidP="009C3914">
      <w:pPr>
        <w:tabs>
          <w:tab w:val="left" w:pos="5626"/>
        </w:tabs>
        <w:spacing w:line="360" w:lineRule="auto"/>
        <w:ind w:left="709" w:right="709"/>
        <w:jc w:val="both"/>
        <w:rPr>
          <w:rFonts w:ascii="Arial" w:hAnsi="Arial" w:cs="Arial"/>
        </w:rPr>
      </w:pPr>
      <w:bookmarkStart w:id="4" w:name="1089"/>
      <w:r w:rsidRPr="009C3914">
        <w:rPr>
          <w:rFonts w:ascii="Arial" w:hAnsi="Arial" w:cs="Arial"/>
          <w:b/>
          <w:bCs/>
          <w:color w:val="FFC833"/>
          <w:u w:val="single"/>
        </w:rPr>
        <w:br/>
      </w:r>
      <w:r w:rsidRPr="009C3914">
        <w:rPr>
          <w:rFonts w:ascii="Arial" w:hAnsi="Arial" w:cs="Arial"/>
          <w:i/>
          <w:iCs/>
        </w:rPr>
        <w:t>“ARTÍCULO 1089. &lt;LIMITE MÁXIMO DE LA INDEMNIZACIÓN&gt;.</w:t>
      </w:r>
      <w:bookmarkEnd w:id="4"/>
      <w:r w:rsidRPr="009C3914">
        <w:rPr>
          <w:rFonts w:ascii="Arial" w:hAnsi="Arial" w:cs="Arial"/>
          <w:i/>
          <w:iCs/>
        </w:rPr>
        <w:t> Dentro de los límites indicados en el artículo </w:t>
      </w:r>
      <w:hyperlink r:id="rId14" w:anchor="1079" w:history="1">
        <w:r w:rsidRPr="009C3914">
          <w:rPr>
            <w:rStyle w:val="Hipervnculo"/>
            <w:rFonts w:ascii="Arial" w:hAnsi="Arial" w:cs="Arial"/>
            <w:i/>
            <w:iCs/>
          </w:rPr>
          <w:t>1079</w:t>
        </w:r>
      </w:hyperlink>
      <w:r w:rsidRPr="009C3914">
        <w:rPr>
          <w:rFonts w:ascii="Arial" w:hAnsi="Arial" w:cs="Arial"/>
          <w:i/>
          <w:iCs/>
        </w:rPr>
        <w:t> la indemnización no excederá, en ningún caso, del valor real del interés asegurado en el momento del siniestro, ni del monto efectivo del perjuicio patrimonial sufrido por el asegurado o el beneficiario.</w:t>
      </w:r>
    </w:p>
    <w:p w14:paraId="5252E4B8" w14:textId="77777777" w:rsidR="00855F61" w:rsidRPr="009C3914" w:rsidRDefault="00855F61" w:rsidP="009C3914">
      <w:pPr>
        <w:pStyle w:val="NormalWeb"/>
        <w:spacing w:line="360" w:lineRule="auto"/>
        <w:ind w:left="709" w:right="709"/>
        <w:jc w:val="both"/>
        <w:rPr>
          <w:rFonts w:ascii="Arial" w:eastAsia="Arial" w:hAnsi="Arial" w:cs="Arial"/>
          <w:sz w:val="22"/>
          <w:szCs w:val="22"/>
          <w:lang w:val="es-ES" w:eastAsia="es-ES" w:bidi="es-ES"/>
        </w:rPr>
      </w:pPr>
      <w:r w:rsidRPr="009C3914">
        <w:rPr>
          <w:rFonts w:ascii="Arial" w:eastAsia="Arial" w:hAnsi="Arial" w:cs="Arial"/>
          <w:i/>
          <w:iCs/>
          <w:sz w:val="22"/>
          <w:szCs w:val="22"/>
          <w:lang w:val="es-ES" w:eastAsia="es-ES" w:bidi="es-ES"/>
        </w:rPr>
        <w:t>Se presume valor real del interés asegurado el que haya sido objeto de un acuerdo expreso entre el asegurado y el asegurador. Este, no obstante, podrá probar que el valor acordado excede notablemente el verdadero valor real del interés objeto del contrato, mas no que es inferior a él.”</w:t>
      </w:r>
    </w:p>
    <w:p w14:paraId="511D542A" w14:textId="77777777" w:rsidR="00855F61" w:rsidRPr="009C3914" w:rsidRDefault="00855F61" w:rsidP="009C3914">
      <w:pPr>
        <w:tabs>
          <w:tab w:val="left" w:pos="5626"/>
        </w:tabs>
        <w:spacing w:line="360" w:lineRule="auto"/>
        <w:jc w:val="both"/>
        <w:rPr>
          <w:rFonts w:ascii="Arial" w:eastAsia="Arial" w:hAnsi="Arial" w:cs="Arial"/>
          <w:lang w:eastAsia="es-ES" w:bidi="es-ES"/>
        </w:rPr>
      </w:pPr>
    </w:p>
    <w:p w14:paraId="6D32A99E" w14:textId="77777777" w:rsidR="00855F61" w:rsidRPr="009C3914" w:rsidRDefault="00855F61" w:rsidP="009C3914">
      <w:pPr>
        <w:tabs>
          <w:tab w:val="left" w:pos="5626"/>
        </w:tabs>
        <w:spacing w:line="360" w:lineRule="auto"/>
        <w:jc w:val="both"/>
        <w:rPr>
          <w:rFonts w:ascii="Arial" w:hAnsi="Arial" w:cs="Arial"/>
        </w:rPr>
      </w:pPr>
      <w:r w:rsidRPr="009C3914">
        <w:rPr>
          <w:rFonts w:ascii="Arial" w:hAnsi="Arial" w:cs="Arial"/>
        </w:rPr>
        <w:t>De lo anteriormente citado, debe precisarse que dicho límite se encuentra pactado dentro de las condiciones particulares y generales de la póliza. Para el caso en particular, el A quo únicamente indicó que debían tenerse en cuenta el límite del amparo a afectar, condenando paralelamente a los demandados a cancelar los montos por concepto de deducible sin especificar a cuanto ascendían los mismos.</w:t>
      </w:r>
    </w:p>
    <w:p w14:paraId="4BA214D9" w14:textId="77777777" w:rsidR="00855F61" w:rsidRPr="009C3914" w:rsidRDefault="00855F61" w:rsidP="009C3914">
      <w:pPr>
        <w:tabs>
          <w:tab w:val="left" w:pos="5626"/>
        </w:tabs>
        <w:spacing w:line="360" w:lineRule="auto"/>
        <w:ind w:right="843"/>
        <w:jc w:val="both"/>
        <w:rPr>
          <w:rFonts w:ascii="Arial" w:hAnsi="Arial" w:cs="Arial"/>
        </w:rPr>
      </w:pPr>
    </w:p>
    <w:p w14:paraId="2406ABD0" w14:textId="1066840E" w:rsidR="00855F61" w:rsidRPr="009C3914" w:rsidRDefault="00855F61" w:rsidP="009C3914">
      <w:pPr>
        <w:tabs>
          <w:tab w:val="left" w:pos="5626"/>
        </w:tabs>
        <w:spacing w:line="360" w:lineRule="auto"/>
        <w:jc w:val="both"/>
        <w:rPr>
          <w:rFonts w:ascii="Arial" w:hAnsi="Arial" w:cs="Arial"/>
        </w:rPr>
      </w:pPr>
      <w:r w:rsidRPr="009C3914">
        <w:rPr>
          <w:rFonts w:ascii="Arial" w:hAnsi="Arial" w:cs="Arial"/>
        </w:rPr>
        <w:t>En conclusión, el operador judicial se equivoca en su decisión por cuanto además de no declarar la prescripción y adjudicar una responsabilidad sin medio probatorio idóneo que lo fundamente, no efectúa un ejercicio juicioso de la condena, puesto que, no cuantifica los valores conforme a los límites máximos contenidos en la carátula de la póliza y tampoco informa a cuánto asciende el deducible por el cual los demandados deberían responder.</w:t>
      </w:r>
    </w:p>
    <w:p w14:paraId="2EFA2261" w14:textId="77777777" w:rsidR="00855F61" w:rsidRPr="009C3914" w:rsidRDefault="00855F61" w:rsidP="009C3914">
      <w:pPr>
        <w:spacing w:line="360" w:lineRule="auto"/>
        <w:rPr>
          <w:rFonts w:ascii="Arial" w:hAnsi="Arial" w:cs="Arial"/>
        </w:rPr>
      </w:pPr>
    </w:p>
    <w:p w14:paraId="4409E712" w14:textId="420A67BD" w:rsidR="00B67F51" w:rsidRPr="009C3914" w:rsidRDefault="00B67F51" w:rsidP="009C3914">
      <w:pPr>
        <w:widowControl/>
        <w:tabs>
          <w:tab w:val="left" w:pos="10312"/>
        </w:tabs>
        <w:autoSpaceDE/>
        <w:autoSpaceDN/>
        <w:spacing w:line="360" w:lineRule="auto"/>
        <w:ind w:right="680"/>
        <w:jc w:val="both"/>
        <w:rPr>
          <w:rFonts w:ascii="Arial" w:hAnsi="Arial" w:cs="Arial"/>
        </w:rPr>
      </w:pPr>
    </w:p>
    <w:p w14:paraId="140348C2" w14:textId="1E58A938" w:rsidR="00581D0F" w:rsidRPr="009C3914" w:rsidRDefault="00581D0F" w:rsidP="009C3914">
      <w:pPr>
        <w:pStyle w:val="Prrafodelista"/>
        <w:widowControl/>
        <w:numPr>
          <w:ilvl w:val="0"/>
          <w:numId w:val="2"/>
        </w:numPr>
        <w:tabs>
          <w:tab w:val="left" w:pos="10312"/>
        </w:tabs>
        <w:autoSpaceDE/>
        <w:autoSpaceDN/>
        <w:spacing w:line="360" w:lineRule="auto"/>
        <w:ind w:right="680"/>
        <w:jc w:val="center"/>
        <w:rPr>
          <w:rFonts w:ascii="Arial" w:hAnsi="Arial" w:cs="Arial"/>
          <w:b/>
          <w:bCs/>
          <w:iCs/>
        </w:rPr>
      </w:pPr>
      <w:r w:rsidRPr="009C3914">
        <w:rPr>
          <w:rFonts w:ascii="Arial" w:hAnsi="Arial" w:cs="Arial"/>
          <w:b/>
          <w:bCs/>
          <w:iCs/>
        </w:rPr>
        <w:t>PETICIÓN</w:t>
      </w:r>
    </w:p>
    <w:p w14:paraId="5D0AE748" w14:textId="77777777" w:rsidR="00581D0F" w:rsidRPr="009C3914" w:rsidRDefault="00581D0F" w:rsidP="009C3914">
      <w:pPr>
        <w:tabs>
          <w:tab w:val="left" w:pos="10312"/>
        </w:tabs>
        <w:spacing w:line="360" w:lineRule="auto"/>
        <w:jc w:val="both"/>
        <w:rPr>
          <w:rFonts w:ascii="Arial" w:hAnsi="Arial" w:cs="Arial"/>
          <w:b/>
          <w:bCs/>
        </w:rPr>
      </w:pPr>
    </w:p>
    <w:p w14:paraId="5849C98D" w14:textId="77777777" w:rsidR="00FB74C9" w:rsidRPr="009C3914" w:rsidRDefault="00581D0F" w:rsidP="009C3914">
      <w:pPr>
        <w:tabs>
          <w:tab w:val="left" w:pos="10312"/>
        </w:tabs>
        <w:spacing w:line="360" w:lineRule="auto"/>
        <w:jc w:val="both"/>
        <w:rPr>
          <w:rFonts w:ascii="Arial" w:eastAsia="Arial" w:hAnsi="Arial" w:cs="Arial"/>
        </w:rPr>
      </w:pPr>
      <w:r w:rsidRPr="009C3914">
        <w:rPr>
          <w:rFonts w:ascii="Arial" w:eastAsia="Arial" w:hAnsi="Arial" w:cs="Arial"/>
        </w:rPr>
        <w:t>Con fundamento en los argumentos anteriores y en lo pertinente a cada reparo, solicito respetuosamente</w:t>
      </w:r>
      <w:r w:rsidR="00FB74C9" w:rsidRPr="009C3914">
        <w:rPr>
          <w:rFonts w:ascii="Arial" w:eastAsia="Arial" w:hAnsi="Arial" w:cs="Arial"/>
        </w:rPr>
        <w:t>:</w:t>
      </w:r>
    </w:p>
    <w:p w14:paraId="457FE25A" w14:textId="77777777" w:rsidR="0057278F" w:rsidRPr="009C3914" w:rsidRDefault="0057278F" w:rsidP="009C3914">
      <w:pPr>
        <w:tabs>
          <w:tab w:val="left" w:pos="10312"/>
        </w:tabs>
        <w:spacing w:line="360" w:lineRule="auto"/>
        <w:jc w:val="both"/>
        <w:rPr>
          <w:rFonts w:ascii="Arial" w:eastAsia="Arial" w:hAnsi="Arial" w:cs="Arial"/>
        </w:rPr>
      </w:pPr>
    </w:p>
    <w:p w14:paraId="14F6AB36" w14:textId="77777777" w:rsidR="00FB74C9" w:rsidRPr="009C3914" w:rsidRDefault="00FB74C9" w:rsidP="009C3914">
      <w:pPr>
        <w:pStyle w:val="Prrafodelista"/>
        <w:numPr>
          <w:ilvl w:val="0"/>
          <w:numId w:val="10"/>
        </w:numPr>
        <w:tabs>
          <w:tab w:val="left" w:pos="10312"/>
        </w:tabs>
        <w:spacing w:line="360" w:lineRule="auto"/>
        <w:jc w:val="both"/>
        <w:rPr>
          <w:rFonts w:ascii="Arial" w:eastAsia="Arial" w:hAnsi="Arial" w:cs="Arial"/>
          <w:b/>
          <w:bCs/>
        </w:rPr>
      </w:pPr>
      <w:r w:rsidRPr="009C3914">
        <w:rPr>
          <w:rFonts w:ascii="Arial" w:eastAsia="Arial" w:hAnsi="Arial" w:cs="Arial"/>
        </w:rPr>
        <w:t xml:space="preserve">Se conceda el recurso de apelación contra la </w:t>
      </w:r>
      <w:r w:rsidRPr="009C3914">
        <w:rPr>
          <w:rFonts w:ascii="Arial" w:hAnsi="Arial" w:cs="Arial"/>
          <w:b/>
          <w:bCs/>
        </w:rPr>
        <w:t>SENTENCIA ESCRITA DEL 27 DE JUNIO DE 2025, NOTIFICADA EL 1 DE JULIO DE 2025</w:t>
      </w:r>
      <w:r w:rsidR="00581D0F" w:rsidRPr="009C3914">
        <w:rPr>
          <w:rFonts w:ascii="Arial" w:eastAsia="Arial" w:hAnsi="Arial" w:cs="Arial"/>
        </w:rPr>
        <w:t xml:space="preserve"> </w:t>
      </w:r>
    </w:p>
    <w:p w14:paraId="6FA3BB0F" w14:textId="77777777" w:rsidR="0057278F" w:rsidRPr="009C3914" w:rsidRDefault="0057278F" w:rsidP="009C3914">
      <w:pPr>
        <w:pStyle w:val="Prrafodelista"/>
        <w:tabs>
          <w:tab w:val="left" w:pos="10312"/>
        </w:tabs>
        <w:spacing w:line="360" w:lineRule="auto"/>
        <w:jc w:val="both"/>
        <w:rPr>
          <w:rFonts w:ascii="Arial" w:eastAsia="Arial" w:hAnsi="Arial" w:cs="Arial"/>
          <w:b/>
          <w:bCs/>
        </w:rPr>
      </w:pPr>
    </w:p>
    <w:p w14:paraId="0657A6D4" w14:textId="1BD3F670" w:rsidR="00581D0F" w:rsidRPr="009C3914" w:rsidRDefault="00FB74C9" w:rsidP="009C3914">
      <w:pPr>
        <w:pStyle w:val="Prrafodelista"/>
        <w:numPr>
          <w:ilvl w:val="0"/>
          <w:numId w:val="10"/>
        </w:numPr>
        <w:tabs>
          <w:tab w:val="left" w:pos="10312"/>
        </w:tabs>
        <w:spacing w:line="360" w:lineRule="auto"/>
        <w:jc w:val="both"/>
        <w:rPr>
          <w:rFonts w:ascii="Arial" w:eastAsia="Arial" w:hAnsi="Arial" w:cs="Arial"/>
          <w:b/>
          <w:bCs/>
        </w:rPr>
      </w:pPr>
      <w:r w:rsidRPr="009C3914">
        <w:rPr>
          <w:rFonts w:ascii="Arial" w:eastAsia="Arial" w:hAnsi="Arial" w:cs="Arial"/>
        </w:rPr>
        <w:t>Se</w:t>
      </w:r>
      <w:r w:rsidR="00581D0F" w:rsidRPr="009C3914">
        <w:rPr>
          <w:rFonts w:ascii="Arial" w:eastAsia="Arial" w:hAnsi="Arial" w:cs="Arial"/>
        </w:rPr>
        <w:t xml:space="preserve"> </w:t>
      </w:r>
      <w:r w:rsidR="00581D0F" w:rsidRPr="009C3914">
        <w:rPr>
          <w:rFonts w:ascii="Arial" w:eastAsia="Arial" w:hAnsi="Arial" w:cs="Arial"/>
          <w:b/>
          <w:bCs/>
        </w:rPr>
        <w:t xml:space="preserve">REVOQUE </w:t>
      </w:r>
      <w:r w:rsidR="00581D0F" w:rsidRPr="009C3914">
        <w:rPr>
          <w:rFonts w:ascii="Arial" w:hAnsi="Arial" w:cs="Arial"/>
        </w:rPr>
        <w:t xml:space="preserve">integralmente </w:t>
      </w:r>
      <w:r w:rsidR="00581D0F" w:rsidRPr="009C3914">
        <w:rPr>
          <w:rFonts w:ascii="Arial" w:eastAsia="Arial" w:hAnsi="Arial" w:cs="Arial"/>
        </w:rPr>
        <w:t xml:space="preserve">la </w:t>
      </w:r>
      <w:r w:rsidRPr="009C3914">
        <w:rPr>
          <w:rFonts w:ascii="Arial" w:hAnsi="Arial" w:cs="Arial"/>
          <w:b/>
          <w:bCs/>
        </w:rPr>
        <w:t xml:space="preserve">SENTENCIA ESCRITA DEL 27 DE JUNIO DE 2025, NOTIFICADA EL 1 DE JULIO DE 2025 </w:t>
      </w:r>
      <w:r w:rsidR="00581D0F" w:rsidRPr="009C3914">
        <w:rPr>
          <w:rFonts w:ascii="Arial" w:hAnsi="Arial" w:cs="Arial"/>
        </w:rPr>
        <w:t xml:space="preserve">proferida por el Juzgado </w:t>
      </w:r>
      <w:r w:rsidRPr="009C3914">
        <w:rPr>
          <w:rFonts w:ascii="Arial" w:hAnsi="Arial" w:cs="Arial"/>
        </w:rPr>
        <w:t xml:space="preserve">25 </w:t>
      </w:r>
      <w:r w:rsidR="00581D0F" w:rsidRPr="009C3914">
        <w:rPr>
          <w:rFonts w:ascii="Arial" w:hAnsi="Arial" w:cs="Arial"/>
        </w:rPr>
        <w:t xml:space="preserve">Civil del Circuito de </w:t>
      </w:r>
      <w:r w:rsidRPr="009C3914">
        <w:rPr>
          <w:rFonts w:ascii="Arial" w:hAnsi="Arial" w:cs="Arial"/>
        </w:rPr>
        <w:t>Bogo</w:t>
      </w:r>
      <w:r w:rsidR="00A70CAA" w:rsidRPr="009C3914">
        <w:rPr>
          <w:rFonts w:ascii="Arial" w:hAnsi="Arial" w:cs="Arial"/>
        </w:rPr>
        <w:t>t</w:t>
      </w:r>
      <w:r w:rsidRPr="009C3914">
        <w:rPr>
          <w:rFonts w:ascii="Arial" w:hAnsi="Arial" w:cs="Arial"/>
        </w:rPr>
        <w:t>á</w:t>
      </w:r>
      <w:r w:rsidR="00581D0F" w:rsidRPr="009C3914">
        <w:rPr>
          <w:rFonts w:ascii="Arial" w:eastAsia="Arial" w:hAnsi="Arial" w:cs="Arial"/>
        </w:rPr>
        <w:t xml:space="preserve"> y, en su lugar declarar probada la </w:t>
      </w:r>
      <w:r w:rsidRPr="009C3914">
        <w:rPr>
          <w:rFonts w:ascii="Arial" w:eastAsia="Arial" w:hAnsi="Arial" w:cs="Arial"/>
        </w:rPr>
        <w:t>excepción de prescripción extintiva</w:t>
      </w:r>
      <w:r w:rsidR="00581D0F" w:rsidRPr="009C3914">
        <w:rPr>
          <w:rFonts w:ascii="Arial" w:eastAsia="Arial" w:hAnsi="Arial" w:cs="Arial"/>
        </w:rPr>
        <w:t xml:space="preserve"> del contrato de seguro objeto de este litigio.</w:t>
      </w:r>
      <w:r w:rsidR="00581D0F" w:rsidRPr="009C3914">
        <w:rPr>
          <w:rFonts w:ascii="Arial" w:eastAsia="Arial" w:hAnsi="Arial" w:cs="Arial"/>
          <w:b/>
          <w:bCs/>
        </w:rPr>
        <w:t xml:space="preserve"> </w:t>
      </w:r>
    </w:p>
    <w:p w14:paraId="69F6EA4C" w14:textId="40874405" w:rsidR="00581D0F" w:rsidRPr="009C3914" w:rsidRDefault="00581D0F" w:rsidP="009C3914">
      <w:pPr>
        <w:tabs>
          <w:tab w:val="left" w:pos="10312"/>
        </w:tabs>
        <w:spacing w:line="360" w:lineRule="auto"/>
        <w:jc w:val="both"/>
        <w:rPr>
          <w:rFonts w:ascii="Arial" w:eastAsia="Arial" w:hAnsi="Arial" w:cs="Arial"/>
          <w:b/>
          <w:bCs/>
        </w:rPr>
      </w:pPr>
    </w:p>
    <w:p w14:paraId="20494890" w14:textId="1EE66482" w:rsidR="00581D0F" w:rsidRPr="009C3914" w:rsidRDefault="00581D0F" w:rsidP="009C3914">
      <w:pPr>
        <w:pStyle w:val="Prrafodelista"/>
        <w:numPr>
          <w:ilvl w:val="0"/>
          <w:numId w:val="2"/>
        </w:numPr>
        <w:tabs>
          <w:tab w:val="left" w:pos="10312"/>
        </w:tabs>
        <w:spacing w:line="360" w:lineRule="auto"/>
        <w:jc w:val="center"/>
        <w:rPr>
          <w:rFonts w:ascii="Arial" w:hAnsi="Arial" w:cs="Arial"/>
          <w:b/>
        </w:rPr>
      </w:pPr>
      <w:r w:rsidRPr="009C3914">
        <w:rPr>
          <w:rFonts w:ascii="Arial" w:hAnsi="Arial" w:cs="Arial"/>
          <w:b/>
        </w:rPr>
        <w:t>ANEXOS</w:t>
      </w:r>
    </w:p>
    <w:p w14:paraId="07AA930A" w14:textId="77777777" w:rsidR="00461E4F" w:rsidRPr="009C3914" w:rsidRDefault="00461E4F" w:rsidP="009C3914">
      <w:pPr>
        <w:pStyle w:val="Prrafodelista"/>
        <w:tabs>
          <w:tab w:val="left" w:pos="10312"/>
        </w:tabs>
        <w:spacing w:line="360" w:lineRule="auto"/>
        <w:ind w:left="1080"/>
        <w:rPr>
          <w:rFonts w:ascii="Arial" w:hAnsi="Arial" w:cs="Arial"/>
          <w:b/>
        </w:rPr>
      </w:pPr>
    </w:p>
    <w:p w14:paraId="6A1AC6BD" w14:textId="1A3E878F" w:rsidR="00581D0F" w:rsidRPr="009C3914" w:rsidRDefault="00581D0F" w:rsidP="009C3914">
      <w:pPr>
        <w:pStyle w:val="Prrafodelista"/>
        <w:numPr>
          <w:ilvl w:val="0"/>
          <w:numId w:val="5"/>
        </w:numPr>
        <w:tabs>
          <w:tab w:val="left" w:pos="10312"/>
        </w:tabs>
        <w:spacing w:line="360" w:lineRule="auto"/>
        <w:jc w:val="both"/>
        <w:rPr>
          <w:rFonts w:ascii="Arial" w:hAnsi="Arial" w:cs="Arial"/>
          <w:b/>
        </w:rPr>
      </w:pPr>
      <w:r w:rsidRPr="009C3914">
        <w:rPr>
          <w:rFonts w:ascii="Arial" w:eastAsia="Times New Roman" w:hAnsi="Arial" w:cs="Arial"/>
          <w:lang w:eastAsia="es-CO"/>
        </w:rPr>
        <w:t>Sentencia STC13948-2019.</w:t>
      </w:r>
    </w:p>
    <w:p w14:paraId="6BE32634" w14:textId="395A347A" w:rsidR="00461E4F" w:rsidRPr="009C3914" w:rsidRDefault="00461E4F" w:rsidP="009C3914">
      <w:pPr>
        <w:pStyle w:val="Prrafodelista"/>
        <w:numPr>
          <w:ilvl w:val="0"/>
          <w:numId w:val="5"/>
        </w:numPr>
        <w:tabs>
          <w:tab w:val="left" w:pos="10312"/>
        </w:tabs>
        <w:spacing w:line="360" w:lineRule="auto"/>
        <w:jc w:val="both"/>
        <w:rPr>
          <w:rFonts w:ascii="Arial" w:hAnsi="Arial" w:cs="Arial"/>
          <w:b/>
        </w:rPr>
      </w:pPr>
      <w:r w:rsidRPr="009C3914">
        <w:rPr>
          <w:rFonts w:ascii="Arial" w:hAnsi="Arial" w:cs="Arial"/>
          <w:bCs/>
        </w:rPr>
        <w:t xml:space="preserve">Sentencia </w:t>
      </w:r>
      <w:r w:rsidRPr="009C3914">
        <w:rPr>
          <w:rFonts w:ascii="Arial" w:eastAsiaTheme="minorHAnsi" w:hAnsi="Arial" w:cs="Arial"/>
          <w:lang w:val="es-CO"/>
        </w:rPr>
        <w:t>SC 072-2025.</w:t>
      </w:r>
    </w:p>
    <w:p w14:paraId="6BA7B52E" w14:textId="77777777" w:rsidR="00581D0F" w:rsidRPr="009C3914" w:rsidRDefault="00581D0F" w:rsidP="009C3914">
      <w:pPr>
        <w:tabs>
          <w:tab w:val="left" w:pos="10312"/>
        </w:tabs>
        <w:spacing w:line="360" w:lineRule="auto"/>
        <w:ind w:left="-284"/>
        <w:jc w:val="both"/>
        <w:rPr>
          <w:rFonts w:ascii="Arial" w:hAnsi="Arial" w:cs="Arial"/>
          <w:b/>
        </w:rPr>
      </w:pPr>
    </w:p>
    <w:p w14:paraId="1BDE9F52" w14:textId="77777777" w:rsidR="00581D0F" w:rsidRPr="009C3914" w:rsidRDefault="00581D0F" w:rsidP="009C3914">
      <w:pPr>
        <w:tabs>
          <w:tab w:val="left" w:pos="10312"/>
        </w:tabs>
        <w:spacing w:line="360" w:lineRule="auto"/>
        <w:ind w:left="-284"/>
        <w:jc w:val="both"/>
        <w:rPr>
          <w:rFonts w:ascii="Arial" w:eastAsia="Arial" w:hAnsi="Arial" w:cs="Arial"/>
          <w:bCs/>
        </w:rPr>
      </w:pPr>
    </w:p>
    <w:p w14:paraId="4692DF23" w14:textId="77777777" w:rsidR="00581D0F" w:rsidRPr="009C3914" w:rsidRDefault="00581D0F" w:rsidP="009C3914">
      <w:pPr>
        <w:tabs>
          <w:tab w:val="left" w:pos="10312"/>
        </w:tabs>
        <w:spacing w:line="360" w:lineRule="auto"/>
        <w:jc w:val="both"/>
        <w:rPr>
          <w:rFonts w:ascii="Arial" w:hAnsi="Arial" w:cs="Arial"/>
          <w:b/>
          <w:bCs/>
        </w:rPr>
      </w:pPr>
      <w:r w:rsidRPr="009C3914">
        <w:rPr>
          <w:rFonts w:ascii="Arial" w:hAnsi="Arial" w:cs="Arial"/>
        </w:rPr>
        <w:t xml:space="preserve">Cordialmente, </w:t>
      </w:r>
      <w:r w:rsidRPr="009C3914">
        <w:rPr>
          <w:rFonts w:ascii="Arial" w:hAnsi="Arial" w:cs="Arial"/>
          <w:noProof/>
          <w:lang w:eastAsia="es-CO"/>
        </w:rPr>
        <w:drawing>
          <wp:anchor distT="0" distB="0" distL="0" distR="0" simplePos="0" relativeHeight="251659264" behindDoc="1" locked="0" layoutInCell="1" allowOverlap="1" wp14:anchorId="408EFB1E" wp14:editId="4844979F">
            <wp:simplePos x="0" y="0"/>
            <wp:positionH relativeFrom="margin">
              <wp:posOffset>-26670</wp:posOffset>
            </wp:positionH>
            <wp:positionV relativeFrom="paragraph">
              <wp:posOffset>179705</wp:posOffset>
            </wp:positionV>
            <wp:extent cx="2351405" cy="1294130"/>
            <wp:effectExtent l="57150" t="114300" r="67945" b="11557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01999">
                      <a:off x="0" y="0"/>
                      <a:ext cx="2351405" cy="1294130"/>
                    </a:xfrm>
                    <a:prstGeom prst="rect">
                      <a:avLst/>
                    </a:prstGeom>
                    <a:noFill/>
                  </pic:spPr>
                </pic:pic>
              </a:graphicData>
            </a:graphic>
            <wp14:sizeRelH relativeFrom="page">
              <wp14:pctWidth>0</wp14:pctWidth>
            </wp14:sizeRelH>
            <wp14:sizeRelV relativeFrom="margin">
              <wp14:pctHeight>0</wp14:pctHeight>
            </wp14:sizeRelV>
          </wp:anchor>
        </w:drawing>
      </w:r>
    </w:p>
    <w:p w14:paraId="0B870D19" w14:textId="77777777" w:rsidR="00581D0F" w:rsidRPr="009C3914" w:rsidRDefault="00581D0F" w:rsidP="009C3914">
      <w:pPr>
        <w:tabs>
          <w:tab w:val="left" w:pos="10312"/>
        </w:tabs>
        <w:spacing w:line="360" w:lineRule="auto"/>
        <w:jc w:val="both"/>
        <w:rPr>
          <w:rFonts w:ascii="Arial" w:hAnsi="Arial" w:cs="Arial"/>
          <w:b/>
          <w:bCs/>
        </w:rPr>
      </w:pPr>
    </w:p>
    <w:p w14:paraId="570E2137" w14:textId="77777777" w:rsidR="00581D0F" w:rsidRPr="009C3914" w:rsidRDefault="00581D0F" w:rsidP="009C3914">
      <w:pPr>
        <w:tabs>
          <w:tab w:val="left" w:pos="10312"/>
        </w:tabs>
        <w:spacing w:line="360" w:lineRule="auto"/>
        <w:jc w:val="both"/>
        <w:rPr>
          <w:rFonts w:ascii="Arial" w:hAnsi="Arial" w:cs="Arial"/>
          <w:b/>
          <w:bCs/>
        </w:rPr>
      </w:pPr>
    </w:p>
    <w:p w14:paraId="541D3078" w14:textId="77777777" w:rsidR="00581D0F" w:rsidRPr="009C3914" w:rsidRDefault="00581D0F" w:rsidP="009C3914">
      <w:pPr>
        <w:tabs>
          <w:tab w:val="left" w:pos="10312"/>
        </w:tabs>
        <w:spacing w:line="360" w:lineRule="auto"/>
        <w:jc w:val="both"/>
        <w:rPr>
          <w:rFonts w:ascii="Arial" w:hAnsi="Arial" w:cs="Arial"/>
          <w:b/>
          <w:bCs/>
        </w:rPr>
      </w:pPr>
    </w:p>
    <w:p w14:paraId="0784F022" w14:textId="35A64C60" w:rsidR="00CD3B19" w:rsidRPr="009C3914" w:rsidRDefault="00581D0F" w:rsidP="009C3914">
      <w:pPr>
        <w:tabs>
          <w:tab w:val="left" w:pos="10312"/>
        </w:tabs>
        <w:spacing w:line="360" w:lineRule="auto"/>
        <w:jc w:val="both"/>
        <w:rPr>
          <w:rFonts w:ascii="Arial" w:hAnsi="Arial" w:cs="Arial"/>
        </w:rPr>
      </w:pPr>
      <w:r w:rsidRPr="009C3914">
        <w:rPr>
          <w:rFonts w:ascii="Arial" w:hAnsi="Arial" w:cs="Arial"/>
          <w:b/>
          <w:bCs/>
        </w:rPr>
        <w:t xml:space="preserve">GUSTAVO ALBERTO HERRERA ÁVILA. </w:t>
      </w:r>
      <w:r w:rsidRPr="009C3914">
        <w:rPr>
          <w:rFonts w:ascii="Arial" w:hAnsi="Arial" w:cs="Arial"/>
          <w:b/>
          <w:bCs/>
        </w:rPr>
        <w:tab/>
      </w:r>
      <w:r w:rsidRPr="009C3914">
        <w:rPr>
          <w:rFonts w:ascii="Arial" w:eastAsia="Arial" w:hAnsi="Arial" w:cs="Arial"/>
          <w:bCs/>
        </w:rPr>
        <w:br/>
      </w:r>
      <w:r w:rsidRPr="009C3914">
        <w:rPr>
          <w:rFonts w:ascii="Arial" w:hAnsi="Arial" w:cs="Arial"/>
        </w:rPr>
        <w:t>C.C. No. 19.395.114 de Bogotá D.C.</w:t>
      </w:r>
      <w:r w:rsidRPr="009C3914">
        <w:rPr>
          <w:rFonts w:ascii="Arial" w:hAnsi="Arial" w:cs="Arial"/>
        </w:rPr>
        <w:tab/>
      </w:r>
      <w:r w:rsidRPr="009C3914">
        <w:rPr>
          <w:rFonts w:ascii="Arial" w:eastAsia="Arial" w:hAnsi="Arial" w:cs="Arial"/>
          <w:bCs/>
        </w:rPr>
        <w:br/>
      </w:r>
      <w:r w:rsidRPr="009C3914">
        <w:rPr>
          <w:rFonts w:ascii="Arial" w:hAnsi="Arial" w:cs="Arial"/>
        </w:rPr>
        <w:t>T.P. No. 39.116 del C. S. de la J.</w:t>
      </w:r>
    </w:p>
    <w:sectPr w:rsidR="00CD3B19" w:rsidRPr="009C3914" w:rsidSect="00457E6B">
      <w:headerReference w:type="default" r:id="rId16"/>
      <w:footerReference w:type="default" r:id="rId17"/>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7018" w14:textId="77777777" w:rsidR="002165D0" w:rsidRDefault="002165D0" w:rsidP="0025591F">
      <w:r>
        <w:separator/>
      </w:r>
    </w:p>
  </w:endnote>
  <w:endnote w:type="continuationSeparator" w:id="0">
    <w:p w14:paraId="1A95FC15" w14:textId="77777777" w:rsidR="002165D0" w:rsidRDefault="002165D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747F"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88B8535" wp14:editId="4B82424E">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7AE182"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B8535"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3D7AE182"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5F36946F" wp14:editId="4BE947F5">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4F7A4F7B" wp14:editId="2247F47B">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26229"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A4F7B"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1F826229"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6CA8" w14:textId="77777777" w:rsidR="002165D0" w:rsidRDefault="002165D0" w:rsidP="0025591F">
      <w:r>
        <w:separator/>
      </w:r>
    </w:p>
  </w:footnote>
  <w:footnote w:type="continuationSeparator" w:id="0">
    <w:p w14:paraId="5BF62C48" w14:textId="77777777" w:rsidR="002165D0" w:rsidRDefault="002165D0" w:rsidP="0025591F">
      <w:r>
        <w:continuationSeparator/>
      </w:r>
    </w:p>
  </w:footnote>
  <w:footnote w:id="1">
    <w:p w14:paraId="077EDD53" w14:textId="77777777" w:rsidR="00A407D7" w:rsidRPr="00007742" w:rsidRDefault="00A407D7" w:rsidP="00A407D7">
      <w:pPr>
        <w:pStyle w:val="Textonotapie"/>
        <w:jc w:val="both"/>
        <w:rPr>
          <w:rFonts w:ascii="Arial" w:hAnsi="Arial" w:cs="Arial"/>
          <w:sz w:val="16"/>
          <w:szCs w:val="16"/>
        </w:rPr>
      </w:pPr>
      <w:r w:rsidRPr="00007742">
        <w:rPr>
          <w:rStyle w:val="Refdenotaalpie"/>
          <w:rFonts w:ascii="Arial" w:hAnsi="Arial" w:cs="Arial"/>
          <w:sz w:val="16"/>
          <w:szCs w:val="16"/>
        </w:rPr>
        <w:footnoteRef/>
      </w:r>
      <w:r w:rsidRPr="00007742">
        <w:rPr>
          <w:rFonts w:ascii="Arial" w:hAnsi="Arial" w:cs="Arial"/>
          <w:sz w:val="16"/>
          <w:szCs w:val="16"/>
        </w:rPr>
        <w:t xml:space="preserve"> Sala de Casación Civil, CSJ, SC4904-2021, radicación </w:t>
      </w:r>
      <w:r w:rsidRPr="00007742">
        <w:rPr>
          <w:rFonts w:ascii="Arial" w:hAnsi="Arial" w:cs="Arial"/>
          <w:sz w:val="16"/>
          <w:szCs w:val="16"/>
          <w:lang w:val="es-ES"/>
        </w:rPr>
        <w:t xml:space="preserve">66001-31-03-003-2017-00133-01, sentencia del 04 de noviembre de 2021, MP. Dr. Octavio Augusto Tejeiro Duque.  </w:t>
      </w:r>
    </w:p>
  </w:footnote>
  <w:footnote w:id="2">
    <w:p w14:paraId="6897D4A2" w14:textId="77777777" w:rsidR="0090768D" w:rsidRPr="00007742" w:rsidRDefault="0090768D" w:rsidP="0090768D">
      <w:pPr>
        <w:pStyle w:val="Textonotapie"/>
        <w:rPr>
          <w:rFonts w:ascii="Arial" w:hAnsi="Arial" w:cs="Arial"/>
          <w:sz w:val="16"/>
          <w:szCs w:val="16"/>
        </w:rPr>
      </w:pPr>
      <w:r w:rsidRPr="00007742">
        <w:rPr>
          <w:rStyle w:val="Refdenotaalpie"/>
          <w:rFonts w:ascii="Arial" w:hAnsi="Arial" w:cs="Arial"/>
          <w:sz w:val="16"/>
          <w:szCs w:val="16"/>
        </w:rPr>
        <w:footnoteRef/>
      </w:r>
      <w:r w:rsidRPr="00007742">
        <w:rPr>
          <w:rFonts w:ascii="Arial" w:hAnsi="Arial" w:cs="Arial"/>
          <w:sz w:val="16"/>
          <w:szCs w:val="16"/>
        </w:rPr>
        <w:t xml:space="preserve"> Corte Suprema de Justicia-Sala de Casación Civil. Sentencia SC 3862 de 2019. M.P. Luis Armando Tolosa Villabona.</w:t>
      </w:r>
    </w:p>
  </w:footnote>
  <w:footnote w:id="3">
    <w:p w14:paraId="243A9494" w14:textId="77777777" w:rsidR="00B67F51" w:rsidRPr="00007742" w:rsidRDefault="00B67F51" w:rsidP="00B67F51">
      <w:pPr>
        <w:pStyle w:val="Textonotapie"/>
        <w:rPr>
          <w:rFonts w:ascii="Arial" w:hAnsi="Arial" w:cs="Arial"/>
          <w:sz w:val="16"/>
          <w:szCs w:val="16"/>
        </w:rPr>
      </w:pPr>
      <w:r w:rsidRPr="00007742">
        <w:rPr>
          <w:rStyle w:val="Refdenotaalpie"/>
          <w:rFonts w:ascii="Arial" w:hAnsi="Arial" w:cs="Arial"/>
          <w:sz w:val="16"/>
          <w:szCs w:val="16"/>
        </w:rPr>
        <w:footnoteRef/>
      </w:r>
      <w:r w:rsidRPr="00007742">
        <w:rPr>
          <w:rFonts w:ascii="Arial" w:hAnsi="Arial" w:cs="Arial"/>
          <w:sz w:val="16"/>
          <w:szCs w:val="16"/>
        </w:rPr>
        <w:t xml:space="preserve"> Corte Suprema de Justicia. Sala de Casación Civil. SC5340-2018 de 7 de diciembre de 2018. Magistrado Ponente: Arnoldo Wilson Quiroz Monsalvo. </w:t>
      </w:r>
    </w:p>
  </w:footnote>
  <w:footnote w:id="4">
    <w:p w14:paraId="2B229999" w14:textId="77777777" w:rsidR="00B14856" w:rsidRPr="00D22CAC" w:rsidRDefault="00B14856" w:rsidP="00B14856">
      <w:pPr>
        <w:pStyle w:val="Textonotapie"/>
        <w:rPr>
          <w:sz w:val="16"/>
          <w:szCs w:val="16"/>
        </w:rPr>
      </w:pPr>
      <w:r w:rsidRPr="00D22CAC">
        <w:rPr>
          <w:rStyle w:val="Refdenotaalpie"/>
          <w:sz w:val="16"/>
          <w:szCs w:val="16"/>
        </w:rPr>
        <w:footnoteRef/>
      </w:r>
      <w:r w:rsidRPr="00D22CAC">
        <w:rPr>
          <w:sz w:val="16"/>
          <w:szCs w:val="16"/>
        </w:rPr>
        <w:t xml:space="preserve"> </w:t>
      </w:r>
      <w:r w:rsidRPr="00D22CAC">
        <w:rPr>
          <w:sz w:val="16"/>
          <w:szCs w:val="16"/>
          <w:lang w:val="es-ES_tradnl"/>
        </w:rPr>
        <w:t xml:space="preserve">Sentencia de la Corte Suprema de Justicia Expediente No. 6642 del 21 de marzo de 2003 </w:t>
      </w:r>
      <w:proofErr w:type="spellStart"/>
      <w:r w:rsidRPr="00D22CAC">
        <w:rPr>
          <w:sz w:val="16"/>
          <w:szCs w:val="16"/>
          <w:lang w:val="es-ES_tradnl"/>
        </w:rPr>
        <w:t>Mp.</w:t>
      </w:r>
      <w:proofErr w:type="spellEnd"/>
      <w:r w:rsidRPr="00D22CAC">
        <w:rPr>
          <w:sz w:val="16"/>
          <w:szCs w:val="16"/>
          <w:lang w:val="es-ES_tradnl"/>
        </w:rPr>
        <w:t xml:space="preserve"> Cesar Julio Valencia Copete</w:t>
      </w:r>
    </w:p>
  </w:footnote>
  <w:footnote w:id="5">
    <w:p w14:paraId="539FB3B4" w14:textId="77777777" w:rsidR="007278FF" w:rsidRPr="00007742" w:rsidRDefault="007278FF" w:rsidP="007278FF">
      <w:pPr>
        <w:pStyle w:val="Textonotapie"/>
        <w:rPr>
          <w:rFonts w:ascii="Arial" w:hAnsi="Arial" w:cs="Arial"/>
          <w:sz w:val="16"/>
          <w:szCs w:val="16"/>
          <w:lang w:val="es-ES_tradnl"/>
        </w:rPr>
      </w:pPr>
      <w:r w:rsidRPr="00007742">
        <w:rPr>
          <w:rStyle w:val="Refdenotaalpie"/>
          <w:rFonts w:ascii="Arial" w:hAnsi="Arial" w:cs="Arial"/>
          <w:sz w:val="16"/>
          <w:szCs w:val="16"/>
        </w:rPr>
        <w:footnoteRef/>
      </w:r>
      <w:r w:rsidRPr="00007742">
        <w:rPr>
          <w:rFonts w:ascii="Arial" w:hAnsi="Arial" w:cs="Arial"/>
          <w:sz w:val="16"/>
          <w:szCs w:val="16"/>
        </w:rPr>
        <w:t xml:space="preserve"> Sentencia de la Corte Suprema de Justicia del</w:t>
      </w:r>
      <w:r w:rsidRPr="00007742">
        <w:rPr>
          <w:rStyle w:val="selectable-text"/>
          <w:rFonts w:ascii="Arial" w:hAnsi="Arial" w:cs="Arial"/>
          <w:sz w:val="16"/>
          <w:szCs w:val="16"/>
        </w:rPr>
        <w:t xml:space="preserve"> 3 de septiembre de 2015 SC11822-2015 Radicación No. 11001-31-03-024-2009-00429-01 MP. Ariel Salazar Ramírez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9D69" w14:textId="77777777" w:rsidR="00FA4FFB" w:rsidRDefault="00957ECF">
    <w:pPr>
      <w:pStyle w:val="Encabezado"/>
    </w:pPr>
    <w:r>
      <w:rPr>
        <w:noProof/>
      </w:rPr>
      <w:drawing>
        <wp:anchor distT="0" distB="0" distL="114300" distR="114300" simplePos="0" relativeHeight="251666432" behindDoc="0" locked="0" layoutInCell="1" allowOverlap="1" wp14:anchorId="7018B5EA" wp14:editId="7F07C7DE">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34F"/>
    <w:multiLevelType w:val="hybridMultilevel"/>
    <w:tmpl w:val="CC50A1CA"/>
    <w:lvl w:ilvl="0" w:tplc="54722918">
      <w:start w:val="1"/>
      <w:numFmt w:val="decimal"/>
      <w:lvlText w:val="%1."/>
      <w:lvlJc w:val="left"/>
      <w:pPr>
        <w:ind w:left="548" w:hanging="564"/>
      </w:pPr>
      <w:rPr>
        <w:rFonts w:ascii="Times New Roman" w:eastAsia="Bookman Old Style" w:hAnsi="Times New Roman" w:cs="Times New Roman" w:hint="default"/>
        <w:spacing w:val="-1"/>
        <w:sz w:val="24"/>
        <w:szCs w:val="24"/>
      </w:rPr>
    </w:lvl>
    <w:lvl w:ilvl="1" w:tplc="F746CE92">
      <w:start w:val="1"/>
      <w:numFmt w:val="bullet"/>
      <w:lvlText w:val="•"/>
      <w:lvlJc w:val="left"/>
      <w:pPr>
        <w:ind w:left="1387" w:hanging="564"/>
      </w:pPr>
      <w:rPr>
        <w:rFonts w:hint="default"/>
      </w:rPr>
    </w:lvl>
    <w:lvl w:ilvl="2" w:tplc="2BDA96B2">
      <w:start w:val="1"/>
      <w:numFmt w:val="bullet"/>
      <w:lvlText w:val="•"/>
      <w:lvlJc w:val="left"/>
      <w:pPr>
        <w:ind w:left="2227" w:hanging="564"/>
      </w:pPr>
      <w:rPr>
        <w:rFonts w:hint="default"/>
      </w:rPr>
    </w:lvl>
    <w:lvl w:ilvl="3" w:tplc="9DB806BC">
      <w:start w:val="1"/>
      <w:numFmt w:val="bullet"/>
      <w:lvlText w:val="•"/>
      <w:lvlJc w:val="left"/>
      <w:pPr>
        <w:ind w:left="3066" w:hanging="564"/>
      </w:pPr>
      <w:rPr>
        <w:rFonts w:hint="default"/>
      </w:rPr>
    </w:lvl>
    <w:lvl w:ilvl="4" w:tplc="A07E9D8C">
      <w:start w:val="1"/>
      <w:numFmt w:val="bullet"/>
      <w:lvlText w:val="•"/>
      <w:lvlJc w:val="left"/>
      <w:pPr>
        <w:ind w:left="3905" w:hanging="564"/>
      </w:pPr>
      <w:rPr>
        <w:rFonts w:hint="default"/>
      </w:rPr>
    </w:lvl>
    <w:lvl w:ilvl="5" w:tplc="AEF8F648">
      <w:start w:val="1"/>
      <w:numFmt w:val="bullet"/>
      <w:lvlText w:val="•"/>
      <w:lvlJc w:val="left"/>
      <w:pPr>
        <w:ind w:left="4745" w:hanging="564"/>
      </w:pPr>
      <w:rPr>
        <w:rFonts w:hint="default"/>
      </w:rPr>
    </w:lvl>
    <w:lvl w:ilvl="6" w:tplc="E228D536">
      <w:start w:val="1"/>
      <w:numFmt w:val="bullet"/>
      <w:lvlText w:val="•"/>
      <w:lvlJc w:val="left"/>
      <w:pPr>
        <w:ind w:left="5584" w:hanging="564"/>
      </w:pPr>
      <w:rPr>
        <w:rFonts w:hint="default"/>
      </w:rPr>
    </w:lvl>
    <w:lvl w:ilvl="7" w:tplc="F070BFBA">
      <w:start w:val="1"/>
      <w:numFmt w:val="bullet"/>
      <w:lvlText w:val="•"/>
      <w:lvlJc w:val="left"/>
      <w:pPr>
        <w:ind w:left="6424" w:hanging="564"/>
      </w:pPr>
      <w:rPr>
        <w:rFonts w:hint="default"/>
      </w:rPr>
    </w:lvl>
    <w:lvl w:ilvl="8" w:tplc="EE06ED04">
      <w:start w:val="1"/>
      <w:numFmt w:val="bullet"/>
      <w:lvlText w:val="•"/>
      <w:lvlJc w:val="left"/>
      <w:pPr>
        <w:ind w:left="7263" w:hanging="564"/>
      </w:pPr>
      <w:rPr>
        <w:rFonts w:hint="default"/>
      </w:rPr>
    </w:lvl>
  </w:abstractNum>
  <w:abstractNum w:abstractNumId="1" w15:restartNumberingAfterBreak="0">
    <w:nsid w:val="09F0674D"/>
    <w:multiLevelType w:val="hybridMultilevel"/>
    <w:tmpl w:val="C306361C"/>
    <w:lvl w:ilvl="0" w:tplc="1DF8091A">
      <w:start w:val="1"/>
      <w:numFmt w:val="decimal"/>
      <w:lvlText w:val="%1."/>
      <w:lvlJc w:val="left"/>
      <w:pPr>
        <w:ind w:left="548" w:hanging="413"/>
      </w:pPr>
      <w:rPr>
        <w:rFonts w:ascii="Times New Roman" w:eastAsia="Bookman Old Style" w:hAnsi="Times New Roman" w:cs="Times New Roman" w:hint="default"/>
        <w:spacing w:val="-1"/>
        <w:sz w:val="24"/>
        <w:szCs w:val="24"/>
      </w:rPr>
    </w:lvl>
    <w:lvl w:ilvl="1" w:tplc="9C8C2162">
      <w:start w:val="1"/>
      <w:numFmt w:val="bullet"/>
      <w:lvlText w:val="•"/>
      <w:lvlJc w:val="left"/>
      <w:pPr>
        <w:ind w:left="1387" w:hanging="413"/>
      </w:pPr>
      <w:rPr>
        <w:rFonts w:hint="default"/>
      </w:rPr>
    </w:lvl>
    <w:lvl w:ilvl="2" w:tplc="27C62D06">
      <w:start w:val="1"/>
      <w:numFmt w:val="bullet"/>
      <w:lvlText w:val="•"/>
      <w:lvlJc w:val="left"/>
      <w:pPr>
        <w:ind w:left="2227" w:hanging="413"/>
      </w:pPr>
      <w:rPr>
        <w:rFonts w:hint="default"/>
      </w:rPr>
    </w:lvl>
    <w:lvl w:ilvl="3" w:tplc="CB169600">
      <w:start w:val="1"/>
      <w:numFmt w:val="bullet"/>
      <w:lvlText w:val="•"/>
      <w:lvlJc w:val="left"/>
      <w:pPr>
        <w:ind w:left="3066" w:hanging="413"/>
      </w:pPr>
      <w:rPr>
        <w:rFonts w:hint="default"/>
      </w:rPr>
    </w:lvl>
    <w:lvl w:ilvl="4" w:tplc="E1D67EF6">
      <w:start w:val="1"/>
      <w:numFmt w:val="bullet"/>
      <w:lvlText w:val="•"/>
      <w:lvlJc w:val="left"/>
      <w:pPr>
        <w:ind w:left="3905" w:hanging="413"/>
      </w:pPr>
      <w:rPr>
        <w:rFonts w:hint="default"/>
      </w:rPr>
    </w:lvl>
    <w:lvl w:ilvl="5" w:tplc="30DCC38C">
      <w:start w:val="1"/>
      <w:numFmt w:val="bullet"/>
      <w:lvlText w:val="•"/>
      <w:lvlJc w:val="left"/>
      <w:pPr>
        <w:ind w:left="4745" w:hanging="413"/>
      </w:pPr>
      <w:rPr>
        <w:rFonts w:hint="default"/>
      </w:rPr>
    </w:lvl>
    <w:lvl w:ilvl="6" w:tplc="443062B0">
      <w:start w:val="1"/>
      <w:numFmt w:val="bullet"/>
      <w:lvlText w:val="•"/>
      <w:lvlJc w:val="left"/>
      <w:pPr>
        <w:ind w:left="5584" w:hanging="413"/>
      </w:pPr>
      <w:rPr>
        <w:rFonts w:hint="default"/>
      </w:rPr>
    </w:lvl>
    <w:lvl w:ilvl="7" w:tplc="81B2E702">
      <w:start w:val="1"/>
      <w:numFmt w:val="bullet"/>
      <w:lvlText w:val="•"/>
      <w:lvlJc w:val="left"/>
      <w:pPr>
        <w:ind w:left="6424" w:hanging="413"/>
      </w:pPr>
      <w:rPr>
        <w:rFonts w:hint="default"/>
      </w:rPr>
    </w:lvl>
    <w:lvl w:ilvl="8" w:tplc="C4488A10">
      <w:start w:val="1"/>
      <w:numFmt w:val="bullet"/>
      <w:lvlText w:val="•"/>
      <w:lvlJc w:val="left"/>
      <w:pPr>
        <w:ind w:left="7263" w:hanging="413"/>
      </w:pPr>
      <w:rPr>
        <w:rFonts w:hint="default"/>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F634B93"/>
    <w:multiLevelType w:val="hybridMultilevel"/>
    <w:tmpl w:val="8B04C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AE670F"/>
    <w:multiLevelType w:val="hybridMultilevel"/>
    <w:tmpl w:val="BE6CE80E"/>
    <w:lvl w:ilvl="0" w:tplc="F982A1F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A1772D"/>
    <w:multiLevelType w:val="hybridMultilevel"/>
    <w:tmpl w:val="BC4C1F2E"/>
    <w:lvl w:ilvl="0" w:tplc="B1AED7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1BDB"/>
    <w:multiLevelType w:val="hybridMultilevel"/>
    <w:tmpl w:val="DFD0C8D4"/>
    <w:lvl w:ilvl="0" w:tplc="20A480F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97F1FBB"/>
    <w:multiLevelType w:val="hybridMultilevel"/>
    <w:tmpl w:val="BC4C1F2E"/>
    <w:lvl w:ilvl="0" w:tplc="B1AED7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13159"/>
    <w:multiLevelType w:val="hybridMultilevel"/>
    <w:tmpl w:val="BE6CE80E"/>
    <w:lvl w:ilvl="0" w:tplc="F982A1F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CB69B3"/>
    <w:multiLevelType w:val="hybridMultilevel"/>
    <w:tmpl w:val="ACD4BBD6"/>
    <w:lvl w:ilvl="0" w:tplc="8410FAFE">
      <w:start w:val="1"/>
      <w:numFmt w:val="decimal"/>
      <w:lvlText w:val="%1."/>
      <w:lvlJc w:val="left"/>
      <w:pPr>
        <w:ind w:left="360" w:hanging="360"/>
      </w:pPr>
      <w:rPr>
        <w:rFonts w:hint="default"/>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313634E"/>
    <w:multiLevelType w:val="hybridMultilevel"/>
    <w:tmpl w:val="525618F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6"/>
  </w:num>
  <w:num w:numId="5">
    <w:abstractNumId w:val="4"/>
  </w:num>
  <w:num w:numId="6">
    <w:abstractNumId w:val="1"/>
  </w:num>
  <w:num w:numId="7">
    <w:abstractNumId w:val="0"/>
  </w:num>
  <w:num w:numId="8">
    <w:abstractNumId w:val="3"/>
  </w:num>
  <w:num w:numId="9">
    <w:abstractNumId w:val="9"/>
  </w:num>
  <w:num w:numId="10">
    <w:abstractNumId w:val="11"/>
  </w:num>
  <w:num w:numId="11">
    <w:abstractNumId w:val="1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7742"/>
    <w:rsid w:val="0003111F"/>
    <w:rsid w:val="00031E2F"/>
    <w:rsid w:val="00036FCE"/>
    <w:rsid w:val="000557D7"/>
    <w:rsid w:val="00070626"/>
    <w:rsid w:val="000B00A8"/>
    <w:rsid w:val="000C2815"/>
    <w:rsid w:val="000D1DA3"/>
    <w:rsid w:val="000E1094"/>
    <w:rsid w:val="000F60F3"/>
    <w:rsid w:val="001058E1"/>
    <w:rsid w:val="00131B8E"/>
    <w:rsid w:val="00133521"/>
    <w:rsid w:val="00142122"/>
    <w:rsid w:val="00176021"/>
    <w:rsid w:val="001801CA"/>
    <w:rsid w:val="001925A0"/>
    <w:rsid w:val="00194DAC"/>
    <w:rsid w:val="001E04A9"/>
    <w:rsid w:val="001F556F"/>
    <w:rsid w:val="0021057E"/>
    <w:rsid w:val="002165D0"/>
    <w:rsid w:val="00234F3F"/>
    <w:rsid w:val="00254E27"/>
    <w:rsid w:val="0025591F"/>
    <w:rsid w:val="00267DDC"/>
    <w:rsid w:val="00281D90"/>
    <w:rsid w:val="002B5E76"/>
    <w:rsid w:val="002C38D2"/>
    <w:rsid w:val="002D2394"/>
    <w:rsid w:val="002F47EB"/>
    <w:rsid w:val="003141B0"/>
    <w:rsid w:val="00320C32"/>
    <w:rsid w:val="00324401"/>
    <w:rsid w:val="00326780"/>
    <w:rsid w:val="00326EBE"/>
    <w:rsid w:val="0037043E"/>
    <w:rsid w:val="00374FB5"/>
    <w:rsid w:val="00375AFE"/>
    <w:rsid w:val="00395D72"/>
    <w:rsid w:val="003A306A"/>
    <w:rsid w:val="003A5314"/>
    <w:rsid w:val="003C5BCE"/>
    <w:rsid w:val="003D2930"/>
    <w:rsid w:val="003D7C69"/>
    <w:rsid w:val="003F26B0"/>
    <w:rsid w:val="00416F84"/>
    <w:rsid w:val="0042497F"/>
    <w:rsid w:val="00424DB6"/>
    <w:rsid w:val="00444862"/>
    <w:rsid w:val="00457E6B"/>
    <w:rsid w:val="00461E4F"/>
    <w:rsid w:val="00470810"/>
    <w:rsid w:val="0048616E"/>
    <w:rsid w:val="004A356B"/>
    <w:rsid w:val="004A678F"/>
    <w:rsid w:val="004A7A27"/>
    <w:rsid w:val="004C01CE"/>
    <w:rsid w:val="004F7F83"/>
    <w:rsid w:val="00504098"/>
    <w:rsid w:val="00505F3C"/>
    <w:rsid w:val="00543F6F"/>
    <w:rsid w:val="0057278F"/>
    <w:rsid w:val="00581D0F"/>
    <w:rsid w:val="00586CA0"/>
    <w:rsid w:val="00594D47"/>
    <w:rsid w:val="005A0A03"/>
    <w:rsid w:val="005A27BB"/>
    <w:rsid w:val="005A3F2C"/>
    <w:rsid w:val="005B079A"/>
    <w:rsid w:val="005B371D"/>
    <w:rsid w:val="005B4B0D"/>
    <w:rsid w:val="005B54CD"/>
    <w:rsid w:val="005B70E2"/>
    <w:rsid w:val="005C5EE0"/>
    <w:rsid w:val="005D7117"/>
    <w:rsid w:val="005F38AB"/>
    <w:rsid w:val="005F6043"/>
    <w:rsid w:val="00613EAB"/>
    <w:rsid w:val="00637020"/>
    <w:rsid w:val="006459E7"/>
    <w:rsid w:val="00654837"/>
    <w:rsid w:val="006669D8"/>
    <w:rsid w:val="00672FA0"/>
    <w:rsid w:val="00687548"/>
    <w:rsid w:val="006973F9"/>
    <w:rsid w:val="006A0FDA"/>
    <w:rsid w:val="006A68EE"/>
    <w:rsid w:val="006A6F0E"/>
    <w:rsid w:val="006B3568"/>
    <w:rsid w:val="006C3935"/>
    <w:rsid w:val="006E65E8"/>
    <w:rsid w:val="006F3F7B"/>
    <w:rsid w:val="006F5AD1"/>
    <w:rsid w:val="006F5FAB"/>
    <w:rsid w:val="007278FF"/>
    <w:rsid w:val="00762B3A"/>
    <w:rsid w:val="00783103"/>
    <w:rsid w:val="00793C8E"/>
    <w:rsid w:val="007A4A32"/>
    <w:rsid w:val="007B6B49"/>
    <w:rsid w:val="007C1A65"/>
    <w:rsid w:val="007C57ED"/>
    <w:rsid w:val="007D321F"/>
    <w:rsid w:val="007F632D"/>
    <w:rsid w:val="007F6A39"/>
    <w:rsid w:val="007F6E2F"/>
    <w:rsid w:val="00800959"/>
    <w:rsid w:val="0082417C"/>
    <w:rsid w:val="00855F61"/>
    <w:rsid w:val="00864D6E"/>
    <w:rsid w:val="00867DE1"/>
    <w:rsid w:val="008830A7"/>
    <w:rsid w:val="008A3EE5"/>
    <w:rsid w:val="008D1A84"/>
    <w:rsid w:val="008D5B3A"/>
    <w:rsid w:val="008E4E08"/>
    <w:rsid w:val="008F01B3"/>
    <w:rsid w:val="008F1E2F"/>
    <w:rsid w:val="0090768D"/>
    <w:rsid w:val="00934146"/>
    <w:rsid w:val="009431EF"/>
    <w:rsid w:val="00957ECF"/>
    <w:rsid w:val="00996483"/>
    <w:rsid w:val="00997C0E"/>
    <w:rsid w:val="009A03E4"/>
    <w:rsid w:val="009A50B9"/>
    <w:rsid w:val="009A5ACC"/>
    <w:rsid w:val="009C3914"/>
    <w:rsid w:val="009F4ABD"/>
    <w:rsid w:val="00A029A6"/>
    <w:rsid w:val="00A04661"/>
    <w:rsid w:val="00A13DEC"/>
    <w:rsid w:val="00A276AB"/>
    <w:rsid w:val="00A35620"/>
    <w:rsid w:val="00A407D7"/>
    <w:rsid w:val="00A70CAA"/>
    <w:rsid w:val="00A7220B"/>
    <w:rsid w:val="00A81C26"/>
    <w:rsid w:val="00A81D42"/>
    <w:rsid w:val="00A877E6"/>
    <w:rsid w:val="00A9467A"/>
    <w:rsid w:val="00AA15B1"/>
    <w:rsid w:val="00AB3A2C"/>
    <w:rsid w:val="00AD03AA"/>
    <w:rsid w:val="00AF18CD"/>
    <w:rsid w:val="00B05157"/>
    <w:rsid w:val="00B14856"/>
    <w:rsid w:val="00B20189"/>
    <w:rsid w:val="00B26596"/>
    <w:rsid w:val="00B3055B"/>
    <w:rsid w:val="00B535AB"/>
    <w:rsid w:val="00B54DCC"/>
    <w:rsid w:val="00B56807"/>
    <w:rsid w:val="00B67F51"/>
    <w:rsid w:val="00B90EDF"/>
    <w:rsid w:val="00B92E2B"/>
    <w:rsid w:val="00B9473D"/>
    <w:rsid w:val="00B963A4"/>
    <w:rsid w:val="00BA33E1"/>
    <w:rsid w:val="00BB153C"/>
    <w:rsid w:val="00BB7105"/>
    <w:rsid w:val="00BD192A"/>
    <w:rsid w:val="00BE6214"/>
    <w:rsid w:val="00BF1A90"/>
    <w:rsid w:val="00C045EC"/>
    <w:rsid w:val="00C12025"/>
    <w:rsid w:val="00C254FB"/>
    <w:rsid w:val="00C53500"/>
    <w:rsid w:val="00C70FF5"/>
    <w:rsid w:val="00CA2F5B"/>
    <w:rsid w:val="00CD3B19"/>
    <w:rsid w:val="00D13552"/>
    <w:rsid w:val="00D23A48"/>
    <w:rsid w:val="00D34B1B"/>
    <w:rsid w:val="00D45586"/>
    <w:rsid w:val="00D55308"/>
    <w:rsid w:val="00D5655A"/>
    <w:rsid w:val="00D6368E"/>
    <w:rsid w:val="00D71EE6"/>
    <w:rsid w:val="00D937E5"/>
    <w:rsid w:val="00DB34C9"/>
    <w:rsid w:val="00DE0342"/>
    <w:rsid w:val="00DF71AF"/>
    <w:rsid w:val="00E003A6"/>
    <w:rsid w:val="00E02B27"/>
    <w:rsid w:val="00E034A7"/>
    <w:rsid w:val="00E23DED"/>
    <w:rsid w:val="00E43BA7"/>
    <w:rsid w:val="00E54D11"/>
    <w:rsid w:val="00E63CC0"/>
    <w:rsid w:val="00EA1829"/>
    <w:rsid w:val="00EB06B6"/>
    <w:rsid w:val="00EB4584"/>
    <w:rsid w:val="00EC2B3D"/>
    <w:rsid w:val="00EC2D45"/>
    <w:rsid w:val="00EC434B"/>
    <w:rsid w:val="00EE40E3"/>
    <w:rsid w:val="00EE5372"/>
    <w:rsid w:val="00EE706A"/>
    <w:rsid w:val="00F01499"/>
    <w:rsid w:val="00F10A90"/>
    <w:rsid w:val="00F53D72"/>
    <w:rsid w:val="00F63AFB"/>
    <w:rsid w:val="00F95354"/>
    <w:rsid w:val="00FA146F"/>
    <w:rsid w:val="00FA4FFB"/>
    <w:rsid w:val="00FB74C9"/>
    <w:rsid w:val="00FD1F38"/>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4AAA1"/>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unhideWhenUsed/>
    <w:rsid w:val="00581D0F"/>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81D0F"/>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81D0F"/>
    <w:rPr>
      <w:rFonts w:ascii="Arial MT" w:eastAsia="Arial MT" w:hAnsi="Arial MT" w:cs="Arial MT"/>
      <w:lang w:val="es-ES"/>
    </w:rPr>
  </w:style>
  <w:style w:type="character" w:customStyle="1" w:styleId="normaltextrun">
    <w:name w:val="normaltextrun"/>
    <w:basedOn w:val="Fuentedeprrafopredeter"/>
    <w:rsid w:val="00581D0F"/>
  </w:style>
  <w:style w:type="paragraph" w:customStyle="1" w:styleId="paragraph">
    <w:name w:val="paragraph"/>
    <w:basedOn w:val="Normal"/>
    <w:rsid w:val="00581D0F"/>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581D0F"/>
  </w:style>
  <w:style w:type="character" w:customStyle="1" w:styleId="tabchar">
    <w:name w:val="tabchar"/>
    <w:basedOn w:val="Fuentedeprrafopredeter"/>
    <w:rsid w:val="00581D0F"/>
  </w:style>
  <w:style w:type="table" w:customStyle="1" w:styleId="TableNormal">
    <w:name w:val="Table Normal"/>
    <w:uiPriority w:val="2"/>
    <w:semiHidden/>
    <w:unhideWhenUsed/>
    <w:qFormat/>
    <w:rsid w:val="009F4AB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F4ABD"/>
    <w:pPr>
      <w:autoSpaceDE/>
      <w:autoSpaceDN/>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9F4ABD"/>
    <w:pPr>
      <w:autoSpaceDE/>
      <w:autoSpaceDN/>
    </w:pPr>
    <w:rPr>
      <w:rFonts w:ascii="Tahoma" w:eastAsia="Calibri" w:hAnsi="Tahoma" w:cs="Tahoma"/>
      <w:sz w:val="16"/>
      <w:szCs w:val="16"/>
      <w:lang w:val="en-US"/>
    </w:rPr>
  </w:style>
  <w:style w:type="character" w:customStyle="1" w:styleId="TextodegloboCar">
    <w:name w:val="Texto de globo Car"/>
    <w:basedOn w:val="Fuentedeprrafopredeter"/>
    <w:link w:val="Textodeglobo"/>
    <w:uiPriority w:val="99"/>
    <w:semiHidden/>
    <w:rsid w:val="009F4ABD"/>
    <w:rPr>
      <w:rFonts w:ascii="Tahoma" w:eastAsia="Calibri" w:hAnsi="Tahoma" w:cs="Tahoma"/>
      <w:sz w:val="16"/>
      <w:szCs w:val="16"/>
      <w:lang w:val="en-U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A407D7"/>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A407D7"/>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A407D7"/>
    <w:rPr>
      <w:vertAlign w:val="superscript"/>
    </w:rPr>
  </w:style>
  <w:style w:type="paragraph" w:customStyle="1" w:styleId="Refdenotaalpie2">
    <w:name w:val="Ref. de nota al pie2"/>
    <w:aliases w:val="Nota de pie,Pie de pagina"/>
    <w:basedOn w:val="Normal"/>
    <w:link w:val="Refdenotaalpie"/>
    <w:rsid w:val="00A407D7"/>
    <w:pPr>
      <w:widowControl/>
      <w:autoSpaceDE/>
      <w:autoSpaceDN/>
      <w:spacing w:after="160" w:line="240" w:lineRule="exact"/>
    </w:pPr>
    <w:rPr>
      <w:rFonts w:asciiTheme="minorHAnsi" w:eastAsiaTheme="minorHAnsi" w:hAnsiTheme="minorHAnsi" w:cstheme="minorBidi"/>
      <w:vertAlign w:val="superscript"/>
      <w:lang w:val="es-CO"/>
    </w:rPr>
  </w:style>
  <w:style w:type="paragraph" w:styleId="Cita">
    <w:name w:val="Quote"/>
    <w:basedOn w:val="Normal"/>
    <w:next w:val="Normal"/>
    <w:link w:val="CitaCar"/>
    <w:uiPriority w:val="29"/>
    <w:qFormat/>
    <w:rsid w:val="00A407D7"/>
    <w:pPr>
      <w:numPr>
        <w:numId w:val="8"/>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A407D7"/>
    <w:rPr>
      <w:rFonts w:ascii="Arial" w:eastAsia="Times New Roman" w:hAnsi="Arial" w:cs="Times New Roman"/>
      <w:b/>
      <w:iCs/>
      <w:color w:val="404040" w:themeColor="text1" w:themeTint="BF"/>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67F51"/>
    <w:pPr>
      <w:widowControl/>
      <w:autoSpaceDE/>
      <w:autoSpaceDN/>
    </w:pPr>
    <w:rPr>
      <w:rFonts w:asciiTheme="minorHAnsi" w:eastAsiaTheme="minorHAnsi" w:hAnsiTheme="minorHAnsi" w:cstheme="minorBidi"/>
      <w:vertAlign w:val="superscript"/>
      <w:lang w:val="es-CO"/>
    </w:rPr>
  </w:style>
  <w:style w:type="paragraph" w:customStyle="1" w:styleId="Default">
    <w:name w:val="Default"/>
    <w:rsid w:val="00DE034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1058E1"/>
    <w:pPr>
      <w:spacing w:after="0" w:line="240" w:lineRule="auto"/>
    </w:pPr>
    <w:rPr>
      <w:rFonts w:ascii="Arial MT" w:eastAsia="Arial MT" w:hAnsi="Arial MT" w:cs="Arial MT"/>
      <w:lang w:val="es-ES"/>
    </w:rPr>
  </w:style>
  <w:style w:type="table" w:styleId="Tablaconcuadrcula">
    <w:name w:val="Table Grid"/>
    <w:basedOn w:val="Tablanormal"/>
    <w:uiPriority w:val="39"/>
    <w:rsid w:val="002D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34B1B"/>
    <w:rPr>
      <w:sz w:val="16"/>
      <w:szCs w:val="16"/>
    </w:rPr>
  </w:style>
  <w:style w:type="paragraph" w:styleId="Textocomentario">
    <w:name w:val="annotation text"/>
    <w:basedOn w:val="Normal"/>
    <w:link w:val="TextocomentarioCar"/>
    <w:uiPriority w:val="99"/>
    <w:semiHidden/>
    <w:unhideWhenUsed/>
    <w:rsid w:val="00D34B1B"/>
    <w:rPr>
      <w:sz w:val="20"/>
      <w:szCs w:val="20"/>
    </w:rPr>
  </w:style>
  <w:style w:type="character" w:customStyle="1" w:styleId="TextocomentarioCar">
    <w:name w:val="Texto comentario Car"/>
    <w:basedOn w:val="Fuentedeprrafopredeter"/>
    <w:link w:val="Textocomentario"/>
    <w:uiPriority w:val="99"/>
    <w:semiHidden/>
    <w:rsid w:val="00D34B1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34B1B"/>
    <w:rPr>
      <w:b/>
      <w:bCs/>
    </w:rPr>
  </w:style>
  <w:style w:type="character" w:customStyle="1" w:styleId="AsuntodelcomentarioCar">
    <w:name w:val="Asunto del comentario Car"/>
    <w:basedOn w:val="TextocomentarioCar"/>
    <w:link w:val="Asuntodelcomentario"/>
    <w:uiPriority w:val="99"/>
    <w:semiHidden/>
    <w:rsid w:val="00D34B1B"/>
    <w:rPr>
      <w:rFonts w:ascii="Arial MT" w:eastAsia="Arial MT" w:hAnsi="Arial MT" w:cs="Arial MT"/>
      <w:b/>
      <w:bCs/>
      <w:sz w:val="20"/>
      <w:szCs w:val="20"/>
      <w:lang w:val="es-ES"/>
    </w:rPr>
  </w:style>
  <w:style w:type="character" w:customStyle="1" w:styleId="selectable-text">
    <w:name w:val="selectable-text"/>
    <w:basedOn w:val="Fuentedeprrafopredeter"/>
    <w:rsid w:val="0072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8146</Words>
  <Characters>44808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98</cp:revision>
  <cp:lastPrinted>2025-07-04T19:58:00Z</cp:lastPrinted>
  <dcterms:created xsi:type="dcterms:W3CDTF">2025-07-03T22:12:00Z</dcterms:created>
  <dcterms:modified xsi:type="dcterms:W3CDTF">2025-07-04T20:00:00Z</dcterms:modified>
</cp:coreProperties>
</file>