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A6EB7" w14:textId="1A8A93FC" w:rsidR="38804AD4" w:rsidRDefault="38804AD4" w:rsidP="38804AD4">
      <w:pPr>
        <w:pStyle w:val="Sinespaciado"/>
        <w:jc w:val="both"/>
        <w:rPr>
          <w:rFonts w:ascii="Arial" w:hAnsi="Arial" w:cs="Arial"/>
        </w:rPr>
      </w:pPr>
    </w:p>
    <w:p w14:paraId="5C1FEE0E" w14:textId="77777777" w:rsidR="00ED7FF8" w:rsidRPr="00AA439D" w:rsidRDefault="00ED7FF8" w:rsidP="008B6369">
      <w:pPr>
        <w:pStyle w:val="Sinespaciado"/>
        <w:jc w:val="both"/>
        <w:rPr>
          <w:rFonts w:ascii="Arial" w:hAnsi="Arial" w:cs="Arial"/>
        </w:rPr>
      </w:pPr>
      <w:bookmarkStart w:id="0" w:name="_Hlk163381777"/>
      <w:bookmarkEnd w:id="0"/>
      <w:r w:rsidRPr="00AA439D">
        <w:rPr>
          <w:rFonts w:ascii="Arial" w:hAnsi="Arial" w:cs="Arial"/>
        </w:rPr>
        <w:t>Señores</w:t>
      </w:r>
    </w:p>
    <w:p w14:paraId="2EFD7338" w14:textId="37A0AC45" w:rsidR="001864DB" w:rsidRDefault="00360478" w:rsidP="008B6369">
      <w:pPr>
        <w:pStyle w:val="Sinespaciado"/>
        <w:jc w:val="both"/>
        <w:rPr>
          <w:rFonts w:ascii="Arial" w:hAnsi="Arial" w:cs="Arial"/>
          <w:b/>
        </w:rPr>
      </w:pPr>
      <w:r w:rsidRPr="00AA439D">
        <w:rPr>
          <w:rFonts w:ascii="Arial" w:hAnsi="Arial" w:cs="Arial"/>
          <w:b/>
        </w:rPr>
        <w:t>J</w:t>
      </w:r>
      <w:r w:rsidR="00A6002F" w:rsidRPr="00AA439D">
        <w:rPr>
          <w:rFonts w:ascii="Arial" w:hAnsi="Arial" w:cs="Arial"/>
          <w:b/>
        </w:rPr>
        <w:t xml:space="preserve">UZGADO </w:t>
      </w:r>
      <w:r w:rsidR="00095648">
        <w:rPr>
          <w:rFonts w:ascii="Arial" w:hAnsi="Arial" w:cs="Arial"/>
          <w:b/>
        </w:rPr>
        <w:t>S</w:t>
      </w:r>
      <w:r w:rsidR="00B5684C">
        <w:rPr>
          <w:rFonts w:ascii="Arial" w:hAnsi="Arial" w:cs="Arial"/>
          <w:b/>
        </w:rPr>
        <w:t xml:space="preserve">EGUNDO </w:t>
      </w:r>
      <w:r w:rsidR="00095648">
        <w:rPr>
          <w:rFonts w:ascii="Arial" w:hAnsi="Arial" w:cs="Arial"/>
          <w:b/>
        </w:rPr>
        <w:t>(0</w:t>
      </w:r>
      <w:r w:rsidR="00B5684C">
        <w:rPr>
          <w:rFonts w:ascii="Arial" w:hAnsi="Arial" w:cs="Arial"/>
          <w:b/>
        </w:rPr>
        <w:t>02</w:t>
      </w:r>
      <w:r w:rsidR="00095648">
        <w:rPr>
          <w:rFonts w:ascii="Arial" w:hAnsi="Arial" w:cs="Arial"/>
          <w:b/>
        </w:rPr>
        <w:t>)</w:t>
      </w:r>
      <w:r w:rsidR="00A6002F" w:rsidRPr="00AA439D">
        <w:rPr>
          <w:rFonts w:ascii="Arial" w:hAnsi="Arial" w:cs="Arial"/>
          <w:b/>
        </w:rPr>
        <w:t xml:space="preserve"> LABORAL DEL CIRCUITO DE </w:t>
      </w:r>
      <w:r w:rsidR="00B5684C">
        <w:rPr>
          <w:rFonts w:ascii="Arial" w:hAnsi="Arial" w:cs="Arial"/>
          <w:b/>
        </w:rPr>
        <w:t>APARTADÓ</w:t>
      </w:r>
      <w:r w:rsidR="00E41783">
        <w:rPr>
          <w:rFonts w:ascii="Arial" w:hAnsi="Arial" w:cs="Arial"/>
          <w:b/>
        </w:rPr>
        <w:t>.</w:t>
      </w:r>
    </w:p>
    <w:p w14:paraId="01722DE4" w14:textId="10D6F57B" w:rsidR="00B5684C" w:rsidRPr="00AA439D" w:rsidRDefault="00000000" w:rsidP="008B6369">
      <w:pPr>
        <w:pStyle w:val="Sinespaciado"/>
        <w:jc w:val="both"/>
        <w:rPr>
          <w:rFonts w:ascii="Arial" w:hAnsi="Arial" w:cs="Arial"/>
          <w:b/>
        </w:rPr>
      </w:pPr>
      <w:hyperlink r:id="rId8" w:history="1">
        <w:r w:rsidR="00B5684C" w:rsidRPr="005F7F37">
          <w:rPr>
            <w:rStyle w:val="Hipervnculo"/>
            <w:rFonts w:ascii="Arial" w:hAnsi="Arial" w:cs="Arial"/>
            <w:b/>
          </w:rPr>
          <w:t>j02labctoapartado@cendoj.ramajudicial.gov.co</w:t>
        </w:r>
      </w:hyperlink>
      <w:r w:rsidR="00B5684C">
        <w:rPr>
          <w:rFonts w:ascii="Arial" w:hAnsi="Arial" w:cs="Arial"/>
          <w:b/>
        </w:rPr>
        <w:t xml:space="preserve"> </w:t>
      </w:r>
    </w:p>
    <w:p w14:paraId="1F668F85" w14:textId="6107FA0D" w:rsidR="00ED7FF8" w:rsidRPr="00AA439D" w:rsidRDefault="00ED7FF8" w:rsidP="008B6369">
      <w:pPr>
        <w:pStyle w:val="Sinespaciado"/>
        <w:jc w:val="both"/>
        <w:rPr>
          <w:rFonts w:ascii="Arial" w:hAnsi="Arial" w:cs="Arial"/>
        </w:rPr>
      </w:pPr>
      <w:r w:rsidRPr="00AA439D">
        <w:rPr>
          <w:rFonts w:ascii="Arial" w:hAnsi="Arial" w:cs="Arial"/>
        </w:rPr>
        <w:t xml:space="preserve">E.   S.   D. </w:t>
      </w:r>
    </w:p>
    <w:p w14:paraId="04E7012E" w14:textId="77777777" w:rsidR="00680409" w:rsidRPr="00AA439D" w:rsidRDefault="00680409" w:rsidP="008B6369">
      <w:pPr>
        <w:pStyle w:val="Sinespaciado"/>
        <w:jc w:val="both"/>
        <w:rPr>
          <w:rFonts w:ascii="Arial" w:hAnsi="Arial" w:cs="Arial"/>
          <w:b/>
        </w:rPr>
      </w:pPr>
    </w:p>
    <w:p w14:paraId="6240B0A9" w14:textId="25774DAD" w:rsidR="00ED7FF8" w:rsidRPr="00AA439D" w:rsidRDefault="08423EBF" w:rsidP="008B6369">
      <w:pPr>
        <w:pStyle w:val="Sinespaciado"/>
        <w:jc w:val="both"/>
        <w:rPr>
          <w:rFonts w:ascii="Arial" w:hAnsi="Arial" w:cs="Arial"/>
        </w:rPr>
      </w:pPr>
      <w:r w:rsidRPr="00AA439D">
        <w:rPr>
          <w:rFonts w:ascii="Arial" w:hAnsi="Arial" w:cs="Arial"/>
          <w:b/>
          <w:bCs/>
        </w:rPr>
        <w:t>Referencia</w:t>
      </w:r>
      <w:r w:rsidR="00ED7FF8" w:rsidRPr="00AA439D">
        <w:rPr>
          <w:rFonts w:ascii="Arial" w:hAnsi="Arial" w:cs="Arial"/>
          <w:b/>
          <w:bCs/>
        </w:rPr>
        <w:t xml:space="preserve">: </w:t>
      </w:r>
      <w:r w:rsidR="00ED7FF8" w:rsidRPr="00AA439D">
        <w:rPr>
          <w:rFonts w:ascii="Arial" w:hAnsi="Arial" w:cs="Arial"/>
        </w:rPr>
        <w:tab/>
      </w:r>
      <w:r w:rsidR="00ED7FF8" w:rsidRPr="00AA439D">
        <w:rPr>
          <w:rFonts w:ascii="Arial" w:hAnsi="Arial" w:cs="Arial"/>
        </w:rPr>
        <w:tab/>
      </w:r>
      <w:r w:rsidR="00F6673E" w:rsidRPr="00AA439D">
        <w:rPr>
          <w:rFonts w:ascii="Arial" w:hAnsi="Arial" w:cs="Arial"/>
        </w:rPr>
        <w:t xml:space="preserve"> </w:t>
      </w:r>
      <w:r w:rsidR="00D65743" w:rsidRPr="00AA439D">
        <w:rPr>
          <w:rFonts w:ascii="Arial" w:hAnsi="Arial" w:cs="Arial"/>
        </w:rPr>
        <w:t>EJECUTIVO A CONTINUACIÓN DE ORDINARIO</w:t>
      </w:r>
      <w:r w:rsidR="00ED7FF8" w:rsidRPr="00AA439D">
        <w:rPr>
          <w:rFonts w:ascii="Arial" w:hAnsi="Arial" w:cs="Arial"/>
        </w:rPr>
        <w:t>.</w:t>
      </w:r>
    </w:p>
    <w:p w14:paraId="66C6300A" w14:textId="68E2043A" w:rsidR="00ED7FF8" w:rsidRPr="00AA439D" w:rsidRDefault="005727F8" w:rsidP="008B6369">
      <w:pPr>
        <w:pStyle w:val="Sinespaciado"/>
        <w:jc w:val="both"/>
        <w:rPr>
          <w:rFonts w:ascii="Arial" w:hAnsi="Arial" w:cs="Arial"/>
        </w:rPr>
      </w:pPr>
      <w:r w:rsidRPr="00AA439D">
        <w:rPr>
          <w:rFonts w:ascii="Arial" w:hAnsi="Arial" w:cs="Arial"/>
          <w:b/>
        </w:rPr>
        <w:t>Ejecutante:</w:t>
      </w:r>
      <w:r w:rsidRPr="00AA439D">
        <w:rPr>
          <w:rFonts w:ascii="Arial" w:hAnsi="Arial" w:cs="Arial"/>
          <w:b/>
        </w:rPr>
        <w:tab/>
      </w:r>
      <w:r w:rsidRPr="00AA439D">
        <w:rPr>
          <w:rFonts w:ascii="Arial" w:hAnsi="Arial" w:cs="Arial"/>
          <w:b/>
        </w:rPr>
        <w:tab/>
      </w:r>
      <w:r w:rsidR="00F6673E" w:rsidRPr="00AA439D">
        <w:rPr>
          <w:rFonts w:ascii="Arial" w:hAnsi="Arial" w:cs="Arial"/>
          <w:b/>
        </w:rPr>
        <w:t xml:space="preserve"> </w:t>
      </w:r>
      <w:r w:rsidRPr="00AA439D">
        <w:rPr>
          <w:rFonts w:ascii="Arial" w:hAnsi="Arial" w:cs="Arial"/>
        </w:rPr>
        <w:t>ALLIANZ SEGUROS DE VIDA S.A.</w:t>
      </w:r>
    </w:p>
    <w:p w14:paraId="5C2DD802" w14:textId="41C92460" w:rsidR="00ED7FF8" w:rsidRPr="00AA439D" w:rsidRDefault="005727F8" w:rsidP="008B6369">
      <w:pPr>
        <w:pStyle w:val="Default"/>
        <w:jc w:val="both"/>
        <w:rPr>
          <w:rFonts w:ascii="Arial" w:hAnsi="Arial" w:cs="Arial"/>
          <w:bCs/>
          <w:sz w:val="22"/>
          <w:szCs w:val="22"/>
        </w:rPr>
      </w:pPr>
      <w:r w:rsidRPr="00AA439D">
        <w:rPr>
          <w:rFonts w:ascii="Arial" w:hAnsi="Arial" w:cs="Arial"/>
          <w:b/>
          <w:sz w:val="22"/>
          <w:szCs w:val="22"/>
        </w:rPr>
        <w:t>Ejecutado</w:t>
      </w:r>
      <w:r w:rsidR="00ED7FF8" w:rsidRPr="00AA439D">
        <w:rPr>
          <w:rFonts w:ascii="Arial" w:hAnsi="Arial" w:cs="Arial"/>
          <w:b/>
          <w:sz w:val="22"/>
          <w:szCs w:val="22"/>
        </w:rPr>
        <w:t xml:space="preserve">: </w:t>
      </w:r>
      <w:r w:rsidR="00ED7FF8" w:rsidRPr="00AA439D">
        <w:rPr>
          <w:rFonts w:ascii="Arial" w:hAnsi="Arial" w:cs="Arial"/>
          <w:b/>
          <w:sz w:val="22"/>
          <w:szCs w:val="22"/>
        </w:rPr>
        <w:tab/>
      </w:r>
      <w:r w:rsidRPr="00AA439D">
        <w:rPr>
          <w:rFonts w:ascii="Arial" w:hAnsi="Arial" w:cs="Arial"/>
          <w:b/>
          <w:sz w:val="22"/>
          <w:szCs w:val="22"/>
        </w:rPr>
        <w:tab/>
      </w:r>
      <w:r w:rsidR="00F6673E" w:rsidRPr="00AA439D">
        <w:rPr>
          <w:rFonts w:ascii="Arial" w:hAnsi="Arial" w:cs="Arial"/>
          <w:b/>
          <w:sz w:val="22"/>
          <w:szCs w:val="22"/>
        </w:rPr>
        <w:t xml:space="preserve"> </w:t>
      </w:r>
      <w:r w:rsidR="00360478" w:rsidRPr="00AA439D">
        <w:rPr>
          <w:rFonts w:ascii="Arial" w:hAnsi="Arial" w:cs="Arial"/>
          <w:bCs/>
          <w:sz w:val="22"/>
          <w:szCs w:val="22"/>
        </w:rPr>
        <w:t>COLFONDOS S.A. PENSIONES Y CESANTÍAS</w:t>
      </w:r>
    </w:p>
    <w:p w14:paraId="239C4043" w14:textId="44B51534" w:rsidR="00F30B11" w:rsidRPr="00AA439D" w:rsidRDefault="00ED7FF8" w:rsidP="008B6369">
      <w:pPr>
        <w:pStyle w:val="Sinespaciado"/>
        <w:jc w:val="both"/>
        <w:rPr>
          <w:rFonts w:ascii="Arial" w:hAnsi="Arial" w:cs="Arial"/>
        </w:rPr>
      </w:pPr>
      <w:r w:rsidRPr="00AA439D">
        <w:rPr>
          <w:rFonts w:ascii="Arial" w:hAnsi="Arial" w:cs="Arial"/>
          <w:b/>
          <w:bCs/>
        </w:rPr>
        <w:t>Radicación</w:t>
      </w:r>
      <w:r w:rsidR="03AAA39E" w:rsidRPr="00AA439D">
        <w:rPr>
          <w:rFonts w:ascii="Arial" w:hAnsi="Arial" w:cs="Arial"/>
          <w:b/>
          <w:bCs/>
        </w:rPr>
        <w:t xml:space="preserve"> </w:t>
      </w:r>
      <w:proofErr w:type="spellStart"/>
      <w:r w:rsidR="03AAA39E" w:rsidRPr="00AA439D">
        <w:rPr>
          <w:rFonts w:ascii="Arial" w:hAnsi="Arial" w:cs="Arial"/>
          <w:b/>
          <w:bCs/>
        </w:rPr>
        <w:t>ord</w:t>
      </w:r>
      <w:proofErr w:type="spellEnd"/>
      <w:r w:rsidR="03AAA39E" w:rsidRPr="00AA439D">
        <w:rPr>
          <w:rFonts w:ascii="Arial" w:hAnsi="Arial" w:cs="Arial"/>
          <w:b/>
          <w:bCs/>
        </w:rPr>
        <w:t>.</w:t>
      </w:r>
      <w:r w:rsidRPr="00AA439D">
        <w:rPr>
          <w:rFonts w:ascii="Arial" w:hAnsi="Arial" w:cs="Arial"/>
          <w:b/>
          <w:bCs/>
        </w:rPr>
        <w:t xml:space="preserve">: </w:t>
      </w:r>
      <w:r w:rsidRPr="00AA439D">
        <w:rPr>
          <w:rFonts w:ascii="Arial" w:hAnsi="Arial" w:cs="Arial"/>
        </w:rPr>
        <w:tab/>
      </w:r>
      <w:r w:rsidR="001864DB" w:rsidRPr="00AA439D">
        <w:rPr>
          <w:rFonts w:ascii="Arial" w:hAnsi="Arial" w:cs="Arial"/>
          <w:lang w:val="es-CO"/>
        </w:rPr>
        <w:t> </w:t>
      </w:r>
      <w:r w:rsidR="00B5684C" w:rsidRPr="00B5684C">
        <w:rPr>
          <w:rFonts w:ascii="Arial" w:hAnsi="Arial" w:cs="Arial"/>
        </w:rPr>
        <w:t>05045310500220230020200</w:t>
      </w:r>
    </w:p>
    <w:p w14:paraId="470E0C68" w14:textId="77777777" w:rsidR="00B661CC" w:rsidRPr="00AA439D" w:rsidRDefault="00B661CC" w:rsidP="008B6369">
      <w:pPr>
        <w:pStyle w:val="Sinespaciado"/>
        <w:jc w:val="both"/>
        <w:rPr>
          <w:rFonts w:ascii="Arial" w:hAnsi="Arial" w:cs="Arial"/>
        </w:rPr>
      </w:pPr>
    </w:p>
    <w:p w14:paraId="01EF15F8" w14:textId="33C07D64" w:rsidR="005656FC" w:rsidRPr="00AA439D" w:rsidRDefault="7A627919" w:rsidP="00E14D0F">
      <w:pPr>
        <w:pStyle w:val="Ttulo1"/>
        <w:spacing w:after="0" w:line="240" w:lineRule="auto"/>
        <w:ind w:left="2127" w:hanging="2127"/>
        <w:jc w:val="both"/>
        <w:rPr>
          <w:rFonts w:ascii="Arial" w:eastAsia="Arial" w:hAnsi="Arial" w:cs="Arial"/>
          <w:sz w:val="22"/>
          <w:szCs w:val="22"/>
        </w:rPr>
      </w:pPr>
      <w:r w:rsidRPr="54E10C09">
        <w:rPr>
          <w:rFonts w:ascii="Arial" w:hAnsi="Arial" w:cs="Arial"/>
          <w:sz w:val="22"/>
          <w:szCs w:val="22"/>
        </w:rPr>
        <w:t>Asunto</w:t>
      </w:r>
      <w:r w:rsidR="005656FC" w:rsidRPr="54E10C09">
        <w:rPr>
          <w:rFonts w:ascii="Arial" w:hAnsi="Arial" w:cs="Arial"/>
          <w:sz w:val="22"/>
          <w:szCs w:val="22"/>
        </w:rPr>
        <w:t xml:space="preserve">:       </w:t>
      </w:r>
      <w:r w:rsidR="443F07C3" w:rsidRPr="54E10C09">
        <w:rPr>
          <w:rFonts w:ascii="Arial" w:hAnsi="Arial" w:cs="Arial"/>
          <w:sz w:val="22"/>
          <w:szCs w:val="22"/>
        </w:rPr>
        <w:t xml:space="preserve">     </w:t>
      </w:r>
      <w:r w:rsidR="19C837EF" w:rsidRPr="54E10C09">
        <w:rPr>
          <w:rFonts w:ascii="Arial" w:hAnsi="Arial" w:cs="Arial"/>
          <w:sz w:val="22"/>
          <w:szCs w:val="22"/>
        </w:rPr>
        <w:t xml:space="preserve">   </w:t>
      </w:r>
      <w:r w:rsidR="00B5684C">
        <w:rPr>
          <w:rFonts w:ascii="Arial" w:hAnsi="Arial" w:cs="Arial"/>
          <w:sz w:val="22"/>
          <w:szCs w:val="22"/>
        </w:rPr>
        <w:tab/>
      </w:r>
      <w:r w:rsidR="000B693B" w:rsidRPr="54E10C09">
        <w:rPr>
          <w:rFonts w:ascii="Arial" w:hAnsi="Arial" w:cs="Arial"/>
          <w:sz w:val="22"/>
          <w:szCs w:val="22"/>
        </w:rPr>
        <w:t xml:space="preserve">SOLICITUD DE </w:t>
      </w:r>
      <w:r w:rsidR="005656FC" w:rsidRPr="54E10C09">
        <w:rPr>
          <w:rFonts w:ascii="Arial" w:hAnsi="Arial" w:cs="Arial"/>
          <w:sz w:val="22"/>
          <w:szCs w:val="22"/>
        </w:rPr>
        <w:t xml:space="preserve">PROCESO EJECUTIVO </w:t>
      </w:r>
      <w:r w:rsidR="00E152B0" w:rsidRPr="54E10C09">
        <w:rPr>
          <w:rFonts w:ascii="Arial" w:hAnsi="Arial" w:cs="Arial"/>
          <w:sz w:val="22"/>
          <w:szCs w:val="22"/>
        </w:rPr>
        <w:t>A CONTINUACIÓN DE</w:t>
      </w:r>
      <w:r w:rsidR="00E14D0F" w:rsidRPr="54E10C09">
        <w:rPr>
          <w:rFonts w:ascii="Arial" w:hAnsi="Arial" w:cs="Arial"/>
          <w:sz w:val="22"/>
          <w:szCs w:val="22"/>
        </w:rPr>
        <w:t xml:space="preserve"> </w:t>
      </w:r>
      <w:r w:rsidR="00E152B0" w:rsidRPr="54E10C09">
        <w:rPr>
          <w:rFonts w:ascii="Arial" w:hAnsi="Arial" w:cs="Arial"/>
          <w:sz w:val="22"/>
          <w:szCs w:val="22"/>
        </w:rPr>
        <w:t>ORDINARIO</w:t>
      </w:r>
      <w:r w:rsidR="00ED7FF8" w:rsidRPr="54E10C09">
        <w:rPr>
          <w:rFonts w:ascii="Arial" w:hAnsi="Arial" w:cs="Arial"/>
          <w:sz w:val="22"/>
          <w:szCs w:val="22"/>
        </w:rPr>
        <w:t xml:space="preserve"> </w:t>
      </w:r>
      <w:r w:rsidR="00E152B0" w:rsidRPr="54E10C09">
        <w:rPr>
          <w:rFonts w:ascii="Arial" w:hAnsi="Arial" w:cs="Arial"/>
          <w:sz w:val="22"/>
          <w:szCs w:val="22"/>
        </w:rPr>
        <w:t>LABORAL</w:t>
      </w:r>
    </w:p>
    <w:p w14:paraId="28F943BF" w14:textId="7D8C55EA" w:rsidR="00CB12AE" w:rsidRPr="00AA439D" w:rsidRDefault="00CB12AE" w:rsidP="008B6369">
      <w:pPr>
        <w:spacing w:after="0" w:line="240" w:lineRule="auto"/>
        <w:jc w:val="both"/>
        <w:rPr>
          <w:rFonts w:ascii="Arial" w:hAnsi="Arial" w:cs="Arial"/>
        </w:rPr>
      </w:pPr>
      <w:r w:rsidRPr="00AA439D">
        <w:rPr>
          <w:rFonts w:ascii="Arial" w:hAnsi="Arial" w:cs="Arial"/>
        </w:rPr>
        <w:t xml:space="preserve"> </w:t>
      </w:r>
    </w:p>
    <w:p w14:paraId="57446CB5" w14:textId="6E638289" w:rsidR="003D24CB" w:rsidRPr="00AA439D" w:rsidRDefault="00141E8F" w:rsidP="069CAC6B">
      <w:pPr>
        <w:pStyle w:val="paragraph"/>
        <w:spacing w:before="0" w:beforeAutospacing="0" w:after="0" w:afterAutospacing="0"/>
        <w:jc w:val="both"/>
        <w:textAlignment w:val="baseline"/>
        <w:rPr>
          <w:rStyle w:val="normaltextrun"/>
          <w:rFonts w:ascii="Arial" w:hAnsi="Arial" w:cs="Arial"/>
          <w:color w:val="000000"/>
          <w:sz w:val="22"/>
          <w:szCs w:val="22"/>
        </w:rPr>
      </w:pPr>
      <w:bookmarkStart w:id="1" w:name="_Hlk126768470"/>
      <w:r w:rsidRPr="00AA439D">
        <w:rPr>
          <w:rFonts w:ascii="Arial" w:hAnsi="Arial" w:cs="Arial"/>
          <w:b/>
          <w:bCs/>
          <w:sz w:val="22"/>
          <w:szCs w:val="22"/>
        </w:rPr>
        <w:t>GUSTAVO ALBERTO HERRERA AVILA</w:t>
      </w:r>
      <w:r w:rsidRPr="00AA439D">
        <w:rPr>
          <w:rFonts w:ascii="Arial" w:hAnsi="Arial" w:cs="Arial"/>
          <w:sz w:val="22"/>
          <w:szCs w:val="22"/>
        </w:rPr>
        <w:t>, mayor de edad, vecino de Cali, identificado con la C.C. No. 19.395.114 expedida en Bogotá</w:t>
      </w:r>
      <w:r w:rsidR="5E32C5C9" w:rsidRPr="00AA439D">
        <w:rPr>
          <w:rFonts w:ascii="Arial" w:hAnsi="Arial" w:cs="Arial"/>
          <w:sz w:val="22"/>
          <w:szCs w:val="22"/>
        </w:rPr>
        <w:t xml:space="preserve"> D.C.</w:t>
      </w:r>
      <w:r w:rsidRPr="00AA439D">
        <w:rPr>
          <w:rFonts w:ascii="Arial" w:hAnsi="Arial" w:cs="Arial"/>
          <w:sz w:val="22"/>
          <w:szCs w:val="22"/>
        </w:rPr>
        <w:t xml:space="preserve">, abogado en ejercicio y portador de la Tarjeta Profesional No. 39.116 del Consejo Superior de la Judicatura, </w:t>
      </w:r>
      <w:bookmarkEnd w:id="1"/>
      <w:r w:rsidR="00360478" w:rsidRPr="00AA439D">
        <w:rPr>
          <w:rFonts w:ascii="Arial" w:hAnsi="Arial" w:cs="Arial"/>
          <w:sz w:val="22"/>
          <w:szCs w:val="22"/>
        </w:rPr>
        <w:t xml:space="preserve">quien actúa en calidad de apoderado general de </w:t>
      </w:r>
      <w:r w:rsidR="00360478" w:rsidRPr="00AA439D">
        <w:rPr>
          <w:rFonts w:ascii="Arial" w:hAnsi="Arial" w:cs="Arial"/>
          <w:b/>
          <w:bCs/>
          <w:sz w:val="22"/>
          <w:szCs w:val="22"/>
        </w:rPr>
        <w:t>ALLIANZ SEGUROS DE VIDA S.A</w:t>
      </w:r>
      <w:r w:rsidR="00360478" w:rsidRPr="00AA439D">
        <w:rPr>
          <w:rFonts w:ascii="Arial" w:hAnsi="Arial" w:cs="Arial"/>
          <w:sz w:val="22"/>
          <w:szCs w:val="22"/>
        </w:rPr>
        <w:t>.</w:t>
      </w:r>
      <w:r w:rsidR="00164916" w:rsidRPr="00AA439D">
        <w:rPr>
          <w:rFonts w:ascii="Arial" w:hAnsi="Arial" w:cs="Arial"/>
          <w:sz w:val="22"/>
          <w:szCs w:val="22"/>
        </w:rPr>
        <w:t>,</w:t>
      </w:r>
      <w:r w:rsidR="002F2ED2" w:rsidRPr="00AA439D">
        <w:rPr>
          <w:rFonts w:ascii="Arial" w:hAnsi="Arial" w:cs="Arial"/>
          <w:sz w:val="22"/>
          <w:szCs w:val="22"/>
        </w:rPr>
        <w:t xml:space="preserve"> </w:t>
      </w:r>
      <w:r w:rsidR="00410123" w:rsidRPr="00AA439D">
        <w:rPr>
          <w:rFonts w:ascii="Arial" w:hAnsi="Arial" w:cs="Arial"/>
          <w:color w:val="000000" w:themeColor="text1"/>
          <w:sz w:val="22"/>
          <w:szCs w:val="22"/>
        </w:rPr>
        <w:t xml:space="preserve">por medio del presente </w:t>
      </w:r>
      <w:r w:rsidR="00715778" w:rsidRPr="00AA439D">
        <w:rPr>
          <w:rFonts w:ascii="Arial" w:hAnsi="Arial" w:cs="Arial"/>
          <w:color w:val="000000" w:themeColor="text1"/>
          <w:sz w:val="22"/>
          <w:szCs w:val="22"/>
        </w:rPr>
        <w:t xml:space="preserve">escrito, </w:t>
      </w:r>
      <w:r w:rsidR="007D79BA" w:rsidRPr="00AA439D">
        <w:rPr>
          <w:rStyle w:val="normaltextrun"/>
          <w:rFonts w:ascii="Arial" w:hAnsi="Arial" w:cs="Arial"/>
          <w:color w:val="000000" w:themeColor="text1"/>
          <w:sz w:val="22"/>
          <w:szCs w:val="22"/>
        </w:rPr>
        <w:t>solicito al Honorable despacho para que s</w:t>
      </w:r>
      <w:r w:rsidR="00823EBF" w:rsidRPr="00AA439D">
        <w:rPr>
          <w:rStyle w:val="normaltextrun"/>
          <w:rFonts w:ascii="Arial" w:hAnsi="Arial" w:cs="Arial"/>
          <w:color w:val="000000" w:themeColor="text1"/>
          <w:sz w:val="22"/>
          <w:szCs w:val="22"/>
        </w:rPr>
        <w:t xml:space="preserve">e sirva </w:t>
      </w:r>
      <w:r w:rsidR="00E872BE" w:rsidRPr="00AA439D">
        <w:rPr>
          <w:rStyle w:val="normaltextrun"/>
          <w:rFonts w:ascii="Arial" w:hAnsi="Arial" w:cs="Arial"/>
          <w:color w:val="000000" w:themeColor="text1"/>
          <w:sz w:val="22"/>
          <w:szCs w:val="22"/>
          <w:u w:val="single"/>
        </w:rPr>
        <w:t>LIBRAR MANDAMIENTO DE PAGO</w:t>
      </w:r>
      <w:r w:rsidR="00E872BE" w:rsidRPr="00AA439D">
        <w:rPr>
          <w:rStyle w:val="normaltextrun"/>
          <w:rFonts w:ascii="Arial" w:hAnsi="Arial" w:cs="Arial"/>
          <w:color w:val="000000" w:themeColor="text1"/>
          <w:sz w:val="22"/>
          <w:szCs w:val="22"/>
        </w:rPr>
        <w:t xml:space="preserve"> </w:t>
      </w:r>
      <w:r w:rsidR="00BE1151" w:rsidRPr="00AA439D">
        <w:rPr>
          <w:rStyle w:val="normaltextrun"/>
          <w:rFonts w:ascii="Arial" w:hAnsi="Arial" w:cs="Arial"/>
          <w:color w:val="000000" w:themeColor="text1"/>
          <w:sz w:val="22"/>
          <w:szCs w:val="22"/>
        </w:rPr>
        <w:t xml:space="preserve">en contra </w:t>
      </w:r>
      <w:r w:rsidR="007D79BA" w:rsidRPr="00AA439D">
        <w:rPr>
          <w:rStyle w:val="normaltextrun"/>
          <w:rFonts w:ascii="Arial" w:hAnsi="Arial" w:cs="Arial"/>
          <w:color w:val="000000" w:themeColor="text1"/>
          <w:sz w:val="22"/>
          <w:szCs w:val="22"/>
        </w:rPr>
        <w:t>de</w:t>
      </w:r>
      <w:r w:rsidR="009F4B28" w:rsidRPr="00AA439D">
        <w:rPr>
          <w:rStyle w:val="normaltextrun"/>
          <w:rFonts w:ascii="Arial" w:hAnsi="Arial" w:cs="Arial"/>
          <w:color w:val="000000" w:themeColor="text1"/>
          <w:sz w:val="22"/>
          <w:szCs w:val="22"/>
        </w:rPr>
        <w:t xml:space="preserve"> </w:t>
      </w:r>
      <w:r w:rsidR="00360478" w:rsidRPr="00AA439D">
        <w:rPr>
          <w:rFonts w:ascii="Arial" w:hAnsi="Arial" w:cs="Arial"/>
          <w:sz w:val="22"/>
          <w:szCs w:val="22"/>
        </w:rPr>
        <w:t>COLFONDOS S.A. PENSIONES Y CESANTÍAS</w:t>
      </w:r>
      <w:r w:rsidR="00FD506B" w:rsidRPr="00AA439D">
        <w:rPr>
          <w:rStyle w:val="normaltextrun"/>
          <w:rFonts w:ascii="Arial" w:hAnsi="Arial" w:cs="Arial"/>
          <w:color w:val="000000" w:themeColor="text1"/>
          <w:sz w:val="22"/>
          <w:szCs w:val="22"/>
        </w:rPr>
        <w:t>,</w:t>
      </w:r>
      <w:r w:rsidR="003D24CB" w:rsidRPr="00AA439D">
        <w:rPr>
          <w:rStyle w:val="normaltextrun"/>
          <w:rFonts w:ascii="Arial" w:hAnsi="Arial" w:cs="Arial"/>
          <w:color w:val="000000" w:themeColor="text1"/>
          <w:sz w:val="22"/>
          <w:szCs w:val="22"/>
        </w:rPr>
        <w:t xml:space="preserve"> </w:t>
      </w:r>
      <w:r w:rsidR="00360478" w:rsidRPr="00AA439D">
        <w:rPr>
          <w:rStyle w:val="normaltextrun"/>
          <w:rFonts w:ascii="Arial" w:hAnsi="Arial" w:cs="Arial"/>
          <w:color w:val="000000" w:themeColor="text1"/>
          <w:sz w:val="22"/>
          <w:szCs w:val="22"/>
        </w:rPr>
        <w:t>c</w:t>
      </w:r>
      <w:r w:rsidR="003D24CB" w:rsidRPr="00AA439D">
        <w:rPr>
          <w:rStyle w:val="normaltextrun"/>
          <w:rFonts w:ascii="Arial" w:hAnsi="Arial" w:cs="Arial"/>
          <w:color w:val="000000" w:themeColor="text1"/>
          <w:sz w:val="22"/>
          <w:szCs w:val="22"/>
        </w:rPr>
        <w:t xml:space="preserve">onforme </w:t>
      </w:r>
      <w:r w:rsidR="00360478" w:rsidRPr="00AA439D">
        <w:rPr>
          <w:rStyle w:val="normaltextrun"/>
          <w:rFonts w:ascii="Arial" w:hAnsi="Arial" w:cs="Arial"/>
          <w:color w:val="000000" w:themeColor="text1"/>
          <w:sz w:val="22"/>
          <w:szCs w:val="22"/>
        </w:rPr>
        <w:t>con</w:t>
      </w:r>
      <w:r w:rsidR="003D24CB" w:rsidRPr="00AA439D">
        <w:rPr>
          <w:rStyle w:val="normaltextrun"/>
          <w:rFonts w:ascii="Arial" w:hAnsi="Arial" w:cs="Arial"/>
          <w:color w:val="000000" w:themeColor="text1"/>
          <w:sz w:val="22"/>
          <w:szCs w:val="22"/>
        </w:rPr>
        <w:t xml:space="preserve"> lo dispuesto en el artículo 100 del Código de Procedimiento del Trabajo y de la Seguridad Social en concordancia con el artículo 306 del Código General del Proceso.</w:t>
      </w:r>
    </w:p>
    <w:p w14:paraId="037B80C0" w14:textId="77777777" w:rsidR="003D24CB" w:rsidRPr="00AA439D" w:rsidRDefault="003D24CB" w:rsidP="009D733E">
      <w:pPr>
        <w:pStyle w:val="paragraph"/>
        <w:spacing w:before="0" w:beforeAutospacing="0" w:after="0" w:afterAutospacing="0"/>
        <w:jc w:val="both"/>
        <w:textAlignment w:val="baseline"/>
        <w:rPr>
          <w:rStyle w:val="normaltextrun"/>
          <w:rFonts w:ascii="Arial" w:hAnsi="Arial" w:cs="Arial"/>
          <w:color w:val="000000"/>
          <w:sz w:val="22"/>
          <w:szCs w:val="22"/>
        </w:rPr>
      </w:pPr>
    </w:p>
    <w:p w14:paraId="37211B31" w14:textId="65C710F6" w:rsidR="00652C89" w:rsidRPr="00AA439D" w:rsidRDefault="003D24CB" w:rsidP="54E10C09">
      <w:pPr>
        <w:pStyle w:val="paragraph"/>
        <w:spacing w:before="0" w:beforeAutospacing="0" w:after="0" w:afterAutospacing="0"/>
        <w:jc w:val="both"/>
        <w:textAlignment w:val="baseline"/>
        <w:rPr>
          <w:rFonts w:ascii="Arial" w:hAnsi="Arial" w:cs="Arial"/>
          <w:color w:val="000000"/>
          <w:sz w:val="22"/>
          <w:szCs w:val="22"/>
          <w:lang w:eastAsia="en-US"/>
        </w:rPr>
      </w:pPr>
      <w:r w:rsidRPr="54E10C09">
        <w:rPr>
          <w:rStyle w:val="normaltextrun"/>
          <w:rFonts w:ascii="Arial" w:hAnsi="Arial" w:cs="Arial"/>
          <w:color w:val="000000" w:themeColor="text1"/>
          <w:sz w:val="22"/>
          <w:szCs w:val="22"/>
        </w:rPr>
        <w:t>La anterior petición la elevo presentando como base de recaudo la Sentencia</w:t>
      </w:r>
      <w:r w:rsidR="00C82C86" w:rsidRPr="54E10C09">
        <w:rPr>
          <w:rStyle w:val="normaltextrun"/>
          <w:rFonts w:ascii="Arial" w:hAnsi="Arial" w:cs="Arial"/>
          <w:color w:val="000000" w:themeColor="text1"/>
          <w:sz w:val="22"/>
          <w:szCs w:val="22"/>
        </w:rPr>
        <w:t xml:space="preserve"> </w:t>
      </w:r>
      <w:r w:rsidRPr="54E10C09">
        <w:rPr>
          <w:rStyle w:val="normaltextrun"/>
          <w:rFonts w:ascii="Arial" w:hAnsi="Arial" w:cs="Arial"/>
          <w:color w:val="000000" w:themeColor="text1"/>
          <w:sz w:val="22"/>
          <w:szCs w:val="22"/>
        </w:rPr>
        <w:t xml:space="preserve">del </w:t>
      </w:r>
      <w:r w:rsidR="00D24CD2">
        <w:rPr>
          <w:rStyle w:val="normaltextrun"/>
          <w:rFonts w:ascii="Arial" w:hAnsi="Arial" w:cs="Arial"/>
          <w:color w:val="000000" w:themeColor="text1"/>
          <w:sz w:val="22"/>
          <w:szCs w:val="22"/>
        </w:rPr>
        <w:t>06/03</w:t>
      </w:r>
      <w:r w:rsidR="00095648">
        <w:rPr>
          <w:rStyle w:val="normaltextrun"/>
          <w:rFonts w:ascii="Arial" w:hAnsi="Arial" w:cs="Arial"/>
          <w:color w:val="000000" w:themeColor="text1"/>
          <w:sz w:val="22"/>
          <w:szCs w:val="22"/>
        </w:rPr>
        <w:t>/202</w:t>
      </w:r>
      <w:r w:rsidR="00D813DC">
        <w:rPr>
          <w:rStyle w:val="normaltextrun"/>
          <w:rFonts w:ascii="Arial" w:hAnsi="Arial" w:cs="Arial"/>
          <w:color w:val="000000" w:themeColor="text1"/>
          <w:sz w:val="22"/>
          <w:szCs w:val="22"/>
        </w:rPr>
        <w:t>4</w:t>
      </w:r>
      <w:r w:rsidRPr="54E10C09">
        <w:rPr>
          <w:rStyle w:val="normaltextrun"/>
          <w:rFonts w:ascii="Arial" w:hAnsi="Arial" w:cs="Arial"/>
          <w:color w:val="000000" w:themeColor="text1"/>
          <w:sz w:val="22"/>
          <w:szCs w:val="22"/>
        </w:rPr>
        <w:t xml:space="preserve"> proferida por el </w:t>
      </w:r>
      <w:r w:rsidR="002A5E0D" w:rsidRPr="54E10C09">
        <w:rPr>
          <w:rStyle w:val="normaltextrun"/>
          <w:rFonts w:ascii="Arial" w:hAnsi="Arial" w:cs="Arial"/>
          <w:color w:val="000000" w:themeColor="text1"/>
          <w:sz w:val="22"/>
          <w:szCs w:val="22"/>
        </w:rPr>
        <w:t>Juzgado</w:t>
      </w:r>
      <w:r w:rsidR="00C82C86" w:rsidRPr="54E10C09">
        <w:rPr>
          <w:rStyle w:val="normaltextrun"/>
          <w:rFonts w:ascii="Arial" w:hAnsi="Arial" w:cs="Arial"/>
          <w:color w:val="000000" w:themeColor="text1"/>
          <w:sz w:val="22"/>
          <w:szCs w:val="22"/>
        </w:rPr>
        <w:t xml:space="preserve"> </w:t>
      </w:r>
      <w:r w:rsidR="00095648">
        <w:rPr>
          <w:rStyle w:val="normaltextrun"/>
          <w:rFonts w:ascii="Arial" w:hAnsi="Arial" w:cs="Arial"/>
          <w:color w:val="000000" w:themeColor="text1"/>
          <w:sz w:val="22"/>
          <w:szCs w:val="22"/>
        </w:rPr>
        <w:t>S</w:t>
      </w:r>
      <w:r w:rsidR="00D24CD2">
        <w:rPr>
          <w:rStyle w:val="normaltextrun"/>
          <w:rFonts w:ascii="Arial" w:hAnsi="Arial" w:cs="Arial"/>
          <w:color w:val="000000" w:themeColor="text1"/>
          <w:sz w:val="22"/>
          <w:szCs w:val="22"/>
        </w:rPr>
        <w:t xml:space="preserve">egundo Laboral del Circuito de Apartadó </w:t>
      </w:r>
      <w:r w:rsidR="00284F19" w:rsidRPr="54E10C09">
        <w:rPr>
          <w:rStyle w:val="normaltextrun"/>
          <w:rFonts w:ascii="Arial" w:hAnsi="Arial" w:cs="Arial"/>
          <w:color w:val="000000" w:themeColor="text1"/>
          <w:sz w:val="22"/>
          <w:szCs w:val="22"/>
        </w:rPr>
        <w:t>y</w:t>
      </w:r>
      <w:r w:rsidRPr="54E10C09">
        <w:rPr>
          <w:rStyle w:val="normaltextrun"/>
          <w:rFonts w:ascii="Arial" w:hAnsi="Arial" w:cs="Arial"/>
          <w:color w:val="000000" w:themeColor="text1"/>
          <w:sz w:val="22"/>
          <w:szCs w:val="22"/>
        </w:rPr>
        <w:t xml:space="preserve"> la Sentencia</w:t>
      </w:r>
      <w:r w:rsidR="00B053BC" w:rsidRPr="54E10C09">
        <w:rPr>
          <w:rStyle w:val="normaltextrun"/>
          <w:rFonts w:ascii="Arial" w:hAnsi="Arial" w:cs="Arial"/>
          <w:color w:val="000000" w:themeColor="text1"/>
          <w:sz w:val="22"/>
          <w:szCs w:val="22"/>
        </w:rPr>
        <w:t xml:space="preserve"> </w:t>
      </w:r>
      <w:r w:rsidRPr="54E10C09">
        <w:rPr>
          <w:rStyle w:val="normaltextrun"/>
          <w:rFonts w:ascii="Arial" w:hAnsi="Arial" w:cs="Arial"/>
          <w:color w:val="000000" w:themeColor="text1"/>
          <w:sz w:val="22"/>
          <w:szCs w:val="22"/>
        </w:rPr>
        <w:t xml:space="preserve">del </w:t>
      </w:r>
      <w:r w:rsidR="00D24CD2">
        <w:rPr>
          <w:rStyle w:val="normaltextrun"/>
          <w:rFonts w:ascii="Arial" w:hAnsi="Arial" w:cs="Arial"/>
          <w:color w:val="000000" w:themeColor="text1"/>
          <w:sz w:val="22"/>
          <w:szCs w:val="22"/>
        </w:rPr>
        <w:t>12</w:t>
      </w:r>
      <w:r w:rsidR="00095648">
        <w:rPr>
          <w:rStyle w:val="normaltextrun"/>
          <w:rFonts w:ascii="Arial" w:hAnsi="Arial" w:cs="Arial"/>
          <w:color w:val="000000" w:themeColor="text1"/>
          <w:sz w:val="22"/>
          <w:szCs w:val="22"/>
        </w:rPr>
        <w:t>/0</w:t>
      </w:r>
      <w:r w:rsidR="00D24CD2">
        <w:rPr>
          <w:rStyle w:val="normaltextrun"/>
          <w:rFonts w:ascii="Arial" w:hAnsi="Arial" w:cs="Arial"/>
          <w:color w:val="000000" w:themeColor="text1"/>
          <w:sz w:val="22"/>
          <w:szCs w:val="22"/>
        </w:rPr>
        <w:t>7</w:t>
      </w:r>
      <w:r w:rsidR="00A37EB2" w:rsidRPr="54E10C09">
        <w:rPr>
          <w:rStyle w:val="normaltextrun"/>
          <w:rFonts w:ascii="Arial" w:hAnsi="Arial" w:cs="Arial"/>
          <w:color w:val="000000" w:themeColor="text1"/>
          <w:sz w:val="22"/>
          <w:szCs w:val="22"/>
        </w:rPr>
        <w:t>/202</w:t>
      </w:r>
      <w:r w:rsidR="002F4EAF" w:rsidRPr="54E10C09">
        <w:rPr>
          <w:rStyle w:val="normaltextrun"/>
          <w:rFonts w:ascii="Arial" w:hAnsi="Arial" w:cs="Arial"/>
          <w:color w:val="000000" w:themeColor="text1"/>
          <w:sz w:val="22"/>
          <w:szCs w:val="22"/>
        </w:rPr>
        <w:t xml:space="preserve">4 </w:t>
      </w:r>
      <w:r w:rsidRPr="54E10C09">
        <w:rPr>
          <w:rStyle w:val="normaltextrun"/>
          <w:rFonts w:ascii="Arial" w:hAnsi="Arial" w:cs="Arial"/>
          <w:color w:val="000000" w:themeColor="text1"/>
          <w:sz w:val="22"/>
          <w:szCs w:val="22"/>
        </w:rPr>
        <w:t xml:space="preserve">proferida por el </w:t>
      </w:r>
      <w:r w:rsidR="00D055EF" w:rsidRPr="54E10C09">
        <w:rPr>
          <w:rStyle w:val="normaltextrun"/>
          <w:rFonts w:ascii="Arial" w:hAnsi="Arial" w:cs="Arial"/>
          <w:color w:val="000000" w:themeColor="text1"/>
          <w:sz w:val="22"/>
          <w:szCs w:val="22"/>
        </w:rPr>
        <w:t xml:space="preserve">Tribunal Superior del Distrito Judicial de </w:t>
      </w:r>
      <w:r w:rsidR="00D24CD2">
        <w:rPr>
          <w:rStyle w:val="normaltextrun"/>
          <w:rFonts w:ascii="Arial" w:hAnsi="Arial" w:cs="Arial"/>
          <w:color w:val="000000" w:themeColor="text1"/>
          <w:sz w:val="22"/>
          <w:szCs w:val="22"/>
        </w:rPr>
        <w:t xml:space="preserve">Antioquia </w:t>
      </w:r>
      <w:r w:rsidR="00946D34" w:rsidRPr="54E10C09">
        <w:rPr>
          <w:rStyle w:val="normaltextrun"/>
          <w:rFonts w:ascii="Arial" w:hAnsi="Arial" w:cs="Arial"/>
          <w:color w:val="000000" w:themeColor="text1"/>
          <w:sz w:val="22"/>
          <w:szCs w:val="22"/>
        </w:rPr>
        <w:t>- Sala Laboral</w:t>
      </w:r>
      <w:r w:rsidRPr="54E10C09">
        <w:rPr>
          <w:rStyle w:val="normaltextrun"/>
          <w:rFonts w:ascii="Arial" w:hAnsi="Arial" w:cs="Arial"/>
          <w:color w:val="000000" w:themeColor="text1"/>
          <w:sz w:val="22"/>
          <w:szCs w:val="22"/>
        </w:rPr>
        <w:t>, ultima providencia que se encuentra ejecutoriada</w:t>
      </w:r>
      <w:r w:rsidR="007C17EA" w:rsidRPr="54E10C09">
        <w:rPr>
          <w:rStyle w:val="normaltextrun"/>
          <w:rFonts w:ascii="Arial" w:hAnsi="Arial" w:cs="Arial"/>
          <w:color w:val="000000" w:themeColor="text1"/>
          <w:sz w:val="22"/>
          <w:szCs w:val="22"/>
        </w:rPr>
        <w:t xml:space="preserve">, </w:t>
      </w:r>
      <w:r w:rsidRPr="54E10C09">
        <w:rPr>
          <w:rStyle w:val="normaltextrun"/>
          <w:rFonts w:ascii="Arial" w:hAnsi="Arial" w:cs="Arial"/>
          <w:color w:val="000000" w:themeColor="text1"/>
          <w:sz w:val="22"/>
          <w:szCs w:val="22"/>
        </w:rPr>
        <w:t xml:space="preserve">con liquidación y aprobación de costas realizada por el despacho.  </w:t>
      </w:r>
    </w:p>
    <w:p w14:paraId="335DC451" w14:textId="77777777" w:rsidR="00A9111A" w:rsidRPr="00AA439D" w:rsidRDefault="00A9111A" w:rsidP="008B6369">
      <w:pPr>
        <w:pStyle w:val="paragraph"/>
        <w:spacing w:before="0" w:beforeAutospacing="0" w:after="0" w:afterAutospacing="0"/>
        <w:jc w:val="center"/>
        <w:textAlignment w:val="baseline"/>
        <w:rPr>
          <w:rFonts w:ascii="Arial" w:eastAsiaTheme="minorHAnsi" w:hAnsi="Arial" w:cs="Arial"/>
          <w:b/>
          <w:bCs/>
          <w:color w:val="000000"/>
          <w:sz w:val="22"/>
          <w:szCs w:val="22"/>
          <w:u w:val="single"/>
          <w:lang w:eastAsia="en-US"/>
        </w:rPr>
      </w:pPr>
    </w:p>
    <w:p w14:paraId="259885E3" w14:textId="013041ED" w:rsidR="00823EBF" w:rsidRPr="00AA439D" w:rsidRDefault="00823EBF" w:rsidP="008B6369">
      <w:pPr>
        <w:pStyle w:val="paragraph"/>
        <w:spacing w:before="0" w:beforeAutospacing="0" w:after="0" w:afterAutospacing="0"/>
        <w:jc w:val="center"/>
        <w:textAlignment w:val="baseline"/>
        <w:rPr>
          <w:rFonts w:ascii="Arial" w:eastAsiaTheme="minorHAnsi" w:hAnsi="Arial" w:cs="Arial"/>
          <w:b/>
          <w:bCs/>
          <w:color w:val="000000"/>
          <w:sz w:val="22"/>
          <w:szCs w:val="22"/>
          <w:u w:val="single"/>
          <w:lang w:eastAsia="en-US"/>
        </w:rPr>
      </w:pPr>
      <w:r w:rsidRPr="00AA439D">
        <w:rPr>
          <w:rFonts w:ascii="Arial" w:eastAsiaTheme="minorHAnsi" w:hAnsi="Arial" w:cs="Arial"/>
          <w:b/>
          <w:bCs/>
          <w:color w:val="000000"/>
          <w:sz w:val="22"/>
          <w:szCs w:val="22"/>
          <w:u w:val="single"/>
          <w:lang w:eastAsia="en-US"/>
        </w:rPr>
        <w:t>I. OBLIGACIONES</w:t>
      </w:r>
    </w:p>
    <w:p w14:paraId="0C0B59AB" w14:textId="77777777" w:rsidR="00BD4F7A" w:rsidRPr="00AA439D" w:rsidRDefault="00BD4F7A" w:rsidP="008B6369">
      <w:pPr>
        <w:pStyle w:val="paragraph"/>
        <w:spacing w:before="0" w:beforeAutospacing="0" w:after="0" w:afterAutospacing="0"/>
        <w:jc w:val="center"/>
        <w:textAlignment w:val="baseline"/>
        <w:rPr>
          <w:rFonts w:ascii="Arial" w:eastAsiaTheme="minorHAnsi" w:hAnsi="Arial" w:cs="Arial"/>
          <w:b/>
          <w:bCs/>
          <w:color w:val="000000"/>
          <w:sz w:val="22"/>
          <w:szCs w:val="22"/>
          <w:u w:val="single"/>
          <w:lang w:eastAsia="en-US"/>
        </w:rPr>
      </w:pPr>
    </w:p>
    <w:p w14:paraId="0E6EAC74" w14:textId="057CE642" w:rsidR="00823EBF" w:rsidRPr="00AA439D" w:rsidRDefault="00823EBF" w:rsidP="008B6369">
      <w:pPr>
        <w:pStyle w:val="paragraph"/>
        <w:spacing w:before="0" w:beforeAutospacing="0" w:after="0" w:afterAutospacing="0"/>
        <w:jc w:val="both"/>
        <w:textAlignment w:val="baseline"/>
        <w:rPr>
          <w:rFonts w:ascii="Arial" w:eastAsiaTheme="minorHAnsi" w:hAnsi="Arial" w:cs="Arial"/>
          <w:b/>
          <w:bCs/>
          <w:color w:val="000000"/>
          <w:sz w:val="22"/>
          <w:szCs w:val="22"/>
          <w:u w:val="single"/>
          <w:lang w:eastAsia="en-US"/>
        </w:rPr>
      </w:pPr>
      <w:r w:rsidRPr="00AA439D">
        <w:rPr>
          <w:rFonts w:ascii="Arial" w:eastAsiaTheme="minorHAnsi" w:hAnsi="Arial" w:cs="Arial"/>
          <w:b/>
          <w:bCs/>
          <w:color w:val="000000"/>
          <w:sz w:val="22"/>
          <w:szCs w:val="22"/>
          <w:u w:val="single"/>
          <w:lang w:eastAsia="en-US"/>
        </w:rPr>
        <w:t>1. Obligaciones Pecuniarias y Perjuicios:</w:t>
      </w:r>
    </w:p>
    <w:p w14:paraId="5DB5126B" w14:textId="77777777" w:rsidR="00823EBF" w:rsidRPr="00AA439D" w:rsidRDefault="00823EBF" w:rsidP="008B6369">
      <w:pPr>
        <w:pStyle w:val="paragraph"/>
        <w:spacing w:before="0" w:beforeAutospacing="0" w:after="0" w:afterAutospacing="0"/>
        <w:jc w:val="both"/>
        <w:textAlignment w:val="baseline"/>
        <w:rPr>
          <w:rFonts w:ascii="Arial" w:eastAsiaTheme="minorHAnsi" w:hAnsi="Arial" w:cs="Arial"/>
          <w:b/>
          <w:bCs/>
          <w:color w:val="000000"/>
          <w:sz w:val="22"/>
          <w:szCs w:val="22"/>
          <w:u w:val="single"/>
          <w:lang w:eastAsia="en-US"/>
        </w:rPr>
      </w:pPr>
    </w:p>
    <w:p w14:paraId="5816C405" w14:textId="2B7EAB88" w:rsidR="00946D34" w:rsidRPr="00AA439D" w:rsidRDefault="00823EBF" w:rsidP="004066E7">
      <w:pPr>
        <w:pStyle w:val="paragraph"/>
        <w:numPr>
          <w:ilvl w:val="1"/>
          <w:numId w:val="30"/>
        </w:numPr>
        <w:spacing w:before="0" w:beforeAutospacing="0" w:after="0" w:afterAutospacing="0"/>
        <w:jc w:val="both"/>
        <w:textAlignment w:val="baseline"/>
        <w:rPr>
          <w:rStyle w:val="normaltextrun"/>
          <w:rFonts w:ascii="Arial" w:eastAsia="Calibri" w:hAnsi="Arial" w:cs="Arial"/>
          <w:color w:val="000000"/>
          <w:sz w:val="22"/>
          <w:szCs w:val="22"/>
        </w:rPr>
      </w:pPr>
      <w:r w:rsidRPr="00AA439D">
        <w:rPr>
          <w:rFonts w:ascii="Arial" w:eastAsiaTheme="minorHAnsi" w:hAnsi="Arial" w:cs="Arial"/>
          <w:color w:val="000000"/>
          <w:sz w:val="22"/>
          <w:szCs w:val="22"/>
          <w:lang w:eastAsia="en-US"/>
        </w:rPr>
        <w:t xml:space="preserve">A cargo </w:t>
      </w:r>
      <w:r w:rsidR="00284F19" w:rsidRPr="00AA439D">
        <w:rPr>
          <w:rFonts w:ascii="Arial" w:eastAsiaTheme="minorHAnsi" w:hAnsi="Arial" w:cs="Arial"/>
          <w:color w:val="000000"/>
          <w:sz w:val="22"/>
          <w:szCs w:val="22"/>
          <w:lang w:eastAsia="en-US"/>
        </w:rPr>
        <w:t xml:space="preserve">de la AFP </w:t>
      </w:r>
      <w:r w:rsidR="00284F19" w:rsidRPr="00AA439D">
        <w:rPr>
          <w:rFonts w:ascii="Arial" w:hAnsi="Arial" w:cs="Arial"/>
          <w:bCs/>
          <w:sz w:val="22"/>
          <w:szCs w:val="22"/>
        </w:rPr>
        <w:t>COLFONDOS S.A. PENSIONES Y CESANTÍAS</w:t>
      </w:r>
      <w:r w:rsidR="00284F19" w:rsidRPr="00AA439D">
        <w:rPr>
          <w:rStyle w:val="normaltextrun"/>
          <w:rFonts w:ascii="Arial" w:eastAsia="Calibri" w:hAnsi="Arial" w:cs="Arial"/>
          <w:color w:val="000000"/>
          <w:sz w:val="22"/>
          <w:szCs w:val="22"/>
        </w:rPr>
        <w:t xml:space="preserve"> </w:t>
      </w:r>
      <w:r w:rsidRPr="00AA439D">
        <w:rPr>
          <w:rStyle w:val="normaltextrun"/>
          <w:rFonts w:ascii="Arial" w:eastAsia="Calibri" w:hAnsi="Arial" w:cs="Arial"/>
          <w:color w:val="000000"/>
          <w:sz w:val="22"/>
          <w:szCs w:val="22"/>
        </w:rPr>
        <w:t xml:space="preserve">por las costas y agencias en derecho causadas en el proceso ordinario laboral de </w:t>
      </w:r>
      <w:r w:rsidR="00B77502" w:rsidRPr="00AA439D">
        <w:rPr>
          <w:rStyle w:val="normaltextrun"/>
          <w:rFonts w:ascii="Arial" w:eastAsia="Calibri" w:hAnsi="Arial" w:cs="Arial"/>
          <w:color w:val="000000"/>
          <w:sz w:val="22"/>
          <w:szCs w:val="22"/>
        </w:rPr>
        <w:t>primera</w:t>
      </w:r>
      <w:r w:rsidR="00D053D2" w:rsidRPr="00AA439D">
        <w:rPr>
          <w:rStyle w:val="normaltextrun"/>
          <w:rFonts w:ascii="Arial" w:eastAsia="Calibri" w:hAnsi="Arial" w:cs="Arial"/>
          <w:color w:val="000000"/>
          <w:sz w:val="22"/>
          <w:szCs w:val="22"/>
        </w:rPr>
        <w:t xml:space="preserve"> </w:t>
      </w:r>
      <w:r w:rsidRPr="00AA439D">
        <w:rPr>
          <w:rStyle w:val="normaltextrun"/>
          <w:rFonts w:ascii="Arial" w:eastAsia="Calibri" w:hAnsi="Arial" w:cs="Arial"/>
          <w:color w:val="000000"/>
          <w:sz w:val="22"/>
          <w:szCs w:val="22"/>
        </w:rPr>
        <w:t>instancia</w:t>
      </w:r>
      <w:r w:rsidR="008816D5" w:rsidRPr="00AA439D">
        <w:rPr>
          <w:rStyle w:val="normaltextrun"/>
          <w:rFonts w:ascii="Arial" w:eastAsia="Calibri" w:hAnsi="Arial" w:cs="Arial"/>
          <w:color w:val="000000"/>
          <w:sz w:val="22"/>
          <w:szCs w:val="22"/>
        </w:rPr>
        <w:t xml:space="preserve"> y a favor de ALLIANZ SEGUROS DE VIDA S.A.</w:t>
      </w:r>
      <w:r w:rsidRPr="00AA439D">
        <w:rPr>
          <w:rStyle w:val="normaltextrun"/>
          <w:rFonts w:ascii="Arial" w:eastAsia="Calibri" w:hAnsi="Arial" w:cs="Arial"/>
          <w:color w:val="000000"/>
          <w:sz w:val="22"/>
          <w:szCs w:val="22"/>
        </w:rPr>
        <w:t xml:space="preserve">, las cuales se liquidaron de la siguiente manera: </w:t>
      </w:r>
    </w:p>
    <w:p w14:paraId="3F128DA0" w14:textId="77777777" w:rsidR="004066E7" w:rsidRPr="00AA439D" w:rsidRDefault="004066E7" w:rsidP="004066E7">
      <w:pPr>
        <w:pStyle w:val="paragraph"/>
        <w:spacing w:before="0" w:beforeAutospacing="0" w:after="0" w:afterAutospacing="0"/>
        <w:ind w:left="375"/>
        <w:jc w:val="both"/>
        <w:textAlignment w:val="baseline"/>
        <w:rPr>
          <w:rStyle w:val="normaltextrun"/>
          <w:rFonts w:ascii="Arial" w:eastAsia="Calibri" w:hAnsi="Arial" w:cs="Arial"/>
          <w:color w:val="000000"/>
          <w:sz w:val="22"/>
          <w:szCs w:val="22"/>
        </w:rPr>
      </w:pPr>
    </w:p>
    <w:p w14:paraId="45945C38" w14:textId="0D0DC9B8" w:rsidR="00C62934" w:rsidRPr="00AA439D" w:rsidRDefault="00D24CD2" w:rsidP="00DB2B48">
      <w:pPr>
        <w:pStyle w:val="paragraph"/>
        <w:spacing w:before="0" w:beforeAutospacing="0" w:after="0" w:afterAutospacing="0"/>
        <w:jc w:val="center"/>
        <w:textAlignment w:val="baseline"/>
        <w:rPr>
          <w:rStyle w:val="normaltextrun"/>
          <w:rFonts w:ascii="Arial" w:eastAsia="Calibri" w:hAnsi="Arial" w:cs="Arial"/>
          <w:color w:val="000000"/>
          <w:sz w:val="22"/>
          <w:szCs w:val="22"/>
        </w:rPr>
      </w:pPr>
      <w:r w:rsidRPr="00D24CD2">
        <w:rPr>
          <w:rStyle w:val="normaltextrun"/>
          <w:rFonts w:ascii="Arial" w:eastAsia="Calibri" w:hAnsi="Arial" w:cs="Arial"/>
          <w:noProof/>
          <w:color w:val="000000"/>
          <w:sz w:val="22"/>
          <w:szCs w:val="22"/>
        </w:rPr>
        <w:drawing>
          <wp:inline distT="0" distB="0" distL="0" distR="0" wp14:anchorId="650044B9" wp14:editId="5205485F">
            <wp:extent cx="5564868" cy="2239010"/>
            <wp:effectExtent l="0" t="0" r="0" b="8890"/>
            <wp:docPr id="10220930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093019" name=""/>
                    <pic:cNvPicPr/>
                  </pic:nvPicPr>
                  <pic:blipFill>
                    <a:blip r:embed="rId9"/>
                    <a:stretch>
                      <a:fillRect/>
                    </a:stretch>
                  </pic:blipFill>
                  <pic:spPr>
                    <a:xfrm>
                      <a:off x="0" y="0"/>
                      <a:ext cx="5572106" cy="2241922"/>
                    </a:xfrm>
                    <a:prstGeom prst="rect">
                      <a:avLst/>
                    </a:prstGeom>
                  </pic:spPr>
                </pic:pic>
              </a:graphicData>
            </a:graphic>
          </wp:inline>
        </w:drawing>
      </w:r>
      <w:r w:rsidR="00095648" w:rsidRPr="00095648">
        <w:rPr>
          <w:rStyle w:val="normaltextrun"/>
          <w:rFonts w:ascii="Arial" w:eastAsia="Calibri" w:hAnsi="Arial" w:cs="Arial"/>
          <w:noProof/>
          <w:color w:val="000000"/>
          <w:sz w:val="22"/>
          <w:szCs w:val="22"/>
        </w:rPr>
        <w:t xml:space="preserve"> </w:t>
      </w:r>
    </w:p>
    <w:p w14:paraId="0AEAEE8C" w14:textId="77777777" w:rsidR="00373060" w:rsidRPr="00AA439D" w:rsidRDefault="00373060" w:rsidP="00DB2B48">
      <w:pPr>
        <w:pStyle w:val="paragraph"/>
        <w:spacing w:before="0" w:beforeAutospacing="0" w:after="0" w:afterAutospacing="0"/>
        <w:jc w:val="center"/>
        <w:textAlignment w:val="baseline"/>
        <w:rPr>
          <w:rStyle w:val="normaltextrun"/>
          <w:rFonts w:ascii="Arial" w:eastAsia="Calibri" w:hAnsi="Arial" w:cs="Arial"/>
          <w:color w:val="000000"/>
          <w:sz w:val="22"/>
          <w:szCs w:val="22"/>
        </w:rPr>
      </w:pPr>
    </w:p>
    <w:p w14:paraId="00707A08" w14:textId="14697D40" w:rsidR="006B447A" w:rsidRPr="00AA439D" w:rsidRDefault="006B447A" w:rsidP="004066E7">
      <w:pPr>
        <w:pStyle w:val="paragraph"/>
        <w:spacing w:before="0" w:beforeAutospacing="0" w:after="0" w:afterAutospacing="0"/>
        <w:ind w:left="426"/>
        <w:jc w:val="both"/>
        <w:textAlignment w:val="baseline"/>
        <w:rPr>
          <w:rStyle w:val="normaltextrun"/>
          <w:rFonts w:ascii="Arial" w:eastAsia="Calibri" w:hAnsi="Arial" w:cs="Arial"/>
          <w:color w:val="000000"/>
          <w:sz w:val="22"/>
          <w:szCs w:val="22"/>
        </w:rPr>
      </w:pPr>
      <w:r w:rsidRPr="00AA439D">
        <w:rPr>
          <w:rStyle w:val="normaltextrun"/>
          <w:rFonts w:ascii="Arial" w:eastAsia="Calibri" w:hAnsi="Arial" w:cs="Arial"/>
          <w:color w:val="000000"/>
          <w:sz w:val="22"/>
          <w:szCs w:val="22"/>
        </w:rPr>
        <w:t xml:space="preserve">En este sentido y conforme al auto </w:t>
      </w:r>
      <w:r w:rsidR="00630AA0">
        <w:rPr>
          <w:rStyle w:val="normaltextrun"/>
          <w:rFonts w:ascii="Arial" w:eastAsia="Calibri" w:hAnsi="Arial" w:cs="Arial"/>
          <w:color w:val="000000"/>
          <w:sz w:val="22"/>
          <w:szCs w:val="22"/>
        </w:rPr>
        <w:t xml:space="preserve">interlocutorio </w:t>
      </w:r>
      <w:r w:rsidR="00055E6B" w:rsidRPr="00AA439D">
        <w:rPr>
          <w:rStyle w:val="normaltextrun"/>
          <w:rFonts w:ascii="Arial" w:eastAsia="Calibri" w:hAnsi="Arial" w:cs="Arial"/>
          <w:color w:val="000000"/>
          <w:sz w:val="22"/>
          <w:szCs w:val="22"/>
        </w:rPr>
        <w:t xml:space="preserve">del </w:t>
      </w:r>
      <w:r w:rsidR="00095648">
        <w:rPr>
          <w:rStyle w:val="normaltextrun"/>
          <w:rFonts w:ascii="Arial" w:eastAsia="Calibri" w:hAnsi="Arial" w:cs="Arial"/>
          <w:color w:val="000000"/>
          <w:sz w:val="22"/>
          <w:szCs w:val="22"/>
        </w:rPr>
        <w:t xml:space="preserve">03 de </w:t>
      </w:r>
      <w:r w:rsidR="00D24CD2">
        <w:rPr>
          <w:rStyle w:val="normaltextrun"/>
          <w:rFonts w:ascii="Arial" w:eastAsia="Calibri" w:hAnsi="Arial" w:cs="Arial"/>
          <w:color w:val="000000"/>
          <w:sz w:val="22"/>
          <w:szCs w:val="22"/>
        </w:rPr>
        <w:t xml:space="preserve">septiembre </w:t>
      </w:r>
      <w:r w:rsidR="00055E6B" w:rsidRPr="00AA439D">
        <w:rPr>
          <w:rStyle w:val="normaltextrun"/>
          <w:rFonts w:ascii="Arial" w:eastAsia="Calibri" w:hAnsi="Arial" w:cs="Arial"/>
          <w:color w:val="000000"/>
          <w:sz w:val="22"/>
          <w:szCs w:val="22"/>
        </w:rPr>
        <w:t>de 202</w:t>
      </w:r>
      <w:r w:rsidR="006167F3" w:rsidRPr="00AA439D">
        <w:rPr>
          <w:rStyle w:val="normaltextrun"/>
          <w:rFonts w:ascii="Arial" w:eastAsia="Calibri" w:hAnsi="Arial" w:cs="Arial"/>
          <w:color w:val="000000"/>
          <w:sz w:val="22"/>
          <w:szCs w:val="22"/>
        </w:rPr>
        <w:t>4</w:t>
      </w:r>
      <w:r w:rsidR="0044166F" w:rsidRPr="00AA439D">
        <w:rPr>
          <w:rStyle w:val="normaltextrun"/>
          <w:rFonts w:ascii="Arial" w:eastAsia="Calibri" w:hAnsi="Arial" w:cs="Arial"/>
          <w:color w:val="000000"/>
          <w:sz w:val="22"/>
          <w:szCs w:val="22"/>
        </w:rPr>
        <w:t xml:space="preserve"> </w:t>
      </w:r>
      <w:r w:rsidR="00630AA0">
        <w:rPr>
          <w:rStyle w:val="normaltextrun"/>
          <w:rFonts w:ascii="Arial" w:eastAsia="Calibri" w:hAnsi="Arial" w:cs="Arial"/>
          <w:color w:val="000000"/>
          <w:sz w:val="22"/>
          <w:szCs w:val="22"/>
        </w:rPr>
        <w:t xml:space="preserve">que </w:t>
      </w:r>
      <w:r w:rsidR="00573877" w:rsidRPr="00AA439D">
        <w:rPr>
          <w:rStyle w:val="normaltextrun"/>
          <w:rFonts w:ascii="Arial" w:eastAsia="Calibri" w:hAnsi="Arial" w:cs="Arial"/>
          <w:color w:val="000000"/>
          <w:sz w:val="22"/>
          <w:szCs w:val="22"/>
        </w:rPr>
        <w:t>aprob</w:t>
      </w:r>
      <w:r w:rsidR="00630AA0">
        <w:rPr>
          <w:rStyle w:val="normaltextrun"/>
          <w:rFonts w:ascii="Arial" w:eastAsia="Calibri" w:hAnsi="Arial" w:cs="Arial"/>
          <w:color w:val="000000"/>
          <w:sz w:val="22"/>
          <w:szCs w:val="22"/>
        </w:rPr>
        <w:t>ó</w:t>
      </w:r>
      <w:r w:rsidRPr="00AA439D">
        <w:rPr>
          <w:rStyle w:val="normaltextrun"/>
          <w:rFonts w:ascii="Arial" w:eastAsia="Calibri" w:hAnsi="Arial" w:cs="Arial"/>
          <w:color w:val="000000"/>
          <w:sz w:val="22"/>
          <w:szCs w:val="22"/>
        </w:rPr>
        <w:t xml:space="preserve"> las costas, se tiene que </w:t>
      </w:r>
      <w:r w:rsidR="00EC4670" w:rsidRPr="00AA439D">
        <w:rPr>
          <w:rStyle w:val="normaltextrun"/>
          <w:rFonts w:ascii="Arial" w:eastAsia="Calibri" w:hAnsi="Arial" w:cs="Arial"/>
          <w:color w:val="000000"/>
          <w:sz w:val="22"/>
          <w:szCs w:val="22"/>
        </w:rPr>
        <w:t>COLFONDOS S.A.</w:t>
      </w:r>
      <w:r w:rsidR="00055E6B" w:rsidRPr="00AA439D">
        <w:rPr>
          <w:rStyle w:val="normaltextrun"/>
          <w:rFonts w:ascii="Arial" w:eastAsia="Calibri" w:hAnsi="Arial" w:cs="Arial"/>
          <w:color w:val="000000"/>
          <w:sz w:val="22"/>
          <w:szCs w:val="22"/>
        </w:rPr>
        <w:t xml:space="preserve"> le adeuda</w:t>
      </w:r>
      <w:r w:rsidRPr="00AA439D">
        <w:rPr>
          <w:rStyle w:val="normaltextrun"/>
          <w:rFonts w:ascii="Arial" w:eastAsia="Calibri" w:hAnsi="Arial" w:cs="Arial"/>
          <w:color w:val="000000"/>
          <w:sz w:val="22"/>
          <w:szCs w:val="22"/>
        </w:rPr>
        <w:t xml:space="preserve"> a </w:t>
      </w:r>
      <w:r w:rsidR="00EC4670" w:rsidRPr="00AA439D">
        <w:rPr>
          <w:rFonts w:ascii="Arial" w:hAnsi="Arial" w:cs="Arial"/>
          <w:sz w:val="22"/>
          <w:szCs w:val="22"/>
        </w:rPr>
        <w:t>ALLIANZ SEGUROS DE VIDA S.A.</w:t>
      </w:r>
      <w:r w:rsidRPr="00AA439D">
        <w:rPr>
          <w:rStyle w:val="normaltextrun"/>
          <w:rFonts w:ascii="Arial" w:eastAsia="Calibri" w:hAnsi="Arial" w:cs="Arial"/>
          <w:color w:val="000000"/>
          <w:sz w:val="22"/>
          <w:szCs w:val="22"/>
        </w:rPr>
        <w:t xml:space="preserve"> el valor de </w:t>
      </w:r>
      <w:r w:rsidR="00630AA0">
        <w:rPr>
          <w:rStyle w:val="normaltextrun"/>
          <w:rFonts w:ascii="Arial" w:eastAsia="Calibri" w:hAnsi="Arial" w:cs="Arial"/>
          <w:b/>
          <w:bCs/>
          <w:color w:val="000000"/>
          <w:sz w:val="22"/>
          <w:szCs w:val="22"/>
        </w:rPr>
        <w:t xml:space="preserve">UN MILLÓN </w:t>
      </w:r>
      <w:r w:rsidR="00095648">
        <w:rPr>
          <w:rStyle w:val="normaltextrun"/>
          <w:rFonts w:ascii="Arial" w:eastAsia="Calibri" w:hAnsi="Arial" w:cs="Arial"/>
          <w:b/>
          <w:bCs/>
          <w:color w:val="000000"/>
          <w:sz w:val="22"/>
          <w:szCs w:val="22"/>
        </w:rPr>
        <w:t>CIENTO SESENTA</w:t>
      </w:r>
      <w:r w:rsidR="00EC4670" w:rsidRPr="00AA439D">
        <w:rPr>
          <w:rStyle w:val="normaltextrun"/>
          <w:rFonts w:ascii="Arial" w:eastAsia="Calibri" w:hAnsi="Arial" w:cs="Arial"/>
          <w:b/>
          <w:bCs/>
          <w:color w:val="000000"/>
          <w:sz w:val="22"/>
          <w:szCs w:val="22"/>
        </w:rPr>
        <w:t xml:space="preserve"> MIL PESOS MCTE</w:t>
      </w:r>
      <w:r w:rsidR="00055E6B" w:rsidRPr="00AA439D">
        <w:rPr>
          <w:rStyle w:val="normaltextrun"/>
          <w:rFonts w:ascii="Arial" w:eastAsia="Calibri" w:hAnsi="Arial" w:cs="Arial"/>
          <w:color w:val="000000"/>
          <w:sz w:val="22"/>
          <w:szCs w:val="22"/>
        </w:rPr>
        <w:t xml:space="preserve"> </w:t>
      </w:r>
      <w:r w:rsidR="00055E6B" w:rsidRPr="00AA439D">
        <w:rPr>
          <w:rStyle w:val="normaltextrun"/>
          <w:rFonts w:ascii="Arial" w:eastAsia="Calibri" w:hAnsi="Arial" w:cs="Arial"/>
          <w:b/>
          <w:bCs/>
          <w:color w:val="000000"/>
          <w:sz w:val="22"/>
          <w:szCs w:val="22"/>
        </w:rPr>
        <w:t>($</w:t>
      </w:r>
      <w:r w:rsidR="00095648">
        <w:rPr>
          <w:rFonts w:ascii="Arial" w:hAnsi="Arial" w:cs="Arial"/>
          <w:b/>
          <w:bCs/>
          <w:sz w:val="22"/>
          <w:szCs w:val="22"/>
        </w:rPr>
        <w:t>1.</w:t>
      </w:r>
      <w:r w:rsidR="00D24CD2">
        <w:rPr>
          <w:rFonts w:ascii="Arial" w:hAnsi="Arial" w:cs="Arial"/>
          <w:b/>
          <w:bCs/>
          <w:sz w:val="22"/>
          <w:szCs w:val="22"/>
        </w:rPr>
        <w:t>300</w:t>
      </w:r>
      <w:r w:rsidR="00BD1068" w:rsidRPr="00AA439D">
        <w:rPr>
          <w:rFonts w:ascii="Arial" w:hAnsi="Arial" w:cs="Arial"/>
          <w:b/>
          <w:bCs/>
          <w:sz w:val="22"/>
          <w:szCs w:val="22"/>
        </w:rPr>
        <w:t>.000</w:t>
      </w:r>
      <w:r w:rsidR="00055E6B" w:rsidRPr="00AA439D">
        <w:rPr>
          <w:rFonts w:ascii="Arial" w:hAnsi="Arial" w:cs="Arial"/>
          <w:b/>
          <w:bCs/>
          <w:sz w:val="22"/>
          <w:szCs w:val="22"/>
        </w:rPr>
        <w:t>)</w:t>
      </w:r>
      <w:r w:rsidR="00EC4670" w:rsidRPr="00AA439D">
        <w:rPr>
          <w:rStyle w:val="normaltextrun"/>
          <w:rFonts w:ascii="Arial" w:eastAsia="Calibri" w:hAnsi="Arial" w:cs="Arial"/>
          <w:color w:val="000000"/>
          <w:sz w:val="22"/>
          <w:szCs w:val="22"/>
        </w:rPr>
        <w:t>.</w:t>
      </w:r>
      <w:r w:rsidR="00055E6B" w:rsidRPr="00AA439D">
        <w:rPr>
          <w:rStyle w:val="normaltextrun"/>
          <w:rFonts w:ascii="Arial" w:eastAsia="Calibri" w:hAnsi="Arial" w:cs="Arial"/>
          <w:color w:val="000000"/>
          <w:sz w:val="22"/>
          <w:szCs w:val="22"/>
        </w:rPr>
        <w:t xml:space="preserve"> </w:t>
      </w:r>
    </w:p>
    <w:p w14:paraId="0676A13C" w14:textId="77777777" w:rsidR="006B447A" w:rsidRPr="00AA439D" w:rsidRDefault="006B447A" w:rsidP="008B6369">
      <w:pPr>
        <w:pStyle w:val="paragraph"/>
        <w:spacing w:before="0" w:beforeAutospacing="0" w:after="0" w:afterAutospacing="0"/>
        <w:jc w:val="both"/>
        <w:textAlignment w:val="baseline"/>
        <w:rPr>
          <w:rStyle w:val="normaltextrun"/>
          <w:rFonts w:ascii="Arial" w:eastAsia="Calibri" w:hAnsi="Arial" w:cs="Arial"/>
          <w:color w:val="000000"/>
          <w:sz w:val="22"/>
          <w:szCs w:val="22"/>
        </w:rPr>
      </w:pPr>
    </w:p>
    <w:p w14:paraId="374087AE" w14:textId="07FE397A" w:rsidR="004066E7" w:rsidRPr="00AA439D" w:rsidRDefault="00823EBF" w:rsidP="008B6369">
      <w:pPr>
        <w:pStyle w:val="paragraph"/>
        <w:numPr>
          <w:ilvl w:val="1"/>
          <w:numId w:val="30"/>
        </w:numPr>
        <w:spacing w:before="0" w:beforeAutospacing="0" w:after="0" w:afterAutospacing="0"/>
        <w:jc w:val="both"/>
        <w:textAlignment w:val="baseline"/>
        <w:rPr>
          <w:rFonts w:ascii="Arial" w:hAnsi="Arial" w:cs="Arial"/>
          <w:sz w:val="22"/>
          <w:szCs w:val="22"/>
        </w:rPr>
      </w:pPr>
      <w:r w:rsidRPr="00AA439D">
        <w:rPr>
          <w:rFonts w:ascii="Arial" w:hAnsi="Arial" w:cs="Arial"/>
          <w:sz w:val="22"/>
          <w:szCs w:val="22"/>
        </w:rPr>
        <w:t xml:space="preserve">Por los intereses legales del 6% sobre las costas procesales de primera y segunda instancia (Artículo 1617 del Código Civil) o en su defecto la indexación de dicho valor al momento de pagarse la obligación, tal y como lo ha manifestado el Honorable Tribunal Superior del Distrito </w:t>
      </w:r>
      <w:r w:rsidRPr="00AA439D">
        <w:rPr>
          <w:rFonts w:ascii="Arial" w:hAnsi="Arial" w:cs="Arial"/>
          <w:sz w:val="22"/>
          <w:szCs w:val="22"/>
        </w:rPr>
        <w:lastRenderedPageBreak/>
        <w:t>Judicial de Cali- Sala Labora</w:t>
      </w:r>
      <w:r w:rsidR="00D813DC">
        <w:rPr>
          <w:rFonts w:ascii="Arial" w:hAnsi="Arial" w:cs="Arial"/>
          <w:sz w:val="22"/>
          <w:szCs w:val="22"/>
        </w:rPr>
        <w:t>l</w:t>
      </w:r>
      <w:r w:rsidRPr="00AA439D">
        <w:rPr>
          <w:rFonts w:ascii="Arial" w:hAnsi="Arial" w:cs="Arial"/>
          <w:sz w:val="22"/>
          <w:szCs w:val="22"/>
        </w:rPr>
        <w:t xml:space="preserve"> en providencia No. 239 con data del 30 de abril de 2015 del Magistrado Ponente Dr. Carlos Alberto Oliver Gale.</w:t>
      </w:r>
    </w:p>
    <w:p w14:paraId="7A12864B" w14:textId="77777777" w:rsidR="004066E7" w:rsidRPr="00AA439D" w:rsidRDefault="004066E7" w:rsidP="004066E7">
      <w:pPr>
        <w:pStyle w:val="paragraph"/>
        <w:spacing w:before="0" w:beforeAutospacing="0" w:after="0" w:afterAutospacing="0"/>
        <w:ind w:left="375"/>
        <w:jc w:val="both"/>
        <w:textAlignment w:val="baseline"/>
        <w:rPr>
          <w:rFonts w:ascii="Arial" w:hAnsi="Arial" w:cs="Arial"/>
          <w:sz w:val="22"/>
          <w:szCs w:val="22"/>
        </w:rPr>
      </w:pPr>
    </w:p>
    <w:p w14:paraId="1658E00E" w14:textId="5CC149A8" w:rsidR="003C528C" w:rsidRPr="00095648" w:rsidRDefault="00823EBF" w:rsidP="00095648">
      <w:pPr>
        <w:pStyle w:val="paragraph"/>
        <w:numPr>
          <w:ilvl w:val="1"/>
          <w:numId w:val="30"/>
        </w:numPr>
        <w:spacing w:before="0" w:beforeAutospacing="0" w:after="0" w:afterAutospacing="0"/>
        <w:jc w:val="both"/>
        <w:textAlignment w:val="baseline"/>
        <w:rPr>
          <w:rStyle w:val="normaltextrun"/>
          <w:rFonts w:ascii="Arial" w:hAnsi="Arial" w:cs="Arial"/>
          <w:sz w:val="22"/>
          <w:szCs w:val="22"/>
        </w:rPr>
      </w:pPr>
      <w:r w:rsidRPr="00AA439D">
        <w:rPr>
          <w:rFonts w:ascii="Arial" w:hAnsi="Arial" w:cs="Arial"/>
          <w:sz w:val="22"/>
          <w:szCs w:val="22"/>
        </w:rPr>
        <w:t>Por las costas y agencias en derecho que se generen en el presente proceso ejecutivo.</w:t>
      </w:r>
    </w:p>
    <w:p w14:paraId="41F58AC2" w14:textId="77777777" w:rsidR="003C528C" w:rsidRPr="003C528C" w:rsidRDefault="003C528C" w:rsidP="003C528C">
      <w:pPr>
        <w:pStyle w:val="paragraph"/>
        <w:spacing w:before="0" w:beforeAutospacing="0" w:after="0" w:afterAutospacing="0"/>
        <w:ind w:left="375"/>
        <w:jc w:val="both"/>
        <w:textAlignment w:val="baseline"/>
        <w:rPr>
          <w:rStyle w:val="normaltextrun"/>
          <w:rFonts w:ascii="Arial" w:hAnsi="Arial" w:cs="Arial"/>
          <w:sz w:val="22"/>
          <w:szCs w:val="22"/>
        </w:rPr>
      </w:pPr>
    </w:p>
    <w:p w14:paraId="31CF7956" w14:textId="6F3E329D" w:rsidR="00C77CCA" w:rsidRPr="00F75089" w:rsidRDefault="00823EBF" w:rsidP="00F75089">
      <w:pPr>
        <w:pStyle w:val="paragraph"/>
        <w:spacing w:before="0" w:beforeAutospacing="0" w:after="0" w:afterAutospacing="0"/>
        <w:jc w:val="center"/>
        <w:textAlignment w:val="baseline"/>
        <w:rPr>
          <w:rFonts w:ascii="Arial" w:hAnsi="Arial" w:cs="Arial"/>
          <w:b/>
          <w:bCs/>
          <w:color w:val="000000"/>
          <w:sz w:val="22"/>
          <w:szCs w:val="22"/>
        </w:rPr>
      </w:pPr>
      <w:r w:rsidRPr="38804AD4">
        <w:rPr>
          <w:rStyle w:val="normaltextrun"/>
          <w:rFonts w:ascii="Arial" w:hAnsi="Arial" w:cs="Arial"/>
          <w:b/>
          <w:bCs/>
          <w:color w:val="000000" w:themeColor="text1"/>
          <w:sz w:val="22"/>
          <w:szCs w:val="22"/>
        </w:rPr>
        <w:t xml:space="preserve">II. </w:t>
      </w:r>
      <w:r w:rsidR="00C77CCA" w:rsidRPr="38804AD4">
        <w:rPr>
          <w:rStyle w:val="normaltextrun"/>
          <w:rFonts w:ascii="Arial" w:hAnsi="Arial" w:cs="Arial"/>
          <w:b/>
          <w:bCs/>
          <w:color w:val="000000" w:themeColor="text1"/>
          <w:sz w:val="22"/>
          <w:szCs w:val="22"/>
        </w:rPr>
        <w:t>HECHOS</w:t>
      </w:r>
    </w:p>
    <w:p w14:paraId="041197EF" w14:textId="3BC0E926" w:rsidR="38804AD4" w:rsidRDefault="38804AD4" w:rsidP="38804AD4">
      <w:pPr>
        <w:pStyle w:val="paragraph"/>
        <w:spacing w:before="0" w:beforeAutospacing="0" w:after="0" w:afterAutospacing="0"/>
        <w:jc w:val="center"/>
        <w:rPr>
          <w:rStyle w:val="normaltextrun"/>
          <w:rFonts w:ascii="Arial" w:hAnsi="Arial" w:cs="Arial"/>
          <w:b/>
          <w:bCs/>
          <w:color w:val="000000" w:themeColor="text1"/>
          <w:sz w:val="22"/>
          <w:szCs w:val="22"/>
        </w:rPr>
      </w:pPr>
    </w:p>
    <w:p w14:paraId="3F9099C5" w14:textId="7B3EE2B1" w:rsidR="00D813DC" w:rsidRDefault="00D813DC" w:rsidP="38804AD4">
      <w:pPr>
        <w:pStyle w:val="paragraph"/>
        <w:numPr>
          <w:ilvl w:val="0"/>
          <w:numId w:val="26"/>
        </w:numPr>
        <w:ind w:left="0" w:firstLine="0"/>
        <w:jc w:val="both"/>
        <w:rPr>
          <w:rStyle w:val="normaltextrun"/>
          <w:rFonts w:ascii="Arial" w:hAnsi="Arial" w:cs="Arial"/>
          <w:color w:val="000000" w:themeColor="text1"/>
          <w:sz w:val="22"/>
          <w:szCs w:val="22"/>
        </w:rPr>
      </w:pPr>
      <w:r w:rsidRPr="38804AD4">
        <w:rPr>
          <w:rStyle w:val="normaltextrun"/>
          <w:rFonts w:ascii="Arial" w:hAnsi="Arial" w:cs="Arial"/>
          <w:color w:val="000000" w:themeColor="text1"/>
          <w:sz w:val="22"/>
          <w:szCs w:val="22"/>
        </w:rPr>
        <w:t xml:space="preserve">El señor </w:t>
      </w:r>
      <w:r w:rsidRPr="38804AD4">
        <w:rPr>
          <w:rFonts w:ascii="Arial" w:hAnsi="Arial" w:cs="Arial"/>
          <w:color w:val="000000" w:themeColor="text1"/>
          <w:sz w:val="22"/>
          <w:szCs w:val="22"/>
        </w:rPr>
        <w:t>RODRIGO ALONSO FRANCO DIAZ</w:t>
      </w:r>
      <w:r w:rsidR="00EB1E16" w:rsidRPr="38804AD4">
        <w:rPr>
          <w:rFonts w:ascii="Arial" w:hAnsi="Arial" w:cs="Arial"/>
          <w:sz w:val="22"/>
          <w:szCs w:val="22"/>
        </w:rPr>
        <w:t xml:space="preserve"> </w:t>
      </w:r>
      <w:r w:rsidR="00C77CCA" w:rsidRPr="38804AD4">
        <w:rPr>
          <w:rStyle w:val="normaltextrun"/>
          <w:rFonts w:ascii="Arial" w:hAnsi="Arial" w:cs="Arial"/>
          <w:color w:val="000000" w:themeColor="text1"/>
          <w:sz w:val="22"/>
          <w:szCs w:val="22"/>
        </w:rPr>
        <w:t>instaur</w:t>
      </w:r>
      <w:r w:rsidR="00EC4670" w:rsidRPr="38804AD4">
        <w:rPr>
          <w:rStyle w:val="normaltextrun"/>
          <w:rFonts w:ascii="Arial" w:hAnsi="Arial" w:cs="Arial"/>
          <w:color w:val="000000" w:themeColor="text1"/>
          <w:sz w:val="22"/>
          <w:szCs w:val="22"/>
        </w:rPr>
        <w:t>ó</w:t>
      </w:r>
      <w:r w:rsidR="00C77CCA" w:rsidRPr="38804AD4">
        <w:rPr>
          <w:rStyle w:val="normaltextrun"/>
          <w:rFonts w:ascii="Arial" w:hAnsi="Arial" w:cs="Arial"/>
          <w:color w:val="000000" w:themeColor="text1"/>
          <w:sz w:val="22"/>
          <w:szCs w:val="22"/>
        </w:rPr>
        <w:t xml:space="preserve"> </w:t>
      </w:r>
      <w:r w:rsidR="01FD17A4" w:rsidRPr="38804AD4">
        <w:rPr>
          <w:rStyle w:val="normaltextrun"/>
          <w:rFonts w:ascii="Arial" w:hAnsi="Arial" w:cs="Arial"/>
          <w:color w:val="000000" w:themeColor="text1"/>
          <w:sz w:val="22"/>
          <w:szCs w:val="22"/>
        </w:rPr>
        <w:t xml:space="preserve">proceso </w:t>
      </w:r>
      <w:r w:rsidR="00C77CCA" w:rsidRPr="38804AD4">
        <w:rPr>
          <w:rStyle w:val="normaltextrun"/>
          <w:rFonts w:ascii="Arial" w:hAnsi="Arial" w:cs="Arial"/>
          <w:color w:val="000000" w:themeColor="text1"/>
          <w:sz w:val="22"/>
          <w:szCs w:val="22"/>
        </w:rPr>
        <w:t>ordinari</w:t>
      </w:r>
      <w:r w:rsidR="2F37A9AE" w:rsidRPr="38804AD4">
        <w:rPr>
          <w:rStyle w:val="normaltextrun"/>
          <w:rFonts w:ascii="Arial" w:hAnsi="Arial" w:cs="Arial"/>
          <w:color w:val="000000" w:themeColor="text1"/>
          <w:sz w:val="22"/>
          <w:szCs w:val="22"/>
        </w:rPr>
        <w:t>o</w:t>
      </w:r>
      <w:r w:rsidR="00C77CCA" w:rsidRPr="38804AD4">
        <w:rPr>
          <w:rStyle w:val="normaltextrun"/>
          <w:rFonts w:ascii="Arial" w:hAnsi="Arial" w:cs="Arial"/>
          <w:color w:val="000000" w:themeColor="text1"/>
          <w:sz w:val="22"/>
          <w:szCs w:val="22"/>
        </w:rPr>
        <w:t xml:space="preserve"> laboral de primera instancia en contra de</w:t>
      </w:r>
      <w:r w:rsidR="00632A63" w:rsidRPr="38804AD4">
        <w:rPr>
          <w:rStyle w:val="normaltextrun"/>
          <w:rFonts w:ascii="Arial" w:hAnsi="Arial" w:cs="Arial"/>
          <w:color w:val="000000" w:themeColor="text1"/>
          <w:sz w:val="22"/>
          <w:szCs w:val="22"/>
        </w:rPr>
        <w:t xml:space="preserve"> </w:t>
      </w:r>
      <w:r w:rsidR="00EC4670" w:rsidRPr="38804AD4">
        <w:rPr>
          <w:rStyle w:val="normaltextrun"/>
          <w:rFonts w:ascii="Arial" w:hAnsi="Arial" w:cs="Arial"/>
          <w:color w:val="000000" w:themeColor="text1"/>
          <w:sz w:val="22"/>
          <w:szCs w:val="22"/>
        </w:rPr>
        <w:t>COLPENSIONES</w:t>
      </w:r>
      <w:r w:rsidR="002E2E5B" w:rsidRPr="38804AD4">
        <w:rPr>
          <w:rStyle w:val="normaltextrun"/>
          <w:rFonts w:ascii="Arial" w:hAnsi="Arial" w:cs="Arial"/>
          <w:color w:val="000000" w:themeColor="text1"/>
          <w:sz w:val="22"/>
          <w:szCs w:val="22"/>
        </w:rPr>
        <w:t xml:space="preserve"> </w:t>
      </w:r>
      <w:r w:rsidR="001D3948" w:rsidRPr="38804AD4">
        <w:rPr>
          <w:rStyle w:val="normaltextrun"/>
          <w:rFonts w:ascii="Arial" w:hAnsi="Arial" w:cs="Arial"/>
          <w:color w:val="000000" w:themeColor="text1"/>
          <w:sz w:val="22"/>
          <w:szCs w:val="22"/>
        </w:rPr>
        <w:t xml:space="preserve">y </w:t>
      </w:r>
      <w:r w:rsidR="00EC4670" w:rsidRPr="38804AD4">
        <w:rPr>
          <w:rStyle w:val="normaltextrun"/>
          <w:rFonts w:ascii="Arial" w:hAnsi="Arial" w:cs="Arial"/>
          <w:color w:val="000000" w:themeColor="text1"/>
          <w:sz w:val="22"/>
          <w:szCs w:val="22"/>
        </w:rPr>
        <w:t xml:space="preserve">COLFONDOS S.A. </w:t>
      </w:r>
      <w:r w:rsidR="005218E8" w:rsidRPr="38804AD4">
        <w:rPr>
          <w:rStyle w:val="normaltextrun"/>
          <w:rFonts w:ascii="Arial" w:hAnsi="Arial" w:cs="Arial"/>
          <w:color w:val="000000" w:themeColor="text1"/>
          <w:sz w:val="22"/>
          <w:szCs w:val="22"/>
        </w:rPr>
        <w:t>pretendiendo que se declarará la ineficacia del traslado en</w:t>
      </w:r>
      <w:r w:rsidR="00EB1E16" w:rsidRPr="38804AD4">
        <w:rPr>
          <w:rStyle w:val="normaltextrun"/>
          <w:rFonts w:ascii="Arial" w:hAnsi="Arial" w:cs="Arial"/>
          <w:color w:val="000000" w:themeColor="text1"/>
          <w:sz w:val="22"/>
          <w:szCs w:val="22"/>
        </w:rPr>
        <w:t>tre</w:t>
      </w:r>
      <w:r w:rsidR="005218E8" w:rsidRPr="38804AD4">
        <w:rPr>
          <w:rStyle w:val="normaltextrun"/>
          <w:rFonts w:ascii="Arial" w:hAnsi="Arial" w:cs="Arial"/>
          <w:color w:val="000000" w:themeColor="text1"/>
          <w:sz w:val="22"/>
          <w:szCs w:val="22"/>
        </w:rPr>
        <w:t xml:space="preserve"> regímenes pensionales</w:t>
      </w:r>
      <w:r w:rsidR="00893BED" w:rsidRPr="38804AD4">
        <w:rPr>
          <w:rStyle w:val="normaltextrun"/>
          <w:rFonts w:ascii="Arial" w:hAnsi="Arial" w:cs="Arial"/>
          <w:color w:val="000000" w:themeColor="text1"/>
          <w:sz w:val="22"/>
          <w:szCs w:val="22"/>
        </w:rPr>
        <w:t>.</w:t>
      </w:r>
      <w:r w:rsidR="00602BC8" w:rsidRPr="38804AD4">
        <w:rPr>
          <w:rFonts w:ascii="Arial" w:hAnsi="Arial" w:cs="Arial"/>
          <w:sz w:val="22"/>
          <w:szCs w:val="22"/>
        </w:rPr>
        <w:t xml:space="preserve"> </w:t>
      </w:r>
    </w:p>
    <w:p w14:paraId="3537E043" w14:textId="2CA5C07D" w:rsidR="00146904" w:rsidRPr="00AA439D" w:rsidRDefault="00437AD7" w:rsidP="008B6369">
      <w:pPr>
        <w:pStyle w:val="paragraph"/>
        <w:spacing w:before="0" w:beforeAutospacing="0" w:after="0" w:afterAutospacing="0"/>
        <w:jc w:val="both"/>
        <w:textAlignment w:val="baseline"/>
        <w:rPr>
          <w:rStyle w:val="normaltextrun"/>
          <w:rFonts w:ascii="Arial" w:hAnsi="Arial" w:cs="Arial"/>
          <w:color w:val="000000"/>
          <w:sz w:val="22"/>
          <w:szCs w:val="22"/>
        </w:rPr>
      </w:pPr>
      <w:r w:rsidRPr="00AA439D">
        <w:rPr>
          <w:rStyle w:val="normaltextrun"/>
          <w:rFonts w:ascii="Arial" w:hAnsi="Arial" w:cs="Arial"/>
          <w:color w:val="000000"/>
          <w:sz w:val="22"/>
          <w:szCs w:val="22"/>
        </w:rPr>
        <w:t>Por consiguiente</w:t>
      </w:r>
      <w:r w:rsidR="00C77CCA" w:rsidRPr="00AA439D">
        <w:rPr>
          <w:rStyle w:val="normaltextrun"/>
          <w:rFonts w:ascii="Arial" w:hAnsi="Arial" w:cs="Arial"/>
          <w:color w:val="000000"/>
          <w:sz w:val="22"/>
          <w:szCs w:val="22"/>
        </w:rPr>
        <w:t>, solicitó</w:t>
      </w:r>
      <w:r w:rsidRPr="00AA439D">
        <w:rPr>
          <w:rStyle w:val="normaltextrun"/>
          <w:rFonts w:ascii="Arial" w:hAnsi="Arial" w:cs="Arial"/>
          <w:color w:val="000000"/>
          <w:sz w:val="22"/>
          <w:szCs w:val="22"/>
        </w:rPr>
        <w:t xml:space="preserve"> que </w:t>
      </w:r>
      <w:r w:rsidR="006C7043" w:rsidRPr="00AA439D">
        <w:rPr>
          <w:rStyle w:val="normaltextrun"/>
          <w:rFonts w:ascii="Arial" w:hAnsi="Arial" w:cs="Arial"/>
          <w:color w:val="000000"/>
          <w:sz w:val="22"/>
          <w:szCs w:val="22"/>
        </w:rPr>
        <w:t xml:space="preserve">se declarara la ineficacia del traslado efectuado por </w:t>
      </w:r>
      <w:r w:rsidR="00A50F64" w:rsidRPr="00AA439D">
        <w:rPr>
          <w:rStyle w:val="normaltextrun"/>
          <w:rFonts w:ascii="Arial" w:hAnsi="Arial" w:cs="Arial"/>
          <w:color w:val="000000"/>
          <w:sz w:val="22"/>
          <w:szCs w:val="22"/>
        </w:rPr>
        <w:t xml:space="preserve">el </w:t>
      </w:r>
      <w:r w:rsidR="006C7043" w:rsidRPr="00AA439D">
        <w:rPr>
          <w:rStyle w:val="normaltextrun"/>
          <w:rFonts w:ascii="Arial" w:hAnsi="Arial" w:cs="Arial"/>
          <w:color w:val="000000"/>
          <w:sz w:val="22"/>
          <w:szCs w:val="22"/>
        </w:rPr>
        <w:t xml:space="preserve">demandante al RAIS </w:t>
      </w:r>
      <w:r w:rsidR="00893BED" w:rsidRPr="00AA439D">
        <w:rPr>
          <w:rStyle w:val="normaltextrun"/>
          <w:rFonts w:ascii="Arial" w:hAnsi="Arial" w:cs="Arial"/>
          <w:color w:val="000000"/>
          <w:sz w:val="22"/>
          <w:szCs w:val="22"/>
        </w:rPr>
        <w:t xml:space="preserve">y </w:t>
      </w:r>
      <w:r w:rsidR="006C7043" w:rsidRPr="00AA439D">
        <w:rPr>
          <w:rStyle w:val="normaltextrun"/>
          <w:rFonts w:ascii="Arial" w:hAnsi="Arial" w:cs="Arial"/>
          <w:color w:val="000000"/>
          <w:sz w:val="22"/>
          <w:szCs w:val="22"/>
        </w:rPr>
        <w:t xml:space="preserve">se </w:t>
      </w:r>
      <w:r w:rsidR="00077830" w:rsidRPr="00AA439D">
        <w:rPr>
          <w:rStyle w:val="normaltextrun"/>
          <w:rFonts w:ascii="Arial" w:hAnsi="Arial" w:cs="Arial"/>
          <w:color w:val="000000"/>
          <w:sz w:val="22"/>
          <w:szCs w:val="22"/>
        </w:rPr>
        <w:t>condenara</w:t>
      </w:r>
      <w:r w:rsidR="006C7043" w:rsidRPr="00AA439D">
        <w:rPr>
          <w:rStyle w:val="normaltextrun"/>
          <w:rFonts w:ascii="Arial" w:hAnsi="Arial" w:cs="Arial"/>
          <w:color w:val="000000"/>
          <w:sz w:val="22"/>
          <w:szCs w:val="22"/>
        </w:rPr>
        <w:t xml:space="preserve"> a trasladar</w:t>
      </w:r>
      <w:r w:rsidR="00077830" w:rsidRPr="00AA439D">
        <w:rPr>
          <w:rStyle w:val="normaltextrun"/>
          <w:rFonts w:ascii="Arial" w:hAnsi="Arial" w:cs="Arial"/>
          <w:color w:val="000000"/>
          <w:sz w:val="22"/>
          <w:szCs w:val="22"/>
        </w:rPr>
        <w:t xml:space="preserve"> a COLPENSIONES</w:t>
      </w:r>
      <w:r w:rsidR="006C7043" w:rsidRPr="00AA439D">
        <w:rPr>
          <w:rStyle w:val="normaltextrun"/>
          <w:rFonts w:ascii="Arial" w:hAnsi="Arial" w:cs="Arial"/>
          <w:color w:val="000000"/>
          <w:sz w:val="22"/>
          <w:szCs w:val="22"/>
        </w:rPr>
        <w:t xml:space="preserve"> </w:t>
      </w:r>
      <w:r w:rsidR="001625AB" w:rsidRPr="00AA439D">
        <w:rPr>
          <w:rStyle w:val="normaltextrun"/>
          <w:rFonts w:ascii="Arial" w:hAnsi="Arial" w:cs="Arial"/>
          <w:color w:val="000000"/>
          <w:sz w:val="22"/>
          <w:szCs w:val="22"/>
        </w:rPr>
        <w:t>el capital que reposa en la CAI de</w:t>
      </w:r>
      <w:r w:rsidR="00A50F64" w:rsidRPr="00AA439D">
        <w:rPr>
          <w:rStyle w:val="normaltextrun"/>
          <w:rFonts w:ascii="Arial" w:hAnsi="Arial" w:cs="Arial"/>
          <w:color w:val="000000"/>
          <w:sz w:val="22"/>
          <w:szCs w:val="22"/>
        </w:rPr>
        <w:t>l</w:t>
      </w:r>
      <w:r w:rsidR="001625AB" w:rsidRPr="00AA439D">
        <w:rPr>
          <w:rStyle w:val="normaltextrun"/>
          <w:rFonts w:ascii="Arial" w:hAnsi="Arial" w:cs="Arial"/>
          <w:color w:val="000000"/>
          <w:sz w:val="22"/>
          <w:szCs w:val="22"/>
        </w:rPr>
        <w:t xml:space="preserve"> demandante</w:t>
      </w:r>
      <w:r w:rsidR="006C7043" w:rsidRPr="00AA439D">
        <w:rPr>
          <w:rStyle w:val="normaltextrun"/>
          <w:rFonts w:ascii="Arial" w:hAnsi="Arial" w:cs="Arial"/>
          <w:color w:val="000000"/>
          <w:sz w:val="22"/>
          <w:szCs w:val="22"/>
        </w:rPr>
        <w:t>, así como condenar al pago de costas procesales.</w:t>
      </w:r>
    </w:p>
    <w:p w14:paraId="7F566315" w14:textId="77777777" w:rsidR="00146904" w:rsidRPr="00AA439D" w:rsidRDefault="00146904" w:rsidP="008B6369">
      <w:pPr>
        <w:pStyle w:val="paragraph"/>
        <w:spacing w:before="0" w:beforeAutospacing="0" w:after="0" w:afterAutospacing="0"/>
        <w:jc w:val="both"/>
        <w:textAlignment w:val="baseline"/>
        <w:rPr>
          <w:rStyle w:val="normaltextrun"/>
          <w:rFonts w:ascii="Arial" w:hAnsi="Arial" w:cs="Arial"/>
          <w:color w:val="000000"/>
          <w:sz w:val="22"/>
          <w:szCs w:val="22"/>
        </w:rPr>
      </w:pPr>
    </w:p>
    <w:p w14:paraId="79488278" w14:textId="4527081C" w:rsidR="00D65743" w:rsidRPr="00AA439D" w:rsidRDefault="00D65743" w:rsidP="069CAC6B">
      <w:pPr>
        <w:pStyle w:val="paragraph"/>
        <w:numPr>
          <w:ilvl w:val="0"/>
          <w:numId w:val="26"/>
        </w:numPr>
        <w:spacing w:before="0" w:beforeAutospacing="0" w:after="0" w:afterAutospacing="0"/>
        <w:ind w:left="0" w:firstLine="0"/>
        <w:jc w:val="both"/>
        <w:textAlignment w:val="baseline"/>
        <w:rPr>
          <w:rStyle w:val="normaltextrun"/>
          <w:rFonts w:ascii="Arial" w:hAnsi="Arial" w:cs="Arial"/>
          <w:color w:val="000000"/>
          <w:sz w:val="22"/>
          <w:szCs w:val="22"/>
        </w:rPr>
      </w:pPr>
      <w:r w:rsidRPr="00AA439D">
        <w:rPr>
          <w:rStyle w:val="normaltextrun"/>
          <w:rFonts w:ascii="Arial" w:hAnsi="Arial" w:cs="Arial"/>
          <w:color w:val="000000" w:themeColor="text1"/>
          <w:sz w:val="22"/>
          <w:szCs w:val="22"/>
        </w:rPr>
        <w:t>Así las cosas, COLFONDOS S.A. PENSIONES Y CESANTÍAS llam</w:t>
      </w:r>
      <w:r w:rsidR="003B4E30" w:rsidRPr="00AA439D">
        <w:rPr>
          <w:rStyle w:val="normaltextrun"/>
          <w:rFonts w:ascii="Arial" w:hAnsi="Arial" w:cs="Arial"/>
          <w:color w:val="000000" w:themeColor="text1"/>
          <w:sz w:val="22"/>
          <w:szCs w:val="22"/>
        </w:rPr>
        <w:t>ó</w:t>
      </w:r>
      <w:r w:rsidRPr="00AA439D">
        <w:rPr>
          <w:rStyle w:val="normaltextrun"/>
          <w:rFonts w:ascii="Arial" w:hAnsi="Arial" w:cs="Arial"/>
          <w:color w:val="000000" w:themeColor="text1"/>
          <w:sz w:val="22"/>
          <w:szCs w:val="22"/>
        </w:rPr>
        <w:t xml:space="preserve"> en garantía a ALLIANZ SEGUROS DE VIDA S.A. con fundamento en la póliza de seguro previsional No. 0209000001 con el fin de que, en una eventual condena para la AFP, sea la aseguradora quien asumiera el porcentaje destinado a pagar el seguro previsional de invalidez </w:t>
      </w:r>
      <w:r w:rsidR="67028B08" w:rsidRPr="00AA439D">
        <w:rPr>
          <w:rStyle w:val="normaltextrun"/>
          <w:rFonts w:ascii="Arial" w:hAnsi="Arial" w:cs="Arial"/>
          <w:color w:val="000000" w:themeColor="text1"/>
          <w:sz w:val="22"/>
          <w:szCs w:val="22"/>
        </w:rPr>
        <w:t xml:space="preserve">y </w:t>
      </w:r>
      <w:r w:rsidRPr="00AA439D">
        <w:rPr>
          <w:rStyle w:val="normaltextrun"/>
          <w:rFonts w:ascii="Arial" w:hAnsi="Arial" w:cs="Arial"/>
          <w:color w:val="000000" w:themeColor="text1"/>
          <w:sz w:val="22"/>
          <w:szCs w:val="22"/>
        </w:rPr>
        <w:t xml:space="preserve">sobrevivencia. </w:t>
      </w:r>
    </w:p>
    <w:p w14:paraId="7035A962" w14:textId="77777777" w:rsidR="00D65743" w:rsidRPr="00AA439D" w:rsidRDefault="00D65743" w:rsidP="008B6369">
      <w:pPr>
        <w:pStyle w:val="paragraph"/>
        <w:spacing w:before="0" w:beforeAutospacing="0" w:after="0" w:afterAutospacing="0"/>
        <w:jc w:val="both"/>
        <w:textAlignment w:val="baseline"/>
        <w:rPr>
          <w:rStyle w:val="normaltextrun"/>
          <w:rFonts w:ascii="Arial" w:hAnsi="Arial" w:cs="Arial"/>
          <w:color w:val="000000"/>
          <w:sz w:val="22"/>
          <w:szCs w:val="22"/>
        </w:rPr>
      </w:pPr>
    </w:p>
    <w:p w14:paraId="3959ACF2" w14:textId="3B57F162" w:rsidR="00C77CCA" w:rsidRPr="00AA439D" w:rsidRDefault="00C77CCA" w:rsidP="008B6369">
      <w:pPr>
        <w:pStyle w:val="paragraph"/>
        <w:numPr>
          <w:ilvl w:val="0"/>
          <w:numId w:val="26"/>
        </w:numPr>
        <w:spacing w:before="0" w:beforeAutospacing="0" w:after="0" w:afterAutospacing="0"/>
        <w:ind w:left="0" w:firstLine="0"/>
        <w:jc w:val="both"/>
        <w:textAlignment w:val="baseline"/>
        <w:rPr>
          <w:rStyle w:val="normaltextrun"/>
          <w:rFonts w:ascii="Arial" w:hAnsi="Arial" w:cs="Arial"/>
          <w:b/>
          <w:bCs/>
          <w:color w:val="000000"/>
          <w:sz w:val="22"/>
          <w:szCs w:val="22"/>
        </w:rPr>
      </w:pPr>
      <w:r w:rsidRPr="00AA439D">
        <w:rPr>
          <w:rStyle w:val="normaltextrun"/>
          <w:rFonts w:ascii="Arial" w:hAnsi="Arial" w:cs="Arial"/>
          <w:color w:val="000000"/>
          <w:sz w:val="22"/>
          <w:szCs w:val="22"/>
        </w:rPr>
        <w:t>Surtido el trámite p</w:t>
      </w:r>
      <w:r w:rsidR="00095648">
        <w:rPr>
          <w:rStyle w:val="normaltextrun"/>
          <w:rFonts w:ascii="Arial" w:hAnsi="Arial" w:cs="Arial"/>
          <w:color w:val="000000"/>
          <w:sz w:val="22"/>
          <w:szCs w:val="22"/>
        </w:rPr>
        <w:t>rocesal ante el despacho de cono</w:t>
      </w:r>
      <w:r w:rsidRPr="00AA439D">
        <w:rPr>
          <w:rStyle w:val="normaltextrun"/>
          <w:rFonts w:ascii="Arial" w:hAnsi="Arial" w:cs="Arial"/>
          <w:color w:val="000000"/>
          <w:sz w:val="22"/>
          <w:szCs w:val="22"/>
        </w:rPr>
        <w:t>cimiento (</w:t>
      </w:r>
      <w:r w:rsidR="002A5E0D" w:rsidRPr="00AA439D">
        <w:rPr>
          <w:rStyle w:val="normaltextrun"/>
          <w:rFonts w:ascii="Arial" w:hAnsi="Arial" w:cs="Arial"/>
          <w:color w:val="000000"/>
          <w:sz w:val="22"/>
          <w:szCs w:val="22"/>
        </w:rPr>
        <w:t xml:space="preserve">Juzgado </w:t>
      </w:r>
      <w:r w:rsidR="00095648">
        <w:rPr>
          <w:rStyle w:val="normaltextrun"/>
          <w:rFonts w:ascii="Arial" w:hAnsi="Arial" w:cs="Arial"/>
          <w:color w:val="000000"/>
          <w:sz w:val="22"/>
          <w:szCs w:val="22"/>
        </w:rPr>
        <w:t>S</w:t>
      </w:r>
      <w:r w:rsidR="00D813DC">
        <w:rPr>
          <w:rStyle w:val="normaltextrun"/>
          <w:rFonts w:ascii="Arial" w:hAnsi="Arial" w:cs="Arial"/>
          <w:color w:val="000000"/>
          <w:sz w:val="22"/>
          <w:szCs w:val="22"/>
        </w:rPr>
        <w:t xml:space="preserve">egundo </w:t>
      </w:r>
      <w:r w:rsidR="002A5E0D" w:rsidRPr="00AA439D">
        <w:rPr>
          <w:rStyle w:val="normaltextrun"/>
          <w:rFonts w:ascii="Arial" w:hAnsi="Arial" w:cs="Arial"/>
          <w:color w:val="000000"/>
          <w:sz w:val="22"/>
          <w:szCs w:val="22"/>
        </w:rPr>
        <w:t xml:space="preserve">Laboral del Circuito de </w:t>
      </w:r>
      <w:r w:rsidR="00D813DC">
        <w:rPr>
          <w:rStyle w:val="normaltextrun"/>
          <w:rFonts w:ascii="Arial" w:hAnsi="Arial" w:cs="Arial"/>
          <w:color w:val="000000"/>
          <w:sz w:val="22"/>
          <w:szCs w:val="22"/>
        </w:rPr>
        <w:t>Apartadó</w:t>
      </w:r>
      <w:r w:rsidRPr="00AA439D">
        <w:rPr>
          <w:rStyle w:val="normaltextrun"/>
          <w:rFonts w:ascii="Arial" w:hAnsi="Arial" w:cs="Arial"/>
          <w:color w:val="000000"/>
          <w:sz w:val="22"/>
          <w:szCs w:val="22"/>
        </w:rPr>
        <w:t xml:space="preserve">), se profirió la </w:t>
      </w:r>
      <w:r w:rsidR="00FD18B0" w:rsidRPr="00AA439D">
        <w:rPr>
          <w:rStyle w:val="normaltextrun"/>
          <w:rFonts w:ascii="Arial" w:hAnsi="Arial" w:cs="Arial"/>
          <w:color w:val="000000"/>
          <w:sz w:val="22"/>
          <w:szCs w:val="22"/>
        </w:rPr>
        <w:t>s</w:t>
      </w:r>
      <w:r w:rsidRPr="00AA439D">
        <w:rPr>
          <w:rStyle w:val="normaltextrun"/>
          <w:rFonts w:ascii="Arial" w:hAnsi="Arial" w:cs="Arial"/>
          <w:color w:val="000000"/>
          <w:sz w:val="22"/>
          <w:szCs w:val="22"/>
        </w:rPr>
        <w:t>entencia</w:t>
      </w:r>
      <w:r w:rsidR="00FD18B0" w:rsidRPr="00AA439D">
        <w:rPr>
          <w:rStyle w:val="normaltextrun"/>
          <w:rFonts w:ascii="Arial" w:hAnsi="Arial" w:cs="Arial"/>
          <w:color w:val="000000"/>
          <w:sz w:val="22"/>
          <w:szCs w:val="22"/>
        </w:rPr>
        <w:t xml:space="preserve"> </w:t>
      </w:r>
      <w:r w:rsidR="00D813DC">
        <w:rPr>
          <w:rStyle w:val="normaltextrun"/>
          <w:rFonts w:ascii="Arial" w:hAnsi="Arial" w:cs="Arial"/>
          <w:color w:val="000000" w:themeColor="text1"/>
          <w:sz w:val="22"/>
          <w:szCs w:val="22"/>
        </w:rPr>
        <w:t>del 06/03/2024</w:t>
      </w:r>
      <w:r w:rsidRPr="00AA439D">
        <w:rPr>
          <w:rStyle w:val="normaltextrun"/>
          <w:rFonts w:ascii="Arial" w:hAnsi="Arial" w:cs="Arial"/>
          <w:color w:val="000000"/>
          <w:sz w:val="22"/>
          <w:szCs w:val="22"/>
        </w:rPr>
        <w:t xml:space="preserve">, mediante la cual resolvió: </w:t>
      </w:r>
    </w:p>
    <w:p w14:paraId="4232D4C3" w14:textId="77777777" w:rsidR="00632B9C" w:rsidRPr="00AA439D" w:rsidRDefault="00632B9C" w:rsidP="008B6369">
      <w:pPr>
        <w:spacing w:after="0" w:line="240" w:lineRule="auto"/>
        <w:ind w:right="560"/>
        <w:jc w:val="both"/>
        <w:rPr>
          <w:rStyle w:val="normaltextrun"/>
          <w:rFonts w:ascii="Arial" w:hAnsi="Arial" w:cs="Arial"/>
          <w:i/>
          <w:iCs/>
          <w:color w:val="000000"/>
        </w:rPr>
      </w:pPr>
    </w:p>
    <w:p w14:paraId="3FEEFF80" w14:textId="77777777" w:rsidR="00D813DC" w:rsidRDefault="003C528C" w:rsidP="00D813DC">
      <w:pPr>
        <w:spacing w:after="0" w:line="240" w:lineRule="auto"/>
        <w:ind w:left="567" w:right="141"/>
        <w:jc w:val="both"/>
        <w:rPr>
          <w:rFonts w:ascii="Arial" w:hAnsi="Arial" w:cs="Arial"/>
          <w:i/>
          <w:iCs/>
          <w:color w:val="000000"/>
          <w:sz w:val="20"/>
          <w:szCs w:val="20"/>
        </w:rPr>
      </w:pPr>
      <w:r w:rsidRPr="003C528C">
        <w:rPr>
          <w:rFonts w:ascii="Arial" w:hAnsi="Arial" w:cs="Arial"/>
          <w:i/>
          <w:iCs/>
          <w:color w:val="000000"/>
          <w:sz w:val="20"/>
          <w:szCs w:val="20"/>
        </w:rPr>
        <w:t>“</w:t>
      </w:r>
      <w:r w:rsidR="00D813DC" w:rsidRPr="00D813DC">
        <w:rPr>
          <w:rFonts w:ascii="Arial" w:hAnsi="Arial" w:cs="Arial"/>
          <w:i/>
          <w:iCs/>
          <w:color w:val="000000"/>
          <w:sz w:val="20"/>
          <w:szCs w:val="20"/>
        </w:rPr>
        <w:t xml:space="preserve">PRIMERO: SE DECLARA la inexistencia del traslado de régimen realizado por el señor RODRIGO ALONSO FRANCO DÍAZ, del Régimen de Prima Media con Prestación Definida al de Ahorro Individual con Solidaridad, efectuado el 14 de agosto de 1994. </w:t>
      </w:r>
    </w:p>
    <w:p w14:paraId="6DA0F921" w14:textId="77777777" w:rsidR="00301DBC" w:rsidRDefault="00301DBC" w:rsidP="00D813DC">
      <w:pPr>
        <w:spacing w:after="0" w:line="240" w:lineRule="auto"/>
        <w:ind w:left="567" w:right="141"/>
        <w:jc w:val="both"/>
        <w:rPr>
          <w:rFonts w:ascii="Arial" w:hAnsi="Arial" w:cs="Arial"/>
          <w:i/>
          <w:iCs/>
          <w:color w:val="000000"/>
          <w:sz w:val="20"/>
          <w:szCs w:val="20"/>
        </w:rPr>
      </w:pPr>
    </w:p>
    <w:p w14:paraId="1AD9312C" w14:textId="77777777" w:rsidR="00D813DC" w:rsidRDefault="00D813DC" w:rsidP="00D813DC">
      <w:pPr>
        <w:spacing w:after="0" w:line="240" w:lineRule="auto"/>
        <w:ind w:left="567" w:right="141"/>
        <w:jc w:val="both"/>
        <w:rPr>
          <w:rFonts w:ascii="Arial" w:hAnsi="Arial" w:cs="Arial"/>
          <w:i/>
          <w:iCs/>
          <w:color w:val="000000"/>
          <w:sz w:val="20"/>
          <w:szCs w:val="20"/>
        </w:rPr>
      </w:pPr>
      <w:r w:rsidRPr="00D813DC">
        <w:rPr>
          <w:rFonts w:ascii="Arial" w:hAnsi="Arial" w:cs="Arial"/>
          <w:i/>
          <w:iCs/>
          <w:color w:val="000000"/>
          <w:sz w:val="20"/>
          <w:szCs w:val="20"/>
        </w:rPr>
        <w:t xml:space="preserve">SEGUNDO: SE CONDENA a COLFONDOS S.A. PENSIONES Y CESANTÍAS a trasladar a la ADMINISTRADORA COLOMBIANA DE PENSIONES-COLPENSIONES, el monto del capital ahorrado por el señor RODRIGO ALONSO FRANCO DÍAZ, desde el 14 de agosto de 1994 hasta el momento en que se haga efectivo el traslado, con sus respectivos rendimientos financieros, así como a devolver a COLPENSIONES todos los valores que hubiese recibido con motivo de la afiliación del señor FRANCO DÍAZ, como cotizaciones, bonos pensionales, sumas adicionales de la aseguradora, cuotas de administración, con todos sus frutos e intereses como lo dispone el artículo 1746 del Código Civil. </w:t>
      </w:r>
    </w:p>
    <w:p w14:paraId="42843E7F" w14:textId="77777777" w:rsidR="00301DBC" w:rsidRDefault="00301DBC" w:rsidP="00D813DC">
      <w:pPr>
        <w:spacing w:after="0" w:line="240" w:lineRule="auto"/>
        <w:ind w:left="567" w:right="141"/>
        <w:jc w:val="both"/>
        <w:rPr>
          <w:rFonts w:ascii="Arial" w:hAnsi="Arial" w:cs="Arial"/>
          <w:i/>
          <w:iCs/>
          <w:color w:val="000000"/>
          <w:sz w:val="20"/>
          <w:szCs w:val="20"/>
        </w:rPr>
      </w:pPr>
    </w:p>
    <w:p w14:paraId="4AFA1869" w14:textId="77777777" w:rsidR="00D813DC" w:rsidRDefault="00D813DC" w:rsidP="00D813DC">
      <w:pPr>
        <w:spacing w:after="0" w:line="240" w:lineRule="auto"/>
        <w:ind w:left="567" w:right="141"/>
        <w:jc w:val="both"/>
        <w:rPr>
          <w:rFonts w:ascii="Arial" w:hAnsi="Arial" w:cs="Arial"/>
          <w:i/>
          <w:iCs/>
          <w:color w:val="000000"/>
          <w:sz w:val="20"/>
          <w:szCs w:val="20"/>
        </w:rPr>
      </w:pPr>
      <w:r w:rsidRPr="00D813DC">
        <w:rPr>
          <w:rFonts w:ascii="Arial" w:hAnsi="Arial" w:cs="Arial"/>
          <w:i/>
          <w:iCs/>
          <w:color w:val="000000"/>
          <w:sz w:val="20"/>
          <w:szCs w:val="20"/>
        </w:rPr>
        <w:t xml:space="preserve">TERCERO: SE CONDENA a la ADMINISTRADORA COLOMBIANA DE PENSIONESCOLPENSIONES, a reconocer y pagar la pensión de vejez al señor RODRIGO ALONSO FRANCO DÍAZ, de conformidad con lo establecido en el artículo 33 de la Ley 100 de 1993, y, como consecuencia de ello, se le condena a pagar por concepto de retroactivo adeudado desde el 19 de diciembre de 2022 al 06 de marzo de 2024, la suma de SETENTA Y SIETE MILLONES CINCUENTA Y OCHO MIL SETECIENTOS SESENTA Y UN PESOS ($77.058.761). </w:t>
      </w:r>
    </w:p>
    <w:p w14:paraId="4CB3EB6B" w14:textId="77777777" w:rsidR="00301DBC" w:rsidRDefault="00301DBC" w:rsidP="00D813DC">
      <w:pPr>
        <w:spacing w:after="0" w:line="240" w:lineRule="auto"/>
        <w:ind w:left="567" w:right="141"/>
        <w:jc w:val="both"/>
        <w:rPr>
          <w:rFonts w:ascii="Arial" w:hAnsi="Arial" w:cs="Arial"/>
          <w:i/>
          <w:iCs/>
          <w:color w:val="000000"/>
          <w:sz w:val="20"/>
          <w:szCs w:val="20"/>
        </w:rPr>
      </w:pPr>
    </w:p>
    <w:p w14:paraId="1C18361C" w14:textId="665E5A1D" w:rsidR="00D813DC" w:rsidRDefault="00D813DC" w:rsidP="00D813DC">
      <w:pPr>
        <w:spacing w:after="0" w:line="240" w:lineRule="auto"/>
        <w:ind w:left="567" w:right="141"/>
        <w:jc w:val="both"/>
        <w:rPr>
          <w:rFonts w:ascii="Arial" w:hAnsi="Arial" w:cs="Arial"/>
          <w:i/>
          <w:iCs/>
          <w:color w:val="000000"/>
          <w:sz w:val="20"/>
          <w:szCs w:val="20"/>
        </w:rPr>
      </w:pPr>
      <w:r w:rsidRPr="00D813DC">
        <w:rPr>
          <w:rFonts w:ascii="Arial" w:hAnsi="Arial" w:cs="Arial"/>
          <w:i/>
          <w:iCs/>
          <w:color w:val="000000"/>
          <w:sz w:val="20"/>
          <w:szCs w:val="20"/>
        </w:rPr>
        <w:t xml:space="preserve">CUARTO: SE DECLARA que el valor de la mesada pensional para el año 2024, es de la suma de CUATRO MILLONES OCHOCIENTOS SIETE MIL QUINIENTOS OCHENTA Y SIETE PESOS ($4.807.587), la que debe incrementarse anualmente de conformidad con el IPC consolidad anual. </w:t>
      </w:r>
    </w:p>
    <w:p w14:paraId="20289DF9" w14:textId="77777777" w:rsidR="00301DBC" w:rsidRDefault="00301DBC" w:rsidP="00D813DC">
      <w:pPr>
        <w:spacing w:after="0" w:line="240" w:lineRule="auto"/>
        <w:ind w:left="567" w:right="141"/>
        <w:jc w:val="both"/>
        <w:rPr>
          <w:rFonts w:ascii="Arial" w:hAnsi="Arial" w:cs="Arial"/>
          <w:i/>
          <w:iCs/>
          <w:color w:val="000000"/>
          <w:sz w:val="20"/>
          <w:szCs w:val="20"/>
        </w:rPr>
      </w:pPr>
    </w:p>
    <w:p w14:paraId="2E466506" w14:textId="2D5B3C64" w:rsidR="00D813DC" w:rsidRDefault="00D813DC" w:rsidP="00D813DC">
      <w:pPr>
        <w:spacing w:after="0" w:line="240" w:lineRule="auto"/>
        <w:ind w:left="567" w:right="141"/>
        <w:jc w:val="both"/>
        <w:rPr>
          <w:rFonts w:ascii="Arial" w:hAnsi="Arial" w:cs="Arial"/>
          <w:i/>
          <w:iCs/>
          <w:color w:val="000000"/>
          <w:sz w:val="20"/>
          <w:szCs w:val="20"/>
        </w:rPr>
      </w:pPr>
      <w:r w:rsidRPr="00D813DC">
        <w:rPr>
          <w:rFonts w:ascii="Arial" w:hAnsi="Arial" w:cs="Arial"/>
          <w:i/>
          <w:iCs/>
          <w:color w:val="000000"/>
          <w:sz w:val="20"/>
          <w:szCs w:val="20"/>
        </w:rPr>
        <w:t xml:space="preserve">QUINTO: SE ORDENA la indexación del valor del retroactivo adeudado, desde el 19 de diciembre de 2022 y hasta el momento en que se haga efectivo el pago. </w:t>
      </w:r>
    </w:p>
    <w:p w14:paraId="4B2375C2" w14:textId="77777777" w:rsidR="00301DBC" w:rsidRDefault="00301DBC" w:rsidP="00D813DC">
      <w:pPr>
        <w:spacing w:after="0" w:line="240" w:lineRule="auto"/>
        <w:ind w:left="567" w:right="141"/>
        <w:jc w:val="both"/>
        <w:rPr>
          <w:rFonts w:ascii="Arial" w:hAnsi="Arial" w:cs="Arial"/>
          <w:i/>
          <w:iCs/>
          <w:color w:val="000000"/>
          <w:sz w:val="20"/>
          <w:szCs w:val="20"/>
        </w:rPr>
      </w:pPr>
    </w:p>
    <w:p w14:paraId="231A9637" w14:textId="51412489" w:rsidR="00D813DC" w:rsidRDefault="00D813DC" w:rsidP="00D813DC">
      <w:pPr>
        <w:spacing w:after="0" w:line="240" w:lineRule="auto"/>
        <w:ind w:left="567" w:right="141"/>
        <w:jc w:val="both"/>
        <w:rPr>
          <w:rFonts w:ascii="Arial" w:hAnsi="Arial" w:cs="Arial"/>
          <w:i/>
          <w:iCs/>
          <w:color w:val="000000"/>
          <w:sz w:val="20"/>
          <w:szCs w:val="20"/>
        </w:rPr>
      </w:pPr>
      <w:r w:rsidRPr="00D813DC">
        <w:rPr>
          <w:rFonts w:ascii="Arial" w:hAnsi="Arial" w:cs="Arial"/>
          <w:i/>
          <w:iCs/>
          <w:color w:val="000000"/>
          <w:sz w:val="20"/>
          <w:szCs w:val="20"/>
        </w:rPr>
        <w:t xml:space="preserve">SEXTO: SE CONDENA en costas a COLFONDOS S.A. PENSIONES Y CESANTÍAS y a la ADMINISTRADORA COLOMBIANA DE PENSIONES-COLPENSIONES, y, a favor del demandante, como agencias en derecho a su cargo se tasa la suma de SIETE MILLONES SETECIENTOS CINCO MIL OCHOCIENTOS SETENTA Y SEIS PESOS ($7.705.876). </w:t>
      </w:r>
    </w:p>
    <w:p w14:paraId="2A70E424" w14:textId="77777777" w:rsidR="00301DBC" w:rsidRDefault="00301DBC" w:rsidP="00D813DC">
      <w:pPr>
        <w:spacing w:after="0" w:line="240" w:lineRule="auto"/>
        <w:ind w:left="567" w:right="141"/>
        <w:jc w:val="both"/>
        <w:rPr>
          <w:rFonts w:ascii="Arial" w:hAnsi="Arial" w:cs="Arial"/>
          <w:i/>
          <w:iCs/>
          <w:color w:val="000000"/>
          <w:sz w:val="20"/>
          <w:szCs w:val="20"/>
        </w:rPr>
      </w:pPr>
    </w:p>
    <w:p w14:paraId="28C465AD" w14:textId="2A697316" w:rsidR="00D813DC" w:rsidRDefault="00D813DC" w:rsidP="00D813DC">
      <w:pPr>
        <w:spacing w:after="0" w:line="240" w:lineRule="auto"/>
        <w:ind w:left="567" w:right="141"/>
        <w:jc w:val="both"/>
        <w:rPr>
          <w:rFonts w:ascii="Arial" w:hAnsi="Arial" w:cs="Arial"/>
          <w:i/>
          <w:iCs/>
          <w:color w:val="000000"/>
          <w:sz w:val="20"/>
          <w:szCs w:val="20"/>
        </w:rPr>
      </w:pPr>
      <w:r w:rsidRPr="00D813DC">
        <w:rPr>
          <w:rFonts w:ascii="Arial" w:hAnsi="Arial" w:cs="Arial"/>
          <w:i/>
          <w:iCs/>
          <w:color w:val="000000"/>
          <w:sz w:val="20"/>
          <w:szCs w:val="20"/>
        </w:rPr>
        <w:t xml:space="preserve">SÉPTIMO: SE ABSUELVE a las llamadas en garantía AXA COLPATRIA SEGUROS DE VIDA S.A., COMPAÑÍA DE SEGUROS BOLÍVAR S.A., MAPFRE COLOMBIA VIDA SEGUROS S.A. y ALLIANZ SEGUROS DE VIDA S.A., de todas las pretensiones que fueran formuladas en su contra en el llamamiento por COLFONDOS S.A. PENSIONES Y CESANTÍAS. </w:t>
      </w:r>
    </w:p>
    <w:p w14:paraId="6B5AC5CB" w14:textId="77777777" w:rsidR="00301DBC" w:rsidRDefault="00301DBC" w:rsidP="00D813DC">
      <w:pPr>
        <w:spacing w:after="0" w:line="240" w:lineRule="auto"/>
        <w:ind w:left="567" w:right="141"/>
        <w:jc w:val="both"/>
        <w:rPr>
          <w:rFonts w:ascii="Arial" w:hAnsi="Arial" w:cs="Arial"/>
          <w:i/>
          <w:iCs/>
          <w:color w:val="000000"/>
          <w:sz w:val="20"/>
          <w:szCs w:val="20"/>
        </w:rPr>
      </w:pPr>
    </w:p>
    <w:p w14:paraId="15F617DD" w14:textId="47ED080D" w:rsidR="000909ED" w:rsidRPr="00095648" w:rsidRDefault="00D813DC" w:rsidP="00D813DC">
      <w:pPr>
        <w:spacing w:after="0" w:line="240" w:lineRule="auto"/>
        <w:ind w:left="567" w:right="141"/>
        <w:jc w:val="both"/>
        <w:rPr>
          <w:rFonts w:ascii="Arial" w:hAnsi="Arial" w:cs="Arial"/>
          <w:i/>
          <w:iCs/>
          <w:color w:val="000000"/>
          <w:sz w:val="20"/>
          <w:szCs w:val="20"/>
        </w:rPr>
      </w:pPr>
      <w:r w:rsidRPr="00D813DC">
        <w:rPr>
          <w:rFonts w:ascii="Arial" w:hAnsi="Arial" w:cs="Arial"/>
          <w:i/>
          <w:iCs/>
          <w:color w:val="000000"/>
          <w:sz w:val="20"/>
          <w:szCs w:val="20"/>
        </w:rPr>
        <w:lastRenderedPageBreak/>
        <w:t xml:space="preserve">OCTAVO: </w:t>
      </w:r>
      <w:r w:rsidRPr="00D813DC">
        <w:rPr>
          <w:rFonts w:ascii="Arial" w:hAnsi="Arial" w:cs="Arial"/>
          <w:b/>
          <w:bCs/>
          <w:i/>
          <w:iCs/>
          <w:color w:val="000000"/>
          <w:sz w:val="20"/>
          <w:szCs w:val="20"/>
          <w:u w:val="single"/>
        </w:rPr>
        <w:t>SE CONDENA en costas a COLFONDOS S.A. PENSIONES Y CESANTÍAS, y, a favor de cada una de las llamadas en garantía, AXA COLPATRIA SEGUROS DE VIDA S.A., COMPAÑÍA DE SEGUROS BOLÍVAR S.A., MAPFRE COLOMBIA VIDA SEGUROS S.A. y ALLIANZ SEGUROS DE VIDA S.A., como agencias en derecho a su cargo se tasa la suma de UN MILLÓN TRECIENTOS MIL PESOS ($1.300.000), para cada una de ellas</w:t>
      </w:r>
      <w:r w:rsidRPr="00D813DC">
        <w:rPr>
          <w:rFonts w:ascii="Arial" w:hAnsi="Arial" w:cs="Arial"/>
          <w:i/>
          <w:iCs/>
          <w:color w:val="000000"/>
          <w:sz w:val="20"/>
          <w:szCs w:val="20"/>
        </w:rPr>
        <w:t>.</w:t>
      </w:r>
      <w:r w:rsidR="003C528C" w:rsidRPr="003C528C">
        <w:rPr>
          <w:rFonts w:ascii="Arial" w:hAnsi="Arial" w:cs="Arial"/>
          <w:i/>
          <w:iCs/>
          <w:color w:val="000000"/>
          <w:sz w:val="20"/>
          <w:szCs w:val="20"/>
        </w:rPr>
        <w:t>”</w:t>
      </w:r>
      <w:r w:rsidR="00971184" w:rsidRPr="003C528C">
        <w:rPr>
          <w:rFonts w:ascii="Arial" w:hAnsi="Arial" w:cs="Arial"/>
          <w:i/>
          <w:iCs/>
          <w:color w:val="000000"/>
          <w:sz w:val="20"/>
          <w:szCs w:val="20"/>
        </w:rPr>
        <w:t xml:space="preserve"> </w:t>
      </w:r>
      <w:r w:rsidR="000909ED" w:rsidRPr="00AA439D">
        <w:rPr>
          <w:rFonts w:ascii="Arial" w:hAnsi="Arial" w:cs="Arial"/>
          <w:color w:val="000000"/>
        </w:rPr>
        <w:t>(Subrayas</w:t>
      </w:r>
      <w:r w:rsidR="006A3727">
        <w:rPr>
          <w:rFonts w:ascii="Arial" w:hAnsi="Arial" w:cs="Arial"/>
          <w:color w:val="000000"/>
        </w:rPr>
        <w:t xml:space="preserve"> y negrita</w:t>
      </w:r>
      <w:r w:rsidR="0043776B" w:rsidRPr="00AA439D">
        <w:rPr>
          <w:rFonts w:ascii="Arial" w:hAnsi="Arial" w:cs="Arial"/>
          <w:color w:val="000000"/>
        </w:rPr>
        <w:t xml:space="preserve"> fuera de texto)</w:t>
      </w:r>
    </w:p>
    <w:p w14:paraId="0A24F817" w14:textId="77777777" w:rsidR="003C528C" w:rsidRDefault="003C528C" w:rsidP="008B6369">
      <w:pPr>
        <w:spacing w:after="0" w:line="240" w:lineRule="auto"/>
        <w:ind w:right="-7"/>
        <w:jc w:val="both"/>
        <w:rPr>
          <w:rStyle w:val="normaltextrun"/>
          <w:rFonts w:ascii="Arial" w:hAnsi="Arial" w:cs="Arial"/>
          <w:color w:val="000000" w:themeColor="text1"/>
        </w:rPr>
      </w:pPr>
    </w:p>
    <w:p w14:paraId="67EDC35D" w14:textId="0B7106F7" w:rsidR="00D65743" w:rsidRPr="00AA439D" w:rsidRDefault="00D65743" w:rsidP="008B6369">
      <w:pPr>
        <w:spacing w:after="0" w:line="240" w:lineRule="auto"/>
        <w:ind w:right="-7"/>
        <w:jc w:val="both"/>
        <w:rPr>
          <w:rStyle w:val="normaltextrun"/>
          <w:rFonts w:ascii="Arial" w:hAnsi="Arial" w:cs="Arial"/>
          <w:color w:val="000000"/>
        </w:rPr>
      </w:pPr>
      <w:r w:rsidRPr="00AA439D">
        <w:rPr>
          <w:rStyle w:val="normaltextrun"/>
          <w:rFonts w:ascii="Arial" w:hAnsi="Arial" w:cs="Arial"/>
          <w:color w:val="000000" w:themeColor="text1"/>
        </w:rPr>
        <w:t xml:space="preserve">Con base en la sentencia citada, </w:t>
      </w:r>
      <w:r w:rsidR="00F30B11" w:rsidRPr="00AA439D">
        <w:rPr>
          <w:rStyle w:val="normaltextrun"/>
          <w:rFonts w:ascii="Arial" w:hAnsi="Arial" w:cs="Arial"/>
          <w:color w:val="000000" w:themeColor="text1"/>
        </w:rPr>
        <w:t>el</w:t>
      </w:r>
      <w:r w:rsidRPr="00AA439D">
        <w:rPr>
          <w:rStyle w:val="normaltextrun"/>
          <w:rFonts w:ascii="Arial" w:hAnsi="Arial" w:cs="Arial"/>
          <w:color w:val="000000" w:themeColor="text1"/>
        </w:rPr>
        <w:t xml:space="preserve"> Juez de instancia arribó que </w:t>
      </w:r>
      <w:r w:rsidRPr="00AA439D">
        <w:rPr>
          <w:rFonts w:ascii="Arial" w:eastAsiaTheme="minorEastAsia" w:hAnsi="Arial" w:cs="Arial"/>
          <w:lang w:val="es-CO"/>
        </w:rPr>
        <w:t xml:space="preserve">efectivamente a las seguradoras no les asiste obligación por cuanto </w:t>
      </w:r>
      <w:r w:rsidR="1198EE7A" w:rsidRPr="00AA439D">
        <w:rPr>
          <w:rFonts w:ascii="Arial" w:eastAsiaTheme="minorEastAsia" w:hAnsi="Arial" w:cs="Arial"/>
          <w:lang w:val="es-CO"/>
        </w:rPr>
        <w:t>estas asumieron el riesgo durante la vigencia de la póliza y tal sentido, las primas se causaron y fueron debidamente devengadas, por otro lado, es evidente que en el contrato de seguro NO se amparó la devolución de primas y a su vez, es claro que las aseguradoras son terceros de buena fe que no tuvieron injerencia en el acto de tra</w:t>
      </w:r>
      <w:r w:rsidR="0287C87A" w:rsidRPr="00AA439D">
        <w:rPr>
          <w:rFonts w:ascii="Arial" w:eastAsiaTheme="minorEastAsia" w:hAnsi="Arial" w:cs="Arial"/>
          <w:lang w:val="es-CO"/>
        </w:rPr>
        <w:t>slado y al respec</w:t>
      </w:r>
      <w:r w:rsidR="57D21683" w:rsidRPr="00AA439D">
        <w:rPr>
          <w:rFonts w:ascii="Arial" w:eastAsiaTheme="minorEastAsia" w:hAnsi="Arial" w:cs="Arial"/>
          <w:lang w:val="es-CO"/>
        </w:rPr>
        <w:t>t</w:t>
      </w:r>
      <w:r w:rsidR="0287C87A" w:rsidRPr="00AA439D">
        <w:rPr>
          <w:rFonts w:ascii="Arial" w:eastAsiaTheme="minorEastAsia" w:hAnsi="Arial" w:cs="Arial"/>
          <w:lang w:val="es-CO"/>
        </w:rPr>
        <w:t xml:space="preserve">o, la CSJ ya sido muy </w:t>
      </w:r>
      <w:r w:rsidR="232B3454" w:rsidRPr="00AA439D">
        <w:rPr>
          <w:rFonts w:ascii="Arial" w:eastAsiaTheme="minorEastAsia" w:hAnsi="Arial" w:cs="Arial"/>
          <w:lang w:val="es-CO"/>
        </w:rPr>
        <w:t>enfática</w:t>
      </w:r>
      <w:r w:rsidR="0287C87A" w:rsidRPr="00AA439D">
        <w:rPr>
          <w:rFonts w:ascii="Arial" w:eastAsiaTheme="minorEastAsia" w:hAnsi="Arial" w:cs="Arial"/>
          <w:lang w:val="es-CO"/>
        </w:rPr>
        <w:t xml:space="preserve"> en establecer que ante la declaratoria de una ineficacia de traslado pensional es la AFP quien debe asumir con cargo a su propio patrimonio todo lo que recibió con motivo de la afiliación, esto es; cotizaciones, rendimientos, sumas adicionales de </w:t>
      </w:r>
      <w:r w:rsidR="56364622" w:rsidRPr="00AA439D">
        <w:rPr>
          <w:rFonts w:ascii="Arial" w:eastAsiaTheme="minorEastAsia" w:hAnsi="Arial" w:cs="Arial"/>
          <w:lang w:val="es-CO"/>
        </w:rPr>
        <w:t xml:space="preserve">la aseguradora, frutos e intereses, entre otros, </w:t>
      </w:r>
      <w:r w:rsidR="5B14E1F4" w:rsidRPr="00AA439D">
        <w:rPr>
          <w:rFonts w:ascii="Arial" w:eastAsiaTheme="minorEastAsia" w:hAnsi="Arial" w:cs="Arial"/>
          <w:lang w:val="es-CO"/>
        </w:rPr>
        <w:t>como consecuencia del</w:t>
      </w:r>
      <w:r w:rsidRPr="00AA439D">
        <w:rPr>
          <w:rFonts w:ascii="Arial" w:eastAsiaTheme="minorEastAsia" w:hAnsi="Arial" w:cs="Arial"/>
          <w:lang w:val="es-CO"/>
        </w:rPr>
        <w:t xml:space="preserve"> incumplimiento del deber de asesoría y buen consejo.</w:t>
      </w:r>
      <w:r w:rsidR="0043776B" w:rsidRPr="00AA439D">
        <w:rPr>
          <w:rFonts w:ascii="Arial" w:eastAsiaTheme="minorEastAsia" w:hAnsi="Arial" w:cs="Arial"/>
          <w:lang w:val="es-CO"/>
        </w:rPr>
        <w:t xml:space="preserve"> </w:t>
      </w:r>
    </w:p>
    <w:p w14:paraId="461DE40F" w14:textId="77777777" w:rsidR="00D65743" w:rsidRPr="00AA439D" w:rsidRDefault="00D65743" w:rsidP="008B6369">
      <w:pPr>
        <w:spacing w:after="0" w:line="240" w:lineRule="auto"/>
        <w:ind w:right="560"/>
        <w:jc w:val="both"/>
        <w:rPr>
          <w:rFonts w:ascii="Arial" w:hAnsi="Arial" w:cs="Arial"/>
          <w:color w:val="000000"/>
        </w:rPr>
      </w:pPr>
    </w:p>
    <w:p w14:paraId="590446E6" w14:textId="42E60C5C" w:rsidR="00D65743" w:rsidRPr="00AA439D" w:rsidRDefault="00C76813" w:rsidP="008B6369">
      <w:pPr>
        <w:pStyle w:val="paragraph"/>
        <w:numPr>
          <w:ilvl w:val="0"/>
          <w:numId w:val="26"/>
        </w:numPr>
        <w:spacing w:before="0" w:beforeAutospacing="0" w:after="0" w:afterAutospacing="0"/>
        <w:ind w:left="0" w:firstLine="0"/>
        <w:jc w:val="both"/>
        <w:textAlignment w:val="baseline"/>
        <w:rPr>
          <w:rStyle w:val="normaltextrun"/>
          <w:rFonts w:ascii="Arial" w:hAnsi="Arial" w:cs="Arial"/>
          <w:color w:val="000000"/>
          <w:sz w:val="22"/>
          <w:szCs w:val="22"/>
        </w:rPr>
      </w:pPr>
      <w:r w:rsidRPr="00AA439D">
        <w:rPr>
          <w:rStyle w:val="normaltextrun"/>
          <w:rFonts w:ascii="Arial" w:hAnsi="Arial" w:cs="Arial"/>
          <w:color w:val="000000"/>
          <w:sz w:val="22"/>
          <w:szCs w:val="22"/>
        </w:rPr>
        <w:t xml:space="preserve">Una vez proferida la sentencia de primera instancia, </w:t>
      </w:r>
      <w:r w:rsidR="00F668EB" w:rsidRPr="00AA439D">
        <w:rPr>
          <w:rStyle w:val="normaltextrun"/>
          <w:rFonts w:ascii="Arial" w:hAnsi="Arial" w:cs="Arial"/>
          <w:color w:val="000000"/>
          <w:sz w:val="22"/>
          <w:szCs w:val="22"/>
        </w:rPr>
        <w:t>COLPENSIONES</w:t>
      </w:r>
      <w:r w:rsidR="00D813DC">
        <w:rPr>
          <w:rStyle w:val="normaltextrun"/>
          <w:rFonts w:ascii="Arial" w:hAnsi="Arial" w:cs="Arial"/>
          <w:color w:val="000000"/>
          <w:sz w:val="22"/>
          <w:szCs w:val="22"/>
        </w:rPr>
        <w:t>. COLFONDOS S.A. y la parte actora,</w:t>
      </w:r>
      <w:r w:rsidR="00F668EB" w:rsidRPr="00AA439D">
        <w:rPr>
          <w:rStyle w:val="normaltextrun"/>
          <w:rFonts w:ascii="Arial" w:hAnsi="Arial" w:cs="Arial"/>
          <w:color w:val="000000"/>
          <w:sz w:val="22"/>
          <w:szCs w:val="22"/>
        </w:rPr>
        <w:t xml:space="preserve"> </w:t>
      </w:r>
      <w:r w:rsidR="00210B88" w:rsidRPr="00AA439D">
        <w:rPr>
          <w:rStyle w:val="normaltextrun"/>
          <w:rFonts w:ascii="Arial" w:hAnsi="Arial" w:cs="Arial"/>
          <w:color w:val="000000"/>
          <w:sz w:val="22"/>
          <w:szCs w:val="22"/>
        </w:rPr>
        <w:t>present</w:t>
      </w:r>
      <w:r w:rsidR="00D813DC">
        <w:rPr>
          <w:rStyle w:val="normaltextrun"/>
          <w:rFonts w:ascii="Arial" w:hAnsi="Arial" w:cs="Arial"/>
          <w:color w:val="000000"/>
          <w:sz w:val="22"/>
          <w:szCs w:val="22"/>
        </w:rPr>
        <w:t>aron</w:t>
      </w:r>
      <w:r w:rsidR="00F668EB" w:rsidRPr="00AA439D">
        <w:rPr>
          <w:rStyle w:val="normaltextrun"/>
          <w:rFonts w:ascii="Arial" w:hAnsi="Arial" w:cs="Arial"/>
          <w:color w:val="000000"/>
          <w:sz w:val="22"/>
          <w:szCs w:val="22"/>
        </w:rPr>
        <w:t xml:space="preserve"> </w:t>
      </w:r>
      <w:r w:rsidR="00210B88" w:rsidRPr="00AA439D">
        <w:rPr>
          <w:rStyle w:val="normaltextrun"/>
          <w:rFonts w:ascii="Arial" w:hAnsi="Arial" w:cs="Arial"/>
          <w:color w:val="000000"/>
          <w:sz w:val="22"/>
          <w:szCs w:val="22"/>
        </w:rPr>
        <w:t>recurso de apelación</w:t>
      </w:r>
      <w:r w:rsidR="004321F6" w:rsidRPr="00AA439D">
        <w:rPr>
          <w:rStyle w:val="normaltextrun"/>
          <w:rFonts w:ascii="Arial" w:hAnsi="Arial" w:cs="Arial"/>
          <w:color w:val="000000"/>
          <w:sz w:val="22"/>
          <w:szCs w:val="22"/>
        </w:rPr>
        <w:t>, por lo que</w:t>
      </w:r>
      <w:r w:rsidR="006C4238" w:rsidRPr="00AA439D">
        <w:rPr>
          <w:rStyle w:val="normaltextrun"/>
          <w:rFonts w:ascii="Arial" w:hAnsi="Arial" w:cs="Arial"/>
          <w:color w:val="000000"/>
          <w:sz w:val="22"/>
          <w:szCs w:val="22"/>
        </w:rPr>
        <w:t xml:space="preserve"> el</w:t>
      </w:r>
      <w:r w:rsidR="004321F6" w:rsidRPr="00AA439D">
        <w:rPr>
          <w:rStyle w:val="normaltextrun"/>
          <w:rFonts w:ascii="Arial" w:hAnsi="Arial" w:cs="Arial"/>
          <w:color w:val="000000"/>
          <w:sz w:val="22"/>
          <w:szCs w:val="22"/>
        </w:rPr>
        <w:t xml:space="preserve"> juez procedió a remitir el expediente al Honorable Tribunal Superior de</w:t>
      </w:r>
      <w:r w:rsidR="00D813DC">
        <w:rPr>
          <w:rStyle w:val="normaltextrun"/>
          <w:rFonts w:ascii="Arial" w:hAnsi="Arial" w:cs="Arial"/>
          <w:color w:val="000000"/>
          <w:sz w:val="22"/>
          <w:szCs w:val="22"/>
        </w:rPr>
        <w:t>l Distrito Judicial de Antioquia</w:t>
      </w:r>
      <w:r w:rsidR="00237AFD" w:rsidRPr="00AA439D">
        <w:rPr>
          <w:rStyle w:val="normaltextrun"/>
          <w:rFonts w:ascii="Arial" w:hAnsi="Arial" w:cs="Arial"/>
          <w:color w:val="000000"/>
          <w:sz w:val="22"/>
          <w:szCs w:val="22"/>
        </w:rPr>
        <w:t>.</w:t>
      </w:r>
    </w:p>
    <w:p w14:paraId="4A01C44E" w14:textId="77777777" w:rsidR="00D65743" w:rsidRPr="00AA439D" w:rsidRDefault="00D65743" w:rsidP="008B6369">
      <w:pPr>
        <w:pStyle w:val="paragraph"/>
        <w:spacing w:before="0" w:beforeAutospacing="0" w:after="0" w:afterAutospacing="0"/>
        <w:jc w:val="both"/>
        <w:textAlignment w:val="baseline"/>
        <w:rPr>
          <w:rStyle w:val="normaltextrun"/>
          <w:rFonts w:ascii="Arial" w:hAnsi="Arial" w:cs="Arial"/>
          <w:color w:val="000000"/>
          <w:sz w:val="22"/>
          <w:szCs w:val="22"/>
        </w:rPr>
      </w:pPr>
    </w:p>
    <w:p w14:paraId="7873B8E9" w14:textId="6A386C78" w:rsidR="000E3C90" w:rsidRPr="00F61120" w:rsidRDefault="002A09BA" w:rsidP="008B6369">
      <w:pPr>
        <w:pStyle w:val="paragraph"/>
        <w:numPr>
          <w:ilvl w:val="0"/>
          <w:numId w:val="26"/>
        </w:numPr>
        <w:spacing w:before="0" w:beforeAutospacing="0" w:after="0" w:afterAutospacing="0"/>
        <w:ind w:left="0" w:firstLine="0"/>
        <w:jc w:val="both"/>
        <w:textAlignment w:val="baseline"/>
        <w:rPr>
          <w:rStyle w:val="normaltextrun"/>
          <w:rFonts w:ascii="Arial" w:hAnsi="Arial" w:cs="Arial"/>
          <w:color w:val="000000"/>
          <w:sz w:val="22"/>
          <w:szCs w:val="22"/>
        </w:rPr>
      </w:pPr>
      <w:r w:rsidRPr="54E10C09">
        <w:rPr>
          <w:rStyle w:val="normaltextrun"/>
          <w:rFonts w:ascii="Arial" w:hAnsi="Arial" w:cs="Arial"/>
          <w:color w:val="000000" w:themeColor="text1"/>
          <w:sz w:val="22"/>
          <w:szCs w:val="22"/>
        </w:rPr>
        <w:t>El</w:t>
      </w:r>
      <w:r w:rsidR="00647225" w:rsidRPr="54E10C09">
        <w:rPr>
          <w:rStyle w:val="normaltextrun"/>
          <w:rFonts w:ascii="Arial" w:hAnsi="Arial" w:cs="Arial"/>
          <w:color w:val="000000" w:themeColor="text1"/>
          <w:sz w:val="22"/>
          <w:szCs w:val="22"/>
        </w:rPr>
        <w:t xml:space="preserve"> </w:t>
      </w:r>
      <w:r w:rsidR="00210B88" w:rsidRPr="54E10C09">
        <w:rPr>
          <w:rStyle w:val="normaltextrun"/>
          <w:rFonts w:ascii="Arial" w:hAnsi="Arial" w:cs="Arial"/>
          <w:color w:val="000000" w:themeColor="text1"/>
          <w:sz w:val="22"/>
          <w:szCs w:val="22"/>
        </w:rPr>
        <w:t>recurso de apelación</w:t>
      </w:r>
      <w:r w:rsidR="006C4238" w:rsidRPr="54E10C09">
        <w:rPr>
          <w:rStyle w:val="normaltextrun"/>
          <w:rFonts w:ascii="Arial" w:hAnsi="Arial" w:cs="Arial"/>
          <w:color w:val="000000" w:themeColor="text1"/>
          <w:sz w:val="22"/>
          <w:szCs w:val="22"/>
        </w:rPr>
        <w:t xml:space="preserve"> </w:t>
      </w:r>
      <w:r w:rsidR="00647225" w:rsidRPr="54E10C09">
        <w:rPr>
          <w:rStyle w:val="normaltextrun"/>
          <w:rFonts w:ascii="Arial" w:hAnsi="Arial" w:cs="Arial"/>
          <w:color w:val="000000" w:themeColor="text1"/>
          <w:sz w:val="22"/>
          <w:szCs w:val="22"/>
        </w:rPr>
        <w:t xml:space="preserve">fue atendido por el </w:t>
      </w:r>
      <w:r w:rsidR="00D055EF" w:rsidRPr="54E10C09">
        <w:rPr>
          <w:rStyle w:val="normaltextrun"/>
          <w:rFonts w:ascii="Arial" w:hAnsi="Arial" w:cs="Arial"/>
          <w:color w:val="000000" w:themeColor="text1"/>
          <w:sz w:val="22"/>
          <w:szCs w:val="22"/>
        </w:rPr>
        <w:t xml:space="preserve">Tribunal Superior del Distrito Judicial de </w:t>
      </w:r>
      <w:r w:rsidR="00D813DC">
        <w:rPr>
          <w:rStyle w:val="normaltextrun"/>
          <w:rFonts w:ascii="Arial" w:hAnsi="Arial" w:cs="Arial"/>
          <w:color w:val="000000" w:themeColor="text1"/>
          <w:sz w:val="22"/>
          <w:szCs w:val="22"/>
        </w:rPr>
        <w:t>Antioquia</w:t>
      </w:r>
      <w:r w:rsidR="00D441A8" w:rsidRPr="54E10C09">
        <w:rPr>
          <w:rStyle w:val="normaltextrun"/>
          <w:rFonts w:ascii="Arial" w:hAnsi="Arial" w:cs="Arial"/>
          <w:color w:val="000000" w:themeColor="text1"/>
          <w:sz w:val="22"/>
          <w:szCs w:val="22"/>
        </w:rPr>
        <w:t>, Sala Laboral</w:t>
      </w:r>
      <w:r w:rsidR="00D8725B" w:rsidRPr="54E10C09">
        <w:rPr>
          <w:rStyle w:val="normaltextrun"/>
          <w:rFonts w:ascii="Arial" w:hAnsi="Arial" w:cs="Arial"/>
          <w:color w:val="000000" w:themeColor="text1"/>
          <w:sz w:val="22"/>
          <w:szCs w:val="22"/>
        </w:rPr>
        <w:t>,</w:t>
      </w:r>
      <w:r w:rsidR="00FA419D" w:rsidRPr="54E10C09">
        <w:rPr>
          <w:rStyle w:val="normaltextrun"/>
          <w:rFonts w:ascii="Arial" w:hAnsi="Arial" w:cs="Arial"/>
          <w:color w:val="000000" w:themeColor="text1"/>
          <w:sz w:val="22"/>
          <w:szCs w:val="22"/>
        </w:rPr>
        <w:t xml:space="preserve"> </w:t>
      </w:r>
      <w:r w:rsidR="00D813DC">
        <w:rPr>
          <w:rStyle w:val="normaltextrun"/>
          <w:rFonts w:ascii="Arial" w:hAnsi="Arial" w:cs="Arial"/>
          <w:color w:val="000000" w:themeColor="text1"/>
          <w:sz w:val="22"/>
          <w:szCs w:val="22"/>
        </w:rPr>
        <w:t>por</w:t>
      </w:r>
      <w:r w:rsidR="00FA419D" w:rsidRPr="54E10C09">
        <w:rPr>
          <w:rStyle w:val="normaltextrun"/>
          <w:rFonts w:ascii="Arial" w:hAnsi="Arial" w:cs="Arial"/>
          <w:color w:val="000000" w:themeColor="text1"/>
          <w:sz w:val="22"/>
          <w:szCs w:val="22"/>
        </w:rPr>
        <w:t xml:space="preserve"> </w:t>
      </w:r>
      <w:r w:rsidR="00095648">
        <w:rPr>
          <w:rStyle w:val="normaltextrun"/>
          <w:rFonts w:ascii="Arial" w:hAnsi="Arial" w:cs="Arial"/>
          <w:color w:val="000000" w:themeColor="text1"/>
          <w:sz w:val="22"/>
          <w:szCs w:val="22"/>
        </w:rPr>
        <w:t>el</w:t>
      </w:r>
      <w:r w:rsidR="00647225" w:rsidRPr="54E10C09">
        <w:rPr>
          <w:rStyle w:val="normaltextrun"/>
          <w:rFonts w:ascii="Arial" w:hAnsi="Arial" w:cs="Arial"/>
          <w:color w:val="000000" w:themeColor="text1"/>
          <w:sz w:val="22"/>
          <w:szCs w:val="22"/>
        </w:rPr>
        <w:t xml:space="preserve"> M.P. </w:t>
      </w:r>
      <w:r w:rsidR="00210B88" w:rsidRPr="54E10C09">
        <w:rPr>
          <w:rStyle w:val="normaltextrun"/>
          <w:rFonts w:ascii="Arial" w:hAnsi="Arial" w:cs="Arial"/>
          <w:color w:val="000000" w:themeColor="text1"/>
          <w:sz w:val="22"/>
          <w:szCs w:val="22"/>
        </w:rPr>
        <w:t>Dr</w:t>
      </w:r>
      <w:r w:rsidR="00851B46" w:rsidRPr="54E10C09">
        <w:rPr>
          <w:rStyle w:val="normaltextrun"/>
          <w:rFonts w:ascii="Arial" w:hAnsi="Arial" w:cs="Arial"/>
          <w:color w:val="000000" w:themeColor="text1"/>
          <w:sz w:val="22"/>
          <w:szCs w:val="22"/>
        </w:rPr>
        <w:t xml:space="preserve">. </w:t>
      </w:r>
      <w:r w:rsidR="00D813DC">
        <w:rPr>
          <w:rStyle w:val="normaltextrun"/>
          <w:rFonts w:ascii="Arial" w:hAnsi="Arial" w:cs="Arial"/>
          <w:color w:val="000000" w:themeColor="text1"/>
          <w:sz w:val="22"/>
          <w:szCs w:val="22"/>
        </w:rPr>
        <w:t>Héctor Hernando Alvarez Restrepo,</w:t>
      </w:r>
      <w:r w:rsidR="00EC0250" w:rsidRPr="54E10C09">
        <w:rPr>
          <w:rStyle w:val="normaltextrun"/>
          <w:rFonts w:ascii="Arial" w:hAnsi="Arial" w:cs="Arial"/>
          <w:color w:val="000000" w:themeColor="text1"/>
          <w:sz w:val="22"/>
          <w:szCs w:val="22"/>
        </w:rPr>
        <w:t xml:space="preserve"> </w:t>
      </w:r>
      <w:r w:rsidR="00095648">
        <w:rPr>
          <w:rStyle w:val="normaltextrun"/>
          <w:rFonts w:ascii="Arial" w:hAnsi="Arial" w:cs="Arial"/>
          <w:color w:val="000000" w:themeColor="text1"/>
          <w:sz w:val="22"/>
          <w:szCs w:val="22"/>
        </w:rPr>
        <w:t>el</w:t>
      </w:r>
      <w:r w:rsidR="00EC0250" w:rsidRPr="54E10C09">
        <w:rPr>
          <w:rStyle w:val="normaltextrun"/>
          <w:rFonts w:ascii="Arial" w:hAnsi="Arial" w:cs="Arial"/>
          <w:color w:val="000000" w:themeColor="text1"/>
          <w:sz w:val="22"/>
          <w:szCs w:val="22"/>
        </w:rPr>
        <w:t xml:space="preserve"> cual mediante sentencia</w:t>
      </w:r>
      <w:r w:rsidR="001C5180" w:rsidRPr="54E10C09">
        <w:rPr>
          <w:rStyle w:val="normaltextrun"/>
          <w:rFonts w:ascii="Arial" w:hAnsi="Arial" w:cs="Arial"/>
          <w:color w:val="000000" w:themeColor="text1"/>
          <w:sz w:val="22"/>
          <w:szCs w:val="22"/>
        </w:rPr>
        <w:t xml:space="preserve"> </w:t>
      </w:r>
      <w:r w:rsidR="00EC0250" w:rsidRPr="54E10C09">
        <w:rPr>
          <w:rStyle w:val="normaltextrun"/>
          <w:rFonts w:ascii="Arial" w:hAnsi="Arial" w:cs="Arial"/>
          <w:color w:val="000000" w:themeColor="text1"/>
          <w:sz w:val="22"/>
          <w:szCs w:val="22"/>
        </w:rPr>
        <w:t xml:space="preserve">del </w:t>
      </w:r>
      <w:r w:rsidR="00301DBC">
        <w:rPr>
          <w:rStyle w:val="normaltextrun"/>
          <w:rFonts w:ascii="Arial" w:hAnsi="Arial" w:cs="Arial"/>
          <w:color w:val="000000" w:themeColor="text1"/>
          <w:sz w:val="22"/>
          <w:szCs w:val="22"/>
        </w:rPr>
        <w:t>12</w:t>
      </w:r>
      <w:r w:rsidR="00095648">
        <w:rPr>
          <w:rStyle w:val="normaltextrun"/>
          <w:rFonts w:ascii="Arial" w:hAnsi="Arial" w:cs="Arial"/>
          <w:color w:val="000000" w:themeColor="text1"/>
          <w:sz w:val="22"/>
          <w:szCs w:val="22"/>
        </w:rPr>
        <w:t xml:space="preserve"> de </w:t>
      </w:r>
      <w:r w:rsidR="00301DBC">
        <w:rPr>
          <w:rStyle w:val="normaltextrun"/>
          <w:rFonts w:ascii="Arial" w:hAnsi="Arial" w:cs="Arial"/>
          <w:color w:val="000000" w:themeColor="text1"/>
          <w:sz w:val="22"/>
          <w:szCs w:val="22"/>
        </w:rPr>
        <w:t xml:space="preserve">julio </w:t>
      </w:r>
      <w:r w:rsidR="00EC0250" w:rsidRPr="54E10C09">
        <w:rPr>
          <w:rStyle w:val="normaltextrun"/>
          <w:rFonts w:ascii="Arial" w:hAnsi="Arial" w:cs="Arial"/>
          <w:color w:val="000000" w:themeColor="text1"/>
          <w:sz w:val="22"/>
          <w:szCs w:val="22"/>
        </w:rPr>
        <w:t>de 202</w:t>
      </w:r>
      <w:r w:rsidR="001C5180" w:rsidRPr="54E10C09">
        <w:rPr>
          <w:rStyle w:val="normaltextrun"/>
          <w:rFonts w:ascii="Arial" w:hAnsi="Arial" w:cs="Arial"/>
          <w:color w:val="000000" w:themeColor="text1"/>
          <w:sz w:val="22"/>
          <w:szCs w:val="22"/>
        </w:rPr>
        <w:t>4</w:t>
      </w:r>
      <w:r w:rsidR="00EC0250" w:rsidRPr="54E10C09">
        <w:rPr>
          <w:rStyle w:val="normaltextrun"/>
          <w:rFonts w:ascii="Arial" w:hAnsi="Arial" w:cs="Arial"/>
          <w:color w:val="000000" w:themeColor="text1"/>
          <w:sz w:val="22"/>
          <w:szCs w:val="22"/>
        </w:rPr>
        <w:t xml:space="preserve"> </w:t>
      </w:r>
      <w:r w:rsidRPr="54E10C09">
        <w:rPr>
          <w:rStyle w:val="normaltextrun"/>
          <w:rFonts w:ascii="Arial" w:hAnsi="Arial" w:cs="Arial"/>
          <w:color w:val="000000" w:themeColor="text1"/>
          <w:sz w:val="22"/>
          <w:szCs w:val="22"/>
        </w:rPr>
        <w:t xml:space="preserve">resolvió: </w:t>
      </w:r>
    </w:p>
    <w:p w14:paraId="2EAF1BBA" w14:textId="35B4D50F" w:rsidR="54E10C09" w:rsidRDefault="54E10C09" w:rsidP="54E10C09">
      <w:pPr>
        <w:pStyle w:val="paragraph"/>
        <w:spacing w:before="0" w:beforeAutospacing="0" w:after="0" w:afterAutospacing="0"/>
        <w:jc w:val="both"/>
        <w:rPr>
          <w:rStyle w:val="normaltextrun"/>
          <w:rFonts w:ascii="Arial" w:hAnsi="Arial" w:cs="Arial"/>
          <w:color w:val="000000" w:themeColor="text1"/>
          <w:sz w:val="22"/>
          <w:szCs w:val="22"/>
        </w:rPr>
      </w:pPr>
    </w:p>
    <w:p w14:paraId="6EBADDAF" w14:textId="77777777" w:rsidR="00301DBC" w:rsidRDefault="00F61120" w:rsidP="00301DBC">
      <w:pPr>
        <w:pStyle w:val="paragraph"/>
        <w:spacing w:after="0"/>
        <w:ind w:left="567" w:right="-1"/>
        <w:jc w:val="both"/>
        <w:textAlignment w:val="baseline"/>
        <w:rPr>
          <w:rFonts w:ascii="Arial" w:eastAsia="Calibri" w:hAnsi="Arial" w:cs="Arial"/>
          <w:i/>
          <w:iCs/>
          <w:sz w:val="20"/>
          <w:szCs w:val="20"/>
          <w:lang w:val="es-ES" w:eastAsia="en-US"/>
        </w:rPr>
      </w:pPr>
      <w:r w:rsidRPr="003C528C">
        <w:rPr>
          <w:rFonts w:ascii="Arial" w:eastAsia="Calibri" w:hAnsi="Arial" w:cs="Arial"/>
          <w:i/>
          <w:iCs/>
          <w:sz w:val="20"/>
          <w:szCs w:val="20"/>
          <w:lang w:val="es-ES" w:eastAsia="en-US"/>
        </w:rPr>
        <w:t>“</w:t>
      </w:r>
      <w:r w:rsidR="00301DBC" w:rsidRPr="00301DBC">
        <w:rPr>
          <w:rFonts w:ascii="Arial" w:eastAsia="Calibri" w:hAnsi="Arial" w:cs="Arial"/>
          <w:i/>
          <w:iCs/>
          <w:sz w:val="20"/>
          <w:szCs w:val="20"/>
          <w:lang w:val="es-ES" w:eastAsia="en-US"/>
        </w:rPr>
        <w:t xml:space="preserve">Se REVOCA PARCIALMENTE la sentencia proferida por el JUZGADO SEGUNDO LABORAL DEL CIRCUITO DE APARTADÓ – Antioquia, el 6 de marzo de 2024, dentro del proceso instaurado por el señor RODRIGO ALONSO FRANCO DÍAZ en contra de COLFONDOS S.A. y LA ADMINISTRADORA DE PENSIONES COLPENSIONES, la decisión en cuanto condenó a COLFONDOS S. A. a transferir a COLPENSIONES todos los valores contenidos en la cuenta de ahorro individual del demandante, junto con sus rendimientos y bonos pensionales a que haya lugar; los porcentajes correspondientes a los gastos de administración, comisiones y primas de seguros previsionales de invalidez y sobrevivencia y, en su lugar se dispone que la AFP sólo debe restituir los recursos disponibles en la cuenta de ahorro individual del afiliado, sus rendimientos y el bono pensional si hubiere sido efectivamente pagado, conforme a lo expuesto en este proveído. </w:t>
      </w:r>
    </w:p>
    <w:p w14:paraId="13174599" w14:textId="77777777" w:rsidR="00301DBC" w:rsidRDefault="00301DBC" w:rsidP="00301DBC">
      <w:pPr>
        <w:pStyle w:val="paragraph"/>
        <w:spacing w:after="0"/>
        <w:ind w:left="567" w:right="-1"/>
        <w:jc w:val="both"/>
        <w:textAlignment w:val="baseline"/>
        <w:rPr>
          <w:rFonts w:ascii="Arial" w:eastAsia="Calibri" w:hAnsi="Arial" w:cs="Arial"/>
          <w:i/>
          <w:iCs/>
          <w:sz w:val="20"/>
          <w:szCs w:val="20"/>
          <w:lang w:val="es-ES" w:eastAsia="en-US"/>
        </w:rPr>
      </w:pPr>
      <w:r w:rsidRPr="00301DBC">
        <w:rPr>
          <w:rFonts w:ascii="Arial" w:eastAsia="Calibri" w:hAnsi="Arial" w:cs="Arial"/>
          <w:i/>
          <w:iCs/>
          <w:sz w:val="20"/>
          <w:szCs w:val="20"/>
          <w:lang w:val="es-ES" w:eastAsia="en-US"/>
        </w:rPr>
        <w:t xml:space="preserve">Se MODIFICA el valor de la mesada pensional que para el año 2022, asciende a la suma de $4´172.982, y como consecuencia de ello el valor del retroactivo liquidado desde el 19 de diciembre de 2022, hasta el 12 de julio de 2024, teniendo en cuenta para ello 13 mesadas pensionales al año, arrojando un consolidado de NOVENTA Y CINCO MILLONES NOVECIENTOS DIEZ MIL NOVECIENTOS CUARENTA PESOS ($95.910.940). </w:t>
      </w:r>
    </w:p>
    <w:p w14:paraId="68FCC585" w14:textId="77777777" w:rsidR="00301DBC" w:rsidRDefault="00301DBC" w:rsidP="00301DBC">
      <w:pPr>
        <w:pStyle w:val="paragraph"/>
        <w:spacing w:after="0"/>
        <w:ind w:left="567" w:right="-1"/>
        <w:jc w:val="both"/>
        <w:textAlignment w:val="baseline"/>
        <w:rPr>
          <w:rFonts w:ascii="Arial" w:eastAsia="Calibri" w:hAnsi="Arial" w:cs="Arial"/>
          <w:i/>
          <w:iCs/>
          <w:sz w:val="20"/>
          <w:szCs w:val="20"/>
          <w:lang w:val="es-ES" w:eastAsia="en-US"/>
        </w:rPr>
      </w:pPr>
      <w:r w:rsidRPr="00301DBC">
        <w:rPr>
          <w:rFonts w:ascii="Arial" w:eastAsia="Calibri" w:hAnsi="Arial" w:cs="Arial"/>
          <w:i/>
          <w:iCs/>
          <w:sz w:val="20"/>
          <w:szCs w:val="20"/>
          <w:lang w:val="es-ES" w:eastAsia="en-US"/>
        </w:rPr>
        <w:t xml:space="preserve">A partir del mes de agosto de 2024, se deberá continuar reconociendo una mesada pensional a favor del señor RODRIGO ALONSO FRANCO DÍAZ, de CINCO MILLONES CIENTO CINCUENTA Y OCHO MIL QUINIENTOS TREINTA Y OCHO PESOS ($5´158.538), suma que deberá aumentarse cada año de acuerdo al IPC acordado por el Gobierno Nacional. </w:t>
      </w:r>
    </w:p>
    <w:p w14:paraId="70260CE2" w14:textId="77777777" w:rsidR="00301DBC" w:rsidRDefault="00301DBC" w:rsidP="00301DBC">
      <w:pPr>
        <w:pStyle w:val="paragraph"/>
        <w:spacing w:after="0"/>
        <w:ind w:left="567" w:right="-1"/>
        <w:jc w:val="both"/>
        <w:textAlignment w:val="baseline"/>
        <w:rPr>
          <w:rFonts w:ascii="Arial" w:eastAsia="Calibri" w:hAnsi="Arial" w:cs="Arial"/>
          <w:i/>
          <w:iCs/>
          <w:sz w:val="20"/>
          <w:szCs w:val="20"/>
          <w:lang w:val="es-ES" w:eastAsia="en-US"/>
        </w:rPr>
      </w:pPr>
      <w:r w:rsidRPr="00301DBC">
        <w:rPr>
          <w:rFonts w:ascii="Arial" w:eastAsia="Calibri" w:hAnsi="Arial" w:cs="Arial"/>
          <w:i/>
          <w:iCs/>
          <w:sz w:val="20"/>
          <w:szCs w:val="20"/>
          <w:lang w:val="es-ES" w:eastAsia="en-US"/>
        </w:rPr>
        <w:t>Se ADICIONA la sentencia, en el sentido de que el demandante RODRIGO ALONSO FRANCO DÍAZ, debe aportar del retroactivo pensional que se le pague, el porcentaje correspondiente al aporte legal al sistema de salud.</w:t>
      </w:r>
      <w:r>
        <w:rPr>
          <w:rFonts w:ascii="Arial" w:eastAsia="Calibri" w:hAnsi="Arial" w:cs="Arial"/>
          <w:i/>
          <w:iCs/>
          <w:sz w:val="20"/>
          <w:szCs w:val="20"/>
          <w:lang w:val="es-ES" w:eastAsia="en-US"/>
        </w:rPr>
        <w:t xml:space="preserve"> </w:t>
      </w:r>
    </w:p>
    <w:p w14:paraId="0789C2C6" w14:textId="77777777" w:rsidR="00301DBC" w:rsidRDefault="00301DBC" w:rsidP="00301DBC">
      <w:pPr>
        <w:pStyle w:val="paragraph"/>
        <w:spacing w:after="0"/>
        <w:ind w:left="567" w:right="-1"/>
        <w:jc w:val="both"/>
        <w:textAlignment w:val="baseline"/>
        <w:rPr>
          <w:rFonts w:ascii="Arial" w:eastAsia="Calibri" w:hAnsi="Arial" w:cs="Arial"/>
          <w:i/>
          <w:iCs/>
          <w:sz w:val="20"/>
          <w:szCs w:val="20"/>
          <w:lang w:val="es-ES" w:eastAsia="en-US"/>
        </w:rPr>
      </w:pPr>
      <w:r w:rsidRPr="00301DBC">
        <w:rPr>
          <w:rFonts w:ascii="Arial" w:eastAsia="Calibri" w:hAnsi="Arial" w:cs="Arial"/>
          <w:i/>
          <w:iCs/>
          <w:sz w:val="20"/>
          <w:szCs w:val="20"/>
          <w:lang w:val="es-ES" w:eastAsia="en-US"/>
        </w:rPr>
        <w:t xml:space="preserve">No se liquidará las agencias en derecho en primera instancia, ya que será la A Quo en el momento de liquidar las costas procesales, quien tendrá en cuenta lo decidido en esta instancia para fijar las agencias en derecho y que pueden las partes debatir con el recurso correspondiente, el valor que por dicho concepto se imponga. </w:t>
      </w:r>
    </w:p>
    <w:p w14:paraId="23D29BDD" w14:textId="77777777" w:rsidR="00301DBC" w:rsidRDefault="00301DBC" w:rsidP="00301DBC">
      <w:pPr>
        <w:pStyle w:val="paragraph"/>
        <w:spacing w:after="0"/>
        <w:ind w:left="567" w:right="-1"/>
        <w:jc w:val="both"/>
        <w:textAlignment w:val="baseline"/>
        <w:rPr>
          <w:rFonts w:ascii="Arial" w:eastAsia="Calibri" w:hAnsi="Arial" w:cs="Arial"/>
          <w:i/>
          <w:iCs/>
          <w:sz w:val="20"/>
          <w:szCs w:val="20"/>
          <w:lang w:val="es-ES" w:eastAsia="en-US"/>
        </w:rPr>
      </w:pPr>
      <w:r w:rsidRPr="00301DBC">
        <w:rPr>
          <w:rFonts w:ascii="Arial" w:eastAsia="Calibri" w:hAnsi="Arial" w:cs="Arial"/>
          <w:i/>
          <w:iCs/>
          <w:sz w:val="20"/>
          <w:szCs w:val="20"/>
          <w:lang w:val="es-ES" w:eastAsia="en-US"/>
        </w:rPr>
        <w:t xml:space="preserve">Costas en esta instancia en contra de COLFONDOS S.A. y COLPENSIONES. Se fijan como agencias en derecho en contra de cada uno de estos fondos de pensiones, en UN SMLMV y a favor del demandante. </w:t>
      </w:r>
    </w:p>
    <w:p w14:paraId="3A6175E1" w14:textId="4B01EC49" w:rsidR="54E10C09" w:rsidRDefault="00301DBC" w:rsidP="00301DBC">
      <w:pPr>
        <w:pStyle w:val="paragraph"/>
        <w:spacing w:after="0"/>
        <w:ind w:left="567" w:right="-1"/>
        <w:jc w:val="both"/>
        <w:textAlignment w:val="baseline"/>
        <w:rPr>
          <w:rStyle w:val="normaltextrun"/>
          <w:rFonts w:ascii="Arial" w:eastAsia="Calibri" w:hAnsi="Arial" w:cs="Arial"/>
          <w:i/>
          <w:iCs/>
          <w:sz w:val="20"/>
          <w:szCs w:val="20"/>
          <w:lang w:val="es-ES" w:eastAsia="en-US"/>
        </w:rPr>
      </w:pPr>
      <w:r w:rsidRPr="38804AD4">
        <w:rPr>
          <w:rFonts w:ascii="Arial" w:eastAsia="Calibri" w:hAnsi="Arial" w:cs="Arial"/>
          <w:i/>
          <w:iCs/>
          <w:sz w:val="20"/>
          <w:szCs w:val="20"/>
          <w:lang w:val="es-ES" w:eastAsia="en-US"/>
        </w:rPr>
        <w:lastRenderedPageBreak/>
        <w:t>Se CONFIRMA en lo demás la sentencia</w:t>
      </w:r>
      <w:r w:rsidR="00F61120" w:rsidRPr="38804AD4">
        <w:rPr>
          <w:rStyle w:val="normaltextrun"/>
          <w:rFonts w:ascii="Arial" w:eastAsia="Calibri" w:hAnsi="Arial" w:cs="Arial"/>
          <w:i/>
          <w:iCs/>
          <w:sz w:val="20"/>
          <w:szCs w:val="20"/>
          <w:lang w:val="es-ES" w:eastAsia="en-US"/>
        </w:rPr>
        <w:t>”</w:t>
      </w:r>
    </w:p>
    <w:p w14:paraId="06BE7BDD" w14:textId="4404FB5B" w:rsidR="38804AD4" w:rsidRDefault="38804AD4" w:rsidP="38804AD4">
      <w:pPr>
        <w:pStyle w:val="paragraph"/>
        <w:spacing w:after="0"/>
        <w:ind w:left="567" w:right="-1"/>
        <w:jc w:val="both"/>
        <w:rPr>
          <w:rStyle w:val="normaltextrun"/>
          <w:rFonts w:ascii="Arial" w:eastAsia="Calibri" w:hAnsi="Arial" w:cs="Arial"/>
          <w:i/>
          <w:iCs/>
          <w:sz w:val="20"/>
          <w:szCs w:val="20"/>
          <w:lang w:val="es-ES" w:eastAsia="en-US"/>
        </w:rPr>
      </w:pPr>
    </w:p>
    <w:p w14:paraId="43B928BA" w14:textId="1462EC3E" w:rsidR="00882617" w:rsidRPr="000E2D12" w:rsidRDefault="007537A1" w:rsidP="000C4646">
      <w:pPr>
        <w:pStyle w:val="Prrafodelista"/>
        <w:numPr>
          <w:ilvl w:val="0"/>
          <w:numId w:val="26"/>
        </w:numPr>
        <w:shd w:val="clear" w:color="auto" w:fill="FFFFFF"/>
        <w:autoSpaceDE w:val="0"/>
        <w:autoSpaceDN w:val="0"/>
        <w:adjustRightInd w:val="0"/>
        <w:ind w:left="0" w:firstLine="0"/>
        <w:jc w:val="both"/>
        <w:textAlignment w:val="baseline"/>
        <w:rPr>
          <w:rFonts w:ascii="Arial" w:eastAsiaTheme="minorHAnsi" w:hAnsi="Arial" w:cs="Arial"/>
          <w:sz w:val="22"/>
          <w:szCs w:val="22"/>
          <w:lang w:val="es-CO"/>
        </w:rPr>
      </w:pPr>
      <w:r w:rsidRPr="00AA439D">
        <w:rPr>
          <w:rFonts w:ascii="Arial" w:eastAsiaTheme="minorHAnsi" w:hAnsi="Arial" w:cs="Arial"/>
          <w:sz w:val="22"/>
          <w:szCs w:val="22"/>
          <w:lang w:val="es-CO"/>
        </w:rPr>
        <w:t>Una</w:t>
      </w:r>
      <w:r w:rsidR="00F749E3" w:rsidRPr="00AA439D">
        <w:rPr>
          <w:rFonts w:ascii="Arial" w:eastAsiaTheme="minorHAnsi" w:hAnsi="Arial" w:cs="Arial"/>
          <w:sz w:val="22"/>
          <w:szCs w:val="22"/>
          <w:lang w:val="es-CO"/>
        </w:rPr>
        <w:t xml:space="preserve"> vez que el proceso regresó al juzgado de origen</w:t>
      </w:r>
      <w:r w:rsidR="00291392" w:rsidRPr="00AA439D">
        <w:rPr>
          <w:rFonts w:ascii="Arial" w:eastAsiaTheme="minorHAnsi" w:hAnsi="Arial" w:cs="Arial"/>
          <w:sz w:val="22"/>
          <w:szCs w:val="22"/>
          <w:lang w:val="es-CO"/>
        </w:rPr>
        <w:t xml:space="preserve"> mediante </w:t>
      </w:r>
      <w:r w:rsidR="00210B88" w:rsidRPr="00AA439D">
        <w:rPr>
          <w:rStyle w:val="normaltextrun"/>
          <w:rFonts w:ascii="Arial" w:hAnsi="Arial" w:cs="Arial"/>
          <w:color w:val="000000"/>
          <w:sz w:val="22"/>
          <w:szCs w:val="22"/>
        </w:rPr>
        <w:t xml:space="preserve">Auto </w:t>
      </w:r>
      <w:r w:rsidR="000E2D12">
        <w:rPr>
          <w:rStyle w:val="normaltextrun"/>
          <w:rFonts w:ascii="Arial" w:hAnsi="Arial" w:cs="Arial"/>
          <w:color w:val="000000"/>
          <w:sz w:val="22"/>
          <w:szCs w:val="22"/>
        </w:rPr>
        <w:t xml:space="preserve">Interlocutorio del </w:t>
      </w:r>
      <w:r w:rsidR="00E41783">
        <w:rPr>
          <w:rStyle w:val="normaltextrun"/>
          <w:rFonts w:ascii="Arial" w:hAnsi="Arial" w:cs="Arial"/>
          <w:color w:val="000000"/>
          <w:sz w:val="22"/>
          <w:szCs w:val="22"/>
        </w:rPr>
        <w:t>03/0</w:t>
      </w:r>
      <w:r w:rsidR="00301DBC">
        <w:rPr>
          <w:rStyle w:val="normaltextrun"/>
          <w:rFonts w:ascii="Arial" w:hAnsi="Arial" w:cs="Arial"/>
          <w:color w:val="000000"/>
          <w:sz w:val="22"/>
          <w:szCs w:val="22"/>
        </w:rPr>
        <w:t>9</w:t>
      </w:r>
      <w:r w:rsidR="00E41783">
        <w:rPr>
          <w:rStyle w:val="normaltextrun"/>
          <w:rFonts w:ascii="Arial" w:hAnsi="Arial" w:cs="Arial"/>
          <w:color w:val="000000"/>
          <w:sz w:val="22"/>
          <w:szCs w:val="22"/>
        </w:rPr>
        <w:t xml:space="preserve">/2024 </w:t>
      </w:r>
      <w:r w:rsidR="0026600A" w:rsidRPr="00AA439D">
        <w:rPr>
          <w:rStyle w:val="normaltextrun"/>
          <w:rFonts w:ascii="Arial" w:hAnsi="Arial" w:cs="Arial"/>
          <w:color w:val="000000"/>
          <w:sz w:val="22"/>
          <w:szCs w:val="22"/>
        </w:rPr>
        <w:t>aprobó</w:t>
      </w:r>
      <w:r w:rsidR="001C6050" w:rsidRPr="00AA439D">
        <w:rPr>
          <w:rStyle w:val="normaltextrun"/>
          <w:rFonts w:ascii="Arial" w:hAnsi="Arial" w:cs="Arial"/>
          <w:color w:val="000000"/>
          <w:sz w:val="22"/>
          <w:szCs w:val="22"/>
        </w:rPr>
        <w:t xml:space="preserve"> </w:t>
      </w:r>
      <w:r w:rsidR="00F62D09" w:rsidRPr="00AA439D">
        <w:rPr>
          <w:rStyle w:val="normaltextrun"/>
          <w:rFonts w:ascii="Arial" w:hAnsi="Arial" w:cs="Arial"/>
          <w:color w:val="000000"/>
          <w:sz w:val="22"/>
          <w:szCs w:val="22"/>
        </w:rPr>
        <w:t xml:space="preserve">las </w:t>
      </w:r>
      <w:r w:rsidR="00F04968" w:rsidRPr="00AA439D">
        <w:rPr>
          <w:rStyle w:val="normaltextrun"/>
          <w:rFonts w:ascii="Arial" w:hAnsi="Arial" w:cs="Arial"/>
          <w:color w:val="000000"/>
          <w:sz w:val="22"/>
          <w:szCs w:val="22"/>
        </w:rPr>
        <w:t xml:space="preserve">costas </w:t>
      </w:r>
      <w:r w:rsidR="00F62D09" w:rsidRPr="00AA439D">
        <w:rPr>
          <w:rStyle w:val="normaltextrun"/>
          <w:rFonts w:ascii="Arial" w:hAnsi="Arial" w:cs="Arial"/>
          <w:color w:val="000000"/>
          <w:sz w:val="22"/>
          <w:szCs w:val="22"/>
        </w:rPr>
        <w:t>procesales</w:t>
      </w:r>
      <w:r w:rsidR="0026600A" w:rsidRPr="00AA439D">
        <w:rPr>
          <w:rStyle w:val="normaltextrun"/>
          <w:rFonts w:ascii="Arial" w:hAnsi="Arial" w:cs="Arial"/>
          <w:color w:val="000000"/>
          <w:sz w:val="22"/>
          <w:szCs w:val="22"/>
        </w:rPr>
        <w:t xml:space="preserve"> a favor de mi representada</w:t>
      </w:r>
      <w:r w:rsidR="000E2D12">
        <w:rPr>
          <w:rStyle w:val="normaltextrun"/>
          <w:rFonts w:ascii="Arial" w:hAnsi="Arial" w:cs="Arial"/>
          <w:color w:val="000000"/>
          <w:sz w:val="22"/>
          <w:szCs w:val="22"/>
        </w:rPr>
        <w:t xml:space="preserve">, que se liquidaron </w:t>
      </w:r>
      <w:r w:rsidR="00F62D09" w:rsidRPr="00AA439D">
        <w:rPr>
          <w:rStyle w:val="normaltextrun"/>
          <w:rFonts w:ascii="Arial" w:hAnsi="Arial" w:cs="Arial"/>
          <w:color w:val="000000"/>
          <w:sz w:val="22"/>
          <w:szCs w:val="22"/>
        </w:rPr>
        <w:t>así:</w:t>
      </w:r>
    </w:p>
    <w:p w14:paraId="71520EA8" w14:textId="77777777" w:rsidR="000E2D12" w:rsidRDefault="000E2D12" w:rsidP="008B6369">
      <w:pPr>
        <w:pStyle w:val="Prrafodelista"/>
        <w:shd w:val="clear" w:color="auto" w:fill="FFFFFF"/>
        <w:autoSpaceDE w:val="0"/>
        <w:autoSpaceDN w:val="0"/>
        <w:adjustRightInd w:val="0"/>
        <w:ind w:left="0"/>
        <w:jc w:val="center"/>
        <w:textAlignment w:val="baseline"/>
        <w:rPr>
          <w:rFonts w:ascii="Arial" w:eastAsiaTheme="minorHAnsi" w:hAnsi="Arial" w:cs="Arial"/>
          <w:noProof/>
          <w:sz w:val="22"/>
          <w:szCs w:val="22"/>
          <w:lang w:val="es-CO"/>
        </w:rPr>
      </w:pPr>
    </w:p>
    <w:p w14:paraId="40240A14" w14:textId="2D8D1E19" w:rsidR="00226145" w:rsidRPr="00301DBC" w:rsidRDefault="00301DBC" w:rsidP="008B6369">
      <w:pPr>
        <w:pStyle w:val="Prrafodelista"/>
        <w:shd w:val="clear" w:color="auto" w:fill="FFFFFF"/>
        <w:autoSpaceDE w:val="0"/>
        <w:autoSpaceDN w:val="0"/>
        <w:adjustRightInd w:val="0"/>
        <w:ind w:left="0"/>
        <w:jc w:val="center"/>
        <w:textAlignment w:val="baseline"/>
        <w:rPr>
          <w:rFonts w:ascii="Arial" w:eastAsiaTheme="minorHAnsi" w:hAnsi="Arial" w:cs="Arial"/>
          <w:sz w:val="22"/>
          <w:szCs w:val="22"/>
          <w:lang w:val="es-CO"/>
        </w:rPr>
      </w:pPr>
      <w:r w:rsidRPr="00D24CD2">
        <w:rPr>
          <w:rStyle w:val="SinespaciadoCar"/>
          <w:rFonts w:ascii="Arial" w:hAnsi="Arial" w:cs="Arial"/>
          <w:noProof/>
          <w:color w:val="000000"/>
          <w:sz w:val="22"/>
          <w:szCs w:val="22"/>
        </w:rPr>
        <w:drawing>
          <wp:inline distT="0" distB="0" distL="0" distR="0" wp14:anchorId="19C85FFA" wp14:editId="3716CAD2">
            <wp:extent cx="5564868" cy="2239010"/>
            <wp:effectExtent l="0" t="0" r="0" b="8890"/>
            <wp:docPr id="2627399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093019" name=""/>
                    <pic:cNvPicPr/>
                  </pic:nvPicPr>
                  <pic:blipFill>
                    <a:blip r:embed="rId9"/>
                    <a:stretch>
                      <a:fillRect/>
                    </a:stretch>
                  </pic:blipFill>
                  <pic:spPr>
                    <a:xfrm>
                      <a:off x="0" y="0"/>
                      <a:ext cx="5572106" cy="2241922"/>
                    </a:xfrm>
                    <a:prstGeom prst="rect">
                      <a:avLst/>
                    </a:prstGeom>
                  </pic:spPr>
                </pic:pic>
              </a:graphicData>
            </a:graphic>
          </wp:inline>
        </w:drawing>
      </w:r>
    </w:p>
    <w:p w14:paraId="63EA26D2" w14:textId="77777777" w:rsidR="00823EBF" w:rsidRPr="00AA439D" w:rsidRDefault="00823EBF" w:rsidP="008B6369">
      <w:pPr>
        <w:pStyle w:val="paragraph"/>
        <w:spacing w:before="0" w:beforeAutospacing="0" w:after="0" w:afterAutospacing="0"/>
        <w:jc w:val="both"/>
        <w:textAlignment w:val="baseline"/>
        <w:rPr>
          <w:rFonts w:ascii="Arial" w:eastAsiaTheme="minorHAnsi" w:hAnsi="Arial" w:cs="Arial"/>
          <w:b/>
          <w:bCs/>
          <w:sz w:val="22"/>
          <w:szCs w:val="22"/>
        </w:rPr>
      </w:pPr>
    </w:p>
    <w:p w14:paraId="49B5A4F3" w14:textId="038613DD" w:rsidR="00C6609D" w:rsidRPr="00AA439D" w:rsidRDefault="00C6609D" w:rsidP="008B6369">
      <w:pPr>
        <w:pStyle w:val="paragraph"/>
        <w:numPr>
          <w:ilvl w:val="0"/>
          <w:numId w:val="26"/>
        </w:numPr>
        <w:spacing w:before="0" w:beforeAutospacing="0" w:after="0" w:afterAutospacing="0"/>
        <w:ind w:left="0" w:firstLine="0"/>
        <w:jc w:val="both"/>
        <w:textAlignment w:val="baseline"/>
        <w:rPr>
          <w:rStyle w:val="normaltextrun"/>
          <w:rFonts w:ascii="Arial" w:eastAsia="Calibri" w:hAnsi="Arial" w:cs="Arial"/>
          <w:color w:val="000000"/>
          <w:sz w:val="22"/>
          <w:szCs w:val="22"/>
        </w:rPr>
      </w:pPr>
      <w:r w:rsidRPr="00AA439D">
        <w:rPr>
          <w:rStyle w:val="normaltextrun"/>
          <w:rFonts w:ascii="Arial" w:eastAsia="Calibri" w:hAnsi="Arial" w:cs="Arial"/>
          <w:color w:val="000000"/>
          <w:sz w:val="22"/>
          <w:szCs w:val="22"/>
        </w:rPr>
        <w:t xml:space="preserve">A la fecha, </w:t>
      </w:r>
      <w:r w:rsidR="00210B88" w:rsidRPr="00AA439D">
        <w:rPr>
          <w:rStyle w:val="normaltextrun"/>
          <w:rFonts w:ascii="Arial" w:eastAsia="Calibri" w:hAnsi="Arial" w:cs="Arial"/>
          <w:color w:val="000000"/>
          <w:sz w:val="22"/>
          <w:szCs w:val="22"/>
        </w:rPr>
        <w:t>la AFP COLFONDOS S.A.</w:t>
      </w:r>
      <w:r w:rsidR="006B447A" w:rsidRPr="00AA439D">
        <w:rPr>
          <w:rStyle w:val="normaltextrun"/>
          <w:rFonts w:ascii="Arial" w:eastAsia="Calibri" w:hAnsi="Arial" w:cs="Arial"/>
          <w:color w:val="000000"/>
          <w:sz w:val="22"/>
          <w:szCs w:val="22"/>
        </w:rPr>
        <w:t xml:space="preserve"> </w:t>
      </w:r>
      <w:r w:rsidR="006B447A" w:rsidRPr="00AA439D">
        <w:rPr>
          <w:rStyle w:val="normaltextrun"/>
          <w:rFonts w:ascii="Arial" w:eastAsia="Calibri" w:hAnsi="Arial" w:cs="Arial"/>
          <w:b/>
          <w:bCs/>
          <w:color w:val="000000"/>
          <w:sz w:val="22"/>
          <w:szCs w:val="22"/>
          <w:u w:val="single"/>
        </w:rPr>
        <w:t>NO</w:t>
      </w:r>
      <w:r w:rsidR="006B447A" w:rsidRPr="00AA439D">
        <w:rPr>
          <w:rStyle w:val="normaltextrun"/>
          <w:rFonts w:ascii="Arial" w:eastAsia="Calibri" w:hAnsi="Arial" w:cs="Arial"/>
          <w:color w:val="000000"/>
          <w:sz w:val="22"/>
          <w:szCs w:val="22"/>
        </w:rPr>
        <w:t xml:space="preserve"> ha</w:t>
      </w:r>
      <w:r w:rsidRPr="00AA439D">
        <w:rPr>
          <w:rStyle w:val="normaltextrun"/>
          <w:rFonts w:ascii="Arial" w:eastAsia="Calibri" w:hAnsi="Arial" w:cs="Arial"/>
          <w:color w:val="000000"/>
          <w:sz w:val="22"/>
          <w:szCs w:val="22"/>
        </w:rPr>
        <w:t xml:space="preserve"> cumplido con la </w:t>
      </w:r>
      <w:r w:rsidR="00042764" w:rsidRPr="00AA439D">
        <w:rPr>
          <w:rStyle w:val="normaltextrun"/>
          <w:rFonts w:ascii="Arial" w:eastAsia="Calibri" w:hAnsi="Arial" w:cs="Arial"/>
          <w:color w:val="000000"/>
          <w:sz w:val="22"/>
          <w:szCs w:val="22"/>
        </w:rPr>
        <w:t>obligación</w:t>
      </w:r>
      <w:r w:rsidRPr="00AA439D">
        <w:rPr>
          <w:rStyle w:val="normaltextrun"/>
          <w:rFonts w:ascii="Arial" w:eastAsia="Calibri" w:hAnsi="Arial" w:cs="Arial"/>
          <w:color w:val="000000"/>
          <w:sz w:val="22"/>
          <w:szCs w:val="22"/>
        </w:rPr>
        <w:t xml:space="preserve"> de pago </w:t>
      </w:r>
      <w:r w:rsidR="00042764" w:rsidRPr="00AA439D">
        <w:rPr>
          <w:rStyle w:val="normaltextrun"/>
          <w:rFonts w:ascii="Arial" w:eastAsia="Calibri" w:hAnsi="Arial" w:cs="Arial"/>
          <w:color w:val="000000"/>
          <w:sz w:val="22"/>
          <w:szCs w:val="22"/>
        </w:rPr>
        <w:t xml:space="preserve">de costas </w:t>
      </w:r>
      <w:r w:rsidRPr="00AA439D">
        <w:rPr>
          <w:rStyle w:val="normaltextrun"/>
          <w:rFonts w:ascii="Arial" w:eastAsia="Calibri" w:hAnsi="Arial" w:cs="Arial"/>
          <w:color w:val="000000"/>
          <w:sz w:val="22"/>
          <w:szCs w:val="22"/>
        </w:rPr>
        <w:t>ordenad</w:t>
      </w:r>
      <w:r w:rsidR="00042764" w:rsidRPr="00AA439D">
        <w:rPr>
          <w:rStyle w:val="normaltextrun"/>
          <w:rFonts w:ascii="Arial" w:eastAsia="Calibri" w:hAnsi="Arial" w:cs="Arial"/>
          <w:color w:val="000000"/>
          <w:sz w:val="22"/>
          <w:szCs w:val="22"/>
        </w:rPr>
        <w:t xml:space="preserve">a por </w:t>
      </w:r>
      <w:r w:rsidR="00CD341A" w:rsidRPr="00AA439D">
        <w:rPr>
          <w:rStyle w:val="normaltextrun"/>
          <w:rFonts w:ascii="Arial" w:eastAsia="Calibri" w:hAnsi="Arial" w:cs="Arial"/>
          <w:color w:val="000000"/>
          <w:sz w:val="22"/>
          <w:szCs w:val="22"/>
        </w:rPr>
        <w:t xml:space="preserve">el </w:t>
      </w:r>
      <w:r w:rsidR="00042764" w:rsidRPr="00AA439D">
        <w:rPr>
          <w:rStyle w:val="normaltextrun"/>
          <w:rFonts w:ascii="Arial" w:eastAsia="Calibri" w:hAnsi="Arial" w:cs="Arial"/>
          <w:color w:val="000000"/>
          <w:sz w:val="22"/>
          <w:szCs w:val="22"/>
        </w:rPr>
        <w:t xml:space="preserve">Honorable </w:t>
      </w:r>
      <w:r w:rsidR="00507F54" w:rsidRPr="00AA439D">
        <w:rPr>
          <w:rStyle w:val="normaltextrun"/>
          <w:rFonts w:ascii="Arial" w:eastAsia="Calibri" w:hAnsi="Arial" w:cs="Arial"/>
          <w:color w:val="000000"/>
          <w:sz w:val="22"/>
          <w:szCs w:val="22"/>
        </w:rPr>
        <w:t xml:space="preserve">Juzgado </w:t>
      </w:r>
      <w:r w:rsidR="00E41783">
        <w:rPr>
          <w:rStyle w:val="normaltextrun"/>
          <w:rFonts w:ascii="Arial" w:eastAsia="Calibri" w:hAnsi="Arial" w:cs="Arial"/>
          <w:color w:val="000000"/>
          <w:sz w:val="22"/>
          <w:szCs w:val="22"/>
        </w:rPr>
        <w:t>S</w:t>
      </w:r>
      <w:r w:rsidR="00301DBC">
        <w:rPr>
          <w:rStyle w:val="normaltextrun"/>
          <w:rFonts w:ascii="Arial" w:eastAsia="Calibri" w:hAnsi="Arial" w:cs="Arial"/>
          <w:color w:val="000000"/>
          <w:sz w:val="22"/>
          <w:szCs w:val="22"/>
        </w:rPr>
        <w:t xml:space="preserve">egundo </w:t>
      </w:r>
      <w:r w:rsidR="00507F54" w:rsidRPr="00AA439D">
        <w:rPr>
          <w:rStyle w:val="normaltextrun"/>
          <w:rFonts w:ascii="Arial" w:eastAsia="Calibri" w:hAnsi="Arial" w:cs="Arial"/>
          <w:color w:val="000000"/>
          <w:sz w:val="22"/>
          <w:szCs w:val="22"/>
        </w:rPr>
        <w:t xml:space="preserve">Laboral del Circuito de </w:t>
      </w:r>
      <w:r w:rsidR="00301DBC">
        <w:rPr>
          <w:rStyle w:val="normaltextrun"/>
          <w:rFonts w:ascii="Arial" w:eastAsia="Calibri" w:hAnsi="Arial" w:cs="Arial"/>
          <w:color w:val="000000"/>
          <w:sz w:val="22"/>
          <w:szCs w:val="22"/>
        </w:rPr>
        <w:t>Apartadó</w:t>
      </w:r>
      <w:r w:rsidRPr="00AA439D">
        <w:rPr>
          <w:rStyle w:val="normaltextrun"/>
          <w:rFonts w:ascii="Arial" w:eastAsia="Calibri" w:hAnsi="Arial" w:cs="Arial"/>
          <w:color w:val="000000"/>
          <w:sz w:val="22"/>
          <w:szCs w:val="22"/>
        </w:rPr>
        <w:t>,</w:t>
      </w:r>
      <w:r w:rsidR="00226145" w:rsidRPr="00AA439D">
        <w:rPr>
          <w:rStyle w:val="normaltextrun"/>
          <w:rFonts w:ascii="Arial" w:eastAsia="Calibri" w:hAnsi="Arial" w:cs="Arial"/>
          <w:color w:val="000000"/>
          <w:sz w:val="22"/>
          <w:szCs w:val="22"/>
        </w:rPr>
        <w:t xml:space="preserve"> y</w:t>
      </w:r>
      <w:r w:rsidRPr="00AA439D">
        <w:rPr>
          <w:rStyle w:val="normaltextrun"/>
          <w:rFonts w:ascii="Arial" w:eastAsia="Calibri" w:hAnsi="Arial" w:cs="Arial"/>
          <w:color w:val="000000"/>
          <w:sz w:val="22"/>
          <w:szCs w:val="22"/>
        </w:rPr>
        <w:t xml:space="preserve"> </w:t>
      </w:r>
      <w:r w:rsidR="00136A19" w:rsidRPr="00AA439D">
        <w:rPr>
          <w:rStyle w:val="normaltextrun"/>
          <w:rFonts w:ascii="Arial" w:eastAsia="Calibri" w:hAnsi="Arial" w:cs="Arial"/>
          <w:color w:val="000000"/>
          <w:sz w:val="22"/>
          <w:szCs w:val="22"/>
        </w:rPr>
        <w:t xml:space="preserve">dicho actuar va </w:t>
      </w:r>
      <w:r w:rsidR="00141DF2" w:rsidRPr="00AA439D">
        <w:rPr>
          <w:rStyle w:val="normaltextrun"/>
          <w:rFonts w:ascii="Arial" w:eastAsia="Calibri" w:hAnsi="Arial" w:cs="Arial"/>
          <w:color w:val="000000"/>
          <w:sz w:val="22"/>
          <w:szCs w:val="22"/>
        </w:rPr>
        <w:t>en contravía</w:t>
      </w:r>
      <w:r w:rsidR="00136A19" w:rsidRPr="00AA439D">
        <w:rPr>
          <w:rStyle w:val="normaltextrun"/>
          <w:rFonts w:ascii="Arial" w:eastAsia="Calibri" w:hAnsi="Arial" w:cs="Arial"/>
          <w:color w:val="000000"/>
          <w:sz w:val="22"/>
          <w:szCs w:val="22"/>
        </w:rPr>
        <w:t xml:space="preserve"> del acceso a la justicia y consolida un desacato</w:t>
      </w:r>
      <w:r w:rsidR="00141DF2" w:rsidRPr="00AA439D">
        <w:rPr>
          <w:rStyle w:val="normaltextrun"/>
          <w:rFonts w:ascii="Arial" w:eastAsia="Calibri" w:hAnsi="Arial" w:cs="Arial"/>
          <w:color w:val="000000"/>
          <w:sz w:val="22"/>
          <w:szCs w:val="22"/>
        </w:rPr>
        <w:t xml:space="preserve"> a lo dispuesto por el juzgador</w:t>
      </w:r>
      <w:r w:rsidRPr="00AA439D">
        <w:rPr>
          <w:rStyle w:val="normaltextrun"/>
          <w:rFonts w:ascii="Arial" w:eastAsia="Calibri" w:hAnsi="Arial" w:cs="Arial"/>
          <w:color w:val="000000"/>
          <w:sz w:val="22"/>
          <w:szCs w:val="22"/>
        </w:rPr>
        <w:t xml:space="preserve">. </w:t>
      </w:r>
    </w:p>
    <w:p w14:paraId="3494675B" w14:textId="77777777" w:rsidR="003C528C" w:rsidRPr="00AA439D" w:rsidRDefault="003C528C" w:rsidP="008B6369">
      <w:pPr>
        <w:pStyle w:val="paragraph"/>
        <w:spacing w:before="0" w:beforeAutospacing="0" w:after="0" w:afterAutospacing="0"/>
        <w:textAlignment w:val="baseline"/>
        <w:rPr>
          <w:rFonts w:ascii="Arial" w:hAnsi="Arial" w:cs="Arial"/>
          <w:b/>
          <w:bCs/>
          <w:sz w:val="22"/>
          <w:szCs w:val="22"/>
        </w:rPr>
      </w:pPr>
    </w:p>
    <w:p w14:paraId="3F00B663" w14:textId="7D94F6AE" w:rsidR="00D42999" w:rsidRPr="00AA439D" w:rsidRDefault="00D42999" w:rsidP="008B6369">
      <w:pPr>
        <w:pStyle w:val="paragraph"/>
        <w:spacing w:before="0" w:beforeAutospacing="0" w:after="0" w:afterAutospacing="0"/>
        <w:jc w:val="center"/>
        <w:textAlignment w:val="baseline"/>
        <w:rPr>
          <w:rFonts w:ascii="Arial" w:hAnsi="Arial" w:cs="Arial"/>
          <w:b/>
          <w:bCs/>
          <w:sz w:val="22"/>
          <w:szCs w:val="22"/>
        </w:rPr>
      </w:pPr>
      <w:r w:rsidRPr="00AA439D">
        <w:rPr>
          <w:rFonts w:ascii="Arial" w:hAnsi="Arial" w:cs="Arial"/>
          <w:b/>
          <w:bCs/>
          <w:sz w:val="22"/>
          <w:szCs w:val="22"/>
        </w:rPr>
        <w:t>I</w:t>
      </w:r>
      <w:r w:rsidR="00EB01F8" w:rsidRPr="00AA439D">
        <w:rPr>
          <w:rFonts w:ascii="Arial" w:hAnsi="Arial" w:cs="Arial"/>
          <w:b/>
          <w:bCs/>
          <w:sz w:val="22"/>
          <w:szCs w:val="22"/>
        </w:rPr>
        <w:t>I</w:t>
      </w:r>
      <w:r w:rsidRPr="00AA439D">
        <w:rPr>
          <w:rFonts w:ascii="Arial" w:hAnsi="Arial" w:cs="Arial"/>
          <w:b/>
          <w:bCs/>
          <w:sz w:val="22"/>
          <w:szCs w:val="22"/>
        </w:rPr>
        <w:t>I. PRETENSIONES</w:t>
      </w:r>
    </w:p>
    <w:p w14:paraId="676CAB51" w14:textId="77777777" w:rsidR="00BD4F7A" w:rsidRPr="00AA439D" w:rsidRDefault="00BD4F7A" w:rsidP="008B6369">
      <w:pPr>
        <w:pStyle w:val="paragraph"/>
        <w:spacing w:before="0" w:beforeAutospacing="0" w:after="0" w:afterAutospacing="0"/>
        <w:jc w:val="both"/>
        <w:textAlignment w:val="baseline"/>
        <w:rPr>
          <w:rFonts w:ascii="Arial" w:hAnsi="Arial" w:cs="Arial"/>
          <w:sz w:val="22"/>
          <w:szCs w:val="22"/>
        </w:rPr>
      </w:pPr>
    </w:p>
    <w:p w14:paraId="5A68AF41" w14:textId="1112DE03" w:rsidR="00D42999" w:rsidRPr="00AA439D" w:rsidRDefault="00D42999" w:rsidP="008B6369">
      <w:pPr>
        <w:pStyle w:val="paragraph"/>
        <w:spacing w:before="0" w:beforeAutospacing="0" w:after="0" w:afterAutospacing="0"/>
        <w:jc w:val="both"/>
        <w:textAlignment w:val="baseline"/>
        <w:rPr>
          <w:rStyle w:val="normaltextrun"/>
          <w:rFonts w:ascii="Arial" w:hAnsi="Arial" w:cs="Arial"/>
          <w:color w:val="000000"/>
          <w:sz w:val="22"/>
          <w:szCs w:val="22"/>
        </w:rPr>
      </w:pPr>
      <w:r w:rsidRPr="00AA439D">
        <w:rPr>
          <w:rFonts w:ascii="Arial" w:hAnsi="Arial" w:cs="Arial"/>
          <w:b/>
          <w:bCs/>
          <w:sz w:val="22"/>
          <w:szCs w:val="22"/>
        </w:rPr>
        <w:t>PRIMERA</w:t>
      </w:r>
      <w:r w:rsidRPr="00AA439D">
        <w:rPr>
          <w:rFonts w:ascii="Arial" w:hAnsi="Arial" w:cs="Arial"/>
          <w:sz w:val="22"/>
          <w:szCs w:val="22"/>
        </w:rPr>
        <w:t xml:space="preserve">: Se libre mandamiento ejecutivo en contra de </w:t>
      </w:r>
      <w:r w:rsidR="00210B88" w:rsidRPr="00AA439D">
        <w:rPr>
          <w:rFonts w:ascii="Arial" w:hAnsi="Arial" w:cs="Arial"/>
          <w:bCs/>
          <w:sz w:val="22"/>
          <w:szCs w:val="22"/>
        </w:rPr>
        <w:t>COLFONDOS S.A. PENSIONES Y CESANTÍAS</w:t>
      </w:r>
      <w:r w:rsidR="00AD4978" w:rsidRPr="00AA439D">
        <w:rPr>
          <w:rStyle w:val="normaltextrun"/>
          <w:rFonts w:ascii="Arial" w:eastAsia="Calibri" w:hAnsi="Arial" w:cs="Arial"/>
          <w:color w:val="000000"/>
          <w:sz w:val="22"/>
          <w:szCs w:val="22"/>
        </w:rPr>
        <w:t>,</w:t>
      </w:r>
      <w:r w:rsidRPr="00AA439D">
        <w:rPr>
          <w:rStyle w:val="normaltextrun"/>
          <w:rFonts w:ascii="Arial" w:hAnsi="Arial" w:cs="Arial"/>
          <w:b/>
          <w:bCs/>
          <w:color w:val="000000"/>
          <w:sz w:val="22"/>
          <w:szCs w:val="22"/>
        </w:rPr>
        <w:t xml:space="preserve"> </w:t>
      </w:r>
      <w:r w:rsidRPr="00AA439D">
        <w:rPr>
          <w:rStyle w:val="normaltextrun"/>
          <w:rFonts w:ascii="Arial" w:hAnsi="Arial" w:cs="Arial"/>
          <w:color w:val="000000"/>
          <w:sz w:val="22"/>
          <w:szCs w:val="22"/>
        </w:rPr>
        <w:t xml:space="preserve">por la </w:t>
      </w:r>
      <w:r w:rsidR="00D1636C" w:rsidRPr="00AA439D">
        <w:rPr>
          <w:rStyle w:val="normaltextrun"/>
          <w:rFonts w:ascii="Arial" w:hAnsi="Arial" w:cs="Arial"/>
          <w:color w:val="000000"/>
          <w:sz w:val="22"/>
          <w:szCs w:val="22"/>
        </w:rPr>
        <w:t>siguiente obligación</w:t>
      </w:r>
      <w:r w:rsidRPr="00AA439D">
        <w:rPr>
          <w:rStyle w:val="normaltextrun"/>
          <w:rFonts w:ascii="Arial" w:hAnsi="Arial" w:cs="Arial"/>
          <w:color w:val="000000"/>
          <w:sz w:val="22"/>
          <w:szCs w:val="22"/>
        </w:rPr>
        <w:t xml:space="preserve"> de pago: </w:t>
      </w:r>
    </w:p>
    <w:p w14:paraId="6E253FCD" w14:textId="77777777" w:rsidR="00D42999" w:rsidRPr="00AA439D" w:rsidRDefault="00D42999" w:rsidP="008B6369">
      <w:pPr>
        <w:pStyle w:val="paragraph"/>
        <w:spacing w:before="0" w:beforeAutospacing="0" w:after="0" w:afterAutospacing="0"/>
        <w:jc w:val="both"/>
        <w:textAlignment w:val="baseline"/>
        <w:rPr>
          <w:rStyle w:val="normaltextrun"/>
          <w:rFonts w:ascii="Arial" w:hAnsi="Arial" w:cs="Arial"/>
          <w:color w:val="000000"/>
          <w:sz w:val="22"/>
          <w:szCs w:val="22"/>
        </w:rPr>
      </w:pPr>
    </w:p>
    <w:p w14:paraId="5D097061" w14:textId="7E6BD78D" w:rsidR="00D42999" w:rsidRPr="00AA439D" w:rsidRDefault="00D42999" w:rsidP="008B6369">
      <w:pPr>
        <w:pStyle w:val="paragraph"/>
        <w:spacing w:before="0" w:beforeAutospacing="0" w:after="0" w:afterAutospacing="0"/>
        <w:jc w:val="both"/>
        <w:textAlignment w:val="baseline"/>
        <w:rPr>
          <w:rStyle w:val="normaltextrun"/>
          <w:rFonts w:ascii="Arial" w:hAnsi="Arial" w:cs="Arial"/>
          <w:b/>
          <w:bCs/>
          <w:color w:val="000000"/>
          <w:sz w:val="22"/>
          <w:szCs w:val="22"/>
          <w:u w:val="single"/>
        </w:rPr>
      </w:pPr>
      <w:r w:rsidRPr="00AA439D">
        <w:rPr>
          <w:rStyle w:val="normaltextrun"/>
          <w:rFonts w:ascii="Arial" w:hAnsi="Arial" w:cs="Arial"/>
          <w:b/>
          <w:bCs/>
          <w:color w:val="000000"/>
          <w:sz w:val="22"/>
          <w:szCs w:val="22"/>
          <w:u w:val="single"/>
        </w:rPr>
        <w:t xml:space="preserve">Obligación de pago: </w:t>
      </w:r>
      <w:r w:rsidR="002A017E" w:rsidRPr="00AA439D">
        <w:rPr>
          <w:rStyle w:val="normaltextrun"/>
          <w:rFonts w:ascii="Arial" w:hAnsi="Arial" w:cs="Arial"/>
          <w:b/>
          <w:bCs/>
          <w:color w:val="000000"/>
          <w:sz w:val="22"/>
          <w:szCs w:val="22"/>
          <w:u w:val="single"/>
        </w:rPr>
        <w:t xml:space="preserve"> </w:t>
      </w:r>
    </w:p>
    <w:p w14:paraId="4E2913E7" w14:textId="77777777" w:rsidR="00D42999" w:rsidRPr="00AA439D" w:rsidRDefault="00D42999" w:rsidP="008B6369">
      <w:pPr>
        <w:pStyle w:val="paragraph"/>
        <w:spacing w:before="0" w:beforeAutospacing="0" w:after="0" w:afterAutospacing="0"/>
        <w:ind w:left="360"/>
        <w:jc w:val="both"/>
        <w:textAlignment w:val="baseline"/>
        <w:rPr>
          <w:rStyle w:val="normaltextrun"/>
          <w:rFonts w:ascii="Arial" w:hAnsi="Arial" w:cs="Arial"/>
          <w:color w:val="000000"/>
          <w:sz w:val="22"/>
          <w:szCs w:val="22"/>
        </w:rPr>
      </w:pPr>
    </w:p>
    <w:p w14:paraId="18ED5685" w14:textId="3D446C4E" w:rsidR="00D42999" w:rsidRPr="00AA439D" w:rsidRDefault="00D42999" w:rsidP="008B6369">
      <w:pPr>
        <w:pStyle w:val="paragraph"/>
        <w:spacing w:before="0" w:beforeAutospacing="0" w:after="0" w:afterAutospacing="0"/>
        <w:jc w:val="both"/>
        <w:textAlignment w:val="baseline"/>
        <w:rPr>
          <w:rStyle w:val="normaltextrun"/>
          <w:rFonts w:ascii="Arial" w:hAnsi="Arial" w:cs="Arial"/>
          <w:color w:val="000000"/>
          <w:sz w:val="22"/>
          <w:szCs w:val="22"/>
        </w:rPr>
      </w:pPr>
      <w:r w:rsidRPr="00AA439D">
        <w:rPr>
          <w:rFonts w:ascii="Arial" w:hAnsi="Arial" w:cs="Arial"/>
          <w:sz w:val="22"/>
          <w:szCs w:val="22"/>
        </w:rPr>
        <w:t xml:space="preserve">Se libre mandamiento de pago en contra de </w:t>
      </w:r>
      <w:r w:rsidR="00210B88" w:rsidRPr="00AA439D">
        <w:rPr>
          <w:rFonts w:ascii="Arial" w:hAnsi="Arial" w:cs="Arial"/>
          <w:bCs/>
          <w:sz w:val="22"/>
          <w:szCs w:val="22"/>
        </w:rPr>
        <w:t>COLFONDOS S.A. PENSIONES Y CESANTÍAS</w:t>
      </w:r>
      <w:r w:rsidR="00D1636C" w:rsidRPr="00AA439D">
        <w:rPr>
          <w:rStyle w:val="normaltextrun"/>
          <w:rFonts w:ascii="Arial" w:eastAsia="Calibri" w:hAnsi="Arial" w:cs="Arial"/>
          <w:color w:val="000000"/>
          <w:sz w:val="22"/>
          <w:szCs w:val="22"/>
        </w:rPr>
        <w:t xml:space="preserve">, </w:t>
      </w:r>
      <w:r w:rsidRPr="00AA439D">
        <w:rPr>
          <w:rStyle w:val="normaltextrun"/>
          <w:rFonts w:ascii="Arial" w:hAnsi="Arial" w:cs="Arial"/>
          <w:color w:val="000000"/>
          <w:sz w:val="22"/>
          <w:szCs w:val="22"/>
        </w:rPr>
        <w:t xml:space="preserve">por concepto de agencias en derecho causadas en el proceso ordinario laboral de </w:t>
      </w:r>
      <w:r w:rsidR="00812564" w:rsidRPr="00AA439D">
        <w:rPr>
          <w:rStyle w:val="normaltextrun"/>
          <w:rFonts w:ascii="Arial" w:hAnsi="Arial" w:cs="Arial"/>
          <w:color w:val="000000"/>
          <w:sz w:val="22"/>
          <w:szCs w:val="22"/>
        </w:rPr>
        <w:t>primera</w:t>
      </w:r>
      <w:r w:rsidR="00882617" w:rsidRPr="00AA439D">
        <w:rPr>
          <w:rStyle w:val="normaltextrun"/>
          <w:rFonts w:ascii="Arial" w:hAnsi="Arial" w:cs="Arial"/>
          <w:color w:val="000000"/>
          <w:sz w:val="22"/>
          <w:szCs w:val="22"/>
        </w:rPr>
        <w:t xml:space="preserve"> </w:t>
      </w:r>
      <w:r w:rsidRPr="00AA439D">
        <w:rPr>
          <w:rStyle w:val="normaltextrun"/>
          <w:rFonts w:ascii="Arial" w:hAnsi="Arial" w:cs="Arial"/>
          <w:color w:val="000000"/>
          <w:sz w:val="22"/>
          <w:szCs w:val="22"/>
        </w:rPr>
        <w:t>instancia, las cuales se liquidaron y aprobaron de la siguiente manera:</w:t>
      </w:r>
    </w:p>
    <w:p w14:paraId="41A5AD39" w14:textId="77777777" w:rsidR="00D42999" w:rsidRPr="00AA439D" w:rsidRDefault="00D42999" w:rsidP="008B6369">
      <w:pPr>
        <w:pStyle w:val="Ttulo1"/>
        <w:spacing w:after="0" w:line="240" w:lineRule="auto"/>
        <w:ind w:left="0"/>
        <w:jc w:val="both"/>
        <w:rPr>
          <w:rFonts w:ascii="Arial" w:hAnsi="Arial" w:cs="Arial"/>
          <w:sz w:val="22"/>
          <w:szCs w:val="22"/>
        </w:rPr>
      </w:pPr>
    </w:p>
    <w:tbl>
      <w:tblPr>
        <w:tblStyle w:val="Tablaconcuadrcula"/>
        <w:tblW w:w="0" w:type="auto"/>
        <w:jc w:val="center"/>
        <w:tblInd w:w="0" w:type="dxa"/>
        <w:tblLook w:val="04A0" w:firstRow="1" w:lastRow="0" w:firstColumn="1" w:lastColumn="0" w:noHBand="0" w:noVBand="1"/>
      </w:tblPr>
      <w:tblGrid>
        <w:gridCol w:w="3231"/>
        <w:gridCol w:w="1481"/>
      </w:tblGrid>
      <w:tr w:rsidR="00370271" w:rsidRPr="000C4646" w14:paraId="08B4E45A" w14:textId="77777777" w:rsidTr="0065767D">
        <w:trPr>
          <w:jc w:val="center"/>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14:paraId="28CC728E" w14:textId="77777777" w:rsidR="00370271" w:rsidRPr="000C4646" w:rsidRDefault="00370271" w:rsidP="0065767D">
            <w:pPr>
              <w:pStyle w:val="Ttulo1"/>
              <w:spacing w:after="0" w:line="240" w:lineRule="auto"/>
              <w:ind w:left="0"/>
              <w:jc w:val="both"/>
              <w:rPr>
                <w:rFonts w:ascii="Arial" w:hAnsi="Arial" w:cs="Arial"/>
                <w:i/>
                <w:iCs/>
                <w:sz w:val="22"/>
                <w:szCs w:val="22"/>
                <w:u w:val="single"/>
              </w:rPr>
            </w:pPr>
            <w:r w:rsidRPr="000C4646">
              <w:rPr>
                <w:rFonts w:ascii="Arial" w:hAnsi="Arial" w:cs="Arial"/>
                <w:i/>
                <w:iCs/>
                <w:sz w:val="22"/>
                <w:szCs w:val="22"/>
                <w:u w:val="single"/>
              </w:rPr>
              <w:t xml:space="preserve">Costas en primera instancia. </w:t>
            </w:r>
          </w:p>
        </w:tc>
        <w:tc>
          <w:tcPr>
            <w:tcW w:w="1481" w:type="dxa"/>
            <w:tcBorders>
              <w:top w:val="single" w:sz="4" w:space="0" w:color="auto"/>
              <w:left w:val="single" w:sz="4" w:space="0" w:color="auto"/>
              <w:bottom w:val="single" w:sz="4" w:space="0" w:color="auto"/>
              <w:right w:val="single" w:sz="4" w:space="0" w:color="auto"/>
            </w:tcBorders>
            <w:shd w:val="clear" w:color="auto" w:fill="auto"/>
            <w:hideMark/>
          </w:tcPr>
          <w:p w14:paraId="46536776" w14:textId="77777777" w:rsidR="00370271" w:rsidRPr="000C4646" w:rsidRDefault="00370271" w:rsidP="0065767D">
            <w:pPr>
              <w:pStyle w:val="Ttulo1"/>
              <w:spacing w:after="0" w:line="240" w:lineRule="auto"/>
              <w:ind w:left="0"/>
              <w:jc w:val="both"/>
              <w:rPr>
                <w:rFonts w:ascii="Arial" w:hAnsi="Arial" w:cs="Arial"/>
                <w:bCs w:val="0"/>
                <w:i/>
                <w:iCs/>
                <w:sz w:val="22"/>
                <w:szCs w:val="22"/>
                <w:u w:val="single"/>
              </w:rPr>
            </w:pPr>
            <w:r w:rsidRPr="000C4646">
              <w:rPr>
                <w:rFonts w:ascii="Arial" w:hAnsi="Arial" w:cs="Arial"/>
                <w:bCs w:val="0"/>
                <w:i/>
                <w:iCs/>
                <w:sz w:val="22"/>
                <w:szCs w:val="22"/>
                <w:u w:val="single"/>
              </w:rPr>
              <w:t>Total</w:t>
            </w:r>
          </w:p>
        </w:tc>
      </w:tr>
      <w:tr w:rsidR="00370271" w:rsidRPr="000C4646" w14:paraId="162E2C92" w14:textId="77777777" w:rsidTr="0065767D">
        <w:trPr>
          <w:jc w:val="center"/>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14:paraId="1EA8F2F1" w14:textId="1341755C" w:rsidR="00370271" w:rsidRPr="000C4646" w:rsidRDefault="00370271" w:rsidP="0065767D">
            <w:pPr>
              <w:pStyle w:val="Ttulo1"/>
              <w:spacing w:after="0" w:line="240" w:lineRule="auto"/>
              <w:ind w:left="0"/>
              <w:jc w:val="both"/>
              <w:rPr>
                <w:rFonts w:ascii="Arial" w:hAnsi="Arial" w:cs="Arial"/>
                <w:b w:val="0"/>
                <w:bCs w:val="0"/>
                <w:sz w:val="22"/>
                <w:szCs w:val="22"/>
              </w:rPr>
            </w:pPr>
            <w:r w:rsidRPr="000C4646">
              <w:rPr>
                <w:rFonts w:ascii="Arial" w:hAnsi="Arial" w:cs="Arial"/>
                <w:b w:val="0"/>
                <w:bCs w:val="0"/>
                <w:sz w:val="22"/>
                <w:szCs w:val="22"/>
              </w:rPr>
              <w:t>$ 1.</w:t>
            </w:r>
            <w:r w:rsidR="00301DBC">
              <w:rPr>
                <w:rFonts w:ascii="Arial" w:hAnsi="Arial" w:cs="Arial"/>
                <w:b w:val="0"/>
                <w:bCs w:val="0"/>
                <w:sz w:val="22"/>
                <w:szCs w:val="22"/>
              </w:rPr>
              <w:t>300</w:t>
            </w:r>
            <w:r w:rsidRPr="000C4646">
              <w:rPr>
                <w:rFonts w:ascii="Arial" w:hAnsi="Arial" w:cs="Arial"/>
                <w:b w:val="0"/>
                <w:bCs w:val="0"/>
                <w:sz w:val="22"/>
                <w:szCs w:val="22"/>
              </w:rPr>
              <w:t>.000</w:t>
            </w:r>
          </w:p>
        </w:tc>
        <w:tc>
          <w:tcPr>
            <w:tcW w:w="1481" w:type="dxa"/>
            <w:tcBorders>
              <w:top w:val="single" w:sz="4" w:space="0" w:color="auto"/>
              <w:left w:val="single" w:sz="4" w:space="0" w:color="auto"/>
              <w:bottom w:val="single" w:sz="4" w:space="0" w:color="auto"/>
              <w:right w:val="single" w:sz="4" w:space="0" w:color="auto"/>
            </w:tcBorders>
            <w:shd w:val="clear" w:color="auto" w:fill="auto"/>
            <w:hideMark/>
          </w:tcPr>
          <w:p w14:paraId="527CBB66" w14:textId="5F794779" w:rsidR="00370271" w:rsidRPr="000C4646" w:rsidRDefault="00370271" w:rsidP="0065767D">
            <w:pPr>
              <w:pStyle w:val="Ttulo1"/>
              <w:spacing w:after="0" w:line="240" w:lineRule="auto"/>
              <w:ind w:left="0"/>
              <w:jc w:val="both"/>
              <w:rPr>
                <w:rFonts w:ascii="Arial" w:hAnsi="Arial" w:cs="Arial"/>
                <w:sz w:val="22"/>
                <w:szCs w:val="22"/>
              </w:rPr>
            </w:pPr>
            <w:r w:rsidRPr="000C4646">
              <w:rPr>
                <w:rFonts w:ascii="Arial" w:hAnsi="Arial" w:cs="Arial"/>
                <w:b w:val="0"/>
                <w:bCs w:val="0"/>
                <w:sz w:val="22"/>
                <w:szCs w:val="22"/>
              </w:rPr>
              <w:t>$1.</w:t>
            </w:r>
            <w:r w:rsidR="00301DBC">
              <w:rPr>
                <w:rFonts w:ascii="Arial" w:hAnsi="Arial" w:cs="Arial"/>
                <w:b w:val="0"/>
                <w:bCs w:val="0"/>
                <w:sz w:val="22"/>
                <w:szCs w:val="22"/>
              </w:rPr>
              <w:t>300</w:t>
            </w:r>
            <w:r w:rsidRPr="000C4646">
              <w:rPr>
                <w:rFonts w:ascii="Arial" w:hAnsi="Arial" w:cs="Arial"/>
                <w:b w:val="0"/>
                <w:bCs w:val="0"/>
                <w:sz w:val="22"/>
                <w:szCs w:val="22"/>
              </w:rPr>
              <w:t>.000</w:t>
            </w:r>
          </w:p>
        </w:tc>
      </w:tr>
    </w:tbl>
    <w:p w14:paraId="1DE78A8A" w14:textId="77777777" w:rsidR="00D42999" w:rsidRPr="00AA439D" w:rsidRDefault="00D42999" w:rsidP="008B6369">
      <w:pPr>
        <w:pStyle w:val="paragraph"/>
        <w:spacing w:before="0" w:beforeAutospacing="0" w:after="0" w:afterAutospacing="0"/>
        <w:jc w:val="both"/>
        <w:textAlignment w:val="baseline"/>
        <w:rPr>
          <w:rStyle w:val="normaltextrun"/>
          <w:rFonts w:ascii="Arial" w:hAnsi="Arial" w:cs="Arial"/>
          <w:color w:val="000000"/>
          <w:sz w:val="22"/>
          <w:szCs w:val="22"/>
        </w:rPr>
      </w:pPr>
    </w:p>
    <w:p w14:paraId="704C8390" w14:textId="4AB7D3D5" w:rsidR="00D22468" w:rsidRPr="00AA439D" w:rsidRDefault="004B6D22" w:rsidP="008B6369">
      <w:pPr>
        <w:pStyle w:val="paragraph"/>
        <w:spacing w:before="0" w:beforeAutospacing="0" w:after="0" w:afterAutospacing="0"/>
        <w:jc w:val="both"/>
        <w:textAlignment w:val="baseline"/>
        <w:rPr>
          <w:rFonts w:ascii="Arial" w:hAnsi="Arial" w:cs="Arial"/>
          <w:color w:val="000000"/>
          <w:sz w:val="22"/>
          <w:szCs w:val="22"/>
        </w:rPr>
      </w:pPr>
      <w:r w:rsidRPr="00AA439D">
        <w:rPr>
          <w:rStyle w:val="normaltextrun"/>
          <w:rFonts w:ascii="Arial" w:hAnsi="Arial" w:cs="Arial"/>
          <w:b/>
          <w:bCs/>
          <w:color w:val="000000"/>
          <w:sz w:val="22"/>
          <w:szCs w:val="22"/>
        </w:rPr>
        <w:t>SEGUNDA</w:t>
      </w:r>
      <w:r w:rsidR="00D22468" w:rsidRPr="00AA439D">
        <w:rPr>
          <w:rStyle w:val="normaltextrun"/>
          <w:rFonts w:ascii="Arial" w:hAnsi="Arial" w:cs="Arial"/>
          <w:b/>
          <w:bCs/>
          <w:color w:val="000000"/>
          <w:sz w:val="22"/>
          <w:szCs w:val="22"/>
        </w:rPr>
        <w:t xml:space="preserve">: </w:t>
      </w:r>
      <w:r w:rsidR="00D22468" w:rsidRPr="00AA439D">
        <w:rPr>
          <w:rStyle w:val="normaltextrun"/>
          <w:rFonts w:ascii="Arial" w:hAnsi="Arial" w:cs="Arial"/>
          <w:color w:val="000000"/>
          <w:sz w:val="22"/>
          <w:szCs w:val="22"/>
        </w:rPr>
        <w:t xml:space="preserve">Se libre mandamiento de pago en contra de </w:t>
      </w:r>
      <w:r w:rsidR="00360216" w:rsidRPr="00AA439D">
        <w:rPr>
          <w:rFonts w:ascii="Arial" w:hAnsi="Arial" w:cs="Arial"/>
          <w:bCs/>
          <w:sz w:val="22"/>
          <w:szCs w:val="22"/>
        </w:rPr>
        <w:t>COLFONDOS S.A. PENSIONES Y CESANTÍAS</w:t>
      </w:r>
      <w:r w:rsidR="00CD6E90" w:rsidRPr="00AA439D">
        <w:rPr>
          <w:rStyle w:val="normaltextrun"/>
          <w:rFonts w:ascii="Arial" w:eastAsia="Calibri" w:hAnsi="Arial" w:cs="Arial"/>
          <w:color w:val="000000"/>
          <w:sz w:val="22"/>
          <w:szCs w:val="22"/>
        </w:rPr>
        <w:t>,</w:t>
      </w:r>
      <w:r w:rsidR="00D22468" w:rsidRPr="00AA439D">
        <w:rPr>
          <w:rStyle w:val="normaltextrun"/>
          <w:rFonts w:ascii="Arial" w:hAnsi="Arial" w:cs="Arial"/>
          <w:color w:val="000000"/>
          <w:sz w:val="22"/>
          <w:szCs w:val="22"/>
        </w:rPr>
        <w:t xml:space="preserve"> por </w:t>
      </w:r>
      <w:r w:rsidR="00D22468" w:rsidRPr="00AA439D">
        <w:rPr>
          <w:rFonts w:ascii="Arial" w:hAnsi="Arial" w:cs="Arial"/>
          <w:bCs/>
          <w:sz w:val="22"/>
          <w:szCs w:val="22"/>
        </w:rPr>
        <w:t>los intereses legales del 6% sobre las costas procesales (Artículo 1617 del Código Civil) o en su defecto la indexación de dicho valor al momento de pagarse la obligación, tal y como lo ha manifestado el Honorable Tribunal Superior del Distrito Judicial de Cali- Sala Labora</w:t>
      </w:r>
      <w:r w:rsidR="00301DBC">
        <w:rPr>
          <w:rFonts w:ascii="Arial" w:hAnsi="Arial" w:cs="Arial"/>
          <w:bCs/>
          <w:sz w:val="22"/>
          <w:szCs w:val="22"/>
        </w:rPr>
        <w:t>l</w:t>
      </w:r>
      <w:r w:rsidR="00D22468" w:rsidRPr="00AA439D">
        <w:rPr>
          <w:rFonts w:ascii="Arial" w:hAnsi="Arial" w:cs="Arial"/>
          <w:bCs/>
          <w:sz w:val="22"/>
          <w:szCs w:val="22"/>
        </w:rPr>
        <w:t xml:space="preserve"> en providencia No. 239 con data del 30 de abril de 2015 del Magistrado Ponente Dr. Carlos Alberto Oliver Gale.</w:t>
      </w:r>
    </w:p>
    <w:p w14:paraId="42602A77" w14:textId="77777777" w:rsidR="00D22468" w:rsidRPr="00AA439D" w:rsidRDefault="00D22468" w:rsidP="008B6369">
      <w:pPr>
        <w:pStyle w:val="Textoindependiente"/>
        <w:spacing w:after="0" w:line="240" w:lineRule="auto"/>
        <w:jc w:val="both"/>
        <w:rPr>
          <w:rFonts w:ascii="Arial" w:hAnsi="Arial" w:cs="Arial"/>
          <w:bCs/>
          <w:sz w:val="22"/>
          <w:szCs w:val="22"/>
        </w:rPr>
      </w:pPr>
    </w:p>
    <w:p w14:paraId="3C65CAE2" w14:textId="0E01FCFC" w:rsidR="00F30B11" w:rsidRPr="00AA439D" w:rsidRDefault="004B6D22" w:rsidP="008B6369">
      <w:pPr>
        <w:pStyle w:val="Textoindependiente"/>
        <w:spacing w:after="0" w:line="240" w:lineRule="auto"/>
        <w:jc w:val="both"/>
        <w:rPr>
          <w:rFonts w:ascii="Arial" w:hAnsi="Arial" w:cs="Arial"/>
          <w:bCs/>
          <w:sz w:val="22"/>
          <w:szCs w:val="22"/>
        </w:rPr>
      </w:pPr>
      <w:r w:rsidRPr="00AA439D">
        <w:rPr>
          <w:rFonts w:ascii="Arial" w:hAnsi="Arial" w:cs="Arial"/>
          <w:b/>
          <w:sz w:val="22"/>
          <w:szCs w:val="22"/>
        </w:rPr>
        <w:t>TERCERA</w:t>
      </w:r>
      <w:r w:rsidR="00D22468" w:rsidRPr="00AA439D">
        <w:rPr>
          <w:rFonts w:ascii="Arial" w:hAnsi="Arial" w:cs="Arial"/>
          <w:b/>
          <w:sz w:val="22"/>
          <w:szCs w:val="22"/>
        </w:rPr>
        <w:t>:</w:t>
      </w:r>
      <w:r w:rsidR="00D22468" w:rsidRPr="00AA439D">
        <w:rPr>
          <w:rFonts w:ascii="Arial" w:hAnsi="Arial" w:cs="Arial"/>
          <w:bCs/>
          <w:sz w:val="22"/>
          <w:szCs w:val="22"/>
        </w:rPr>
        <w:t xml:space="preserve"> </w:t>
      </w:r>
      <w:r w:rsidR="00A22838" w:rsidRPr="00AA439D">
        <w:rPr>
          <w:rFonts w:ascii="Arial" w:hAnsi="Arial" w:cs="Arial"/>
          <w:bCs/>
          <w:sz w:val="22"/>
          <w:szCs w:val="22"/>
        </w:rPr>
        <w:t xml:space="preserve">Que se condene </w:t>
      </w:r>
      <w:r w:rsidR="00360216" w:rsidRPr="00AA439D">
        <w:rPr>
          <w:rFonts w:ascii="Arial" w:hAnsi="Arial" w:cs="Arial"/>
          <w:bCs/>
          <w:sz w:val="22"/>
          <w:szCs w:val="22"/>
        </w:rPr>
        <w:t xml:space="preserve">a la demandada COLFONDOS S.A. PENSIONES Y CESANTÍAS </w:t>
      </w:r>
      <w:r w:rsidR="00A22838" w:rsidRPr="00AA439D">
        <w:rPr>
          <w:rFonts w:ascii="Arial" w:hAnsi="Arial" w:cs="Arial"/>
          <w:bCs/>
          <w:sz w:val="22"/>
          <w:szCs w:val="22"/>
        </w:rPr>
        <w:t>al pago de</w:t>
      </w:r>
      <w:r w:rsidR="00D22468" w:rsidRPr="00AA439D">
        <w:rPr>
          <w:rFonts w:ascii="Arial" w:hAnsi="Arial" w:cs="Arial"/>
          <w:bCs/>
          <w:sz w:val="22"/>
          <w:szCs w:val="22"/>
        </w:rPr>
        <w:t xml:space="preserve"> costas y agencias en derecho que se generen en el presente proceso ejecutivo. </w:t>
      </w:r>
    </w:p>
    <w:p w14:paraId="1B452245" w14:textId="77777777" w:rsidR="00497F67" w:rsidRPr="00AA439D" w:rsidRDefault="00497F67" w:rsidP="008B6369">
      <w:pPr>
        <w:pStyle w:val="Textoindependiente"/>
        <w:spacing w:after="0" w:line="240" w:lineRule="auto"/>
        <w:jc w:val="both"/>
        <w:rPr>
          <w:rFonts w:ascii="Arial" w:hAnsi="Arial" w:cs="Arial"/>
          <w:bCs/>
          <w:sz w:val="22"/>
          <w:szCs w:val="22"/>
        </w:rPr>
      </w:pPr>
    </w:p>
    <w:p w14:paraId="1B993D8F" w14:textId="1500E147" w:rsidR="00EB01F8" w:rsidRPr="00AA439D" w:rsidRDefault="00EB01F8" w:rsidP="008B6369">
      <w:pPr>
        <w:pStyle w:val="Textoindependiente"/>
        <w:spacing w:after="0" w:line="240" w:lineRule="auto"/>
        <w:jc w:val="center"/>
        <w:rPr>
          <w:rFonts w:ascii="Arial" w:hAnsi="Arial" w:cs="Arial"/>
          <w:b/>
          <w:sz w:val="22"/>
          <w:szCs w:val="22"/>
          <w:u w:val="single"/>
        </w:rPr>
      </w:pPr>
      <w:r w:rsidRPr="00AA439D">
        <w:rPr>
          <w:rFonts w:ascii="Arial" w:hAnsi="Arial" w:cs="Arial"/>
          <w:b/>
          <w:sz w:val="22"/>
          <w:szCs w:val="22"/>
          <w:u w:val="single"/>
        </w:rPr>
        <w:t xml:space="preserve">IV. MEDIDAS CAUTELARES PREVIAS </w:t>
      </w:r>
    </w:p>
    <w:p w14:paraId="2EC0A5A2" w14:textId="77777777" w:rsidR="00EB01F8" w:rsidRPr="00AA439D" w:rsidRDefault="00EB01F8" w:rsidP="008B6369">
      <w:pPr>
        <w:pStyle w:val="Textoindependiente"/>
        <w:spacing w:after="0" w:line="240" w:lineRule="auto"/>
        <w:jc w:val="both"/>
        <w:rPr>
          <w:rFonts w:ascii="Arial" w:hAnsi="Arial" w:cs="Arial"/>
          <w:bCs/>
          <w:sz w:val="22"/>
          <w:szCs w:val="22"/>
        </w:rPr>
      </w:pPr>
    </w:p>
    <w:p w14:paraId="467BC1BA" w14:textId="73E0D91F" w:rsidR="00E95234" w:rsidRPr="00AA439D" w:rsidRDefault="00E95234" w:rsidP="00E95234">
      <w:pPr>
        <w:pStyle w:val="paragraph"/>
        <w:spacing w:before="0" w:beforeAutospacing="0" w:after="0" w:afterAutospacing="0"/>
        <w:jc w:val="both"/>
        <w:textAlignment w:val="baseline"/>
        <w:rPr>
          <w:rFonts w:ascii="Arial" w:hAnsi="Arial" w:cs="Arial"/>
          <w:sz w:val="22"/>
          <w:szCs w:val="22"/>
        </w:rPr>
      </w:pPr>
      <w:r w:rsidRPr="00AA439D">
        <w:rPr>
          <w:rStyle w:val="normaltextrun"/>
          <w:rFonts w:ascii="Arial" w:hAnsi="Arial" w:cs="Arial"/>
          <w:sz w:val="22"/>
          <w:szCs w:val="22"/>
          <w:lang w:val="es-ES"/>
        </w:rPr>
        <w:t xml:space="preserve">En atención al informe </w:t>
      </w:r>
      <w:r w:rsidR="00BB6E2C" w:rsidRPr="00AA439D">
        <w:rPr>
          <w:rStyle w:val="normaltextrun"/>
          <w:rFonts w:ascii="Arial" w:hAnsi="Arial" w:cs="Arial"/>
          <w:sz w:val="22"/>
          <w:szCs w:val="22"/>
          <w:lang w:val="es-ES"/>
        </w:rPr>
        <w:t>N</w:t>
      </w:r>
      <w:r w:rsidRPr="00AA439D">
        <w:rPr>
          <w:rStyle w:val="normaltextrun"/>
          <w:rFonts w:ascii="Arial" w:hAnsi="Arial" w:cs="Arial"/>
          <w:sz w:val="22"/>
          <w:szCs w:val="22"/>
          <w:lang w:val="es-ES"/>
        </w:rPr>
        <w:t xml:space="preserve">o. 02918809330413982555 </w:t>
      </w:r>
      <w:r w:rsidR="00BB6E2C" w:rsidRPr="00AA439D">
        <w:rPr>
          <w:rStyle w:val="normaltextrun"/>
          <w:rFonts w:ascii="Arial" w:hAnsi="Arial" w:cs="Arial"/>
          <w:sz w:val="22"/>
          <w:szCs w:val="22"/>
          <w:lang w:val="es-ES"/>
        </w:rPr>
        <w:t xml:space="preserve">emitido por la entidad TRANSUNIÓN </w:t>
      </w:r>
      <w:r w:rsidRPr="00AA439D">
        <w:rPr>
          <w:rStyle w:val="normaltextrun"/>
          <w:rFonts w:ascii="Arial" w:hAnsi="Arial" w:cs="Arial"/>
          <w:sz w:val="22"/>
          <w:szCs w:val="22"/>
          <w:lang w:val="es-ES"/>
        </w:rPr>
        <w:t>y a fin de que no sea ilusoria la presente acción, solicito a</w:t>
      </w:r>
      <w:r w:rsidR="00634740">
        <w:rPr>
          <w:rStyle w:val="normaltextrun"/>
          <w:rFonts w:ascii="Arial" w:hAnsi="Arial" w:cs="Arial"/>
          <w:sz w:val="22"/>
          <w:szCs w:val="22"/>
          <w:lang w:val="es-ES"/>
        </w:rPr>
        <w:t xml:space="preserve"> </w:t>
      </w:r>
      <w:r w:rsidRPr="00AA439D">
        <w:rPr>
          <w:rStyle w:val="normaltextrun"/>
          <w:rFonts w:ascii="Arial" w:hAnsi="Arial" w:cs="Arial"/>
          <w:sz w:val="22"/>
          <w:szCs w:val="22"/>
          <w:lang w:val="es-ES"/>
        </w:rPr>
        <w:t>l</w:t>
      </w:r>
      <w:r w:rsidR="00634740">
        <w:rPr>
          <w:rStyle w:val="normaltextrun"/>
          <w:rFonts w:ascii="Arial" w:hAnsi="Arial" w:cs="Arial"/>
          <w:sz w:val="22"/>
          <w:szCs w:val="22"/>
          <w:lang w:val="es-ES"/>
        </w:rPr>
        <w:t>a</w:t>
      </w:r>
      <w:r w:rsidRPr="00AA439D">
        <w:rPr>
          <w:rStyle w:val="normaltextrun"/>
          <w:rFonts w:ascii="Arial" w:hAnsi="Arial" w:cs="Arial"/>
          <w:sz w:val="22"/>
          <w:szCs w:val="22"/>
          <w:lang w:val="es-ES"/>
        </w:rPr>
        <w:t xml:space="preserve"> Señor</w:t>
      </w:r>
      <w:r w:rsidR="00634740">
        <w:rPr>
          <w:rStyle w:val="normaltextrun"/>
          <w:rFonts w:ascii="Arial" w:hAnsi="Arial" w:cs="Arial"/>
          <w:sz w:val="22"/>
          <w:szCs w:val="22"/>
          <w:lang w:val="es-ES"/>
        </w:rPr>
        <w:t>a</w:t>
      </w:r>
      <w:r w:rsidRPr="00AA439D">
        <w:rPr>
          <w:rStyle w:val="normaltextrun"/>
          <w:rFonts w:ascii="Arial" w:hAnsi="Arial" w:cs="Arial"/>
          <w:sz w:val="22"/>
          <w:szCs w:val="22"/>
          <w:lang w:val="es-ES"/>
        </w:rPr>
        <w:t xml:space="preserve"> Juez se decrete como medidas cautelares previas el EMBARGO y RETENCIÓN de los dineros propiedad de la demandada COLFONDOS S.A. PENSIONES Y CESANTÍAS, que se encuentren en las siguientes cuentas de ahorro o corrientes de las siguientes entidades bancarias: </w:t>
      </w:r>
      <w:r w:rsidRPr="00AA439D">
        <w:rPr>
          <w:rStyle w:val="eop"/>
          <w:rFonts w:ascii="Arial" w:hAnsi="Arial" w:cs="Arial"/>
          <w:sz w:val="22"/>
          <w:szCs w:val="22"/>
        </w:rPr>
        <w:t> </w:t>
      </w:r>
    </w:p>
    <w:p w14:paraId="14C3CF85" w14:textId="77777777" w:rsidR="00E95234" w:rsidRPr="00AA439D" w:rsidRDefault="00E95234" w:rsidP="00E95234">
      <w:pPr>
        <w:pStyle w:val="paragraph"/>
        <w:spacing w:before="0" w:beforeAutospacing="0" w:after="0" w:afterAutospacing="0"/>
        <w:jc w:val="both"/>
        <w:textAlignment w:val="baseline"/>
        <w:rPr>
          <w:rFonts w:ascii="Arial" w:hAnsi="Arial" w:cs="Arial"/>
          <w:sz w:val="22"/>
          <w:szCs w:val="22"/>
        </w:rPr>
      </w:pPr>
      <w:r w:rsidRPr="00AA439D">
        <w:rPr>
          <w:rStyle w:val="eop"/>
          <w:rFonts w:ascii="Arial" w:hAnsi="Arial" w:cs="Arial"/>
          <w:sz w:val="22"/>
          <w:szCs w:val="22"/>
        </w:rPr>
        <w:t> </w:t>
      </w:r>
    </w:p>
    <w:p w14:paraId="36FCD7B7" w14:textId="77777777" w:rsidR="00E95234" w:rsidRPr="00AA439D" w:rsidRDefault="00E95234" w:rsidP="009451A9">
      <w:pPr>
        <w:pStyle w:val="paragraph"/>
        <w:numPr>
          <w:ilvl w:val="0"/>
          <w:numId w:val="31"/>
        </w:numPr>
        <w:spacing w:before="0" w:beforeAutospacing="0" w:after="0" w:afterAutospacing="0"/>
        <w:ind w:left="142" w:firstLine="284"/>
        <w:textAlignment w:val="baseline"/>
        <w:rPr>
          <w:rFonts w:ascii="Arial" w:hAnsi="Arial" w:cs="Arial"/>
          <w:sz w:val="22"/>
          <w:szCs w:val="22"/>
        </w:rPr>
      </w:pPr>
      <w:r w:rsidRPr="00AA439D">
        <w:rPr>
          <w:rStyle w:val="normaltextrun"/>
          <w:rFonts w:ascii="Arial" w:hAnsi="Arial" w:cs="Arial"/>
          <w:color w:val="000000"/>
          <w:sz w:val="22"/>
          <w:szCs w:val="22"/>
        </w:rPr>
        <w:t>Cuenta Corriente No. 017126 del Banco Scotiabank Colpatria S.A.</w:t>
      </w:r>
      <w:r w:rsidRPr="00AA439D">
        <w:rPr>
          <w:rStyle w:val="eop"/>
          <w:rFonts w:ascii="Arial" w:hAnsi="Arial" w:cs="Arial"/>
          <w:color w:val="000000"/>
          <w:sz w:val="22"/>
          <w:szCs w:val="22"/>
        </w:rPr>
        <w:t> </w:t>
      </w:r>
    </w:p>
    <w:p w14:paraId="1CEC5C60" w14:textId="77777777" w:rsidR="00E95234" w:rsidRPr="00AA439D" w:rsidRDefault="00E95234" w:rsidP="009451A9">
      <w:pPr>
        <w:pStyle w:val="paragraph"/>
        <w:numPr>
          <w:ilvl w:val="0"/>
          <w:numId w:val="32"/>
        </w:numPr>
        <w:spacing w:before="0" w:beforeAutospacing="0" w:after="0" w:afterAutospacing="0"/>
        <w:ind w:left="142" w:firstLine="284"/>
        <w:textAlignment w:val="baseline"/>
        <w:rPr>
          <w:rFonts w:ascii="Arial" w:hAnsi="Arial" w:cs="Arial"/>
          <w:sz w:val="22"/>
          <w:szCs w:val="22"/>
        </w:rPr>
      </w:pPr>
      <w:r w:rsidRPr="00AA439D">
        <w:rPr>
          <w:rStyle w:val="normaltextrun"/>
          <w:rFonts w:ascii="Arial" w:hAnsi="Arial" w:cs="Arial"/>
          <w:color w:val="000000"/>
          <w:sz w:val="22"/>
          <w:szCs w:val="22"/>
        </w:rPr>
        <w:lastRenderedPageBreak/>
        <w:t>Cuenta Corriente No. 013312 del Banco Scotiabank Colpatria S.A.</w:t>
      </w:r>
      <w:r w:rsidRPr="00AA439D">
        <w:rPr>
          <w:rStyle w:val="eop"/>
          <w:rFonts w:ascii="Arial" w:hAnsi="Arial" w:cs="Arial"/>
          <w:color w:val="000000"/>
          <w:sz w:val="22"/>
          <w:szCs w:val="22"/>
        </w:rPr>
        <w:t> </w:t>
      </w:r>
    </w:p>
    <w:p w14:paraId="574D3379" w14:textId="77777777" w:rsidR="00E95234" w:rsidRPr="00AA439D" w:rsidRDefault="00E95234" w:rsidP="009451A9">
      <w:pPr>
        <w:pStyle w:val="paragraph"/>
        <w:numPr>
          <w:ilvl w:val="0"/>
          <w:numId w:val="34"/>
        </w:numPr>
        <w:spacing w:before="0" w:beforeAutospacing="0" w:after="0" w:afterAutospacing="0"/>
        <w:ind w:left="142" w:firstLine="284"/>
        <w:textAlignment w:val="baseline"/>
        <w:rPr>
          <w:rFonts w:ascii="Arial" w:hAnsi="Arial" w:cs="Arial"/>
          <w:sz w:val="22"/>
          <w:szCs w:val="22"/>
        </w:rPr>
      </w:pPr>
      <w:r w:rsidRPr="00AA439D">
        <w:rPr>
          <w:rStyle w:val="normaltextrun"/>
          <w:rFonts w:ascii="Arial" w:hAnsi="Arial" w:cs="Arial"/>
          <w:color w:val="000000"/>
          <w:sz w:val="22"/>
          <w:szCs w:val="22"/>
        </w:rPr>
        <w:t>Cuenta de Ahorros No. 002665 del Banco BBVA COLOMBIA. </w:t>
      </w:r>
      <w:r w:rsidRPr="00AA439D">
        <w:rPr>
          <w:rStyle w:val="eop"/>
          <w:rFonts w:ascii="Arial" w:hAnsi="Arial" w:cs="Arial"/>
          <w:color w:val="000000"/>
          <w:sz w:val="22"/>
          <w:szCs w:val="22"/>
        </w:rPr>
        <w:t> </w:t>
      </w:r>
    </w:p>
    <w:p w14:paraId="47BC84D2" w14:textId="77777777" w:rsidR="00E95234" w:rsidRPr="00AA439D" w:rsidRDefault="00E95234" w:rsidP="009451A9">
      <w:pPr>
        <w:pStyle w:val="paragraph"/>
        <w:numPr>
          <w:ilvl w:val="0"/>
          <w:numId w:val="35"/>
        </w:numPr>
        <w:spacing w:before="0" w:beforeAutospacing="0" w:after="0" w:afterAutospacing="0"/>
        <w:ind w:left="142" w:firstLine="284"/>
        <w:textAlignment w:val="baseline"/>
        <w:rPr>
          <w:rFonts w:ascii="Arial" w:hAnsi="Arial" w:cs="Arial"/>
          <w:sz w:val="22"/>
          <w:szCs w:val="22"/>
        </w:rPr>
      </w:pPr>
      <w:r w:rsidRPr="00AA439D">
        <w:rPr>
          <w:rStyle w:val="normaltextrun"/>
          <w:rFonts w:ascii="Arial" w:hAnsi="Arial" w:cs="Arial"/>
          <w:color w:val="000000"/>
          <w:sz w:val="22"/>
          <w:szCs w:val="22"/>
        </w:rPr>
        <w:t>Cuenta de Ahorros No. 888188 del Banco Scotiabank Colpatria S.A.</w:t>
      </w:r>
      <w:r w:rsidRPr="00AA439D">
        <w:rPr>
          <w:rStyle w:val="eop"/>
          <w:rFonts w:ascii="Arial" w:hAnsi="Arial" w:cs="Arial"/>
          <w:color w:val="000000"/>
          <w:sz w:val="22"/>
          <w:szCs w:val="22"/>
        </w:rPr>
        <w:t> </w:t>
      </w:r>
    </w:p>
    <w:p w14:paraId="26403A4B" w14:textId="77777777" w:rsidR="00E95234" w:rsidRPr="00AA439D" w:rsidRDefault="00E95234" w:rsidP="009451A9">
      <w:pPr>
        <w:pStyle w:val="paragraph"/>
        <w:numPr>
          <w:ilvl w:val="0"/>
          <w:numId w:val="36"/>
        </w:numPr>
        <w:spacing w:before="0" w:beforeAutospacing="0" w:after="0" w:afterAutospacing="0"/>
        <w:ind w:left="142" w:firstLine="284"/>
        <w:textAlignment w:val="baseline"/>
        <w:rPr>
          <w:rFonts w:ascii="Arial" w:hAnsi="Arial" w:cs="Arial"/>
          <w:sz w:val="22"/>
          <w:szCs w:val="22"/>
        </w:rPr>
      </w:pPr>
      <w:r w:rsidRPr="00AA439D">
        <w:rPr>
          <w:rStyle w:val="normaltextrun"/>
          <w:rFonts w:ascii="Arial" w:hAnsi="Arial" w:cs="Arial"/>
          <w:color w:val="000000"/>
          <w:sz w:val="22"/>
          <w:szCs w:val="22"/>
        </w:rPr>
        <w:t>Cuenta de Ahorros No. 001760 del Banco GNB Sudameris. </w:t>
      </w:r>
      <w:r w:rsidRPr="00AA439D">
        <w:rPr>
          <w:rStyle w:val="eop"/>
          <w:rFonts w:ascii="Arial" w:hAnsi="Arial" w:cs="Arial"/>
          <w:color w:val="000000"/>
          <w:sz w:val="22"/>
          <w:szCs w:val="22"/>
        </w:rPr>
        <w:t> </w:t>
      </w:r>
    </w:p>
    <w:p w14:paraId="09090619" w14:textId="77777777" w:rsidR="00E95234" w:rsidRPr="00AA439D" w:rsidRDefault="00E95234" w:rsidP="009451A9">
      <w:pPr>
        <w:pStyle w:val="paragraph"/>
        <w:numPr>
          <w:ilvl w:val="0"/>
          <w:numId w:val="37"/>
        </w:numPr>
        <w:spacing w:before="0" w:beforeAutospacing="0" w:after="0" w:afterAutospacing="0"/>
        <w:ind w:left="142" w:firstLine="284"/>
        <w:textAlignment w:val="baseline"/>
        <w:rPr>
          <w:rFonts w:ascii="Arial" w:hAnsi="Arial" w:cs="Arial"/>
          <w:sz w:val="22"/>
          <w:szCs w:val="22"/>
        </w:rPr>
      </w:pPr>
      <w:r w:rsidRPr="00AA439D">
        <w:rPr>
          <w:rStyle w:val="normaltextrun"/>
          <w:rFonts w:ascii="Arial" w:hAnsi="Arial" w:cs="Arial"/>
          <w:color w:val="000000"/>
          <w:sz w:val="22"/>
          <w:szCs w:val="22"/>
        </w:rPr>
        <w:t>Cuenta de Ahorros No. 162081 del Banco Scotiabank Colpatria S.A.</w:t>
      </w:r>
      <w:r w:rsidRPr="00AA439D">
        <w:rPr>
          <w:rStyle w:val="eop"/>
          <w:rFonts w:ascii="Arial" w:hAnsi="Arial" w:cs="Arial"/>
          <w:color w:val="000000"/>
          <w:sz w:val="22"/>
          <w:szCs w:val="22"/>
        </w:rPr>
        <w:t> </w:t>
      </w:r>
    </w:p>
    <w:p w14:paraId="3A3B9F0F" w14:textId="77777777" w:rsidR="00E95234" w:rsidRPr="00AA439D" w:rsidRDefault="00E95234" w:rsidP="009451A9">
      <w:pPr>
        <w:pStyle w:val="paragraph"/>
        <w:numPr>
          <w:ilvl w:val="0"/>
          <w:numId w:val="38"/>
        </w:numPr>
        <w:spacing w:before="0" w:beforeAutospacing="0" w:after="0" w:afterAutospacing="0"/>
        <w:ind w:left="142" w:firstLine="284"/>
        <w:textAlignment w:val="baseline"/>
        <w:rPr>
          <w:rFonts w:ascii="Arial" w:hAnsi="Arial" w:cs="Arial"/>
          <w:sz w:val="22"/>
          <w:szCs w:val="22"/>
        </w:rPr>
      </w:pPr>
      <w:r w:rsidRPr="00AA439D">
        <w:rPr>
          <w:rStyle w:val="normaltextrun"/>
          <w:rFonts w:ascii="Arial" w:hAnsi="Arial" w:cs="Arial"/>
          <w:color w:val="000000"/>
          <w:sz w:val="22"/>
          <w:szCs w:val="22"/>
        </w:rPr>
        <w:t>Cuenta de Ahorros No. 618231 de Bancolombia.  </w:t>
      </w:r>
      <w:r w:rsidRPr="00AA439D">
        <w:rPr>
          <w:rStyle w:val="eop"/>
          <w:rFonts w:ascii="Arial" w:hAnsi="Arial" w:cs="Arial"/>
          <w:color w:val="000000"/>
          <w:sz w:val="22"/>
          <w:szCs w:val="22"/>
        </w:rPr>
        <w:t> </w:t>
      </w:r>
    </w:p>
    <w:p w14:paraId="2F4A87CA" w14:textId="77777777" w:rsidR="00F30B11" w:rsidRPr="00AA439D" w:rsidRDefault="00F30B11" w:rsidP="008B6369">
      <w:pPr>
        <w:pStyle w:val="Textoindependiente"/>
        <w:spacing w:after="0" w:line="240" w:lineRule="auto"/>
        <w:jc w:val="both"/>
        <w:rPr>
          <w:rFonts w:ascii="Arial" w:hAnsi="Arial" w:cs="Arial"/>
          <w:bCs/>
          <w:sz w:val="22"/>
          <w:szCs w:val="22"/>
        </w:rPr>
      </w:pPr>
    </w:p>
    <w:p w14:paraId="32073B85" w14:textId="77777777" w:rsidR="00497F67" w:rsidRPr="00AA439D" w:rsidRDefault="00497F67" w:rsidP="008B6369">
      <w:pPr>
        <w:pStyle w:val="Textoindependiente"/>
        <w:spacing w:after="0" w:line="240" w:lineRule="auto"/>
        <w:jc w:val="both"/>
        <w:rPr>
          <w:rFonts w:ascii="Arial" w:hAnsi="Arial" w:cs="Arial"/>
          <w:bCs/>
          <w:sz w:val="22"/>
          <w:szCs w:val="22"/>
        </w:rPr>
      </w:pPr>
    </w:p>
    <w:p w14:paraId="7BBBCBC2" w14:textId="3B45C224" w:rsidR="00D22468" w:rsidRPr="00AA439D" w:rsidRDefault="00D22468" w:rsidP="008B6369">
      <w:pPr>
        <w:pStyle w:val="Sinespaciado"/>
        <w:jc w:val="center"/>
        <w:rPr>
          <w:rFonts w:ascii="Arial" w:eastAsiaTheme="minorHAnsi" w:hAnsi="Arial" w:cs="Arial"/>
          <w:b/>
          <w:bCs/>
          <w:lang w:val="es-CO"/>
        </w:rPr>
      </w:pPr>
      <w:r w:rsidRPr="00AA439D">
        <w:rPr>
          <w:rFonts w:ascii="Arial" w:hAnsi="Arial" w:cs="Arial"/>
          <w:b/>
          <w:bCs/>
        </w:rPr>
        <w:t>V. JURAMENTO</w:t>
      </w:r>
    </w:p>
    <w:p w14:paraId="6E84CF5B" w14:textId="0DAE1C53" w:rsidR="00D22468" w:rsidRPr="00AA439D" w:rsidRDefault="00D22468" w:rsidP="008B6369">
      <w:pPr>
        <w:pStyle w:val="Sinespaciado"/>
        <w:jc w:val="both"/>
        <w:rPr>
          <w:rFonts w:ascii="Arial" w:hAnsi="Arial" w:cs="Arial"/>
          <w:b/>
          <w:bCs/>
        </w:rPr>
      </w:pPr>
    </w:p>
    <w:p w14:paraId="56C46DA8" w14:textId="5F41C547" w:rsidR="00D22468" w:rsidRPr="00AA439D" w:rsidRDefault="00D22468" w:rsidP="001E1D40">
      <w:pPr>
        <w:pStyle w:val="Sinespaciado"/>
        <w:jc w:val="both"/>
        <w:rPr>
          <w:rFonts w:ascii="Arial" w:hAnsi="Arial" w:cs="Arial"/>
        </w:rPr>
      </w:pPr>
      <w:r w:rsidRPr="00AA439D">
        <w:rPr>
          <w:rFonts w:ascii="Arial" w:hAnsi="Arial" w:cs="Arial"/>
        </w:rPr>
        <w:t xml:space="preserve">Manifiesto bajo la gravedad de juramento que los dineros depositados en dichas cuentas y cuyo embargo solicito, son de propiedad de </w:t>
      </w:r>
      <w:r w:rsidR="00360216" w:rsidRPr="00AA439D">
        <w:rPr>
          <w:rFonts w:ascii="Arial" w:hAnsi="Arial" w:cs="Arial"/>
        </w:rPr>
        <w:t xml:space="preserve">la demandada </w:t>
      </w:r>
      <w:r w:rsidR="00360216" w:rsidRPr="00AA439D">
        <w:rPr>
          <w:rFonts w:ascii="Arial" w:hAnsi="Arial" w:cs="Arial"/>
          <w:bCs/>
        </w:rPr>
        <w:t xml:space="preserve">COLFONDOS S.A. PENSIONES Y CESANTÍAS </w:t>
      </w:r>
      <w:r w:rsidRPr="00AA439D">
        <w:rPr>
          <w:rFonts w:ascii="Arial" w:hAnsi="Arial" w:cs="Arial"/>
        </w:rPr>
        <w:t>a</w:t>
      </w:r>
      <w:r w:rsidR="008219C8" w:rsidRPr="00AA439D">
        <w:rPr>
          <w:rFonts w:ascii="Arial" w:hAnsi="Arial" w:cs="Arial"/>
        </w:rPr>
        <w:t xml:space="preserve"> quienes se pretende</w:t>
      </w:r>
      <w:r w:rsidRPr="00AA439D">
        <w:rPr>
          <w:rFonts w:ascii="Arial" w:hAnsi="Arial" w:cs="Arial"/>
        </w:rPr>
        <w:t xml:space="preserve"> ejecutar. </w:t>
      </w:r>
    </w:p>
    <w:p w14:paraId="74330A5E" w14:textId="77777777" w:rsidR="00497F67" w:rsidRPr="00AA439D" w:rsidRDefault="00497F67" w:rsidP="008B6369">
      <w:pPr>
        <w:pStyle w:val="Textoindependiente"/>
        <w:spacing w:after="0" w:line="240" w:lineRule="auto"/>
        <w:jc w:val="both"/>
        <w:rPr>
          <w:rFonts w:ascii="Arial" w:hAnsi="Arial" w:cs="Arial"/>
          <w:b/>
          <w:bCs/>
          <w:sz w:val="22"/>
          <w:szCs w:val="22"/>
          <w:lang w:val="es-CO"/>
        </w:rPr>
      </w:pPr>
    </w:p>
    <w:p w14:paraId="48AFB513" w14:textId="7DA5526D" w:rsidR="00D22468" w:rsidRPr="00AA439D" w:rsidRDefault="00D22468" w:rsidP="008B6369">
      <w:pPr>
        <w:pStyle w:val="Textoindependiente"/>
        <w:spacing w:after="0" w:line="240" w:lineRule="auto"/>
        <w:jc w:val="center"/>
        <w:rPr>
          <w:rFonts w:ascii="Arial" w:hAnsi="Arial" w:cs="Arial"/>
          <w:b/>
          <w:bCs/>
          <w:sz w:val="22"/>
          <w:szCs w:val="22"/>
          <w:lang w:val="es-CO"/>
        </w:rPr>
      </w:pPr>
      <w:r w:rsidRPr="00AA439D">
        <w:rPr>
          <w:rFonts w:ascii="Arial" w:hAnsi="Arial" w:cs="Arial"/>
          <w:b/>
          <w:bCs/>
          <w:sz w:val="22"/>
          <w:szCs w:val="22"/>
          <w:lang w:val="es-CO"/>
        </w:rPr>
        <w:t>V</w:t>
      </w:r>
      <w:r w:rsidR="006B447A" w:rsidRPr="00AA439D">
        <w:rPr>
          <w:rFonts w:ascii="Arial" w:hAnsi="Arial" w:cs="Arial"/>
          <w:b/>
          <w:bCs/>
          <w:sz w:val="22"/>
          <w:szCs w:val="22"/>
          <w:lang w:val="es-CO"/>
        </w:rPr>
        <w:t>I</w:t>
      </w:r>
      <w:r w:rsidRPr="00AA439D">
        <w:rPr>
          <w:rFonts w:ascii="Arial" w:hAnsi="Arial" w:cs="Arial"/>
          <w:b/>
          <w:bCs/>
          <w:sz w:val="22"/>
          <w:szCs w:val="22"/>
          <w:lang w:val="es-CO"/>
        </w:rPr>
        <w:t xml:space="preserve">. </w:t>
      </w:r>
      <w:r w:rsidR="00D95287" w:rsidRPr="00AA439D">
        <w:rPr>
          <w:rFonts w:ascii="Arial" w:hAnsi="Arial" w:cs="Arial"/>
          <w:b/>
          <w:bCs/>
          <w:sz w:val="22"/>
          <w:szCs w:val="22"/>
          <w:lang w:val="es-CO"/>
        </w:rPr>
        <w:t>PRUEBAS</w:t>
      </w:r>
      <w:r w:rsidR="009B7019" w:rsidRPr="00AA439D">
        <w:rPr>
          <w:rFonts w:ascii="Arial" w:hAnsi="Arial" w:cs="Arial"/>
          <w:b/>
          <w:bCs/>
          <w:sz w:val="22"/>
          <w:szCs w:val="22"/>
          <w:lang w:val="es-CO"/>
        </w:rPr>
        <w:t xml:space="preserve"> </w:t>
      </w:r>
    </w:p>
    <w:p w14:paraId="17C27B16" w14:textId="77777777" w:rsidR="00D22468" w:rsidRPr="00AA439D" w:rsidRDefault="00D22468" w:rsidP="008B6369">
      <w:pPr>
        <w:pStyle w:val="Textoindependiente"/>
        <w:spacing w:after="0" w:line="240" w:lineRule="auto"/>
        <w:jc w:val="both"/>
        <w:rPr>
          <w:rFonts w:ascii="Arial" w:hAnsi="Arial" w:cs="Arial"/>
          <w:b/>
          <w:bCs/>
          <w:sz w:val="22"/>
          <w:szCs w:val="22"/>
          <w:lang w:val="es-CO"/>
        </w:rPr>
      </w:pPr>
    </w:p>
    <w:p w14:paraId="40AAE800" w14:textId="77777777" w:rsidR="00575B08" w:rsidRPr="00AA439D" w:rsidRDefault="00575B08" w:rsidP="008B6369">
      <w:pPr>
        <w:pStyle w:val="Textoindependiente"/>
        <w:numPr>
          <w:ilvl w:val="1"/>
          <w:numId w:val="37"/>
        </w:numPr>
        <w:spacing w:after="0" w:line="240" w:lineRule="auto"/>
        <w:ind w:left="426" w:hanging="426"/>
        <w:jc w:val="both"/>
        <w:rPr>
          <w:rStyle w:val="normaltextrun"/>
          <w:rFonts w:ascii="Arial" w:hAnsi="Arial" w:cs="Arial"/>
          <w:color w:val="000000"/>
          <w:sz w:val="22"/>
          <w:szCs w:val="22"/>
        </w:rPr>
      </w:pPr>
      <w:r w:rsidRPr="00AA439D">
        <w:rPr>
          <w:rStyle w:val="normaltextrun"/>
          <w:rFonts w:ascii="Arial" w:hAnsi="Arial" w:cs="Arial"/>
          <w:sz w:val="22"/>
          <w:szCs w:val="22"/>
        </w:rPr>
        <w:t>Informe No. 02918809330413982555 emitido por la entidad TRANSUNIÓN</w:t>
      </w:r>
    </w:p>
    <w:p w14:paraId="0C97EF0B" w14:textId="633F97C0" w:rsidR="00D22468" w:rsidRPr="003C528C" w:rsidRDefault="00D95287" w:rsidP="008B6369">
      <w:pPr>
        <w:pStyle w:val="Textoindependiente"/>
        <w:numPr>
          <w:ilvl w:val="1"/>
          <w:numId w:val="37"/>
        </w:numPr>
        <w:spacing w:after="0" w:line="240" w:lineRule="auto"/>
        <w:ind w:left="426" w:hanging="426"/>
        <w:jc w:val="both"/>
        <w:rPr>
          <w:rStyle w:val="normaltextrun"/>
          <w:rFonts w:ascii="Arial" w:hAnsi="Arial" w:cs="Arial"/>
          <w:color w:val="000000"/>
          <w:sz w:val="22"/>
          <w:szCs w:val="22"/>
        </w:rPr>
      </w:pPr>
      <w:r w:rsidRPr="00AA439D">
        <w:rPr>
          <w:rStyle w:val="normaltextrun"/>
          <w:rFonts w:ascii="Arial" w:hAnsi="Arial" w:cs="Arial"/>
          <w:color w:val="000000"/>
          <w:sz w:val="22"/>
          <w:szCs w:val="22"/>
        </w:rPr>
        <w:t>Las que obran en el trámite ordinario, en espe</w:t>
      </w:r>
      <w:r w:rsidR="000F4658" w:rsidRPr="00AA439D">
        <w:rPr>
          <w:rStyle w:val="normaltextrun"/>
          <w:rFonts w:ascii="Arial" w:hAnsi="Arial" w:cs="Arial"/>
          <w:color w:val="000000"/>
          <w:sz w:val="22"/>
          <w:szCs w:val="22"/>
        </w:rPr>
        <w:t>cial la sentencia de primera y segunda instancia</w:t>
      </w:r>
      <w:r w:rsidR="00692026" w:rsidRPr="00AA439D">
        <w:rPr>
          <w:rStyle w:val="normaltextrun"/>
          <w:rFonts w:ascii="Arial" w:hAnsi="Arial" w:cs="Arial"/>
          <w:color w:val="000000"/>
          <w:sz w:val="22"/>
          <w:szCs w:val="22"/>
        </w:rPr>
        <w:t xml:space="preserve"> y el trámite de aprobación de costas.</w:t>
      </w:r>
    </w:p>
    <w:p w14:paraId="677860DA" w14:textId="77777777" w:rsidR="003C528C" w:rsidRDefault="003C528C" w:rsidP="008B6369">
      <w:pPr>
        <w:pStyle w:val="Textoindependiente"/>
        <w:spacing w:after="0" w:line="240" w:lineRule="auto"/>
        <w:jc w:val="center"/>
        <w:rPr>
          <w:rStyle w:val="normaltextrun"/>
          <w:rFonts w:ascii="Arial" w:hAnsi="Arial" w:cs="Arial"/>
          <w:b/>
          <w:bCs/>
          <w:color w:val="000000"/>
          <w:sz w:val="22"/>
          <w:szCs w:val="22"/>
        </w:rPr>
      </w:pPr>
    </w:p>
    <w:p w14:paraId="3BBA305E" w14:textId="1FB114D1" w:rsidR="00D22468" w:rsidRPr="00AA439D" w:rsidRDefault="00D22468" w:rsidP="008B6369">
      <w:pPr>
        <w:pStyle w:val="Textoindependiente"/>
        <w:spacing w:after="0" w:line="240" w:lineRule="auto"/>
        <w:jc w:val="center"/>
        <w:rPr>
          <w:rStyle w:val="normaltextrun"/>
          <w:rFonts w:ascii="Arial" w:hAnsi="Arial" w:cs="Arial"/>
          <w:b/>
          <w:bCs/>
          <w:color w:val="000000"/>
          <w:sz w:val="22"/>
          <w:szCs w:val="22"/>
        </w:rPr>
      </w:pPr>
      <w:r w:rsidRPr="00AA439D">
        <w:rPr>
          <w:rStyle w:val="normaltextrun"/>
          <w:rFonts w:ascii="Arial" w:hAnsi="Arial" w:cs="Arial"/>
          <w:b/>
          <w:bCs/>
          <w:color w:val="000000"/>
          <w:sz w:val="22"/>
          <w:szCs w:val="22"/>
        </w:rPr>
        <w:t>VI</w:t>
      </w:r>
      <w:r w:rsidR="008B6369" w:rsidRPr="00AA439D">
        <w:rPr>
          <w:rStyle w:val="normaltextrun"/>
          <w:rFonts w:ascii="Arial" w:hAnsi="Arial" w:cs="Arial"/>
          <w:b/>
          <w:bCs/>
          <w:color w:val="000000"/>
          <w:sz w:val="22"/>
          <w:szCs w:val="22"/>
        </w:rPr>
        <w:t>I</w:t>
      </w:r>
      <w:r w:rsidRPr="00AA439D">
        <w:rPr>
          <w:rStyle w:val="normaltextrun"/>
          <w:rFonts w:ascii="Arial" w:hAnsi="Arial" w:cs="Arial"/>
          <w:b/>
          <w:bCs/>
          <w:color w:val="000000"/>
          <w:sz w:val="22"/>
          <w:szCs w:val="22"/>
        </w:rPr>
        <w:t>. NOTIFICACIONES</w:t>
      </w:r>
    </w:p>
    <w:p w14:paraId="70DE68E7" w14:textId="77777777" w:rsidR="00D22468" w:rsidRPr="00AA439D" w:rsidRDefault="00D22468" w:rsidP="008B6369">
      <w:pPr>
        <w:pStyle w:val="Textoindependiente"/>
        <w:spacing w:after="0" w:line="240" w:lineRule="auto"/>
        <w:jc w:val="both"/>
        <w:rPr>
          <w:rFonts w:ascii="Arial" w:hAnsi="Arial" w:cs="Arial"/>
          <w:sz w:val="22"/>
          <w:szCs w:val="22"/>
        </w:rPr>
      </w:pPr>
    </w:p>
    <w:p w14:paraId="1F6B4F32" w14:textId="36618C07" w:rsidR="00D22468" w:rsidRPr="00AA439D" w:rsidRDefault="00D22468" w:rsidP="008B6369">
      <w:pPr>
        <w:pStyle w:val="Textoindependiente"/>
        <w:spacing w:after="0" w:line="240" w:lineRule="auto"/>
        <w:jc w:val="both"/>
        <w:rPr>
          <w:rFonts w:ascii="Arial" w:hAnsi="Arial" w:cs="Arial"/>
          <w:b/>
          <w:bCs/>
          <w:sz w:val="22"/>
          <w:szCs w:val="22"/>
        </w:rPr>
      </w:pPr>
      <w:r w:rsidRPr="00AA439D">
        <w:rPr>
          <w:rFonts w:ascii="Arial" w:hAnsi="Arial" w:cs="Arial"/>
          <w:b/>
          <w:bCs/>
          <w:sz w:val="22"/>
          <w:szCs w:val="22"/>
          <w:u w:val="single"/>
        </w:rPr>
        <w:t>Ejecutado</w:t>
      </w:r>
      <w:r w:rsidRPr="00AA439D">
        <w:rPr>
          <w:rFonts w:ascii="Arial" w:hAnsi="Arial" w:cs="Arial"/>
          <w:b/>
          <w:bCs/>
          <w:sz w:val="22"/>
          <w:szCs w:val="22"/>
        </w:rPr>
        <w:t>:</w:t>
      </w:r>
    </w:p>
    <w:p w14:paraId="72C9EC94" w14:textId="77777777" w:rsidR="00D22468" w:rsidRPr="00AA439D" w:rsidRDefault="00D22468" w:rsidP="008B6369">
      <w:pPr>
        <w:pStyle w:val="Textoindependiente"/>
        <w:spacing w:after="0" w:line="240" w:lineRule="auto"/>
        <w:jc w:val="both"/>
        <w:rPr>
          <w:rFonts w:ascii="Arial" w:hAnsi="Arial" w:cs="Arial"/>
          <w:b/>
          <w:bCs/>
          <w:sz w:val="22"/>
          <w:szCs w:val="22"/>
        </w:rPr>
      </w:pPr>
    </w:p>
    <w:p w14:paraId="5E908355" w14:textId="448AF358" w:rsidR="005B2191" w:rsidRPr="00AA439D" w:rsidRDefault="003F413E" w:rsidP="008B6369">
      <w:pPr>
        <w:pStyle w:val="Textoindependiente"/>
        <w:spacing w:after="0" w:line="240" w:lineRule="auto"/>
        <w:jc w:val="both"/>
        <w:rPr>
          <w:rFonts w:ascii="Arial" w:hAnsi="Arial" w:cs="Arial"/>
          <w:sz w:val="22"/>
          <w:szCs w:val="22"/>
        </w:rPr>
      </w:pPr>
      <w:r w:rsidRPr="00AA439D">
        <w:rPr>
          <w:rStyle w:val="normaltextrun"/>
          <w:rFonts w:ascii="Arial" w:hAnsi="Arial" w:cs="Arial"/>
          <w:sz w:val="22"/>
          <w:szCs w:val="22"/>
        </w:rPr>
        <w:t xml:space="preserve">A la AFP </w:t>
      </w:r>
      <w:r w:rsidR="0018035B" w:rsidRPr="00AA439D">
        <w:rPr>
          <w:rStyle w:val="normaltextrun"/>
          <w:rFonts w:ascii="Arial" w:hAnsi="Arial" w:cs="Arial"/>
          <w:sz w:val="22"/>
          <w:szCs w:val="22"/>
        </w:rPr>
        <w:t xml:space="preserve">COLFONDOS S.A. en la dirección electrónica </w:t>
      </w:r>
      <w:hyperlink r:id="rId10" w:tgtFrame="_blank" w:history="1">
        <w:r w:rsidR="0018035B" w:rsidRPr="00AA439D">
          <w:rPr>
            <w:rStyle w:val="normaltextrun"/>
            <w:rFonts w:ascii="Arial" w:hAnsi="Arial" w:cs="Arial"/>
            <w:color w:val="0563C1"/>
            <w:sz w:val="22"/>
            <w:szCs w:val="22"/>
            <w:u w:val="single"/>
          </w:rPr>
          <w:t>procesosjudiciales@colfondos.com.co</w:t>
        </w:r>
      </w:hyperlink>
      <w:r w:rsidR="0018035B" w:rsidRPr="00AA439D">
        <w:rPr>
          <w:rStyle w:val="normaltextrun"/>
          <w:rFonts w:ascii="Arial" w:hAnsi="Arial" w:cs="Arial"/>
          <w:sz w:val="22"/>
          <w:szCs w:val="22"/>
        </w:rPr>
        <w:t xml:space="preserve"> </w:t>
      </w:r>
    </w:p>
    <w:p w14:paraId="6F809F82" w14:textId="77777777" w:rsidR="005B2191" w:rsidRPr="00AA439D" w:rsidRDefault="005B2191" w:rsidP="008B6369">
      <w:pPr>
        <w:pStyle w:val="Textoindependiente"/>
        <w:spacing w:after="0" w:line="240" w:lineRule="auto"/>
        <w:jc w:val="both"/>
        <w:rPr>
          <w:rFonts w:ascii="Arial" w:hAnsi="Arial" w:cs="Arial"/>
          <w:sz w:val="22"/>
          <w:szCs w:val="22"/>
        </w:rPr>
      </w:pPr>
    </w:p>
    <w:p w14:paraId="74ADA4BE" w14:textId="77777777" w:rsidR="00D22468" w:rsidRPr="00AA439D" w:rsidRDefault="00D22468" w:rsidP="008B6369">
      <w:pPr>
        <w:pStyle w:val="Textoindependiente"/>
        <w:spacing w:after="0" w:line="240" w:lineRule="auto"/>
        <w:jc w:val="both"/>
        <w:rPr>
          <w:rFonts w:ascii="Arial" w:hAnsi="Arial" w:cs="Arial"/>
          <w:b/>
          <w:bCs/>
          <w:sz w:val="22"/>
          <w:szCs w:val="22"/>
        </w:rPr>
      </w:pPr>
      <w:r w:rsidRPr="00AA439D">
        <w:rPr>
          <w:rFonts w:ascii="Arial" w:hAnsi="Arial" w:cs="Arial"/>
          <w:b/>
          <w:bCs/>
          <w:sz w:val="22"/>
          <w:szCs w:val="22"/>
          <w:u w:val="single"/>
        </w:rPr>
        <w:t>Ejecutante</w:t>
      </w:r>
      <w:r w:rsidRPr="00AA439D">
        <w:rPr>
          <w:rFonts w:ascii="Arial" w:hAnsi="Arial" w:cs="Arial"/>
          <w:b/>
          <w:bCs/>
          <w:sz w:val="22"/>
          <w:szCs w:val="22"/>
        </w:rPr>
        <w:t>:</w:t>
      </w:r>
    </w:p>
    <w:p w14:paraId="4495F2DA" w14:textId="77777777" w:rsidR="00D22468" w:rsidRPr="00AA439D" w:rsidRDefault="00D22468" w:rsidP="008B6369">
      <w:pPr>
        <w:pStyle w:val="Textoindependiente"/>
        <w:spacing w:after="0" w:line="240" w:lineRule="auto"/>
        <w:jc w:val="both"/>
        <w:rPr>
          <w:rFonts w:ascii="Arial" w:hAnsi="Arial" w:cs="Arial"/>
          <w:b/>
          <w:bCs/>
          <w:sz w:val="22"/>
          <w:szCs w:val="22"/>
        </w:rPr>
      </w:pPr>
    </w:p>
    <w:p w14:paraId="052AB8BF" w14:textId="77777777" w:rsidR="0018035B" w:rsidRPr="00AA439D" w:rsidRDefault="0018035B" w:rsidP="008B6369">
      <w:pPr>
        <w:pStyle w:val="Listaconvietas"/>
        <w:rPr>
          <w:rStyle w:val="Hipervnculo"/>
          <w:rFonts w:eastAsia="Arial"/>
          <w:b/>
          <w:bCs w:val="0"/>
          <w:u w:val="none"/>
          <w:lang w:eastAsia="en-US"/>
        </w:rPr>
      </w:pPr>
      <w:r w:rsidRPr="00AA439D">
        <w:t xml:space="preserve">El suscrito y mi representada en la secretaria de su despacho, en la Avenida 6ABis No.35N-100 Oficina 212 de la ciudad de Cali y en el correo electrónico </w:t>
      </w:r>
      <w:hyperlink r:id="rId11" w:history="1">
        <w:r w:rsidRPr="00AA439D">
          <w:rPr>
            <w:rStyle w:val="Hipervnculo"/>
            <w:rFonts w:eastAsia="Arial"/>
            <w:lang w:eastAsia="en-US"/>
          </w:rPr>
          <w:t>notificaciones@gha.com.co</w:t>
        </w:r>
      </w:hyperlink>
    </w:p>
    <w:p w14:paraId="47DA7453" w14:textId="77777777" w:rsidR="00141E8F" w:rsidRPr="00AA439D" w:rsidRDefault="00141E8F" w:rsidP="008B6369">
      <w:pPr>
        <w:spacing w:after="0" w:line="240" w:lineRule="auto"/>
        <w:jc w:val="both"/>
        <w:rPr>
          <w:rFonts w:ascii="Arial" w:hAnsi="Arial" w:cs="Arial"/>
          <w:b/>
          <w:bCs/>
        </w:rPr>
      </w:pPr>
    </w:p>
    <w:p w14:paraId="3E4826CA" w14:textId="77777777" w:rsidR="0018035B" w:rsidRPr="00AA439D" w:rsidRDefault="0018035B" w:rsidP="008B6369">
      <w:pPr>
        <w:spacing w:after="0" w:line="240" w:lineRule="auto"/>
        <w:jc w:val="both"/>
        <w:rPr>
          <w:rFonts w:ascii="Arial" w:hAnsi="Arial" w:cs="Arial"/>
          <w:b/>
          <w:bCs/>
        </w:rPr>
      </w:pPr>
    </w:p>
    <w:p w14:paraId="22AD6DEB" w14:textId="62F16AA5" w:rsidR="00141E8F" w:rsidRPr="00AA439D" w:rsidRDefault="00141E8F" w:rsidP="008B6369">
      <w:pPr>
        <w:spacing w:after="0" w:line="240" w:lineRule="auto"/>
        <w:jc w:val="both"/>
        <w:rPr>
          <w:rFonts w:ascii="Arial" w:hAnsi="Arial" w:cs="Arial"/>
        </w:rPr>
      </w:pPr>
      <w:r w:rsidRPr="00AA439D">
        <w:rPr>
          <w:rFonts w:ascii="Arial" w:hAnsi="Arial" w:cs="Arial"/>
        </w:rPr>
        <w:t xml:space="preserve">Cordialmente, </w:t>
      </w:r>
    </w:p>
    <w:p w14:paraId="725E9B12" w14:textId="629536BF" w:rsidR="00141E8F" w:rsidRPr="00AA439D" w:rsidRDefault="00CA67A9" w:rsidP="008B6369">
      <w:pPr>
        <w:spacing w:after="0" w:line="240" w:lineRule="auto"/>
        <w:jc w:val="both"/>
        <w:rPr>
          <w:rFonts w:ascii="Arial" w:hAnsi="Arial" w:cs="Arial"/>
        </w:rPr>
      </w:pPr>
      <w:r w:rsidRPr="00AA439D">
        <w:rPr>
          <w:rFonts w:ascii="Arial" w:hAnsi="Arial" w:cs="Arial"/>
          <w:noProof/>
          <w:lang w:val="es-CO" w:eastAsia="es-CO"/>
        </w:rPr>
        <w:drawing>
          <wp:anchor distT="0" distB="0" distL="114300" distR="114300" simplePos="0" relativeHeight="251661312" behindDoc="1" locked="0" layoutInCell="1" allowOverlap="1" wp14:anchorId="29C942B5" wp14:editId="5311F4FA">
            <wp:simplePos x="0" y="0"/>
            <wp:positionH relativeFrom="margin">
              <wp:align>left</wp:align>
            </wp:positionH>
            <wp:positionV relativeFrom="paragraph">
              <wp:posOffset>31750</wp:posOffset>
            </wp:positionV>
            <wp:extent cx="2575560" cy="614045"/>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BEBA8EAE-BF5A-486C-A8C5-ECC9F3942E4B}">
                          <a14:imgProps xmlns:a14="http://schemas.microsoft.com/office/drawing/2010/main">
                            <a14:imgLayer r:embed="rId13">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576891" cy="614362"/>
                    </a:xfrm>
                    <a:prstGeom prst="rect">
                      <a:avLst/>
                    </a:prstGeom>
                  </pic:spPr>
                </pic:pic>
              </a:graphicData>
            </a:graphic>
            <wp14:sizeRelH relativeFrom="page">
              <wp14:pctWidth>0</wp14:pctWidth>
            </wp14:sizeRelH>
            <wp14:sizeRelV relativeFrom="page">
              <wp14:pctHeight>0</wp14:pctHeight>
            </wp14:sizeRelV>
          </wp:anchor>
        </w:drawing>
      </w:r>
    </w:p>
    <w:p w14:paraId="3270056A" w14:textId="77777777" w:rsidR="00141E8F" w:rsidRPr="00AA439D" w:rsidRDefault="00141E8F" w:rsidP="008B6369">
      <w:pPr>
        <w:pStyle w:val="Sinespaciado"/>
        <w:jc w:val="both"/>
        <w:rPr>
          <w:rFonts w:ascii="Arial" w:hAnsi="Arial" w:cs="Arial"/>
          <w:b/>
          <w:bCs/>
        </w:rPr>
      </w:pPr>
    </w:p>
    <w:p w14:paraId="0E8C815D" w14:textId="77777777" w:rsidR="00141E8F" w:rsidRPr="00AA439D" w:rsidRDefault="00141E8F" w:rsidP="008B6369">
      <w:pPr>
        <w:pStyle w:val="Sinespaciado"/>
        <w:jc w:val="both"/>
        <w:rPr>
          <w:rFonts w:ascii="Arial" w:hAnsi="Arial" w:cs="Arial"/>
          <w:b/>
          <w:bCs/>
        </w:rPr>
      </w:pPr>
    </w:p>
    <w:p w14:paraId="3F4B75B2" w14:textId="77777777" w:rsidR="00141E8F" w:rsidRPr="00AA439D" w:rsidRDefault="00141E8F" w:rsidP="008B6369">
      <w:pPr>
        <w:pStyle w:val="Sinespaciado"/>
        <w:jc w:val="both"/>
        <w:rPr>
          <w:rFonts w:ascii="Arial" w:hAnsi="Arial" w:cs="Arial"/>
          <w:b/>
          <w:bCs/>
        </w:rPr>
      </w:pPr>
    </w:p>
    <w:p w14:paraId="4CEF0E3F" w14:textId="77777777" w:rsidR="00141E8F" w:rsidRPr="00AA439D" w:rsidRDefault="00141E8F" w:rsidP="008B6369">
      <w:pPr>
        <w:pStyle w:val="Sinespaciado"/>
        <w:jc w:val="both"/>
        <w:rPr>
          <w:rFonts w:ascii="Arial" w:hAnsi="Arial" w:cs="Arial"/>
          <w:b/>
          <w:bCs/>
          <w:lang w:val="pt-BR"/>
        </w:rPr>
      </w:pPr>
      <w:r w:rsidRPr="00AA439D">
        <w:rPr>
          <w:rFonts w:ascii="Arial" w:hAnsi="Arial" w:cs="Arial"/>
          <w:b/>
          <w:bCs/>
          <w:lang w:val="pt-BR"/>
        </w:rPr>
        <w:t xml:space="preserve">GUSTAVO ALBERTO HERRERA ÁVILA </w:t>
      </w:r>
    </w:p>
    <w:p w14:paraId="0A0265E6" w14:textId="77777777" w:rsidR="00141E8F" w:rsidRPr="00AA439D" w:rsidRDefault="00141E8F" w:rsidP="008B6369">
      <w:pPr>
        <w:pStyle w:val="Sinespaciado"/>
        <w:jc w:val="both"/>
        <w:rPr>
          <w:rFonts w:ascii="Arial" w:hAnsi="Arial" w:cs="Arial"/>
          <w:lang w:val="pt-BR"/>
        </w:rPr>
      </w:pPr>
      <w:r w:rsidRPr="00AA439D">
        <w:rPr>
          <w:rFonts w:ascii="Arial" w:hAnsi="Arial" w:cs="Arial"/>
          <w:lang w:val="pt-BR"/>
        </w:rPr>
        <w:t>C.C. 19.395.114 de Bogotá D.C</w:t>
      </w:r>
    </w:p>
    <w:p w14:paraId="02C318FF" w14:textId="4F028861" w:rsidR="00194DAC" w:rsidRPr="00AA439D" w:rsidRDefault="00141E8F" w:rsidP="008B6369">
      <w:pPr>
        <w:pStyle w:val="Sinespaciado"/>
        <w:jc w:val="both"/>
        <w:rPr>
          <w:rFonts w:ascii="Arial" w:hAnsi="Arial" w:cs="Arial"/>
        </w:rPr>
      </w:pPr>
      <w:r w:rsidRPr="00AA439D">
        <w:rPr>
          <w:rFonts w:ascii="Arial" w:hAnsi="Arial" w:cs="Arial"/>
        </w:rPr>
        <w:t xml:space="preserve">T.P. No. 39.116 del C.S. de la Judicatura. </w:t>
      </w:r>
    </w:p>
    <w:sectPr w:rsidR="00194DAC" w:rsidRPr="00AA439D" w:rsidSect="003C528C">
      <w:headerReference w:type="default" r:id="rId14"/>
      <w:footerReference w:type="default" r:id="rId15"/>
      <w:pgSz w:w="12240" w:h="20160" w:code="5"/>
      <w:pgMar w:top="1985" w:right="1325" w:bottom="2835" w:left="1560"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04D07" w14:textId="77777777" w:rsidR="002C5ABC" w:rsidRDefault="002C5ABC" w:rsidP="0025591F">
      <w:r>
        <w:separator/>
      </w:r>
    </w:p>
  </w:endnote>
  <w:endnote w:type="continuationSeparator" w:id="0">
    <w:p w14:paraId="23D84D54" w14:textId="77777777" w:rsidR="002C5ABC" w:rsidRDefault="002C5ABC"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6BAB" w14:textId="0276EB41" w:rsidR="003F26B0" w:rsidRPr="005D0C83" w:rsidRDefault="003F413E" w:rsidP="00E23DED">
    <w:pPr>
      <w:rPr>
        <w:rFonts w:ascii="Arial" w:hAnsi="Arial" w:cs="Arial"/>
        <w:b/>
        <w:bCs/>
        <w:color w:val="222A35" w:themeColor="text2" w:themeShade="80"/>
        <w:sz w:val="14"/>
        <w:szCs w:val="14"/>
      </w:rPr>
    </w:pPr>
    <w:r w:rsidRPr="005D0C83">
      <w:rPr>
        <w:rFonts w:ascii="Arial" w:hAnsi="Arial" w:cs="Arial"/>
        <w:noProof/>
        <w:sz w:val="20"/>
        <w:szCs w:val="20"/>
        <w:lang w:val="es-CO" w:eastAsia="es-CO"/>
      </w:rPr>
      <mc:AlternateContent>
        <mc:Choice Requires="wps">
          <w:drawing>
            <wp:anchor distT="0" distB="0" distL="114300" distR="114300" simplePos="0" relativeHeight="251662336" behindDoc="1" locked="0" layoutInCell="1" allowOverlap="1" wp14:anchorId="65062B03" wp14:editId="23971D2C">
              <wp:simplePos x="0" y="0"/>
              <wp:positionH relativeFrom="margin">
                <wp:posOffset>1886585</wp:posOffset>
              </wp:positionH>
              <wp:positionV relativeFrom="page">
                <wp:posOffset>11258550</wp:posOffset>
              </wp:positionV>
              <wp:extent cx="2819400" cy="828675"/>
              <wp:effectExtent l="0" t="0" r="0" b="0"/>
              <wp:wrapNone/>
              <wp:docPr id="4" name="Rectángulo 4"/>
              <wp:cNvGraphicFramePr/>
              <a:graphic xmlns:a="http://schemas.openxmlformats.org/drawingml/2006/main">
                <a:graphicData uri="http://schemas.microsoft.com/office/word/2010/wordprocessingShape">
                  <wps:wsp>
                    <wps:cNvSpPr/>
                    <wps:spPr>
                      <a:xfrm>
                        <a:off x="0" y="0"/>
                        <a:ext cx="2819400" cy="828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ángulo 4" style="position:absolute;margin-left:148.55pt;margin-top:886.5pt;width:222pt;height:65.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65062B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">
              <v:textbox>
                <w:txbxContent>
                  <w:p w:rsidR="000F1A17" w:rsidP="00416F84" w:rsidRDefault="00416F84" w14:paraId="1B7FA206" w14:textId="77777777">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Pr="005D0C83" w:rsidR="00E23DED">
                      <w:rPr>
                        <w:rFonts w:ascii="Arial" w:hAnsi="Arial" w:cs="Arial"/>
                        <w:color w:val="11213B"/>
                        <w:w w:val="105"/>
                        <w:sz w:val="14"/>
                        <w:szCs w:val="14"/>
                      </w:rPr>
                      <w:t xml:space="preserve"> - 602-6594075</w:t>
                    </w:r>
                  </w:p>
                  <w:p w:rsidRPr="005D0C83" w:rsidR="00416F84" w:rsidP="00416F84" w:rsidRDefault="00416F84" w14:paraId="4F1BB0EC" w14:textId="17510D80">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Pr="005D0C83" w:rsidR="00E23DED">
                      <w:rPr>
                        <w:rFonts w:ascii="Arial" w:hAnsi="Arial" w:cs="Arial"/>
                        <w:color w:val="11213B"/>
                        <w:w w:val="105"/>
                        <w:sz w:val="14"/>
                        <w:szCs w:val="14"/>
                      </w:rPr>
                      <w:t xml:space="preserve"> - 601-7616436</w:t>
                    </w:r>
                  </w:p>
                </w:txbxContent>
              </v:textbox>
              <w10:wrap anchorx="margin" anchory="page"/>
            </v:rect>
          </w:pict>
        </mc:Fallback>
      </mc:AlternateContent>
    </w:r>
    <w:r w:rsidR="00B54DCC" w:rsidRPr="005D0C83">
      <w:rPr>
        <w:rFonts w:ascii="Arial" w:hAnsi="Arial" w:cs="Arial"/>
        <w:noProof/>
        <w:color w:val="222A35" w:themeColor="text2" w:themeShade="80"/>
        <w:sz w:val="20"/>
        <w:szCs w:val="20"/>
        <w:lang w:val="es-CO" w:eastAsia="es-CO"/>
      </w:rPr>
      <w:drawing>
        <wp:anchor distT="0" distB="0" distL="114300" distR="114300" simplePos="0" relativeHeight="251658240" behindDoc="1" locked="0" layoutInCell="1" allowOverlap="1" wp14:anchorId="5E6229EE" wp14:editId="6DA309CD">
          <wp:simplePos x="0" y="0"/>
          <wp:positionH relativeFrom="page">
            <wp:align>left</wp:align>
          </wp:positionH>
          <wp:positionV relativeFrom="page">
            <wp:align>bottom</wp:align>
          </wp:positionV>
          <wp:extent cx="7767778" cy="1868509"/>
          <wp:effectExtent l="0" t="0" r="5080" b="0"/>
          <wp:wrapNone/>
          <wp:docPr id="272375011" name="Imagen 272375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0F1A17" w:rsidRPr="005D0C83">
      <w:rPr>
        <w:rFonts w:ascii="Arial" w:hAnsi="Arial" w:cs="Arial"/>
        <w:noProof/>
        <w:color w:val="222A35" w:themeColor="text2" w:themeShade="80"/>
        <w:sz w:val="20"/>
        <w:szCs w:val="20"/>
        <w:lang w:val="es-CO" w:eastAsia="es-CO"/>
      </w:rPr>
      <w:drawing>
        <wp:anchor distT="0" distB="0" distL="114300" distR="114300" simplePos="0" relativeHeight="251660288" behindDoc="1" locked="0" layoutInCell="1" allowOverlap="1" wp14:anchorId="20C9278F" wp14:editId="6AF4ECDB">
          <wp:simplePos x="0" y="0"/>
          <wp:positionH relativeFrom="column">
            <wp:posOffset>4507893</wp:posOffset>
          </wp:positionH>
          <wp:positionV relativeFrom="margin">
            <wp:posOffset>9845979</wp:posOffset>
          </wp:positionV>
          <wp:extent cx="1466850" cy="905510"/>
          <wp:effectExtent l="0" t="0" r="0" b="8890"/>
          <wp:wrapNone/>
          <wp:docPr id="1403949399" name="Imagen 1403949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4A356B" w:rsidRPr="005D0C83">
      <w:rPr>
        <w:rFonts w:ascii="Arial" w:hAnsi="Arial" w:cs="Arial"/>
        <w:noProof/>
        <w:sz w:val="20"/>
        <w:szCs w:val="20"/>
        <w:lang w:val="es-CO" w:eastAsia="es-CO"/>
      </w:rPr>
      <mc:AlternateContent>
        <mc:Choice Requires="wps">
          <w:drawing>
            <wp:anchor distT="0" distB="0" distL="114300" distR="114300" simplePos="0" relativeHeight="251664384" behindDoc="1" locked="0" layoutInCell="1" allowOverlap="1" wp14:anchorId="5DAF7237" wp14:editId="2EBD9228">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7B662D" w14:textId="561E23E0" w:rsidR="00AA439D" w:rsidRDefault="00B5684C" w:rsidP="00E41783">
                          <w:pPr>
                            <w:spacing w:after="0" w:line="240" w:lineRule="auto"/>
                            <w:jc w:val="center"/>
                            <w:rPr>
                              <w:rFonts w:ascii="Arial" w:hAnsi="Arial" w:cs="Arial"/>
                              <w:b/>
                              <w:bCs/>
                              <w:color w:val="FFFFFF" w:themeColor="background1"/>
                              <w:w w:val="105"/>
                              <w:sz w:val="10"/>
                              <w:szCs w:val="10"/>
                              <w:lang w:val="es-CO"/>
                            </w:rPr>
                          </w:pPr>
                          <w:r>
                            <w:rPr>
                              <w:rFonts w:ascii="Arial" w:hAnsi="Arial" w:cs="Arial"/>
                              <w:b/>
                              <w:bCs/>
                              <w:color w:val="FFFFFF" w:themeColor="background1"/>
                              <w:w w:val="105"/>
                              <w:sz w:val="10"/>
                              <w:szCs w:val="10"/>
                              <w:lang w:val="es-CO"/>
                            </w:rPr>
                            <w:t>DAU</w:t>
                          </w:r>
                        </w:p>
                        <w:p w14:paraId="580138E9" w14:textId="09ABA89A" w:rsidR="00B5684C" w:rsidRPr="00E41783" w:rsidRDefault="00B5684C" w:rsidP="00E41783">
                          <w:pPr>
                            <w:spacing w:after="0" w:line="240" w:lineRule="auto"/>
                            <w:jc w:val="center"/>
                            <w:rPr>
                              <w:rFonts w:ascii="Arial" w:hAnsi="Arial" w:cs="Arial"/>
                              <w:b/>
                              <w:bCs/>
                              <w:color w:val="FFFFFF" w:themeColor="background1"/>
                              <w:w w:val="105"/>
                              <w:sz w:val="10"/>
                              <w:szCs w:val="10"/>
                              <w:lang w:val="es-CO"/>
                            </w:rPr>
                          </w:pPr>
                          <w:proofErr w:type="spellStart"/>
                          <w:r>
                            <w:rPr>
                              <w:rFonts w:ascii="Arial" w:hAnsi="Arial" w:cs="Arial"/>
                              <w:b/>
                              <w:bCs/>
                              <w:color w:val="FFFFFF" w:themeColor="background1"/>
                              <w:w w:val="105"/>
                              <w:sz w:val="10"/>
                              <w:szCs w:val="10"/>
                              <w:lang w:val="es-CO"/>
                            </w:rPr>
                            <w:t>Rdo.</w:t>
                          </w:r>
                          <w:r w:rsidR="00F05475">
                            <w:rPr>
                              <w:rFonts w:ascii="Arial" w:hAnsi="Arial" w:cs="Arial"/>
                              <w:b/>
                              <w:bCs/>
                              <w:color w:val="FFFFFF" w:themeColor="background1"/>
                              <w:w w:val="105"/>
                              <w:sz w:val="10"/>
                              <w:szCs w:val="10"/>
                              <w:lang w:val="es-CO"/>
                            </w:rPr>
                            <w:t>DQL</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7" style="position:absolute;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6B7B662D" w14:textId="561E23E0" w:rsidR="00AA439D" w:rsidRDefault="00B5684C" w:rsidP="00E41783">
                    <w:pPr>
                      <w:spacing w:after="0" w:line="240" w:lineRule="auto"/>
                      <w:jc w:val="center"/>
                      <w:rPr>
                        <w:rFonts w:ascii="Arial" w:hAnsi="Arial" w:cs="Arial"/>
                        <w:b/>
                        <w:bCs/>
                        <w:color w:val="FFFFFF" w:themeColor="background1"/>
                        <w:w w:val="105"/>
                        <w:sz w:val="10"/>
                        <w:szCs w:val="10"/>
                        <w:lang w:val="es-CO"/>
                      </w:rPr>
                    </w:pPr>
                    <w:r>
                      <w:rPr>
                        <w:rFonts w:ascii="Arial" w:hAnsi="Arial" w:cs="Arial"/>
                        <w:b/>
                        <w:bCs/>
                        <w:color w:val="FFFFFF" w:themeColor="background1"/>
                        <w:w w:val="105"/>
                        <w:sz w:val="10"/>
                        <w:szCs w:val="10"/>
                        <w:lang w:val="es-CO"/>
                      </w:rPr>
                      <w:t>DAU</w:t>
                    </w:r>
                  </w:p>
                  <w:p w14:paraId="580138E9" w14:textId="09ABA89A" w:rsidR="00B5684C" w:rsidRPr="00E41783" w:rsidRDefault="00B5684C" w:rsidP="00E41783">
                    <w:pPr>
                      <w:spacing w:after="0" w:line="240" w:lineRule="auto"/>
                      <w:jc w:val="center"/>
                      <w:rPr>
                        <w:rFonts w:ascii="Arial" w:hAnsi="Arial" w:cs="Arial"/>
                        <w:b/>
                        <w:bCs/>
                        <w:color w:val="FFFFFF" w:themeColor="background1"/>
                        <w:w w:val="105"/>
                        <w:sz w:val="10"/>
                        <w:szCs w:val="10"/>
                        <w:lang w:val="es-CO"/>
                      </w:rPr>
                    </w:pPr>
                    <w:proofErr w:type="spellStart"/>
                    <w:r>
                      <w:rPr>
                        <w:rFonts w:ascii="Arial" w:hAnsi="Arial" w:cs="Arial"/>
                        <w:b/>
                        <w:bCs/>
                        <w:color w:val="FFFFFF" w:themeColor="background1"/>
                        <w:w w:val="105"/>
                        <w:sz w:val="10"/>
                        <w:szCs w:val="10"/>
                        <w:lang w:val="es-CO"/>
                      </w:rPr>
                      <w:t>Rdo.</w:t>
                    </w:r>
                    <w:r w:rsidR="00F05475">
                      <w:rPr>
                        <w:rFonts w:ascii="Arial" w:hAnsi="Arial" w:cs="Arial"/>
                        <w:b/>
                        <w:bCs/>
                        <w:color w:val="FFFFFF" w:themeColor="background1"/>
                        <w:w w:val="105"/>
                        <w:sz w:val="10"/>
                        <w:szCs w:val="10"/>
                        <w:lang w:val="es-CO"/>
                      </w:rPr>
                      <w:t>DQL</w:t>
                    </w:r>
                    <w:proofErr w:type="spellEnd"/>
                  </w:p>
                </w:txbxContent>
              </v:textbox>
              <w10:wrap anchorx="page" anchory="margin"/>
            </v:rect>
          </w:pict>
        </mc:Fallback>
      </mc:AlternateContent>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E41783">
      <w:rPr>
        <w:rFonts w:ascii="Arial" w:hAnsi="Arial" w:cs="Arial"/>
        <w:b/>
        <w:bCs/>
        <w:noProof/>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E41783">
      <w:rPr>
        <w:rFonts w:ascii="Arial" w:hAnsi="Arial" w:cs="Arial"/>
        <w:b/>
        <w:bCs/>
        <w:noProof/>
        <w:color w:val="222A35" w:themeColor="text2" w:themeShade="80"/>
        <w:sz w:val="14"/>
        <w:szCs w:val="14"/>
      </w:rPr>
      <w:t>4</w:t>
    </w:r>
    <w:r w:rsidR="003F26B0" w:rsidRPr="005D0C83">
      <w:rPr>
        <w:rFonts w:ascii="Arial" w:hAnsi="Arial" w:cs="Arial"/>
        <w:b/>
        <w:bCs/>
        <w:color w:val="222A35" w:themeColor="text2" w:themeShade="80"/>
        <w:sz w:val="14"/>
        <w:szCs w:val="14"/>
      </w:rPr>
      <w:fldChar w:fldCharType="end"/>
    </w:r>
  </w:p>
  <w:p w14:paraId="61095390" w14:textId="20382E2B"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A80D1" w14:textId="77777777" w:rsidR="002C5ABC" w:rsidRDefault="002C5ABC" w:rsidP="0025591F">
      <w:r>
        <w:separator/>
      </w:r>
    </w:p>
  </w:footnote>
  <w:footnote w:type="continuationSeparator" w:id="0">
    <w:p w14:paraId="2715BEB1" w14:textId="77777777" w:rsidR="002C5ABC" w:rsidRDefault="002C5ABC"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3159" w14:textId="77777777" w:rsidR="00FA4FFB" w:rsidRDefault="00543F6F">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372017046" name="Imagen 372017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21171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1F366F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E043EB"/>
    <w:multiLevelType w:val="hybridMultilevel"/>
    <w:tmpl w:val="393C31B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F4334A8"/>
    <w:multiLevelType w:val="hybridMultilevel"/>
    <w:tmpl w:val="A94AF90E"/>
    <w:lvl w:ilvl="0" w:tplc="240A000F">
      <w:start w:val="9"/>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AC76C0"/>
    <w:multiLevelType w:val="hybridMultilevel"/>
    <w:tmpl w:val="340AE7AE"/>
    <w:lvl w:ilvl="0" w:tplc="BBA09E8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F123B85"/>
    <w:multiLevelType w:val="hybridMultilevel"/>
    <w:tmpl w:val="8F2AA4EA"/>
    <w:lvl w:ilvl="0" w:tplc="2B5A9E4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F3314D0"/>
    <w:multiLevelType w:val="hybridMultilevel"/>
    <w:tmpl w:val="38B013F0"/>
    <w:lvl w:ilvl="0" w:tplc="33F6C290">
      <w:start w:val="1"/>
      <w:numFmt w:val="ordinalText"/>
      <w:lvlText w:val="%1."/>
      <w:lvlJc w:val="left"/>
      <w:pPr>
        <w:ind w:left="720" w:hanging="360"/>
      </w:pPr>
      <w:rPr>
        <w:rFonts w:ascii="Arial" w:hAnsi="Arial" w:hint="default"/>
        <w:b/>
        <w:i w:val="0"/>
        <w:cap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14D44AA"/>
    <w:multiLevelType w:val="hybridMultilevel"/>
    <w:tmpl w:val="C30091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2177E88"/>
    <w:multiLevelType w:val="hybridMultilevel"/>
    <w:tmpl w:val="9CBA1D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544579F"/>
    <w:multiLevelType w:val="hybridMultilevel"/>
    <w:tmpl w:val="8452A0B6"/>
    <w:lvl w:ilvl="0" w:tplc="240A000F">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3ED41B1"/>
    <w:multiLevelType w:val="multilevel"/>
    <w:tmpl w:val="92E877EA"/>
    <w:lvl w:ilvl="0">
      <w:start w:val="1"/>
      <w:numFmt w:val="decimal"/>
      <w:lvlText w:val="%1."/>
      <w:lvlJc w:val="left"/>
      <w:pPr>
        <w:ind w:left="720" w:hanging="360"/>
      </w:pPr>
    </w:lvl>
    <w:lvl w:ilvl="1">
      <w:start w:val="2"/>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65D466D"/>
    <w:multiLevelType w:val="multilevel"/>
    <w:tmpl w:val="FC52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FB3141"/>
    <w:multiLevelType w:val="multilevel"/>
    <w:tmpl w:val="6E5AF478"/>
    <w:lvl w:ilvl="0">
      <w:start w:val="1"/>
      <w:numFmt w:val="decimal"/>
      <w:lvlText w:val="%1"/>
      <w:lvlJc w:val="left"/>
      <w:pPr>
        <w:ind w:left="375" w:hanging="375"/>
      </w:pPr>
      <w:rPr>
        <w:rFonts w:eastAsiaTheme="minorHAnsi" w:hint="default"/>
      </w:rPr>
    </w:lvl>
    <w:lvl w:ilvl="1">
      <w:start w:val="1"/>
      <w:numFmt w:val="decimal"/>
      <w:lvlText w:val="%1.%2"/>
      <w:lvlJc w:val="left"/>
      <w:pPr>
        <w:ind w:left="375" w:hanging="375"/>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4" w15:restartNumberingAfterBreak="0">
    <w:nsid w:val="3C9D23BB"/>
    <w:multiLevelType w:val="hybridMultilevel"/>
    <w:tmpl w:val="E15E64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CDE48E4"/>
    <w:multiLevelType w:val="hybridMultilevel"/>
    <w:tmpl w:val="90048FBE"/>
    <w:lvl w:ilvl="0" w:tplc="33F6C290">
      <w:start w:val="1"/>
      <w:numFmt w:val="ordinalText"/>
      <w:lvlText w:val="%1."/>
      <w:lvlJc w:val="left"/>
      <w:pPr>
        <w:ind w:left="720" w:hanging="360"/>
      </w:pPr>
      <w:rPr>
        <w:rFonts w:ascii="Arial" w:hAnsi="Arial" w:hint="default"/>
        <w:b/>
        <w:i w:val="0"/>
        <w:cap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19C3CE8"/>
    <w:multiLevelType w:val="multilevel"/>
    <w:tmpl w:val="03788C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025AFE"/>
    <w:multiLevelType w:val="hybridMultilevel"/>
    <w:tmpl w:val="7EEA4C3C"/>
    <w:lvl w:ilvl="0" w:tplc="FF364A2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A3E7C49"/>
    <w:multiLevelType w:val="hybridMultilevel"/>
    <w:tmpl w:val="477A96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A60774B"/>
    <w:multiLevelType w:val="hybridMultilevel"/>
    <w:tmpl w:val="AB743294"/>
    <w:lvl w:ilvl="0" w:tplc="33F6C290">
      <w:start w:val="1"/>
      <w:numFmt w:val="ordinalText"/>
      <w:lvlText w:val="%1."/>
      <w:lvlJc w:val="left"/>
      <w:pPr>
        <w:ind w:left="720" w:hanging="360"/>
      </w:pPr>
      <w:rPr>
        <w:rFonts w:ascii="Arial" w:hAnsi="Arial" w:hint="default"/>
        <w:b/>
        <w:i w:val="0"/>
        <w:cap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A8634DE"/>
    <w:multiLevelType w:val="hybridMultilevel"/>
    <w:tmpl w:val="BE6485D6"/>
    <w:lvl w:ilvl="0" w:tplc="D4823A5A">
      <w:start w:val="1"/>
      <w:numFmt w:val="decimal"/>
      <w:lvlText w:val="%1."/>
      <w:lvlJc w:val="left"/>
      <w:pPr>
        <w:ind w:left="360" w:hanging="360"/>
      </w:pPr>
      <w:rPr>
        <w:rFonts w:asciiTheme="minorBidi" w:eastAsia="Calibri" w:hAnsiTheme="minorBidi" w:cstheme="minorBidi"/>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4B023E23"/>
    <w:multiLevelType w:val="hybridMultilevel"/>
    <w:tmpl w:val="0EB6B3DC"/>
    <w:lvl w:ilvl="0" w:tplc="E65C02BA">
      <w:start w:val="1"/>
      <w:numFmt w:val="upperRoman"/>
      <w:lvlText w:val="%1."/>
      <w:lvlJc w:val="left"/>
      <w:pPr>
        <w:ind w:left="1080" w:hanging="720"/>
      </w:pPr>
      <w:rPr>
        <w:rFonts w:eastAsia="Calibri" w:hint="default"/>
        <w:b/>
        <w:color w:val="auto"/>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56D79D1"/>
    <w:multiLevelType w:val="multilevel"/>
    <w:tmpl w:val="345AC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C12820"/>
    <w:multiLevelType w:val="multilevel"/>
    <w:tmpl w:val="0300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570E44"/>
    <w:multiLevelType w:val="hybridMultilevel"/>
    <w:tmpl w:val="EC88DDD6"/>
    <w:lvl w:ilvl="0" w:tplc="33F6C290">
      <w:start w:val="1"/>
      <w:numFmt w:val="ordinalText"/>
      <w:lvlText w:val="%1."/>
      <w:lvlJc w:val="left"/>
      <w:pPr>
        <w:ind w:left="720" w:hanging="360"/>
      </w:pPr>
      <w:rPr>
        <w:rFonts w:ascii="Arial" w:hAnsi="Arial" w:hint="default"/>
        <w:b/>
        <w:i w:val="0"/>
        <w:cap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71A4160"/>
    <w:multiLevelType w:val="hybridMultilevel"/>
    <w:tmpl w:val="934426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B2F70E5"/>
    <w:multiLevelType w:val="multilevel"/>
    <w:tmpl w:val="B110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6E1C1D"/>
    <w:multiLevelType w:val="multilevel"/>
    <w:tmpl w:val="5B80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A52A85"/>
    <w:multiLevelType w:val="multilevel"/>
    <w:tmpl w:val="E93A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C83DFC"/>
    <w:multiLevelType w:val="hybridMultilevel"/>
    <w:tmpl w:val="7D221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3CD736B"/>
    <w:multiLevelType w:val="multilevel"/>
    <w:tmpl w:val="41A6C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71036337"/>
    <w:multiLevelType w:val="hybridMultilevel"/>
    <w:tmpl w:val="8976F5C2"/>
    <w:lvl w:ilvl="0" w:tplc="987A0976">
      <w:start w:val="10"/>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1453998"/>
    <w:multiLevelType w:val="hybridMultilevel"/>
    <w:tmpl w:val="984C02EE"/>
    <w:lvl w:ilvl="0" w:tplc="AFC258C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4" w15:restartNumberingAfterBreak="0">
    <w:nsid w:val="73096303"/>
    <w:multiLevelType w:val="hybridMultilevel"/>
    <w:tmpl w:val="BE2649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3CC3A21"/>
    <w:multiLevelType w:val="hybridMultilevel"/>
    <w:tmpl w:val="5F7EED42"/>
    <w:lvl w:ilvl="0" w:tplc="9A484C10">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E7F1036"/>
    <w:multiLevelType w:val="hybridMultilevel"/>
    <w:tmpl w:val="6B38D6A4"/>
    <w:lvl w:ilvl="0" w:tplc="C28AD058">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7F42877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14268594">
    <w:abstractNumId w:val="4"/>
  </w:num>
  <w:num w:numId="2" w16cid:durableId="1982074365">
    <w:abstractNumId w:val="20"/>
  </w:num>
  <w:num w:numId="3" w16cid:durableId="134378863">
    <w:abstractNumId w:val="2"/>
  </w:num>
  <w:num w:numId="4" w16cid:durableId="1026516781">
    <w:abstractNumId w:val="34"/>
  </w:num>
  <w:num w:numId="5" w16cid:durableId="401610702">
    <w:abstractNumId w:val="8"/>
  </w:num>
  <w:num w:numId="6" w16cid:durableId="1984386672">
    <w:abstractNumId w:val="21"/>
  </w:num>
  <w:num w:numId="7" w16cid:durableId="538591100">
    <w:abstractNumId w:val="9"/>
  </w:num>
  <w:num w:numId="8" w16cid:durableId="296840138">
    <w:abstractNumId w:val="33"/>
  </w:num>
  <w:num w:numId="9" w16cid:durableId="1677030557">
    <w:abstractNumId w:val="18"/>
  </w:num>
  <w:num w:numId="10" w16cid:durableId="2139104343">
    <w:abstractNumId w:val="25"/>
  </w:num>
  <w:num w:numId="11" w16cid:durableId="1602101629">
    <w:abstractNumId w:val="35"/>
  </w:num>
  <w:num w:numId="12" w16cid:durableId="13011071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1616668">
    <w:abstractNumId w:val="14"/>
  </w:num>
  <w:num w:numId="14" w16cid:durableId="606930729">
    <w:abstractNumId w:val="17"/>
  </w:num>
  <w:num w:numId="15" w16cid:durableId="122914960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6547687">
    <w:abstractNumId w:val="37"/>
  </w:num>
  <w:num w:numId="17" w16cid:durableId="881481078">
    <w:abstractNumId w:val="29"/>
  </w:num>
  <w:num w:numId="18" w16cid:durableId="1928466233">
    <w:abstractNumId w:val="1"/>
  </w:num>
  <w:num w:numId="19" w16cid:durableId="2004812948">
    <w:abstractNumId w:val="0"/>
  </w:num>
  <w:num w:numId="20" w16cid:durableId="886525393">
    <w:abstractNumId w:val="6"/>
  </w:num>
  <w:num w:numId="21" w16cid:durableId="144322634">
    <w:abstractNumId w:val="3"/>
  </w:num>
  <w:num w:numId="22" w16cid:durableId="1321546767">
    <w:abstractNumId w:val="10"/>
  </w:num>
  <w:num w:numId="23" w16cid:durableId="2093433059">
    <w:abstractNumId w:val="32"/>
  </w:num>
  <w:num w:numId="24" w16cid:durableId="1029525441">
    <w:abstractNumId w:val="31"/>
  </w:num>
  <w:num w:numId="25" w16cid:durableId="790320171">
    <w:abstractNumId w:val="5"/>
  </w:num>
  <w:num w:numId="26" w16cid:durableId="1327708170">
    <w:abstractNumId w:val="15"/>
  </w:num>
  <w:num w:numId="27" w16cid:durableId="246352209">
    <w:abstractNumId w:val="19"/>
  </w:num>
  <w:num w:numId="28" w16cid:durableId="1780176859">
    <w:abstractNumId w:val="7"/>
  </w:num>
  <w:num w:numId="29" w16cid:durableId="921337486">
    <w:abstractNumId w:val="24"/>
  </w:num>
  <w:num w:numId="30" w16cid:durableId="1860506662">
    <w:abstractNumId w:val="13"/>
  </w:num>
  <w:num w:numId="31" w16cid:durableId="1284309051">
    <w:abstractNumId w:val="12"/>
  </w:num>
  <w:num w:numId="32" w16cid:durableId="425423221">
    <w:abstractNumId w:val="30"/>
  </w:num>
  <w:num w:numId="33" w16cid:durableId="1553152917">
    <w:abstractNumId w:val="28"/>
  </w:num>
  <w:num w:numId="34" w16cid:durableId="248151541">
    <w:abstractNumId w:val="23"/>
  </w:num>
  <w:num w:numId="35" w16cid:durableId="1529642490">
    <w:abstractNumId w:val="22"/>
  </w:num>
  <w:num w:numId="36" w16cid:durableId="1910143247">
    <w:abstractNumId w:val="27"/>
  </w:num>
  <w:num w:numId="37" w16cid:durableId="1589658343">
    <w:abstractNumId w:val="16"/>
  </w:num>
  <w:num w:numId="38" w16cid:durableId="138636901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E8F"/>
    <w:rsid w:val="000033CD"/>
    <w:rsid w:val="000219C2"/>
    <w:rsid w:val="0003111F"/>
    <w:rsid w:val="00031C1C"/>
    <w:rsid w:val="000410CB"/>
    <w:rsid w:val="00042764"/>
    <w:rsid w:val="00046018"/>
    <w:rsid w:val="00047F01"/>
    <w:rsid w:val="00055504"/>
    <w:rsid w:val="00055E6B"/>
    <w:rsid w:val="00064BAC"/>
    <w:rsid w:val="000667F3"/>
    <w:rsid w:val="000724A5"/>
    <w:rsid w:val="00077830"/>
    <w:rsid w:val="000856AB"/>
    <w:rsid w:val="000906A3"/>
    <w:rsid w:val="000909ED"/>
    <w:rsid w:val="00093F69"/>
    <w:rsid w:val="00095648"/>
    <w:rsid w:val="000A28AB"/>
    <w:rsid w:val="000A6902"/>
    <w:rsid w:val="000B3481"/>
    <w:rsid w:val="000B693B"/>
    <w:rsid w:val="000C0C09"/>
    <w:rsid w:val="000C2163"/>
    <w:rsid w:val="000C2815"/>
    <w:rsid w:val="000C35CE"/>
    <w:rsid w:val="000C4646"/>
    <w:rsid w:val="000C48FB"/>
    <w:rsid w:val="000D45DE"/>
    <w:rsid w:val="000D4DDD"/>
    <w:rsid w:val="000E2D12"/>
    <w:rsid w:val="000E3C90"/>
    <w:rsid w:val="000F1A17"/>
    <w:rsid w:val="000F4658"/>
    <w:rsid w:val="0010198C"/>
    <w:rsid w:val="00102412"/>
    <w:rsid w:val="0010514C"/>
    <w:rsid w:val="00113FFA"/>
    <w:rsid w:val="00124752"/>
    <w:rsid w:val="00132FFF"/>
    <w:rsid w:val="00134850"/>
    <w:rsid w:val="00136A19"/>
    <w:rsid w:val="00137482"/>
    <w:rsid w:val="00141DF2"/>
    <w:rsid w:val="00141E8F"/>
    <w:rsid w:val="00143276"/>
    <w:rsid w:val="00146904"/>
    <w:rsid w:val="00146EA4"/>
    <w:rsid w:val="00147AE9"/>
    <w:rsid w:val="00150952"/>
    <w:rsid w:val="001625AB"/>
    <w:rsid w:val="00162612"/>
    <w:rsid w:val="00163208"/>
    <w:rsid w:val="00164916"/>
    <w:rsid w:val="00170B6C"/>
    <w:rsid w:val="0017785A"/>
    <w:rsid w:val="0018035B"/>
    <w:rsid w:val="001864DB"/>
    <w:rsid w:val="001925A0"/>
    <w:rsid w:val="0019446B"/>
    <w:rsid w:val="00194DAC"/>
    <w:rsid w:val="001A26B0"/>
    <w:rsid w:val="001B5648"/>
    <w:rsid w:val="001B6585"/>
    <w:rsid w:val="001B799C"/>
    <w:rsid w:val="001C2AC9"/>
    <w:rsid w:val="001C44EF"/>
    <w:rsid w:val="001C4806"/>
    <w:rsid w:val="001C5180"/>
    <w:rsid w:val="001C6050"/>
    <w:rsid w:val="001D2A01"/>
    <w:rsid w:val="001D3948"/>
    <w:rsid w:val="001E197A"/>
    <w:rsid w:val="001E1D40"/>
    <w:rsid w:val="001E3B0E"/>
    <w:rsid w:val="001E4C81"/>
    <w:rsid w:val="001E654C"/>
    <w:rsid w:val="001F3869"/>
    <w:rsid w:val="001F5A46"/>
    <w:rsid w:val="00200595"/>
    <w:rsid w:val="00203F6E"/>
    <w:rsid w:val="00210B88"/>
    <w:rsid w:val="00212790"/>
    <w:rsid w:val="00213A90"/>
    <w:rsid w:val="00225D60"/>
    <w:rsid w:val="00226145"/>
    <w:rsid w:val="0022730C"/>
    <w:rsid w:val="00234F3F"/>
    <w:rsid w:val="00237AFD"/>
    <w:rsid w:val="0024149C"/>
    <w:rsid w:val="00241D41"/>
    <w:rsid w:val="00242070"/>
    <w:rsid w:val="00254E27"/>
    <w:rsid w:val="0025591F"/>
    <w:rsid w:val="00257067"/>
    <w:rsid w:val="0026600A"/>
    <w:rsid w:val="00267DDC"/>
    <w:rsid w:val="00281D90"/>
    <w:rsid w:val="0028284A"/>
    <w:rsid w:val="00282E8B"/>
    <w:rsid w:val="0028491A"/>
    <w:rsid w:val="00284A5A"/>
    <w:rsid w:val="00284F19"/>
    <w:rsid w:val="00291392"/>
    <w:rsid w:val="00293D1A"/>
    <w:rsid w:val="00294A00"/>
    <w:rsid w:val="002A017E"/>
    <w:rsid w:val="002A09BA"/>
    <w:rsid w:val="002A5E0D"/>
    <w:rsid w:val="002B5E76"/>
    <w:rsid w:val="002C13F4"/>
    <w:rsid w:val="002C5ABC"/>
    <w:rsid w:val="002D0AEB"/>
    <w:rsid w:val="002D2E8C"/>
    <w:rsid w:val="002D4B89"/>
    <w:rsid w:val="002E2A7D"/>
    <w:rsid w:val="002E2E5B"/>
    <w:rsid w:val="002E2EAD"/>
    <w:rsid w:val="002F0617"/>
    <w:rsid w:val="002F2ED2"/>
    <w:rsid w:val="002F4EAF"/>
    <w:rsid w:val="00301DBC"/>
    <w:rsid w:val="003172A9"/>
    <w:rsid w:val="00323D7C"/>
    <w:rsid w:val="00326568"/>
    <w:rsid w:val="00331113"/>
    <w:rsid w:val="0035541B"/>
    <w:rsid w:val="00360216"/>
    <w:rsid w:val="00360478"/>
    <w:rsid w:val="00370271"/>
    <w:rsid w:val="00373060"/>
    <w:rsid w:val="0037455D"/>
    <w:rsid w:val="00375AFE"/>
    <w:rsid w:val="00393C67"/>
    <w:rsid w:val="003A5CBE"/>
    <w:rsid w:val="003A7DED"/>
    <w:rsid w:val="003B0071"/>
    <w:rsid w:val="003B19DD"/>
    <w:rsid w:val="003B4E30"/>
    <w:rsid w:val="003C528C"/>
    <w:rsid w:val="003C5BCE"/>
    <w:rsid w:val="003D0427"/>
    <w:rsid w:val="003D0520"/>
    <w:rsid w:val="003D24CB"/>
    <w:rsid w:val="003D25B7"/>
    <w:rsid w:val="003D695D"/>
    <w:rsid w:val="003F26B0"/>
    <w:rsid w:val="003F413E"/>
    <w:rsid w:val="003F5E0F"/>
    <w:rsid w:val="00402BAE"/>
    <w:rsid w:val="004066E7"/>
    <w:rsid w:val="00410123"/>
    <w:rsid w:val="004164BB"/>
    <w:rsid w:val="00416F84"/>
    <w:rsid w:val="0042027A"/>
    <w:rsid w:val="0042497F"/>
    <w:rsid w:val="00425DDB"/>
    <w:rsid w:val="004265C1"/>
    <w:rsid w:val="004321F6"/>
    <w:rsid w:val="004338A4"/>
    <w:rsid w:val="0043776B"/>
    <w:rsid w:val="00437AD7"/>
    <w:rsid w:val="0044166F"/>
    <w:rsid w:val="00453465"/>
    <w:rsid w:val="00462C52"/>
    <w:rsid w:val="00464E6B"/>
    <w:rsid w:val="00470810"/>
    <w:rsid w:val="004804FC"/>
    <w:rsid w:val="00483EAC"/>
    <w:rsid w:val="004920FC"/>
    <w:rsid w:val="00497BF6"/>
    <w:rsid w:val="00497F67"/>
    <w:rsid w:val="004A049E"/>
    <w:rsid w:val="004A356B"/>
    <w:rsid w:val="004A4D8B"/>
    <w:rsid w:val="004A6A81"/>
    <w:rsid w:val="004B3EF7"/>
    <w:rsid w:val="004B6D22"/>
    <w:rsid w:val="004B712C"/>
    <w:rsid w:val="004C01CE"/>
    <w:rsid w:val="004C38DD"/>
    <w:rsid w:val="004C4AEE"/>
    <w:rsid w:val="004D0610"/>
    <w:rsid w:val="004D1405"/>
    <w:rsid w:val="004D3134"/>
    <w:rsid w:val="004E41C2"/>
    <w:rsid w:val="004F7AB5"/>
    <w:rsid w:val="00504DDD"/>
    <w:rsid w:val="00505F3C"/>
    <w:rsid w:val="00507DEC"/>
    <w:rsid w:val="00507F54"/>
    <w:rsid w:val="005218E8"/>
    <w:rsid w:val="0052542C"/>
    <w:rsid w:val="00536043"/>
    <w:rsid w:val="00541D17"/>
    <w:rsid w:val="005438EE"/>
    <w:rsid w:val="00543F6F"/>
    <w:rsid w:val="0054595D"/>
    <w:rsid w:val="00550F6B"/>
    <w:rsid w:val="0055458D"/>
    <w:rsid w:val="00560224"/>
    <w:rsid w:val="0056561F"/>
    <w:rsid w:val="005656FC"/>
    <w:rsid w:val="005727F8"/>
    <w:rsid w:val="00573877"/>
    <w:rsid w:val="005746FC"/>
    <w:rsid w:val="00575B08"/>
    <w:rsid w:val="005947D0"/>
    <w:rsid w:val="00595C33"/>
    <w:rsid w:val="005A3F2C"/>
    <w:rsid w:val="005A7863"/>
    <w:rsid w:val="005B2191"/>
    <w:rsid w:val="005B7237"/>
    <w:rsid w:val="005C49D2"/>
    <w:rsid w:val="005C628D"/>
    <w:rsid w:val="005D0C83"/>
    <w:rsid w:val="005D455D"/>
    <w:rsid w:val="005D66CF"/>
    <w:rsid w:val="005D7117"/>
    <w:rsid w:val="005E288A"/>
    <w:rsid w:val="005E2D49"/>
    <w:rsid w:val="005E3E36"/>
    <w:rsid w:val="005E3FF4"/>
    <w:rsid w:val="005F6819"/>
    <w:rsid w:val="006016F3"/>
    <w:rsid w:val="00602BC8"/>
    <w:rsid w:val="00605929"/>
    <w:rsid w:val="00605DEF"/>
    <w:rsid w:val="006167F3"/>
    <w:rsid w:val="00617EFA"/>
    <w:rsid w:val="00630AA0"/>
    <w:rsid w:val="00632A63"/>
    <w:rsid w:val="00632B9C"/>
    <w:rsid w:val="00634740"/>
    <w:rsid w:val="00637020"/>
    <w:rsid w:val="00640570"/>
    <w:rsid w:val="00641DAA"/>
    <w:rsid w:val="00642415"/>
    <w:rsid w:val="00647225"/>
    <w:rsid w:val="006521F5"/>
    <w:rsid w:val="00652C89"/>
    <w:rsid w:val="00656F0C"/>
    <w:rsid w:val="00660CCA"/>
    <w:rsid w:val="00662CE5"/>
    <w:rsid w:val="00671F99"/>
    <w:rsid w:val="00674A1A"/>
    <w:rsid w:val="00676518"/>
    <w:rsid w:val="00680210"/>
    <w:rsid w:val="00680409"/>
    <w:rsid w:val="006900B0"/>
    <w:rsid w:val="00690910"/>
    <w:rsid w:val="00692026"/>
    <w:rsid w:val="00692BC9"/>
    <w:rsid w:val="00696D7C"/>
    <w:rsid w:val="006A3727"/>
    <w:rsid w:val="006B2136"/>
    <w:rsid w:val="006B447A"/>
    <w:rsid w:val="006C4238"/>
    <w:rsid w:val="006C67B3"/>
    <w:rsid w:val="006C7043"/>
    <w:rsid w:val="006C7714"/>
    <w:rsid w:val="006D0908"/>
    <w:rsid w:val="006D4E03"/>
    <w:rsid w:val="006D7C7F"/>
    <w:rsid w:val="006D7EF3"/>
    <w:rsid w:val="006E792C"/>
    <w:rsid w:val="006F3775"/>
    <w:rsid w:val="006F378D"/>
    <w:rsid w:val="006F3F7B"/>
    <w:rsid w:val="00707F3A"/>
    <w:rsid w:val="007112E7"/>
    <w:rsid w:val="00713CF4"/>
    <w:rsid w:val="00715778"/>
    <w:rsid w:val="007235CA"/>
    <w:rsid w:val="007244E2"/>
    <w:rsid w:val="00731394"/>
    <w:rsid w:val="00731D84"/>
    <w:rsid w:val="007377CB"/>
    <w:rsid w:val="00742670"/>
    <w:rsid w:val="00750C0E"/>
    <w:rsid w:val="007537A1"/>
    <w:rsid w:val="00757690"/>
    <w:rsid w:val="00764749"/>
    <w:rsid w:val="0076682A"/>
    <w:rsid w:val="007746F2"/>
    <w:rsid w:val="00777954"/>
    <w:rsid w:val="00793C8E"/>
    <w:rsid w:val="007A0515"/>
    <w:rsid w:val="007A4897"/>
    <w:rsid w:val="007B3955"/>
    <w:rsid w:val="007C09A4"/>
    <w:rsid w:val="007C17EA"/>
    <w:rsid w:val="007C1A65"/>
    <w:rsid w:val="007D00CC"/>
    <w:rsid w:val="007D42E1"/>
    <w:rsid w:val="007D79BA"/>
    <w:rsid w:val="007F0057"/>
    <w:rsid w:val="007F022A"/>
    <w:rsid w:val="007F1516"/>
    <w:rsid w:val="007F2FF2"/>
    <w:rsid w:val="007F57AE"/>
    <w:rsid w:val="007F632D"/>
    <w:rsid w:val="007F6A39"/>
    <w:rsid w:val="007F77B8"/>
    <w:rsid w:val="007F7AAA"/>
    <w:rsid w:val="00801962"/>
    <w:rsid w:val="00803468"/>
    <w:rsid w:val="0081236E"/>
    <w:rsid w:val="00812564"/>
    <w:rsid w:val="00816B77"/>
    <w:rsid w:val="008219C8"/>
    <w:rsid w:val="00823EBF"/>
    <w:rsid w:val="00835925"/>
    <w:rsid w:val="008410FF"/>
    <w:rsid w:val="008433F3"/>
    <w:rsid w:val="00843A4C"/>
    <w:rsid w:val="00844E9B"/>
    <w:rsid w:val="00845F96"/>
    <w:rsid w:val="00847B80"/>
    <w:rsid w:val="00851B46"/>
    <w:rsid w:val="0085207A"/>
    <w:rsid w:val="00852B5D"/>
    <w:rsid w:val="008676B3"/>
    <w:rsid w:val="0088139F"/>
    <w:rsid w:val="008816D5"/>
    <w:rsid w:val="00882617"/>
    <w:rsid w:val="008830A7"/>
    <w:rsid w:val="008863B4"/>
    <w:rsid w:val="00891182"/>
    <w:rsid w:val="00891C28"/>
    <w:rsid w:val="00893BED"/>
    <w:rsid w:val="00894F69"/>
    <w:rsid w:val="008A0C63"/>
    <w:rsid w:val="008A3DF9"/>
    <w:rsid w:val="008A3EE5"/>
    <w:rsid w:val="008B0528"/>
    <w:rsid w:val="008B17F8"/>
    <w:rsid w:val="008B5184"/>
    <w:rsid w:val="008B6369"/>
    <w:rsid w:val="008C74A9"/>
    <w:rsid w:val="008D1059"/>
    <w:rsid w:val="008D3565"/>
    <w:rsid w:val="008E4E08"/>
    <w:rsid w:val="008F1E2F"/>
    <w:rsid w:val="00920D2F"/>
    <w:rsid w:val="009422D4"/>
    <w:rsid w:val="00944258"/>
    <w:rsid w:val="009451A9"/>
    <w:rsid w:val="00946D34"/>
    <w:rsid w:val="009535B4"/>
    <w:rsid w:val="009551CA"/>
    <w:rsid w:val="0096524C"/>
    <w:rsid w:val="009656E7"/>
    <w:rsid w:val="0097072F"/>
    <w:rsid w:val="00971184"/>
    <w:rsid w:val="00973F7B"/>
    <w:rsid w:val="009825AB"/>
    <w:rsid w:val="00983A76"/>
    <w:rsid w:val="009871BA"/>
    <w:rsid w:val="009878CC"/>
    <w:rsid w:val="00997C0E"/>
    <w:rsid w:val="009A1F28"/>
    <w:rsid w:val="009A2A76"/>
    <w:rsid w:val="009B7019"/>
    <w:rsid w:val="009D733E"/>
    <w:rsid w:val="009E0653"/>
    <w:rsid w:val="009F4B28"/>
    <w:rsid w:val="009F6840"/>
    <w:rsid w:val="00A01980"/>
    <w:rsid w:val="00A023D1"/>
    <w:rsid w:val="00A05976"/>
    <w:rsid w:val="00A22838"/>
    <w:rsid w:val="00A23F44"/>
    <w:rsid w:val="00A24C2A"/>
    <w:rsid w:val="00A257AE"/>
    <w:rsid w:val="00A311DE"/>
    <w:rsid w:val="00A33F2A"/>
    <w:rsid w:val="00A368CC"/>
    <w:rsid w:val="00A37EB2"/>
    <w:rsid w:val="00A47386"/>
    <w:rsid w:val="00A50F64"/>
    <w:rsid w:val="00A52269"/>
    <w:rsid w:val="00A55DF7"/>
    <w:rsid w:val="00A6002F"/>
    <w:rsid w:val="00A61F39"/>
    <w:rsid w:val="00A6679A"/>
    <w:rsid w:val="00A81EA7"/>
    <w:rsid w:val="00A877E6"/>
    <w:rsid w:val="00A9111A"/>
    <w:rsid w:val="00AA439D"/>
    <w:rsid w:val="00AA62F7"/>
    <w:rsid w:val="00AA6B8C"/>
    <w:rsid w:val="00AB3A2C"/>
    <w:rsid w:val="00AB3B9F"/>
    <w:rsid w:val="00AB6401"/>
    <w:rsid w:val="00AD03AA"/>
    <w:rsid w:val="00AD167E"/>
    <w:rsid w:val="00AD2D60"/>
    <w:rsid w:val="00AD4978"/>
    <w:rsid w:val="00AD7554"/>
    <w:rsid w:val="00AF1802"/>
    <w:rsid w:val="00AF4192"/>
    <w:rsid w:val="00AF6CCE"/>
    <w:rsid w:val="00B01449"/>
    <w:rsid w:val="00B053BC"/>
    <w:rsid w:val="00B077C6"/>
    <w:rsid w:val="00B13540"/>
    <w:rsid w:val="00B16A06"/>
    <w:rsid w:val="00B20189"/>
    <w:rsid w:val="00B23321"/>
    <w:rsid w:val="00B32721"/>
    <w:rsid w:val="00B32CC6"/>
    <w:rsid w:val="00B34FCE"/>
    <w:rsid w:val="00B376B2"/>
    <w:rsid w:val="00B54DCC"/>
    <w:rsid w:val="00B5684C"/>
    <w:rsid w:val="00B626D3"/>
    <w:rsid w:val="00B661CC"/>
    <w:rsid w:val="00B711E6"/>
    <w:rsid w:val="00B77502"/>
    <w:rsid w:val="00B77CC2"/>
    <w:rsid w:val="00B93CEB"/>
    <w:rsid w:val="00B9665F"/>
    <w:rsid w:val="00B96B13"/>
    <w:rsid w:val="00BA33E1"/>
    <w:rsid w:val="00BA78C4"/>
    <w:rsid w:val="00BA7B49"/>
    <w:rsid w:val="00BB4153"/>
    <w:rsid w:val="00BB6E2C"/>
    <w:rsid w:val="00BB7105"/>
    <w:rsid w:val="00BB783B"/>
    <w:rsid w:val="00BC1909"/>
    <w:rsid w:val="00BC6F79"/>
    <w:rsid w:val="00BD1068"/>
    <w:rsid w:val="00BD4F7A"/>
    <w:rsid w:val="00BD6561"/>
    <w:rsid w:val="00BE094A"/>
    <w:rsid w:val="00BE1151"/>
    <w:rsid w:val="00BE4212"/>
    <w:rsid w:val="00BE6214"/>
    <w:rsid w:val="00BF1803"/>
    <w:rsid w:val="00BF1A90"/>
    <w:rsid w:val="00BF2706"/>
    <w:rsid w:val="00BF62AA"/>
    <w:rsid w:val="00C013FB"/>
    <w:rsid w:val="00C02E5D"/>
    <w:rsid w:val="00C052D2"/>
    <w:rsid w:val="00C15B63"/>
    <w:rsid w:val="00C2222E"/>
    <w:rsid w:val="00C33118"/>
    <w:rsid w:val="00C33DD7"/>
    <w:rsid w:val="00C43905"/>
    <w:rsid w:val="00C531F1"/>
    <w:rsid w:val="00C53500"/>
    <w:rsid w:val="00C62934"/>
    <w:rsid w:val="00C65C95"/>
    <w:rsid w:val="00C6609D"/>
    <w:rsid w:val="00C70FF5"/>
    <w:rsid w:val="00C71D8D"/>
    <w:rsid w:val="00C76813"/>
    <w:rsid w:val="00C77CCA"/>
    <w:rsid w:val="00C82C86"/>
    <w:rsid w:val="00C832F5"/>
    <w:rsid w:val="00C91359"/>
    <w:rsid w:val="00C93C54"/>
    <w:rsid w:val="00CA67A9"/>
    <w:rsid w:val="00CA67C0"/>
    <w:rsid w:val="00CB0CF9"/>
    <w:rsid w:val="00CB12AE"/>
    <w:rsid w:val="00CC4D37"/>
    <w:rsid w:val="00CC590D"/>
    <w:rsid w:val="00CC5E4D"/>
    <w:rsid w:val="00CD25D0"/>
    <w:rsid w:val="00CD341A"/>
    <w:rsid w:val="00CD6E90"/>
    <w:rsid w:val="00CE4338"/>
    <w:rsid w:val="00CF43CC"/>
    <w:rsid w:val="00D049C7"/>
    <w:rsid w:val="00D053D2"/>
    <w:rsid w:val="00D055EF"/>
    <w:rsid w:val="00D144AC"/>
    <w:rsid w:val="00D1636C"/>
    <w:rsid w:val="00D22468"/>
    <w:rsid w:val="00D23A48"/>
    <w:rsid w:val="00D24C5F"/>
    <w:rsid w:val="00D24CD2"/>
    <w:rsid w:val="00D270AC"/>
    <w:rsid w:val="00D310FE"/>
    <w:rsid w:val="00D32FBB"/>
    <w:rsid w:val="00D42999"/>
    <w:rsid w:val="00D441A8"/>
    <w:rsid w:val="00D4484B"/>
    <w:rsid w:val="00D45349"/>
    <w:rsid w:val="00D53072"/>
    <w:rsid w:val="00D54995"/>
    <w:rsid w:val="00D62652"/>
    <w:rsid w:val="00D643E8"/>
    <w:rsid w:val="00D65743"/>
    <w:rsid w:val="00D70783"/>
    <w:rsid w:val="00D70CFE"/>
    <w:rsid w:val="00D7627D"/>
    <w:rsid w:val="00D813DC"/>
    <w:rsid w:val="00D83725"/>
    <w:rsid w:val="00D8725B"/>
    <w:rsid w:val="00D94907"/>
    <w:rsid w:val="00D95287"/>
    <w:rsid w:val="00D9692E"/>
    <w:rsid w:val="00DA444F"/>
    <w:rsid w:val="00DA5B26"/>
    <w:rsid w:val="00DB2B48"/>
    <w:rsid w:val="00DB4513"/>
    <w:rsid w:val="00DC72F6"/>
    <w:rsid w:val="00DD1732"/>
    <w:rsid w:val="00DF20AE"/>
    <w:rsid w:val="00DF4D59"/>
    <w:rsid w:val="00DF6E87"/>
    <w:rsid w:val="00E14085"/>
    <w:rsid w:val="00E14D0F"/>
    <w:rsid w:val="00E14F3E"/>
    <w:rsid w:val="00E152B0"/>
    <w:rsid w:val="00E15E0A"/>
    <w:rsid w:val="00E23DED"/>
    <w:rsid w:val="00E41783"/>
    <w:rsid w:val="00E43BA7"/>
    <w:rsid w:val="00E45964"/>
    <w:rsid w:val="00E63CC0"/>
    <w:rsid w:val="00E701A0"/>
    <w:rsid w:val="00E76B3D"/>
    <w:rsid w:val="00E76F03"/>
    <w:rsid w:val="00E82DC4"/>
    <w:rsid w:val="00E8628D"/>
    <w:rsid w:val="00E872BE"/>
    <w:rsid w:val="00E929F7"/>
    <w:rsid w:val="00E95234"/>
    <w:rsid w:val="00EA2C0E"/>
    <w:rsid w:val="00EA4E28"/>
    <w:rsid w:val="00EB01F8"/>
    <w:rsid w:val="00EB06B6"/>
    <w:rsid w:val="00EB1E16"/>
    <w:rsid w:val="00EC0250"/>
    <w:rsid w:val="00EC434B"/>
    <w:rsid w:val="00EC4670"/>
    <w:rsid w:val="00ED7FF8"/>
    <w:rsid w:val="00EE40E3"/>
    <w:rsid w:val="00EE5C86"/>
    <w:rsid w:val="00F04968"/>
    <w:rsid w:val="00F05475"/>
    <w:rsid w:val="00F125CA"/>
    <w:rsid w:val="00F30B11"/>
    <w:rsid w:val="00F30CA7"/>
    <w:rsid w:val="00F347E1"/>
    <w:rsid w:val="00F37ACA"/>
    <w:rsid w:val="00F61120"/>
    <w:rsid w:val="00F62D09"/>
    <w:rsid w:val="00F65E7D"/>
    <w:rsid w:val="00F6673E"/>
    <w:rsid w:val="00F668EB"/>
    <w:rsid w:val="00F70D0A"/>
    <w:rsid w:val="00F749E3"/>
    <w:rsid w:val="00F75089"/>
    <w:rsid w:val="00F7651E"/>
    <w:rsid w:val="00F77D1F"/>
    <w:rsid w:val="00F8078B"/>
    <w:rsid w:val="00F82BE5"/>
    <w:rsid w:val="00F82C3D"/>
    <w:rsid w:val="00F83465"/>
    <w:rsid w:val="00F95354"/>
    <w:rsid w:val="00FA080E"/>
    <w:rsid w:val="00FA419D"/>
    <w:rsid w:val="00FA4FFB"/>
    <w:rsid w:val="00FA7207"/>
    <w:rsid w:val="00FB2378"/>
    <w:rsid w:val="00FB4C3D"/>
    <w:rsid w:val="00FD18B0"/>
    <w:rsid w:val="00FD2E32"/>
    <w:rsid w:val="00FD506B"/>
    <w:rsid w:val="00FD6BDE"/>
    <w:rsid w:val="00FD74BF"/>
    <w:rsid w:val="00FE10B5"/>
    <w:rsid w:val="00FE5E2E"/>
    <w:rsid w:val="00FF08FC"/>
    <w:rsid w:val="00FF7CCF"/>
    <w:rsid w:val="01FD17A4"/>
    <w:rsid w:val="0287C87A"/>
    <w:rsid w:val="03AAA39E"/>
    <w:rsid w:val="0448BBA7"/>
    <w:rsid w:val="05F6736A"/>
    <w:rsid w:val="069CAC6B"/>
    <w:rsid w:val="08423EBF"/>
    <w:rsid w:val="0CDB31DB"/>
    <w:rsid w:val="1198EE7A"/>
    <w:rsid w:val="1284C3E7"/>
    <w:rsid w:val="19C837EF"/>
    <w:rsid w:val="1BBAA2ED"/>
    <w:rsid w:val="1D312457"/>
    <w:rsid w:val="232B3454"/>
    <w:rsid w:val="2F37A9AE"/>
    <w:rsid w:val="30FD7014"/>
    <w:rsid w:val="335976EE"/>
    <w:rsid w:val="35B64919"/>
    <w:rsid w:val="38804AD4"/>
    <w:rsid w:val="3D722B57"/>
    <w:rsid w:val="409ADE9F"/>
    <w:rsid w:val="4272F097"/>
    <w:rsid w:val="42E5C6EF"/>
    <w:rsid w:val="43D8C1BB"/>
    <w:rsid w:val="443F07C3"/>
    <w:rsid w:val="443F2731"/>
    <w:rsid w:val="46E850FA"/>
    <w:rsid w:val="47FE68FC"/>
    <w:rsid w:val="4B43C606"/>
    <w:rsid w:val="4BA4F745"/>
    <w:rsid w:val="5092E455"/>
    <w:rsid w:val="522EB4B6"/>
    <w:rsid w:val="52FEA560"/>
    <w:rsid w:val="54E10C09"/>
    <w:rsid w:val="56364622"/>
    <w:rsid w:val="57D21683"/>
    <w:rsid w:val="5B14E1F4"/>
    <w:rsid w:val="5C06F5AD"/>
    <w:rsid w:val="5E32C5C9"/>
    <w:rsid w:val="67028B08"/>
    <w:rsid w:val="769BA81C"/>
    <w:rsid w:val="7A627919"/>
    <w:rsid w:val="7AD79D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E8F"/>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paragraph" w:styleId="Ttulo3">
    <w:name w:val="heading 3"/>
    <w:basedOn w:val="Normal"/>
    <w:next w:val="Normal"/>
    <w:link w:val="Ttulo3Car"/>
    <w:uiPriority w:val="9"/>
    <w:semiHidden/>
    <w:unhideWhenUsed/>
    <w:qFormat/>
    <w:rsid w:val="00D813D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595C33"/>
    <w:pPr>
      <w:autoSpaceDE w:val="0"/>
      <w:autoSpaceDN w:val="0"/>
      <w:adjustRightInd w:val="0"/>
      <w:spacing w:after="0" w:line="240" w:lineRule="auto"/>
    </w:pPr>
    <w:rPr>
      <w:rFonts w:ascii="Verdana" w:hAnsi="Verdana" w:cs="Verdana"/>
      <w:color w:val="000000"/>
      <w:sz w:val="24"/>
      <w:szCs w:val="24"/>
    </w:rPr>
  </w:style>
  <w:style w:type="character" w:customStyle="1" w:styleId="xcontentpasted1">
    <w:name w:val="x_contentpasted1"/>
    <w:basedOn w:val="Fuentedeprrafopredeter"/>
    <w:rsid w:val="00410123"/>
  </w:style>
  <w:style w:type="paragraph" w:customStyle="1" w:styleId="paragraph">
    <w:name w:val="paragraph"/>
    <w:basedOn w:val="Normal"/>
    <w:rsid w:val="005D455D"/>
    <w:pPr>
      <w:spacing w:before="100" w:beforeAutospacing="1" w:after="100" w:afterAutospacing="1" w:line="240" w:lineRule="auto"/>
    </w:pPr>
    <w:rPr>
      <w:rFonts w:ascii="Times New Roman" w:eastAsia="Times New Roman" w:hAnsi="Times New Roman"/>
      <w:sz w:val="24"/>
      <w:szCs w:val="24"/>
      <w:lang w:val="es-CO" w:eastAsia="es-CO"/>
    </w:rPr>
  </w:style>
  <w:style w:type="table" w:styleId="Tablaconcuadrcula">
    <w:name w:val="Table Grid"/>
    <w:basedOn w:val="Tablanormal"/>
    <w:uiPriority w:val="39"/>
    <w:rsid w:val="00D42999"/>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autoRedefine/>
    <w:rsid w:val="0018035B"/>
    <w:pPr>
      <w:spacing w:after="0" w:line="240" w:lineRule="auto"/>
      <w:jc w:val="both"/>
    </w:pPr>
    <w:rPr>
      <w:rFonts w:ascii="Arial" w:eastAsia="Times New Roman" w:hAnsi="Arial" w:cs="Arial"/>
      <w:bCs/>
      <w:lang w:val="es-CO" w:eastAsia="es-ES"/>
    </w:rPr>
  </w:style>
  <w:style w:type="character" w:customStyle="1" w:styleId="eop">
    <w:name w:val="eop"/>
    <w:basedOn w:val="Fuentedeprrafopredeter"/>
    <w:rsid w:val="007F77B8"/>
  </w:style>
  <w:style w:type="paragraph" w:styleId="Textodeglobo">
    <w:name w:val="Balloon Text"/>
    <w:basedOn w:val="Normal"/>
    <w:link w:val="TextodegloboCar"/>
    <w:uiPriority w:val="99"/>
    <w:semiHidden/>
    <w:unhideWhenUsed/>
    <w:rsid w:val="000956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5648"/>
    <w:rPr>
      <w:rFonts w:ascii="Segoe UI" w:eastAsia="Calibri" w:hAnsi="Segoe UI" w:cs="Segoe UI"/>
      <w:sz w:val="18"/>
      <w:szCs w:val="18"/>
      <w:lang w:val="es-ES"/>
    </w:rPr>
  </w:style>
  <w:style w:type="character" w:styleId="Mencinsinresolver">
    <w:name w:val="Unresolved Mention"/>
    <w:basedOn w:val="Fuentedeprrafopredeter"/>
    <w:uiPriority w:val="99"/>
    <w:semiHidden/>
    <w:unhideWhenUsed/>
    <w:rsid w:val="00B5684C"/>
    <w:rPr>
      <w:color w:val="605E5C"/>
      <w:shd w:val="clear" w:color="auto" w:fill="E1DFDD"/>
    </w:rPr>
  </w:style>
  <w:style w:type="character" w:customStyle="1" w:styleId="Ttulo3Car">
    <w:name w:val="Título 3 Car"/>
    <w:basedOn w:val="Fuentedeprrafopredeter"/>
    <w:link w:val="Ttulo3"/>
    <w:uiPriority w:val="9"/>
    <w:semiHidden/>
    <w:rsid w:val="00D813DC"/>
    <w:rPr>
      <w:rFonts w:asciiTheme="majorHAnsi" w:eastAsiaTheme="majorEastAsia" w:hAnsiTheme="majorHAnsi" w:cstheme="majorBidi"/>
      <w:color w:val="1F3763"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2927">
      <w:bodyDiv w:val="1"/>
      <w:marLeft w:val="0"/>
      <w:marRight w:val="0"/>
      <w:marTop w:val="0"/>
      <w:marBottom w:val="0"/>
      <w:divBdr>
        <w:top w:val="none" w:sz="0" w:space="0" w:color="auto"/>
        <w:left w:val="none" w:sz="0" w:space="0" w:color="auto"/>
        <w:bottom w:val="none" w:sz="0" w:space="0" w:color="auto"/>
        <w:right w:val="none" w:sz="0" w:space="0" w:color="auto"/>
      </w:divBdr>
    </w:div>
    <w:div w:id="173299808">
      <w:bodyDiv w:val="1"/>
      <w:marLeft w:val="0"/>
      <w:marRight w:val="0"/>
      <w:marTop w:val="0"/>
      <w:marBottom w:val="0"/>
      <w:divBdr>
        <w:top w:val="none" w:sz="0" w:space="0" w:color="auto"/>
        <w:left w:val="none" w:sz="0" w:space="0" w:color="auto"/>
        <w:bottom w:val="none" w:sz="0" w:space="0" w:color="auto"/>
        <w:right w:val="none" w:sz="0" w:space="0" w:color="auto"/>
      </w:divBdr>
    </w:div>
    <w:div w:id="188644560">
      <w:bodyDiv w:val="1"/>
      <w:marLeft w:val="0"/>
      <w:marRight w:val="0"/>
      <w:marTop w:val="0"/>
      <w:marBottom w:val="0"/>
      <w:divBdr>
        <w:top w:val="none" w:sz="0" w:space="0" w:color="auto"/>
        <w:left w:val="none" w:sz="0" w:space="0" w:color="auto"/>
        <w:bottom w:val="none" w:sz="0" w:space="0" w:color="auto"/>
        <w:right w:val="none" w:sz="0" w:space="0" w:color="auto"/>
      </w:divBdr>
    </w:div>
    <w:div w:id="304894501">
      <w:bodyDiv w:val="1"/>
      <w:marLeft w:val="0"/>
      <w:marRight w:val="0"/>
      <w:marTop w:val="0"/>
      <w:marBottom w:val="0"/>
      <w:divBdr>
        <w:top w:val="none" w:sz="0" w:space="0" w:color="auto"/>
        <w:left w:val="none" w:sz="0" w:space="0" w:color="auto"/>
        <w:bottom w:val="none" w:sz="0" w:space="0" w:color="auto"/>
        <w:right w:val="none" w:sz="0" w:space="0" w:color="auto"/>
      </w:divBdr>
      <w:divsChild>
        <w:div w:id="2071003240">
          <w:marLeft w:val="0"/>
          <w:marRight w:val="0"/>
          <w:marTop w:val="0"/>
          <w:marBottom w:val="0"/>
          <w:divBdr>
            <w:top w:val="none" w:sz="0" w:space="0" w:color="auto"/>
            <w:left w:val="none" w:sz="0" w:space="0" w:color="auto"/>
            <w:bottom w:val="none" w:sz="0" w:space="0" w:color="auto"/>
            <w:right w:val="none" w:sz="0" w:space="0" w:color="auto"/>
          </w:divBdr>
        </w:div>
        <w:div w:id="208688414">
          <w:marLeft w:val="0"/>
          <w:marRight w:val="0"/>
          <w:marTop w:val="0"/>
          <w:marBottom w:val="0"/>
          <w:divBdr>
            <w:top w:val="none" w:sz="0" w:space="0" w:color="auto"/>
            <w:left w:val="none" w:sz="0" w:space="0" w:color="auto"/>
            <w:bottom w:val="none" w:sz="0" w:space="0" w:color="auto"/>
            <w:right w:val="none" w:sz="0" w:space="0" w:color="auto"/>
          </w:divBdr>
        </w:div>
        <w:div w:id="75716267">
          <w:marLeft w:val="0"/>
          <w:marRight w:val="0"/>
          <w:marTop w:val="0"/>
          <w:marBottom w:val="0"/>
          <w:divBdr>
            <w:top w:val="none" w:sz="0" w:space="0" w:color="auto"/>
            <w:left w:val="none" w:sz="0" w:space="0" w:color="auto"/>
            <w:bottom w:val="none" w:sz="0" w:space="0" w:color="auto"/>
            <w:right w:val="none" w:sz="0" w:space="0" w:color="auto"/>
          </w:divBdr>
        </w:div>
        <w:div w:id="243223293">
          <w:marLeft w:val="0"/>
          <w:marRight w:val="0"/>
          <w:marTop w:val="0"/>
          <w:marBottom w:val="0"/>
          <w:divBdr>
            <w:top w:val="none" w:sz="0" w:space="0" w:color="auto"/>
            <w:left w:val="none" w:sz="0" w:space="0" w:color="auto"/>
            <w:bottom w:val="none" w:sz="0" w:space="0" w:color="auto"/>
            <w:right w:val="none" w:sz="0" w:space="0" w:color="auto"/>
          </w:divBdr>
        </w:div>
        <w:div w:id="1794012541">
          <w:marLeft w:val="0"/>
          <w:marRight w:val="0"/>
          <w:marTop w:val="0"/>
          <w:marBottom w:val="0"/>
          <w:divBdr>
            <w:top w:val="none" w:sz="0" w:space="0" w:color="auto"/>
            <w:left w:val="none" w:sz="0" w:space="0" w:color="auto"/>
            <w:bottom w:val="none" w:sz="0" w:space="0" w:color="auto"/>
            <w:right w:val="none" w:sz="0" w:space="0" w:color="auto"/>
          </w:divBdr>
        </w:div>
        <w:div w:id="1585143306">
          <w:marLeft w:val="0"/>
          <w:marRight w:val="0"/>
          <w:marTop w:val="0"/>
          <w:marBottom w:val="0"/>
          <w:divBdr>
            <w:top w:val="none" w:sz="0" w:space="0" w:color="auto"/>
            <w:left w:val="none" w:sz="0" w:space="0" w:color="auto"/>
            <w:bottom w:val="none" w:sz="0" w:space="0" w:color="auto"/>
            <w:right w:val="none" w:sz="0" w:space="0" w:color="auto"/>
          </w:divBdr>
        </w:div>
        <w:div w:id="1031303643">
          <w:marLeft w:val="0"/>
          <w:marRight w:val="0"/>
          <w:marTop w:val="0"/>
          <w:marBottom w:val="0"/>
          <w:divBdr>
            <w:top w:val="none" w:sz="0" w:space="0" w:color="auto"/>
            <w:left w:val="none" w:sz="0" w:space="0" w:color="auto"/>
            <w:bottom w:val="none" w:sz="0" w:space="0" w:color="auto"/>
            <w:right w:val="none" w:sz="0" w:space="0" w:color="auto"/>
          </w:divBdr>
        </w:div>
        <w:div w:id="2022848803">
          <w:marLeft w:val="0"/>
          <w:marRight w:val="0"/>
          <w:marTop w:val="0"/>
          <w:marBottom w:val="0"/>
          <w:divBdr>
            <w:top w:val="none" w:sz="0" w:space="0" w:color="auto"/>
            <w:left w:val="none" w:sz="0" w:space="0" w:color="auto"/>
            <w:bottom w:val="none" w:sz="0" w:space="0" w:color="auto"/>
            <w:right w:val="none" w:sz="0" w:space="0" w:color="auto"/>
          </w:divBdr>
        </w:div>
        <w:div w:id="206452257">
          <w:marLeft w:val="0"/>
          <w:marRight w:val="0"/>
          <w:marTop w:val="0"/>
          <w:marBottom w:val="0"/>
          <w:divBdr>
            <w:top w:val="none" w:sz="0" w:space="0" w:color="auto"/>
            <w:left w:val="none" w:sz="0" w:space="0" w:color="auto"/>
            <w:bottom w:val="none" w:sz="0" w:space="0" w:color="auto"/>
            <w:right w:val="none" w:sz="0" w:space="0" w:color="auto"/>
          </w:divBdr>
        </w:div>
        <w:div w:id="610480228">
          <w:marLeft w:val="0"/>
          <w:marRight w:val="0"/>
          <w:marTop w:val="0"/>
          <w:marBottom w:val="0"/>
          <w:divBdr>
            <w:top w:val="none" w:sz="0" w:space="0" w:color="auto"/>
            <w:left w:val="none" w:sz="0" w:space="0" w:color="auto"/>
            <w:bottom w:val="none" w:sz="0" w:space="0" w:color="auto"/>
            <w:right w:val="none" w:sz="0" w:space="0" w:color="auto"/>
          </w:divBdr>
        </w:div>
      </w:divsChild>
    </w:div>
    <w:div w:id="433747631">
      <w:bodyDiv w:val="1"/>
      <w:marLeft w:val="0"/>
      <w:marRight w:val="0"/>
      <w:marTop w:val="0"/>
      <w:marBottom w:val="0"/>
      <w:divBdr>
        <w:top w:val="none" w:sz="0" w:space="0" w:color="auto"/>
        <w:left w:val="none" w:sz="0" w:space="0" w:color="auto"/>
        <w:bottom w:val="none" w:sz="0" w:space="0" w:color="auto"/>
        <w:right w:val="none" w:sz="0" w:space="0" w:color="auto"/>
      </w:divBdr>
    </w:div>
    <w:div w:id="592590890">
      <w:bodyDiv w:val="1"/>
      <w:marLeft w:val="0"/>
      <w:marRight w:val="0"/>
      <w:marTop w:val="0"/>
      <w:marBottom w:val="0"/>
      <w:divBdr>
        <w:top w:val="none" w:sz="0" w:space="0" w:color="auto"/>
        <w:left w:val="none" w:sz="0" w:space="0" w:color="auto"/>
        <w:bottom w:val="none" w:sz="0" w:space="0" w:color="auto"/>
        <w:right w:val="none" w:sz="0" w:space="0" w:color="auto"/>
      </w:divBdr>
    </w:div>
    <w:div w:id="663895437">
      <w:bodyDiv w:val="1"/>
      <w:marLeft w:val="0"/>
      <w:marRight w:val="0"/>
      <w:marTop w:val="0"/>
      <w:marBottom w:val="0"/>
      <w:divBdr>
        <w:top w:val="none" w:sz="0" w:space="0" w:color="auto"/>
        <w:left w:val="none" w:sz="0" w:space="0" w:color="auto"/>
        <w:bottom w:val="none" w:sz="0" w:space="0" w:color="auto"/>
        <w:right w:val="none" w:sz="0" w:space="0" w:color="auto"/>
      </w:divBdr>
      <w:divsChild>
        <w:div w:id="2105763582">
          <w:marLeft w:val="0"/>
          <w:marRight w:val="0"/>
          <w:marTop w:val="0"/>
          <w:marBottom w:val="0"/>
          <w:divBdr>
            <w:top w:val="none" w:sz="0" w:space="0" w:color="auto"/>
            <w:left w:val="none" w:sz="0" w:space="0" w:color="auto"/>
            <w:bottom w:val="none" w:sz="0" w:space="0" w:color="auto"/>
            <w:right w:val="none" w:sz="0" w:space="0" w:color="auto"/>
          </w:divBdr>
        </w:div>
        <w:div w:id="1319000095">
          <w:marLeft w:val="0"/>
          <w:marRight w:val="0"/>
          <w:marTop w:val="0"/>
          <w:marBottom w:val="0"/>
          <w:divBdr>
            <w:top w:val="none" w:sz="0" w:space="0" w:color="auto"/>
            <w:left w:val="none" w:sz="0" w:space="0" w:color="auto"/>
            <w:bottom w:val="none" w:sz="0" w:space="0" w:color="auto"/>
            <w:right w:val="none" w:sz="0" w:space="0" w:color="auto"/>
          </w:divBdr>
        </w:div>
        <w:div w:id="859589341">
          <w:marLeft w:val="0"/>
          <w:marRight w:val="0"/>
          <w:marTop w:val="0"/>
          <w:marBottom w:val="0"/>
          <w:divBdr>
            <w:top w:val="none" w:sz="0" w:space="0" w:color="auto"/>
            <w:left w:val="none" w:sz="0" w:space="0" w:color="auto"/>
            <w:bottom w:val="none" w:sz="0" w:space="0" w:color="auto"/>
            <w:right w:val="none" w:sz="0" w:space="0" w:color="auto"/>
          </w:divBdr>
        </w:div>
        <w:div w:id="761993786">
          <w:marLeft w:val="0"/>
          <w:marRight w:val="0"/>
          <w:marTop w:val="0"/>
          <w:marBottom w:val="0"/>
          <w:divBdr>
            <w:top w:val="none" w:sz="0" w:space="0" w:color="auto"/>
            <w:left w:val="none" w:sz="0" w:space="0" w:color="auto"/>
            <w:bottom w:val="none" w:sz="0" w:space="0" w:color="auto"/>
            <w:right w:val="none" w:sz="0" w:space="0" w:color="auto"/>
          </w:divBdr>
        </w:div>
      </w:divsChild>
    </w:div>
    <w:div w:id="665477950">
      <w:bodyDiv w:val="1"/>
      <w:marLeft w:val="0"/>
      <w:marRight w:val="0"/>
      <w:marTop w:val="0"/>
      <w:marBottom w:val="0"/>
      <w:divBdr>
        <w:top w:val="none" w:sz="0" w:space="0" w:color="auto"/>
        <w:left w:val="none" w:sz="0" w:space="0" w:color="auto"/>
        <w:bottom w:val="none" w:sz="0" w:space="0" w:color="auto"/>
        <w:right w:val="none" w:sz="0" w:space="0" w:color="auto"/>
      </w:divBdr>
    </w:div>
    <w:div w:id="683558307">
      <w:bodyDiv w:val="1"/>
      <w:marLeft w:val="0"/>
      <w:marRight w:val="0"/>
      <w:marTop w:val="0"/>
      <w:marBottom w:val="0"/>
      <w:divBdr>
        <w:top w:val="none" w:sz="0" w:space="0" w:color="auto"/>
        <w:left w:val="none" w:sz="0" w:space="0" w:color="auto"/>
        <w:bottom w:val="none" w:sz="0" w:space="0" w:color="auto"/>
        <w:right w:val="none" w:sz="0" w:space="0" w:color="auto"/>
      </w:divBdr>
    </w:div>
    <w:div w:id="1044408336">
      <w:bodyDiv w:val="1"/>
      <w:marLeft w:val="0"/>
      <w:marRight w:val="0"/>
      <w:marTop w:val="0"/>
      <w:marBottom w:val="0"/>
      <w:divBdr>
        <w:top w:val="none" w:sz="0" w:space="0" w:color="auto"/>
        <w:left w:val="none" w:sz="0" w:space="0" w:color="auto"/>
        <w:bottom w:val="none" w:sz="0" w:space="0" w:color="auto"/>
        <w:right w:val="none" w:sz="0" w:space="0" w:color="auto"/>
      </w:divBdr>
    </w:div>
    <w:div w:id="1172526123">
      <w:bodyDiv w:val="1"/>
      <w:marLeft w:val="0"/>
      <w:marRight w:val="0"/>
      <w:marTop w:val="0"/>
      <w:marBottom w:val="0"/>
      <w:divBdr>
        <w:top w:val="none" w:sz="0" w:space="0" w:color="auto"/>
        <w:left w:val="none" w:sz="0" w:space="0" w:color="auto"/>
        <w:bottom w:val="none" w:sz="0" w:space="0" w:color="auto"/>
        <w:right w:val="none" w:sz="0" w:space="0" w:color="auto"/>
      </w:divBdr>
    </w:div>
    <w:div w:id="1333989506">
      <w:bodyDiv w:val="1"/>
      <w:marLeft w:val="0"/>
      <w:marRight w:val="0"/>
      <w:marTop w:val="0"/>
      <w:marBottom w:val="0"/>
      <w:divBdr>
        <w:top w:val="none" w:sz="0" w:space="0" w:color="auto"/>
        <w:left w:val="none" w:sz="0" w:space="0" w:color="auto"/>
        <w:bottom w:val="none" w:sz="0" w:space="0" w:color="auto"/>
        <w:right w:val="none" w:sz="0" w:space="0" w:color="auto"/>
      </w:divBdr>
      <w:divsChild>
        <w:div w:id="511257997">
          <w:marLeft w:val="0"/>
          <w:marRight w:val="0"/>
          <w:marTop w:val="0"/>
          <w:marBottom w:val="0"/>
          <w:divBdr>
            <w:top w:val="none" w:sz="0" w:space="0" w:color="auto"/>
            <w:left w:val="none" w:sz="0" w:space="0" w:color="auto"/>
            <w:bottom w:val="none" w:sz="0" w:space="0" w:color="auto"/>
            <w:right w:val="none" w:sz="0" w:space="0" w:color="auto"/>
          </w:divBdr>
        </w:div>
        <w:div w:id="209265771">
          <w:marLeft w:val="0"/>
          <w:marRight w:val="0"/>
          <w:marTop w:val="0"/>
          <w:marBottom w:val="0"/>
          <w:divBdr>
            <w:top w:val="none" w:sz="0" w:space="0" w:color="auto"/>
            <w:left w:val="none" w:sz="0" w:space="0" w:color="auto"/>
            <w:bottom w:val="none" w:sz="0" w:space="0" w:color="auto"/>
            <w:right w:val="none" w:sz="0" w:space="0" w:color="auto"/>
          </w:divBdr>
        </w:div>
        <w:div w:id="1029530428">
          <w:marLeft w:val="0"/>
          <w:marRight w:val="0"/>
          <w:marTop w:val="0"/>
          <w:marBottom w:val="0"/>
          <w:divBdr>
            <w:top w:val="none" w:sz="0" w:space="0" w:color="auto"/>
            <w:left w:val="none" w:sz="0" w:space="0" w:color="auto"/>
            <w:bottom w:val="none" w:sz="0" w:space="0" w:color="auto"/>
            <w:right w:val="none" w:sz="0" w:space="0" w:color="auto"/>
          </w:divBdr>
        </w:div>
        <w:div w:id="454956094">
          <w:marLeft w:val="0"/>
          <w:marRight w:val="0"/>
          <w:marTop w:val="0"/>
          <w:marBottom w:val="0"/>
          <w:divBdr>
            <w:top w:val="none" w:sz="0" w:space="0" w:color="auto"/>
            <w:left w:val="none" w:sz="0" w:space="0" w:color="auto"/>
            <w:bottom w:val="none" w:sz="0" w:space="0" w:color="auto"/>
            <w:right w:val="none" w:sz="0" w:space="0" w:color="auto"/>
          </w:divBdr>
        </w:div>
        <w:div w:id="725497768">
          <w:marLeft w:val="0"/>
          <w:marRight w:val="0"/>
          <w:marTop w:val="0"/>
          <w:marBottom w:val="0"/>
          <w:divBdr>
            <w:top w:val="none" w:sz="0" w:space="0" w:color="auto"/>
            <w:left w:val="none" w:sz="0" w:space="0" w:color="auto"/>
            <w:bottom w:val="none" w:sz="0" w:space="0" w:color="auto"/>
            <w:right w:val="none" w:sz="0" w:space="0" w:color="auto"/>
          </w:divBdr>
        </w:div>
        <w:div w:id="1086607943">
          <w:marLeft w:val="0"/>
          <w:marRight w:val="0"/>
          <w:marTop w:val="0"/>
          <w:marBottom w:val="0"/>
          <w:divBdr>
            <w:top w:val="none" w:sz="0" w:space="0" w:color="auto"/>
            <w:left w:val="none" w:sz="0" w:space="0" w:color="auto"/>
            <w:bottom w:val="none" w:sz="0" w:space="0" w:color="auto"/>
            <w:right w:val="none" w:sz="0" w:space="0" w:color="auto"/>
          </w:divBdr>
        </w:div>
        <w:div w:id="420103005">
          <w:marLeft w:val="0"/>
          <w:marRight w:val="0"/>
          <w:marTop w:val="0"/>
          <w:marBottom w:val="0"/>
          <w:divBdr>
            <w:top w:val="none" w:sz="0" w:space="0" w:color="auto"/>
            <w:left w:val="none" w:sz="0" w:space="0" w:color="auto"/>
            <w:bottom w:val="none" w:sz="0" w:space="0" w:color="auto"/>
            <w:right w:val="none" w:sz="0" w:space="0" w:color="auto"/>
          </w:divBdr>
        </w:div>
        <w:div w:id="1561481374">
          <w:marLeft w:val="0"/>
          <w:marRight w:val="0"/>
          <w:marTop w:val="0"/>
          <w:marBottom w:val="0"/>
          <w:divBdr>
            <w:top w:val="none" w:sz="0" w:space="0" w:color="auto"/>
            <w:left w:val="none" w:sz="0" w:space="0" w:color="auto"/>
            <w:bottom w:val="none" w:sz="0" w:space="0" w:color="auto"/>
            <w:right w:val="none" w:sz="0" w:space="0" w:color="auto"/>
          </w:divBdr>
        </w:div>
        <w:div w:id="1864509990">
          <w:marLeft w:val="0"/>
          <w:marRight w:val="0"/>
          <w:marTop w:val="0"/>
          <w:marBottom w:val="0"/>
          <w:divBdr>
            <w:top w:val="none" w:sz="0" w:space="0" w:color="auto"/>
            <w:left w:val="none" w:sz="0" w:space="0" w:color="auto"/>
            <w:bottom w:val="none" w:sz="0" w:space="0" w:color="auto"/>
            <w:right w:val="none" w:sz="0" w:space="0" w:color="auto"/>
          </w:divBdr>
        </w:div>
        <w:div w:id="104346589">
          <w:marLeft w:val="0"/>
          <w:marRight w:val="0"/>
          <w:marTop w:val="0"/>
          <w:marBottom w:val="0"/>
          <w:divBdr>
            <w:top w:val="none" w:sz="0" w:space="0" w:color="auto"/>
            <w:left w:val="none" w:sz="0" w:space="0" w:color="auto"/>
            <w:bottom w:val="none" w:sz="0" w:space="0" w:color="auto"/>
            <w:right w:val="none" w:sz="0" w:space="0" w:color="auto"/>
          </w:divBdr>
        </w:div>
        <w:div w:id="916861764">
          <w:marLeft w:val="0"/>
          <w:marRight w:val="0"/>
          <w:marTop w:val="0"/>
          <w:marBottom w:val="0"/>
          <w:divBdr>
            <w:top w:val="none" w:sz="0" w:space="0" w:color="auto"/>
            <w:left w:val="none" w:sz="0" w:space="0" w:color="auto"/>
            <w:bottom w:val="none" w:sz="0" w:space="0" w:color="auto"/>
            <w:right w:val="none" w:sz="0" w:space="0" w:color="auto"/>
          </w:divBdr>
        </w:div>
      </w:divsChild>
    </w:div>
    <w:div w:id="1438477489">
      <w:bodyDiv w:val="1"/>
      <w:marLeft w:val="0"/>
      <w:marRight w:val="0"/>
      <w:marTop w:val="0"/>
      <w:marBottom w:val="0"/>
      <w:divBdr>
        <w:top w:val="none" w:sz="0" w:space="0" w:color="auto"/>
        <w:left w:val="none" w:sz="0" w:space="0" w:color="auto"/>
        <w:bottom w:val="none" w:sz="0" w:space="0" w:color="auto"/>
        <w:right w:val="none" w:sz="0" w:space="0" w:color="auto"/>
      </w:divBdr>
      <w:divsChild>
        <w:div w:id="1260138082">
          <w:marLeft w:val="0"/>
          <w:marRight w:val="0"/>
          <w:marTop w:val="0"/>
          <w:marBottom w:val="0"/>
          <w:divBdr>
            <w:top w:val="none" w:sz="0" w:space="0" w:color="auto"/>
            <w:left w:val="none" w:sz="0" w:space="0" w:color="auto"/>
            <w:bottom w:val="none" w:sz="0" w:space="0" w:color="auto"/>
            <w:right w:val="none" w:sz="0" w:space="0" w:color="auto"/>
          </w:divBdr>
        </w:div>
        <w:div w:id="1901549304">
          <w:marLeft w:val="0"/>
          <w:marRight w:val="0"/>
          <w:marTop w:val="0"/>
          <w:marBottom w:val="0"/>
          <w:divBdr>
            <w:top w:val="none" w:sz="0" w:space="0" w:color="auto"/>
            <w:left w:val="none" w:sz="0" w:space="0" w:color="auto"/>
            <w:bottom w:val="none" w:sz="0" w:space="0" w:color="auto"/>
            <w:right w:val="none" w:sz="0" w:space="0" w:color="auto"/>
          </w:divBdr>
        </w:div>
        <w:div w:id="27530293">
          <w:marLeft w:val="0"/>
          <w:marRight w:val="0"/>
          <w:marTop w:val="0"/>
          <w:marBottom w:val="0"/>
          <w:divBdr>
            <w:top w:val="none" w:sz="0" w:space="0" w:color="auto"/>
            <w:left w:val="none" w:sz="0" w:space="0" w:color="auto"/>
            <w:bottom w:val="none" w:sz="0" w:space="0" w:color="auto"/>
            <w:right w:val="none" w:sz="0" w:space="0" w:color="auto"/>
          </w:divBdr>
        </w:div>
        <w:div w:id="1015956812">
          <w:marLeft w:val="0"/>
          <w:marRight w:val="0"/>
          <w:marTop w:val="0"/>
          <w:marBottom w:val="0"/>
          <w:divBdr>
            <w:top w:val="none" w:sz="0" w:space="0" w:color="auto"/>
            <w:left w:val="none" w:sz="0" w:space="0" w:color="auto"/>
            <w:bottom w:val="none" w:sz="0" w:space="0" w:color="auto"/>
            <w:right w:val="none" w:sz="0" w:space="0" w:color="auto"/>
          </w:divBdr>
        </w:div>
        <w:div w:id="115107151">
          <w:marLeft w:val="0"/>
          <w:marRight w:val="0"/>
          <w:marTop w:val="0"/>
          <w:marBottom w:val="0"/>
          <w:divBdr>
            <w:top w:val="none" w:sz="0" w:space="0" w:color="auto"/>
            <w:left w:val="none" w:sz="0" w:space="0" w:color="auto"/>
            <w:bottom w:val="none" w:sz="0" w:space="0" w:color="auto"/>
            <w:right w:val="none" w:sz="0" w:space="0" w:color="auto"/>
          </w:divBdr>
        </w:div>
        <w:div w:id="917977331">
          <w:marLeft w:val="0"/>
          <w:marRight w:val="0"/>
          <w:marTop w:val="0"/>
          <w:marBottom w:val="0"/>
          <w:divBdr>
            <w:top w:val="none" w:sz="0" w:space="0" w:color="auto"/>
            <w:left w:val="none" w:sz="0" w:space="0" w:color="auto"/>
            <w:bottom w:val="none" w:sz="0" w:space="0" w:color="auto"/>
            <w:right w:val="none" w:sz="0" w:space="0" w:color="auto"/>
          </w:divBdr>
        </w:div>
      </w:divsChild>
    </w:div>
    <w:div w:id="1695495726">
      <w:bodyDiv w:val="1"/>
      <w:marLeft w:val="0"/>
      <w:marRight w:val="0"/>
      <w:marTop w:val="0"/>
      <w:marBottom w:val="0"/>
      <w:divBdr>
        <w:top w:val="none" w:sz="0" w:space="0" w:color="auto"/>
        <w:left w:val="none" w:sz="0" w:space="0" w:color="auto"/>
        <w:bottom w:val="none" w:sz="0" w:space="0" w:color="auto"/>
        <w:right w:val="none" w:sz="0" w:space="0" w:color="auto"/>
      </w:divBdr>
    </w:div>
    <w:div w:id="1712343609">
      <w:bodyDiv w:val="1"/>
      <w:marLeft w:val="0"/>
      <w:marRight w:val="0"/>
      <w:marTop w:val="0"/>
      <w:marBottom w:val="0"/>
      <w:divBdr>
        <w:top w:val="none" w:sz="0" w:space="0" w:color="auto"/>
        <w:left w:val="none" w:sz="0" w:space="0" w:color="auto"/>
        <w:bottom w:val="none" w:sz="0" w:space="0" w:color="auto"/>
        <w:right w:val="none" w:sz="0" w:space="0" w:color="auto"/>
      </w:divBdr>
    </w:div>
    <w:div w:id="1721587579">
      <w:bodyDiv w:val="1"/>
      <w:marLeft w:val="0"/>
      <w:marRight w:val="0"/>
      <w:marTop w:val="0"/>
      <w:marBottom w:val="0"/>
      <w:divBdr>
        <w:top w:val="none" w:sz="0" w:space="0" w:color="auto"/>
        <w:left w:val="none" w:sz="0" w:space="0" w:color="auto"/>
        <w:bottom w:val="none" w:sz="0" w:space="0" w:color="auto"/>
        <w:right w:val="none" w:sz="0" w:space="0" w:color="auto"/>
      </w:divBdr>
    </w:div>
    <w:div w:id="1823891996">
      <w:bodyDiv w:val="1"/>
      <w:marLeft w:val="0"/>
      <w:marRight w:val="0"/>
      <w:marTop w:val="0"/>
      <w:marBottom w:val="0"/>
      <w:divBdr>
        <w:top w:val="none" w:sz="0" w:space="0" w:color="auto"/>
        <w:left w:val="none" w:sz="0" w:space="0" w:color="auto"/>
        <w:bottom w:val="none" w:sz="0" w:space="0" w:color="auto"/>
        <w:right w:val="none" w:sz="0" w:space="0" w:color="auto"/>
      </w:divBdr>
    </w:div>
    <w:div w:id="1825855022">
      <w:bodyDiv w:val="1"/>
      <w:marLeft w:val="0"/>
      <w:marRight w:val="0"/>
      <w:marTop w:val="0"/>
      <w:marBottom w:val="0"/>
      <w:divBdr>
        <w:top w:val="none" w:sz="0" w:space="0" w:color="auto"/>
        <w:left w:val="none" w:sz="0" w:space="0" w:color="auto"/>
        <w:bottom w:val="none" w:sz="0" w:space="0" w:color="auto"/>
        <w:right w:val="none" w:sz="0" w:space="0" w:color="auto"/>
      </w:divBdr>
    </w:div>
    <w:div w:id="212638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2labctoapartado@cendoj.ramajudicial.gov.co" TargetMode="External"/><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gha.com.c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ocesosjudiciales@colfondos.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078AA-6334-49D9-82CD-2FA85FDC2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17</TotalTime>
  <Pages>5</Pages>
  <Words>2091</Words>
  <Characters>11502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Diego Sebastián Álvarez Urrego</cp:lastModifiedBy>
  <cp:revision>8</cp:revision>
  <cp:lastPrinted>2024-09-11T21:21:00Z</cp:lastPrinted>
  <dcterms:created xsi:type="dcterms:W3CDTF">2024-09-09T16:44:00Z</dcterms:created>
  <dcterms:modified xsi:type="dcterms:W3CDTF">2024-09-11T21:37:00Z</dcterms:modified>
</cp:coreProperties>
</file>