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D2EE" w14:textId="4042685A" w:rsidR="00F00188" w:rsidRDefault="006C52B5" w:rsidP="00F00188">
      <w:pPr>
        <w:jc w:val="center"/>
      </w:pPr>
      <w:r>
        <w:t>TRIBUNAL SUPERIOR DEL DISTRITO JUDICIAL DE BOGOTÁ D.C.</w:t>
      </w:r>
    </w:p>
    <w:p w14:paraId="7CC75D35" w14:textId="4EAA08CE" w:rsidR="00F00188" w:rsidRDefault="006C52B5" w:rsidP="00F00188">
      <w:pPr>
        <w:jc w:val="center"/>
      </w:pPr>
      <w:r>
        <w:t>SALA LABORAL</w:t>
      </w:r>
    </w:p>
    <w:p w14:paraId="18C7EB38" w14:textId="6C20A4F2" w:rsidR="00F00188" w:rsidRDefault="006C52B5" w:rsidP="00F00188">
      <w:pPr>
        <w:jc w:val="center"/>
      </w:pPr>
      <w:r>
        <w:t>MAGISTRADO PONENTE: DIEGO ROBERTO MONTOYA MILLÁN</w:t>
      </w:r>
    </w:p>
    <w:p w14:paraId="777F3365" w14:textId="3B64B726" w:rsidR="00F00188" w:rsidRDefault="006C52B5" w:rsidP="00F00188">
      <w:pPr>
        <w:jc w:val="center"/>
      </w:pPr>
      <w:r>
        <w:t>PROCESO ORDINARIO LABORAL PROMOVIDO POR ELIZABETH TUBERQUIA VANEGAS CONTRA LA ADMINISTRADORA COLOMBIANA DE PENSIONES – COLPENSIONES, ADMINISTRADORA DE FONDOS DE PENSIONES Y CESANTIAS PORVENIR S.A. Y COLFONDOS S.A PENSIONES Y CESANTÍAS</w:t>
      </w:r>
    </w:p>
    <w:p w14:paraId="69726DF0" w14:textId="21D3018D" w:rsidR="00F00188" w:rsidRDefault="006C52B5" w:rsidP="00F00188">
      <w:pPr>
        <w:jc w:val="center"/>
      </w:pPr>
      <w:r>
        <w:t>(RAD. 23 2023 00057 01)</w:t>
      </w:r>
    </w:p>
    <w:p w14:paraId="5916BB8B" w14:textId="36EF4269" w:rsidR="00F00188" w:rsidRDefault="006C52B5" w:rsidP="00F00188">
      <w:pPr>
        <w:jc w:val="center"/>
      </w:pPr>
      <w:r>
        <w:t xml:space="preserve">Bogotá D.C., </w:t>
      </w:r>
      <w:proofErr w:type="spellStart"/>
      <w:r>
        <w:t>veintisiete</w:t>
      </w:r>
      <w:proofErr w:type="spellEnd"/>
      <w:r>
        <w:t xml:space="preserve"> (27) de </w:t>
      </w:r>
      <w:proofErr w:type="spellStart"/>
      <w:r>
        <w:t>octubre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35C42168" w14:textId="77777777" w:rsidR="00F00188" w:rsidRDefault="00F00188"/>
    <w:p w14:paraId="1A65AA56" w14:textId="77777777" w:rsidR="00B35B9E" w:rsidRDefault="006C52B5" w:rsidP="00F00188">
      <w:pPr>
        <w:jc w:val="both"/>
      </w:pPr>
      <w:r>
        <w:t xml:space="preserve">ADMÍTASE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demandada</w:t>
      </w:r>
      <w:proofErr w:type="spellEnd"/>
      <w:r>
        <w:t xml:space="preserve"> COLFONDOS S.A. </w:t>
      </w:r>
    </w:p>
    <w:p w14:paraId="622B4D0D" w14:textId="77777777" w:rsidR="00B35B9E" w:rsidRDefault="006C52B5" w:rsidP="00F00188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dispuesto</w:t>
      </w:r>
      <w:proofErr w:type="spellEnd"/>
      <w:r>
        <w:t xml:space="preserve"> en el numeral </w:t>
      </w:r>
      <w:proofErr w:type="spellStart"/>
      <w:r>
        <w:t>segundo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13 de la Ley 2213 del 13 de </w:t>
      </w:r>
      <w:proofErr w:type="spellStart"/>
      <w:r>
        <w:t>junio</w:t>
      </w:r>
      <w:proofErr w:type="spellEnd"/>
      <w:r>
        <w:t xml:space="preserve"> del 2022,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ejecutoriado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</w:t>
      </w:r>
      <w:proofErr w:type="spellStart"/>
      <w:r>
        <w:t>córrase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las partes para alegar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 </w:t>
      </w:r>
    </w:p>
    <w:p w14:paraId="0EA2CC2D" w14:textId="49447437" w:rsidR="00AF5495" w:rsidRDefault="006C52B5" w:rsidP="00F00188">
      <w:pPr>
        <w:jc w:val="both"/>
      </w:pPr>
      <w:proofErr w:type="spellStart"/>
      <w:r>
        <w:t>Surtidos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traslados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 xml:space="preserve"> se </w:t>
      </w:r>
      <w:proofErr w:type="spellStart"/>
      <w:r>
        <w:t>proferirá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. </w:t>
      </w:r>
    </w:p>
    <w:p w14:paraId="23E1B19C" w14:textId="77777777" w:rsidR="00B35B9E" w:rsidRDefault="00B35B9E" w:rsidP="00F00188">
      <w:pPr>
        <w:jc w:val="both"/>
      </w:pPr>
    </w:p>
    <w:p w14:paraId="38003759" w14:textId="3237DB38" w:rsidR="00AF5495" w:rsidRDefault="006C52B5" w:rsidP="00F00188">
      <w:pPr>
        <w:jc w:val="both"/>
      </w:pPr>
      <w:r>
        <w:t xml:space="preserve">Expediente </w:t>
      </w:r>
      <w:proofErr w:type="gramStart"/>
      <w:r>
        <w:t>N.º</w:t>
      </w:r>
      <w:proofErr w:type="gramEnd"/>
      <w:r>
        <w:t xml:space="preserve">: 23 2023 00057 01 </w:t>
      </w:r>
    </w:p>
    <w:p w14:paraId="00D064E9" w14:textId="77777777" w:rsidR="00AF5495" w:rsidRDefault="006C52B5" w:rsidP="00F00188">
      <w:pPr>
        <w:jc w:val="both"/>
      </w:pPr>
      <w:proofErr w:type="spellStart"/>
      <w:r>
        <w:t>Demandante</w:t>
      </w:r>
      <w:proofErr w:type="spellEnd"/>
      <w:r>
        <w:t xml:space="preserve">: ELIZABETH TUBERQUIA VANEGAS </w:t>
      </w:r>
    </w:p>
    <w:p w14:paraId="258C6937" w14:textId="77777777" w:rsidR="00AF5495" w:rsidRDefault="006C52B5" w:rsidP="00F00188">
      <w:pPr>
        <w:jc w:val="both"/>
      </w:pPr>
      <w:proofErr w:type="spellStart"/>
      <w:r>
        <w:t>Demandada</w:t>
      </w:r>
      <w:proofErr w:type="spellEnd"/>
      <w:r>
        <w:t xml:space="preserve">: COLPENSIONES Y OTROS </w:t>
      </w:r>
    </w:p>
    <w:p w14:paraId="114714B8" w14:textId="77777777" w:rsidR="00AF5495" w:rsidRDefault="006C52B5" w:rsidP="00F00188">
      <w:pPr>
        <w:jc w:val="both"/>
      </w:pPr>
      <w:r>
        <w:t xml:space="preserve">NOTIFÍQUESE POR SECRETARÍA,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9 de la Ley 2213 del 13 de </w:t>
      </w:r>
      <w:proofErr w:type="spellStart"/>
      <w:r>
        <w:t>junio</w:t>
      </w:r>
      <w:proofErr w:type="spellEnd"/>
      <w:r>
        <w:t xml:space="preserve"> del 2022 y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concordantes</w:t>
      </w:r>
      <w:proofErr w:type="spellEnd"/>
      <w:r>
        <w:t xml:space="preserve">. </w:t>
      </w:r>
    </w:p>
    <w:p w14:paraId="6DA9107D" w14:textId="77777777" w:rsidR="00AF5495" w:rsidRDefault="00AF5495" w:rsidP="00F00188">
      <w:pPr>
        <w:jc w:val="both"/>
      </w:pPr>
    </w:p>
    <w:p w14:paraId="69C55C8E" w14:textId="537C9691" w:rsidR="00AF5495" w:rsidRDefault="006C52B5" w:rsidP="00F00188">
      <w:pPr>
        <w:jc w:val="both"/>
      </w:pPr>
      <w:r>
        <w:t xml:space="preserve">DIEGO ROBERTO MONTOYA MILLÁN </w:t>
      </w:r>
    </w:p>
    <w:p w14:paraId="23E6C775" w14:textId="6EF28AD7" w:rsidR="00B9243D" w:rsidRDefault="006C52B5" w:rsidP="00F00188">
      <w:pPr>
        <w:jc w:val="both"/>
      </w:pPr>
      <w: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B5"/>
    <w:rsid w:val="006C52B5"/>
    <w:rsid w:val="00737460"/>
    <w:rsid w:val="00AF5495"/>
    <w:rsid w:val="00B35B9E"/>
    <w:rsid w:val="00B9243D"/>
    <w:rsid w:val="00DA03DC"/>
    <w:rsid w:val="00F0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0F67"/>
  <w15:chartTrackingRefBased/>
  <w15:docId w15:val="{415097EF-88F9-47B9-B0F3-5703E650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2023-10-31T21:16:00Z</dcterms:created>
  <dcterms:modified xsi:type="dcterms:W3CDTF">2023-10-31T21:19:00Z</dcterms:modified>
</cp:coreProperties>
</file>