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9ED7D" w14:textId="77777777" w:rsidR="000F476E" w:rsidRPr="00AE7769" w:rsidRDefault="000F476E" w:rsidP="00AE7769">
      <w:pPr>
        <w:spacing w:line="360" w:lineRule="auto"/>
        <w:jc w:val="both"/>
        <w:rPr>
          <w:rFonts w:ascii="Arial" w:hAnsi="Arial" w:cs="Arial"/>
          <w:b/>
        </w:rPr>
      </w:pPr>
      <w:r w:rsidRPr="00AE7769">
        <w:rPr>
          <w:rFonts w:ascii="Arial" w:hAnsi="Arial" w:cs="Arial"/>
        </w:rPr>
        <w:t>Señores</w:t>
      </w:r>
    </w:p>
    <w:p w14:paraId="4F08D1FD" w14:textId="77777777" w:rsidR="000F476E" w:rsidRPr="00AE7769" w:rsidRDefault="000F476E" w:rsidP="00AE7769">
      <w:pPr>
        <w:spacing w:line="360" w:lineRule="auto"/>
        <w:jc w:val="both"/>
        <w:rPr>
          <w:rFonts w:ascii="Arial" w:hAnsi="Arial" w:cs="Arial"/>
          <w:b/>
          <w:bCs/>
        </w:rPr>
      </w:pPr>
      <w:r w:rsidRPr="00AE7769">
        <w:rPr>
          <w:rFonts w:ascii="Arial" w:hAnsi="Arial" w:cs="Arial"/>
          <w:b/>
          <w:bCs/>
        </w:rPr>
        <w:t>JUZGADO DIECIOCHO CIVIL DEL CIRCUITO, BOGOTA D.C.</w:t>
      </w:r>
    </w:p>
    <w:p w14:paraId="206CC13C" w14:textId="77777777" w:rsidR="000F476E" w:rsidRPr="00AE7769" w:rsidRDefault="00197D81" w:rsidP="00AE7769">
      <w:pPr>
        <w:spacing w:line="360" w:lineRule="auto"/>
        <w:jc w:val="both"/>
        <w:rPr>
          <w:rFonts w:ascii="Arial" w:hAnsi="Arial" w:cs="Arial"/>
        </w:rPr>
      </w:pPr>
      <w:hyperlink r:id="rId8" w:history="1">
        <w:r w:rsidR="000F476E" w:rsidRPr="00AE7769">
          <w:rPr>
            <w:rStyle w:val="Hipervnculo"/>
            <w:rFonts w:ascii="Arial" w:hAnsi="Arial" w:cs="Arial"/>
            <w:color w:val="auto"/>
          </w:rPr>
          <w:t>ccto18bt@cendoj.ramajudicial.gov.co</w:t>
        </w:r>
      </w:hyperlink>
      <w:r w:rsidR="000F476E" w:rsidRPr="00AE7769">
        <w:rPr>
          <w:rFonts w:ascii="Arial" w:hAnsi="Arial" w:cs="Arial"/>
        </w:rPr>
        <w:t xml:space="preserve"> </w:t>
      </w:r>
    </w:p>
    <w:p w14:paraId="073DEAF9" w14:textId="77777777" w:rsidR="000F476E" w:rsidRPr="00AE7769" w:rsidRDefault="000F476E" w:rsidP="00AE7769">
      <w:pPr>
        <w:spacing w:line="360" w:lineRule="auto"/>
        <w:jc w:val="both"/>
        <w:rPr>
          <w:rFonts w:ascii="Arial" w:hAnsi="Arial" w:cs="Arial"/>
          <w:b/>
        </w:rPr>
      </w:pPr>
      <w:r w:rsidRPr="00AE7769">
        <w:rPr>
          <w:rFonts w:ascii="Arial" w:hAnsi="Arial" w:cs="Arial"/>
        </w:rPr>
        <w:t xml:space="preserve">E. </w:t>
      </w:r>
      <w:r w:rsidRPr="00AE7769">
        <w:rPr>
          <w:rFonts w:ascii="Arial" w:hAnsi="Arial" w:cs="Arial"/>
        </w:rPr>
        <w:tab/>
        <w:t>S.</w:t>
      </w:r>
      <w:r w:rsidRPr="00AE7769">
        <w:rPr>
          <w:rFonts w:ascii="Arial" w:hAnsi="Arial" w:cs="Arial"/>
        </w:rPr>
        <w:tab/>
        <w:t xml:space="preserve"> D.</w:t>
      </w:r>
    </w:p>
    <w:p w14:paraId="6D6C1391" w14:textId="77777777" w:rsidR="000F476E" w:rsidRPr="00AE7769" w:rsidRDefault="000F476E" w:rsidP="00AE7769">
      <w:pPr>
        <w:spacing w:line="360" w:lineRule="auto"/>
        <w:rPr>
          <w:rFonts w:ascii="Arial" w:hAnsi="Arial" w:cs="Arial"/>
          <w:b/>
          <w:bCs/>
        </w:rPr>
      </w:pPr>
    </w:p>
    <w:tbl>
      <w:tblPr>
        <w:tblpPr w:leftFromText="141" w:rightFromText="141" w:vertAnchor="text" w:horzAnchor="margin" w:tblpX="392" w:tblpY="82"/>
        <w:tblW w:w="9322" w:type="dxa"/>
        <w:tblLook w:val="04A0" w:firstRow="1" w:lastRow="0" w:firstColumn="1" w:lastColumn="0" w:noHBand="0" w:noVBand="1"/>
      </w:tblPr>
      <w:tblGrid>
        <w:gridCol w:w="2067"/>
        <w:gridCol w:w="7255"/>
      </w:tblGrid>
      <w:tr w:rsidR="000F476E" w:rsidRPr="00AE7769" w14:paraId="4E2A162C" w14:textId="77777777" w:rsidTr="0003600F">
        <w:tc>
          <w:tcPr>
            <w:tcW w:w="2067" w:type="dxa"/>
          </w:tcPr>
          <w:p w14:paraId="66379BF5" w14:textId="77777777" w:rsidR="000F476E" w:rsidRPr="00AE7769" w:rsidRDefault="000F476E" w:rsidP="00AE7769">
            <w:pPr>
              <w:spacing w:line="360" w:lineRule="auto"/>
              <w:rPr>
                <w:rFonts w:ascii="Arial" w:hAnsi="Arial" w:cs="Arial"/>
              </w:rPr>
            </w:pPr>
            <w:r w:rsidRPr="00AE7769">
              <w:rPr>
                <w:rFonts w:ascii="Arial" w:hAnsi="Arial" w:cs="Arial"/>
                <w:b/>
                <w:bCs/>
              </w:rPr>
              <w:t>REFERENCIA</w:t>
            </w:r>
            <w:r w:rsidRPr="00AE7769">
              <w:rPr>
                <w:rFonts w:ascii="Arial" w:hAnsi="Arial" w:cs="Arial"/>
              </w:rPr>
              <w:t>:</w:t>
            </w:r>
          </w:p>
        </w:tc>
        <w:tc>
          <w:tcPr>
            <w:tcW w:w="7255" w:type="dxa"/>
          </w:tcPr>
          <w:p w14:paraId="7E66F0A0" w14:textId="77777777" w:rsidR="000F476E" w:rsidRPr="00AE7769" w:rsidRDefault="000F476E" w:rsidP="00AE7769">
            <w:pPr>
              <w:spacing w:line="360" w:lineRule="auto"/>
              <w:rPr>
                <w:rFonts w:ascii="Arial" w:hAnsi="Arial" w:cs="Arial"/>
              </w:rPr>
            </w:pPr>
            <w:r w:rsidRPr="00AE7769">
              <w:rPr>
                <w:rFonts w:ascii="Arial" w:hAnsi="Arial" w:cs="Arial"/>
              </w:rPr>
              <w:t>VERBAL</w:t>
            </w:r>
          </w:p>
        </w:tc>
      </w:tr>
      <w:tr w:rsidR="000F476E" w:rsidRPr="00AE7769" w14:paraId="06AA3C7B" w14:textId="77777777" w:rsidTr="0003600F">
        <w:tc>
          <w:tcPr>
            <w:tcW w:w="2067" w:type="dxa"/>
          </w:tcPr>
          <w:p w14:paraId="3FA16D20" w14:textId="77777777" w:rsidR="000F476E" w:rsidRPr="00AE7769" w:rsidRDefault="000F476E" w:rsidP="00AE7769">
            <w:pPr>
              <w:spacing w:line="360" w:lineRule="auto"/>
              <w:rPr>
                <w:rFonts w:ascii="Arial" w:hAnsi="Arial" w:cs="Arial"/>
              </w:rPr>
            </w:pPr>
            <w:r w:rsidRPr="00AE7769">
              <w:rPr>
                <w:rFonts w:ascii="Arial" w:hAnsi="Arial" w:cs="Arial"/>
                <w:b/>
                <w:bCs/>
              </w:rPr>
              <w:t>RADICACIÓN</w:t>
            </w:r>
            <w:r w:rsidRPr="00AE7769">
              <w:rPr>
                <w:rFonts w:ascii="Arial" w:hAnsi="Arial" w:cs="Arial"/>
              </w:rPr>
              <w:t>:</w:t>
            </w:r>
          </w:p>
        </w:tc>
        <w:tc>
          <w:tcPr>
            <w:tcW w:w="7255" w:type="dxa"/>
          </w:tcPr>
          <w:p w14:paraId="2EE447FB" w14:textId="595C3D37" w:rsidR="000F476E" w:rsidRPr="00AE7769" w:rsidRDefault="000F476E" w:rsidP="00AE7769">
            <w:pPr>
              <w:spacing w:line="360" w:lineRule="auto"/>
              <w:rPr>
                <w:rFonts w:ascii="Arial" w:hAnsi="Arial" w:cs="Arial"/>
              </w:rPr>
            </w:pPr>
            <w:r w:rsidRPr="00AE7769">
              <w:rPr>
                <w:rFonts w:ascii="Arial" w:hAnsi="Arial" w:cs="Arial"/>
              </w:rPr>
              <w:t>110013103018</w:t>
            </w:r>
            <w:r w:rsidR="00D53138" w:rsidRPr="00AE7769">
              <w:rPr>
                <w:rFonts w:ascii="Arial" w:hAnsi="Arial" w:cs="Arial"/>
              </w:rPr>
              <w:t>-</w:t>
            </w:r>
            <w:r w:rsidRPr="00AE7769">
              <w:rPr>
                <w:rFonts w:ascii="Arial" w:hAnsi="Arial" w:cs="Arial"/>
                <w:b/>
                <w:bCs/>
              </w:rPr>
              <w:t>2022</w:t>
            </w:r>
            <w:r w:rsidR="00D53138" w:rsidRPr="00AE7769">
              <w:rPr>
                <w:rFonts w:ascii="Arial" w:hAnsi="Arial" w:cs="Arial"/>
                <w:b/>
                <w:bCs/>
              </w:rPr>
              <w:t>-</w:t>
            </w:r>
            <w:r w:rsidRPr="00AE7769">
              <w:rPr>
                <w:rFonts w:ascii="Arial" w:hAnsi="Arial" w:cs="Arial"/>
                <w:b/>
                <w:bCs/>
              </w:rPr>
              <w:t>00501</w:t>
            </w:r>
            <w:r w:rsidR="00D53138" w:rsidRPr="00AE7769">
              <w:rPr>
                <w:rFonts w:ascii="Arial" w:hAnsi="Arial" w:cs="Arial"/>
              </w:rPr>
              <w:t>-</w:t>
            </w:r>
            <w:r w:rsidRPr="00AE7769">
              <w:rPr>
                <w:rFonts w:ascii="Arial" w:hAnsi="Arial" w:cs="Arial"/>
              </w:rPr>
              <w:t>00</w:t>
            </w:r>
          </w:p>
        </w:tc>
      </w:tr>
      <w:tr w:rsidR="000F476E" w:rsidRPr="00AE7769" w14:paraId="39F806B7" w14:textId="77777777" w:rsidTr="0003600F">
        <w:tc>
          <w:tcPr>
            <w:tcW w:w="2067" w:type="dxa"/>
          </w:tcPr>
          <w:p w14:paraId="4BDEFB6C" w14:textId="77777777" w:rsidR="000F476E" w:rsidRPr="00AE7769" w:rsidRDefault="000F476E" w:rsidP="00AE7769">
            <w:pPr>
              <w:spacing w:line="360" w:lineRule="auto"/>
              <w:rPr>
                <w:rFonts w:ascii="Arial" w:hAnsi="Arial" w:cs="Arial"/>
                <w:b/>
                <w:bCs/>
              </w:rPr>
            </w:pPr>
            <w:r w:rsidRPr="00AE7769">
              <w:rPr>
                <w:rFonts w:ascii="Arial" w:hAnsi="Arial" w:cs="Arial"/>
                <w:b/>
                <w:bCs/>
              </w:rPr>
              <w:t>DEMANDANTES</w:t>
            </w:r>
            <w:r w:rsidRPr="00AE7769">
              <w:rPr>
                <w:rFonts w:ascii="Arial" w:hAnsi="Arial" w:cs="Arial"/>
              </w:rPr>
              <w:t>:</w:t>
            </w:r>
          </w:p>
        </w:tc>
        <w:tc>
          <w:tcPr>
            <w:tcW w:w="7255" w:type="dxa"/>
          </w:tcPr>
          <w:p w14:paraId="446035AD" w14:textId="77777777" w:rsidR="000F476E" w:rsidRPr="00AE7769" w:rsidRDefault="000F476E" w:rsidP="00AE7769">
            <w:pPr>
              <w:spacing w:line="360" w:lineRule="auto"/>
              <w:rPr>
                <w:rFonts w:ascii="Arial" w:hAnsi="Arial" w:cs="Arial"/>
              </w:rPr>
            </w:pPr>
            <w:r w:rsidRPr="00AE7769">
              <w:rPr>
                <w:rFonts w:ascii="Arial" w:hAnsi="Arial" w:cs="Arial"/>
              </w:rPr>
              <w:t>LIBIA SANTAMARIA JAIMES, CIRO ALFONSO GARAVITO PUENTES CAROLINA GARAVITO SANTAMARIA Y OTROS</w:t>
            </w:r>
          </w:p>
        </w:tc>
      </w:tr>
      <w:tr w:rsidR="000F476E" w:rsidRPr="00AE7769" w14:paraId="6A0EED28" w14:textId="77777777" w:rsidTr="0003600F">
        <w:tc>
          <w:tcPr>
            <w:tcW w:w="2067" w:type="dxa"/>
          </w:tcPr>
          <w:p w14:paraId="7B265E4A" w14:textId="77777777" w:rsidR="000F476E" w:rsidRPr="00AE7769" w:rsidRDefault="000F476E" w:rsidP="00AE7769">
            <w:pPr>
              <w:spacing w:line="360" w:lineRule="auto"/>
              <w:rPr>
                <w:rFonts w:ascii="Arial" w:hAnsi="Arial" w:cs="Arial"/>
              </w:rPr>
            </w:pPr>
            <w:r w:rsidRPr="00AE7769">
              <w:rPr>
                <w:rFonts w:ascii="Arial" w:hAnsi="Arial" w:cs="Arial"/>
                <w:b/>
                <w:bCs/>
              </w:rPr>
              <w:t>DEMANDADOS</w:t>
            </w:r>
            <w:r w:rsidRPr="00AE7769">
              <w:rPr>
                <w:rFonts w:ascii="Arial" w:hAnsi="Arial" w:cs="Arial"/>
              </w:rPr>
              <w:t>:</w:t>
            </w:r>
          </w:p>
          <w:p w14:paraId="09FC257D" w14:textId="77777777" w:rsidR="000F476E" w:rsidRPr="00AE7769" w:rsidRDefault="000F476E" w:rsidP="00AE7769">
            <w:pPr>
              <w:spacing w:line="360" w:lineRule="auto"/>
              <w:rPr>
                <w:rFonts w:ascii="Arial" w:hAnsi="Arial" w:cs="Arial"/>
                <w:b/>
                <w:bCs/>
              </w:rPr>
            </w:pPr>
            <w:r w:rsidRPr="00AE7769">
              <w:rPr>
                <w:rFonts w:ascii="Arial" w:hAnsi="Arial" w:cs="Arial"/>
                <w:b/>
                <w:bCs/>
              </w:rPr>
              <w:t>LLAMANTE:</w:t>
            </w:r>
          </w:p>
        </w:tc>
        <w:tc>
          <w:tcPr>
            <w:tcW w:w="7255" w:type="dxa"/>
          </w:tcPr>
          <w:p w14:paraId="2936CF67" w14:textId="77777777" w:rsidR="000F476E" w:rsidRPr="00AE7769" w:rsidRDefault="000F476E" w:rsidP="00AE7769">
            <w:pPr>
              <w:spacing w:line="360" w:lineRule="auto"/>
              <w:rPr>
                <w:rFonts w:ascii="Arial" w:hAnsi="Arial" w:cs="Arial"/>
              </w:rPr>
            </w:pPr>
            <w:r w:rsidRPr="00AE7769">
              <w:rPr>
                <w:rFonts w:ascii="Arial" w:hAnsi="Arial" w:cs="Arial"/>
              </w:rPr>
              <w:t>COLSANITAS S.A. MEDICINA PREPAGADA Y OTROS.</w:t>
            </w:r>
          </w:p>
          <w:p w14:paraId="36BF7597" w14:textId="77777777" w:rsidR="000F476E" w:rsidRPr="00AE7769" w:rsidRDefault="000F476E" w:rsidP="00AE7769">
            <w:pPr>
              <w:spacing w:line="360" w:lineRule="auto"/>
              <w:rPr>
                <w:rFonts w:ascii="Arial" w:hAnsi="Arial" w:cs="Arial"/>
              </w:rPr>
            </w:pPr>
            <w:r w:rsidRPr="00AE7769">
              <w:rPr>
                <w:rFonts w:ascii="Arial" w:hAnsi="Arial" w:cs="Arial"/>
              </w:rPr>
              <w:t>COLSANITAS S.A. Y EPS SANITAS</w:t>
            </w:r>
          </w:p>
        </w:tc>
      </w:tr>
      <w:tr w:rsidR="000F476E" w:rsidRPr="00AE7769" w14:paraId="68FC6EBD" w14:textId="77777777" w:rsidTr="0003600F">
        <w:tc>
          <w:tcPr>
            <w:tcW w:w="2067" w:type="dxa"/>
          </w:tcPr>
          <w:p w14:paraId="59AD066D" w14:textId="77777777" w:rsidR="000F476E" w:rsidRPr="00AE7769" w:rsidRDefault="000F476E" w:rsidP="00AE7769">
            <w:pPr>
              <w:spacing w:line="360" w:lineRule="auto"/>
              <w:rPr>
                <w:rFonts w:ascii="Arial" w:hAnsi="Arial" w:cs="Arial"/>
              </w:rPr>
            </w:pPr>
            <w:r w:rsidRPr="00AE7769">
              <w:rPr>
                <w:rFonts w:ascii="Arial" w:hAnsi="Arial" w:cs="Arial"/>
                <w:b/>
                <w:bCs/>
              </w:rPr>
              <w:t>LLAMADO:</w:t>
            </w:r>
          </w:p>
        </w:tc>
        <w:tc>
          <w:tcPr>
            <w:tcW w:w="7255" w:type="dxa"/>
          </w:tcPr>
          <w:p w14:paraId="5DDC56D7" w14:textId="77777777" w:rsidR="000F476E" w:rsidRPr="00AE7769" w:rsidRDefault="000F476E" w:rsidP="00AE7769">
            <w:pPr>
              <w:spacing w:line="360" w:lineRule="auto"/>
              <w:rPr>
                <w:rFonts w:ascii="Arial" w:hAnsi="Arial" w:cs="Arial"/>
              </w:rPr>
            </w:pPr>
            <w:r w:rsidRPr="00AE7769">
              <w:rPr>
                <w:rFonts w:ascii="Arial" w:hAnsi="Arial" w:cs="Arial"/>
              </w:rPr>
              <w:t>EQUIDAD SEGUROS GENERALES O.C.</w:t>
            </w:r>
          </w:p>
        </w:tc>
      </w:tr>
    </w:tbl>
    <w:p w14:paraId="3731336F" w14:textId="77777777" w:rsidR="000F476E" w:rsidRPr="00AE7769" w:rsidRDefault="000F476E" w:rsidP="00AE7769">
      <w:pPr>
        <w:spacing w:line="360" w:lineRule="auto"/>
        <w:rPr>
          <w:rFonts w:ascii="Arial" w:eastAsia="Arial" w:hAnsi="Arial" w:cs="Arial"/>
          <w:b/>
          <w:bCs/>
        </w:rPr>
      </w:pPr>
    </w:p>
    <w:p w14:paraId="758EFCF1" w14:textId="77777777" w:rsidR="000F476E" w:rsidRPr="00AE7769" w:rsidRDefault="000F476E" w:rsidP="00AE7769">
      <w:pPr>
        <w:spacing w:line="360" w:lineRule="auto"/>
        <w:jc w:val="right"/>
        <w:rPr>
          <w:rFonts w:ascii="Arial" w:eastAsia="Arial" w:hAnsi="Arial" w:cs="Arial"/>
          <w:b/>
          <w:bCs/>
        </w:rPr>
      </w:pPr>
    </w:p>
    <w:p w14:paraId="477C3C25" w14:textId="77777777" w:rsidR="00A83972" w:rsidRPr="00AE7769" w:rsidRDefault="00A83972" w:rsidP="00AE7769">
      <w:pPr>
        <w:spacing w:line="360" w:lineRule="auto"/>
        <w:jc w:val="right"/>
        <w:rPr>
          <w:rFonts w:ascii="Arial" w:eastAsia="Arial" w:hAnsi="Arial" w:cs="Arial"/>
          <w:b/>
          <w:bCs/>
        </w:rPr>
      </w:pPr>
    </w:p>
    <w:p w14:paraId="4947E111" w14:textId="659237D8" w:rsidR="00A83972" w:rsidRPr="00AE7769" w:rsidRDefault="00A83972" w:rsidP="00AE7769">
      <w:pPr>
        <w:spacing w:line="360" w:lineRule="auto"/>
        <w:jc w:val="right"/>
        <w:rPr>
          <w:rFonts w:ascii="Arial" w:eastAsia="Arial" w:hAnsi="Arial" w:cs="Arial"/>
          <w:b/>
          <w:bCs/>
        </w:rPr>
      </w:pPr>
    </w:p>
    <w:p w14:paraId="35753E2C" w14:textId="6DDEFC9E" w:rsidR="00A83972" w:rsidRPr="00AE7769" w:rsidRDefault="00A83972" w:rsidP="00AE7769">
      <w:pPr>
        <w:spacing w:line="360" w:lineRule="auto"/>
        <w:jc w:val="right"/>
        <w:rPr>
          <w:rFonts w:ascii="Arial" w:eastAsia="Arial" w:hAnsi="Arial" w:cs="Arial"/>
          <w:b/>
          <w:bCs/>
        </w:rPr>
      </w:pPr>
    </w:p>
    <w:p w14:paraId="1E8E230D" w14:textId="4DE361B2" w:rsidR="00A83972" w:rsidRPr="00AE7769" w:rsidRDefault="00A83972" w:rsidP="00AE7769">
      <w:pPr>
        <w:spacing w:line="360" w:lineRule="auto"/>
        <w:jc w:val="right"/>
        <w:rPr>
          <w:rFonts w:ascii="Arial" w:eastAsia="Arial" w:hAnsi="Arial" w:cs="Arial"/>
          <w:b/>
          <w:bCs/>
        </w:rPr>
      </w:pPr>
    </w:p>
    <w:p w14:paraId="2727B771" w14:textId="39B5325B" w:rsidR="00A83972" w:rsidRPr="00AE7769" w:rsidRDefault="00A83972" w:rsidP="00AE7769">
      <w:pPr>
        <w:spacing w:line="360" w:lineRule="auto"/>
        <w:jc w:val="right"/>
        <w:rPr>
          <w:rFonts w:ascii="Arial" w:eastAsia="Arial" w:hAnsi="Arial" w:cs="Arial"/>
          <w:b/>
          <w:bCs/>
        </w:rPr>
      </w:pPr>
    </w:p>
    <w:p w14:paraId="7759B1C2" w14:textId="47056479" w:rsidR="00A83972" w:rsidRPr="00AE7769" w:rsidRDefault="00A83972" w:rsidP="00AE7769">
      <w:pPr>
        <w:spacing w:line="360" w:lineRule="auto"/>
        <w:jc w:val="right"/>
        <w:rPr>
          <w:rFonts w:ascii="Arial" w:eastAsia="Arial" w:hAnsi="Arial" w:cs="Arial"/>
          <w:b/>
          <w:bCs/>
        </w:rPr>
      </w:pPr>
    </w:p>
    <w:p w14:paraId="34EC5FAF" w14:textId="77777777" w:rsidR="00A83972" w:rsidRPr="00AE7769" w:rsidRDefault="00A83972" w:rsidP="00AE7769">
      <w:pPr>
        <w:spacing w:line="360" w:lineRule="auto"/>
        <w:jc w:val="right"/>
        <w:rPr>
          <w:rFonts w:ascii="Arial" w:eastAsia="Arial" w:hAnsi="Arial" w:cs="Arial"/>
          <w:b/>
          <w:bCs/>
        </w:rPr>
      </w:pPr>
    </w:p>
    <w:p w14:paraId="25F5B601" w14:textId="130746B9" w:rsidR="000F476E" w:rsidRPr="00AE7769" w:rsidRDefault="000F476E" w:rsidP="00AE7769">
      <w:pPr>
        <w:spacing w:line="360" w:lineRule="auto"/>
        <w:jc w:val="right"/>
        <w:rPr>
          <w:rFonts w:ascii="Arial" w:eastAsia="Arial" w:hAnsi="Arial" w:cs="Arial"/>
        </w:rPr>
      </w:pPr>
      <w:r w:rsidRPr="00AE7769">
        <w:rPr>
          <w:rFonts w:ascii="Arial" w:eastAsia="Arial" w:hAnsi="Arial" w:cs="Arial"/>
          <w:b/>
          <w:bCs/>
        </w:rPr>
        <w:t xml:space="preserve">ASUNTO: </w:t>
      </w:r>
      <w:r w:rsidRPr="00AE7769">
        <w:rPr>
          <w:rFonts w:ascii="Arial" w:eastAsia="Arial" w:hAnsi="Arial" w:cs="Arial"/>
        </w:rPr>
        <w:t>RECURSO DE REPOSICIÓN Y EN S</w:t>
      </w:r>
      <w:r w:rsidR="008A5EB6" w:rsidRPr="00AE7769">
        <w:rPr>
          <w:rFonts w:ascii="Arial" w:eastAsia="Arial" w:hAnsi="Arial" w:cs="Arial"/>
        </w:rPr>
        <w:t>U</w:t>
      </w:r>
      <w:r w:rsidRPr="00AE7769">
        <w:rPr>
          <w:rFonts w:ascii="Arial" w:eastAsia="Arial" w:hAnsi="Arial" w:cs="Arial"/>
        </w:rPr>
        <w:t xml:space="preserve">BSIDIO APELACIÓN CONTRA EL AUTO DEL 16 DE JULIO DE 2025 </w:t>
      </w:r>
    </w:p>
    <w:p w14:paraId="5E53FA76" w14:textId="77777777" w:rsidR="000F476E" w:rsidRPr="00AE7769" w:rsidRDefault="000F476E" w:rsidP="00AE7769">
      <w:pPr>
        <w:spacing w:line="360" w:lineRule="auto"/>
        <w:rPr>
          <w:rFonts w:ascii="Arial" w:eastAsia="Arial" w:hAnsi="Arial" w:cs="Arial"/>
        </w:rPr>
      </w:pPr>
    </w:p>
    <w:p w14:paraId="56BC6040" w14:textId="41BCB49F" w:rsidR="000F476E" w:rsidRDefault="000F476E" w:rsidP="00AE7769">
      <w:pPr>
        <w:spacing w:line="360" w:lineRule="auto"/>
        <w:jc w:val="both"/>
        <w:rPr>
          <w:rFonts w:ascii="Arial" w:eastAsia="Arial" w:hAnsi="Arial" w:cs="Arial"/>
        </w:rPr>
      </w:pPr>
      <w:r w:rsidRPr="00AE7769">
        <w:rPr>
          <w:rFonts w:ascii="Arial" w:hAnsi="Arial" w:cs="Arial"/>
          <w:b/>
          <w:bCs/>
          <w:bdr w:val="none" w:sz="0" w:space="0" w:color="auto" w:frame="1"/>
          <w:lang w:eastAsia="es-MX"/>
        </w:rPr>
        <w:t>GUSTAVO ALBERTO HERRERA ÁVILA</w:t>
      </w:r>
      <w:r w:rsidRPr="00AE7769">
        <w:rPr>
          <w:rFonts w:ascii="Arial" w:hAnsi="Arial" w:cs="Arial"/>
          <w:bdr w:val="none" w:sz="0" w:space="0" w:color="auto" w:frame="1"/>
          <w:lang w:eastAsia="es-MX"/>
        </w:rPr>
        <w:t xml:space="preserve">, mayor de edad vecino de Cali, identificado con cédula de ciudadanía No. 19.395.114 de Bogotá́ D.C., abogado titulado y en ejercicio, portador de la Tarjeta Profesional No. 39.116 del Consejo Superior de la Judicatura, obrando como apoderado judicial de </w:t>
      </w:r>
      <w:r w:rsidRPr="00AE7769">
        <w:rPr>
          <w:rFonts w:ascii="Arial" w:hAnsi="Arial" w:cs="Arial"/>
          <w:b/>
          <w:bCs/>
          <w:bdr w:val="none" w:sz="0" w:space="0" w:color="auto" w:frame="1"/>
          <w:lang w:eastAsia="es-MX"/>
        </w:rPr>
        <w:t>EQUIDAD SEGUROS GENERALES O.C.</w:t>
      </w:r>
      <w:r w:rsidRPr="00AE7769">
        <w:rPr>
          <w:rFonts w:ascii="Arial" w:hAnsi="Arial" w:cs="Arial"/>
          <w:bdr w:val="none" w:sz="0" w:space="0" w:color="auto" w:frame="1"/>
          <w:lang w:eastAsia="es-MX"/>
        </w:rPr>
        <w:t xml:space="preserve">, </w:t>
      </w:r>
      <w:r w:rsidRPr="00AE7769">
        <w:rPr>
          <w:rFonts w:ascii="Arial" w:hAnsi="Arial" w:cs="Arial"/>
        </w:rPr>
        <w:t xml:space="preserve">tal como consta en el expediente, comedidamente procedo a presentar </w:t>
      </w:r>
      <w:r w:rsidRPr="00AE7769">
        <w:rPr>
          <w:rFonts w:ascii="Arial" w:hAnsi="Arial" w:cs="Arial"/>
          <w:b/>
          <w:bCs/>
        </w:rPr>
        <w:t xml:space="preserve">RECURSO DE REPOSICIÓN  Y EN SUBSIDIO APELACIÓN </w:t>
      </w:r>
      <w:r w:rsidRPr="00AE7769">
        <w:rPr>
          <w:rFonts w:ascii="Arial" w:hAnsi="Arial" w:cs="Arial"/>
        </w:rPr>
        <w:t>contra</w:t>
      </w:r>
      <w:r w:rsidRPr="00AE7769">
        <w:rPr>
          <w:rFonts w:ascii="Arial" w:eastAsia="Arial" w:hAnsi="Arial" w:cs="Arial"/>
        </w:rPr>
        <w:t xml:space="preserve"> el auto del 16  de julio de 2025, por medio del cual el Despacho no tiene en cuenta la contestación al llamamiento en garantía por parte de </w:t>
      </w:r>
      <w:r w:rsidRPr="00AE7769">
        <w:rPr>
          <w:rFonts w:ascii="Arial" w:eastAsia="Arial" w:hAnsi="Arial" w:cs="Arial"/>
          <w:b/>
          <w:bCs/>
        </w:rPr>
        <w:t>EQUIDAD SEGUROS GENERALES O.C.</w:t>
      </w:r>
      <w:r w:rsidR="008A5EB6" w:rsidRPr="00AE7769">
        <w:rPr>
          <w:rFonts w:ascii="Arial" w:eastAsia="Arial" w:hAnsi="Arial" w:cs="Arial"/>
          <w:b/>
          <w:bCs/>
        </w:rPr>
        <w:t xml:space="preserve"> </w:t>
      </w:r>
      <w:r w:rsidR="008A5EB6" w:rsidRPr="00AE7769">
        <w:rPr>
          <w:rFonts w:ascii="Arial" w:eastAsia="Arial" w:hAnsi="Arial" w:cs="Arial"/>
        </w:rPr>
        <w:t xml:space="preserve">respecto </w:t>
      </w:r>
      <w:r w:rsidRPr="00AE7769">
        <w:rPr>
          <w:rFonts w:ascii="Arial" w:eastAsia="Arial" w:hAnsi="Arial" w:cs="Arial"/>
        </w:rPr>
        <w:t xml:space="preserve">al llamamiento que le hiciere COLSANITAS S.A., afirmación </w:t>
      </w:r>
      <w:r w:rsidR="008A5EB6" w:rsidRPr="00AE7769">
        <w:rPr>
          <w:rFonts w:ascii="Arial" w:eastAsia="Arial" w:hAnsi="Arial" w:cs="Arial"/>
        </w:rPr>
        <w:t xml:space="preserve">que </w:t>
      </w:r>
      <w:r w:rsidRPr="00AE7769">
        <w:rPr>
          <w:rFonts w:ascii="Arial" w:eastAsia="Arial" w:hAnsi="Arial" w:cs="Arial"/>
        </w:rPr>
        <w:t xml:space="preserve">de entrada es imprecisa, toda vez que </w:t>
      </w:r>
      <w:r w:rsidR="008A5EB6" w:rsidRPr="00AE7769">
        <w:rPr>
          <w:rFonts w:ascii="Arial" w:eastAsia="Arial" w:hAnsi="Arial" w:cs="Arial"/>
        </w:rPr>
        <w:t xml:space="preserve">tal </w:t>
      </w:r>
      <w:r w:rsidRPr="00AE7769">
        <w:rPr>
          <w:rFonts w:ascii="Arial" w:eastAsia="Arial" w:hAnsi="Arial" w:cs="Arial"/>
        </w:rPr>
        <w:t>contestación se radicó en tiempo y oportunamente el 11 de enero de 2024</w:t>
      </w:r>
      <w:r w:rsidR="00F50E68" w:rsidRPr="00AE7769">
        <w:rPr>
          <w:rFonts w:ascii="Arial" w:eastAsia="Arial" w:hAnsi="Arial" w:cs="Arial"/>
        </w:rPr>
        <w:t xml:space="preserve">, </w:t>
      </w:r>
      <w:r w:rsidRPr="00AE7769">
        <w:rPr>
          <w:rFonts w:ascii="Arial" w:eastAsia="Arial" w:hAnsi="Arial" w:cs="Arial"/>
        </w:rPr>
        <w:t xml:space="preserve">tal como se puntualizará a continuación: </w:t>
      </w:r>
    </w:p>
    <w:p w14:paraId="7F69FEB7" w14:textId="77777777" w:rsidR="000B5384" w:rsidRPr="00AE7769" w:rsidRDefault="000B5384" w:rsidP="00AE7769">
      <w:pPr>
        <w:spacing w:line="360" w:lineRule="auto"/>
        <w:jc w:val="both"/>
        <w:rPr>
          <w:rFonts w:ascii="Arial" w:eastAsia="Arial" w:hAnsi="Arial" w:cs="Arial"/>
        </w:rPr>
      </w:pPr>
    </w:p>
    <w:p w14:paraId="13C559DC" w14:textId="77777777" w:rsidR="000F476E" w:rsidRPr="00AE7769" w:rsidRDefault="000F476E" w:rsidP="00AE7769">
      <w:pPr>
        <w:spacing w:line="360" w:lineRule="auto"/>
        <w:jc w:val="center"/>
        <w:rPr>
          <w:rFonts w:ascii="Arial" w:eastAsia="Arial" w:hAnsi="Arial" w:cs="Arial"/>
        </w:rPr>
      </w:pPr>
    </w:p>
    <w:p w14:paraId="151501E6" w14:textId="77777777" w:rsidR="000F476E" w:rsidRPr="00AE7769" w:rsidRDefault="000F476E" w:rsidP="00AE7769">
      <w:pPr>
        <w:pStyle w:val="Prrafodelista"/>
        <w:numPr>
          <w:ilvl w:val="0"/>
          <w:numId w:val="2"/>
        </w:numPr>
        <w:spacing w:line="360" w:lineRule="auto"/>
        <w:jc w:val="center"/>
        <w:rPr>
          <w:rFonts w:ascii="Arial" w:hAnsi="Arial" w:cs="Arial"/>
          <w:sz w:val="22"/>
          <w:szCs w:val="22"/>
        </w:rPr>
      </w:pPr>
      <w:r w:rsidRPr="00AE7769">
        <w:rPr>
          <w:rFonts w:ascii="Arial" w:eastAsia="Arial" w:hAnsi="Arial" w:cs="Arial"/>
          <w:b/>
          <w:bCs/>
          <w:sz w:val="22"/>
          <w:szCs w:val="22"/>
          <w:u w:val="single"/>
        </w:rPr>
        <w:t>PROCEDENCIA Y OPORTUNIDAD DEL RECURSO</w:t>
      </w:r>
    </w:p>
    <w:p w14:paraId="61F69823" w14:textId="77777777" w:rsidR="000F476E" w:rsidRPr="00AE7769" w:rsidRDefault="000F476E" w:rsidP="00AE7769">
      <w:pPr>
        <w:spacing w:line="360" w:lineRule="auto"/>
        <w:rPr>
          <w:rFonts w:ascii="Arial" w:hAnsi="Arial" w:cs="Arial"/>
        </w:rPr>
      </w:pPr>
    </w:p>
    <w:p w14:paraId="4C3770C6" w14:textId="77777777" w:rsidR="000F476E" w:rsidRPr="00AE7769" w:rsidRDefault="000F476E" w:rsidP="00AE7769">
      <w:pPr>
        <w:spacing w:line="360" w:lineRule="auto"/>
        <w:jc w:val="both"/>
        <w:rPr>
          <w:rFonts w:ascii="Arial" w:hAnsi="Arial" w:cs="Arial"/>
        </w:rPr>
      </w:pPr>
      <w:r w:rsidRPr="00AE7769">
        <w:rPr>
          <w:rFonts w:ascii="Arial" w:hAnsi="Arial" w:cs="Arial"/>
        </w:rPr>
        <w:t xml:space="preserve">Es procedente la interposición del recurso de reposición y en subsidio de apelación contra el auto que tiene por no contestado el llamamiento en garantía de mi mandante, el cual fue realizado por COLSANITAS S.A., de conformidad con lo dispuesto en el artículo 318 del Código General del Proceso, cuyo tenor literal reza: </w:t>
      </w:r>
    </w:p>
    <w:p w14:paraId="05EE31A7" w14:textId="77777777" w:rsidR="000F476E" w:rsidRPr="00AE7769" w:rsidRDefault="000F476E" w:rsidP="00AE7769">
      <w:pPr>
        <w:pStyle w:val="Default"/>
        <w:spacing w:line="360" w:lineRule="auto"/>
        <w:jc w:val="both"/>
        <w:rPr>
          <w:color w:val="auto"/>
          <w:sz w:val="22"/>
          <w:szCs w:val="22"/>
        </w:rPr>
      </w:pPr>
    </w:p>
    <w:p w14:paraId="1DF37F5B" w14:textId="77777777" w:rsidR="000F476E" w:rsidRPr="00AE7769" w:rsidRDefault="000F476E" w:rsidP="00AE7769">
      <w:pPr>
        <w:pStyle w:val="Default"/>
        <w:spacing w:line="360" w:lineRule="auto"/>
        <w:ind w:left="851" w:right="843"/>
        <w:jc w:val="both"/>
        <w:rPr>
          <w:i/>
          <w:iCs/>
          <w:color w:val="auto"/>
          <w:sz w:val="22"/>
          <w:szCs w:val="22"/>
        </w:rPr>
      </w:pPr>
      <w:r w:rsidRPr="00AE7769">
        <w:rPr>
          <w:i/>
          <w:iCs/>
          <w:color w:val="auto"/>
          <w:sz w:val="22"/>
          <w:szCs w:val="22"/>
        </w:rPr>
        <w:t xml:space="preserve">“(…) ARTÍCULO 318. Procedencia y oportunidades. (…) cuando el auto se pronuncie fuera de audiencia el recurso deberá interponerse por escrito dentro de los tres (3) días siguientes al de la notificación del auto (…)” </w:t>
      </w:r>
    </w:p>
    <w:p w14:paraId="21697591" w14:textId="77777777" w:rsidR="000F476E" w:rsidRPr="00AE7769" w:rsidRDefault="000F476E" w:rsidP="00AE7769">
      <w:pPr>
        <w:pStyle w:val="Default"/>
        <w:spacing w:line="360" w:lineRule="auto"/>
        <w:jc w:val="both"/>
        <w:rPr>
          <w:color w:val="auto"/>
          <w:sz w:val="22"/>
          <w:szCs w:val="22"/>
        </w:rPr>
      </w:pPr>
    </w:p>
    <w:p w14:paraId="65CFF54B" w14:textId="77777777" w:rsidR="000F476E" w:rsidRPr="00AE7769" w:rsidRDefault="000F476E" w:rsidP="00AE7769">
      <w:pPr>
        <w:spacing w:line="360" w:lineRule="auto"/>
        <w:jc w:val="both"/>
        <w:rPr>
          <w:rFonts w:ascii="Arial" w:hAnsi="Arial" w:cs="Arial"/>
        </w:rPr>
      </w:pPr>
      <w:r w:rsidRPr="00AE7769">
        <w:rPr>
          <w:rFonts w:ascii="Arial" w:hAnsi="Arial" w:cs="Arial"/>
        </w:rPr>
        <w:t>En adición, el Auto recurrido es susceptible del recurso de apelación conforme lo establecido en el artículo 321 del Código General del Proceso.</w:t>
      </w:r>
    </w:p>
    <w:p w14:paraId="7602323B" w14:textId="77777777" w:rsidR="000F476E" w:rsidRPr="00AE7769" w:rsidRDefault="000F476E" w:rsidP="00AE7769">
      <w:pPr>
        <w:spacing w:line="360" w:lineRule="auto"/>
        <w:jc w:val="both"/>
        <w:rPr>
          <w:rFonts w:ascii="Arial" w:hAnsi="Arial" w:cs="Arial"/>
        </w:rPr>
      </w:pPr>
    </w:p>
    <w:p w14:paraId="4D4E0887" w14:textId="77777777" w:rsidR="000F476E" w:rsidRPr="00AE7769" w:rsidRDefault="000F476E" w:rsidP="00AE7769">
      <w:pPr>
        <w:pStyle w:val="Default"/>
        <w:spacing w:line="360" w:lineRule="auto"/>
        <w:ind w:left="851" w:right="843"/>
        <w:jc w:val="both"/>
        <w:rPr>
          <w:i/>
          <w:iCs/>
          <w:color w:val="auto"/>
          <w:sz w:val="22"/>
          <w:szCs w:val="22"/>
        </w:rPr>
      </w:pPr>
      <w:r w:rsidRPr="00AE7769">
        <w:rPr>
          <w:i/>
          <w:iCs/>
          <w:color w:val="auto"/>
          <w:sz w:val="22"/>
          <w:szCs w:val="22"/>
        </w:rPr>
        <w:lastRenderedPageBreak/>
        <w:t xml:space="preserve">“(...) Procedencia. (…) También son apelables los siguientes autos proferidos en primera instancia: 1. </w:t>
      </w:r>
      <w:r w:rsidRPr="00AE7769">
        <w:rPr>
          <w:b/>
          <w:bCs/>
          <w:i/>
          <w:iCs/>
          <w:color w:val="auto"/>
          <w:sz w:val="22"/>
          <w:szCs w:val="22"/>
        </w:rPr>
        <w:t>El que rechace</w:t>
      </w:r>
      <w:r w:rsidRPr="00AE7769">
        <w:rPr>
          <w:i/>
          <w:iCs/>
          <w:color w:val="auto"/>
          <w:sz w:val="22"/>
          <w:szCs w:val="22"/>
        </w:rPr>
        <w:t xml:space="preserve"> la demanda, su reforma o </w:t>
      </w:r>
      <w:r w:rsidRPr="00AE7769">
        <w:rPr>
          <w:b/>
          <w:bCs/>
          <w:i/>
          <w:iCs/>
          <w:color w:val="auto"/>
          <w:sz w:val="22"/>
          <w:szCs w:val="22"/>
        </w:rPr>
        <w:t>la contestación</w:t>
      </w:r>
      <w:r w:rsidRPr="00AE7769">
        <w:rPr>
          <w:i/>
          <w:iCs/>
          <w:color w:val="auto"/>
          <w:sz w:val="22"/>
          <w:szCs w:val="22"/>
        </w:rPr>
        <w:t xml:space="preserve"> a cualquiera de ellas. (…)” </w:t>
      </w:r>
    </w:p>
    <w:p w14:paraId="45AA1010" w14:textId="77777777" w:rsidR="000F476E" w:rsidRPr="00AE7769" w:rsidRDefault="000F476E" w:rsidP="00AE7769">
      <w:pPr>
        <w:pStyle w:val="Default"/>
        <w:spacing w:line="360" w:lineRule="auto"/>
        <w:jc w:val="both"/>
        <w:rPr>
          <w:color w:val="auto"/>
          <w:sz w:val="22"/>
          <w:szCs w:val="22"/>
        </w:rPr>
      </w:pPr>
    </w:p>
    <w:p w14:paraId="28371AAB" w14:textId="77777777" w:rsidR="000F476E" w:rsidRPr="00AE7769" w:rsidRDefault="000F476E" w:rsidP="00AE7769">
      <w:pPr>
        <w:spacing w:line="360" w:lineRule="auto"/>
        <w:jc w:val="both"/>
        <w:rPr>
          <w:rFonts w:ascii="Arial" w:hAnsi="Arial" w:cs="Arial"/>
        </w:rPr>
      </w:pPr>
      <w:r w:rsidRPr="00AE7769">
        <w:rPr>
          <w:rFonts w:ascii="Arial" w:hAnsi="Arial" w:cs="Arial"/>
        </w:rPr>
        <w:t>La oportunidad y trámite del recurso de reposición y en subsidio de apelación se regirá por el Código General del Proceso, norma que señala que dicho recurso deberá interponerse dentro de los tres (3) días siguientes a la notificación del auto, siendo este el término de ejecutoria de la providencia. Por lo que este memorial se presenta en oportunidad, teniendo en cuenta que el auto fue notificado en estados el 17 de julio de 2025, por lo que, el término de ejecutoria y de oportunidad de este recurso es hasta el 22 de julio de 2025. Así mismo al no tener en cuenta la contestación de la demanda y del llamamiento en garantía por parte de la compañía aseguradora, que le realizó COLSANITAS S.A., se torna procedente el medio de impugnación formulado.</w:t>
      </w:r>
    </w:p>
    <w:p w14:paraId="42F20FAB" w14:textId="0D52681A" w:rsidR="000F476E" w:rsidRDefault="000F476E" w:rsidP="00AE7769">
      <w:pPr>
        <w:spacing w:line="360" w:lineRule="auto"/>
        <w:jc w:val="both"/>
        <w:rPr>
          <w:rFonts w:ascii="Arial" w:hAnsi="Arial" w:cs="Arial"/>
        </w:rPr>
      </w:pPr>
    </w:p>
    <w:p w14:paraId="2D70723B" w14:textId="77777777" w:rsidR="000B5384" w:rsidRPr="00AE7769" w:rsidRDefault="000B5384" w:rsidP="00AE7769">
      <w:pPr>
        <w:spacing w:line="360" w:lineRule="auto"/>
        <w:jc w:val="both"/>
        <w:rPr>
          <w:rFonts w:ascii="Arial" w:hAnsi="Arial" w:cs="Arial"/>
        </w:rPr>
      </w:pPr>
    </w:p>
    <w:p w14:paraId="5B4FF247" w14:textId="77777777" w:rsidR="000F476E" w:rsidRPr="00AE7769" w:rsidRDefault="000F476E" w:rsidP="00AE7769">
      <w:pPr>
        <w:pStyle w:val="Prrafodelista"/>
        <w:numPr>
          <w:ilvl w:val="0"/>
          <w:numId w:val="2"/>
        </w:numPr>
        <w:spacing w:line="360" w:lineRule="auto"/>
        <w:jc w:val="center"/>
        <w:rPr>
          <w:rFonts w:ascii="Arial" w:eastAsia="Arial" w:hAnsi="Arial" w:cs="Arial"/>
          <w:b/>
          <w:bCs/>
          <w:sz w:val="22"/>
          <w:szCs w:val="22"/>
          <w:u w:val="single"/>
        </w:rPr>
      </w:pPr>
      <w:r w:rsidRPr="00AE7769">
        <w:rPr>
          <w:rFonts w:ascii="Arial" w:eastAsia="Arial" w:hAnsi="Arial" w:cs="Arial"/>
          <w:b/>
          <w:bCs/>
          <w:sz w:val="22"/>
          <w:szCs w:val="22"/>
          <w:u w:val="single"/>
        </w:rPr>
        <w:t>FUNDAMENTOS FÁCTICOS DEL RECURSO</w:t>
      </w:r>
    </w:p>
    <w:p w14:paraId="250E81DC" w14:textId="77777777" w:rsidR="000F476E" w:rsidRPr="00AE7769" w:rsidRDefault="000F476E" w:rsidP="00AE7769">
      <w:pPr>
        <w:spacing w:line="360" w:lineRule="auto"/>
        <w:rPr>
          <w:rFonts w:ascii="Arial" w:eastAsia="Arial" w:hAnsi="Arial" w:cs="Arial"/>
        </w:rPr>
      </w:pPr>
    </w:p>
    <w:p w14:paraId="38989643" w14:textId="1BCE89DC" w:rsidR="000F476E" w:rsidRPr="00AE7769" w:rsidRDefault="000F476E" w:rsidP="00AE7769">
      <w:pPr>
        <w:pStyle w:val="Default"/>
        <w:spacing w:line="360" w:lineRule="auto"/>
        <w:jc w:val="both"/>
        <w:rPr>
          <w:color w:val="auto"/>
          <w:sz w:val="22"/>
          <w:szCs w:val="22"/>
          <w:bdr w:val="none" w:sz="0" w:space="0" w:color="auto" w:frame="1"/>
          <w:lang w:eastAsia="es-MX"/>
        </w:rPr>
      </w:pPr>
      <w:r w:rsidRPr="00AE7769">
        <w:rPr>
          <w:b/>
          <w:bCs/>
          <w:color w:val="auto"/>
          <w:sz w:val="22"/>
          <w:szCs w:val="22"/>
        </w:rPr>
        <w:t xml:space="preserve">PRIMERO: </w:t>
      </w:r>
      <w:r w:rsidRPr="00AE7769">
        <w:rPr>
          <w:color w:val="auto"/>
          <w:sz w:val="22"/>
          <w:szCs w:val="22"/>
        </w:rPr>
        <w:t xml:space="preserve">en este proceso, la aseguradora </w:t>
      </w:r>
      <w:r w:rsidRPr="00AE7769">
        <w:rPr>
          <w:b/>
          <w:bCs/>
          <w:color w:val="auto"/>
          <w:sz w:val="22"/>
          <w:szCs w:val="22"/>
          <w:bdr w:val="none" w:sz="0" w:space="0" w:color="auto" w:frame="1"/>
          <w:lang w:eastAsia="es-MX"/>
        </w:rPr>
        <w:t>EQUIDAD SEGUROS GENERALES O.C.</w:t>
      </w:r>
      <w:r w:rsidRPr="00AE7769">
        <w:rPr>
          <w:color w:val="auto"/>
          <w:sz w:val="22"/>
          <w:szCs w:val="22"/>
          <w:bdr w:val="none" w:sz="0" w:space="0" w:color="auto" w:frame="1"/>
          <w:lang w:eastAsia="es-MX"/>
        </w:rPr>
        <w:t xml:space="preserve"> </w:t>
      </w:r>
      <w:r w:rsidR="008A5EB6" w:rsidRPr="00AE7769">
        <w:rPr>
          <w:color w:val="auto"/>
          <w:sz w:val="22"/>
          <w:szCs w:val="22"/>
          <w:bdr w:val="none" w:sz="0" w:space="0" w:color="auto" w:frame="1"/>
          <w:lang w:eastAsia="es-MX"/>
        </w:rPr>
        <w:t xml:space="preserve">en primero lugar </w:t>
      </w:r>
      <w:r w:rsidRPr="00AE7769">
        <w:rPr>
          <w:color w:val="auto"/>
          <w:sz w:val="22"/>
          <w:szCs w:val="22"/>
          <w:bdr w:val="none" w:sz="0" w:space="0" w:color="auto" w:frame="1"/>
          <w:lang w:eastAsia="es-MX"/>
        </w:rPr>
        <w:t>fue llamada en garantía por parte de la EPS SANITAS, tal como se desprende del auto que admit</w:t>
      </w:r>
      <w:r w:rsidR="008A5EB6" w:rsidRPr="00AE7769">
        <w:rPr>
          <w:color w:val="auto"/>
          <w:sz w:val="22"/>
          <w:szCs w:val="22"/>
          <w:bdr w:val="none" w:sz="0" w:space="0" w:color="auto" w:frame="1"/>
          <w:lang w:eastAsia="es-MX"/>
        </w:rPr>
        <w:t>ió</w:t>
      </w:r>
      <w:r w:rsidRPr="00AE7769">
        <w:rPr>
          <w:color w:val="auto"/>
          <w:sz w:val="22"/>
          <w:szCs w:val="22"/>
          <w:bdr w:val="none" w:sz="0" w:space="0" w:color="auto" w:frame="1"/>
          <w:lang w:eastAsia="es-MX"/>
        </w:rPr>
        <w:t xml:space="preserve"> el llamamiento en garantía de fecha 31 de julio de 2023, como se evidencia: </w:t>
      </w:r>
    </w:p>
    <w:p w14:paraId="50C94ACD" w14:textId="77777777" w:rsidR="000F476E" w:rsidRPr="00AE7769" w:rsidRDefault="000F476E" w:rsidP="00AE7769">
      <w:pPr>
        <w:pStyle w:val="Default"/>
        <w:spacing w:line="360" w:lineRule="auto"/>
        <w:jc w:val="both"/>
        <w:rPr>
          <w:color w:val="auto"/>
          <w:sz w:val="22"/>
          <w:szCs w:val="22"/>
          <w:bdr w:val="none" w:sz="0" w:space="0" w:color="auto" w:frame="1"/>
          <w:lang w:eastAsia="es-MX"/>
        </w:rPr>
      </w:pPr>
    </w:p>
    <w:p w14:paraId="554778BB" w14:textId="77777777" w:rsidR="000F476E" w:rsidRPr="00AE7769" w:rsidRDefault="000F476E" w:rsidP="00AE7769">
      <w:pPr>
        <w:pStyle w:val="Default"/>
        <w:spacing w:line="360" w:lineRule="auto"/>
        <w:jc w:val="center"/>
        <w:rPr>
          <w:color w:val="auto"/>
          <w:sz w:val="22"/>
          <w:szCs w:val="22"/>
          <w:bdr w:val="none" w:sz="0" w:space="0" w:color="auto" w:frame="1"/>
          <w:lang w:eastAsia="es-MX"/>
        </w:rPr>
      </w:pPr>
      <w:r w:rsidRPr="00AE7769">
        <w:rPr>
          <w:noProof/>
          <w:color w:val="auto"/>
          <w:sz w:val="22"/>
          <w:szCs w:val="22"/>
          <w:bdr w:val="none" w:sz="0" w:space="0" w:color="auto" w:frame="1"/>
          <w:lang w:eastAsia="es-MX"/>
        </w:rPr>
        <w:drawing>
          <wp:inline distT="0" distB="0" distL="0" distR="0" wp14:anchorId="2E40F601" wp14:editId="51351C29">
            <wp:extent cx="2620296" cy="3564546"/>
            <wp:effectExtent l="152400" t="152400" r="351790" b="3600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32594" cy="3581276"/>
                    </a:xfrm>
                    <a:prstGeom prst="rect">
                      <a:avLst/>
                    </a:prstGeom>
                    <a:ln>
                      <a:noFill/>
                    </a:ln>
                    <a:effectLst>
                      <a:outerShdw blurRad="292100" dist="139700" dir="2700000" algn="tl" rotWithShape="0">
                        <a:srgbClr val="333333">
                          <a:alpha val="65000"/>
                        </a:srgbClr>
                      </a:outerShdw>
                    </a:effectLst>
                  </pic:spPr>
                </pic:pic>
              </a:graphicData>
            </a:graphic>
          </wp:inline>
        </w:drawing>
      </w:r>
    </w:p>
    <w:p w14:paraId="31EF8B1B" w14:textId="7177DF0C" w:rsidR="000F476E" w:rsidRDefault="000F476E" w:rsidP="000B5384">
      <w:pPr>
        <w:pStyle w:val="Default"/>
        <w:spacing w:line="360" w:lineRule="auto"/>
        <w:ind w:left="851" w:right="851"/>
        <w:jc w:val="both"/>
        <w:rPr>
          <w:i/>
          <w:iCs/>
          <w:noProof/>
          <w:sz w:val="22"/>
          <w:szCs w:val="22"/>
        </w:rPr>
      </w:pPr>
      <w:r w:rsidRPr="008208DE">
        <w:rPr>
          <w:b/>
          <w:bCs/>
          <w:i/>
          <w:iCs/>
          <w:color w:val="auto"/>
          <w:sz w:val="22"/>
          <w:szCs w:val="22"/>
        </w:rPr>
        <w:t xml:space="preserve">Documento: </w:t>
      </w:r>
      <w:r w:rsidRPr="008208DE">
        <w:rPr>
          <w:i/>
          <w:iCs/>
          <w:color w:val="auto"/>
          <w:sz w:val="22"/>
          <w:szCs w:val="22"/>
        </w:rPr>
        <w:t>Auto del 31 de julio de 2023, notificado en estados el 1 de agosto de 2023</w:t>
      </w:r>
      <w:r w:rsidR="008208DE">
        <w:rPr>
          <w:i/>
          <w:iCs/>
          <w:color w:val="auto"/>
          <w:sz w:val="22"/>
          <w:szCs w:val="22"/>
        </w:rPr>
        <w:t xml:space="preserve">, </w:t>
      </w:r>
      <w:r w:rsidR="008208DE" w:rsidRPr="00AE7769">
        <w:rPr>
          <w:i/>
          <w:iCs/>
          <w:noProof/>
          <w:sz w:val="22"/>
          <w:szCs w:val="22"/>
        </w:rPr>
        <w:t>cuader</w:t>
      </w:r>
      <w:r w:rsidR="008208DE">
        <w:rPr>
          <w:i/>
          <w:iCs/>
          <w:noProof/>
          <w:sz w:val="22"/>
          <w:szCs w:val="22"/>
        </w:rPr>
        <w:t>n</w:t>
      </w:r>
      <w:r w:rsidR="008208DE" w:rsidRPr="00AE7769">
        <w:rPr>
          <w:i/>
          <w:iCs/>
          <w:noProof/>
          <w:sz w:val="22"/>
          <w:szCs w:val="22"/>
        </w:rPr>
        <w:t>o 02 llamamiento en garantía.</w:t>
      </w:r>
    </w:p>
    <w:p w14:paraId="1EB4B99C" w14:textId="77777777" w:rsidR="000B5384" w:rsidRPr="000B5384" w:rsidRDefault="000B5384" w:rsidP="000B5384">
      <w:pPr>
        <w:pStyle w:val="Default"/>
        <w:spacing w:line="360" w:lineRule="auto"/>
        <w:ind w:left="851" w:right="851"/>
        <w:jc w:val="both"/>
        <w:rPr>
          <w:i/>
          <w:iCs/>
          <w:noProof/>
          <w:sz w:val="22"/>
          <w:szCs w:val="22"/>
        </w:rPr>
      </w:pPr>
    </w:p>
    <w:p w14:paraId="4DB8573C" w14:textId="77777777" w:rsidR="000F476E" w:rsidRPr="00AE7769" w:rsidRDefault="000F476E" w:rsidP="00AE7769">
      <w:pPr>
        <w:pStyle w:val="Default"/>
        <w:spacing w:line="360" w:lineRule="auto"/>
        <w:ind w:left="851" w:right="851"/>
        <w:jc w:val="center"/>
        <w:rPr>
          <w:color w:val="auto"/>
          <w:sz w:val="22"/>
          <w:szCs w:val="22"/>
        </w:rPr>
      </w:pPr>
    </w:p>
    <w:p w14:paraId="33F77D20" w14:textId="79C624EE" w:rsidR="000F476E" w:rsidRPr="00AE7769" w:rsidRDefault="000F476E" w:rsidP="00AE7769">
      <w:pPr>
        <w:pStyle w:val="Default"/>
        <w:spacing w:line="360" w:lineRule="auto"/>
        <w:ind w:right="851"/>
        <w:jc w:val="both"/>
        <w:rPr>
          <w:b/>
          <w:bCs/>
          <w:color w:val="auto"/>
          <w:sz w:val="22"/>
          <w:szCs w:val="22"/>
        </w:rPr>
      </w:pPr>
      <w:r w:rsidRPr="00AE7769">
        <w:rPr>
          <w:b/>
          <w:bCs/>
          <w:color w:val="auto"/>
          <w:sz w:val="22"/>
          <w:szCs w:val="22"/>
        </w:rPr>
        <w:t>SEGUNDO:</w:t>
      </w:r>
      <w:r w:rsidRPr="00AE7769">
        <w:rPr>
          <w:color w:val="auto"/>
          <w:sz w:val="22"/>
          <w:szCs w:val="22"/>
          <w:bdr w:val="none" w:sz="0" w:space="0" w:color="auto" w:frame="1"/>
          <w:lang w:eastAsia="es-MX"/>
        </w:rPr>
        <w:t xml:space="preserve"> </w:t>
      </w:r>
      <w:r w:rsidR="008A5EB6" w:rsidRPr="00AE7769">
        <w:rPr>
          <w:color w:val="auto"/>
          <w:sz w:val="22"/>
          <w:szCs w:val="22"/>
          <w:bdr w:val="none" w:sz="0" w:space="0" w:color="auto" w:frame="1"/>
          <w:lang w:eastAsia="es-MX"/>
        </w:rPr>
        <w:t>El 31 de agosto de 2023 m</w:t>
      </w:r>
      <w:r w:rsidRPr="00AE7769">
        <w:rPr>
          <w:color w:val="auto"/>
          <w:sz w:val="22"/>
          <w:szCs w:val="22"/>
          <w:bdr w:val="none" w:sz="0" w:space="0" w:color="auto" w:frame="1"/>
          <w:lang w:eastAsia="es-MX"/>
        </w:rPr>
        <w:t xml:space="preserve">i representada </w:t>
      </w:r>
      <w:r w:rsidR="008A5EB6" w:rsidRPr="00AE7769">
        <w:rPr>
          <w:color w:val="auto"/>
          <w:sz w:val="22"/>
          <w:szCs w:val="22"/>
          <w:bdr w:val="none" w:sz="0" w:space="0" w:color="auto" w:frame="1"/>
          <w:lang w:eastAsia="es-MX"/>
        </w:rPr>
        <w:t xml:space="preserve">a través del suscrito </w:t>
      </w:r>
      <w:r w:rsidRPr="00AE7769">
        <w:rPr>
          <w:color w:val="auto"/>
          <w:sz w:val="22"/>
          <w:szCs w:val="22"/>
          <w:bdr w:val="none" w:sz="0" w:space="0" w:color="auto" w:frame="1"/>
          <w:lang w:eastAsia="es-MX"/>
        </w:rPr>
        <w:t xml:space="preserve">radicó </w:t>
      </w:r>
      <w:r w:rsidR="008A5EB6" w:rsidRPr="00AE7769">
        <w:rPr>
          <w:color w:val="auto"/>
          <w:sz w:val="22"/>
          <w:szCs w:val="22"/>
          <w:bdr w:val="none" w:sz="0" w:space="0" w:color="auto" w:frame="1"/>
          <w:lang w:eastAsia="es-MX"/>
        </w:rPr>
        <w:t xml:space="preserve">el </w:t>
      </w:r>
      <w:r w:rsidRPr="00AE7769">
        <w:rPr>
          <w:color w:val="auto"/>
          <w:sz w:val="22"/>
          <w:szCs w:val="22"/>
          <w:bdr w:val="none" w:sz="0" w:space="0" w:color="auto" w:frame="1"/>
          <w:lang w:eastAsia="es-MX"/>
        </w:rPr>
        <w:t xml:space="preserve">escrito de contestación a la demanda y al llamamiento en garantía </w:t>
      </w:r>
      <w:r w:rsidR="008A5EB6" w:rsidRPr="00AE7769">
        <w:rPr>
          <w:color w:val="auto"/>
          <w:sz w:val="22"/>
          <w:szCs w:val="22"/>
          <w:bdr w:val="none" w:sz="0" w:space="0" w:color="auto" w:frame="1"/>
          <w:lang w:eastAsia="es-MX"/>
        </w:rPr>
        <w:t>que le formuló la</w:t>
      </w:r>
      <w:r w:rsidRPr="00AE7769">
        <w:rPr>
          <w:color w:val="auto"/>
          <w:sz w:val="22"/>
          <w:szCs w:val="22"/>
          <w:bdr w:val="none" w:sz="0" w:space="0" w:color="auto" w:frame="1"/>
          <w:lang w:eastAsia="es-MX"/>
        </w:rPr>
        <w:t xml:space="preserve"> EPS SANITA</w:t>
      </w:r>
      <w:r w:rsidR="008A5EB6" w:rsidRPr="00AE7769">
        <w:rPr>
          <w:color w:val="auto"/>
          <w:sz w:val="22"/>
          <w:szCs w:val="22"/>
          <w:bdr w:val="none" w:sz="0" w:space="0" w:color="auto" w:frame="1"/>
          <w:lang w:eastAsia="es-MX"/>
        </w:rPr>
        <w:t>S</w:t>
      </w:r>
      <w:r w:rsidRPr="00AE7769">
        <w:rPr>
          <w:color w:val="auto"/>
          <w:sz w:val="22"/>
          <w:szCs w:val="22"/>
          <w:bdr w:val="none" w:sz="0" w:space="0" w:color="auto" w:frame="1"/>
          <w:lang w:eastAsia="es-MX"/>
        </w:rPr>
        <w:t xml:space="preserve">, como se observa, </w:t>
      </w:r>
      <w:r w:rsidR="008A5EB6" w:rsidRPr="00AE7769">
        <w:rPr>
          <w:color w:val="auto"/>
          <w:sz w:val="22"/>
          <w:szCs w:val="22"/>
          <w:bdr w:val="none" w:sz="0" w:space="0" w:color="auto" w:frame="1"/>
          <w:lang w:eastAsia="es-MX"/>
        </w:rPr>
        <w:t xml:space="preserve">sin que para esa calenda se le hubiese </w:t>
      </w:r>
      <w:r w:rsidRPr="00AE7769">
        <w:rPr>
          <w:color w:val="auto"/>
          <w:sz w:val="22"/>
          <w:szCs w:val="22"/>
          <w:bdr w:val="none" w:sz="0" w:space="0" w:color="auto" w:frame="1"/>
          <w:lang w:eastAsia="es-MX"/>
        </w:rPr>
        <w:t xml:space="preserve">notificado </w:t>
      </w:r>
      <w:r w:rsidR="008A5EB6" w:rsidRPr="00AE7769">
        <w:rPr>
          <w:color w:val="auto"/>
          <w:sz w:val="22"/>
          <w:szCs w:val="22"/>
          <w:bdr w:val="none" w:sz="0" w:space="0" w:color="auto" w:frame="1"/>
          <w:lang w:eastAsia="es-MX"/>
        </w:rPr>
        <w:t xml:space="preserve">personalmente </w:t>
      </w:r>
      <w:r w:rsidRPr="00AE7769">
        <w:rPr>
          <w:color w:val="auto"/>
          <w:sz w:val="22"/>
          <w:szCs w:val="22"/>
          <w:bdr w:val="none" w:sz="0" w:space="0" w:color="auto" w:frame="1"/>
          <w:lang w:eastAsia="es-MX"/>
        </w:rPr>
        <w:t>por el interesado:</w:t>
      </w:r>
    </w:p>
    <w:p w14:paraId="388816C8" w14:textId="77777777" w:rsidR="000F476E" w:rsidRPr="00AE7769" w:rsidRDefault="000F476E" w:rsidP="00AE7769">
      <w:pPr>
        <w:pStyle w:val="Default"/>
        <w:spacing w:line="360" w:lineRule="auto"/>
        <w:ind w:left="851" w:right="851"/>
        <w:jc w:val="center"/>
        <w:rPr>
          <w:color w:val="auto"/>
          <w:sz w:val="22"/>
          <w:szCs w:val="22"/>
        </w:rPr>
      </w:pPr>
      <w:r w:rsidRPr="00AE7769">
        <w:rPr>
          <w:noProof/>
          <w:color w:val="auto"/>
          <w:sz w:val="22"/>
          <w:szCs w:val="22"/>
        </w:rPr>
        <w:lastRenderedPageBreak/>
        <w:drawing>
          <wp:inline distT="0" distB="0" distL="0" distR="0" wp14:anchorId="2B2AFC8F" wp14:editId="2FD501B9">
            <wp:extent cx="3195946" cy="1927123"/>
            <wp:effectExtent l="152400" t="152400" r="360680" b="3594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21215" cy="1942360"/>
                    </a:xfrm>
                    <a:prstGeom prst="rect">
                      <a:avLst/>
                    </a:prstGeom>
                    <a:ln>
                      <a:noFill/>
                    </a:ln>
                    <a:effectLst>
                      <a:outerShdw blurRad="292100" dist="139700" dir="2700000" algn="tl" rotWithShape="0">
                        <a:srgbClr val="333333">
                          <a:alpha val="65000"/>
                        </a:srgbClr>
                      </a:outerShdw>
                    </a:effectLst>
                  </pic:spPr>
                </pic:pic>
              </a:graphicData>
            </a:graphic>
          </wp:inline>
        </w:drawing>
      </w:r>
    </w:p>
    <w:p w14:paraId="57DECE8C" w14:textId="4DDB1188" w:rsidR="000F476E" w:rsidRDefault="000F476E" w:rsidP="008208DE">
      <w:pPr>
        <w:pStyle w:val="Default"/>
        <w:spacing w:line="360" w:lineRule="auto"/>
        <w:ind w:left="851" w:right="851"/>
        <w:jc w:val="both"/>
        <w:rPr>
          <w:i/>
          <w:iCs/>
          <w:noProof/>
          <w:sz w:val="22"/>
          <w:szCs w:val="22"/>
        </w:rPr>
      </w:pPr>
      <w:r w:rsidRPr="008208DE">
        <w:rPr>
          <w:b/>
          <w:bCs/>
          <w:i/>
          <w:iCs/>
          <w:color w:val="auto"/>
          <w:sz w:val="22"/>
          <w:szCs w:val="22"/>
        </w:rPr>
        <w:t xml:space="preserve">Documento: </w:t>
      </w:r>
      <w:r w:rsidRPr="008208DE">
        <w:rPr>
          <w:i/>
          <w:iCs/>
          <w:color w:val="auto"/>
          <w:sz w:val="22"/>
          <w:szCs w:val="22"/>
        </w:rPr>
        <w:t>Constancia radicación contestación del 31 de agosto de 2023 por parte de EQUIDAD SEGUROS GENERALES OC. a la demanda y llamamiento en garantía realizado por EPS SANITAS</w:t>
      </w:r>
      <w:r w:rsidR="008208DE">
        <w:rPr>
          <w:i/>
          <w:iCs/>
          <w:color w:val="auto"/>
          <w:sz w:val="22"/>
          <w:szCs w:val="22"/>
        </w:rPr>
        <w:t xml:space="preserve">, </w:t>
      </w:r>
      <w:r w:rsidR="008208DE" w:rsidRPr="00AE7769">
        <w:rPr>
          <w:i/>
          <w:iCs/>
          <w:noProof/>
          <w:sz w:val="22"/>
          <w:szCs w:val="22"/>
        </w:rPr>
        <w:t>cuader</w:t>
      </w:r>
      <w:r w:rsidR="008208DE">
        <w:rPr>
          <w:i/>
          <w:iCs/>
          <w:noProof/>
          <w:sz w:val="22"/>
          <w:szCs w:val="22"/>
        </w:rPr>
        <w:t>n</w:t>
      </w:r>
      <w:r w:rsidR="008208DE" w:rsidRPr="00AE7769">
        <w:rPr>
          <w:i/>
          <w:iCs/>
          <w:noProof/>
          <w:sz w:val="22"/>
          <w:szCs w:val="22"/>
        </w:rPr>
        <w:t>o 02 llamamiento en garantía.</w:t>
      </w:r>
    </w:p>
    <w:p w14:paraId="683C6EE9" w14:textId="77777777" w:rsidR="000B5384" w:rsidRPr="008208DE" w:rsidRDefault="000B5384" w:rsidP="008208DE">
      <w:pPr>
        <w:pStyle w:val="Default"/>
        <w:spacing w:line="360" w:lineRule="auto"/>
        <w:ind w:left="851" w:right="851"/>
        <w:jc w:val="both"/>
        <w:rPr>
          <w:i/>
          <w:iCs/>
          <w:noProof/>
          <w:sz w:val="22"/>
          <w:szCs w:val="22"/>
        </w:rPr>
      </w:pPr>
    </w:p>
    <w:p w14:paraId="19A6AD2C" w14:textId="77777777" w:rsidR="000F476E" w:rsidRPr="00AE7769" w:rsidRDefault="000F476E" w:rsidP="00AE7769">
      <w:pPr>
        <w:pStyle w:val="Default"/>
        <w:spacing w:line="360" w:lineRule="auto"/>
        <w:jc w:val="center"/>
        <w:rPr>
          <w:color w:val="auto"/>
          <w:sz w:val="22"/>
          <w:szCs w:val="22"/>
          <w:bdr w:val="none" w:sz="0" w:space="0" w:color="auto" w:frame="1"/>
          <w:lang w:eastAsia="es-MX"/>
        </w:rPr>
      </w:pPr>
    </w:p>
    <w:p w14:paraId="12EBE94A" w14:textId="452294CC" w:rsidR="00D32414" w:rsidRPr="00AE7769" w:rsidRDefault="000F476E" w:rsidP="00AE7769">
      <w:pPr>
        <w:pStyle w:val="Default"/>
        <w:spacing w:line="360" w:lineRule="auto"/>
        <w:jc w:val="both"/>
        <w:rPr>
          <w:color w:val="auto"/>
          <w:sz w:val="22"/>
          <w:szCs w:val="22"/>
        </w:rPr>
      </w:pPr>
      <w:r w:rsidRPr="00AE7769">
        <w:rPr>
          <w:b/>
          <w:bCs/>
          <w:color w:val="auto"/>
          <w:sz w:val="22"/>
          <w:szCs w:val="22"/>
        </w:rPr>
        <w:t>TERCERO:</w:t>
      </w:r>
      <w:r w:rsidRPr="00AE7769">
        <w:rPr>
          <w:color w:val="auto"/>
          <w:sz w:val="22"/>
          <w:szCs w:val="22"/>
        </w:rPr>
        <w:t xml:space="preserve"> </w:t>
      </w:r>
      <w:r w:rsidR="00D32414" w:rsidRPr="00AE7769">
        <w:rPr>
          <w:color w:val="auto"/>
          <w:sz w:val="22"/>
          <w:szCs w:val="22"/>
        </w:rPr>
        <w:t xml:space="preserve">Mediante auto del 4 de diciembre de 2023, el despacho requirió al llamante en garantía SANITAS EPS para que aportara las constancias de notificación, so pena de tener a mi mandante como notificado por conducta concluyente. </w:t>
      </w:r>
    </w:p>
    <w:p w14:paraId="3A37D9DA" w14:textId="77777777" w:rsidR="008208DE" w:rsidRDefault="00D32414" w:rsidP="008208DE">
      <w:pPr>
        <w:pStyle w:val="Default"/>
        <w:spacing w:line="360" w:lineRule="auto"/>
        <w:ind w:left="851" w:right="851"/>
        <w:jc w:val="center"/>
        <w:rPr>
          <w:b/>
          <w:bCs/>
          <w:color w:val="auto"/>
          <w:sz w:val="22"/>
          <w:szCs w:val="22"/>
        </w:rPr>
      </w:pPr>
      <w:r w:rsidRPr="00AE7769">
        <w:rPr>
          <w:noProof/>
          <w:color w:val="auto"/>
          <w:sz w:val="22"/>
          <w:szCs w:val="22"/>
        </w:rPr>
        <w:drawing>
          <wp:inline distT="0" distB="0" distL="0" distR="0" wp14:anchorId="457A9D9D" wp14:editId="18935DD4">
            <wp:extent cx="2538279" cy="3158317"/>
            <wp:effectExtent l="152400" t="152400" r="357505" b="360045"/>
            <wp:docPr id="10557831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783169" name=""/>
                    <pic:cNvPicPr/>
                  </pic:nvPicPr>
                  <pic:blipFill>
                    <a:blip r:embed="rId11"/>
                    <a:stretch>
                      <a:fillRect/>
                    </a:stretch>
                  </pic:blipFill>
                  <pic:spPr>
                    <a:xfrm>
                      <a:off x="0" y="0"/>
                      <a:ext cx="2555627" cy="3179903"/>
                    </a:xfrm>
                    <a:prstGeom prst="rect">
                      <a:avLst/>
                    </a:prstGeom>
                    <a:ln>
                      <a:noFill/>
                    </a:ln>
                    <a:effectLst>
                      <a:outerShdw blurRad="292100" dist="139700" dir="2700000" algn="tl" rotWithShape="0">
                        <a:srgbClr val="333333">
                          <a:alpha val="65000"/>
                        </a:srgbClr>
                      </a:outerShdw>
                    </a:effectLst>
                  </pic:spPr>
                </pic:pic>
              </a:graphicData>
            </a:graphic>
          </wp:inline>
        </w:drawing>
      </w:r>
      <w:r w:rsidR="008208DE" w:rsidRPr="008208DE">
        <w:rPr>
          <w:b/>
          <w:bCs/>
          <w:color w:val="auto"/>
          <w:sz w:val="22"/>
          <w:szCs w:val="22"/>
        </w:rPr>
        <w:t xml:space="preserve"> </w:t>
      </w:r>
    </w:p>
    <w:p w14:paraId="448D43FB" w14:textId="77777777" w:rsidR="008208DE" w:rsidRPr="00AE7769" w:rsidRDefault="008208DE" w:rsidP="008208DE">
      <w:pPr>
        <w:pStyle w:val="Default"/>
        <w:spacing w:line="360" w:lineRule="auto"/>
        <w:ind w:left="851" w:right="851"/>
        <w:jc w:val="both"/>
        <w:rPr>
          <w:i/>
          <w:iCs/>
          <w:noProof/>
          <w:sz w:val="22"/>
          <w:szCs w:val="22"/>
        </w:rPr>
      </w:pPr>
      <w:r w:rsidRPr="008208DE">
        <w:rPr>
          <w:b/>
          <w:bCs/>
          <w:i/>
          <w:iCs/>
          <w:color w:val="auto"/>
          <w:sz w:val="22"/>
          <w:szCs w:val="22"/>
        </w:rPr>
        <w:t xml:space="preserve">Documento: </w:t>
      </w:r>
      <w:r w:rsidRPr="008208DE">
        <w:rPr>
          <w:i/>
          <w:iCs/>
          <w:color w:val="auto"/>
          <w:sz w:val="22"/>
          <w:szCs w:val="22"/>
        </w:rPr>
        <w:t xml:space="preserve">Auto del </w:t>
      </w:r>
      <w:r w:rsidRPr="008208DE">
        <w:rPr>
          <w:i/>
          <w:iCs/>
          <w:color w:val="auto"/>
          <w:sz w:val="22"/>
          <w:szCs w:val="22"/>
        </w:rPr>
        <w:t>4 de diciembre</w:t>
      </w:r>
      <w:r w:rsidRPr="008208DE">
        <w:rPr>
          <w:i/>
          <w:iCs/>
          <w:color w:val="auto"/>
          <w:sz w:val="22"/>
          <w:szCs w:val="22"/>
        </w:rPr>
        <w:t xml:space="preserve"> de 2023, notificado en estados el </w:t>
      </w:r>
      <w:r w:rsidRPr="008208DE">
        <w:rPr>
          <w:i/>
          <w:iCs/>
          <w:color w:val="auto"/>
          <w:sz w:val="22"/>
          <w:szCs w:val="22"/>
        </w:rPr>
        <w:t xml:space="preserve">5 de diciembre </w:t>
      </w:r>
      <w:r w:rsidRPr="008208DE">
        <w:rPr>
          <w:i/>
          <w:iCs/>
          <w:color w:val="auto"/>
          <w:sz w:val="22"/>
          <w:szCs w:val="22"/>
        </w:rPr>
        <w:t>de 2023</w:t>
      </w:r>
      <w:r>
        <w:rPr>
          <w:i/>
          <w:iCs/>
          <w:color w:val="auto"/>
          <w:sz w:val="22"/>
          <w:szCs w:val="22"/>
        </w:rPr>
        <w:t xml:space="preserve">, </w:t>
      </w:r>
      <w:r w:rsidRPr="00AE7769">
        <w:rPr>
          <w:i/>
          <w:iCs/>
          <w:noProof/>
          <w:sz w:val="22"/>
          <w:szCs w:val="22"/>
        </w:rPr>
        <w:t>cuader</w:t>
      </w:r>
      <w:r>
        <w:rPr>
          <w:i/>
          <w:iCs/>
          <w:noProof/>
          <w:sz w:val="22"/>
          <w:szCs w:val="22"/>
        </w:rPr>
        <w:t>n</w:t>
      </w:r>
      <w:r w:rsidRPr="00AE7769">
        <w:rPr>
          <w:i/>
          <w:iCs/>
          <w:noProof/>
          <w:sz w:val="22"/>
          <w:szCs w:val="22"/>
        </w:rPr>
        <w:t>o 02 llamamiento en garantía.</w:t>
      </w:r>
    </w:p>
    <w:p w14:paraId="63294D4C" w14:textId="16415F08" w:rsidR="00D32414" w:rsidRDefault="00D32414" w:rsidP="00AE7769">
      <w:pPr>
        <w:pStyle w:val="Default"/>
        <w:spacing w:line="360" w:lineRule="auto"/>
        <w:ind w:left="2832"/>
        <w:jc w:val="both"/>
        <w:rPr>
          <w:color w:val="auto"/>
          <w:sz w:val="22"/>
          <w:szCs w:val="22"/>
        </w:rPr>
      </w:pPr>
    </w:p>
    <w:p w14:paraId="64E762B6" w14:textId="77777777" w:rsidR="000B5384" w:rsidRPr="00AE7769" w:rsidRDefault="000B5384" w:rsidP="00AE7769">
      <w:pPr>
        <w:pStyle w:val="Default"/>
        <w:spacing w:line="360" w:lineRule="auto"/>
        <w:ind w:left="2832"/>
        <w:jc w:val="both"/>
        <w:rPr>
          <w:color w:val="auto"/>
          <w:sz w:val="22"/>
          <w:szCs w:val="22"/>
        </w:rPr>
      </w:pPr>
    </w:p>
    <w:p w14:paraId="0C2D3B13" w14:textId="4B477BFD" w:rsidR="00871C74" w:rsidRPr="00AE7769" w:rsidRDefault="00D32414" w:rsidP="00AE7769">
      <w:pPr>
        <w:pStyle w:val="Default"/>
        <w:spacing w:line="360" w:lineRule="auto"/>
        <w:jc w:val="both"/>
        <w:rPr>
          <w:color w:val="auto"/>
          <w:sz w:val="22"/>
          <w:szCs w:val="22"/>
        </w:rPr>
      </w:pPr>
      <w:r w:rsidRPr="00AE7769">
        <w:rPr>
          <w:b/>
          <w:bCs/>
          <w:color w:val="auto"/>
          <w:sz w:val="22"/>
          <w:szCs w:val="22"/>
        </w:rPr>
        <w:t>CUARTO:</w:t>
      </w:r>
      <w:r w:rsidRPr="00AE7769">
        <w:rPr>
          <w:color w:val="auto"/>
          <w:sz w:val="22"/>
          <w:szCs w:val="22"/>
        </w:rPr>
        <w:t xml:space="preserve"> Ahora bien, dado que </w:t>
      </w:r>
      <w:r w:rsidR="0048173B" w:rsidRPr="00AE7769">
        <w:rPr>
          <w:color w:val="auto"/>
          <w:sz w:val="22"/>
          <w:szCs w:val="22"/>
        </w:rPr>
        <w:t>la constancia de notificación aportada por SANITAS EPS no contaba con acuse de recibido, tal como se consignó en los informes secretariales 8 y 10 del cuaderno 02 llamamiento en garantía, el despacho procedió a tener por notificada por conducta concluyente a Equidad Seguros, veamos:</w:t>
      </w:r>
    </w:p>
    <w:p w14:paraId="175760D0" w14:textId="106C66C4" w:rsidR="000F476E" w:rsidRPr="00AE7769" w:rsidRDefault="000F476E" w:rsidP="00AE7769">
      <w:pPr>
        <w:pStyle w:val="Default"/>
        <w:spacing w:line="360" w:lineRule="auto"/>
        <w:jc w:val="center"/>
        <w:rPr>
          <w:noProof/>
          <w:sz w:val="22"/>
          <w:szCs w:val="22"/>
        </w:rPr>
      </w:pPr>
      <w:r w:rsidRPr="00AE7769">
        <w:rPr>
          <w:b/>
          <w:bCs/>
          <w:noProof/>
          <w:color w:val="auto"/>
          <w:sz w:val="22"/>
          <w:szCs w:val="22"/>
        </w:rPr>
        <w:lastRenderedPageBreak/>
        <w:drawing>
          <wp:inline distT="0" distB="0" distL="0" distR="0" wp14:anchorId="2F8AB9DC" wp14:editId="780909FB">
            <wp:extent cx="2701443" cy="2191109"/>
            <wp:effectExtent l="19050" t="19050" r="22860" b="1905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06792" cy="2195448"/>
                    </a:xfrm>
                    <a:prstGeom prst="rect">
                      <a:avLst/>
                    </a:prstGeom>
                    <a:ln>
                      <a:solidFill>
                        <a:schemeClr val="tx1"/>
                      </a:solidFill>
                    </a:ln>
                  </pic:spPr>
                </pic:pic>
              </a:graphicData>
            </a:graphic>
          </wp:inline>
        </w:drawing>
      </w:r>
    </w:p>
    <w:p w14:paraId="4876E8E6" w14:textId="77777777" w:rsidR="000F476E" w:rsidRPr="00AE7769" w:rsidRDefault="000F476E" w:rsidP="00AE7769">
      <w:pPr>
        <w:pStyle w:val="Default"/>
        <w:spacing w:line="360" w:lineRule="auto"/>
        <w:jc w:val="both"/>
        <w:rPr>
          <w:noProof/>
          <w:sz w:val="22"/>
          <w:szCs w:val="22"/>
        </w:rPr>
      </w:pPr>
    </w:p>
    <w:p w14:paraId="14D1956D" w14:textId="522BA054" w:rsidR="000F476E" w:rsidRPr="00AE7769" w:rsidRDefault="00871C74" w:rsidP="00AE7769">
      <w:pPr>
        <w:pStyle w:val="Default"/>
        <w:spacing w:line="360" w:lineRule="auto"/>
        <w:ind w:left="851" w:right="851"/>
        <w:jc w:val="both"/>
        <w:rPr>
          <w:i/>
          <w:iCs/>
          <w:noProof/>
          <w:sz w:val="22"/>
          <w:szCs w:val="22"/>
        </w:rPr>
      </w:pPr>
      <w:r w:rsidRPr="00AE7769">
        <w:rPr>
          <w:b/>
          <w:bCs/>
          <w:i/>
          <w:iCs/>
          <w:noProof/>
          <w:sz w:val="22"/>
          <w:szCs w:val="22"/>
        </w:rPr>
        <w:t xml:space="preserve">Documento: </w:t>
      </w:r>
      <w:r w:rsidRPr="00AE7769">
        <w:rPr>
          <w:i/>
          <w:iCs/>
          <w:noProof/>
          <w:sz w:val="22"/>
          <w:szCs w:val="22"/>
        </w:rPr>
        <w:t>informe secretarial 11 de enero de 2024</w:t>
      </w:r>
      <w:r w:rsidR="0048173B" w:rsidRPr="00AE7769">
        <w:rPr>
          <w:i/>
          <w:iCs/>
          <w:noProof/>
          <w:sz w:val="22"/>
          <w:szCs w:val="22"/>
        </w:rPr>
        <w:t>, archivo 07 del cuader</w:t>
      </w:r>
      <w:r w:rsidR="00AE7769">
        <w:rPr>
          <w:i/>
          <w:iCs/>
          <w:noProof/>
          <w:sz w:val="22"/>
          <w:szCs w:val="22"/>
        </w:rPr>
        <w:t>n</w:t>
      </w:r>
      <w:r w:rsidR="0048173B" w:rsidRPr="00AE7769">
        <w:rPr>
          <w:i/>
          <w:iCs/>
          <w:noProof/>
          <w:sz w:val="22"/>
          <w:szCs w:val="22"/>
        </w:rPr>
        <w:t>o 02 llamamiento en garantía.</w:t>
      </w:r>
    </w:p>
    <w:p w14:paraId="51F28A5A" w14:textId="77777777" w:rsidR="0048173B" w:rsidRPr="00AE7769" w:rsidRDefault="0048173B" w:rsidP="00AE7769">
      <w:pPr>
        <w:pStyle w:val="Default"/>
        <w:spacing w:line="360" w:lineRule="auto"/>
        <w:ind w:left="2832"/>
        <w:jc w:val="both"/>
        <w:rPr>
          <w:b/>
          <w:bCs/>
          <w:color w:val="auto"/>
          <w:sz w:val="22"/>
          <w:szCs w:val="22"/>
        </w:rPr>
      </w:pPr>
    </w:p>
    <w:p w14:paraId="7389B03F" w14:textId="45B0D47E" w:rsidR="00871C74" w:rsidRPr="00AE7769" w:rsidRDefault="00871C74" w:rsidP="000B5384">
      <w:pPr>
        <w:pStyle w:val="Default"/>
        <w:spacing w:line="360" w:lineRule="auto"/>
        <w:ind w:left="2832"/>
        <w:jc w:val="both"/>
        <w:rPr>
          <w:b/>
          <w:bCs/>
          <w:color w:val="auto"/>
          <w:sz w:val="22"/>
          <w:szCs w:val="22"/>
        </w:rPr>
      </w:pPr>
      <w:r w:rsidRPr="00AE7769">
        <w:rPr>
          <w:b/>
          <w:bCs/>
          <w:noProof/>
          <w:color w:val="auto"/>
          <w:sz w:val="22"/>
          <w:szCs w:val="22"/>
        </w:rPr>
        <w:drawing>
          <wp:inline distT="0" distB="0" distL="0" distR="0" wp14:anchorId="6F599228" wp14:editId="5A48FD0B">
            <wp:extent cx="3139437" cy="2682791"/>
            <wp:effectExtent l="19050" t="19050" r="23495" b="22860"/>
            <wp:docPr id="1078798000" name="Imagen 107879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51157" cy="2692806"/>
                    </a:xfrm>
                    <a:prstGeom prst="rect">
                      <a:avLst/>
                    </a:prstGeom>
                    <a:ln>
                      <a:solidFill>
                        <a:schemeClr val="tx1"/>
                      </a:solidFill>
                    </a:ln>
                  </pic:spPr>
                </pic:pic>
              </a:graphicData>
            </a:graphic>
          </wp:inline>
        </w:drawing>
      </w:r>
    </w:p>
    <w:p w14:paraId="7430EAB9" w14:textId="1BC2D1C9" w:rsidR="00871C74" w:rsidRDefault="00871C74" w:rsidP="008208DE">
      <w:pPr>
        <w:pStyle w:val="Default"/>
        <w:spacing w:line="360" w:lineRule="auto"/>
        <w:ind w:left="851" w:right="851"/>
        <w:jc w:val="both"/>
        <w:rPr>
          <w:i/>
          <w:iCs/>
          <w:noProof/>
          <w:sz w:val="22"/>
          <w:szCs w:val="22"/>
        </w:rPr>
      </w:pPr>
      <w:r w:rsidRPr="00AE7769">
        <w:rPr>
          <w:b/>
          <w:bCs/>
          <w:i/>
          <w:iCs/>
          <w:noProof/>
          <w:sz w:val="22"/>
          <w:szCs w:val="22"/>
        </w:rPr>
        <w:t xml:space="preserve">Documento: </w:t>
      </w:r>
      <w:r w:rsidRPr="00AE7769">
        <w:rPr>
          <w:i/>
          <w:iCs/>
          <w:noProof/>
          <w:sz w:val="22"/>
          <w:szCs w:val="22"/>
        </w:rPr>
        <w:t>Auto del 15 de enero de 2024, notificado en estados el 16 de enero de 2024</w:t>
      </w:r>
      <w:r w:rsidR="008208DE">
        <w:rPr>
          <w:i/>
          <w:iCs/>
          <w:noProof/>
          <w:sz w:val="22"/>
          <w:szCs w:val="22"/>
        </w:rPr>
        <w:t xml:space="preserve">, </w:t>
      </w:r>
      <w:r w:rsidR="008208DE" w:rsidRPr="00AE7769">
        <w:rPr>
          <w:i/>
          <w:iCs/>
          <w:noProof/>
          <w:sz w:val="22"/>
          <w:szCs w:val="22"/>
        </w:rPr>
        <w:t>cuader</w:t>
      </w:r>
      <w:r w:rsidR="008208DE">
        <w:rPr>
          <w:i/>
          <w:iCs/>
          <w:noProof/>
          <w:sz w:val="22"/>
          <w:szCs w:val="22"/>
        </w:rPr>
        <w:t>n</w:t>
      </w:r>
      <w:r w:rsidR="008208DE" w:rsidRPr="00AE7769">
        <w:rPr>
          <w:i/>
          <w:iCs/>
          <w:noProof/>
          <w:sz w:val="22"/>
          <w:szCs w:val="22"/>
        </w:rPr>
        <w:t>o 02 llamamiento en garantía.</w:t>
      </w:r>
    </w:p>
    <w:p w14:paraId="1BF6D48D" w14:textId="77777777" w:rsidR="000B5384" w:rsidRPr="008208DE" w:rsidRDefault="000B5384" w:rsidP="008208DE">
      <w:pPr>
        <w:pStyle w:val="Default"/>
        <w:spacing w:line="360" w:lineRule="auto"/>
        <w:ind w:left="851" w:right="851"/>
        <w:jc w:val="both"/>
        <w:rPr>
          <w:i/>
          <w:iCs/>
          <w:noProof/>
          <w:sz w:val="22"/>
          <w:szCs w:val="22"/>
        </w:rPr>
      </w:pPr>
    </w:p>
    <w:p w14:paraId="4221E358" w14:textId="77777777" w:rsidR="0048173B" w:rsidRPr="00AE7769" w:rsidRDefault="0048173B" w:rsidP="00AE7769">
      <w:pPr>
        <w:pStyle w:val="Default"/>
        <w:spacing w:line="360" w:lineRule="auto"/>
        <w:jc w:val="both"/>
        <w:rPr>
          <w:b/>
          <w:bCs/>
          <w:color w:val="auto"/>
          <w:sz w:val="22"/>
          <w:szCs w:val="22"/>
        </w:rPr>
      </w:pPr>
    </w:p>
    <w:p w14:paraId="475E3038" w14:textId="15B1518B" w:rsidR="000F476E" w:rsidRPr="00AE7769" w:rsidRDefault="0048173B" w:rsidP="00AE7769">
      <w:pPr>
        <w:pStyle w:val="Default"/>
        <w:spacing w:line="360" w:lineRule="auto"/>
        <w:jc w:val="both"/>
        <w:rPr>
          <w:color w:val="auto"/>
          <w:sz w:val="22"/>
          <w:szCs w:val="22"/>
        </w:rPr>
      </w:pPr>
      <w:r w:rsidRPr="00AE7769">
        <w:rPr>
          <w:b/>
          <w:bCs/>
          <w:color w:val="auto"/>
          <w:sz w:val="22"/>
          <w:szCs w:val="22"/>
        </w:rPr>
        <w:t>QUINTO</w:t>
      </w:r>
      <w:r w:rsidR="000F476E" w:rsidRPr="00AE7769">
        <w:rPr>
          <w:b/>
          <w:bCs/>
          <w:color w:val="auto"/>
          <w:sz w:val="22"/>
          <w:szCs w:val="22"/>
        </w:rPr>
        <w:t xml:space="preserve">: </w:t>
      </w:r>
      <w:r w:rsidR="000F476E" w:rsidRPr="00AE7769">
        <w:rPr>
          <w:color w:val="auto"/>
          <w:sz w:val="22"/>
          <w:szCs w:val="22"/>
        </w:rPr>
        <w:t xml:space="preserve">Por otro lado, el 4 de diciembre de 2023 </w:t>
      </w:r>
      <w:r w:rsidRPr="00AE7769">
        <w:rPr>
          <w:color w:val="auto"/>
          <w:sz w:val="22"/>
          <w:szCs w:val="22"/>
        </w:rPr>
        <w:t>el despacho admitió</w:t>
      </w:r>
      <w:r w:rsidR="000F476E" w:rsidRPr="00AE7769">
        <w:rPr>
          <w:color w:val="auto"/>
          <w:sz w:val="22"/>
          <w:szCs w:val="22"/>
        </w:rPr>
        <w:t xml:space="preserve"> otro llamamiento en garantía en </w:t>
      </w:r>
      <w:r w:rsidRPr="00AE7769">
        <w:rPr>
          <w:color w:val="auto"/>
          <w:sz w:val="22"/>
          <w:szCs w:val="22"/>
        </w:rPr>
        <w:t xml:space="preserve">contra de la Equidad Seguros, esta vez formulado </w:t>
      </w:r>
      <w:r w:rsidR="000F476E" w:rsidRPr="00AE7769">
        <w:rPr>
          <w:color w:val="auto"/>
          <w:sz w:val="22"/>
          <w:szCs w:val="22"/>
        </w:rPr>
        <w:t>por</w:t>
      </w:r>
      <w:r w:rsidRPr="00AE7769">
        <w:rPr>
          <w:color w:val="auto"/>
          <w:sz w:val="22"/>
          <w:szCs w:val="22"/>
        </w:rPr>
        <w:t xml:space="preserve"> </w:t>
      </w:r>
      <w:r w:rsidR="000F476E" w:rsidRPr="00AE7769">
        <w:rPr>
          <w:color w:val="auto"/>
          <w:sz w:val="22"/>
          <w:szCs w:val="22"/>
        </w:rPr>
        <w:t>COLSANITAS S.A. MEDICINA PREPAGADA</w:t>
      </w:r>
      <w:r w:rsidRPr="00AE7769">
        <w:rPr>
          <w:color w:val="auto"/>
          <w:sz w:val="22"/>
          <w:szCs w:val="22"/>
        </w:rPr>
        <w:t xml:space="preserve">, dicho auto fue </w:t>
      </w:r>
      <w:r w:rsidR="000F476E" w:rsidRPr="00AE7769">
        <w:rPr>
          <w:color w:val="auto"/>
          <w:sz w:val="22"/>
          <w:szCs w:val="22"/>
        </w:rPr>
        <w:t xml:space="preserve">notificado en estados el 5 de diciembre de 2023, como se observa: </w:t>
      </w:r>
    </w:p>
    <w:p w14:paraId="036CA1F9" w14:textId="77777777" w:rsidR="000F476E" w:rsidRPr="00AE7769" w:rsidRDefault="000F476E" w:rsidP="00AE7769">
      <w:pPr>
        <w:pStyle w:val="Default"/>
        <w:spacing w:line="360" w:lineRule="auto"/>
        <w:jc w:val="both"/>
        <w:rPr>
          <w:color w:val="auto"/>
          <w:sz w:val="22"/>
          <w:szCs w:val="22"/>
        </w:rPr>
      </w:pPr>
    </w:p>
    <w:p w14:paraId="798E87D3" w14:textId="77777777" w:rsidR="000F476E" w:rsidRPr="00AE7769" w:rsidRDefault="000F476E" w:rsidP="00AE7769">
      <w:pPr>
        <w:pStyle w:val="Default"/>
        <w:spacing w:line="360" w:lineRule="auto"/>
        <w:jc w:val="center"/>
        <w:rPr>
          <w:color w:val="auto"/>
          <w:sz w:val="22"/>
          <w:szCs w:val="22"/>
        </w:rPr>
      </w:pPr>
      <w:r w:rsidRPr="00AE7769">
        <w:rPr>
          <w:noProof/>
          <w:color w:val="auto"/>
          <w:sz w:val="22"/>
          <w:szCs w:val="22"/>
        </w:rPr>
        <w:lastRenderedPageBreak/>
        <w:drawing>
          <wp:inline distT="0" distB="0" distL="0" distR="0" wp14:anchorId="00300E01" wp14:editId="2DBD9AF1">
            <wp:extent cx="2706557" cy="3195484"/>
            <wp:effectExtent l="152400" t="152400" r="354330" b="3606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12726" cy="3202768"/>
                    </a:xfrm>
                    <a:prstGeom prst="rect">
                      <a:avLst/>
                    </a:prstGeom>
                    <a:ln>
                      <a:noFill/>
                    </a:ln>
                    <a:effectLst>
                      <a:outerShdw blurRad="292100" dist="139700" dir="2700000" algn="tl" rotWithShape="0">
                        <a:srgbClr val="333333">
                          <a:alpha val="65000"/>
                        </a:srgbClr>
                      </a:outerShdw>
                    </a:effectLst>
                  </pic:spPr>
                </pic:pic>
              </a:graphicData>
            </a:graphic>
          </wp:inline>
        </w:drawing>
      </w:r>
    </w:p>
    <w:p w14:paraId="6BFD9699" w14:textId="0389A177" w:rsidR="000F476E" w:rsidRPr="00AE7769" w:rsidRDefault="000F476E" w:rsidP="00AE7769">
      <w:pPr>
        <w:pStyle w:val="Default"/>
        <w:spacing w:line="360" w:lineRule="auto"/>
        <w:ind w:left="851" w:right="851"/>
        <w:jc w:val="both"/>
        <w:rPr>
          <w:i/>
          <w:iCs/>
          <w:color w:val="auto"/>
          <w:sz w:val="22"/>
          <w:szCs w:val="22"/>
        </w:rPr>
      </w:pPr>
      <w:r w:rsidRPr="00AE7769">
        <w:rPr>
          <w:b/>
          <w:bCs/>
          <w:i/>
          <w:iCs/>
          <w:color w:val="auto"/>
          <w:sz w:val="22"/>
          <w:szCs w:val="22"/>
        </w:rPr>
        <w:t xml:space="preserve">Documento: </w:t>
      </w:r>
      <w:r w:rsidRPr="00AE7769">
        <w:rPr>
          <w:i/>
          <w:iCs/>
          <w:color w:val="auto"/>
          <w:sz w:val="22"/>
          <w:szCs w:val="22"/>
        </w:rPr>
        <w:t>Auto del 4 de diciembre de 2023, notificado en estados el 5 de diciembre de 2023</w:t>
      </w:r>
      <w:r w:rsidR="0048173B" w:rsidRPr="00AE7769">
        <w:rPr>
          <w:i/>
          <w:iCs/>
          <w:color w:val="auto"/>
          <w:sz w:val="22"/>
          <w:szCs w:val="22"/>
        </w:rPr>
        <w:t>, obrante a folio 07 del cuaderno 03 llamamiento en garantía</w:t>
      </w:r>
    </w:p>
    <w:p w14:paraId="7A87499D" w14:textId="6744F877" w:rsidR="000F476E" w:rsidRDefault="000F476E" w:rsidP="00AE7769">
      <w:pPr>
        <w:pStyle w:val="Default"/>
        <w:spacing w:line="360" w:lineRule="auto"/>
        <w:jc w:val="both"/>
        <w:rPr>
          <w:b/>
          <w:bCs/>
          <w:color w:val="auto"/>
          <w:sz w:val="22"/>
          <w:szCs w:val="22"/>
        </w:rPr>
      </w:pPr>
    </w:p>
    <w:p w14:paraId="5BFCE5DD" w14:textId="77777777" w:rsidR="000B5384" w:rsidRPr="00AE7769" w:rsidRDefault="000B5384" w:rsidP="00AE7769">
      <w:pPr>
        <w:pStyle w:val="Default"/>
        <w:spacing w:line="360" w:lineRule="auto"/>
        <w:jc w:val="both"/>
        <w:rPr>
          <w:b/>
          <w:bCs/>
          <w:color w:val="auto"/>
          <w:sz w:val="22"/>
          <w:szCs w:val="22"/>
        </w:rPr>
      </w:pPr>
    </w:p>
    <w:p w14:paraId="33200ABD" w14:textId="1815AED4" w:rsidR="000F476E" w:rsidRPr="00AE7769" w:rsidRDefault="0048173B" w:rsidP="00AE7769">
      <w:pPr>
        <w:pStyle w:val="Default"/>
        <w:spacing w:line="360" w:lineRule="auto"/>
        <w:jc w:val="both"/>
        <w:rPr>
          <w:color w:val="auto"/>
          <w:sz w:val="22"/>
          <w:szCs w:val="22"/>
        </w:rPr>
      </w:pPr>
      <w:r w:rsidRPr="00AE7769">
        <w:rPr>
          <w:b/>
          <w:bCs/>
          <w:color w:val="auto"/>
          <w:sz w:val="22"/>
          <w:szCs w:val="22"/>
        </w:rPr>
        <w:t>SEXTO</w:t>
      </w:r>
      <w:r w:rsidR="000F476E" w:rsidRPr="00AE7769">
        <w:rPr>
          <w:b/>
          <w:bCs/>
          <w:color w:val="auto"/>
          <w:sz w:val="22"/>
          <w:szCs w:val="22"/>
        </w:rPr>
        <w:t xml:space="preserve">: </w:t>
      </w:r>
      <w:r w:rsidRPr="00AE7769">
        <w:rPr>
          <w:color w:val="auto"/>
          <w:sz w:val="22"/>
          <w:szCs w:val="22"/>
        </w:rPr>
        <w:t>E</w:t>
      </w:r>
      <w:r w:rsidR="000F476E" w:rsidRPr="00AE7769">
        <w:rPr>
          <w:color w:val="auto"/>
          <w:sz w:val="22"/>
          <w:szCs w:val="22"/>
        </w:rPr>
        <w:t xml:space="preserve">l 11 de enero de 2024, la </w:t>
      </w:r>
      <w:r w:rsidR="000F476E" w:rsidRPr="00AE7769">
        <w:rPr>
          <w:b/>
          <w:bCs/>
          <w:color w:val="auto"/>
          <w:sz w:val="22"/>
          <w:szCs w:val="22"/>
          <w:bdr w:val="none" w:sz="0" w:space="0" w:color="auto" w:frame="1"/>
          <w:lang w:eastAsia="es-MX"/>
        </w:rPr>
        <w:t>EQUIDAD SEGUROS GENERALES O.C.</w:t>
      </w:r>
      <w:r w:rsidR="000F476E" w:rsidRPr="00AE7769">
        <w:rPr>
          <w:color w:val="auto"/>
          <w:sz w:val="22"/>
          <w:szCs w:val="22"/>
          <w:bdr w:val="none" w:sz="0" w:space="0" w:color="auto" w:frame="1"/>
          <w:lang w:eastAsia="es-MX"/>
        </w:rPr>
        <w:t xml:space="preserve"> a través del suscrito presentó la contestación de la demanda y del llamamiento en garantía formulado en su contra por parte de </w:t>
      </w:r>
      <w:r w:rsidR="000F476E" w:rsidRPr="00AE7769">
        <w:rPr>
          <w:color w:val="auto"/>
          <w:sz w:val="22"/>
          <w:szCs w:val="22"/>
        </w:rPr>
        <w:t xml:space="preserve">COLSANITAS S.A. MEDICINA PREPAGADA. </w:t>
      </w:r>
      <w:r w:rsidRPr="00AE7769">
        <w:rPr>
          <w:color w:val="auto"/>
          <w:sz w:val="22"/>
          <w:szCs w:val="22"/>
        </w:rPr>
        <w:t>Esto quiere decir que, t</w:t>
      </w:r>
      <w:r w:rsidR="000F476E" w:rsidRPr="00AE7769">
        <w:rPr>
          <w:color w:val="auto"/>
          <w:sz w:val="22"/>
          <w:szCs w:val="22"/>
        </w:rPr>
        <w:t xml:space="preserve">eniendo en cuenta que para dicha fecha la aseguradora no había sido vinculada a la litis no podía haberse entendido notificada en estados, </w:t>
      </w:r>
      <w:r w:rsidRPr="00AE7769">
        <w:rPr>
          <w:color w:val="auto"/>
          <w:sz w:val="22"/>
          <w:szCs w:val="22"/>
        </w:rPr>
        <w:t xml:space="preserve">pues recuérdese que mediante auto del 4 de diciembre de 2023 el Despacho le requirió al primer llamante en garantía EPS SANITAS, que allegara las constancias de notificación personal, y que como aquellas no cumplieron con lo dispuesto en la Ley 2213 de 2022, mediante auto del 15 de enero de 2024 se entendió notificada a mi mandante por conducta concluyente. A su vez, ello supone que, </w:t>
      </w:r>
      <w:r w:rsidR="000F476E" w:rsidRPr="00AE7769">
        <w:rPr>
          <w:color w:val="auto"/>
          <w:sz w:val="22"/>
          <w:szCs w:val="22"/>
        </w:rPr>
        <w:t xml:space="preserve">el escrito de contestación a la demanda y al llamamiento en garantía </w:t>
      </w:r>
      <w:r w:rsidRPr="00AE7769">
        <w:rPr>
          <w:color w:val="auto"/>
          <w:sz w:val="22"/>
          <w:szCs w:val="22"/>
        </w:rPr>
        <w:t xml:space="preserve">radicado </w:t>
      </w:r>
      <w:r w:rsidR="000F476E" w:rsidRPr="00AE7769">
        <w:rPr>
          <w:color w:val="auto"/>
          <w:sz w:val="22"/>
          <w:szCs w:val="22"/>
        </w:rPr>
        <w:t>el 11 de enero de 2024 por la aseguradora, se realizó oportunamente, a</w:t>
      </w:r>
      <w:r w:rsidR="000F476E" w:rsidRPr="00AE7769">
        <w:rPr>
          <w:color w:val="auto"/>
          <w:sz w:val="22"/>
          <w:szCs w:val="22"/>
          <w:bdr w:val="none" w:sz="0" w:space="0" w:color="auto" w:frame="1"/>
          <w:lang w:eastAsia="es-MX"/>
        </w:rPr>
        <w:t xml:space="preserve">sí: </w:t>
      </w:r>
    </w:p>
    <w:p w14:paraId="6F48D47E" w14:textId="41696A08" w:rsidR="000F476E" w:rsidRPr="00AE7769" w:rsidRDefault="0048173B" w:rsidP="00AE7769">
      <w:pPr>
        <w:spacing w:line="360" w:lineRule="auto"/>
        <w:jc w:val="center"/>
        <w:rPr>
          <w:rFonts w:ascii="Arial" w:hAnsi="Arial" w:cs="Arial"/>
          <w:color w:val="FF0000"/>
        </w:rPr>
      </w:pPr>
      <w:r w:rsidRPr="00AE7769">
        <w:rPr>
          <w:rFonts w:ascii="Arial" w:hAnsi="Arial" w:cs="Arial"/>
          <w:noProof/>
          <w:color w:val="FF0000"/>
        </w:rPr>
        <w:lastRenderedPageBreak/>
        <mc:AlternateContent>
          <mc:Choice Requires="wps">
            <w:drawing>
              <wp:anchor distT="0" distB="0" distL="114300" distR="114300" simplePos="0" relativeHeight="251663360" behindDoc="0" locked="0" layoutInCell="1" allowOverlap="1" wp14:anchorId="24E0306C" wp14:editId="4FBE4C1B">
                <wp:simplePos x="0" y="0"/>
                <wp:positionH relativeFrom="column">
                  <wp:posOffset>1467383</wp:posOffset>
                </wp:positionH>
                <wp:positionV relativeFrom="paragraph">
                  <wp:posOffset>3772084</wp:posOffset>
                </wp:positionV>
                <wp:extent cx="3406877" cy="383458"/>
                <wp:effectExtent l="0" t="0" r="9525" b="10795"/>
                <wp:wrapNone/>
                <wp:docPr id="1082650522" name="Rectángulo 1082650522"/>
                <wp:cNvGraphicFramePr/>
                <a:graphic xmlns:a="http://schemas.openxmlformats.org/drawingml/2006/main">
                  <a:graphicData uri="http://schemas.microsoft.com/office/word/2010/wordprocessingShape">
                    <wps:wsp>
                      <wps:cNvSpPr/>
                      <wps:spPr>
                        <a:xfrm>
                          <a:off x="0" y="0"/>
                          <a:ext cx="3406877" cy="38345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639A55E" id="Rectángulo 1082650522" o:spid="_x0000_s1026" style="position:absolute;margin-left:115.55pt;margin-top:297pt;width:268.25pt;height:3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" filled="f" strokecolor="red" strokeweight="1pt"/>
            </w:pict>
          </mc:Fallback>
        </mc:AlternateContent>
      </w:r>
      <w:r w:rsidRPr="00AE7769">
        <w:rPr>
          <w:rFonts w:ascii="Arial" w:hAnsi="Arial" w:cs="Arial"/>
          <w:noProof/>
          <w:color w:val="FF0000"/>
        </w:rPr>
        <mc:AlternateContent>
          <mc:Choice Requires="wps">
            <w:drawing>
              <wp:anchor distT="0" distB="0" distL="114300" distR="114300" simplePos="0" relativeHeight="251661312" behindDoc="0" locked="0" layoutInCell="1" allowOverlap="1" wp14:anchorId="66B1F8B6" wp14:editId="4974C6A0">
                <wp:simplePos x="0" y="0"/>
                <wp:positionH relativeFrom="column">
                  <wp:posOffset>1511628</wp:posOffset>
                </wp:positionH>
                <wp:positionV relativeFrom="paragraph">
                  <wp:posOffset>143981</wp:posOffset>
                </wp:positionV>
                <wp:extent cx="3324061" cy="664234"/>
                <wp:effectExtent l="0" t="0" r="16510" b="8890"/>
                <wp:wrapNone/>
                <wp:docPr id="37" name="Rectángulo 37"/>
                <wp:cNvGraphicFramePr/>
                <a:graphic xmlns:a="http://schemas.openxmlformats.org/drawingml/2006/main">
                  <a:graphicData uri="http://schemas.microsoft.com/office/word/2010/wordprocessingShape">
                    <wps:wsp>
                      <wps:cNvSpPr/>
                      <wps:spPr>
                        <a:xfrm>
                          <a:off x="0" y="0"/>
                          <a:ext cx="3324061" cy="66423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CEE9993" id="Rectángulo 37" o:spid="_x0000_s1026" style="position:absolute;margin-left:119.05pt;margin-top:11.35pt;width:261.75pt;height:5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" filled="f" strokecolor="red" strokeweight="1pt"/>
            </w:pict>
          </mc:Fallback>
        </mc:AlternateContent>
      </w:r>
      <w:r w:rsidR="000F476E" w:rsidRPr="00AE7769">
        <w:rPr>
          <w:rFonts w:ascii="Arial" w:hAnsi="Arial" w:cs="Arial"/>
          <w:noProof/>
          <w:color w:val="FF0000"/>
        </w:rPr>
        <w:drawing>
          <wp:inline distT="0" distB="0" distL="0" distR="0" wp14:anchorId="7E741E2B" wp14:editId="43D59334">
            <wp:extent cx="3319674" cy="4095136"/>
            <wp:effectExtent l="152400" t="152400" r="351155" b="34988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51216" cy="4134046"/>
                    </a:xfrm>
                    <a:prstGeom prst="rect">
                      <a:avLst/>
                    </a:prstGeom>
                    <a:ln>
                      <a:noFill/>
                    </a:ln>
                    <a:effectLst>
                      <a:outerShdw blurRad="292100" dist="139700" dir="2700000" algn="tl" rotWithShape="0">
                        <a:srgbClr val="333333">
                          <a:alpha val="65000"/>
                        </a:srgbClr>
                      </a:outerShdw>
                    </a:effectLst>
                  </pic:spPr>
                </pic:pic>
              </a:graphicData>
            </a:graphic>
          </wp:inline>
        </w:drawing>
      </w:r>
    </w:p>
    <w:p w14:paraId="73688321" w14:textId="5FF8A663" w:rsidR="008208DE" w:rsidRPr="00AE7769" w:rsidRDefault="000F476E" w:rsidP="008208DE">
      <w:pPr>
        <w:pStyle w:val="Default"/>
        <w:spacing w:line="360" w:lineRule="auto"/>
        <w:ind w:left="851" w:right="851"/>
        <w:jc w:val="both"/>
        <w:rPr>
          <w:i/>
          <w:iCs/>
          <w:noProof/>
          <w:sz w:val="22"/>
          <w:szCs w:val="22"/>
        </w:rPr>
      </w:pPr>
      <w:r w:rsidRPr="00AE7769">
        <w:rPr>
          <w:b/>
          <w:bCs/>
          <w:i/>
          <w:iCs/>
          <w:sz w:val="22"/>
          <w:szCs w:val="22"/>
        </w:rPr>
        <w:t>Documento:</w:t>
      </w:r>
      <w:r w:rsidRPr="00AE7769">
        <w:rPr>
          <w:i/>
          <w:iCs/>
          <w:sz w:val="22"/>
          <w:szCs w:val="22"/>
        </w:rPr>
        <w:t xml:space="preserve"> Constancia de radicación </w:t>
      </w:r>
      <w:r w:rsidR="0048173B" w:rsidRPr="00AE7769">
        <w:rPr>
          <w:i/>
          <w:iCs/>
          <w:sz w:val="22"/>
          <w:szCs w:val="22"/>
        </w:rPr>
        <w:t>de la contestación a la demanda y llamamiento en garantía de Colsanitas</w:t>
      </w:r>
      <w:r w:rsidR="00EA2E0F" w:rsidRPr="00AE7769">
        <w:rPr>
          <w:i/>
          <w:iCs/>
          <w:sz w:val="22"/>
          <w:szCs w:val="22"/>
        </w:rPr>
        <w:t xml:space="preserve">, la cual fue presentada </w:t>
      </w:r>
      <w:r w:rsidRPr="00AE7769">
        <w:rPr>
          <w:i/>
          <w:iCs/>
          <w:sz w:val="22"/>
          <w:szCs w:val="22"/>
        </w:rPr>
        <w:t>el 11 de enero de 2024</w:t>
      </w:r>
      <w:r w:rsidR="008208DE">
        <w:rPr>
          <w:i/>
          <w:iCs/>
        </w:rPr>
        <w:t>,</w:t>
      </w:r>
      <w:r w:rsidR="008208DE" w:rsidRPr="008208DE">
        <w:rPr>
          <w:i/>
          <w:iCs/>
          <w:sz w:val="22"/>
          <w:szCs w:val="22"/>
        </w:rPr>
        <w:t xml:space="preserve"> </w:t>
      </w:r>
      <w:r w:rsidR="008208DE" w:rsidRPr="00AE7769">
        <w:rPr>
          <w:i/>
          <w:iCs/>
          <w:sz w:val="22"/>
          <w:szCs w:val="22"/>
        </w:rPr>
        <w:t>y que obra en el archivo 10 del cuaderno 03 llamamiento en garantía.</w:t>
      </w:r>
    </w:p>
    <w:p w14:paraId="7DF446C6" w14:textId="100B3A10" w:rsidR="000F476E" w:rsidRDefault="000F476E" w:rsidP="00AE7769">
      <w:pPr>
        <w:pStyle w:val="Default"/>
        <w:spacing w:line="360" w:lineRule="auto"/>
        <w:jc w:val="both"/>
        <w:rPr>
          <w:b/>
          <w:bCs/>
          <w:color w:val="auto"/>
          <w:sz w:val="22"/>
          <w:szCs w:val="22"/>
        </w:rPr>
      </w:pPr>
    </w:p>
    <w:p w14:paraId="19BF2512" w14:textId="77777777" w:rsidR="000B5384" w:rsidRPr="00AE7769" w:rsidRDefault="000B5384" w:rsidP="00AE7769">
      <w:pPr>
        <w:pStyle w:val="Default"/>
        <w:spacing w:line="360" w:lineRule="auto"/>
        <w:jc w:val="both"/>
        <w:rPr>
          <w:b/>
          <w:bCs/>
          <w:color w:val="auto"/>
          <w:sz w:val="22"/>
          <w:szCs w:val="22"/>
        </w:rPr>
      </w:pPr>
    </w:p>
    <w:p w14:paraId="15A984DB" w14:textId="634A5720" w:rsidR="00EA2E0F" w:rsidRPr="00AE7769" w:rsidRDefault="00EA2E0F" w:rsidP="00AE7769">
      <w:pPr>
        <w:pStyle w:val="Default"/>
        <w:spacing w:line="360" w:lineRule="auto"/>
        <w:jc w:val="both"/>
        <w:rPr>
          <w:color w:val="auto"/>
          <w:sz w:val="22"/>
          <w:szCs w:val="22"/>
        </w:rPr>
      </w:pPr>
      <w:r w:rsidRPr="00AE7769">
        <w:rPr>
          <w:b/>
          <w:bCs/>
          <w:color w:val="auto"/>
          <w:sz w:val="22"/>
          <w:szCs w:val="22"/>
        </w:rPr>
        <w:t>SÉPTIMO</w:t>
      </w:r>
      <w:r w:rsidR="000F476E" w:rsidRPr="00AE7769">
        <w:rPr>
          <w:b/>
          <w:bCs/>
          <w:color w:val="auto"/>
          <w:sz w:val="22"/>
          <w:szCs w:val="22"/>
        </w:rPr>
        <w:t>:</w:t>
      </w:r>
      <w:r w:rsidR="000F476E" w:rsidRPr="00AE7769">
        <w:rPr>
          <w:color w:val="auto"/>
          <w:sz w:val="22"/>
          <w:szCs w:val="22"/>
        </w:rPr>
        <w:t xml:space="preserve"> En gracia de discusión, </w:t>
      </w:r>
      <w:r w:rsidRPr="00AE7769">
        <w:rPr>
          <w:color w:val="auto"/>
          <w:sz w:val="22"/>
          <w:szCs w:val="22"/>
        </w:rPr>
        <w:t>debe advertirse que, incluso si el Despacho cuenta el término de traslado de 20 días desde la notificación en estado del auto que admitió el llamamiento en garantía de Colsanitas, de todos modos</w:t>
      </w:r>
      <w:r w:rsidR="008208DE">
        <w:rPr>
          <w:color w:val="auto"/>
          <w:sz w:val="22"/>
          <w:szCs w:val="22"/>
        </w:rPr>
        <w:t>,</w:t>
      </w:r>
      <w:r w:rsidRPr="00AE7769">
        <w:rPr>
          <w:color w:val="auto"/>
          <w:sz w:val="22"/>
          <w:szCs w:val="22"/>
        </w:rPr>
        <w:t xml:space="preserve"> la contestación se radicó oportunamente, considerando que:</w:t>
      </w:r>
    </w:p>
    <w:p w14:paraId="5DC653DF" w14:textId="77777777" w:rsidR="00EA2E0F" w:rsidRPr="00AE7769" w:rsidRDefault="00EA2E0F" w:rsidP="00AE7769">
      <w:pPr>
        <w:pStyle w:val="Default"/>
        <w:spacing w:line="360" w:lineRule="auto"/>
        <w:jc w:val="both"/>
        <w:rPr>
          <w:color w:val="auto"/>
          <w:sz w:val="22"/>
          <w:szCs w:val="22"/>
        </w:rPr>
      </w:pPr>
    </w:p>
    <w:p w14:paraId="759BAA47" w14:textId="2EA57F22" w:rsidR="00EA2E0F" w:rsidRPr="00AE7769" w:rsidRDefault="00EA2E0F" w:rsidP="00AE7769">
      <w:pPr>
        <w:pStyle w:val="Default"/>
        <w:numPr>
          <w:ilvl w:val="0"/>
          <w:numId w:val="4"/>
        </w:numPr>
        <w:spacing w:line="360" w:lineRule="auto"/>
        <w:jc w:val="both"/>
        <w:rPr>
          <w:b/>
          <w:bCs/>
          <w:color w:val="auto"/>
          <w:sz w:val="22"/>
          <w:szCs w:val="22"/>
        </w:rPr>
      </w:pPr>
      <w:r w:rsidRPr="00AE7769">
        <w:rPr>
          <w:color w:val="auto"/>
          <w:sz w:val="22"/>
          <w:szCs w:val="22"/>
        </w:rPr>
        <w:t xml:space="preserve">Mediante </w:t>
      </w:r>
      <w:r w:rsidR="000F476E" w:rsidRPr="00AE7769">
        <w:rPr>
          <w:color w:val="auto"/>
          <w:sz w:val="22"/>
          <w:szCs w:val="22"/>
        </w:rPr>
        <w:t xml:space="preserve">Auto del 4 de diciembre de 2023, notificado en estados el 5 de diciembre de 2023, </w:t>
      </w:r>
      <w:r w:rsidRPr="00AE7769">
        <w:rPr>
          <w:color w:val="auto"/>
          <w:sz w:val="22"/>
          <w:szCs w:val="22"/>
        </w:rPr>
        <w:t>el juzgado admitió el llamamiento en garantía de Colsanitas a Equidad Seguros O.C.</w:t>
      </w:r>
    </w:p>
    <w:p w14:paraId="72ED3C3F" w14:textId="77777777" w:rsidR="00EA2E0F" w:rsidRPr="00AE7769" w:rsidRDefault="00EA2E0F" w:rsidP="00AE7769">
      <w:pPr>
        <w:pStyle w:val="Default"/>
        <w:spacing w:line="360" w:lineRule="auto"/>
        <w:ind w:left="720"/>
        <w:jc w:val="both"/>
        <w:rPr>
          <w:b/>
          <w:bCs/>
          <w:color w:val="auto"/>
          <w:sz w:val="22"/>
          <w:szCs w:val="22"/>
        </w:rPr>
      </w:pPr>
    </w:p>
    <w:p w14:paraId="1F4C1411" w14:textId="2BD4B041" w:rsidR="000F476E" w:rsidRPr="000B5384" w:rsidRDefault="00EA2E0F" w:rsidP="00AE7769">
      <w:pPr>
        <w:pStyle w:val="Default"/>
        <w:numPr>
          <w:ilvl w:val="0"/>
          <w:numId w:val="4"/>
        </w:numPr>
        <w:spacing w:line="360" w:lineRule="auto"/>
        <w:jc w:val="both"/>
        <w:rPr>
          <w:b/>
          <w:bCs/>
          <w:color w:val="auto"/>
          <w:sz w:val="22"/>
          <w:szCs w:val="22"/>
        </w:rPr>
      </w:pPr>
      <w:r w:rsidRPr="00AE7769">
        <w:rPr>
          <w:color w:val="auto"/>
          <w:sz w:val="22"/>
          <w:szCs w:val="22"/>
        </w:rPr>
        <w:t xml:space="preserve">Si </w:t>
      </w:r>
      <w:r w:rsidR="000F476E" w:rsidRPr="00AE7769">
        <w:rPr>
          <w:color w:val="auto"/>
          <w:sz w:val="22"/>
          <w:szCs w:val="22"/>
        </w:rPr>
        <w:t xml:space="preserve">se contabiliza el término </w:t>
      </w:r>
      <w:r w:rsidRPr="00AE7769">
        <w:rPr>
          <w:color w:val="auto"/>
          <w:sz w:val="22"/>
          <w:szCs w:val="22"/>
        </w:rPr>
        <w:t xml:space="preserve">desde el día siguiente a la notificación en estado del auto reseñado en el párrafo anterior, se encuentra que </w:t>
      </w:r>
      <w:r w:rsidR="000F476E" w:rsidRPr="00AE7769">
        <w:rPr>
          <w:color w:val="auto"/>
          <w:sz w:val="22"/>
          <w:szCs w:val="22"/>
        </w:rPr>
        <w:t>los términos del traslado de conformidad con el artículo 369 y 66 del Código general del Proceso, son de veinte (20) días y, de acuerdo con el artículo 295 del CGP, respecto de la notificación por estados, el término inicia al día hábil siguiente a s</w:t>
      </w:r>
      <w:r w:rsidRPr="00AE7769">
        <w:rPr>
          <w:color w:val="auto"/>
          <w:sz w:val="22"/>
          <w:szCs w:val="22"/>
        </w:rPr>
        <w:t>u</w:t>
      </w:r>
      <w:r w:rsidR="000F476E" w:rsidRPr="00AE7769">
        <w:rPr>
          <w:color w:val="auto"/>
          <w:sz w:val="22"/>
          <w:szCs w:val="22"/>
        </w:rPr>
        <w:t xml:space="preserve"> notificación. Por lo tanto, el término para contestar </w:t>
      </w:r>
      <w:r w:rsidRPr="00AE7769">
        <w:rPr>
          <w:color w:val="auto"/>
          <w:sz w:val="22"/>
          <w:szCs w:val="22"/>
        </w:rPr>
        <w:t xml:space="preserve">empezaría </w:t>
      </w:r>
      <w:r w:rsidR="000F476E" w:rsidRPr="00AE7769">
        <w:rPr>
          <w:color w:val="auto"/>
          <w:sz w:val="22"/>
          <w:szCs w:val="22"/>
        </w:rPr>
        <w:t xml:space="preserve">a correr </w:t>
      </w:r>
      <w:r w:rsidRPr="00AE7769">
        <w:rPr>
          <w:color w:val="auto"/>
          <w:sz w:val="22"/>
          <w:szCs w:val="22"/>
        </w:rPr>
        <w:t>desde el</w:t>
      </w:r>
      <w:r w:rsidR="000F476E" w:rsidRPr="00AE7769">
        <w:rPr>
          <w:color w:val="auto"/>
          <w:sz w:val="22"/>
          <w:szCs w:val="22"/>
        </w:rPr>
        <w:t xml:space="preserve"> 6 de diciembre de 2023 y</w:t>
      </w:r>
      <w:r w:rsidRPr="00AE7769">
        <w:rPr>
          <w:color w:val="auto"/>
          <w:sz w:val="22"/>
          <w:szCs w:val="22"/>
        </w:rPr>
        <w:t xml:space="preserve">, </w:t>
      </w:r>
      <w:r w:rsidR="000F476E" w:rsidRPr="00AE7769">
        <w:rPr>
          <w:color w:val="auto"/>
          <w:sz w:val="22"/>
          <w:szCs w:val="22"/>
        </w:rPr>
        <w:t>teniendo en cuenta la vacancia judicial</w:t>
      </w:r>
      <w:r w:rsidRPr="00AE7769">
        <w:rPr>
          <w:color w:val="auto"/>
          <w:sz w:val="22"/>
          <w:szCs w:val="22"/>
        </w:rPr>
        <w:t>,</w:t>
      </w:r>
      <w:r w:rsidR="000F476E" w:rsidRPr="00AE7769">
        <w:rPr>
          <w:color w:val="auto"/>
          <w:sz w:val="22"/>
          <w:szCs w:val="22"/>
        </w:rPr>
        <w:t xml:space="preserve"> finaliza</w:t>
      </w:r>
      <w:r w:rsidRPr="00AE7769">
        <w:rPr>
          <w:color w:val="auto"/>
          <w:sz w:val="22"/>
          <w:szCs w:val="22"/>
        </w:rPr>
        <w:t>ría</w:t>
      </w:r>
      <w:r w:rsidR="000F476E" w:rsidRPr="00AE7769">
        <w:rPr>
          <w:color w:val="auto"/>
          <w:sz w:val="22"/>
          <w:szCs w:val="22"/>
        </w:rPr>
        <w:t xml:space="preserve"> el 25 de enero de 2024. Tal como se evidencia (cuadros azules): </w:t>
      </w:r>
    </w:p>
    <w:p w14:paraId="0A161C90" w14:textId="77777777" w:rsidR="000B5384" w:rsidRDefault="000B5384" w:rsidP="000B5384">
      <w:pPr>
        <w:pStyle w:val="Prrafodelista"/>
        <w:rPr>
          <w:b/>
          <w:bCs/>
          <w:sz w:val="22"/>
          <w:szCs w:val="22"/>
        </w:rPr>
      </w:pPr>
    </w:p>
    <w:p w14:paraId="197A7639" w14:textId="77777777" w:rsidR="000B5384" w:rsidRPr="00AE7769" w:rsidRDefault="000B5384" w:rsidP="000B5384">
      <w:pPr>
        <w:pStyle w:val="Default"/>
        <w:spacing w:line="360" w:lineRule="auto"/>
        <w:ind w:left="720"/>
        <w:jc w:val="both"/>
        <w:rPr>
          <w:b/>
          <w:bCs/>
          <w:color w:val="auto"/>
          <w:sz w:val="22"/>
          <w:szCs w:val="22"/>
        </w:rPr>
      </w:pPr>
    </w:p>
    <w:p w14:paraId="44AA86A6" w14:textId="77777777" w:rsidR="000F476E" w:rsidRPr="00AE7769" w:rsidRDefault="000F476E" w:rsidP="00AE7769">
      <w:pPr>
        <w:pStyle w:val="Default"/>
        <w:spacing w:line="360" w:lineRule="auto"/>
        <w:jc w:val="center"/>
        <w:rPr>
          <w:color w:val="FF0000"/>
          <w:sz w:val="22"/>
          <w:szCs w:val="22"/>
        </w:rPr>
      </w:pPr>
      <w:r w:rsidRPr="00AE7769">
        <w:rPr>
          <w:noProof/>
          <w:color w:val="FF0000"/>
          <w:sz w:val="22"/>
          <w:szCs w:val="22"/>
        </w:rPr>
        <w:lastRenderedPageBreak/>
        <w:drawing>
          <wp:inline distT="0" distB="0" distL="0" distR="0" wp14:anchorId="38629643" wp14:editId="392B6999">
            <wp:extent cx="4977322" cy="2411039"/>
            <wp:effectExtent l="19050" t="19050" r="13970" b="2794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121" r="6840"/>
                    <a:stretch/>
                  </pic:blipFill>
                  <pic:spPr bwMode="auto">
                    <a:xfrm>
                      <a:off x="0" y="0"/>
                      <a:ext cx="4987406" cy="241592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CFC6A2A" w14:textId="77777777" w:rsidR="000F476E" w:rsidRPr="00AE7769" w:rsidRDefault="000F476E" w:rsidP="00AE7769">
      <w:pPr>
        <w:pStyle w:val="Default"/>
        <w:spacing w:line="360" w:lineRule="auto"/>
        <w:jc w:val="center"/>
        <w:rPr>
          <w:color w:val="auto"/>
          <w:sz w:val="22"/>
          <w:szCs w:val="22"/>
        </w:rPr>
      </w:pPr>
      <w:r w:rsidRPr="00AE7769">
        <w:rPr>
          <w:b/>
          <w:bCs/>
          <w:color w:val="auto"/>
          <w:sz w:val="22"/>
          <w:szCs w:val="22"/>
        </w:rPr>
        <w:t xml:space="preserve">Documento: </w:t>
      </w:r>
      <w:r w:rsidRPr="00AE7769">
        <w:rPr>
          <w:color w:val="auto"/>
          <w:sz w:val="22"/>
          <w:szCs w:val="22"/>
        </w:rPr>
        <w:t>Calendario diciembre 2023-enero 2024, convenciones propias.</w:t>
      </w:r>
    </w:p>
    <w:p w14:paraId="416E3D14" w14:textId="77777777" w:rsidR="00EA2E0F" w:rsidRPr="00AE7769" w:rsidRDefault="00EA2E0F" w:rsidP="00AE7769">
      <w:pPr>
        <w:pStyle w:val="Default"/>
        <w:spacing w:line="360" w:lineRule="auto"/>
        <w:jc w:val="both"/>
        <w:rPr>
          <w:color w:val="FF0000"/>
          <w:sz w:val="22"/>
          <w:szCs w:val="22"/>
        </w:rPr>
      </w:pPr>
    </w:p>
    <w:p w14:paraId="3EEDCDF9" w14:textId="5F1FDB9A" w:rsidR="000F476E" w:rsidRPr="00AE7769" w:rsidRDefault="000F476E" w:rsidP="00AE7769">
      <w:pPr>
        <w:pStyle w:val="Default"/>
        <w:spacing w:line="360" w:lineRule="auto"/>
        <w:jc w:val="both"/>
        <w:rPr>
          <w:color w:val="auto"/>
          <w:sz w:val="22"/>
          <w:szCs w:val="22"/>
        </w:rPr>
      </w:pPr>
      <w:r w:rsidRPr="00AE7769">
        <w:rPr>
          <w:color w:val="auto"/>
          <w:sz w:val="22"/>
          <w:szCs w:val="22"/>
        </w:rPr>
        <w:t xml:space="preserve">De acuerdo con lo anterior se destaca que, la fecha en color amarillo </w:t>
      </w:r>
      <w:r w:rsidR="00EA2E0F" w:rsidRPr="00AE7769">
        <w:rPr>
          <w:color w:val="auto"/>
          <w:sz w:val="22"/>
          <w:szCs w:val="22"/>
        </w:rPr>
        <w:t xml:space="preserve">(5 de diciembre de 2023) </w:t>
      </w:r>
      <w:r w:rsidRPr="00AE7769">
        <w:rPr>
          <w:color w:val="auto"/>
          <w:sz w:val="22"/>
          <w:szCs w:val="22"/>
        </w:rPr>
        <w:t xml:space="preserve">corresponde a </w:t>
      </w:r>
      <w:r w:rsidR="00EA2E0F" w:rsidRPr="00AE7769">
        <w:rPr>
          <w:color w:val="auto"/>
          <w:sz w:val="22"/>
          <w:szCs w:val="22"/>
        </w:rPr>
        <w:t xml:space="preserve">la </w:t>
      </w:r>
      <w:r w:rsidRPr="00AE7769">
        <w:rPr>
          <w:color w:val="auto"/>
          <w:sz w:val="22"/>
          <w:szCs w:val="22"/>
        </w:rPr>
        <w:t>fecha de notificación en estados del auto que admit</w:t>
      </w:r>
      <w:r w:rsidR="00EA2E0F" w:rsidRPr="00AE7769">
        <w:rPr>
          <w:color w:val="auto"/>
          <w:sz w:val="22"/>
          <w:szCs w:val="22"/>
        </w:rPr>
        <w:t>ió</w:t>
      </w:r>
      <w:r w:rsidRPr="00AE7769">
        <w:rPr>
          <w:color w:val="auto"/>
          <w:sz w:val="22"/>
          <w:szCs w:val="22"/>
        </w:rPr>
        <w:t xml:space="preserve"> el llamamiento en garantía</w:t>
      </w:r>
      <w:r w:rsidR="00EA2E0F" w:rsidRPr="00AE7769">
        <w:rPr>
          <w:color w:val="auto"/>
          <w:sz w:val="22"/>
          <w:szCs w:val="22"/>
        </w:rPr>
        <w:t xml:space="preserve"> de Colsanitas a Equidad. </w:t>
      </w:r>
    </w:p>
    <w:p w14:paraId="4403A1CC" w14:textId="77777777" w:rsidR="000F476E" w:rsidRPr="00AE7769" w:rsidRDefault="000F476E" w:rsidP="00AE7769">
      <w:pPr>
        <w:pStyle w:val="Default"/>
        <w:spacing w:line="360" w:lineRule="auto"/>
        <w:jc w:val="both"/>
        <w:rPr>
          <w:color w:val="auto"/>
          <w:sz w:val="22"/>
          <w:szCs w:val="22"/>
        </w:rPr>
      </w:pPr>
    </w:p>
    <w:p w14:paraId="59A8B68E" w14:textId="58CA5129" w:rsidR="00EA2E0F" w:rsidRPr="00AE7769" w:rsidRDefault="00EA2E0F" w:rsidP="00AE7769">
      <w:pPr>
        <w:pStyle w:val="Default"/>
        <w:spacing w:line="360" w:lineRule="auto"/>
        <w:jc w:val="both"/>
        <w:rPr>
          <w:color w:val="auto"/>
          <w:sz w:val="22"/>
          <w:szCs w:val="22"/>
        </w:rPr>
      </w:pPr>
      <w:r w:rsidRPr="00AE7769">
        <w:rPr>
          <w:color w:val="auto"/>
          <w:sz w:val="22"/>
          <w:szCs w:val="22"/>
        </w:rPr>
        <w:t xml:space="preserve">El día 8 de diciembre de 2023 fue un día festivo, es decir inhábil. </w:t>
      </w:r>
    </w:p>
    <w:p w14:paraId="33642573" w14:textId="77777777" w:rsidR="00EA2E0F" w:rsidRPr="00AE7769" w:rsidRDefault="00EA2E0F" w:rsidP="00AE7769">
      <w:pPr>
        <w:pStyle w:val="Default"/>
        <w:spacing w:line="360" w:lineRule="auto"/>
        <w:jc w:val="both"/>
        <w:rPr>
          <w:color w:val="auto"/>
          <w:sz w:val="22"/>
          <w:szCs w:val="22"/>
        </w:rPr>
      </w:pPr>
    </w:p>
    <w:p w14:paraId="5A62EEDE" w14:textId="64389536" w:rsidR="000F476E" w:rsidRPr="00AE7769" w:rsidRDefault="00EA2E0F" w:rsidP="00AE7769">
      <w:pPr>
        <w:pStyle w:val="Default"/>
        <w:spacing w:line="360" w:lineRule="auto"/>
        <w:jc w:val="both"/>
        <w:rPr>
          <w:color w:val="auto"/>
          <w:sz w:val="22"/>
          <w:szCs w:val="22"/>
        </w:rPr>
      </w:pPr>
      <w:r w:rsidRPr="00AE7769">
        <w:rPr>
          <w:color w:val="auto"/>
          <w:sz w:val="22"/>
          <w:szCs w:val="22"/>
        </w:rPr>
        <w:t>Las fechas marcadas con una línea roja corresponden a la</w:t>
      </w:r>
      <w:r w:rsidR="000F476E" w:rsidRPr="00AE7769">
        <w:rPr>
          <w:color w:val="auto"/>
          <w:sz w:val="22"/>
          <w:szCs w:val="22"/>
        </w:rPr>
        <w:t xml:space="preserve"> Vacancia judicial del 20 de diciembre de 2023 al 10 de enero de 2024, de conformidad</w:t>
      </w:r>
      <w:r w:rsidR="000F476E" w:rsidRPr="00AE7769">
        <w:rPr>
          <w:sz w:val="22"/>
          <w:szCs w:val="22"/>
        </w:rPr>
        <w:t xml:space="preserve"> </w:t>
      </w:r>
      <w:r w:rsidR="000F476E" w:rsidRPr="00AE7769">
        <w:rPr>
          <w:color w:val="auto"/>
          <w:sz w:val="22"/>
          <w:szCs w:val="22"/>
        </w:rPr>
        <w:t>con lo establecido en la Ley 31 de 1971 y la Ley 270 de 1996</w:t>
      </w:r>
      <w:r w:rsidRPr="00AE7769">
        <w:rPr>
          <w:color w:val="auto"/>
          <w:sz w:val="22"/>
          <w:szCs w:val="22"/>
        </w:rPr>
        <w:t xml:space="preserve">, es decir que durante tal lapso no corren los términos judiciales. </w:t>
      </w:r>
      <w:r w:rsidR="000F476E" w:rsidRPr="00AE7769">
        <w:rPr>
          <w:color w:val="auto"/>
          <w:sz w:val="22"/>
          <w:szCs w:val="22"/>
        </w:rPr>
        <w:t xml:space="preserve">   </w:t>
      </w:r>
    </w:p>
    <w:p w14:paraId="207299BC" w14:textId="77777777" w:rsidR="000F476E" w:rsidRPr="00AE7769" w:rsidRDefault="000F476E" w:rsidP="00AE7769">
      <w:pPr>
        <w:pStyle w:val="Default"/>
        <w:spacing w:line="360" w:lineRule="auto"/>
        <w:jc w:val="both"/>
        <w:rPr>
          <w:color w:val="auto"/>
          <w:sz w:val="22"/>
          <w:szCs w:val="22"/>
        </w:rPr>
      </w:pPr>
    </w:p>
    <w:p w14:paraId="67808807" w14:textId="659DD5A0" w:rsidR="000F476E" w:rsidRPr="00AE7769" w:rsidRDefault="00612724" w:rsidP="00AE7769">
      <w:pPr>
        <w:pStyle w:val="Default"/>
        <w:spacing w:line="360" w:lineRule="auto"/>
        <w:jc w:val="both"/>
        <w:rPr>
          <w:color w:val="auto"/>
          <w:sz w:val="22"/>
          <w:szCs w:val="22"/>
        </w:rPr>
      </w:pPr>
      <w:r w:rsidRPr="00AE7769">
        <w:rPr>
          <w:color w:val="auto"/>
          <w:sz w:val="22"/>
          <w:szCs w:val="22"/>
        </w:rPr>
        <w:t xml:space="preserve">Las fechas resaltadas en color azul corresponden al inicio y finalización del término de traslado de 20 días, es decir del </w:t>
      </w:r>
      <w:r w:rsidR="000F476E" w:rsidRPr="00AE7769">
        <w:rPr>
          <w:color w:val="auto"/>
          <w:sz w:val="22"/>
          <w:szCs w:val="22"/>
        </w:rPr>
        <w:t>6 de diciembre de 2023 al 25 de enero de 2024</w:t>
      </w:r>
      <w:r w:rsidRPr="00AE7769">
        <w:rPr>
          <w:color w:val="auto"/>
          <w:sz w:val="22"/>
          <w:szCs w:val="22"/>
        </w:rPr>
        <w:t>.</w:t>
      </w:r>
      <w:r w:rsidR="000F476E" w:rsidRPr="00AE7769">
        <w:rPr>
          <w:color w:val="auto"/>
          <w:sz w:val="22"/>
          <w:szCs w:val="22"/>
        </w:rPr>
        <w:t xml:space="preserve"> </w:t>
      </w:r>
    </w:p>
    <w:p w14:paraId="48EF605D" w14:textId="77777777" w:rsidR="000F476E" w:rsidRPr="00AE7769" w:rsidRDefault="000F476E" w:rsidP="00AE7769">
      <w:pPr>
        <w:pStyle w:val="Default"/>
        <w:spacing w:line="360" w:lineRule="auto"/>
        <w:jc w:val="both"/>
        <w:rPr>
          <w:color w:val="auto"/>
          <w:sz w:val="22"/>
          <w:szCs w:val="22"/>
        </w:rPr>
      </w:pPr>
    </w:p>
    <w:p w14:paraId="5A565BCA" w14:textId="278C325D" w:rsidR="00612724" w:rsidRDefault="00612724" w:rsidP="00AE7769">
      <w:pPr>
        <w:pStyle w:val="Default"/>
        <w:spacing w:line="360" w:lineRule="auto"/>
        <w:jc w:val="both"/>
        <w:rPr>
          <w:color w:val="auto"/>
          <w:sz w:val="22"/>
          <w:szCs w:val="22"/>
        </w:rPr>
      </w:pPr>
      <w:r w:rsidRPr="00AE7769">
        <w:rPr>
          <w:color w:val="auto"/>
          <w:sz w:val="22"/>
          <w:szCs w:val="22"/>
        </w:rPr>
        <w:t xml:space="preserve">La fecha resaltada en color verde, es decir </w:t>
      </w:r>
      <w:proofErr w:type="gramStart"/>
      <w:r w:rsidRPr="00AE7769">
        <w:rPr>
          <w:color w:val="auto"/>
          <w:sz w:val="22"/>
          <w:szCs w:val="22"/>
        </w:rPr>
        <w:t>el  11</w:t>
      </w:r>
      <w:proofErr w:type="gramEnd"/>
      <w:r w:rsidRPr="00AE7769">
        <w:rPr>
          <w:color w:val="auto"/>
          <w:sz w:val="22"/>
          <w:szCs w:val="22"/>
        </w:rPr>
        <w:t xml:space="preserve"> de enero de 2024, corresponde al día en el cual por parte de mi representada se radicó</w:t>
      </w:r>
      <w:r w:rsidR="000F476E" w:rsidRPr="00AE7769">
        <w:rPr>
          <w:color w:val="auto"/>
          <w:sz w:val="22"/>
          <w:szCs w:val="22"/>
        </w:rPr>
        <w:t xml:space="preserve"> la contestación de la demanda y del llamamiento en garantía formulado por COLSANITAS S.A. MEDICINA PREPAGADA</w:t>
      </w:r>
      <w:r w:rsidRPr="00AE7769">
        <w:rPr>
          <w:color w:val="auto"/>
          <w:sz w:val="22"/>
          <w:szCs w:val="22"/>
        </w:rPr>
        <w:t>.</w:t>
      </w:r>
      <w:r w:rsidR="000F476E" w:rsidRPr="00AE7769">
        <w:rPr>
          <w:color w:val="auto"/>
          <w:sz w:val="22"/>
          <w:szCs w:val="22"/>
        </w:rPr>
        <w:t xml:space="preserve"> </w:t>
      </w:r>
    </w:p>
    <w:p w14:paraId="4874DE0B" w14:textId="77777777" w:rsidR="008208DE" w:rsidRPr="00AE7769" w:rsidRDefault="008208DE" w:rsidP="00AE7769">
      <w:pPr>
        <w:pStyle w:val="Default"/>
        <w:spacing w:line="360" w:lineRule="auto"/>
        <w:jc w:val="both"/>
        <w:rPr>
          <w:color w:val="auto"/>
          <w:sz w:val="22"/>
          <w:szCs w:val="22"/>
        </w:rPr>
      </w:pPr>
    </w:p>
    <w:p w14:paraId="0590E4BA" w14:textId="4677380B" w:rsidR="00612724" w:rsidRPr="00AE7769" w:rsidRDefault="00612724" w:rsidP="00142457">
      <w:pPr>
        <w:pStyle w:val="Default"/>
        <w:numPr>
          <w:ilvl w:val="0"/>
          <w:numId w:val="5"/>
        </w:numPr>
        <w:spacing w:line="360" w:lineRule="auto"/>
        <w:jc w:val="both"/>
        <w:rPr>
          <w:color w:val="auto"/>
          <w:sz w:val="22"/>
          <w:szCs w:val="22"/>
        </w:rPr>
      </w:pPr>
      <w:r w:rsidRPr="00AE7769">
        <w:rPr>
          <w:color w:val="auto"/>
          <w:sz w:val="22"/>
          <w:szCs w:val="22"/>
        </w:rPr>
        <w:t>En conclusión</w:t>
      </w:r>
      <w:r w:rsidR="008208DE">
        <w:rPr>
          <w:color w:val="auto"/>
          <w:sz w:val="22"/>
          <w:szCs w:val="22"/>
        </w:rPr>
        <w:t>,</w:t>
      </w:r>
      <w:r w:rsidRPr="00AE7769">
        <w:rPr>
          <w:color w:val="auto"/>
          <w:sz w:val="22"/>
          <w:szCs w:val="22"/>
        </w:rPr>
        <w:t xml:space="preserve"> el término para contestar se extendía desde el 6 de diciembre de 2023 al 25 de enero de 2025, mientras que mi mandante contestó el 11 de enero de 2025, por lo que su defensa se propuso de manera oportuna. </w:t>
      </w:r>
    </w:p>
    <w:p w14:paraId="0DB8B795" w14:textId="54FDF24A" w:rsidR="000F476E" w:rsidRDefault="000F476E" w:rsidP="00AE7769">
      <w:pPr>
        <w:pStyle w:val="Default"/>
        <w:spacing w:line="360" w:lineRule="auto"/>
        <w:jc w:val="both"/>
        <w:rPr>
          <w:b/>
          <w:bCs/>
          <w:color w:val="auto"/>
          <w:sz w:val="22"/>
          <w:szCs w:val="22"/>
        </w:rPr>
      </w:pPr>
    </w:p>
    <w:p w14:paraId="2D44D70D" w14:textId="77777777" w:rsidR="000B5384" w:rsidRPr="00AE7769" w:rsidRDefault="000B5384" w:rsidP="00AE7769">
      <w:pPr>
        <w:pStyle w:val="Default"/>
        <w:spacing w:line="360" w:lineRule="auto"/>
        <w:jc w:val="both"/>
        <w:rPr>
          <w:b/>
          <w:bCs/>
          <w:color w:val="auto"/>
          <w:sz w:val="22"/>
          <w:szCs w:val="22"/>
        </w:rPr>
      </w:pPr>
    </w:p>
    <w:p w14:paraId="0267842F" w14:textId="410444D5" w:rsidR="000F476E" w:rsidRPr="00AE7769" w:rsidRDefault="00612724" w:rsidP="00AE7769">
      <w:pPr>
        <w:pStyle w:val="Default"/>
        <w:spacing w:line="360" w:lineRule="auto"/>
        <w:jc w:val="both"/>
        <w:rPr>
          <w:color w:val="auto"/>
          <w:sz w:val="22"/>
          <w:szCs w:val="22"/>
        </w:rPr>
      </w:pPr>
      <w:r w:rsidRPr="00AE7769">
        <w:rPr>
          <w:b/>
          <w:bCs/>
          <w:color w:val="auto"/>
          <w:sz w:val="22"/>
          <w:szCs w:val="22"/>
        </w:rPr>
        <w:t>OCTAVO</w:t>
      </w:r>
      <w:r w:rsidR="000F476E" w:rsidRPr="00AE7769">
        <w:rPr>
          <w:b/>
          <w:bCs/>
          <w:color w:val="auto"/>
          <w:sz w:val="22"/>
          <w:szCs w:val="22"/>
        </w:rPr>
        <w:t xml:space="preserve">: </w:t>
      </w:r>
      <w:r w:rsidR="000F476E" w:rsidRPr="00AE7769">
        <w:rPr>
          <w:color w:val="auto"/>
          <w:sz w:val="22"/>
          <w:szCs w:val="22"/>
        </w:rPr>
        <w:t>Por lo anterior, el 11 de enero de 2024, encontrándose en término legal</w:t>
      </w:r>
      <w:r w:rsidRPr="00AE7769">
        <w:rPr>
          <w:color w:val="auto"/>
          <w:sz w:val="22"/>
          <w:szCs w:val="22"/>
        </w:rPr>
        <w:t xml:space="preserve">, </w:t>
      </w:r>
      <w:r w:rsidR="000F476E" w:rsidRPr="00AE7769">
        <w:rPr>
          <w:color w:val="auto"/>
          <w:sz w:val="22"/>
          <w:szCs w:val="22"/>
        </w:rPr>
        <w:t>apenas se reinició la actividad judicial</w:t>
      </w:r>
      <w:r w:rsidR="004512D4" w:rsidRPr="00AE7769">
        <w:rPr>
          <w:color w:val="auto"/>
          <w:sz w:val="22"/>
          <w:szCs w:val="22"/>
        </w:rPr>
        <w:t>-</w:t>
      </w:r>
      <w:r w:rsidR="000F476E" w:rsidRPr="00AE7769">
        <w:rPr>
          <w:color w:val="auto"/>
          <w:sz w:val="22"/>
          <w:szCs w:val="22"/>
        </w:rPr>
        <w:t xml:space="preserve">, </w:t>
      </w:r>
      <w:r w:rsidR="000F476E" w:rsidRPr="00AE7769">
        <w:rPr>
          <w:b/>
          <w:bCs/>
          <w:color w:val="auto"/>
          <w:sz w:val="22"/>
          <w:szCs w:val="22"/>
          <w:bdr w:val="none" w:sz="0" w:space="0" w:color="auto" w:frame="1"/>
          <w:lang w:eastAsia="es-MX"/>
        </w:rPr>
        <w:t>EQUIDAD SEGUROS GENERALES O.C.</w:t>
      </w:r>
      <w:r w:rsidR="000F476E" w:rsidRPr="00AE7769">
        <w:rPr>
          <w:color w:val="auto"/>
          <w:sz w:val="22"/>
          <w:szCs w:val="22"/>
          <w:bdr w:val="none" w:sz="0" w:space="0" w:color="auto" w:frame="1"/>
          <w:lang w:eastAsia="es-MX"/>
        </w:rPr>
        <w:t xml:space="preserve"> a través del suscrito presentó la contestación de la demanda y del llamamiento en garantía formulado en su contra por parte de </w:t>
      </w:r>
      <w:r w:rsidR="000F476E" w:rsidRPr="00AE7769">
        <w:rPr>
          <w:color w:val="auto"/>
          <w:sz w:val="22"/>
          <w:szCs w:val="22"/>
        </w:rPr>
        <w:t>COLSANITAS S.A. MEDICINA PREPAGADA, a</w:t>
      </w:r>
      <w:r w:rsidR="000F476E" w:rsidRPr="00AE7769">
        <w:rPr>
          <w:color w:val="auto"/>
          <w:sz w:val="22"/>
          <w:szCs w:val="22"/>
          <w:bdr w:val="none" w:sz="0" w:space="0" w:color="auto" w:frame="1"/>
          <w:lang w:eastAsia="es-MX"/>
        </w:rPr>
        <w:t xml:space="preserve">sí: </w:t>
      </w:r>
    </w:p>
    <w:p w14:paraId="5846A343" w14:textId="77777777" w:rsidR="000F476E" w:rsidRPr="00AE7769" w:rsidRDefault="000F476E" w:rsidP="00AE7769">
      <w:pPr>
        <w:spacing w:line="360" w:lineRule="auto"/>
        <w:jc w:val="center"/>
        <w:rPr>
          <w:rFonts w:ascii="Arial" w:hAnsi="Arial" w:cs="Arial"/>
          <w:color w:val="FF0000"/>
        </w:rPr>
      </w:pPr>
      <w:r w:rsidRPr="00AE7769">
        <w:rPr>
          <w:rFonts w:ascii="Arial" w:hAnsi="Arial" w:cs="Arial"/>
          <w:noProof/>
          <w:color w:val="FF0000"/>
        </w:rPr>
        <w:lastRenderedPageBreak/>
        <mc:AlternateContent>
          <mc:Choice Requires="wps">
            <w:drawing>
              <wp:anchor distT="0" distB="0" distL="114300" distR="114300" simplePos="0" relativeHeight="251660288" behindDoc="0" locked="0" layoutInCell="1" allowOverlap="1" wp14:anchorId="517EE394" wp14:editId="55C33022">
                <wp:simplePos x="0" y="0"/>
                <wp:positionH relativeFrom="column">
                  <wp:posOffset>1498600</wp:posOffset>
                </wp:positionH>
                <wp:positionV relativeFrom="paragraph">
                  <wp:posOffset>154776</wp:posOffset>
                </wp:positionV>
                <wp:extent cx="3461256" cy="664234"/>
                <wp:effectExtent l="0" t="0" r="25400" b="21590"/>
                <wp:wrapNone/>
                <wp:docPr id="20" name="Rectángulo 20"/>
                <wp:cNvGraphicFramePr/>
                <a:graphic xmlns:a="http://schemas.openxmlformats.org/drawingml/2006/main">
                  <a:graphicData uri="http://schemas.microsoft.com/office/word/2010/wordprocessingShape">
                    <wps:wsp>
                      <wps:cNvSpPr/>
                      <wps:spPr>
                        <a:xfrm>
                          <a:off x="0" y="0"/>
                          <a:ext cx="3461256" cy="66423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B2ACB92" id="Rectángulo 20" o:spid="_x0000_s1026" style="position:absolute;margin-left:118pt;margin-top:12.2pt;width:272.55pt;height:52.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" filled="f" strokecolor="red" strokeweight="1pt"/>
            </w:pict>
          </mc:Fallback>
        </mc:AlternateContent>
      </w:r>
      <w:r w:rsidRPr="00AE7769">
        <w:rPr>
          <w:rFonts w:ascii="Arial" w:hAnsi="Arial" w:cs="Arial"/>
          <w:noProof/>
          <w:color w:val="FF0000"/>
        </w:rPr>
        <w:drawing>
          <wp:inline distT="0" distB="0" distL="0" distR="0" wp14:anchorId="33271A93" wp14:editId="472543BA">
            <wp:extent cx="2922639" cy="3605356"/>
            <wp:effectExtent l="152400" t="152400" r="354330" b="3575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44164" cy="3631909"/>
                    </a:xfrm>
                    <a:prstGeom prst="rect">
                      <a:avLst/>
                    </a:prstGeom>
                    <a:ln>
                      <a:noFill/>
                    </a:ln>
                    <a:effectLst>
                      <a:outerShdw blurRad="292100" dist="139700" dir="2700000" algn="tl" rotWithShape="0">
                        <a:srgbClr val="333333">
                          <a:alpha val="65000"/>
                        </a:srgbClr>
                      </a:outerShdw>
                    </a:effectLst>
                  </pic:spPr>
                </pic:pic>
              </a:graphicData>
            </a:graphic>
          </wp:inline>
        </w:drawing>
      </w:r>
    </w:p>
    <w:p w14:paraId="28F23748" w14:textId="44FAE337" w:rsidR="000F476E" w:rsidRDefault="000F476E" w:rsidP="00AE7769">
      <w:pPr>
        <w:spacing w:line="360" w:lineRule="auto"/>
        <w:ind w:left="851" w:right="851"/>
        <w:jc w:val="both"/>
        <w:rPr>
          <w:rFonts w:ascii="Arial" w:hAnsi="Arial" w:cs="Arial"/>
          <w:i/>
          <w:iCs/>
        </w:rPr>
      </w:pPr>
      <w:r w:rsidRPr="00AE7769">
        <w:rPr>
          <w:rFonts w:ascii="Arial" w:hAnsi="Arial" w:cs="Arial"/>
          <w:b/>
          <w:bCs/>
          <w:i/>
          <w:iCs/>
        </w:rPr>
        <w:t>Documento:</w:t>
      </w:r>
      <w:r w:rsidRPr="00AE7769">
        <w:rPr>
          <w:rFonts w:ascii="Arial" w:hAnsi="Arial" w:cs="Arial"/>
          <w:i/>
          <w:iCs/>
        </w:rPr>
        <w:t xml:space="preserve"> Constancia de radicación del 11 de enero de 2024</w:t>
      </w:r>
      <w:r w:rsidR="00612724" w:rsidRPr="00AE7769">
        <w:rPr>
          <w:rFonts w:ascii="Arial" w:hAnsi="Arial" w:cs="Arial"/>
          <w:i/>
          <w:iCs/>
        </w:rPr>
        <w:t>, y que obra en el archivo 10 del cuaderno 03 llamamiento en garantía.</w:t>
      </w:r>
    </w:p>
    <w:p w14:paraId="67EB987C" w14:textId="77777777" w:rsidR="000B5384" w:rsidRPr="00AE7769" w:rsidRDefault="000B5384" w:rsidP="00AE7769">
      <w:pPr>
        <w:spacing w:line="360" w:lineRule="auto"/>
        <w:ind w:left="851" w:right="851"/>
        <w:jc w:val="both"/>
        <w:rPr>
          <w:rFonts w:ascii="Arial" w:hAnsi="Arial" w:cs="Arial"/>
          <w:i/>
          <w:iCs/>
        </w:rPr>
      </w:pPr>
    </w:p>
    <w:p w14:paraId="6F3F8BE3" w14:textId="77777777" w:rsidR="000F476E" w:rsidRPr="00AE7769" w:rsidRDefault="000F476E" w:rsidP="00AE7769">
      <w:pPr>
        <w:spacing w:line="360" w:lineRule="auto"/>
        <w:jc w:val="both"/>
        <w:rPr>
          <w:rFonts w:ascii="Arial" w:hAnsi="Arial" w:cs="Arial"/>
          <w:b/>
          <w:bCs/>
          <w:color w:val="FF0000"/>
        </w:rPr>
      </w:pPr>
    </w:p>
    <w:p w14:paraId="73E66F49" w14:textId="5445AF47" w:rsidR="000F476E" w:rsidRDefault="00612724" w:rsidP="00AE7769">
      <w:pPr>
        <w:pStyle w:val="Default"/>
        <w:spacing w:line="360" w:lineRule="auto"/>
        <w:jc w:val="both"/>
        <w:rPr>
          <w:color w:val="auto"/>
          <w:sz w:val="22"/>
          <w:szCs w:val="22"/>
        </w:rPr>
      </w:pPr>
      <w:r w:rsidRPr="00AE7769">
        <w:rPr>
          <w:b/>
          <w:bCs/>
          <w:color w:val="auto"/>
          <w:sz w:val="22"/>
          <w:szCs w:val="22"/>
        </w:rPr>
        <w:t>NOVENO</w:t>
      </w:r>
      <w:r w:rsidR="000F476E" w:rsidRPr="00AE7769">
        <w:rPr>
          <w:b/>
          <w:bCs/>
          <w:color w:val="auto"/>
          <w:sz w:val="22"/>
          <w:szCs w:val="22"/>
        </w:rPr>
        <w:t xml:space="preserve">: </w:t>
      </w:r>
      <w:r w:rsidRPr="00AE7769">
        <w:rPr>
          <w:color w:val="auto"/>
          <w:sz w:val="22"/>
          <w:szCs w:val="22"/>
        </w:rPr>
        <w:t>Por su parte</w:t>
      </w:r>
      <w:r w:rsidR="000F476E" w:rsidRPr="00AE7769">
        <w:rPr>
          <w:color w:val="auto"/>
          <w:sz w:val="22"/>
          <w:szCs w:val="22"/>
        </w:rPr>
        <w:t xml:space="preserve">, </w:t>
      </w:r>
      <w:r w:rsidRPr="00AE7769">
        <w:rPr>
          <w:color w:val="auto"/>
          <w:sz w:val="22"/>
          <w:szCs w:val="22"/>
        </w:rPr>
        <w:t>mediante</w:t>
      </w:r>
      <w:r w:rsidR="000F476E" w:rsidRPr="00AE7769">
        <w:rPr>
          <w:color w:val="auto"/>
          <w:sz w:val="22"/>
          <w:szCs w:val="22"/>
        </w:rPr>
        <w:t xml:space="preserve"> auto </w:t>
      </w:r>
      <w:r w:rsidRPr="00AE7769">
        <w:rPr>
          <w:color w:val="auto"/>
          <w:sz w:val="22"/>
          <w:szCs w:val="22"/>
        </w:rPr>
        <w:t>del</w:t>
      </w:r>
      <w:r w:rsidR="000F476E" w:rsidRPr="00AE7769">
        <w:rPr>
          <w:color w:val="auto"/>
          <w:sz w:val="22"/>
          <w:szCs w:val="22"/>
        </w:rPr>
        <w:t xml:space="preserve"> 16 de julio de 2025, notificado en estados el 17 de julio de 2025, el Despacho indicó que se tiene por extemporánea la contestación frente al llamamiento formulado por parte de COLSANITAS SA en contra de mi </w:t>
      </w:r>
      <w:r w:rsidRPr="00AE7769">
        <w:rPr>
          <w:color w:val="auto"/>
          <w:sz w:val="22"/>
          <w:szCs w:val="22"/>
        </w:rPr>
        <w:t>prohijada</w:t>
      </w:r>
      <w:r w:rsidR="000F476E" w:rsidRPr="00AE7769">
        <w:rPr>
          <w:color w:val="auto"/>
          <w:sz w:val="22"/>
          <w:szCs w:val="22"/>
        </w:rPr>
        <w:t>, por ende se recurre esta providencia al existir un yerro, teniendo en cuenta que la contestación se radicó en oportunidad debida como se ha expuesto en este escrito, incluso se radicó con mucha anticipación a la finalización del término (25 de enero de 2024), por lo que dicho auto debe ser revocado y tener en cuenta de forma oportuna el escrito presentado dentro del término legal, en el cual se ejerció el derecho de defensa de la aseguradora. No hacer</w:t>
      </w:r>
      <w:r w:rsidRPr="00AE7769">
        <w:rPr>
          <w:color w:val="auto"/>
          <w:sz w:val="22"/>
          <w:szCs w:val="22"/>
        </w:rPr>
        <w:t xml:space="preserve">lo </w:t>
      </w:r>
      <w:r w:rsidR="000F476E" w:rsidRPr="00AE7769">
        <w:rPr>
          <w:color w:val="auto"/>
          <w:sz w:val="22"/>
          <w:szCs w:val="22"/>
        </w:rPr>
        <w:t>vulneraría los derechos de mi representada.</w:t>
      </w:r>
    </w:p>
    <w:p w14:paraId="106215A8" w14:textId="77777777" w:rsidR="000B5384" w:rsidRPr="00AE7769" w:rsidRDefault="000B5384" w:rsidP="00AE7769">
      <w:pPr>
        <w:pStyle w:val="Default"/>
        <w:spacing w:line="360" w:lineRule="auto"/>
        <w:jc w:val="both"/>
        <w:rPr>
          <w:color w:val="auto"/>
          <w:sz w:val="22"/>
          <w:szCs w:val="22"/>
        </w:rPr>
      </w:pPr>
    </w:p>
    <w:p w14:paraId="6A482C0B" w14:textId="77777777" w:rsidR="000F476E" w:rsidRPr="00AE7769" w:rsidRDefault="000F476E" w:rsidP="00AE7769">
      <w:pPr>
        <w:pStyle w:val="Default"/>
        <w:spacing w:line="360" w:lineRule="auto"/>
        <w:jc w:val="center"/>
        <w:rPr>
          <w:color w:val="auto"/>
          <w:sz w:val="22"/>
          <w:szCs w:val="22"/>
        </w:rPr>
      </w:pPr>
    </w:p>
    <w:p w14:paraId="6DCE8AD1" w14:textId="648DC84A" w:rsidR="000F476E" w:rsidRPr="00AE7769" w:rsidRDefault="00612724" w:rsidP="00AE7769">
      <w:pPr>
        <w:spacing w:line="360" w:lineRule="auto"/>
        <w:jc w:val="both"/>
        <w:rPr>
          <w:rFonts w:ascii="Arial" w:hAnsi="Arial" w:cs="Arial"/>
        </w:rPr>
      </w:pPr>
      <w:r w:rsidRPr="00AE7769">
        <w:rPr>
          <w:rFonts w:ascii="Arial" w:hAnsi="Arial" w:cs="Arial"/>
          <w:b/>
          <w:bCs/>
        </w:rPr>
        <w:t>DÉCIMO</w:t>
      </w:r>
      <w:r w:rsidR="000F476E" w:rsidRPr="00AE7769">
        <w:rPr>
          <w:rFonts w:ascii="Arial" w:hAnsi="Arial" w:cs="Arial"/>
          <w:b/>
          <w:bCs/>
        </w:rPr>
        <w:t xml:space="preserve">: </w:t>
      </w:r>
      <w:r w:rsidR="000F476E" w:rsidRPr="00AE7769">
        <w:rPr>
          <w:rFonts w:ascii="Arial" w:hAnsi="Arial" w:cs="Arial"/>
        </w:rPr>
        <w:t xml:space="preserve">Por lo expuesto, es evidente que mi representada contestó oportunamente la demanda y el llamamiento en garantía, y lo hizo en el término del traslado; por ese motivo, </w:t>
      </w:r>
      <w:r w:rsidRPr="00AE7769">
        <w:rPr>
          <w:rFonts w:ascii="Arial" w:hAnsi="Arial" w:cs="Arial"/>
        </w:rPr>
        <w:t>sería contradictorio que (i) por un lado mediante auto del 15 de enero de 2024 se considerara a mi mandante notificada por conducta concluyente porque la notificación de EPS SANITAS no cumplió con los lineamientos de la ley 2213 de 2022 y (</w:t>
      </w:r>
      <w:proofErr w:type="spellStart"/>
      <w:r w:rsidRPr="00AE7769">
        <w:rPr>
          <w:rFonts w:ascii="Arial" w:hAnsi="Arial" w:cs="Arial"/>
        </w:rPr>
        <w:t>ii</w:t>
      </w:r>
      <w:proofErr w:type="spellEnd"/>
      <w:r w:rsidRPr="00AE7769">
        <w:rPr>
          <w:rFonts w:ascii="Arial" w:hAnsi="Arial" w:cs="Arial"/>
        </w:rPr>
        <w:t>) que por otro lado mediante el auto recurrido se considerara que la contestación radicada el 11 de enero de 2024 frente al llamamiento de COLSANITAS fue extemporáneo, bajo el argumento de que mi mandante ya hacía parte del proceso por la vinculación que le efectuó EPS SANITAS, (</w:t>
      </w:r>
      <w:proofErr w:type="spellStart"/>
      <w:r w:rsidRPr="00AE7769">
        <w:rPr>
          <w:rFonts w:ascii="Arial" w:hAnsi="Arial" w:cs="Arial"/>
        </w:rPr>
        <w:t>iii</w:t>
      </w:r>
      <w:proofErr w:type="spellEnd"/>
      <w:r w:rsidRPr="00AE7769">
        <w:rPr>
          <w:rFonts w:ascii="Arial" w:hAnsi="Arial" w:cs="Arial"/>
        </w:rPr>
        <w:t xml:space="preserve">) aunado a ello, aun cuando se considerara que la notificación del llamamiento de COLSANITAS se surtió por estado, de todas maneras, el término de traslado de 20 días se extendía del 6 de diciembre de 2023 al 25 de enero de 2024, mientras que la contestación se allegó el 11 de enero de 2024.  </w:t>
      </w:r>
      <w:r w:rsidR="000F476E" w:rsidRPr="00AE7769">
        <w:rPr>
          <w:rFonts w:ascii="Arial" w:hAnsi="Arial" w:cs="Arial"/>
        </w:rPr>
        <w:t xml:space="preserve">Es por ello que, existe mérito suficiente para revocar la decisión. </w:t>
      </w:r>
    </w:p>
    <w:p w14:paraId="27B0788D" w14:textId="77777777" w:rsidR="000F476E" w:rsidRPr="00AE7769" w:rsidRDefault="000F476E" w:rsidP="00AE7769">
      <w:pPr>
        <w:spacing w:line="360" w:lineRule="auto"/>
        <w:jc w:val="both"/>
        <w:rPr>
          <w:rFonts w:ascii="Arial" w:hAnsi="Arial" w:cs="Arial"/>
        </w:rPr>
      </w:pPr>
    </w:p>
    <w:p w14:paraId="44F2C156" w14:textId="5CF28F26" w:rsidR="00367CBB" w:rsidRPr="00AE7769" w:rsidRDefault="000F476E" w:rsidP="00AE7769">
      <w:pPr>
        <w:spacing w:line="360" w:lineRule="auto"/>
        <w:jc w:val="both"/>
        <w:rPr>
          <w:rFonts w:ascii="Arial" w:hAnsi="Arial" w:cs="Arial"/>
        </w:rPr>
      </w:pPr>
      <w:r w:rsidRPr="00AE7769">
        <w:rPr>
          <w:rFonts w:ascii="Arial" w:hAnsi="Arial" w:cs="Arial"/>
        </w:rPr>
        <w:t xml:space="preserve">Por lo anterior, se interpone recurso de reposición y en subsidio apelación contra el auto del 16 de julio de </w:t>
      </w:r>
      <w:r w:rsidRPr="00AE7769">
        <w:rPr>
          <w:rFonts w:ascii="Arial" w:hAnsi="Arial" w:cs="Arial"/>
        </w:rPr>
        <w:lastRenderedPageBreak/>
        <w:t xml:space="preserve">2025, </w:t>
      </w:r>
      <w:r w:rsidR="00367CBB" w:rsidRPr="00AE7769">
        <w:rPr>
          <w:rFonts w:ascii="Arial" w:hAnsi="Arial" w:cs="Arial"/>
        </w:rPr>
        <w:t>mediante el cual el despacho tuvo por no contestada la demanda y el llamamiento formulado por COLSANITAS:</w:t>
      </w:r>
      <w:r w:rsidR="00367CBB" w:rsidRPr="00AE7769">
        <w:rPr>
          <w:rFonts w:ascii="Arial" w:hAnsi="Arial" w:cs="Arial"/>
          <w:noProof/>
        </w:rPr>
        <w:t xml:space="preserve"> </w:t>
      </w:r>
    </w:p>
    <w:p w14:paraId="022D0066" w14:textId="1CEDB86B" w:rsidR="00367CBB" w:rsidRDefault="00367CBB" w:rsidP="00AE7769">
      <w:pPr>
        <w:spacing w:line="360" w:lineRule="auto"/>
        <w:jc w:val="center"/>
        <w:rPr>
          <w:rFonts w:ascii="Arial" w:hAnsi="Arial" w:cs="Arial"/>
          <w:b/>
          <w:bCs/>
        </w:rPr>
      </w:pPr>
      <w:r w:rsidRPr="00AE7769">
        <w:rPr>
          <w:rFonts w:ascii="Arial" w:hAnsi="Arial" w:cs="Arial"/>
          <w:noProof/>
        </w:rPr>
        <w:drawing>
          <wp:inline distT="0" distB="0" distL="0" distR="0" wp14:anchorId="36C5013A" wp14:editId="084B9F10">
            <wp:extent cx="2573221" cy="2384322"/>
            <wp:effectExtent l="152400" t="152400" r="360680" b="359410"/>
            <wp:docPr id="5593756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375647" name=""/>
                    <pic:cNvPicPr/>
                  </pic:nvPicPr>
                  <pic:blipFill>
                    <a:blip r:embed="rId17"/>
                    <a:stretch>
                      <a:fillRect/>
                    </a:stretch>
                  </pic:blipFill>
                  <pic:spPr>
                    <a:xfrm>
                      <a:off x="0" y="0"/>
                      <a:ext cx="2608171" cy="2416706"/>
                    </a:xfrm>
                    <a:prstGeom prst="rect">
                      <a:avLst/>
                    </a:prstGeom>
                    <a:ln>
                      <a:noFill/>
                    </a:ln>
                    <a:effectLst>
                      <a:outerShdw blurRad="292100" dist="139700" dir="2700000" algn="tl" rotWithShape="0">
                        <a:srgbClr val="333333">
                          <a:alpha val="65000"/>
                        </a:srgbClr>
                      </a:outerShdw>
                    </a:effectLst>
                  </pic:spPr>
                </pic:pic>
              </a:graphicData>
            </a:graphic>
          </wp:inline>
        </w:drawing>
      </w:r>
    </w:p>
    <w:p w14:paraId="66C8A055" w14:textId="1DE57FDC" w:rsidR="00AE7769" w:rsidRDefault="00AE7769" w:rsidP="00142457">
      <w:pPr>
        <w:spacing w:line="360" w:lineRule="auto"/>
        <w:ind w:left="851" w:right="956"/>
        <w:jc w:val="both"/>
        <w:rPr>
          <w:rFonts w:ascii="Arial" w:hAnsi="Arial" w:cs="Arial"/>
          <w:i/>
          <w:iCs/>
        </w:rPr>
      </w:pPr>
      <w:r w:rsidRPr="00142457">
        <w:rPr>
          <w:rFonts w:ascii="Arial" w:hAnsi="Arial" w:cs="Arial"/>
          <w:b/>
          <w:bCs/>
          <w:i/>
          <w:iCs/>
        </w:rPr>
        <w:t xml:space="preserve">Documento: </w:t>
      </w:r>
      <w:r w:rsidRPr="00142457">
        <w:rPr>
          <w:rFonts w:ascii="Arial" w:hAnsi="Arial" w:cs="Arial"/>
          <w:i/>
          <w:iCs/>
        </w:rPr>
        <w:t>Auto del 16 de julio de 2025</w:t>
      </w:r>
      <w:r w:rsidR="00142457">
        <w:rPr>
          <w:rFonts w:ascii="Arial" w:hAnsi="Arial" w:cs="Arial"/>
          <w:i/>
          <w:iCs/>
        </w:rPr>
        <w:t xml:space="preserve">, notificado en estados el 17 de julio </w:t>
      </w:r>
      <w:r w:rsidR="00142457" w:rsidRPr="00AE7769">
        <w:rPr>
          <w:rFonts w:ascii="Arial" w:hAnsi="Arial" w:cs="Arial"/>
          <w:i/>
          <w:iCs/>
        </w:rPr>
        <w:t>de 2024, cuaderno 03 llamamiento en garantía.</w:t>
      </w:r>
    </w:p>
    <w:p w14:paraId="0866ECBF" w14:textId="77777777" w:rsidR="000B5384" w:rsidRPr="00142457" w:rsidRDefault="000B5384" w:rsidP="00142457">
      <w:pPr>
        <w:spacing w:line="360" w:lineRule="auto"/>
        <w:ind w:left="851" w:right="956"/>
        <w:jc w:val="both"/>
        <w:rPr>
          <w:rFonts w:ascii="Arial" w:hAnsi="Arial" w:cs="Arial"/>
          <w:i/>
          <w:iCs/>
        </w:rPr>
      </w:pPr>
    </w:p>
    <w:p w14:paraId="78781BD6" w14:textId="77777777" w:rsidR="000F476E" w:rsidRPr="00AE7769" w:rsidRDefault="000F476E" w:rsidP="00AE7769">
      <w:pPr>
        <w:spacing w:line="360" w:lineRule="auto"/>
        <w:jc w:val="both"/>
        <w:rPr>
          <w:rFonts w:ascii="Arial" w:hAnsi="Arial" w:cs="Arial"/>
        </w:rPr>
      </w:pPr>
    </w:p>
    <w:p w14:paraId="32D0DBC7" w14:textId="77777777" w:rsidR="000F476E" w:rsidRPr="00AE7769" w:rsidRDefault="000F476E" w:rsidP="00AE7769">
      <w:pPr>
        <w:pStyle w:val="Prrafodelista"/>
        <w:numPr>
          <w:ilvl w:val="0"/>
          <w:numId w:val="2"/>
        </w:numPr>
        <w:spacing w:line="360" w:lineRule="auto"/>
        <w:jc w:val="center"/>
        <w:rPr>
          <w:rFonts w:ascii="Arial" w:eastAsia="Arial" w:hAnsi="Arial" w:cs="Arial"/>
          <w:b/>
          <w:bCs/>
          <w:sz w:val="22"/>
          <w:szCs w:val="22"/>
          <w:u w:val="single"/>
        </w:rPr>
      </w:pPr>
      <w:r w:rsidRPr="00AE7769">
        <w:rPr>
          <w:rFonts w:ascii="Arial" w:eastAsia="Arial" w:hAnsi="Arial" w:cs="Arial"/>
          <w:b/>
          <w:bCs/>
          <w:sz w:val="22"/>
          <w:szCs w:val="22"/>
          <w:u w:val="single"/>
        </w:rPr>
        <w:t>SOLICITUD</w:t>
      </w:r>
    </w:p>
    <w:p w14:paraId="118C2CE6" w14:textId="77777777" w:rsidR="000F476E" w:rsidRPr="00AE7769" w:rsidRDefault="000F476E" w:rsidP="00AE7769">
      <w:pPr>
        <w:spacing w:line="360" w:lineRule="auto"/>
        <w:jc w:val="center"/>
        <w:rPr>
          <w:rFonts w:ascii="Arial" w:eastAsia="Arial" w:hAnsi="Arial" w:cs="Arial"/>
          <w:b/>
          <w:bCs/>
        </w:rPr>
      </w:pPr>
    </w:p>
    <w:p w14:paraId="49A33198" w14:textId="77777777" w:rsidR="000F476E" w:rsidRPr="00AE7769" w:rsidRDefault="000F476E" w:rsidP="00AE7769">
      <w:pPr>
        <w:pStyle w:val="Default"/>
        <w:spacing w:line="360" w:lineRule="auto"/>
        <w:jc w:val="both"/>
        <w:rPr>
          <w:color w:val="auto"/>
          <w:sz w:val="22"/>
          <w:szCs w:val="22"/>
        </w:rPr>
      </w:pPr>
      <w:r w:rsidRPr="00AE7769">
        <w:rPr>
          <w:color w:val="auto"/>
          <w:sz w:val="22"/>
          <w:szCs w:val="22"/>
        </w:rPr>
        <w:t xml:space="preserve">Expuestos los fundamentos fácticos y jurídicos del caso, solicito comedidamente al Despacho lo siguiente: </w:t>
      </w:r>
    </w:p>
    <w:p w14:paraId="14B27D59" w14:textId="77777777" w:rsidR="000F476E" w:rsidRPr="00AE7769" w:rsidRDefault="000F476E" w:rsidP="00AE7769">
      <w:pPr>
        <w:pStyle w:val="Default"/>
        <w:spacing w:line="360" w:lineRule="auto"/>
        <w:jc w:val="both"/>
        <w:rPr>
          <w:color w:val="auto"/>
          <w:sz w:val="22"/>
          <w:szCs w:val="22"/>
        </w:rPr>
      </w:pPr>
    </w:p>
    <w:p w14:paraId="1E7F6CBE" w14:textId="4E6B018F" w:rsidR="000F476E" w:rsidRPr="00AE7769" w:rsidRDefault="000F476E" w:rsidP="00AE7769">
      <w:pPr>
        <w:pStyle w:val="Default"/>
        <w:spacing w:line="360" w:lineRule="auto"/>
        <w:jc w:val="both"/>
        <w:rPr>
          <w:color w:val="auto"/>
          <w:sz w:val="22"/>
          <w:szCs w:val="22"/>
        </w:rPr>
      </w:pPr>
      <w:r w:rsidRPr="00AE7769">
        <w:rPr>
          <w:b/>
          <w:bCs/>
          <w:color w:val="auto"/>
          <w:sz w:val="22"/>
          <w:szCs w:val="22"/>
        </w:rPr>
        <w:t xml:space="preserve">PRIMERA: REPONER </w:t>
      </w:r>
      <w:r w:rsidRPr="00AE7769">
        <w:rPr>
          <w:color w:val="auto"/>
          <w:sz w:val="22"/>
          <w:szCs w:val="22"/>
        </w:rPr>
        <w:t xml:space="preserve">para </w:t>
      </w:r>
      <w:r w:rsidRPr="00AE7769">
        <w:rPr>
          <w:b/>
          <w:bCs/>
          <w:color w:val="auto"/>
          <w:sz w:val="22"/>
          <w:szCs w:val="22"/>
        </w:rPr>
        <w:t xml:space="preserve">REVOCAR </w:t>
      </w:r>
      <w:r w:rsidRPr="00AE7769">
        <w:rPr>
          <w:color w:val="auto"/>
          <w:sz w:val="22"/>
          <w:szCs w:val="22"/>
        </w:rPr>
        <w:t xml:space="preserve">el auto del 16 de julio de 2025, </w:t>
      </w:r>
      <w:r w:rsidR="00367CBB" w:rsidRPr="00AE7769">
        <w:rPr>
          <w:color w:val="auto"/>
          <w:sz w:val="22"/>
          <w:szCs w:val="22"/>
        </w:rPr>
        <w:t>mediante el cual el Despacho</w:t>
      </w:r>
      <w:r w:rsidRPr="00AE7769">
        <w:rPr>
          <w:color w:val="auto"/>
          <w:sz w:val="22"/>
          <w:szCs w:val="22"/>
        </w:rPr>
        <w:t xml:space="preserve"> </w:t>
      </w:r>
      <w:r w:rsidR="00367CBB" w:rsidRPr="00AE7769">
        <w:rPr>
          <w:color w:val="auto"/>
          <w:sz w:val="22"/>
          <w:szCs w:val="22"/>
        </w:rPr>
        <w:t>tuvo por</w:t>
      </w:r>
      <w:r w:rsidRPr="00AE7769">
        <w:rPr>
          <w:color w:val="auto"/>
          <w:sz w:val="22"/>
          <w:szCs w:val="22"/>
        </w:rPr>
        <w:t xml:space="preserve"> no contestada la demanda</w:t>
      </w:r>
      <w:r w:rsidR="00367CBB" w:rsidRPr="00AE7769">
        <w:rPr>
          <w:color w:val="auto"/>
          <w:sz w:val="22"/>
          <w:szCs w:val="22"/>
        </w:rPr>
        <w:t xml:space="preserve"> y el llamamiento en garantía que formuló Clínica Colsanitas en contra de mi representada</w:t>
      </w:r>
      <w:r w:rsidRPr="00AE7769">
        <w:rPr>
          <w:color w:val="auto"/>
          <w:sz w:val="22"/>
          <w:szCs w:val="22"/>
        </w:rPr>
        <w:t xml:space="preserve">, para que, en su lugar, se tenga </w:t>
      </w:r>
      <w:r w:rsidR="00367CBB" w:rsidRPr="00AE7769">
        <w:rPr>
          <w:color w:val="auto"/>
          <w:sz w:val="22"/>
          <w:szCs w:val="22"/>
        </w:rPr>
        <w:t>por contestada la demanda y dicho llamamiento por parte de</w:t>
      </w:r>
      <w:r w:rsidRPr="00AE7769">
        <w:rPr>
          <w:color w:val="auto"/>
          <w:sz w:val="22"/>
          <w:szCs w:val="22"/>
        </w:rPr>
        <w:t xml:space="preserve"> </w:t>
      </w:r>
      <w:r w:rsidRPr="00AE7769">
        <w:rPr>
          <w:b/>
          <w:bCs/>
          <w:color w:val="auto"/>
          <w:sz w:val="22"/>
          <w:szCs w:val="22"/>
        </w:rPr>
        <w:t xml:space="preserve">EQUIDAD SEGUROS GENERALES O.C. </w:t>
      </w:r>
      <w:r w:rsidR="00367CBB" w:rsidRPr="00AE7769">
        <w:rPr>
          <w:color w:val="auto"/>
          <w:sz w:val="22"/>
          <w:szCs w:val="22"/>
        </w:rPr>
        <w:t>comoquiera que</w:t>
      </w:r>
      <w:r w:rsidR="00367CBB" w:rsidRPr="00AE7769">
        <w:rPr>
          <w:b/>
          <w:bCs/>
          <w:color w:val="auto"/>
          <w:sz w:val="22"/>
          <w:szCs w:val="22"/>
        </w:rPr>
        <w:t xml:space="preserve"> </w:t>
      </w:r>
      <w:r w:rsidR="00367CBB" w:rsidRPr="00AE7769">
        <w:rPr>
          <w:color w:val="auto"/>
          <w:sz w:val="22"/>
          <w:szCs w:val="22"/>
        </w:rPr>
        <w:t>el día 11 de enero de 2024 de manera oportuna se radicó en el buzón del juzgado.</w:t>
      </w:r>
    </w:p>
    <w:p w14:paraId="197B6B59" w14:textId="77777777" w:rsidR="000F476E" w:rsidRPr="00AE7769" w:rsidRDefault="000F476E" w:rsidP="00AE7769">
      <w:pPr>
        <w:pStyle w:val="Default"/>
        <w:spacing w:line="360" w:lineRule="auto"/>
        <w:jc w:val="both"/>
        <w:rPr>
          <w:color w:val="FF0000"/>
          <w:sz w:val="22"/>
          <w:szCs w:val="22"/>
        </w:rPr>
      </w:pPr>
    </w:p>
    <w:p w14:paraId="2ED20342" w14:textId="6F3BD5DC" w:rsidR="000F476E" w:rsidRDefault="000F476E" w:rsidP="00AE7769">
      <w:pPr>
        <w:pStyle w:val="Default"/>
        <w:spacing w:line="360" w:lineRule="auto"/>
        <w:jc w:val="both"/>
        <w:rPr>
          <w:color w:val="auto"/>
          <w:sz w:val="22"/>
          <w:szCs w:val="22"/>
        </w:rPr>
      </w:pPr>
      <w:r w:rsidRPr="00AE7769">
        <w:rPr>
          <w:b/>
          <w:bCs/>
          <w:color w:val="auto"/>
          <w:sz w:val="22"/>
          <w:szCs w:val="22"/>
        </w:rPr>
        <w:t xml:space="preserve">SEGUNDO: </w:t>
      </w:r>
      <w:r w:rsidRPr="00AE7769">
        <w:rPr>
          <w:color w:val="auto"/>
          <w:sz w:val="22"/>
          <w:szCs w:val="22"/>
        </w:rPr>
        <w:t>De no reponer la providencia del 16 de julio de 2025, solicito se conceda el recurso de Apelación en los términos del numeral 1 del artículo 321 del CGP.</w:t>
      </w:r>
    </w:p>
    <w:p w14:paraId="49D3D138" w14:textId="77777777" w:rsidR="000F476E" w:rsidRPr="00AE7769" w:rsidRDefault="000F476E" w:rsidP="00AE7769">
      <w:pPr>
        <w:spacing w:line="360" w:lineRule="auto"/>
        <w:rPr>
          <w:rFonts w:ascii="Arial" w:eastAsia="Arial" w:hAnsi="Arial" w:cs="Arial"/>
          <w:b/>
          <w:bCs/>
          <w:u w:val="single"/>
        </w:rPr>
      </w:pPr>
    </w:p>
    <w:p w14:paraId="5E0E2DCE" w14:textId="77777777" w:rsidR="000F476E" w:rsidRPr="00AE7769" w:rsidRDefault="000F476E" w:rsidP="00AE7769">
      <w:pPr>
        <w:pStyle w:val="Prrafodelista"/>
        <w:numPr>
          <w:ilvl w:val="0"/>
          <w:numId w:val="2"/>
        </w:numPr>
        <w:spacing w:line="360" w:lineRule="auto"/>
        <w:jc w:val="center"/>
        <w:rPr>
          <w:rFonts w:ascii="Arial" w:eastAsia="Arial" w:hAnsi="Arial" w:cs="Arial"/>
          <w:b/>
          <w:bCs/>
          <w:sz w:val="22"/>
          <w:szCs w:val="22"/>
          <w:u w:val="single"/>
        </w:rPr>
      </w:pPr>
      <w:r w:rsidRPr="00AE7769">
        <w:rPr>
          <w:rFonts w:ascii="Arial" w:eastAsia="Arial" w:hAnsi="Arial" w:cs="Arial"/>
          <w:b/>
          <w:bCs/>
          <w:sz w:val="22"/>
          <w:szCs w:val="22"/>
          <w:u w:val="single"/>
        </w:rPr>
        <w:t>NOTIFICACIONES</w:t>
      </w:r>
    </w:p>
    <w:p w14:paraId="61001738" w14:textId="77777777" w:rsidR="000F476E" w:rsidRPr="00AE7769" w:rsidRDefault="000F476E" w:rsidP="00AE7769">
      <w:pPr>
        <w:spacing w:line="360" w:lineRule="auto"/>
        <w:jc w:val="center"/>
        <w:rPr>
          <w:rFonts w:ascii="Arial" w:eastAsia="Arial" w:hAnsi="Arial" w:cs="Arial"/>
          <w:b/>
          <w:bCs/>
        </w:rPr>
      </w:pPr>
    </w:p>
    <w:p w14:paraId="5B87A1F3" w14:textId="77777777" w:rsidR="000F476E" w:rsidRPr="00AE7769" w:rsidRDefault="000F476E" w:rsidP="00AE7769">
      <w:pPr>
        <w:pStyle w:val="Prrafodelista"/>
        <w:spacing w:line="360" w:lineRule="auto"/>
        <w:ind w:left="0"/>
        <w:jc w:val="both"/>
        <w:rPr>
          <w:rFonts w:ascii="Arial" w:hAnsi="Arial" w:cs="Arial"/>
          <w:sz w:val="22"/>
          <w:szCs w:val="22"/>
          <w:lang w:val="es-ES_tradnl"/>
        </w:rPr>
      </w:pPr>
      <w:r w:rsidRPr="00AE7769">
        <w:rPr>
          <w:rFonts w:ascii="Arial" w:hAnsi="Arial" w:cs="Arial"/>
          <w:sz w:val="22"/>
          <w:szCs w:val="22"/>
          <w:lang w:val="es-ES_tradnl"/>
        </w:rPr>
        <w:t xml:space="preserve">Al suscrito en la </w:t>
      </w:r>
      <w:r w:rsidRPr="00AE7769">
        <w:rPr>
          <w:rFonts w:ascii="Arial" w:hAnsi="Arial" w:cs="Arial"/>
          <w:sz w:val="22"/>
          <w:szCs w:val="22"/>
          <w:lang w:val="es-CO"/>
        </w:rPr>
        <w:t xml:space="preserve">Carrera 11A No. 94A - 23 Oficina 201 </w:t>
      </w:r>
      <w:r w:rsidRPr="00AE7769">
        <w:rPr>
          <w:rFonts w:ascii="Arial" w:hAnsi="Arial" w:cs="Arial"/>
          <w:sz w:val="22"/>
          <w:szCs w:val="22"/>
          <w:lang w:val="es-ES_tradnl"/>
        </w:rPr>
        <w:t xml:space="preserve">de la ciudad de Bogotá o en la dirección electrónica: </w:t>
      </w:r>
      <w:hyperlink r:id="rId18" w:history="1">
        <w:r w:rsidRPr="00AE7769">
          <w:rPr>
            <w:rStyle w:val="Hipervnculo"/>
            <w:rFonts w:ascii="Arial" w:hAnsi="Arial" w:cs="Arial"/>
            <w:color w:val="auto"/>
            <w:sz w:val="22"/>
            <w:szCs w:val="22"/>
            <w:lang w:val="es-ES_tradnl"/>
          </w:rPr>
          <w:t>notificaciones@gha.com.co</w:t>
        </w:r>
      </w:hyperlink>
      <w:r w:rsidRPr="00AE7769">
        <w:rPr>
          <w:rStyle w:val="Hipervnculo"/>
          <w:rFonts w:ascii="Arial" w:hAnsi="Arial" w:cs="Arial"/>
          <w:color w:val="auto"/>
          <w:sz w:val="22"/>
          <w:szCs w:val="22"/>
          <w:lang w:val="es-ES_tradnl"/>
        </w:rPr>
        <w:t xml:space="preserve"> </w:t>
      </w:r>
      <w:r w:rsidRPr="00AE7769">
        <w:rPr>
          <w:rFonts w:ascii="Arial" w:hAnsi="Arial" w:cs="Arial"/>
          <w:sz w:val="22"/>
          <w:szCs w:val="22"/>
          <w:lang w:val="es-ES_tradnl"/>
        </w:rPr>
        <w:t xml:space="preserve">  </w:t>
      </w:r>
    </w:p>
    <w:p w14:paraId="7D5CC29D" w14:textId="77777777" w:rsidR="000F476E" w:rsidRPr="00AE7769" w:rsidRDefault="000F476E" w:rsidP="00AE7769">
      <w:pPr>
        <w:pStyle w:val="Prrafodelista"/>
        <w:spacing w:line="360" w:lineRule="auto"/>
        <w:ind w:left="0"/>
        <w:jc w:val="both"/>
        <w:rPr>
          <w:rFonts w:ascii="Arial" w:hAnsi="Arial" w:cs="Arial"/>
          <w:b/>
          <w:bCs/>
          <w:sz w:val="22"/>
          <w:szCs w:val="22"/>
          <w:lang w:val="es-ES_tradnl"/>
        </w:rPr>
      </w:pPr>
    </w:p>
    <w:p w14:paraId="6AA2EAFB" w14:textId="43DFF3CE" w:rsidR="000F476E" w:rsidRPr="00AE7769" w:rsidRDefault="000F476E" w:rsidP="00AE7769">
      <w:pPr>
        <w:spacing w:line="360" w:lineRule="auto"/>
        <w:jc w:val="both"/>
        <w:rPr>
          <w:rFonts w:ascii="Arial" w:hAnsi="Arial" w:cs="Arial"/>
        </w:rPr>
      </w:pPr>
      <w:r w:rsidRPr="00AE7769">
        <w:rPr>
          <w:rFonts w:ascii="Arial" w:hAnsi="Arial" w:cs="Arial"/>
        </w:rPr>
        <w:t>Atentamente,</w:t>
      </w:r>
      <w:bookmarkStart w:id="0" w:name="_Hlk159599227"/>
    </w:p>
    <w:p w14:paraId="071D9965" w14:textId="019903BA" w:rsidR="000F476E" w:rsidRPr="00AE7769" w:rsidRDefault="00AE7769" w:rsidP="00AE7769">
      <w:pPr>
        <w:spacing w:line="360" w:lineRule="auto"/>
        <w:jc w:val="both"/>
        <w:rPr>
          <w:rFonts w:ascii="Arial" w:hAnsi="Arial" w:cs="Arial"/>
        </w:rPr>
      </w:pPr>
      <w:r w:rsidRPr="00AE7769">
        <w:rPr>
          <w:rFonts w:ascii="Arial" w:hAnsi="Arial" w:cs="Arial"/>
          <w:noProof/>
        </w:rPr>
        <w:drawing>
          <wp:anchor distT="0" distB="0" distL="114300" distR="114300" simplePos="0" relativeHeight="251659264" behindDoc="1" locked="0" layoutInCell="1" allowOverlap="1" wp14:anchorId="0F6F8155" wp14:editId="2D0B8673">
            <wp:simplePos x="0" y="0"/>
            <wp:positionH relativeFrom="margin">
              <wp:posOffset>188595</wp:posOffset>
            </wp:positionH>
            <wp:positionV relativeFrom="paragraph">
              <wp:posOffset>8255</wp:posOffset>
            </wp:positionV>
            <wp:extent cx="1423035" cy="864870"/>
            <wp:effectExtent l="0" t="0" r="5715" b="0"/>
            <wp:wrapNone/>
            <wp:docPr id="26812129"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2129" name="Imagen 2" descr="Texto&#10;&#10;Descripción generada automáticamente con confianza med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3035" cy="864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6A2DBB" w14:textId="77777777" w:rsidR="00367CBB" w:rsidRPr="00AE7769" w:rsidRDefault="00367CBB" w:rsidP="00AE7769">
      <w:pPr>
        <w:spacing w:line="360" w:lineRule="auto"/>
        <w:jc w:val="both"/>
        <w:rPr>
          <w:rFonts w:ascii="Arial" w:hAnsi="Arial" w:cs="Arial"/>
          <w:b/>
          <w:bCs/>
        </w:rPr>
      </w:pPr>
    </w:p>
    <w:p w14:paraId="159274FC" w14:textId="33444725" w:rsidR="000F476E" w:rsidRPr="00AE7769" w:rsidRDefault="000F476E" w:rsidP="00AE7769">
      <w:pPr>
        <w:spacing w:line="360" w:lineRule="auto"/>
        <w:jc w:val="both"/>
        <w:rPr>
          <w:rFonts w:ascii="Arial" w:hAnsi="Arial" w:cs="Arial"/>
          <w:b/>
          <w:bCs/>
        </w:rPr>
      </w:pPr>
      <w:r w:rsidRPr="00AE7769">
        <w:rPr>
          <w:rFonts w:ascii="Arial" w:hAnsi="Arial" w:cs="Arial"/>
          <w:b/>
          <w:bCs/>
        </w:rPr>
        <w:t>GUSTAVO ALBERTO HERRERA ÁVILA</w:t>
      </w:r>
    </w:p>
    <w:p w14:paraId="2E9EB15A" w14:textId="77777777" w:rsidR="000F476E" w:rsidRPr="00AE7769" w:rsidRDefault="000F476E" w:rsidP="00AE7769">
      <w:pPr>
        <w:spacing w:line="360" w:lineRule="auto"/>
        <w:jc w:val="both"/>
        <w:rPr>
          <w:rFonts w:ascii="Arial" w:hAnsi="Arial" w:cs="Arial"/>
        </w:rPr>
      </w:pPr>
      <w:r w:rsidRPr="00AE7769">
        <w:rPr>
          <w:rFonts w:ascii="Arial" w:hAnsi="Arial" w:cs="Arial"/>
        </w:rPr>
        <w:t xml:space="preserve">C.C. </w:t>
      </w:r>
      <w:proofErr w:type="spellStart"/>
      <w:r w:rsidRPr="00AE7769">
        <w:rPr>
          <w:rFonts w:ascii="Arial" w:hAnsi="Arial" w:cs="Arial"/>
        </w:rPr>
        <w:t>Nº</w:t>
      </w:r>
      <w:proofErr w:type="spellEnd"/>
      <w:r w:rsidRPr="00AE7769">
        <w:rPr>
          <w:rFonts w:ascii="Arial" w:hAnsi="Arial" w:cs="Arial"/>
        </w:rPr>
        <w:t xml:space="preserve"> 19.395.114 de Bogotá</w:t>
      </w:r>
    </w:p>
    <w:p w14:paraId="1906A051" w14:textId="77777777" w:rsidR="000F476E" w:rsidRPr="00AE7769" w:rsidRDefault="000F476E" w:rsidP="00AE7769">
      <w:pPr>
        <w:spacing w:line="360" w:lineRule="auto"/>
        <w:jc w:val="both"/>
        <w:rPr>
          <w:rFonts w:ascii="Arial" w:eastAsia="Arial" w:hAnsi="Arial" w:cs="Arial"/>
        </w:rPr>
      </w:pPr>
      <w:r w:rsidRPr="00AE7769">
        <w:rPr>
          <w:rFonts w:ascii="Arial" w:hAnsi="Arial" w:cs="Arial"/>
        </w:rPr>
        <w:t xml:space="preserve">T.P. </w:t>
      </w:r>
      <w:proofErr w:type="spellStart"/>
      <w:r w:rsidRPr="00AE7769">
        <w:rPr>
          <w:rFonts w:ascii="Arial" w:hAnsi="Arial" w:cs="Arial"/>
        </w:rPr>
        <w:t>N°</w:t>
      </w:r>
      <w:proofErr w:type="spellEnd"/>
      <w:r w:rsidRPr="00AE7769">
        <w:rPr>
          <w:rFonts w:ascii="Arial" w:hAnsi="Arial" w:cs="Arial"/>
        </w:rPr>
        <w:t xml:space="preserve"> 39.116 del C. S. de la J.</w:t>
      </w:r>
      <w:bookmarkEnd w:id="0"/>
    </w:p>
    <w:p w14:paraId="39DCC609" w14:textId="77777777" w:rsidR="00CD3B19" w:rsidRPr="00AE7769" w:rsidRDefault="00CD3B19" w:rsidP="00AE7769">
      <w:pPr>
        <w:spacing w:line="360" w:lineRule="auto"/>
        <w:rPr>
          <w:rFonts w:ascii="Arial" w:hAnsi="Arial" w:cs="Arial"/>
        </w:rPr>
      </w:pPr>
    </w:p>
    <w:sectPr w:rsidR="00CD3B19" w:rsidRPr="00AE7769" w:rsidSect="000B5384">
      <w:headerReference w:type="default" r:id="rId20"/>
      <w:footerReference w:type="default" r:id="rId21"/>
      <w:pgSz w:w="12240" w:h="20160" w:code="5"/>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60113" w14:textId="77777777" w:rsidR="00197D81" w:rsidRDefault="00197D81" w:rsidP="0025591F">
      <w:r>
        <w:separator/>
      </w:r>
    </w:p>
  </w:endnote>
  <w:endnote w:type="continuationSeparator" w:id="0">
    <w:p w14:paraId="18DF976B" w14:textId="77777777" w:rsidR="00197D81" w:rsidRDefault="00197D81"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CBF7" w14:textId="77777777" w:rsidR="003F26B0" w:rsidRPr="00957ECF" w:rsidRDefault="00457E6B"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6982042B" wp14:editId="3BE6D318">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7256CE"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982042B" id="Rectángulo 4" o:spid="_x0000_s1026" style="position:absolute;margin-left:302.25pt;margin-top:11.3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" filled="f" stroked="f" strokeweight="1pt">
              <v:textbox>
                <w:txbxContent>
                  <w:p w14:paraId="777256CE"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213D01A8" wp14:editId="3C755DE0">
          <wp:simplePos x="0" y="0"/>
          <wp:positionH relativeFrom="margin">
            <wp:posOffset>5692140</wp:posOffset>
          </wp:positionH>
          <wp:positionV relativeFrom="paragraph">
            <wp:posOffset>-434975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7D9F3E07" wp14:editId="611B82B5">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44AFD4"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D9F3E07" id="Rectángulo 5" o:spid="_x0000_s1027" style="position:absolute;margin-left:37.45pt;margin-top:25.6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" filled="f" stroked="f" strokeweight="1pt">
              <v:textbox>
                <w:txbxContent>
                  <w:p w14:paraId="5A44AFD4"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v:textbox>
              <w10:wrap anchorx="margin" anchory="margin"/>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72227" w14:textId="77777777" w:rsidR="00197D81" w:rsidRDefault="00197D81" w:rsidP="0025591F">
      <w:r>
        <w:separator/>
      </w:r>
    </w:p>
  </w:footnote>
  <w:footnote w:type="continuationSeparator" w:id="0">
    <w:p w14:paraId="27DF2768" w14:textId="77777777" w:rsidR="00197D81" w:rsidRDefault="00197D81"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B859" w14:textId="77777777" w:rsidR="00FA4FFB" w:rsidRDefault="00957ECF">
    <w:pPr>
      <w:pStyle w:val="Encabezado"/>
    </w:pPr>
    <w:r>
      <w:rPr>
        <w:noProof/>
      </w:rPr>
      <w:drawing>
        <wp:anchor distT="0" distB="0" distL="114300" distR="114300" simplePos="0" relativeHeight="251666432" behindDoc="0" locked="0" layoutInCell="1" allowOverlap="1" wp14:anchorId="435A6695" wp14:editId="7E1E3FC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5027098"/>
    <w:multiLevelType w:val="hybridMultilevel"/>
    <w:tmpl w:val="491AE360"/>
    <w:lvl w:ilvl="0" w:tplc="08B0A062">
      <w:start w:val="2"/>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547EBB"/>
    <w:multiLevelType w:val="hybridMultilevel"/>
    <w:tmpl w:val="8FD20274"/>
    <w:lvl w:ilvl="0" w:tplc="27264EFC">
      <w:start w:val="7"/>
      <w:numFmt w:val="bullet"/>
      <w:lvlText w:val=""/>
      <w:lvlJc w:val="left"/>
      <w:pPr>
        <w:ind w:left="720" w:hanging="360"/>
      </w:pPr>
      <w:rPr>
        <w:rFonts w:ascii="Symbol" w:eastAsiaTheme="minorHAnsi" w:hAnsi="Symbol" w:cs="Arial" w:hint="default"/>
        <w:b w:val="0"/>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C1D3170"/>
    <w:multiLevelType w:val="hybridMultilevel"/>
    <w:tmpl w:val="304C3174"/>
    <w:lvl w:ilvl="0" w:tplc="A4CEE5E8">
      <w:start w:val="1"/>
      <w:numFmt w:val="upperRoman"/>
      <w:lvlText w:val="%1."/>
      <w:lvlJc w:val="left"/>
      <w:pPr>
        <w:ind w:left="1800" w:hanging="720"/>
      </w:pPr>
      <w:rPr>
        <w:rFonts w:hint="default"/>
        <w:b/>
        <w:bCs/>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5B0F0FBC"/>
    <w:multiLevelType w:val="hybridMultilevel"/>
    <w:tmpl w:val="B23422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3111F"/>
    <w:rsid w:val="00035FC0"/>
    <w:rsid w:val="00036FCE"/>
    <w:rsid w:val="000557D7"/>
    <w:rsid w:val="00070626"/>
    <w:rsid w:val="000B00A8"/>
    <w:rsid w:val="000B5384"/>
    <w:rsid w:val="000C2815"/>
    <w:rsid w:val="000F476E"/>
    <w:rsid w:val="00131B8E"/>
    <w:rsid w:val="00142457"/>
    <w:rsid w:val="00151F17"/>
    <w:rsid w:val="00181F70"/>
    <w:rsid w:val="001925A0"/>
    <w:rsid w:val="00194DAC"/>
    <w:rsid w:val="00197D81"/>
    <w:rsid w:val="00234F3F"/>
    <w:rsid w:val="00254E27"/>
    <w:rsid w:val="0025591F"/>
    <w:rsid w:val="00267DDC"/>
    <w:rsid w:val="00281D90"/>
    <w:rsid w:val="002B5E76"/>
    <w:rsid w:val="002C38D2"/>
    <w:rsid w:val="002D3BDC"/>
    <w:rsid w:val="003141B0"/>
    <w:rsid w:val="00364FE1"/>
    <w:rsid w:val="00367CBB"/>
    <w:rsid w:val="0037043E"/>
    <w:rsid w:val="00374FB5"/>
    <w:rsid w:val="00375AFE"/>
    <w:rsid w:val="00395D72"/>
    <w:rsid w:val="003A306A"/>
    <w:rsid w:val="003C5BCE"/>
    <w:rsid w:val="003D2930"/>
    <w:rsid w:val="003F26B0"/>
    <w:rsid w:val="00416F84"/>
    <w:rsid w:val="0042497F"/>
    <w:rsid w:val="00424DB6"/>
    <w:rsid w:val="004512D4"/>
    <w:rsid w:val="00457E6B"/>
    <w:rsid w:val="00470810"/>
    <w:rsid w:val="0048173B"/>
    <w:rsid w:val="0048616E"/>
    <w:rsid w:val="004A356B"/>
    <w:rsid w:val="004C01CE"/>
    <w:rsid w:val="00505F3C"/>
    <w:rsid w:val="00543F6F"/>
    <w:rsid w:val="00594D47"/>
    <w:rsid w:val="005A0A03"/>
    <w:rsid w:val="005A27BB"/>
    <w:rsid w:val="005A3F2C"/>
    <w:rsid w:val="005C0548"/>
    <w:rsid w:val="005C5EE0"/>
    <w:rsid w:val="005D7117"/>
    <w:rsid w:val="00612724"/>
    <w:rsid w:val="00637020"/>
    <w:rsid w:val="006459E7"/>
    <w:rsid w:val="00672FA0"/>
    <w:rsid w:val="006A0FDA"/>
    <w:rsid w:val="006A68EE"/>
    <w:rsid w:val="006B3568"/>
    <w:rsid w:val="006C3935"/>
    <w:rsid w:val="006F3F7B"/>
    <w:rsid w:val="00762B3A"/>
    <w:rsid w:val="00783103"/>
    <w:rsid w:val="00793C8E"/>
    <w:rsid w:val="007C1A65"/>
    <w:rsid w:val="007F632D"/>
    <w:rsid w:val="007F6A39"/>
    <w:rsid w:val="008208DE"/>
    <w:rsid w:val="00871C74"/>
    <w:rsid w:val="008830A7"/>
    <w:rsid w:val="008A3EE5"/>
    <w:rsid w:val="008A5EB6"/>
    <w:rsid w:val="008D5B3A"/>
    <w:rsid w:val="008E4E08"/>
    <w:rsid w:val="008F01B3"/>
    <w:rsid w:val="008F1E2F"/>
    <w:rsid w:val="00934146"/>
    <w:rsid w:val="00957ECF"/>
    <w:rsid w:val="00997C0E"/>
    <w:rsid w:val="00A7220B"/>
    <w:rsid w:val="00A83972"/>
    <w:rsid w:val="00A877E6"/>
    <w:rsid w:val="00AA15B1"/>
    <w:rsid w:val="00AB3A2C"/>
    <w:rsid w:val="00AD03AA"/>
    <w:rsid w:val="00AE7769"/>
    <w:rsid w:val="00AF647E"/>
    <w:rsid w:val="00B20189"/>
    <w:rsid w:val="00B54DCC"/>
    <w:rsid w:val="00B56807"/>
    <w:rsid w:val="00B90EDF"/>
    <w:rsid w:val="00B9473D"/>
    <w:rsid w:val="00BA33E1"/>
    <w:rsid w:val="00BB7105"/>
    <w:rsid w:val="00BD192A"/>
    <w:rsid w:val="00BE6214"/>
    <w:rsid w:val="00BF1A90"/>
    <w:rsid w:val="00C254FB"/>
    <w:rsid w:val="00C53500"/>
    <w:rsid w:val="00C70FF5"/>
    <w:rsid w:val="00CD3B19"/>
    <w:rsid w:val="00D23A48"/>
    <w:rsid w:val="00D32414"/>
    <w:rsid w:val="00D53138"/>
    <w:rsid w:val="00DB34C9"/>
    <w:rsid w:val="00DF71AF"/>
    <w:rsid w:val="00E034A7"/>
    <w:rsid w:val="00E23DED"/>
    <w:rsid w:val="00E43BA7"/>
    <w:rsid w:val="00E63CC0"/>
    <w:rsid w:val="00EA2E0F"/>
    <w:rsid w:val="00EB06B6"/>
    <w:rsid w:val="00EC2B3D"/>
    <w:rsid w:val="00EC434B"/>
    <w:rsid w:val="00EE40E3"/>
    <w:rsid w:val="00F50E68"/>
    <w:rsid w:val="00F95354"/>
    <w:rsid w:val="00FA146F"/>
    <w:rsid w:val="00FA4FFB"/>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2AAE4"/>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Ha,Nivel 1,Párrafo de lista1,List Paragraph,List Paragraph1,Betulia Título 1,Lista HD,Titulo 5,Chulito,Bolita,Párrafo de lista3,BOLA,Párrafo de lista21,BOLADEF,HOJA,Titulo 7,Párrafo de lista11"/>
    <w:basedOn w:val="Normal"/>
    <w:link w:val="PrrafodelistaCar"/>
    <w:uiPriority w:val="34"/>
    <w:qFormat/>
    <w:rsid w:val="000F476E"/>
    <w:pPr>
      <w:widowControl/>
      <w:autoSpaceDE/>
      <w:autoSpaceDN/>
      <w:ind w:left="720"/>
      <w:contextualSpacing/>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0F4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Ha Car,Nivel 1 Car,Párrafo de lista1 Car,List Paragraph Car,List Paragraph1 Car,Betulia Título 1 Car,Lista HD Car,Titulo 5 Car,Chulito Car,Bolita Car,Párrafo de lista3 Car,BOLA Car,Párrafo de lista21 Car"/>
    <w:link w:val="Prrafodelista"/>
    <w:uiPriority w:val="34"/>
    <w:locked/>
    <w:rsid w:val="000F476E"/>
    <w:rPr>
      <w:rFonts w:ascii="Times New Roman" w:eastAsia="Times New Roman" w:hAnsi="Times New Roman" w:cs="Times New Roman"/>
      <w:sz w:val="24"/>
      <w:szCs w:val="24"/>
      <w:lang w:val="es-ES" w:eastAsia="es-ES"/>
    </w:rPr>
  </w:style>
  <w:style w:type="paragraph" w:customStyle="1" w:styleId="Default">
    <w:name w:val="Default"/>
    <w:rsid w:val="000F476E"/>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8A5EB6"/>
    <w:pPr>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to18bt@cendoj.ramajudicial.gov.co" TargetMode="External"/><Relationship Id="rId13" Type="http://schemas.openxmlformats.org/officeDocument/2006/relationships/image" Target="media/image5.png"/><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1931</Words>
  <Characters>10623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8</cp:revision>
  <cp:lastPrinted>2025-07-21T23:54:00Z</cp:lastPrinted>
  <dcterms:created xsi:type="dcterms:W3CDTF">2025-07-21T23:36:00Z</dcterms:created>
  <dcterms:modified xsi:type="dcterms:W3CDTF">2025-07-21T23:54:00Z</dcterms:modified>
</cp:coreProperties>
</file>