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A67C3B" w:rsidRDefault="00906282" w:rsidP="00A67C3B">
      <w:pPr>
        <w:spacing w:line="360"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67C3B">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A67C3B" w:rsidRDefault="00375DE6" w:rsidP="00A67C3B">
      <w:pPr>
        <w:spacing w:after="0" w:line="360" w:lineRule="auto"/>
        <w:jc w:val="both"/>
        <w:rPr>
          <w:rFonts w:ascii="Arial" w:hAnsi="Arial" w:cs="Arial"/>
          <w:b/>
          <w:color w:val="002060"/>
        </w:rPr>
      </w:pPr>
    </w:p>
    <w:p w14:paraId="1B1FA89C" w14:textId="1D4AC05E"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Fecha Presentación del Informe</w:t>
      </w:r>
      <w:r w:rsidRPr="00A67C3B">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302663996"/>
          <w:placeholder>
            <w:docPart w:val="7648FE0BD8524C4CB75B438B661094CE"/>
          </w:placeholder>
          <w:date w:fullDate="2024-01-17T00:00:00Z">
            <w:dateFormat w:val="dd/MM/yyyy"/>
            <w:lid w:val="es-CO"/>
            <w:storeMappedDataAs w:val="dateTime"/>
            <w:calendar w:val="gregorian"/>
          </w:date>
        </w:sdtPr>
        <w:sdtEndPr>
          <w:rPr>
            <w:rStyle w:val="Fuentedeprrafopredeter"/>
            <w:caps w:val="0"/>
          </w:rPr>
        </w:sdtEndPr>
        <w:sdtContent>
          <w:r w:rsidR="00753178">
            <w:rPr>
              <w:rStyle w:val="Estilo3"/>
              <w:rFonts w:ascii="Arial" w:hAnsi="Arial" w:cs="Arial"/>
              <w:b w:val="0"/>
              <w:color w:val="000000" w:themeColor="text1"/>
            </w:rPr>
            <w:t>17/01/2024</w:t>
          </w:r>
        </w:sdtContent>
      </w:sdt>
      <w:r w:rsidRPr="00A67C3B">
        <w:rPr>
          <w:rFonts w:ascii="Arial" w:hAnsi="Arial" w:cs="Arial"/>
          <w:color w:val="000000" w:themeColor="text1"/>
        </w:rPr>
        <w:t xml:space="preserve">                                       </w:t>
      </w:r>
    </w:p>
    <w:p w14:paraId="28942810" w14:textId="6B926AC3"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SGC</w:t>
      </w:r>
      <w:r w:rsidRPr="00A67C3B">
        <w:rPr>
          <w:rFonts w:ascii="Arial" w:hAnsi="Arial" w:cs="Arial"/>
          <w:color w:val="000000" w:themeColor="text1"/>
        </w:rPr>
        <w:t xml:space="preserve">:  </w:t>
      </w:r>
      <w:sdt>
        <w:sdtPr>
          <w:rPr>
            <w:rStyle w:val="Estilo3"/>
            <w:rFonts w:ascii="Arial" w:hAnsi="Arial" w:cs="Arial"/>
            <w:b w:val="0"/>
            <w:color w:val="000000" w:themeColor="text1"/>
          </w:rPr>
          <w:alias w:val="SGC"/>
          <w:tag w:val="SGC"/>
          <w:id w:val="354074790"/>
          <w:placeholder>
            <w:docPart w:val="2E553FF1FF66499F9C09D21E39FAD87B"/>
          </w:placeholder>
          <w:text/>
        </w:sdtPr>
        <w:sdtEndPr>
          <w:rPr>
            <w:rStyle w:val="Fuentedeprrafopredeter"/>
            <w:caps w:val="0"/>
          </w:rPr>
        </w:sdtEndPr>
        <w:sdtContent>
          <w:r w:rsidR="00501B26" w:rsidRPr="00A67C3B">
            <w:rPr>
              <w:rStyle w:val="Estilo3"/>
              <w:rFonts w:ascii="Arial" w:hAnsi="Arial" w:cs="Arial"/>
              <w:b w:val="0"/>
              <w:color w:val="000000" w:themeColor="text1"/>
            </w:rPr>
            <w:t xml:space="preserve"> </w:t>
          </w:r>
          <w:r w:rsidR="00753178">
            <w:rPr>
              <w:rStyle w:val="Estilo3"/>
              <w:rFonts w:ascii="Arial" w:hAnsi="Arial" w:cs="Arial"/>
              <w:b w:val="0"/>
              <w:color w:val="000000" w:themeColor="text1"/>
            </w:rPr>
            <w:t>7382</w:t>
          </w:r>
          <w:r w:rsidR="00501B26" w:rsidRPr="00A67C3B">
            <w:rPr>
              <w:rStyle w:val="Estilo3"/>
              <w:rFonts w:ascii="Arial" w:hAnsi="Arial" w:cs="Arial"/>
              <w:b w:val="0"/>
              <w:color w:val="000000" w:themeColor="text1"/>
            </w:rPr>
            <w:t xml:space="preserve">     </w:t>
          </w:r>
        </w:sdtContent>
      </w:sdt>
    </w:p>
    <w:p w14:paraId="56D1BAEA" w14:textId="416FA8FF"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Despacho Judicial</w:t>
      </w:r>
      <w:r w:rsidRPr="00A67C3B">
        <w:rPr>
          <w:rFonts w:ascii="Arial" w:hAnsi="Arial" w:cs="Arial"/>
          <w:color w:val="000000" w:themeColor="text1"/>
        </w:rPr>
        <w:t xml:space="preserve">: </w:t>
      </w:r>
      <w:sdt>
        <w:sdtPr>
          <w:rPr>
            <w:rStyle w:val="Estilo3"/>
            <w:rFonts w:ascii="Arial" w:hAnsi="Arial" w:cs="Arial"/>
            <w:b w:val="0"/>
            <w:color w:val="000000" w:themeColor="text1"/>
          </w:rPr>
          <w:alias w:val="NUMERO"/>
          <w:tag w:val="NUMERO"/>
          <w:id w:val="-174201678"/>
          <w:placeholder>
            <w:docPart w:val="1FBE7CA2C5C842D9BFBBD482E442D8FF"/>
          </w:placeholder>
          <w:text/>
        </w:sdtPr>
        <w:sdtEndPr>
          <w:rPr>
            <w:rStyle w:val="Fuentedeprrafopredeter"/>
            <w:b/>
            <w:caps w:val="0"/>
          </w:rPr>
        </w:sdtEndPr>
        <w:sdtContent>
          <w:r w:rsidR="002C29F5" w:rsidRPr="00A67C3B">
            <w:rPr>
              <w:rStyle w:val="Estilo3"/>
              <w:rFonts w:ascii="Arial" w:hAnsi="Arial" w:cs="Arial"/>
              <w:b w:val="0"/>
              <w:color w:val="000000" w:themeColor="text1"/>
            </w:rPr>
            <w:t>JUZGADO</w:t>
          </w:r>
          <w:r w:rsidR="00CF3F8E">
            <w:rPr>
              <w:rStyle w:val="Estilo3"/>
              <w:rFonts w:ascii="Arial" w:hAnsi="Arial" w:cs="Arial"/>
              <w:b w:val="0"/>
              <w:color w:val="000000" w:themeColor="text1"/>
            </w:rPr>
            <w:t xml:space="preserve"> VEINTE CIVIL MUNICIPAL DE ORALIDAD DE BOGOTÁ</w:t>
          </w:r>
        </w:sdtContent>
      </w:sdt>
    </w:p>
    <w:p w14:paraId="46FC7953" w14:textId="74B9E8C4" w:rsidR="00906282" w:rsidRPr="00B834FE" w:rsidRDefault="00906282" w:rsidP="00A67C3B">
      <w:pPr>
        <w:spacing w:line="360" w:lineRule="auto"/>
        <w:jc w:val="both"/>
        <w:rPr>
          <w:rFonts w:ascii="Arial" w:hAnsi="Arial" w:cs="Arial"/>
          <w:color w:val="000000" w:themeColor="text1"/>
        </w:rPr>
      </w:pPr>
      <w:r w:rsidRPr="00B834FE">
        <w:rPr>
          <w:rFonts w:ascii="Arial" w:hAnsi="Arial" w:cs="Arial"/>
          <w:b/>
          <w:color w:val="000000" w:themeColor="text1"/>
        </w:rPr>
        <w:t>Radicado</w:t>
      </w:r>
      <w:r w:rsidRPr="00B834FE">
        <w:rPr>
          <w:rFonts w:ascii="Arial" w:hAnsi="Arial" w:cs="Arial"/>
          <w:color w:val="000000" w:themeColor="text1"/>
        </w:rPr>
        <w:t>:</w:t>
      </w:r>
      <w:sdt>
        <w:sdtPr>
          <w:rPr>
            <w:rFonts w:ascii="Arial" w:hAnsi="Arial" w:cs="Arial"/>
            <w:color w:val="000000"/>
          </w:rPr>
          <w:alias w:val="RADICADO"/>
          <w:tag w:val="RADICADO"/>
          <w:id w:val="-31735373"/>
          <w:placeholder>
            <w:docPart w:val="2A04DD0832104E9B9C6DF4825D091F15"/>
          </w:placeholder>
          <w:text/>
        </w:sdtPr>
        <w:sdtEndPr/>
        <w:sdtContent>
          <w:r w:rsidR="00B834FE" w:rsidRPr="00B834FE">
            <w:rPr>
              <w:rFonts w:ascii="Arial" w:hAnsi="Arial" w:cs="Arial"/>
              <w:color w:val="000000"/>
            </w:rPr>
            <w:t xml:space="preserve"> 110014003020-2021-00227-00</w:t>
          </w:r>
        </w:sdtContent>
      </w:sdt>
    </w:p>
    <w:p w14:paraId="5EC74895" w14:textId="29147373" w:rsidR="00906282" w:rsidRPr="00A67C3B" w:rsidRDefault="00906282" w:rsidP="00A67C3B">
      <w:pPr>
        <w:spacing w:line="360" w:lineRule="auto"/>
        <w:jc w:val="both"/>
        <w:rPr>
          <w:rStyle w:val="Estilo3"/>
          <w:rFonts w:ascii="Arial" w:hAnsi="Arial" w:cs="Arial"/>
          <w:b w:val="0"/>
          <w:color w:val="000000" w:themeColor="text1"/>
        </w:rPr>
      </w:pPr>
      <w:r w:rsidRPr="00A67C3B">
        <w:rPr>
          <w:rFonts w:ascii="Arial" w:hAnsi="Arial" w:cs="Arial"/>
          <w:b/>
          <w:color w:val="000000" w:themeColor="text1"/>
        </w:rPr>
        <w:t>Demandante</w:t>
      </w:r>
      <w:r w:rsidRPr="00A67C3B">
        <w:rPr>
          <w:rFonts w:ascii="Arial" w:hAnsi="Arial" w:cs="Arial"/>
          <w:color w:val="000000" w:themeColor="text1"/>
        </w:rPr>
        <w:t xml:space="preserve">:  </w:t>
      </w:r>
      <w:sdt>
        <w:sdtPr>
          <w:rPr>
            <w:rStyle w:val="Estilo3"/>
            <w:rFonts w:ascii="Arial" w:hAnsi="Arial" w:cs="Arial"/>
            <w:b w:val="0"/>
            <w:color w:val="000000" w:themeColor="text1"/>
          </w:rPr>
          <w:alias w:val="DEMANDANTE"/>
          <w:tag w:val="DEMANDANTE"/>
          <w:id w:val="1644081101"/>
          <w:placeholder>
            <w:docPart w:val="881A441D454840A2A94DCC9441C98AD3"/>
          </w:placeholder>
          <w:text/>
        </w:sdtPr>
        <w:sdtEndPr>
          <w:rPr>
            <w:rStyle w:val="Estilo3"/>
          </w:rPr>
        </w:sdtEndPr>
        <w:sdtContent>
          <w:r w:rsidR="00DB759F">
            <w:rPr>
              <w:rStyle w:val="Estilo3"/>
              <w:rFonts w:ascii="Arial" w:hAnsi="Arial" w:cs="Arial"/>
              <w:b w:val="0"/>
              <w:color w:val="000000" w:themeColor="text1"/>
            </w:rPr>
            <w:t>DORA INES GÓMEZ SÁNCHEZ</w:t>
          </w:r>
          <w:r w:rsidR="00F80E4E">
            <w:rPr>
              <w:rStyle w:val="Estilo3"/>
              <w:rFonts w:ascii="Arial" w:hAnsi="Arial" w:cs="Arial"/>
              <w:b w:val="0"/>
              <w:color w:val="000000" w:themeColor="text1"/>
            </w:rPr>
            <w:t xml:space="preserve"> </w:t>
          </w:r>
        </w:sdtContent>
      </w:sdt>
      <w:r w:rsidR="00501B26" w:rsidRPr="00A67C3B">
        <w:rPr>
          <w:rStyle w:val="Estilo3"/>
          <w:rFonts w:ascii="Arial" w:hAnsi="Arial" w:cs="Arial"/>
          <w:b w:val="0"/>
          <w:color w:val="000000" w:themeColor="text1"/>
        </w:rPr>
        <w:t xml:space="preserve">     </w:t>
      </w:r>
    </w:p>
    <w:p w14:paraId="1E385765" w14:textId="3C7FAAB3"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Demandado</w:t>
      </w:r>
      <w:r w:rsidRPr="00A67C3B">
        <w:rPr>
          <w:rFonts w:ascii="Arial" w:hAnsi="Arial" w:cs="Arial"/>
          <w:color w:val="000000" w:themeColor="text1"/>
        </w:rPr>
        <w:t xml:space="preserve">:  </w:t>
      </w:r>
      <w:sdt>
        <w:sdtPr>
          <w:rPr>
            <w:rStyle w:val="Estilo3"/>
            <w:rFonts w:ascii="Arial" w:hAnsi="Arial" w:cs="Arial"/>
            <w:b w:val="0"/>
            <w:color w:val="000000" w:themeColor="text1"/>
          </w:rPr>
          <w:alias w:val="DEMANDADO"/>
          <w:tag w:val="DEMANDADO"/>
          <w:id w:val="-1253122746"/>
          <w:placeholder>
            <w:docPart w:val="386D94AF26E44C7FA7D6D77164D6A68F"/>
          </w:placeholder>
          <w:text/>
        </w:sdtPr>
        <w:sdtEndPr>
          <w:rPr>
            <w:rStyle w:val="Estilo3"/>
          </w:rPr>
        </w:sdtEndPr>
        <w:sdtContent>
          <w:r w:rsidR="00E17822" w:rsidRPr="00A67C3B">
            <w:rPr>
              <w:rStyle w:val="Estilo3"/>
              <w:rFonts w:ascii="Arial" w:hAnsi="Arial" w:cs="Arial"/>
              <w:b w:val="0"/>
              <w:color w:val="000000" w:themeColor="text1"/>
            </w:rPr>
            <w:t xml:space="preserve"> </w:t>
          </w:r>
          <w:r w:rsidR="00DB759F">
            <w:rPr>
              <w:rStyle w:val="Estilo3"/>
              <w:rFonts w:ascii="Arial" w:hAnsi="Arial" w:cs="Arial"/>
              <w:b w:val="0"/>
              <w:color w:val="000000" w:themeColor="text1"/>
            </w:rPr>
            <w:t xml:space="preserve">LUIS ENRIQUE MONTAÑEZ ACERO Y OTROS. </w:t>
          </w:r>
          <w:r w:rsidR="00F80E4E">
            <w:rPr>
              <w:rStyle w:val="Estilo3"/>
              <w:rFonts w:ascii="Arial" w:hAnsi="Arial" w:cs="Arial"/>
              <w:b w:val="0"/>
              <w:color w:val="000000" w:themeColor="text1"/>
            </w:rPr>
            <w:t xml:space="preserve"> </w:t>
          </w:r>
        </w:sdtContent>
      </w:sdt>
    </w:p>
    <w:p w14:paraId="727D7A4E" w14:textId="598E23AB"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Llamados en Garantía</w:t>
      </w:r>
      <w:r w:rsidRPr="00A67C3B">
        <w:rPr>
          <w:rFonts w:ascii="Arial" w:hAnsi="Arial" w:cs="Arial"/>
          <w:color w:val="000000" w:themeColor="text1"/>
        </w:rPr>
        <w:t xml:space="preserve">: </w:t>
      </w:r>
      <w:sdt>
        <w:sdtPr>
          <w:rPr>
            <w:rStyle w:val="Estilo3"/>
            <w:rFonts w:ascii="Arial" w:hAnsi="Arial" w:cs="Arial"/>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1B49E5">
            <w:rPr>
              <w:rStyle w:val="Estilo3"/>
              <w:rFonts w:ascii="Arial" w:hAnsi="Arial" w:cs="Arial"/>
              <w:b w:val="0"/>
              <w:color w:val="000000" w:themeColor="text1"/>
            </w:rPr>
            <w:t>LA EQUIDAD SEGUROS GENERALES</w:t>
          </w:r>
        </w:sdtContent>
      </w:sdt>
    </w:p>
    <w:p w14:paraId="52CA0084" w14:textId="7EE05BA8"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Tipo de Vinculación</w:t>
      </w:r>
      <w:r w:rsidRPr="00A67C3B">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501B26" w:rsidRPr="00A67C3B">
            <w:rPr>
              <w:rStyle w:val="Estilo3"/>
              <w:rFonts w:ascii="Arial" w:hAnsi="Arial" w:cs="Arial"/>
              <w:b w:val="0"/>
              <w:color w:val="000000" w:themeColor="text1"/>
            </w:rPr>
            <w:t>LLAMADOS EN GARANTÍA</w:t>
          </w:r>
        </w:sdtContent>
      </w:sdt>
    </w:p>
    <w:p w14:paraId="2A829D4C" w14:textId="147C72BA"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Fecha Notificación</w:t>
      </w:r>
      <w:r w:rsidRPr="00A67C3B">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21B90C9B12234C5E871601AFD0B419AE"/>
          </w:placeholder>
          <w:date w:fullDate="2023-11-29T00:00:00Z">
            <w:dateFormat w:val="dd/MM/yyyy"/>
            <w:lid w:val="es-CO"/>
            <w:storeMappedDataAs w:val="dateTime"/>
            <w:calendar w:val="gregorian"/>
          </w:date>
        </w:sdtPr>
        <w:sdtEndPr>
          <w:rPr>
            <w:rStyle w:val="Fuentedeprrafopredeter"/>
            <w:caps w:val="0"/>
          </w:rPr>
        </w:sdtEndPr>
        <w:sdtContent>
          <w:r w:rsidR="00FD66E5">
            <w:rPr>
              <w:rStyle w:val="Estilo3"/>
              <w:rFonts w:ascii="Arial" w:hAnsi="Arial" w:cs="Arial"/>
              <w:b w:val="0"/>
              <w:color w:val="000000" w:themeColor="text1"/>
            </w:rPr>
            <w:t>29/11/2023</w:t>
          </w:r>
        </w:sdtContent>
      </w:sdt>
    </w:p>
    <w:p w14:paraId="6FD9422D" w14:textId="672045E2"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Fecha fin Término</w:t>
      </w:r>
      <w:r w:rsidRPr="00A67C3B">
        <w:rPr>
          <w:rFonts w:ascii="Arial" w:hAnsi="Arial" w:cs="Arial"/>
          <w:color w:val="000000" w:themeColor="text1"/>
        </w:rPr>
        <w:t xml:space="preserve">: </w:t>
      </w:r>
      <w:sdt>
        <w:sdtPr>
          <w:rPr>
            <w:rFonts w:ascii="Arial" w:hAnsi="Arial" w:cs="Arial"/>
            <w:color w:val="000000" w:themeColor="text1"/>
          </w:rPr>
          <w:id w:val="-62026635"/>
          <w:placeholder>
            <w:docPart w:val="058B5A2D546346938DE7ED9DE620076B"/>
          </w:placeholder>
          <w:date w:fullDate="2024-01-11T00:00:00Z">
            <w:dateFormat w:val="dd/MM/yyyy"/>
            <w:lid w:val="es-CO"/>
            <w:storeMappedDataAs w:val="dateTime"/>
            <w:calendar w:val="gregorian"/>
          </w:date>
        </w:sdtPr>
        <w:sdtEndPr/>
        <w:sdtContent>
          <w:r w:rsidR="00B36450">
            <w:rPr>
              <w:rFonts w:ascii="Arial" w:hAnsi="Arial" w:cs="Arial"/>
              <w:color w:val="000000" w:themeColor="text1"/>
            </w:rPr>
            <w:t>11/01/2024</w:t>
          </w:r>
        </w:sdtContent>
      </w:sdt>
    </w:p>
    <w:p w14:paraId="7CCCA2D1" w14:textId="59E26A22" w:rsidR="00906282"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Fecha Siniestro</w:t>
      </w:r>
      <w:r w:rsidRPr="00A67C3B">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7B79A3F3CDAC4E69BBE8C2888BCC0E7C"/>
          </w:placeholder>
          <w:date w:fullDate="2018-07-18T00:00:00Z">
            <w:dateFormat w:val="dd/MM/yyyy"/>
            <w:lid w:val="es-CO"/>
            <w:storeMappedDataAs w:val="dateTime"/>
            <w:calendar w:val="gregorian"/>
          </w:date>
        </w:sdtPr>
        <w:sdtEndPr>
          <w:rPr>
            <w:rStyle w:val="Fuentedeprrafopredeter"/>
            <w:caps w:val="0"/>
          </w:rPr>
        </w:sdtEndPr>
        <w:sdtContent>
          <w:r w:rsidR="00E536DF">
            <w:rPr>
              <w:rStyle w:val="Estilo3"/>
              <w:rFonts w:ascii="Arial" w:hAnsi="Arial" w:cs="Arial"/>
              <w:b w:val="0"/>
              <w:color w:val="000000" w:themeColor="text1"/>
            </w:rPr>
            <w:t>18/07/2018</w:t>
          </w:r>
        </w:sdtContent>
      </w:sdt>
    </w:p>
    <w:p w14:paraId="518F3079" w14:textId="6AA26494" w:rsidR="00906282" w:rsidRPr="00A67C3B" w:rsidRDefault="00906282" w:rsidP="00DC47A6">
      <w:pPr>
        <w:spacing w:line="360" w:lineRule="auto"/>
        <w:ind w:left="720" w:hanging="720"/>
        <w:jc w:val="both"/>
        <w:rPr>
          <w:rFonts w:ascii="Arial" w:hAnsi="Arial" w:cs="Arial"/>
          <w:color w:val="000000" w:themeColor="text1"/>
        </w:rPr>
      </w:pPr>
      <w:r w:rsidRPr="00A67C3B">
        <w:rPr>
          <w:rFonts w:ascii="Arial" w:hAnsi="Arial" w:cs="Arial"/>
          <w:b/>
          <w:color w:val="000000" w:themeColor="text1"/>
        </w:rPr>
        <w:t>Hechos</w:t>
      </w:r>
      <w:r w:rsidRPr="00A67C3B">
        <w:rPr>
          <w:rFonts w:ascii="Arial" w:hAnsi="Arial" w:cs="Arial"/>
          <w:color w:val="000000" w:themeColor="text1"/>
        </w:rPr>
        <w:t xml:space="preserve">:   </w:t>
      </w:r>
      <w:sdt>
        <w:sdtPr>
          <w:rPr>
            <w:rFonts w:ascii="Arial" w:eastAsia="Times New Roman" w:hAnsi="Arial" w:cs="Arial"/>
            <w:color w:val="242424"/>
            <w:bdr w:val="none" w:sz="0" w:space="0" w:color="auto" w:frame="1"/>
            <w:lang w:eastAsia="es-CO"/>
          </w:rPr>
          <w:alias w:val="HECHOS"/>
          <w:tag w:val="HECHOS"/>
          <w:id w:val="-654141650"/>
          <w:placeholder>
            <w:docPart w:val="77B7100F3C8E4F28A3681AAA13B78C22"/>
          </w:placeholder>
          <w:text/>
        </w:sdtPr>
        <w:sdtEndPr/>
        <w:sdtContent>
          <w:r w:rsidR="009E68FA" w:rsidRPr="00DC47A6">
            <w:rPr>
              <w:rFonts w:ascii="Arial" w:eastAsia="Times New Roman" w:hAnsi="Arial" w:cs="Arial"/>
              <w:color w:val="242424"/>
              <w:bdr w:val="none" w:sz="0" w:space="0" w:color="auto" w:frame="1"/>
              <w:lang w:eastAsia="es-CO"/>
            </w:rPr>
            <w:t xml:space="preserve">1. El día 18 de julio del 2018 </w:t>
          </w:r>
          <w:r w:rsidR="009E68FA">
            <w:rPr>
              <w:rFonts w:ascii="Arial" w:eastAsia="Times New Roman" w:hAnsi="Arial" w:cs="Arial"/>
              <w:color w:val="242424"/>
              <w:bdr w:val="none" w:sz="0" w:space="0" w:color="auto" w:frame="1"/>
              <w:lang w:eastAsia="es-CO"/>
            </w:rPr>
            <w:t xml:space="preserve">se presentó </w:t>
          </w:r>
          <w:r w:rsidR="009E68FA" w:rsidRPr="00DC47A6">
            <w:rPr>
              <w:rFonts w:ascii="Arial" w:eastAsia="Times New Roman" w:hAnsi="Arial" w:cs="Arial"/>
              <w:color w:val="242424"/>
              <w:bdr w:val="none" w:sz="0" w:space="0" w:color="auto" w:frame="1"/>
              <w:lang w:eastAsia="es-CO"/>
            </w:rPr>
            <w:t xml:space="preserve">accidente de tránsito entre el vehículo de placas VFA237, conducido por el señor Luis Enrique Muñoz y la pasajera, la señora Dora Inés Gómez Sánchez.  </w:t>
          </w:r>
          <w:r w:rsidR="009E68FA">
            <w:rPr>
              <w:rFonts w:ascii="Arial" w:eastAsia="Times New Roman" w:hAnsi="Arial" w:cs="Arial"/>
              <w:color w:val="242424"/>
              <w:bdr w:val="none" w:sz="0" w:space="0" w:color="auto" w:frame="1"/>
              <w:lang w:eastAsia="es-CO"/>
            </w:rPr>
            <w:t xml:space="preserve">2. </w:t>
          </w:r>
          <w:r w:rsidR="009E68FA" w:rsidRPr="00DC47A6">
            <w:rPr>
              <w:rFonts w:ascii="Arial" w:eastAsia="Times New Roman" w:hAnsi="Arial" w:cs="Arial"/>
              <w:color w:val="242424"/>
              <w:bdr w:val="none" w:sz="0" w:space="0" w:color="auto" w:frame="1"/>
              <w:lang w:eastAsia="es-CO"/>
            </w:rPr>
            <w:t>Como consecuencia del accidente de tránsito, la señora Dora Inés Gómez presentó trauma craneoencefálico</w:t>
          </w:r>
          <w:r w:rsidR="009E68FA">
            <w:rPr>
              <w:rFonts w:ascii="Arial" w:eastAsia="Times New Roman" w:hAnsi="Arial" w:cs="Arial"/>
              <w:color w:val="242424"/>
              <w:bdr w:val="none" w:sz="0" w:space="0" w:color="auto" w:frame="1"/>
              <w:lang w:eastAsia="es-CO"/>
            </w:rPr>
            <w:t xml:space="preserve">, </w:t>
          </w:r>
          <w:r w:rsidR="009E68FA" w:rsidRPr="00DC47A6">
            <w:rPr>
              <w:rFonts w:ascii="Arial" w:eastAsia="Times New Roman" w:hAnsi="Arial" w:cs="Arial"/>
              <w:color w:val="242424"/>
              <w:bdr w:val="none" w:sz="0" w:space="0" w:color="auto" w:frame="1"/>
              <w:lang w:eastAsia="es-CO"/>
            </w:rPr>
            <w:t>trauma en hombro izquierdo</w:t>
          </w:r>
          <w:r w:rsidR="009E68FA">
            <w:rPr>
              <w:rFonts w:ascii="Arial" w:eastAsia="Times New Roman" w:hAnsi="Arial" w:cs="Arial"/>
              <w:color w:val="242424"/>
              <w:bdr w:val="none" w:sz="0" w:space="0" w:color="auto" w:frame="1"/>
              <w:lang w:eastAsia="es-CO"/>
            </w:rPr>
            <w:t>, la demandante fue dictaminada con perturbación funcional de miembro superior izquierdo</w:t>
          </w:r>
          <w:r w:rsidR="009E68FA" w:rsidRPr="00DC47A6">
            <w:rPr>
              <w:rFonts w:ascii="Arial" w:eastAsia="Times New Roman" w:hAnsi="Arial" w:cs="Arial"/>
              <w:color w:val="242424"/>
              <w:bdr w:val="none" w:sz="0" w:space="0" w:color="auto" w:frame="1"/>
              <w:lang w:eastAsia="es-CO"/>
            </w:rPr>
            <w:t xml:space="preserve">.  </w:t>
          </w:r>
          <w:r w:rsidR="009E68FA">
            <w:rPr>
              <w:rFonts w:ascii="Arial" w:eastAsia="Times New Roman" w:hAnsi="Arial" w:cs="Arial"/>
              <w:color w:val="242424"/>
              <w:bdr w:val="none" w:sz="0" w:space="0" w:color="auto" w:frame="1"/>
              <w:lang w:eastAsia="es-CO"/>
            </w:rPr>
            <w:t xml:space="preserve">3. </w:t>
          </w:r>
          <w:r w:rsidR="009E68FA" w:rsidRPr="00DC47A6">
            <w:rPr>
              <w:rFonts w:ascii="Arial" w:eastAsia="Times New Roman" w:hAnsi="Arial" w:cs="Arial"/>
              <w:color w:val="242424"/>
              <w:bdr w:val="none" w:sz="0" w:space="0" w:color="auto" w:frame="1"/>
              <w:lang w:eastAsia="es-CO"/>
            </w:rPr>
            <w:t>De acuerdo con lo expuesto la parte demandante señala que el accidente de tránsito ha generado graves perjuicios patrimoniales y extrapatrimoniales.</w:t>
          </w:r>
          <w:r w:rsidR="009E68FA">
            <w:rPr>
              <w:rFonts w:ascii="Arial" w:eastAsia="Times New Roman" w:hAnsi="Arial" w:cs="Arial"/>
              <w:color w:val="242424"/>
              <w:bdr w:val="none" w:sz="0" w:space="0" w:color="auto" w:frame="1"/>
              <w:lang w:eastAsia="es-CO"/>
            </w:rPr>
            <w:t xml:space="preserve"> 4</w:t>
          </w:r>
          <w:r w:rsidR="009E68FA" w:rsidRPr="00DC47A6">
            <w:rPr>
              <w:rFonts w:ascii="Arial" w:eastAsia="Times New Roman" w:hAnsi="Arial" w:cs="Arial"/>
              <w:color w:val="242424"/>
              <w:bdr w:val="none" w:sz="0" w:space="0" w:color="auto" w:frame="1"/>
              <w:lang w:eastAsia="es-CO"/>
            </w:rPr>
            <w:t xml:space="preserve">. La </w:t>
          </w:r>
          <w:r w:rsidR="009E68FA">
            <w:rPr>
              <w:rFonts w:ascii="Arial" w:eastAsia="Times New Roman" w:hAnsi="Arial" w:cs="Arial"/>
              <w:color w:val="242424"/>
              <w:bdr w:val="none" w:sz="0" w:space="0" w:color="auto" w:frame="1"/>
              <w:lang w:eastAsia="es-CO"/>
            </w:rPr>
            <w:t>señora Dora Inés Gómez</w:t>
          </w:r>
          <w:r w:rsidR="009E68FA" w:rsidRPr="00DC47A6">
            <w:rPr>
              <w:rFonts w:ascii="Arial" w:eastAsia="Times New Roman" w:hAnsi="Arial" w:cs="Arial"/>
              <w:color w:val="242424"/>
              <w:bdr w:val="none" w:sz="0" w:space="0" w:color="auto" w:frame="1"/>
              <w:lang w:eastAsia="es-CO"/>
            </w:rPr>
            <w:t xml:space="preserve"> interpone demanda con el fin de reclamar los presuntos perjuicios por </w:t>
          </w:r>
          <w:r w:rsidR="009E68FA">
            <w:rPr>
              <w:rFonts w:ascii="Arial" w:eastAsia="Times New Roman" w:hAnsi="Arial" w:cs="Arial"/>
              <w:color w:val="242424"/>
              <w:bdr w:val="none" w:sz="0" w:space="0" w:color="auto" w:frame="1"/>
              <w:lang w:eastAsia="es-CO"/>
            </w:rPr>
            <w:t>la supuesta responsabilidad del conductor del vehículo asegurado</w:t>
          </w:r>
          <w:r w:rsidR="009E68FA" w:rsidRPr="00DC47A6">
            <w:rPr>
              <w:rFonts w:ascii="Arial" w:eastAsia="Times New Roman" w:hAnsi="Arial" w:cs="Arial"/>
              <w:color w:val="242424"/>
              <w:bdr w:val="none" w:sz="0" w:space="0" w:color="auto" w:frame="1"/>
              <w:lang w:eastAsia="es-CO"/>
            </w:rPr>
            <w:t>. 6. Entre la C</w:t>
          </w:r>
          <w:r w:rsidR="009E68FA">
            <w:rPr>
              <w:rFonts w:ascii="Arial" w:eastAsia="Times New Roman" w:hAnsi="Arial" w:cs="Arial"/>
              <w:color w:val="242424"/>
              <w:bdr w:val="none" w:sz="0" w:space="0" w:color="auto" w:frame="1"/>
              <w:lang w:eastAsia="es-CO"/>
            </w:rPr>
            <w:t>ooperativa Integral de Transportes la Florida Ltda.</w:t>
          </w:r>
          <w:r w:rsidR="009E68FA" w:rsidRPr="00DC47A6">
            <w:rPr>
              <w:rFonts w:ascii="Arial" w:eastAsia="Times New Roman" w:hAnsi="Arial" w:cs="Arial"/>
              <w:color w:val="242424"/>
              <w:bdr w:val="none" w:sz="0" w:space="0" w:color="auto" w:frame="1"/>
              <w:lang w:eastAsia="es-CO"/>
            </w:rPr>
            <w:t>, existe vinculación contractual con LA EQUIDAD SEGUROS GENERALES O.C., bajo</w:t>
          </w:r>
          <w:r w:rsidR="009E68FA">
            <w:rPr>
              <w:rFonts w:ascii="Arial" w:eastAsia="Times New Roman" w:hAnsi="Arial" w:cs="Arial"/>
              <w:color w:val="242424"/>
              <w:bdr w:val="none" w:sz="0" w:space="0" w:color="auto" w:frame="1"/>
              <w:lang w:eastAsia="es-CO"/>
            </w:rPr>
            <w:t xml:space="preserve">: i) La </w:t>
          </w:r>
          <w:r w:rsidR="009E68FA" w:rsidRPr="00DC47A6">
            <w:rPr>
              <w:rFonts w:ascii="Arial" w:eastAsia="Times New Roman" w:hAnsi="Arial" w:cs="Arial"/>
              <w:color w:val="242424"/>
              <w:bdr w:val="none" w:sz="0" w:space="0" w:color="auto" w:frame="1"/>
              <w:lang w:eastAsia="es-CO"/>
            </w:rPr>
            <w:t xml:space="preserve">póliza de Responsabilidad Civil </w:t>
          </w:r>
          <w:r w:rsidR="009E68FA">
            <w:rPr>
              <w:rFonts w:ascii="Arial" w:eastAsia="Times New Roman" w:hAnsi="Arial" w:cs="Arial"/>
              <w:color w:val="242424"/>
              <w:bdr w:val="none" w:sz="0" w:space="0" w:color="auto" w:frame="1"/>
              <w:lang w:eastAsia="es-CO"/>
            </w:rPr>
            <w:t xml:space="preserve">Extracontractual Servicio Público </w:t>
          </w:r>
          <w:r w:rsidR="009E68FA" w:rsidRPr="00DC47A6">
            <w:rPr>
              <w:rFonts w:ascii="Arial" w:eastAsia="Times New Roman" w:hAnsi="Arial" w:cs="Arial"/>
              <w:color w:val="242424"/>
              <w:bdr w:val="none" w:sz="0" w:space="0" w:color="auto" w:frame="1"/>
              <w:lang w:eastAsia="es-CO"/>
            </w:rPr>
            <w:t>No. AA</w:t>
          </w:r>
          <w:r w:rsidR="009E68FA">
            <w:rPr>
              <w:rFonts w:ascii="Arial" w:eastAsia="Times New Roman" w:hAnsi="Arial" w:cs="Arial"/>
              <w:color w:val="242424"/>
              <w:bdr w:val="none" w:sz="0" w:space="0" w:color="auto" w:frame="1"/>
              <w:lang w:eastAsia="es-CO"/>
            </w:rPr>
            <w:t>009136</w:t>
          </w:r>
          <w:r w:rsidR="009E68FA" w:rsidRPr="00DC47A6">
            <w:rPr>
              <w:rFonts w:ascii="Arial" w:eastAsia="Times New Roman" w:hAnsi="Arial" w:cs="Arial"/>
              <w:color w:val="242424"/>
              <w:bdr w:val="none" w:sz="0" w:space="0" w:color="auto" w:frame="1"/>
              <w:lang w:eastAsia="es-CO"/>
            </w:rPr>
            <w:t xml:space="preserve">, con vigencia del </w:t>
          </w:r>
          <w:r w:rsidR="009E68FA">
            <w:rPr>
              <w:rFonts w:ascii="Arial" w:eastAsia="Times New Roman" w:hAnsi="Arial" w:cs="Arial"/>
              <w:color w:val="242424"/>
              <w:bdr w:val="none" w:sz="0" w:space="0" w:color="auto" w:frame="1"/>
              <w:lang w:eastAsia="es-CO"/>
            </w:rPr>
            <w:t>04 de mayo del 2018</w:t>
          </w:r>
          <w:r w:rsidR="009E68FA" w:rsidRPr="00DC47A6">
            <w:rPr>
              <w:rFonts w:ascii="Arial" w:eastAsia="Times New Roman" w:hAnsi="Arial" w:cs="Arial"/>
              <w:color w:val="242424"/>
              <w:bdr w:val="none" w:sz="0" w:space="0" w:color="auto" w:frame="1"/>
              <w:lang w:eastAsia="es-CO"/>
            </w:rPr>
            <w:t xml:space="preserve"> hasta el </w:t>
          </w:r>
          <w:r w:rsidR="009E68FA">
            <w:rPr>
              <w:rFonts w:ascii="Arial" w:eastAsia="Times New Roman" w:hAnsi="Arial" w:cs="Arial"/>
              <w:color w:val="242424"/>
              <w:bdr w:val="none" w:sz="0" w:space="0" w:color="auto" w:frame="1"/>
              <w:lang w:eastAsia="es-CO"/>
            </w:rPr>
            <w:t xml:space="preserve">04 de mayo del 2019 y </w:t>
          </w:r>
          <w:proofErr w:type="spellStart"/>
          <w:r w:rsidR="009E68FA">
            <w:rPr>
              <w:rFonts w:ascii="Arial" w:eastAsia="Times New Roman" w:hAnsi="Arial" w:cs="Arial"/>
              <w:color w:val="242424"/>
              <w:bdr w:val="none" w:sz="0" w:space="0" w:color="auto" w:frame="1"/>
              <w:lang w:eastAsia="es-CO"/>
            </w:rPr>
            <w:t>ii</w:t>
          </w:r>
          <w:proofErr w:type="spellEnd"/>
          <w:r w:rsidR="009E68FA">
            <w:rPr>
              <w:rFonts w:ascii="Arial" w:eastAsia="Times New Roman" w:hAnsi="Arial" w:cs="Arial"/>
              <w:color w:val="242424"/>
              <w:bdr w:val="none" w:sz="0" w:space="0" w:color="auto" w:frame="1"/>
              <w:lang w:eastAsia="es-CO"/>
            </w:rPr>
            <w:t xml:space="preserve">) La póliza de Responsabilidad Civil Contractual No. AA009137, con vigencia del </w:t>
          </w:r>
          <w:r w:rsidR="009E68FA" w:rsidRPr="00BD56FE">
            <w:rPr>
              <w:rFonts w:ascii="Arial" w:eastAsia="Times New Roman" w:hAnsi="Arial" w:cs="Arial"/>
              <w:color w:val="242424"/>
              <w:bdr w:val="none" w:sz="0" w:space="0" w:color="auto" w:frame="1"/>
              <w:lang w:eastAsia="es-CO"/>
            </w:rPr>
            <w:t>04 de mayo del 2018 hasta el 04 de mayo del 2019</w:t>
          </w:r>
          <w:r w:rsidR="009E68FA">
            <w:rPr>
              <w:rFonts w:ascii="Arial" w:eastAsia="Times New Roman" w:hAnsi="Arial" w:cs="Arial"/>
              <w:color w:val="242424"/>
              <w:bdr w:val="none" w:sz="0" w:space="0" w:color="auto" w:frame="1"/>
              <w:lang w:eastAsia="es-CO"/>
            </w:rPr>
            <w:t xml:space="preserve">.  </w:t>
          </w:r>
        </w:sdtContent>
      </w:sdt>
    </w:p>
    <w:p w14:paraId="74056859" w14:textId="5D853081" w:rsidR="004A224A" w:rsidRPr="00A67C3B" w:rsidRDefault="00906282" w:rsidP="00A67C3B">
      <w:pPr>
        <w:spacing w:line="360" w:lineRule="auto"/>
        <w:jc w:val="both"/>
        <w:rPr>
          <w:rFonts w:ascii="Arial" w:hAnsi="Arial" w:cs="Arial"/>
          <w:color w:val="000000" w:themeColor="text1"/>
        </w:rPr>
      </w:pPr>
      <w:r w:rsidRPr="00A67C3B">
        <w:rPr>
          <w:rFonts w:ascii="Arial" w:hAnsi="Arial" w:cs="Arial"/>
          <w:b/>
          <w:color w:val="000000" w:themeColor="text1"/>
        </w:rPr>
        <w:t>Audiencia Prejudicial</w:t>
      </w:r>
      <w:r w:rsidRPr="00A67C3B">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6C24BC">
            <w:rPr>
              <w:rStyle w:val="Estilo3"/>
              <w:rFonts w:ascii="Arial" w:hAnsi="Arial" w:cs="Arial"/>
              <w:b w:val="0"/>
              <w:color w:val="000000" w:themeColor="text1"/>
            </w:rPr>
            <w:t>SI</w:t>
          </w:r>
        </w:sdtContent>
      </w:sdt>
    </w:p>
    <w:p w14:paraId="379E576E" w14:textId="47513364" w:rsidR="00A67C3B" w:rsidRDefault="00906282" w:rsidP="00FF5914">
      <w:pPr>
        <w:spacing w:line="360" w:lineRule="auto"/>
        <w:rPr>
          <w:rFonts w:ascii="Arial" w:hAnsi="Arial" w:cs="Arial"/>
          <w:bCs/>
          <w:color w:val="000000" w:themeColor="text1"/>
        </w:rPr>
      </w:pPr>
      <w:r w:rsidRPr="00A67C3B">
        <w:rPr>
          <w:rFonts w:ascii="Arial" w:hAnsi="Arial" w:cs="Arial"/>
          <w:b/>
          <w:color w:val="000000" w:themeColor="text1"/>
        </w:rPr>
        <w:lastRenderedPageBreak/>
        <w:t>Pretensiones de la demanda</w:t>
      </w:r>
      <w:r w:rsidRPr="00A67C3B">
        <w:rPr>
          <w:rFonts w:ascii="Arial" w:hAnsi="Arial" w:cs="Arial"/>
          <w:color w:val="000000" w:themeColor="text1"/>
        </w:rPr>
        <w:t xml:space="preserve">:  </w:t>
      </w:r>
      <w:sdt>
        <w:sdtPr>
          <w:rPr>
            <w:rFonts w:ascii="Arial" w:hAnsi="Arial" w:cs="Arial"/>
            <w:bCs/>
            <w:color w:val="000000" w:themeColor="text1"/>
          </w:rPr>
          <w:alias w:val="PRETENSIONES"/>
          <w:tag w:val="PRETENSIONES"/>
          <w:id w:val="-321507162"/>
          <w:placeholder>
            <w:docPart w:val="7057A85CA769434CB181176B5C5C151A"/>
          </w:placeholder>
          <w:text/>
        </w:sdtPr>
        <w:sdtEndPr/>
        <w:sdtContent>
          <w:r w:rsidR="00FF5914" w:rsidRPr="00A67C3B">
            <w:rPr>
              <w:rFonts w:ascii="Arial" w:hAnsi="Arial" w:cs="Arial"/>
              <w:bCs/>
              <w:color w:val="000000" w:themeColor="text1"/>
            </w:rPr>
            <w:t>Se condene por los siguientes perjuicios:</w:t>
          </w:r>
          <w:r w:rsidR="00FF5914" w:rsidRPr="00A67C3B">
            <w:rPr>
              <w:rFonts w:ascii="Arial" w:hAnsi="Arial" w:cs="Arial"/>
              <w:bCs/>
              <w:color w:val="000000" w:themeColor="text1"/>
            </w:rPr>
            <w:br/>
            <w:t>-</w:t>
          </w:r>
          <w:r w:rsidR="00FF5914">
            <w:rPr>
              <w:rFonts w:ascii="Arial" w:hAnsi="Arial" w:cs="Arial"/>
              <w:bCs/>
              <w:color w:val="000000" w:themeColor="text1"/>
            </w:rPr>
            <w:t>Lucro cesante consolidado</w:t>
          </w:r>
          <w:r w:rsidR="00FF5914" w:rsidRPr="00A67C3B">
            <w:rPr>
              <w:rFonts w:ascii="Arial" w:hAnsi="Arial" w:cs="Arial"/>
              <w:bCs/>
              <w:color w:val="000000" w:themeColor="text1"/>
            </w:rPr>
            <w:t>: $</w:t>
          </w:r>
          <w:r w:rsidR="00FF5914">
            <w:rPr>
              <w:rFonts w:ascii="Arial" w:hAnsi="Arial" w:cs="Arial"/>
              <w:bCs/>
              <w:color w:val="000000" w:themeColor="text1"/>
            </w:rPr>
            <w:t>1.032.070</w:t>
          </w:r>
          <w:r w:rsidR="00FF5914" w:rsidRPr="00A67C3B">
            <w:rPr>
              <w:rFonts w:ascii="Arial" w:hAnsi="Arial" w:cs="Arial"/>
              <w:bCs/>
              <w:color w:val="000000" w:themeColor="text1"/>
            </w:rPr>
            <w:t xml:space="preserve">                                                                                              </w:t>
          </w:r>
          <w:r w:rsidR="00FF5914" w:rsidRPr="00A67C3B">
            <w:rPr>
              <w:rFonts w:ascii="Arial" w:hAnsi="Arial" w:cs="Arial"/>
              <w:bCs/>
              <w:color w:val="000000" w:themeColor="text1"/>
            </w:rPr>
            <w:br/>
            <w:t xml:space="preserve">-Daño </w:t>
          </w:r>
          <w:r w:rsidR="00FF5914">
            <w:rPr>
              <w:rFonts w:ascii="Arial" w:hAnsi="Arial" w:cs="Arial"/>
              <w:bCs/>
              <w:color w:val="000000" w:themeColor="text1"/>
            </w:rPr>
            <w:t>emergente:</w:t>
          </w:r>
          <w:r w:rsidR="00FF5914" w:rsidRPr="00A67C3B">
            <w:rPr>
              <w:rFonts w:ascii="Arial" w:hAnsi="Arial" w:cs="Arial"/>
              <w:bCs/>
              <w:color w:val="000000" w:themeColor="text1"/>
            </w:rPr>
            <w:t xml:space="preserve"> $</w:t>
          </w:r>
          <w:r w:rsidR="00FF5914">
            <w:rPr>
              <w:rFonts w:ascii="Arial" w:hAnsi="Arial" w:cs="Arial"/>
              <w:bCs/>
              <w:color w:val="000000" w:themeColor="text1"/>
            </w:rPr>
            <w:t xml:space="preserve">372.400     </w:t>
          </w:r>
          <w:r w:rsidR="00FF5914" w:rsidRPr="007A1AE7">
            <w:rPr>
              <w:rFonts w:ascii="Arial" w:hAnsi="Arial" w:cs="Arial"/>
              <w:bCs/>
              <w:color w:val="000000" w:themeColor="text1"/>
            </w:rPr>
            <w:t xml:space="preserve">                                                                                              -Daño </w:t>
          </w:r>
          <w:r w:rsidR="00FF5914">
            <w:rPr>
              <w:rFonts w:ascii="Arial" w:hAnsi="Arial" w:cs="Arial"/>
              <w:bCs/>
              <w:color w:val="000000" w:themeColor="text1"/>
            </w:rPr>
            <w:t>moral</w:t>
          </w:r>
          <w:r w:rsidR="00FF5914" w:rsidRPr="007A1AE7">
            <w:rPr>
              <w:rFonts w:ascii="Arial" w:hAnsi="Arial" w:cs="Arial"/>
              <w:bCs/>
              <w:color w:val="000000" w:themeColor="text1"/>
            </w:rPr>
            <w:t>: $</w:t>
          </w:r>
          <w:r w:rsidR="00FF5914">
            <w:rPr>
              <w:rFonts w:ascii="Arial" w:hAnsi="Arial" w:cs="Arial"/>
              <w:bCs/>
              <w:color w:val="000000" w:themeColor="text1"/>
            </w:rPr>
            <w:t xml:space="preserve">27.255.780                                                                                                      </w:t>
          </w:r>
          <w:r w:rsidR="00FF5914" w:rsidRPr="00890E93">
            <w:rPr>
              <w:rFonts w:ascii="Arial" w:hAnsi="Arial" w:cs="Arial"/>
              <w:bCs/>
              <w:color w:val="000000" w:themeColor="text1"/>
            </w:rPr>
            <w:t>-</w:t>
          </w:r>
          <w:r w:rsidR="00FF5914">
            <w:rPr>
              <w:rFonts w:ascii="Arial" w:hAnsi="Arial" w:cs="Arial"/>
              <w:bCs/>
              <w:color w:val="000000" w:themeColor="text1"/>
            </w:rPr>
            <w:t>Daño a la vida de relación</w:t>
          </w:r>
          <w:r w:rsidR="00FF5914" w:rsidRPr="00890E93">
            <w:rPr>
              <w:rFonts w:ascii="Arial" w:hAnsi="Arial" w:cs="Arial"/>
              <w:bCs/>
              <w:color w:val="000000" w:themeColor="text1"/>
            </w:rPr>
            <w:t>: $</w:t>
          </w:r>
          <w:r w:rsidR="00FF5914">
            <w:rPr>
              <w:rFonts w:ascii="Arial" w:hAnsi="Arial" w:cs="Arial"/>
              <w:bCs/>
              <w:color w:val="000000" w:themeColor="text1"/>
            </w:rPr>
            <w:t>27.255.780</w:t>
          </w:r>
          <w:r w:rsidR="00FF5914" w:rsidRPr="00890E93">
            <w:rPr>
              <w:rFonts w:ascii="Arial" w:hAnsi="Arial" w:cs="Arial"/>
              <w:bCs/>
              <w:color w:val="000000" w:themeColor="text1"/>
            </w:rPr>
            <w:t xml:space="preserve">                                                                                              </w:t>
          </w:r>
          <w:r w:rsidR="00FF5914" w:rsidRPr="00A67C3B">
            <w:rPr>
              <w:rFonts w:ascii="Arial" w:hAnsi="Arial" w:cs="Arial"/>
              <w:bCs/>
              <w:color w:val="000000" w:themeColor="text1"/>
            </w:rPr>
            <w:br/>
          </w:r>
          <w:r w:rsidR="00FF5914">
            <w:rPr>
              <w:rFonts w:ascii="Arial" w:hAnsi="Arial" w:cs="Arial"/>
              <w:bCs/>
              <w:color w:val="000000" w:themeColor="text1"/>
            </w:rPr>
            <w:t xml:space="preserve">- </w:t>
          </w:r>
          <w:r w:rsidR="00FF5914" w:rsidRPr="00A67C3B">
            <w:rPr>
              <w:rFonts w:ascii="Arial" w:hAnsi="Arial" w:cs="Arial"/>
              <w:bCs/>
              <w:color w:val="000000" w:themeColor="text1"/>
            </w:rPr>
            <w:t>TOTAL PRETENSIONES: $</w:t>
          </w:r>
          <w:r w:rsidR="00035A5C">
            <w:rPr>
              <w:rFonts w:ascii="Arial" w:hAnsi="Arial" w:cs="Arial"/>
              <w:bCs/>
              <w:color w:val="000000" w:themeColor="text1"/>
            </w:rPr>
            <w:t>55.</w:t>
          </w:r>
          <w:r w:rsidR="001E1D3F">
            <w:rPr>
              <w:rFonts w:ascii="Arial" w:hAnsi="Arial" w:cs="Arial"/>
              <w:bCs/>
              <w:color w:val="000000" w:themeColor="text1"/>
            </w:rPr>
            <w:t>916.030</w:t>
          </w:r>
          <w:r w:rsidR="00FF5914" w:rsidRPr="00A67C3B">
            <w:rPr>
              <w:rFonts w:ascii="Arial" w:hAnsi="Arial" w:cs="Arial"/>
              <w:bCs/>
              <w:color w:val="000000" w:themeColor="text1"/>
            </w:rPr>
            <w:br/>
          </w:r>
          <w:r w:rsidR="00FF5914" w:rsidRPr="00A67C3B">
            <w:rPr>
              <w:rFonts w:ascii="Arial" w:hAnsi="Arial" w:cs="Arial"/>
              <w:bCs/>
              <w:color w:val="000000" w:themeColor="text1"/>
            </w:rPr>
            <w:br/>
          </w:r>
        </w:sdtContent>
      </w:sdt>
      <w:r w:rsidRPr="00A67C3B">
        <w:rPr>
          <w:rFonts w:ascii="Arial" w:hAnsi="Arial" w:cs="Arial"/>
          <w:b/>
          <w:color w:val="000000" w:themeColor="text1"/>
        </w:rPr>
        <w:t xml:space="preserve">Liquidación objetivada de las pretensiones: </w:t>
      </w:r>
      <w:r w:rsidR="0058604C" w:rsidRPr="00A67C3B">
        <w:rPr>
          <w:rFonts w:ascii="Arial" w:hAnsi="Arial" w:cs="Arial"/>
          <w:b/>
          <w:color w:val="000000" w:themeColor="text1"/>
        </w:rPr>
        <w:t xml:space="preserve">Liquidación objetivada de las </w:t>
      </w:r>
      <w:r w:rsidR="0058604C" w:rsidRPr="00923238">
        <w:rPr>
          <w:rFonts w:ascii="Arial" w:hAnsi="Arial" w:cs="Arial"/>
          <w:b/>
          <w:color w:val="000000" w:themeColor="text1"/>
        </w:rPr>
        <w:t xml:space="preserve">pretensiones: </w:t>
      </w:r>
      <w:r w:rsidR="0058604C" w:rsidRPr="00923238">
        <w:rPr>
          <w:rFonts w:ascii="Arial" w:hAnsi="Arial" w:cs="Arial"/>
          <w:color w:val="000000" w:themeColor="text1"/>
        </w:rPr>
        <w:t xml:space="preserve">Como liquidación objetiva de perjuicios se llegó al total </w:t>
      </w:r>
      <w:r w:rsidR="0058604C" w:rsidRPr="00D00FF9">
        <w:rPr>
          <w:rFonts w:ascii="Arial" w:hAnsi="Arial" w:cs="Arial"/>
          <w:color w:val="000000" w:themeColor="text1"/>
        </w:rPr>
        <w:t xml:space="preserve">de </w:t>
      </w:r>
      <w:r w:rsidR="00B73853" w:rsidRPr="00D00FF9">
        <w:rPr>
          <w:rFonts w:ascii="Arial" w:hAnsi="Arial" w:cs="Arial"/>
          <w:b/>
          <w:bCs/>
          <w:color w:val="000000" w:themeColor="text1"/>
        </w:rPr>
        <w:t xml:space="preserve">$ </w:t>
      </w:r>
      <w:r w:rsidR="00136139">
        <w:rPr>
          <w:rFonts w:ascii="Arial" w:hAnsi="Arial" w:cs="Arial"/>
          <w:b/>
          <w:bCs/>
          <w:color w:val="000000" w:themeColor="text1"/>
        </w:rPr>
        <w:t>28.166.666</w:t>
      </w:r>
      <w:r w:rsidR="00136139">
        <w:rPr>
          <w:rFonts w:ascii="Arial" w:hAnsi="Arial" w:cs="Arial"/>
          <w:bCs/>
          <w:color w:val="000000" w:themeColor="text1"/>
        </w:rPr>
        <w:t>, veamos:</w:t>
      </w:r>
    </w:p>
    <w:p w14:paraId="5A1CEFDA" w14:textId="620A1396" w:rsidR="0058604C" w:rsidRPr="00A67C3B" w:rsidRDefault="0058604C" w:rsidP="00A67C3B">
      <w:pPr>
        <w:spacing w:line="360" w:lineRule="auto"/>
        <w:rPr>
          <w:rFonts w:ascii="Arial" w:hAnsi="Arial" w:cs="Arial"/>
          <w:color w:val="000000" w:themeColor="text1"/>
        </w:rPr>
      </w:pPr>
      <w:r w:rsidRPr="00A67C3B">
        <w:rPr>
          <w:rFonts w:ascii="Arial" w:hAnsi="Arial" w:cs="Arial"/>
          <w:color w:val="000000" w:themeColor="text1"/>
        </w:rPr>
        <w:t>A este valor se llegó de la siguiente manera:</w:t>
      </w:r>
    </w:p>
    <w:p w14:paraId="7E634F58" w14:textId="39DF726B" w:rsidR="005E00E7" w:rsidRDefault="003A1407" w:rsidP="00A67C3B">
      <w:pPr>
        <w:pStyle w:val="Prrafodelista"/>
        <w:numPr>
          <w:ilvl w:val="0"/>
          <w:numId w:val="5"/>
        </w:numPr>
        <w:spacing w:line="360" w:lineRule="auto"/>
        <w:jc w:val="both"/>
        <w:rPr>
          <w:rFonts w:ascii="Arial" w:hAnsi="Arial" w:cs="Arial"/>
          <w:b/>
          <w:bCs/>
          <w:color w:val="000000" w:themeColor="text1"/>
          <w:sz w:val="22"/>
          <w:szCs w:val="22"/>
        </w:rPr>
      </w:pPr>
      <w:r w:rsidRPr="00A67C3B">
        <w:rPr>
          <w:rFonts w:ascii="Arial" w:hAnsi="Arial" w:cs="Arial"/>
          <w:b/>
          <w:bCs/>
          <w:color w:val="000000" w:themeColor="text1"/>
          <w:sz w:val="22"/>
          <w:szCs w:val="22"/>
        </w:rPr>
        <w:t xml:space="preserve">Lucro Cesante Consolidado o Debido: </w:t>
      </w:r>
      <w:r w:rsidRPr="00A67C3B">
        <w:rPr>
          <w:rFonts w:ascii="Arial" w:hAnsi="Arial" w:cs="Arial"/>
          <w:color w:val="000000" w:themeColor="text1"/>
          <w:sz w:val="22"/>
          <w:szCs w:val="22"/>
        </w:rPr>
        <w:t xml:space="preserve">Se precisa que en el caso que nos ocupa no hay pruebas que permitan establecer </w:t>
      </w:r>
      <w:r w:rsidR="00A67C3B">
        <w:rPr>
          <w:rFonts w:ascii="Arial" w:hAnsi="Arial" w:cs="Arial"/>
          <w:color w:val="000000" w:themeColor="text1"/>
          <w:sz w:val="22"/>
          <w:szCs w:val="22"/>
        </w:rPr>
        <w:t xml:space="preserve">que al momento de la ocurrencia del siniestro la señora </w:t>
      </w:r>
      <w:r w:rsidR="00C8337B">
        <w:rPr>
          <w:rFonts w:ascii="Arial" w:hAnsi="Arial" w:cs="Arial"/>
          <w:color w:val="000000" w:themeColor="text1"/>
          <w:sz w:val="22"/>
          <w:szCs w:val="22"/>
        </w:rPr>
        <w:t>Dora Inés Gómez</w:t>
      </w:r>
      <w:r w:rsidR="00A67C3B">
        <w:rPr>
          <w:rFonts w:ascii="Arial" w:hAnsi="Arial" w:cs="Arial"/>
          <w:color w:val="000000" w:themeColor="text1"/>
          <w:sz w:val="22"/>
          <w:szCs w:val="22"/>
        </w:rPr>
        <w:t xml:space="preserve"> tenía una vinculación laboral</w:t>
      </w:r>
      <w:r w:rsidR="00C8337B">
        <w:rPr>
          <w:rFonts w:ascii="Arial" w:hAnsi="Arial" w:cs="Arial"/>
          <w:color w:val="000000" w:themeColor="text1"/>
          <w:sz w:val="22"/>
          <w:szCs w:val="22"/>
        </w:rPr>
        <w:t xml:space="preserve"> o era comerciante como lo indica en el libelo de la demanda</w:t>
      </w:r>
      <w:r w:rsidRPr="00A67C3B">
        <w:rPr>
          <w:rFonts w:ascii="Arial" w:hAnsi="Arial" w:cs="Arial"/>
          <w:color w:val="000000" w:themeColor="text1"/>
          <w:sz w:val="22"/>
          <w:szCs w:val="22"/>
        </w:rPr>
        <w:t xml:space="preserve">, y por el contrario en una búsqueda en las plataformas de registro al sistema de seguridad social, únicamente se encontró </w:t>
      </w:r>
      <w:r w:rsidR="005E00E7" w:rsidRPr="00A67C3B">
        <w:rPr>
          <w:rFonts w:ascii="Arial" w:hAnsi="Arial" w:cs="Arial"/>
          <w:color w:val="000000" w:themeColor="text1"/>
          <w:sz w:val="22"/>
          <w:szCs w:val="22"/>
        </w:rPr>
        <w:t>que</w:t>
      </w:r>
      <w:r w:rsidRPr="00A67C3B">
        <w:rPr>
          <w:rFonts w:ascii="Arial" w:hAnsi="Arial" w:cs="Arial"/>
          <w:color w:val="000000" w:themeColor="text1"/>
          <w:sz w:val="22"/>
          <w:szCs w:val="22"/>
        </w:rPr>
        <w:t xml:space="preserve"> la </w:t>
      </w:r>
      <w:r w:rsidR="00A67C3B">
        <w:rPr>
          <w:rFonts w:ascii="Arial" w:hAnsi="Arial" w:cs="Arial"/>
          <w:color w:val="000000" w:themeColor="text1"/>
          <w:sz w:val="22"/>
          <w:szCs w:val="22"/>
        </w:rPr>
        <w:t>misma</w:t>
      </w:r>
      <w:r w:rsidRPr="00A67C3B">
        <w:rPr>
          <w:rFonts w:ascii="Arial" w:hAnsi="Arial" w:cs="Arial"/>
          <w:color w:val="000000" w:themeColor="text1"/>
          <w:sz w:val="22"/>
          <w:szCs w:val="22"/>
        </w:rPr>
        <w:t xml:space="preserve"> pertenecía al </w:t>
      </w:r>
      <w:r w:rsidR="00A36E4B">
        <w:rPr>
          <w:rFonts w:ascii="Arial" w:hAnsi="Arial" w:cs="Arial"/>
          <w:color w:val="000000" w:themeColor="text1"/>
          <w:sz w:val="22"/>
          <w:szCs w:val="22"/>
        </w:rPr>
        <w:t>sistema</w:t>
      </w:r>
      <w:r w:rsidRPr="00A67C3B">
        <w:rPr>
          <w:rFonts w:ascii="Arial" w:hAnsi="Arial" w:cs="Arial"/>
          <w:color w:val="000000" w:themeColor="text1"/>
          <w:sz w:val="22"/>
          <w:szCs w:val="22"/>
        </w:rPr>
        <w:t xml:space="preserve"> de salud al </w:t>
      </w:r>
      <w:r w:rsidR="004977EC">
        <w:rPr>
          <w:rFonts w:ascii="Arial" w:hAnsi="Arial" w:cs="Arial"/>
          <w:color w:val="000000" w:themeColor="text1"/>
          <w:sz w:val="22"/>
          <w:szCs w:val="22"/>
        </w:rPr>
        <w:t>régimen</w:t>
      </w:r>
      <w:r w:rsidRPr="00A67C3B">
        <w:rPr>
          <w:rFonts w:ascii="Arial" w:hAnsi="Arial" w:cs="Arial"/>
          <w:color w:val="000000" w:themeColor="text1"/>
          <w:sz w:val="22"/>
          <w:szCs w:val="22"/>
        </w:rPr>
        <w:t xml:space="preserve"> </w:t>
      </w:r>
      <w:r w:rsidR="004977EC">
        <w:rPr>
          <w:rFonts w:ascii="Arial" w:hAnsi="Arial" w:cs="Arial"/>
          <w:color w:val="000000" w:themeColor="text1"/>
          <w:sz w:val="22"/>
          <w:szCs w:val="22"/>
        </w:rPr>
        <w:t xml:space="preserve">CONTRIBUTVO desde el 31 de agosto del 2023, </w:t>
      </w:r>
      <w:r w:rsidR="00A36E4B">
        <w:rPr>
          <w:rFonts w:ascii="Arial" w:hAnsi="Arial" w:cs="Arial"/>
          <w:color w:val="000000" w:themeColor="text1"/>
          <w:sz w:val="22"/>
          <w:szCs w:val="22"/>
        </w:rPr>
        <w:t xml:space="preserve">al sistema de pensiones se encuentra </w:t>
      </w:r>
      <w:r w:rsidR="00676408">
        <w:rPr>
          <w:rFonts w:ascii="Arial" w:hAnsi="Arial" w:cs="Arial"/>
          <w:color w:val="000000" w:themeColor="text1"/>
          <w:sz w:val="22"/>
          <w:szCs w:val="22"/>
        </w:rPr>
        <w:t xml:space="preserve">retirada, </w:t>
      </w:r>
      <w:r w:rsidRPr="00A67C3B">
        <w:rPr>
          <w:rFonts w:ascii="Arial" w:hAnsi="Arial" w:cs="Arial"/>
          <w:color w:val="000000" w:themeColor="text1"/>
          <w:sz w:val="22"/>
          <w:szCs w:val="22"/>
        </w:rPr>
        <w:t>por lo cual se considera que la misma no tenía una relación laboral vigente</w:t>
      </w:r>
      <w:r w:rsidR="007A10B9" w:rsidRPr="00A67C3B">
        <w:rPr>
          <w:rFonts w:ascii="Arial" w:hAnsi="Arial" w:cs="Arial"/>
          <w:color w:val="000000" w:themeColor="text1"/>
          <w:sz w:val="22"/>
          <w:szCs w:val="22"/>
        </w:rPr>
        <w:t xml:space="preserve"> para la </w:t>
      </w:r>
      <w:r w:rsidR="00A67C3B">
        <w:rPr>
          <w:rFonts w:ascii="Arial" w:hAnsi="Arial" w:cs="Arial"/>
          <w:color w:val="000000" w:themeColor="text1"/>
          <w:sz w:val="22"/>
          <w:szCs w:val="22"/>
        </w:rPr>
        <w:t xml:space="preserve">fecha en la que se da la </w:t>
      </w:r>
      <w:r w:rsidR="007A10B9" w:rsidRPr="00A67C3B">
        <w:rPr>
          <w:rFonts w:ascii="Arial" w:hAnsi="Arial" w:cs="Arial"/>
          <w:color w:val="000000" w:themeColor="text1"/>
          <w:sz w:val="22"/>
          <w:szCs w:val="22"/>
        </w:rPr>
        <w:t>ocurrencia de los hechos,</w:t>
      </w:r>
      <w:r w:rsidRPr="00A67C3B">
        <w:rPr>
          <w:rFonts w:ascii="Arial" w:hAnsi="Arial" w:cs="Arial"/>
          <w:color w:val="000000" w:themeColor="text1"/>
          <w:sz w:val="22"/>
          <w:szCs w:val="22"/>
        </w:rPr>
        <w:t xml:space="preserve"> y no cotizaba al sistema de seguridad social como es de obligatoriedad conforme a la normatividad del caso. En ese entendido se procede a re</w:t>
      </w:r>
      <w:r w:rsidR="00162171" w:rsidRPr="00A67C3B">
        <w:rPr>
          <w:rFonts w:ascii="Arial" w:hAnsi="Arial" w:cs="Arial"/>
          <w:color w:val="000000" w:themeColor="text1"/>
          <w:sz w:val="22"/>
          <w:szCs w:val="22"/>
        </w:rPr>
        <w:t xml:space="preserve">alizar la liquidación de lucro cesante, </w:t>
      </w:r>
      <w:r w:rsidR="005E00E7" w:rsidRPr="00A67C3B">
        <w:rPr>
          <w:rFonts w:ascii="Arial" w:hAnsi="Arial" w:cs="Arial"/>
          <w:color w:val="000000" w:themeColor="text1"/>
          <w:sz w:val="22"/>
          <w:szCs w:val="22"/>
        </w:rPr>
        <w:t xml:space="preserve">con la presunción del salario mínimo </w:t>
      </w:r>
      <w:r w:rsidR="00162171" w:rsidRPr="00A67C3B">
        <w:rPr>
          <w:rFonts w:ascii="Arial" w:hAnsi="Arial" w:cs="Arial"/>
          <w:color w:val="000000" w:themeColor="text1"/>
          <w:sz w:val="22"/>
          <w:szCs w:val="22"/>
        </w:rPr>
        <w:t xml:space="preserve">en atención que la señora </w:t>
      </w:r>
      <w:r w:rsidR="00311054">
        <w:rPr>
          <w:rFonts w:ascii="Arial" w:hAnsi="Arial" w:cs="Arial"/>
          <w:color w:val="000000" w:themeColor="text1"/>
          <w:sz w:val="22"/>
          <w:szCs w:val="22"/>
        </w:rPr>
        <w:t>Gómez si bien no</w:t>
      </w:r>
      <w:r w:rsidR="00162171" w:rsidRPr="00A67C3B">
        <w:rPr>
          <w:rFonts w:ascii="Arial" w:hAnsi="Arial" w:cs="Arial"/>
          <w:color w:val="000000" w:themeColor="text1"/>
          <w:sz w:val="22"/>
          <w:szCs w:val="22"/>
        </w:rPr>
        <w:t xml:space="preserve"> se encontraba en edad laboral productiva</w:t>
      </w:r>
      <w:r w:rsidR="00311054">
        <w:rPr>
          <w:rFonts w:ascii="Arial" w:hAnsi="Arial" w:cs="Arial"/>
          <w:color w:val="000000" w:themeColor="text1"/>
          <w:sz w:val="22"/>
          <w:szCs w:val="22"/>
        </w:rPr>
        <w:t>, si obra prueba que demuestra que la misma estuvo incapacitada como consecuencia del accidente sin la posibilidad de realizar sus actividades laborales.</w:t>
      </w:r>
      <w:r w:rsidR="00162171" w:rsidRPr="00A67C3B">
        <w:rPr>
          <w:rFonts w:ascii="Arial" w:hAnsi="Arial" w:cs="Arial"/>
          <w:color w:val="000000" w:themeColor="text1"/>
          <w:sz w:val="22"/>
          <w:szCs w:val="22"/>
        </w:rPr>
        <w:t xml:space="preserve"> La base de liquidación fue el salario mínimo actual (202</w:t>
      </w:r>
      <w:r w:rsidR="00F900E1">
        <w:rPr>
          <w:rFonts w:ascii="Arial" w:hAnsi="Arial" w:cs="Arial"/>
          <w:color w:val="000000" w:themeColor="text1"/>
          <w:sz w:val="22"/>
          <w:szCs w:val="22"/>
        </w:rPr>
        <w:t>4</w:t>
      </w:r>
      <w:r w:rsidR="00162171" w:rsidRPr="00A67C3B">
        <w:rPr>
          <w:rFonts w:ascii="Arial" w:hAnsi="Arial" w:cs="Arial"/>
          <w:color w:val="000000" w:themeColor="text1"/>
          <w:sz w:val="22"/>
          <w:szCs w:val="22"/>
        </w:rPr>
        <w:t xml:space="preserve">) </w:t>
      </w:r>
      <w:r w:rsidR="00A67C3B">
        <w:rPr>
          <w:rFonts w:ascii="Arial" w:hAnsi="Arial" w:cs="Arial"/>
          <w:color w:val="000000" w:themeColor="text1"/>
          <w:sz w:val="22"/>
          <w:szCs w:val="22"/>
        </w:rPr>
        <w:t xml:space="preserve">por los </w:t>
      </w:r>
      <w:r w:rsidR="00311054">
        <w:rPr>
          <w:rFonts w:ascii="Arial" w:hAnsi="Arial" w:cs="Arial"/>
          <w:color w:val="000000" w:themeColor="text1"/>
          <w:sz w:val="22"/>
          <w:szCs w:val="22"/>
        </w:rPr>
        <w:t>5</w:t>
      </w:r>
      <w:r w:rsidR="00A67C3B">
        <w:rPr>
          <w:rFonts w:ascii="Arial" w:hAnsi="Arial" w:cs="Arial"/>
          <w:color w:val="000000" w:themeColor="text1"/>
          <w:sz w:val="22"/>
          <w:szCs w:val="22"/>
        </w:rPr>
        <w:t>0 días en los que la misma se encontraba incapacitada</w:t>
      </w:r>
      <w:r w:rsidR="00162171" w:rsidRPr="00A67C3B">
        <w:rPr>
          <w:rFonts w:ascii="Arial" w:hAnsi="Arial" w:cs="Arial"/>
          <w:color w:val="000000" w:themeColor="text1"/>
          <w:sz w:val="22"/>
          <w:szCs w:val="22"/>
        </w:rPr>
        <w:t>, Bajo esas consideraciones la liqui</w:t>
      </w:r>
      <w:r w:rsidR="00837448" w:rsidRPr="00A67C3B">
        <w:rPr>
          <w:rFonts w:ascii="Arial" w:hAnsi="Arial" w:cs="Arial"/>
          <w:color w:val="000000" w:themeColor="text1"/>
          <w:sz w:val="22"/>
          <w:szCs w:val="22"/>
        </w:rPr>
        <w:t>dación</w:t>
      </w:r>
      <w:r w:rsidR="00162171" w:rsidRPr="00A67C3B">
        <w:rPr>
          <w:rFonts w:ascii="Arial" w:hAnsi="Arial" w:cs="Arial"/>
          <w:color w:val="000000" w:themeColor="text1"/>
          <w:sz w:val="22"/>
          <w:szCs w:val="22"/>
        </w:rPr>
        <w:t xml:space="preserve"> por lucro cesante consolidado es de: </w:t>
      </w:r>
      <w:r w:rsidR="00837448" w:rsidRPr="00A67C3B">
        <w:rPr>
          <w:rFonts w:ascii="Arial" w:hAnsi="Arial" w:cs="Arial"/>
          <w:b/>
          <w:bCs/>
          <w:color w:val="000000" w:themeColor="text1"/>
          <w:sz w:val="22"/>
          <w:szCs w:val="22"/>
        </w:rPr>
        <w:t>$</w:t>
      </w:r>
      <w:r w:rsidR="00E650F0">
        <w:rPr>
          <w:rFonts w:ascii="Arial" w:hAnsi="Arial" w:cs="Arial"/>
          <w:b/>
          <w:bCs/>
          <w:color w:val="000000" w:themeColor="text1"/>
          <w:sz w:val="22"/>
          <w:szCs w:val="22"/>
        </w:rPr>
        <w:t>2.166.</w:t>
      </w:r>
      <w:r w:rsidR="00A50C82">
        <w:rPr>
          <w:rFonts w:ascii="Arial" w:hAnsi="Arial" w:cs="Arial"/>
          <w:b/>
          <w:bCs/>
          <w:color w:val="000000" w:themeColor="text1"/>
          <w:sz w:val="22"/>
          <w:szCs w:val="22"/>
        </w:rPr>
        <w:t>666</w:t>
      </w:r>
      <w:r w:rsidR="00837448" w:rsidRPr="00A67C3B">
        <w:rPr>
          <w:rFonts w:ascii="Arial" w:hAnsi="Arial" w:cs="Arial"/>
          <w:b/>
          <w:bCs/>
          <w:color w:val="000000" w:themeColor="text1"/>
          <w:sz w:val="22"/>
          <w:szCs w:val="22"/>
        </w:rPr>
        <w:t xml:space="preserve">. </w:t>
      </w:r>
    </w:p>
    <w:p w14:paraId="7DD71B52" w14:textId="77777777" w:rsidR="00A67C3B" w:rsidRPr="00A67C3B" w:rsidRDefault="00A67C3B" w:rsidP="00A67C3B">
      <w:pPr>
        <w:pStyle w:val="Prrafodelista"/>
        <w:spacing w:line="360" w:lineRule="auto"/>
        <w:jc w:val="both"/>
        <w:rPr>
          <w:rFonts w:ascii="Arial" w:hAnsi="Arial" w:cs="Arial"/>
          <w:b/>
          <w:bCs/>
          <w:color w:val="000000" w:themeColor="text1"/>
          <w:sz w:val="22"/>
          <w:szCs w:val="22"/>
        </w:rPr>
      </w:pPr>
    </w:p>
    <w:p w14:paraId="0BED5584" w14:textId="708A58ED" w:rsidR="007F4381" w:rsidRPr="002650ED" w:rsidRDefault="005E00E7" w:rsidP="002650ED">
      <w:pPr>
        <w:pStyle w:val="Prrafodelista"/>
        <w:numPr>
          <w:ilvl w:val="0"/>
          <w:numId w:val="5"/>
        </w:numPr>
        <w:spacing w:line="360" w:lineRule="auto"/>
        <w:jc w:val="both"/>
        <w:rPr>
          <w:rFonts w:ascii="Arial" w:hAnsi="Arial" w:cs="Arial"/>
          <w:b/>
          <w:bCs/>
          <w:color w:val="000000" w:themeColor="text1"/>
          <w:sz w:val="22"/>
          <w:szCs w:val="22"/>
        </w:rPr>
      </w:pPr>
      <w:r w:rsidRPr="002650ED">
        <w:rPr>
          <w:rFonts w:ascii="Arial" w:hAnsi="Arial" w:cs="Arial"/>
          <w:b/>
          <w:bCs/>
          <w:color w:val="000000" w:themeColor="text1"/>
        </w:rPr>
        <w:t>D</w:t>
      </w:r>
      <w:r w:rsidR="007F4381" w:rsidRPr="002650ED">
        <w:rPr>
          <w:rFonts w:ascii="Arial" w:hAnsi="Arial" w:cs="Arial"/>
          <w:b/>
          <w:bCs/>
          <w:color w:val="000000" w:themeColor="text1"/>
        </w:rPr>
        <w:t>año emergente:</w:t>
      </w:r>
      <w:r w:rsidR="007F4381" w:rsidRPr="002650ED">
        <w:rPr>
          <w:rFonts w:ascii="Arial" w:hAnsi="Arial" w:cs="Arial"/>
          <w:color w:val="000000" w:themeColor="text1"/>
        </w:rPr>
        <w:t xml:space="preserve"> Se precisa que el daño emergente debe ser verificable y real de actos específicos derivados de una acción dañosa. </w:t>
      </w:r>
      <w:r w:rsidRPr="002650ED">
        <w:rPr>
          <w:rFonts w:ascii="Arial" w:hAnsi="Arial" w:cs="Arial"/>
          <w:color w:val="000000" w:themeColor="text1"/>
        </w:rPr>
        <w:t>El</w:t>
      </w:r>
      <w:r w:rsidR="007F4381" w:rsidRPr="002650ED">
        <w:rPr>
          <w:rFonts w:ascii="Arial" w:hAnsi="Arial" w:cs="Arial"/>
          <w:color w:val="000000" w:themeColor="text1"/>
        </w:rPr>
        <w:t xml:space="preserve"> requisito para verificar </w:t>
      </w:r>
      <w:r w:rsidRPr="002650ED">
        <w:rPr>
          <w:rFonts w:ascii="Arial" w:hAnsi="Arial" w:cs="Arial"/>
          <w:color w:val="000000" w:themeColor="text1"/>
        </w:rPr>
        <w:t>la certeza del daño emergente es que exista prueba del perjuicio, esto es prueba de los gastos</w:t>
      </w:r>
      <w:r w:rsidR="00D74DA6" w:rsidRPr="002650ED">
        <w:rPr>
          <w:rFonts w:ascii="Arial" w:hAnsi="Arial" w:cs="Arial"/>
          <w:color w:val="000000" w:themeColor="text1"/>
        </w:rPr>
        <w:t xml:space="preserve"> </w:t>
      </w:r>
      <w:r w:rsidR="007F4381" w:rsidRPr="002650ED">
        <w:rPr>
          <w:rFonts w:ascii="Arial" w:hAnsi="Arial" w:cs="Arial"/>
          <w:color w:val="000000" w:themeColor="text1"/>
        </w:rPr>
        <w:t xml:space="preserve">concretos, ciertos y acreditados de la persona </w:t>
      </w:r>
      <w:r w:rsidR="007F4381" w:rsidRPr="002650ED">
        <w:rPr>
          <w:rFonts w:ascii="Arial" w:hAnsi="Arial" w:cs="Arial"/>
          <w:color w:val="000000" w:themeColor="text1"/>
        </w:rPr>
        <w:lastRenderedPageBreak/>
        <w:t xml:space="preserve">perjudicada. En consideración a los hechos expuesto, y las pruebas obrantes </w:t>
      </w:r>
      <w:r w:rsidR="00D74DA6" w:rsidRPr="002650ED">
        <w:rPr>
          <w:rFonts w:ascii="Arial" w:hAnsi="Arial" w:cs="Arial"/>
          <w:color w:val="000000" w:themeColor="text1"/>
        </w:rPr>
        <w:t>en el expediente</w:t>
      </w:r>
      <w:r w:rsidR="007F4381" w:rsidRPr="002650ED">
        <w:rPr>
          <w:rFonts w:ascii="Arial" w:hAnsi="Arial" w:cs="Arial"/>
          <w:color w:val="000000" w:themeColor="text1"/>
        </w:rPr>
        <w:t xml:space="preserve">, para el reconocimiento del daño emergente, se </w:t>
      </w:r>
      <w:r w:rsidR="00D93396" w:rsidRPr="002650ED">
        <w:rPr>
          <w:rFonts w:ascii="Arial" w:hAnsi="Arial" w:cs="Arial"/>
          <w:color w:val="000000" w:themeColor="text1"/>
        </w:rPr>
        <w:t>deja constancia que no hay sustento probatorio suficiente que permita hacer un reconocimiento del daño emergente</w:t>
      </w:r>
      <w:r w:rsidR="003406B1">
        <w:rPr>
          <w:rFonts w:ascii="Arial" w:hAnsi="Arial" w:cs="Arial"/>
          <w:color w:val="000000" w:themeColor="text1"/>
        </w:rPr>
        <w:t xml:space="preserve"> por concepto de gastos médicos en favor de la señora Dora In</w:t>
      </w:r>
      <w:r w:rsidR="003305AB">
        <w:rPr>
          <w:rFonts w:ascii="Arial" w:hAnsi="Arial" w:cs="Arial"/>
          <w:color w:val="000000" w:themeColor="text1"/>
        </w:rPr>
        <w:t xml:space="preserve">és Gómez. </w:t>
      </w:r>
      <w:r w:rsidR="00D93396" w:rsidRPr="002650ED">
        <w:rPr>
          <w:rFonts w:ascii="Arial" w:hAnsi="Arial" w:cs="Arial"/>
          <w:color w:val="000000" w:themeColor="text1"/>
        </w:rPr>
        <w:t xml:space="preserve"> </w:t>
      </w:r>
    </w:p>
    <w:p w14:paraId="2A01FF85" w14:textId="77777777" w:rsidR="00500C25" w:rsidRPr="00A67C3B" w:rsidRDefault="00500C25" w:rsidP="00A67C3B">
      <w:pPr>
        <w:pStyle w:val="Prrafodelista"/>
        <w:spacing w:line="360" w:lineRule="auto"/>
        <w:jc w:val="both"/>
        <w:rPr>
          <w:rFonts w:ascii="Arial" w:hAnsi="Arial" w:cs="Arial"/>
          <w:color w:val="000000" w:themeColor="text1"/>
          <w:sz w:val="22"/>
          <w:szCs w:val="22"/>
        </w:rPr>
      </w:pPr>
    </w:p>
    <w:p w14:paraId="5A572871" w14:textId="201411E5" w:rsidR="00D74DA6" w:rsidRDefault="00D74DA6" w:rsidP="00B73853">
      <w:pPr>
        <w:pStyle w:val="Prrafodelista"/>
        <w:numPr>
          <w:ilvl w:val="0"/>
          <w:numId w:val="5"/>
        </w:numPr>
        <w:spacing w:line="360" w:lineRule="auto"/>
        <w:jc w:val="both"/>
        <w:rPr>
          <w:rFonts w:ascii="Arial" w:hAnsi="Arial" w:cs="Arial"/>
          <w:color w:val="000000" w:themeColor="text1"/>
          <w:sz w:val="22"/>
          <w:szCs w:val="22"/>
        </w:rPr>
      </w:pPr>
      <w:r w:rsidRPr="00A67C3B">
        <w:rPr>
          <w:rFonts w:ascii="Arial" w:hAnsi="Arial" w:cs="Arial"/>
          <w:b/>
          <w:bCs/>
          <w:color w:val="000000" w:themeColor="text1"/>
          <w:sz w:val="22"/>
          <w:szCs w:val="22"/>
        </w:rPr>
        <w:t>D</w:t>
      </w:r>
      <w:r w:rsidR="0058604C" w:rsidRPr="00A67C3B">
        <w:rPr>
          <w:rFonts w:ascii="Arial" w:hAnsi="Arial" w:cs="Arial"/>
          <w:b/>
          <w:bCs/>
          <w:color w:val="000000" w:themeColor="text1"/>
          <w:sz w:val="22"/>
          <w:szCs w:val="22"/>
        </w:rPr>
        <w:t>año moral.</w:t>
      </w:r>
      <w:r w:rsidR="0058604C" w:rsidRPr="00A67C3B">
        <w:rPr>
          <w:rFonts w:ascii="Arial" w:hAnsi="Arial" w:cs="Arial"/>
          <w:color w:val="000000" w:themeColor="text1"/>
          <w:sz w:val="22"/>
          <w:szCs w:val="22"/>
        </w:rPr>
        <w:t xml:space="preserve"> </w:t>
      </w:r>
      <w:r w:rsidRPr="00A67C3B">
        <w:rPr>
          <w:rFonts w:ascii="Arial" w:hAnsi="Arial" w:cs="Arial"/>
          <w:color w:val="000000" w:themeColor="text1"/>
          <w:sz w:val="22"/>
          <w:szCs w:val="22"/>
        </w:rPr>
        <w:t xml:space="preserve">Con ocasión </w:t>
      </w:r>
      <w:r w:rsidR="00D93396">
        <w:rPr>
          <w:rFonts w:ascii="Arial" w:hAnsi="Arial" w:cs="Arial"/>
          <w:color w:val="000000" w:themeColor="text1"/>
          <w:sz w:val="22"/>
          <w:szCs w:val="22"/>
        </w:rPr>
        <w:t xml:space="preserve">a las lesiones de la señora </w:t>
      </w:r>
      <w:r w:rsidR="00BA3CB6">
        <w:rPr>
          <w:rFonts w:ascii="Arial" w:hAnsi="Arial" w:cs="Arial"/>
          <w:color w:val="000000" w:themeColor="text1"/>
          <w:sz w:val="22"/>
          <w:szCs w:val="22"/>
        </w:rPr>
        <w:t>Dora Inés Gómez</w:t>
      </w:r>
      <w:r w:rsidR="00D93396">
        <w:rPr>
          <w:rFonts w:ascii="Arial" w:hAnsi="Arial" w:cs="Arial"/>
          <w:color w:val="000000" w:themeColor="text1"/>
          <w:sz w:val="22"/>
          <w:szCs w:val="22"/>
        </w:rPr>
        <w:t xml:space="preserve"> </w:t>
      </w:r>
      <w:r w:rsidRPr="00A67C3B">
        <w:rPr>
          <w:rFonts w:ascii="Arial" w:hAnsi="Arial" w:cs="Arial"/>
          <w:color w:val="000000" w:themeColor="text1"/>
          <w:sz w:val="22"/>
          <w:szCs w:val="22"/>
        </w:rPr>
        <w:t xml:space="preserve">se tendrá en cuenta la suma de </w:t>
      </w:r>
      <w:r w:rsidRPr="00A67C3B">
        <w:rPr>
          <w:rFonts w:ascii="Arial" w:hAnsi="Arial" w:cs="Arial"/>
          <w:b/>
          <w:bCs/>
          <w:color w:val="000000" w:themeColor="text1"/>
          <w:sz w:val="22"/>
          <w:szCs w:val="22"/>
        </w:rPr>
        <w:t>$</w:t>
      </w:r>
      <w:r w:rsidR="00095810">
        <w:rPr>
          <w:rFonts w:ascii="Arial" w:hAnsi="Arial" w:cs="Arial"/>
          <w:b/>
          <w:bCs/>
          <w:color w:val="000000" w:themeColor="text1"/>
          <w:sz w:val="22"/>
          <w:szCs w:val="22"/>
        </w:rPr>
        <w:t>1</w:t>
      </w:r>
      <w:r w:rsidR="005433A0">
        <w:rPr>
          <w:rFonts w:ascii="Arial" w:hAnsi="Arial" w:cs="Arial"/>
          <w:b/>
          <w:bCs/>
          <w:color w:val="000000" w:themeColor="text1"/>
          <w:sz w:val="22"/>
          <w:szCs w:val="22"/>
        </w:rPr>
        <w:t>3.0</w:t>
      </w:r>
      <w:r w:rsidR="00095810">
        <w:rPr>
          <w:rFonts w:ascii="Arial" w:hAnsi="Arial" w:cs="Arial"/>
          <w:b/>
          <w:bCs/>
          <w:color w:val="000000" w:themeColor="text1"/>
          <w:sz w:val="22"/>
          <w:szCs w:val="22"/>
        </w:rPr>
        <w:t>00.000</w:t>
      </w:r>
      <w:r w:rsidR="00987F6B">
        <w:rPr>
          <w:rFonts w:ascii="Arial" w:hAnsi="Arial" w:cs="Arial"/>
          <w:b/>
          <w:bCs/>
          <w:color w:val="000000" w:themeColor="text1"/>
          <w:sz w:val="22"/>
          <w:szCs w:val="22"/>
        </w:rPr>
        <w:t xml:space="preserve"> </w:t>
      </w:r>
      <w:r w:rsidRPr="00A67C3B">
        <w:rPr>
          <w:rFonts w:ascii="Arial" w:hAnsi="Arial" w:cs="Arial"/>
          <w:color w:val="000000" w:themeColor="text1"/>
          <w:sz w:val="22"/>
          <w:szCs w:val="22"/>
        </w:rPr>
        <w:t xml:space="preserve">discriminados así: </w:t>
      </w:r>
      <w:r w:rsidR="00987F6B">
        <w:rPr>
          <w:rFonts w:ascii="Arial" w:hAnsi="Arial" w:cs="Arial"/>
          <w:color w:val="000000" w:themeColor="text1"/>
          <w:sz w:val="22"/>
          <w:szCs w:val="22"/>
        </w:rPr>
        <w:t>1</w:t>
      </w:r>
      <w:r w:rsidR="0031735F">
        <w:rPr>
          <w:rFonts w:ascii="Arial" w:hAnsi="Arial" w:cs="Arial"/>
          <w:color w:val="000000" w:themeColor="text1"/>
          <w:sz w:val="22"/>
          <w:szCs w:val="22"/>
        </w:rPr>
        <w:t>0</w:t>
      </w:r>
      <w:r w:rsidR="00987F6B">
        <w:rPr>
          <w:rFonts w:ascii="Arial" w:hAnsi="Arial" w:cs="Arial"/>
          <w:color w:val="000000" w:themeColor="text1"/>
          <w:sz w:val="22"/>
          <w:szCs w:val="22"/>
        </w:rPr>
        <w:t xml:space="preserve"> SMLMV que corresponden a la suma de </w:t>
      </w:r>
      <w:r w:rsidRPr="00A67C3B">
        <w:rPr>
          <w:rFonts w:ascii="Arial" w:hAnsi="Arial" w:cs="Arial"/>
          <w:color w:val="000000" w:themeColor="text1"/>
          <w:sz w:val="22"/>
          <w:szCs w:val="22"/>
        </w:rPr>
        <w:t>$</w:t>
      </w:r>
      <w:r w:rsidR="00095810">
        <w:rPr>
          <w:rFonts w:ascii="Arial" w:hAnsi="Arial" w:cs="Arial"/>
          <w:color w:val="000000" w:themeColor="text1"/>
          <w:sz w:val="22"/>
          <w:szCs w:val="22"/>
        </w:rPr>
        <w:t>1</w:t>
      </w:r>
      <w:r w:rsidR="005433A0">
        <w:rPr>
          <w:rFonts w:ascii="Arial" w:hAnsi="Arial" w:cs="Arial"/>
          <w:color w:val="000000" w:themeColor="text1"/>
          <w:sz w:val="22"/>
          <w:szCs w:val="22"/>
        </w:rPr>
        <w:t>3</w:t>
      </w:r>
      <w:r w:rsidR="00095810">
        <w:rPr>
          <w:rFonts w:ascii="Arial" w:hAnsi="Arial" w:cs="Arial"/>
          <w:color w:val="000000" w:themeColor="text1"/>
          <w:sz w:val="22"/>
          <w:szCs w:val="22"/>
        </w:rPr>
        <w:t>.</w:t>
      </w:r>
      <w:r w:rsidR="005433A0">
        <w:rPr>
          <w:rFonts w:ascii="Arial" w:hAnsi="Arial" w:cs="Arial"/>
          <w:color w:val="000000" w:themeColor="text1"/>
          <w:sz w:val="22"/>
          <w:szCs w:val="22"/>
        </w:rPr>
        <w:t>0</w:t>
      </w:r>
      <w:r w:rsidR="00095810">
        <w:rPr>
          <w:rFonts w:ascii="Arial" w:hAnsi="Arial" w:cs="Arial"/>
          <w:color w:val="000000" w:themeColor="text1"/>
          <w:sz w:val="22"/>
          <w:szCs w:val="22"/>
        </w:rPr>
        <w:t>00.000</w:t>
      </w:r>
      <w:r w:rsidRPr="00A67C3B">
        <w:rPr>
          <w:rFonts w:ascii="Arial" w:hAnsi="Arial" w:cs="Arial"/>
          <w:color w:val="000000" w:themeColor="text1"/>
          <w:sz w:val="22"/>
          <w:szCs w:val="22"/>
        </w:rPr>
        <w:t xml:space="preserve"> para </w:t>
      </w:r>
      <w:r w:rsidR="00B73853">
        <w:rPr>
          <w:rFonts w:ascii="Arial" w:hAnsi="Arial" w:cs="Arial"/>
          <w:color w:val="000000" w:themeColor="text1"/>
          <w:sz w:val="22"/>
          <w:szCs w:val="22"/>
        </w:rPr>
        <w:t>la victima directa</w:t>
      </w:r>
      <w:r w:rsidRPr="00A67C3B">
        <w:rPr>
          <w:rFonts w:ascii="Arial" w:hAnsi="Arial" w:cs="Arial"/>
          <w:color w:val="000000" w:themeColor="text1"/>
          <w:sz w:val="22"/>
          <w:szCs w:val="22"/>
        </w:rPr>
        <w:t xml:space="preserve">. Lo anterior según los </w:t>
      </w:r>
      <w:r w:rsidR="00B73853">
        <w:rPr>
          <w:rFonts w:ascii="Arial" w:hAnsi="Arial" w:cs="Arial"/>
          <w:color w:val="000000" w:themeColor="text1"/>
          <w:sz w:val="22"/>
          <w:szCs w:val="22"/>
        </w:rPr>
        <w:t xml:space="preserve">criterios </w:t>
      </w:r>
      <w:r w:rsidRPr="00A67C3B">
        <w:rPr>
          <w:rFonts w:ascii="Arial" w:hAnsi="Arial" w:cs="Arial"/>
          <w:color w:val="000000" w:themeColor="text1"/>
          <w:sz w:val="22"/>
          <w:szCs w:val="22"/>
        </w:rPr>
        <w:t xml:space="preserve">indemnizatorios establecidos por la </w:t>
      </w:r>
      <w:r w:rsidR="0058604C" w:rsidRPr="00A67C3B">
        <w:rPr>
          <w:rFonts w:ascii="Arial" w:hAnsi="Arial" w:cs="Arial"/>
          <w:color w:val="000000" w:themeColor="text1"/>
          <w:sz w:val="22"/>
          <w:szCs w:val="22"/>
        </w:rPr>
        <w:t>Corte Suprema de Justicia</w:t>
      </w:r>
      <w:r w:rsidR="00987F6B">
        <w:rPr>
          <w:rFonts w:ascii="Arial" w:hAnsi="Arial" w:cs="Arial"/>
          <w:color w:val="000000" w:themeColor="text1"/>
          <w:sz w:val="22"/>
          <w:szCs w:val="22"/>
        </w:rPr>
        <w:t xml:space="preserve"> para los casos en los que existan </w:t>
      </w:r>
      <w:r w:rsidR="00CE7F95">
        <w:rPr>
          <w:rFonts w:ascii="Arial" w:hAnsi="Arial" w:cs="Arial"/>
          <w:color w:val="000000" w:themeColor="text1"/>
          <w:sz w:val="22"/>
          <w:szCs w:val="22"/>
        </w:rPr>
        <w:t>perjuicios</w:t>
      </w:r>
      <w:r w:rsidR="00987F6B">
        <w:rPr>
          <w:rFonts w:ascii="Arial" w:hAnsi="Arial" w:cs="Arial"/>
          <w:color w:val="000000" w:themeColor="text1"/>
          <w:sz w:val="22"/>
          <w:szCs w:val="22"/>
        </w:rPr>
        <w:t xml:space="preserve"> en l</w:t>
      </w:r>
      <w:r w:rsidR="00CE7F95">
        <w:rPr>
          <w:rFonts w:ascii="Arial" w:hAnsi="Arial" w:cs="Arial"/>
          <w:color w:val="000000" w:themeColor="text1"/>
          <w:sz w:val="22"/>
          <w:szCs w:val="22"/>
        </w:rPr>
        <w:t>o</w:t>
      </w:r>
      <w:r w:rsidR="00987F6B">
        <w:rPr>
          <w:rFonts w:ascii="Arial" w:hAnsi="Arial" w:cs="Arial"/>
          <w:color w:val="000000" w:themeColor="text1"/>
          <w:sz w:val="22"/>
          <w:szCs w:val="22"/>
        </w:rPr>
        <w:t>s que la lesión tenga una gravedad igual o superior al 1% e inferior al 10%</w:t>
      </w:r>
      <w:r w:rsidR="00B73853">
        <w:rPr>
          <w:rFonts w:ascii="Arial" w:hAnsi="Arial" w:cs="Arial"/>
          <w:color w:val="000000" w:themeColor="text1"/>
          <w:sz w:val="22"/>
          <w:szCs w:val="22"/>
        </w:rPr>
        <w:t>.</w:t>
      </w:r>
      <w:r w:rsidR="00CE7F95">
        <w:rPr>
          <w:rFonts w:ascii="Arial" w:hAnsi="Arial" w:cs="Arial"/>
          <w:color w:val="000000" w:themeColor="text1"/>
          <w:sz w:val="22"/>
          <w:szCs w:val="22"/>
        </w:rPr>
        <w:t xml:space="preserve"> Se debe precisar en este punto que si bien </w:t>
      </w:r>
      <w:r w:rsidR="00C909CD">
        <w:rPr>
          <w:rFonts w:ascii="Arial" w:hAnsi="Arial" w:cs="Arial"/>
          <w:color w:val="000000" w:themeColor="text1"/>
          <w:sz w:val="22"/>
          <w:szCs w:val="22"/>
        </w:rPr>
        <w:t xml:space="preserve">la señora Gómez quedo con una perturbación permanente, no </w:t>
      </w:r>
      <w:r w:rsidR="00FB45D0">
        <w:rPr>
          <w:rFonts w:ascii="Arial" w:hAnsi="Arial" w:cs="Arial"/>
          <w:color w:val="000000" w:themeColor="text1"/>
          <w:sz w:val="22"/>
          <w:szCs w:val="22"/>
        </w:rPr>
        <w:t>es procedente realizar un reconocimiento superior pues en el caso objeto de litigio no se aporta un dictamen de PCL.</w:t>
      </w:r>
    </w:p>
    <w:p w14:paraId="3C0CF7DA" w14:textId="77777777" w:rsidR="003305AB" w:rsidRPr="003305AB" w:rsidRDefault="003305AB" w:rsidP="003305AB">
      <w:pPr>
        <w:pStyle w:val="Prrafodelista"/>
        <w:rPr>
          <w:rFonts w:ascii="Arial" w:hAnsi="Arial" w:cs="Arial"/>
          <w:color w:val="000000" w:themeColor="text1"/>
          <w:sz w:val="22"/>
          <w:szCs w:val="22"/>
        </w:rPr>
      </w:pPr>
    </w:p>
    <w:p w14:paraId="613675E5" w14:textId="3C7765A4" w:rsidR="00906282" w:rsidRPr="00FA074E" w:rsidRDefault="003305AB" w:rsidP="00A67C3B">
      <w:pPr>
        <w:pStyle w:val="Prrafodelista"/>
        <w:numPr>
          <w:ilvl w:val="0"/>
          <w:numId w:val="5"/>
        </w:numPr>
        <w:spacing w:line="360" w:lineRule="auto"/>
        <w:jc w:val="both"/>
        <w:rPr>
          <w:rFonts w:ascii="Arial" w:hAnsi="Arial" w:cs="Arial"/>
          <w:b/>
          <w:bCs/>
          <w:color w:val="000000" w:themeColor="text1"/>
          <w:sz w:val="22"/>
          <w:szCs w:val="22"/>
        </w:rPr>
      </w:pPr>
      <w:r w:rsidRPr="003305AB">
        <w:rPr>
          <w:rFonts w:ascii="Arial" w:hAnsi="Arial" w:cs="Arial"/>
          <w:b/>
          <w:bCs/>
          <w:color w:val="000000" w:themeColor="text1"/>
          <w:sz w:val="22"/>
          <w:szCs w:val="22"/>
        </w:rPr>
        <w:t>Daño a la vida en relación.</w:t>
      </w:r>
      <w:r w:rsidR="00E60AC8">
        <w:rPr>
          <w:rFonts w:ascii="Arial" w:hAnsi="Arial" w:cs="Arial"/>
          <w:b/>
          <w:bCs/>
          <w:color w:val="000000" w:themeColor="text1"/>
          <w:sz w:val="22"/>
          <w:szCs w:val="22"/>
        </w:rPr>
        <w:t xml:space="preserve"> </w:t>
      </w:r>
      <w:r w:rsidR="00F95E49" w:rsidRPr="004C767D">
        <w:rPr>
          <w:rFonts w:ascii="Arial" w:hAnsi="Arial" w:cs="Arial"/>
          <w:color w:val="000000"/>
          <w:sz w:val="22"/>
          <w:szCs w:val="22"/>
        </w:rPr>
        <w:t xml:space="preserve">Con ocasión a las lesiones de la señora </w:t>
      </w:r>
      <w:r w:rsidR="00F95E49">
        <w:rPr>
          <w:rFonts w:ascii="Arial" w:hAnsi="Arial" w:cs="Arial"/>
          <w:color w:val="000000"/>
          <w:sz w:val="22"/>
          <w:szCs w:val="22"/>
        </w:rPr>
        <w:t xml:space="preserve">Dora Inés Gómez </w:t>
      </w:r>
      <w:r w:rsidR="00F95E49" w:rsidRPr="004C767D">
        <w:rPr>
          <w:rFonts w:ascii="Arial" w:hAnsi="Arial" w:cs="Arial"/>
          <w:color w:val="000000"/>
          <w:sz w:val="22"/>
          <w:szCs w:val="22"/>
        </w:rPr>
        <w:t xml:space="preserve">se debe precisar que no se aporta dictamen de PCL, </w:t>
      </w:r>
      <w:r w:rsidR="00FE1A60">
        <w:rPr>
          <w:rFonts w:ascii="Arial" w:hAnsi="Arial" w:cs="Arial"/>
          <w:color w:val="000000"/>
          <w:sz w:val="22"/>
          <w:szCs w:val="22"/>
        </w:rPr>
        <w:t>s</w:t>
      </w:r>
      <w:r w:rsidR="00F95E49" w:rsidRPr="004C767D">
        <w:rPr>
          <w:rFonts w:ascii="Arial" w:hAnsi="Arial" w:cs="Arial"/>
          <w:color w:val="000000"/>
          <w:sz w:val="22"/>
          <w:szCs w:val="22"/>
        </w:rPr>
        <w:t xml:space="preserve">in </w:t>
      </w:r>
      <w:r w:rsidR="00FE1A60">
        <w:rPr>
          <w:rFonts w:ascii="Arial" w:hAnsi="Arial" w:cs="Arial"/>
          <w:color w:val="000000"/>
          <w:sz w:val="22"/>
          <w:szCs w:val="22"/>
        </w:rPr>
        <w:t xml:space="preserve">embargo, </w:t>
      </w:r>
      <w:r w:rsidR="00D31925">
        <w:rPr>
          <w:rFonts w:ascii="Arial" w:hAnsi="Arial" w:cs="Arial"/>
          <w:color w:val="000000"/>
          <w:sz w:val="22"/>
          <w:szCs w:val="22"/>
        </w:rPr>
        <w:t xml:space="preserve">a través del Dictamen </w:t>
      </w:r>
      <w:r w:rsidR="002731F4">
        <w:rPr>
          <w:rFonts w:ascii="Arial" w:hAnsi="Arial" w:cs="Arial"/>
          <w:color w:val="000000"/>
          <w:sz w:val="22"/>
          <w:szCs w:val="22"/>
        </w:rPr>
        <w:t>Legal si se acredita un perturbación funcional del miembro superior izquierdo permanente, de acuerdo con</w:t>
      </w:r>
      <w:r w:rsidR="00F95E49" w:rsidRPr="004C767D">
        <w:rPr>
          <w:rFonts w:ascii="Arial" w:hAnsi="Arial" w:cs="Arial"/>
          <w:color w:val="000000"/>
          <w:sz w:val="22"/>
          <w:szCs w:val="22"/>
        </w:rPr>
        <w:t xml:space="preserve"> lo expuesto, se tendrá en cuenta la suma de </w:t>
      </w:r>
      <w:r w:rsidR="00F95E49">
        <w:rPr>
          <w:rFonts w:ascii="Arial" w:hAnsi="Arial" w:cs="Arial"/>
          <w:color w:val="000000"/>
          <w:sz w:val="22"/>
          <w:szCs w:val="22"/>
        </w:rPr>
        <w:t>$</w:t>
      </w:r>
      <w:r w:rsidR="0073613E">
        <w:rPr>
          <w:rFonts w:ascii="Arial" w:hAnsi="Arial" w:cs="Arial"/>
          <w:color w:val="000000"/>
          <w:sz w:val="22"/>
          <w:szCs w:val="22"/>
        </w:rPr>
        <w:t>13</w:t>
      </w:r>
      <w:r w:rsidR="00DC76FB">
        <w:rPr>
          <w:rFonts w:ascii="Arial" w:hAnsi="Arial" w:cs="Arial"/>
          <w:color w:val="000000"/>
          <w:sz w:val="22"/>
          <w:szCs w:val="22"/>
        </w:rPr>
        <w:t>.000.000</w:t>
      </w:r>
      <w:r w:rsidR="00F95E49">
        <w:rPr>
          <w:rFonts w:ascii="Arial" w:hAnsi="Arial" w:cs="Arial"/>
          <w:color w:val="000000"/>
          <w:sz w:val="22"/>
          <w:szCs w:val="22"/>
        </w:rPr>
        <w:t xml:space="preserve"> </w:t>
      </w:r>
      <w:r w:rsidR="00F95E49" w:rsidRPr="004C767D">
        <w:rPr>
          <w:rFonts w:ascii="Arial" w:hAnsi="Arial" w:cs="Arial"/>
          <w:color w:val="000000"/>
          <w:sz w:val="22"/>
          <w:szCs w:val="22"/>
        </w:rPr>
        <w:t>discriminados así: $</w:t>
      </w:r>
      <w:r w:rsidR="00F95E49">
        <w:rPr>
          <w:rFonts w:ascii="Arial" w:hAnsi="Arial" w:cs="Arial"/>
          <w:color w:val="000000"/>
          <w:sz w:val="22"/>
          <w:szCs w:val="22"/>
        </w:rPr>
        <w:t>1</w:t>
      </w:r>
      <w:r w:rsidR="0073613E">
        <w:rPr>
          <w:rFonts w:ascii="Arial" w:hAnsi="Arial" w:cs="Arial"/>
          <w:color w:val="000000"/>
          <w:sz w:val="22"/>
          <w:szCs w:val="22"/>
        </w:rPr>
        <w:t>3</w:t>
      </w:r>
      <w:r w:rsidR="00F95E49">
        <w:rPr>
          <w:rFonts w:ascii="Arial" w:hAnsi="Arial" w:cs="Arial"/>
          <w:color w:val="000000"/>
          <w:sz w:val="22"/>
          <w:szCs w:val="22"/>
        </w:rPr>
        <w:t>.</w:t>
      </w:r>
      <w:r w:rsidR="0073613E">
        <w:rPr>
          <w:rFonts w:ascii="Arial" w:hAnsi="Arial" w:cs="Arial"/>
          <w:color w:val="000000"/>
          <w:sz w:val="22"/>
          <w:szCs w:val="22"/>
        </w:rPr>
        <w:t>0</w:t>
      </w:r>
      <w:r w:rsidR="00F95E49" w:rsidRPr="004C767D">
        <w:rPr>
          <w:rFonts w:ascii="Arial" w:hAnsi="Arial" w:cs="Arial"/>
          <w:color w:val="000000"/>
          <w:sz w:val="22"/>
          <w:szCs w:val="22"/>
        </w:rPr>
        <w:t xml:space="preserve">00.000 </w:t>
      </w:r>
      <w:r w:rsidR="00F95E49">
        <w:rPr>
          <w:rFonts w:ascii="Arial" w:hAnsi="Arial" w:cs="Arial"/>
          <w:color w:val="000000"/>
          <w:sz w:val="22"/>
          <w:szCs w:val="22"/>
        </w:rPr>
        <w:t>o 10</w:t>
      </w:r>
      <w:r w:rsidR="00F95E49" w:rsidRPr="004C767D">
        <w:rPr>
          <w:rFonts w:ascii="Arial" w:hAnsi="Arial" w:cs="Arial"/>
          <w:color w:val="000000"/>
          <w:sz w:val="22"/>
          <w:szCs w:val="22"/>
        </w:rPr>
        <w:t xml:space="preserve"> SMLMV para la victima directa</w:t>
      </w:r>
      <w:r w:rsidR="00F95E49">
        <w:rPr>
          <w:rFonts w:ascii="Arial" w:hAnsi="Arial" w:cs="Arial"/>
          <w:color w:val="000000"/>
          <w:sz w:val="22"/>
          <w:szCs w:val="22"/>
        </w:rPr>
        <w:t xml:space="preserve"> , atendiendo que no se acredita la gravedad de las lesiones, pero que si se evidencia existencia de </w:t>
      </w:r>
      <w:r w:rsidR="00164CE3">
        <w:rPr>
          <w:rFonts w:ascii="Arial" w:hAnsi="Arial" w:cs="Arial"/>
          <w:color w:val="000000"/>
          <w:sz w:val="22"/>
          <w:szCs w:val="22"/>
        </w:rPr>
        <w:t>perturbación funcional</w:t>
      </w:r>
      <w:r w:rsidR="00F95E49">
        <w:rPr>
          <w:rFonts w:ascii="Arial" w:hAnsi="Arial" w:cs="Arial"/>
          <w:color w:val="000000"/>
          <w:sz w:val="22"/>
          <w:szCs w:val="22"/>
        </w:rPr>
        <w:t xml:space="preserve">. </w:t>
      </w:r>
      <w:r w:rsidR="00F95E49" w:rsidRPr="004C767D">
        <w:rPr>
          <w:rFonts w:ascii="Arial" w:hAnsi="Arial" w:cs="Arial"/>
          <w:color w:val="000000"/>
          <w:sz w:val="22"/>
          <w:szCs w:val="22"/>
        </w:rPr>
        <w:t xml:space="preserve"> Lo anterior según los criterios indemnizatorios establecidos por la Corte Suprema de Justicia en la SC780-2020 del 10 de marzo del 2020 en la cual se establece tasación del daño moral para la víctima directa en treinta millones de pesos</w:t>
      </w:r>
      <w:r w:rsidR="00F95E49">
        <w:rPr>
          <w:rFonts w:ascii="Arial" w:hAnsi="Arial" w:cs="Arial"/>
          <w:color w:val="000000"/>
          <w:sz w:val="22"/>
          <w:szCs w:val="22"/>
        </w:rPr>
        <w:t xml:space="preserve"> $30.000.000</w:t>
      </w:r>
      <w:r w:rsidR="00F95E49" w:rsidRPr="004C767D">
        <w:rPr>
          <w:rFonts w:ascii="Arial" w:hAnsi="Arial" w:cs="Arial"/>
          <w:color w:val="000000"/>
          <w:sz w:val="22"/>
          <w:szCs w:val="22"/>
        </w:rPr>
        <w:t xml:space="preserve"> por lesiones de mediana gravedad.</w:t>
      </w:r>
    </w:p>
    <w:p w14:paraId="3BC61A14" w14:textId="77777777" w:rsidR="00FA074E" w:rsidRPr="00FA074E" w:rsidRDefault="00FA074E" w:rsidP="00FA074E">
      <w:pPr>
        <w:pStyle w:val="Prrafodelista"/>
        <w:rPr>
          <w:rFonts w:ascii="Arial" w:hAnsi="Arial" w:cs="Arial"/>
          <w:b/>
          <w:bCs/>
          <w:color w:val="000000" w:themeColor="text1"/>
          <w:sz w:val="22"/>
          <w:szCs w:val="22"/>
        </w:rPr>
      </w:pPr>
    </w:p>
    <w:p w14:paraId="01693294" w14:textId="77777777" w:rsidR="00FA074E" w:rsidRPr="00FA074E" w:rsidRDefault="00FA074E" w:rsidP="00FA074E">
      <w:pPr>
        <w:pStyle w:val="Prrafodelista"/>
        <w:spacing w:line="360" w:lineRule="auto"/>
        <w:jc w:val="both"/>
        <w:rPr>
          <w:rFonts w:ascii="Arial" w:hAnsi="Arial" w:cs="Arial"/>
          <w:b/>
          <w:bCs/>
          <w:color w:val="000000" w:themeColor="text1"/>
          <w:sz w:val="22"/>
          <w:szCs w:val="22"/>
        </w:rPr>
      </w:pPr>
    </w:p>
    <w:p w14:paraId="0155B83F" w14:textId="54EF2CA3" w:rsidR="00906282" w:rsidRPr="00D93396" w:rsidRDefault="00906282" w:rsidP="00B73853">
      <w:pPr>
        <w:autoSpaceDE w:val="0"/>
        <w:autoSpaceDN w:val="0"/>
        <w:adjustRightInd w:val="0"/>
        <w:spacing w:before="83" w:line="360" w:lineRule="auto"/>
        <w:jc w:val="both"/>
        <w:rPr>
          <w:rFonts w:ascii="Arial" w:hAnsi="Arial" w:cs="Arial"/>
          <w:b/>
          <w:bCs/>
          <w:color w:val="000000"/>
          <w:lang w:val="es-MX"/>
        </w:rPr>
      </w:pPr>
      <w:r w:rsidRPr="00D93396">
        <w:rPr>
          <w:rFonts w:ascii="Arial" w:hAnsi="Arial" w:cs="Arial"/>
          <w:b/>
          <w:color w:val="000000" w:themeColor="text1"/>
        </w:rPr>
        <w:t>Excepciones</w:t>
      </w:r>
      <w:r w:rsidRPr="00D93396">
        <w:rPr>
          <w:rFonts w:ascii="Arial" w:hAnsi="Arial" w:cs="Arial"/>
          <w:color w:val="000000" w:themeColor="text1"/>
        </w:rPr>
        <w:t xml:space="preserve">: </w:t>
      </w:r>
      <w:sdt>
        <w:sdtPr>
          <w:rPr>
            <w:rFonts w:ascii="Arial" w:eastAsia="Arial" w:hAnsi="Arial" w:cs="Arial"/>
            <w:lang w:eastAsia="es-ES" w:bidi="es-ES"/>
          </w:rPr>
          <w:alias w:val="EXCEPCIONES"/>
          <w:tag w:val="EXCEPCIONES"/>
          <w:id w:val="-1541670072"/>
          <w:placeholder>
            <w:docPart w:val="B90EAD1B7ED6C2408B34011608EBAC6B"/>
          </w:placeholder>
          <w:text/>
        </w:sdtPr>
        <w:sdtEndPr/>
        <w:sdtContent>
          <w:r w:rsidR="00867146" w:rsidRPr="00B73853">
            <w:rPr>
              <w:rFonts w:ascii="Arial" w:eastAsia="Arial" w:hAnsi="Arial" w:cs="Arial"/>
              <w:lang w:eastAsia="es-ES" w:bidi="es-ES"/>
            </w:rPr>
            <w:t xml:space="preserve">Frente a la Demanda: </w:t>
          </w:r>
          <w:r w:rsidR="00836130">
            <w:rPr>
              <w:rFonts w:ascii="Arial" w:eastAsia="Arial" w:hAnsi="Arial" w:cs="Arial"/>
              <w:lang w:eastAsia="es-ES" w:bidi="es-ES"/>
            </w:rPr>
            <w:t>Excepciones de fondo frente a la inexistencia de responsabilidad derivada del accidente de tránsito</w:t>
          </w:r>
          <w:r w:rsidR="00867146" w:rsidRPr="00B73853">
            <w:rPr>
              <w:rFonts w:ascii="Arial" w:eastAsia="Arial" w:hAnsi="Arial" w:cs="Arial"/>
              <w:lang w:eastAsia="es-ES" w:bidi="es-ES"/>
            </w:rPr>
            <w:t xml:space="preserve"> 1.</w:t>
          </w:r>
          <w:r w:rsidR="00836130">
            <w:rPr>
              <w:rFonts w:ascii="Arial" w:eastAsia="Arial" w:hAnsi="Arial" w:cs="Arial"/>
              <w:lang w:eastAsia="es-ES" w:bidi="es-ES"/>
            </w:rPr>
            <w:t>INVARIABILIDAD DE LAS PRETENSIONES DE LA DEMANDA. APLICACIÓN DEL PRINCIPIO DE CONGRUENCIA</w:t>
          </w:r>
          <w:r w:rsidR="00867146" w:rsidRPr="00B73853">
            <w:rPr>
              <w:rFonts w:ascii="Arial" w:eastAsia="Arial" w:hAnsi="Arial" w:cs="Arial"/>
              <w:lang w:eastAsia="es-ES" w:bidi="es-ES"/>
            </w:rPr>
            <w:t>.</w:t>
          </w:r>
        </w:sdtContent>
      </w:sdt>
      <w:r w:rsidR="00867146" w:rsidRPr="00B73853">
        <w:rPr>
          <w:rFonts w:ascii="Arial" w:hAnsi="Arial" w:cs="Arial"/>
          <w:color w:val="000000" w:themeColor="text1"/>
        </w:rPr>
        <w:t xml:space="preserve"> 2. </w:t>
      </w:r>
      <w:r w:rsidR="00B73853" w:rsidRPr="00B73853">
        <w:rPr>
          <w:rFonts w:ascii="Arial" w:hAnsi="Arial" w:cs="Arial"/>
        </w:rPr>
        <w:t xml:space="preserve">INEXISTENCIA DE RESPONSABILIDAD </w:t>
      </w:r>
      <w:r w:rsidR="00836130">
        <w:rPr>
          <w:rFonts w:ascii="Arial" w:hAnsi="Arial" w:cs="Arial"/>
        </w:rPr>
        <w:t xml:space="preserve">CIVIL </w:t>
      </w:r>
      <w:r w:rsidR="007F60BF">
        <w:rPr>
          <w:rFonts w:ascii="Arial" w:hAnsi="Arial" w:cs="Arial"/>
        </w:rPr>
        <w:t>EXTRACONTRACTUAL CON OCASIÓN A LOS HECHOS OBJETO DE LA DEMANDA</w:t>
      </w:r>
      <w:r w:rsidR="00B73853" w:rsidRPr="00B73853">
        <w:rPr>
          <w:rFonts w:ascii="Arial" w:hAnsi="Arial" w:cs="Arial"/>
        </w:rPr>
        <w:t xml:space="preserve">. 3. </w:t>
      </w:r>
      <w:r w:rsidR="007F60BF">
        <w:rPr>
          <w:rFonts w:ascii="Arial" w:hAnsi="Arial" w:cs="Arial"/>
        </w:rPr>
        <w:t>PRESCRIPCIÓN DE LAS ACCIONES PROVENIENTES DEL CONTRATO DE TRANSPORTE</w:t>
      </w:r>
      <w:r w:rsidR="00B73853" w:rsidRPr="00B73853">
        <w:rPr>
          <w:rFonts w:ascii="Arial" w:hAnsi="Arial" w:cs="Arial"/>
        </w:rPr>
        <w:t xml:space="preserve">. 4. INEXISTENCIA DE </w:t>
      </w:r>
      <w:r w:rsidR="009B7171">
        <w:rPr>
          <w:rFonts w:ascii="Arial" w:hAnsi="Arial" w:cs="Arial"/>
        </w:rPr>
        <w:lastRenderedPageBreak/>
        <w:t>PRUEBA DEL HECHO GENERADOR</w:t>
      </w:r>
      <w:r w:rsidR="00B73853" w:rsidRPr="00B73853">
        <w:rPr>
          <w:rFonts w:ascii="Arial" w:hAnsi="Arial" w:cs="Arial"/>
        </w:rPr>
        <w:t xml:space="preserve">. 5. </w:t>
      </w:r>
      <w:r w:rsidR="009B7171">
        <w:rPr>
          <w:rFonts w:ascii="Arial" w:hAnsi="Arial" w:cs="Arial"/>
        </w:rPr>
        <w:t>INEXISTENCIA DE NEXO CAUSAL</w:t>
      </w:r>
      <w:r w:rsidR="00B73853" w:rsidRPr="00B73853">
        <w:rPr>
          <w:rFonts w:ascii="Arial" w:hAnsi="Arial" w:cs="Arial"/>
        </w:rPr>
        <w:t xml:space="preserve">. 6. </w:t>
      </w:r>
      <w:r w:rsidR="009B7171">
        <w:rPr>
          <w:rFonts w:ascii="Arial" w:hAnsi="Arial" w:cs="Arial"/>
        </w:rPr>
        <w:t>HECHO EXCLUSIVO DE LA VÍCTIMA</w:t>
      </w:r>
      <w:r w:rsidR="00B73853" w:rsidRPr="00B73853">
        <w:rPr>
          <w:rFonts w:ascii="Arial" w:hAnsi="Arial" w:cs="Arial"/>
        </w:rPr>
        <w:t xml:space="preserve">. 7. </w:t>
      </w:r>
      <w:r w:rsidR="009B7171">
        <w:rPr>
          <w:rFonts w:ascii="Arial" w:hAnsi="Arial" w:cs="Arial"/>
        </w:rPr>
        <w:t xml:space="preserve">REDUCCIÓN DE LA INDEMNIZACIÓN COMO CONSECUENCIA DE LA INCIDENCIA DE LA CONDUCTA DE LA VÍCTIMA EN LA PRODUCCIÓN DEL DAÑO. 8. IMPROCEDENCIA DEL RECONOCIMIENTO DEL LUCRO CESANTE. 9. IMPROCEDENCIA DE RECONOCIMIENTO Y FALTA DE PRUEBA DEL DAÑO EMERGENTE. </w:t>
      </w:r>
      <w:r w:rsidR="00BD0BC8">
        <w:rPr>
          <w:rFonts w:ascii="Arial" w:hAnsi="Arial" w:cs="Arial"/>
        </w:rPr>
        <w:t xml:space="preserve">10. IMPROCEDENCIA DE RECONOCIMIENTO Y TASACIÓN EXORBITANTE DE LOS DAÑOS MORALES. 11. IMPROCEDENCIA DEL DAÑO A LA VIDA DE RELACIÓN. 12. </w:t>
      </w:r>
      <w:r w:rsidR="00B73853" w:rsidRPr="00B73853">
        <w:rPr>
          <w:rFonts w:ascii="Arial" w:hAnsi="Arial" w:cs="Arial"/>
        </w:rPr>
        <w:t>GENERICA O INNOMINADA.</w:t>
      </w:r>
      <w:r w:rsidR="00C14C5A">
        <w:rPr>
          <w:rFonts w:ascii="Arial" w:hAnsi="Arial" w:cs="Arial"/>
        </w:rPr>
        <w:t xml:space="preserve"> Excepciones de fondo frente al contrato de seguro: 1. FALTA DE COBERTURA MATERIAL DE LA RESPONSABILIDAD </w:t>
      </w:r>
      <w:r w:rsidR="00975341">
        <w:rPr>
          <w:rFonts w:ascii="Arial" w:hAnsi="Arial" w:cs="Arial"/>
        </w:rPr>
        <w:t>CIVIL EXTRACONTRACTUAL. 2. INEXSITENCIA DE OBLIGACI</w:t>
      </w:r>
      <w:r w:rsidR="007B2607">
        <w:rPr>
          <w:rFonts w:ascii="Arial" w:hAnsi="Arial" w:cs="Arial"/>
        </w:rPr>
        <w:t xml:space="preserve">ÓN </w:t>
      </w:r>
      <w:r w:rsidR="00211D49">
        <w:rPr>
          <w:rFonts w:ascii="Arial" w:hAnsi="Arial" w:cs="Arial"/>
        </w:rPr>
        <w:t xml:space="preserve">INDEMNIZATORIA TRAS LA OPERANCIA DE LA PRESCRIPCIÓN EXTINTIVA DE LA ACCIÓN EN CONTRA DEL ASEGURADO. 3. </w:t>
      </w:r>
      <w:r w:rsidR="00803274">
        <w:rPr>
          <w:rFonts w:ascii="Arial" w:hAnsi="Arial" w:cs="Arial"/>
        </w:rPr>
        <w:t xml:space="preserve">PRESCRIPCIÓN DE LAS ACCIONES DERIVADAS DEL CONTRATO DE SEGURO. 4. </w:t>
      </w:r>
      <w:r w:rsidR="006112E7">
        <w:rPr>
          <w:rFonts w:ascii="Arial" w:hAnsi="Arial" w:cs="Arial"/>
        </w:rPr>
        <w:t xml:space="preserve">INEXISTENCIA DE OBLIGACIÓN DE INDEMNIZAR POR INCUMPLIMIENTO DE LAS CARGAS DEL ARTICULO 1077 DEL CÓDIGO DE COMERCIO. 5. FALTA DE COBERTURA MATERIAL DE LOS DAÑOS EXTRAPATRIMONIALES. 6. RIESGOS EXPRESAMENTE EXCLUIDOS EN LA PÓLIZA DE RESPONSABILIDAD CIVIL CONTRACTUAL NO. AA009137. 7. SUJECIÓN A LAS CONDICIONES PARTICULARES Y GENERALES DEL CONTRATO DE SEGURO, EN LA QUE SE IDENTIFICA LA PÓLIZA </w:t>
      </w:r>
      <w:r w:rsidR="009E1421">
        <w:rPr>
          <w:rFonts w:ascii="Arial" w:hAnsi="Arial" w:cs="Arial"/>
        </w:rPr>
        <w:t>NO. AA009137, EL CLAUSULADO Y LOS AMPAROS. 8. CARÁCTER MERAMENTE INDEMNIZATORIO QUE REVISTEN LOS CONTRATOS DE SEGUROS. 9. EN CUALQUIER CASO, DE NINGUNA FORMA SE PODRÁ EXCEDER EL LIMITE DEL VALOR ASEGURADO EN LA PÓLIZA AA009137</w:t>
      </w:r>
      <w:r w:rsidR="00C362C3">
        <w:rPr>
          <w:rFonts w:ascii="Arial" w:hAnsi="Arial" w:cs="Arial"/>
        </w:rPr>
        <w:t xml:space="preserve">. 10. INEXISTENCIA DE OBLIGACIÓN DE PAGAR INTERESES DE MORA EN VIRTUD DEL ARTICULO 1080 DEL CODIGO DE COMERCIO. 11. GENERICA O INNOMINADA Y OTRAS. </w:t>
      </w:r>
    </w:p>
    <w:p w14:paraId="60B23FA4" w14:textId="77777777" w:rsidR="005F5F2A" w:rsidRPr="00A67C3B" w:rsidRDefault="005F5F2A" w:rsidP="00A67C3B">
      <w:pPr>
        <w:pStyle w:val="Prrafodelista"/>
        <w:autoSpaceDE w:val="0"/>
        <w:autoSpaceDN w:val="0"/>
        <w:adjustRightInd w:val="0"/>
        <w:spacing w:before="83" w:line="360" w:lineRule="auto"/>
        <w:contextualSpacing w:val="0"/>
        <w:jc w:val="both"/>
        <w:rPr>
          <w:rFonts w:ascii="Arial" w:hAnsi="Arial" w:cs="Arial"/>
          <w:b/>
          <w:bCs/>
          <w:color w:val="000000"/>
          <w:sz w:val="22"/>
          <w:szCs w:val="22"/>
          <w:lang w:val="es-MX"/>
        </w:rPr>
      </w:pPr>
    </w:p>
    <w:p w14:paraId="6BD1391D" w14:textId="2972D28F" w:rsidR="00F52D48" w:rsidRPr="001C13E4" w:rsidRDefault="00531966" w:rsidP="00A67C3B">
      <w:pPr>
        <w:spacing w:line="360" w:lineRule="auto"/>
        <w:jc w:val="both"/>
        <w:rPr>
          <w:rFonts w:ascii="Arial" w:eastAsia="Times New Roman" w:hAnsi="Arial" w:cs="Arial"/>
          <w:lang w:val="es-ES" w:eastAsia="es-ES"/>
        </w:rPr>
      </w:pPr>
      <w:sdt>
        <w:sdtPr>
          <w:rPr>
            <w:rFonts w:ascii="Arial" w:hAnsi="Arial" w:cs="Arial"/>
            <w:color w:val="000000"/>
          </w:rPr>
          <w:alias w:val="EXCEPCIONES"/>
          <w:tag w:val="EXCEPCIONES"/>
          <w:id w:val="-344330667"/>
          <w:placeholder>
            <w:docPart w:val="D9FE4F74B0001048859B63343246F685"/>
          </w:placeholder>
          <w:text/>
        </w:sdtPr>
        <w:sdtEndPr/>
        <w:sdtContent>
          <w:r w:rsidR="001C13E4" w:rsidRPr="001C13E4">
            <w:rPr>
              <w:rFonts w:ascii="Arial" w:hAnsi="Arial" w:cs="Arial"/>
              <w:color w:val="000000"/>
            </w:rPr>
            <w:t>Frente al llamamiento:  1. INEXISTENCIA DE OBLIGACIÓN INDEMNIZATORIA</w:t>
          </w:r>
          <w:r w:rsidR="00C362C3">
            <w:rPr>
              <w:rFonts w:ascii="Arial" w:hAnsi="Arial" w:cs="Arial"/>
              <w:color w:val="000000"/>
            </w:rPr>
            <w:t xml:space="preserve"> TRAS LA OPERANCIA DE LA PRESCRIPCIÓN EXTINTIVA DE LA ACCIÓN EN CONTRA DEL ASEGURADO</w:t>
          </w:r>
          <w:r w:rsidR="001C13E4" w:rsidRPr="001C13E4">
            <w:rPr>
              <w:rFonts w:ascii="Arial" w:hAnsi="Arial" w:cs="Arial"/>
              <w:color w:val="000000"/>
            </w:rPr>
            <w:t xml:space="preserve">. 2. </w:t>
          </w:r>
          <w:r w:rsidR="007D6C12">
            <w:rPr>
              <w:rFonts w:ascii="Arial" w:hAnsi="Arial" w:cs="Arial"/>
              <w:color w:val="000000"/>
            </w:rPr>
            <w:t xml:space="preserve">PRESCRIPCIÓN DE LAS ACCIONES DERIVADAS DEL CONTRATO DE SEGURO </w:t>
          </w:r>
          <w:r w:rsidR="001C13E4" w:rsidRPr="001C13E4">
            <w:rPr>
              <w:rFonts w:ascii="Arial" w:hAnsi="Arial" w:cs="Arial"/>
              <w:color w:val="000000"/>
            </w:rPr>
            <w:t xml:space="preserve">.3. </w:t>
          </w:r>
          <w:r w:rsidR="007D6C12">
            <w:rPr>
              <w:rFonts w:ascii="Arial" w:hAnsi="Arial" w:cs="Arial"/>
              <w:color w:val="000000"/>
            </w:rPr>
            <w:t>FALTA DE COBERTURA MATERIAL DE LA PÓLIZA AA009137 FRENTE A LA RESPONSABILIDAD CIVIL EXTRACONTRACTUAL. 4. INEXISTENCIA DE OBLIGACIÓN DE INDEMNIZAR POR LA NO REALIZACIÓN</w:t>
          </w:r>
          <w:r w:rsidR="000155FA">
            <w:rPr>
              <w:rFonts w:ascii="Arial" w:hAnsi="Arial" w:cs="Arial"/>
              <w:color w:val="000000"/>
            </w:rPr>
            <w:t xml:space="preserve"> DEL RIESGO ASEGURADO EN LA PÓLIZA AA009137.5. FALTA DE COBERTURA MATERIAL DE LA PÓLIZA AA009137</w:t>
          </w:r>
          <w:r w:rsidR="0043088E">
            <w:rPr>
              <w:rFonts w:ascii="Arial" w:hAnsi="Arial" w:cs="Arial"/>
              <w:color w:val="000000"/>
            </w:rPr>
            <w:t xml:space="preserve"> FRENTE A LOS DAÑOS MATERIALES. 6. RIESGOS EXPRESAMENTE EXCLUIDOS EN LA PÓLIZA DE RESPONSABILIDAD CIVIL CONTRACTUAL NO. </w:t>
          </w:r>
          <w:r w:rsidR="0043088E">
            <w:rPr>
              <w:rFonts w:ascii="Arial" w:hAnsi="Arial" w:cs="Arial"/>
              <w:color w:val="000000"/>
            </w:rPr>
            <w:lastRenderedPageBreak/>
            <w:t>AA009137</w:t>
          </w:r>
          <w:r w:rsidR="0089255C">
            <w:rPr>
              <w:rFonts w:ascii="Arial" w:hAnsi="Arial" w:cs="Arial"/>
              <w:color w:val="000000"/>
            </w:rPr>
            <w:t>. 7. FALTA DE COBERTURA MATER</w:t>
          </w:r>
          <w:r w:rsidR="009416ED">
            <w:rPr>
              <w:rFonts w:ascii="Arial" w:hAnsi="Arial" w:cs="Arial"/>
              <w:color w:val="000000"/>
            </w:rPr>
            <w:t>IAL DE LA PÓLIZA DE RESPONSABILIDAD CIVIL EXTRACONTRACTUAL NO. AA009136. 8. INEXISTENCIA DE OBLIGACIÓN DE INDEMNIZAR POR LA NO REALIZACIÓN DEL RIESGO ASEGURADO EN LA PÓLIZA AA009136</w:t>
          </w:r>
          <w:r w:rsidR="00B60810">
            <w:rPr>
              <w:rFonts w:ascii="Arial" w:hAnsi="Arial" w:cs="Arial"/>
              <w:color w:val="000000"/>
            </w:rPr>
            <w:t>. 9. SUJECIÓN A LAS CONDICIONES PARTICULARES Y GENERALES DEL CONTRATO DE SEGURO, EN LA QUE SE IDENTIFICA LA PÓLIZA AA</w:t>
          </w:r>
          <w:r w:rsidR="008671E2">
            <w:rPr>
              <w:rFonts w:ascii="Arial" w:hAnsi="Arial" w:cs="Arial"/>
              <w:color w:val="000000"/>
            </w:rPr>
            <w:t>009137 Y AA009136, EL CLAUSULADO Y LOS AMPAROS. 10. CARÁCTER MERAMENTE INDEMNIZATORIO QUE REVISTEN LOS CONTRATOS DE SEGUROS</w:t>
          </w:r>
          <w:r w:rsidR="001C13E4" w:rsidRPr="001C13E4">
            <w:rPr>
              <w:rFonts w:ascii="Arial" w:hAnsi="Arial" w:cs="Arial"/>
              <w:color w:val="000000"/>
            </w:rPr>
            <w:t>.</w:t>
          </w:r>
          <w:r w:rsidR="008671E2">
            <w:rPr>
              <w:rFonts w:ascii="Arial" w:hAnsi="Arial" w:cs="Arial"/>
              <w:color w:val="000000"/>
            </w:rPr>
            <w:t>11. LA RESPONSABILIDAD DE LA ASEGURADORA SE ENCUENTRA LIMITADA</w:t>
          </w:r>
          <w:r w:rsidR="009D0E1E">
            <w:rPr>
              <w:rFonts w:ascii="Arial" w:hAnsi="Arial" w:cs="Arial"/>
              <w:color w:val="000000"/>
            </w:rPr>
            <w:t xml:space="preserve"> AL VALOR DE LA SUMA ASEGURADA QUE SE ENCUENTRA EN EL CONTRATO DE SEGURO. 12. LIMITES MAXIMOS DE RESPONSABILIDAD DEL ASEGURADO EN LO ATINENTE AL DEDUCIBLE EN LAS PÓLIZAS NO. AA009136. 13. DISPONIBILIDAD DEL VALOR ASEGURADO. 14. </w:t>
          </w:r>
          <w:r w:rsidR="001C13E4" w:rsidRPr="001C13E4">
            <w:rPr>
              <w:rFonts w:ascii="Arial" w:hAnsi="Arial" w:cs="Arial"/>
              <w:color w:val="000000"/>
            </w:rPr>
            <w:t xml:space="preserve"> GENÉRICA O INNOMINADA</w:t>
          </w:r>
          <w:r w:rsidR="009D0E1E">
            <w:rPr>
              <w:rFonts w:ascii="Arial" w:hAnsi="Arial" w:cs="Arial"/>
              <w:color w:val="000000"/>
            </w:rPr>
            <w:t xml:space="preserve">. </w:t>
          </w:r>
        </w:sdtContent>
      </w:sdt>
    </w:p>
    <w:p w14:paraId="19BC6E48" w14:textId="60E52AAC"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Siniestro</w:t>
      </w:r>
      <w:r w:rsidRPr="00A67C3B">
        <w:rPr>
          <w:rFonts w:ascii="Arial" w:hAnsi="Arial" w:cs="Arial"/>
          <w:color w:val="000000" w:themeColor="text1"/>
        </w:rPr>
        <w:t xml:space="preserve">: </w:t>
      </w:r>
      <w:sdt>
        <w:sdtPr>
          <w:rPr>
            <w:rFonts w:ascii="Arial" w:hAnsi="Arial" w:cs="Arial"/>
            <w:color w:val="000000"/>
            <w:shd w:val="clear" w:color="auto" w:fill="FFFFFF"/>
          </w:rPr>
          <w:alias w:val="NUMUERO SINIESTRO"/>
          <w:tag w:val="NUMERO SINIESTRO"/>
          <w:id w:val="-62954908"/>
          <w:placeholder>
            <w:docPart w:val="8082667E8DE60541AACDE733676F627A"/>
          </w:placeholder>
          <w:text/>
        </w:sdtPr>
        <w:sdtEndPr/>
        <w:sdtContent>
          <w:r w:rsidR="00FA0C83">
            <w:rPr>
              <w:rFonts w:ascii="Arial" w:hAnsi="Arial" w:cs="Arial"/>
              <w:color w:val="000000"/>
              <w:shd w:val="clear" w:color="auto" w:fill="FFFFFF"/>
            </w:rPr>
            <w:t>10103554.</w:t>
          </w:r>
        </w:sdtContent>
      </w:sdt>
    </w:p>
    <w:p w14:paraId="6CDF7E6B" w14:textId="6C6BF42F"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Póliza</w:t>
      </w:r>
      <w:r w:rsidRPr="00A67C3B">
        <w:rPr>
          <w:rFonts w:ascii="Arial" w:hAnsi="Arial" w:cs="Arial"/>
          <w:color w:val="000000" w:themeColor="text1"/>
        </w:rPr>
        <w:t xml:space="preserve">:  </w:t>
      </w:r>
      <w:sdt>
        <w:sdtPr>
          <w:rPr>
            <w:rFonts w:ascii="Arial" w:eastAsia="Arial MT" w:hAnsi="Arial" w:cs="Arial"/>
            <w:bCs/>
          </w:rPr>
          <w:alias w:val="PÓLIZA"/>
          <w:tag w:val="PÓLIZA"/>
          <w:id w:val="-1121838419"/>
          <w:placeholder>
            <w:docPart w:val="E6325B3E6138ED439BD61A51EA203EF1"/>
          </w:placeholder>
          <w:text/>
        </w:sdtPr>
        <w:sdtEndPr/>
        <w:sdtContent>
          <w:r w:rsidR="00EB7AD4">
            <w:rPr>
              <w:rFonts w:ascii="Arial" w:eastAsia="Arial MT" w:hAnsi="Arial" w:cs="Arial"/>
              <w:bCs/>
            </w:rPr>
            <w:t>AA00913</w:t>
          </w:r>
          <w:r w:rsidR="00E90142">
            <w:rPr>
              <w:rFonts w:ascii="Arial" w:eastAsia="Arial MT" w:hAnsi="Arial" w:cs="Arial"/>
              <w:bCs/>
            </w:rPr>
            <w:t>7</w:t>
          </w:r>
          <w:r w:rsidR="00EB7AD4">
            <w:rPr>
              <w:rFonts w:ascii="Arial" w:eastAsia="Arial MT" w:hAnsi="Arial" w:cs="Arial"/>
              <w:bCs/>
            </w:rPr>
            <w:t xml:space="preserve">. </w:t>
          </w:r>
        </w:sdtContent>
      </w:sdt>
      <w:r w:rsidRPr="00A67C3B">
        <w:rPr>
          <w:rStyle w:val="Estilo3"/>
          <w:rFonts w:ascii="Arial" w:hAnsi="Arial" w:cs="Arial"/>
          <w:b w:val="0"/>
          <w:color w:val="000000" w:themeColor="text1"/>
        </w:rPr>
        <w:t xml:space="preserve"> </w:t>
      </w:r>
    </w:p>
    <w:p w14:paraId="5501CCE6" w14:textId="4B690802"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Vigencia Afectada</w:t>
      </w:r>
      <w:r w:rsidR="00DF4C75">
        <w:rPr>
          <w:rFonts w:ascii="Arial" w:hAnsi="Arial" w:cs="Arial"/>
          <w:b/>
          <w:color w:val="000000" w:themeColor="text1"/>
        </w:rPr>
        <w:t xml:space="preserve">: </w:t>
      </w:r>
      <w:r w:rsidR="00DF4C75">
        <w:rPr>
          <w:rFonts w:ascii="Arial" w:hAnsi="Arial" w:cs="Arial"/>
          <w:bCs/>
          <w:color w:val="000000" w:themeColor="text1"/>
        </w:rPr>
        <w:t>D</w:t>
      </w:r>
      <w:r w:rsidR="007E3CCB" w:rsidRPr="00A67C3B">
        <w:rPr>
          <w:rFonts w:ascii="Arial" w:hAnsi="Arial" w:cs="Arial"/>
          <w:color w:val="000000" w:themeColor="text1"/>
        </w:rPr>
        <w:t xml:space="preserve">esde </w:t>
      </w:r>
      <w:r w:rsidR="001C13E4">
        <w:rPr>
          <w:rFonts w:ascii="Arial" w:hAnsi="Arial" w:cs="Arial"/>
          <w:color w:val="000000" w:themeColor="text1"/>
        </w:rPr>
        <w:t xml:space="preserve">el </w:t>
      </w:r>
      <w:r w:rsidR="00233430">
        <w:rPr>
          <w:rFonts w:ascii="Arial" w:hAnsi="Arial" w:cs="Arial"/>
          <w:color w:val="000000" w:themeColor="text1"/>
        </w:rPr>
        <w:t>04 de mayo del 2018</w:t>
      </w:r>
      <w:r w:rsidR="001727FB">
        <w:rPr>
          <w:rFonts w:ascii="Arial" w:hAnsi="Arial" w:cs="Arial"/>
          <w:color w:val="000000" w:themeColor="text1"/>
        </w:rPr>
        <w:t xml:space="preserve"> hasta el 04 de mayo del 2019</w:t>
      </w:r>
    </w:p>
    <w:p w14:paraId="411E817A" w14:textId="4E4DC2FE" w:rsidR="00825915" w:rsidRPr="00A67C3B" w:rsidRDefault="00825915" w:rsidP="00A67C3B">
      <w:pPr>
        <w:spacing w:line="360" w:lineRule="auto"/>
        <w:jc w:val="both"/>
        <w:rPr>
          <w:rFonts w:ascii="Arial" w:hAnsi="Arial" w:cs="Arial"/>
          <w:bCs/>
          <w:color w:val="000000" w:themeColor="text1"/>
        </w:rPr>
      </w:pPr>
      <w:r w:rsidRPr="00A67C3B">
        <w:rPr>
          <w:rFonts w:ascii="Arial" w:hAnsi="Arial" w:cs="Arial"/>
          <w:b/>
          <w:color w:val="000000" w:themeColor="text1"/>
        </w:rPr>
        <w:t>Ramo</w:t>
      </w:r>
      <w:r w:rsidRPr="00A67C3B">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F66829A87C5BF940A1C18ACE53B6800E"/>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DD1BC7">
            <w:rPr>
              <w:rStyle w:val="Estilo3"/>
              <w:rFonts w:ascii="Arial" w:hAnsi="Arial" w:cs="Arial"/>
              <w:b w:val="0"/>
              <w:color w:val="000000" w:themeColor="text1"/>
            </w:rPr>
            <w:t>RCC</w:t>
          </w:r>
        </w:sdtContent>
      </w:sdt>
      <w:r w:rsidRPr="00A67C3B">
        <w:rPr>
          <w:rFonts w:ascii="Arial" w:hAnsi="Arial" w:cs="Arial"/>
          <w:b/>
          <w:color w:val="000000" w:themeColor="text1"/>
        </w:rPr>
        <w:t xml:space="preserve"> </w:t>
      </w:r>
    </w:p>
    <w:p w14:paraId="4A59EAB4" w14:textId="73312033"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Agencia Expide</w:t>
      </w:r>
      <w:r w:rsidRPr="00A67C3B">
        <w:rPr>
          <w:rFonts w:ascii="Arial" w:hAnsi="Arial" w:cs="Arial"/>
          <w:color w:val="000000" w:themeColor="text1"/>
        </w:rPr>
        <w:t xml:space="preserve">: </w:t>
      </w:r>
      <w:sdt>
        <w:sdtPr>
          <w:rPr>
            <w:rStyle w:val="Estilo3"/>
            <w:rFonts w:ascii="Arial" w:hAnsi="Arial" w:cs="Arial"/>
            <w:b w:val="0"/>
            <w:color w:val="000000" w:themeColor="text1"/>
          </w:rPr>
          <w:alias w:val="AGENCIA"/>
          <w:tag w:val="AGENCIA"/>
          <w:id w:val="-1526709154"/>
          <w:placeholder>
            <w:docPart w:val="63317429CA55B24B8C19850948C7E5A0"/>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8B4A28">
            <w:rPr>
              <w:rStyle w:val="Estilo3"/>
              <w:rFonts w:ascii="Arial" w:hAnsi="Arial" w:cs="Arial"/>
              <w:b w:val="0"/>
              <w:color w:val="000000" w:themeColor="text1"/>
            </w:rPr>
            <w:t>100033 DELEGADA INTEGRA</w:t>
          </w:r>
        </w:sdtContent>
      </w:sdt>
    </w:p>
    <w:p w14:paraId="768DDCDF" w14:textId="5CFE7944"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Valor Asegurado</w:t>
      </w:r>
      <w:r w:rsidRPr="00A67C3B">
        <w:rPr>
          <w:rFonts w:ascii="Arial" w:hAnsi="Arial" w:cs="Arial"/>
          <w:color w:val="000000" w:themeColor="text1"/>
        </w:rPr>
        <w:t xml:space="preserve">: </w:t>
      </w:r>
      <w:sdt>
        <w:sdtPr>
          <w:rPr>
            <w:rFonts w:ascii="Arial" w:hAnsi="Arial" w:cs="Arial"/>
            <w:color w:val="000000" w:themeColor="text1"/>
          </w:rPr>
          <w:alias w:val="VALOR"/>
          <w:tag w:val="VALOR"/>
          <w:id w:val="1506166960"/>
          <w:placeholder>
            <w:docPart w:val="0F527B110B51524A8F063FC64284AC98"/>
          </w:placeholder>
          <w:text/>
        </w:sdtPr>
        <w:sdtEndPr/>
        <w:sdtContent>
          <w:r w:rsidR="00423761">
            <w:rPr>
              <w:rFonts w:ascii="Arial" w:hAnsi="Arial" w:cs="Arial"/>
              <w:color w:val="000000" w:themeColor="text1"/>
            </w:rPr>
            <w:t>60</w:t>
          </w:r>
          <w:r w:rsidR="00FD7134">
            <w:rPr>
              <w:rFonts w:ascii="Arial" w:hAnsi="Arial" w:cs="Arial"/>
              <w:color w:val="000000" w:themeColor="text1"/>
            </w:rPr>
            <w:t xml:space="preserve"> SMLMV</w:t>
          </w:r>
          <w:r w:rsidR="00423761">
            <w:rPr>
              <w:rFonts w:ascii="Arial" w:hAnsi="Arial" w:cs="Arial"/>
              <w:color w:val="000000" w:themeColor="text1"/>
            </w:rPr>
            <w:t xml:space="preserve"> por pasajero</w:t>
          </w:r>
          <w:r w:rsidR="00FD7134">
            <w:rPr>
              <w:rFonts w:ascii="Arial" w:hAnsi="Arial" w:cs="Arial"/>
              <w:color w:val="000000" w:themeColor="text1"/>
            </w:rPr>
            <w:t xml:space="preserve"> </w:t>
          </w:r>
        </w:sdtContent>
      </w:sdt>
    </w:p>
    <w:p w14:paraId="3B5F3CEA" w14:textId="1F5F0E12"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Deducible</w:t>
      </w:r>
      <w:r w:rsidRPr="00A67C3B">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B992DED0D592D849BF3E201D76F0316A"/>
          </w:placeholder>
          <w:text/>
        </w:sdtPr>
        <w:sdtEndPr/>
        <w:sdtContent>
          <w:r w:rsidR="007F091C">
            <w:rPr>
              <w:rFonts w:ascii="Arial" w:eastAsia="Arial" w:hAnsi="Arial" w:cs="Arial"/>
              <w:lang w:val="es-ES" w:eastAsia="es-ES"/>
            </w:rPr>
            <w:t>0</w:t>
          </w:r>
        </w:sdtContent>
      </w:sdt>
      <w:r w:rsidRPr="00A67C3B">
        <w:rPr>
          <w:rFonts w:ascii="Arial" w:hAnsi="Arial" w:cs="Arial"/>
          <w:color w:val="000000" w:themeColor="text1"/>
        </w:rPr>
        <w:t xml:space="preserve"> </w:t>
      </w:r>
    </w:p>
    <w:p w14:paraId="4FB0B80C" w14:textId="70E6E0A7" w:rsidR="00825915" w:rsidRPr="00A67C3B" w:rsidRDefault="00825915" w:rsidP="00A67C3B">
      <w:pPr>
        <w:spacing w:line="360" w:lineRule="auto"/>
        <w:jc w:val="both"/>
        <w:rPr>
          <w:rFonts w:ascii="Arial" w:hAnsi="Arial" w:cs="Arial"/>
          <w:color w:val="000000" w:themeColor="text1"/>
        </w:rPr>
      </w:pPr>
      <w:r w:rsidRPr="00A67C3B">
        <w:rPr>
          <w:rFonts w:ascii="Arial" w:hAnsi="Arial" w:cs="Arial"/>
          <w:b/>
          <w:color w:val="000000" w:themeColor="text1"/>
        </w:rPr>
        <w:t>Exceso</w:t>
      </w:r>
      <w:r w:rsidRPr="00A67C3B">
        <w:rPr>
          <w:rFonts w:ascii="Arial" w:hAnsi="Arial" w:cs="Arial"/>
          <w:color w:val="000000" w:themeColor="text1"/>
        </w:rPr>
        <w:t xml:space="preserve">: </w:t>
      </w:r>
      <w:sdt>
        <w:sdtPr>
          <w:rPr>
            <w:rStyle w:val="Estilo3"/>
            <w:rFonts w:ascii="Arial" w:hAnsi="Arial" w:cs="Arial"/>
            <w:b w:val="0"/>
            <w:color w:val="000000" w:themeColor="text1"/>
          </w:rPr>
          <w:alias w:val="EXCESO"/>
          <w:tag w:val="EXCESO"/>
          <w:id w:val="-377703379"/>
          <w:placeholder>
            <w:docPart w:val="C462B721AF9DA94CBE92DD51DBE1271C"/>
          </w:placeholder>
          <w:dropDownList>
            <w:listItem w:displayText="SI" w:value="SI"/>
            <w:listItem w:displayText="NO" w:value="NO"/>
          </w:dropDownList>
        </w:sdtPr>
        <w:sdtEndPr>
          <w:rPr>
            <w:rStyle w:val="Fuentedeprrafopredeter"/>
            <w:caps w:val="0"/>
          </w:rPr>
        </w:sdtEndPr>
        <w:sdtContent>
          <w:r w:rsidRPr="00A67C3B">
            <w:rPr>
              <w:rStyle w:val="Estilo3"/>
              <w:rFonts w:ascii="Arial" w:hAnsi="Arial" w:cs="Arial"/>
              <w:b w:val="0"/>
              <w:color w:val="000000" w:themeColor="text1"/>
            </w:rPr>
            <w:t>NO</w:t>
          </w:r>
        </w:sdtContent>
      </w:sdt>
      <w:r w:rsidRPr="00A67C3B">
        <w:rPr>
          <w:rFonts w:ascii="Arial" w:hAnsi="Arial" w:cs="Arial"/>
          <w:color w:val="000000" w:themeColor="text1"/>
        </w:rPr>
        <w:t xml:space="preserve">  </w:t>
      </w:r>
      <w:sdt>
        <w:sdtPr>
          <w:rPr>
            <w:rStyle w:val="Estilo3"/>
            <w:rFonts w:ascii="Arial" w:hAnsi="Arial" w:cs="Arial"/>
            <w:b w:val="0"/>
            <w:color w:val="000000" w:themeColor="text1"/>
          </w:rPr>
          <w:alias w:val="VALOR"/>
          <w:tag w:val="VALOR"/>
          <w:id w:val="2114313128"/>
          <w:placeholder>
            <w:docPart w:val="AAAC20BCBCD9894796B10528120540DF"/>
          </w:placeholder>
          <w:showingPlcHdr/>
          <w:text/>
        </w:sdtPr>
        <w:sdtEndPr>
          <w:rPr>
            <w:rStyle w:val="Fuentedeprrafopredeter"/>
            <w:caps w:val="0"/>
          </w:rPr>
        </w:sdtEndPr>
        <w:sdtContent>
          <w:r w:rsidR="00C91A24" w:rsidRPr="00A67C3B">
            <w:rPr>
              <w:rStyle w:val="Textodelmarcadordeposicin"/>
              <w:rFonts w:ascii="Arial" w:hAnsi="Arial" w:cs="Arial"/>
            </w:rPr>
            <w:t>Haga clic o pulse aquí para escribir texto.</w:t>
          </w:r>
        </w:sdtContent>
      </w:sdt>
    </w:p>
    <w:p w14:paraId="4991726F" w14:textId="77777777" w:rsidR="00825915" w:rsidRPr="00A67C3B" w:rsidRDefault="00825915" w:rsidP="00A67C3B">
      <w:pPr>
        <w:spacing w:line="360" w:lineRule="auto"/>
        <w:jc w:val="both"/>
        <w:rPr>
          <w:rFonts w:ascii="Arial" w:hAnsi="Arial" w:cs="Arial"/>
          <w:color w:val="000000" w:themeColor="text1"/>
        </w:rPr>
      </w:pPr>
    </w:p>
    <w:p w14:paraId="1412AEB3" w14:textId="02DABBAC" w:rsidR="00FB0231" w:rsidRPr="00A67C3B" w:rsidRDefault="00825915" w:rsidP="00A67C3B">
      <w:pPr>
        <w:spacing w:line="360" w:lineRule="auto"/>
        <w:jc w:val="both"/>
        <w:rPr>
          <w:rFonts w:ascii="Arial" w:hAnsi="Arial" w:cs="Arial"/>
        </w:rPr>
      </w:pPr>
      <w:r w:rsidRPr="00A67C3B">
        <w:rPr>
          <w:rFonts w:ascii="Arial" w:hAnsi="Arial" w:cs="Arial"/>
          <w:b/>
          <w:color w:val="000000" w:themeColor="text1"/>
        </w:rPr>
        <w:t>Contingencia</w:t>
      </w:r>
      <w:r w:rsidRPr="00A67C3B">
        <w:rPr>
          <w:rFonts w:ascii="Arial" w:hAnsi="Arial" w:cs="Arial"/>
          <w:color w:val="000000" w:themeColor="text1"/>
        </w:rPr>
        <w:t xml:space="preserve">: </w:t>
      </w:r>
      <w:sdt>
        <w:sdtPr>
          <w:rPr>
            <w:rStyle w:val="Estilo3"/>
            <w:rFonts w:ascii="Arial" w:hAnsi="Arial" w:cs="Arial"/>
            <w:b w:val="0"/>
            <w:color w:val="000000" w:themeColor="text1"/>
          </w:rPr>
          <w:alias w:val="CONTINGENCIA"/>
          <w:tag w:val="CONTINGENCIA"/>
          <w:id w:val="1227569565"/>
          <w:placeholder>
            <w:docPart w:val="EA613BD50DE3CF4A8810ABC67A01B6BF"/>
          </w:placeholder>
          <w:dropDownList>
            <w:listItem w:displayText="REMOTA" w:value="REMOTA"/>
            <w:listItem w:displayText="PROBABLE" w:value="PROBABLE"/>
          </w:dropDownList>
        </w:sdtPr>
        <w:sdtEndPr>
          <w:rPr>
            <w:rStyle w:val="Fuentedeprrafopredeter"/>
            <w:caps w:val="0"/>
          </w:rPr>
        </w:sdtEndPr>
        <w:sdtContent>
          <w:r w:rsidR="00621FA8">
            <w:rPr>
              <w:rStyle w:val="Estilo3"/>
              <w:rFonts w:ascii="Arial" w:hAnsi="Arial" w:cs="Arial"/>
              <w:b w:val="0"/>
              <w:color w:val="000000" w:themeColor="text1"/>
            </w:rPr>
            <w:t>PROBABLE</w:t>
          </w:r>
        </w:sdtContent>
      </w:sdt>
      <w:r w:rsidRPr="00A67C3B">
        <w:rPr>
          <w:rFonts w:ascii="Arial" w:hAnsi="Arial" w:cs="Arial"/>
        </w:rPr>
        <w:t xml:space="preserve">  </w:t>
      </w:r>
    </w:p>
    <w:p w14:paraId="6BDFF080" w14:textId="5574D273" w:rsidR="00825915" w:rsidRPr="00A67C3B" w:rsidRDefault="00FB0231" w:rsidP="00A67C3B">
      <w:pPr>
        <w:spacing w:line="360" w:lineRule="auto"/>
        <w:jc w:val="both"/>
        <w:rPr>
          <w:rFonts w:ascii="Arial" w:hAnsi="Arial" w:cs="Arial"/>
          <w:bCs/>
        </w:rPr>
      </w:pPr>
      <w:r w:rsidRPr="00A67C3B">
        <w:rPr>
          <w:rFonts w:ascii="Arial" w:hAnsi="Arial" w:cs="Arial"/>
          <w:b/>
          <w:bCs/>
        </w:rPr>
        <w:t>Concepto del Apoderado designado para el caso</w:t>
      </w:r>
      <w:r w:rsidRPr="00A67C3B">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9C0289C7724E48B3BF816B4DF10D0992"/>
          </w:placeholder>
          <w:text/>
        </w:sdtPr>
        <w:sdtEndPr>
          <w:rPr>
            <w:rStyle w:val="Fuentedeprrafopredeter"/>
            <w:b w:val="0"/>
            <w:bCs/>
            <w:caps w:val="0"/>
          </w:rPr>
        </w:sdtEndPr>
        <w:sdtContent>
          <w:r w:rsidRPr="00A67C3B">
            <w:rPr>
              <w:rStyle w:val="Estilo3"/>
              <w:rFonts w:ascii="Arial" w:hAnsi="Arial" w:cs="Arial"/>
              <w:color w:val="000000" w:themeColor="text1"/>
            </w:rPr>
            <w:t xml:space="preserve">concepto juridico    </w:t>
          </w:r>
        </w:sdtContent>
      </w:sdt>
      <w:r w:rsidR="00825915" w:rsidRPr="00A67C3B">
        <w:rPr>
          <w:rFonts w:ascii="Arial" w:hAnsi="Arial" w:cs="Arial"/>
        </w:rPr>
        <w:t xml:space="preserve">                                                                                                                                                                                                                                                                                                                              </w:t>
      </w:r>
    </w:p>
    <w:p w14:paraId="06BA7D12" w14:textId="316530B9" w:rsidR="00FC3383" w:rsidRPr="00FB7F1F" w:rsidRDefault="00FC3383" w:rsidP="00FC3383">
      <w:pPr>
        <w:spacing w:line="360" w:lineRule="auto"/>
        <w:jc w:val="both"/>
        <w:rPr>
          <w:rFonts w:ascii="Arial" w:hAnsi="Arial" w:cs="Arial"/>
          <w:bCs/>
        </w:rPr>
      </w:pPr>
      <w:r w:rsidRPr="00FB7F1F">
        <w:rPr>
          <w:rFonts w:ascii="Arial" w:hAnsi="Arial" w:cs="Arial"/>
          <w:bCs/>
        </w:rPr>
        <w:t xml:space="preserve">La contingencia se califica como </w:t>
      </w:r>
      <w:r w:rsidR="00621FA8">
        <w:rPr>
          <w:rFonts w:ascii="Arial" w:hAnsi="Arial" w:cs="Arial"/>
          <w:bCs/>
        </w:rPr>
        <w:t>PROBABLE</w:t>
      </w:r>
      <w:r w:rsidR="00FB67AF">
        <w:rPr>
          <w:rFonts w:ascii="Arial" w:hAnsi="Arial" w:cs="Arial"/>
          <w:bCs/>
        </w:rPr>
        <w:t xml:space="preserve">, en tanto que la </w:t>
      </w:r>
      <w:r w:rsidR="00725404">
        <w:rPr>
          <w:rFonts w:ascii="Arial" w:hAnsi="Arial" w:cs="Arial"/>
          <w:bCs/>
        </w:rPr>
        <w:t xml:space="preserve">póliza </w:t>
      </w:r>
      <w:r w:rsidR="00FF1474">
        <w:rPr>
          <w:rFonts w:ascii="Arial" w:hAnsi="Arial" w:cs="Arial"/>
          <w:bCs/>
        </w:rPr>
        <w:t>RC</w:t>
      </w:r>
      <w:r w:rsidR="00F80732">
        <w:rPr>
          <w:rFonts w:ascii="Arial" w:hAnsi="Arial" w:cs="Arial"/>
          <w:bCs/>
        </w:rPr>
        <w:t xml:space="preserve"> </w:t>
      </w:r>
      <w:r w:rsidR="00657603">
        <w:rPr>
          <w:rFonts w:ascii="Arial" w:hAnsi="Arial" w:cs="Arial"/>
          <w:bCs/>
        </w:rPr>
        <w:t>Contractual</w:t>
      </w:r>
      <w:r w:rsidR="00FF1474">
        <w:rPr>
          <w:rFonts w:ascii="Arial" w:hAnsi="Arial" w:cs="Arial"/>
          <w:bCs/>
        </w:rPr>
        <w:t xml:space="preserve"> tiene expresamente </w:t>
      </w:r>
      <w:r w:rsidR="00F80732">
        <w:rPr>
          <w:rFonts w:ascii="Arial" w:hAnsi="Arial" w:cs="Arial"/>
          <w:bCs/>
        </w:rPr>
        <w:t>como objeto la protección de los pasajeros</w:t>
      </w:r>
      <w:r w:rsidR="008A22CD">
        <w:rPr>
          <w:rFonts w:ascii="Arial" w:hAnsi="Arial" w:cs="Arial"/>
          <w:bCs/>
        </w:rPr>
        <w:t xml:space="preserve"> de automotores servicio público contra el riesgo de accidente</w:t>
      </w:r>
      <w:r w:rsidR="004203A0">
        <w:rPr>
          <w:rFonts w:ascii="Arial" w:hAnsi="Arial" w:cs="Arial"/>
          <w:bCs/>
        </w:rPr>
        <w:t xml:space="preserve">, y en ese sentido </w:t>
      </w:r>
      <w:r w:rsidR="008A22CD">
        <w:rPr>
          <w:rFonts w:ascii="Arial" w:hAnsi="Arial" w:cs="Arial"/>
          <w:bCs/>
        </w:rPr>
        <w:t xml:space="preserve">en los casos de responsabilidad contractual del tomador o asegurado, la aseguradora esta llamada a otorgar indemnización por lesiones </w:t>
      </w:r>
      <w:r w:rsidR="0086006B">
        <w:rPr>
          <w:rFonts w:ascii="Arial" w:hAnsi="Arial" w:cs="Arial"/>
          <w:bCs/>
        </w:rPr>
        <w:t>corporales o muertes, preceptos que se configuraron en el caso de marras</w:t>
      </w:r>
      <w:r w:rsidR="009B5A5B">
        <w:rPr>
          <w:rFonts w:ascii="Arial" w:hAnsi="Arial" w:cs="Arial"/>
          <w:bCs/>
        </w:rPr>
        <w:t>.</w:t>
      </w:r>
    </w:p>
    <w:p w14:paraId="3B5CDED3" w14:textId="39ED34C9" w:rsidR="00FC3383" w:rsidRDefault="00FC3383" w:rsidP="00FC3383">
      <w:pPr>
        <w:spacing w:line="360" w:lineRule="auto"/>
        <w:jc w:val="both"/>
        <w:rPr>
          <w:rFonts w:ascii="Arial" w:hAnsi="Arial" w:cs="Arial"/>
          <w:bCs/>
        </w:rPr>
      </w:pPr>
      <w:r w:rsidRPr="00FB7F1F">
        <w:rPr>
          <w:rFonts w:ascii="Arial" w:hAnsi="Arial" w:cs="Arial"/>
          <w:bCs/>
        </w:rPr>
        <w:lastRenderedPageBreak/>
        <w:t xml:space="preserve">Lo primero que debe tomarse en consideración es que la Póliza de Seguro No. </w:t>
      </w:r>
      <w:sdt>
        <w:sdtPr>
          <w:rPr>
            <w:rFonts w:ascii="Arial" w:eastAsia="Arial MT" w:hAnsi="Arial" w:cs="Arial"/>
            <w:bCs/>
          </w:rPr>
          <w:alias w:val="PÓLIZA"/>
          <w:tag w:val="PÓLIZA"/>
          <w:id w:val="-1629773484"/>
          <w:placeholder>
            <w:docPart w:val="1EB748FDE92547FDBB5D694FB1F9A1EA"/>
          </w:placeholder>
          <w:text/>
        </w:sdtPr>
        <w:sdtEndPr/>
        <w:sdtContent>
          <w:r w:rsidRPr="00FB7F1F">
            <w:rPr>
              <w:rFonts w:ascii="Arial" w:eastAsia="Arial MT" w:hAnsi="Arial" w:cs="Arial"/>
              <w:bCs/>
            </w:rPr>
            <w:t>AA</w:t>
          </w:r>
          <w:r w:rsidR="00E013B2">
            <w:rPr>
              <w:rFonts w:ascii="Arial" w:eastAsia="Arial MT" w:hAnsi="Arial" w:cs="Arial"/>
              <w:bCs/>
            </w:rPr>
            <w:t>00913</w:t>
          </w:r>
          <w:r w:rsidR="001F5450">
            <w:rPr>
              <w:rFonts w:ascii="Arial" w:eastAsia="Arial MT" w:hAnsi="Arial" w:cs="Arial"/>
              <w:bCs/>
            </w:rPr>
            <w:t>7</w:t>
          </w:r>
        </w:sdtContent>
      </w:sdt>
      <w:r w:rsidRPr="00FB7F1F">
        <w:rPr>
          <w:rFonts w:ascii="Arial" w:hAnsi="Arial" w:cs="Arial"/>
          <w:bCs/>
        </w:rPr>
        <w:t>, presta</w:t>
      </w:r>
      <w:r w:rsidR="00AD6C65">
        <w:rPr>
          <w:rFonts w:ascii="Arial" w:hAnsi="Arial" w:cs="Arial"/>
          <w:bCs/>
        </w:rPr>
        <w:t xml:space="preserve"> cobertura</w:t>
      </w:r>
      <w:r w:rsidRPr="00FB7F1F">
        <w:rPr>
          <w:rFonts w:ascii="Arial" w:hAnsi="Arial" w:cs="Arial"/>
          <w:bCs/>
        </w:rPr>
        <w:t xml:space="preserve"> temporal </w:t>
      </w:r>
      <w:r w:rsidR="001F5450">
        <w:rPr>
          <w:rFonts w:ascii="Arial" w:hAnsi="Arial" w:cs="Arial"/>
          <w:bCs/>
        </w:rPr>
        <w:t>y</w:t>
      </w:r>
      <w:r w:rsidR="00E013B2">
        <w:rPr>
          <w:rFonts w:ascii="Arial" w:hAnsi="Arial" w:cs="Arial"/>
          <w:bCs/>
        </w:rPr>
        <w:t xml:space="preserve"> material </w:t>
      </w:r>
      <w:r w:rsidRPr="00FB7F1F">
        <w:rPr>
          <w:rFonts w:ascii="Arial" w:hAnsi="Arial" w:cs="Arial"/>
          <w:bCs/>
        </w:rPr>
        <w:t xml:space="preserve">de conformidad con los hechos y pretensiones expuestas en el líbelo de la demanda. Frente a la cobertura temporal, debe decirse que su </w:t>
      </w:r>
      <w:r>
        <w:rPr>
          <w:rFonts w:ascii="Arial" w:hAnsi="Arial" w:cs="Arial"/>
          <w:bCs/>
        </w:rPr>
        <w:t>vigencia</w:t>
      </w:r>
      <w:r w:rsidR="006B68DC">
        <w:rPr>
          <w:rFonts w:ascii="Arial" w:hAnsi="Arial" w:cs="Arial"/>
          <w:bCs/>
        </w:rPr>
        <w:t xml:space="preserve"> comprendió </w:t>
      </w:r>
      <w:r>
        <w:rPr>
          <w:rFonts w:ascii="Arial" w:hAnsi="Arial" w:cs="Arial"/>
          <w:bCs/>
        </w:rPr>
        <w:t xml:space="preserve">desde el </w:t>
      </w:r>
      <w:r w:rsidR="00933F73">
        <w:rPr>
          <w:rFonts w:ascii="Arial" w:hAnsi="Arial" w:cs="Arial"/>
          <w:bCs/>
        </w:rPr>
        <w:t>04 de mayo del 2018 hasta el 04 de mayo del 2019</w:t>
      </w:r>
      <w:r>
        <w:rPr>
          <w:rFonts w:ascii="Arial" w:hAnsi="Arial" w:cs="Arial"/>
          <w:bCs/>
        </w:rPr>
        <w:t>, en este caso</w:t>
      </w:r>
      <w:r w:rsidRPr="00FB7F1F">
        <w:rPr>
          <w:rFonts w:ascii="Arial" w:hAnsi="Arial" w:cs="Arial"/>
          <w:bCs/>
        </w:rPr>
        <w:t xml:space="preserve"> </w:t>
      </w:r>
      <w:r>
        <w:rPr>
          <w:rFonts w:ascii="Arial" w:hAnsi="Arial" w:cs="Arial"/>
          <w:bCs/>
        </w:rPr>
        <w:t xml:space="preserve">el accidente ocurrió el </w:t>
      </w:r>
      <w:r w:rsidR="00271EFB">
        <w:rPr>
          <w:rFonts w:ascii="Arial" w:hAnsi="Arial" w:cs="Arial"/>
          <w:bCs/>
        </w:rPr>
        <w:t>18 de julio del 2018</w:t>
      </w:r>
      <w:r>
        <w:rPr>
          <w:rFonts w:ascii="Arial" w:hAnsi="Arial" w:cs="Arial"/>
          <w:bCs/>
        </w:rPr>
        <w:t>, es decir,</w:t>
      </w:r>
      <w:r w:rsidRPr="00FB7F1F">
        <w:rPr>
          <w:rFonts w:ascii="Arial" w:hAnsi="Arial" w:cs="Arial"/>
          <w:bCs/>
        </w:rPr>
        <w:t xml:space="preserve"> dentro de la delimitación temporal de la póliza. </w:t>
      </w:r>
      <w:r w:rsidR="00D929AA">
        <w:rPr>
          <w:rFonts w:ascii="Arial" w:hAnsi="Arial" w:cs="Arial"/>
          <w:bCs/>
        </w:rPr>
        <w:t>Así mismo</w:t>
      </w:r>
      <w:r w:rsidRPr="00FB7F1F">
        <w:rPr>
          <w:rFonts w:ascii="Arial" w:hAnsi="Arial" w:cs="Arial"/>
          <w:bCs/>
        </w:rPr>
        <w:t>, la Póliza presta cobertura material en tanto</w:t>
      </w:r>
      <w:r w:rsidR="00D929AA">
        <w:rPr>
          <w:rFonts w:ascii="Arial" w:hAnsi="Arial" w:cs="Arial"/>
          <w:bCs/>
        </w:rPr>
        <w:t xml:space="preserve"> que</w:t>
      </w:r>
      <w:r w:rsidR="00960302">
        <w:rPr>
          <w:rFonts w:ascii="Arial" w:hAnsi="Arial" w:cs="Arial"/>
          <w:bCs/>
        </w:rPr>
        <w:t xml:space="preserve">, </w:t>
      </w:r>
      <w:r w:rsidR="00D929AA">
        <w:rPr>
          <w:rFonts w:ascii="Arial" w:hAnsi="Arial" w:cs="Arial"/>
          <w:bCs/>
        </w:rPr>
        <w:t>entre</w:t>
      </w:r>
      <w:r w:rsidRPr="00FB7F1F">
        <w:rPr>
          <w:rFonts w:ascii="Arial" w:hAnsi="Arial" w:cs="Arial"/>
          <w:bCs/>
        </w:rPr>
        <w:t xml:space="preserve"> </w:t>
      </w:r>
      <w:r w:rsidR="00AD6C65" w:rsidRPr="00AD6C65">
        <w:rPr>
          <w:rFonts w:ascii="Arial" w:hAnsi="Arial" w:cs="Arial"/>
        </w:rPr>
        <w:t xml:space="preserve">la señora Dora Inés Gómez y el conductor del vehículo asegurado hubo un contrato de transporte, es preciso señalar que este último por su naturaleza se enmarca en el régimen de la Responsabilidad Civil </w:t>
      </w:r>
      <w:r w:rsidR="006216FB">
        <w:rPr>
          <w:rFonts w:ascii="Arial" w:hAnsi="Arial" w:cs="Arial"/>
        </w:rPr>
        <w:t xml:space="preserve">Contractual, el cual se encuentra expresamente amparado por este seguro. </w:t>
      </w:r>
    </w:p>
    <w:p w14:paraId="58CE7C1C" w14:textId="66B1A912" w:rsidR="00DF7CCE" w:rsidRDefault="00FC3383" w:rsidP="00FC3383">
      <w:pPr>
        <w:spacing w:line="360" w:lineRule="auto"/>
        <w:jc w:val="both"/>
        <w:rPr>
          <w:rFonts w:ascii="Arial" w:hAnsi="Arial" w:cs="Arial"/>
          <w:bCs/>
        </w:rPr>
      </w:pPr>
      <w:r w:rsidRPr="00FB7F1F">
        <w:rPr>
          <w:rFonts w:ascii="Arial" w:hAnsi="Arial" w:cs="Arial"/>
          <w:bCs/>
        </w:rPr>
        <w:t xml:space="preserve">Por otro lado, frente a la responsabilidad del asegurado, debe </w:t>
      </w:r>
      <w:r w:rsidR="00960302">
        <w:rPr>
          <w:rFonts w:ascii="Arial" w:hAnsi="Arial" w:cs="Arial"/>
          <w:bCs/>
        </w:rPr>
        <w:t>señalarse que</w:t>
      </w:r>
      <w:r w:rsidR="009862B8">
        <w:rPr>
          <w:rFonts w:ascii="Arial" w:hAnsi="Arial" w:cs="Arial"/>
          <w:bCs/>
        </w:rPr>
        <w:t xml:space="preserve">, </w:t>
      </w:r>
      <w:r w:rsidR="00A83DB0">
        <w:rPr>
          <w:rFonts w:ascii="Arial" w:hAnsi="Arial" w:cs="Arial"/>
          <w:bCs/>
        </w:rPr>
        <w:t>la misma se encuentra probada</w:t>
      </w:r>
      <w:r w:rsidRPr="00FB7F1F">
        <w:rPr>
          <w:rFonts w:ascii="Arial" w:hAnsi="Arial" w:cs="Arial"/>
          <w:bCs/>
        </w:rPr>
        <w:t>,</w:t>
      </w:r>
      <w:r>
        <w:rPr>
          <w:rFonts w:ascii="Arial" w:hAnsi="Arial" w:cs="Arial"/>
          <w:bCs/>
        </w:rPr>
        <w:t xml:space="preserve"> </w:t>
      </w:r>
      <w:r w:rsidR="00824106">
        <w:rPr>
          <w:rFonts w:ascii="Arial" w:hAnsi="Arial" w:cs="Arial"/>
          <w:bCs/>
        </w:rPr>
        <w:t xml:space="preserve">en tanto </w:t>
      </w:r>
      <w:r>
        <w:rPr>
          <w:rFonts w:ascii="Arial" w:hAnsi="Arial" w:cs="Arial"/>
          <w:bCs/>
        </w:rPr>
        <w:t>obra en el plenario el Informe Policial de Accidentes de Tránsito en el que únicamente se codificó al c</w:t>
      </w:r>
      <w:r w:rsidR="00C32AD0">
        <w:rPr>
          <w:rFonts w:ascii="Arial" w:hAnsi="Arial" w:cs="Arial"/>
          <w:bCs/>
        </w:rPr>
        <w:t>onductor del vehículo asegurado</w:t>
      </w:r>
      <w:r>
        <w:rPr>
          <w:rFonts w:ascii="Arial" w:hAnsi="Arial" w:cs="Arial"/>
          <w:bCs/>
        </w:rPr>
        <w:t xml:space="preserve"> con la hipótesis </w:t>
      </w:r>
      <w:r w:rsidR="00C32AD0">
        <w:rPr>
          <w:rFonts w:ascii="Arial" w:hAnsi="Arial" w:cs="Arial"/>
          <w:bCs/>
        </w:rPr>
        <w:t xml:space="preserve">154 </w:t>
      </w:r>
      <w:r>
        <w:rPr>
          <w:rFonts w:ascii="Arial" w:hAnsi="Arial" w:cs="Arial"/>
          <w:bCs/>
        </w:rPr>
        <w:t xml:space="preserve">correspondiente a transitar </w:t>
      </w:r>
      <w:r w:rsidR="00EC21CA">
        <w:rPr>
          <w:rFonts w:ascii="Arial" w:hAnsi="Arial" w:cs="Arial"/>
          <w:bCs/>
        </w:rPr>
        <w:t>con las puertas</w:t>
      </w:r>
      <w:r w:rsidR="003560E3">
        <w:rPr>
          <w:rFonts w:ascii="Arial" w:hAnsi="Arial" w:cs="Arial"/>
          <w:bCs/>
        </w:rPr>
        <w:t xml:space="preserve"> abiertas</w:t>
      </w:r>
      <w:r w:rsidR="00EC21CA">
        <w:rPr>
          <w:rFonts w:ascii="Arial" w:hAnsi="Arial" w:cs="Arial"/>
          <w:bCs/>
        </w:rPr>
        <w:t xml:space="preserve">, así mismo, </w:t>
      </w:r>
      <w:r w:rsidR="00943386">
        <w:rPr>
          <w:rFonts w:ascii="Arial" w:hAnsi="Arial" w:cs="Arial"/>
          <w:bCs/>
        </w:rPr>
        <w:t xml:space="preserve">debe decirse que esta se encuentra probada por cuanto entre el conductor del vehículo asegurado y la señora Dora Inés Gómez </w:t>
      </w:r>
      <w:r w:rsidR="00E97167">
        <w:rPr>
          <w:rFonts w:ascii="Arial" w:hAnsi="Arial" w:cs="Arial"/>
          <w:bCs/>
        </w:rPr>
        <w:t xml:space="preserve">se celebró un contrato de transporte de personas, </w:t>
      </w:r>
      <w:r w:rsidR="0004495F">
        <w:rPr>
          <w:rFonts w:ascii="Arial" w:hAnsi="Arial" w:cs="Arial"/>
          <w:bCs/>
        </w:rPr>
        <w:t xml:space="preserve">y </w:t>
      </w:r>
      <w:r w:rsidR="002D42FC">
        <w:rPr>
          <w:rFonts w:ascii="Arial" w:hAnsi="Arial" w:cs="Arial"/>
          <w:bCs/>
        </w:rPr>
        <w:t xml:space="preserve">en </w:t>
      </w:r>
      <w:r w:rsidR="00DF7CCE">
        <w:rPr>
          <w:rFonts w:ascii="Arial" w:hAnsi="Arial" w:cs="Arial"/>
          <w:bCs/>
        </w:rPr>
        <w:t xml:space="preserve">este </w:t>
      </w:r>
      <w:r w:rsidR="0004495F">
        <w:rPr>
          <w:rFonts w:ascii="Arial" w:hAnsi="Arial" w:cs="Arial"/>
          <w:bCs/>
        </w:rPr>
        <w:t xml:space="preserve">tipo de </w:t>
      </w:r>
      <w:r w:rsidR="00DF7CCE">
        <w:rPr>
          <w:rFonts w:ascii="Arial" w:hAnsi="Arial" w:cs="Arial"/>
          <w:bCs/>
        </w:rPr>
        <w:t>contrato</w:t>
      </w:r>
      <w:r w:rsidR="0004495F">
        <w:rPr>
          <w:rFonts w:ascii="Arial" w:hAnsi="Arial" w:cs="Arial"/>
          <w:bCs/>
        </w:rPr>
        <w:t>s</w:t>
      </w:r>
      <w:r w:rsidR="00DF7CCE">
        <w:rPr>
          <w:rFonts w:ascii="Arial" w:hAnsi="Arial" w:cs="Arial"/>
          <w:bCs/>
        </w:rPr>
        <w:t xml:space="preserve"> existe una obligación de resultado</w:t>
      </w:r>
      <w:r w:rsidR="0004495F">
        <w:rPr>
          <w:rFonts w:ascii="Arial" w:hAnsi="Arial" w:cs="Arial"/>
          <w:bCs/>
        </w:rPr>
        <w:t xml:space="preserve"> en cabeza</w:t>
      </w:r>
      <w:r w:rsidR="00DF7CCE">
        <w:rPr>
          <w:rFonts w:ascii="Arial" w:hAnsi="Arial" w:cs="Arial"/>
          <w:bCs/>
        </w:rPr>
        <w:t xml:space="preserve"> del transportador, </w:t>
      </w:r>
      <w:r w:rsidR="00E97167">
        <w:rPr>
          <w:rFonts w:ascii="Arial" w:hAnsi="Arial" w:cs="Arial"/>
          <w:bCs/>
        </w:rPr>
        <w:t>en ese sentido, debe precisarse que, este tipo de acuerdos obligan al transportador a con</w:t>
      </w:r>
      <w:r w:rsidR="002D42FC">
        <w:rPr>
          <w:rFonts w:ascii="Arial" w:hAnsi="Arial" w:cs="Arial"/>
          <w:bCs/>
        </w:rPr>
        <w:t>ducir a los pasajeros de forma sana y salva al lugar convenido</w:t>
      </w:r>
      <w:r w:rsidR="00DF7CCE">
        <w:rPr>
          <w:rFonts w:ascii="Arial" w:hAnsi="Arial" w:cs="Arial"/>
          <w:bCs/>
        </w:rPr>
        <w:t xml:space="preserve"> por las partes</w:t>
      </w:r>
      <w:r w:rsidR="00952E3D">
        <w:rPr>
          <w:rFonts w:ascii="Arial" w:hAnsi="Arial" w:cs="Arial"/>
          <w:bCs/>
        </w:rPr>
        <w:t>, presupuesto que no se cumplió en el caso de marras</w:t>
      </w:r>
      <w:r w:rsidRPr="00566E72">
        <w:rPr>
          <w:rFonts w:ascii="Arial" w:hAnsi="Arial" w:cs="Arial"/>
          <w:bCs/>
        </w:rPr>
        <w:t>.</w:t>
      </w:r>
      <w:r>
        <w:rPr>
          <w:rFonts w:ascii="Arial" w:hAnsi="Arial" w:cs="Arial"/>
          <w:bCs/>
        </w:rPr>
        <w:t xml:space="preserve">  De acuerdo con lo expuesto, es claro que</w:t>
      </w:r>
      <w:r w:rsidR="00DC3C07">
        <w:rPr>
          <w:rFonts w:ascii="Arial" w:hAnsi="Arial" w:cs="Arial"/>
          <w:bCs/>
        </w:rPr>
        <w:t xml:space="preserve">, </w:t>
      </w:r>
      <w:r>
        <w:rPr>
          <w:rFonts w:ascii="Arial" w:hAnsi="Arial" w:cs="Arial"/>
          <w:bCs/>
        </w:rPr>
        <w:t>la responsabilidad del asegurado se encuentra acreditada</w:t>
      </w:r>
      <w:r w:rsidR="00531966">
        <w:rPr>
          <w:rFonts w:ascii="Arial" w:hAnsi="Arial" w:cs="Arial"/>
          <w:bCs/>
        </w:rPr>
        <w:t xml:space="preserve">. </w:t>
      </w:r>
    </w:p>
    <w:p w14:paraId="10C83C3E" w14:textId="77777777" w:rsidR="00825915" w:rsidRPr="00A67C3B" w:rsidRDefault="00825915" w:rsidP="00A67C3B">
      <w:pPr>
        <w:spacing w:line="360" w:lineRule="auto"/>
        <w:jc w:val="both"/>
        <w:rPr>
          <w:rFonts w:ascii="Arial" w:hAnsi="Arial" w:cs="Arial"/>
          <w:bCs/>
        </w:rPr>
      </w:pPr>
      <w:r w:rsidRPr="00A67C3B">
        <w:rPr>
          <w:rFonts w:ascii="Arial" w:hAnsi="Arial" w:cs="Arial"/>
          <w:bCs/>
        </w:rPr>
        <w:t>Lo esgrimido sin perjuicio del carácter contingente del proceso.</w:t>
      </w:r>
    </w:p>
    <w:p w14:paraId="6CBBD4F0" w14:textId="4E86BE0A" w:rsidR="00825915" w:rsidRPr="00A67C3B" w:rsidRDefault="00825915" w:rsidP="00A67C3B">
      <w:pPr>
        <w:spacing w:line="360" w:lineRule="auto"/>
        <w:jc w:val="both"/>
        <w:rPr>
          <w:rFonts w:ascii="Arial" w:hAnsi="Arial" w:cs="Arial"/>
          <w:color w:val="002060"/>
        </w:rPr>
      </w:pPr>
      <w:r w:rsidRPr="00B73B21">
        <w:rPr>
          <w:rFonts w:ascii="Arial" w:hAnsi="Arial" w:cs="Arial"/>
          <w:b/>
        </w:rPr>
        <w:t>Reserva sugerida</w:t>
      </w:r>
      <w:r w:rsidRPr="00B73B21">
        <w:rPr>
          <w:rFonts w:ascii="Arial" w:hAnsi="Arial" w:cs="Arial"/>
        </w:rPr>
        <w:t xml:space="preserve">: </w:t>
      </w:r>
      <w:sdt>
        <w:sdtPr>
          <w:rPr>
            <w:rFonts w:ascii="Arial" w:hAnsi="Arial" w:cs="Arial"/>
            <w:bCs/>
            <w:color w:val="000000" w:themeColor="text1"/>
          </w:rPr>
          <w:alias w:val="VALOR"/>
          <w:tag w:val="VALOR"/>
          <w:id w:val="169612294"/>
          <w:placeholder>
            <w:docPart w:val="6215F2E5D93ADA48A5BD1BBAE99B7481"/>
          </w:placeholder>
          <w:text/>
        </w:sdtPr>
        <w:sdtEndPr/>
        <w:sdtContent>
          <w:r w:rsidR="00E8774D">
            <w:rPr>
              <w:rFonts w:ascii="Arial" w:hAnsi="Arial" w:cs="Arial"/>
              <w:bCs/>
              <w:color w:val="000000" w:themeColor="text1"/>
            </w:rPr>
            <w:t>0</w:t>
          </w:r>
          <w:r w:rsidRPr="00B73B21">
            <w:rPr>
              <w:rFonts w:ascii="Arial" w:hAnsi="Arial" w:cs="Arial"/>
              <w:bCs/>
              <w:color w:val="000000" w:themeColor="text1"/>
            </w:rPr>
            <w:t xml:space="preserve"> </w:t>
          </w:r>
        </w:sdtContent>
      </w:sdt>
    </w:p>
    <w:p w14:paraId="73908AE8" w14:textId="77777777" w:rsidR="00825915" w:rsidRPr="00A67C3B" w:rsidRDefault="00825915" w:rsidP="00A67C3B">
      <w:pPr>
        <w:spacing w:line="360" w:lineRule="auto"/>
        <w:jc w:val="both"/>
        <w:rPr>
          <w:rFonts w:ascii="Arial" w:hAnsi="Arial" w:cs="Arial"/>
          <w:bCs/>
          <w:color w:val="000000" w:themeColor="text1"/>
        </w:rPr>
      </w:pPr>
      <w:r w:rsidRPr="00A67C3B">
        <w:rPr>
          <w:rFonts w:ascii="Arial" w:hAnsi="Arial" w:cs="Arial"/>
          <w:b/>
          <w:bCs/>
        </w:rPr>
        <w:t xml:space="preserve">Solicitud Autorización: </w:t>
      </w:r>
      <w:r w:rsidRPr="00A67C3B">
        <w:rPr>
          <w:rFonts w:ascii="Arial" w:hAnsi="Arial" w:cs="Arial"/>
          <w:b/>
          <w:bCs/>
          <w:color w:val="000000" w:themeColor="text1"/>
        </w:rPr>
        <w:t>Se deben indicar los argumentos que justifican la solicitud</w:t>
      </w:r>
    </w:p>
    <w:p w14:paraId="7BA7EC83" w14:textId="23EAD227" w:rsidR="00825915" w:rsidRPr="00A67C3B" w:rsidRDefault="00825915" w:rsidP="00A67C3B">
      <w:pPr>
        <w:spacing w:line="360" w:lineRule="auto"/>
        <w:jc w:val="both"/>
        <w:rPr>
          <w:rFonts w:ascii="Arial" w:hAnsi="Arial" w:cs="Arial"/>
          <w:bCs/>
        </w:rPr>
      </w:pPr>
      <w:r w:rsidRPr="00A67C3B">
        <w:rPr>
          <w:rFonts w:ascii="Arial" w:hAnsi="Arial" w:cs="Arial"/>
          <w:bCs/>
        </w:rPr>
        <w:t xml:space="preserve">NOTA: Este informe se debe enviar con la proyección de la contestación de la demanda y anexos que se pretendan aportar, con una antelación no menor a 5 días hábiles previos al cumplimiento del </w:t>
      </w:r>
      <w:r w:rsidR="00FB0231" w:rsidRPr="00A67C3B">
        <w:rPr>
          <w:rFonts w:ascii="Arial" w:hAnsi="Arial" w:cs="Arial"/>
          <w:bCs/>
        </w:rPr>
        <w:t>término</w:t>
      </w:r>
      <w:r w:rsidRPr="00A67C3B">
        <w:rPr>
          <w:rFonts w:ascii="Arial" w:hAnsi="Arial" w:cs="Arial"/>
          <w:bCs/>
        </w:rPr>
        <w:t xml:space="preserve"> para contestar. </w:t>
      </w:r>
    </w:p>
    <w:p w14:paraId="6BC02941" w14:textId="42FEF8DF" w:rsidR="00FB0231" w:rsidRPr="00A67C3B" w:rsidRDefault="00FB0231" w:rsidP="00A67C3B">
      <w:pPr>
        <w:spacing w:line="360" w:lineRule="auto"/>
        <w:jc w:val="both"/>
        <w:rPr>
          <w:rFonts w:ascii="Arial" w:hAnsi="Arial" w:cs="Arial"/>
          <w:bCs/>
        </w:rPr>
      </w:pPr>
      <w:r w:rsidRPr="00A67C3B">
        <w:rPr>
          <w:rFonts w:ascii="Arial" w:hAnsi="Arial" w:cs="Arial"/>
          <w:bCs/>
        </w:rPr>
        <w:t xml:space="preserve">Firma: </w:t>
      </w:r>
      <w:r w:rsidR="00A67C3B" w:rsidRPr="00A67C3B">
        <w:rPr>
          <w:rFonts w:ascii="Arial" w:hAnsi="Arial" w:cs="Arial"/>
          <w:bCs/>
        </w:rPr>
        <w:t>VPR</w:t>
      </w:r>
    </w:p>
    <w:p w14:paraId="41001FB0" w14:textId="39D31FE3" w:rsidR="000F0821" w:rsidRPr="00927135" w:rsidRDefault="00FB0231" w:rsidP="00927135">
      <w:pPr>
        <w:spacing w:after="0" w:line="360" w:lineRule="auto"/>
        <w:jc w:val="both"/>
        <w:rPr>
          <w:rFonts w:ascii="Arial" w:hAnsi="Arial" w:cs="Arial"/>
          <w:bCs/>
        </w:rPr>
      </w:pPr>
      <w:r w:rsidRPr="00A67C3B">
        <w:rPr>
          <w:rFonts w:ascii="Arial" w:hAnsi="Arial" w:cs="Arial"/>
          <w:bCs/>
        </w:rPr>
        <w:t>GHA Abogados &amp; Asociados</w:t>
      </w:r>
    </w:p>
    <w:sectPr w:rsidR="000F0821" w:rsidRPr="009271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7439" w14:textId="77777777" w:rsidR="005E7AC2" w:rsidRDefault="005E7AC2" w:rsidP="00F361C1">
      <w:pPr>
        <w:spacing w:after="0" w:line="240" w:lineRule="auto"/>
      </w:pPr>
      <w:r>
        <w:separator/>
      </w:r>
    </w:p>
  </w:endnote>
  <w:endnote w:type="continuationSeparator" w:id="0">
    <w:p w14:paraId="599BFF8A" w14:textId="77777777" w:rsidR="005E7AC2" w:rsidRDefault="005E7AC2"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8583" w14:textId="77777777" w:rsidR="005E7AC2" w:rsidRDefault="005E7AC2" w:rsidP="00F361C1">
      <w:pPr>
        <w:spacing w:after="0" w:line="240" w:lineRule="auto"/>
      </w:pPr>
      <w:r>
        <w:separator/>
      </w:r>
    </w:p>
  </w:footnote>
  <w:footnote w:type="continuationSeparator" w:id="0">
    <w:p w14:paraId="0B5B8BC7" w14:textId="77777777" w:rsidR="005E7AC2" w:rsidRDefault="005E7AC2"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014F8"/>
    <w:multiLevelType w:val="hybridMultilevel"/>
    <w:tmpl w:val="E6C4AE94"/>
    <w:lvl w:ilvl="0" w:tplc="03E48DBC">
      <w:start w:val="1"/>
      <w:numFmt w:val="decimal"/>
      <w:lvlText w:val="%1."/>
      <w:lvlJc w:val="left"/>
      <w:pPr>
        <w:ind w:left="720" w:hanging="360"/>
      </w:pPr>
      <w:rPr>
        <w:rFonts w:eastAsia="Arial"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3D4166A"/>
    <w:multiLevelType w:val="hybridMultilevel"/>
    <w:tmpl w:val="7F24F6A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7135CD3"/>
    <w:multiLevelType w:val="multilevel"/>
    <w:tmpl w:val="729C6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20" w:hanging="440"/>
      </w:pPr>
      <w:rPr>
        <w:rFonts w:hint="default"/>
        <w:color w:val="50005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317D0"/>
    <w:multiLevelType w:val="hybridMultilevel"/>
    <w:tmpl w:val="0EDC4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83904250">
    <w:abstractNumId w:val="0"/>
  </w:num>
  <w:num w:numId="2" w16cid:durableId="1064371513">
    <w:abstractNumId w:val="3"/>
  </w:num>
  <w:num w:numId="3" w16cid:durableId="1485662736">
    <w:abstractNumId w:val="6"/>
  </w:num>
  <w:num w:numId="4" w16cid:durableId="258637216">
    <w:abstractNumId w:val="4"/>
  </w:num>
  <w:num w:numId="5" w16cid:durableId="425811193">
    <w:abstractNumId w:val="5"/>
  </w:num>
  <w:num w:numId="6" w16cid:durableId="595946184">
    <w:abstractNumId w:val="2"/>
  </w:num>
  <w:num w:numId="7" w16cid:durableId="1956447595">
    <w:abstractNumId w:val="1"/>
  </w:num>
  <w:num w:numId="8" w16cid:durableId="205800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C1"/>
    <w:rsid w:val="00014DE0"/>
    <w:rsid w:val="000155FA"/>
    <w:rsid w:val="000162D8"/>
    <w:rsid w:val="000274F8"/>
    <w:rsid w:val="00035A5C"/>
    <w:rsid w:val="00040241"/>
    <w:rsid w:val="0004495F"/>
    <w:rsid w:val="00045446"/>
    <w:rsid w:val="00055FB8"/>
    <w:rsid w:val="0006039A"/>
    <w:rsid w:val="000633AA"/>
    <w:rsid w:val="00067F32"/>
    <w:rsid w:val="00074825"/>
    <w:rsid w:val="00091371"/>
    <w:rsid w:val="00095810"/>
    <w:rsid w:val="00096E72"/>
    <w:rsid w:val="000A0A9A"/>
    <w:rsid w:val="000A52D2"/>
    <w:rsid w:val="000A7388"/>
    <w:rsid w:val="000A7FD2"/>
    <w:rsid w:val="000C60D1"/>
    <w:rsid w:val="000C770C"/>
    <w:rsid w:val="000C7D87"/>
    <w:rsid w:val="000E03F6"/>
    <w:rsid w:val="000E23DE"/>
    <w:rsid w:val="000F0821"/>
    <w:rsid w:val="000F7683"/>
    <w:rsid w:val="00110712"/>
    <w:rsid w:val="00115516"/>
    <w:rsid w:val="00117A9D"/>
    <w:rsid w:val="00124D85"/>
    <w:rsid w:val="0012793A"/>
    <w:rsid w:val="00135110"/>
    <w:rsid w:val="00136139"/>
    <w:rsid w:val="0014314A"/>
    <w:rsid w:val="00162171"/>
    <w:rsid w:val="00164CE3"/>
    <w:rsid w:val="001669B9"/>
    <w:rsid w:val="00167660"/>
    <w:rsid w:val="001727FB"/>
    <w:rsid w:val="001971B7"/>
    <w:rsid w:val="001A4437"/>
    <w:rsid w:val="001A4D56"/>
    <w:rsid w:val="001B49E5"/>
    <w:rsid w:val="001C13E4"/>
    <w:rsid w:val="001C1E6F"/>
    <w:rsid w:val="001E1D3F"/>
    <w:rsid w:val="001E7197"/>
    <w:rsid w:val="001F5450"/>
    <w:rsid w:val="0020344D"/>
    <w:rsid w:val="0020383F"/>
    <w:rsid w:val="0020588F"/>
    <w:rsid w:val="00211D49"/>
    <w:rsid w:val="0021301E"/>
    <w:rsid w:val="00217582"/>
    <w:rsid w:val="00225AC7"/>
    <w:rsid w:val="00231F4E"/>
    <w:rsid w:val="00233430"/>
    <w:rsid w:val="00243EC1"/>
    <w:rsid w:val="0025568A"/>
    <w:rsid w:val="002650ED"/>
    <w:rsid w:val="00271EFB"/>
    <w:rsid w:val="002731F4"/>
    <w:rsid w:val="002749FD"/>
    <w:rsid w:val="002814DB"/>
    <w:rsid w:val="002902E7"/>
    <w:rsid w:val="002A77E1"/>
    <w:rsid w:val="002B795C"/>
    <w:rsid w:val="002C29F5"/>
    <w:rsid w:val="002D20A8"/>
    <w:rsid w:val="002D33C7"/>
    <w:rsid w:val="002D3F61"/>
    <w:rsid w:val="002D42FC"/>
    <w:rsid w:val="002D6CC6"/>
    <w:rsid w:val="002E2173"/>
    <w:rsid w:val="00304E59"/>
    <w:rsid w:val="00304FDC"/>
    <w:rsid w:val="00311054"/>
    <w:rsid w:val="0031735F"/>
    <w:rsid w:val="00320DDD"/>
    <w:rsid w:val="003305AB"/>
    <w:rsid w:val="0033095B"/>
    <w:rsid w:val="003377F2"/>
    <w:rsid w:val="003406B1"/>
    <w:rsid w:val="003560E3"/>
    <w:rsid w:val="00370759"/>
    <w:rsid w:val="00372944"/>
    <w:rsid w:val="00375DE6"/>
    <w:rsid w:val="003848FF"/>
    <w:rsid w:val="0039519B"/>
    <w:rsid w:val="003A1407"/>
    <w:rsid w:val="003A1A59"/>
    <w:rsid w:val="003A39D4"/>
    <w:rsid w:val="003A6520"/>
    <w:rsid w:val="003B4053"/>
    <w:rsid w:val="003E1734"/>
    <w:rsid w:val="003F5485"/>
    <w:rsid w:val="00407A44"/>
    <w:rsid w:val="00416728"/>
    <w:rsid w:val="004203A0"/>
    <w:rsid w:val="00423761"/>
    <w:rsid w:val="0043088E"/>
    <w:rsid w:val="00441823"/>
    <w:rsid w:val="00460681"/>
    <w:rsid w:val="00476D36"/>
    <w:rsid w:val="00494EFC"/>
    <w:rsid w:val="004977EC"/>
    <w:rsid w:val="004A224A"/>
    <w:rsid w:val="004A3EF6"/>
    <w:rsid w:val="004B596D"/>
    <w:rsid w:val="004C08A7"/>
    <w:rsid w:val="004C2D8F"/>
    <w:rsid w:val="004F45B7"/>
    <w:rsid w:val="00500C25"/>
    <w:rsid w:val="00501B26"/>
    <w:rsid w:val="00503A72"/>
    <w:rsid w:val="00513AEE"/>
    <w:rsid w:val="00520CEB"/>
    <w:rsid w:val="005257E3"/>
    <w:rsid w:val="00531966"/>
    <w:rsid w:val="00532D37"/>
    <w:rsid w:val="00536F45"/>
    <w:rsid w:val="00537B56"/>
    <w:rsid w:val="00540DA8"/>
    <w:rsid w:val="005433A0"/>
    <w:rsid w:val="005507E3"/>
    <w:rsid w:val="00551F65"/>
    <w:rsid w:val="00560036"/>
    <w:rsid w:val="005639BD"/>
    <w:rsid w:val="00566BFF"/>
    <w:rsid w:val="00566E72"/>
    <w:rsid w:val="0058604C"/>
    <w:rsid w:val="00595838"/>
    <w:rsid w:val="005A370E"/>
    <w:rsid w:val="005A47C8"/>
    <w:rsid w:val="005B71A8"/>
    <w:rsid w:val="005C4083"/>
    <w:rsid w:val="005D3DB1"/>
    <w:rsid w:val="005D4CE2"/>
    <w:rsid w:val="005E00E7"/>
    <w:rsid w:val="005E1803"/>
    <w:rsid w:val="005E29E3"/>
    <w:rsid w:val="005E3223"/>
    <w:rsid w:val="005E503E"/>
    <w:rsid w:val="005E7AC2"/>
    <w:rsid w:val="005F47AC"/>
    <w:rsid w:val="005F5F2A"/>
    <w:rsid w:val="0061039C"/>
    <w:rsid w:val="006112E7"/>
    <w:rsid w:val="006216FB"/>
    <w:rsid w:val="00621FA8"/>
    <w:rsid w:val="00657603"/>
    <w:rsid w:val="006652F3"/>
    <w:rsid w:val="0067126E"/>
    <w:rsid w:val="006727FF"/>
    <w:rsid w:val="00675213"/>
    <w:rsid w:val="00676408"/>
    <w:rsid w:val="00680BCC"/>
    <w:rsid w:val="00682686"/>
    <w:rsid w:val="00683CFE"/>
    <w:rsid w:val="0069271E"/>
    <w:rsid w:val="00693382"/>
    <w:rsid w:val="006B2C7B"/>
    <w:rsid w:val="006B68DC"/>
    <w:rsid w:val="006C24BC"/>
    <w:rsid w:val="006C316A"/>
    <w:rsid w:val="006D1F40"/>
    <w:rsid w:val="006D592D"/>
    <w:rsid w:val="006E4410"/>
    <w:rsid w:val="006F3892"/>
    <w:rsid w:val="00703539"/>
    <w:rsid w:val="007048EF"/>
    <w:rsid w:val="00714849"/>
    <w:rsid w:val="00725404"/>
    <w:rsid w:val="00730BF7"/>
    <w:rsid w:val="007358CD"/>
    <w:rsid w:val="0073613E"/>
    <w:rsid w:val="00753178"/>
    <w:rsid w:val="007715D0"/>
    <w:rsid w:val="007812B0"/>
    <w:rsid w:val="007A10B9"/>
    <w:rsid w:val="007B2607"/>
    <w:rsid w:val="007D31AE"/>
    <w:rsid w:val="007D5A19"/>
    <w:rsid w:val="007D6C12"/>
    <w:rsid w:val="007E3CCB"/>
    <w:rsid w:val="007E75A8"/>
    <w:rsid w:val="007F091C"/>
    <w:rsid w:val="007F1B47"/>
    <w:rsid w:val="007F4381"/>
    <w:rsid w:val="007F60BF"/>
    <w:rsid w:val="00803274"/>
    <w:rsid w:val="00803FE1"/>
    <w:rsid w:val="008123F2"/>
    <w:rsid w:val="00824106"/>
    <w:rsid w:val="0082470D"/>
    <w:rsid w:val="00825915"/>
    <w:rsid w:val="0083006D"/>
    <w:rsid w:val="00836130"/>
    <w:rsid w:val="00837448"/>
    <w:rsid w:val="00841FBF"/>
    <w:rsid w:val="00843E4D"/>
    <w:rsid w:val="00845A2D"/>
    <w:rsid w:val="0085786B"/>
    <w:rsid w:val="0086006B"/>
    <w:rsid w:val="00863407"/>
    <w:rsid w:val="00864C3C"/>
    <w:rsid w:val="00867146"/>
    <w:rsid w:val="008671E2"/>
    <w:rsid w:val="00867B04"/>
    <w:rsid w:val="00867B42"/>
    <w:rsid w:val="00873E50"/>
    <w:rsid w:val="008774CE"/>
    <w:rsid w:val="0089255C"/>
    <w:rsid w:val="00896237"/>
    <w:rsid w:val="00897F78"/>
    <w:rsid w:val="008A22CD"/>
    <w:rsid w:val="008A29D9"/>
    <w:rsid w:val="008B4A28"/>
    <w:rsid w:val="008C21BF"/>
    <w:rsid w:val="008D3C2D"/>
    <w:rsid w:val="008E6189"/>
    <w:rsid w:val="008E78B5"/>
    <w:rsid w:val="008F2BA3"/>
    <w:rsid w:val="00902C06"/>
    <w:rsid w:val="00906282"/>
    <w:rsid w:val="00923238"/>
    <w:rsid w:val="00925852"/>
    <w:rsid w:val="00927135"/>
    <w:rsid w:val="00933F73"/>
    <w:rsid w:val="009416ED"/>
    <w:rsid w:val="00943386"/>
    <w:rsid w:val="00944624"/>
    <w:rsid w:val="009448BD"/>
    <w:rsid w:val="00947E9A"/>
    <w:rsid w:val="0095279C"/>
    <w:rsid w:val="00952A9E"/>
    <w:rsid w:val="00952E3D"/>
    <w:rsid w:val="0095373E"/>
    <w:rsid w:val="0095573A"/>
    <w:rsid w:val="00960302"/>
    <w:rsid w:val="00972D72"/>
    <w:rsid w:val="00972DF9"/>
    <w:rsid w:val="00975341"/>
    <w:rsid w:val="009806EE"/>
    <w:rsid w:val="00983B70"/>
    <w:rsid w:val="00983FE4"/>
    <w:rsid w:val="009862B8"/>
    <w:rsid w:val="00987F6B"/>
    <w:rsid w:val="009932F2"/>
    <w:rsid w:val="00993B48"/>
    <w:rsid w:val="00994029"/>
    <w:rsid w:val="009A3DF0"/>
    <w:rsid w:val="009A7514"/>
    <w:rsid w:val="009B3FFD"/>
    <w:rsid w:val="009B5A5B"/>
    <w:rsid w:val="009B7171"/>
    <w:rsid w:val="009C214C"/>
    <w:rsid w:val="009C280A"/>
    <w:rsid w:val="009D0E1E"/>
    <w:rsid w:val="009E1421"/>
    <w:rsid w:val="009E68FA"/>
    <w:rsid w:val="009E7E5D"/>
    <w:rsid w:val="009F18B7"/>
    <w:rsid w:val="00A14099"/>
    <w:rsid w:val="00A2723F"/>
    <w:rsid w:val="00A32813"/>
    <w:rsid w:val="00A33AB6"/>
    <w:rsid w:val="00A36E4B"/>
    <w:rsid w:val="00A44F01"/>
    <w:rsid w:val="00A50C82"/>
    <w:rsid w:val="00A5645F"/>
    <w:rsid w:val="00A5782D"/>
    <w:rsid w:val="00A67C3B"/>
    <w:rsid w:val="00A71964"/>
    <w:rsid w:val="00A81764"/>
    <w:rsid w:val="00A83DB0"/>
    <w:rsid w:val="00AA0ABD"/>
    <w:rsid w:val="00AB2F4F"/>
    <w:rsid w:val="00AC00CB"/>
    <w:rsid w:val="00AC2688"/>
    <w:rsid w:val="00AC409B"/>
    <w:rsid w:val="00AC6757"/>
    <w:rsid w:val="00AD4148"/>
    <w:rsid w:val="00AD5071"/>
    <w:rsid w:val="00AD6C65"/>
    <w:rsid w:val="00B06286"/>
    <w:rsid w:val="00B20CE6"/>
    <w:rsid w:val="00B27557"/>
    <w:rsid w:val="00B336E8"/>
    <w:rsid w:val="00B36450"/>
    <w:rsid w:val="00B37F0E"/>
    <w:rsid w:val="00B402AF"/>
    <w:rsid w:val="00B41366"/>
    <w:rsid w:val="00B416CA"/>
    <w:rsid w:val="00B4416D"/>
    <w:rsid w:val="00B451F2"/>
    <w:rsid w:val="00B47594"/>
    <w:rsid w:val="00B479FA"/>
    <w:rsid w:val="00B47F00"/>
    <w:rsid w:val="00B52063"/>
    <w:rsid w:val="00B54510"/>
    <w:rsid w:val="00B555B5"/>
    <w:rsid w:val="00B60810"/>
    <w:rsid w:val="00B73853"/>
    <w:rsid w:val="00B73B21"/>
    <w:rsid w:val="00B834FE"/>
    <w:rsid w:val="00B85E2F"/>
    <w:rsid w:val="00B85FCC"/>
    <w:rsid w:val="00B95E36"/>
    <w:rsid w:val="00BA3CB6"/>
    <w:rsid w:val="00BB395F"/>
    <w:rsid w:val="00BC7453"/>
    <w:rsid w:val="00BD0BC8"/>
    <w:rsid w:val="00BD0C36"/>
    <w:rsid w:val="00BE7DD7"/>
    <w:rsid w:val="00BF0C28"/>
    <w:rsid w:val="00BF1573"/>
    <w:rsid w:val="00BF5B80"/>
    <w:rsid w:val="00C05182"/>
    <w:rsid w:val="00C0526E"/>
    <w:rsid w:val="00C14C5A"/>
    <w:rsid w:val="00C23570"/>
    <w:rsid w:val="00C32AD0"/>
    <w:rsid w:val="00C362C3"/>
    <w:rsid w:val="00C51A2E"/>
    <w:rsid w:val="00C542E7"/>
    <w:rsid w:val="00C678A2"/>
    <w:rsid w:val="00C8337B"/>
    <w:rsid w:val="00C909CD"/>
    <w:rsid w:val="00C91A24"/>
    <w:rsid w:val="00C95485"/>
    <w:rsid w:val="00C96BA8"/>
    <w:rsid w:val="00CA26CB"/>
    <w:rsid w:val="00CA45F0"/>
    <w:rsid w:val="00CB5D2E"/>
    <w:rsid w:val="00CD1A0C"/>
    <w:rsid w:val="00CE7D70"/>
    <w:rsid w:val="00CE7F95"/>
    <w:rsid w:val="00CF3504"/>
    <w:rsid w:val="00CF3F8E"/>
    <w:rsid w:val="00CF59C2"/>
    <w:rsid w:val="00D00FF9"/>
    <w:rsid w:val="00D16DFB"/>
    <w:rsid w:val="00D209FE"/>
    <w:rsid w:val="00D21195"/>
    <w:rsid w:val="00D303A4"/>
    <w:rsid w:val="00D31925"/>
    <w:rsid w:val="00D31A22"/>
    <w:rsid w:val="00D43E38"/>
    <w:rsid w:val="00D43EA6"/>
    <w:rsid w:val="00D53833"/>
    <w:rsid w:val="00D74DA6"/>
    <w:rsid w:val="00D824CB"/>
    <w:rsid w:val="00D841F3"/>
    <w:rsid w:val="00D87C88"/>
    <w:rsid w:val="00D929AA"/>
    <w:rsid w:val="00D93396"/>
    <w:rsid w:val="00DB229B"/>
    <w:rsid w:val="00DB759F"/>
    <w:rsid w:val="00DC1156"/>
    <w:rsid w:val="00DC2802"/>
    <w:rsid w:val="00DC3C07"/>
    <w:rsid w:val="00DC47A6"/>
    <w:rsid w:val="00DC63EF"/>
    <w:rsid w:val="00DC76FB"/>
    <w:rsid w:val="00DD0A22"/>
    <w:rsid w:val="00DD1BC7"/>
    <w:rsid w:val="00DE731C"/>
    <w:rsid w:val="00DF0DFA"/>
    <w:rsid w:val="00DF4C75"/>
    <w:rsid w:val="00DF6A1C"/>
    <w:rsid w:val="00DF6C97"/>
    <w:rsid w:val="00DF7CCE"/>
    <w:rsid w:val="00E013B2"/>
    <w:rsid w:val="00E05D7B"/>
    <w:rsid w:val="00E17822"/>
    <w:rsid w:val="00E20AB9"/>
    <w:rsid w:val="00E24FBC"/>
    <w:rsid w:val="00E25DC1"/>
    <w:rsid w:val="00E26BA5"/>
    <w:rsid w:val="00E35117"/>
    <w:rsid w:val="00E4445E"/>
    <w:rsid w:val="00E45DB9"/>
    <w:rsid w:val="00E536DF"/>
    <w:rsid w:val="00E541B3"/>
    <w:rsid w:val="00E60AC8"/>
    <w:rsid w:val="00E650F0"/>
    <w:rsid w:val="00E67534"/>
    <w:rsid w:val="00E82D5A"/>
    <w:rsid w:val="00E8711E"/>
    <w:rsid w:val="00E8774D"/>
    <w:rsid w:val="00E90142"/>
    <w:rsid w:val="00E97167"/>
    <w:rsid w:val="00EA2E60"/>
    <w:rsid w:val="00EA5048"/>
    <w:rsid w:val="00EA79FC"/>
    <w:rsid w:val="00EB21A3"/>
    <w:rsid w:val="00EB7AD4"/>
    <w:rsid w:val="00EC21CA"/>
    <w:rsid w:val="00ED1E1E"/>
    <w:rsid w:val="00ED28BD"/>
    <w:rsid w:val="00EE0071"/>
    <w:rsid w:val="00F01A53"/>
    <w:rsid w:val="00F12B1A"/>
    <w:rsid w:val="00F214B3"/>
    <w:rsid w:val="00F257BB"/>
    <w:rsid w:val="00F32415"/>
    <w:rsid w:val="00F35AB5"/>
    <w:rsid w:val="00F361C1"/>
    <w:rsid w:val="00F45F13"/>
    <w:rsid w:val="00F52D48"/>
    <w:rsid w:val="00F60547"/>
    <w:rsid w:val="00F623F2"/>
    <w:rsid w:val="00F66800"/>
    <w:rsid w:val="00F67975"/>
    <w:rsid w:val="00F7371E"/>
    <w:rsid w:val="00F73980"/>
    <w:rsid w:val="00F80732"/>
    <w:rsid w:val="00F80CDA"/>
    <w:rsid w:val="00F80E4E"/>
    <w:rsid w:val="00F8192F"/>
    <w:rsid w:val="00F863B4"/>
    <w:rsid w:val="00F900E1"/>
    <w:rsid w:val="00F92079"/>
    <w:rsid w:val="00F95E49"/>
    <w:rsid w:val="00FA074E"/>
    <w:rsid w:val="00FA0C83"/>
    <w:rsid w:val="00FB0231"/>
    <w:rsid w:val="00FB2C64"/>
    <w:rsid w:val="00FB45D0"/>
    <w:rsid w:val="00FB67AF"/>
    <w:rsid w:val="00FC3383"/>
    <w:rsid w:val="00FC560E"/>
    <w:rsid w:val="00FD086A"/>
    <w:rsid w:val="00FD3F70"/>
    <w:rsid w:val="00FD66E5"/>
    <w:rsid w:val="00FD6F46"/>
    <w:rsid w:val="00FD7134"/>
    <w:rsid w:val="00FE1A60"/>
    <w:rsid w:val="00FE7F7E"/>
    <w:rsid w:val="00FF1474"/>
    <w:rsid w:val="00FF4DD4"/>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docId w15:val="{C25F56BD-AC50-2548-976F-96BD9AB7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1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947E9A"/>
    <w:pPr>
      <w:spacing w:after="0" w:line="240" w:lineRule="auto"/>
      <w:ind w:left="720"/>
      <w:contextualSpacing/>
    </w:pPr>
    <w:rPr>
      <w:sz w:val="24"/>
      <w:szCs w:val="24"/>
      <w:lang w:val="es-ES"/>
    </w:rPr>
  </w:style>
  <w:style w:type="character" w:styleId="Textodelmarcadordeposicin">
    <w:name w:val="Placeholder Text"/>
    <w:basedOn w:val="Fuentedeprrafopredeter"/>
    <w:uiPriority w:val="99"/>
    <w:semiHidden/>
    <w:rsid w:val="002902E7"/>
    <w:rPr>
      <w:color w:val="808080"/>
    </w:rPr>
  </w:style>
  <w:style w:type="paragraph" w:styleId="Textoindependiente">
    <w:name w:val="Body Text"/>
    <w:basedOn w:val="Normal"/>
    <w:link w:val="TextoindependienteCar"/>
    <w:uiPriority w:val="1"/>
    <w:qFormat/>
    <w:rsid w:val="00CD1A0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CD1A0C"/>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EA79FC"/>
    <w:rPr>
      <w:sz w:val="16"/>
      <w:szCs w:val="16"/>
    </w:rPr>
  </w:style>
  <w:style w:type="paragraph" w:styleId="Textocomentario">
    <w:name w:val="annotation text"/>
    <w:basedOn w:val="Normal"/>
    <w:link w:val="TextocomentarioCar"/>
    <w:uiPriority w:val="99"/>
    <w:unhideWhenUsed/>
    <w:rsid w:val="00EA79FC"/>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rsid w:val="00EA79FC"/>
    <w:rPr>
      <w:rFonts w:ascii="Arial" w:eastAsia="Arial" w:hAnsi="Arial" w:cs="Arial"/>
      <w:sz w:val="20"/>
      <w:szCs w:val="20"/>
      <w:lang w:val="es-ES" w:eastAsia="es-ES" w:bidi="es-ES"/>
    </w:rPr>
  </w:style>
  <w:style w:type="paragraph" w:customStyle="1" w:styleId="Default">
    <w:name w:val="Default"/>
    <w:rsid w:val="00EA79FC"/>
    <w:pPr>
      <w:autoSpaceDE w:val="0"/>
      <w:autoSpaceDN w:val="0"/>
      <w:adjustRightInd w:val="0"/>
      <w:spacing w:after="0" w:line="240" w:lineRule="auto"/>
    </w:pPr>
    <w:rPr>
      <w:rFonts w:ascii="Arial" w:hAnsi="Arial" w:cs="Arial"/>
      <w:color w:val="000000"/>
      <w:sz w:val="24"/>
      <w:szCs w:val="24"/>
      <w:lang w:val="es-MX"/>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C7453"/>
    <w:rPr>
      <w:sz w:val="24"/>
      <w:szCs w:val="24"/>
      <w:lang w:val="es-ES"/>
    </w:rPr>
  </w:style>
  <w:style w:type="paragraph" w:customStyle="1" w:styleId="selectable-text">
    <w:name w:val="selectable-text"/>
    <w:basedOn w:val="Normal"/>
    <w:rsid w:val="008671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1">
    <w:name w:val="selectable-text1"/>
    <w:basedOn w:val="Fuentedeprrafopredeter"/>
    <w:rsid w:val="00867146"/>
  </w:style>
  <w:style w:type="paragraph" w:styleId="Revisin">
    <w:name w:val="Revision"/>
    <w:hidden/>
    <w:uiPriority w:val="99"/>
    <w:semiHidden/>
    <w:rsid w:val="00B47F00"/>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B47F00"/>
    <w:pPr>
      <w:widowControl/>
      <w:autoSpaceDE/>
      <w:autoSpaceDN/>
      <w:spacing w:after="160"/>
    </w:pPr>
    <w:rPr>
      <w:rFonts w:asciiTheme="minorHAnsi" w:eastAsiaTheme="minorHAnsi" w:hAnsiTheme="minorHAnsi" w:cstheme="minorBidi"/>
      <w:b/>
      <w:bCs/>
      <w:lang w:val="es-CO" w:eastAsia="en-US" w:bidi="ar-SA"/>
    </w:rPr>
  </w:style>
  <w:style w:type="character" w:customStyle="1" w:styleId="AsuntodelcomentarioCar">
    <w:name w:val="Asunto del comentario Car"/>
    <w:basedOn w:val="TextocomentarioCar"/>
    <w:link w:val="Asuntodelcomentario"/>
    <w:uiPriority w:val="99"/>
    <w:semiHidden/>
    <w:rsid w:val="00B47F00"/>
    <w:rPr>
      <w:rFonts w:ascii="Arial" w:eastAsia="Arial" w:hAnsi="Arial" w:cs="Arial"/>
      <w:b/>
      <w:bCs/>
      <w:sz w:val="20"/>
      <w:szCs w:val="20"/>
      <w:lang w:val="es-CO"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449280884">
      <w:bodyDiv w:val="1"/>
      <w:marLeft w:val="0"/>
      <w:marRight w:val="0"/>
      <w:marTop w:val="0"/>
      <w:marBottom w:val="0"/>
      <w:divBdr>
        <w:top w:val="none" w:sz="0" w:space="0" w:color="auto"/>
        <w:left w:val="none" w:sz="0" w:space="0" w:color="auto"/>
        <w:bottom w:val="none" w:sz="0" w:space="0" w:color="auto"/>
        <w:right w:val="none" w:sz="0" w:space="0" w:color="auto"/>
      </w:divBdr>
    </w:div>
    <w:div w:id="1451825278">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D9FE4F74B0001048859B63343246F685"/>
        <w:category>
          <w:name w:val="General"/>
          <w:gallery w:val="placeholder"/>
        </w:category>
        <w:types>
          <w:type w:val="bbPlcHdr"/>
        </w:types>
        <w:behaviors>
          <w:behavior w:val="content"/>
        </w:behaviors>
        <w:guid w:val="{7CB04680-0E57-B34B-97D7-A58FF8218146}"/>
      </w:docPartPr>
      <w:docPartBody>
        <w:p w:rsidR="00125B17" w:rsidRDefault="0010241A" w:rsidP="0010241A">
          <w:pPr>
            <w:pStyle w:val="D9FE4F74B0001048859B63343246F685"/>
          </w:pPr>
          <w:r w:rsidRPr="00DB0913">
            <w:rPr>
              <w:rStyle w:val="Textodelmarcadordeposicin"/>
            </w:rPr>
            <w:t>Haga clic o pulse aquí para escribir texto.</w:t>
          </w:r>
        </w:p>
      </w:docPartBody>
    </w:docPart>
    <w:docPart>
      <w:docPartPr>
        <w:name w:val="B90EAD1B7ED6C2408B34011608EBAC6B"/>
        <w:category>
          <w:name w:val="General"/>
          <w:gallery w:val="placeholder"/>
        </w:category>
        <w:types>
          <w:type w:val="bbPlcHdr"/>
        </w:types>
        <w:behaviors>
          <w:behavior w:val="content"/>
        </w:behaviors>
        <w:guid w:val="{809A1A46-10C3-2C4F-96BF-20A6117D8BB1}"/>
      </w:docPartPr>
      <w:docPartBody>
        <w:p w:rsidR="00A82F2F" w:rsidRDefault="00134430" w:rsidP="00134430">
          <w:pPr>
            <w:pStyle w:val="B90EAD1B7ED6C2408B34011608EBAC6B"/>
          </w:pPr>
          <w:r w:rsidRPr="00DB0913">
            <w:rPr>
              <w:rStyle w:val="Textodelmarcadordeposicin"/>
            </w:rPr>
            <w:t>Haga clic o pulse aquí para escribir texto.</w:t>
          </w:r>
        </w:p>
      </w:docPartBody>
    </w:docPart>
    <w:docPart>
      <w:docPartPr>
        <w:name w:val="8082667E8DE60541AACDE733676F627A"/>
        <w:category>
          <w:name w:val="General"/>
          <w:gallery w:val="placeholder"/>
        </w:category>
        <w:types>
          <w:type w:val="bbPlcHdr"/>
        </w:types>
        <w:behaviors>
          <w:behavior w:val="content"/>
        </w:behaviors>
        <w:guid w:val="{7C4E3CF3-CF62-9A43-A2D2-AD8424AE9001}"/>
      </w:docPartPr>
      <w:docPartBody>
        <w:p w:rsidR="00A82F2F" w:rsidRDefault="00134430" w:rsidP="00134430">
          <w:pPr>
            <w:pStyle w:val="8082667E8DE60541AACDE733676F627A"/>
          </w:pPr>
          <w:r w:rsidRPr="00DB0913">
            <w:rPr>
              <w:rStyle w:val="Textodelmarcadordeposicin"/>
            </w:rPr>
            <w:t>Haga clic o pulse aquí para escribir texto.</w:t>
          </w:r>
        </w:p>
      </w:docPartBody>
    </w:docPart>
    <w:docPart>
      <w:docPartPr>
        <w:name w:val="E6325B3E6138ED439BD61A51EA203EF1"/>
        <w:category>
          <w:name w:val="General"/>
          <w:gallery w:val="placeholder"/>
        </w:category>
        <w:types>
          <w:type w:val="bbPlcHdr"/>
        </w:types>
        <w:behaviors>
          <w:behavior w:val="content"/>
        </w:behaviors>
        <w:guid w:val="{C6DA7AAC-BDD2-2044-94CC-366F4E617EBC}"/>
      </w:docPartPr>
      <w:docPartBody>
        <w:p w:rsidR="00A82F2F" w:rsidRDefault="00134430" w:rsidP="00134430">
          <w:pPr>
            <w:pStyle w:val="E6325B3E6138ED439BD61A51EA203EF1"/>
          </w:pPr>
          <w:r w:rsidRPr="00DB0913">
            <w:rPr>
              <w:rStyle w:val="Textodelmarcadordeposicin"/>
            </w:rPr>
            <w:t>Haga clic o pulse aquí para escribir texto.</w:t>
          </w:r>
        </w:p>
      </w:docPartBody>
    </w:docPart>
    <w:docPart>
      <w:docPartPr>
        <w:name w:val="F66829A87C5BF940A1C18ACE53B6800E"/>
        <w:category>
          <w:name w:val="General"/>
          <w:gallery w:val="placeholder"/>
        </w:category>
        <w:types>
          <w:type w:val="bbPlcHdr"/>
        </w:types>
        <w:behaviors>
          <w:behavior w:val="content"/>
        </w:behaviors>
        <w:guid w:val="{EFA769DD-FDF3-7748-842E-53E3F3B02083}"/>
      </w:docPartPr>
      <w:docPartBody>
        <w:p w:rsidR="00A82F2F" w:rsidRDefault="00134430" w:rsidP="00134430">
          <w:pPr>
            <w:pStyle w:val="F66829A87C5BF940A1C18ACE53B6800E"/>
          </w:pPr>
          <w:r w:rsidRPr="00DB0913">
            <w:rPr>
              <w:rStyle w:val="Textodelmarcadordeposicin"/>
            </w:rPr>
            <w:t>Elija un elemento.</w:t>
          </w:r>
        </w:p>
      </w:docPartBody>
    </w:docPart>
    <w:docPart>
      <w:docPartPr>
        <w:name w:val="63317429CA55B24B8C19850948C7E5A0"/>
        <w:category>
          <w:name w:val="General"/>
          <w:gallery w:val="placeholder"/>
        </w:category>
        <w:types>
          <w:type w:val="bbPlcHdr"/>
        </w:types>
        <w:behaviors>
          <w:behavior w:val="content"/>
        </w:behaviors>
        <w:guid w:val="{FEF8E1E3-0FAA-0442-A2F6-0153F5F29187}"/>
      </w:docPartPr>
      <w:docPartBody>
        <w:p w:rsidR="00A82F2F" w:rsidRDefault="00134430" w:rsidP="00134430">
          <w:pPr>
            <w:pStyle w:val="63317429CA55B24B8C19850948C7E5A0"/>
          </w:pPr>
          <w:r w:rsidRPr="00DB0913">
            <w:rPr>
              <w:rStyle w:val="Textodelmarcadordeposicin"/>
            </w:rPr>
            <w:t>Elija un elemento.</w:t>
          </w:r>
        </w:p>
      </w:docPartBody>
    </w:docPart>
    <w:docPart>
      <w:docPartPr>
        <w:name w:val="0F527B110B51524A8F063FC64284AC98"/>
        <w:category>
          <w:name w:val="General"/>
          <w:gallery w:val="placeholder"/>
        </w:category>
        <w:types>
          <w:type w:val="bbPlcHdr"/>
        </w:types>
        <w:behaviors>
          <w:behavior w:val="content"/>
        </w:behaviors>
        <w:guid w:val="{E1F9E28D-E381-534F-85EB-348B04B9815C}"/>
      </w:docPartPr>
      <w:docPartBody>
        <w:p w:rsidR="00A82F2F" w:rsidRDefault="00134430" w:rsidP="00134430">
          <w:pPr>
            <w:pStyle w:val="0F527B110B51524A8F063FC64284AC98"/>
          </w:pPr>
          <w:r w:rsidRPr="00DB0913">
            <w:rPr>
              <w:rStyle w:val="Textodelmarcadordeposicin"/>
            </w:rPr>
            <w:t>Haga clic o pulse aquí para escribir texto.</w:t>
          </w:r>
        </w:p>
      </w:docPartBody>
    </w:docPart>
    <w:docPart>
      <w:docPartPr>
        <w:name w:val="B992DED0D592D849BF3E201D76F0316A"/>
        <w:category>
          <w:name w:val="General"/>
          <w:gallery w:val="placeholder"/>
        </w:category>
        <w:types>
          <w:type w:val="bbPlcHdr"/>
        </w:types>
        <w:behaviors>
          <w:behavior w:val="content"/>
        </w:behaviors>
        <w:guid w:val="{94B24D81-F037-0B43-9634-E0122415B457}"/>
      </w:docPartPr>
      <w:docPartBody>
        <w:p w:rsidR="00A82F2F" w:rsidRDefault="00134430" w:rsidP="00134430">
          <w:pPr>
            <w:pStyle w:val="B992DED0D592D849BF3E201D76F0316A"/>
          </w:pPr>
          <w:r w:rsidRPr="00DB0913">
            <w:rPr>
              <w:rStyle w:val="Textodelmarcadordeposicin"/>
            </w:rPr>
            <w:t>Haga clic o pulse aquí para escribir texto.</w:t>
          </w:r>
        </w:p>
      </w:docPartBody>
    </w:docPart>
    <w:docPart>
      <w:docPartPr>
        <w:name w:val="C462B721AF9DA94CBE92DD51DBE1271C"/>
        <w:category>
          <w:name w:val="General"/>
          <w:gallery w:val="placeholder"/>
        </w:category>
        <w:types>
          <w:type w:val="bbPlcHdr"/>
        </w:types>
        <w:behaviors>
          <w:behavior w:val="content"/>
        </w:behaviors>
        <w:guid w:val="{55392F16-61C7-3A46-A773-111E0B89034E}"/>
      </w:docPartPr>
      <w:docPartBody>
        <w:p w:rsidR="00A82F2F" w:rsidRDefault="00134430" w:rsidP="00134430">
          <w:pPr>
            <w:pStyle w:val="C462B721AF9DA94CBE92DD51DBE1271C"/>
          </w:pPr>
          <w:r w:rsidRPr="00DB0913">
            <w:rPr>
              <w:rStyle w:val="Textodelmarcadordeposicin"/>
            </w:rPr>
            <w:t>Elija un elemento.</w:t>
          </w:r>
        </w:p>
      </w:docPartBody>
    </w:docPart>
    <w:docPart>
      <w:docPartPr>
        <w:name w:val="AAAC20BCBCD9894796B10528120540DF"/>
        <w:category>
          <w:name w:val="General"/>
          <w:gallery w:val="placeholder"/>
        </w:category>
        <w:types>
          <w:type w:val="bbPlcHdr"/>
        </w:types>
        <w:behaviors>
          <w:behavior w:val="content"/>
        </w:behaviors>
        <w:guid w:val="{2255F50E-A5E5-2245-A2E1-ED5D5AC757A1}"/>
      </w:docPartPr>
      <w:docPartBody>
        <w:p w:rsidR="00A82F2F" w:rsidRDefault="00134430" w:rsidP="00134430">
          <w:pPr>
            <w:pStyle w:val="AAAC20BCBCD9894796B10528120540DF"/>
          </w:pPr>
          <w:r w:rsidRPr="00DB0913">
            <w:rPr>
              <w:rStyle w:val="Textodelmarcadordeposicin"/>
            </w:rPr>
            <w:t>Haga clic o pulse aquí para escribir texto.</w:t>
          </w:r>
        </w:p>
      </w:docPartBody>
    </w:docPart>
    <w:docPart>
      <w:docPartPr>
        <w:name w:val="EA613BD50DE3CF4A8810ABC67A01B6BF"/>
        <w:category>
          <w:name w:val="General"/>
          <w:gallery w:val="placeholder"/>
        </w:category>
        <w:types>
          <w:type w:val="bbPlcHdr"/>
        </w:types>
        <w:behaviors>
          <w:behavior w:val="content"/>
        </w:behaviors>
        <w:guid w:val="{42F35C97-78C4-0940-95BC-EB131D13DBE4}"/>
      </w:docPartPr>
      <w:docPartBody>
        <w:p w:rsidR="00A82F2F" w:rsidRDefault="00134430" w:rsidP="00134430">
          <w:pPr>
            <w:pStyle w:val="EA613BD50DE3CF4A8810ABC67A01B6BF"/>
          </w:pPr>
          <w:r w:rsidRPr="00DB0913">
            <w:rPr>
              <w:rStyle w:val="Textodelmarcadordeposicin"/>
            </w:rPr>
            <w:t>Elija un elemento.</w:t>
          </w:r>
        </w:p>
      </w:docPartBody>
    </w:docPart>
    <w:docPart>
      <w:docPartPr>
        <w:name w:val="6215F2E5D93ADA48A5BD1BBAE99B7481"/>
        <w:category>
          <w:name w:val="General"/>
          <w:gallery w:val="placeholder"/>
        </w:category>
        <w:types>
          <w:type w:val="bbPlcHdr"/>
        </w:types>
        <w:behaviors>
          <w:behavior w:val="content"/>
        </w:behaviors>
        <w:guid w:val="{1FE1D36C-DFB9-044D-8FFD-881448949A73}"/>
      </w:docPartPr>
      <w:docPartBody>
        <w:p w:rsidR="00A82F2F" w:rsidRDefault="00134430" w:rsidP="00134430">
          <w:pPr>
            <w:pStyle w:val="6215F2E5D93ADA48A5BD1BBAE99B7481"/>
          </w:pPr>
          <w:r w:rsidRPr="00DB0913">
            <w:rPr>
              <w:rStyle w:val="Textodelmarcadordeposicin"/>
            </w:rPr>
            <w:t>Haga clic o pulse aquí para escribir texto.</w:t>
          </w:r>
        </w:p>
      </w:docPartBody>
    </w:docPart>
    <w:docPart>
      <w:docPartPr>
        <w:name w:val="9C0289C7724E48B3BF816B4DF10D0992"/>
        <w:category>
          <w:name w:val="General"/>
          <w:gallery w:val="placeholder"/>
        </w:category>
        <w:types>
          <w:type w:val="bbPlcHdr"/>
        </w:types>
        <w:behaviors>
          <w:behavior w:val="content"/>
        </w:behaviors>
        <w:guid w:val="{3D38A8DF-528F-449F-AFB0-F6D81CF8C7CE}"/>
      </w:docPartPr>
      <w:docPartBody>
        <w:p w:rsidR="006750D7" w:rsidRDefault="00765785" w:rsidP="00765785">
          <w:pPr>
            <w:pStyle w:val="9C0289C7724E48B3BF816B4DF10D0992"/>
          </w:pPr>
          <w:r w:rsidRPr="00DB0913">
            <w:rPr>
              <w:rStyle w:val="Textodelmarcadordeposicin"/>
            </w:rPr>
            <w:t>Haga clic o pulse aquí para escribir texto.</w:t>
          </w:r>
        </w:p>
      </w:docPartBody>
    </w:docPart>
    <w:docPart>
      <w:docPartPr>
        <w:name w:val="1EB748FDE92547FDBB5D694FB1F9A1EA"/>
        <w:category>
          <w:name w:val="General"/>
          <w:gallery w:val="placeholder"/>
        </w:category>
        <w:types>
          <w:type w:val="bbPlcHdr"/>
        </w:types>
        <w:behaviors>
          <w:behavior w:val="content"/>
        </w:behaviors>
        <w:guid w:val="{22EC4442-71BF-4D20-BB44-F9E700AC2474}"/>
      </w:docPartPr>
      <w:docPartBody>
        <w:p w:rsidR="00095FAE" w:rsidRDefault="00095FAE" w:rsidP="00095FAE">
          <w:pPr>
            <w:pStyle w:val="1EB748FDE92547FDBB5D694FB1F9A1EA"/>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3011"/>
    <w:rsid w:val="00095FAE"/>
    <w:rsid w:val="0010241A"/>
    <w:rsid w:val="00125B17"/>
    <w:rsid w:val="00134430"/>
    <w:rsid w:val="001A19D7"/>
    <w:rsid w:val="001C7555"/>
    <w:rsid w:val="00255254"/>
    <w:rsid w:val="00373006"/>
    <w:rsid w:val="003E0325"/>
    <w:rsid w:val="00414F24"/>
    <w:rsid w:val="004931DB"/>
    <w:rsid w:val="00494117"/>
    <w:rsid w:val="00497EF2"/>
    <w:rsid w:val="005515BD"/>
    <w:rsid w:val="00583FFE"/>
    <w:rsid w:val="00590149"/>
    <w:rsid w:val="00590F84"/>
    <w:rsid w:val="006750D7"/>
    <w:rsid w:val="00704EFD"/>
    <w:rsid w:val="00740BD6"/>
    <w:rsid w:val="00761664"/>
    <w:rsid w:val="00765785"/>
    <w:rsid w:val="008D7754"/>
    <w:rsid w:val="00923A07"/>
    <w:rsid w:val="00A63B90"/>
    <w:rsid w:val="00A82F2F"/>
    <w:rsid w:val="00B76632"/>
    <w:rsid w:val="00D857B8"/>
    <w:rsid w:val="00DC0E40"/>
    <w:rsid w:val="00E21CE7"/>
    <w:rsid w:val="00E27D80"/>
    <w:rsid w:val="00E3443B"/>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5FAE"/>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BBBCAC194EC82444AABC2999500C4819">
    <w:name w:val="BBBCAC194EC82444AABC2999500C4819"/>
    <w:rsid w:val="00494117"/>
    <w:pPr>
      <w:spacing w:after="0" w:line="240" w:lineRule="auto"/>
    </w:pPr>
    <w:rPr>
      <w:sz w:val="24"/>
      <w:szCs w:val="24"/>
      <w:lang w:eastAsia="en-US"/>
    </w:rPr>
  </w:style>
  <w:style w:type="paragraph" w:customStyle="1" w:styleId="EFB7158E85A1474CB42C385A2FC488D0">
    <w:name w:val="EFB7158E85A1474CB42C385A2FC488D0"/>
    <w:rsid w:val="0010241A"/>
    <w:pPr>
      <w:spacing w:after="0" w:line="240" w:lineRule="auto"/>
    </w:pPr>
    <w:rPr>
      <w:sz w:val="24"/>
      <w:szCs w:val="24"/>
      <w:lang w:eastAsia="es-ES_tradnl"/>
    </w:rPr>
  </w:style>
  <w:style w:type="paragraph" w:customStyle="1" w:styleId="2297E8BC9039584C9C7DBA720AA7CB2E">
    <w:name w:val="2297E8BC9039584C9C7DBA720AA7CB2E"/>
    <w:rsid w:val="0010241A"/>
    <w:pPr>
      <w:spacing w:after="0" w:line="240" w:lineRule="auto"/>
    </w:pPr>
    <w:rPr>
      <w:sz w:val="24"/>
      <w:szCs w:val="24"/>
      <w:lang w:eastAsia="es-ES_tradnl"/>
    </w:rPr>
  </w:style>
  <w:style w:type="paragraph" w:customStyle="1" w:styleId="9E1B34F5FF01EF45A4A64A1A5E7306CE">
    <w:name w:val="9E1B34F5FF01EF45A4A64A1A5E7306CE"/>
    <w:rsid w:val="0010241A"/>
    <w:pPr>
      <w:spacing w:after="0" w:line="240" w:lineRule="auto"/>
    </w:pPr>
    <w:rPr>
      <w:sz w:val="24"/>
      <w:szCs w:val="24"/>
      <w:lang w:eastAsia="es-ES_tradnl"/>
    </w:rPr>
  </w:style>
  <w:style w:type="paragraph" w:customStyle="1" w:styleId="6FDB9C8C7FE82E4C8425360072370DFD">
    <w:name w:val="6FDB9C8C7FE82E4C8425360072370DFD"/>
    <w:rsid w:val="0010241A"/>
    <w:pPr>
      <w:spacing w:after="0" w:line="240" w:lineRule="auto"/>
    </w:pPr>
    <w:rPr>
      <w:sz w:val="24"/>
      <w:szCs w:val="24"/>
      <w:lang w:eastAsia="es-ES_tradnl"/>
    </w:rPr>
  </w:style>
  <w:style w:type="paragraph" w:customStyle="1" w:styleId="F2B8742A90CEB64F8274B0D37A5BD30B">
    <w:name w:val="F2B8742A90CEB64F8274B0D37A5BD30B"/>
    <w:rsid w:val="0010241A"/>
    <w:pPr>
      <w:spacing w:after="0" w:line="240" w:lineRule="auto"/>
    </w:pPr>
    <w:rPr>
      <w:sz w:val="24"/>
      <w:szCs w:val="24"/>
      <w:lang w:eastAsia="es-ES_tradnl"/>
    </w:rPr>
  </w:style>
  <w:style w:type="paragraph" w:customStyle="1" w:styleId="F9F56C5B90AE4149B20E9F48F4DA2A89">
    <w:name w:val="F9F56C5B90AE4149B20E9F48F4DA2A89"/>
    <w:rsid w:val="0010241A"/>
    <w:pPr>
      <w:spacing w:after="0" w:line="240" w:lineRule="auto"/>
    </w:pPr>
    <w:rPr>
      <w:sz w:val="24"/>
      <w:szCs w:val="24"/>
      <w:lang w:eastAsia="es-ES_tradnl"/>
    </w:rPr>
  </w:style>
  <w:style w:type="paragraph" w:customStyle="1" w:styleId="0D36B3159A6B18468EA5827D5B8A89DD">
    <w:name w:val="0D36B3159A6B18468EA5827D5B8A89DD"/>
    <w:rsid w:val="0010241A"/>
    <w:pPr>
      <w:spacing w:after="0" w:line="240" w:lineRule="auto"/>
    </w:pPr>
    <w:rPr>
      <w:sz w:val="24"/>
      <w:szCs w:val="24"/>
      <w:lang w:eastAsia="es-ES_tradnl"/>
    </w:rPr>
  </w:style>
  <w:style w:type="paragraph" w:customStyle="1" w:styleId="3149EF6A5D2C2B47B96E46F92ABE8BB1">
    <w:name w:val="3149EF6A5D2C2B47B96E46F92ABE8BB1"/>
    <w:rsid w:val="0010241A"/>
    <w:pPr>
      <w:spacing w:after="0" w:line="240" w:lineRule="auto"/>
    </w:pPr>
    <w:rPr>
      <w:sz w:val="24"/>
      <w:szCs w:val="24"/>
      <w:lang w:eastAsia="es-ES_tradnl"/>
    </w:rPr>
  </w:style>
  <w:style w:type="paragraph" w:customStyle="1" w:styleId="428FAA6F61745140AAD46D5E6733C785">
    <w:name w:val="428FAA6F61745140AAD46D5E6733C785"/>
    <w:rsid w:val="0010241A"/>
    <w:pPr>
      <w:spacing w:after="0" w:line="240" w:lineRule="auto"/>
    </w:pPr>
    <w:rPr>
      <w:sz w:val="24"/>
      <w:szCs w:val="24"/>
      <w:lang w:eastAsia="es-ES_tradnl"/>
    </w:rPr>
  </w:style>
  <w:style w:type="paragraph" w:customStyle="1" w:styleId="2ABB8A5B33E15248ACA8F277B4DCB7DC">
    <w:name w:val="2ABB8A5B33E15248ACA8F277B4DCB7DC"/>
    <w:rsid w:val="0010241A"/>
    <w:pPr>
      <w:spacing w:after="0" w:line="240" w:lineRule="auto"/>
    </w:pPr>
    <w:rPr>
      <w:sz w:val="24"/>
      <w:szCs w:val="24"/>
      <w:lang w:eastAsia="es-ES_tradnl"/>
    </w:rPr>
  </w:style>
  <w:style w:type="paragraph" w:customStyle="1" w:styleId="C3DCBD392D307C4EA1E110830CBA497E">
    <w:name w:val="C3DCBD392D307C4EA1E110830CBA497E"/>
    <w:rsid w:val="0010241A"/>
    <w:pPr>
      <w:spacing w:after="0" w:line="240" w:lineRule="auto"/>
    </w:pPr>
    <w:rPr>
      <w:sz w:val="24"/>
      <w:szCs w:val="24"/>
      <w:lang w:eastAsia="es-ES_tradnl"/>
    </w:rPr>
  </w:style>
  <w:style w:type="paragraph" w:customStyle="1" w:styleId="C7B3BD67B821534291CE5C2162A11C1A">
    <w:name w:val="C7B3BD67B821534291CE5C2162A11C1A"/>
    <w:rsid w:val="0010241A"/>
    <w:pPr>
      <w:spacing w:after="0" w:line="240" w:lineRule="auto"/>
    </w:pPr>
    <w:rPr>
      <w:sz w:val="24"/>
      <w:szCs w:val="24"/>
      <w:lang w:eastAsia="es-ES_tradnl"/>
    </w:rPr>
  </w:style>
  <w:style w:type="paragraph" w:customStyle="1" w:styleId="A91FD1508FCC1649BAF7968E06B1C860">
    <w:name w:val="A91FD1508FCC1649BAF7968E06B1C860"/>
    <w:rsid w:val="0010241A"/>
    <w:pPr>
      <w:spacing w:after="0" w:line="240" w:lineRule="auto"/>
    </w:pPr>
    <w:rPr>
      <w:sz w:val="24"/>
      <w:szCs w:val="24"/>
      <w:lang w:eastAsia="es-ES_tradnl"/>
    </w:rPr>
  </w:style>
  <w:style w:type="paragraph" w:customStyle="1" w:styleId="D9FE4F74B0001048859B63343246F685">
    <w:name w:val="D9FE4F74B0001048859B63343246F685"/>
    <w:rsid w:val="0010241A"/>
    <w:pPr>
      <w:spacing w:after="0" w:line="240" w:lineRule="auto"/>
    </w:pPr>
    <w:rPr>
      <w:sz w:val="24"/>
      <w:szCs w:val="24"/>
      <w:lang w:eastAsia="es-ES_tradnl"/>
    </w:rPr>
  </w:style>
  <w:style w:type="paragraph" w:customStyle="1" w:styleId="E10B0BC565CF204C9EF51BAA609C53F4">
    <w:name w:val="E10B0BC565CF204C9EF51BAA609C53F4"/>
    <w:rsid w:val="00043011"/>
    <w:pPr>
      <w:spacing w:after="0" w:line="240" w:lineRule="auto"/>
    </w:pPr>
    <w:rPr>
      <w:sz w:val="24"/>
      <w:szCs w:val="24"/>
      <w:lang w:eastAsia="es-ES_tradnl"/>
    </w:rPr>
  </w:style>
  <w:style w:type="paragraph" w:customStyle="1" w:styleId="19279AE9437FD74A89D47F7B44EDCBB7">
    <w:name w:val="19279AE9437FD74A89D47F7B44EDCBB7"/>
    <w:rsid w:val="00043011"/>
    <w:pPr>
      <w:spacing w:after="0" w:line="240" w:lineRule="auto"/>
    </w:pPr>
    <w:rPr>
      <w:sz w:val="24"/>
      <w:szCs w:val="24"/>
      <w:lang w:eastAsia="es-ES_tradnl"/>
    </w:rPr>
  </w:style>
  <w:style w:type="paragraph" w:customStyle="1" w:styleId="BD97490931481E468A95737B269FE345">
    <w:name w:val="BD97490931481E468A95737B269FE345"/>
    <w:rsid w:val="00043011"/>
    <w:pPr>
      <w:spacing w:after="0" w:line="240" w:lineRule="auto"/>
    </w:pPr>
    <w:rPr>
      <w:sz w:val="24"/>
      <w:szCs w:val="24"/>
      <w:lang w:eastAsia="es-ES_tradnl"/>
    </w:rPr>
  </w:style>
  <w:style w:type="paragraph" w:customStyle="1" w:styleId="5F986CE3DD08BE4188F6642DAF42512A">
    <w:name w:val="5F986CE3DD08BE4188F6642DAF42512A"/>
    <w:rsid w:val="00043011"/>
    <w:pPr>
      <w:spacing w:after="0" w:line="240" w:lineRule="auto"/>
    </w:pPr>
    <w:rPr>
      <w:sz w:val="24"/>
      <w:szCs w:val="24"/>
      <w:lang w:eastAsia="es-ES_tradnl"/>
    </w:rPr>
  </w:style>
  <w:style w:type="paragraph" w:customStyle="1" w:styleId="0946584F9895F245BC1654A5EA9A6293">
    <w:name w:val="0946584F9895F245BC1654A5EA9A6293"/>
    <w:rsid w:val="00043011"/>
    <w:pPr>
      <w:spacing w:after="0" w:line="240" w:lineRule="auto"/>
    </w:pPr>
    <w:rPr>
      <w:sz w:val="24"/>
      <w:szCs w:val="24"/>
      <w:lang w:eastAsia="es-ES_tradnl"/>
    </w:rPr>
  </w:style>
  <w:style w:type="paragraph" w:customStyle="1" w:styleId="46CDEC5DA25B314882E414BDC1011EBF">
    <w:name w:val="46CDEC5DA25B314882E414BDC1011EBF"/>
    <w:rsid w:val="00043011"/>
    <w:pPr>
      <w:spacing w:after="0" w:line="240" w:lineRule="auto"/>
    </w:pPr>
    <w:rPr>
      <w:sz w:val="24"/>
      <w:szCs w:val="24"/>
      <w:lang w:eastAsia="es-ES_tradnl"/>
    </w:rPr>
  </w:style>
  <w:style w:type="paragraph" w:customStyle="1" w:styleId="70506139F337F64C8D08E27C9A4B6639">
    <w:name w:val="70506139F337F64C8D08E27C9A4B6639"/>
    <w:rsid w:val="00043011"/>
    <w:pPr>
      <w:spacing w:after="0" w:line="240" w:lineRule="auto"/>
    </w:pPr>
    <w:rPr>
      <w:sz w:val="24"/>
      <w:szCs w:val="24"/>
      <w:lang w:eastAsia="es-ES_tradnl"/>
    </w:rPr>
  </w:style>
  <w:style w:type="paragraph" w:customStyle="1" w:styleId="DE2462C929FCFD4BAD9FF18BA894FDBE">
    <w:name w:val="DE2462C929FCFD4BAD9FF18BA894FDBE"/>
    <w:rsid w:val="00043011"/>
    <w:pPr>
      <w:spacing w:after="0" w:line="240" w:lineRule="auto"/>
    </w:pPr>
    <w:rPr>
      <w:sz w:val="24"/>
      <w:szCs w:val="24"/>
      <w:lang w:eastAsia="es-ES_tradnl"/>
    </w:rPr>
  </w:style>
  <w:style w:type="paragraph" w:customStyle="1" w:styleId="BEC8929D1767E84D984E32DC2B9F1644">
    <w:name w:val="BEC8929D1767E84D984E32DC2B9F1644"/>
    <w:rsid w:val="00043011"/>
    <w:pPr>
      <w:spacing w:after="0" w:line="240" w:lineRule="auto"/>
    </w:pPr>
    <w:rPr>
      <w:sz w:val="24"/>
      <w:szCs w:val="24"/>
      <w:lang w:eastAsia="es-ES_tradnl"/>
    </w:rPr>
  </w:style>
  <w:style w:type="paragraph" w:customStyle="1" w:styleId="E9FAB174873ED34693EAC7C5458B4675">
    <w:name w:val="E9FAB174873ED34693EAC7C5458B4675"/>
    <w:rsid w:val="00043011"/>
    <w:pPr>
      <w:spacing w:after="0" w:line="240" w:lineRule="auto"/>
    </w:pPr>
    <w:rPr>
      <w:sz w:val="24"/>
      <w:szCs w:val="24"/>
      <w:lang w:eastAsia="es-ES_tradnl"/>
    </w:rPr>
  </w:style>
  <w:style w:type="paragraph" w:customStyle="1" w:styleId="FB9753066771224E826769BC58CA03E3">
    <w:name w:val="FB9753066771224E826769BC58CA03E3"/>
    <w:rsid w:val="00043011"/>
    <w:pPr>
      <w:spacing w:after="0" w:line="240" w:lineRule="auto"/>
    </w:pPr>
    <w:rPr>
      <w:sz w:val="24"/>
      <w:szCs w:val="24"/>
      <w:lang w:eastAsia="es-ES_tradnl"/>
    </w:rPr>
  </w:style>
  <w:style w:type="paragraph" w:customStyle="1" w:styleId="68B58F563BE78F4F8A3EB7CBA8A4EEF6">
    <w:name w:val="68B58F563BE78F4F8A3EB7CBA8A4EEF6"/>
    <w:rsid w:val="00043011"/>
    <w:pPr>
      <w:spacing w:after="0" w:line="240" w:lineRule="auto"/>
    </w:pPr>
    <w:rPr>
      <w:sz w:val="24"/>
      <w:szCs w:val="24"/>
      <w:lang w:eastAsia="es-ES_tradnl"/>
    </w:rPr>
  </w:style>
  <w:style w:type="paragraph" w:customStyle="1" w:styleId="0CD5986979020040B3CF415CDB2EA634">
    <w:name w:val="0CD5986979020040B3CF415CDB2EA634"/>
    <w:rsid w:val="001C7555"/>
    <w:pPr>
      <w:spacing w:after="0" w:line="240" w:lineRule="auto"/>
    </w:pPr>
    <w:rPr>
      <w:sz w:val="24"/>
      <w:szCs w:val="24"/>
      <w:lang w:eastAsia="es-MX"/>
    </w:rPr>
  </w:style>
  <w:style w:type="paragraph" w:customStyle="1" w:styleId="6331DE279991274F8EAAEB8FA38AAC81">
    <w:name w:val="6331DE279991274F8EAAEB8FA38AAC81"/>
    <w:rsid w:val="00134430"/>
    <w:pPr>
      <w:spacing w:after="0" w:line="240" w:lineRule="auto"/>
    </w:pPr>
    <w:rPr>
      <w:kern w:val="2"/>
      <w:sz w:val="24"/>
      <w:szCs w:val="24"/>
      <w:lang w:eastAsia="es-MX"/>
      <w14:ligatures w14:val="standardContextual"/>
    </w:rPr>
  </w:style>
  <w:style w:type="paragraph" w:customStyle="1" w:styleId="FBB28C1C497AEA4D8F9B42BD3E2164C4">
    <w:name w:val="FBB28C1C497AEA4D8F9B42BD3E2164C4"/>
    <w:rsid w:val="00134430"/>
    <w:pPr>
      <w:spacing w:after="0" w:line="240" w:lineRule="auto"/>
    </w:pPr>
    <w:rPr>
      <w:kern w:val="2"/>
      <w:sz w:val="24"/>
      <w:szCs w:val="24"/>
      <w:lang w:eastAsia="es-MX"/>
      <w14:ligatures w14:val="standardContextual"/>
    </w:rPr>
  </w:style>
  <w:style w:type="paragraph" w:customStyle="1" w:styleId="B90EAD1B7ED6C2408B34011608EBAC6B">
    <w:name w:val="B90EAD1B7ED6C2408B34011608EBAC6B"/>
    <w:rsid w:val="00134430"/>
    <w:pPr>
      <w:spacing w:after="0" w:line="240" w:lineRule="auto"/>
    </w:pPr>
    <w:rPr>
      <w:kern w:val="2"/>
      <w:sz w:val="24"/>
      <w:szCs w:val="24"/>
      <w:lang w:eastAsia="es-MX"/>
      <w14:ligatures w14:val="standardContextual"/>
    </w:rPr>
  </w:style>
  <w:style w:type="paragraph" w:customStyle="1" w:styleId="8082667E8DE60541AACDE733676F627A">
    <w:name w:val="8082667E8DE60541AACDE733676F627A"/>
    <w:rsid w:val="00134430"/>
    <w:pPr>
      <w:spacing w:after="0" w:line="240" w:lineRule="auto"/>
    </w:pPr>
    <w:rPr>
      <w:kern w:val="2"/>
      <w:sz w:val="24"/>
      <w:szCs w:val="24"/>
      <w:lang w:eastAsia="es-MX"/>
      <w14:ligatures w14:val="standardContextual"/>
    </w:rPr>
  </w:style>
  <w:style w:type="paragraph" w:customStyle="1" w:styleId="E6325B3E6138ED439BD61A51EA203EF1">
    <w:name w:val="E6325B3E6138ED439BD61A51EA203EF1"/>
    <w:rsid w:val="00134430"/>
    <w:pPr>
      <w:spacing w:after="0" w:line="240" w:lineRule="auto"/>
    </w:pPr>
    <w:rPr>
      <w:kern w:val="2"/>
      <w:sz w:val="24"/>
      <w:szCs w:val="24"/>
      <w:lang w:eastAsia="es-MX"/>
      <w14:ligatures w14:val="standardContextual"/>
    </w:rPr>
  </w:style>
  <w:style w:type="paragraph" w:customStyle="1" w:styleId="7B8D8F97BBBC11449D7782F9567CAF2B">
    <w:name w:val="7B8D8F97BBBC11449D7782F9567CAF2B"/>
    <w:rsid w:val="00134430"/>
    <w:pPr>
      <w:spacing w:after="0" w:line="240" w:lineRule="auto"/>
    </w:pPr>
    <w:rPr>
      <w:kern w:val="2"/>
      <w:sz w:val="24"/>
      <w:szCs w:val="24"/>
      <w:lang w:eastAsia="es-MX"/>
      <w14:ligatures w14:val="standardContextual"/>
    </w:rPr>
  </w:style>
  <w:style w:type="paragraph" w:customStyle="1" w:styleId="F66829A87C5BF940A1C18ACE53B6800E">
    <w:name w:val="F66829A87C5BF940A1C18ACE53B6800E"/>
    <w:rsid w:val="00134430"/>
    <w:pPr>
      <w:spacing w:after="0" w:line="240" w:lineRule="auto"/>
    </w:pPr>
    <w:rPr>
      <w:kern w:val="2"/>
      <w:sz w:val="24"/>
      <w:szCs w:val="24"/>
      <w:lang w:eastAsia="es-MX"/>
      <w14:ligatures w14:val="standardContextual"/>
    </w:rPr>
  </w:style>
  <w:style w:type="paragraph" w:customStyle="1" w:styleId="63317429CA55B24B8C19850948C7E5A0">
    <w:name w:val="63317429CA55B24B8C19850948C7E5A0"/>
    <w:rsid w:val="00134430"/>
    <w:pPr>
      <w:spacing w:after="0" w:line="240" w:lineRule="auto"/>
    </w:pPr>
    <w:rPr>
      <w:kern w:val="2"/>
      <w:sz w:val="24"/>
      <w:szCs w:val="24"/>
      <w:lang w:eastAsia="es-MX"/>
      <w14:ligatures w14:val="standardContextual"/>
    </w:rPr>
  </w:style>
  <w:style w:type="paragraph" w:customStyle="1" w:styleId="0F527B110B51524A8F063FC64284AC98">
    <w:name w:val="0F527B110B51524A8F063FC64284AC98"/>
    <w:rsid w:val="00134430"/>
    <w:pPr>
      <w:spacing w:after="0" w:line="240" w:lineRule="auto"/>
    </w:pPr>
    <w:rPr>
      <w:kern w:val="2"/>
      <w:sz w:val="24"/>
      <w:szCs w:val="24"/>
      <w:lang w:eastAsia="es-MX"/>
      <w14:ligatures w14:val="standardContextual"/>
    </w:rPr>
  </w:style>
  <w:style w:type="paragraph" w:customStyle="1" w:styleId="B992DED0D592D849BF3E201D76F0316A">
    <w:name w:val="B992DED0D592D849BF3E201D76F0316A"/>
    <w:rsid w:val="00134430"/>
    <w:pPr>
      <w:spacing w:after="0" w:line="240" w:lineRule="auto"/>
    </w:pPr>
    <w:rPr>
      <w:kern w:val="2"/>
      <w:sz w:val="24"/>
      <w:szCs w:val="24"/>
      <w:lang w:eastAsia="es-MX"/>
      <w14:ligatures w14:val="standardContextual"/>
    </w:rPr>
  </w:style>
  <w:style w:type="paragraph" w:customStyle="1" w:styleId="C462B721AF9DA94CBE92DD51DBE1271C">
    <w:name w:val="C462B721AF9DA94CBE92DD51DBE1271C"/>
    <w:rsid w:val="00134430"/>
    <w:pPr>
      <w:spacing w:after="0" w:line="240" w:lineRule="auto"/>
    </w:pPr>
    <w:rPr>
      <w:kern w:val="2"/>
      <w:sz w:val="24"/>
      <w:szCs w:val="24"/>
      <w:lang w:eastAsia="es-MX"/>
      <w14:ligatures w14:val="standardContextual"/>
    </w:rPr>
  </w:style>
  <w:style w:type="paragraph" w:customStyle="1" w:styleId="AAAC20BCBCD9894796B10528120540DF">
    <w:name w:val="AAAC20BCBCD9894796B10528120540DF"/>
    <w:rsid w:val="00134430"/>
    <w:pPr>
      <w:spacing w:after="0" w:line="240" w:lineRule="auto"/>
    </w:pPr>
    <w:rPr>
      <w:kern w:val="2"/>
      <w:sz w:val="24"/>
      <w:szCs w:val="24"/>
      <w:lang w:eastAsia="es-MX"/>
      <w14:ligatures w14:val="standardContextual"/>
    </w:rPr>
  </w:style>
  <w:style w:type="paragraph" w:customStyle="1" w:styleId="EA613BD50DE3CF4A8810ABC67A01B6BF">
    <w:name w:val="EA613BD50DE3CF4A8810ABC67A01B6BF"/>
    <w:rsid w:val="00134430"/>
    <w:pPr>
      <w:spacing w:after="0" w:line="240" w:lineRule="auto"/>
    </w:pPr>
    <w:rPr>
      <w:kern w:val="2"/>
      <w:sz w:val="24"/>
      <w:szCs w:val="24"/>
      <w:lang w:eastAsia="es-MX"/>
      <w14:ligatures w14:val="standardContextual"/>
    </w:rPr>
  </w:style>
  <w:style w:type="paragraph" w:customStyle="1" w:styleId="37A00069703ACE43B838B767E3CDE8A7">
    <w:name w:val="37A00069703ACE43B838B767E3CDE8A7"/>
    <w:rsid w:val="00134430"/>
    <w:pPr>
      <w:spacing w:after="0" w:line="240" w:lineRule="auto"/>
    </w:pPr>
    <w:rPr>
      <w:kern w:val="2"/>
      <w:sz w:val="24"/>
      <w:szCs w:val="24"/>
      <w:lang w:eastAsia="es-MX"/>
      <w14:ligatures w14:val="standardContextual"/>
    </w:rPr>
  </w:style>
  <w:style w:type="paragraph" w:customStyle="1" w:styleId="6215F2E5D93ADA48A5BD1BBAE99B7481">
    <w:name w:val="6215F2E5D93ADA48A5BD1BBAE99B7481"/>
    <w:rsid w:val="00134430"/>
    <w:pPr>
      <w:spacing w:after="0" w:line="240" w:lineRule="auto"/>
    </w:pPr>
    <w:rPr>
      <w:kern w:val="2"/>
      <w:sz w:val="24"/>
      <w:szCs w:val="24"/>
      <w:lang w:eastAsia="es-MX"/>
      <w14:ligatures w14:val="standardContextual"/>
    </w:rPr>
  </w:style>
  <w:style w:type="paragraph" w:customStyle="1" w:styleId="D07C3CFEA065FD4F9BE9310A1918D621">
    <w:name w:val="D07C3CFEA065FD4F9BE9310A1918D621"/>
    <w:rsid w:val="00134430"/>
    <w:pPr>
      <w:spacing w:after="0" w:line="240" w:lineRule="auto"/>
    </w:pPr>
    <w:rPr>
      <w:kern w:val="2"/>
      <w:sz w:val="24"/>
      <w:szCs w:val="24"/>
      <w:lang w:eastAsia="es-MX"/>
      <w14:ligatures w14:val="standardContextual"/>
    </w:rPr>
  </w:style>
  <w:style w:type="paragraph" w:customStyle="1" w:styleId="0A81BC737BAF424C8ED96A72E4EDA389">
    <w:name w:val="0A81BC737BAF424C8ED96A72E4EDA389"/>
    <w:rsid w:val="00765785"/>
    <w:rPr>
      <w:kern w:val="2"/>
      <w14:ligatures w14:val="standardContextual"/>
    </w:rPr>
  </w:style>
  <w:style w:type="paragraph" w:customStyle="1" w:styleId="67F3F48741CE49249BD48A5757E4FDC3">
    <w:name w:val="67F3F48741CE49249BD48A5757E4FDC3"/>
    <w:rsid w:val="00765785"/>
    <w:rPr>
      <w:kern w:val="2"/>
      <w14:ligatures w14:val="standardContextual"/>
    </w:rPr>
  </w:style>
  <w:style w:type="paragraph" w:customStyle="1" w:styleId="D8B57130796645BEB58CD24B164AE715">
    <w:name w:val="D8B57130796645BEB58CD24B164AE715"/>
    <w:rsid w:val="00765785"/>
    <w:rPr>
      <w:kern w:val="2"/>
      <w14:ligatures w14:val="standardContextual"/>
    </w:rPr>
  </w:style>
  <w:style w:type="paragraph" w:customStyle="1" w:styleId="9998F8E76A1046B8934A7D540082B544">
    <w:name w:val="9998F8E76A1046B8934A7D540082B544"/>
    <w:rsid w:val="00765785"/>
    <w:rPr>
      <w:kern w:val="2"/>
      <w14:ligatures w14:val="standardContextual"/>
    </w:rPr>
  </w:style>
  <w:style w:type="paragraph" w:customStyle="1" w:styleId="C70CB2A199B742F7A5202CCD0FEF0CFD">
    <w:name w:val="C70CB2A199B742F7A5202CCD0FEF0CFD"/>
    <w:rsid w:val="00765785"/>
    <w:rPr>
      <w:kern w:val="2"/>
      <w14:ligatures w14:val="standardContextual"/>
    </w:rPr>
  </w:style>
  <w:style w:type="paragraph" w:customStyle="1" w:styleId="2B8EA30D8D414F5CA843BADBD7ADD4CE">
    <w:name w:val="2B8EA30D8D414F5CA843BADBD7ADD4CE"/>
    <w:rsid w:val="00765785"/>
    <w:rPr>
      <w:kern w:val="2"/>
      <w14:ligatures w14:val="standardContextual"/>
    </w:rPr>
  </w:style>
  <w:style w:type="paragraph" w:customStyle="1" w:styleId="402A9D91E23A4B538CD21492B659E762">
    <w:name w:val="402A9D91E23A4B538CD21492B659E762"/>
    <w:rsid w:val="00765785"/>
    <w:rPr>
      <w:kern w:val="2"/>
      <w14:ligatures w14:val="standardContextual"/>
    </w:rPr>
  </w:style>
  <w:style w:type="paragraph" w:customStyle="1" w:styleId="5E0F081F2CFA4AE8AA7983E5E2A23839">
    <w:name w:val="5E0F081F2CFA4AE8AA7983E5E2A23839"/>
    <w:rsid w:val="00765785"/>
    <w:rPr>
      <w:kern w:val="2"/>
      <w14:ligatures w14:val="standardContextual"/>
    </w:rPr>
  </w:style>
  <w:style w:type="paragraph" w:customStyle="1" w:styleId="9C0289C7724E48B3BF816B4DF10D0992">
    <w:name w:val="9C0289C7724E48B3BF816B4DF10D0992"/>
    <w:rsid w:val="00765785"/>
    <w:rPr>
      <w:kern w:val="2"/>
      <w14:ligatures w14:val="standardContextual"/>
    </w:rPr>
  </w:style>
  <w:style w:type="paragraph" w:customStyle="1" w:styleId="8F16A02A52AA4D46AFAE13837C10BC1F">
    <w:name w:val="8F16A02A52AA4D46AFAE13837C10BC1F"/>
    <w:rsid w:val="006750D7"/>
    <w:rPr>
      <w:kern w:val="2"/>
      <w14:ligatures w14:val="standardContextual"/>
    </w:rPr>
  </w:style>
  <w:style w:type="paragraph" w:customStyle="1" w:styleId="1EB748FDE92547FDBB5D694FB1F9A1EA">
    <w:name w:val="1EB748FDE92547FDBB5D694FB1F9A1EA"/>
    <w:rsid w:val="00095FAE"/>
    <w:rPr>
      <w:kern w:val="2"/>
      <w14:ligatures w14:val="standardContextual"/>
    </w:rPr>
  </w:style>
  <w:style w:type="paragraph" w:customStyle="1" w:styleId="1F0032DA33C54B5887734E93CF67763B">
    <w:name w:val="1F0032DA33C54B5887734E93CF67763B"/>
    <w:rsid w:val="00095FA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1205-1B98-DC4F-9437-5D64630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1956</Words>
  <Characters>10763</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valentina peña</cp:lastModifiedBy>
  <cp:revision>172</cp:revision>
  <cp:lastPrinted>2022-10-06T01:21:00Z</cp:lastPrinted>
  <dcterms:created xsi:type="dcterms:W3CDTF">2023-09-11T15:40:00Z</dcterms:created>
  <dcterms:modified xsi:type="dcterms:W3CDTF">2024-01-19T21:18:00Z</dcterms:modified>
</cp:coreProperties>
</file>