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5B3C" w14:textId="467FB871" w:rsidR="00C44EB0" w:rsidRPr="00DD2899" w:rsidRDefault="00DD2899" w:rsidP="006D716C">
      <w:pPr>
        <w:jc w:val="center"/>
        <w:rPr>
          <w:rFonts w:ascii="Arial" w:hAnsi="Arial" w:cs="Arial"/>
          <w:b/>
        </w:rPr>
      </w:pPr>
      <w:r w:rsidRPr="00DD2899">
        <w:rPr>
          <w:rFonts w:ascii="Arial" w:hAnsi="Arial" w:cs="Arial"/>
          <w:b/>
        </w:rPr>
        <w:t>INFORME INICIAL DEL PROCESO</w:t>
      </w:r>
    </w:p>
    <w:tbl>
      <w:tblPr>
        <w:tblStyle w:val="Tablaconcuadrcula"/>
        <w:tblW w:w="0" w:type="auto"/>
        <w:tblLook w:val="04A0" w:firstRow="1" w:lastRow="0" w:firstColumn="1" w:lastColumn="0" w:noHBand="0" w:noVBand="1"/>
      </w:tblPr>
      <w:tblGrid>
        <w:gridCol w:w="4414"/>
        <w:gridCol w:w="4414"/>
      </w:tblGrid>
      <w:tr w:rsidR="00C44EB0" w:rsidRPr="00DD2899" w14:paraId="00875B3F" w14:textId="77777777" w:rsidTr="09A11767">
        <w:tc>
          <w:tcPr>
            <w:tcW w:w="4414" w:type="dxa"/>
            <w:shd w:val="clear" w:color="auto" w:fill="D9D9D9" w:themeFill="background1" w:themeFillShade="D9"/>
          </w:tcPr>
          <w:p w14:paraId="00875B3D" w14:textId="6BB76144" w:rsidR="00C44EB0" w:rsidRPr="00DD2899" w:rsidRDefault="00DD2899" w:rsidP="00C44EB0">
            <w:pPr>
              <w:rPr>
                <w:rFonts w:ascii="Arial" w:hAnsi="Arial" w:cs="Arial"/>
                <w:b/>
              </w:rPr>
            </w:pPr>
            <w:r w:rsidRPr="00DD2899">
              <w:rPr>
                <w:rFonts w:ascii="Arial" w:hAnsi="Arial" w:cs="Arial"/>
                <w:b/>
              </w:rPr>
              <w:t>APODERADO:</w:t>
            </w:r>
          </w:p>
        </w:tc>
        <w:tc>
          <w:tcPr>
            <w:tcW w:w="4414" w:type="dxa"/>
          </w:tcPr>
          <w:p w14:paraId="00875B3E" w14:textId="38CCE999" w:rsidR="00C44EB0" w:rsidRPr="00DD2899" w:rsidRDefault="00DD2899" w:rsidP="00B632BF">
            <w:pPr>
              <w:jc w:val="both"/>
              <w:rPr>
                <w:rFonts w:ascii="Arial" w:hAnsi="Arial" w:cs="Arial"/>
              </w:rPr>
            </w:pPr>
            <w:r w:rsidRPr="00DD2899">
              <w:rPr>
                <w:rFonts w:ascii="Arial" w:hAnsi="Arial" w:cs="Arial"/>
              </w:rPr>
              <w:t>GUSTAVO ALBERTO HERRERA ÁVILA</w:t>
            </w:r>
          </w:p>
        </w:tc>
      </w:tr>
      <w:tr w:rsidR="00AE03CA" w:rsidRPr="00DD2899" w14:paraId="00875B42" w14:textId="77777777" w:rsidTr="09A11767">
        <w:tc>
          <w:tcPr>
            <w:tcW w:w="4414" w:type="dxa"/>
            <w:shd w:val="clear" w:color="auto" w:fill="D9D9D9" w:themeFill="background1" w:themeFillShade="D9"/>
          </w:tcPr>
          <w:p w14:paraId="00875B40" w14:textId="0A6E9550" w:rsidR="00AE03CA" w:rsidRPr="00DD2899" w:rsidRDefault="00DD2899" w:rsidP="00C44EB0">
            <w:pPr>
              <w:rPr>
                <w:rFonts w:ascii="Arial" w:hAnsi="Arial" w:cs="Arial"/>
                <w:b/>
              </w:rPr>
            </w:pPr>
            <w:r w:rsidRPr="00DD2899">
              <w:rPr>
                <w:rFonts w:ascii="Arial" w:hAnsi="Arial" w:cs="Arial"/>
                <w:b/>
              </w:rPr>
              <w:t>TIPO Y # DE PÓLIZA:</w:t>
            </w:r>
          </w:p>
        </w:tc>
        <w:tc>
          <w:tcPr>
            <w:tcW w:w="4414" w:type="dxa"/>
          </w:tcPr>
          <w:p w14:paraId="7F761ADB" w14:textId="1D6688CC" w:rsidR="007E512D" w:rsidRPr="00DD2899" w:rsidRDefault="00DD2899" w:rsidP="007E512D">
            <w:pPr>
              <w:rPr>
                <w:rFonts w:ascii="Arial" w:eastAsia="Times New Roman" w:hAnsi="Arial" w:cs="Arial"/>
                <w:color w:val="000000"/>
                <w:lang w:eastAsia="es-CO"/>
              </w:rPr>
            </w:pPr>
            <w:r w:rsidRPr="00DD2899">
              <w:rPr>
                <w:rFonts w:ascii="Arial" w:eastAsia="Times New Roman" w:hAnsi="Arial" w:cs="Arial"/>
                <w:color w:val="000000"/>
                <w:lang w:eastAsia="es-CO"/>
              </w:rPr>
              <w:t xml:space="preserve">GENERALES </w:t>
            </w:r>
          </w:p>
          <w:p w14:paraId="00875B41" w14:textId="70B76662" w:rsidR="00B632BF" w:rsidRPr="00DD2899" w:rsidRDefault="00DD2899" w:rsidP="007E512D">
            <w:pPr>
              <w:jc w:val="both"/>
              <w:rPr>
                <w:rFonts w:ascii="Arial" w:hAnsi="Arial" w:cs="Arial"/>
              </w:rPr>
            </w:pPr>
            <w:r w:rsidRPr="00DD2899">
              <w:rPr>
                <w:rFonts w:ascii="Arial" w:eastAsia="Times New Roman" w:hAnsi="Arial" w:cs="Arial"/>
                <w:lang w:eastAsia="es-CO"/>
              </w:rPr>
              <w:t>PÓLIZA DE CUMPLIMIENTO A FAVOR DE PARTICULARES NO. 3119554.</w:t>
            </w:r>
          </w:p>
        </w:tc>
      </w:tr>
      <w:tr w:rsidR="00AE03CA" w:rsidRPr="00DD2899" w14:paraId="00875B45" w14:textId="77777777" w:rsidTr="09A11767">
        <w:tc>
          <w:tcPr>
            <w:tcW w:w="4414" w:type="dxa"/>
            <w:shd w:val="clear" w:color="auto" w:fill="D9D9D9" w:themeFill="background1" w:themeFillShade="D9"/>
          </w:tcPr>
          <w:p w14:paraId="00875B43" w14:textId="6EEBA775" w:rsidR="00AE03CA" w:rsidRPr="00DD2899" w:rsidRDefault="00DD2899" w:rsidP="00C44EB0">
            <w:pPr>
              <w:rPr>
                <w:rFonts w:ascii="Arial" w:hAnsi="Arial" w:cs="Arial"/>
                <w:b/>
              </w:rPr>
            </w:pPr>
            <w:r w:rsidRPr="00DD2899">
              <w:rPr>
                <w:rFonts w:ascii="Arial" w:hAnsi="Arial" w:cs="Arial"/>
                <w:b/>
              </w:rPr>
              <w:t>AMPAROS AFECTADOS:</w:t>
            </w:r>
          </w:p>
        </w:tc>
        <w:tc>
          <w:tcPr>
            <w:tcW w:w="4414" w:type="dxa"/>
          </w:tcPr>
          <w:p w14:paraId="14A89A95" w14:textId="2425C217" w:rsidR="00AE03CA" w:rsidRPr="00DD2899" w:rsidRDefault="00DD2899" w:rsidP="00B632BF">
            <w:pPr>
              <w:jc w:val="both"/>
              <w:rPr>
                <w:rFonts w:ascii="Arial" w:hAnsi="Arial" w:cs="Arial"/>
              </w:rPr>
            </w:pPr>
            <w:r w:rsidRPr="00DD2899">
              <w:rPr>
                <w:rFonts w:ascii="Arial" w:hAnsi="Arial" w:cs="Arial"/>
              </w:rPr>
              <w:t xml:space="preserve">-PRESTACIONES SOCIALES. </w:t>
            </w:r>
          </w:p>
          <w:p w14:paraId="00875B44" w14:textId="5A32E8D4" w:rsidR="007F2D0F" w:rsidRPr="00DD2899" w:rsidRDefault="00DD2899" w:rsidP="00B632BF">
            <w:pPr>
              <w:jc w:val="both"/>
              <w:rPr>
                <w:rFonts w:ascii="Arial" w:hAnsi="Arial" w:cs="Arial"/>
              </w:rPr>
            </w:pPr>
            <w:r w:rsidRPr="00DD2899">
              <w:rPr>
                <w:rFonts w:ascii="Arial" w:hAnsi="Arial" w:cs="Arial"/>
              </w:rPr>
              <w:t>- SALARIOS.</w:t>
            </w:r>
          </w:p>
        </w:tc>
      </w:tr>
      <w:tr w:rsidR="00AE03CA" w:rsidRPr="00DD2899" w14:paraId="00875B48" w14:textId="77777777" w:rsidTr="09A11767">
        <w:tc>
          <w:tcPr>
            <w:tcW w:w="4414" w:type="dxa"/>
            <w:shd w:val="clear" w:color="auto" w:fill="D9D9D9" w:themeFill="background1" w:themeFillShade="D9"/>
          </w:tcPr>
          <w:p w14:paraId="00875B46" w14:textId="19C68958" w:rsidR="00AE03CA" w:rsidRPr="00DD2899" w:rsidRDefault="00DD2899" w:rsidP="00C44EB0">
            <w:pPr>
              <w:rPr>
                <w:rFonts w:ascii="Arial" w:hAnsi="Arial" w:cs="Arial"/>
                <w:b/>
              </w:rPr>
            </w:pPr>
            <w:r w:rsidRPr="00DD2899">
              <w:rPr>
                <w:rFonts w:ascii="Arial" w:hAnsi="Arial" w:cs="Arial"/>
                <w:b/>
              </w:rPr>
              <w:t>TOMADOR:</w:t>
            </w:r>
          </w:p>
        </w:tc>
        <w:tc>
          <w:tcPr>
            <w:tcW w:w="4414" w:type="dxa"/>
          </w:tcPr>
          <w:p w14:paraId="00875B47" w14:textId="54C1D21E" w:rsidR="00AE03CA" w:rsidRPr="00DD2899" w:rsidRDefault="00DD2899" w:rsidP="00B632BF">
            <w:pPr>
              <w:jc w:val="both"/>
              <w:rPr>
                <w:rFonts w:ascii="Arial" w:hAnsi="Arial" w:cs="Arial"/>
              </w:rPr>
            </w:pPr>
            <w:r w:rsidRPr="00DD2899">
              <w:rPr>
                <w:rFonts w:ascii="Arial" w:hAnsi="Arial" w:cs="Arial"/>
              </w:rPr>
              <w:t>SODIMAC COLOMBIA S.A.</w:t>
            </w:r>
          </w:p>
        </w:tc>
      </w:tr>
      <w:tr w:rsidR="00AE03CA" w:rsidRPr="00DD2899" w14:paraId="00875B4B" w14:textId="77777777" w:rsidTr="09A11767">
        <w:tc>
          <w:tcPr>
            <w:tcW w:w="4414" w:type="dxa"/>
            <w:shd w:val="clear" w:color="auto" w:fill="D9D9D9" w:themeFill="background1" w:themeFillShade="D9"/>
          </w:tcPr>
          <w:p w14:paraId="00875B49" w14:textId="555682FD" w:rsidR="00AE03CA" w:rsidRPr="00DD2899" w:rsidRDefault="00DD2899" w:rsidP="00C44EB0">
            <w:pPr>
              <w:rPr>
                <w:rFonts w:ascii="Arial" w:hAnsi="Arial" w:cs="Arial"/>
                <w:b/>
              </w:rPr>
            </w:pPr>
            <w:r w:rsidRPr="00DD2899">
              <w:rPr>
                <w:rFonts w:ascii="Arial" w:hAnsi="Arial" w:cs="Arial"/>
                <w:b/>
              </w:rPr>
              <w:t>ASEGURADO:</w:t>
            </w:r>
          </w:p>
        </w:tc>
        <w:tc>
          <w:tcPr>
            <w:tcW w:w="4414" w:type="dxa"/>
          </w:tcPr>
          <w:p w14:paraId="00875B4A" w14:textId="619DC9FD" w:rsidR="00AE03CA" w:rsidRPr="00DD2899" w:rsidRDefault="00DD2899" w:rsidP="00B632BF">
            <w:pPr>
              <w:jc w:val="both"/>
              <w:rPr>
                <w:rFonts w:ascii="Arial" w:hAnsi="Arial" w:cs="Arial"/>
              </w:rPr>
            </w:pPr>
            <w:r w:rsidRPr="00DD2899">
              <w:rPr>
                <w:rFonts w:ascii="Arial" w:hAnsi="Arial" w:cs="Arial"/>
              </w:rPr>
              <w:t>SODIMAC COLOMBIA S.A.</w:t>
            </w:r>
          </w:p>
        </w:tc>
      </w:tr>
      <w:tr w:rsidR="00C44EB0" w:rsidRPr="00DD2899" w14:paraId="00875B4E" w14:textId="77777777" w:rsidTr="09A11767">
        <w:tc>
          <w:tcPr>
            <w:tcW w:w="4414" w:type="dxa"/>
            <w:shd w:val="clear" w:color="auto" w:fill="D9D9D9" w:themeFill="background1" w:themeFillShade="D9"/>
          </w:tcPr>
          <w:p w14:paraId="00875B4C" w14:textId="5B25486B" w:rsidR="00C44EB0" w:rsidRPr="00DD2899" w:rsidRDefault="00DD2899" w:rsidP="00C44EB0">
            <w:pPr>
              <w:rPr>
                <w:rFonts w:ascii="Arial" w:hAnsi="Arial" w:cs="Arial"/>
                <w:b/>
              </w:rPr>
            </w:pPr>
            <w:r w:rsidRPr="00DD2899">
              <w:rPr>
                <w:rFonts w:ascii="Arial" w:hAnsi="Arial" w:cs="Arial"/>
                <w:b/>
              </w:rPr>
              <w:t>TIPO DE PROCESO:</w:t>
            </w:r>
          </w:p>
        </w:tc>
        <w:tc>
          <w:tcPr>
            <w:tcW w:w="4414" w:type="dxa"/>
          </w:tcPr>
          <w:p w14:paraId="00875B4D" w14:textId="0EAAE241" w:rsidR="00C44EB0" w:rsidRPr="00DD2899" w:rsidRDefault="00DD2899" w:rsidP="00B632BF">
            <w:pPr>
              <w:jc w:val="both"/>
              <w:rPr>
                <w:rFonts w:ascii="Arial" w:hAnsi="Arial" w:cs="Arial"/>
              </w:rPr>
            </w:pPr>
            <w:r w:rsidRPr="00DD2899">
              <w:rPr>
                <w:rFonts w:ascii="Arial" w:hAnsi="Arial" w:cs="Arial"/>
              </w:rPr>
              <w:t>ORDINARIO LABORAL DE PRIMERA INSTANCIA</w:t>
            </w:r>
          </w:p>
        </w:tc>
      </w:tr>
      <w:tr w:rsidR="006D716C" w:rsidRPr="00DD2899" w14:paraId="00875B51" w14:textId="77777777" w:rsidTr="09A11767">
        <w:tc>
          <w:tcPr>
            <w:tcW w:w="4414" w:type="dxa"/>
            <w:shd w:val="clear" w:color="auto" w:fill="D9D9D9" w:themeFill="background1" w:themeFillShade="D9"/>
          </w:tcPr>
          <w:p w14:paraId="00875B4F" w14:textId="1486A610" w:rsidR="006D716C" w:rsidRPr="00DD2899" w:rsidRDefault="00DD2899" w:rsidP="00C44EB0">
            <w:pPr>
              <w:rPr>
                <w:rFonts w:ascii="Arial" w:hAnsi="Arial" w:cs="Arial"/>
                <w:b/>
              </w:rPr>
            </w:pPr>
            <w:r w:rsidRPr="00DD2899">
              <w:rPr>
                <w:rFonts w:ascii="Arial" w:hAnsi="Arial" w:cs="Arial"/>
                <w:b/>
              </w:rPr>
              <w:t>JURISDICCIÓN:</w:t>
            </w:r>
          </w:p>
        </w:tc>
        <w:tc>
          <w:tcPr>
            <w:tcW w:w="4414" w:type="dxa"/>
          </w:tcPr>
          <w:p w14:paraId="00875B50" w14:textId="0D231879" w:rsidR="006D716C" w:rsidRPr="00DD2899" w:rsidRDefault="00DD2899" w:rsidP="00B632BF">
            <w:pPr>
              <w:jc w:val="both"/>
              <w:rPr>
                <w:rFonts w:ascii="Arial" w:hAnsi="Arial" w:cs="Arial"/>
              </w:rPr>
            </w:pPr>
            <w:r w:rsidRPr="00DD2899">
              <w:rPr>
                <w:rFonts w:ascii="Arial" w:hAnsi="Arial" w:cs="Arial"/>
              </w:rPr>
              <w:t>LABORAL</w:t>
            </w:r>
          </w:p>
        </w:tc>
      </w:tr>
      <w:tr w:rsidR="00C44EB0" w:rsidRPr="00DD2899" w14:paraId="00875B54" w14:textId="77777777" w:rsidTr="09A11767">
        <w:tc>
          <w:tcPr>
            <w:tcW w:w="4414" w:type="dxa"/>
            <w:shd w:val="clear" w:color="auto" w:fill="D9D9D9" w:themeFill="background1" w:themeFillShade="D9"/>
          </w:tcPr>
          <w:p w14:paraId="00875B52" w14:textId="620CFE11" w:rsidR="00C44EB0" w:rsidRPr="00DD2899" w:rsidRDefault="00DD2899" w:rsidP="00C44EB0">
            <w:pPr>
              <w:rPr>
                <w:rFonts w:ascii="Arial" w:hAnsi="Arial" w:cs="Arial"/>
                <w:b/>
              </w:rPr>
            </w:pPr>
            <w:r w:rsidRPr="00DD2899">
              <w:rPr>
                <w:rFonts w:ascii="Arial" w:hAnsi="Arial" w:cs="Arial"/>
                <w:b/>
              </w:rPr>
              <w:t>DESPACHO:</w:t>
            </w:r>
          </w:p>
        </w:tc>
        <w:tc>
          <w:tcPr>
            <w:tcW w:w="4414" w:type="dxa"/>
          </w:tcPr>
          <w:p w14:paraId="00875B53" w14:textId="297400D1" w:rsidR="00C44EB0" w:rsidRPr="00DD2899" w:rsidRDefault="00DD2899" w:rsidP="00AC1AAA">
            <w:pPr>
              <w:jc w:val="both"/>
              <w:rPr>
                <w:rFonts w:ascii="Arial" w:hAnsi="Arial" w:cs="Arial"/>
              </w:rPr>
            </w:pPr>
            <w:r w:rsidRPr="00DD2899">
              <w:rPr>
                <w:rFonts w:ascii="Arial" w:eastAsia="Times New Roman" w:hAnsi="Arial" w:cs="Arial"/>
                <w:lang w:eastAsia="es-CO"/>
              </w:rPr>
              <w:t>JUZGADO TERCERO (003) LABORAL DEL CIRCUITO DE CALI</w:t>
            </w:r>
          </w:p>
        </w:tc>
      </w:tr>
      <w:tr w:rsidR="00C44EB0" w:rsidRPr="00DD2899" w14:paraId="00875B57" w14:textId="77777777" w:rsidTr="09A11767">
        <w:tc>
          <w:tcPr>
            <w:tcW w:w="4414" w:type="dxa"/>
            <w:shd w:val="clear" w:color="auto" w:fill="D9D9D9" w:themeFill="background1" w:themeFillShade="D9"/>
          </w:tcPr>
          <w:p w14:paraId="00875B55" w14:textId="4B8E193B" w:rsidR="00C44EB0" w:rsidRPr="00DD2899" w:rsidRDefault="00DD2899" w:rsidP="00C44EB0">
            <w:pPr>
              <w:rPr>
                <w:rFonts w:ascii="Arial" w:hAnsi="Arial" w:cs="Arial"/>
                <w:b/>
              </w:rPr>
            </w:pPr>
            <w:r w:rsidRPr="00DD2899">
              <w:rPr>
                <w:rFonts w:ascii="Arial" w:hAnsi="Arial" w:cs="Arial"/>
                <w:b/>
              </w:rPr>
              <w:t>CIUDAD:</w:t>
            </w:r>
          </w:p>
        </w:tc>
        <w:tc>
          <w:tcPr>
            <w:tcW w:w="4414" w:type="dxa"/>
          </w:tcPr>
          <w:p w14:paraId="00875B56" w14:textId="0B6AC6EF" w:rsidR="00C44EB0" w:rsidRPr="00DD2899" w:rsidRDefault="00DD2899" w:rsidP="00B632BF">
            <w:pPr>
              <w:jc w:val="both"/>
              <w:rPr>
                <w:rFonts w:ascii="Arial" w:hAnsi="Arial" w:cs="Arial"/>
              </w:rPr>
            </w:pPr>
            <w:r w:rsidRPr="00DD2899">
              <w:rPr>
                <w:rFonts w:ascii="Arial" w:hAnsi="Arial" w:cs="Arial"/>
              </w:rPr>
              <w:t>CALI</w:t>
            </w:r>
          </w:p>
        </w:tc>
      </w:tr>
      <w:tr w:rsidR="00C44EB0" w:rsidRPr="00DD2899" w14:paraId="00875B5A" w14:textId="77777777" w:rsidTr="09A11767">
        <w:tc>
          <w:tcPr>
            <w:tcW w:w="4414" w:type="dxa"/>
            <w:shd w:val="clear" w:color="auto" w:fill="D9D9D9" w:themeFill="background1" w:themeFillShade="D9"/>
          </w:tcPr>
          <w:p w14:paraId="00875B58" w14:textId="76090EEB" w:rsidR="00C44EB0" w:rsidRPr="00DD2899" w:rsidRDefault="00DD2899" w:rsidP="00C44EB0">
            <w:pPr>
              <w:rPr>
                <w:rFonts w:ascii="Arial" w:hAnsi="Arial" w:cs="Arial"/>
                <w:b/>
              </w:rPr>
            </w:pPr>
            <w:r w:rsidRPr="00DD2899">
              <w:rPr>
                <w:rFonts w:ascii="Arial" w:hAnsi="Arial" w:cs="Arial"/>
                <w:b/>
              </w:rPr>
              <w:t>RADICADO (23 DÍGITOS):</w:t>
            </w:r>
          </w:p>
        </w:tc>
        <w:tc>
          <w:tcPr>
            <w:tcW w:w="4414" w:type="dxa"/>
          </w:tcPr>
          <w:p w14:paraId="00875B59" w14:textId="6F3AB511" w:rsidR="00C44EB0" w:rsidRPr="00DD2899" w:rsidRDefault="00DD2899" w:rsidP="00C43C7B">
            <w:pPr>
              <w:rPr>
                <w:rFonts w:ascii="Arial" w:hAnsi="Arial" w:cs="Arial"/>
              </w:rPr>
            </w:pPr>
            <w:r w:rsidRPr="00DD2899">
              <w:rPr>
                <w:rFonts w:ascii="Arial" w:eastAsia="Times New Roman" w:hAnsi="Arial" w:cs="Arial"/>
                <w:lang w:eastAsia="es-CO"/>
              </w:rPr>
              <w:t>76001310500320230028800</w:t>
            </w:r>
          </w:p>
        </w:tc>
      </w:tr>
      <w:tr w:rsidR="00C44EB0" w:rsidRPr="00DD2899" w14:paraId="00875B5D" w14:textId="77777777" w:rsidTr="09A11767">
        <w:tc>
          <w:tcPr>
            <w:tcW w:w="4414" w:type="dxa"/>
            <w:shd w:val="clear" w:color="auto" w:fill="D9D9D9" w:themeFill="background1" w:themeFillShade="D9"/>
          </w:tcPr>
          <w:p w14:paraId="00875B5B" w14:textId="71826A9D" w:rsidR="00C44EB0" w:rsidRPr="00DD2899" w:rsidRDefault="00DD2899" w:rsidP="00C44EB0">
            <w:pPr>
              <w:rPr>
                <w:rFonts w:ascii="Arial" w:hAnsi="Arial" w:cs="Arial"/>
                <w:b/>
              </w:rPr>
            </w:pPr>
            <w:r w:rsidRPr="00DD2899">
              <w:rPr>
                <w:rFonts w:ascii="Arial" w:hAnsi="Arial" w:cs="Arial"/>
                <w:b/>
              </w:rPr>
              <w:t>DEMANDANTES:</w:t>
            </w:r>
          </w:p>
        </w:tc>
        <w:tc>
          <w:tcPr>
            <w:tcW w:w="4414" w:type="dxa"/>
          </w:tcPr>
          <w:p w14:paraId="00875B5C" w14:textId="080A4981" w:rsidR="00C44EB0" w:rsidRPr="00DD2899" w:rsidRDefault="00DD2899" w:rsidP="00B632BF">
            <w:pPr>
              <w:jc w:val="both"/>
              <w:rPr>
                <w:rFonts w:ascii="Arial" w:hAnsi="Arial" w:cs="Arial"/>
              </w:rPr>
            </w:pPr>
            <w:r w:rsidRPr="00DD2899">
              <w:rPr>
                <w:rFonts w:ascii="Arial" w:hAnsi="Arial" w:cs="Arial"/>
              </w:rPr>
              <w:t>CRISTIAN  VALENCIA BALANTA</w:t>
            </w:r>
          </w:p>
        </w:tc>
      </w:tr>
      <w:tr w:rsidR="00C44EB0" w:rsidRPr="00DD2899" w14:paraId="00875B60" w14:textId="77777777" w:rsidTr="09A11767">
        <w:tc>
          <w:tcPr>
            <w:tcW w:w="4414" w:type="dxa"/>
            <w:shd w:val="clear" w:color="auto" w:fill="D9D9D9" w:themeFill="background1" w:themeFillShade="D9"/>
          </w:tcPr>
          <w:p w14:paraId="00875B5E" w14:textId="1424A875" w:rsidR="00C44EB0" w:rsidRPr="00DD2899" w:rsidRDefault="00DD2899" w:rsidP="00C44EB0">
            <w:pPr>
              <w:rPr>
                <w:rFonts w:ascii="Arial" w:hAnsi="Arial" w:cs="Arial"/>
                <w:b/>
              </w:rPr>
            </w:pPr>
            <w:r w:rsidRPr="00DD2899">
              <w:rPr>
                <w:rFonts w:ascii="Arial" w:hAnsi="Arial" w:cs="Arial"/>
                <w:b/>
              </w:rPr>
              <w:t>DEMANDADOS:</w:t>
            </w:r>
          </w:p>
        </w:tc>
        <w:tc>
          <w:tcPr>
            <w:tcW w:w="4414" w:type="dxa"/>
          </w:tcPr>
          <w:p w14:paraId="3C97CBA9" w14:textId="294A16AB" w:rsidR="007E512D" w:rsidRPr="00DD2899" w:rsidRDefault="00DD2899" w:rsidP="00B632BF">
            <w:pPr>
              <w:jc w:val="both"/>
              <w:rPr>
                <w:rFonts w:ascii="Arial" w:eastAsia="Times New Roman" w:hAnsi="Arial" w:cs="Arial"/>
                <w:color w:val="000000"/>
                <w:lang w:eastAsia="es-CO"/>
              </w:rPr>
            </w:pPr>
            <w:r w:rsidRPr="00DD2899">
              <w:rPr>
                <w:rFonts w:ascii="Arial" w:eastAsia="Times New Roman" w:hAnsi="Arial" w:cs="Arial"/>
                <w:color w:val="000000"/>
                <w:lang w:eastAsia="es-CO"/>
              </w:rPr>
              <w:t>SERVISION DE COLOMBIA Y CIA LTDA. Y SOMIDAC COLOMBIA S.A.</w:t>
            </w:r>
          </w:p>
          <w:p w14:paraId="21305A04" w14:textId="3545ED25" w:rsidR="00084CEB" w:rsidRPr="00DD2899" w:rsidRDefault="00DD2899" w:rsidP="00B632BF">
            <w:pPr>
              <w:jc w:val="both"/>
              <w:rPr>
                <w:rFonts w:ascii="Arial" w:hAnsi="Arial" w:cs="Arial"/>
              </w:rPr>
            </w:pPr>
            <w:r w:rsidRPr="00DD2899">
              <w:rPr>
                <w:rFonts w:ascii="Arial" w:hAnsi="Arial" w:cs="Arial"/>
              </w:rPr>
              <w:t>Y</w:t>
            </w:r>
          </w:p>
          <w:p w14:paraId="00875B5F" w14:textId="70263E89" w:rsidR="00C44EB0" w:rsidRPr="00DD2899" w:rsidRDefault="00DD2899" w:rsidP="00B632BF">
            <w:pPr>
              <w:jc w:val="both"/>
              <w:rPr>
                <w:rFonts w:ascii="Arial" w:hAnsi="Arial" w:cs="Arial"/>
              </w:rPr>
            </w:pPr>
            <w:r w:rsidRPr="00DD2899">
              <w:rPr>
                <w:rFonts w:ascii="Arial" w:hAnsi="Arial" w:cs="Arial"/>
              </w:rPr>
              <w:t>EMPRESA SOCIAL DEL ESTADO PASTO SALUD E.S.E.</w:t>
            </w:r>
          </w:p>
        </w:tc>
      </w:tr>
      <w:tr w:rsidR="00C44EB0" w:rsidRPr="00DD2899" w14:paraId="00875B63" w14:textId="77777777" w:rsidTr="09A11767">
        <w:tc>
          <w:tcPr>
            <w:tcW w:w="4414" w:type="dxa"/>
            <w:shd w:val="clear" w:color="auto" w:fill="D9D9D9" w:themeFill="background1" w:themeFillShade="D9"/>
          </w:tcPr>
          <w:p w14:paraId="00875B61" w14:textId="59B12278" w:rsidR="00C44EB0" w:rsidRPr="00DD2899" w:rsidRDefault="00DD2899" w:rsidP="00C44EB0">
            <w:pPr>
              <w:rPr>
                <w:rFonts w:ascii="Arial" w:hAnsi="Arial" w:cs="Arial"/>
                <w:b/>
              </w:rPr>
            </w:pPr>
            <w:r w:rsidRPr="00DD2899">
              <w:rPr>
                <w:rFonts w:ascii="Arial" w:hAnsi="Arial" w:cs="Arial"/>
                <w:b/>
              </w:rPr>
              <w:t>TIPO DE VINCULACIÓN DE LIBERTY (DIRECTA, LLAMAMIENTO EN GARANTÍA, LITISCONSORTE):</w:t>
            </w:r>
          </w:p>
        </w:tc>
        <w:tc>
          <w:tcPr>
            <w:tcW w:w="4414" w:type="dxa"/>
          </w:tcPr>
          <w:p w14:paraId="00875B62" w14:textId="1D3B7789" w:rsidR="00C44EB0" w:rsidRPr="00DD2899" w:rsidRDefault="00DD2899" w:rsidP="00B632BF">
            <w:pPr>
              <w:jc w:val="both"/>
              <w:rPr>
                <w:rFonts w:ascii="Arial" w:hAnsi="Arial" w:cs="Arial"/>
              </w:rPr>
            </w:pPr>
            <w:r w:rsidRPr="00DD2899">
              <w:rPr>
                <w:rFonts w:ascii="Arial" w:hAnsi="Arial" w:cs="Arial"/>
              </w:rPr>
              <w:t>LLAMADO EN GARANTÍA</w:t>
            </w:r>
          </w:p>
        </w:tc>
      </w:tr>
      <w:tr w:rsidR="007E512D" w:rsidRPr="00DD2899" w14:paraId="00875B70" w14:textId="77777777" w:rsidTr="005A439C">
        <w:tc>
          <w:tcPr>
            <w:tcW w:w="4414" w:type="dxa"/>
            <w:shd w:val="clear" w:color="auto" w:fill="D9D9D9" w:themeFill="background1" w:themeFillShade="D9"/>
          </w:tcPr>
          <w:p w14:paraId="00875B64" w14:textId="0BB7BB0F" w:rsidR="007E512D" w:rsidRPr="00DD2899" w:rsidRDefault="00DD2899" w:rsidP="007E512D">
            <w:pPr>
              <w:rPr>
                <w:rFonts w:ascii="Arial" w:hAnsi="Arial" w:cs="Arial"/>
                <w:b/>
              </w:rPr>
            </w:pPr>
            <w:r w:rsidRPr="00DD2899">
              <w:rPr>
                <w:rFonts w:ascii="Arial" w:hAnsi="Arial" w:cs="Arial"/>
                <w:b/>
              </w:rPr>
              <w:t>RESUMEN DE LOS HECHOS:</w:t>
            </w:r>
          </w:p>
        </w:tc>
        <w:tc>
          <w:tcPr>
            <w:tcW w:w="4414" w:type="dxa"/>
            <w:vAlign w:val="bottom"/>
          </w:tcPr>
          <w:p w14:paraId="503A5189" w14:textId="01023547" w:rsidR="007E512D" w:rsidRPr="00DD2899" w:rsidRDefault="00DD2899" w:rsidP="007E512D">
            <w:pPr>
              <w:pStyle w:val="Prrafodelista"/>
              <w:numPr>
                <w:ilvl w:val="0"/>
                <w:numId w:val="8"/>
              </w:numPr>
              <w:rPr>
                <w:rFonts w:ascii="Arial" w:eastAsia="Times New Roman" w:hAnsi="Arial" w:cs="Arial"/>
                <w:lang w:eastAsia="es-CO"/>
              </w:rPr>
            </w:pPr>
            <w:r w:rsidRPr="00DD2899">
              <w:rPr>
                <w:rFonts w:ascii="Arial" w:eastAsia="Times New Roman" w:hAnsi="Arial" w:cs="Arial"/>
                <w:lang w:eastAsia="es-CO"/>
              </w:rPr>
              <w:t>ENTRE SERVISIÓN DE COLOMBIA Y CIA LTDA Y CRISTIAN VALENCIA BALANTA SE SUSCRIBIÓ UN CONTRATO POR DURACIÓN OBRA O LABOR DESDE EL 04/08/2020 HASTA EL 24/07/2021.</w:t>
            </w:r>
            <w:r w:rsidRPr="00DD2899">
              <w:rPr>
                <w:rFonts w:ascii="Arial" w:hAnsi="Arial" w:cs="Arial"/>
              </w:rPr>
              <w:t xml:space="preserve"> </w:t>
            </w:r>
          </w:p>
          <w:p w14:paraId="6856E04A" w14:textId="77777777" w:rsidR="007E512D" w:rsidRPr="00DD2899" w:rsidRDefault="007E512D" w:rsidP="007E512D">
            <w:pPr>
              <w:pStyle w:val="Prrafodelista"/>
              <w:rPr>
                <w:rFonts w:ascii="Arial" w:eastAsia="Times New Roman" w:hAnsi="Arial" w:cs="Arial"/>
                <w:lang w:eastAsia="es-CO"/>
              </w:rPr>
            </w:pPr>
          </w:p>
          <w:p w14:paraId="67E769D2" w14:textId="251C233A" w:rsidR="007E512D" w:rsidRPr="00DD2899" w:rsidRDefault="00DD2899" w:rsidP="007E512D">
            <w:pPr>
              <w:pStyle w:val="Prrafodelista"/>
              <w:numPr>
                <w:ilvl w:val="0"/>
                <w:numId w:val="8"/>
              </w:numPr>
              <w:rPr>
                <w:rFonts w:ascii="Arial" w:eastAsia="Times New Roman" w:hAnsi="Arial" w:cs="Arial"/>
                <w:lang w:eastAsia="es-CO"/>
              </w:rPr>
            </w:pPr>
            <w:r w:rsidRPr="00DD2899">
              <w:rPr>
                <w:rFonts w:ascii="Arial" w:eastAsia="Times New Roman" w:hAnsi="Arial" w:cs="Arial"/>
                <w:lang w:eastAsia="es-CO"/>
              </w:rPr>
              <w:t>LA LABOR DESARROLLADA POR EL DEMANDANTE ERA DE GUARDA DE SEGURIDAD DE ALMACENES HOMCENTER, CON UN SALARIO DE $1.200.000.</w:t>
            </w:r>
          </w:p>
          <w:p w14:paraId="33D38F8E" w14:textId="77777777" w:rsidR="007E512D" w:rsidRPr="00DD2899" w:rsidRDefault="007E512D" w:rsidP="007E512D">
            <w:pPr>
              <w:pStyle w:val="Prrafodelista"/>
              <w:rPr>
                <w:rFonts w:ascii="Arial" w:eastAsia="Times New Roman" w:hAnsi="Arial" w:cs="Arial"/>
                <w:lang w:eastAsia="es-CO"/>
              </w:rPr>
            </w:pPr>
          </w:p>
          <w:p w14:paraId="56371480" w14:textId="48BA6151" w:rsidR="007E512D" w:rsidRPr="00DD2899" w:rsidRDefault="00DD2899" w:rsidP="007E512D">
            <w:pPr>
              <w:pStyle w:val="Prrafodelista"/>
              <w:numPr>
                <w:ilvl w:val="0"/>
                <w:numId w:val="8"/>
              </w:numPr>
              <w:rPr>
                <w:rFonts w:ascii="Arial" w:eastAsia="Times New Roman" w:hAnsi="Arial" w:cs="Arial"/>
                <w:lang w:eastAsia="es-CO"/>
              </w:rPr>
            </w:pPr>
            <w:r w:rsidRPr="00DD2899">
              <w:rPr>
                <w:rFonts w:ascii="Arial" w:eastAsia="Times New Roman" w:hAnsi="Arial" w:cs="Arial"/>
                <w:lang w:eastAsia="es-CO"/>
              </w:rPr>
              <w:t xml:space="preserve">EL 23/10/2020 EL DEMANDANTE SE ENCONTRABA LABORANDO EN HOMECENTER CALI SUR, Y AFIRMA QUE TUVO UNA DISCUSIÓN CON UNA CLIENTE, LO CUAL SE MATERIALIZO EN UN GOLPE EN SU PIERNA IZQUIERDA, POR LO QUE SE INCAPACITÓ POR 40 DÌAS. </w:t>
            </w:r>
          </w:p>
          <w:p w14:paraId="1A1A4B25" w14:textId="77777777" w:rsidR="007E512D" w:rsidRPr="00DD2899" w:rsidRDefault="007E512D" w:rsidP="007E512D">
            <w:pPr>
              <w:ind w:left="360"/>
              <w:rPr>
                <w:rFonts w:ascii="Arial" w:eastAsia="Times New Roman" w:hAnsi="Arial" w:cs="Arial"/>
                <w:lang w:eastAsia="es-CO"/>
              </w:rPr>
            </w:pPr>
          </w:p>
          <w:p w14:paraId="7DC17958" w14:textId="3B7856B4" w:rsidR="007E512D" w:rsidRPr="00DD2899" w:rsidRDefault="00DD2899" w:rsidP="007E512D">
            <w:pPr>
              <w:pStyle w:val="Prrafodelista"/>
              <w:numPr>
                <w:ilvl w:val="0"/>
                <w:numId w:val="8"/>
              </w:numPr>
              <w:rPr>
                <w:rFonts w:ascii="Arial" w:eastAsia="Times New Roman" w:hAnsi="Arial" w:cs="Arial"/>
                <w:lang w:eastAsia="es-CO"/>
              </w:rPr>
            </w:pPr>
            <w:r w:rsidRPr="00DD2899">
              <w:rPr>
                <w:rFonts w:ascii="Arial" w:eastAsia="Times New Roman" w:hAnsi="Arial" w:cs="Arial"/>
                <w:lang w:eastAsia="es-CO"/>
              </w:rPr>
              <w:lastRenderedPageBreak/>
              <w:t xml:space="preserve">AFIRMA EL DEMANDANTE QUE NO LO REPORTARON COMO ACCIDENTE LABORAL, SINO QUE LO ANTENDIERON POR EL SOAT. </w:t>
            </w:r>
          </w:p>
          <w:p w14:paraId="025919F0" w14:textId="77777777" w:rsidR="007E512D" w:rsidRPr="00DD2899" w:rsidRDefault="007E512D" w:rsidP="007E512D">
            <w:pPr>
              <w:pStyle w:val="Prrafodelista"/>
              <w:rPr>
                <w:rFonts w:ascii="Arial" w:eastAsia="Times New Roman" w:hAnsi="Arial" w:cs="Arial"/>
                <w:lang w:eastAsia="es-CO"/>
              </w:rPr>
            </w:pPr>
          </w:p>
          <w:p w14:paraId="2F44AE22" w14:textId="1465DB48" w:rsidR="007E512D" w:rsidRPr="00DD2899" w:rsidRDefault="00DD2899" w:rsidP="007E512D">
            <w:pPr>
              <w:pStyle w:val="Prrafodelista"/>
              <w:numPr>
                <w:ilvl w:val="0"/>
                <w:numId w:val="8"/>
              </w:numPr>
              <w:rPr>
                <w:rFonts w:ascii="Arial" w:eastAsia="Times New Roman" w:hAnsi="Arial" w:cs="Arial"/>
                <w:lang w:eastAsia="es-CO"/>
              </w:rPr>
            </w:pPr>
            <w:r w:rsidRPr="00DD2899">
              <w:rPr>
                <w:rFonts w:ascii="Arial" w:eastAsia="Times New Roman" w:hAnsi="Arial" w:cs="Arial"/>
                <w:lang w:eastAsia="es-CO"/>
              </w:rPr>
              <w:t xml:space="preserve">SE REINTEGRÓ A SUS LABORES HASTA EL 24/07/2021 CUANDO EL EMPLEADOR DIO POR TERMINADO EL CONTRATO DE TRABAJO. </w:t>
            </w:r>
          </w:p>
          <w:p w14:paraId="78D90CB1" w14:textId="77777777" w:rsidR="007E512D" w:rsidRPr="00DD2899" w:rsidRDefault="007E512D" w:rsidP="007E512D">
            <w:pPr>
              <w:ind w:left="360"/>
              <w:rPr>
                <w:rFonts w:ascii="Arial" w:eastAsia="Times New Roman" w:hAnsi="Arial" w:cs="Arial"/>
                <w:lang w:eastAsia="es-CO"/>
              </w:rPr>
            </w:pPr>
          </w:p>
          <w:p w14:paraId="00875B6F" w14:textId="09AEC753" w:rsidR="007E512D" w:rsidRPr="00DD2899" w:rsidRDefault="00DD2899" w:rsidP="007E512D">
            <w:pPr>
              <w:pStyle w:val="Prrafodelista"/>
              <w:numPr>
                <w:ilvl w:val="0"/>
                <w:numId w:val="5"/>
              </w:numPr>
              <w:ind w:left="360"/>
              <w:jc w:val="both"/>
              <w:rPr>
                <w:rFonts w:ascii="Arial" w:hAnsi="Arial" w:cs="Arial"/>
              </w:rPr>
            </w:pPr>
            <w:r w:rsidRPr="00DD2899">
              <w:rPr>
                <w:rFonts w:ascii="Arial" w:eastAsia="Times New Roman" w:hAnsi="Arial" w:cs="Arial"/>
                <w:lang w:eastAsia="es-CO"/>
              </w:rPr>
              <w:t>AFIRMA EL DEMANDANTE QUE PRESTÓ SUS LABORES EN BENEFICIO DE SODIMAC COLOMBIA S.A.</w:t>
            </w:r>
            <w:r w:rsidRPr="00DD2899">
              <w:rPr>
                <w:rFonts w:ascii="Arial" w:hAnsi="Arial" w:cs="Arial"/>
              </w:rPr>
              <w:t xml:space="preserve"> </w:t>
            </w:r>
          </w:p>
        </w:tc>
      </w:tr>
      <w:tr w:rsidR="007E512D" w:rsidRPr="00DD2899" w14:paraId="00875B73" w14:textId="77777777" w:rsidTr="005A439C">
        <w:tc>
          <w:tcPr>
            <w:tcW w:w="4414" w:type="dxa"/>
            <w:shd w:val="clear" w:color="auto" w:fill="D9D9D9" w:themeFill="background1" w:themeFillShade="D9"/>
          </w:tcPr>
          <w:p w14:paraId="00875B71" w14:textId="4C69D378" w:rsidR="007E512D" w:rsidRPr="00DD2899" w:rsidRDefault="00DD2899" w:rsidP="007E512D">
            <w:pPr>
              <w:rPr>
                <w:rFonts w:ascii="Arial" w:hAnsi="Arial" w:cs="Arial"/>
                <w:b/>
              </w:rPr>
            </w:pPr>
            <w:r w:rsidRPr="00DD2899">
              <w:rPr>
                <w:rFonts w:ascii="Arial" w:hAnsi="Arial" w:cs="Arial"/>
                <w:b/>
              </w:rPr>
              <w:lastRenderedPageBreak/>
              <w:t>DESCRIPCIÓN DE LAS PRETENSIONES:</w:t>
            </w:r>
          </w:p>
        </w:tc>
        <w:tc>
          <w:tcPr>
            <w:tcW w:w="4414" w:type="dxa"/>
            <w:vAlign w:val="bottom"/>
          </w:tcPr>
          <w:p w14:paraId="00875B72" w14:textId="67C45DC2" w:rsidR="007E512D" w:rsidRPr="00DD2899" w:rsidRDefault="00DD2899" w:rsidP="007E512D">
            <w:pPr>
              <w:pStyle w:val="Prrafodelista"/>
              <w:numPr>
                <w:ilvl w:val="0"/>
                <w:numId w:val="5"/>
              </w:numPr>
              <w:ind w:left="360"/>
              <w:jc w:val="both"/>
              <w:rPr>
                <w:rFonts w:ascii="Arial" w:hAnsi="Arial" w:cs="Arial"/>
              </w:rPr>
            </w:pPr>
            <w:r w:rsidRPr="00DD2899">
              <w:rPr>
                <w:rFonts w:ascii="Arial" w:eastAsia="Times New Roman" w:hAnsi="Arial" w:cs="Arial"/>
                <w:lang w:eastAsia="es-CO"/>
              </w:rPr>
              <w:t>PAGO DE SALARIOS Y PRESTACIONES SOCIALES.</w:t>
            </w:r>
          </w:p>
        </w:tc>
      </w:tr>
      <w:tr w:rsidR="007E512D" w:rsidRPr="00DD2899" w14:paraId="00875B76" w14:textId="77777777" w:rsidTr="09A11767">
        <w:tc>
          <w:tcPr>
            <w:tcW w:w="4414" w:type="dxa"/>
            <w:shd w:val="clear" w:color="auto" w:fill="D9D9D9" w:themeFill="background1" w:themeFillShade="D9"/>
          </w:tcPr>
          <w:p w14:paraId="00875B74" w14:textId="23879B16" w:rsidR="007E512D" w:rsidRPr="00DD2899" w:rsidRDefault="00DD2899" w:rsidP="007E512D">
            <w:pPr>
              <w:rPr>
                <w:rFonts w:ascii="Arial" w:hAnsi="Arial" w:cs="Arial"/>
                <w:b/>
              </w:rPr>
            </w:pPr>
            <w:r w:rsidRPr="00DD2899">
              <w:rPr>
                <w:rFonts w:ascii="Arial" w:hAnsi="Arial" w:cs="Arial"/>
                <w:b/>
              </w:rPr>
              <w:t>PRETENSIONES CUANTIFICADAS ($):</w:t>
            </w:r>
          </w:p>
        </w:tc>
        <w:tc>
          <w:tcPr>
            <w:tcW w:w="4414" w:type="dxa"/>
          </w:tcPr>
          <w:p w14:paraId="00875B75" w14:textId="6741192E" w:rsidR="007E512D" w:rsidRPr="00DD2899" w:rsidRDefault="00DD2899" w:rsidP="007E512D">
            <w:pPr>
              <w:jc w:val="both"/>
              <w:rPr>
                <w:rFonts w:ascii="Arial" w:hAnsi="Arial" w:cs="Arial"/>
              </w:rPr>
            </w:pPr>
            <w:r w:rsidRPr="00DD2899">
              <w:rPr>
                <w:rFonts w:ascii="Arial" w:hAnsi="Arial" w:cs="Arial"/>
              </w:rPr>
              <w:t>$39.789.475</w:t>
            </w:r>
          </w:p>
        </w:tc>
      </w:tr>
      <w:tr w:rsidR="007E512D" w:rsidRPr="00DD2899" w14:paraId="00875B79" w14:textId="77777777" w:rsidTr="09A11767">
        <w:tc>
          <w:tcPr>
            <w:tcW w:w="4414" w:type="dxa"/>
            <w:shd w:val="clear" w:color="auto" w:fill="D9D9D9" w:themeFill="background1" w:themeFillShade="D9"/>
          </w:tcPr>
          <w:p w14:paraId="00875B77" w14:textId="3C5493C1" w:rsidR="007E512D" w:rsidRPr="00DD2899" w:rsidRDefault="00DD2899" w:rsidP="007E512D">
            <w:pPr>
              <w:rPr>
                <w:rFonts w:ascii="Arial" w:hAnsi="Arial" w:cs="Arial"/>
                <w:b/>
              </w:rPr>
            </w:pPr>
            <w:r w:rsidRPr="00DD2899">
              <w:rPr>
                <w:rFonts w:ascii="Arial" w:hAnsi="Arial" w:cs="Arial"/>
                <w:b/>
              </w:rPr>
              <w:t>VALOR ASEGURADO AMPAROS AFECTADOS:</w:t>
            </w:r>
          </w:p>
        </w:tc>
        <w:tc>
          <w:tcPr>
            <w:tcW w:w="4414" w:type="dxa"/>
          </w:tcPr>
          <w:p w14:paraId="00875B78" w14:textId="7E347D5F" w:rsidR="007E512D" w:rsidRPr="00DD2899" w:rsidRDefault="00DD2899" w:rsidP="007E512D">
            <w:pPr>
              <w:rPr>
                <w:rFonts w:ascii="Arial" w:hAnsi="Arial" w:cs="Arial"/>
                <w:b/>
                <w:bCs/>
              </w:rPr>
            </w:pPr>
            <w:r w:rsidRPr="00DD2899">
              <w:rPr>
                <w:rFonts w:ascii="Arial" w:hAnsi="Arial" w:cs="Arial"/>
              </w:rPr>
              <w:t>$ 2.610.262.128</w:t>
            </w:r>
          </w:p>
        </w:tc>
      </w:tr>
      <w:tr w:rsidR="007E512D" w:rsidRPr="00DD2899" w14:paraId="00875B7C" w14:textId="77777777" w:rsidTr="09A11767">
        <w:tc>
          <w:tcPr>
            <w:tcW w:w="4414" w:type="dxa"/>
            <w:shd w:val="clear" w:color="auto" w:fill="D9D9D9" w:themeFill="background1" w:themeFillShade="D9"/>
          </w:tcPr>
          <w:p w14:paraId="00875B7A" w14:textId="17D0821D" w:rsidR="007E512D" w:rsidRPr="00DD2899" w:rsidRDefault="00DD2899" w:rsidP="007E512D">
            <w:pPr>
              <w:rPr>
                <w:rFonts w:ascii="Arial" w:hAnsi="Arial" w:cs="Arial"/>
                <w:b/>
              </w:rPr>
            </w:pPr>
            <w:r w:rsidRPr="00DD2899">
              <w:rPr>
                <w:rFonts w:ascii="Arial" w:hAnsi="Arial" w:cs="Arial"/>
                <w:b/>
              </w:rPr>
              <w:t>VALORACIÓN OBJETIVA DE LAS PRETENSIONES:</w:t>
            </w:r>
          </w:p>
        </w:tc>
        <w:tc>
          <w:tcPr>
            <w:tcW w:w="4414" w:type="dxa"/>
          </w:tcPr>
          <w:p w14:paraId="00875B7B" w14:textId="17DF1C77" w:rsidR="007E512D" w:rsidRPr="00DD2899" w:rsidRDefault="00DD2899" w:rsidP="007E512D">
            <w:pPr>
              <w:rPr>
                <w:rFonts w:ascii="Arial" w:hAnsi="Arial" w:cs="Arial"/>
                <w:b/>
              </w:rPr>
            </w:pPr>
            <w:r w:rsidRPr="00DD2899">
              <w:rPr>
                <w:rFonts w:ascii="Arial" w:hAnsi="Arial" w:cs="Arial"/>
              </w:rPr>
              <w:t>$ 32,629,475</w:t>
            </w:r>
          </w:p>
        </w:tc>
      </w:tr>
      <w:tr w:rsidR="007E512D" w:rsidRPr="00DD2899" w14:paraId="00875B7F" w14:textId="77777777" w:rsidTr="09A11767">
        <w:tc>
          <w:tcPr>
            <w:tcW w:w="4414" w:type="dxa"/>
            <w:shd w:val="clear" w:color="auto" w:fill="D9D9D9" w:themeFill="background1" w:themeFillShade="D9"/>
          </w:tcPr>
          <w:p w14:paraId="00875B7D" w14:textId="6F075FCC" w:rsidR="007E512D" w:rsidRPr="00DD2899" w:rsidRDefault="00DD2899" w:rsidP="007E512D">
            <w:pPr>
              <w:rPr>
                <w:rFonts w:ascii="Arial" w:hAnsi="Arial" w:cs="Arial"/>
                <w:b/>
              </w:rPr>
            </w:pPr>
            <w:r w:rsidRPr="00DD2899">
              <w:rPr>
                <w:rFonts w:ascii="Arial" w:hAnsi="Arial" w:cs="Arial"/>
                <w:b/>
              </w:rPr>
              <w:t>CALIFICACIÓN DE LA CONTINGENCIA:</w:t>
            </w:r>
          </w:p>
        </w:tc>
        <w:tc>
          <w:tcPr>
            <w:tcW w:w="4414" w:type="dxa"/>
          </w:tcPr>
          <w:p w14:paraId="68B315B0" w14:textId="060D1EBB" w:rsidR="007E512D" w:rsidRPr="00DD2899" w:rsidRDefault="00DD2899" w:rsidP="007E512D">
            <w:pPr>
              <w:pStyle w:val="paragraph"/>
              <w:spacing w:before="0" w:beforeAutospacing="0" w:after="0" w:afterAutospacing="0"/>
              <w:jc w:val="both"/>
              <w:textAlignment w:val="baseline"/>
              <w:rPr>
                <w:rStyle w:val="eop"/>
                <w:rFonts w:ascii="Arial" w:hAnsi="Arial" w:cs="Arial"/>
                <w:color w:val="000000" w:themeColor="text1"/>
                <w:sz w:val="22"/>
                <w:szCs w:val="22"/>
              </w:rPr>
            </w:pPr>
            <w:r w:rsidRPr="00DD2899">
              <w:rPr>
                <w:rStyle w:val="eop"/>
                <w:rFonts w:ascii="Arial" w:hAnsi="Arial" w:cs="Arial"/>
                <w:color w:val="000000" w:themeColor="text1"/>
                <w:sz w:val="22"/>
                <w:szCs w:val="22"/>
              </w:rPr>
              <w:t>R</w:t>
            </w:r>
            <w:r w:rsidRPr="00DD2899">
              <w:rPr>
                <w:rStyle w:val="eop"/>
                <w:rFonts w:ascii="Arial" w:hAnsi="Arial" w:cs="Arial"/>
                <w:sz w:val="22"/>
                <w:szCs w:val="22"/>
              </w:rPr>
              <w:t>EMOTO</w:t>
            </w:r>
          </w:p>
          <w:p w14:paraId="3953E438" w14:textId="5823560B" w:rsidR="007E512D" w:rsidRPr="00DD2899" w:rsidRDefault="00DD2899" w:rsidP="007E512D">
            <w:pPr>
              <w:pStyle w:val="paragraph"/>
              <w:spacing w:before="0" w:beforeAutospacing="0" w:after="0" w:afterAutospacing="0"/>
              <w:jc w:val="both"/>
              <w:textAlignment w:val="baseline"/>
              <w:rPr>
                <w:rFonts w:ascii="Arial" w:hAnsi="Arial" w:cs="Arial"/>
                <w:sz w:val="22"/>
                <w:szCs w:val="22"/>
              </w:rPr>
            </w:pPr>
            <w:r w:rsidRPr="00DD2899">
              <w:rPr>
                <w:rStyle w:val="eop"/>
                <w:rFonts w:ascii="Arial" w:hAnsi="Arial" w:cs="Arial"/>
                <w:sz w:val="22"/>
                <w:szCs w:val="22"/>
              </w:rPr>
              <w:t> </w:t>
            </w:r>
          </w:p>
          <w:p w14:paraId="00875B7E" w14:textId="2E8BBB33" w:rsidR="007E512D" w:rsidRPr="00DD2899" w:rsidRDefault="007E512D" w:rsidP="007E512D">
            <w:pPr>
              <w:pStyle w:val="paragraph"/>
              <w:spacing w:before="0" w:beforeAutospacing="0" w:after="0" w:afterAutospacing="0"/>
              <w:jc w:val="both"/>
              <w:textAlignment w:val="baseline"/>
              <w:rPr>
                <w:rFonts w:ascii="Arial" w:hAnsi="Arial" w:cs="Arial"/>
                <w:sz w:val="22"/>
                <w:szCs w:val="22"/>
              </w:rPr>
            </w:pPr>
          </w:p>
        </w:tc>
      </w:tr>
      <w:tr w:rsidR="007E512D" w:rsidRPr="00DD2899" w14:paraId="00875B83" w14:textId="77777777" w:rsidTr="09A11767">
        <w:tc>
          <w:tcPr>
            <w:tcW w:w="4414" w:type="dxa"/>
            <w:shd w:val="clear" w:color="auto" w:fill="D9D9D9" w:themeFill="background1" w:themeFillShade="D9"/>
          </w:tcPr>
          <w:p w14:paraId="00875B80" w14:textId="78EEBED7" w:rsidR="007E512D" w:rsidRPr="00DD2899" w:rsidRDefault="00DD2899" w:rsidP="007E512D">
            <w:pPr>
              <w:rPr>
                <w:rFonts w:ascii="Arial" w:hAnsi="Arial" w:cs="Arial"/>
                <w:b/>
              </w:rPr>
            </w:pPr>
            <w:r w:rsidRPr="00DD2899">
              <w:rPr>
                <w:rFonts w:ascii="Arial" w:hAnsi="Arial" w:cs="Arial"/>
                <w:b/>
              </w:rPr>
              <w:t>MOTIVOS DE LA CALIFICACIÓN:</w:t>
            </w:r>
          </w:p>
        </w:tc>
        <w:tc>
          <w:tcPr>
            <w:tcW w:w="4414" w:type="dxa"/>
          </w:tcPr>
          <w:p w14:paraId="7953ACE9" w14:textId="5C819355" w:rsidR="00DD2899" w:rsidRPr="00DD2899" w:rsidRDefault="00DD2899" w:rsidP="00DD2899">
            <w:pPr>
              <w:pStyle w:val="paragraph"/>
              <w:jc w:val="both"/>
              <w:rPr>
                <w:rFonts w:ascii="Arial" w:hAnsi="Arial" w:cs="Arial"/>
                <w:color w:val="000000" w:themeColor="text1"/>
                <w:sz w:val="22"/>
                <w:szCs w:val="22"/>
              </w:rPr>
            </w:pPr>
            <w:r w:rsidRPr="00DD2899">
              <w:rPr>
                <w:rFonts w:ascii="Arial" w:hAnsi="Arial" w:cs="Arial"/>
                <w:color w:val="000000" w:themeColor="text1"/>
                <w:sz w:val="22"/>
                <w:szCs w:val="22"/>
              </w:rPr>
              <w:t>LA CONTINGENCIA SE CALIFICA COMO REMOTA TODA VEZ QUE, EL CONTRATO DE SEGURO MATERIALIZADO MEDIANTE LA PÓLIZA DE CUMPLIMIENTO NO. 3119554 NO PRESTA COBERTURA TEMPORAL YA QUE LAS ACREENCIAS SOLICITADAS POR EL ACTOR SE CAUSARON CON POSTERIORIDAD A LA VIGENCIA DEL CONTRATO AFIANZADO Y, POR ENDE, POR FUERA DEL PERIODO DE COBERTURA DE LA PÓLIZA. EN IGUAL SENTIDO, CARECE DE COBERTURA MATERIAL POR CUANTO EL SINIESTRO NO SE MATERIALIZÓ EN LOS TÉRMINOS CONVENIDOS EN EL CONTRATO DE SEGURO, PUES EL ACTOR NO PRESTÓ SUS SERVICIOS EN LA EJECUCIÓN DEL CONTRATO AFIANZADO.  </w:t>
            </w:r>
          </w:p>
          <w:p w14:paraId="1A1D5611" w14:textId="25ACBDC6" w:rsidR="00DD2899" w:rsidRPr="00DD2899" w:rsidRDefault="00DD2899" w:rsidP="00DD2899">
            <w:pPr>
              <w:pStyle w:val="paragraph"/>
              <w:jc w:val="both"/>
              <w:rPr>
                <w:rFonts w:ascii="Arial" w:hAnsi="Arial" w:cs="Arial"/>
                <w:color w:val="000000" w:themeColor="text1"/>
                <w:sz w:val="22"/>
                <w:szCs w:val="22"/>
              </w:rPr>
            </w:pPr>
            <w:r w:rsidRPr="00DD2899">
              <w:rPr>
                <w:rFonts w:ascii="Arial" w:hAnsi="Arial" w:cs="Arial"/>
                <w:color w:val="000000" w:themeColor="text1"/>
                <w:sz w:val="22"/>
                <w:szCs w:val="22"/>
              </w:rPr>
              <w:t xml:space="preserve">LO PRIMERO QUE DEBE TOMARSE EN CONSIDERACIÓN ES QUE LA PÓLIZA DE CUMPLIMIENTO PARA GRANDES </w:t>
            </w:r>
            <w:r w:rsidRPr="00DD2899">
              <w:rPr>
                <w:rFonts w:ascii="Arial" w:hAnsi="Arial" w:cs="Arial"/>
                <w:color w:val="000000" w:themeColor="text1"/>
                <w:sz w:val="22"/>
                <w:szCs w:val="22"/>
              </w:rPr>
              <w:lastRenderedPageBreak/>
              <w:t xml:space="preserve">OBLIGACIONES EN FAVOR DE PARTICULARES NO. 3119554 Y SUS ANEXOS, EN LA CUAL FIGURA COMO ENTIDAD AFIANZADA ES SERVISION DE COLOMBIA Y CIA LTDA, Y COMO TOMADOR/BENEFICIARIO SODIMAC COLOMBIA S.A., NO PRESTA COBERTURA MATERIAL Y TEMPORAL, DE CONFORMIDAD CON LAS CONDICIONES EXPUESTAS EN LAS CARATULAS DE LAS MENCIONADAS PÓLIZAS. </w:t>
            </w:r>
            <w:r w:rsidRPr="00DD2899">
              <w:rPr>
                <w:rFonts w:ascii="Arial" w:hAnsi="Arial" w:cs="Arial"/>
                <w:b/>
                <w:bCs/>
                <w:color w:val="000000" w:themeColor="text1"/>
                <w:sz w:val="22"/>
                <w:szCs w:val="22"/>
                <w:u w:val="single"/>
              </w:rPr>
              <w:t>FRENTE A LA COBERTURA TEMPORAL</w:t>
            </w:r>
            <w:r w:rsidRPr="00DD2899">
              <w:rPr>
                <w:rFonts w:ascii="Arial" w:hAnsi="Arial" w:cs="Arial"/>
                <w:b/>
                <w:bCs/>
                <w:color w:val="000000" w:themeColor="text1"/>
                <w:sz w:val="22"/>
                <w:szCs w:val="22"/>
              </w:rPr>
              <w:t>,</w:t>
            </w:r>
            <w:r w:rsidRPr="00DD2899">
              <w:rPr>
                <w:rFonts w:ascii="Arial" w:hAnsi="Arial" w:cs="Arial"/>
                <w:color w:val="000000" w:themeColor="text1"/>
                <w:sz w:val="22"/>
                <w:szCs w:val="22"/>
              </w:rPr>
              <w:t xml:space="preserve"> DEBE DECIRSE QUE SU MODALIDAD ES OCURRENCIA CON UNA VIGENCIA COMPRENDIDA ENTRE EL 01/12/2019 Y EL 31/01/2021, PRECISÁNDOSE QUE SE OTORGAN TRES AÑOS ADICIONALES POR EL TÉRMINO DE PRESCRIPCIÓN TRIENAL, PERO, SOLO QUEDAN CUBIERTOS LOS SALARIOS Y PRESTACIONES SOCIALES CAUSADOS DURANTE LA VIGENCIA DEL CONTRATO AFIANZADO, ESTO ES, DEL 01/12/2019 AL 31/01/2021. PARA EL CASO EN CONCRETO, EL DEMANDANTE PRETENDE EL PAGO DE SALARIOS, PRESTACIONES SOCIALES E INDEMNIZACIONES LABORALES DESDE EL DÍA SIGUIENTE A LA TERMINACIÓN DEL CONTRATO LABORAL, ESTO ES, DESDE EL DÍA 25/7/2024 HASTA LA FECHA DE UN EVENTUAL REINTEGRO LABORAL, EN ESTOS TÉRMINOS LA PÓLIZA CARECE DE COBERTURA TEMPORAL YA QUE SOLO AMPARÓ LOS CONCEPTOS SOLICITADOS HASTA EL 31/01/2021. </w:t>
            </w:r>
            <w:r w:rsidRPr="00DD2899">
              <w:rPr>
                <w:rFonts w:ascii="Arial" w:hAnsi="Arial" w:cs="Arial"/>
                <w:b/>
                <w:bCs/>
                <w:color w:val="000000" w:themeColor="text1"/>
                <w:sz w:val="22"/>
                <w:szCs w:val="22"/>
                <w:u w:val="single"/>
              </w:rPr>
              <w:t>FRENTE A LA COBERTURA MATERIAL</w:t>
            </w:r>
            <w:r w:rsidRPr="00DD2899">
              <w:rPr>
                <w:rFonts w:ascii="Arial" w:hAnsi="Arial" w:cs="Arial"/>
                <w:b/>
                <w:bCs/>
                <w:color w:val="000000" w:themeColor="text1"/>
                <w:sz w:val="22"/>
                <w:szCs w:val="22"/>
              </w:rPr>
              <w:t>,</w:t>
            </w:r>
            <w:r w:rsidRPr="00DD2899">
              <w:rPr>
                <w:rFonts w:ascii="Arial" w:hAnsi="Arial" w:cs="Arial"/>
                <w:color w:val="000000" w:themeColor="text1"/>
                <w:sz w:val="22"/>
                <w:szCs w:val="22"/>
              </w:rPr>
              <w:t xml:space="preserve"> SE PRECISA QUE EN LAS PÓLIZAS SE AMPARÓ EL PAGO DE SALARIOS Y PRESTACIONES SOCIALES QUE LA SOCIEDAD AFIANZADA DEBA A SUS TRABAJADORES EN EJECUCIÓN DEL CONTRATO AFIANZADO Y QUE, COMO CONSECUENCIA DE ELLO, GENERE UN PERJUICIO PATRIMONIAL PARA EL ASEGURADO DE LA PÓLIZA, CONCEPTOS LOS CUALES, LA PARTE DEMANDANTE SOLICITA EN EL PRESENTE PROCESO. EN ESTE SENTIDO PARA QUE OPERE LA </w:t>
            </w:r>
            <w:r w:rsidRPr="00DD2899">
              <w:rPr>
                <w:rFonts w:ascii="Arial" w:hAnsi="Arial" w:cs="Arial"/>
                <w:color w:val="000000" w:themeColor="text1"/>
                <w:sz w:val="22"/>
                <w:szCs w:val="22"/>
              </w:rPr>
              <w:lastRenderedPageBreak/>
              <w:t>REFERIDA COBERTURA MATERIAL, DEBEN CUMPLIRSE LAS SIGUIENTES CONDICIONES (I) QUIEN DEBE FUNGIR COMO EMPLEADOR ES LA ENTIDAD AFIANZADA NO SE AMPARAN OBLIGACIONES DERIVADAS DE UN VÍNCULO LABORAL ENTRE EL ASEGURADO Y EL SEÑOR CRISTIAN VALENCIA BALANTA (II) DEBE EXISTIR UN INCUMPLIMIENTO DE LAS OBLIGACIONES LABORALES A CARGO DE LA AFIANZADA (III) QUE DICHAS OBLIGACIONES TENGAN ORIGEN EN EL CONTRATO AFIANZADO (IV) QUE EXISTA UN DETRIMENTO PATRIMONIAL PARA EL ASEGURADO DE LA PÓLIZA. FINALMENTE, DEBE RESALTARSE QUE EL CONTRATO AFIANZADO NO. 1238-2017-167 TERMINÓ EL 31/01/2021, Y QUE LAS ACREENCIAS LABORALES SOLICITADAS POR EL DEMANDANTE SON CAUSADAS A PARTIR DEL 24/07/2021, FECHA DE TERMINACIÓN DE SU VÍNCULO LABORAL, COMPROBÁNDOSE ASÍ QUE SUS LABORES NO SE EJECUTARON EN VIRTUD DEL CONTRATO AFIANZADO. </w:t>
            </w:r>
          </w:p>
          <w:p w14:paraId="727B818C" w14:textId="68840D3C" w:rsidR="00DD2899" w:rsidRPr="00DD2899" w:rsidRDefault="00DD2899" w:rsidP="00DD2899">
            <w:pPr>
              <w:pStyle w:val="paragraph"/>
              <w:jc w:val="both"/>
              <w:rPr>
                <w:rFonts w:ascii="Arial" w:hAnsi="Arial" w:cs="Arial"/>
                <w:color w:val="000000" w:themeColor="text1"/>
                <w:sz w:val="22"/>
                <w:szCs w:val="22"/>
              </w:rPr>
            </w:pPr>
            <w:r w:rsidRPr="00DD2899">
              <w:rPr>
                <w:rFonts w:ascii="Arial" w:hAnsi="Arial" w:cs="Arial"/>
                <w:color w:val="000000" w:themeColor="text1"/>
                <w:sz w:val="22"/>
                <w:szCs w:val="22"/>
              </w:rPr>
              <w:t> </w:t>
            </w:r>
          </w:p>
          <w:p w14:paraId="0725BA9E" w14:textId="66020D28" w:rsidR="00DD2899" w:rsidRPr="00DD2899" w:rsidRDefault="00DD2899" w:rsidP="00DD2899">
            <w:pPr>
              <w:pStyle w:val="paragraph"/>
              <w:jc w:val="both"/>
              <w:rPr>
                <w:rFonts w:ascii="Arial" w:hAnsi="Arial" w:cs="Arial"/>
                <w:color w:val="000000" w:themeColor="text1"/>
                <w:sz w:val="22"/>
                <w:szCs w:val="22"/>
              </w:rPr>
            </w:pPr>
            <w:r w:rsidRPr="00DD2899">
              <w:rPr>
                <w:rFonts w:ascii="Arial" w:hAnsi="Arial" w:cs="Arial"/>
                <w:color w:val="000000" w:themeColor="text1"/>
                <w:sz w:val="22"/>
                <w:szCs w:val="22"/>
              </w:rPr>
              <w:t xml:space="preserve">FINALMENTE, FRENTE A LA RESPONSABILIDAD DEL ASEGURADO, DEBE DECIRSE QUE EXISTEN ELEMENTOS DE PRUEBA QUE DEBERÁN SER VALORADOS POR EL JUEZ A FIN DE DETERMINAR SI OPERA LA REFERIDA SOLIDARIDAD ENTRE LA SODIMAC COLOMBIA S.A. CON SERVISION DE COLOMBIA Y CIA LTDA, ULTIMO QUE OBRÓ COMO EMPLEADOR DE LA DEMANDANTE, ELEMENTOS LOS CUALES CONSISTEN EN (I) DETERMINAR SI EL OBJETO SOCIAL DE LAS DOS DEMANDADAS ES SIMILAR, CONEXO O COMPLEMENTARIO Y, (II) SI EL DEMANDANTE EJECUTÓ LABORES INDISPENSABLES PARA EL GIRO ORDINARIO O DESARROLLO DEL OBJETO SOCIAL DE LA ENTIDAD BENEFICIARIA DEL SERVICIO. SOBRE </w:t>
            </w:r>
            <w:r w:rsidRPr="00DD2899">
              <w:rPr>
                <w:rFonts w:ascii="Arial" w:hAnsi="Arial" w:cs="Arial"/>
                <w:color w:val="000000" w:themeColor="text1"/>
                <w:sz w:val="22"/>
                <w:szCs w:val="22"/>
              </w:rPr>
              <w:lastRenderedPageBreak/>
              <w:t>ESTE PUNTO ES MENESTER INDICAR QUE DE LOS CERTIFICADOS DE EXISTENCIA Y REPRESENTACIÓN LEGAL SE EXTRAE QUE EL OBJETO SOCIAL DE SERVISION DE COLOMBIA Y CIA LTDA, Y EL DE SODIMAC COLOMBIA S.A. DIFIEREN COMPLETAMENTE, POR CUANTO, SERVISION DE COLOMBIA Y CIA LTDA TIENE COMO OBJETO PRINCIPAL DE LA SOCIEDAD LA PRESTACIÓN REMUNERADA DE LOS SIGUIENTES SERVICIOS: VIGILANCIA PRIVADA FIJA Y MÓVIL, CON ARMAS Y SIN ARMAS, Y SODIMAC COLOMBIA S.A. TIENE COMO OBJETO PRINCIPAL LA COMPRA, VENTA, DISTRIBUCIÓN, FABRICACIÓN, PRODUCCIÓN, IMPORTACIÓN, EXPORTACIÓN, TRANSPORTE Y COMERCIALIZACIÓN DE ARTÍCULOS, PRODUCTOS, APTOS PARA USO O CONSUMO HUMANO O PARA CONSUMO ANIMAL.  (II) DETERMINAR SI LA DEMANDANTE REALIZÓ LABORES INDISPENSABLES PARA EL DESARROLLO DEL OBJETO SOCIAL DE LA SOCIEDAD BENEFICIARIA DEL SERVICIO. EN EL PLENARIO NO SE ACREDITA QUE EL SEÑOR CRISTIAN VALENCIA BALANTA HAYA REALIZADO LABORES INDISPENSABLES DEL OBJETO SOCIAL DE SODIMAC COLOMBIA S.A., PUESTO QUE, SU CARGO ERA DE GUARDA DE SEGURIDAD FINALMENTE, DE CARA AL CONTRATO DE SEGURO SE REITERA QUE EL MISMO NO SE PUEDE AFECTAR POR CUANTO NO PRESTA COBERTURA TEMPORAL YA QUE LAS ACREENCIAS SOLICITADAS POR EL ACTOR SE CAUSARON DESDE EL 25/07/2021, ES DECIR, CON POSTERIORIDAD A LA VIGENCIA DEL CONTRATO AFIANZADO Y, POR ENDE, POR FUERA DEL PERIODO DE COBERTURA DE LA PÓLIZA NO.3119554.  </w:t>
            </w:r>
          </w:p>
          <w:p w14:paraId="4D750275" w14:textId="0CA8AAA2" w:rsidR="00DD2899" w:rsidRPr="00DD2899" w:rsidRDefault="00DD2899" w:rsidP="00DD2899">
            <w:pPr>
              <w:pStyle w:val="paragraph"/>
              <w:jc w:val="both"/>
              <w:rPr>
                <w:rFonts w:ascii="Arial" w:hAnsi="Arial" w:cs="Arial"/>
                <w:color w:val="000000" w:themeColor="text1"/>
                <w:sz w:val="22"/>
                <w:szCs w:val="22"/>
              </w:rPr>
            </w:pPr>
            <w:r w:rsidRPr="00DD2899">
              <w:rPr>
                <w:rFonts w:ascii="Arial" w:hAnsi="Arial" w:cs="Arial"/>
                <w:color w:val="000000" w:themeColor="text1"/>
                <w:sz w:val="22"/>
                <w:szCs w:val="22"/>
              </w:rPr>
              <w:t> </w:t>
            </w:r>
          </w:p>
          <w:p w14:paraId="1CEC3226" w14:textId="0FC36263" w:rsidR="00DD2899" w:rsidRPr="00DD2899" w:rsidRDefault="00DD2899" w:rsidP="00DD2899">
            <w:pPr>
              <w:pStyle w:val="paragraph"/>
              <w:jc w:val="both"/>
              <w:rPr>
                <w:rFonts w:ascii="Arial" w:hAnsi="Arial" w:cs="Arial"/>
                <w:color w:val="000000" w:themeColor="text1"/>
                <w:sz w:val="22"/>
                <w:szCs w:val="22"/>
              </w:rPr>
            </w:pPr>
            <w:r w:rsidRPr="00DD2899">
              <w:rPr>
                <w:rFonts w:ascii="Arial" w:hAnsi="Arial" w:cs="Arial"/>
                <w:color w:val="000000" w:themeColor="text1"/>
                <w:sz w:val="22"/>
                <w:szCs w:val="22"/>
              </w:rPr>
              <w:lastRenderedPageBreak/>
              <w:t>LO ESGRIMIDO SIN PERJUICIO DEL CARÁCTER CONTINGENTE DEL PROCESO. </w:t>
            </w:r>
          </w:p>
          <w:p w14:paraId="00875B82" w14:textId="70B18D09" w:rsidR="007E512D" w:rsidRPr="00DD2899" w:rsidRDefault="007E512D" w:rsidP="00DD2899">
            <w:pPr>
              <w:pStyle w:val="paragraph"/>
              <w:spacing w:before="0" w:beforeAutospacing="0" w:after="0" w:afterAutospacing="0"/>
              <w:jc w:val="both"/>
              <w:textAlignment w:val="baseline"/>
              <w:rPr>
                <w:rFonts w:ascii="Arial" w:hAnsi="Arial" w:cs="Arial"/>
                <w:sz w:val="22"/>
                <w:szCs w:val="22"/>
              </w:rPr>
            </w:pPr>
          </w:p>
        </w:tc>
      </w:tr>
      <w:tr w:rsidR="007E512D" w:rsidRPr="00DD2899" w14:paraId="00875BA1" w14:textId="77777777" w:rsidTr="09A11767">
        <w:tc>
          <w:tcPr>
            <w:tcW w:w="4414" w:type="dxa"/>
            <w:shd w:val="clear" w:color="auto" w:fill="D9D9D9" w:themeFill="background1" w:themeFillShade="D9"/>
          </w:tcPr>
          <w:p w14:paraId="00875B84" w14:textId="49A6672B" w:rsidR="007E512D" w:rsidRPr="00DD2899" w:rsidRDefault="00DD2899" w:rsidP="007E512D">
            <w:pPr>
              <w:rPr>
                <w:rFonts w:ascii="Arial" w:hAnsi="Arial" w:cs="Arial"/>
                <w:b/>
              </w:rPr>
            </w:pPr>
            <w:r w:rsidRPr="00DD2899">
              <w:rPr>
                <w:rFonts w:ascii="Arial" w:hAnsi="Arial" w:cs="Arial"/>
                <w:b/>
              </w:rPr>
              <w:lastRenderedPageBreak/>
              <w:t>EXCEPCIONES PROPUESTAS:</w:t>
            </w:r>
          </w:p>
        </w:tc>
        <w:tc>
          <w:tcPr>
            <w:tcW w:w="4414" w:type="dxa"/>
          </w:tcPr>
          <w:p w14:paraId="00875B85" w14:textId="56534EC3" w:rsidR="007E512D" w:rsidRPr="00DD2899" w:rsidRDefault="00DD2899" w:rsidP="007E512D">
            <w:pPr>
              <w:jc w:val="both"/>
              <w:rPr>
                <w:rFonts w:ascii="Arial" w:hAnsi="Arial" w:cs="Arial"/>
              </w:rPr>
            </w:pPr>
            <w:r w:rsidRPr="00DD2899">
              <w:rPr>
                <w:rFonts w:ascii="Arial" w:hAnsi="Arial" w:cs="Arial"/>
              </w:rPr>
              <w:t>EXCEPCIONES DE FONDO FRENTE A LA DEMANDA:</w:t>
            </w:r>
          </w:p>
          <w:p w14:paraId="00875B8D" w14:textId="2FE20EFB" w:rsidR="007E512D" w:rsidRPr="00DD2899" w:rsidRDefault="007E512D" w:rsidP="007E512D">
            <w:pPr>
              <w:jc w:val="both"/>
              <w:rPr>
                <w:rFonts w:ascii="Arial" w:hAnsi="Arial" w:cs="Arial"/>
              </w:rPr>
            </w:pPr>
          </w:p>
          <w:p w14:paraId="47684864" w14:textId="42836AD5" w:rsidR="007E512D" w:rsidRPr="00DD2899" w:rsidRDefault="00DD2899" w:rsidP="00EF0CD0">
            <w:pPr>
              <w:pStyle w:val="Prrafodelista"/>
              <w:numPr>
                <w:ilvl w:val="0"/>
                <w:numId w:val="6"/>
              </w:numPr>
              <w:jc w:val="both"/>
              <w:rPr>
                <w:rFonts w:ascii="Arial" w:hAnsi="Arial" w:cs="Arial"/>
                <w:lang w:val="es-MX"/>
              </w:rPr>
            </w:pPr>
            <w:r w:rsidRPr="00DD2899">
              <w:rPr>
                <w:rFonts w:ascii="Arial" w:hAnsi="Arial" w:cs="Arial"/>
                <w:lang w:val="es-MX"/>
              </w:rPr>
              <w:t>EXCEPCIONES FORMULADAS POR SODIMAC COLOMBIA S.A. QUIEN EFECTUÓ EL LLAMAMIENTO EN GARANTÍA A MI REPRESENTADA.</w:t>
            </w:r>
          </w:p>
          <w:p w14:paraId="592D7FDF" w14:textId="77777777" w:rsidR="00EF0CD0" w:rsidRPr="00DD2899" w:rsidRDefault="00EF0CD0" w:rsidP="00EF0CD0">
            <w:pPr>
              <w:jc w:val="both"/>
              <w:rPr>
                <w:rFonts w:ascii="Arial" w:hAnsi="Arial" w:cs="Arial"/>
                <w:lang w:val="es-MX"/>
              </w:rPr>
            </w:pPr>
          </w:p>
          <w:p w14:paraId="418F6634" w14:textId="74D5F7B4" w:rsidR="00EF0CD0" w:rsidRPr="00DD2899" w:rsidRDefault="00DD2899" w:rsidP="00EF0CD0">
            <w:pPr>
              <w:pStyle w:val="Prrafodelista"/>
              <w:numPr>
                <w:ilvl w:val="0"/>
                <w:numId w:val="6"/>
              </w:numPr>
              <w:jc w:val="both"/>
              <w:rPr>
                <w:rFonts w:ascii="Arial" w:hAnsi="Arial" w:cs="Arial"/>
                <w:lang w:val="es-MX"/>
              </w:rPr>
            </w:pPr>
            <w:r w:rsidRPr="00DD2899">
              <w:rPr>
                <w:rFonts w:ascii="Arial" w:hAnsi="Arial" w:cs="Arial"/>
                <w:lang w:val="es-MX"/>
              </w:rPr>
              <w:t xml:space="preserve">INEXISTENCIA DE OBLIGACIÓN A CARGO DE SODIMAC COLOMBIA S.A. POR CUANTO DICHA ENTIDAD NO OSTENTÓ LA CALIDAD DE EMPLEADOR DEL DEMANDANTE. </w:t>
            </w:r>
          </w:p>
          <w:p w14:paraId="5E440F0A" w14:textId="7997AFDF" w:rsidR="007E512D" w:rsidRPr="00DD2899" w:rsidRDefault="007E512D" w:rsidP="007E512D">
            <w:pPr>
              <w:jc w:val="both"/>
              <w:rPr>
                <w:rStyle w:val="normaltextrun"/>
                <w:rFonts w:ascii="Arial" w:hAnsi="Arial" w:cs="Arial"/>
                <w:lang w:val="es-MX"/>
              </w:rPr>
            </w:pPr>
          </w:p>
          <w:p w14:paraId="406A9440" w14:textId="4CB23F01" w:rsidR="007E512D" w:rsidRPr="00DD2899" w:rsidRDefault="00DD2899" w:rsidP="007E512D">
            <w:pPr>
              <w:pStyle w:val="Prrafodelista"/>
              <w:numPr>
                <w:ilvl w:val="0"/>
                <w:numId w:val="6"/>
              </w:numPr>
              <w:jc w:val="both"/>
              <w:rPr>
                <w:rFonts w:ascii="Arial" w:hAnsi="Arial" w:cs="Arial"/>
              </w:rPr>
            </w:pPr>
            <w:r w:rsidRPr="00DD2899">
              <w:rPr>
                <w:rFonts w:ascii="Arial" w:hAnsi="Arial" w:cs="Arial"/>
                <w:lang w:val="es-MX"/>
              </w:rPr>
              <w:t>INEXISTENCIA DE SOLIDARIDAD Y DE OBLIGACIÓN A CARGO DE SODIMAC COLOMBIA S.A.  POR CUANTO NO SE ENCUENTRAN ACREDITADOS LOS PRESUPUESTOS DEL ARTÍCULO 34 DEL CÓDIGO SUSTANTIVO DEL TRABAJO.</w:t>
            </w:r>
          </w:p>
          <w:p w14:paraId="53C63F81" w14:textId="77777777" w:rsidR="007E512D" w:rsidRPr="00DD2899" w:rsidRDefault="007E512D" w:rsidP="007E512D">
            <w:pPr>
              <w:pStyle w:val="Prrafodelista"/>
              <w:rPr>
                <w:rFonts w:ascii="Arial" w:hAnsi="Arial" w:cs="Arial"/>
              </w:rPr>
            </w:pPr>
          </w:p>
          <w:p w14:paraId="0B03761E" w14:textId="69E97D46" w:rsidR="007E512D" w:rsidRPr="00DD2899" w:rsidRDefault="00DD2899" w:rsidP="00EF0CD0">
            <w:pPr>
              <w:pStyle w:val="paragraph"/>
              <w:numPr>
                <w:ilvl w:val="0"/>
                <w:numId w:val="6"/>
              </w:numPr>
              <w:spacing w:before="0" w:beforeAutospacing="0" w:after="0" w:afterAutospacing="0"/>
              <w:jc w:val="both"/>
              <w:textAlignment w:val="baseline"/>
              <w:rPr>
                <w:rFonts w:ascii="Arial" w:hAnsi="Arial" w:cs="Arial"/>
                <w:sz w:val="22"/>
                <w:szCs w:val="22"/>
              </w:rPr>
            </w:pPr>
            <w:r w:rsidRPr="00DD2899">
              <w:rPr>
                <w:rFonts w:ascii="Arial" w:eastAsiaTheme="minorHAnsi" w:hAnsi="Arial" w:cs="Arial"/>
                <w:sz w:val="22"/>
                <w:szCs w:val="22"/>
                <w:lang w:val="es-CO" w:eastAsia="en-US"/>
              </w:rPr>
              <w:t>INEXISTENCIA DE PRUEBAS QUE ACREDITEN EL SUPUESTO CONOCIMIENTO QUE TENIA EL EMPLEADOR DEL ESTADO DE SALUD DEL DEMANDANTE A LA FECHA DE LA TERMINACIÓN DEL CONTRATO.</w:t>
            </w:r>
          </w:p>
          <w:p w14:paraId="2B355BED" w14:textId="77777777" w:rsidR="00EF0CD0" w:rsidRPr="00DD2899" w:rsidRDefault="00EF0CD0" w:rsidP="00EF0CD0">
            <w:pPr>
              <w:pStyle w:val="paragraph"/>
              <w:spacing w:before="0" w:beforeAutospacing="0" w:after="0" w:afterAutospacing="0"/>
              <w:ind w:left="360"/>
              <w:jc w:val="both"/>
              <w:textAlignment w:val="baseline"/>
              <w:rPr>
                <w:rStyle w:val="normaltextrun"/>
                <w:rFonts w:ascii="Arial" w:hAnsi="Arial" w:cs="Arial"/>
                <w:sz w:val="22"/>
                <w:szCs w:val="22"/>
              </w:rPr>
            </w:pPr>
          </w:p>
          <w:p w14:paraId="5C52B3C3" w14:textId="3742DB4A" w:rsidR="00EF0CD0" w:rsidRPr="00DD2899" w:rsidRDefault="00DD2899" w:rsidP="00EF0CD0">
            <w:pPr>
              <w:pStyle w:val="paragraph"/>
              <w:numPr>
                <w:ilvl w:val="0"/>
                <w:numId w:val="6"/>
              </w:numPr>
              <w:spacing w:after="0"/>
              <w:jc w:val="both"/>
              <w:textAlignment w:val="baseline"/>
              <w:rPr>
                <w:rStyle w:val="normaltextrun"/>
                <w:rFonts w:ascii="Arial" w:hAnsi="Arial" w:cs="Arial"/>
                <w:sz w:val="22"/>
                <w:szCs w:val="22"/>
              </w:rPr>
            </w:pPr>
            <w:r w:rsidRPr="00DD2899">
              <w:rPr>
                <w:rStyle w:val="normaltextrun"/>
                <w:rFonts w:ascii="Arial" w:hAnsi="Arial" w:cs="Arial"/>
                <w:sz w:val="22"/>
                <w:szCs w:val="22"/>
              </w:rPr>
              <w:t xml:space="preserve">AUSENCIA DE FACTORES DETERMINANTES PARA CONSIDERAR QUE EL DEMANDANTE SE ENCONTRABA EN ESTADO DE DEBILIDAD MANIFIESTA Y POR ENDE OSTENTABA UNA ESTABILIDAD LABORAL REFORZADA </w:t>
            </w:r>
          </w:p>
          <w:p w14:paraId="6BC71974" w14:textId="5D115526" w:rsidR="00EF0CD0" w:rsidRPr="00DD2899" w:rsidRDefault="00EF0CD0" w:rsidP="00EF0CD0">
            <w:pPr>
              <w:pStyle w:val="paragraph"/>
              <w:spacing w:after="0"/>
              <w:ind w:left="360"/>
              <w:jc w:val="both"/>
              <w:textAlignment w:val="baseline"/>
              <w:rPr>
                <w:rStyle w:val="normaltextrun"/>
                <w:rFonts w:ascii="Arial" w:hAnsi="Arial" w:cs="Arial"/>
                <w:sz w:val="22"/>
                <w:szCs w:val="22"/>
              </w:rPr>
            </w:pPr>
          </w:p>
          <w:p w14:paraId="184BA82C" w14:textId="53DCCF27" w:rsidR="00EF0CD0" w:rsidRPr="00DD2899" w:rsidRDefault="00DD2899" w:rsidP="00EF0CD0">
            <w:pPr>
              <w:pStyle w:val="Sinespaciado"/>
              <w:numPr>
                <w:ilvl w:val="0"/>
                <w:numId w:val="6"/>
              </w:numPr>
              <w:jc w:val="both"/>
              <w:rPr>
                <w:rFonts w:ascii="Arial" w:hAnsi="Arial" w:cs="Arial"/>
              </w:rPr>
            </w:pPr>
            <w:r w:rsidRPr="00DD2899">
              <w:rPr>
                <w:rFonts w:ascii="Arial" w:hAnsi="Arial" w:cs="Arial"/>
              </w:rPr>
              <w:t xml:space="preserve">IMPROCEDENCIA DE QUE SE DECLARE UN DESPIDO ILEGAL Y </w:t>
            </w:r>
            <w:r w:rsidRPr="00DD2899">
              <w:rPr>
                <w:rFonts w:ascii="Arial" w:hAnsi="Arial" w:cs="Arial"/>
              </w:rPr>
              <w:lastRenderedPageBreak/>
              <w:t>CONSIGO LA INDEMNIZACIÓN POR DESPIDO EN ESTADO DEBILIDAD MANIFIESTA – LEY CLOPATOFSKY .</w:t>
            </w:r>
          </w:p>
          <w:p w14:paraId="1F884243" w14:textId="06F67E13" w:rsidR="007E512D" w:rsidRPr="00DD2899" w:rsidRDefault="00DD2899" w:rsidP="00EF0CD0">
            <w:pPr>
              <w:pStyle w:val="Sinespaciado"/>
              <w:ind w:left="360"/>
              <w:jc w:val="both"/>
              <w:rPr>
                <w:rFonts w:ascii="Arial" w:hAnsi="Arial" w:cs="Arial"/>
              </w:rPr>
            </w:pPr>
            <w:r w:rsidRPr="00DD2899">
              <w:rPr>
                <w:rFonts w:ascii="Arial" w:hAnsi="Arial" w:cs="Arial"/>
              </w:rPr>
              <w:t xml:space="preserve"> </w:t>
            </w:r>
          </w:p>
          <w:p w14:paraId="30CCC67C" w14:textId="30C23FD0" w:rsidR="007E512D" w:rsidRPr="00DD2899" w:rsidRDefault="00DD2899" w:rsidP="00EF0CD0">
            <w:pPr>
              <w:pStyle w:val="Sinespaciado"/>
              <w:numPr>
                <w:ilvl w:val="0"/>
                <w:numId w:val="6"/>
              </w:numPr>
              <w:jc w:val="both"/>
              <w:rPr>
                <w:rFonts w:ascii="Arial" w:hAnsi="Arial" w:cs="Arial"/>
              </w:rPr>
            </w:pPr>
            <w:r w:rsidRPr="00DD2899">
              <w:rPr>
                <w:rFonts w:ascii="Arial" w:hAnsi="Arial" w:cs="Arial"/>
              </w:rPr>
              <w:t>LA TERMINACIÓN DEL CONTRATO POR OBRA O LABOR SUSCRITO ENTRE EL DEMANDANTE Y SERVISION DE COLOMBIA Y CIA LTDA FUE CON JUSTA CAUSA.</w:t>
            </w:r>
          </w:p>
          <w:p w14:paraId="042A5A50" w14:textId="77777777" w:rsidR="00EF0CD0" w:rsidRPr="00DD2899" w:rsidRDefault="00EF0CD0" w:rsidP="00EF0CD0">
            <w:pPr>
              <w:pStyle w:val="Sinespaciado"/>
              <w:ind w:left="360"/>
              <w:jc w:val="both"/>
              <w:rPr>
                <w:rFonts w:ascii="Arial" w:hAnsi="Arial" w:cs="Arial"/>
              </w:rPr>
            </w:pPr>
          </w:p>
          <w:p w14:paraId="1031BBAA" w14:textId="78221843" w:rsidR="007E512D" w:rsidRPr="00DD2899" w:rsidRDefault="00DD2899" w:rsidP="00EF0CD0">
            <w:pPr>
              <w:pStyle w:val="Prrafodelista"/>
              <w:numPr>
                <w:ilvl w:val="0"/>
                <w:numId w:val="6"/>
              </w:numPr>
              <w:rPr>
                <w:rFonts w:ascii="Arial" w:hAnsi="Arial" w:cs="Arial"/>
              </w:rPr>
            </w:pPr>
            <w:r w:rsidRPr="00DD2899">
              <w:rPr>
                <w:rFonts w:ascii="Arial" w:hAnsi="Arial" w:cs="Arial"/>
              </w:rPr>
              <w:t xml:space="preserve">LA PRETENSIÓN DEL PAGO DE INDEMNIZACIÓN DEL ARTÍCULO 64 DEL CST ES INCOMPATIBLE CON LA PRETENSIÓN DEL REINTEGRO LABORAL. </w:t>
            </w:r>
          </w:p>
          <w:p w14:paraId="03923F0A" w14:textId="77777777" w:rsidR="00EF0CD0" w:rsidRPr="00DD2899" w:rsidRDefault="00EF0CD0" w:rsidP="00EF0CD0">
            <w:pPr>
              <w:rPr>
                <w:rFonts w:ascii="Arial" w:hAnsi="Arial" w:cs="Arial"/>
              </w:rPr>
            </w:pPr>
          </w:p>
          <w:p w14:paraId="0E65798B" w14:textId="7A5E6D0B" w:rsidR="007E512D" w:rsidRPr="00DD2899" w:rsidRDefault="00DD2899" w:rsidP="00EF0CD0">
            <w:pPr>
              <w:pStyle w:val="Prrafodelista"/>
              <w:numPr>
                <w:ilvl w:val="0"/>
                <w:numId w:val="6"/>
              </w:numPr>
              <w:jc w:val="both"/>
              <w:rPr>
                <w:rFonts w:ascii="Arial" w:hAnsi="Arial" w:cs="Arial"/>
              </w:rPr>
            </w:pPr>
            <w:r w:rsidRPr="00DD2899">
              <w:rPr>
                <w:rFonts w:ascii="Arial" w:hAnsi="Arial" w:cs="Arial"/>
              </w:rPr>
              <w:t>ENRIQUECIMIENTO SIN CAUSA Y COBRO DE LO NO DEBIDO.</w:t>
            </w:r>
          </w:p>
          <w:p w14:paraId="3DBD10B7" w14:textId="5563EF1C" w:rsidR="00EF0CD0" w:rsidRPr="00DD2899" w:rsidRDefault="00EF0CD0" w:rsidP="00EF0CD0">
            <w:pPr>
              <w:pStyle w:val="Prrafodelista"/>
              <w:ind w:left="360"/>
              <w:jc w:val="both"/>
              <w:rPr>
                <w:rFonts w:ascii="Arial" w:hAnsi="Arial" w:cs="Arial"/>
              </w:rPr>
            </w:pPr>
          </w:p>
          <w:p w14:paraId="66E95C19" w14:textId="77777777" w:rsidR="00EF0CD0" w:rsidRPr="00DD2899" w:rsidRDefault="00EF0CD0" w:rsidP="00EF0CD0">
            <w:pPr>
              <w:pStyle w:val="Prrafodelista"/>
              <w:ind w:left="360"/>
              <w:jc w:val="both"/>
              <w:rPr>
                <w:rFonts w:ascii="Arial" w:hAnsi="Arial" w:cs="Arial"/>
              </w:rPr>
            </w:pPr>
          </w:p>
          <w:p w14:paraId="403E8C78" w14:textId="35F883B2" w:rsidR="00EF0CD0" w:rsidRPr="00DD2899" w:rsidRDefault="00DD2899" w:rsidP="00EF0CD0">
            <w:pPr>
              <w:pStyle w:val="Prrafodelista"/>
              <w:numPr>
                <w:ilvl w:val="0"/>
                <w:numId w:val="6"/>
              </w:numPr>
              <w:jc w:val="both"/>
              <w:rPr>
                <w:rFonts w:ascii="Arial" w:hAnsi="Arial" w:cs="Arial"/>
              </w:rPr>
            </w:pPr>
            <w:r w:rsidRPr="00DD2899">
              <w:rPr>
                <w:rFonts w:ascii="Arial" w:hAnsi="Arial" w:cs="Arial"/>
              </w:rPr>
              <w:t xml:space="preserve">PRESCRIPCIÓN DE DERECHOS LABORALES </w:t>
            </w:r>
          </w:p>
          <w:p w14:paraId="22F21262" w14:textId="3BB803DB" w:rsidR="00EF0CD0" w:rsidRPr="00DD2899" w:rsidRDefault="00EF0CD0" w:rsidP="00EF0CD0">
            <w:pPr>
              <w:pStyle w:val="Prrafodelista"/>
              <w:ind w:left="360"/>
              <w:jc w:val="both"/>
              <w:rPr>
                <w:rFonts w:ascii="Arial" w:hAnsi="Arial" w:cs="Arial"/>
              </w:rPr>
            </w:pPr>
          </w:p>
          <w:p w14:paraId="217F243E" w14:textId="31475678" w:rsidR="00EF0CD0" w:rsidRPr="00DD2899" w:rsidRDefault="00DD2899" w:rsidP="00EF0CD0">
            <w:pPr>
              <w:pStyle w:val="Prrafodelista"/>
              <w:numPr>
                <w:ilvl w:val="0"/>
                <w:numId w:val="6"/>
              </w:numPr>
              <w:jc w:val="both"/>
              <w:rPr>
                <w:rFonts w:ascii="Arial" w:hAnsi="Arial" w:cs="Arial"/>
              </w:rPr>
            </w:pPr>
            <w:r w:rsidRPr="00DD2899">
              <w:rPr>
                <w:rFonts w:ascii="Arial" w:hAnsi="Arial" w:cs="Arial"/>
              </w:rPr>
              <w:t xml:space="preserve"> COMPENSACIÓN. </w:t>
            </w:r>
          </w:p>
          <w:p w14:paraId="49230C44" w14:textId="0C923078" w:rsidR="00EF0CD0" w:rsidRPr="00DD2899" w:rsidRDefault="00DD2899" w:rsidP="00EF0CD0">
            <w:pPr>
              <w:pStyle w:val="Prrafodelista"/>
              <w:ind w:left="360"/>
              <w:jc w:val="both"/>
              <w:rPr>
                <w:rFonts w:ascii="Arial" w:hAnsi="Arial" w:cs="Arial"/>
              </w:rPr>
            </w:pPr>
            <w:r w:rsidRPr="00DD2899">
              <w:rPr>
                <w:rFonts w:ascii="Arial" w:hAnsi="Arial" w:cs="Arial"/>
              </w:rPr>
              <w:t xml:space="preserve"> </w:t>
            </w:r>
          </w:p>
          <w:p w14:paraId="2A1ACC11" w14:textId="1E5E531C" w:rsidR="00EF0CD0" w:rsidRPr="00DD2899" w:rsidRDefault="00DD2899" w:rsidP="00EF0CD0">
            <w:pPr>
              <w:pStyle w:val="Prrafodelista"/>
              <w:numPr>
                <w:ilvl w:val="0"/>
                <w:numId w:val="6"/>
              </w:numPr>
              <w:jc w:val="both"/>
              <w:rPr>
                <w:rFonts w:ascii="Arial" w:hAnsi="Arial" w:cs="Arial"/>
              </w:rPr>
            </w:pPr>
            <w:r w:rsidRPr="00DD2899">
              <w:rPr>
                <w:rFonts w:ascii="Arial" w:hAnsi="Arial" w:cs="Arial"/>
              </w:rPr>
              <w:t>GENÉRICA O INNOMINADA.</w:t>
            </w:r>
          </w:p>
          <w:p w14:paraId="363CCBD1" w14:textId="77777777" w:rsidR="00EF0CD0" w:rsidRPr="00DD2899" w:rsidRDefault="00EF0CD0" w:rsidP="00EF0CD0">
            <w:pPr>
              <w:pStyle w:val="Prrafodelista"/>
              <w:ind w:left="360"/>
              <w:jc w:val="both"/>
              <w:rPr>
                <w:rFonts w:ascii="Arial" w:hAnsi="Arial" w:cs="Arial"/>
              </w:rPr>
            </w:pPr>
          </w:p>
          <w:p w14:paraId="72A42902" w14:textId="77777777" w:rsidR="007E512D" w:rsidRPr="00DD2899" w:rsidRDefault="007E512D" w:rsidP="007E512D">
            <w:pPr>
              <w:jc w:val="both"/>
              <w:rPr>
                <w:rFonts w:ascii="Arial" w:hAnsi="Arial" w:cs="Arial"/>
              </w:rPr>
            </w:pPr>
          </w:p>
          <w:p w14:paraId="1A8B4890" w14:textId="5F9F144C" w:rsidR="007E512D" w:rsidRPr="00DD2899" w:rsidRDefault="00DD2899" w:rsidP="007E512D">
            <w:pPr>
              <w:jc w:val="both"/>
              <w:rPr>
                <w:rFonts w:ascii="Arial" w:hAnsi="Arial" w:cs="Arial"/>
              </w:rPr>
            </w:pPr>
            <w:r w:rsidRPr="00DD2899">
              <w:rPr>
                <w:rFonts w:ascii="Arial" w:hAnsi="Arial" w:cs="Arial"/>
              </w:rPr>
              <w:t>EXCEPCIONES FRENTE AL LLAMAMIENTO EN GARANTÍA:</w:t>
            </w:r>
          </w:p>
          <w:p w14:paraId="48403CCB" w14:textId="77777777" w:rsidR="007E512D" w:rsidRPr="00DD2899" w:rsidRDefault="007E512D" w:rsidP="007E512D">
            <w:pPr>
              <w:jc w:val="both"/>
              <w:rPr>
                <w:rFonts w:ascii="Arial" w:hAnsi="Arial" w:cs="Arial"/>
              </w:rPr>
            </w:pPr>
          </w:p>
          <w:p w14:paraId="5A5C93C4" w14:textId="7E17E546" w:rsidR="007E512D" w:rsidRPr="00DD2899" w:rsidRDefault="00DD2899" w:rsidP="00EF0CD0">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DD2899">
              <w:rPr>
                <w:rStyle w:val="normaltextrun"/>
                <w:rFonts w:ascii="Arial" w:hAnsi="Arial" w:cs="Arial"/>
                <w:sz w:val="22"/>
                <w:szCs w:val="22"/>
              </w:rPr>
              <w:t xml:space="preserve">FALTA DE COBERTURA TEMPORAL DE LA PÓLIZA DE CUMPLIMIENTO PARA OBLIGACIONES EN FAVOR DE PARTICULARES MATRIZ PARA GRANDES BENEFICIARIOS NO. 3119554 EXPEDIDA POR LIBERTY SEGUROS S.A.  </w:t>
            </w:r>
          </w:p>
          <w:p w14:paraId="4652CA5F" w14:textId="77777777" w:rsidR="00EF0CD0" w:rsidRPr="00DD2899" w:rsidRDefault="00EF0CD0" w:rsidP="00EF0CD0">
            <w:pPr>
              <w:pStyle w:val="paragraph"/>
              <w:spacing w:before="0" w:beforeAutospacing="0" w:after="0" w:afterAutospacing="0"/>
              <w:ind w:left="720"/>
              <w:jc w:val="both"/>
              <w:textAlignment w:val="baseline"/>
              <w:rPr>
                <w:rStyle w:val="normaltextrun"/>
                <w:rFonts w:ascii="Arial" w:hAnsi="Arial" w:cs="Arial"/>
                <w:sz w:val="22"/>
                <w:szCs w:val="22"/>
              </w:rPr>
            </w:pPr>
          </w:p>
          <w:p w14:paraId="6676F0AD" w14:textId="6D4EE2C5" w:rsidR="00EF0CD0" w:rsidRPr="00DD2899" w:rsidRDefault="00DD2899" w:rsidP="00EF0CD0">
            <w:pPr>
              <w:pStyle w:val="paragraph"/>
              <w:numPr>
                <w:ilvl w:val="0"/>
                <w:numId w:val="7"/>
              </w:numPr>
              <w:spacing w:after="0"/>
              <w:jc w:val="both"/>
              <w:textAlignment w:val="baseline"/>
              <w:rPr>
                <w:rStyle w:val="normaltextrun"/>
                <w:rFonts w:ascii="Arial" w:hAnsi="Arial" w:cs="Arial"/>
                <w:sz w:val="22"/>
                <w:szCs w:val="22"/>
              </w:rPr>
            </w:pPr>
            <w:r w:rsidRPr="00DD2899">
              <w:rPr>
                <w:rStyle w:val="normaltextrun"/>
                <w:rFonts w:ascii="Arial" w:hAnsi="Arial" w:cs="Arial"/>
                <w:sz w:val="22"/>
                <w:szCs w:val="22"/>
              </w:rPr>
              <w:t xml:space="preserve">FALTA DE COBERTURA MATERIAL DE PÓLIZA DE CUMPLIMIENTO PARA OBLIGACIONES EN FAVOR DE PARTICULARES MATRIZ PARA GRANDES BENEFICIARIOS 3119554 EXPEDIDA POR   LIBERTY SEGUROS S.A.  </w:t>
            </w:r>
          </w:p>
          <w:p w14:paraId="7BFC0E23" w14:textId="76BC9EF7" w:rsidR="00EF0CD0" w:rsidRPr="00DD2899" w:rsidRDefault="00DD2899" w:rsidP="00EF0CD0">
            <w:pPr>
              <w:pStyle w:val="paragraph"/>
              <w:spacing w:after="0"/>
              <w:ind w:left="720"/>
              <w:jc w:val="both"/>
              <w:textAlignment w:val="baseline"/>
              <w:rPr>
                <w:rStyle w:val="normaltextrun"/>
                <w:rFonts w:ascii="Arial" w:hAnsi="Arial" w:cs="Arial"/>
                <w:sz w:val="22"/>
                <w:szCs w:val="22"/>
              </w:rPr>
            </w:pPr>
            <w:r w:rsidRPr="00DD2899">
              <w:rPr>
                <w:rStyle w:val="normaltextrun"/>
                <w:rFonts w:ascii="Arial" w:hAnsi="Arial" w:cs="Arial"/>
                <w:sz w:val="22"/>
                <w:szCs w:val="22"/>
              </w:rPr>
              <w:lastRenderedPageBreak/>
              <w:t xml:space="preserve">  </w:t>
            </w:r>
          </w:p>
          <w:p w14:paraId="339244B4" w14:textId="77777777" w:rsidR="007E512D" w:rsidRPr="00DD2899" w:rsidRDefault="007E512D" w:rsidP="007E512D">
            <w:pPr>
              <w:pStyle w:val="Textoindependiente"/>
              <w:jc w:val="both"/>
              <w:rPr>
                <w:iCs/>
                <w:sz w:val="22"/>
                <w:szCs w:val="22"/>
              </w:rPr>
            </w:pPr>
          </w:p>
          <w:p w14:paraId="365C0A04" w14:textId="11FCCCE8" w:rsidR="007E512D" w:rsidRPr="00DD2899" w:rsidRDefault="00DD2899" w:rsidP="00EF0CD0">
            <w:pPr>
              <w:pStyle w:val="Prrafodelista"/>
              <w:numPr>
                <w:ilvl w:val="0"/>
                <w:numId w:val="7"/>
              </w:numPr>
              <w:rPr>
                <w:rFonts w:ascii="Arial" w:hAnsi="Arial" w:cs="Arial"/>
              </w:rPr>
            </w:pPr>
            <w:r w:rsidRPr="00DD2899">
              <w:rPr>
                <w:rStyle w:val="normaltextrun"/>
                <w:rFonts w:ascii="Arial" w:eastAsia="Times New Roman" w:hAnsi="Arial" w:cs="Arial"/>
                <w:lang w:val="es-ES" w:eastAsia="es-ES"/>
              </w:rPr>
              <w:t xml:space="preserve">IMPROCEDENCIA DE AFECTACIÓN LA PÓLIZA DE CUMPLIMIENTO PARA OBLIGACIONES EN FAVOR DE PARTICULARES MATRIZ PARA GRANDES BENEFICIARIOS NO. 3119554 EXPEDIDA POR LIBERTY SEGUROS S.A. POR EL NO CUMPLIMIENTO DE LAS CARGAS ESTABLECIDAS EN EL ARTÍCULO 1077 DEL CÓDIGO DE COMERCIO, DE ACREDITAR LA REALIZACIÓN DEL RIESGO ASEGURADO Y LA CUANTÍA DE LA PÉRDIDA RESPECTO DEL AMPARO DE PAGO DE SALARIOS Y PRESTACIONES SOCIALES </w:t>
            </w:r>
          </w:p>
          <w:p w14:paraId="37258B41" w14:textId="77777777" w:rsidR="007E512D" w:rsidRPr="00DD2899" w:rsidRDefault="007E512D" w:rsidP="007E512D">
            <w:pPr>
              <w:pStyle w:val="paragraph"/>
              <w:spacing w:before="0" w:beforeAutospacing="0" w:after="0" w:afterAutospacing="0"/>
              <w:jc w:val="both"/>
              <w:textAlignment w:val="baseline"/>
              <w:rPr>
                <w:rFonts w:ascii="Arial" w:hAnsi="Arial" w:cs="Arial"/>
                <w:sz w:val="22"/>
                <w:szCs w:val="22"/>
              </w:rPr>
            </w:pPr>
          </w:p>
          <w:p w14:paraId="5E6A5756" w14:textId="7CA33139" w:rsidR="00EF0CD0" w:rsidRPr="00DD2899" w:rsidRDefault="00DD2899" w:rsidP="00EF0CD0">
            <w:pPr>
              <w:pStyle w:val="paragraph"/>
              <w:numPr>
                <w:ilvl w:val="0"/>
                <w:numId w:val="7"/>
              </w:numPr>
              <w:spacing w:before="0" w:beforeAutospacing="0" w:after="0" w:afterAutospacing="0"/>
              <w:jc w:val="both"/>
              <w:textAlignment w:val="baseline"/>
              <w:rPr>
                <w:rFonts w:ascii="Arial" w:hAnsi="Arial" w:cs="Arial"/>
                <w:sz w:val="22"/>
                <w:szCs w:val="22"/>
              </w:rPr>
            </w:pPr>
            <w:r w:rsidRPr="00DD2899">
              <w:rPr>
                <w:rFonts w:ascii="Arial" w:hAnsi="Arial" w:cs="Arial"/>
                <w:sz w:val="22"/>
                <w:szCs w:val="22"/>
              </w:rPr>
              <w:t xml:space="preserve">RIESGO CIERTO NO ASEGURABLE RESPECTO DE PÓLIZA DE CUMPLIMIENTO PARA OBLIGACIONES EN FAVOR DE PARTICULARES MATRIZ PARA GRANDES BENEFICIARIOS NO. 3119554 EXPEDIDA POR LA LIBERTY SEGUROS S.A.   </w:t>
            </w:r>
          </w:p>
          <w:p w14:paraId="63A02BE1" w14:textId="0B03F503" w:rsidR="00EF0CD0" w:rsidRPr="00DD2899" w:rsidRDefault="00DD2899" w:rsidP="00EF0CD0">
            <w:pPr>
              <w:pStyle w:val="paragraph"/>
              <w:spacing w:before="0" w:beforeAutospacing="0" w:after="0" w:afterAutospacing="0"/>
              <w:ind w:left="720"/>
              <w:jc w:val="both"/>
              <w:textAlignment w:val="baseline"/>
              <w:rPr>
                <w:rFonts w:ascii="Arial" w:hAnsi="Arial" w:cs="Arial"/>
                <w:sz w:val="22"/>
                <w:szCs w:val="22"/>
              </w:rPr>
            </w:pPr>
            <w:r w:rsidRPr="00DD2899">
              <w:rPr>
                <w:rFonts w:ascii="Arial" w:hAnsi="Arial" w:cs="Arial"/>
                <w:sz w:val="22"/>
                <w:szCs w:val="22"/>
              </w:rPr>
              <w:t xml:space="preserve"> </w:t>
            </w:r>
          </w:p>
          <w:p w14:paraId="72A428F8" w14:textId="4152C2C9" w:rsidR="00EF0CD0" w:rsidRPr="00DD2899" w:rsidRDefault="00DD2899" w:rsidP="00EF0CD0">
            <w:pPr>
              <w:pStyle w:val="paragraph"/>
              <w:numPr>
                <w:ilvl w:val="0"/>
                <w:numId w:val="7"/>
              </w:numPr>
              <w:spacing w:before="0" w:beforeAutospacing="0" w:after="0" w:afterAutospacing="0"/>
              <w:jc w:val="both"/>
              <w:textAlignment w:val="baseline"/>
              <w:rPr>
                <w:rFonts w:ascii="Arial" w:hAnsi="Arial" w:cs="Arial"/>
                <w:sz w:val="22"/>
                <w:szCs w:val="22"/>
              </w:rPr>
            </w:pPr>
            <w:r w:rsidRPr="00DD2899">
              <w:rPr>
                <w:rFonts w:ascii="Arial" w:hAnsi="Arial" w:cs="Arial"/>
                <w:sz w:val="22"/>
                <w:szCs w:val="22"/>
              </w:rPr>
              <w:t xml:space="preserve">EXTENSIÓN DEL RIESGO POR PARTE DEL ASEGURADO A SODIMAC COLOMBIA S.A. </w:t>
            </w:r>
          </w:p>
          <w:p w14:paraId="1E1E2A6F" w14:textId="7B4719AB" w:rsidR="00EF0CD0" w:rsidRPr="00DD2899" w:rsidRDefault="00DD2899" w:rsidP="00EF0CD0">
            <w:pPr>
              <w:pStyle w:val="paragraph"/>
              <w:spacing w:before="0" w:beforeAutospacing="0" w:after="0" w:afterAutospacing="0"/>
              <w:ind w:left="720"/>
              <w:jc w:val="both"/>
              <w:textAlignment w:val="baseline"/>
              <w:rPr>
                <w:rFonts w:ascii="Arial" w:hAnsi="Arial" w:cs="Arial"/>
                <w:sz w:val="22"/>
                <w:szCs w:val="22"/>
              </w:rPr>
            </w:pPr>
            <w:r w:rsidRPr="00DD2899">
              <w:rPr>
                <w:rFonts w:ascii="Arial" w:hAnsi="Arial" w:cs="Arial"/>
                <w:sz w:val="22"/>
                <w:szCs w:val="22"/>
              </w:rPr>
              <w:t xml:space="preserve"> </w:t>
            </w:r>
          </w:p>
          <w:p w14:paraId="3E76793B" w14:textId="235FA085" w:rsidR="007E512D" w:rsidRPr="00DD2899" w:rsidRDefault="00DD2899" w:rsidP="00EF0CD0">
            <w:pPr>
              <w:pStyle w:val="Textoindependiente"/>
              <w:numPr>
                <w:ilvl w:val="0"/>
                <w:numId w:val="7"/>
              </w:numPr>
              <w:jc w:val="both"/>
              <w:rPr>
                <w:iCs/>
                <w:sz w:val="22"/>
                <w:szCs w:val="22"/>
              </w:rPr>
            </w:pPr>
            <w:r w:rsidRPr="00DD2899">
              <w:rPr>
                <w:rFonts w:eastAsia="Times New Roman"/>
                <w:sz w:val="22"/>
                <w:szCs w:val="22"/>
                <w:lang w:eastAsia="es-ES"/>
              </w:rPr>
              <w:t xml:space="preserve">LA PÓLIZA DE CUMPLIMIENTO PARA OBLIGACIONES EN FAVOR DE PARTICULARES MATRIZ PARA GRANDES BENEFICIARIOS NO AMPARA PERJUICIOS PATRIMONIALES NI EXTRAPATRIMONIALES DERIVADOS DE UN ACCIDENTE DE TRABAJO (ARTÍCULO 216 DEL C.S.T.)  </w:t>
            </w:r>
          </w:p>
          <w:p w14:paraId="7F561C4D" w14:textId="77777777" w:rsidR="00EF0CD0" w:rsidRPr="00DD2899" w:rsidRDefault="00EF0CD0" w:rsidP="00EF0CD0">
            <w:pPr>
              <w:pStyle w:val="Textoindependiente"/>
              <w:ind w:left="720"/>
              <w:jc w:val="both"/>
              <w:rPr>
                <w:iCs/>
                <w:sz w:val="22"/>
                <w:szCs w:val="22"/>
              </w:rPr>
            </w:pPr>
          </w:p>
          <w:p w14:paraId="5E1C4098" w14:textId="0EEC45BB" w:rsidR="007E512D" w:rsidRPr="00DD2899" w:rsidRDefault="00DD2899" w:rsidP="00EF0CD0">
            <w:pPr>
              <w:pStyle w:val="Prrafodelista"/>
              <w:numPr>
                <w:ilvl w:val="0"/>
                <w:numId w:val="7"/>
              </w:numPr>
              <w:jc w:val="both"/>
              <w:rPr>
                <w:rFonts w:ascii="Arial" w:eastAsia="Times New Roman" w:hAnsi="Arial" w:cs="Arial"/>
                <w:lang w:val="es-ES_tradnl" w:eastAsia="es-ES"/>
              </w:rPr>
            </w:pPr>
            <w:r w:rsidRPr="00DD2899">
              <w:rPr>
                <w:rFonts w:ascii="Arial" w:eastAsia="Times New Roman" w:hAnsi="Arial" w:cs="Arial"/>
                <w:lang w:val="es-ES" w:eastAsia="es-ES"/>
              </w:rPr>
              <w:t xml:space="preserve">SE CONFIGURÓ LA EXCLUSIÓN DEL CONDICIONADO GENERAL DE LA PÓLIZA FRENTE A EVENTOS NO INCLUIDOS DENTRO DE LOS AMPAROS </w:t>
            </w:r>
          </w:p>
          <w:p w14:paraId="5197E7D8" w14:textId="77777777" w:rsidR="00EF0CD0" w:rsidRPr="00DD2899" w:rsidRDefault="00EF0CD0" w:rsidP="00EF0CD0">
            <w:pPr>
              <w:pStyle w:val="Prrafodelista"/>
              <w:jc w:val="both"/>
              <w:rPr>
                <w:rFonts w:ascii="Arial" w:eastAsia="Times New Roman" w:hAnsi="Arial" w:cs="Arial"/>
                <w:lang w:val="es-ES_tradnl" w:eastAsia="es-ES"/>
              </w:rPr>
            </w:pPr>
          </w:p>
          <w:p w14:paraId="17DEDFF0" w14:textId="24ABBD02" w:rsidR="007E512D" w:rsidRPr="00DD2899" w:rsidRDefault="00DD2899" w:rsidP="00EF0CD0">
            <w:pPr>
              <w:pStyle w:val="Prrafodelista"/>
              <w:numPr>
                <w:ilvl w:val="0"/>
                <w:numId w:val="7"/>
              </w:numPr>
              <w:rPr>
                <w:rFonts w:ascii="Arial" w:hAnsi="Arial" w:cs="Arial"/>
              </w:rPr>
            </w:pPr>
            <w:r w:rsidRPr="00DD2899">
              <w:rPr>
                <w:rFonts w:ascii="Arial" w:eastAsia="Times New Roman" w:hAnsi="Arial" w:cs="Arial"/>
                <w:iCs/>
                <w:lang w:val="es-ES_tradnl" w:eastAsia="es-ES"/>
              </w:rPr>
              <w:t xml:space="preserve">EN CUALQUIER CASO, DE NINGUNA FORMA SE PODRÁ EXCEDER EL LÍMITE DEL VALOR ASEGURADO. </w:t>
            </w:r>
          </w:p>
          <w:p w14:paraId="0399281B" w14:textId="77777777" w:rsidR="007E512D" w:rsidRPr="00DD2899" w:rsidRDefault="007E512D" w:rsidP="007E512D">
            <w:pPr>
              <w:pStyle w:val="paragraph"/>
              <w:spacing w:before="0" w:beforeAutospacing="0" w:after="0" w:afterAutospacing="0"/>
              <w:ind w:left="720"/>
              <w:jc w:val="both"/>
              <w:textAlignment w:val="baseline"/>
              <w:rPr>
                <w:rFonts w:ascii="Arial" w:hAnsi="Arial" w:cs="Arial"/>
                <w:sz w:val="22"/>
                <w:szCs w:val="22"/>
              </w:rPr>
            </w:pPr>
          </w:p>
          <w:p w14:paraId="0C4F3C20" w14:textId="06008B93" w:rsidR="007E512D" w:rsidRPr="00DD2899" w:rsidRDefault="00DD2899" w:rsidP="00EF0CD0">
            <w:pPr>
              <w:pStyle w:val="Prrafodelista"/>
              <w:numPr>
                <w:ilvl w:val="0"/>
                <w:numId w:val="7"/>
              </w:numPr>
              <w:jc w:val="both"/>
              <w:rPr>
                <w:rFonts w:ascii="Arial" w:eastAsia="Times New Roman" w:hAnsi="Arial" w:cs="Arial"/>
                <w:lang w:val="es-ES_tradnl" w:eastAsia="es-ES"/>
              </w:rPr>
            </w:pPr>
            <w:r w:rsidRPr="00DD2899">
              <w:rPr>
                <w:rFonts w:ascii="Arial" w:eastAsia="Times New Roman" w:hAnsi="Arial" w:cs="Arial"/>
                <w:lang w:val="es-ES" w:eastAsia="es-ES"/>
              </w:rPr>
              <w:t xml:space="preserve">TERMINACIÓN AUTOMÁTICA DE PÓLIZA DE CUMPLIMIENTO PARA OBLIGACIONES EN FAVOR DE PARTICULARES MATRIZ PARA GRANDES BENEFICIARIOS NO. 3119554 COMO CONSECUENCIA DEL EVENTUAL INCUMPLIMIENTO DEL ASEGURADO DE LAS GARANTÍAS ESTIPULADAS EN LAS CONDICIONES GENERALES DE LA PÓLIZA EMITIDA POR LA LIBERTY SEGUROS S.A. </w:t>
            </w:r>
          </w:p>
          <w:p w14:paraId="6B72BC0E" w14:textId="77777777" w:rsidR="00EF0CD0" w:rsidRPr="00DD2899" w:rsidRDefault="00EF0CD0" w:rsidP="00EF0CD0">
            <w:pPr>
              <w:pStyle w:val="Prrafodelista"/>
              <w:jc w:val="both"/>
              <w:rPr>
                <w:rFonts w:ascii="Arial" w:eastAsia="Times New Roman" w:hAnsi="Arial" w:cs="Arial"/>
                <w:lang w:val="es-ES_tradnl" w:eastAsia="es-ES"/>
              </w:rPr>
            </w:pPr>
          </w:p>
          <w:p w14:paraId="5807A1DC" w14:textId="71713307" w:rsidR="007E512D" w:rsidRPr="00DD2899" w:rsidRDefault="00DD2899" w:rsidP="00EF0CD0">
            <w:pPr>
              <w:pStyle w:val="Prrafodelista"/>
              <w:numPr>
                <w:ilvl w:val="0"/>
                <w:numId w:val="7"/>
              </w:numPr>
              <w:rPr>
                <w:rFonts w:ascii="Arial" w:hAnsi="Arial" w:cs="Arial"/>
              </w:rPr>
            </w:pPr>
            <w:r w:rsidRPr="00DD2899">
              <w:rPr>
                <w:rFonts w:ascii="Arial" w:eastAsia="Times New Roman" w:hAnsi="Arial" w:cs="Arial"/>
                <w:lang w:val="es-ES" w:eastAsia="es-ES"/>
              </w:rPr>
              <w:t>REDUCCIÓN DE LA INDEMNIZACIÓN POR COMPENSACIONES</w:t>
            </w:r>
          </w:p>
          <w:p w14:paraId="5EFDC0F0" w14:textId="77777777" w:rsidR="007E512D" w:rsidRPr="00DD2899" w:rsidRDefault="007E512D" w:rsidP="007E512D">
            <w:pPr>
              <w:pStyle w:val="paragraph"/>
              <w:spacing w:before="0" w:beforeAutospacing="0" w:after="0" w:afterAutospacing="0"/>
              <w:ind w:left="720"/>
              <w:jc w:val="both"/>
              <w:textAlignment w:val="baseline"/>
              <w:rPr>
                <w:rFonts w:ascii="Arial" w:hAnsi="Arial" w:cs="Arial"/>
                <w:sz w:val="22"/>
                <w:szCs w:val="22"/>
              </w:rPr>
            </w:pPr>
          </w:p>
          <w:p w14:paraId="5536F2C4" w14:textId="33E7B6EA" w:rsidR="007E512D" w:rsidRPr="00DD2899" w:rsidRDefault="00DD2899" w:rsidP="007E512D">
            <w:pPr>
              <w:pStyle w:val="paragraph"/>
              <w:numPr>
                <w:ilvl w:val="0"/>
                <w:numId w:val="7"/>
              </w:numPr>
              <w:spacing w:before="0" w:beforeAutospacing="0" w:after="0" w:afterAutospacing="0"/>
              <w:jc w:val="both"/>
              <w:textAlignment w:val="baseline"/>
              <w:rPr>
                <w:rFonts w:ascii="Arial" w:hAnsi="Arial" w:cs="Arial"/>
                <w:iCs/>
                <w:sz w:val="22"/>
                <w:szCs w:val="22"/>
              </w:rPr>
            </w:pPr>
            <w:r w:rsidRPr="00DD2899">
              <w:rPr>
                <w:rFonts w:ascii="Arial" w:hAnsi="Arial" w:cs="Arial"/>
                <w:sz w:val="22"/>
                <w:szCs w:val="22"/>
              </w:rPr>
              <w:t>CARÁCTER MERAMENTE INDEMNIZATORIO QUE REVISTEN LOS CONTRATOS DE SEGUROS.</w:t>
            </w:r>
          </w:p>
          <w:p w14:paraId="50C646BA" w14:textId="77777777" w:rsidR="007E512D" w:rsidRPr="00DD2899" w:rsidRDefault="007E512D" w:rsidP="007E512D">
            <w:pPr>
              <w:pStyle w:val="paragraph"/>
              <w:spacing w:before="0" w:beforeAutospacing="0" w:after="0" w:afterAutospacing="0"/>
              <w:ind w:left="720"/>
              <w:jc w:val="both"/>
              <w:textAlignment w:val="baseline"/>
              <w:rPr>
                <w:rFonts w:ascii="Arial" w:hAnsi="Arial" w:cs="Arial"/>
                <w:iCs/>
                <w:sz w:val="22"/>
                <w:szCs w:val="22"/>
              </w:rPr>
            </w:pPr>
          </w:p>
          <w:p w14:paraId="69553FF9" w14:textId="2798A477" w:rsidR="001D7CBE" w:rsidRPr="00DD2899" w:rsidRDefault="00DD2899" w:rsidP="007E512D">
            <w:pPr>
              <w:pStyle w:val="paragraph"/>
              <w:numPr>
                <w:ilvl w:val="0"/>
                <w:numId w:val="7"/>
              </w:numPr>
              <w:spacing w:before="0" w:beforeAutospacing="0" w:after="0" w:afterAutospacing="0"/>
              <w:jc w:val="both"/>
              <w:textAlignment w:val="baseline"/>
              <w:rPr>
                <w:rFonts w:ascii="Arial" w:hAnsi="Arial" w:cs="Arial"/>
                <w:sz w:val="22"/>
                <w:szCs w:val="22"/>
              </w:rPr>
            </w:pPr>
            <w:r w:rsidRPr="00DD2899">
              <w:rPr>
                <w:rFonts w:ascii="Arial" w:hAnsi="Arial" w:cs="Arial"/>
                <w:sz w:val="22"/>
                <w:szCs w:val="22"/>
              </w:rPr>
              <w:t>CONFIGURACIÓN DEL FENÓMENO JURÍDICO DE LA NULIDAD RELATIVA DEL CONTRATO DE SEGURO POR LA RETICENCIA DEL AFIANZADO.</w:t>
            </w:r>
          </w:p>
          <w:p w14:paraId="6E490045" w14:textId="77777777" w:rsidR="001D7CBE" w:rsidRPr="00DD2899" w:rsidRDefault="001D7CBE" w:rsidP="001D7CBE">
            <w:pPr>
              <w:pStyle w:val="paragraph"/>
              <w:spacing w:before="0" w:beforeAutospacing="0" w:after="0" w:afterAutospacing="0"/>
              <w:ind w:left="720"/>
              <w:jc w:val="both"/>
              <w:textAlignment w:val="baseline"/>
              <w:rPr>
                <w:rFonts w:ascii="Arial" w:hAnsi="Arial" w:cs="Arial"/>
                <w:sz w:val="22"/>
                <w:szCs w:val="22"/>
              </w:rPr>
            </w:pPr>
          </w:p>
          <w:p w14:paraId="66CB0DD4" w14:textId="62DCAD96" w:rsidR="007E512D" w:rsidRPr="00DD2899" w:rsidRDefault="00DD2899" w:rsidP="007E512D">
            <w:pPr>
              <w:pStyle w:val="paragraph"/>
              <w:numPr>
                <w:ilvl w:val="0"/>
                <w:numId w:val="7"/>
              </w:numPr>
              <w:spacing w:before="0" w:beforeAutospacing="0" w:after="0" w:afterAutospacing="0"/>
              <w:jc w:val="both"/>
              <w:textAlignment w:val="baseline"/>
              <w:rPr>
                <w:rFonts w:ascii="Arial" w:hAnsi="Arial" w:cs="Arial"/>
                <w:sz w:val="22"/>
                <w:szCs w:val="22"/>
              </w:rPr>
            </w:pPr>
            <w:r w:rsidRPr="00DD2899">
              <w:rPr>
                <w:rFonts w:ascii="Arial" w:hAnsi="Arial" w:cs="Arial"/>
                <w:sz w:val="22"/>
                <w:szCs w:val="22"/>
              </w:rPr>
              <w:t>COEXISTENCIA DEL SEGURO.</w:t>
            </w:r>
          </w:p>
          <w:p w14:paraId="5C37871A" w14:textId="77777777" w:rsidR="007E512D" w:rsidRPr="00DD2899" w:rsidRDefault="007E512D" w:rsidP="007E512D">
            <w:pPr>
              <w:pStyle w:val="Prrafodelista"/>
              <w:rPr>
                <w:rFonts w:ascii="Arial" w:hAnsi="Arial" w:cs="Arial"/>
              </w:rPr>
            </w:pPr>
          </w:p>
          <w:p w14:paraId="754E69A3" w14:textId="77777777" w:rsidR="007E512D" w:rsidRPr="00DD2899" w:rsidRDefault="007E512D" w:rsidP="007E512D">
            <w:pPr>
              <w:pStyle w:val="paragraph"/>
              <w:spacing w:before="0" w:beforeAutospacing="0" w:after="0" w:afterAutospacing="0"/>
              <w:ind w:left="720"/>
              <w:jc w:val="both"/>
              <w:textAlignment w:val="baseline"/>
              <w:rPr>
                <w:rFonts w:ascii="Arial" w:hAnsi="Arial" w:cs="Arial"/>
                <w:sz w:val="22"/>
                <w:szCs w:val="22"/>
              </w:rPr>
            </w:pPr>
          </w:p>
          <w:p w14:paraId="4295A41C" w14:textId="7BA603E1" w:rsidR="007E512D" w:rsidRPr="00DD2899" w:rsidRDefault="00DD2899" w:rsidP="007E512D">
            <w:pPr>
              <w:pStyle w:val="paragraph"/>
              <w:numPr>
                <w:ilvl w:val="0"/>
                <w:numId w:val="7"/>
              </w:numPr>
              <w:spacing w:before="0" w:beforeAutospacing="0" w:after="0" w:afterAutospacing="0"/>
              <w:jc w:val="both"/>
              <w:textAlignment w:val="baseline"/>
              <w:rPr>
                <w:rFonts w:ascii="Arial" w:hAnsi="Arial" w:cs="Arial"/>
                <w:sz w:val="22"/>
                <w:szCs w:val="22"/>
              </w:rPr>
            </w:pPr>
            <w:bookmarkStart w:id="0" w:name="_Hlk143069444"/>
            <w:r w:rsidRPr="00DD2899">
              <w:rPr>
                <w:rFonts w:ascii="Arial" w:hAnsi="Arial" w:cs="Arial"/>
                <w:sz w:val="22"/>
                <w:szCs w:val="22"/>
              </w:rPr>
              <w:t>UBÉRRIMA BUENA FE EN LA PÓLIZA DE CUMPLIMIENTO.</w:t>
            </w:r>
          </w:p>
          <w:p w14:paraId="4DD46112" w14:textId="77777777" w:rsidR="007E512D" w:rsidRPr="00DD2899" w:rsidRDefault="007E512D" w:rsidP="007E512D">
            <w:pPr>
              <w:pStyle w:val="paragraph"/>
              <w:spacing w:before="0" w:beforeAutospacing="0" w:after="0" w:afterAutospacing="0"/>
              <w:ind w:left="720"/>
              <w:jc w:val="both"/>
              <w:textAlignment w:val="baseline"/>
              <w:rPr>
                <w:rFonts w:ascii="Arial" w:hAnsi="Arial" w:cs="Arial"/>
                <w:sz w:val="22"/>
                <w:szCs w:val="22"/>
              </w:rPr>
            </w:pPr>
          </w:p>
          <w:p w14:paraId="60DA1FA7" w14:textId="4CC326A5" w:rsidR="007E512D" w:rsidRPr="00DD2899" w:rsidRDefault="00DD2899" w:rsidP="007E512D">
            <w:pPr>
              <w:pStyle w:val="paragraph"/>
              <w:numPr>
                <w:ilvl w:val="0"/>
                <w:numId w:val="7"/>
              </w:numPr>
              <w:spacing w:before="0" w:beforeAutospacing="0" w:after="0" w:afterAutospacing="0"/>
              <w:jc w:val="both"/>
              <w:textAlignment w:val="baseline"/>
              <w:rPr>
                <w:rFonts w:ascii="Arial" w:hAnsi="Arial" w:cs="Arial"/>
                <w:iCs/>
                <w:sz w:val="22"/>
                <w:szCs w:val="22"/>
              </w:rPr>
            </w:pPr>
            <w:bookmarkStart w:id="1" w:name="_Hlk143069476"/>
            <w:bookmarkEnd w:id="0"/>
            <w:r w:rsidRPr="00DD2899">
              <w:rPr>
                <w:rFonts w:ascii="Arial" w:hAnsi="Arial" w:cs="Arial"/>
                <w:sz w:val="22"/>
                <w:szCs w:val="22"/>
              </w:rPr>
              <w:t>SUBROGACIÓN</w:t>
            </w:r>
            <w:bookmarkStart w:id="2" w:name="_Hlk143069490"/>
            <w:bookmarkEnd w:id="1"/>
          </w:p>
          <w:p w14:paraId="64207728" w14:textId="77777777" w:rsidR="001D7CBE" w:rsidRPr="00DD2899" w:rsidRDefault="001D7CBE" w:rsidP="001D7CBE">
            <w:pPr>
              <w:pStyle w:val="paragraph"/>
              <w:spacing w:before="0" w:beforeAutospacing="0" w:after="0" w:afterAutospacing="0"/>
              <w:ind w:left="720"/>
              <w:jc w:val="both"/>
              <w:textAlignment w:val="baseline"/>
              <w:rPr>
                <w:rFonts w:ascii="Arial" w:hAnsi="Arial" w:cs="Arial"/>
                <w:iCs/>
                <w:sz w:val="22"/>
                <w:szCs w:val="22"/>
              </w:rPr>
            </w:pPr>
          </w:p>
          <w:p w14:paraId="34A90C07" w14:textId="0FB22BFA" w:rsidR="007E512D" w:rsidRPr="00DD2899" w:rsidRDefault="00DD2899" w:rsidP="007E512D">
            <w:pPr>
              <w:pStyle w:val="paragraph"/>
              <w:numPr>
                <w:ilvl w:val="0"/>
                <w:numId w:val="7"/>
              </w:numPr>
              <w:spacing w:before="0" w:beforeAutospacing="0" w:after="0" w:afterAutospacing="0"/>
              <w:jc w:val="both"/>
              <w:textAlignment w:val="baseline"/>
              <w:rPr>
                <w:rStyle w:val="normaltextrun"/>
                <w:rFonts w:ascii="Arial" w:hAnsi="Arial" w:cs="Arial"/>
                <w:iCs/>
                <w:sz w:val="22"/>
                <w:szCs w:val="22"/>
              </w:rPr>
            </w:pPr>
            <w:r w:rsidRPr="00DD2899">
              <w:rPr>
                <w:rFonts w:ascii="Arial" w:hAnsi="Arial" w:cs="Arial"/>
                <w:sz w:val="22"/>
                <w:szCs w:val="22"/>
              </w:rPr>
              <w:t>PRESCRIPCION</w:t>
            </w:r>
            <w:r w:rsidRPr="00DD2899">
              <w:rPr>
                <w:rStyle w:val="normaltextrun"/>
                <w:rFonts w:ascii="Arial" w:hAnsi="Arial" w:cs="Arial"/>
                <w:sz w:val="22"/>
                <w:szCs w:val="22"/>
              </w:rPr>
              <w:t xml:space="preserve"> DE LAS ACCIONES DERIVADAS DEL CONTRATO DE SEGURO</w:t>
            </w:r>
            <w:bookmarkEnd w:id="2"/>
            <w:r w:rsidRPr="00DD2899">
              <w:rPr>
                <w:rStyle w:val="normaltextrun"/>
                <w:rFonts w:ascii="Arial" w:hAnsi="Arial" w:cs="Arial"/>
                <w:sz w:val="22"/>
                <w:szCs w:val="22"/>
              </w:rPr>
              <w:t>.</w:t>
            </w:r>
          </w:p>
          <w:p w14:paraId="7B63BF22" w14:textId="77777777" w:rsidR="007E512D" w:rsidRPr="00DD2899" w:rsidRDefault="007E512D" w:rsidP="007E512D">
            <w:pPr>
              <w:pStyle w:val="paragraph"/>
              <w:spacing w:before="0" w:beforeAutospacing="0" w:after="0" w:afterAutospacing="0"/>
              <w:ind w:left="720"/>
              <w:jc w:val="both"/>
              <w:textAlignment w:val="baseline"/>
              <w:rPr>
                <w:rFonts w:ascii="Arial" w:hAnsi="Arial" w:cs="Arial"/>
                <w:iCs/>
                <w:sz w:val="22"/>
                <w:szCs w:val="22"/>
              </w:rPr>
            </w:pPr>
          </w:p>
          <w:p w14:paraId="010FB94F" w14:textId="61F0A61B" w:rsidR="007E512D" w:rsidRPr="00DD2899" w:rsidRDefault="00DD2899" w:rsidP="007E512D">
            <w:pPr>
              <w:pStyle w:val="paragraph"/>
              <w:numPr>
                <w:ilvl w:val="0"/>
                <w:numId w:val="7"/>
              </w:numPr>
              <w:spacing w:before="0" w:beforeAutospacing="0" w:after="0" w:afterAutospacing="0"/>
              <w:jc w:val="both"/>
              <w:textAlignment w:val="baseline"/>
              <w:rPr>
                <w:rFonts w:ascii="Arial" w:hAnsi="Arial" w:cs="Arial"/>
                <w:sz w:val="22"/>
                <w:szCs w:val="22"/>
              </w:rPr>
            </w:pPr>
            <w:bookmarkStart w:id="3" w:name="_Hlk143069509"/>
            <w:r w:rsidRPr="00DD2899">
              <w:rPr>
                <w:rFonts w:ascii="Arial" w:hAnsi="Arial" w:cs="Arial"/>
                <w:sz w:val="22"/>
                <w:szCs w:val="22"/>
              </w:rPr>
              <w:t>GENÉRICA Y OTRAS.</w:t>
            </w:r>
            <w:bookmarkEnd w:id="3"/>
          </w:p>
          <w:p w14:paraId="73ABE786" w14:textId="77777777" w:rsidR="007E512D" w:rsidRPr="00DD2899" w:rsidRDefault="007E512D" w:rsidP="007E512D">
            <w:pPr>
              <w:jc w:val="both"/>
              <w:rPr>
                <w:rFonts w:ascii="Arial" w:hAnsi="Arial" w:cs="Arial"/>
              </w:rPr>
            </w:pPr>
          </w:p>
          <w:p w14:paraId="00875BA0" w14:textId="6C6B83CB" w:rsidR="007E512D" w:rsidRPr="00DD2899" w:rsidRDefault="007E512D" w:rsidP="007E512D">
            <w:pPr>
              <w:jc w:val="both"/>
              <w:rPr>
                <w:rFonts w:ascii="Arial" w:hAnsi="Arial" w:cs="Arial"/>
              </w:rPr>
            </w:pPr>
          </w:p>
        </w:tc>
      </w:tr>
      <w:tr w:rsidR="007E512D" w:rsidRPr="00DD2899" w14:paraId="00875BA4" w14:textId="77777777" w:rsidTr="09A11767">
        <w:tc>
          <w:tcPr>
            <w:tcW w:w="4414" w:type="dxa"/>
            <w:shd w:val="clear" w:color="auto" w:fill="D9D9D9" w:themeFill="background1" w:themeFillShade="D9"/>
          </w:tcPr>
          <w:p w14:paraId="00875BA2" w14:textId="29D685AF" w:rsidR="007E512D" w:rsidRPr="00DD2899" w:rsidRDefault="00DD2899" w:rsidP="007E512D">
            <w:pPr>
              <w:rPr>
                <w:rFonts w:ascii="Arial" w:hAnsi="Arial" w:cs="Arial"/>
                <w:b/>
              </w:rPr>
            </w:pPr>
            <w:r w:rsidRPr="00DD2899">
              <w:rPr>
                <w:rFonts w:ascii="Arial" w:hAnsi="Arial" w:cs="Arial"/>
                <w:b/>
              </w:rPr>
              <w:lastRenderedPageBreak/>
              <w:t>CONCEPTO DEL ABOGADO SOBRE LA POSIBILIDAD DE CONCILIAR EL CASO Y VALOR DE UNA PROPUESTA CONCILIATORIA:</w:t>
            </w:r>
          </w:p>
        </w:tc>
        <w:tc>
          <w:tcPr>
            <w:tcW w:w="4414" w:type="dxa"/>
          </w:tcPr>
          <w:p w14:paraId="00875BA3" w14:textId="07AB2821" w:rsidR="007E512D" w:rsidRPr="00DD2899" w:rsidRDefault="00DD2899" w:rsidP="007E512D">
            <w:pPr>
              <w:jc w:val="both"/>
              <w:rPr>
                <w:rFonts w:ascii="Arial" w:hAnsi="Arial" w:cs="Arial"/>
              </w:rPr>
            </w:pPr>
            <w:r w:rsidRPr="00DD2899">
              <w:rPr>
                <w:rFonts w:ascii="Arial" w:hAnsi="Arial" w:cs="Arial"/>
                <w:b/>
                <w:bCs/>
              </w:rPr>
              <w:t xml:space="preserve">NO CONCILIAR, </w:t>
            </w:r>
            <w:r w:rsidRPr="00DD2899">
              <w:rPr>
                <w:rFonts w:ascii="Arial" w:hAnsi="Arial" w:cs="Arial"/>
              </w:rPr>
              <w:t xml:space="preserve">LA CALIFICACIÓN ES REMOTA, POR CUANTO LA PÓLIZA NO. 3119554 NO PRESTA COBERTURA TEMPORAL. </w:t>
            </w:r>
          </w:p>
        </w:tc>
      </w:tr>
    </w:tbl>
    <w:p w14:paraId="00875BA5" w14:textId="77777777" w:rsidR="00C44EB0" w:rsidRPr="00DD2899" w:rsidRDefault="00C44EB0" w:rsidP="00C44EB0">
      <w:pPr>
        <w:rPr>
          <w:rFonts w:ascii="Arial" w:hAnsi="Arial" w:cs="Arial"/>
          <w:b/>
        </w:rPr>
      </w:pPr>
    </w:p>
    <w:p w14:paraId="00875BA6" w14:textId="77777777" w:rsidR="00B5554B" w:rsidRPr="00DD2899" w:rsidRDefault="00B5554B" w:rsidP="00C44EB0">
      <w:pPr>
        <w:rPr>
          <w:rFonts w:ascii="Arial" w:hAnsi="Arial" w:cs="Arial"/>
          <w:b/>
        </w:rPr>
      </w:pPr>
    </w:p>
    <w:p w14:paraId="00875BA7" w14:textId="4782F054" w:rsidR="005D416E" w:rsidRPr="00DD2899" w:rsidRDefault="00DD2899" w:rsidP="00C44EB0">
      <w:pPr>
        <w:rPr>
          <w:rFonts w:ascii="Arial" w:hAnsi="Arial" w:cs="Arial"/>
          <w:b/>
        </w:rPr>
      </w:pPr>
      <w:r w:rsidRPr="00DD2899">
        <w:rPr>
          <w:rFonts w:ascii="Arial" w:hAnsi="Arial" w:cs="Arial"/>
          <w:b/>
        </w:rPr>
        <w:t>INFORMACIÓN PARA LA AUDIENCIA DE CONCILIACIÓN:</w:t>
      </w:r>
    </w:p>
    <w:tbl>
      <w:tblPr>
        <w:tblStyle w:val="Tablaconcuadrcula"/>
        <w:tblW w:w="0" w:type="auto"/>
        <w:tblLook w:val="04A0" w:firstRow="1" w:lastRow="0" w:firstColumn="1" w:lastColumn="0" w:noHBand="0" w:noVBand="1"/>
      </w:tblPr>
      <w:tblGrid>
        <w:gridCol w:w="4414"/>
        <w:gridCol w:w="4414"/>
      </w:tblGrid>
      <w:tr w:rsidR="005D416E" w:rsidRPr="00DD2899" w14:paraId="00875BAA" w14:textId="77777777" w:rsidTr="005D416E">
        <w:tc>
          <w:tcPr>
            <w:tcW w:w="4414" w:type="dxa"/>
            <w:shd w:val="clear" w:color="auto" w:fill="D9D9D9" w:themeFill="background1" w:themeFillShade="D9"/>
          </w:tcPr>
          <w:p w14:paraId="00875BA8" w14:textId="3D933F0E" w:rsidR="005D416E" w:rsidRPr="00DD2899" w:rsidRDefault="00DD2899" w:rsidP="00C44EB0">
            <w:pPr>
              <w:rPr>
                <w:rFonts w:ascii="Arial" w:hAnsi="Arial" w:cs="Arial"/>
                <w:b/>
              </w:rPr>
            </w:pPr>
            <w:r w:rsidRPr="00DD2899">
              <w:rPr>
                <w:rFonts w:ascii="Arial" w:hAnsi="Arial" w:cs="Arial"/>
                <w:b/>
              </w:rPr>
              <w:t>FECHA Y HORA DE LA DILIGENCIA:</w:t>
            </w:r>
          </w:p>
        </w:tc>
        <w:tc>
          <w:tcPr>
            <w:tcW w:w="4414" w:type="dxa"/>
          </w:tcPr>
          <w:p w14:paraId="00875BA9" w14:textId="6FB4C0A1" w:rsidR="005D416E" w:rsidRPr="00DD2899" w:rsidRDefault="005D416E" w:rsidP="00C44EB0">
            <w:pPr>
              <w:rPr>
                <w:rFonts w:ascii="Arial" w:hAnsi="Arial" w:cs="Arial"/>
                <w:b/>
              </w:rPr>
            </w:pPr>
          </w:p>
        </w:tc>
      </w:tr>
      <w:tr w:rsidR="005D416E" w:rsidRPr="00DD2899" w14:paraId="00875BAD" w14:textId="77777777" w:rsidTr="005D416E">
        <w:tc>
          <w:tcPr>
            <w:tcW w:w="4414" w:type="dxa"/>
            <w:shd w:val="clear" w:color="auto" w:fill="D9D9D9" w:themeFill="background1" w:themeFillShade="D9"/>
          </w:tcPr>
          <w:p w14:paraId="00875BAB" w14:textId="368FD7EF" w:rsidR="005D416E" w:rsidRPr="00DD2899" w:rsidRDefault="00DD2899" w:rsidP="00C44EB0">
            <w:pPr>
              <w:rPr>
                <w:rFonts w:ascii="Arial" w:hAnsi="Arial" w:cs="Arial"/>
                <w:b/>
              </w:rPr>
            </w:pPr>
            <w:r w:rsidRPr="00DD2899">
              <w:rPr>
                <w:rFonts w:ascii="Arial" w:hAnsi="Arial" w:cs="Arial"/>
                <w:b/>
              </w:rPr>
              <w:t>SÍNTESIS DE LOS ARGUMENTOS DE LA COMPAÑÍA:</w:t>
            </w:r>
          </w:p>
        </w:tc>
        <w:tc>
          <w:tcPr>
            <w:tcW w:w="4414" w:type="dxa"/>
          </w:tcPr>
          <w:p w14:paraId="00875BAC" w14:textId="3D332838" w:rsidR="005D416E" w:rsidRPr="00DD2899" w:rsidRDefault="005D416E" w:rsidP="00A71844">
            <w:pPr>
              <w:pStyle w:val="Prrafodelista"/>
              <w:jc w:val="both"/>
              <w:rPr>
                <w:rFonts w:ascii="Arial" w:hAnsi="Arial" w:cs="Arial"/>
              </w:rPr>
            </w:pPr>
          </w:p>
        </w:tc>
      </w:tr>
      <w:tr w:rsidR="005D416E" w:rsidRPr="00DD2899" w14:paraId="00875BB0" w14:textId="77777777" w:rsidTr="005D416E">
        <w:tc>
          <w:tcPr>
            <w:tcW w:w="4414" w:type="dxa"/>
            <w:shd w:val="clear" w:color="auto" w:fill="D9D9D9" w:themeFill="background1" w:themeFillShade="D9"/>
          </w:tcPr>
          <w:p w14:paraId="00875BAE" w14:textId="2678BF68" w:rsidR="005D416E" w:rsidRPr="00DD2899" w:rsidRDefault="00DD2899" w:rsidP="00C44EB0">
            <w:pPr>
              <w:rPr>
                <w:rFonts w:ascii="Arial" w:hAnsi="Arial" w:cs="Arial"/>
                <w:b/>
              </w:rPr>
            </w:pPr>
            <w:r w:rsidRPr="00DD2899">
              <w:rPr>
                <w:rFonts w:ascii="Arial" w:hAnsi="Arial" w:cs="Arial"/>
                <w:b/>
              </w:rPr>
              <w:t>RECOMENDACIONES PARA LA DILIGENCIA:</w:t>
            </w:r>
          </w:p>
        </w:tc>
        <w:tc>
          <w:tcPr>
            <w:tcW w:w="4414" w:type="dxa"/>
          </w:tcPr>
          <w:p w14:paraId="00875BAF" w14:textId="3097F28F" w:rsidR="005D416E" w:rsidRPr="00DD2899" w:rsidRDefault="005D416E" w:rsidP="004D6468">
            <w:pPr>
              <w:jc w:val="both"/>
              <w:rPr>
                <w:rFonts w:ascii="Arial" w:hAnsi="Arial" w:cs="Arial"/>
                <w:bCs/>
              </w:rPr>
            </w:pPr>
          </w:p>
        </w:tc>
      </w:tr>
    </w:tbl>
    <w:p w14:paraId="00875BB1" w14:textId="77777777" w:rsidR="005D416E" w:rsidRPr="00DD2899" w:rsidRDefault="005D416E" w:rsidP="006D716C">
      <w:pPr>
        <w:rPr>
          <w:rFonts w:ascii="Arial" w:hAnsi="Arial" w:cs="Arial"/>
          <w:b/>
        </w:rPr>
      </w:pPr>
    </w:p>
    <w:sectPr w:rsidR="005D416E" w:rsidRPr="00DD2899" w:rsidSect="0011071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6DA6E" w14:textId="77777777" w:rsidR="00232F89" w:rsidRDefault="00232F89" w:rsidP="00110714">
      <w:pPr>
        <w:spacing w:after="0" w:line="240" w:lineRule="auto"/>
      </w:pPr>
      <w:r>
        <w:separator/>
      </w:r>
    </w:p>
  </w:endnote>
  <w:endnote w:type="continuationSeparator" w:id="0">
    <w:p w14:paraId="22A83E03" w14:textId="77777777" w:rsidR="00232F89" w:rsidRDefault="00232F89" w:rsidP="0011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8" w14:textId="77777777" w:rsidR="00110714" w:rsidRDefault="00110714" w:rsidP="001107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9" w14:textId="77777777" w:rsidR="00110714" w:rsidRDefault="001107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B" w14:textId="77777777" w:rsidR="00110714" w:rsidRDefault="00110714" w:rsidP="001107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E030E" w14:textId="77777777" w:rsidR="00232F89" w:rsidRDefault="00232F89" w:rsidP="00110714">
      <w:pPr>
        <w:spacing w:after="0" w:line="240" w:lineRule="auto"/>
      </w:pPr>
      <w:r>
        <w:separator/>
      </w:r>
    </w:p>
  </w:footnote>
  <w:footnote w:type="continuationSeparator" w:id="0">
    <w:p w14:paraId="1E8598C2" w14:textId="77777777" w:rsidR="00232F89" w:rsidRDefault="00232F89" w:rsidP="0011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6" w14:textId="77777777" w:rsidR="00110714" w:rsidRDefault="00110714" w:rsidP="001107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7" w14:textId="77777777" w:rsidR="00110714" w:rsidRDefault="001107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A" w14:textId="77777777" w:rsidR="00110714" w:rsidRDefault="00110714" w:rsidP="001107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444E"/>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CD7145"/>
    <w:multiLevelType w:val="hybridMultilevel"/>
    <w:tmpl w:val="F68E6282"/>
    <w:lvl w:ilvl="0" w:tplc="B6D21C6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394D59"/>
    <w:multiLevelType w:val="hybridMultilevel"/>
    <w:tmpl w:val="C082C456"/>
    <w:lvl w:ilvl="0" w:tplc="C1706C6A">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2C0F9A"/>
    <w:multiLevelType w:val="hybridMultilevel"/>
    <w:tmpl w:val="53347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E668E6"/>
    <w:multiLevelType w:val="hybridMultilevel"/>
    <w:tmpl w:val="36386B9A"/>
    <w:lvl w:ilvl="0" w:tplc="FFFFFFFF">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0A5BE3"/>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5E7B8C"/>
    <w:multiLevelType w:val="hybridMultilevel"/>
    <w:tmpl w:val="1B84E3C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58730E3E"/>
    <w:multiLevelType w:val="hybridMultilevel"/>
    <w:tmpl w:val="2A78C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B95108"/>
    <w:multiLevelType w:val="hybridMultilevel"/>
    <w:tmpl w:val="7370FB96"/>
    <w:lvl w:ilvl="0" w:tplc="4B94C7A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9343102">
    <w:abstractNumId w:val="5"/>
  </w:num>
  <w:num w:numId="2" w16cid:durableId="915090255">
    <w:abstractNumId w:val="8"/>
  </w:num>
  <w:num w:numId="3" w16cid:durableId="933631062">
    <w:abstractNumId w:val="7"/>
  </w:num>
  <w:num w:numId="4" w16cid:durableId="1225481626">
    <w:abstractNumId w:val="0"/>
  </w:num>
  <w:num w:numId="5" w16cid:durableId="441001521">
    <w:abstractNumId w:val="1"/>
  </w:num>
  <w:num w:numId="6" w16cid:durableId="1867329878">
    <w:abstractNumId w:val="2"/>
  </w:num>
  <w:num w:numId="7" w16cid:durableId="1626430297">
    <w:abstractNumId w:val="4"/>
  </w:num>
  <w:num w:numId="8" w16cid:durableId="381369775">
    <w:abstractNumId w:val="3"/>
  </w:num>
  <w:num w:numId="9" w16cid:durableId="1059864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B0"/>
    <w:rsid w:val="00074E4D"/>
    <w:rsid w:val="00084CEB"/>
    <w:rsid w:val="00084D03"/>
    <w:rsid w:val="000E79B7"/>
    <w:rsid w:val="00110714"/>
    <w:rsid w:val="00117816"/>
    <w:rsid w:val="001350E9"/>
    <w:rsid w:val="001D7CBE"/>
    <w:rsid w:val="001E292C"/>
    <w:rsid w:val="001E70EC"/>
    <w:rsid w:val="001F0FB7"/>
    <w:rsid w:val="002327C1"/>
    <w:rsid w:val="00232F89"/>
    <w:rsid w:val="0028346B"/>
    <w:rsid w:val="00285EF7"/>
    <w:rsid w:val="002E55B4"/>
    <w:rsid w:val="00300C59"/>
    <w:rsid w:val="00434C76"/>
    <w:rsid w:val="0047084E"/>
    <w:rsid w:val="00477487"/>
    <w:rsid w:val="004D56EB"/>
    <w:rsid w:val="004D6468"/>
    <w:rsid w:val="005273BB"/>
    <w:rsid w:val="00543FA8"/>
    <w:rsid w:val="005763AB"/>
    <w:rsid w:val="005C2D0B"/>
    <w:rsid w:val="005D416E"/>
    <w:rsid w:val="006B6519"/>
    <w:rsid w:val="006D4C14"/>
    <w:rsid w:val="006D716C"/>
    <w:rsid w:val="007253C4"/>
    <w:rsid w:val="0075008C"/>
    <w:rsid w:val="00784168"/>
    <w:rsid w:val="00786461"/>
    <w:rsid w:val="007B6938"/>
    <w:rsid w:val="007E512D"/>
    <w:rsid w:val="007F2D0F"/>
    <w:rsid w:val="008D2BA7"/>
    <w:rsid w:val="0090036B"/>
    <w:rsid w:val="00977791"/>
    <w:rsid w:val="009871E0"/>
    <w:rsid w:val="009C3B96"/>
    <w:rsid w:val="00A16E62"/>
    <w:rsid w:val="00A40AF2"/>
    <w:rsid w:val="00A47435"/>
    <w:rsid w:val="00A71844"/>
    <w:rsid w:val="00A9C8F6"/>
    <w:rsid w:val="00AC1AAA"/>
    <w:rsid w:val="00AE03CA"/>
    <w:rsid w:val="00AE4541"/>
    <w:rsid w:val="00B404F0"/>
    <w:rsid w:val="00B5554B"/>
    <w:rsid w:val="00B632BF"/>
    <w:rsid w:val="00BE177E"/>
    <w:rsid w:val="00C43C7B"/>
    <w:rsid w:val="00C44EB0"/>
    <w:rsid w:val="00C758F4"/>
    <w:rsid w:val="00CA20E0"/>
    <w:rsid w:val="00D807C9"/>
    <w:rsid w:val="00DC0011"/>
    <w:rsid w:val="00DD2899"/>
    <w:rsid w:val="00E17805"/>
    <w:rsid w:val="00E227BF"/>
    <w:rsid w:val="00E27188"/>
    <w:rsid w:val="00E76D69"/>
    <w:rsid w:val="00ED176B"/>
    <w:rsid w:val="00EF0CD0"/>
    <w:rsid w:val="00F47055"/>
    <w:rsid w:val="0126F8B9"/>
    <w:rsid w:val="09A11767"/>
    <w:rsid w:val="14AEB526"/>
    <w:rsid w:val="197AECEF"/>
    <w:rsid w:val="1F6554C8"/>
    <w:rsid w:val="274AE067"/>
    <w:rsid w:val="423253BA"/>
    <w:rsid w:val="483506F2"/>
    <w:rsid w:val="4EED969C"/>
    <w:rsid w:val="50C49C4F"/>
    <w:rsid w:val="56EC60BC"/>
    <w:rsid w:val="5AF8758B"/>
    <w:rsid w:val="61D5D2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75B3C"/>
  <w15:chartTrackingRefBased/>
  <w15:docId w15:val="{985EC92A-330D-45E1-8D80-E304D31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D807C9"/>
    <w:pPr>
      <w:ind w:left="720"/>
      <w:contextualSpacing/>
    </w:pPr>
  </w:style>
  <w:style w:type="paragraph" w:customStyle="1" w:styleId="paragraph">
    <w:name w:val="paragraph"/>
    <w:basedOn w:val="Normal"/>
    <w:rsid w:val="007B693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7B6938"/>
  </w:style>
  <w:style w:type="character" w:customStyle="1" w:styleId="eop">
    <w:name w:val="eop"/>
    <w:basedOn w:val="Fuentedeprrafopredeter"/>
    <w:rsid w:val="007B6938"/>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7B6938"/>
  </w:style>
  <w:style w:type="paragraph" w:styleId="Textoindependiente">
    <w:name w:val="Body Text"/>
    <w:basedOn w:val="Normal"/>
    <w:link w:val="TextoindependienteCar"/>
    <w:uiPriority w:val="1"/>
    <w:qFormat/>
    <w:rsid w:val="007B6938"/>
    <w:pPr>
      <w:widowControl w:val="0"/>
      <w:autoSpaceDE w:val="0"/>
      <w:autoSpaceDN w:val="0"/>
      <w:spacing w:after="0" w:line="240" w:lineRule="auto"/>
    </w:pPr>
    <w:rPr>
      <w:rFonts w:ascii="Arial" w:eastAsia="Arial" w:hAnsi="Arial" w:cs="Arial"/>
      <w:sz w:val="21"/>
      <w:szCs w:val="21"/>
      <w:lang w:val="es-ES"/>
    </w:rPr>
  </w:style>
  <w:style w:type="character" w:customStyle="1" w:styleId="TextoindependienteCar">
    <w:name w:val="Texto independiente Car"/>
    <w:basedOn w:val="Fuentedeprrafopredeter"/>
    <w:link w:val="Textoindependiente"/>
    <w:uiPriority w:val="1"/>
    <w:rsid w:val="007B6938"/>
    <w:rPr>
      <w:rFonts w:ascii="Arial" w:eastAsia="Arial" w:hAnsi="Arial" w:cs="Arial"/>
      <w:sz w:val="21"/>
      <w:szCs w:val="21"/>
      <w:lang w:val="es-ES"/>
    </w:rPr>
  </w:style>
  <w:style w:type="paragraph" w:styleId="Sinespaciado">
    <w:name w:val="No Spacing"/>
    <w:link w:val="SinespaciadoCar"/>
    <w:uiPriority w:val="1"/>
    <w:qFormat/>
    <w:rsid w:val="007B6938"/>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7B6938"/>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044133">
      <w:bodyDiv w:val="1"/>
      <w:marLeft w:val="0"/>
      <w:marRight w:val="0"/>
      <w:marTop w:val="0"/>
      <w:marBottom w:val="0"/>
      <w:divBdr>
        <w:top w:val="none" w:sz="0" w:space="0" w:color="auto"/>
        <w:left w:val="none" w:sz="0" w:space="0" w:color="auto"/>
        <w:bottom w:val="none" w:sz="0" w:space="0" w:color="auto"/>
        <w:right w:val="none" w:sz="0" w:space="0" w:color="auto"/>
      </w:divBdr>
      <w:divsChild>
        <w:div w:id="232787420">
          <w:marLeft w:val="0"/>
          <w:marRight w:val="0"/>
          <w:marTop w:val="0"/>
          <w:marBottom w:val="0"/>
          <w:divBdr>
            <w:top w:val="none" w:sz="0" w:space="0" w:color="auto"/>
            <w:left w:val="none" w:sz="0" w:space="0" w:color="auto"/>
            <w:bottom w:val="none" w:sz="0" w:space="0" w:color="auto"/>
            <w:right w:val="none" w:sz="0" w:space="0" w:color="auto"/>
          </w:divBdr>
        </w:div>
        <w:div w:id="1094745357">
          <w:marLeft w:val="0"/>
          <w:marRight w:val="0"/>
          <w:marTop w:val="0"/>
          <w:marBottom w:val="0"/>
          <w:divBdr>
            <w:top w:val="none" w:sz="0" w:space="0" w:color="auto"/>
            <w:left w:val="none" w:sz="0" w:space="0" w:color="auto"/>
            <w:bottom w:val="none" w:sz="0" w:space="0" w:color="auto"/>
            <w:right w:val="none" w:sz="0" w:space="0" w:color="auto"/>
          </w:divBdr>
        </w:div>
        <w:div w:id="110130963">
          <w:marLeft w:val="0"/>
          <w:marRight w:val="0"/>
          <w:marTop w:val="0"/>
          <w:marBottom w:val="0"/>
          <w:divBdr>
            <w:top w:val="none" w:sz="0" w:space="0" w:color="auto"/>
            <w:left w:val="none" w:sz="0" w:space="0" w:color="auto"/>
            <w:bottom w:val="none" w:sz="0" w:space="0" w:color="auto"/>
            <w:right w:val="none" w:sz="0" w:space="0" w:color="auto"/>
          </w:divBdr>
        </w:div>
        <w:div w:id="1259602783">
          <w:marLeft w:val="0"/>
          <w:marRight w:val="0"/>
          <w:marTop w:val="0"/>
          <w:marBottom w:val="0"/>
          <w:divBdr>
            <w:top w:val="none" w:sz="0" w:space="0" w:color="auto"/>
            <w:left w:val="none" w:sz="0" w:space="0" w:color="auto"/>
            <w:bottom w:val="none" w:sz="0" w:space="0" w:color="auto"/>
            <w:right w:val="none" w:sz="0" w:space="0" w:color="auto"/>
          </w:divBdr>
        </w:div>
        <w:div w:id="1487747753">
          <w:marLeft w:val="0"/>
          <w:marRight w:val="0"/>
          <w:marTop w:val="0"/>
          <w:marBottom w:val="0"/>
          <w:divBdr>
            <w:top w:val="none" w:sz="0" w:space="0" w:color="auto"/>
            <w:left w:val="none" w:sz="0" w:space="0" w:color="auto"/>
            <w:bottom w:val="none" w:sz="0" w:space="0" w:color="auto"/>
            <w:right w:val="none" w:sz="0" w:space="0" w:color="auto"/>
          </w:divBdr>
        </w:div>
      </w:divsChild>
    </w:div>
    <w:div w:id="328942278">
      <w:bodyDiv w:val="1"/>
      <w:marLeft w:val="0"/>
      <w:marRight w:val="0"/>
      <w:marTop w:val="0"/>
      <w:marBottom w:val="0"/>
      <w:divBdr>
        <w:top w:val="none" w:sz="0" w:space="0" w:color="auto"/>
        <w:left w:val="none" w:sz="0" w:space="0" w:color="auto"/>
        <w:bottom w:val="none" w:sz="0" w:space="0" w:color="auto"/>
        <w:right w:val="none" w:sz="0" w:space="0" w:color="auto"/>
      </w:divBdr>
      <w:divsChild>
        <w:div w:id="1501387758">
          <w:marLeft w:val="0"/>
          <w:marRight w:val="0"/>
          <w:marTop w:val="0"/>
          <w:marBottom w:val="0"/>
          <w:divBdr>
            <w:top w:val="none" w:sz="0" w:space="0" w:color="auto"/>
            <w:left w:val="none" w:sz="0" w:space="0" w:color="auto"/>
            <w:bottom w:val="none" w:sz="0" w:space="0" w:color="auto"/>
            <w:right w:val="none" w:sz="0" w:space="0" w:color="auto"/>
          </w:divBdr>
        </w:div>
        <w:div w:id="1012610312">
          <w:marLeft w:val="0"/>
          <w:marRight w:val="0"/>
          <w:marTop w:val="0"/>
          <w:marBottom w:val="0"/>
          <w:divBdr>
            <w:top w:val="none" w:sz="0" w:space="0" w:color="auto"/>
            <w:left w:val="none" w:sz="0" w:space="0" w:color="auto"/>
            <w:bottom w:val="none" w:sz="0" w:space="0" w:color="auto"/>
            <w:right w:val="none" w:sz="0" w:space="0" w:color="auto"/>
          </w:divBdr>
        </w:div>
      </w:divsChild>
    </w:div>
    <w:div w:id="354230502">
      <w:bodyDiv w:val="1"/>
      <w:marLeft w:val="0"/>
      <w:marRight w:val="0"/>
      <w:marTop w:val="0"/>
      <w:marBottom w:val="0"/>
      <w:divBdr>
        <w:top w:val="none" w:sz="0" w:space="0" w:color="auto"/>
        <w:left w:val="none" w:sz="0" w:space="0" w:color="auto"/>
        <w:bottom w:val="none" w:sz="0" w:space="0" w:color="auto"/>
        <w:right w:val="none" w:sz="0" w:space="0" w:color="auto"/>
      </w:divBdr>
    </w:div>
    <w:div w:id="384256977">
      <w:bodyDiv w:val="1"/>
      <w:marLeft w:val="0"/>
      <w:marRight w:val="0"/>
      <w:marTop w:val="0"/>
      <w:marBottom w:val="0"/>
      <w:divBdr>
        <w:top w:val="none" w:sz="0" w:space="0" w:color="auto"/>
        <w:left w:val="none" w:sz="0" w:space="0" w:color="auto"/>
        <w:bottom w:val="none" w:sz="0" w:space="0" w:color="auto"/>
        <w:right w:val="none" w:sz="0" w:space="0" w:color="auto"/>
      </w:divBdr>
      <w:divsChild>
        <w:div w:id="1086808469">
          <w:marLeft w:val="0"/>
          <w:marRight w:val="0"/>
          <w:marTop w:val="0"/>
          <w:marBottom w:val="0"/>
          <w:divBdr>
            <w:top w:val="none" w:sz="0" w:space="0" w:color="auto"/>
            <w:left w:val="none" w:sz="0" w:space="0" w:color="auto"/>
            <w:bottom w:val="none" w:sz="0" w:space="0" w:color="auto"/>
            <w:right w:val="none" w:sz="0" w:space="0" w:color="auto"/>
          </w:divBdr>
        </w:div>
        <w:div w:id="919217602">
          <w:marLeft w:val="0"/>
          <w:marRight w:val="0"/>
          <w:marTop w:val="0"/>
          <w:marBottom w:val="0"/>
          <w:divBdr>
            <w:top w:val="none" w:sz="0" w:space="0" w:color="auto"/>
            <w:left w:val="none" w:sz="0" w:space="0" w:color="auto"/>
            <w:bottom w:val="none" w:sz="0" w:space="0" w:color="auto"/>
            <w:right w:val="none" w:sz="0" w:space="0" w:color="auto"/>
          </w:divBdr>
        </w:div>
        <w:div w:id="377244430">
          <w:marLeft w:val="0"/>
          <w:marRight w:val="0"/>
          <w:marTop w:val="0"/>
          <w:marBottom w:val="0"/>
          <w:divBdr>
            <w:top w:val="none" w:sz="0" w:space="0" w:color="auto"/>
            <w:left w:val="none" w:sz="0" w:space="0" w:color="auto"/>
            <w:bottom w:val="none" w:sz="0" w:space="0" w:color="auto"/>
            <w:right w:val="none" w:sz="0" w:space="0" w:color="auto"/>
          </w:divBdr>
        </w:div>
        <w:div w:id="1696348743">
          <w:marLeft w:val="0"/>
          <w:marRight w:val="0"/>
          <w:marTop w:val="0"/>
          <w:marBottom w:val="0"/>
          <w:divBdr>
            <w:top w:val="none" w:sz="0" w:space="0" w:color="auto"/>
            <w:left w:val="none" w:sz="0" w:space="0" w:color="auto"/>
            <w:bottom w:val="none" w:sz="0" w:space="0" w:color="auto"/>
            <w:right w:val="none" w:sz="0" w:space="0" w:color="auto"/>
          </w:divBdr>
        </w:div>
        <w:div w:id="1491487436">
          <w:marLeft w:val="0"/>
          <w:marRight w:val="0"/>
          <w:marTop w:val="0"/>
          <w:marBottom w:val="0"/>
          <w:divBdr>
            <w:top w:val="none" w:sz="0" w:space="0" w:color="auto"/>
            <w:left w:val="none" w:sz="0" w:space="0" w:color="auto"/>
            <w:bottom w:val="none" w:sz="0" w:space="0" w:color="auto"/>
            <w:right w:val="none" w:sz="0" w:space="0" w:color="auto"/>
          </w:divBdr>
        </w:div>
        <w:div w:id="75786168">
          <w:marLeft w:val="0"/>
          <w:marRight w:val="0"/>
          <w:marTop w:val="0"/>
          <w:marBottom w:val="0"/>
          <w:divBdr>
            <w:top w:val="none" w:sz="0" w:space="0" w:color="auto"/>
            <w:left w:val="none" w:sz="0" w:space="0" w:color="auto"/>
            <w:bottom w:val="none" w:sz="0" w:space="0" w:color="auto"/>
            <w:right w:val="none" w:sz="0" w:space="0" w:color="auto"/>
          </w:divBdr>
        </w:div>
      </w:divsChild>
    </w:div>
    <w:div w:id="488521532">
      <w:bodyDiv w:val="1"/>
      <w:marLeft w:val="0"/>
      <w:marRight w:val="0"/>
      <w:marTop w:val="0"/>
      <w:marBottom w:val="0"/>
      <w:divBdr>
        <w:top w:val="none" w:sz="0" w:space="0" w:color="auto"/>
        <w:left w:val="none" w:sz="0" w:space="0" w:color="auto"/>
        <w:bottom w:val="none" w:sz="0" w:space="0" w:color="auto"/>
        <w:right w:val="none" w:sz="0" w:space="0" w:color="auto"/>
      </w:divBdr>
      <w:divsChild>
        <w:div w:id="175317095">
          <w:marLeft w:val="0"/>
          <w:marRight w:val="0"/>
          <w:marTop w:val="0"/>
          <w:marBottom w:val="0"/>
          <w:divBdr>
            <w:top w:val="none" w:sz="0" w:space="0" w:color="auto"/>
            <w:left w:val="none" w:sz="0" w:space="0" w:color="auto"/>
            <w:bottom w:val="none" w:sz="0" w:space="0" w:color="auto"/>
            <w:right w:val="none" w:sz="0" w:space="0" w:color="auto"/>
          </w:divBdr>
        </w:div>
        <w:div w:id="960959136">
          <w:marLeft w:val="0"/>
          <w:marRight w:val="0"/>
          <w:marTop w:val="0"/>
          <w:marBottom w:val="0"/>
          <w:divBdr>
            <w:top w:val="none" w:sz="0" w:space="0" w:color="auto"/>
            <w:left w:val="none" w:sz="0" w:space="0" w:color="auto"/>
            <w:bottom w:val="none" w:sz="0" w:space="0" w:color="auto"/>
            <w:right w:val="none" w:sz="0" w:space="0" w:color="auto"/>
          </w:divBdr>
        </w:div>
      </w:divsChild>
    </w:div>
    <w:div w:id="622619204">
      <w:bodyDiv w:val="1"/>
      <w:marLeft w:val="0"/>
      <w:marRight w:val="0"/>
      <w:marTop w:val="0"/>
      <w:marBottom w:val="0"/>
      <w:divBdr>
        <w:top w:val="none" w:sz="0" w:space="0" w:color="auto"/>
        <w:left w:val="none" w:sz="0" w:space="0" w:color="auto"/>
        <w:bottom w:val="none" w:sz="0" w:space="0" w:color="auto"/>
        <w:right w:val="none" w:sz="0" w:space="0" w:color="auto"/>
      </w:divBdr>
    </w:div>
    <w:div w:id="692196142">
      <w:bodyDiv w:val="1"/>
      <w:marLeft w:val="0"/>
      <w:marRight w:val="0"/>
      <w:marTop w:val="0"/>
      <w:marBottom w:val="0"/>
      <w:divBdr>
        <w:top w:val="none" w:sz="0" w:space="0" w:color="auto"/>
        <w:left w:val="none" w:sz="0" w:space="0" w:color="auto"/>
        <w:bottom w:val="none" w:sz="0" w:space="0" w:color="auto"/>
        <w:right w:val="none" w:sz="0" w:space="0" w:color="auto"/>
      </w:divBdr>
      <w:divsChild>
        <w:div w:id="1320111898">
          <w:marLeft w:val="0"/>
          <w:marRight w:val="0"/>
          <w:marTop w:val="0"/>
          <w:marBottom w:val="0"/>
          <w:divBdr>
            <w:top w:val="none" w:sz="0" w:space="0" w:color="auto"/>
            <w:left w:val="none" w:sz="0" w:space="0" w:color="auto"/>
            <w:bottom w:val="none" w:sz="0" w:space="0" w:color="auto"/>
            <w:right w:val="none" w:sz="0" w:space="0" w:color="auto"/>
          </w:divBdr>
        </w:div>
      </w:divsChild>
    </w:div>
    <w:div w:id="794300525">
      <w:bodyDiv w:val="1"/>
      <w:marLeft w:val="0"/>
      <w:marRight w:val="0"/>
      <w:marTop w:val="0"/>
      <w:marBottom w:val="0"/>
      <w:divBdr>
        <w:top w:val="none" w:sz="0" w:space="0" w:color="auto"/>
        <w:left w:val="none" w:sz="0" w:space="0" w:color="auto"/>
        <w:bottom w:val="none" w:sz="0" w:space="0" w:color="auto"/>
        <w:right w:val="none" w:sz="0" w:space="0" w:color="auto"/>
      </w:divBdr>
      <w:divsChild>
        <w:div w:id="324480915">
          <w:marLeft w:val="0"/>
          <w:marRight w:val="0"/>
          <w:marTop w:val="0"/>
          <w:marBottom w:val="0"/>
          <w:divBdr>
            <w:top w:val="none" w:sz="0" w:space="0" w:color="auto"/>
            <w:left w:val="none" w:sz="0" w:space="0" w:color="auto"/>
            <w:bottom w:val="none" w:sz="0" w:space="0" w:color="auto"/>
            <w:right w:val="none" w:sz="0" w:space="0" w:color="auto"/>
          </w:divBdr>
        </w:div>
        <w:div w:id="794256492">
          <w:marLeft w:val="0"/>
          <w:marRight w:val="0"/>
          <w:marTop w:val="0"/>
          <w:marBottom w:val="0"/>
          <w:divBdr>
            <w:top w:val="none" w:sz="0" w:space="0" w:color="auto"/>
            <w:left w:val="none" w:sz="0" w:space="0" w:color="auto"/>
            <w:bottom w:val="none" w:sz="0" w:space="0" w:color="auto"/>
            <w:right w:val="none" w:sz="0" w:space="0" w:color="auto"/>
          </w:divBdr>
        </w:div>
      </w:divsChild>
    </w:div>
    <w:div w:id="798719906">
      <w:bodyDiv w:val="1"/>
      <w:marLeft w:val="0"/>
      <w:marRight w:val="0"/>
      <w:marTop w:val="0"/>
      <w:marBottom w:val="0"/>
      <w:divBdr>
        <w:top w:val="none" w:sz="0" w:space="0" w:color="auto"/>
        <w:left w:val="none" w:sz="0" w:space="0" w:color="auto"/>
        <w:bottom w:val="none" w:sz="0" w:space="0" w:color="auto"/>
        <w:right w:val="none" w:sz="0" w:space="0" w:color="auto"/>
      </w:divBdr>
      <w:divsChild>
        <w:div w:id="2136941904">
          <w:marLeft w:val="0"/>
          <w:marRight w:val="0"/>
          <w:marTop w:val="0"/>
          <w:marBottom w:val="0"/>
          <w:divBdr>
            <w:top w:val="none" w:sz="0" w:space="0" w:color="auto"/>
            <w:left w:val="none" w:sz="0" w:space="0" w:color="auto"/>
            <w:bottom w:val="none" w:sz="0" w:space="0" w:color="auto"/>
            <w:right w:val="none" w:sz="0" w:space="0" w:color="auto"/>
          </w:divBdr>
        </w:div>
        <w:div w:id="2096003612">
          <w:marLeft w:val="0"/>
          <w:marRight w:val="0"/>
          <w:marTop w:val="0"/>
          <w:marBottom w:val="0"/>
          <w:divBdr>
            <w:top w:val="none" w:sz="0" w:space="0" w:color="auto"/>
            <w:left w:val="none" w:sz="0" w:space="0" w:color="auto"/>
            <w:bottom w:val="none" w:sz="0" w:space="0" w:color="auto"/>
            <w:right w:val="none" w:sz="0" w:space="0" w:color="auto"/>
          </w:divBdr>
        </w:div>
      </w:divsChild>
    </w:div>
    <w:div w:id="921646591">
      <w:bodyDiv w:val="1"/>
      <w:marLeft w:val="0"/>
      <w:marRight w:val="0"/>
      <w:marTop w:val="0"/>
      <w:marBottom w:val="0"/>
      <w:divBdr>
        <w:top w:val="none" w:sz="0" w:space="0" w:color="auto"/>
        <w:left w:val="none" w:sz="0" w:space="0" w:color="auto"/>
        <w:bottom w:val="none" w:sz="0" w:space="0" w:color="auto"/>
        <w:right w:val="none" w:sz="0" w:space="0" w:color="auto"/>
      </w:divBdr>
    </w:div>
    <w:div w:id="1072003207">
      <w:bodyDiv w:val="1"/>
      <w:marLeft w:val="0"/>
      <w:marRight w:val="0"/>
      <w:marTop w:val="0"/>
      <w:marBottom w:val="0"/>
      <w:divBdr>
        <w:top w:val="none" w:sz="0" w:space="0" w:color="auto"/>
        <w:left w:val="none" w:sz="0" w:space="0" w:color="auto"/>
        <w:bottom w:val="none" w:sz="0" w:space="0" w:color="auto"/>
        <w:right w:val="none" w:sz="0" w:space="0" w:color="auto"/>
      </w:divBdr>
      <w:divsChild>
        <w:div w:id="245000870">
          <w:marLeft w:val="0"/>
          <w:marRight w:val="0"/>
          <w:marTop w:val="0"/>
          <w:marBottom w:val="0"/>
          <w:divBdr>
            <w:top w:val="none" w:sz="0" w:space="0" w:color="auto"/>
            <w:left w:val="none" w:sz="0" w:space="0" w:color="auto"/>
            <w:bottom w:val="none" w:sz="0" w:space="0" w:color="auto"/>
            <w:right w:val="none" w:sz="0" w:space="0" w:color="auto"/>
          </w:divBdr>
        </w:div>
        <w:div w:id="21520783">
          <w:marLeft w:val="0"/>
          <w:marRight w:val="0"/>
          <w:marTop w:val="0"/>
          <w:marBottom w:val="0"/>
          <w:divBdr>
            <w:top w:val="none" w:sz="0" w:space="0" w:color="auto"/>
            <w:left w:val="none" w:sz="0" w:space="0" w:color="auto"/>
            <w:bottom w:val="none" w:sz="0" w:space="0" w:color="auto"/>
            <w:right w:val="none" w:sz="0" w:space="0" w:color="auto"/>
          </w:divBdr>
        </w:div>
        <w:div w:id="1465270129">
          <w:marLeft w:val="0"/>
          <w:marRight w:val="0"/>
          <w:marTop w:val="0"/>
          <w:marBottom w:val="0"/>
          <w:divBdr>
            <w:top w:val="none" w:sz="0" w:space="0" w:color="auto"/>
            <w:left w:val="none" w:sz="0" w:space="0" w:color="auto"/>
            <w:bottom w:val="none" w:sz="0" w:space="0" w:color="auto"/>
            <w:right w:val="none" w:sz="0" w:space="0" w:color="auto"/>
          </w:divBdr>
        </w:div>
        <w:div w:id="1572421178">
          <w:marLeft w:val="0"/>
          <w:marRight w:val="0"/>
          <w:marTop w:val="0"/>
          <w:marBottom w:val="0"/>
          <w:divBdr>
            <w:top w:val="none" w:sz="0" w:space="0" w:color="auto"/>
            <w:left w:val="none" w:sz="0" w:space="0" w:color="auto"/>
            <w:bottom w:val="none" w:sz="0" w:space="0" w:color="auto"/>
            <w:right w:val="none" w:sz="0" w:space="0" w:color="auto"/>
          </w:divBdr>
        </w:div>
        <w:div w:id="1456948711">
          <w:marLeft w:val="0"/>
          <w:marRight w:val="0"/>
          <w:marTop w:val="0"/>
          <w:marBottom w:val="0"/>
          <w:divBdr>
            <w:top w:val="none" w:sz="0" w:space="0" w:color="auto"/>
            <w:left w:val="none" w:sz="0" w:space="0" w:color="auto"/>
            <w:bottom w:val="none" w:sz="0" w:space="0" w:color="auto"/>
            <w:right w:val="none" w:sz="0" w:space="0" w:color="auto"/>
          </w:divBdr>
        </w:div>
      </w:divsChild>
    </w:div>
    <w:div w:id="1104568724">
      <w:bodyDiv w:val="1"/>
      <w:marLeft w:val="0"/>
      <w:marRight w:val="0"/>
      <w:marTop w:val="0"/>
      <w:marBottom w:val="0"/>
      <w:divBdr>
        <w:top w:val="none" w:sz="0" w:space="0" w:color="auto"/>
        <w:left w:val="none" w:sz="0" w:space="0" w:color="auto"/>
        <w:bottom w:val="none" w:sz="0" w:space="0" w:color="auto"/>
        <w:right w:val="none" w:sz="0" w:space="0" w:color="auto"/>
      </w:divBdr>
    </w:div>
    <w:div w:id="1109661948">
      <w:bodyDiv w:val="1"/>
      <w:marLeft w:val="0"/>
      <w:marRight w:val="0"/>
      <w:marTop w:val="0"/>
      <w:marBottom w:val="0"/>
      <w:divBdr>
        <w:top w:val="none" w:sz="0" w:space="0" w:color="auto"/>
        <w:left w:val="none" w:sz="0" w:space="0" w:color="auto"/>
        <w:bottom w:val="none" w:sz="0" w:space="0" w:color="auto"/>
        <w:right w:val="none" w:sz="0" w:space="0" w:color="auto"/>
      </w:divBdr>
      <w:divsChild>
        <w:div w:id="908731341">
          <w:marLeft w:val="0"/>
          <w:marRight w:val="0"/>
          <w:marTop w:val="0"/>
          <w:marBottom w:val="0"/>
          <w:divBdr>
            <w:top w:val="none" w:sz="0" w:space="0" w:color="auto"/>
            <w:left w:val="none" w:sz="0" w:space="0" w:color="auto"/>
            <w:bottom w:val="none" w:sz="0" w:space="0" w:color="auto"/>
            <w:right w:val="none" w:sz="0" w:space="0" w:color="auto"/>
          </w:divBdr>
        </w:div>
        <w:div w:id="2074817607">
          <w:marLeft w:val="0"/>
          <w:marRight w:val="0"/>
          <w:marTop w:val="0"/>
          <w:marBottom w:val="0"/>
          <w:divBdr>
            <w:top w:val="none" w:sz="0" w:space="0" w:color="auto"/>
            <w:left w:val="none" w:sz="0" w:space="0" w:color="auto"/>
            <w:bottom w:val="none" w:sz="0" w:space="0" w:color="auto"/>
            <w:right w:val="none" w:sz="0" w:space="0" w:color="auto"/>
          </w:divBdr>
        </w:div>
        <w:div w:id="577448455">
          <w:marLeft w:val="0"/>
          <w:marRight w:val="0"/>
          <w:marTop w:val="0"/>
          <w:marBottom w:val="0"/>
          <w:divBdr>
            <w:top w:val="none" w:sz="0" w:space="0" w:color="auto"/>
            <w:left w:val="none" w:sz="0" w:space="0" w:color="auto"/>
            <w:bottom w:val="none" w:sz="0" w:space="0" w:color="auto"/>
            <w:right w:val="none" w:sz="0" w:space="0" w:color="auto"/>
          </w:divBdr>
        </w:div>
        <w:div w:id="1940135623">
          <w:marLeft w:val="0"/>
          <w:marRight w:val="0"/>
          <w:marTop w:val="0"/>
          <w:marBottom w:val="0"/>
          <w:divBdr>
            <w:top w:val="none" w:sz="0" w:space="0" w:color="auto"/>
            <w:left w:val="none" w:sz="0" w:space="0" w:color="auto"/>
            <w:bottom w:val="none" w:sz="0" w:space="0" w:color="auto"/>
            <w:right w:val="none" w:sz="0" w:space="0" w:color="auto"/>
          </w:divBdr>
        </w:div>
        <w:div w:id="1238400201">
          <w:marLeft w:val="0"/>
          <w:marRight w:val="0"/>
          <w:marTop w:val="0"/>
          <w:marBottom w:val="0"/>
          <w:divBdr>
            <w:top w:val="none" w:sz="0" w:space="0" w:color="auto"/>
            <w:left w:val="none" w:sz="0" w:space="0" w:color="auto"/>
            <w:bottom w:val="none" w:sz="0" w:space="0" w:color="auto"/>
            <w:right w:val="none" w:sz="0" w:space="0" w:color="auto"/>
          </w:divBdr>
        </w:div>
        <w:div w:id="1709137044">
          <w:marLeft w:val="0"/>
          <w:marRight w:val="0"/>
          <w:marTop w:val="0"/>
          <w:marBottom w:val="0"/>
          <w:divBdr>
            <w:top w:val="none" w:sz="0" w:space="0" w:color="auto"/>
            <w:left w:val="none" w:sz="0" w:space="0" w:color="auto"/>
            <w:bottom w:val="none" w:sz="0" w:space="0" w:color="auto"/>
            <w:right w:val="none" w:sz="0" w:space="0" w:color="auto"/>
          </w:divBdr>
        </w:div>
      </w:divsChild>
    </w:div>
    <w:div w:id="1173376827">
      <w:bodyDiv w:val="1"/>
      <w:marLeft w:val="0"/>
      <w:marRight w:val="0"/>
      <w:marTop w:val="0"/>
      <w:marBottom w:val="0"/>
      <w:divBdr>
        <w:top w:val="none" w:sz="0" w:space="0" w:color="auto"/>
        <w:left w:val="none" w:sz="0" w:space="0" w:color="auto"/>
        <w:bottom w:val="none" w:sz="0" w:space="0" w:color="auto"/>
        <w:right w:val="none" w:sz="0" w:space="0" w:color="auto"/>
      </w:divBdr>
    </w:div>
    <w:div w:id="15908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1668</Words>
  <Characters>9179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Mejia Guzman, Katy (Colombia)</dc:creator>
  <cp:keywords/>
  <dc:description/>
  <cp:lastModifiedBy>Cesar Augusto Viveros Molina</cp:lastModifiedBy>
  <cp:revision>2</cp:revision>
  <dcterms:created xsi:type="dcterms:W3CDTF">2024-08-08T23:46:00Z</dcterms:created>
  <dcterms:modified xsi:type="dcterms:W3CDTF">2024-08-08T23:46:00Z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