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722" w:type="pct"/>
        <w:tblCellSpacing w:w="15" w:type="dxa"/>
        <w:tblInd w:w="-851" w:type="dxa"/>
        <w:shd w:val="clear" w:color="auto" w:fill="FFFFFF"/>
        <w:tblCellMar>
          <w:top w:w="15" w:type="dxa"/>
          <w:left w:w="15" w:type="dxa"/>
          <w:bottom w:w="15" w:type="dxa"/>
          <w:right w:w="15" w:type="dxa"/>
        </w:tblCellMar>
        <w:tblLook w:val="04A0" w:firstRow="1" w:lastRow="0" w:firstColumn="1" w:lastColumn="0" w:noHBand="0" w:noVBand="1"/>
      </w:tblPr>
      <w:tblGrid>
        <w:gridCol w:w="14884"/>
      </w:tblGrid>
      <w:tr w:rsidR="00E0522A" w:rsidRPr="00E0522A" w14:paraId="36BEB44D" w14:textId="77777777" w:rsidTr="00832C02">
        <w:trPr>
          <w:tblCellSpacing w:w="15" w:type="dxa"/>
        </w:trPr>
        <w:tc>
          <w:tcPr>
            <w:tcW w:w="4980" w:type="pct"/>
            <w:tcBorders>
              <w:bottom w:val="single" w:sz="6" w:space="0" w:color="909090"/>
            </w:tcBorders>
            <w:shd w:val="clear" w:color="auto" w:fill="FFFFFF"/>
            <w:vAlign w:val="center"/>
            <w:hideMark/>
          </w:tcPr>
          <w:p w14:paraId="6D9CE309" w14:textId="77777777" w:rsidR="00E0522A" w:rsidRPr="00E0522A" w:rsidRDefault="00E0522A" w:rsidP="00E0522A">
            <w:pPr>
              <w:rPr>
                <w:b/>
                <w:bCs/>
              </w:rPr>
            </w:pPr>
            <w:r w:rsidRPr="00E0522A">
              <w:rPr>
                <w:b/>
                <w:bCs/>
              </w:rPr>
              <w:t xml:space="preserve">Información Pre </w:t>
            </w:r>
            <w:proofErr w:type="spellStart"/>
            <w:r w:rsidRPr="00E0522A">
              <w:rPr>
                <w:b/>
                <w:bCs/>
              </w:rPr>
              <w:t>Comite</w:t>
            </w:r>
            <w:proofErr w:type="spellEnd"/>
            <w:r w:rsidRPr="00E0522A">
              <w:rPr>
                <w:b/>
                <w:bCs/>
              </w:rPr>
              <w:t>:</w:t>
            </w:r>
          </w:p>
        </w:tc>
      </w:tr>
      <w:tr w:rsidR="00E0522A" w:rsidRPr="00E0522A" w14:paraId="4A67EBD6" w14:textId="77777777" w:rsidTr="00832C02">
        <w:trPr>
          <w:tblCellSpacing w:w="15" w:type="dxa"/>
        </w:trPr>
        <w:tc>
          <w:tcPr>
            <w:tcW w:w="4980" w:type="pct"/>
            <w:shd w:val="clear" w:color="auto" w:fill="FFFFFF"/>
            <w:vAlign w:val="center"/>
            <w:hideMark/>
          </w:tcPr>
          <w:tbl>
            <w:tblPr>
              <w:tblW w:w="14617" w:type="dxa"/>
              <w:jc w:val="center"/>
              <w:tblCellSpacing w:w="7" w:type="dxa"/>
              <w:tblBorders>
                <w:top w:val="outset" w:sz="6" w:space="0" w:color="B5B5B5"/>
                <w:left w:val="outset" w:sz="6" w:space="0" w:color="B5B5B5"/>
                <w:bottom w:val="outset" w:sz="6" w:space="0" w:color="B5B5B5"/>
                <w:right w:val="outset" w:sz="6" w:space="0" w:color="B5B5B5"/>
              </w:tblBorders>
              <w:tblCellMar>
                <w:top w:w="60" w:type="dxa"/>
                <w:left w:w="60" w:type="dxa"/>
                <w:bottom w:w="60" w:type="dxa"/>
                <w:right w:w="60" w:type="dxa"/>
              </w:tblCellMar>
              <w:tblLook w:val="04A0" w:firstRow="1" w:lastRow="0" w:firstColumn="1" w:lastColumn="0" w:noHBand="0" w:noVBand="1"/>
            </w:tblPr>
            <w:tblGrid>
              <w:gridCol w:w="1464"/>
              <w:gridCol w:w="11827"/>
              <w:gridCol w:w="1326"/>
            </w:tblGrid>
            <w:tr w:rsidR="007401C7" w:rsidRPr="00E0522A" w14:paraId="4AA0BCE5" w14:textId="77777777" w:rsidTr="00832C02">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90000"/>
                  <w:vAlign w:val="center"/>
                  <w:hideMark/>
                </w:tcPr>
                <w:p w14:paraId="4D17B454" w14:textId="77777777" w:rsidR="007401C7" w:rsidRPr="00E0522A" w:rsidRDefault="007401C7" w:rsidP="00E0522A">
                  <w:pPr>
                    <w:rPr>
                      <w:b/>
                      <w:bCs/>
                    </w:rPr>
                  </w:pPr>
                  <w:r w:rsidRPr="00E0522A">
                    <w:rPr>
                      <w:b/>
                      <w:bCs/>
                    </w:rPr>
                    <w:t>Número Siniestro</w:t>
                  </w:r>
                </w:p>
              </w:tc>
              <w:tc>
                <w:tcPr>
                  <w:tcW w:w="11813" w:type="dxa"/>
                  <w:tcBorders>
                    <w:top w:val="outset" w:sz="6" w:space="0" w:color="auto"/>
                    <w:left w:val="outset" w:sz="6" w:space="0" w:color="auto"/>
                    <w:bottom w:val="outset" w:sz="6" w:space="0" w:color="auto"/>
                    <w:right w:val="outset" w:sz="6" w:space="0" w:color="auto"/>
                  </w:tcBorders>
                  <w:shd w:val="clear" w:color="auto" w:fill="A90000"/>
                  <w:vAlign w:val="center"/>
                  <w:hideMark/>
                </w:tcPr>
                <w:p w14:paraId="10B1739E" w14:textId="77777777" w:rsidR="007401C7" w:rsidRPr="00E0522A" w:rsidRDefault="007401C7" w:rsidP="00E0522A">
                  <w:pPr>
                    <w:rPr>
                      <w:b/>
                      <w:bCs/>
                    </w:rPr>
                  </w:pPr>
                  <w:r w:rsidRPr="00E0522A">
                    <w:rPr>
                      <w:b/>
                      <w:bCs/>
                    </w:rPr>
                    <w:t>Observaciones</w:t>
                  </w:r>
                </w:p>
              </w:tc>
              <w:tc>
                <w:tcPr>
                  <w:tcW w:w="1305" w:type="dxa"/>
                  <w:tcBorders>
                    <w:top w:val="outset" w:sz="6" w:space="0" w:color="auto"/>
                    <w:left w:val="outset" w:sz="6" w:space="0" w:color="auto"/>
                    <w:bottom w:val="outset" w:sz="6" w:space="0" w:color="auto"/>
                    <w:right w:val="outset" w:sz="6" w:space="0" w:color="auto"/>
                  </w:tcBorders>
                  <w:shd w:val="clear" w:color="auto" w:fill="A90000"/>
                  <w:vAlign w:val="center"/>
                  <w:hideMark/>
                </w:tcPr>
                <w:p w14:paraId="48C86392" w14:textId="77777777" w:rsidR="007401C7" w:rsidRPr="00E0522A" w:rsidRDefault="007401C7" w:rsidP="00E0522A">
                  <w:pPr>
                    <w:rPr>
                      <w:b/>
                      <w:bCs/>
                    </w:rPr>
                  </w:pPr>
                  <w:r w:rsidRPr="00E0522A">
                    <w:rPr>
                      <w:b/>
                      <w:bCs/>
                    </w:rPr>
                    <w:t>Fecha Aprobación</w:t>
                  </w:r>
                </w:p>
              </w:tc>
            </w:tr>
            <w:tr w:rsidR="007401C7" w:rsidRPr="00E0522A" w14:paraId="3EEF4280" w14:textId="77777777" w:rsidTr="00832C02">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37B7A68" w14:textId="77777777" w:rsidR="007401C7" w:rsidRPr="00E0522A" w:rsidRDefault="007401C7" w:rsidP="00E0522A">
                  <w:r w:rsidRPr="00E0522A">
                    <w:t>20220050404</w:t>
                  </w:r>
                </w:p>
              </w:tc>
              <w:tc>
                <w:tcPr>
                  <w:tcW w:w="1181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FFE9C12" w14:textId="77777777" w:rsidR="007401C7" w:rsidRDefault="007401C7" w:rsidP="00E0522A">
                  <w:r>
                    <w:t>-</w:t>
                  </w:r>
                  <w:proofErr w:type="spellStart"/>
                  <w:proofErr w:type="gramStart"/>
                  <w:r>
                    <w:t>catrujilloca</w:t>
                  </w:r>
                  <w:proofErr w:type="spellEnd"/>
                  <w:r>
                    <w:t>[</w:t>
                  </w:r>
                  <w:proofErr w:type="gramEnd"/>
                  <w:r>
                    <w:t>25/07/2022 08:21:25 a. m.]: caso agendado por aprobación investigación</w:t>
                  </w:r>
                </w:p>
                <w:p w14:paraId="21FE873D" w14:textId="63206111" w:rsidR="007401C7" w:rsidRPr="00E0522A" w:rsidRDefault="007401C7" w:rsidP="00E0522A">
                  <w:r>
                    <w:t>-</w:t>
                  </w:r>
                  <w:proofErr w:type="spellStart"/>
                  <w:proofErr w:type="gramStart"/>
                  <w:r>
                    <w:t>capinedam</w:t>
                  </w:r>
                  <w:proofErr w:type="spellEnd"/>
                  <w:r>
                    <w:t>[</w:t>
                  </w:r>
                  <w:proofErr w:type="gramEnd"/>
                  <w:r>
                    <w:t xml:space="preserve">26/07/2022 02:24:22 p. m.] cierra con pendientes :Se valida caso. </w:t>
                  </w:r>
                  <w:r w:rsidR="00832C02">
                    <w:t>Solicitar investigación</w:t>
                  </w:r>
                  <w:r>
                    <w:t xml:space="preserve"> de la empresa, hoja de vida, copia de cedula del fallecido, contrato de trabajo, informe de necropsia, registro civil de defunción en copia autentica, acta de levantamiento de </w:t>
                  </w:r>
                  <w:r>
                    <w:t>cadáver</w:t>
                  </w:r>
                  <w:r>
                    <w:t xml:space="preserve">, historia </w:t>
                  </w:r>
                  <w:r>
                    <w:t>clínica</w:t>
                  </w:r>
                  <w:r>
                    <w:t xml:space="preserve"> o epicrisis. </w:t>
                  </w:r>
                </w:p>
              </w:tc>
              <w:tc>
                <w:tcPr>
                  <w:tcW w:w="13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4AA6D7" w14:textId="77777777" w:rsidR="007401C7" w:rsidRPr="00E0522A" w:rsidRDefault="007401C7" w:rsidP="00E0522A">
                  <w:r w:rsidRPr="00E0522A">
                    <w:t>26/07/2022 02:24:22 p. m.</w:t>
                  </w:r>
                </w:p>
              </w:tc>
            </w:tr>
            <w:tr w:rsidR="007401C7" w:rsidRPr="00E0522A" w14:paraId="7B5053EF" w14:textId="77777777" w:rsidTr="00832C02">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1F5FA"/>
                  <w:vAlign w:val="center"/>
                  <w:hideMark/>
                </w:tcPr>
                <w:p w14:paraId="7BD6EB68" w14:textId="77777777" w:rsidR="007401C7" w:rsidRPr="00E0522A" w:rsidRDefault="007401C7" w:rsidP="00E0522A">
                  <w:r w:rsidRPr="00E0522A">
                    <w:t>20220050404</w:t>
                  </w:r>
                </w:p>
              </w:tc>
              <w:tc>
                <w:tcPr>
                  <w:tcW w:w="11813" w:type="dxa"/>
                  <w:tcBorders>
                    <w:top w:val="outset" w:sz="6" w:space="0" w:color="auto"/>
                    <w:left w:val="outset" w:sz="6" w:space="0" w:color="auto"/>
                    <w:bottom w:val="outset" w:sz="6" w:space="0" w:color="auto"/>
                    <w:right w:val="outset" w:sz="6" w:space="0" w:color="auto"/>
                  </w:tcBorders>
                  <w:shd w:val="clear" w:color="auto" w:fill="F1F5FA"/>
                  <w:vAlign w:val="center"/>
                  <w:hideMark/>
                </w:tcPr>
                <w:p w14:paraId="78089976" w14:textId="177BA32E" w:rsidR="007401C7" w:rsidRDefault="007401C7" w:rsidP="007401C7">
                  <w:r>
                    <w:t xml:space="preserve">ORIGEN 24/08/2022: Llega </w:t>
                  </w:r>
                  <w:r>
                    <w:t>investigación</w:t>
                  </w:r>
                  <w:r>
                    <w:t xml:space="preserve"> de la empresa, RC de defunción, copia de cedula, contrato de trabajo y hoja de vida. (pestaña de origen - casilla </w:t>
                  </w:r>
                  <w:r>
                    <w:t>investigación</w:t>
                  </w:r>
                  <w:r>
                    <w:t xml:space="preserve"> del accidente (COPASO)). </w:t>
                  </w:r>
                </w:p>
                <w:p w14:paraId="701E0BA3" w14:textId="36B9CAC7" w:rsidR="007401C7" w:rsidRPr="00E0522A" w:rsidRDefault="007401C7" w:rsidP="007401C7">
                  <w:r>
                    <w:t>-</w:t>
                  </w:r>
                  <w:proofErr w:type="spellStart"/>
                  <w:proofErr w:type="gramStart"/>
                  <w:r>
                    <w:t>capinedam</w:t>
                  </w:r>
                  <w:proofErr w:type="spellEnd"/>
                  <w:r>
                    <w:t>[</w:t>
                  </w:r>
                  <w:proofErr w:type="gramEnd"/>
                  <w:r>
                    <w:t xml:space="preserve">30/08/2022 08:26:16 a. m.] cierra con pendientes :Se valida caso en </w:t>
                  </w:r>
                  <w:proofErr w:type="spellStart"/>
                  <w:r>
                    <w:t>pre-comite</w:t>
                  </w:r>
                  <w:proofErr w:type="spellEnd"/>
                  <w:r>
                    <w:t xml:space="preserve"> con la Doc. Laineth. Solicitar informe de </w:t>
                  </w:r>
                  <w:r>
                    <w:t>necropsia, acta</w:t>
                  </w:r>
                  <w:r>
                    <w:t xml:space="preserve"> de levantamiento de </w:t>
                  </w:r>
                  <w:r>
                    <w:t>cadáver</w:t>
                  </w:r>
                  <w:r>
                    <w:t xml:space="preserve">, carta de la empresa donde aclarare si </w:t>
                  </w:r>
                  <w:proofErr w:type="gramStart"/>
                  <w:r>
                    <w:t>hubieron</w:t>
                  </w:r>
                  <w:proofErr w:type="gramEnd"/>
                  <w:r>
                    <w:t xml:space="preserve"> hurtos el </w:t>
                  </w:r>
                  <w:r>
                    <w:t>día</w:t>
                  </w:r>
                  <w:r>
                    <w:t xml:space="preserve"> del suceso y si existe denuncia ante fiscalía o si adelantan algún proceso</w:t>
                  </w:r>
                  <w:r>
                    <w:t>.</w:t>
                  </w:r>
                </w:p>
              </w:tc>
              <w:tc>
                <w:tcPr>
                  <w:tcW w:w="1305" w:type="dxa"/>
                  <w:tcBorders>
                    <w:top w:val="outset" w:sz="6" w:space="0" w:color="auto"/>
                    <w:left w:val="outset" w:sz="6" w:space="0" w:color="auto"/>
                    <w:bottom w:val="outset" w:sz="6" w:space="0" w:color="auto"/>
                    <w:right w:val="outset" w:sz="6" w:space="0" w:color="auto"/>
                  </w:tcBorders>
                  <w:shd w:val="clear" w:color="auto" w:fill="F1F5FA"/>
                  <w:vAlign w:val="center"/>
                  <w:hideMark/>
                </w:tcPr>
                <w:p w14:paraId="6EEFA9C1" w14:textId="77777777" w:rsidR="007401C7" w:rsidRPr="00E0522A" w:rsidRDefault="007401C7" w:rsidP="00E0522A">
                  <w:r w:rsidRPr="00E0522A">
                    <w:t>30/08/2022 08:26:16 a. m.</w:t>
                  </w:r>
                </w:p>
              </w:tc>
            </w:tr>
            <w:tr w:rsidR="007401C7" w:rsidRPr="00E0522A" w14:paraId="2F156BBF" w14:textId="77777777" w:rsidTr="00832C02">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3B0FDB8" w14:textId="77777777" w:rsidR="007401C7" w:rsidRPr="00E0522A" w:rsidRDefault="007401C7" w:rsidP="00E0522A">
                  <w:r w:rsidRPr="00E0522A">
                    <w:t>20220050404</w:t>
                  </w:r>
                </w:p>
              </w:tc>
              <w:tc>
                <w:tcPr>
                  <w:tcW w:w="1181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5087AB" w14:textId="77777777" w:rsidR="007401C7" w:rsidRDefault="007401C7" w:rsidP="007401C7">
                  <w:r>
                    <w:t xml:space="preserve">ORIGEN 28/09/2022: Llega RC de defunción. (pestaña de origen - casilla registro de defunción). </w:t>
                  </w:r>
                </w:p>
                <w:p w14:paraId="2007C4EF" w14:textId="7070EDB1" w:rsidR="007401C7" w:rsidRPr="00E0522A" w:rsidRDefault="007401C7" w:rsidP="007401C7">
                  <w:r>
                    <w:t>-</w:t>
                  </w:r>
                  <w:proofErr w:type="spellStart"/>
                  <w:proofErr w:type="gramStart"/>
                  <w:r>
                    <w:t>capinedam</w:t>
                  </w:r>
                  <w:proofErr w:type="spellEnd"/>
                  <w:r>
                    <w:t>[</w:t>
                  </w:r>
                  <w:proofErr w:type="gramEnd"/>
                  <w:r>
                    <w:t xml:space="preserve">29/09/2022 03:49:23 p. m.] cierra con pendientes :Se valida caso en </w:t>
                  </w:r>
                  <w:proofErr w:type="spellStart"/>
                  <w:r>
                    <w:t>pre-comité</w:t>
                  </w:r>
                  <w:proofErr w:type="spellEnd"/>
                  <w:r>
                    <w:t xml:space="preserve"> con la Doc. Diana. Solicitar </w:t>
                  </w:r>
                  <w:r>
                    <w:t>investigación</w:t>
                  </w:r>
                  <w:r>
                    <w:t xml:space="preserve"> externa por móviles personales. </w:t>
                  </w:r>
                </w:p>
              </w:tc>
              <w:tc>
                <w:tcPr>
                  <w:tcW w:w="13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F05DDA9" w14:textId="77777777" w:rsidR="007401C7" w:rsidRPr="00E0522A" w:rsidRDefault="007401C7" w:rsidP="00E0522A">
                  <w:r w:rsidRPr="00E0522A">
                    <w:t>29/09/2022 03:49:23 p. m.</w:t>
                  </w:r>
                </w:p>
              </w:tc>
            </w:tr>
            <w:tr w:rsidR="007401C7" w:rsidRPr="00E0522A" w14:paraId="22D21E5B" w14:textId="77777777" w:rsidTr="00832C02">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1F5FA"/>
                  <w:vAlign w:val="center"/>
                  <w:hideMark/>
                </w:tcPr>
                <w:p w14:paraId="63D33F93" w14:textId="77777777" w:rsidR="007401C7" w:rsidRPr="00E0522A" w:rsidRDefault="007401C7" w:rsidP="00E0522A">
                  <w:r w:rsidRPr="00E0522A">
                    <w:t>20220050404</w:t>
                  </w:r>
                </w:p>
              </w:tc>
              <w:tc>
                <w:tcPr>
                  <w:tcW w:w="11813" w:type="dxa"/>
                  <w:tcBorders>
                    <w:top w:val="outset" w:sz="6" w:space="0" w:color="auto"/>
                    <w:left w:val="outset" w:sz="6" w:space="0" w:color="auto"/>
                    <w:bottom w:val="outset" w:sz="6" w:space="0" w:color="auto"/>
                    <w:right w:val="outset" w:sz="6" w:space="0" w:color="auto"/>
                  </w:tcBorders>
                  <w:shd w:val="clear" w:color="auto" w:fill="F1F5FA"/>
                  <w:vAlign w:val="center"/>
                  <w:hideMark/>
                </w:tcPr>
                <w:p w14:paraId="1DD5E619" w14:textId="77777777" w:rsidR="00B3573A" w:rsidRDefault="00B3573A" w:rsidP="00B3573A">
                  <w:r>
                    <w:t xml:space="preserve">Caso generado por el proceso de novedades- </w:t>
                  </w:r>
                  <w:proofErr w:type="spellStart"/>
                  <w:r>
                    <w:t>cmcardenash</w:t>
                  </w:r>
                  <w:proofErr w:type="spellEnd"/>
                  <w:r>
                    <w:t>: ORIGEN: 02/11/2022 Llega investigación externa (se asocia en la pestaña ORIGEN-Investigación Externa)</w:t>
                  </w:r>
                </w:p>
                <w:p w14:paraId="7BAF8E62" w14:textId="11AB72B2" w:rsidR="007401C7" w:rsidRPr="00E0522A" w:rsidRDefault="00B3573A" w:rsidP="00B3573A">
                  <w:r>
                    <w:t>-</w:t>
                  </w:r>
                  <w:proofErr w:type="spellStart"/>
                  <w:r>
                    <w:t>cmcardenash</w:t>
                  </w:r>
                  <w:proofErr w:type="spellEnd"/>
                  <w:r>
                    <w:t xml:space="preserve">[08/11/2022 07:32:36 a. m.] cierra con pendientes :De acuerdo con investigación externa da cuenta que no se pudo establecer los móviles del evento por lo cual no se pudo confirmar si fueron personales, el trabajador no </w:t>
                  </w:r>
                  <w:r>
                    <w:t>tenía</w:t>
                  </w:r>
                  <w:r>
                    <w:t xml:space="preserve"> antecedentes penales, el levantamiento del </w:t>
                  </w:r>
                  <w:r>
                    <w:t>cadáver</w:t>
                  </w:r>
                  <w:r>
                    <w:t xml:space="preserve"> lo realizo la funeraria, la investigación también indica que las autoridades judiciales ni policía hicieron presencia en el lugar debido a situaciones de orden </w:t>
                  </w:r>
                  <w:r>
                    <w:t>público</w:t>
                  </w:r>
                  <w:r>
                    <w:t xml:space="preserve"> y distintas amenazas que hay en el lugar de grupos al margen de la ley que operan en la zona del mismo modo se lleva proceso en la Fiscalía donde a la fecha no ha avanzado mucho ya que no se conoce quienes son los presuntos homicidas. SOLICITAR: Informe necropsia, Carta de la empresa donde aclare a qué familiares del fallecido se le pagaron las acreencias laborales, Certificado del fondo de pensiones (AFP) donde indique si por el fallecimiento del Sr. ANTONIO JESUS ARIAS SALAZAR (QEPD) se ha reconocido a la fecha pensión de sobrevivientes o se está en trámite de reconocimiento.</w:t>
                  </w:r>
                </w:p>
              </w:tc>
              <w:tc>
                <w:tcPr>
                  <w:tcW w:w="1305" w:type="dxa"/>
                  <w:tcBorders>
                    <w:top w:val="outset" w:sz="6" w:space="0" w:color="auto"/>
                    <w:left w:val="outset" w:sz="6" w:space="0" w:color="auto"/>
                    <w:bottom w:val="outset" w:sz="6" w:space="0" w:color="auto"/>
                    <w:right w:val="outset" w:sz="6" w:space="0" w:color="auto"/>
                  </w:tcBorders>
                  <w:shd w:val="clear" w:color="auto" w:fill="F1F5FA"/>
                  <w:vAlign w:val="center"/>
                  <w:hideMark/>
                </w:tcPr>
                <w:p w14:paraId="37E9E3BA" w14:textId="77777777" w:rsidR="007401C7" w:rsidRPr="00E0522A" w:rsidRDefault="007401C7" w:rsidP="00E0522A">
                  <w:r w:rsidRPr="00E0522A">
                    <w:t>08/11/2022 07:32:36 a. m.</w:t>
                  </w:r>
                </w:p>
              </w:tc>
            </w:tr>
            <w:tr w:rsidR="007401C7" w:rsidRPr="00E0522A" w14:paraId="4DB8ED17" w14:textId="77777777" w:rsidTr="00832C02">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1E33CFB" w14:textId="77777777" w:rsidR="007401C7" w:rsidRPr="00E0522A" w:rsidRDefault="007401C7" w:rsidP="00E0522A">
                  <w:r w:rsidRPr="00E0522A">
                    <w:t>20220050404</w:t>
                  </w:r>
                </w:p>
              </w:tc>
              <w:tc>
                <w:tcPr>
                  <w:tcW w:w="1181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5F2BBC" w14:textId="4C9A197D" w:rsidR="00B3573A" w:rsidRDefault="00B3573A" w:rsidP="00B3573A">
                  <w:r>
                    <w:t xml:space="preserve">ORIGEN: 14/12/2022 Llega complemento de la investigación externa y soporte de pago de la liquidación del trabajado en </w:t>
                  </w:r>
                  <w:r>
                    <w:t>depósito</w:t>
                  </w:r>
                  <w:r>
                    <w:t xml:space="preserve"> judicial y certificado laboral por parte de la empresa (se asocia en la pestaña Origen - </w:t>
                  </w:r>
                  <w:proofErr w:type="spellStart"/>
                  <w:r>
                    <w:t>Inves</w:t>
                  </w:r>
                  <w:proofErr w:type="spellEnd"/>
                  <w:r>
                    <w:t>. Accidente UPR y Registro Turnos)</w:t>
                  </w:r>
                </w:p>
                <w:p w14:paraId="71CDB4C8" w14:textId="33F843C1" w:rsidR="007401C7" w:rsidRPr="00E0522A" w:rsidRDefault="00B3573A" w:rsidP="00B3573A">
                  <w:r>
                    <w:lastRenderedPageBreak/>
                    <w:t>-</w:t>
                  </w:r>
                  <w:proofErr w:type="spellStart"/>
                  <w:r>
                    <w:t>cmcardenash</w:t>
                  </w:r>
                  <w:proofErr w:type="spellEnd"/>
                  <w:r>
                    <w:t xml:space="preserve">[16/12/2022 06:47:58 a. m.] cierra con pendientes :Se descarta móviles personales, no se presentaron hurtos en la empresa con base en investigación externa, las acreencias laborales están pendientes por pago,  solicitar informe de necropsia para definir origen, certificación emitida por el fondo de pensiones donde informen si por el fallecimiento del Sr. ANTONIO JESUS ARIAS SALAZAR (QEPD), solicitar declaraciones de extra juicio por parte de padres o hermanos del trabajador fallecido donde confirmen la unión entre el Sr. ANTONIO  y la Sra. Leidy Julieth al igual el </w:t>
                  </w:r>
                  <w:r>
                    <w:t>número</w:t>
                  </w:r>
                  <w:r>
                    <w:t xml:space="preserve"> de hijos, solicitar Registros Civiles de Nacimiento de los menores Juan Alejandro (14 años) y </w:t>
                  </w:r>
                  <w:proofErr w:type="spellStart"/>
                  <w:r>
                    <w:t>Stefhanie</w:t>
                  </w:r>
                  <w:proofErr w:type="spellEnd"/>
                  <w:r>
                    <w:t xml:space="preserve"> Arias </w:t>
                  </w:r>
                  <w:proofErr w:type="spellStart"/>
                  <w:r>
                    <w:t>Viafara</w:t>
                  </w:r>
                  <w:proofErr w:type="spellEnd"/>
                  <w:r>
                    <w:t xml:space="preserve"> (9 años) con tarjetas de identidad, se evidencia que el trabajador tuvo una hija a parte Natalia Arias Tapias (22 años) de la cual refieren no tienen información y que indican vive en el Choco. </w:t>
                  </w:r>
                </w:p>
              </w:tc>
              <w:tc>
                <w:tcPr>
                  <w:tcW w:w="13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98E5E8" w14:textId="77777777" w:rsidR="007401C7" w:rsidRPr="00E0522A" w:rsidRDefault="007401C7" w:rsidP="00E0522A">
                  <w:r w:rsidRPr="00E0522A">
                    <w:lastRenderedPageBreak/>
                    <w:t>16/12/2022 06:47:58 a. m.</w:t>
                  </w:r>
                </w:p>
              </w:tc>
            </w:tr>
            <w:tr w:rsidR="007401C7" w:rsidRPr="00E0522A" w14:paraId="0AAFB00F" w14:textId="77777777" w:rsidTr="00832C02">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1F5FA"/>
                  <w:vAlign w:val="center"/>
                  <w:hideMark/>
                </w:tcPr>
                <w:p w14:paraId="4A6C7634" w14:textId="77777777" w:rsidR="007401C7" w:rsidRPr="00E0522A" w:rsidRDefault="007401C7" w:rsidP="00E0522A">
                  <w:r w:rsidRPr="00E0522A">
                    <w:t>20220050404</w:t>
                  </w:r>
                </w:p>
              </w:tc>
              <w:tc>
                <w:tcPr>
                  <w:tcW w:w="11813" w:type="dxa"/>
                  <w:tcBorders>
                    <w:top w:val="outset" w:sz="6" w:space="0" w:color="auto"/>
                    <w:left w:val="outset" w:sz="6" w:space="0" w:color="auto"/>
                    <w:bottom w:val="outset" w:sz="6" w:space="0" w:color="auto"/>
                    <w:right w:val="outset" w:sz="6" w:space="0" w:color="auto"/>
                  </w:tcBorders>
                  <w:shd w:val="clear" w:color="auto" w:fill="F1F5FA"/>
                  <w:vAlign w:val="center"/>
                  <w:hideMark/>
                </w:tcPr>
                <w:p w14:paraId="5161E3B0" w14:textId="372AA035" w:rsidR="005D0C37" w:rsidRDefault="005D0C37" w:rsidP="005D0C37">
                  <w:r>
                    <w:t xml:space="preserve">ORIGEN: 15/02/2023 Llega certificado de escolaridad - certificado bancario - CC y RC de Natalia Arias Valencia, certificado laboral del trabajador fallecido, contrato de trabajo entre la empresa y el trabajador, CC. del </w:t>
                  </w:r>
                  <w:r>
                    <w:t>trabajador, RC</w:t>
                  </w:r>
                  <w:r>
                    <w:t xml:space="preserve"> de Defunción (se asocia en la pestaña Doc. Beneficiarios - Certificado de Escolaridad)</w:t>
                  </w:r>
                </w:p>
                <w:p w14:paraId="0E63D051" w14:textId="3DAA60BD" w:rsidR="007401C7" w:rsidRPr="00E0522A" w:rsidRDefault="005D0C37" w:rsidP="005D0C37">
                  <w:r>
                    <w:t>-</w:t>
                  </w:r>
                  <w:proofErr w:type="spellStart"/>
                  <w:r>
                    <w:t>cmcardenash</w:t>
                  </w:r>
                  <w:proofErr w:type="spellEnd"/>
                  <w:r>
                    <w:t xml:space="preserve">[17/02/2023 10:33:47 a. m.] cierra con pendientes :Solicitar información a la empresa acerca de si se le entrego dotación y cual  era e información de las labores que debía realizar (hora de ingreso, tareas a realizar, hora de finalización jornada), se revisa documentación certificado de escolaridad de Natalia Arias Valencia la cual cumple con los requisitos, reiterar documento de certificación emitida por el fondo de pensiones donde informen si por el fallecimiento del Sr. ANTONIO JESUS ARIAS SALAZAR (QEPD) se ha reconocido pensión o se </w:t>
                  </w:r>
                  <w:r>
                    <w:t>está</w:t>
                  </w:r>
                  <w:r>
                    <w:t xml:space="preserve"> en </w:t>
                  </w:r>
                  <w:r>
                    <w:t>trámite</w:t>
                  </w:r>
                  <w:r>
                    <w:t xml:space="preserve"> alguno.</w:t>
                  </w:r>
                </w:p>
              </w:tc>
              <w:tc>
                <w:tcPr>
                  <w:tcW w:w="1305" w:type="dxa"/>
                  <w:tcBorders>
                    <w:top w:val="outset" w:sz="6" w:space="0" w:color="auto"/>
                    <w:left w:val="outset" w:sz="6" w:space="0" w:color="auto"/>
                    <w:bottom w:val="outset" w:sz="6" w:space="0" w:color="auto"/>
                    <w:right w:val="outset" w:sz="6" w:space="0" w:color="auto"/>
                  </w:tcBorders>
                  <w:shd w:val="clear" w:color="auto" w:fill="F1F5FA"/>
                  <w:vAlign w:val="center"/>
                  <w:hideMark/>
                </w:tcPr>
                <w:p w14:paraId="4F690348" w14:textId="77777777" w:rsidR="007401C7" w:rsidRPr="00E0522A" w:rsidRDefault="007401C7" w:rsidP="00E0522A">
                  <w:r w:rsidRPr="00E0522A">
                    <w:t>17/02/2023 10:33:47 a. m.</w:t>
                  </w:r>
                </w:p>
              </w:tc>
            </w:tr>
            <w:tr w:rsidR="007401C7" w:rsidRPr="00E0522A" w14:paraId="2790E499" w14:textId="77777777" w:rsidTr="00832C02">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101ED31" w14:textId="77777777" w:rsidR="007401C7" w:rsidRPr="00E0522A" w:rsidRDefault="007401C7" w:rsidP="00E0522A">
                  <w:r w:rsidRPr="00E0522A">
                    <w:t>20220050404</w:t>
                  </w:r>
                </w:p>
              </w:tc>
              <w:tc>
                <w:tcPr>
                  <w:tcW w:w="1181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5A1EA0" w14:textId="77777777" w:rsidR="005D0C37" w:rsidRDefault="005D0C37" w:rsidP="005D0C37">
                  <w:r>
                    <w:t>ORIGEN: 19/04/2023 Llega documento de la Fiscalía y actas de entrega de dotación (se asocia en la pestaña Origen - Reporte Accidente)</w:t>
                  </w:r>
                </w:p>
                <w:p w14:paraId="085A5CFB" w14:textId="6D12F73E" w:rsidR="007401C7" w:rsidRPr="00E0522A" w:rsidRDefault="005D0C37" w:rsidP="005D0C37">
                  <w:r>
                    <w:t>-</w:t>
                  </w:r>
                  <w:proofErr w:type="spellStart"/>
                  <w:proofErr w:type="gramStart"/>
                  <w:r>
                    <w:t>cmcardenash</w:t>
                  </w:r>
                  <w:proofErr w:type="spellEnd"/>
                  <w:r>
                    <w:t>[</w:t>
                  </w:r>
                  <w:proofErr w:type="gramEnd"/>
                  <w:r>
                    <w:t xml:space="preserve">04/05/2023 05:25:59 p. m.] cierra con pendientes :Caso consultado con el Dr. Miguel Beltran quien indica que se debe continuar con el proceso de estudio, no se puede establecer que el caso haya sido por móviles personales, solicitar certificación emitida por el fondo de pensiones donde informen si por el fallecimiento del Sr. ANTONIO JESUS ARIAS SALAZAR (QEPD) se ha reconocido pensión o se </w:t>
                  </w:r>
                  <w:r>
                    <w:t>está</w:t>
                  </w:r>
                  <w:r>
                    <w:t xml:space="preserve"> en </w:t>
                  </w:r>
                  <w:r>
                    <w:t>trámite</w:t>
                  </w:r>
                  <w:r>
                    <w:t xml:space="preserve"> alguno.</w:t>
                  </w:r>
                </w:p>
              </w:tc>
              <w:tc>
                <w:tcPr>
                  <w:tcW w:w="13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5F2EBD" w14:textId="77777777" w:rsidR="007401C7" w:rsidRPr="00E0522A" w:rsidRDefault="007401C7" w:rsidP="00E0522A">
                  <w:r w:rsidRPr="00E0522A">
                    <w:t>04/05/2023 05:25:59 p. m.</w:t>
                  </w:r>
                </w:p>
              </w:tc>
            </w:tr>
            <w:tr w:rsidR="007401C7" w:rsidRPr="00E0522A" w14:paraId="5558E52A" w14:textId="77777777" w:rsidTr="00832C02">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1F5FA"/>
                  <w:vAlign w:val="center"/>
                  <w:hideMark/>
                </w:tcPr>
                <w:p w14:paraId="7C9E968C" w14:textId="77777777" w:rsidR="007401C7" w:rsidRPr="00E0522A" w:rsidRDefault="007401C7" w:rsidP="00E0522A">
                  <w:r w:rsidRPr="00E0522A">
                    <w:t>20220050404</w:t>
                  </w:r>
                </w:p>
              </w:tc>
              <w:tc>
                <w:tcPr>
                  <w:tcW w:w="11813" w:type="dxa"/>
                  <w:tcBorders>
                    <w:top w:val="outset" w:sz="6" w:space="0" w:color="auto"/>
                    <w:left w:val="outset" w:sz="6" w:space="0" w:color="auto"/>
                    <w:bottom w:val="outset" w:sz="6" w:space="0" w:color="auto"/>
                    <w:right w:val="outset" w:sz="6" w:space="0" w:color="auto"/>
                  </w:tcBorders>
                  <w:shd w:val="clear" w:color="auto" w:fill="F1F5FA"/>
                  <w:vAlign w:val="center"/>
                  <w:hideMark/>
                </w:tcPr>
                <w:p w14:paraId="30A8E4B5" w14:textId="3589CEB6" w:rsidR="005D0C37" w:rsidRDefault="005D0C37" w:rsidP="005D0C37">
                  <w:r>
                    <w:t xml:space="preserve">ORIGEN: 06/09/2023 Llega certificado de la Fiscalía y certificado de Porvenir (se asocia en la pestaña Origen - </w:t>
                  </w:r>
                  <w:r>
                    <w:t>Informe</w:t>
                  </w:r>
                  <w:r>
                    <w:t xml:space="preserve"> Fiscalía y </w:t>
                  </w:r>
                  <w:r>
                    <w:t>Hoja de</w:t>
                  </w:r>
                  <w:r>
                    <w:t xml:space="preserve"> Vida)</w:t>
                  </w:r>
                </w:p>
                <w:p w14:paraId="58CE6DDA" w14:textId="6FCC18C2" w:rsidR="007401C7" w:rsidRPr="00E0522A" w:rsidRDefault="005D0C37" w:rsidP="005D0C37">
                  <w:r>
                    <w:t>-</w:t>
                  </w:r>
                  <w:proofErr w:type="spellStart"/>
                  <w:proofErr w:type="gramStart"/>
                  <w:r>
                    <w:t>cmcardenash</w:t>
                  </w:r>
                  <w:proofErr w:type="spellEnd"/>
                  <w:r>
                    <w:t>[</w:t>
                  </w:r>
                  <w:proofErr w:type="gramEnd"/>
                  <w:r>
                    <w:t xml:space="preserve">12/09/2023 07:58:49 a. m.]  </w:t>
                  </w:r>
                  <w:r>
                    <w:t>envía</w:t>
                  </w:r>
                  <w:r>
                    <w:t xml:space="preserve"> a </w:t>
                  </w:r>
                  <w:r>
                    <w:t>comité: Pensión</w:t>
                  </w:r>
                  <w:r>
                    <w:t xml:space="preserve"> de sobrevivientes fue reconocida por AFP Porvenir desde el 08/05/2023, enviar a comité a objetar por origen común.</w:t>
                  </w:r>
                </w:p>
              </w:tc>
              <w:tc>
                <w:tcPr>
                  <w:tcW w:w="1305" w:type="dxa"/>
                  <w:tcBorders>
                    <w:top w:val="outset" w:sz="6" w:space="0" w:color="auto"/>
                    <w:left w:val="outset" w:sz="6" w:space="0" w:color="auto"/>
                    <w:bottom w:val="outset" w:sz="6" w:space="0" w:color="auto"/>
                    <w:right w:val="outset" w:sz="6" w:space="0" w:color="auto"/>
                  </w:tcBorders>
                  <w:shd w:val="clear" w:color="auto" w:fill="F1F5FA"/>
                  <w:vAlign w:val="center"/>
                  <w:hideMark/>
                </w:tcPr>
                <w:p w14:paraId="314C40A6" w14:textId="77777777" w:rsidR="007401C7" w:rsidRPr="00E0522A" w:rsidRDefault="007401C7" w:rsidP="00E0522A">
                  <w:r w:rsidRPr="00E0522A">
                    <w:t>12/09/2023 07:58</w:t>
                  </w:r>
                </w:p>
              </w:tc>
            </w:tr>
          </w:tbl>
          <w:p w14:paraId="4E5C6A54" w14:textId="77777777" w:rsidR="00E0522A" w:rsidRPr="00E0522A" w:rsidRDefault="00E0522A" w:rsidP="00E0522A"/>
        </w:tc>
      </w:tr>
    </w:tbl>
    <w:p w14:paraId="112AA4BA" w14:textId="77777777" w:rsidR="00C42BA1" w:rsidRDefault="00C42BA1"/>
    <w:sectPr w:rsidR="00C42BA1" w:rsidSect="00832C02">
      <w:pgSz w:w="15840" w:h="12240" w:orient="landscape"/>
      <w:pgMar w:top="426"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22A"/>
    <w:rsid w:val="00074B43"/>
    <w:rsid w:val="004C4F16"/>
    <w:rsid w:val="005D0C37"/>
    <w:rsid w:val="005D583A"/>
    <w:rsid w:val="0061620B"/>
    <w:rsid w:val="007401C7"/>
    <w:rsid w:val="00832C02"/>
    <w:rsid w:val="008D332D"/>
    <w:rsid w:val="00B3573A"/>
    <w:rsid w:val="00C42BA1"/>
    <w:rsid w:val="00E0522A"/>
    <w:rsid w:val="00F411E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82E67"/>
  <w15:chartTrackingRefBased/>
  <w15:docId w15:val="{BBA951C2-1459-4A2C-9472-01A7248C6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052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052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0522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0522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0522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0522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0522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0522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0522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522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0522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0522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0522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0522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0522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0522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0522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0522A"/>
    <w:rPr>
      <w:rFonts w:eastAsiaTheme="majorEastAsia" w:cstheme="majorBidi"/>
      <w:color w:val="272727" w:themeColor="text1" w:themeTint="D8"/>
    </w:rPr>
  </w:style>
  <w:style w:type="paragraph" w:styleId="Ttulo">
    <w:name w:val="Title"/>
    <w:basedOn w:val="Normal"/>
    <w:next w:val="Normal"/>
    <w:link w:val="TtuloCar"/>
    <w:uiPriority w:val="10"/>
    <w:qFormat/>
    <w:rsid w:val="00E052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0522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0522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0522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0522A"/>
    <w:pPr>
      <w:spacing w:before="160"/>
      <w:jc w:val="center"/>
    </w:pPr>
    <w:rPr>
      <w:i/>
      <w:iCs/>
      <w:color w:val="404040" w:themeColor="text1" w:themeTint="BF"/>
    </w:rPr>
  </w:style>
  <w:style w:type="character" w:customStyle="1" w:styleId="CitaCar">
    <w:name w:val="Cita Car"/>
    <w:basedOn w:val="Fuentedeprrafopredeter"/>
    <w:link w:val="Cita"/>
    <w:uiPriority w:val="29"/>
    <w:rsid w:val="00E0522A"/>
    <w:rPr>
      <w:i/>
      <w:iCs/>
      <w:color w:val="404040" w:themeColor="text1" w:themeTint="BF"/>
    </w:rPr>
  </w:style>
  <w:style w:type="paragraph" w:styleId="Prrafodelista">
    <w:name w:val="List Paragraph"/>
    <w:basedOn w:val="Normal"/>
    <w:uiPriority w:val="34"/>
    <w:qFormat/>
    <w:rsid w:val="00E0522A"/>
    <w:pPr>
      <w:ind w:left="720"/>
      <w:contextualSpacing/>
    </w:pPr>
  </w:style>
  <w:style w:type="character" w:styleId="nfasisintenso">
    <w:name w:val="Intense Emphasis"/>
    <w:basedOn w:val="Fuentedeprrafopredeter"/>
    <w:uiPriority w:val="21"/>
    <w:qFormat/>
    <w:rsid w:val="00E0522A"/>
    <w:rPr>
      <w:i/>
      <w:iCs/>
      <w:color w:val="0F4761" w:themeColor="accent1" w:themeShade="BF"/>
    </w:rPr>
  </w:style>
  <w:style w:type="paragraph" w:styleId="Citadestacada">
    <w:name w:val="Intense Quote"/>
    <w:basedOn w:val="Normal"/>
    <w:next w:val="Normal"/>
    <w:link w:val="CitadestacadaCar"/>
    <w:uiPriority w:val="30"/>
    <w:qFormat/>
    <w:rsid w:val="00E052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0522A"/>
    <w:rPr>
      <w:i/>
      <w:iCs/>
      <w:color w:val="0F4761" w:themeColor="accent1" w:themeShade="BF"/>
    </w:rPr>
  </w:style>
  <w:style w:type="character" w:styleId="Referenciaintensa">
    <w:name w:val="Intense Reference"/>
    <w:basedOn w:val="Fuentedeprrafopredeter"/>
    <w:uiPriority w:val="32"/>
    <w:qFormat/>
    <w:rsid w:val="00E052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4677587">
      <w:bodyDiv w:val="1"/>
      <w:marLeft w:val="0"/>
      <w:marRight w:val="0"/>
      <w:marTop w:val="0"/>
      <w:marBottom w:val="0"/>
      <w:divBdr>
        <w:top w:val="none" w:sz="0" w:space="0" w:color="auto"/>
        <w:left w:val="none" w:sz="0" w:space="0" w:color="auto"/>
        <w:bottom w:val="none" w:sz="0" w:space="0" w:color="auto"/>
        <w:right w:val="none" w:sz="0" w:space="0" w:color="auto"/>
      </w:divBdr>
    </w:div>
    <w:div w:id="124101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FF8344790AB084E82667E4F4D6624D5" ma:contentTypeVersion="4" ma:contentTypeDescription="Crear nuevo documento." ma:contentTypeScope="" ma:versionID="9980526dde8d61f19270678d766bf1b6">
  <xsd:schema xmlns:xsd="http://www.w3.org/2001/XMLSchema" xmlns:xs="http://www.w3.org/2001/XMLSchema" xmlns:p="http://schemas.microsoft.com/office/2006/metadata/properties" xmlns:ns2="2ccbb3dd-b57f-4e29-833c-495dfdb2a17d" targetNamespace="http://schemas.microsoft.com/office/2006/metadata/properties" ma:root="true" ma:fieldsID="c61473e6619003f4bcd13843eb76ee44" ns2:_="">
    <xsd:import namespace="2ccbb3dd-b57f-4e29-833c-495dfdb2a1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cbb3dd-b57f-4e29-833c-495dfdb2a1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A4752E-B0F7-4939-8962-D3D6A868F587}"/>
</file>

<file path=customXml/itemProps2.xml><?xml version="1.0" encoding="utf-8"?>
<ds:datastoreItem xmlns:ds="http://schemas.openxmlformats.org/officeDocument/2006/customXml" ds:itemID="{E663BDCE-5A64-4055-99E7-3C1A608F2CE6}"/>
</file>

<file path=docProps/app.xml><?xml version="1.0" encoding="utf-8"?>
<Properties xmlns="http://schemas.openxmlformats.org/officeDocument/2006/extended-properties" xmlns:vt="http://schemas.openxmlformats.org/officeDocument/2006/docPropsVTypes">
  <Template>Normal</Template>
  <TotalTime>7</TotalTime>
  <Pages>2</Pages>
  <Words>877</Words>
  <Characters>4824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Esperanza SANABRIA GONZALEZ</dc:creator>
  <cp:keywords/>
  <dc:description/>
  <cp:lastModifiedBy>Gloria Esperanza SANABRIA GONZALEZ</cp:lastModifiedBy>
  <cp:revision>1</cp:revision>
  <dcterms:created xsi:type="dcterms:W3CDTF">2024-07-31T15:30:00Z</dcterms:created>
  <dcterms:modified xsi:type="dcterms:W3CDTF">2024-07-31T15:37:00Z</dcterms:modified>
</cp:coreProperties>
</file>