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1BC1" w14:textId="77777777" w:rsidR="00BA67EF" w:rsidRPr="0097539F" w:rsidRDefault="00BA67EF" w:rsidP="00BA67EF">
      <w:pPr>
        <w:spacing w:line="276" w:lineRule="auto"/>
        <w:jc w:val="both"/>
        <w:rPr>
          <w:rFonts w:ascii="Arial" w:eastAsia="Times New Roman" w:hAnsi="Arial" w:cs="Arial"/>
          <w:bCs/>
          <w:color w:val="000000" w:themeColor="text1"/>
          <w:lang w:val="es-ES_tradnl" w:eastAsia="es-ES"/>
        </w:rPr>
      </w:pPr>
      <w:r w:rsidRPr="0097539F">
        <w:rPr>
          <w:rFonts w:ascii="Arial" w:eastAsia="Times New Roman" w:hAnsi="Arial" w:cs="Arial"/>
          <w:bCs/>
          <w:color w:val="000000" w:themeColor="text1"/>
          <w:lang w:val="es-ES_tradnl" w:eastAsia="es-ES"/>
        </w:rPr>
        <w:t xml:space="preserve">Señores: </w:t>
      </w:r>
    </w:p>
    <w:p w14:paraId="411EF4D4" w14:textId="27BB9E3F" w:rsidR="007A582A" w:rsidRPr="00BE5CCF" w:rsidRDefault="007A582A" w:rsidP="00BA67EF">
      <w:pPr>
        <w:spacing w:line="276"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JUZGADO UNICO ADMI</w:t>
      </w:r>
      <w:r w:rsidR="009B09D2">
        <w:rPr>
          <w:rFonts w:ascii="Arial" w:eastAsia="Times New Roman" w:hAnsi="Arial" w:cs="Arial"/>
          <w:b/>
          <w:color w:val="000000" w:themeColor="text1"/>
          <w:lang w:val="es-ES_tradnl" w:eastAsia="es-ES"/>
        </w:rPr>
        <w:t>NIS</w:t>
      </w:r>
      <w:r>
        <w:rPr>
          <w:rFonts w:ascii="Arial" w:eastAsia="Times New Roman" w:hAnsi="Arial" w:cs="Arial"/>
          <w:b/>
          <w:color w:val="000000" w:themeColor="text1"/>
          <w:lang w:val="es-ES_tradnl" w:eastAsia="es-ES"/>
        </w:rPr>
        <w:t>TRATIVO DEL CIR</w:t>
      </w:r>
      <w:r w:rsidR="0097539F">
        <w:rPr>
          <w:rFonts w:ascii="Arial" w:eastAsia="Times New Roman" w:hAnsi="Arial" w:cs="Arial"/>
          <w:b/>
          <w:color w:val="000000" w:themeColor="text1"/>
          <w:lang w:val="es-ES_tradnl" w:eastAsia="es-ES"/>
        </w:rPr>
        <w:t xml:space="preserve">CUITO JUDICIAL DE LETICIA. </w:t>
      </w:r>
    </w:p>
    <w:p w14:paraId="5F16B762" w14:textId="77777777" w:rsidR="00BA67EF" w:rsidRPr="00BE5CCF" w:rsidRDefault="00BA67EF" w:rsidP="00BA67EF">
      <w:pPr>
        <w:spacing w:line="276" w:lineRule="auto"/>
        <w:jc w:val="both"/>
        <w:rPr>
          <w:rFonts w:ascii="Arial" w:eastAsia="Times New Roman" w:hAnsi="Arial" w:cs="Arial"/>
          <w:color w:val="000000" w:themeColor="text1"/>
          <w:lang w:val="es-ES_tradnl" w:eastAsia="es-ES"/>
        </w:rPr>
      </w:pPr>
      <w:r w:rsidRPr="00BE5CCF">
        <w:rPr>
          <w:rFonts w:ascii="Arial" w:eastAsia="Times New Roman" w:hAnsi="Arial" w:cs="Arial"/>
          <w:color w:val="000000" w:themeColor="text1"/>
          <w:lang w:val="es-ES_tradnl" w:eastAsia="es-ES"/>
        </w:rPr>
        <w:t xml:space="preserve">E. </w:t>
      </w:r>
      <w:r w:rsidRPr="00BE5CCF">
        <w:rPr>
          <w:rFonts w:ascii="Arial" w:eastAsia="Times New Roman" w:hAnsi="Arial" w:cs="Arial"/>
          <w:color w:val="000000" w:themeColor="text1"/>
          <w:lang w:val="es-ES_tradnl" w:eastAsia="es-ES"/>
        </w:rPr>
        <w:tab/>
        <w:t>S.</w:t>
      </w:r>
      <w:r w:rsidRPr="00BE5CCF">
        <w:rPr>
          <w:rFonts w:ascii="Arial" w:eastAsia="Times New Roman" w:hAnsi="Arial" w:cs="Arial"/>
          <w:color w:val="000000" w:themeColor="text1"/>
          <w:lang w:val="es-ES_tradnl" w:eastAsia="es-ES"/>
        </w:rPr>
        <w:tab/>
        <w:t>D.</w:t>
      </w:r>
    </w:p>
    <w:p w14:paraId="05860AE3" w14:textId="77777777" w:rsidR="00BA67EF" w:rsidRPr="00BE5CCF" w:rsidRDefault="00BA67EF" w:rsidP="00BA67EF">
      <w:pPr>
        <w:spacing w:line="360" w:lineRule="auto"/>
        <w:jc w:val="both"/>
        <w:rPr>
          <w:rFonts w:ascii="Arial" w:eastAsia="Times New Roman" w:hAnsi="Arial" w:cs="Arial"/>
          <w:color w:val="000000" w:themeColor="text1"/>
          <w:lang w:val="es-ES_tradnl" w:eastAsia="es-ES"/>
        </w:rPr>
      </w:pPr>
    </w:p>
    <w:p w14:paraId="025C699B" w14:textId="77777777" w:rsidR="00BA67EF" w:rsidRDefault="00BA67EF" w:rsidP="00BA67EF">
      <w:pPr>
        <w:spacing w:line="276" w:lineRule="auto"/>
        <w:ind w:right="48"/>
        <w:jc w:val="both"/>
        <w:rPr>
          <w:rFonts w:ascii="Arial" w:eastAsia="PMingLiU" w:hAnsi="Arial" w:cs="Arial"/>
          <w:b/>
          <w:color w:val="000000" w:themeColor="text1"/>
          <w:lang w:val="es-ES_tradnl" w:eastAsia="es-ES"/>
        </w:rPr>
      </w:pPr>
    </w:p>
    <w:p w14:paraId="2E4C0932" w14:textId="10A59A7E" w:rsidR="00BA67EF" w:rsidRPr="00BE5CCF" w:rsidRDefault="00BA67EF" w:rsidP="00BA67EF">
      <w:pPr>
        <w:spacing w:line="276" w:lineRule="auto"/>
        <w:ind w:left="708" w:right="48"/>
        <w:jc w:val="both"/>
        <w:rPr>
          <w:rFonts w:ascii="Arial" w:eastAsia="PMingLiU" w:hAnsi="Arial" w:cs="Arial"/>
          <w:bCs/>
          <w:color w:val="000000" w:themeColor="text1"/>
          <w:lang w:val="es-ES_tradnl" w:eastAsia="es-ES"/>
        </w:rPr>
      </w:pPr>
    </w:p>
    <w:p w14:paraId="36098B40" w14:textId="77777777" w:rsidR="00BA67EF" w:rsidRPr="00BE5CCF" w:rsidRDefault="00BA67EF" w:rsidP="00161242">
      <w:pPr>
        <w:spacing w:line="276" w:lineRule="auto"/>
        <w:ind w:right="48"/>
        <w:jc w:val="both"/>
        <w:rPr>
          <w:rFonts w:ascii="Arial" w:eastAsia="PMingLiU" w:hAnsi="Arial" w:cs="Arial"/>
          <w:bCs/>
          <w:color w:val="000000" w:themeColor="text1"/>
          <w:lang w:val="es-ES_tradnl" w:eastAsia="es-ES"/>
        </w:rPr>
      </w:pPr>
      <w:bookmarkStart w:id="0" w:name="_Hlk199943230"/>
      <w:r w:rsidRPr="00BE5CCF">
        <w:rPr>
          <w:rFonts w:ascii="Arial" w:eastAsia="PMingLiU" w:hAnsi="Arial" w:cs="Arial"/>
          <w:b/>
          <w:color w:val="000000" w:themeColor="text1"/>
          <w:lang w:val="es-ES_tradnl" w:eastAsia="es-ES"/>
        </w:rPr>
        <w:t>MEDIO DE CONTROL:</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REPARACIÓN DIRECTA</w:t>
      </w:r>
    </w:p>
    <w:p w14:paraId="272FD6B1" w14:textId="2066533D" w:rsidR="00BA67EF" w:rsidRDefault="00BA67EF" w:rsidP="00161242">
      <w:pPr>
        <w:spacing w:line="276" w:lineRule="auto"/>
        <w:ind w:right="48"/>
        <w:jc w:val="both"/>
        <w:rPr>
          <w:rFonts w:ascii="Arial" w:eastAsia="PMingLiU" w:hAnsi="Arial" w:cs="Arial"/>
          <w:bCs/>
          <w:color w:val="000000" w:themeColor="text1"/>
          <w:lang w:eastAsia="es-ES"/>
        </w:rPr>
      </w:pPr>
      <w:r w:rsidRPr="00BE5CCF">
        <w:rPr>
          <w:rFonts w:ascii="Arial" w:eastAsia="PMingLiU" w:hAnsi="Arial" w:cs="Arial"/>
          <w:b/>
          <w:color w:val="000000" w:themeColor="text1"/>
          <w:lang w:eastAsia="es-ES"/>
        </w:rPr>
        <w:t>DEMANDANTES:</w:t>
      </w:r>
      <w:r w:rsidRPr="00BE5CCF">
        <w:rPr>
          <w:rFonts w:ascii="Arial" w:eastAsia="PMingLiU" w:hAnsi="Arial" w:cs="Arial"/>
          <w:bCs/>
          <w:color w:val="000000" w:themeColor="text1"/>
          <w:lang w:eastAsia="es-ES"/>
        </w:rPr>
        <w:tab/>
      </w:r>
      <w:r w:rsidR="00A93423">
        <w:rPr>
          <w:rFonts w:ascii="Arial" w:eastAsia="PMingLiU" w:hAnsi="Arial" w:cs="Arial"/>
          <w:bCs/>
          <w:color w:val="000000" w:themeColor="text1"/>
          <w:lang w:eastAsia="es-ES"/>
        </w:rPr>
        <w:tab/>
      </w:r>
      <w:r w:rsidR="00BA094E">
        <w:rPr>
          <w:rFonts w:ascii="Arial" w:eastAsia="PMingLiU" w:hAnsi="Arial" w:cs="Arial"/>
          <w:bCs/>
          <w:color w:val="000000" w:themeColor="text1"/>
          <w:lang w:eastAsia="es-ES"/>
        </w:rPr>
        <w:t xml:space="preserve">ALEXANDER ORTIZ ALBA Y OTROS </w:t>
      </w:r>
    </w:p>
    <w:p w14:paraId="714BFFDE" w14:textId="2DF3A086" w:rsidR="00BA67EF" w:rsidRPr="00603753" w:rsidRDefault="00BA67EF" w:rsidP="00161242">
      <w:pPr>
        <w:spacing w:line="276" w:lineRule="auto"/>
        <w:ind w:right="48"/>
        <w:jc w:val="both"/>
        <w:rPr>
          <w:rFonts w:ascii="Arial" w:eastAsia="PMingLiU" w:hAnsi="Arial" w:cs="Arial"/>
          <w:bCs/>
          <w:color w:val="000000" w:themeColor="text1"/>
          <w:lang w:val="es-CO" w:eastAsia="es-ES"/>
        </w:rPr>
      </w:pPr>
      <w:r w:rsidRPr="00BE5CCF">
        <w:rPr>
          <w:rFonts w:ascii="Arial" w:eastAsia="PMingLiU" w:hAnsi="Arial" w:cs="Arial"/>
          <w:b/>
          <w:color w:val="000000" w:themeColor="text1"/>
          <w:lang w:val="es-ES_tradnl" w:eastAsia="es-ES"/>
        </w:rPr>
        <w:t>DEMANDADOS:</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b/>
      </w:r>
      <w:r w:rsidR="00BA094E">
        <w:rPr>
          <w:rFonts w:ascii="Arial" w:eastAsia="PMingLiU" w:hAnsi="Arial" w:cs="Arial"/>
          <w:bCs/>
          <w:color w:val="000000" w:themeColor="text1"/>
          <w:lang w:val="es-CO" w:eastAsia="es-ES"/>
        </w:rPr>
        <w:t>INSTITUTO COLOMBIANO DE BIENESTAR FAMILIAR Y OTROS</w:t>
      </w:r>
    </w:p>
    <w:p w14:paraId="0BA3D100" w14:textId="3DD7649A" w:rsidR="00BA67EF" w:rsidRPr="00BE5CCF" w:rsidRDefault="00BA67EF" w:rsidP="00161242">
      <w:pPr>
        <w:spacing w:line="276" w:lineRule="auto"/>
        <w:ind w:right="48"/>
        <w:jc w:val="both"/>
        <w:rPr>
          <w:rFonts w:ascii="Arial" w:eastAsia="PMingLiU" w:hAnsi="Arial" w:cs="Arial"/>
          <w:bCs/>
          <w:color w:val="000000" w:themeColor="text1"/>
          <w:lang w:val="es-ES_tradnl" w:eastAsia="es-ES"/>
        </w:rPr>
      </w:pPr>
      <w:r w:rsidRPr="00BE5CCF">
        <w:rPr>
          <w:rFonts w:ascii="Arial" w:eastAsia="PMingLiU" w:hAnsi="Arial" w:cs="Arial"/>
          <w:b/>
          <w:color w:val="000000" w:themeColor="text1"/>
          <w:lang w:val="es-ES_tradnl" w:eastAsia="es-ES"/>
        </w:rPr>
        <w:t>LLAMADOS EN GTIA:</w:t>
      </w:r>
      <w:r w:rsidRPr="00BE5CCF">
        <w:rPr>
          <w:rFonts w:ascii="Arial" w:eastAsia="PMingLiU" w:hAnsi="Arial" w:cs="Arial"/>
          <w:bCs/>
          <w:color w:val="000000" w:themeColor="text1"/>
          <w:lang w:val="es-ES_tradnl" w:eastAsia="es-ES"/>
        </w:rPr>
        <w:tab/>
      </w:r>
      <w:r>
        <w:rPr>
          <w:rFonts w:ascii="Arial" w:eastAsia="PMingLiU" w:hAnsi="Arial" w:cs="Arial"/>
          <w:bCs/>
          <w:color w:val="000000" w:themeColor="text1"/>
          <w:lang w:val="es-ES_tradnl" w:eastAsia="es-ES"/>
        </w:rPr>
        <w:t>ASEGURADORA SOLIDAR</w:t>
      </w:r>
      <w:r w:rsidR="00BA094E">
        <w:rPr>
          <w:rFonts w:ascii="Arial" w:eastAsia="PMingLiU" w:hAnsi="Arial" w:cs="Arial"/>
          <w:bCs/>
          <w:color w:val="000000" w:themeColor="text1"/>
          <w:lang w:val="es-ES_tradnl" w:eastAsia="es-ES"/>
        </w:rPr>
        <w:t xml:space="preserve">IA DE COLOMBIA E.C. </w:t>
      </w:r>
    </w:p>
    <w:p w14:paraId="2695AF77" w14:textId="6B686EDE" w:rsidR="00BA67EF" w:rsidRDefault="00BA67EF" w:rsidP="00161242">
      <w:pPr>
        <w:tabs>
          <w:tab w:val="left" w:pos="708"/>
          <w:tab w:val="left" w:pos="1416"/>
          <w:tab w:val="left" w:pos="2124"/>
          <w:tab w:val="left" w:pos="2832"/>
          <w:tab w:val="left" w:pos="5244"/>
        </w:tabs>
        <w:spacing w:line="276" w:lineRule="auto"/>
        <w:jc w:val="both"/>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RADICACIÓN</w:t>
      </w:r>
      <w:r w:rsidRPr="00BE5CCF">
        <w:rPr>
          <w:rFonts w:ascii="Arial" w:eastAsia="Times New Roman" w:hAnsi="Arial" w:cs="Arial"/>
          <w:b/>
          <w:color w:val="000000" w:themeColor="text1"/>
          <w:lang w:val="es-ES_tradnl" w:eastAsia="es-ES"/>
        </w:rPr>
        <w:tab/>
        <w:t>:</w:t>
      </w:r>
      <w:r>
        <w:rPr>
          <w:rFonts w:ascii="Arial" w:eastAsia="Times New Roman" w:hAnsi="Arial" w:cs="Arial"/>
          <w:bCs/>
          <w:color w:val="000000" w:themeColor="text1"/>
          <w:lang w:val="es-ES_tradnl" w:eastAsia="es-ES"/>
        </w:rPr>
        <w:tab/>
        <w:t xml:space="preserve">           </w:t>
      </w:r>
      <w:r w:rsidR="00C96759" w:rsidRPr="00C96759">
        <w:rPr>
          <w:rFonts w:ascii="Arial" w:eastAsia="Times New Roman" w:hAnsi="Arial" w:cs="Arial"/>
          <w:color w:val="000000" w:themeColor="text1"/>
          <w:lang w:eastAsia="es-ES"/>
        </w:rPr>
        <w:t>910013333001</w:t>
      </w:r>
      <w:r w:rsidR="00C96759" w:rsidRPr="00C96759">
        <w:rPr>
          <w:rFonts w:ascii="Arial" w:eastAsia="Times New Roman" w:hAnsi="Arial" w:cs="Arial"/>
          <w:b/>
          <w:bCs/>
          <w:color w:val="000000" w:themeColor="text1"/>
          <w:lang w:eastAsia="es-ES"/>
        </w:rPr>
        <w:t>202100160</w:t>
      </w:r>
      <w:r w:rsidR="00C96759" w:rsidRPr="00C96759">
        <w:rPr>
          <w:rFonts w:ascii="Arial" w:eastAsia="Times New Roman" w:hAnsi="Arial" w:cs="Arial"/>
          <w:color w:val="000000" w:themeColor="text1"/>
          <w:lang w:eastAsia="es-ES"/>
        </w:rPr>
        <w:t>00</w:t>
      </w:r>
    </w:p>
    <w:bookmarkEnd w:id="0"/>
    <w:p w14:paraId="57792020" w14:textId="77777777" w:rsidR="00BA67EF" w:rsidRDefault="00BA67EF" w:rsidP="00BA67EF">
      <w:pPr>
        <w:spacing w:line="360" w:lineRule="auto"/>
        <w:jc w:val="both"/>
        <w:rPr>
          <w:rFonts w:ascii="Arial" w:eastAsia="Times New Roman" w:hAnsi="Arial" w:cs="Arial"/>
          <w:b/>
          <w:color w:val="000000" w:themeColor="text1"/>
          <w:lang w:val="es-ES_tradnl" w:eastAsia="es-ES"/>
        </w:rPr>
      </w:pPr>
    </w:p>
    <w:p w14:paraId="6328941B" w14:textId="77777777" w:rsidR="00161242" w:rsidRDefault="00161242" w:rsidP="00BA67EF">
      <w:pPr>
        <w:spacing w:line="360" w:lineRule="auto"/>
        <w:jc w:val="both"/>
        <w:rPr>
          <w:rFonts w:ascii="Arial" w:eastAsia="Times New Roman" w:hAnsi="Arial" w:cs="Arial"/>
          <w:b/>
          <w:color w:val="000000" w:themeColor="text1"/>
          <w:lang w:val="es-ES_tradnl" w:eastAsia="es-ES"/>
        </w:rPr>
      </w:pPr>
    </w:p>
    <w:p w14:paraId="31A2F1BB" w14:textId="5ED2B2C8" w:rsidR="00161242" w:rsidRDefault="00161242" w:rsidP="00161242">
      <w:pPr>
        <w:spacing w:line="360" w:lineRule="auto"/>
        <w:ind w:left="708" w:firstLine="708"/>
        <w:jc w:val="both"/>
        <w:rPr>
          <w:rFonts w:ascii="Arial" w:eastAsia="Times New Roman" w:hAnsi="Arial" w:cs="Arial"/>
          <w:b/>
          <w:color w:val="000000" w:themeColor="text1"/>
          <w:lang w:val="es-ES_tradnl" w:eastAsia="es-ES"/>
        </w:rPr>
      </w:pPr>
      <w:r w:rsidRPr="00BE5CCF">
        <w:rPr>
          <w:rFonts w:ascii="Arial" w:eastAsia="PMingLiU" w:hAnsi="Arial" w:cs="Arial"/>
          <w:b/>
          <w:color w:val="000000" w:themeColor="text1"/>
          <w:lang w:val="es-ES_tradnl" w:eastAsia="es-ES"/>
        </w:rPr>
        <w:t>ASUNTO:</w:t>
      </w:r>
      <w:r>
        <w:rPr>
          <w:rFonts w:ascii="Arial" w:eastAsia="PMingLiU" w:hAnsi="Arial" w:cs="Arial"/>
          <w:bCs/>
          <w:color w:val="000000" w:themeColor="text1"/>
          <w:lang w:val="es-ES_tradnl" w:eastAsia="es-ES"/>
        </w:rPr>
        <w:tab/>
        <w:t xml:space="preserve">CONTESTACIÓN DE LA DEMANDA Y </w:t>
      </w:r>
      <w:r w:rsidR="00E12715">
        <w:rPr>
          <w:rFonts w:ascii="Arial" w:eastAsia="PMingLiU" w:hAnsi="Arial" w:cs="Arial"/>
          <w:bCs/>
          <w:color w:val="000000" w:themeColor="text1"/>
          <w:lang w:val="es-ES_tradnl" w:eastAsia="es-ES"/>
        </w:rPr>
        <w:t xml:space="preserve">AL </w:t>
      </w:r>
      <w:r w:rsidR="00A93423">
        <w:rPr>
          <w:rFonts w:ascii="Arial" w:eastAsia="PMingLiU" w:hAnsi="Arial" w:cs="Arial"/>
          <w:bCs/>
          <w:color w:val="000000" w:themeColor="text1"/>
          <w:lang w:val="es-ES_tradnl" w:eastAsia="es-ES"/>
        </w:rPr>
        <w:t>LLAMAMIENTO EL GARANTÍA</w:t>
      </w:r>
    </w:p>
    <w:p w14:paraId="5CD258CB" w14:textId="77777777" w:rsidR="00BA67EF" w:rsidRDefault="00BA67EF" w:rsidP="00BA67EF">
      <w:pPr>
        <w:spacing w:line="360" w:lineRule="auto"/>
        <w:jc w:val="both"/>
        <w:rPr>
          <w:rFonts w:ascii="Arial" w:eastAsia="Times New Roman" w:hAnsi="Arial" w:cs="Arial"/>
          <w:b/>
          <w:color w:val="000000" w:themeColor="text1"/>
          <w:lang w:val="es-ES_tradnl" w:eastAsia="es-ES"/>
        </w:rPr>
      </w:pPr>
    </w:p>
    <w:p w14:paraId="20D9F480" w14:textId="374000D0" w:rsidR="00C417E0" w:rsidRPr="00EC57A1" w:rsidRDefault="00BA67EF" w:rsidP="00EC57A1">
      <w:pPr>
        <w:spacing w:line="360" w:lineRule="auto"/>
        <w:jc w:val="both"/>
        <w:rPr>
          <w:rFonts w:ascii="Arial" w:eastAsia="Arial" w:hAnsi="Arial" w:cs="Arial"/>
          <w:color w:val="000000"/>
        </w:rPr>
      </w:pPr>
      <w:r w:rsidRPr="00BE5CCF">
        <w:rPr>
          <w:rFonts w:ascii="Arial" w:eastAsia="Times New Roman" w:hAnsi="Arial" w:cs="Arial"/>
          <w:b/>
          <w:color w:val="000000" w:themeColor="text1"/>
          <w:lang w:val="es-ES_tradnl" w:eastAsia="es-ES"/>
        </w:rPr>
        <w:t xml:space="preserve">GUSTAVO ALBERTO HERRERA ÁVILA, </w:t>
      </w:r>
      <w:r w:rsidRPr="00BE5CC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w:t>
      </w:r>
      <w:r>
        <w:rPr>
          <w:rFonts w:ascii="Arial" w:eastAsia="Times New Roman" w:hAnsi="Arial" w:cs="Arial"/>
          <w:color w:val="000000" w:themeColor="text1"/>
          <w:lang w:val="es-ES_tradnl" w:eastAsia="es-ES"/>
        </w:rPr>
        <w:t xml:space="preserve">, </w:t>
      </w:r>
      <w:r w:rsidR="00C417E0">
        <w:rPr>
          <w:rFonts w:ascii="Arial" w:eastAsia="Times New Roman" w:hAnsi="Arial" w:cs="Arial"/>
          <w:color w:val="000000" w:themeColor="text1"/>
          <w:lang w:val="es-ES_tradnl" w:eastAsia="es-ES"/>
        </w:rPr>
        <w:t xml:space="preserve">quien obra como apoderado especial de </w:t>
      </w:r>
      <w:r>
        <w:rPr>
          <w:rFonts w:ascii="Arial" w:eastAsia="Times New Roman" w:hAnsi="Arial" w:cs="Arial"/>
          <w:b/>
          <w:bCs/>
          <w:color w:val="000000" w:themeColor="text1"/>
          <w:lang w:val="es-ES_tradnl" w:eastAsia="es-ES"/>
        </w:rPr>
        <w:t>ASEGURADORA SOLIDARIA DE COLOMBIA E.C.</w:t>
      </w:r>
      <w:r>
        <w:rPr>
          <w:rFonts w:ascii="Arial" w:eastAsia="PMingLiU" w:hAnsi="Arial" w:cs="Arial"/>
          <w:bCs/>
          <w:color w:val="000000" w:themeColor="text1"/>
          <w:lang w:val="es-ES_tradnl" w:eastAsia="es-ES"/>
        </w:rPr>
        <w:t xml:space="preserve"> </w:t>
      </w:r>
      <w:r w:rsidRPr="00BE5CCF">
        <w:rPr>
          <w:rFonts w:ascii="Arial" w:eastAsia="PMingLiU" w:hAnsi="Arial" w:cs="Arial"/>
          <w:bCs/>
          <w:color w:val="000000" w:themeColor="text1"/>
          <w:lang w:val="es-ES_tradnl" w:eastAsia="es-ES"/>
        </w:rPr>
        <w:t xml:space="preserve"> </w:t>
      </w:r>
      <w:r w:rsidR="00743695">
        <w:rPr>
          <w:rFonts w:ascii="Arial" w:eastAsia="Arial" w:hAnsi="Arial" w:cs="Arial"/>
          <w:color w:val="000000"/>
        </w:rPr>
        <w:t xml:space="preserve">tal y como se acredita en el poder anexo, sociedad cooperativa de seguros, legalmente constituida, con domicilio en la ciudad de Bogotá D.C., sometida al control y vigilancia por parte de la Superintendencia Financiera de Colombia, de manera respetuosa y encontrándome dentro del término legal, manifiesto que comedidamente procedo, en primer lugar, a </w:t>
      </w:r>
      <w:r w:rsidR="00743695">
        <w:rPr>
          <w:rFonts w:ascii="Arial" w:eastAsia="Arial" w:hAnsi="Arial" w:cs="Arial"/>
          <w:b/>
          <w:color w:val="000000"/>
        </w:rPr>
        <w:t>CONTESTAR LA DEMANDA</w:t>
      </w:r>
      <w:r w:rsidR="00743695">
        <w:rPr>
          <w:rFonts w:ascii="Arial" w:eastAsia="Arial" w:hAnsi="Arial" w:cs="Arial"/>
          <w:color w:val="000000"/>
        </w:rPr>
        <w:t xml:space="preserve"> formulada por </w:t>
      </w:r>
      <w:r w:rsidR="00743695">
        <w:rPr>
          <w:rFonts w:ascii="Arial" w:eastAsia="Arial" w:hAnsi="Arial" w:cs="Arial"/>
          <w:b/>
          <w:bCs/>
        </w:rPr>
        <w:t xml:space="preserve">ALEXANDER ORTIZ ALBA </w:t>
      </w:r>
      <w:r w:rsidR="00743695" w:rsidRPr="006C519A">
        <w:rPr>
          <w:rFonts w:ascii="Arial" w:eastAsia="Arial" w:hAnsi="Arial" w:cs="Arial"/>
          <w:b/>
          <w:bCs/>
        </w:rPr>
        <w:t>Y OTROS</w:t>
      </w:r>
      <w:r w:rsidR="00743695">
        <w:rPr>
          <w:rFonts w:ascii="Arial" w:eastAsia="Arial" w:hAnsi="Arial" w:cs="Arial"/>
          <w:color w:val="000000"/>
        </w:rPr>
        <w:t xml:space="preserve">, y en segundo lugar, a </w:t>
      </w:r>
      <w:r w:rsidR="00743695">
        <w:rPr>
          <w:rFonts w:ascii="Arial" w:eastAsia="Arial" w:hAnsi="Arial" w:cs="Arial"/>
          <w:b/>
          <w:color w:val="000000"/>
        </w:rPr>
        <w:t>CONTESTAR EL LLAMAMIENTO EN GARANTÍA</w:t>
      </w:r>
      <w:r w:rsidR="00743695">
        <w:rPr>
          <w:rFonts w:ascii="Arial" w:eastAsia="Arial" w:hAnsi="Arial" w:cs="Arial"/>
          <w:color w:val="000000"/>
        </w:rPr>
        <w:t xml:space="preserve"> formulado por </w:t>
      </w:r>
      <w:r w:rsidR="0074015F">
        <w:rPr>
          <w:rFonts w:ascii="Arial" w:eastAsia="Arial" w:hAnsi="Arial" w:cs="Arial"/>
          <w:color w:val="000000"/>
        </w:rPr>
        <w:t xml:space="preserve">la </w:t>
      </w:r>
      <w:r w:rsidR="0074015F" w:rsidRPr="0074015F">
        <w:rPr>
          <w:rFonts w:ascii="Arial" w:eastAsia="Arial" w:hAnsi="Arial" w:cs="Arial"/>
          <w:b/>
          <w:bCs/>
          <w:color w:val="000000"/>
        </w:rPr>
        <w:t>CAJA DE COMPENSACIÓN FAMILIAR DEL AMAZONAS – CAFAMAZ</w:t>
      </w:r>
      <w:r w:rsidR="00743695">
        <w:rPr>
          <w:rFonts w:ascii="Arial" w:eastAsia="Arial" w:hAnsi="Arial" w:cs="Arial"/>
          <w:b/>
          <w:color w:val="000000"/>
        </w:rPr>
        <w:t>,</w:t>
      </w:r>
      <w:r w:rsidR="00743695">
        <w:rPr>
          <w:rFonts w:ascii="Arial" w:eastAsia="Arial" w:hAnsi="Arial" w:cs="Arial"/>
          <w:color w:val="000000"/>
        </w:rPr>
        <w:t xml:space="preserve"> anunciando desde ahora que me opongo a las pretensiones de la demanda y del llamamiento en garantía, de acuerdo con los fundamentos fácticos y jurídicos que se esgrimen a continuación</w:t>
      </w:r>
      <w:r w:rsidR="00EC57A1">
        <w:rPr>
          <w:rFonts w:ascii="Arial" w:eastAsia="Arial" w:hAnsi="Arial" w:cs="Arial"/>
          <w:color w:val="000000"/>
        </w:rPr>
        <w:t>:</w:t>
      </w:r>
    </w:p>
    <w:p w14:paraId="3DF5AA19" w14:textId="77777777" w:rsidR="00BA67EF" w:rsidRPr="00BE5CCF" w:rsidRDefault="00BA67EF" w:rsidP="00BA67EF">
      <w:pPr>
        <w:spacing w:line="360" w:lineRule="auto"/>
        <w:jc w:val="both"/>
        <w:rPr>
          <w:rFonts w:ascii="Arial" w:eastAsia="Times New Roman" w:hAnsi="Arial" w:cs="Arial"/>
          <w:color w:val="000000" w:themeColor="text1"/>
          <w:lang w:val="es-ES_tradnl" w:eastAsia="es-ES"/>
        </w:rPr>
      </w:pPr>
    </w:p>
    <w:p w14:paraId="148B633E" w14:textId="14D2F03B" w:rsidR="00BA67EF" w:rsidRPr="00BE5CCF" w:rsidRDefault="00BA67EF" w:rsidP="00EC57A1">
      <w:pPr>
        <w:pStyle w:val="Prrafodelista"/>
        <w:numPr>
          <w:ilvl w:val="0"/>
          <w:numId w:val="14"/>
        </w:numPr>
        <w:spacing w:after="0" w:line="360" w:lineRule="auto"/>
        <w:jc w:val="center"/>
        <w:rPr>
          <w:rFonts w:ascii="Arial" w:eastAsia="Times New Roman" w:hAnsi="Arial" w:cs="Arial"/>
          <w:b/>
          <w:color w:val="000000" w:themeColor="text1"/>
          <w:lang w:val="es-ES_tradnl" w:eastAsia="es-ES"/>
        </w:rPr>
      </w:pPr>
      <w:r w:rsidRPr="00BE5CCF">
        <w:rPr>
          <w:rFonts w:ascii="Arial" w:eastAsia="Times New Roman" w:hAnsi="Arial" w:cs="Arial"/>
          <w:b/>
          <w:color w:val="000000" w:themeColor="text1"/>
          <w:lang w:val="es-ES_tradnl" w:eastAsia="es-ES"/>
        </w:rPr>
        <w:t xml:space="preserve">OPORTUNIDAD </w:t>
      </w:r>
    </w:p>
    <w:p w14:paraId="26572AFC" w14:textId="77777777" w:rsidR="0047646F" w:rsidRDefault="0047646F" w:rsidP="0047646F">
      <w:pPr>
        <w:spacing w:line="360" w:lineRule="auto"/>
        <w:jc w:val="both"/>
        <w:rPr>
          <w:rFonts w:ascii="Arial" w:eastAsia="Arial" w:hAnsi="Arial" w:cs="Arial"/>
          <w:color w:val="000000"/>
        </w:rPr>
      </w:pPr>
    </w:p>
    <w:p w14:paraId="7918D14C" w14:textId="25895071" w:rsidR="0047646F" w:rsidRPr="008D4EA8" w:rsidRDefault="0047646F" w:rsidP="0047646F">
      <w:pPr>
        <w:spacing w:line="360" w:lineRule="auto"/>
        <w:jc w:val="both"/>
        <w:rPr>
          <w:rFonts w:ascii="Arial" w:eastAsia="Arial" w:hAnsi="Arial" w:cs="Arial"/>
          <w:color w:val="000000"/>
        </w:rPr>
      </w:pPr>
      <w:r w:rsidRPr="008D4EA8">
        <w:rPr>
          <w:rFonts w:ascii="Arial" w:eastAsia="Arial" w:hAnsi="Arial" w:cs="Arial"/>
          <w:color w:val="000000"/>
        </w:rPr>
        <w:t xml:space="preserve">El presente escrito se presenta dentro del término legal establecido, considerando que el auto admisorio del llamamiento en garantía fue emitido el </w:t>
      </w:r>
      <w:r w:rsidR="00CE661D">
        <w:rPr>
          <w:rFonts w:ascii="Arial" w:eastAsia="Arial" w:hAnsi="Arial" w:cs="Arial"/>
          <w:b/>
          <w:bCs/>
          <w:color w:val="000000"/>
        </w:rPr>
        <w:t>11 de junio del 2025</w:t>
      </w:r>
      <w:r w:rsidRPr="008D4EA8">
        <w:rPr>
          <w:rFonts w:ascii="Arial" w:eastAsia="Arial" w:hAnsi="Arial" w:cs="Arial"/>
          <w:color w:val="000000"/>
        </w:rPr>
        <w:t xml:space="preserve"> y notificado por estado el </w:t>
      </w:r>
      <w:r w:rsidRPr="008D4EA8">
        <w:rPr>
          <w:rFonts w:ascii="Arial" w:eastAsia="Arial" w:hAnsi="Arial" w:cs="Arial"/>
          <w:b/>
          <w:bCs/>
          <w:color w:val="000000"/>
        </w:rPr>
        <w:t xml:space="preserve">12 de </w:t>
      </w:r>
      <w:r w:rsidR="004028DF">
        <w:rPr>
          <w:rFonts w:ascii="Arial" w:eastAsia="Arial" w:hAnsi="Arial" w:cs="Arial"/>
          <w:b/>
          <w:bCs/>
          <w:color w:val="000000"/>
        </w:rPr>
        <w:t xml:space="preserve">junio </w:t>
      </w:r>
      <w:r w:rsidRPr="008D4EA8">
        <w:rPr>
          <w:rFonts w:ascii="Arial" w:eastAsia="Arial" w:hAnsi="Arial" w:cs="Arial"/>
          <w:b/>
          <w:bCs/>
          <w:color w:val="000000"/>
        </w:rPr>
        <w:t>de 2024</w:t>
      </w:r>
      <w:r w:rsidR="004028DF">
        <w:rPr>
          <w:rFonts w:ascii="Arial" w:eastAsia="Arial" w:hAnsi="Arial" w:cs="Arial"/>
          <w:b/>
          <w:bCs/>
          <w:color w:val="000000"/>
        </w:rPr>
        <w:t>5</w:t>
      </w:r>
      <w:r w:rsidRPr="008D4EA8">
        <w:rPr>
          <w:rFonts w:ascii="Arial" w:eastAsia="Arial" w:hAnsi="Arial" w:cs="Arial"/>
          <w:color w:val="000000"/>
        </w:rPr>
        <w:t xml:space="preserve">. En consecuencia, el plazo de </w:t>
      </w:r>
      <w:r w:rsidRPr="008D4EA8">
        <w:rPr>
          <w:rFonts w:ascii="Arial" w:eastAsia="Arial" w:hAnsi="Arial" w:cs="Arial"/>
          <w:b/>
          <w:bCs/>
          <w:color w:val="000000"/>
        </w:rPr>
        <w:t>15 días hábiles</w:t>
      </w:r>
      <w:r w:rsidRPr="008D4EA8">
        <w:rPr>
          <w:rFonts w:ascii="Arial" w:eastAsia="Arial" w:hAnsi="Arial" w:cs="Arial"/>
          <w:color w:val="000000"/>
        </w:rPr>
        <w:t xml:space="preserve"> para dar respuesta inició el </w:t>
      </w:r>
      <w:r w:rsidRPr="008D4EA8">
        <w:rPr>
          <w:rFonts w:ascii="Arial" w:eastAsia="Arial" w:hAnsi="Arial" w:cs="Arial"/>
          <w:b/>
          <w:bCs/>
          <w:color w:val="000000"/>
        </w:rPr>
        <w:t xml:space="preserve">13 de </w:t>
      </w:r>
      <w:r w:rsidR="004028DF">
        <w:rPr>
          <w:rFonts w:ascii="Arial" w:eastAsia="Arial" w:hAnsi="Arial" w:cs="Arial"/>
          <w:b/>
          <w:bCs/>
          <w:color w:val="000000"/>
        </w:rPr>
        <w:t xml:space="preserve">junio </w:t>
      </w:r>
      <w:r w:rsidRPr="008D4EA8">
        <w:rPr>
          <w:rFonts w:ascii="Arial" w:eastAsia="Arial" w:hAnsi="Arial" w:cs="Arial"/>
          <w:b/>
          <w:bCs/>
          <w:color w:val="000000"/>
        </w:rPr>
        <w:t>de 202</w:t>
      </w:r>
      <w:r w:rsidR="004028DF">
        <w:rPr>
          <w:rFonts w:ascii="Arial" w:eastAsia="Arial" w:hAnsi="Arial" w:cs="Arial"/>
          <w:b/>
          <w:bCs/>
          <w:color w:val="000000"/>
        </w:rPr>
        <w:t>5</w:t>
      </w:r>
      <w:r w:rsidRPr="008D4EA8">
        <w:rPr>
          <w:rFonts w:ascii="Arial" w:eastAsia="Arial" w:hAnsi="Arial" w:cs="Arial"/>
          <w:color w:val="000000"/>
        </w:rPr>
        <w:t xml:space="preserve"> y finaliza el </w:t>
      </w:r>
      <w:r w:rsidR="004028DF">
        <w:rPr>
          <w:rFonts w:ascii="Arial" w:eastAsia="Arial" w:hAnsi="Arial" w:cs="Arial"/>
          <w:b/>
          <w:bCs/>
          <w:color w:val="000000"/>
        </w:rPr>
        <w:t>7</w:t>
      </w:r>
      <w:r w:rsidRPr="008D4EA8">
        <w:rPr>
          <w:rFonts w:ascii="Arial" w:eastAsia="Arial" w:hAnsi="Arial" w:cs="Arial"/>
          <w:b/>
          <w:bCs/>
          <w:color w:val="000000"/>
        </w:rPr>
        <w:t xml:space="preserve"> de </w:t>
      </w:r>
      <w:r w:rsidR="004028DF">
        <w:rPr>
          <w:rFonts w:ascii="Arial" w:eastAsia="Arial" w:hAnsi="Arial" w:cs="Arial"/>
          <w:b/>
          <w:bCs/>
          <w:color w:val="000000"/>
        </w:rPr>
        <w:t>julio</w:t>
      </w:r>
      <w:r w:rsidRPr="008D4EA8">
        <w:rPr>
          <w:rFonts w:ascii="Arial" w:eastAsia="Arial" w:hAnsi="Arial" w:cs="Arial"/>
          <w:b/>
          <w:bCs/>
          <w:color w:val="000000"/>
        </w:rPr>
        <w:t xml:space="preserve"> de 202</w:t>
      </w:r>
      <w:r w:rsidR="004028DF">
        <w:rPr>
          <w:rFonts w:ascii="Arial" w:eastAsia="Arial" w:hAnsi="Arial" w:cs="Arial"/>
          <w:b/>
          <w:bCs/>
          <w:color w:val="000000"/>
        </w:rPr>
        <w:t>5</w:t>
      </w:r>
      <w:r w:rsidRPr="008D4EA8">
        <w:rPr>
          <w:rFonts w:ascii="Arial" w:eastAsia="Arial" w:hAnsi="Arial" w:cs="Arial"/>
          <w:color w:val="000000"/>
        </w:rPr>
        <w:t>, fecha dentro de la cual se está cumpliendo con la presentación de este documento.</w:t>
      </w:r>
    </w:p>
    <w:p w14:paraId="7173772B" w14:textId="77777777" w:rsidR="00814F4D" w:rsidRDefault="00814F4D" w:rsidP="00AF2123">
      <w:pPr>
        <w:spacing w:after="240" w:line="360" w:lineRule="auto"/>
        <w:rPr>
          <w:rFonts w:ascii="Arial" w:hAnsi="Arial" w:cs="Arial"/>
          <w:lang w:val="es-CO"/>
        </w:rPr>
      </w:pPr>
    </w:p>
    <w:p w14:paraId="7136A10C" w14:textId="11AFE6FB" w:rsidR="00097657" w:rsidRPr="001D4B77" w:rsidRDefault="00097657" w:rsidP="001D4B77">
      <w:pPr>
        <w:pStyle w:val="Prrafodelista"/>
        <w:numPr>
          <w:ilvl w:val="0"/>
          <w:numId w:val="14"/>
        </w:numPr>
        <w:spacing w:line="360" w:lineRule="auto"/>
        <w:jc w:val="center"/>
        <w:rPr>
          <w:rFonts w:ascii="Arial" w:eastAsia="Arial" w:hAnsi="Arial" w:cs="Arial"/>
          <w:b/>
          <w:bCs/>
          <w:color w:val="000000"/>
        </w:rPr>
      </w:pPr>
      <w:r w:rsidRPr="001D4B77">
        <w:rPr>
          <w:rFonts w:ascii="Arial" w:eastAsia="Arial" w:hAnsi="Arial" w:cs="Arial"/>
          <w:b/>
          <w:bCs/>
          <w:color w:val="000000"/>
        </w:rPr>
        <w:t>SOLICITUD DE DICTAR SENTENCIA ANTICIPADA</w:t>
      </w:r>
      <w:r w:rsidR="001A09BC">
        <w:rPr>
          <w:rFonts w:ascii="Arial" w:eastAsia="Arial" w:hAnsi="Arial" w:cs="Arial"/>
          <w:b/>
          <w:bCs/>
          <w:color w:val="000000"/>
        </w:rPr>
        <w:t xml:space="preserve"> POR ENCONTRARSE CONFIGURADA LA CADUCIDAD DEL MEDIO DE CONTROL DE REPARACIÓN DIRECTA</w:t>
      </w:r>
    </w:p>
    <w:p w14:paraId="5673B052" w14:textId="77777777" w:rsidR="001D4B77" w:rsidRPr="001D4B77" w:rsidRDefault="001D4B77" w:rsidP="001D4B77">
      <w:pPr>
        <w:pStyle w:val="Prrafodelista"/>
        <w:spacing w:line="360" w:lineRule="auto"/>
        <w:ind w:left="1080"/>
        <w:rPr>
          <w:rFonts w:ascii="Arial" w:eastAsia="Arial" w:hAnsi="Arial" w:cs="Arial"/>
          <w:b/>
          <w:bCs/>
          <w:color w:val="000000"/>
        </w:rPr>
      </w:pPr>
    </w:p>
    <w:p w14:paraId="74F324DB" w14:textId="2D6C04A7" w:rsidR="005F1E25" w:rsidRDefault="005F1E25" w:rsidP="005F1E25">
      <w:pPr>
        <w:spacing w:line="360" w:lineRule="auto"/>
        <w:jc w:val="both"/>
        <w:rPr>
          <w:rFonts w:ascii="Arial" w:eastAsia="Arial" w:hAnsi="Arial" w:cs="Arial"/>
          <w:color w:val="000000"/>
        </w:rPr>
      </w:pPr>
      <w:r w:rsidRPr="00D663ED">
        <w:rPr>
          <w:rFonts w:ascii="Arial" w:eastAsia="Arial" w:hAnsi="Arial" w:cs="Arial"/>
          <w:color w:val="000000"/>
        </w:rPr>
        <w:t>De manera resp</w:t>
      </w:r>
      <w:r>
        <w:rPr>
          <w:rFonts w:ascii="Arial" w:eastAsia="Arial" w:hAnsi="Arial" w:cs="Arial"/>
          <w:color w:val="000000"/>
        </w:rPr>
        <w:t>etuosa, solicito al Despacho</w:t>
      </w:r>
      <w:r w:rsidRPr="00D663ED">
        <w:rPr>
          <w:rFonts w:ascii="Arial" w:eastAsia="Arial" w:hAnsi="Arial" w:cs="Arial"/>
          <w:color w:val="000000"/>
        </w:rPr>
        <w:t xml:space="preserve"> proferir sentencia anticipada, en virtud de lo dispuesto en el artículo 182A de la Ley 1437 de 2011, modificado por el artículo 42 de la Ley 2080 de 2021. Esta solicitud se fundamenta en que, en el presente caso, se ha configurado la caducidad del medio de control de </w:t>
      </w:r>
      <w:r w:rsidR="001A09BC">
        <w:rPr>
          <w:rFonts w:ascii="Arial" w:eastAsia="Arial" w:hAnsi="Arial" w:cs="Arial"/>
          <w:color w:val="000000"/>
        </w:rPr>
        <w:t>reparación directa</w:t>
      </w:r>
      <w:r w:rsidRPr="00D663ED">
        <w:rPr>
          <w:rFonts w:ascii="Arial" w:eastAsia="Arial" w:hAnsi="Arial" w:cs="Arial"/>
          <w:color w:val="000000"/>
        </w:rPr>
        <w:t xml:space="preserve">. Al realizar el análisis de los términos </w:t>
      </w:r>
      <w:r>
        <w:rPr>
          <w:rFonts w:ascii="Arial" w:eastAsia="Arial" w:hAnsi="Arial" w:cs="Arial"/>
          <w:color w:val="000000"/>
        </w:rPr>
        <w:t>de</w:t>
      </w:r>
      <w:r w:rsidRPr="00D663ED">
        <w:rPr>
          <w:rFonts w:ascii="Arial" w:eastAsia="Arial" w:hAnsi="Arial" w:cs="Arial"/>
          <w:color w:val="000000"/>
        </w:rPr>
        <w:t xml:space="preserve"> caducidad aplicables, se evidencia que la demanda fue presentada fuera del plazo legal de dos (2) años establecido en el artículo 164 del Código de Procedimiento Administrativo y de lo Contencioso Administrativo (CPACA). Esta circunstancia es determinante, ya que la caducidad implica la improcedencia para reclamar judicialmente, lo que afecta </w:t>
      </w:r>
      <w:r w:rsidRPr="00D663ED">
        <w:rPr>
          <w:rFonts w:ascii="Arial" w:eastAsia="Arial" w:hAnsi="Arial" w:cs="Arial"/>
          <w:color w:val="000000"/>
        </w:rPr>
        <w:lastRenderedPageBreak/>
        <w:t>directamente la viabilidad del presente proceso.</w:t>
      </w:r>
    </w:p>
    <w:p w14:paraId="1C1AD850" w14:textId="77777777" w:rsidR="001D4B77" w:rsidRDefault="001D4B77" w:rsidP="005F1E25">
      <w:pPr>
        <w:spacing w:line="360" w:lineRule="auto"/>
        <w:jc w:val="both"/>
        <w:rPr>
          <w:rFonts w:ascii="Arial" w:eastAsia="Arial" w:hAnsi="Arial" w:cs="Arial"/>
          <w:color w:val="000000"/>
        </w:rPr>
      </w:pPr>
    </w:p>
    <w:p w14:paraId="736EA609" w14:textId="77777777" w:rsidR="001D4B77" w:rsidRDefault="001D4B77" w:rsidP="001D4B77">
      <w:pPr>
        <w:spacing w:line="360" w:lineRule="auto"/>
        <w:jc w:val="both"/>
        <w:rPr>
          <w:rFonts w:ascii="Arial" w:eastAsia="Arial" w:hAnsi="Arial" w:cs="Arial"/>
          <w:color w:val="000000"/>
        </w:rPr>
      </w:pPr>
      <w:r w:rsidRPr="003A535D">
        <w:rPr>
          <w:rFonts w:ascii="Arial" w:eastAsia="Arial" w:hAnsi="Arial" w:cs="Arial"/>
          <w:color w:val="000000"/>
        </w:rPr>
        <w:t>En el presente caso, no resulta procedente el medio de control ejercido por la parte demandante, por cuanto ha operado la caducidad del mismo. Ello obedece a que los hechos que dieron origen al presunto daño ocurrieron el 7 de febrero de 2019, y la solicitud de conciliación extrajudicial fue presentada apenas el 24 de agosto de 2021, cuando ya había vencido el término legal para ejercer la acción. Conforme a lo dispuesto por el artículo 164 del CPACA, el término de caducidad para las acciones de reparación directa es de dos (2) años contados a partir del día siguiente al acaecimiento del hecho dañoso, es decir, del 8 de febrero de 2019 al 8 de febrero de 2021. Incluso si se considera la suspensión de términos judiciales decretada por el Consejo Superior de la Judicatura con ocasión de la emergencia sanitaria por COVID-19 durante el año 2020, el plazo seguía vigente únicamente hasta el 23 de mayo de 2021. Por tanto, al haber presentado la solicitud de conciliación extrajudicial fuera del término, se configura la caducidad del medio de control, razón por la cual debe declararse su improcedencia.</w:t>
      </w:r>
    </w:p>
    <w:p w14:paraId="76E49663" w14:textId="77777777" w:rsidR="001D4B77" w:rsidRPr="007C48FC" w:rsidRDefault="001D4B77" w:rsidP="001D4B77">
      <w:pPr>
        <w:spacing w:line="360" w:lineRule="auto"/>
        <w:jc w:val="both"/>
        <w:rPr>
          <w:rFonts w:ascii="Arial" w:eastAsia="Arial" w:hAnsi="Arial" w:cs="Arial"/>
          <w:color w:val="000000"/>
          <w:lang w:val="es-CO"/>
        </w:rPr>
      </w:pPr>
      <w:r w:rsidRPr="003F681A">
        <w:rPr>
          <w:rFonts w:ascii="Arial" w:eastAsia="Arial" w:hAnsi="Arial" w:cs="Arial"/>
          <w:color w:val="000000"/>
          <w:sz w:val="20"/>
          <w:szCs w:val="20"/>
        </w:rPr>
        <w:br/>
      </w:r>
      <w:r w:rsidRPr="007C48FC">
        <w:rPr>
          <w:rFonts w:ascii="Arial" w:eastAsia="Arial" w:hAnsi="Arial" w:cs="Arial"/>
          <w:color w:val="000000"/>
          <w:lang w:val="es-CO"/>
        </w:rPr>
        <w:t>En este sentido, es preciso hacer referencia a lo dispuesto en el artículo 164 del Código de Procedimiento Administrativo y de lo Contencioso Administrativo (CPACA), en particular al numeral 2, que regula el término de caducidad para la acción de reparación directa. Dicha disposición establece lo siguiente:</w:t>
      </w:r>
    </w:p>
    <w:p w14:paraId="3A6A3C31" w14:textId="77777777" w:rsidR="001D4B77" w:rsidRPr="00D663ED" w:rsidRDefault="001D4B77" w:rsidP="001D4B77">
      <w:pPr>
        <w:spacing w:line="360" w:lineRule="auto"/>
        <w:jc w:val="both"/>
        <w:rPr>
          <w:rFonts w:ascii="Arial" w:eastAsia="Arial" w:hAnsi="Arial" w:cs="Arial"/>
          <w:color w:val="000000"/>
        </w:rPr>
      </w:pPr>
    </w:p>
    <w:p w14:paraId="1893F0C1" w14:textId="77777777" w:rsidR="001D4B77" w:rsidRPr="00D663ED" w:rsidRDefault="001D4B77" w:rsidP="001D4B77">
      <w:pPr>
        <w:spacing w:line="276" w:lineRule="auto"/>
        <w:ind w:left="720"/>
        <w:jc w:val="both"/>
        <w:rPr>
          <w:rFonts w:ascii="Arial" w:eastAsia="Arial" w:hAnsi="Arial" w:cs="Arial"/>
          <w:color w:val="000000"/>
          <w:sz w:val="20"/>
          <w:szCs w:val="20"/>
        </w:rPr>
      </w:pPr>
      <w:r w:rsidRPr="00D663ED">
        <w:rPr>
          <w:rFonts w:ascii="Arial" w:eastAsia="Arial" w:hAnsi="Arial" w:cs="Arial"/>
          <w:b/>
          <w:bCs/>
          <w:color w:val="000000"/>
          <w:sz w:val="20"/>
          <w:szCs w:val="20"/>
        </w:rPr>
        <w:t xml:space="preserve">Artículo 164. Oportunidad para presentar la demanda - </w:t>
      </w:r>
      <w:r w:rsidRPr="00D663ED">
        <w:rPr>
          <w:rFonts w:ascii="Arial" w:eastAsia="Arial" w:hAnsi="Arial" w:cs="Arial"/>
          <w:color w:val="000000"/>
          <w:sz w:val="20"/>
          <w:szCs w:val="20"/>
        </w:rPr>
        <w:t>La demanda deberá ser presentada:</w:t>
      </w:r>
    </w:p>
    <w:p w14:paraId="7E87E47E" w14:textId="77777777" w:rsidR="001D4B77" w:rsidRPr="00D663ED" w:rsidRDefault="001D4B77" w:rsidP="001D4B77">
      <w:pPr>
        <w:spacing w:line="276" w:lineRule="auto"/>
        <w:ind w:left="720"/>
        <w:jc w:val="both"/>
        <w:rPr>
          <w:rFonts w:ascii="Arial" w:eastAsia="Arial" w:hAnsi="Arial" w:cs="Arial"/>
          <w:color w:val="000000"/>
          <w:sz w:val="20"/>
          <w:szCs w:val="20"/>
        </w:rPr>
      </w:pPr>
    </w:p>
    <w:p w14:paraId="3E55A172" w14:textId="77777777" w:rsidR="001D4B77" w:rsidRDefault="001D4B77" w:rsidP="001D4B77">
      <w:pPr>
        <w:spacing w:line="276" w:lineRule="auto"/>
        <w:ind w:left="720"/>
        <w:jc w:val="both"/>
        <w:rPr>
          <w:rFonts w:ascii="Arial" w:eastAsia="Arial" w:hAnsi="Arial" w:cs="Arial"/>
          <w:color w:val="000000"/>
          <w:sz w:val="20"/>
          <w:szCs w:val="20"/>
        </w:rPr>
      </w:pPr>
      <w:r w:rsidRPr="00D663ED">
        <w:rPr>
          <w:rFonts w:ascii="Arial" w:eastAsia="Arial" w:hAnsi="Arial" w:cs="Arial"/>
          <w:color w:val="000000"/>
          <w:sz w:val="20"/>
          <w:szCs w:val="20"/>
        </w:rPr>
        <w:t>(…)</w:t>
      </w:r>
    </w:p>
    <w:p w14:paraId="761F6D00" w14:textId="77777777" w:rsidR="001D4B77" w:rsidRDefault="001D4B77" w:rsidP="001D4B77">
      <w:pPr>
        <w:spacing w:line="276" w:lineRule="auto"/>
        <w:ind w:left="720"/>
        <w:jc w:val="both"/>
        <w:rPr>
          <w:rFonts w:ascii="Arial" w:eastAsia="Arial" w:hAnsi="Arial" w:cs="Arial"/>
          <w:color w:val="000000"/>
          <w:sz w:val="20"/>
          <w:szCs w:val="20"/>
        </w:rPr>
      </w:pPr>
    </w:p>
    <w:p w14:paraId="2EA589FE" w14:textId="77777777" w:rsidR="001D4B77" w:rsidRPr="001A6C64" w:rsidRDefault="001D4B77" w:rsidP="001D4B77">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La demanda deberá ser presentada:</w:t>
      </w:r>
    </w:p>
    <w:p w14:paraId="1FABABD1" w14:textId="77777777" w:rsidR="001D4B77" w:rsidRPr="001A6C64" w:rsidRDefault="001D4B77" w:rsidP="001D4B77">
      <w:pPr>
        <w:spacing w:line="276" w:lineRule="auto"/>
        <w:ind w:left="720"/>
        <w:jc w:val="both"/>
        <w:rPr>
          <w:rFonts w:ascii="Arial" w:eastAsia="Arial" w:hAnsi="Arial" w:cs="Arial"/>
          <w:color w:val="000000"/>
          <w:sz w:val="20"/>
          <w:szCs w:val="20"/>
        </w:rPr>
      </w:pPr>
    </w:p>
    <w:p w14:paraId="17EB42E6" w14:textId="77777777" w:rsidR="001D4B77" w:rsidRPr="001A6C64" w:rsidRDefault="001D4B77" w:rsidP="001D4B77">
      <w:pPr>
        <w:spacing w:line="276" w:lineRule="auto"/>
        <w:jc w:val="both"/>
        <w:rPr>
          <w:rFonts w:ascii="Arial" w:eastAsia="Arial" w:hAnsi="Arial" w:cs="Arial"/>
          <w:color w:val="000000"/>
          <w:sz w:val="20"/>
          <w:szCs w:val="20"/>
        </w:rPr>
      </w:pPr>
    </w:p>
    <w:p w14:paraId="37724074" w14:textId="77777777" w:rsidR="001D4B77" w:rsidRPr="001A6C64" w:rsidRDefault="001D4B77" w:rsidP="001D4B77">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2. En los siguientes términos, so pena de que opere la caducidad:</w:t>
      </w:r>
    </w:p>
    <w:p w14:paraId="351F863F" w14:textId="77777777" w:rsidR="001D4B77" w:rsidRPr="001A6C64" w:rsidRDefault="001D4B77" w:rsidP="001D4B77">
      <w:pPr>
        <w:spacing w:line="276" w:lineRule="auto"/>
        <w:jc w:val="both"/>
        <w:rPr>
          <w:rFonts w:ascii="Arial" w:eastAsia="Arial" w:hAnsi="Arial" w:cs="Arial"/>
          <w:color w:val="000000"/>
          <w:sz w:val="20"/>
          <w:szCs w:val="20"/>
        </w:rPr>
      </w:pPr>
    </w:p>
    <w:p w14:paraId="156DEC24" w14:textId="77777777" w:rsidR="001D4B77" w:rsidRPr="001A6C64" w:rsidRDefault="001D4B77" w:rsidP="001D4B77">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 xml:space="preserve">i) Cuando se pretenda la reparación directa, </w:t>
      </w:r>
      <w:r w:rsidRPr="001B5C71">
        <w:rPr>
          <w:rFonts w:ascii="Arial" w:eastAsia="Arial" w:hAnsi="Arial" w:cs="Arial"/>
          <w:b/>
          <w:bCs/>
          <w:color w:val="000000"/>
          <w:sz w:val="20"/>
          <w:szCs w:val="20"/>
          <w:u w:val="single"/>
        </w:rPr>
        <w:t>la demanda deberá presentarse dentro del término de dos (2) años, contados a partir del día siguiente al de la ocurrencia de la acción u omisión causante del daño, o de cuando el demandante tuvo o debió tener conocimiento del mismo si fue en fecha posterior</w:t>
      </w:r>
      <w:r w:rsidRPr="001A6C64">
        <w:rPr>
          <w:rFonts w:ascii="Arial" w:eastAsia="Arial" w:hAnsi="Arial" w:cs="Arial"/>
          <w:color w:val="000000"/>
          <w:sz w:val="20"/>
          <w:szCs w:val="20"/>
        </w:rPr>
        <w:t xml:space="preserve"> y siempre que pruebe la imposibilidad de haberlo conocido en la fecha de su ocurrencia.</w:t>
      </w:r>
    </w:p>
    <w:p w14:paraId="3508DEF8" w14:textId="77777777" w:rsidR="001D4B77" w:rsidRPr="001A6C64" w:rsidRDefault="001D4B77" w:rsidP="001D4B77">
      <w:pPr>
        <w:spacing w:line="276" w:lineRule="auto"/>
        <w:ind w:left="720"/>
        <w:jc w:val="both"/>
        <w:rPr>
          <w:rFonts w:ascii="Arial" w:eastAsia="Arial" w:hAnsi="Arial" w:cs="Arial"/>
          <w:color w:val="000000"/>
          <w:sz w:val="20"/>
          <w:szCs w:val="20"/>
        </w:rPr>
      </w:pPr>
    </w:p>
    <w:p w14:paraId="305EAB48" w14:textId="77777777" w:rsidR="001D4B77" w:rsidRPr="00D663ED" w:rsidRDefault="001D4B77" w:rsidP="001D4B77">
      <w:pPr>
        <w:spacing w:line="276"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3ADDC52B" w14:textId="77777777" w:rsidR="001D4B77" w:rsidRPr="00821594" w:rsidRDefault="001D4B77" w:rsidP="001D4B77">
      <w:pPr>
        <w:spacing w:line="360" w:lineRule="auto"/>
        <w:jc w:val="both"/>
        <w:rPr>
          <w:rFonts w:ascii="Arial" w:eastAsia="Arial" w:hAnsi="Arial" w:cs="Arial"/>
          <w:color w:val="000000"/>
        </w:rPr>
      </w:pPr>
    </w:p>
    <w:p w14:paraId="68E1DE8E" w14:textId="77777777" w:rsidR="001D4B77" w:rsidRPr="00821594" w:rsidRDefault="001D4B77" w:rsidP="001D4B77">
      <w:pPr>
        <w:spacing w:line="360" w:lineRule="auto"/>
        <w:jc w:val="both"/>
        <w:rPr>
          <w:rFonts w:ascii="Arial" w:eastAsia="Arial" w:hAnsi="Arial" w:cs="Arial"/>
          <w:color w:val="000000"/>
          <w:lang w:val="es-CO"/>
        </w:rPr>
      </w:pPr>
      <w:r w:rsidRPr="00821594">
        <w:rPr>
          <w:rFonts w:ascii="Arial" w:eastAsia="Arial" w:hAnsi="Arial" w:cs="Arial"/>
          <w:color w:val="000000"/>
          <w:lang w:val="es-CO"/>
        </w:rPr>
        <w:t>Por lo anterior, y considerando el término de caducidad previsto en la norma para ejercer el medio de control, se tiene que los demandantes tuvieron conocimiento del hecho que originó el presunto daño el 7 de febrero de 2019, razón por la cual el término de caducidad comenzó a contarse a partir del 8 de febrero del mismo año. Es importante señalar que durante el año 2020 se produjo una suspensión de términos judiciales con ocasión de la emergencia sanitaria derivada de la pandemia por COVID-19, la cual debe ser tenida en cuenta para efectos del cómputo del término de caducidad.</w:t>
      </w:r>
    </w:p>
    <w:p w14:paraId="3C23E8EB" w14:textId="77777777" w:rsidR="001D4B77" w:rsidRPr="00821594" w:rsidRDefault="001D4B77" w:rsidP="001D4B77">
      <w:pPr>
        <w:spacing w:line="360" w:lineRule="auto"/>
        <w:jc w:val="both"/>
        <w:rPr>
          <w:rFonts w:ascii="Arial" w:eastAsia="Arial" w:hAnsi="Arial" w:cs="Arial"/>
          <w:color w:val="000000"/>
          <w:lang w:val="es-CO"/>
        </w:rPr>
      </w:pPr>
    </w:p>
    <w:p w14:paraId="48AB5876" w14:textId="77777777" w:rsidR="001D4B77" w:rsidRDefault="001D4B77" w:rsidP="001D4B77">
      <w:pPr>
        <w:spacing w:line="360" w:lineRule="auto"/>
        <w:jc w:val="both"/>
        <w:rPr>
          <w:rFonts w:ascii="Arial" w:eastAsia="Arial" w:hAnsi="Arial" w:cs="Arial"/>
          <w:color w:val="000000"/>
          <w:lang w:val="es-CO"/>
        </w:rPr>
      </w:pPr>
      <w:r w:rsidRPr="006F62A9">
        <w:rPr>
          <w:rFonts w:ascii="Arial" w:eastAsia="Arial" w:hAnsi="Arial" w:cs="Arial"/>
          <w:color w:val="000000"/>
          <w:lang w:val="es-CO"/>
        </w:rPr>
        <w:t>Esta suspensión de términos tuvo lugar entre el 16 de marzo de 2020 y el 30 de junio de 2020, reanudándose los términos judiciales a partir del 1 de julio de 2020. Lo anterior equivale a una interrupción total de tres (3) meses y dieciséis (16) días, los cuales deben ser adicionados al cómputo del término de caducidad. En consecuencia, el plazo máximo para presentar la demanda o, por lo menos, radicar la solicitud de conciliación extrajudicial en los términos del artículo 164 del CPACA, se prorrogaba hasta el 23 de mayo de 2021. No obstante, según consta en el expediente, la solicitud de conciliación fue presentada el 24 de agosto de 2021, es decir, con un retraso de tres (3) meses y un (1) día respecto del término legal ampliado. Por tanto, se configura de manera clara e inequívoca la caducidad del medio de control, lo que torna improcedente la presente acción de reparación directa.</w:t>
      </w:r>
    </w:p>
    <w:p w14:paraId="1C7FEF54" w14:textId="77777777" w:rsidR="00B4736D" w:rsidRDefault="00B4736D" w:rsidP="001D4B77">
      <w:pPr>
        <w:spacing w:line="360" w:lineRule="auto"/>
        <w:jc w:val="both"/>
        <w:rPr>
          <w:rFonts w:ascii="Arial" w:eastAsia="Arial" w:hAnsi="Arial" w:cs="Arial"/>
          <w:color w:val="000000"/>
          <w:lang w:val="es-CO"/>
        </w:rPr>
      </w:pPr>
    </w:p>
    <w:p w14:paraId="29A70997" w14:textId="77777777" w:rsidR="00B4736D" w:rsidRPr="00D663ED" w:rsidRDefault="00B4736D" w:rsidP="00B4736D">
      <w:pPr>
        <w:spacing w:line="360" w:lineRule="auto"/>
        <w:jc w:val="both"/>
        <w:rPr>
          <w:rFonts w:ascii="Arial" w:eastAsia="Arial" w:hAnsi="Arial" w:cs="Arial"/>
          <w:color w:val="000000"/>
        </w:rPr>
      </w:pPr>
      <w:r w:rsidRPr="00D663ED">
        <w:rPr>
          <w:rFonts w:ascii="Arial" w:eastAsia="Arial" w:hAnsi="Arial" w:cs="Arial"/>
          <w:color w:val="000000"/>
        </w:rPr>
        <w:t xml:space="preserve">Sobre el punto, se precisa que el artículo 182 de la ley 1437 de 2011, adicionado por el artículo 42 de la ley 2080 de 2021 dispone lo siguiente: </w:t>
      </w:r>
    </w:p>
    <w:p w14:paraId="0827B1D6" w14:textId="77777777" w:rsidR="00B4736D" w:rsidRPr="00D663ED" w:rsidRDefault="00B4736D" w:rsidP="00B4736D">
      <w:pPr>
        <w:spacing w:line="360" w:lineRule="auto"/>
        <w:jc w:val="both"/>
        <w:rPr>
          <w:rFonts w:ascii="Arial" w:eastAsia="Arial" w:hAnsi="Arial" w:cs="Arial"/>
          <w:color w:val="000000"/>
        </w:rPr>
      </w:pPr>
    </w:p>
    <w:p w14:paraId="75DE1942" w14:textId="77777777" w:rsidR="00B4736D" w:rsidRPr="00D663ED" w:rsidRDefault="00B4736D" w:rsidP="00B4736D">
      <w:pPr>
        <w:spacing w:line="276" w:lineRule="auto"/>
        <w:ind w:left="720"/>
        <w:jc w:val="both"/>
        <w:rPr>
          <w:rFonts w:ascii="Arial" w:eastAsia="Arial" w:hAnsi="Arial" w:cs="Arial"/>
          <w:color w:val="000000"/>
          <w:sz w:val="20"/>
          <w:szCs w:val="20"/>
        </w:rPr>
      </w:pPr>
      <w:r w:rsidRPr="00D663ED">
        <w:rPr>
          <w:rFonts w:ascii="Arial" w:eastAsia="Arial" w:hAnsi="Arial" w:cs="Arial"/>
          <w:b/>
          <w:bCs/>
          <w:color w:val="000000"/>
          <w:sz w:val="20"/>
          <w:szCs w:val="20"/>
        </w:rPr>
        <w:t>ARTÍCULO 182A. SENTENCIA ANTICIPADA.</w:t>
      </w:r>
      <w:r w:rsidRPr="00D663ED">
        <w:rPr>
          <w:rFonts w:ascii="Arial" w:eastAsia="Arial" w:hAnsi="Arial" w:cs="Arial"/>
          <w:color w:val="000000"/>
          <w:sz w:val="20"/>
          <w:szCs w:val="20"/>
        </w:rPr>
        <w:t xml:space="preserve"> Se podrá dictar sentencia anticipada: (…) 3. En cualquier estado del proceso, cuando el juzgador encuentre probada la cosa juzgada, la caducidad, la transacción, la conciliación, la falta manifiesta de legitimación en la causa y la prescripción extintiva. </w:t>
      </w:r>
    </w:p>
    <w:p w14:paraId="647BF3DB" w14:textId="77777777" w:rsidR="00B4736D" w:rsidRPr="00D663ED" w:rsidRDefault="00B4736D" w:rsidP="00B4736D">
      <w:pPr>
        <w:spacing w:line="276" w:lineRule="auto"/>
        <w:jc w:val="both"/>
        <w:rPr>
          <w:rFonts w:ascii="Arial" w:eastAsia="Arial" w:hAnsi="Arial" w:cs="Arial"/>
          <w:color w:val="000000"/>
          <w:sz w:val="20"/>
          <w:szCs w:val="20"/>
        </w:rPr>
      </w:pPr>
    </w:p>
    <w:p w14:paraId="2C3474B9" w14:textId="778FC144" w:rsidR="001D4B77" w:rsidRPr="00B4736D" w:rsidRDefault="00B4736D" w:rsidP="005F1E25">
      <w:pPr>
        <w:spacing w:line="360" w:lineRule="auto"/>
        <w:jc w:val="both"/>
        <w:rPr>
          <w:rFonts w:ascii="Arial" w:eastAsia="Arial" w:hAnsi="Arial" w:cs="Arial"/>
          <w:color w:val="000000"/>
        </w:rPr>
      </w:pPr>
      <w:r w:rsidRPr="00D663ED">
        <w:rPr>
          <w:rFonts w:ascii="Arial" w:eastAsia="Arial" w:hAnsi="Arial" w:cs="Arial"/>
          <w:color w:val="000000"/>
        </w:rPr>
        <w:t>Por lo anterior, y toda vez que se cumplen los presupuestos establecidos en el artículo 182A del CPACA, solicito a su señoría que</w:t>
      </w:r>
      <w:r>
        <w:rPr>
          <w:rFonts w:ascii="Arial" w:eastAsia="Arial" w:hAnsi="Arial" w:cs="Arial"/>
          <w:color w:val="000000"/>
        </w:rPr>
        <w:t xml:space="preserve"> se</w:t>
      </w:r>
      <w:r w:rsidRPr="00D663ED">
        <w:rPr>
          <w:rFonts w:ascii="Arial" w:eastAsia="Arial" w:hAnsi="Arial" w:cs="Arial"/>
          <w:color w:val="000000"/>
        </w:rPr>
        <w:t xml:space="preserve"> dicte </w:t>
      </w:r>
      <w:r w:rsidRPr="009C20CD">
        <w:rPr>
          <w:rFonts w:ascii="Arial" w:eastAsia="Arial" w:hAnsi="Arial" w:cs="Arial"/>
          <w:b/>
          <w:color w:val="000000"/>
        </w:rPr>
        <w:t>SENTENCIA ANTICIPADA</w:t>
      </w:r>
      <w:r w:rsidRPr="00D663ED">
        <w:rPr>
          <w:rFonts w:ascii="Arial" w:eastAsia="Arial" w:hAnsi="Arial" w:cs="Arial"/>
          <w:color w:val="000000"/>
        </w:rPr>
        <w:t xml:space="preserve">, </w:t>
      </w:r>
      <w:r>
        <w:rPr>
          <w:rFonts w:ascii="Arial" w:eastAsia="Arial" w:hAnsi="Arial" w:cs="Arial"/>
          <w:color w:val="000000"/>
        </w:rPr>
        <w:t xml:space="preserve">declarando probada la excepción de </w:t>
      </w:r>
      <w:r w:rsidRPr="009C20CD">
        <w:rPr>
          <w:rFonts w:ascii="Arial" w:eastAsia="Arial" w:hAnsi="Arial" w:cs="Arial"/>
          <w:b/>
          <w:color w:val="000000"/>
        </w:rPr>
        <w:t>CADUCIDAD</w:t>
      </w:r>
      <w:r>
        <w:rPr>
          <w:rFonts w:ascii="Arial" w:eastAsia="Arial" w:hAnsi="Arial" w:cs="Arial"/>
          <w:color w:val="000000"/>
        </w:rPr>
        <w:t xml:space="preserve"> del medio de control, aquí propuesta.</w:t>
      </w:r>
    </w:p>
    <w:p w14:paraId="3CFA8114" w14:textId="77777777" w:rsidR="00097657" w:rsidRPr="00097657" w:rsidRDefault="00097657" w:rsidP="00AF2123">
      <w:pPr>
        <w:spacing w:after="240" w:line="360" w:lineRule="auto"/>
        <w:rPr>
          <w:rFonts w:ascii="Arial" w:hAnsi="Arial" w:cs="Arial"/>
        </w:rPr>
      </w:pPr>
    </w:p>
    <w:p w14:paraId="13BEE4EF" w14:textId="77777777" w:rsidR="00D16400" w:rsidRPr="00D16400" w:rsidRDefault="00D16400" w:rsidP="00D16400">
      <w:pPr>
        <w:spacing w:line="360" w:lineRule="auto"/>
        <w:jc w:val="center"/>
        <w:rPr>
          <w:rFonts w:ascii="Arial" w:eastAsia="Arial" w:hAnsi="Arial" w:cs="Arial"/>
          <w:b/>
          <w:color w:val="000000"/>
        </w:rPr>
      </w:pPr>
      <w:r w:rsidRPr="00D16400">
        <w:rPr>
          <w:rFonts w:ascii="Arial" w:eastAsia="Arial" w:hAnsi="Arial" w:cs="Arial"/>
          <w:b/>
          <w:color w:val="000000"/>
        </w:rPr>
        <w:t xml:space="preserve">CAPÍTULO I </w:t>
      </w:r>
    </w:p>
    <w:p w14:paraId="1D615EE5" w14:textId="77777777" w:rsidR="00D16400" w:rsidRPr="00D16400" w:rsidRDefault="00D16400" w:rsidP="00D16400">
      <w:pPr>
        <w:spacing w:line="360" w:lineRule="auto"/>
        <w:jc w:val="center"/>
        <w:rPr>
          <w:rFonts w:ascii="Arial" w:eastAsia="Arial" w:hAnsi="Arial" w:cs="Arial"/>
          <w:b/>
          <w:color w:val="000000"/>
        </w:rPr>
      </w:pPr>
      <w:r w:rsidRPr="00D16400">
        <w:rPr>
          <w:rFonts w:ascii="Arial" w:eastAsia="Arial" w:hAnsi="Arial" w:cs="Arial"/>
          <w:b/>
          <w:color w:val="000000"/>
        </w:rPr>
        <w:t xml:space="preserve">CONTESTACIÓN A LA DEMANDA </w:t>
      </w:r>
    </w:p>
    <w:p w14:paraId="3B824844" w14:textId="77777777" w:rsidR="00D16400" w:rsidRPr="00D16400" w:rsidRDefault="00D16400" w:rsidP="00D16400">
      <w:pPr>
        <w:widowControl/>
        <w:numPr>
          <w:ilvl w:val="0"/>
          <w:numId w:val="15"/>
        </w:numPr>
        <w:pBdr>
          <w:top w:val="nil"/>
          <w:left w:val="nil"/>
          <w:bottom w:val="nil"/>
          <w:right w:val="nil"/>
          <w:between w:val="nil"/>
        </w:pBdr>
        <w:autoSpaceDE/>
        <w:autoSpaceDN/>
        <w:spacing w:line="360" w:lineRule="auto"/>
        <w:ind w:left="284" w:hanging="284"/>
        <w:jc w:val="center"/>
        <w:rPr>
          <w:rFonts w:ascii="Arial" w:eastAsia="Arial" w:hAnsi="Arial" w:cs="Arial"/>
          <w:b/>
          <w:color w:val="000000"/>
        </w:rPr>
      </w:pPr>
      <w:r w:rsidRPr="00D16400">
        <w:rPr>
          <w:rFonts w:ascii="Arial" w:eastAsia="Arial" w:hAnsi="Arial" w:cs="Arial"/>
          <w:b/>
          <w:color w:val="000000"/>
        </w:rPr>
        <w:t>FRENTE A LOS HECHOS DE LA DEMANDA</w:t>
      </w:r>
    </w:p>
    <w:p w14:paraId="101B20B6" w14:textId="77777777" w:rsidR="00D16400" w:rsidRDefault="00D16400" w:rsidP="00D16400">
      <w:pPr>
        <w:spacing w:line="360" w:lineRule="auto"/>
        <w:rPr>
          <w:rFonts w:ascii="Arial" w:eastAsia="Arial" w:hAnsi="Arial" w:cs="Arial"/>
          <w:b/>
          <w:color w:val="000000"/>
        </w:rPr>
      </w:pPr>
    </w:p>
    <w:p w14:paraId="7BC2AEF2" w14:textId="11AFD50A" w:rsidR="00D16400" w:rsidRDefault="00D16400" w:rsidP="00D16400">
      <w:pPr>
        <w:spacing w:line="360" w:lineRule="auto"/>
        <w:jc w:val="both"/>
        <w:rPr>
          <w:rFonts w:ascii="Arial" w:eastAsia="Arial" w:hAnsi="Arial" w:cs="Arial"/>
          <w:color w:val="000000"/>
        </w:rPr>
      </w:pPr>
      <w:r>
        <w:rPr>
          <w:rFonts w:ascii="Arial" w:eastAsia="Arial" w:hAnsi="Arial" w:cs="Arial"/>
          <w:b/>
          <w:color w:val="000000"/>
          <w:u w:val="single"/>
        </w:rPr>
        <w:t>AL HECHO PRIMERO:</w:t>
      </w:r>
      <w:r>
        <w:rPr>
          <w:rFonts w:ascii="Arial" w:eastAsia="Arial" w:hAnsi="Arial" w:cs="Arial"/>
          <w:b/>
          <w:color w:val="000000"/>
        </w:rPr>
        <w:t xml:space="preserve"> </w:t>
      </w:r>
      <w:r w:rsidR="00A47187" w:rsidRPr="00A47187">
        <w:rPr>
          <w:rFonts w:ascii="Arial" w:eastAsia="Arial" w:hAnsi="Arial" w:cs="Arial"/>
          <w:color w:val="000000"/>
        </w:rPr>
        <w:t xml:space="preserve">A la Aseguradora Solidaria de Colombia E.C. no le consta de manera directa lo afirmado por los demandantes, ya que las circunstancias mencionadas le son completamente ajenas, al no tener participación ni injerencia, directa o indirecta, en los hechos narrados. No obstante, conforme a lo expuesto en las contestaciones de las entidades demandadas y en los documentos allegados como prueba dentro del proceso, se advierte que entre el ICBF y CAFAMAZ se celebró el Convenio de Asociación No. 044 de 2019, cuyo objeto era la prestación del servicio de Centros de Desarrollo Infantil y de Desarrollo Infantil en Medio Familiar, </w:t>
      </w:r>
      <w:r w:rsidR="00A47187">
        <w:rPr>
          <w:rFonts w:ascii="Arial" w:eastAsia="Arial" w:hAnsi="Arial" w:cs="Arial"/>
          <w:color w:val="000000"/>
        </w:rPr>
        <w:t xml:space="preserve">según lo dispuesto en el documento que obra en el plenario. </w:t>
      </w:r>
    </w:p>
    <w:p w14:paraId="76BE6908" w14:textId="77777777" w:rsidR="00D16400" w:rsidRDefault="00D16400" w:rsidP="00D16400">
      <w:pPr>
        <w:spacing w:line="360" w:lineRule="auto"/>
        <w:jc w:val="both"/>
        <w:rPr>
          <w:rFonts w:ascii="Arial" w:eastAsia="Arial" w:hAnsi="Arial" w:cs="Arial"/>
          <w:color w:val="000000"/>
        </w:rPr>
      </w:pPr>
    </w:p>
    <w:p w14:paraId="18C5A60E" w14:textId="77777777" w:rsidR="00C5720D" w:rsidRDefault="00D16400" w:rsidP="00C5720D">
      <w:pPr>
        <w:spacing w:line="360" w:lineRule="auto"/>
        <w:jc w:val="both"/>
        <w:rPr>
          <w:rFonts w:ascii="Arial" w:eastAsia="Arial" w:hAnsi="Arial" w:cs="Arial"/>
          <w:color w:val="000000"/>
          <w:lang w:val="es-CO"/>
        </w:rPr>
      </w:pPr>
      <w:r>
        <w:rPr>
          <w:rFonts w:ascii="Arial" w:eastAsia="Arial" w:hAnsi="Arial" w:cs="Arial"/>
          <w:b/>
          <w:color w:val="000000"/>
          <w:u w:val="single"/>
        </w:rPr>
        <w:t>AL HECHO SEGUNDO:</w:t>
      </w:r>
      <w:r>
        <w:rPr>
          <w:rFonts w:ascii="Arial" w:eastAsia="Arial" w:hAnsi="Arial" w:cs="Arial"/>
          <w:b/>
          <w:color w:val="000000"/>
        </w:rPr>
        <w:t xml:space="preserve"> </w:t>
      </w:r>
      <w:r w:rsidR="00C5720D" w:rsidRPr="00C5720D">
        <w:rPr>
          <w:rFonts w:ascii="Arial" w:eastAsia="Arial" w:hAnsi="Arial" w:cs="Arial"/>
          <w:color w:val="000000"/>
          <w:lang w:val="es-CO"/>
        </w:rPr>
        <w:t>A la Aseguradora Solidaria de Colombia E.C. no le consta de manera directa lo afirmado por los demandantes, toda vez que las circunstancias a las que aluden le son ajenas, dado que no tiene injerencia, ni directa ni indirecta, en los hechos aquí narrados. En cuanto a la vinculación de las menores y el tiempo en que esta se produjo, nos atenemos a lo que se logre demostrar dentro del plenario, conforme a las pruebas que resulten pertinentes y conducentes para tal fin.</w:t>
      </w:r>
    </w:p>
    <w:p w14:paraId="6216760A" w14:textId="77777777" w:rsidR="00C5720D" w:rsidRDefault="00C5720D" w:rsidP="00C5720D">
      <w:pPr>
        <w:spacing w:line="360" w:lineRule="auto"/>
        <w:jc w:val="both"/>
        <w:rPr>
          <w:rFonts w:ascii="Arial" w:eastAsia="Arial" w:hAnsi="Arial" w:cs="Arial"/>
          <w:color w:val="000000"/>
          <w:lang w:val="es-CO"/>
        </w:rPr>
      </w:pPr>
    </w:p>
    <w:p w14:paraId="6FB456B5" w14:textId="77777777" w:rsidR="00440118" w:rsidRDefault="00C5720D" w:rsidP="00440118">
      <w:pPr>
        <w:spacing w:line="360" w:lineRule="auto"/>
        <w:jc w:val="both"/>
        <w:rPr>
          <w:rFonts w:ascii="Arial" w:eastAsia="Arial" w:hAnsi="Arial" w:cs="Arial"/>
          <w:color w:val="000000"/>
          <w:lang w:val="es-CO"/>
        </w:rPr>
      </w:pPr>
      <w:r>
        <w:rPr>
          <w:rFonts w:ascii="Arial" w:eastAsia="Arial" w:hAnsi="Arial" w:cs="Arial"/>
          <w:b/>
          <w:color w:val="000000"/>
          <w:u w:val="single"/>
        </w:rPr>
        <w:t>AL HECHO TERCERO:</w:t>
      </w:r>
      <w:r>
        <w:rPr>
          <w:rFonts w:ascii="Arial" w:eastAsia="Arial" w:hAnsi="Arial" w:cs="Arial"/>
          <w:b/>
          <w:color w:val="000000"/>
        </w:rPr>
        <w:t xml:space="preserve"> </w:t>
      </w:r>
      <w:r w:rsidR="00440118" w:rsidRPr="00440118">
        <w:rPr>
          <w:rFonts w:ascii="Arial" w:eastAsia="Arial" w:hAnsi="Arial" w:cs="Arial"/>
          <w:color w:val="000000"/>
          <w:lang w:val="es-CO"/>
        </w:rPr>
        <w:t>A la Aseguradora Solidaria de Colombia E.C. no le consta de manera directa lo afirmado por los demandantes, toda vez que las circunstancias a las que aluden le son ajenas, en tanto no tiene injerencia, ni directa ni indirecta, en los hechos aquí narrados. En lo que respecta a la asistencia de las menores al programa el día 7 de febrero de 2019, así como al horario en el que permanecieron en el mismo, esta parte se atiene a lo que se logre acreditar dentro del plenario, conforme a las pruebas que resulten pertinentes, conducentes y debidamente allegadas al expediente.</w:t>
      </w:r>
    </w:p>
    <w:p w14:paraId="4EC124E7" w14:textId="77777777" w:rsidR="00017FF0" w:rsidRDefault="00017FF0" w:rsidP="00440118">
      <w:pPr>
        <w:spacing w:line="360" w:lineRule="auto"/>
        <w:jc w:val="both"/>
        <w:rPr>
          <w:rFonts w:ascii="Arial" w:eastAsia="Arial" w:hAnsi="Arial" w:cs="Arial"/>
          <w:color w:val="000000"/>
          <w:lang w:val="es-CO"/>
        </w:rPr>
      </w:pPr>
    </w:p>
    <w:p w14:paraId="1B418D84" w14:textId="249237AB" w:rsidR="00017FF0" w:rsidRDefault="00017FF0" w:rsidP="00017FF0">
      <w:pPr>
        <w:spacing w:line="360" w:lineRule="auto"/>
        <w:jc w:val="both"/>
        <w:rPr>
          <w:rFonts w:ascii="Arial" w:eastAsia="Arial" w:hAnsi="Arial" w:cs="Arial"/>
          <w:color w:val="000000"/>
        </w:rPr>
      </w:pPr>
      <w:r>
        <w:rPr>
          <w:rFonts w:ascii="Arial" w:eastAsia="Arial" w:hAnsi="Arial" w:cs="Arial"/>
          <w:b/>
          <w:color w:val="000000"/>
          <w:u w:val="single"/>
        </w:rPr>
        <w:t>AL HECHO CUARTO:</w:t>
      </w:r>
      <w:r>
        <w:rPr>
          <w:rFonts w:ascii="Arial" w:eastAsia="Arial" w:hAnsi="Arial" w:cs="Arial"/>
          <w:b/>
          <w:color w:val="000000"/>
        </w:rPr>
        <w:t xml:space="preserve"> </w:t>
      </w:r>
      <w:r w:rsidR="00B772AC" w:rsidRPr="00B772AC">
        <w:rPr>
          <w:rFonts w:ascii="Arial" w:eastAsia="Arial" w:hAnsi="Arial" w:cs="Arial"/>
          <w:color w:val="000000"/>
        </w:rPr>
        <w:t>A la Aseguradora Solidaria de Colombia E.C. no le consta de manera directa lo afirmado por los demandantes, toda vez que las circunstancias a las que hacen referencia le son ajenas, dado que no tiene injerencia, ni directa ni indirecta, en los hechos aquí narrados. En cuanto a las manifestaciones realizadas por el padre de la menor, es preciso señalar que los hechos deberán estar plenamente acreditados con base en las pruebas que sean pertinentes, conducentes y debidamente allegadas al proceso.</w:t>
      </w:r>
      <w:r w:rsidR="00B772AC">
        <w:rPr>
          <w:rFonts w:ascii="Arial" w:eastAsia="Arial" w:hAnsi="Arial" w:cs="Arial"/>
          <w:color w:val="000000"/>
        </w:rPr>
        <w:t xml:space="preserve"> </w:t>
      </w:r>
      <w:r w:rsidR="00B772AC" w:rsidRPr="00B772AC">
        <w:rPr>
          <w:rFonts w:ascii="Arial" w:eastAsia="Arial" w:hAnsi="Arial" w:cs="Arial"/>
          <w:color w:val="000000"/>
        </w:rPr>
        <w:t>Además, al tratarse de un asunto tan delicado como lo serían presuntos actos sexuales en contra de una menor de edad —circunstancia de extrema gravedad tanto por la naturaleza del daño que puede causarse a la víctima como por las implicaciones legales y sociales que recaen sobre el presunto victimario—, cualquier afirmación o conclusión judicial debe estar libre de toda duda razonable. Solo así se podrá garantizar que no se vulnere injustamente a ninguna de las partes intervinientes en el proceso</w:t>
      </w:r>
      <w:r w:rsidR="00DE66D6">
        <w:rPr>
          <w:rFonts w:ascii="Arial" w:eastAsia="Arial" w:hAnsi="Arial" w:cs="Arial"/>
          <w:color w:val="000000"/>
        </w:rPr>
        <w:t xml:space="preserve">.  </w:t>
      </w:r>
    </w:p>
    <w:p w14:paraId="220CEC58" w14:textId="77777777" w:rsidR="00DE66D6" w:rsidRDefault="00DE66D6" w:rsidP="00017FF0">
      <w:pPr>
        <w:spacing w:line="360" w:lineRule="auto"/>
        <w:jc w:val="both"/>
        <w:rPr>
          <w:rFonts w:ascii="Arial" w:eastAsia="Arial" w:hAnsi="Arial" w:cs="Arial"/>
          <w:color w:val="000000"/>
          <w:lang w:val="es-CO"/>
        </w:rPr>
      </w:pPr>
    </w:p>
    <w:p w14:paraId="05051277" w14:textId="2A24CDCD" w:rsidR="00017FF0" w:rsidRDefault="00017FF0" w:rsidP="00017FF0">
      <w:pPr>
        <w:spacing w:line="360" w:lineRule="auto"/>
        <w:jc w:val="both"/>
        <w:rPr>
          <w:rFonts w:ascii="Arial" w:eastAsia="Arial" w:hAnsi="Arial" w:cs="Arial"/>
          <w:color w:val="000000"/>
          <w:lang w:val="es-CO"/>
        </w:rPr>
      </w:pPr>
      <w:r>
        <w:rPr>
          <w:rFonts w:ascii="Arial" w:eastAsia="Arial" w:hAnsi="Arial" w:cs="Arial"/>
          <w:b/>
          <w:color w:val="000000"/>
          <w:u w:val="single"/>
        </w:rPr>
        <w:t>AL HECHO QUINTO:</w:t>
      </w:r>
      <w:r>
        <w:rPr>
          <w:rFonts w:ascii="Arial" w:eastAsia="Arial" w:hAnsi="Arial" w:cs="Arial"/>
          <w:b/>
          <w:color w:val="000000"/>
        </w:rPr>
        <w:t xml:space="preserve"> </w:t>
      </w:r>
      <w:r w:rsidRPr="00440118">
        <w:rPr>
          <w:rFonts w:ascii="Arial" w:eastAsia="Arial" w:hAnsi="Arial" w:cs="Arial"/>
          <w:color w:val="000000"/>
          <w:lang w:val="es-CO"/>
        </w:rPr>
        <w:t xml:space="preserve">A la Aseguradora Solidaria de Colombia E.C. no le consta de manera directa lo afirmado por los demandantes, toda vez que las circunstancias a las que aluden le son ajenas, en tanto no tiene injerencia, ni directa ni indirecta, en los hechos aquí narrados. </w:t>
      </w:r>
      <w:r w:rsidR="00975848">
        <w:rPr>
          <w:rFonts w:ascii="Arial" w:eastAsia="Arial" w:hAnsi="Arial" w:cs="Arial"/>
          <w:color w:val="000000"/>
          <w:lang w:val="es-CO"/>
        </w:rPr>
        <w:t xml:space="preserve">Se deberá acreditar </w:t>
      </w:r>
      <w:r w:rsidR="00824D04" w:rsidRPr="00440118">
        <w:rPr>
          <w:rFonts w:ascii="Arial" w:eastAsia="Arial" w:hAnsi="Arial" w:cs="Arial"/>
          <w:color w:val="000000"/>
          <w:lang w:val="es-CO"/>
        </w:rPr>
        <w:t xml:space="preserve">las pruebas que resulten pertinentes, conducentes </w:t>
      </w:r>
      <w:r w:rsidR="00975848">
        <w:rPr>
          <w:rFonts w:ascii="Arial" w:eastAsia="Arial" w:hAnsi="Arial" w:cs="Arial"/>
          <w:color w:val="000000"/>
          <w:lang w:val="es-CO"/>
        </w:rPr>
        <w:t xml:space="preserve">por la parte que alega el daño, que en efecto la responsabilidad del acto que menciona recae sobre las entidades demandadas. </w:t>
      </w:r>
    </w:p>
    <w:p w14:paraId="3A5EEEF1" w14:textId="77777777" w:rsidR="001E6854" w:rsidRDefault="001E6854" w:rsidP="00017FF0">
      <w:pPr>
        <w:spacing w:line="360" w:lineRule="auto"/>
        <w:jc w:val="both"/>
        <w:rPr>
          <w:rFonts w:ascii="Arial" w:eastAsia="Arial" w:hAnsi="Arial" w:cs="Arial"/>
          <w:color w:val="000000"/>
          <w:lang w:val="es-CO"/>
        </w:rPr>
      </w:pPr>
    </w:p>
    <w:p w14:paraId="08B73FC4" w14:textId="4D640400" w:rsidR="001E6854" w:rsidRDefault="001E6854" w:rsidP="001E6854">
      <w:pPr>
        <w:spacing w:line="360" w:lineRule="auto"/>
        <w:jc w:val="both"/>
        <w:rPr>
          <w:rFonts w:ascii="Arial" w:eastAsia="Arial" w:hAnsi="Arial" w:cs="Arial"/>
          <w:color w:val="000000"/>
          <w:lang w:val="es-CO"/>
        </w:rPr>
      </w:pPr>
      <w:r>
        <w:rPr>
          <w:rFonts w:ascii="Arial" w:eastAsia="Arial" w:hAnsi="Arial" w:cs="Arial"/>
          <w:b/>
          <w:color w:val="000000"/>
          <w:u w:val="single"/>
        </w:rPr>
        <w:t>AL HECHO QUINTO:</w:t>
      </w:r>
      <w:r>
        <w:rPr>
          <w:rFonts w:ascii="Arial" w:eastAsia="Arial" w:hAnsi="Arial" w:cs="Arial"/>
          <w:b/>
          <w:color w:val="000000"/>
        </w:rPr>
        <w:t xml:space="preserve"> </w:t>
      </w:r>
      <w:r w:rsidRPr="00440118">
        <w:rPr>
          <w:rFonts w:ascii="Arial" w:eastAsia="Arial" w:hAnsi="Arial" w:cs="Arial"/>
          <w:color w:val="000000"/>
          <w:lang w:val="es-CO"/>
        </w:rPr>
        <w:t xml:space="preserve">A la Aseguradora Solidaria de Colombia E.C. no le consta de manera directa lo afirmado por los demandantes, toda vez que las circunstancias a las que aluden le son ajenas, en tanto no tiene injerencia, ni directa ni indirecta, en los hechos aquí narrados. </w:t>
      </w:r>
    </w:p>
    <w:p w14:paraId="227D37F0" w14:textId="77777777" w:rsidR="0064265C" w:rsidRDefault="0064265C" w:rsidP="001E6854">
      <w:pPr>
        <w:spacing w:line="360" w:lineRule="auto"/>
        <w:jc w:val="both"/>
        <w:rPr>
          <w:rFonts w:ascii="Arial" w:eastAsia="Arial" w:hAnsi="Arial" w:cs="Arial"/>
          <w:color w:val="000000"/>
          <w:lang w:val="es-CO"/>
        </w:rPr>
      </w:pPr>
    </w:p>
    <w:p w14:paraId="5C8EE715" w14:textId="4EDDBDF6" w:rsidR="0064265C" w:rsidRPr="0064265C" w:rsidRDefault="0064265C" w:rsidP="0064265C">
      <w:pPr>
        <w:pStyle w:val="Prrafodelista"/>
        <w:numPr>
          <w:ilvl w:val="0"/>
          <w:numId w:val="15"/>
        </w:numPr>
        <w:pBdr>
          <w:top w:val="nil"/>
          <w:left w:val="nil"/>
          <w:bottom w:val="nil"/>
          <w:right w:val="nil"/>
          <w:between w:val="nil"/>
        </w:pBdr>
        <w:spacing w:line="360" w:lineRule="auto"/>
        <w:jc w:val="center"/>
        <w:rPr>
          <w:rFonts w:ascii="Arial" w:eastAsia="Arial" w:hAnsi="Arial" w:cs="Arial"/>
          <w:b/>
          <w:color w:val="000000"/>
        </w:rPr>
      </w:pPr>
      <w:r w:rsidRPr="0064265C">
        <w:rPr>
          <w:rFonts w:ascii="Arial" w:eastAsia="Arial" w:hAnsi="Arial" w:cs="Arial"/>
          <w:b/>
          <w:color w:val="000000"/>
        </w:rPr>
        <w:t>PRONUNCIAMIENTO FRENTE A LAS PRETENSIONES</w:t>
      </w:r>
    </w:p>
    <w:p w14:paraId="7143EEE3" w14:textId="77777777" w:rsidR="0064265C" w:rsidRDefault="0064265C" w:rsidP="0064265C">
      <w:pPr>
        <w:spacing w:line="360" w:lineRule="auto"/>
        <w:rPr>
          <w:rFonts w:ascii="Arial" w:eastAsia="Arial" w:hAnsi="Arial" w:cs="Arial"/>
          <w:b/>
          <w:color w:val="000000"/>
          <w:u w:val="single"/>
        </w:rPr>
      </w:pPr>
    </w:p>
    <w:p w14:paraId="00D081E9" w14:textId="44239AD7" w:rsidR="005A1C65" w:rsidRDefault="005A1C65" w:rsidP="0064265C">
      <w:pPr>
        <w:spacing w:line="360" w:lineRule="auto"/>
        <w:jc w:val="both"/>
        <w:rPr>
          <w:rFonts w:ascii="Arial" w:eastAsia="Arial" w:hAnsi="Arial" w:cs="Arial"/>
          <w:color w:val="000000"/>
        </w:rPr>
      </w:pPr>
      <w:r w:rsidRPr="005A1C65">
        <w:rPr>
          <w:rFonts w:ascii="Arial" w:eastAsia="Arial" w:hAnsi="Arial" w:cs="Arial"/>
          <w:color w:val="000000"/>
        </w:rPr>
        <w:t>Me opongo a la prosperidad de las pretensiones de la demanda, en tanto en el presente caso la Caja de Compensación Familiar del Amazonas – CAFAMAZ actuó con diligencia y en estricto cumplimiento de los deberes y responsabilidades asumidos en el marco del convenio celebrado con el ICBF. La entidad no tuvo injerencia en los hechos que son objeto de debate en este proceso, ni incurrió en acción u omisión alguna que permita atribuirle algún tipo de responsabilidad.</w:t>
      </w:r>
      <w:r>
        <w:rPr>
          <w:rFonts w:ascii="Arial" w:eastAsia="Arial" w:hAnsi="Arial" w:cs="Arial"/>
          <w:color w:val="000000"/>
        </w:rPr>
        <w:t xml:space="preserve"> </w:t>
      </w:r>
      <w:r w:rsidRPr="005A1C65">
        <w:rPr>
          <w:rFonts w:ascii="Arial" w:eastAsia="Arial" w:hAnsi="Arial" w:cs="Arial"/>
          <w:color w:val="000000"/>
        </w:rPr>
        <w:t>Debe resaltarse que CAFAMAZ cumplió con la ejecución del convenio dentro de los parámetros legales, técnicos y administrativos exigidos, adoptando las medidas necesarias para garantizar el adecuado desarrollo del programa y la atención integral de los beneficiarios.</w:t>
      </w:r>
      <w:r>
        <w:rPr>
          <w:rFonts w:ascii="Arial" w:eastAsia="Arial" w:hAnsi="Arial" w:cs="Arial"/>
          <w:color w:val="000000"/>
        </w:rPr>
        <w:t xml:space="preserve"> De otro lado, </w:t>
      </w:r>
      <w:r w:rsidRPr="005A1C65">
        <w:rPr>
          <w:rFonts w:ascii="Arial" w:eastAsia="Arial" w:hAnsi="Arial" w:cs="Arial"/>
          <w:color w:val="000000"/>
        </w:rPr>
        <w:t>no se ha acreditado dentro del plenario un nexo causal directo entre la actuación de CAFAMAZ y los hechos que se alegan como generadores del presunto daño, por lo que mal podría atribuírsele responsabilidad alguna sin que exista prueba clara, precisa y debidamente valorada en tal sentido</w:t>
      </w:r>
      <w:r>
        <w:rPr>
          <w:rFonts w:ascii="Arial" w:eastAsia="Arial" w:hAnsi="Arial" w:cs="Arial"/>
          <w:color w:val="000000"/>
        </w:rPr>
        <w:t>, e</w:t>
      </w:r>
      <w:r w:rsidRPr="005A1C65">
        <w:rPr>
          <w:rFonts w:ascii="Arial" w:eastAsia="Arial" w:hAnsi="Arial" w:cs="Arial"/>
          <w:color w:val="000000"/>
        </w:rPr>
        <w:t>n consecuencia, cualquier imputación de responsabilidad carece de sustento fáctico y jurídico</w:t>
      </w:r>
      <w:r>
        <w:rPr>
          <w:rFonts w:ascii="Arial" w:eastAsia="Arial" w:hAnsi="Arial" w:cs="Arial"/>
          <w:color w:val="000000"/>
        </w:rPr>
        <w:t xml:space="preserve">. </w:t>
      </w:r>
    </w:p>
    <w:p w14:paraId="28B2D854" w14:textId="77777777" w:rsidR="005A1C65" w:rsidRDefault="005A1C65" w:rsidP="0064265C">
      <w:pPr>
        <w:spacing w:line="360" w:lineRule="auto"/>
        <w:jc w:val="both"/>
        <w:rPr>
          <w:rFonts w:ascii="Arial" w:eastAsia="Arial" w:hAnsi="Arial" w:cs="Arial"/>
          <w:color w:val="000000"/>
        </w:rPr>
      </w:pPr>
    </w:p>
    <w:p w14:paraId="26861F5A" w14:textId="209DC919" w:rsidR="00826C63" w:rsidRPr="00826C63" w:rsidRDefault="0064265C" w:rsidP="00826C63">
      <w:pPr>
        <w:spacing w:line="360" w:lineRule="auto"/>
        <w:jc w:val="both"/>
        <w:rPr>
          <w:rFonts w:ascii="Arial" w:eastAsia="Arial" w:hAnsi="Arial" w:cs="Arial"/>
          <w:color w:val="000000"/>
          <w:lang w:val="es-CO"/>
        </w:rPr>
      </w:pPr>
      <w:r>
        <w:rPr>
          <w:rFonts w:ascii="Arial" w:eastAsia="Arial" w:hAnsi="Arial" w:cs="Arial"/>
          <w:b/>
          <w:color w:val="000000"/>
        </w:rPr>
        <w:t>FRENTE A LA PRETENSIÓN PRIMERA:</w:t>
      </w:r>
      <w:r>
        <w:rPr>
          <w:rFonts w:ascii="Arial" w:eastAsia="Arial" w:hAnsi="Arial" w:cs="Arial"/>
          <w:color w:val="000000"/>
        </w:rPr>
        <w:t xml:space="preserve"> </w:t>
      </w:r>
      <w:r>
        <w:rPr>
          <w:rFonts w:ascii="Arial" w:eastAsia="Arial" w:hAnsi="Arial" w:cs="Arial"/>
          <w:b/>
          <w:color w:val="000000"/>
        </w:rPr>
        <w:t>ME OPONGO</w:t>
      </w:r>
      <w:r>
        <w:rPr>
          <w:rFonts w:ascii="Arial" w:eastAsia="Arial" w:hAnsi="Arial" w:cs="Arial"/>
          <w:color w:val="000000"/>
        </w:rPr>
        <w:t xml:space="preserve"> </w:t>
      </w:r>
      <w:r w:rsidR="00826C63" w:rsidRPr="00826C63">
        <w:rPr>
          <w:rFonts w:ascii="Arial" w:eastAsia="Arial" w:hAnsi="Arial" w:cs="Arial"/>
          <w:color w:val="000000"/>
          <w:lang w:val="es-CO"/>
        </w:rPr>
        <w:t>en la medida en que no se encuentra acreditada ninguna conducta dolosa, culposa u omisiva por parte de la Caja de Compensación Familiar del Amazonas – CAFAMAZ, que permita atribuirle responsabilidad administrativa o extracontractual por los hechos ocurridos el 7 de febrero de 2019 en el CDI MAÜ. La entidad actuó conforme a sus deberes contractuales y protocolos establecidos, y no existe prueba que permita establecer un nexo causal directo entre su actuación y el presunto daño alegado. La gravedad del hecho</w:t>
      </w:r>
      <w:r w:rsidR="001D07E5">
        <w:rPr>
          <w:rFonts w:ascii="Arial" w:eastAsia="Arial" w:hAnsi="Arial" w:cs="Arial"/>
          <w:color w:val="000000"/>
          <w:lang w:val="es-CO"/>
        </w:rPr>
        <w:t xml:space="preserve"> que se pretende hacer valer</w:t>
      </w:r>
      <w:r w:rsidR="00826C63" w:rsidRPr="00826C63">
        <w:rPr>
          <w:rFonts w:ascii="Arial" w:eastAsia="Arial" w:hAnsi="Arial" w:cs="Arial"/>
          <w:color w:val="000000"/>
          <w:lang w:val="es-CO"/>
        </w:rPr>
        <w:t xml:space="preserve"> exige certeza probatoria, no meras conjeturas o imputaciones genéricas.</w:t>
      </w:r>
    </w:p>
    <w:p w14:paraId="02AC84AE" w14:textId="026D8815" w:rsidR="00B4453D" w:rsidRPr="00B4453D" w:rsidRDefault="00B4453D" w:rsidP="00826C63">
      <w:pPr>
        <w:spacing w:line="360" w:lineRule="auto"/>
        <w:jc w:val="both"/>
        <w:rPr>
          <w:rFonts w:ascii="Arial" w:eastAsia="Arial" w:hAnsi="Arial" w:cs="Arial"/>
          <w:color w:val="000000"/>
          <w:lang w:val="es-CO"/>
        </w:rPr>
      </w:pPr>
    </w:p>
    <w:p w14:paraId="3A79DF81" w14:textId="5409A180" w:rsidR="00302DF6" w:rsidRDefault="0064265C" w:rsidP="00302DF6">
      <w:pPr>
        <w:spacing w:line="360" w:lineRule="auto"/>
        <w:jc w:val="both"/>
        <w:rPr>
          <w:rFonts w:ascii="Arial" w:eastAsia="Arial" w:hAnsi="Arial" w:cs="Arial"/>
          <w:color w:val="000000"/>
          <w:lang w:val="es-CO"/>
        </w:rPr>
      </w:pPr>
      <w:r>
        <w:rPr>
          <w:rFonts w:ascii="Arial" w:eastAsia="Arial" w:hAnsi="Arial" w:cs="Arial"/>
          <w:b/>
          <w:color w:val="000000"/>
        </w:rPr>
        <w:t xml:space="preserve">FRENTE A LA PRETENSIÓN SEGUNDA: </w:t>
      </w:r>
      <w:r w:rsidR="000B50DD" w:rsidRPr="000B50DD">
        <w:rPr>
          <w:rFonts w:ascii="Arial" w:eastAsia="Arial" w:hAnsi="Arial" w:cs="Arial"/>
          <w:b/>
          <w:bCs/>
          <w:color w:val="000000"/>
          <w:lang w:val="es-CO"/>
        </w:rPr>
        <w:t>ME OPONGO</w:t>
      </w:r>
      <w:r w:rsidR="000B50DD" w:rsidRPr="00302DF6">
        <w:rPr>
          <w:rFonts w:ascii="Arial" w:eastAsia="Arial" w:hAnsi="Arial" w:cs="Arial"/>
          <w:color w:val="000000"/>
          <w:lang w:val="es-CO"/>
        </w:rPr>
        <w:t xml:space="preserve"> </w:t>
      </w:r>
      <w:r w:rsidR="00302DF6" w:rsidRPr="00302DF6">
        <w:rPr>
          <w:rFonts w:ascii="Arial" w:eastAsia="Arial" w:hAnsi="Arial" w:cs="Arial"/>
          <w:color w:val="000000"/>
          <w:lang w:val="es-CO"/>
        </w:rPr>
        <w:t>a la pretensión mediante la cual se solicita condenar a la Nación – ICBF y a la Caja de Compensación Familiar del Amazonas – CAFAMAZ al pago de cien (100) salarios mínimos legales mensuales vigentes, por concepto de perjuicios morales en calidad de daño emergente, a favor de la menor</w:t>
      </w:r>
      <w:r w:rsidR="000B50DD">
        <w:rPr>
          <w:rFonts w:ascii="Arial" w:eastAsia="Arial" w:hAnsi="Arial" w:cs="Arial"/>
          <w:color w:val="000000"/>
          <w:lang w:val="es-CO"/>
        </w:rPr>
        <w:t xml:space="preserve">, </w:t>
      </w:r>
      <w:r w:rsidR="00302DF6" w:rsidRPr="00302DF6">
        <w:rPr>
          <w:rFonts w:ascii="Arial" w:eastAsia="Arial" w:hAnsi="Arial" w:cs="Arial"/>
          <w:color w:val="000000"/>
          <w:lang w:val="es-CO"/>
        </w:rPr>
        <w:t>Dicha solicitud carece de fundamento, en la medida en que no obra en el expediente prueba clara, directa y concluyente que permita atribuir a CAFAMAZ una conducta activa u omisiva que haya generado el presunto daño. La entidad actuó conforme a los deberes legales y contractuales asumidos en el marco del convenio suscrito con el ICBF, cumpliendo con la debida diligencia en la atención de los menores bajo su cuidado.</w:t>
      </w:r>
    </w:p>
    <w:p w14:paraId="74386ECB" w14:textId="77777777" w:rsidR="00302DF6" w:rsidRPr="00302DF6" w:rsidRDefault="00302DF6" w:rsidP="00302DF6">
      <w:pPr>
        <w:spacing w:line="360" w:lineRule="auto"/>
        <w:jc w:val="both"/>
        <w:rPr>
          <w:rFonts w:ascii="Arial" w:eastAsia="Arial" w:hAnsi="Arial" w:cs="Arial"/>
          <w:color w:val="000000"/>
          <w:lang w:val="es-CO"/>
        </w:rPr>
      </w:pPr>
    </w:p>
    <w:p w14:paraId="21D9E1C9" w14:textId="74403130" w:rsidR="0064265C" w:rsidRPr="00210D7E" w:rsidRDefault="00302DF6" w:rsidP="00302DF6">
      <w:pPr>
        <w:spacing w:line="360" w:lineRule="auto"/>
        <w:jc w:val="both"/>
        <w:rPr>
          <w:rFonts w:ascii="Arial" w:eastAsia="Arial" w:hAnsi="Arial" w:cs="Arial"/>
          <w:color w:val="000000"/>
          <w:lang w:val="es-CO"/>
        </w:rPr>
      </w:pPr>
      <w:r w:rsidRPr="00302DF6">
        <w:rPr>
          <w:rFonts w:ascii="Arial" w:eastAsia="Arial" w:hAnsi="Arial" w:cs="Arial"/>
          <w:color w:val="000000"/>
          <w:lang w:val="es-CO"/>
        </w:rPr>
        <w:t>Tratándose de una acusación de extrema gravedad, como lo es un presunto acto sexual contra una menor de edad, se exige certeza probatoria sobre las circunstancias de tiempo, modo y lugar, así como sobre la identificación del presunto autor. En este caso, no solo no se ha acreditado una falla en el servicio atribuible a CAFAMAZ, sino que tampoco se ha demostrado un vínculo causal entre su actuación y el hecho lamentable alegado.</w:t>
      </w:r>
      <w:r>
        <w:rPr>
          <w:rFonts w:ascii="Arial" w:eastAsia="Arial" w:hAnsi="Arial" w:cs="Arial"/>
          <w:color w:val="000000"/>
          <w:lang w:val="es-CO"/>
        </w:rPr>
        <w:t xml:space="preserve"> </w:t>
      </w:r>
      <w:r w:rsidRPr="00302DF6">
        <w:rPr>
          <w:rFonts w:ascii="Arial" w:eastAsia="Arial" w:hAnsi="Arial" w:cs="Arial"/>
          <w:color w:val="000000"/>
          <w:lang w:val="es-CO"/>
        </w:rPr>
        <w:t>Por tanto, no resulta jurídicamente viable imponer a CAFAMAZ una condena por daño emergente sin que se configure ninguno de los elementos estructurales de la responsabilidad extracontractual del Estado.</w:t>
      </w:r>
    </w:p>
    <w:p w14:paraId="3EB78E72" w14:textId="77777777" w:rsidR="0064265C" w:rsidRDefault="0064265C" w:rsidP="0064265C">
      <w:pPr>
        <w:spacing w:line="360" w:lineRule="auto"/>
        <w:jc w:val="both"/>
        <w:rPr>
          <w:rFonts w:ascii="Arial" w:eastAsia="Arial" w:hAnsi="Arial" w:cs="Arial"/>
        </w:rPr>
      </w:pPr>
    </w:p>
    <w:p w14:paraId="22E08E9F" w14:textId="0E62B72F" w:rsidR="0064265C" w:rsidRDefault="0064265C" w:rsidP="0064265C">
      <w:pPr>
        <w:spacing w:line="360" w:lineRule="auto"/>
        <w:jc w:val="both"/>
        <w:rPr>
          <w:rFonts w:ascii="Arial" w:eastAsia="Arial" w:hAnsi="Arial" w:cs="Arial"/>
          <w:color w:val="000000"/>
        </w:rPr>
      </w:pPr>
      <w:r>
        <w:rPr>
          <w:rFonts w:ascii="Arial" w:eastAsia="Arial" w:hAnsi="Arial" w:cs="Arial"/>
          <w:b/>
          <w:color w:val="000000"/>
        </w:rPr>
        <w:t>FRENTE A LA PRETENSIÓN TERCERA: ME OPONGO</w:t>
      </w:r>
      <w:r>
        <w:rPr>
          <w:rFonts w:ascii="Arial" w:eastAsia="Arial" w:hAnsi="Arial" w:cs="Arial"/>
          <w:color w:val="000000"/>
        </w:rPr>
        <w:t xml:space="preserve">, </w:t>
      </w:r>
      <w:r w:rsidR="00C2281A" w:rsidRPr="00C2281A">
        <w:rPr>
          <w:rFonts w:ascii="Arial" w:eastAsia="Arial" w:hAnsi="Arial" w:cs="Arial"/>
          <w:color w:val="000000"/>
        </w:rPr>
        <w:t>por cuanto los llamados perjuicios psicológicos hacen parte de los perjuicios morales y no pueden reclamarse como conceptos distintos, so pena de incurrir en una indebida duplicidad indemnizatoria. Además, no se ha acreditado dentro del proceso que CAFAMAZ haya incurrido en una conducta activa u omisiva que permita atribuirle responsabilidad, ni se ha demostrado un nexo causal entre su actuación y el supuesto daño a la vida de relación de la menor. Por tanto, no procede imponer condena alguna en este sentido.</w:t>
      </w:r>
    </w:p>
    <w:p w14:paraId="29633631" w14:textId="77777777" w:rsidR="00210D7E" w:rsidRDefault="00210D7E" w:rsidP="0064265C">
      <w:pPr>
        <w:spacing w:line="360" w:lineRule="auto"/>
        <w:jc w:val="both"/>
        <w:rPr>
          <w:rFonts w:ascii="Arial" w:eastAsia="Arial" w:hAnsi="Arial" w:cs="Arial"/>
          <w:color w:val="000000"/>
        </w:rPr>
      </w:pPr>
    </w:p>
    <w:p w14:paraId="1474B531" w14:textId="7814C544" w:rsidR="00FB6AC5" w:rsidRDefault="00210D7E" w:rsidP="00FB6AC5">
      <w:pPr>
        <w:spacing w:line="360" w:lineRule="auto"/>
        <w:jc w:val="both"/>
        <w:rPr>
          <w:rFonts w:ascii="Arial" w:eastAsia="Arial" w:hAnsi="Arial" w:cs="Arial"/>
          <w:color w:val="000000"/>
          <w:lang w:val="es-CO"/>
        </w:rPr>
      </w:pPr>
      <w:r>
        <w:rPr>
          <w:rFonts w:ascii="Arial" w:eastAsia="Arial" w:hAnsi="Arial" w:cs="Arial"/>
          <w:b/>
          <w:color w:val="000000"/>
        </w:rPr>
        <w:t>FRENTE A LA PRETENSIÓN CUARTA: ME OPONGO</w:t>
      </w:r>
      <w:r>
        <w:rPr>
          <w:rFonts w:ascii="Arial" w:eastAsia="Arial" w:hAnsi="Arial" w:cs="Arial"/>
          <w:color w:val="000000"/>
        </w:rPr>
        <w:t xml:space="preserve">, </w:t>
      </w:r>
      <w:r w:rsidR="00FB6AC5" w:rsidRPr="00302DF6">
        <w:rPr>
          <w:rFonts w:ascii="Arial" w:eastAsia="Arial" w:hAnsi="Arial" w:cs="Arial"/>
          <w:color w:val="000000"/>
          <w:lang w:val="es-CO"/>
        </w:rPr>
        <w:t>a la pretensión mediante la cual se solicita condenar a la Nación – ICBF y a la Caja de Compensación Familiar del Amazonas – CAFAMAZ al pago de cien (100) salarios mínimos legales mensuales vigentes, por concepto de perjuicios morales a favor de</w:t>
      </w:r>
      <w:r w:rsidR="00EF59D5">
        <w:rPr>
          <w:rFonts w:ascii="Arial" w:eastAsia="Arial" w:hAnsi="Arial" w:cs="Arial"/>
          <w:color w:val="000000"/>
          <w:lang w:val="es-CO"/>
        </w:rPr>
        <w:t>l padre de la menor.</w:t>
      </w:r>
      <w:r w:rsidR="00FB6AC5">
        <w:rPr>
          <w:rFonts w:ascii="Arial" w:eastAsia="Arial" w:hAnsi="Arial" w:cs="Arial"/>
          <w:color w:val="000000"/>
          <w:lang w:val="es-CO"/>
        </w:rPr>
        <w:t xml:space="preserve"> </w:t>
      </w:r>
      <w:r w:rsidR="00FB6AC5" w:rsidRPr="00302DF6">
        <w:rPr>
          <w:rFonts w:ascii="Arial" w:eastAsia="Arial" w:hAnsi="Arial" w:cs="Arial"/>
          <w:color w:val="000000"/>
          <w:lang w:val="es-CO"/>
        </w:rPr>
        <w:t>Dicha solicitud carece de fundamento, en la medida en que no obra en el expediente prueba clara, directa y concluyente que permita atribuir a CAFAMAZ una conducta activa u omisiva que haya generado el presunto daño. La entidad actuó conforme a los deberes legales y contractuales asumidos en el marco del convenio suscrito con el ICBF, cumpliendo con la debida diligencia en la atención de los menores bajo su cuidado.</w:t>
      </w:r>
    </w:p>
    <w:p w14:paraId="5C57D15F" w14:textId="77777777" w:rsidR="00FB6AC5" w:rsidRPr="00302DF6" w:rsidRDefault="00FB6AC5" w:rsidP="00FB6AC5">
      <w:pPr>
        <w:spacing w:line="360" w:lineRule="auto"/>
        <w:jc w:val="both"/>
        <w:rPr>
          <w:rFonts w:ascii="Arial" w:eastAsia="Arial" w:hAnsi="Arial" w:cs="Arial"/>
          <w:color w:val="000000"/>
          <w:lang w:val="es-CO"/>
        </w:rPr>
      </w:pPr>
    </w:p>
    <w:p w14:paraId="300808AC" w14:textId="77777777" w:rsidR="00FB6AC5" w:rsidRDefault="00FB6AC5" w:rsidP="00FB6AC5">
      <w:pPr>
        <w:spacing w:line="360" w:lineRule="auto"/>
        <w:jc w:val="both"/>
        <w:rPr>
          <w:rFonts w:ascii="Arial" w:eastAsia="Arial" w:hAnsi="Arial" w:cs="Arial"/>
          <w:color w:val="000000"/>
          <w:lang w:val="es-CO"/>
        </w:rPr>
      </w:pPr>
      <w:r w:rsidRPr="00302DF6">
        <w:rPr>
          <w:rFonts w:ascii="Arial" w:eastAsia="Arial" w:hAnsi="Arial" w:cs="Arial"/>
          <w:color w:val="000000"/>
          <w:lang w:val="es-CO"/>
        </w:rPr>
        <w:t>Tratándose de una acusación de extrema gravedad, como lo es un presunto acto sexual contra una menor de edad, se exige certeza probatoria sobre las circunstancias de tiempo, modo y lugar, así como sobre la identificación del presunto autor. En este caso, no solo no se ha acreditado una falla en el servicio atribuible a CAFAMAZ, sino que tampoco se ha demostrado un vínculo causal entre su actuación y el hecho lamentable alegado.</w:t>
      </w:r>
      <w:r>
        <w:rPr>
          <w:rFonts w:ascii="Arial" w:eastAsia="Arial" w:hAnsi="Arial" w:cs="Arial"/>
          <w:color w:val="000000"/>
          <w:lang w:val="es-CO"/>
        </w:rPr>
        <w:t xml:space="preserve"> </w:t>
      </w:r>
      <w:r w:rsidRPr="00302DF6">
        <w:rPr>
          <w:rFonts w:ascii="Arial" w:eastAsia="Arial" w:hAnsi="Arial" w:cs="Arial"/>
          <w:color w:val="000000"/>
          <w:lang w:val="es-CO"/>
        </w:rPr>
        <w:t>Por tanto, no resulta jurídicamente viable imponer a CAFAMAZ una condena por daño emergente sin que se configure ninguno de los elementos estructurales de la responsabilidad extracontractual del Estado.</w:t>
      </w:r>
    </w:p>
    <w:p w14:paraId="7FC7918E" w14:textId="77777777" w:rsidR="008109ED" w:rsidRDefault="008109ED" w:rsidP="00FB6AC5">
      <w:pPr>
        <w:spacing w:line="360" w:lineRule="auto"/>
        <w:jc w:val="both"/>
        <w:rPr>
          <w:rFonts w:ascii="Arial" w:eastAsia="Arial" w:hAnsi="Arial" w:cs="Arial"/>
          <w:color w:val="000000"/>
          <w:lang w:val="es-CO"/>
        </w:rPr>
      </w:pPr>
    </w:p>
    <w:p w14:paraId="28CD754D" w14:textId="61680AF2" w:rsidR="008109ED" w:rsidRDefault="008109ED" w:rsidP="008109ED">
      <w:pPr>
        <w:spacing w:line="360" w:lineRule="auto"/>
        <w:jc w:val="both"/>
        <w:rPr>
          <w:rFonts w:ascii="Arial" w:eastAsia="Arial" w:hAnsi="Arial" w:cs="Arial"/>
          <w:color w:val="000000"/>
          <w:lang w:val="es-CO"/>
        </w:rPr>
      </w:pPr>
      <w:r>
        <w:rPr>
          <w:rFonts w:ascii="Arial" w:eastAsia="Arial" w:hAnsi="Arial" w:cs="Arial"/>
          <w:b/>
          <w:color w:val="000000"/>
        </w:rPr>
        <w:t>FRENTE A LA PRETENSIÓN QUINTA: ME OPONGO</w:t>
      </w:r>
      <w:r>
        <w:rPr>
          <w:rFonts w:ascii="Arial" w:eastAsia="Arial" w:hAnsi="Arial" w:cs="Arial"/>
          <w:color w:val="000000"/>
        </w:rPr>
        <w:t xml:space="preserve">, </w:t>
      </w:r>
      <w:r w:rsidRPr="00302DF6">
        <w:rPr>
          <w:rFonts w:ascii="Arial" w:eastAsia="Arial" w:hAnsi="Arial" w:cs="Arial"/>
          <w:color w:val="000000"/>
          <w:lang w:val="es-CO"/>
        </w:rPr>
        <w:t xml:space="preserve">a la pretensión mediante la cual se solicita condenar a la Nación – ICBF y a la Caja de Compensación Familiar del Amazonas – CAFAMAZ al pago de </w:t>
      </w:r>
      <w:r w:rsidR="00960B0C" w:rsidRPr="00302DF6">
        <w:rPr>
          <w:rFonts w:ascii="Arial" w:eastAsia="Arial" w:hAnsi="Arial" w:cs="Arial"/>
          <w:color w:val="000000"/>
          <w:lang w:val="es-CO"/>
        </w:rPr>
        <w:t>c</w:t>
      </w:r>
      <w:r w:rsidR="00960B0C">
        <w:rPr>
          <w:rFonts w:ascii="Arial" w:eastAsia="Arial" w:hAnsi="Arial" w:cs="Arial"/>
          <w:color w:val="000000"/>
          <w:lang w:val="es-CO"/>
        </w:rPr>
        <w:t xml:space="preserve">incuenta </w:t>
      </w:r>
      <w:r w:rsidR="00960B0C" w:rsidRPr="00302DF6">
        <w:rPr>
          <w:rFonts w:ascii="Arial" w:eastAsia="Arial" w:hAnsi="Arial" w:cs="Arial"/>
          <w:color w:val="000000"/>
          <w:lang w:val="es-CO"/>
        </w:rPr>
        <w:t>(</w:t>
      </w:r>
      <w:r w:rsidR="0071104F">
        <w:rPr>
          <w:rFonts w:ascii="Arial" w:eastAsia="Arial" w:hAnsi="Arial" w:cs="Arial"/>
          <w:color w:val="000000"/>
          <w:lang w:val="es-CO"/>
        </w:rPr>
        <w:t>50)</w:t>
      </w:r>
      <w:r w:rsidRPr="00302DF6">
        <w:rPr>
          <w:rFonts w:ascii="Arial" w:eastAsia="Arial" w:hAnsi="Arial" w:cs="Arial"/>
          <w:color w:val="000000"/>
          <w:lang w:val="es-CO"/>
        </w:rPr>
        <w:t xml:space="preserve"> salarios mínimos legales mensuales vigentes, por concepto de perjuicios morales a favor de</w:t>
      </w:r>
      <w:r w:rsidR="0071104F">
        <w:rPr>
          <w:rFonts w:ascii="Arial" w:eastAsia="Arial" w:hAnsi="Arial" w:cs="Arial"/>
          <w:color w:val="000000"/>
          <w:lang w:val="es-CO"/>
        </w:rPr>
        <w:t xml:space="preserve"> la señora </w:t>
      </w:r>
      <w:r w:rsidR="00960B0C">
        <w:rPr>
          <w:rFonts w:ascii="Arial" w:eastAsia="Arial" w:hAnsi="Arial" w:cs="Arial"/>
          <w:color w:val="000000"/>
          <w:lang w:val="es-CO"/>
        </w:rPr>
        <w:t>RITA ALBA ZUTA, como abuela de la menor.</w:t>
      </w:r>
      <w:r>
        <w:rPr>
          <w:rFonts w:ascii="Arial" w:eastAsia="Arial" w:hAnsi="Arial" w:cs="Arial"/>
          <w:color w:val="000000"/>
          <w:lang w:val="es-CO"/>
        </w:rPr>
        <w:t xml:space="preserve"> </w:t>
      </w:r>
      <w:r w:rsidRPr="00302DF6">
        <w:rPr>
          <w:rFonts w:ascii="Arial" w:eastAsia="Arial" w:hAnsi="Arial" w:cs="Arial"/>
          <w:color w:val="000000"/>
          <w:lang w:val="es-CO"/>
        </w:rPr>
        <w:t>Dicha solicitud carece de fundamento, en la medida en que no obra en el expediente prueba clara, directa y concluyente que permita atribuir a CAFAMAZ una conducta activa u omisiva que haya generado el presunto daño. La entidad actuó conforme a los deberes legales y contractuales asumidos en el marco del convenio suscrito con el ICBF, cumpliendo con la debida diligencia en la atención de los menores bajo su cuidado.</w:t>
      </w:r>
    </w:p>
    <w:p w14:paraId="0B6606FB" w14:textId="77777777" w:rsidR="00960B0C" w:rsidRDefault="00960B0C" w:rsidP="008109ED">
      <w:pPr>
        <w:spacing w:line="360" w:lineRule="auto"/>
        <w:jc w:val="both"/>
        <w:rPr>
          <w:rFonts w:ascii="Arial" w:eastAsia="Arial" w:hAnsi="Arial" w:cs="Arial"/>
          <w:color w:val="000000"/>
          <w:lang w:val="es-CO"/>
        </w:rPr>
      </w:pPr>
    </w:p>
    <w:p w14:paraId="28CDFA19" w14:textId="2AA45840" w:rsidR="00960B0C" w:rsidRDefault="00960B0C" w:rsidP="00960B0C">
      <w:pPr>
        <w:spacing w:line="360" w:lineRule="auto"/>
        <w:jc w:val="both"/>
        <w:rPr>
          <w:rFonts w:ascii="Arial" w:eastAsia="Arial" w:hAnsi="Arial" w:cs="Arial"/>
          <w:color w:val="000000"/>
          <w:lang w:val="es-CO"/>
        </w:rPr>
      </w:pPr>
      <w:r>
        <w:rPr>
          <w:rFonts w:ascii="Arial" w:eastAsia="Arial" w:hAnsi="Arial" w:cs="Arial"/>
          <w:b/>
          <w:color w:val="000000"/>
        </w:rPr>
        <w:t>FRENTE A LA PRETENSIÓN SEXTA: ME OPONGO</w:t>
      </w:r>
      <w:r>
        <w:rPr>
          <w:rFonts w:ascii="Arial" w:eastAsia="Arial" w:hAnsi="Arial" w:cs="Arial"/>
          <w:color w:val="000000"/>
        </w:rPr>
        <w:t xml:space="preserve">, </w:t>
      </w:r>
      <w:r w:rsidRPr="00302DF6">
        <w:rPr>
          <w:rFonts w:ascii="Arial" w:eastAsia="Arial" w:hAnsi="Arial" w:cs="Arial"/>
          <w:color w:val="000000"/>
          <w:lang w:val="es-CO"/>
        </w:rPr>
        <w:t xml:space="preserve">a la pretensión mediante la cual se solicita condenar a la Nación – ICBF y a la Caja de Compensación Familiar del Amazonas – CAFAMAZ al pago de </w:t>
      </w:r>
      <w:r w:rsidR="0016375E" w:rsidRPr="00302DF6">
        <w:rPr>
          <w:rFonts w:ascii="Arial" w:eastAsia="Arial" w:hAnsi="Arial" w:cs="Arial"/>
          <w:color w:val="000000"/>
          <w:lang w:val="es-CO"/>
        </w:rPr>
        <w:t>c</w:t>
      </w:r>
      <w:r w:rsidR="0016375E">
        <w:rPr>
          <w:rFonts w:ascii="Arial" w:eastAsia="Arial" w:hAnsi="Arial" w:cs="Arial"/>
          <w:color w:val="000000"/>
          <w:lang w:val="es-CO"/>
        </w:rPr>
        <w:t xml:space="preserve">incuenta </w:t>
      </w:r>
      <w:r w:rsidR="0016375E" w:rsidRPr="00302DF6">
        <w:rPr>
          <w:rFonts w:ascii="Arial" w:eastAsia="Arial" w:hAnsi="Arial" w:cs="Arial"/>
          <w:color w:val="000000"/>
          <w:lang w:val="es-CO"/>
        </w:rPr>
        <w:t>(</w:t>
      </w:r>
      <w:r>
        <w:rPr>
          <w:rFonts w:ascii="Arial" w:eastAsia="Arial" w:hAnsi="Arial" w:cs="Arial"/>
          <w:color w:val="000000"/>
          <w:lang w:val="es-CO"/>
        </w:rPr>
        <w:t>50)</w:t>
      </w:r>
      <w:r w:rsidRPr="00302DF6">
        <w:rPr>
          <w:rFonts w:ascii="Arial" w:eastAsia="Arial" w:hAnsi="Arial" w:cs="Arial"/>
          <w:color w:val="000000"/>
          <w:lang w:val="es-CO"/>
        </w:rPr>
        <w:t xml:space="preserve"> salarios mínimos legales mensuales vigentes, por concepto de perjuicios morales a favor de</w:t>
      </w:r>
      <w:r>
        <w:rPr>
          <w:rFonts w:ascii="Arial" w:eastAsia="Arial" w:hAnsi="Arial" w:cs="Arial"/>
          <w:color w:val="000000"/>
          <w:lang w:val="es-CO"/>
        </w:rPr>
        <w:t xml:space="preserve"> </w:t>
      </w:r>
      <w:r w:rsidR="00747D81">
        <w:rPr>
          <w:rFonts w:ascii="Arial" w:eastAsia="Arial" w:hAnsi="Arial" w:cs="Arial"/>
          <w:color w:val="000000"/>
          <w:lang w:val="es-CO"/>
        </w:rPr>
        <w:t xml:space="preserve">ERIKA RODRIGUEZ ZUTA, como hermana de la afectada. </w:t>
      </w:r>
      <w:r w:rsidRPr="00302DF6">
        <w:rPr>
          <w:rFonts w:ascii="Arial" w:eastAsia="Arial" w:hAnsi="Arial" w:cs="Arial"/>
          <w:color w:val="000000"/>
          <w:lang w:val="es-CO"/>
        </w:rPr>
        <w:t>Dicha solicitud carece de fundamento, en la medida en que no obra en el expediente prueba clara, directa y concluyente que permita atribuir a CAFAMAZ una conducta activa u omisiva que haya generado el presunto daño. La entidad actuó conforme a los deberes legales y contractuales asumidos en el marco del convenio suscrito con el ICBF, cumpliendo con la debida diligencia en la atención de los menores bajo su cuidado.</w:t>
      </w:r>
    </w:p>
    <w:p w14:paraId="01005A11" w14:textId="77777777" w:rsidR="00960B0C" w:rsidRDefault="00960B0C" w:rsidP="00960B0C">
      <w:pPr>
        <w:spacing w:line="360" w:lineRule="auto"/>
        <w:jc w:val="both"/>
        <w:rPr>
          <w:rFonts w:ascii="Arial" w:eastAsia="Arial" w:hAnsi="Arial" w:cs="Arial"/>
          <w:color w:val="000000"/>
          <w:lang w:val="es-CO"/>
        </w:rPr>
      </w:pPr>
    </w:p>
    <w:p w14:paraId="0F9E3787" w14:textId="77777777" w:rsidR="00747D81" w:rsidRDefault="00747D81" w:rsidP="00747D81">
      <w:pPr>
        <w:spacing w:line="360" w:lineRule="auto"/>
        <w:jc w:val="both"/>
        <w:rPr>
          <w:rFonts w:ascii="Arial" w:eastAsia="Arial" w:hAnsi="Arial" w:cs="Arial"/>
          <w:color w:val="000000"/>
          <w:lang w:val="es-CO"/>
        </w:rPr>
      </w:pPr>
    </w:p>
    <w:p w14:paraId="1A8FF502" w14:textId="28A88619" w:rsidR="00686BD0" w:rsidRDefault="00747D81" w:rsidP="00686BD0">
      <w:pPr>
        <w:spacing w:line="360" w:lineRule="auto"/>
        <w:jc w:val="both"/>
        <w:rPr>
          <w:rFonts w:ascii="Arial" w:eastAsia="Arial" w:hAnsi="Arial" w:cs="Arial"/>
          <w:b/>
          <w:color w:val="000000"/>
        </w:rPr>
      </w:pPr>
      <w:r>
        <w:rPr>
          <w:rFonts w:ascii="Arial" w:eastAsia="Arial" w:hAnsi="Arial" w:cs="Arial"/>
          <w:b/>
          <w:color w:val="000000"/>
        </w:rPr>
        <w:t xml:space="preserve">FRENTE A LA PRETENSIÓN SEPTIMA: </w:t>
      </w:r>
      <w:r w:rsidR="00686BD0" w:rsidRPr="00686BD0">
        <w:rPr>
          <w:rFonts w:ascii="Arial" w:eastAsia="Arial" w:hAnsi="Arial" w:cs="Arial"/>
          <w:b/>
          <w:color w:val="000000"/>
        </w:rPr>
        <w:t>ME OPONGO</w:t>
      </w:r>
      <w:r w:rsidR="00686BD0" w:rsidRPr="00686BD0">
        <w:rPr>
          <w:rFonts w:ascii="Arial" w:eastAsia="Arial" w:hAnsi="Arial" w:cs="Arial"/>
          <w:bCs/>
          <w:color w:val="000000"/>
        </w:rPr>
        <w:t xml:space="preserve"> a la prosperidad de la pretensión relativa al pago de cincuenta (50) salarios mínimos legales mensuales vigentes a favor de los señores Marcelino Ortiz Alba, </w:t>
      </w:r>
      <w:proofErr w:type="spellStart"/>
      <w:r w:rsidR="00686BD0" w:rsidRPr="00686BD0">
        <w:rPr>
          <w:rFonts w:ascii="Arial" w:eastAsia="Arial" w:hAnsi="Arial" w:cs="Arial"/>
          <w:bCs/>
          <w:color w:val="000000"/>
        </w:rPr>
        <w:t>Wilington</w:t>
      </w:r>
      <w:proofErr w:type="spellEnd"/>
      <w:r w:rsidR="00686BD0" w:rsidRPr="00686BD0">
        <w:rPr>
          <w:rFonts w:ascii="Arial" w:eastAsia="Arial" w:hAnsi="Arial" w:cs="Arial"/>
          <w:bCs/>
          <w:color w:val="000000"/>
        </w:rPr>
        <w:t xml:space="preserve"> Ortiz Alba, Francisco Antonio Ortiz Alba, </w:t>
      </w:r>
      <w:proofErr w:type="spellStart"/>
      <w:r w:rsidR="00686BD0" w:rsidRPr="00686BD0">
        <w:rPr>
          <w:rFonts w:ascii="Arial" w:eastAsia="Arial" w:hAnsi="Arial" w:cs="Arial"/>
          <w:bCs/>
          <w:color w:val="000000"/>
        </w:rPr>
        <w:t>Janett</w:t>
      </w:r>
      <w:proofErr w:type="spellEnd"/>
      <w:r w:rsidR="00686BD0" w:rsidRPr="00686BD0">
        <w:rPr>
          <w:rFonts w:ascii="Arial" w:eastAsia="Arial" w:hAnsi="Arial" w:cs="Arial"/>
          <w:bCs/>
          <w:color w:val="000000"/>
        </w:rPr>
        <w:t xml:space="preserve"> Ortiz Alba y Verónica Ortiz Alba, en su calidad de tíos de la menor </w:t>
      </w:r>
      <w:proofErr w:type="spellStart"/>
      <w:r w:rsidR="00686BD0" w:rsidRPr="00686BD0">
        <w:rPr>
          <w:rFonts w:ascii="Arial" w:eastAsia="Arial" w:hAnsi="Arial" w:cs="Arial"/>
          <w:bCs/>
          <w:color w:val="000000"/>
        </w:rPr>
        <w:t>Karol</w:t>
      </w:r>
      <w:proofErr w:type="spellEnd"/>
      <w:r w:rsidR="00686BD0" w:rsidRPr="00686BD0">
        <w:rPr>
          <w:rFonts w:ascii="Arial" w:eastAsia="Arial" w:hAnsi="Arial" w:cs="Arial"/>
          <w:bCs/>
          <w:color w:val="000000"/>
        </w:rPr>
        <w:t xml:space="preserve"> Nicole Ortiz Rodríguez, por concepto de perjuicios morales y psicológicos, toda vez que no se ha acreditado dentro del proceso que hayan sufrido un daño directo, real y personal como consecuencia del hecho alegado. La jurisprudencia del Consejo de Estado ha establecido que, tratándose de terceros distintos al núcleo familiar más cercano (padres, hijos o cónyuge), es necesario demostrar un vínculo afectivo excepcional y un perjuicio cierto y específico, condiciones que no se configuran en este caso.</w:t>
      </w:r>
    </w:p>
    <w:p w14:paraId="4BD84C80" w14:textId="77777777" w:rsidR="00686BD0" w:rsidRDefault="00686BD0" w:rsidP="00686BD0">
      <w:pPr>
        <w:spacing w:line="360" w:lineRule="auto"/>
        <w:jc w:val="both"/>
        <w:rPr>
          <w:rFonts w:ascii="Arial" w:eastAsia="Arial" w:hAnsi="Arial" w:cs="Arial"/>
          <w:b/>
          <w:color w:val="000000"/>
        </w:rPr>
      </w:pPr>
    </w:p>
    <w:p w14:paraId="45EFFF0C" w14:textId="1FB708C6" w:rsidR="00AE429E" w:rsidRDefault="00AE429E" w:rsidP="00686BD0">
      <w:pPr>
        <w:spacing w:line="360" w:lineRule="auto"/>
        <w:jc w:val="both"/>
        <w:rPr>
          <w:rFonts w:ascii="Arial" w:eastAsia="Arial" w:hAnsi="Arial" w:cs="Arial"/>
          <w:bCs/>
          <w:color w:val="000000"/>
          <w:lang w:val="es-CO"/>
        </w:rPr>
      </w:pPr>
      <w:r w:rsidRPr="00AE429E">
        <w:rPr>
          <w:rFonts w:ascii="Arial" w:eastAsia="Arial" w:hAnsi="Arial" w:cs="Arial"/>
          <w:bCs/>
          <w:color w:val="000000"/>
          <w:lang w:val="es-CO"/>
        </w:rPr>
        <w:t>Adicionalmente, no se ha demostrado que CAFAMAZ haya incurrido en una conducta activa u omisiva que pueda considerarse generadora de los perjuicios reclamados, ni existe nexo causal alguno entre su actuación y la presunta afectación emocional de los tíos de la menor. En consecuencia, no procede el reconocimiento de indemnización alguna a su favor.</w:t>
      </w:r>
    </w:p>
    <w:p w14:paraId="77B6EC59" w14:textId="77777777" w:rsidR="005734AE" w:rsidRDefault="005734AE" w:rsidP="00686BD0">
      <w:pPr>
        <w:spacing w:line="360" w:lineRule="auto"/>
        <w:jc w:val="both"/>
        <w:rPr>
          <w:rFonts w:ascii="Arial" w:eastAsia="Arial" w:hAnsi="Arial" w:cs="Arial"/>
          <w:bCs/>
          <w:color w:val="000000"/>
          <w:lang w:val="es-CO"/>
        </w:rPr>
      </w:pPr>
    </w:p>
    <w:p w14:paraId="0B55DC8C" w14:textId="279A5064" w:rsidR="004D3AE0" w:rsidRDefault="005734AE" w:rsidP="00686BD0">
      <w:pPr>
        <w:spacing w:line="360" w:lineRule="auto"/>
        <w:jc w:val="both"/>
        <w:rPr>
          <w:rFonts w:ascii="Arial" w:eastAsia="Arial" w:hAnsi="Arial" w:cs="Arial"/>
          <w:bCs/>
          <w:color w:val="000000"/>
        </w:rPr>
      </w:pPr>
      <w:r>
        <w:rPr>
          <w:rFonts w:ascii="Arial" w:eastAsia="Arial" w:hAnsi="Arial" w:cs="Arial"/>
          <w:b/>
          <w:color w:val="000000"/>
        </w:rPr>
        <w:t xml:space="preserve">FRENTE A LA PRETENSIÓN OCTAVA: </w:t>
      </w:r>
      <w:r w:rsidRPr="00686BD0">
        <w:rPr>
          <w:rFonts w:ascii="Arial" w:eastAsia="Arial" w:hAnsi="Arial" w:cs="Arial"/>
          <w:b/>
          <w:color w:val="000000"/>
        </w:rPr>
        <w:t>ME</w:t>
      </w:r>
      <w:r w:rsidRPr="004D3AE0">
        <w:rPr>
          <w:rFonts w:ascii="Arial" w:eastAsia="Arial" w:hAnsi="Arial" w:cs="Arial"/>
          <w:b/>
          <w:color w:val="000000"/>
        </w:rPr>
        <w:t xml:space="preserve"> OPONGO</w:t>
      </w:r>
      <w:r w:rsidRPr="00F777B8">
        <w:rPr>
          <w:rFonts w:ascii="Arial" w:eastAsia="Arial" w:hAnsi="Arial" w:cs="Arial"/>
          <w:bCs/>
          <w:color w:val="000000"/>
        </w:rPr>
        <w:t xml:space="preserve"> </w:t>
      </w:r>
      <w:r w:rsidRPr="00F777B8">
        <w:rPr>
          <w:rFonts w:ascii="Arial" w:eastAsia="Arial" w:hAnsi="Arial" w:cs="Arial"/>
          <w:bCs/>
          <w:color w:val="000000"/>
          <w:lang w:val="es-CO"/>
        </w:rPr>
        <w:t>a la prosperidad de esta pretensión</w:t>
      </w:r>
      <w:r w:rsidR="00F777B8" w:rsidRPr="00F777B8">
        <w:rPr>
          <w:rFonts w:ascii="Arial" w:eastAsia="Arial" w:hAnsi="Arial" w:cs="Arial"/>
          <w:bCs/>
          <w:color w:val="000000"/>
          <w:lang w:val="es-CO"/>
        </w:rPr>
        <w:t xml:space="preserve"> </w:t>
      </w:r>
      <w:r w:rsidR="00304A58" w:rsidRPr="00304A58">
        <w:rPr>
          <w:rFonts w:ascii="Arial" w:eastAsia="Arial" w:hAnsi="Arial" w:cs="Arial"/>
          <w:bCs/>
          <w:color w:val="000000"/>
        </w:rPr>
        <w:t>por cuanto no existe responsabilidad alguna atribuible a las entidades demandadas. En consecuencia, no es procedente la aplicación de intereses moratorios sobre una condena que no resulta viable en los términos propuestos por la parte actora.</w:t>
      </w:r>
    </w:p>
    <w:p w14:paraId="0CE1120F" w14:textId="77777777" w:rsidR="004D3AE0" w:rsidRDefault="004D3AE0" w:rsidP="004D3AE0">
      <w:pPr>
        <w:spacing w:line="360" w:lineRule="auto"/>
        <w:jc w:val="both"/>
        <w:rPr>
          <w:rFonts w:ascii="Arial" w:eastAsia="Arial" w:hAnsi="Arial" w:cs="Arial"/>
          <w:bCs/>
          <w:color w:val="000000"/>
          <w:lang w:val="es-CO"/>
        </w:rPr>
      </w:pPr>
    </w:p>
    <w:p w14:paraId="317E6EC4" w14:textId="312097C4" w:rsidR="004D3AE0" w:rsidRDefault="004D3AE0" w:rsidP="004D3AE0">
      <w:pPr>
        <w:spacing w:line="360" w:lineRule="auto"/>
        <w:jc w:val="both"/>
        <w:rPr>
          <w:rFonts w:ascii="Arial" w:eastAsia="Arial" w:hAnsi="Arial" w:cs="Arial"/>
          <w:bCs/>
          <w:color w:val="000000"/>
        </w:rPr>
      </w:pPr>
      <w:r>
        <w:rPr>
          <w:rFonts w:ascii="Arial" w:eastAsia="Arial" w:hAnsi="Arial" w:cs="Arial"/>
          <w:b/>
          <w:color w:val="000000"/>
        </w:rPr>
        <w:t xml:space="preserve">FRENTE A LA PRETENSIÓN NOVENA: </w:t>
      </w:r>
      <w:r w:rsidRPr="00686BD0">
        <w:rPr>
          <w:rFonts w:ascii="Arial" w:eastAsia="Arial" w:hAnsi="Arial" w:cs="Arial"/>
          <w:b/>
          <w:color w:val="000000"/>
        </w:rPr>
        <w:t>ME</w:t>
      </w:r>
      <w:r w:rsidRPr="004D3AE0">
        <w:rPr>
          <w:rFonts w:ascii="Arial" w:eastAsia="Arial" w:hAnsi="Arial" w:cs="Arial"/>
          <w:b/>
          <w:color w:val="000000"/>
        </w:rPr>
        <w:t xml:space="preserve"> OPONGO</w:t>
      </w:r>
      <w:r w:rsidRPr="00F777B8">
        <w:rPr>
          <w:rFonts w:ascii="Arial" w:eastAsia="Arial" w:hAnsi="Arial" w:cs="Arial"/>
          <w:bCs/>
          <w:color w:val="000000"/>
        </w:rPr>
        <w:t xml:space="preserve"> </w:t>
      </w:r>
      <w:r w:rsidR="00B648D1" w:rsidRPr="00B648D1">
        <w:rPr>
          <w:rFonts w:ascii="Arial" w:eastAsia="Arial" w:hAnsi="Arial" w:cs="Arial"/>
          <w:bCs/>
          <w:color w:val="000000"/>
        </w:rPr>
        <w:t>por cuanto no existe responsabilidad alguna atribuible a las entidades demandadas</w:t>
      </w:r>
      <w:r w:rsidR="003D438D">
        <w:rPr>
          <w:rFonts w:ascii="Arial" w:eastAsia="Arial" w:hAnsi="Arial" w:cs="Arial"/>
          <w:bCs/>
          <w:color w:val="000000"/>
        </w:rPr>
        <w:t>, e</w:t>
      </w:r>
      <w:r w:rsidR="00B648D1" w:rsidRPr="00B648D1">
        <w:rPr>
          <w:rFonts w:ascii="Arial" w:eastAsia="Arial" w:hAnsi="Arial" w:cs="Arial"/>
          <w:bCs/>
          <w:color w:val="000000"/>
        </w:rPr>
        <w:t>n consecuencia, esta pretensión debe ser rechazada.</w:t>
      </w:r>
    </w:p>
    <w:p w14:paraId="0954BB8B" w14:textId="77777777" w:rsidR="003D438D" w:rsidRDefault="003D438D" w:rsidP="004D3AE0">
      <w:pPr>
        <w:spacing w:line="360" w:lineRule="auto"/>
        <w:jc w:val="both"/>
        <w:rPr>
          <w:rFonts w:ascii="Arial" w:eastAsia="Arial" w:hAnsi="Arial" w:cs="Arial"/>
          <w:bCs/>
          <w:color w:val="000000"/>
        </w:rPr>
      </w:pPr>
    </w:p>
    <w:p w14:paraId="7F4AE15A" w14:textId="5C114422" w:rsidR="003D438D" w:rsidRPr="003D438D" w:rsidRDefault="003D438D" w:rsidP="003D438D">
      <w:pPr>
        <w:spacing w:line="360" w:lineRule="auto"/>
        <w:jc w:val="both"/>
        <w:rPr>
          <w:rFonts w:ascii="Arial" w:eastAsia="Arial" w:hAnsi="Arial" w:cs="Arial"/>
          <w:bCs/>
          <w:color w:val="000000"/>
          <w:lang w:val="es-CO"/>
        </w:rPr>
      </w:pPr>
      <w:r>
        <w:rPr>
          <w:rFonts w:ascii="Arial" w:eastAsia="Arial" w:hAnsi="Arial" w:cs="Arial"/>
          <w:b/>
          <w:color w:val="000000"/>
        </w:rPr>
        <w:t>FRENTE A LA PRETENSIÓN DÉCIMA</w:t>
      </w:r>
      <w:r>
        <w:rPr>
          <w:rFonts w:ascii="Arial" w:eastAsia="Arial" w:hAnsi="Arial" w:cs="Arial"/>
          <w:bCs/>
          <w:color w:val="000000"/>
        </w:rPr>
        <w:t xml:space="preserve">: </w:t>
      </w:r>
      <w:r w:rsidRPr="003D438D">
        <w:rPr>
          <w:rFonts w:ascii="Arial" w:eastAsia="Arial" w:hAnsi="Arial" w:cs="Arial"/>
          <w:b/>
          <w:color w:val="000000"/>
          <w:lang w:val="es-CO"/>
        </w:rPr>
        <w:t>ME OPONGO</w:t>
      </w:r>
      <w:r w:rsidRPr="003D438D">
        <w:rPr>
          <w:rFonts w:ascii="Arial" w:eastAsia="Arial" w:hAnsi="Arial" w:cs="Arial"/>
          <w:bCs/>
          <w:color w:val="000000"/>
          <w:lang w:val="es-CO"/>
        </w:rPr>
        <w:t xml:space="preserve"> a la décima pretensión, consistente en condenar en costas a la parte demandada, con fundamento en el artículo 188 de la Ley 1437 de 2011. En este caso, </w:t>
      </w:r>
      <w:r w:rsidRPr="003D438D">
        <w:rPr>
          <w:rFonts w:ascii="Arial" w:eastAsia="Arial" w:hAnsi="Arial" w:cs="Arial"/>
          <w:color w:val="000000"/>
          <w:lang w:val="es-CO"/>
        </w:rPr>
        <w:t>no se ha demostrado la prosperidad de las pretensiones de la demanda,</w:t>
      </w:r>
      <w:r w:rsidRPr="003D438D">
        <w:rPr>
          <w:rFonts w:ascii="Arial" w:eastAsia="Arial" w:hAnsi="Arial" w:cs="Arial"/>
          <w:bCs/>
          <w:color w:val="000000"/>
          <w:lang w:val="es-CO"/>
        </w:rPr>
        <w:t xml:space="preserve"> ni la existencia de conducta alguna de la parte demandada que justifique la imposición de costas. Por el contrario, esta parte ha ejercido su defensa en derecho</w:t>
      </w:r>
      <w:r w:rsidR="00A272F3">
        <w:rPr>
          <w:rFonts w:ascii="Arial" w:eastAsia="Arial" w:hAnsi="Arial" w:cs="Arial"/>
          <w:bCs/>
          <w:color w:val="000000"/>
          <w:lang w:val="es-CO"/>
        </w:rPr>
        <w:t xml:space="preserve"> </w:t>
      </w:r>
      <w:r w:rsidRPr="003D438D">
        <w:rPr>
          <w:rFonts w:ascii="Arial" w:eastAsia="Arial" w:hAnsi="Arial" w:cs="Arial"/>
          <w:bCs/>
          <w:color w:val="000000"/>
          <w:lang w:val="es-CO"/>
        </w:rPr>
        <w:t>y dentro de lo</w:t>
      </w:r>
      <w:r w:rsidR="00A272F3">
        <w:rPr>
          <w:rFonts w:ascii="Arial" w:eastAsia="Arial" w:hAnsi="Arial" w:cs="Arial"/>
          <w:bCs/>
          <w:color w:val="000000"/>
          <w:lang w:val="es-CO"/>
        </w:rPr>
        <w:t xml:space="preserve"> que a bien tiene como</w:t>
      </w:r>
      <w:r w:rsidRPr="003D438D">
        <w:rPr>
          <w:rFonts w:ascii="Arial" w:eastAsia="Arial" w:hAnsi="Arial" w:cs="Arial"/>
          <w:bCs/>
          <w:color w:val="000000"/>
          <w:lang w:val="es-CO"/>
        </w:rPr>
        <w:t xml:space="preserve"> principios del debido proceso, por lo que no hay lugar a condena en costas.</w:t>
      </w:r>
    </w:p>
    <w:p w14:paraId="565F075F" w14:textId="77777777" w:rsidR="003D438D" w:rsidRPr="00126DC4" w:rsidRDefault="003D438D" w:rsidP="004D3AE0">
      <w:pPr>
        <w:spacing w:line="360" w:lineRule="auto"/>
        <w:jc w:val="both"/>
        <w:rPr>
          <w:rFonts w:ascii="Arial" w:eastAsia="Arial" w:hAnsi="Arial" w:cs="Arial"/>
          <w:bCs/>
          <w:color w:val="000000"/>
          <w:lang w:val="es-CO"/>
        </w:rPr>
      </w:pPr>
    </w:p>
    <w:p w14:paraId="70DB56E0" w14:textId="78403329" w:rsidR="00126DC4" w:rsidRPr="00A24CA5" w:rsidRDefault="00126DC4" w:rsidP="00A24CA5">
      <w:pPr>
        <w:pStyle w:val="Prrafodelista"/>
        <w:numPr>
          <w:ilvl w:val="0"/>
          <w:numId w:val="15"/>
        </w:numPr>
        <w:pBdr>
          <w:top w:val="nil"/>
          <w:left w:val="nil"/>
          <w:bottom w:val="nil"/>
          <w:right w:val="nil"/>
          <w:between w:val="nil"/>
        </w:pBdr>
        <w:spacing w:line="360" w:lineRule="auto"/>
        <w:jc w:val="center"/>
        <w:rPr>
          <w:rFonts w:ascii="Arial" w:eastAsia="Arial" w:hAnsi="Arial" w:cs="Arial"/>
          <w:color w:val="000000"/>
        </w:rPr>
      </w:pPr>
      <w:r w:rsidRPr="00A24CA5">
        <w:rPr>
          <w:rFonts w:ascii="Arial" w:eastAsia="Arial" w:hAnsi="Arial" w:cs="Arial"/>
          <w:b/>
          <w:color w:val="000000"/>
        </w:rPr>
        <w:t>EXCEPCIONES PREVIAS FRENTE A LA DEMANDA</w:t>
      </w:r>
    </w:p>
    <w:p w14:paraId="1BEFE330" w14:textId="77777777" w:rsidR="00031489" w:rsidRDefault="00031489" w:rsidP="00686BD0">
      <w:pPr>
        <w:spacing w:line="360" w:lineRule="auto"/>
        <w:jc w:val="both"/>
        <w:rPr>
          <w:rFonts w:ascii="Arial" w:eastAsia="Arial" w:hAnsi="Arial" w:cs="Arial"/>
          <w:color w:val="000000"/>
        </w:rPr>
      </w:pPr>
    </w:p>
    <w:p w14:paraId="18445982" w14:textId="7D5E8782" w:rsidR="00031489" w:rsidRPr="005252E8" w:rsidRDefault="00031489" w:rsidP="00031489">
      <w:pPr>
        <w:pStyle w:val="Prrafodelista"/>
        <w:numPr>
          <w:ilvl w:val="0"/>
          <w:numId w:val="20"/>
        </w:numPr>
        <w:spacing w:line="360" w:lineRule="auto"/>
        <w:jc w:val="both"/>
        <w:rPr>
          <w:rFonts w:ascii="Arial" w:eastAsia="Arial" w:hAnsi="Arial" w:cs="Arial"/>
          <w:b/>
          <w:bCs/>
          <w:color w:val="000000"/>
        </w:rPr>
      </w:pPr>
      <w:r w:rsidRPr="00031489">
        <w:rPr>
          <w:rFonts w:ascii="Arial" w:eastAsia="Arial" w:hAnsi="Arial" w:cs="Arial"/>
          <w:b/>
          <w:bCs/>
          <w:color w:val="000000"/>
        </w:rPr>
        <w:t>INADMISIBILIDAD DEL MEDIO DE CONTROL POR HABERSE CONFIGURADO LA CADUCIDAD</w:t>
      </w:r>
      <w:r>
        <w:rPr>
          <w:rFonts w:ascii="Arial" w:eastAsia="Arial" w:hAnsi="Arial" w:cs="Arial"/>
          <w:b/>
          <w:bCs/>
          <w:color w:val="000000"/>
        </w:rPr>
        <w:t xml:space="preserve">. </w:t>
      </w:r>
    </w:p>
    <w:p w14:paraId="3C7F28C9" w14:textId="2F90021F" w:rsidR="001B6179" w:rsidRDefault="003A535D" w:rsidP="00747D81">
      <w:pPr>
        <w:spacing w:line="360" w:lineRule="auto"/>
        <w:jc w:val="both"/>
        <w:rPr>
          <w:rFonts w:ascii="Arial" w:eastAsia="Arial" w:hAnsi="Arial" w:cs="Arial"/>
          <w:color w:val="000000"/>
        </w:rPr>
      </w:pPr>
      <w:r w:rsidRPr="003A535D">
        <w:rPr>
          <w:rFonts w:ascii="Arial" w:eastAsia="Arial" w:hAnsi="Arial" w:cs="Arial"/>
          <w:color w:val="000000"/>
        </w:rPr>
        <w:t>En el presente caso, no resulta procedente el medio de control ejercido por la parte demandante, por cuanto ha operado la caducidad del mismo. Ello obedece a que los hechos que dieron origen al presunto daño ocurrieron el 7 de febrero de 2019, y la solicitud de conciliación extrajudicial fue presentada apenas el 24 de agosto de 2021, cuando ya había vencido el término legal para ejercer la acción. Conforme a lo dispuesto por el artículo 164 del CPACA, el término de caducidad para las acciones de reparación directa es de dos (2) años contados a partir del día siguiente al acaecimiento del hecho dañoso, es decir, del 8 de febrero de 2019 al 8 de febrero de 2021. Incluso si se considera la suspensión de términos judiciales decretada por el Consejo Superior de la Judicatura con ocasión de la emergencia sanitaria por COVID-19 durante el año 2020, el plazo seguía vigente únicamente hasta el 23 de mayo de 2021. Por tanto, al haber presentado la solicitud de conciliación extrajudicial fuera del término, se configura la caducidad del medio de control, razón por la cual debe declararse su improcedencia.</w:t>
      </w:r>
    </w:p>
    <w:p w14:paraId="38D3B50F" w14:textId="5C1A9983" w:rsidR="007C48FC" w:rsidRPr="007C48FC" w:rsidRDefault="008524C0" w:rsidP="007C48FC">
      <w:pPr>
        <w:spacing w:line="360" w:lineRule="auto"/>
        <w:jc w:val="both"/>
        <w:rPr>
          <w:rFonts w:ascii="Arial" w:eastAsia="Arial" w:hAnsi="Arial" w:cs="Arial"/>
          <w:color w:val="000000"/>
          <w:lang w:val="es-CO"/>
        </w:rPr>
      </w:pPr>
      <w:r w:rsidRPr="003F681A">
        <w:rPr>
          <w:rFonts w:ascii="Arial" w:eastAsia="Arial" w:hAnsi="Arial" w:cs="Arial"/>
          <w:color w:val="000000"/>
          <w:sz w:val="20"/>
          <w:szCs w:val="20"/>
        </w:rPr>
        <w:br/>
      </w:r>
      <w:r w:rsidR="007C48FC" w:rsidRPr="007C48FC">
        <w:rPr>
          <w:rFonts w:ascii="Arial" w:eastAsia="Arial" w:hAnsi="Arial" w:cs="Arial"/>
          <w:color w:val="000000"/>
          <w:lang w:val="es-CO"/>
        </w:rPr>
        <w:t>En este sentido, es preciso hacer referencia a lo dispuesto en el artículo 164 del Código de Procedimiento Administrativo y de lo Contencioso Administrativo (CPACA), en particular al numeral 2, que regula el término de caducidad para la acción de reparación directa. Dicha disposición establece lo siguiente:</w:t>
      </w:r>
    </w:p>
    <w:p w14:paraId="22B730F0" w14:textId="2CD5E348" w:rsidR="002E6112" w:rsidRPr="00D663ED" w:rsidRDefault="002E6112" w:rsidP="002E6112">
      <w:pPr>
        <w:spacing w:line="360" w:lineRule="auto"/>
        <w:jc w:val="both"/>
        <w:rPr>
          <w:rFonts w:ascii="Arial" w:eastAsia="Arial" w:hAnsi="Arial" w:cs="Arial"/>
          <w:color w:val="000000"/>
        </w:rPr>
      </w:pPr>
    </w:p>
    <w:p w14:paraId="68DD23E1" w14:textId="77777777" w:rsidR="002E6112" w:rsidRPr="00D663ED" w:rsidRDefault="002E6112" w:rsidP="002E6112">
      <w:pPr>
        <w:spacing w:line="276" w:lineRule="auto"/>
        <w:ind w:left="720"/>
        <w:jc w:val="both"/>
        <w:rPr>
          <w:rFonts w:ascii="Arial" w:eastAsia="Arial" w:hAnsi="Arial" w:cs="Arial"/>
          <w:color w:val="000000"/>
          <w:sz w:val="20"/>
          <w:szCs w:val="20"/>
        </w:rPr>
      </w:pPr>
      <w:r w:rsidRPr="00D663ED">
        <w:rPr>
          <w:rFonts w:ascii="Arial" w:eastAsia="Arial" w:hAnsi="Arial" w:cs="Arial"/>
          <w:b/>
          <w:bCs/>
          <w:color w:val="000000"/>
          <w:sz w:val="20"/>
          <w:szCs w:val="20"/>
        </w:rPr>
        <w:t xml:space="preserve">Artículo 164. Oportunidad para presentar la demanda - </w:t>
      </w:r>
      <w:r w:rsidRPr="00D663ED">
        <w:rPr>
          <w:rFonts w:ascii="Arial" w:eastAsia="Arial" w:hAnsi="Arial" w:cs="Arial"/>
          <w:color w:val="000000"/>
          <w:sz w:val="20"/>
          <w:szCs w:val="20"/>
        </w:rPr>
        <w:t>La demanda deberá ser presentada:</w:t>
      </w:r>
    </w:p>
    <w:p w14:paraId="06B64D87" w14:textId="77777777" w:rsidR="002E6112" w:rsidRPr="00D663ED" w:rsidRDefault="002E6112" w:rsidP="002E6112">
      <w:pPr>
        <w:spacing w:line="276" w:lineRule="auto"/>
        <w:ind w:left="720"/>
        <w:jc w:val="both"/>
        <w:rPr>
          <w:rFonts w:ascii="Arial" w:eastAsia="Arial" w:hAnsi="Arial" w:cs="Arial"/>
          <w:color w:val="000000"/>
          <w:sz w:val="20"/>
          <w:szCs w:val="20"/>
        </w:rPr>
      </w:pPr>
    </w:p>
    <w:p w14:paraId="1AC8DEE8" w14:textId="77777777" w:rsidR="002E6112" w:rsidRDefault="002E6112" w:rsidP="002E6112">
      <w:pPr>
        <w:spacing w:line="276" w:lineRule="auto"/>
        <w:ind w:left="720"/>
        <w:jc w:val="both"/>
        <w:rPr>
          <w:rFonts w:ascii="Arial" w:eastAsia="Arial" w:hAnsi="Arial" w:cs="Arial"/>
          <w:color w:val="000000"/>
          <w:sz w:val="20"/>
          <w:szCs w:val="20"/>
        </w:rPr>
      </w:pPr>
      <w:r w:rsidRPr="00D663ED">
        <w:rPr>
          <w:rFonts w:ascii="Arial" w:eastAsia="Arial" w:hAnsi="Arial" w:cs="Arial"/>
          <w:color w:val="000000"/>
          <w:sz w:val="20"/>
          <w:szCs w:val="20"/>
        </w:rPr>
        <w:t>(…)</w:t>
      </w:r>
    </w:p>
    <w:p w14:paraId="27D1136F" w14:textId="77777777" w:rsidR="00F957CD" w:rsidRDefault="00F957CD" w:rsidP="002E6112">
      <w:pPr>
        <w:spacing w:line="276" w:lineRule="auto"/>
        <w:ind w:left="720"/>
        <w:jc w:val="both"/>
        <w:rPr>
          <w:rFonts w:ascii="Arial" w:eastAsia="Arial" w:hAnsi="Arial" w:cs="Arial"/>
          <w:color w:val="000000"/>
          <w:sz w:val="20"/>
          <w:szCs w:val="20"/>
        </w:rPr>
      </w:pPr>
    </w:p>
    <w:p w14:paraId="4F790639" w14:textId="77777777" w:rsidR="001A6C64" w:rsidRPr="001A6C64" w:rsidRDefault="001A6C64" w:rsidP="001A6C64">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La demanda deberá ser presentada:</w:t>
      </w:r>
    </w:p>
    <w:p w14:paraId="70F098B0" w14:textId="77777777" w:rsidR="001A6C64" w:rsidRPr="001A6C64" w:rsidRDefault="001A6C64" w:rsidP="001A6C64">
      <w:pPr>
        <w:spacing w:line="276" w:lineRule="auto"/>
        <w:ind w:left="720"/>
        <w:jc w:val="both"/>
        <w:rPr>
          <w:rFonts w:ascii="Arial" w:eastAsia="Arial" w:hAnsi="Arial" w:cs="Arial"/>
          <w:color w:val="000000"/>
          <w:sz w:val="20"/>
          <w:szCs w:val="20"/>
        </w:rPr>
      </w:pPr>
    </w:p>
    <w:p w14:paraId="7927F9D4" w14:textId="77777777" w:rsidR="001A6C64" w:rsidRPr="001A6C64" w:rsidRDefault="001A6C64" w:rsidP="001A6C64">
      <w:pPr>
        <w:spacing w:line="276" w:lineRule="auto"/>
        <w:jc w:val="both"/>
        <w:rPr>
          <w:rFonts w:ascii="Arial" w:eastAsia="Arial" w:hAnsi="Arial" w:cs="Arial"/>
          <w:color w:val="000000"/>
          <w:sz w:val="20"/>
          <w:szCs w:val="20"/>
        </w:rPr>
      </w:pPr>
    </w:p>
    <w:p w14:paraId="0DA821F2" w14:textId="77777777" w:rsidR="001A6C64" w:rsidRPr="001A6C64" w:rsidRDefault="001A6C64" w:rsidP="001A6C64">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2. En los siguientes términos, so pena de que opere la caducidad:</w:t>
      </w:r>
    </w:p>
    <w:p w14:paraId="17817D8F" w14:textId="77777777" w:rsidR="001A6C64" w:rsidRPr="001A6C64" w:rsidRDefault="001A6C64" w:rsidP="001B5C71">
      <w:pPr>
        <w:spacing w:line="276" w:lineRule="auto"/>
        <w:jc w:val="both"/>
        <w:rPr>
          <w:rFonts w:ascii="Arial" w:eastAsia="Arial" w:hAnsi="Arial" w:cs="Arial"/>
          <w:color w:val="000000"/>
          <w:sz w:val="20"/>
          <w:szCs w:val="20"/>
        </w:rPr>
      </w:pPr>
    </w:p>
    <w:p w14:paraId="5DBA9D75" w14:textId="77777777" w:rsidR="001A6C64" w:rsidRPr="001A6C64" w:rsidRDefault="001A6C64" w:rsidP="001A6C64">
      <w:pPr>
        <w:spacing w:line="276" w:lineRule="auto"/>
        <w:ind w:left="720"/>
        <w:jc w:val="both"/>
        <w:rPr>
          <w:rFonts w:ascii="Arial" w:eastAsia="Arial" w:hAnsi="Arial" w:cs="Arial"/>
          <w:color w:val="000000"/>
          <w:sz w:val="20"/>
          <w:szCs w:val="20"/>
        </w:rPr>
      </w:pPr>
      <w:r w:rsidRPr="001A6C64">
        <w:rPr>
          <w:rFonts w:ascii="Arial" w:eastAsia="Arial" w:hAnsi="Arial" w:cs="Arial"/>
          <w:color w:val="000000"/>
          <w:sz w:val="20"/>
          <w:szCs w:val="20"/>
        </w:rPr>
        <w:t xml:space="preserve">i) Cuando se pretenda la reparación directa, </w:t>
      </w:r>
      <w:r w:rsidRPr="001B5C71">
        <w:rPr>
          <w:rFonts w:ascii="Arial" w:eastAsia="Arial" w:hAnsi="Arial" w:cs="Arial"/>
          <w:b/>
          <w:bCs/>
          <w:color w:val="000000"/>
          <w:sz w:val="20"/>
          <w:szCs w:val="20"/>
          <w:u w:val="single"/>
        </w:rPr>
        <w:t>la demanda deberá presentarse dentro del término de dos (2) años, contados a partir del día siguiente al de la ocurrencia de la acción u omisión causante del daño, o de cuando el demandante tuvo o debió tener conocimiento del mismo si fue en fecha posterior</w:t>
      </w:r>
      <w:r w:rsidRPr="001A6C64">
        <w:rPr>
          <w:rFonts w:ascii="Arial" w:eastAsia="Arial" w:hAnsi="Arial" w:cs="Arial"/>
          <w:color w:val="000000"/>
          <w:sz w:val="20"/>
          <w:szCs w:val="20"/>
        </w:rPr>
        <w:t xml:space="preserve"> y siempre que pruebe la imposibilidad de haberlo conocido en la fecha de su ocurrencia.</w:t>
      </w:r>
    </w:p>
    <w:p w14:paraId="5B37686B" w14:textId="77777777" w:rsidR="001A6C64" w:rsidRPr="001A6C64" w:rsidRDefault="001A6C64" w:rsidP="001A6C64">
      <w:pPr>
        <w:spacing w:line="276" w:lineRule="auto"/>
        <w:ind w:left="720"/>
        <w:jc w:val="both"/>
        <w:rPr>
          <w:rFonts w:ascii="Arial" w:eastAsia="Arial" w:hAnsi="Arial" w:cs="Arial"/>
          <w:color w:val="000000"/>
          <w:sz w:val="20"/>
          <w:szCs w:val="20"/>
        </w:rPr>
      </w:pPr>
    </w:p>
    <w:p w14:paraId="271C19DD" w14:textId="1A0EE27F" w:rsidR="002E6112" w:rsidRPr="00D663ED" w:rsidRDefault="007E473E" w:rsidP="002E6112">
      <w:pPr>
        <w:spacing w:line="276"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760A3E2B" w14:textId="77777777" w:rsidR="00197276" w:rsidRPr="00821594" w:rsidRDefault="00197276" w:rsidP="002E6112">
      <w:pPr>
        <w:spacing w:line="360" w:lineRule="auto"/>
        <w:jc w:val="both"/>
        <w:rPr>
          <w:rFonts w:ascii="Arial" w:eastAsia="Arial" w:hAnsi="Arial" w:cs="Arial"/>
          <w:color w:val="000000"/>
        </w:rPr>
      </w:pPr>
    </w:p>
    <w:p w14:paraId="53A684AC" w14:textId="77777777" w:rsidR="00821594" w:rsidRPr="00821594" w:rsidRDefault="00821594" w:rsidP="00821594">
      <w:pPr>
        <w:spacing w:line="360" w:lineRule="auto"/>
        <w:jc w:val="both"/>
        <w:rPr>
          <w:rFonts w:ascii="Arial" w:eastAsia="Arial" w:hAnsi="Arial" w:cs="Arial"/>
          <w:color w:val="000000"/>
          <w:lang w:val="es-CO"/>
        </w:rPr>
      </w:pPr>
      <w:r w:rsidRPr="00821594">
        <w:rPr>
          <w:rFonts w:ascii="Arial" w:eastAsia="Arial" w:hAnsi="Arial" w:cs="Arial"/>
          <w:color w:val="000000"/>
          <w:lang w:val="es-CO"/>
        </w:rPr>
        <w:t>Por lo anterior, y considerando el término de caducidad previsto en la norma para ejercer el medio de control, se tiene que los demandantes tuvieron conocimiento del hecho que originó el presunto daño el 7 de febrero de 2019, razón por la cual el término de caducidad comenzó a contarse a partir del 8 de febrero del mismo año. Es importante señalar que durante el año 2020 se produjo una suspensión de términos judiciales con ocasión de la emergencia sanitaria derivada de la pandemia por COVID-19, la cual debe ser tenida en cuenta para efectos del cómputo del término de caducidad.</w:t>
      </w:r>
    </w:p>
    <w:p w14:paraId="13AA02DD" w14:textId="77777777" w:rsidR="002E6112" w:rsidRPr="00821594" w:rsidRDefault="002E6112" w:rsidP="002E6112">
      <w:pPr>
        <w:spacing w:line="360" w:lineRule="auto"/>
        <w:jc w:val="both"/>
        <w:rPr>
          <w:rFonts w:ascii="Arial" w:eastAsia="Arial" w:hAnsi="Arial" w:cs="Arial"/>
          <w:color w:val="000000"/>
          <w:lang w:val="es-CO"/>
        </w:rPr>
      </w:pPr>
    </w:p>
    <w:p w14:paraId="26B65947" w14:textId="6C3F1D87" w:rsidR="006F62A9" w:rsidRDefault="006F62A9" w:rsidP="006F62A9">
      <w:pPr>
        <w:spacing w:line="360" w:lineRule="auto"/>
        <w:jc w:val="both"/>
        <w:rPr>
          <w:rFonts w:ascii="Arial" w:eastAsia="Arial" w:hAnsi="Arial" w:cs="Arial"/>
          <w:color w:val="000000"/>
          <w:lang w:val="es-CO"/>
        </w:rPr>
      </w:pPr>
      <w:r w:rsidRPr="006F62A9">
        <w:rPr>
          <w:rFonts w:ascii="Arial" w:eastAsia="Arial" w:hAnsi="Arial" w:cs="Arial"/>
          <w:color w:val="000000"/>
          <w:lang w:val="es-CO"/>
        </w:rPr>
        <w:t>Esta suspensión de términos tuvo lugar entre el 16 de marzo de 2020 y el 30 de junio de 2020, reanudándose los términos judiciales a partir del 1 de julio de 2020. Lo anterior equivale a una interrupción total de tres (3) meses y dieciséis (16) días, los cuales deben ser adicionados al cómputo del término de caducidad. En consecuencia, el plazo máximo para presentar la demanda o, por lo menos, radicar la solicitud de conciliación extrajudicial en los términos del artículo 164 del CPACA, se prorrogaba hasta el 23 de mayo de 2021. No obstante, según consta en el expediente, la solicitud de conciliación fue presentada el 24 de agosto de 2021, es decir, con un retraso de tres (3) meses y un (1) día respecto del término legal ampliado. Por tanto, se configura de manera clara e inequívoca la caducidad del medio de control, lo que torna improcedente la presente acción de reparación directa.</w:t>
      </w:r>
    </w:p>
    <w:p w14:paraId="50F57970" w14:textId="77777777" w:rsidR="005E6018" w:rsidRDefault="005E6018" w:rsidP="006F62A9">
      <w:pPr>
        <w:spacing w:line="360" w:lineRule="auto"/>
        <w:jc w:val="both"/>
        <w:rPr>
          <w:rFonts w:ascii="Arial" w:eastAsia="Arial" w:hAnsi="Arial" w:cs="Arial"/>
          <w:color w:val="000000"/>
          <w:lang w:val="es-CO"/>
        </w:rPr>
      </w:pPr>
    </w:p>
    <w:p w14:paraId="6D4124DE" w14:textId="1CC8034E" w:rsidR="005E6018" w:rsidRPr="006F62A9" w:rsidRDefault="005E6018" w:rsidP="006F62A9">
      <w:pPr>
        <w:spacing w:line="360" w:lineRule="auto"/>
        <w:jc w:val="both"/>
        <w:rPr>
          <w:rFonts w:ascii="Arial" w:eastAsia="Arial" w:hAnsi="Arial" w:cs="Arial"/>
          <w:color w:val="000000"/>
          <w:lang w:val="es-CO"/>
        </w:rPr>
      </w:pPr>
      <w:r w:rsidRPr="005E6018">
        <w:rPr>
          <w:rFonts w:ascii="Arial" w:eastAsia="Arial" w:hAnsi="Arial" w:cs="Arial"/>
          <w:color w:val="000000"/>
        </w:rPr>
        <w:t xml:space="preserve">En consecuencia, y conforme a lo expuesto, se concluye que en el presente caso </w:t>
      </w:r>
      <w:r w:rsidRPr="005E6018">
        <w:rPr>
          <w:rFonts w:ascii="Arial" w:eastAsia="Arial" w:hAnsi="Arial" w:cs="Arial"/>
          <w:b/>
          <w:bCs/>
          <w:color w:val="000000"/>
        </w:rPr>
        <w:t>operó la caducidad del medio de control</w:t>
      </w:r>
      <w:r w:rsidRPr="005E6018">
        <w:rPr>
          <w:rFonts w:ascii="Arial" w:eastAsia="Arial" w:hAnsi="Arial" w:cs="Arial"/>
          <w:color w:val="000000"/>
        </w:rPr>
        <w:t xml:space="preserve"> de reparación directa, al haberse superado el término legal de dos (2) años previsto en el artículo 164 del CPACA, incluso con la inclusión de la suspensión de términos judiciales ocasionada por la emergencia sanitaria del COVID-19. La presentación extemporánea de la solicitud de conciliación extrajudicial evidencia la pérdida de oportunidad procesal para ejercer válidamente la acción, razón por la cual se solicita se declare probada la excepción de caducidad y, en consecuencia, se declare improcedente la demanda.</w:t>
      </w:r>
    </w:p>
    <w:p w14:paraId="3EAC597C" w14:textId="77777777" w:rsidR="002E6112" w:rsidRDefault="002E6112" w:rsidP="00747D81">
      <w:pPr>
        <w:spacing w:line="360" w:lineRule="auto"/>
        <w:jc w:val="both"/>
        <w:rPr>
          <w:rFonts w:ascii="Arial" w:eastAsia="Arial" w:hAnsi="Arial" w:cs="Arial"/>
          <w:color w:val="000000"/>
        </w:rPr>
      </w:pPr>
    </w:p>
    <w:p w14:paraId="2026E4D8" w14:textId="3D2BE94A" w:rsidR="00054FDA" w:rsidRPr="002062DF" w:rsidRDefault="00C45EAC" w:rsidP="002062DF">
      <w:pPr>
        <w:pStyle w:val="Prrafodelista"/>
        <w:numPr>
          <w:ilvl w:val="0"/>
          <w:numId w:val="15"/>
        </w:numPr>
        <w:pBdr>
          <w:top w:val="nil"/>
          <w:left w:val="nil"/>
          <w:bottom w:val="nil"/>
          <w:right w:val="nil"/>
          <w:between w:val="nil"/>
        </w:pBdr>
        <w:spacing w:line="360" w:lineRule="auto"/>
        <w:jc w:val="center"/>
        <w:rPr>
          <w:rFonts w:ascii="Arial" w:eastAsia="Arial" w:hAnsi="Arial" w:cs="Arial"/>
          <w:color w:val="000000"/>
        </w:rPr>
      </w:pPr>
      <w:r w:rsidRPr="00C45EAC">
        <w:rPr>
          <w:rFonts w:ascii="Arial" w:eastAsia="Arial" w:hAnsi="Arial" w:cs="Arial"/>
          <w:b/>
          <w:color w:val="000000"/>
        </w:rPr>
        <w:t>EXCEPCIONES PREVIAS FRENTE A LA DEMANDA</w:t>
      </w:r>
    </w:p>
    <w:p w14:paraId="48A67B24" w14:textId="77777777" w:rsidR="002062DF" w:rsidRPr="002062DF" w:rsidRDefault="002062DF" w:rsidP="002062DF">
      <w:pPr>
        <w:pStyle w:val="Prrafodelista"/>
        <w:pBdr>
          <w:top w:val="nil"/>
          <w:left w:val="nil"/>
          <w:bottom w:val="nil"/>
          <w:right w:val="nil"/>
          <w:between w:val="nil"/>
        </w:pBdr>
        <w:spacing w:line="360" w:lineRule="auto"/>
        <w:ind w:left="1080"/>
        <w:rPr>
          <w:rFonts w:ascii="Arial" w:eastAsia="Arial" w:hAnsi="Arial" w:cs="Arial"/>
          <w:color w:val="000000"/>
        </w:rPr>
      </w:pPr>
    </w:p>
    <w:p w14:paraId="1F93DA37" w14:textId="68EF0AC4" w:rsidR="0013087C" w:rsidRPr="00E11B88" w:rsidRDefault="0013087C" w:rsidP="00E11B88">
      <w:pPr>
        <w:pStyle w:val="Prrafodelista"/>
        <w:numPr>
          <w:ilvl w:val="0"/>
          <w:numId w:val="24"/>
        </w:numPr>
        <w:pBdr>
          <w:top w:val="nil"/>
          <w:left w:val="nil"/>
          <w:bottom w:val="nil"/>
          <w:right w:val="nil"/>
          <w:between w:val="nil"/>
        </w:pBdr>
        <w:tabs>
          <w:tab w:val="left" w:pos="362"/>
        </w:tabs>
        <w:spacing w:line="360" w:lineRule="auto"/>
        <w:jc w:val="both"/>
        <w:rPr>
          <w:rFonts w:ascii="Arial" w:eastAsia="Arial" w:hAnsi="Arial" w:cs="Arial"/>
          <w:color w:val="000000"/>
        </w:rPr>
      </w:pPr>
      <w:r w:rsidRPr="008F079B">
        <w:rPr>
          <w:rFonts w:ascii="Arial" w:eastAsia="Arial" w:hAnsi="Arial" w:cs="Arial"/>
          <w:b/>
          <w:color w:val="000000"/>
        </w:rPr>
        <w:t xml:space="preserve">EXCEPCIONES PLANTEADAS POR </w:t>
      </w:r>
      <w:r w:rsidR="002062DF" w:rsidRPr="008F079B">
        <w:rPr>
          <w:rFonts w:ascii="Arial" w:eastAsia="Arial" w:hAnsi="Arial" w:cs="Arial"/>
          <w:b/>
          <w:bCs/>
          <w:color w:val="000000"/>
        </w:rPr>
        <w:t>CAJA DE COMPENSACIÓN FAMILIAR DEL AMAZONAS – CAFAMAZ</w:t>
      </w:r>
      <w:r w:rsidRPr="008F079B">
        <w:rPr>
          <w:rFonts w:ascii="Arial" w:eastAsia="Arial" w:hAnsi="Arial" w:cs="Arial"/>
          <w:b/>
          <w:color w:val="000000"/>
        </w:rPr>
        <w:t>, ENTIDAD QUE LLAMÓ EN GARANTÍA A MÍ REPRESENTADA</w:t>
      </w:r>
      <w:r w:rsidRPr="008F079B">
        <w:rPr>
          <w:rFonts w:ascii="Arial" w:eastAsia="Arial" w:hAnsi="Arial" w:cs="Arial"/>
          <w:color w:val="000000"/>
        </w:rPr>
        <w:t>.</w:t>
      </w:r>
    </w:p>
    <w:p w14:paraId="1555DF5B" w14:textId="77777777" w:rsidR="00E11B88" w:rsidRDefault="0013087C" w:rsidP="0013087C">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Coadyuvo las excepciones propuestas por la </w:t>
      </w:r>
      <w:r w:rsidR="002062DF">
        <w:rPr>
          <w:rFonts w:ascii="Arial" w:eastAsia="Arial" w:hAnsi="Arial" w:cs="Arial"/>
          <w:b/>
          <w:bCs/>
          <w:color w:val="000000"/>
        </w:rPr>
        <w:t>CAJA DE COMPENSACIÓN FAMILIAR DEL AMAZONAS</w:t>
      </w:r>
      <w:r w:rsidR="004B240B">
        <w:rPr>
          <w:rFonts w:ascii="Arial" w:eastAsia="Arial" w:hAnsi="Arial" w:cs="Arial"/>
          <w:b/>
          <w:bCs/>
          <w:color w:val="000000"/>
        </w:rPr>
        <w:t xml:space="preserve"> - CAFAMAZ</w:t>
      </w:r>
      <w:r>
        <w:rPr>
          <w:rFonts w:ascii="Arial" w:eastAsia="Arial" w:hAnsi="Arial" w:cs="Arial"/>
          <w:color w:val="000000"/>
        </w:rPr>
        <w:t>, solo en cuanto las mismas no perjudiquen los intereses de mi representada y bajo ese mismo tenor, formulo las siguientes:</w:t>
      </w:r>
    </w:p>
    <w:p w14:paraId="656E5874" w14:textId="77777777" w:rsidR="00E11B88" w:rsidRPr="00565772" w:rsidRDefault="00E11B88" w:rsidP="0013087C">
      <w:pPr>
        <w:pBdr>
          <w:top w:val="nil"/>
          <w:left w:val="nil"/>
          <w:bottom w:val="nil"/>
          <w:right w:val="nil"/>
          <w:between w:val="nil"/>
        </w:pBdr>
        <w:spacing w:line="360" w:lineRule="auto"/>
        <w:jc w:val="both"/>
        <w:rPr>
          <w:rFonts w:ascii="Arial" w:eastAsia="Arial" w:hAnsi="Arial" w:cs="Arial"/>
          <w:b/>
          <w:bCs/>
          <w:color w:val="000000"/>
        </w:rPr>
      </w:pPr>
    </w:p>
    <w:p w14:paraId="2C104B03" w14:textId="402992A7" w:rsidR="00CF66D9" w:rsidRDefault="00565772" w:rsidP="00565772">
      <w:pPr>
        <w:pStyle w:val="Prrafodelista"/>
        <w:numPr>
          <w:ilvl w:val="0"/>
          <w:numId w:val="24"/>
        </w:numPr>
        <w:pBdr>
          <w:top w:val="nil"/>
          <w:left w:val="nil"/>
          <w:bottom w:val="nil"/>
          <w:right w:val="nil"/>
          <w:between w:val="nil"/>
        </w:pBdr>
        <w:spacing w:line="360" w:lineRule="auto"/>
        <w:jc w:val="both"/>
        <w:rPr>
          <w:rFonts w:ascii="Arial" w:eastAsia="Arial" w:hAnsi="Arial" w:cs="Arial"/>
          <w:b/>
          <w:bCs/>
          <w:color w:val="000000"/>
        </w:rPr>
      </w:pPr>
      <w:r w:rsidRPr="00565772">
        <w:rPr>
          <w:rFonts w:ascii="Arial" w:eastAsia="Arial" w:hAnsi="Arial" w:cs="Arial"/>
          <w:b/>
          <w:bCs/>
          <w:color w:val="000000"/>
        </w:rPr>
        <w:t>INEXISTENCIA DEL NEXO CAUSAL ENTRE LA ACTUACIÓN DE LA ENTIDAD DEMANDADA Y EL DAÑO ALEGADO</w:t>
      </w:r>
    </w:p>
    <w:p w14:paraId="38A487B3" w14:textId="0B17F383" w:rsidR="00803D0D" w:rsidRDefault="00803D0D" w:rsidP="00803D0D">
      <w:pPr>
        <w:spacing w:line="360" w:lineRule="auto"/>
        <w:jc w:val="both"/>
        <w:rPr>
          <w:rFonts w:ascii="Arial" w:eastAsia="Arial" w:hAnsi="Arial" w:cs="Arial"/>
          <w:color w:val="000000"/>
        </w:rPr>
      </w:pPr>
      <w:r w:rsidRPr="00803D0D">
        <w:rPr>
          <w:rFonts w:ascii="Arial" w:eastAsia="Arial" w:hAnsi="Arial" w:cs="Arial"/>
          <w:color w:val="000000"/>
        </w:rPr>
        <w:t>En el presente caso, la parte demandante no ha acreditado la existencia del nexo de causalidad entre la actuación de CAFAMAZ y el presunto daño alegado. Si bien los hechos que dan origen al pr</w:t>
      </w:r>
      <w:r w:rsidR="00D3343B">
        <w:rPr>
          <w:rFonts w:ascii="Arial" w:eastAsia="Arial" w:hAnsi="Arial" w:cs="Arial"/>
          <w:color w:val="000000"/>
        </w:rPr>
        <w:t xml:space="preserve">esente medio de control </w:t>
      </w:r>
      <w:r w:rsidRPr="00803D0D">
        <w:rPr>
          <w:rFonts w:ascii="Arial" w:eastAsia="Arial" w:hAnsi="Arial" w:cs="Arial"/>
          <w:color w:val="000000"/>
        </w:rPr>
        <w:t>son de especial sensibilidad, ello no exime a quien afirma haber sufrido un daño de cumplir con la carga procesal de demostrar que dicho perjuicio guarda una relación directa, real y jurídicamente relevante con una acción u omisión atribuible a la entidad demandada.</w:t>
      </w:r>
    </w:p>
    <w:p w14:paraId="2034A7F8" w14:textId="77777777" w:rsidR="006C109A" w:rsidRDefault="006C109A" w:rsidP="006C109A">
      <w:pPr>
        <w:spacing w:line="360" w:lineRule="auto"/>
        <w:jc w:val="both"/>
        <w:rPr>
          <w:rFonts w:ascii="Arial" w:eastAsia="Arial" w:hAnsi="Arial" w:cs="Arial"/>
          <w:color w:val="000000"/>
        </w:rPr>
      </w:pPr>
    </w:p>
    <w:p w14:paraId="32220A6C" w14:textId="60BC56DE" w:rsidR="000F478F" w:rsidRDefault="006C109A" w:rsidP="006C109A">
      <w:pPr>
        <w:spacing w:line="360" w:lineRule="auto"/>
        <w:jc w:val="both"/>
        <w:rPr>
          <w:rFonts w:ascii="Arial" w:eastAsia="Arial" w:hAnsi="Arial" w:cs="Arial"/>
          <w:color w:val="000000"/>
          <w:lang w:val="es-CO"/>
        </w:rPr>
      </w:pPr>
      <w:r w:rsidRPr="006C109A">
        <w:rPr>
          <w:rFonts w:ascii="Arial" w:eastAsia="Arial" w:hAnsi="Arial" w:cs="Arial"/>
          <w:color w:val="000000"/>
          <w:lang w:val="es-CO"/>
        </w:rPr>
        <w:t>Del análisis del material probatorio obrante en el expediente, no se advierte prueba directa ni indirecta que permita establecer una relación de causalidad clara, concreta y jurídicamente relevante entre la conducta de CAFAMAZ y el supuesto perjuicio invocado. Por el contrario, los documentos aportados al proceso —tales como actas de reuniones, informes de seguimiento y registros internos del Centro de Desarrollo Infantil (CDI)— dan cuenta de que el personal adscrito a la entidad actuó con la debida diligencia y cumplimiento de los protocolos establecidos para la atención, acompañamiento y protección de los menores bajo su responsabilidad.</w:t>
      </w:r>
    </w:p>
    <w:p w14:paraId="7E21E886" w14:textId="77777777" w:rsidR="000F478F" w:rsidRDefault="000F478F" w:rsidP="006C109A">
      <w:pPr>
        <w:spacing w:line="360" w:lineRule="auto"/>
        <w:jc w:val="both"/>
        <w:rPr>
          <w:rFonts w:ascii="Arial" w:eastAsia="Arial" w:hAnsi="Arial" w:cs="Arial"/>
          <w:color w:val="000000"/>
          <w:lang w:val="es-CO"/>
        </w:rPr>
      </w:pPr>
    </w:p>
    <w:p w14:paraId="194A92CE" w14:textId="77777777" w:rsidR="00343EDF" w:rsidRDefault="000F478F" w:rsidP="006C109A">
      <w:pPr>
        <w:spacing w:line="360" w:lineRule="auto"/>
        <w:jc w:val="both"/>
        <w:rPr>
          <w:rFonts w:ascii="Arial" w:eastAsia="Arial" w:hAnsi="Arial" w:cs="Arial"/>
          <w:color w:val="000000"/>
          <w:lang w:val="es-CO"/>
        </w:rPr>
      </w:pPr>
      <w:r>
        <w:rPr>
          <w:rFonts w:ascii="Arial" w:eastAsia="Arial" w:hAnsi="Arial" w:cs="Arial"/>
          <w:color w:val="000000"/>
          <w:lang w:val="es-CO"/>
        </w:rPr>
        <w:t xml:space="preserve">Por otro lado, se observa que </w:t>
      </w:r>
      <w:r w:rsidR="006C109A" w:rsidRPr="006C109A">
        <w:rPr>
          <w:rFonts w:ascii="Arial" w:eastAsia="Arial" w:hAnsi="Arial" w:cs="Arial"/>
          <w:color w:val="000000"/>
          <w:lang w:val="es-CO"/>
        </w:rPr>
        <w:t>el día de los hechos no se registró el ingreso de personas ajenas al equipo de trabajo habitual del CDI, lo cual descarta razonablemente la hipótesis de una omisión en el control de acceso o de la presencia de terceros que pudieran estar relacionados con el presunto daño. En consecuencia, no existe ningún elemento objetivo dentro del plenario que permita inferir una conducta activa u omisiva atribuible a CAFAMAZ que haya sido determinante en la producción del hecho dañoso.</w:t>
      </w:r>
      <w:r w:rsidR="00343EDF">
        <w:rPr>
          <w:rFonts w:ascii="Arial" w:eastAsia="Arial" w:hAnsi="Arial" w:cs="Arial"/>
          <w:color w:val="000000"/>
          <w:lang w:val="es-CO"/>
        </w:rPr>
        <w:t xml:space="preserve"> </w:t>
      </w:r>
    </w:p>
    <w:p w14:paraId="4B6A31FC" w14:textId="77777777" w:rsidR="0045293B" w:rsidRPr="0075795A" w:rsidRDefault="0045293B" w:rsidP="0045293B">
      <w:pPr>
        <w:spacing w:line="360" w:lineRule="auto"/>
        <w:jc w:val="both"/>
        <w:rPr>
          <w:rFonts w:ascii="Arial" w:eastAsia="Arial" w:hAnsi="Arial" w:cs="Arial"/>
          <w:color w:val="000000"/>
          <w:lang w:val="es-CO"/>
        </w:rPr>
      </w:pPr>
    </w:p>
    <w:p w14:paraId="1D11DF57" w14:textId="77777777" w:rsidR="0075795A" w:rsidRPr="0075795A" w:rsidRDefault="0075795A" w:rsidP="0075795A">
      <w:pPr>
        <w:spacing w:line="360" w:lineRule="auto"/>
        <w:jc w:val="both"/>
        <w:rPr>
          <w:rFonts w:ascii="Arial" w:eastAsia="Arial" w:hAnsi="Arial" w:cs="Arial"/>
          <w:color w:val="000000"/>
          <w:lang w:val="es-CO"/>
        </w:rPr>
      </w:pPr>
      <w:r w:rsidRPr="0075795A">
        <w:rPr>
          <w:rFonts w:ascii="Arial" w:eastAsia="Arial" w:hAnsi="Arial" w:cs="Arial"/>
          <w:color w:val="000000"/>
          <w:lang w:val="es-CO"/>
        </w:rPr>
        <w:t xml:space="preserve">En desarrollo de la investigación interna adelantada por CAFAMAZ, se realizó una exposición detallada sobre la situación del señor Raimundo </w:t>
      </w:r>
      <w:proofErr w:type="spellStart"/>
      <w:r w:rsidRPr="0075795A">
        <w:rPr>
          <w:rFonts w:ascii="Arial" w:eastAsia="Arial" w:hAnsi="Arial" w:cs="Arial"/>
          <w:color w:val="000000"/>
          <w:lang w:val="es-CO"/>
        </w:rPr>
        <w:t>Muca</w:t>
      </w:r>
      <w:proofErr w:type="spellEnd"/>
      <w:r w:rsidRPr="0075795A">
        <w:rPr>
          <w:rFonts w:ascii="Arial" w:eastAsia="Arial" w:hAnsi="Arial" w:cs="Arial"/>
          <w:color w:val="000000"/>
          <w:lang w:val="es-CO"/>
        </w:rPr>
        <w:t>, quien se desempeñaba como auxiliar de servicios generales en el CDI MAÜ y fue señalado por el padre de la menor como posible implicado en el presunto acto de abuso sexual. No obstante, del análisis objetivo del material documental y testimonial recolectado, no se desprende prueba alguna que lo vincule con los hechos denunciados, ni que comprometa su conducta en el marco de sus funciones.</w:t>
      </w:r>
    </w:p>
    <w:p w14:paraId="1B003D31" w14:textId="77777777" w:rsidR="0075795A" w:rsidRDefault="0075795A" w:rsidP="0075795A">
      <w:pPr>
        <w:spacing w:line="360" w:lineRule="auto"/>
        <w:jc w:val="both"/>
        <w:rPr>
          <w:rFonts w:ascii="Arial" w:eastAsia="Arial" w:hAnsi="Arial" w:cs="Arial"/>
          <w:color w:val="000000"/>
          <w:lang w:val="es-CO"/>
        </w:rPr>
      </w:pPr>
    </w:p>
    <w:p w14:paraId="3FFE876A" w14:textId="77777777" w:rsidR="00F731D5" w:rsidRDefault="0075795A" w:rsidP="0075795A">
      <w:pPr>
        <w:spacing w:line="360" w:lineRule="auto"/>
        <w:jc w:val="both"/>
        <w:rPr>
          <w:rFonts w:ascii="Arial" w:eastAsia="Arial" w:hAnsi="Arial" w:cs="Arial"/>
          <w:color w:val="000000"/>
          <w:lang w:val="es-CO"/>
        </w:rPr>
      </w:pPr>
      <w:r w:rsidRPr="0075795A">
        <w:rPr>
          <w:rFonts w:ascii="Arial" w:eastAsia="Arial" w:hAnsi="Arial" w:cs="Arial"/>
          <w:color w:val="000000"/>
          <w:lang w:val="es-CO"/>
        </w:rPr>
        <w:t xml:space="preserve">En primer lugar, CAFAMAZ </w:t>
      </w:r>
      <w:r>
        <w:rPr>
          <w:rFonts w:ascii="Arial" w:eastAsia="Arial" w:hAnsi="Arial" w:cs="Arial"/>
          <w:color w:val="000000"/>
          <w:lang w:val="es-CO"/>
        </w:rPr>
        <w:t xml:space="preserve">dentro del proceso con las pruebas aportadas por la entidad se observa </w:t>
      </w:r>
      <w:r w:rsidRPr="0075795A">
        <w:rPr>
          <w:rFonts w:ascii="Arial" w:eastAsia="Arial" w:hAnsi="Arial" w:cs="Arial"/>
          <w:color w:val="000000"/>
          <w:lang w:val="es-CO"/>
        </w:rPr>
        <w:t xml:space="preserve">que el señor </w:t>
      </w:r>
      <w:r>
        <w:rPr>
          <w:rFonts w:ascii="Arial" w:eastAsia="Arial" w:hAnsi="Arial" w:cs="Arial"/>
          <w:color w:val="000000"/>
          <w:lang w:val="es-CO"/>
        </w:rPr>
        <w:t xml:space="preserve">Raimundo </w:t>
      </w:r>
      <w:proofErr w:type="spellStart"/>
      <w:r w:rsidRPr="0075795A">
        <w:rPr>
          <w:rFonts w:ascii="Arial" w:eastAsia="Arial" w:hAnsi="Arial" w:cs="Arial"/>
          <w:color w:val="000000"/>
          <w:lang w:val="es-CO"/>
        </w:rPr>
        <w:t>Muca</w:t>
      </w:r>
      <w:proofErr w:type="spellEnd"/>
      <w:r w:rsidRPr="0075795A">
        <w:rPr>
          <w:rFonts w:ascii="Arial" w:eastAsia="Arial" w:hAnsi="Arial" w:cs="Arial"/>
          <w:color w:val="000000"/>
          <w:lang w:val="es-CO"/>
        </w:rPr>
        <w:t xml:space="preserve"> contaba con experiencia previa en programas dirigidos a la atención de la primera infancia, y que al momento de su vinculación laboral no registraba antecedentes penales, disciplinarios ni inhabilidades por delitos sexuales contra menores de edad. Estos aspectos fueron verificados por medio de certificaciones y consultas a los sistemas de antecedentes pertinentes, lo cual evidencia el cumplimiento por parte de la entidad de los requisitos legales y contractuales en materia de selección y vinculación de personal.</w:t>
      </w:r>
    </w:p>
    <w:p w14:paraId="17A26DC7" w14:textId="77777777" w:rsidR="00F731D5" w:rsidRDefault="00F731D5" w:rsidP="0075795A">
      <w:pPr>
        <w:spacing w:line="360" w:lineRule="auto"/>
        <w:jc w:val="both"/>
        <w:rPr>
          <w:rFonts w:ascii="Arial" w:eastAsia="Arial" w:hAnsi="Arial" w:cs="Arial"/>
          <w:color w:val="000000"/>
          <w:lang w:val="es-CO"/>
        </w:rPr>
      </w:pPr>
    </w:p>
    <w:p w14:paraId="62182EA8" w14:textId="31A2A662" w:rsidR="0075795A" w:rsidRDefault="0075795A" w:rsidP="0075795A">
      <w:pPr>
        <w:spacing w:line="360" w:lineRule="auto"/>
        <w:jc w:val="both"/>
        <w:rPr>
          <w:rFonts w:ascii="Arial" w:eastAsia="Arial" w:hAnsi="Arial" w:cs="Arial"/>
          <w:color w:val="000000"/>
          <w:lang w:val="es-CO"/>
        </w:rPr>
      </w:pPr>
      <w:r w:rsidRPr="0075795A">
        <w:rPr>
          <w:rFonts w:ascii="Arial" w:eastAsia="Arial" w:hAnsi="Arial" w:cs="Arial"/>
          <w:color w:val="000000"/>
          <w:lang w:val="es-CO"/>
        </w:rPr>
        <w:t xml:space="preserve">En segundo lugar, conforme a las actas de la investigación interna y los testimonios recaudados, se estableció que Raimundo </w:t>
      </w:r>
      <w:proofErr w:type="spellStart"/>
      <w:r w:rsidRPr="0075795A">
        <w:rPr>
          <w:rFonts w:ascii="Arial" w:eastAsia="Arial" w:hAnsi="Arial" w:cs="Arial"/>
          <w:color w:val="000000"/>
          <w:lang w:val="es-CO"/>
        </w:rPr>
        <w:t>Muca</w:t>
      </w:r>
      <w:proofErr w:type="spellEnd"/>
      <w:r w:rsidRPr="0075795A">
        <w:rPr>
          <w:rFonts w:ascii="Arial" w:eastAsia="Arial" w:hAnsi="Arial" w:cs="Arial"/>
          <w:color w:val="000000"/>
          <w:lang w:val="es-CO"/>
        </w:rPr>
        <w:t xml:space="preserve"> no tuvo contacto directo ni desempeñó funciones de cuidado, vigilancia o atención de menores durante la jornada del 7 de febrero de 2019. Su labor como auxiliar de servicios generales se limitaba a la ejecución de tareas de aseo antes y después de las jornadas de atención, sin que se identificara su presencia en los espacios exclusivos de los menores, como baños o salones de actividades, durante el tiempo en que estos eran atendidos. Incluso, los miembros del personal del CDI manifestaron de forma consistente que no lo observaron participar en actividades con los niños, ni ingresar a áreas restringidas o sensibles.</w:t>
      </w:r>
      <w:r w:rsidR="00F731D5">
        <w:rPr>
          <w:rFonts w:ascii="Arial" w:eastAsia="Arial" w:hAnsi="Arial" w:cs="Arial"/>
          <w:color w:val="000000"/>
          <w:lang w:val="es-CO"/>
        </w:rPr>
        <w:t xml:space="preserve"> </w:t>
      </w:r>
      <w:r w:rsidRPr="0075795A">
        <w:rPr>
          <w:rFonts w:ascii="Arial" w:eastAsia="Arial" w:hAnsi="Arial" w:cs="Arial"/>
          <w:color w:val="000000"/>
          <w:lang w:val="es-CO"/>
        </w:rPr>
        <w:t xml:space="preserve">Adicionalmente, CAFAMAZ aclaró que la desvinculación del </w:t>
      </w:r>
      <w:r w:rsidR="00175D22">
        <w:rPr>
          <w:rFonts w:ascii="Arial" w:eastAsia="Arial" w:hAnsi="Arial" w:cs="Arial"/>
          <w:color w:val="000000"/>
          <w:lang w:val="es-CO"/>
        </w:rPr>
        <w:t xml:space="preserve">empleado </w:t>
      </w:r>
      <w:r w:rsidRPr="0075795A">
        <w:rPr>
          <w:rFonts w:ascii="Arial" w:eastAsia="Arial" w:hAnsi="Arial" w:cs="Arial"/>
          <w:color w:val="000000"/>
          <w:lang w:val="es-CO"/>
        </w:rPr>
        <w:t>no obedeció a una medida disciplinaria derivada de la denuncia del padre de la menor, sino a una renuncia voluntaria presentada por el trabajador, sin que exista constancia de sanción o investigación formal en su contra por parte de la entidad.</w:t>
      </w:r>
    </w:p>
    <w:p w14:paraId="6E332433" w14:textId="77777777" w:rsidR="00175D22" w:rsidRPr="0075795A" w:rsidRDefault="00175D22" w:rsidP="0075795A">
      <w:pPr>
        <w:spacing w:line="360" w:lineRule="auto"/>
        <w:jc w:val="both"/>
        <w:rPr>
          <w:rFonts w:ascii="Arial" w:eastAsia="Arial" w:hAnsi="Arial" w:cs="Arial"/>
          <w:color w:val="000000"/>
          <w:lang w:val="es-CO"/>
        </w:rPr>
      </w:pPr>
    </w:p>
    <w:p w14:paraId="54C2CFC0" w14:textId="77777777" w:rsidR="0075795A" w:rsidRDefault="0075795A" w:rsidP="0075795A">
      <w:pPr>
        <w:spacing w:line="360" w:lineRule="auto"/>
        <w:jc w:val="both"/>
        <w:rPr>
          <w:rFonts w:ascii="Arial" w:eastAsia="Arial" w:hAnsi="Arial" w:cs="Arial"/>
          <w:color w:val="000000"/>
          <w:lang w:val="es-CO"/>
        </w:rPr>
      </w:pPr>
      <w:r w:rsidRPr="0075795A">
        <w:rPr>
          <w:rFonts w:ascii="Arial" w:eastAsia="Arial" w:hAnsi="Arial" w:cs="Arial"/>
          <w:color w:val="000000"/>
          <w:lang w:val="es-CO"/>
        </w:rPr>
        <w:t xml:space="preserve">Por tanto, la totalidad de los elementos analizados conduce a la conclusión de que no existen pruebas que comprometan disciplinaria o penalmente al señor Raimundo </w:t>
      </w:r>
      <w:proofErr w:type="spellStart"/>
      <w:r w:rsidRPr="0075795A">
        <w:rPr>
          <w:rFonts w:ascii="Arial" w:eastAsia="Arial" w:hAnsi="Arial" w:cs="Arial"/>
          <w:color w:val="000000"/>
          <w:lang w:val="es-CO"/>
        </w:rPr>
        <w:t>Muca</w:t>
      </w:r>
      <w:proofErr w:type="spellEnd"/>
      <w:r w:rsidRPr="0075795A">
        <w:rPr>
          <w:rFonts w:ascii="Arial" w:eastAsia="Arial" w:hAnsi="Arial" w:cs="Arial"/>
          <w:color w:val="000000"/>
          <w:lang w:val="es-CO"/>
        </w:rPr>
        <w:t>, ni que permitan establecer una relación entre su conducta y el daño alegado. Así, CAFAMAZ reitera que cumplió diligentemente con su deber de selección, control y supervisión del personal, razón por la cual no puede atribuírsele responsabilidad alguna por una conducta individual no acreditada, y mucho menos cuando se desconoce el autor cierto del hecho.</w:t>
      </w:r>
    </w:p>
    <w:p w14:paraId="25D38B26" w14:textId="77777777" w:rsidR="002C1C80" w:rsidRDefault="002C1C80" w:rsidP="0075795A">
      <w:pPr>
        <w:spacing w:line="360" w:lineRule="auto"/>
        <w:jc w:val="both"/>
        <w:rPr>
          <w:rFonts w:ascii="Arial" w:eastAsia="Arial" w:hAnsi="Arial" w:cs="Arial"/>
          <w:color w:val="000000"/>
          <w:lang w:val="es-CO"/>
        </w:rPr>
      </w:pPr>
    </w:p>
    <w:p w14:paraId="6CFE7036" w14:textId="00240530" w:rsidR="002C1C80" w:rsidRPr="00FC70C1" w:rsidRDefault="00D90633" w:rsidP="002C1C80">
      <w:pPr>
        <w:spacing w:line="360" w:lineRule="auto"/>
        <w:jc w:val="both"/>
        <w:rPr>
          <w:rFonts w:ascii="Arial" w:eastAsia="Arial" w:hAnsi="Arial" w:cs="Arial"/>
        </w:rPr>
      </w:pPr>
      <w:r>
        <w:rPr>
          <w:rFonts w:ascii="Arial" w:eastAsia="Arial" w:hAnsi="Arial" w:cs="Arial"/>
        </w:rPr>
        <w:t xml:space="preserve">De este modo, la </w:t>
      </w:r>
      <w:r w:rsidR="002C1C80" w:rsidRPr="00FC70C1">
        <w:rPr>
          <w:rFonts w:ascii="Arial" w:eastAsia="Arial" w:hAnsi="Arial" w:cs="Arial"/>
        </w:rPr>
        <w:t xml:space="preserve">ausencia de una prueba sólida y convincente sobre estos aspectos resulta determinante, ya que impide configurar la responsabilidad </w:t>
      </w:r>
      <w:r>
        <w:rPr>
          <w:rFonts w:ascii="Arial" w:eastAsia="Arial" w:hAnsi="Arial" w:cs="Arial"/>
        </w:rPr>
        <w:t xml:space="preserve">alegada. </w:t>
      </w:r>
      <w:r w:rsidR="002C1C80" w:rsidRPr="00FC70C1">
        <w:rPr>
          <w:rFonts w:ascii="Arial" w:eastAsia="Arial" w:hAnsi="Arial" w:cs="Arial"/>
        </w:rPr>
        <w:t>Es importante recordar que, conforme a los lineamientos jurisprudenciales, corresponde a quien alega un daño probar no solo su existencia, sino también su origen y la relación causal directa con la actuación del supuesto responsable.</w:t>
      </w:r>
      <w:r w:rsidR="002C1C80">
        <w:rPr>
          <w:rFonts w:ascii="Arial" w:eastAsia="Arial" w:hAnsi="Arial" w:cs="Arial"/>
        </w:rPr>
        <w:t xml:space="preserve"> </w:t>
      </w:r>
      <w:r w:rsidR="002C1C80" w:rsidRPr="00FC70C1">
        <w:rPr>
          <w:rFonts w:ascii="Arial" w:eastAsia="Arial" w:hAnsi="Arial" w:cs="Arial"/>
        </w:rPr>
        <w:t>Sobre este punto, el Consejo de Estado ha precisado que la mera afirmación de un perjuicio no es suficiente para derivar responsabilidades, siendo indispensable que la parte actora demuestre, a través de pruebas idóneas y pertinentes, que dicho perjuicio es atribuible a una acción u omisión negligente del demandado.</w:t>
      </w:r>
      <w:r w:rsidR="002C1C80">
        <w:rPr>
          <w:rFonts w:ascii="Arial" w:eastAsia="Arial" w:hAnsi="Arial" w:cs="Arial"/>
        </w:rPr>
        <w:t xml:space="preserve"> Así las cosas, se ha precisado lo siguiente: </w:t>
      </w:r>
    </w:p>
    <w:p w14:paraId="4C0272D7" w14:textId="77777777" w:rsidR="002C1C80" w:rsidRDefault="002C1C80" w:rsidP="002C1C80">
      <w:pPr>
        <w:spacing w:line="360" w:lineRule="auto"/>
        <w:jc w:val="both"/>
        <w:rPr>
          <w:rFonts w:ascii="Arial" w:eastAsia="Arial" w:hAnsi="Arial" w:cs="Arial"/>
          <w:i/>
        </w:rPr>
      </w:pPr>
    </w:p>
    <w:p w14:paraId="14FC726E" w14:textId="77777777" w:rsidR="002C1C80" w:rsidRDefault="002C1C80" w:rsidP="002C1C80">
      <w:pPr>
        <w:ind w:left="851" w:right="851"/>
        <w:jc w:val="both"/>
        <w:rPr>
          <w:rFonts w:ascii="Arial" w:eastAsia="Arial" w:hAnsi="Arial" w:cs="Arial"/>
          <w:sz w:val="20"/>
          <w:szCs w:val="20"/>
        </w:rPr>
      </w:pPr>
      <w:r>
        <w:rPr>
          <w:rFonts w:ascii="Arial" w:eastAsia="Arial" w:hAnsi="Arial" w:cs="Arial"/>
          <w:sz w:val="20"/>
          <w:szCs w:val="20"/>
        </w:rPr>
        <w:t xml:space="preserve">El nexo causal es la determinación de que un hecho es la causa de un daño. En esa medida, en aras de establecer la existencia del nexo causal es necesario </w:t>
      </w:r>
      <w:r>
        <w:rPr>
          <w:rFonts w:ascii="Arial" w:eastAsia="Arial" w:hAnsi="Arial" w:cs="Arial"/>
          <w:b/>
          <w:sz w:val="20"/>
          <w:szCs w:val="20"/>
        </w:rPr>
        <w:t xml:space="preserve">determinar si la conducta imputada a la Administración fue la causa eficiente y determinante del daño que dicen haber sufrido </w:t>
      </w:r>
      <w:r>
        <w:rPr>
          <w:rFonts w:ascii="Arial" w:eastAsia="Arial" w:hAnsi="Arial" w:cs="Arial"/>
          <w:sz w:val="20"/>
          <w:szCs w:val="20"/>
        </w:rPr>
        <w:t>quienes deciden acudir ante el juez con miras a que les sean restablecidos los derechos conculcados.” (Negrilla por fuera del texto original).</w:t>
      </w:r>
    </w:p>
    <w:p w14:paraId="33BEB503" w14:textId="77777777" w:rsidR="002C1C80" w:rsidRDefault="002C1C80" w:rsidP="002C1C80">
      <w:pPr>
        <w:jc w:val="both"/>
        <w:rPr>
          <w:rFonts w:ascii="Arial" w:eastAsia="Arial" w:hAnsi="Arial" w:cs="Arial"/>
          <w:sz w:val="20"/>
          <w:szCs w:val="20"/>
        </w:rPr>
      </w:pPr>
    </w:p>
    <w:p w14:paraId="3632FFC5" w14:textId="5E7E1066" w:rsidR="002C1C80" w:rsidRDefault="002C1C80" w:rsidP="002C1C80">
      <w:pPr>
        <w:ind w:left="851" w:right="851"/>
        <w:jc w:val="both"/>
        <w:rPr>
          <w:rFonts w:ascii="Arial" w:eastAsia="Arial" w:hAnsi="Arial" w:cs="Arial"/>
          <w:sz w:val="20"/>
          <w:szCs w:val="20"/>
        </w:rPr>
      </w:pPr>
      <w:r>
        <w:rPr>
          <w:rFonts w:ascii="Arial" w:eastAsia="Arial" w:hAnsi="Arial" w:cs="Arial"/>
          <w:sz w:val="20"/>
          <w:szCs w:val="20"/>
        </w:rPr>
        <w:t xml:space="preserve">Por otra parte, es necesario tener en cuenta que en todos los casos, se debe acreditar la relación de causalidad entre la actuación de la entidad demandada y el daño antijurídico por el que se reclama indemnización de perjuicios, sin que sea suficiente para ello con probar la sola relación o contacto que hubo entre aquella y el paciente, ya que la responsabilidad sólo surge en la medida en que se acredite que una actuación u omisión de la Administración, fue la causa eficiente del hecho dañoso; y como reiteradamente lo ha sostenido la jurisprudencia, </w:t>
      </w:r>
      <w:r>
        <w:rPr>
          <w:rFonts w:ascii="Arial" w:eastAsia="Arial" w:hAnsi="Arial" w:cs="Arial"/>
          <w:b/>
          <w:sz w:val="20"/>
          <w:szCs w:val="20"/>
        </w:rPr>
        <w:t>el nexo causal no se presume, debe aparecer debidamente probado</w:t>
      </w:r>
      <w:r>
        <w:rPr>
          <w:rFonts w:ascii="Arial" w:eastAsia="Arial" w:hAnsi="Arial" w:cs="Arial"/>
          <w:sz w:val="20"/>
          <w:szCs w:val="20"/>
        </w:rPr>
        <w:t xml:space="preserve"> (…)</w:t>
      </w:r>
      <w:r>
        <w:rPr>
          <w:rStyle w:val="Refdenotaalpie"/>
          <w:rFonts w:ascii="Arial" w:eastAsia="Arial" w:hAnsi="Arial" w:cs="Arial"/>
          <w:sz w:val="20"/>
          <w:szCs w:val="20"/>
        </w:rPr>
        <w:footnoteReference w:id="1"/>
      </w:r>
      <w:r>
        <w:rPr>
          <w:rFonts w:ascii="Arial" w:eastAsia="Arial" w:hAnsi="Arial" w:cs="Arial"/>
          <w:sz w:val="20"/>
          <w:szCs w:val="20"/>
        </w:rPr>
        <w:t xml:space="preserve"> </w:t>
      </w:r>
    </w:p>
    <w:p w14:paraId="5D8AED93" w14:textId="77777777" w:rsidR="002C1C80" w:rsidRDefault="002C1C80" w:rsidP="002C1C80">
      <w:pPr>
        <w:spacing w:line="276" w:lineRule="auto"/>
        <w:ind w:left="851" w:right="851"/>
        <w:jc w:val="both"/>
        <w:rPr>
          <w:rFonts w:ascii="Arial" w:eastAsia="Arial" w:hAnsi="Arial" w:cs="Arial"/>
          <w:sz w:val="20"/>
          <w:szCs w:val="20"/>
        </w:rPr>
      </w:pPr>
    </w:p>
    <w:p w14:paraId="35C90568" w14:textId="77777777" w:rsidR="002C1C80" w:rsidRDefault="002C1C80" w:rsidP="002C1C80">
      <w:pPr>
        <w:spacing w:line="276" w:lineRule="auto"/>
        <w:ind w:left="851" w:right="851"/>
        <w:jc w:val="both"/>
        <w:rPr>
          <w:rFonts w:ascii="Arial" w:eastAsia="Arial" w:hAnsi="Arial" w:cs="Arial"/>
          <w:sz w:val="20"/>
          <w:szCs w:val="20"/>
        </w:rPr>
      </w:pPr>
      <w:r>
        <w:rPr>
          <w:rFonts w:ascii="Arial" w:eastAsia="Arial" w:hAnsi="Arial" w:cs="Arial"/>
          <w:sz w:val="20"/>
          <w:szCs w:val="20"/>
        </w:rPr>
        <w:t xml:space="preserve">Vale señalar que, en materia de responsabilidad estatal, el asunto no puede ser resuelto con la sola constatación de la intervención causal de la actuación médica, sino que esa actuación debe ser constitutiva de una falla del servicio y ser ésta su causa eficiente. Esa afirmación resulta relevante para aclarar que si bien de conformidad con lo previsto en el artículo 90 de la Constitución, el derecho a la reparación se fundamenta en la antijuridicidad del daño, no es suficiente verificar que la víctima o sus beneficiarios no estaban en el deber jurídico de soportarlo para que surja el derecho a la indemnización, </w:t>
      </w:r>
      <w:r>
        <w:rPr>
          <w:rFonts w:ascii="Arial" w:eastAsia="Arial" w:hAnsi="Arial" w:cs="Arial"/>
          <w:b/>
          <w:sz w:val="20"/>
          <w:szCs w:val="20"/>
        </w:rPr>
        <w:t>sino que se requiere que dicho daño sea imputable a la Administración, y no lo será cuando su intervención aunque vinculada causalmente al daño no fue la causa eficiente del mismo</w:t>
      </w:r>
      <w:r>
        <w:rPr>
          <w:rFonts w:ascii="Arial" w:eastAsia="Arial" w:hAnsi="Arial" w:cs="Arial"/>
          <w:sz w:val="20"/>
          <w:szCs w:val="20"/>
        </w:rPr>
        <w:t xml:space="preserve"> (…)”(Negrilla por fuera del texto original).</w:t>
      </w:r>
    </w:p>
    <w:p w14:paraId="7BE13AEC" w14:textId="77777777" w:rsidR="002C1C80" w:rsidRDefault="002C1C80" w:rsidP="002C1C80">
      <w:pPr>
        <w:spacing w:line="360" w:lineRule="auto"/>
        <w:jc w:val="both"/>
        <w:rPr>
          <w:rFonts w:ascii="Arial" w:eastAsia="Arial" w:hAnsi="Arial" w:cs="Arial"/>
        </w:rPr>
      </w:pPr>
    </w:p>
    <w:p w14:paraId="0A9E6F44" w14:textId="77777777" w:rsidR="002C1C80" w:rsidRDefault="002C1C80" w:rsidP="002C1C80">
      <w:pPr>
        <w:spacing w:line="360" w:lineRule="auto"/>
        <w:jc w:val="both"/>
        <w:rPr>
          <w:rFonts w:ascii="Arial" w:eastAsia="Arial" w:hAnsi="Arial" w:cs="Arial"/>
        </w:rPr>
      </w:pPr>
      <w:r>
        <w:rPr>
          <w:rFonts w:ascii="Arial" w:eastAsia="Arial" w:hAnsi="Arial" w:cs="Arial"/>
        </w:rPr>
        <w:t xml:space="preserve">En esa misma línea, la doctrina ha señalado que la carga probatoria en materia de responsabilidad recae de manera preponderante en la parte actora, así: </w:t>
      </w:r>
    </w:p>
    <w:p w14:paraId="7B1F3D2B" w14:textId="77777777" w:rsidR="002C1C80" w:rsidRDefault="002C1C80" w:rsidP="002C1C80">
      <w:pPr>
        <w:spacing w:line="360" w:lineRule="auto"/>
        <w:jc w:val="both"/>
        <w:rPr>
          <w:rFonts w:ascii="Arial" w:eastAsia="Arial" w:hAnsi="Arial" w:cs="Arial"/>
        </w:rPr>
      </w:pPr>
    </w:p>
    <w:p w14:paraId="787AA709" w14:textId="77777777" w:rsidR="002C1C80" w:rsidRDefault="002C1C80" w:rsidP="002C1C80">
      <w:pPr>
        <w:ind w:left="720" w:right="616"/>
        <w:jc w:val="both"/>
        <w:rPr>
          <w:rFonts w:ascii="Arial" w:eastAsia="Arial" w:hAnsi="Arial" w:cs="Arial"/>
          <w:sz w:val="20"/>
          <w:szCs w:val="20"/>
        </w:rPr>
      </w:pPr>
      <w:r>
        <w:rPr>
          <w:rFonts w:ascii="Arial" w:eastAsia="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w:t>
      </w:r>
    </w:p>
    <w:p w14:paraId="1466ED66" w14:textId="77777777" w:rsidR="002C1C80" w:rsidRDefault="002C1C80" w:rsidP="002C1C80">
      <w:pPr>
        <w:ind w:left="720" w:right="616"/>
        <w:jc w:val="both"/>
        <w:rPr>
          <w:rFonts w:ascii="Arial" w:eastAsia="Arial" w:hAnsi="Arial" w:cs="Arial"/>
          <w:b/>
          <w:sz w:val="20"/>
          <w:szCs w:val="20"/>
        </w:rPr>
      </w:pPr>
    </w:p>
    <w:p w14:paraId="4BAE0F89" w14:textId="77777777" w:rsidR="002C1C80" w:rsidRDefault="002C1C80" w:rsidP="002C1C80">
      <w:pPr>
        <w:ind w:left="720" w:right="616"/>
        <w:jc w:val="both"/>
        <w:rPr>
          <w:rFonts w:ascii="Arial" w:eastAsia="Arial" w:hAnsi="Arial" w:cs="Arial"/>
          <w:sz w:val="20"/>
          <w:szCs w:val="20"/>
        </w:rPr>
      </w:pPr>
      <w:r>
        <w:rPr>
          <w:rFonts w:ascii="Arial" w:eastAsia="Arial" w:hAnsi="Arial" w:cs="Arial"/>
          <w:sz w:val="20"/>
          <w:szCs w:val="20"/>
        </w:rPr>
        <w:t>Para que exista responsabilidad civil subjetiva, bien sea contractual o extracontractual, se requieren cuatro elementos: culpa, hecho, daño y nexo causal. En el caso de la responsabilidad civil objetiva, se necesitan tres elementos: hecho, daño y nexo causal</w:t>
      </w:r>
      <w:r>
        <w:rPr>
          <w:rFonts w:ascii="Arial" w:eastAsia="Arial" w:hAnsi="Arial" w:cs="Arial"/>
          <w:sz w:val="20"/>
          <w:szCs w:val="20"/>
          <w:vertAlign w:val="superscript"/>
        </w:rPr>
        <w:footnoteReference w:id="2"/>
      </w:r>
    </w:p>
    <w:p w14:paraId="6F96DE6C" w14:textId="77777777" w:rsidR="002C1C80" w:rsidRDefault="002C1C80" w:rsidP="00C1641E">
      <w:pPr>
        <w:ind w:right="616"/>
        <w:jc w:val="both"/>
        <w:rPr>
          <w:rFonts w:ascii="Arial" w:eastAsia="Arial" w:hAnsi="Arial" w:cs="Arial"/>
          <w:b/>
          <w:sz w:val="20"/>
          <w:szCs w:val="20"/>
        </w:rPr>
      </w:pPr>
    </w:p>
    <w:p w14:paraId="05ED83C0" w14:textId="04592656" w:rsidR="00C1641E" w:rsidRDefault="00C1641E" w:rsidP="00C1641E">
      <w:pPr>
        <w:spacing w:line="360" w:lineRule="auto"/>
        <w:ind w:right="616"/>
        <w:jc w:val="both"/>
        <w:rPr>
          <w:rFonts w:ascii="Arial" w:eastAsia="Arial" w:hAnsi="Arial" w:cs="Arial"/>
          <w:bCs/>
          <w:lang w:val="es-CO"/>
        </w:rPr>
      </w:pPr>
      <w:r>
        <w:rPr>
          <w:rFonts w:ascii="Arial" w:eastAsia="Arial" w:hAnsi="Arial" w:cs="Arial"/>
          <w:bCs/>
          <w:lang w:val="es-CO"/>
        </w:rPr>
        <w:t>Así las cosas, n</w:t>
      </w:r>
      <w:r w:rsidRPr="00C1641E">
        <w:rPr>
          <w:rFonts w:ascii="Arial" w:eastAsia="Arial" w:hAnsi="Arial" w:cs="Arial"/>
          <w:bCs/>
          <w:lang w:val="es-CO"/>
        </w:rPr>
        <w:t xml:space="preserve">o se ha acreditado, ni directa ni indirectamente, la existencia de un nexo de causalidad entre la conducta de CAFAMAZ y el presunto daño alegado por la parte actora. Las pruebas obrantes en el expediente descartan cualquier participación del señor Raimundo </w:t>
      </w:r>
      <w:proofErr w:type="spellStart"/>
      <w:r w:rsidRPr="00C1641E">
        <w:rPr>
          <w:rFonts w:ascii="Arial" w:eastAsia="Arial" w:hAnsi="Arial" w:cs="Arial"/>
          <w:bCs/>
          <w:lang w:val="es-CO"/>
        </w:rPr>
        <w:t>Muca</w:t>
      </w:r>
      <w:proofErr w:type="spellEnd"/>
      <w:r w:rsidRPr="00C1641E">
        <w:rPr>
          <w:rFonts w:ascii="Arial" w:eastAsia="Arial" w:hAnsi="Arial" w:cs="Arial"/>
          <w:bCs/>
          <w:lang w:val="es-CO"/>
        </w:rPr>
        <w:t xml:space="preserve"> en hechos que pudieran comprometer su responsabilidad o la de la entidad, y demuestran que CAFAMAZ cumplió con sus deberes de selección, vigilancia y atención, dentro del marco de sus funciones contractuales.</w:t>
      </w:r>
    </w:p>
    <w:p w14:paraId="5523943F" w14:textId="77777777" w:rsidR="00C1641E" w:rsidRPr="00C1641E" w:rsidRDefault="00C1641E" w:rsidP="00C1641E">
      <w:pPr>
        <w:spacing w:line="360" w:lineRule="auto"/>
        <w:ind w:right="616"/>
        <w:jc w:val="both"/>
        <w:rPr>
          <w:rFonts w:ascii="Arial" w:eastAsia="Arial" w:hAnsi="Arial" w:cs="Arial"/>
          <w:bCs/>
          <w:lang w:val="es-CO"/>
        </w:rPr>
      </w:pPr>
    </w:p>
    <w:p w14:paraId="03E40AAF" w14:textId="77777777" w:rsidR="00C1641E" w:rsidRPr="00C1641E" w:rsidRDefault="00C1641E" w:rsidP="00C1641E">
      <w:pPr>
        <w:spacing w:line="360" w:lineRule="auto"/>
        <w:ind w:right="616"/>
        <w:jc w:val="both"/>
        <w:rPr>
          <w:rFonts w:ascii="Arial" w:eastAsia="Arial" w:hAnsi="Arial" w:cs="Arial"/>
          <w:bCs/>
          <w:lang w:val="es-CO"/>
        </w:rPr>
      </w:pPr>
      <w:r w:rsidRPr="00C1641E">
        <w:rPr>
          <w:rFonts w:ascii="Arial" w:eastAsia="Arial" w:hAnsi="Arial" w:cs="Arial"/>
          <w:bCs/>
          <w:lang w:val="es-CO"/>
        </w:rPr>
        <w:t>Tal como lo ha señalado reiteradamente la jurisprudencia del Honorable Consejo de Estado, la responsabilidad estatal por falla del servicio es de carácter subjetivo, lo cual implica que debe estar debidamente acreditada la existencia del daño, la conducta u omisión de la entidad, y el nexo de causalidad entre ambos. No basta con alegar la existencia de un perjuicio o con establecer un vínculo institucional entre la víctima y la administración; es indispensable probar que fue una actuación negligente u omisiva la que constituyó la causa eficiente del daño.</w:t>
      </w:r>
    </w:p>
    <w:p w14:paraId="4D0029C1" w14:textId="77777777" w:rsidR="00C1641E" w:rsidRDefault="00C1641E" w:rsidP="00C1641E">
      <w:pPr>
        <w:spacing w:line="360" w:lineRule="auto"/>
        <w:ind w:right="616"/>
        <w:jc w:val="both"/>
        <w:rPr>
          <w:rFonts w:ascii="Arial" w:eastAsia="Arial" w:hAnsi="Arial" w:cs="Arial"/>
          <w:bCs/>
          <w:lang w:val="es-CO"/>
        </w:rPr>
      </w:pPr>
    </w:p>
    <w:p w14:paraId="20CB8082" w14:textId="6C18C5DE" w:rsidR="00C1641E" w:rsidRDefault="00C1641E" w:rsidP="00C1641E">
      <w:pPr>
        <w:spacing w:line="360" w:lineRule="auto"/>
        <w:ind w:right="616"/>
        <w:jc w:val="both"/>
        <w:rPr>
          <w:rFonts w:ascii="Arial" w:eastAsia="Arial" w:hAnsi="Arial" w:cs="Arial"/>
          <w:bCs/>
          <w:lang w:val="es-CO"/>
        </w:rPr>
      </w:pPr>
      <w:r w:rsidRPr="00C1641E">
        <w:rPr>
          <w:rFonts w:ascii="Arial" w:eastAsia="Arial" w:hAnsi="Arial" w:cs="Arial"/>
          <w:bCs/>
          <w:lang w:val="es-CO"/>
        </w:rPr>
        <w:t>En este sentido, y conforme al artículo 90 de la Constitución Política, no toda afectación genera per se una obligación indemnizatoria por parte del Estado. Es deber del demandante probar, mediante medios idóneos y pertinentes, que el daño antijurídico sufrido es atribuible a la entidad demandada, sin que sea posible presumir la responsabilidad por la mera ocurrencia de un hecho lamentable dentro de una institución del Estado.</w:t>
      </w:r>
      <w:r>
        <w:rPr>
          <w:rFonts w:ascii="Arial" w:eastAsia="Arial" w:hAnsi="Arial" w:cs="Arial"/>
          <w:bCs/>
          <w:lang w:val="es-CO"/>
        </w:rPr>
        <w:t xml:space="preserve"> </w:t>
      </w:r>
      <w:r w:rsidRPr="00C1641E">
        <w:rPr>
          <w:rFonts w:ascii="Arial" w:eastAsia="Arial" w:hAnsi="Arial" w:cs="Arial"/>
          <w:bCs/>
          <w:lang w:val="es-CO"/>
        </w:rPr>
        <w:t>Por tanto, ante la ausencia de prueba concluyente sobre el nexo de causalidad exigido por la ley y la jurisprudencia, resulta inviable jurídicamente atribuir responsabilidad a CAFAMAZ en este caso. En consecuencia, debe declararse no probada la imputación de responsabilidad extracontractual y, por lo tanto, rechazarse las pretensiones de la demanda.</w:t>
      </w:r>
    </w:p>
    <w:p w14:paraId="4F75C687" w14:textId="0E513A47" w:rsidR="001204EB" w:rsidRPr="001204EB" w:rsidRDefault="001204EB" w:rsidP="001204EB">
      <w:pPr>
        <w:pStyle w:val="Prrafodelista"/>
        <w:numPr>
          <w:ilvl w:val="0"/>
          <w:numId w:val="24"/>
        </w:numPr>
        <w:spacing w:before="280" w:after="280" w:line="360" w:lineRule="auto"/>
        <w:jc w:val="both"/>
        <w:rPr>
          <w:rFonts w:ascii="Arial" w:eastAsia="Arial" w:hAnsi="Arial" w:cs="Arial"/>
          <w:b/>
          <w:color w:val="000000"/>
        </w:rPr>
      </w:pPr>
      <w:r w:rsidRPr="001204EB">
        <w:rPr>
          <w:rFonts w:ascii="Arial" w:eastAsia="Arial" w:hAnsi="Arial" w:cs="Arial"/>
          <w:b/>
          <w:color w:val="000000"/>
        </w:rPr>
        <w:t>IMPROCEDENCIA DEL RECONOCIMIENTO DE LOS PERJUICIOS MORALES POR SU  EXESIVA CUANTIFICACI</w:t>
      </w:r>
      <w:r w:rsidR="00331286">
        <w:rPr>
          <w:rFonts w:ascii="Arial" w:eastAsia="Arial" w:hAnsi="Arial" w:cs="Arial"/>
          <w:b/>
          <w:color w:val="000000"/>
        </w:rPr>
        <w:t>Ó</w:t>
      </w:r>
      <w:r w:rsidRPr="001204EB">
        <w:rPr>
          <w:rFonts w:ascii="Arial" w:eastAsia="Arial" w:hAnsi="Arial" w:cs="Arial"/>
          <w:b/>
          <w:color w:val="000000"/>
        </w:rPr>
        <w:t xml:space="preserve">N YA QUE DESCONOCE LOS LIMITES JURISPRUDENCIALES. </w:t>
      </w:r>
    </w:p>
    <w:p w14:paraId="720940CF" w14:textId="2F9E1ED4" w:rsidR="009A26E4" w:rsidRDefault="009A26E4" w:rsidP="009A26E4">
      <w:pPr>
        <w:spacing w:line="360" w:lineRule="auto"/>
        <w:jc w:val="both"/>
        <w:rPr>
          <w:rFonts w:ascii="Arial" w:eastAsia="Arial" w:hAnsi="Arial" w:cs="Arial"/>
          <w:color w:val="000000"/>
          <w:lang w:val="es-CO"/>
        </w:rPr>
      </w:pPr>
      <w:r w:rsidRPr="009A26E4">
        <w:rPr>
          <w:rFonts w:ascii="Arial" w:eastAsia="Arial" w:hAnsi="Arial" w:cs="Arial"/>
          <w:color w:val="000000"/>
          <w:lang w:val="es-CO"/>
        </w:rPr>
        <w:t>En el presente caso, la parte demandante solicita el reconocimiento de cien (100) salarios mínimos legales mensuales vigentes (SMLMV) por concepto de perjuicios morales, en calidad de daño emergente, a favor de la menor. De forma paralela, pretende que se reconozca una suma idéntica —cien (100) SMLMV— por concepto de perjuicios psicológicos. Sin embargo, omite señalar que los perjuicios psicológicos alegados se encuentran comprendidos dentro de los perjuicios morales ya solicitados en primera instancia, lo cual ha sido reiteradamente reconocido por la jurisprudencia del Consejo de Estado. En efecto, los daños psicológicos derivados de hechos lesivos a la dignidad o integridad emocional de una persona hacen parte de los perjuicios morales y no constituyen un concepto autónomo indemnizable, so pena de incurrir en una indebida duplicidad indemnizatoria.</w:t>
      </w:r>
    </w:p>
    <w:p w14:paraId="1BD1EF58" w14:textId="77777777" w:rsidR="0084130D" w:rsidRDefault="0084130D" w:rsidP="009A26E4">
      <w:pPr>
        <w:spacing w:line="360" w:lineRule="auto"/>
        <w:jc w:val="both"/>
        <w:rPr>
          <w:rFonts w:ascii="Arial" w:eastAsia="Arial" w:hAnsi="Arial" w:cs="Arial"/>
          <w:color w:val="000000"/>
          <w:lang w:val="es-CO"/>
        </w:rPr>
      </w:pPr>
    </w:p>
    <w:p w14:paraId="30C8BF2A" w14:textId="288791CC" w:rsidR="0067001B" w:rsidRDefault="0067001B" w:rsidP="0067001B">
      <w:pPr>
        <w:spacing w:line="360" w:lineRule="auto"/>
        <w:jc w:val="both"/>
        <w:rPr>
          <w:rFonts w:ascii="Arial" w:eastAsia="Arial" w:hAnsi="Arial" w:cs="Arial"/>
          <w:color w:val="000000"/>
          <w:lang w:val="es-CO"/>
        </w:rPr>
      </w:pPr>
      <w:r w:rsidRPr="0067001B">
        <w:rPr>
          <w:rFonts w:ascii="Arial" w:eastAsia="Arial" w:hAnsi="Arial" w:cs="Arial"/>
          <w:color w:val="000000"/>
          <w:lang w:val="es-CO"/>
        </w:rPr>
        <w:t>Por otro lado, en lo que respecta a la pretensión de reconocer el pago de cien (100) salarios mínimos legales mensuales vigentes (SMLMV) a favor del padre de la menor y cincuenta (50) SMLMV a favor de su hermana, tampoco resulta procedente, toda vez que no se ha acreditado dentro del proceso que CAFAMAZ haya incurrido en una conducta activa u omisiva que permita atribuirle responsabilidad alguna, ni se ha demostrado la existencia de un nexo causal directo y jurídicamente relevante entre su actuación y la supuesta afectación emocional o psicológica sufrida por los familiares de la menor. En consecuencia, no procede el reconocimiento de indemnización por este concepto, ni en la cuantía solicitada ni como rubro autónomo, al no haberse cumplido los requisitos esenciales para la configuración de la responsabilidad extracontractual del Estado, a saber: la existencia de un daño antijurídico, una falla en el servicio y un nexo de causalidad entre ambos.</w:t>
      </w:r>
    </w:p>
    <w:p w14:paraId="71C991FC" w14:textId="77777777" w:rsidR="00915CCD" w:rsidRPr="00915CCD" w:rsidRDefault="00915CCD" w:rsidP="0067001B">
      <w:pPr>
        <w:spacing w:line="360" w:lineRule="auto"/>
        <w:jc w:val="both"/>
        <w:rPr>
          <w:rFonts w:ascii="Arial" w:eastAsia="Arial" w:hAnsi="Arial" w:cs="Arial"/>
          <w:color w:val="000000"/>
          <w:lang w:val="es-CO"/>
        </w:rPr>
      </w:pPr>
    </w:p>
    <w:p w14:paraId="687B2DCD" w14:textId="61265EA0" w:rsidR="002A6619" w:rsidRDefault="00915CCD" w:rsidP="0067001B">
      <w:pPr>
        <w:spacing w:line="360" w:lineRule="auto"/>
        <w:jc w:val="both"/>
        <w:rPr>
          <w:rFonts w:ascii="Arial" w:eastAsia="Arial" w:hAnsi="Arial" w:cs="Arial"/>
          <w:color w:val="000000"/>
          <w:lang w:val="es-CO"/>
        </w:rPr>
      </w:pPr>
      <w:r w:rsidRPr="00915CCD">
        <w:rPr>
          <w:rFonts w:ascii="Arial" w:eastAsia="Arial" w:hAnsi="Arial" w:cs="Arial"/>
          <w:color w:val="000000"/>
          <w:lang w:val="es-CO"/>
        </w:rPr>
        <w:t>Respecto de los demás familiares que solicitan indemnización por los hechos narrados en la demanda</w:t>
      </w:r>
      <w:r>
        <w:rPr>
          <w:rFonts w:ascii="Arial" w:eastAsia="Arial" w:hAnsi="Arial" w:cs="Arial"/>
          <w:color w:val="000000"/>
          <w:lang w:val="es-CO"/>
        </w:rPr>
        <w:t xml:space="preserve">; </w:t>
      </w:r>
      <w:r w:rsidRPr="00915CCD">
        <w:rPr>
          <w:rFonts w:ascii="Arial" w:eastAsia="Arial" w:hAnsi="Arial" w:cs="Arial"/>
          <w:color w:val="000000"/>
          <w:lang w:val="es-CO"/>
        </w:rPr>
        <w:t>en particular, los tíos y la abuela de la meno</w:t>
      </w:r>
      <w:r>
        <w:rPr>
          <w:rFonts w:ascii="Arial" w:eastAsia="Arial" w:hAnsi="Arial" w:cs="Arial"/>
          <w:color w:val="000000"/>
          <w:lang w:val="es-CO"/>
        </w:rPr>
        <w:t>r,</w:t>
      </w:r>
      <w:r w:rsidRPr="00915CCD">
        <w:rPr>
          <w:rFonts w:ascii="Arial" w:eastAsia="Arial" w:hAnsi="Arial" w:cs="Arial"/>
          <w:color w:val="000000"/>
          <w:lang w:val="es-CO"/>
        </w:rPr>
        <w:t xml:space="preserve"> debe señalarse que no aportaron pruebas que acrediten de manera suficiente el daño alegado. La jurisprudencia del Honorable Consejo de Estado ha sido clara al establecer que, tratándose de personas distintas al núcleo familiar más cercano (padres, hijos o cónyuge), se requiere acreditar un vínculo afectivo excepcional, así como la existencia de un perjuicio cierto, concreto y específico derivado de los hechos objeto del proceso. En el presente caso, no se evidencia en el expediente prueba alguna que permita tener por acreditadas dichas condiciones, razón por la cual no procede el reconocimiento de indemnización a su favor.</w:t>
      </w:r>
    </w:p>
    <w:p w14:paraId="00601618" w14:textId="77777777" w:rsidR="0067001B" w:rsidRDefault="0067001B" w:rsidP="0067001B">
      <w:pPr>
        <w:spacing w:line="360" w:lineRule="auto"/>
        <w:jc w:val="both"/>
        <w:rPr>
          <w:rFonts w:ascii="Arial" w:eastAsia="Arial" w:hAnsi="Arial" w:cs="Arial"/>
          <w:color w:val="000000"/>
          <w:lang w:val="es-CO"/>
        </w:rPr>
      </w:pPr>
    </w:p>
    <w:p w14:paraId="0057E16A" w14:textId="77777777" w:rsidR="000E4751" w:rsidRDefault="000E4751" w:rsidP="000E4751">
      <w:pPr>
        <w:spacing w:line="360" w:lineRule="auto"/>
        <w:jc w:val="both"/>
        <w:rPr>
          <w:rFonts w:ascii="Arial" w:eastAsia="Arial" w:hAnsi="Arial" w:cs="Arial"/>
        </w:rPr>
      </w:pPr>
      <w:r>
        <w:rPr>
          <w:rFonts w:ascii="Arial" w:eastAsia="Arial" w:hAnsi="Arial" w:cs="Arial"/>
        </w:rPr>
        <w:t>Así pues, frente a los perjuicios morales solicitados en el libelo de la demanda, es preciso señalar que el Honorable Consejo de Estado, mediante Sentencia de Unificación del 28 de agosto de 2014, unificó jurisprudencia en torno a los montos del resarcimiento cuando se reclaman perjuicios inmateriales. En lo atinente al daño moral, el tribunal de cierre en materia contencioso-administrativa indicó:</w:t>
      </w:r>
    </w:p>
    <w:p w14:paraId="466F58FA" w14:textId="77777777" w:rsidR="000E4751" w:rsidRDefault="000E4751" w:rsidP="000E4751">
      <w:pPr>
        <w:spacing w:line="276" w:lineRule="auto"/>
        <w:jc w:val="both"/>
        <w:rPr>
          <w:rFonts w:ascii="Arial" w:eastAsia="Arial" w:hAnsi="Arial" w:cs="Arial"/>
          <w:sz w:val="20"/>
          <w:szCs w:val="20"/>
        </w:rPr>
      </w:pPr>
    </w:p>
    <w:p w14:paraId="38B554E0" w14:textId="77777777" w:rsidR="000E4751" w:rsidRDefault="000E4751" w:rsidP="000E4751">
      <w:pPr>
        <w:ind w:left="708" w:right="899"/>
        <w:jc w:val="both"/>
        <w:rPr>
          <w:rFonts w:ascii="Arial" w:eastAsia="Arial" w:hAnsi="Arial" w:cs="Arial"/>
          <w:sz w:val="20"/>
          <w:szCs w:val="20"/>
        </w:rPr>
      </w:pPr>
      <w:r>
        <w:rPr>
          <w:rFonts w:ascii="Arial" w:eastAsia="Arial" w:hAnsi="Arial" w:cs="Arial"/>
          <w:sz w:val="20"/>
          <w:szCs w:val="20"/>
        </w:rPr>
        <w:t>Procede la Sala a unificar la jurisprudencia en materia de reparación de perjuicios inmateriales; lo anterior, por cuanto la Sección considera necesario y oportuno determinar los criterios generales que se deben tener en cuenta para la liquidación del mencionado perjuicio. (..) Así las cosas, tenemos que el concepto de perjuicio moral se encuentra compuesto por el dolor, la aflicción y en general los sentimientos de desesperación, congoja, desasosiego, temor, zozobra, etc., que invaden a la víctima directa o indirecta de un daño antijurídico, individual o colectivo. En consecuencia, para la reparación del perjuicio moral en caso de muerte se han diseñado cinco niveles de cercanía afectiva entre la víctima directa y aquellos que acuden a la justicia en calidad de perjudicados o víctimas indirectas, los cuales se distribuyen así: Nivel No. 1. Comprende la relación afectiva, propia de las relaciones conyugales y paterno- filiales o, en general, de los miembros de un mismo núcleo familiar (1er. Grado de consanguinidad, cónyuges o compañeros permanentes o estables). A este nivel corresponde el tope indemnizatorio de 100 SMLMV. Nivel No. 2. Donde se ubica la relación afectiva propia del segundo grado de consanguinidad o civil (abuelos, hermanos y nietos). A este nivel corresponde una indemnización equivalente al 50% del tope indemnizatorio. Nivel No. 3. Está comprendido por la relación afectiva propia del tercer grado de consanguinidad o civil. A este nivel corresponde una indemnización equivalente al 35% del tope indemnizatorio. Nivel No. 4. Aquí se ubica la relación afectiva propia del cuarto grado de consanguinidad o civil. A este nivel corresponde una indemnización equivalente al 25% del tope indemnizatorio. Nivel No. 5. Comprende las relaciones afectivas no familiares (terceros damnificados). A este nivel corresponde una indemnización equivalente al 15% del tope indemnizatorio. (…) Así las cosas, para los niveles 1 y 2 se requerirá la prueba del estado civil o de la convivencia de los compañeros. Para los niveles 3 y 4, además, se requerirá la prueba de la relación afectiva, y finalmente, para el nivel 5 deberá ser probada la relación afectiva. (…) En casos excepcionales, como los de graves violaciones a los derechos humanos, entre otros, podrá otorgarse una indemnización mayor de la señalada en todos los eventos anteriores, cuando existan circunstancias debidamente probadas de una mayor intensidad y gravedad del daño moral, sin que en tales casos el monto total de la indemnización pueda superar el triple de los montos indemnizatorios antes señalados. Este quantum deberá motivarse por el juez y ser proporcional a la intensidad del daño</w:t>
      </w:r>
      <w:r>
        <w:rPr>
          <w:rFonts w:ascii="Arial" w:eastAsia="Arial" w:hAnsi="Arial" w:cs="Arial"/>
          <w:sz w:val="20"/>
          <w:szCs w:val="20"/>
          <w:vertAlign w:val="superscript"/>
        </w:rPr>
        <w:footnoteReference w:id="3"/>
      </w:r>
      <w:r>
        <w:rPr>
          <w:rFonts w:ascii="Arial" w:eastAsia="Arial" w:hAnsi="Arial" w:cs="Arial"/>
          <w:sz w:val="20"/>
          <w:szCs w:val="20"/>
        </w:rPr>
        <w:t>.</w:t>
      </w:r>
    </w:p>
    <w:p w14:paraId="1F85E660" w14:textId="77777777" w:rsidR="000E4751" w:rsidRDefault="000E4751" w:rsidP="000E4751">
      <w:pPr>
        <w:spacing w:line="360" w:lineRule="auto"/>
        <w:ind w:right="51"/>
        <w:jc w:val="both"/>
        <w:rPr>
          <w:rFonts w:ascii="Arial" w:eastAsia="Arial" w:hAnsi="Arial" w:cs="Arial"/>
        </w:rPr>
      </w:pPr>
    </w:p>
    <w:p w14:paraId="6EE3B1E9" w14:textId="77777777" w:rsidR="000E4751" w:rsidRDefault="000E4751" w:rsidP="000E4751">
      <w:pPr>
        <w:spacing w:line="360" w:lineRule="auto"/>
        <w:ind w:right="51"/>
        <w:jc w:val="both"/>
        <w:rPr>
          <w:rFonts w:ascii="Arial" w:eastAsia="Arial" w:hAnsi="Arial" w:cs="Arial"/>
        </w:rPr>
      </w:pPr>
      <w:r>
        <w:rPr>
          <w:rFonts w:ascii="Arial" w:eastAsia="Arial" w:hAnsi="Arial" w:cs="Arial"/>
        </w:rPr>
        <w:t xml:space="preserve">Por lo anterior, resulta oportuno señalar que las pretensiones por este ítem denotan un evidente ánimo especulativo, partiendo de la errónea tasación de los perjuicios morales, derivada de una estimación desmesurada del supuesto perjuicio inmaterial. Cada una de las personas que integran la parte actora solicita el reconocimiento de esta tipología de perjuicio, sin que se acredite por los medios idóneos que efectivamente han experimentado un daño que justifique la magnitud de las sumas reclamadas. </w:t>
      </w:r>
    </w:p>
    <w:p w14:paraId="302D2AF6" w14:textId="77777777" w:rsidR="000E4751" w:rsidRDefault="000E4751" w:rsidP="000E4751">
      <w:pPr>
        <w:spacing w:line="360" w:lineRule="auto"/>
        <w:ind w:right="51"/>
        <w:jc w:val="both"/>
        <w:rPr>
          <w:rFonts w:ascii="Arial" w:eastAsia="Arial" w:hAnsi="Arial" w:cs="Arial"/>
        </w:rPr>
      </w:pPr>
    </w:p>
    <w:p w14:paraId="4FD5E7D2" w14:textId="77777777" w:rsidR="000E4751" w:rsidRPr="00453F9B" w:rsidRDefault="000E4751" w:rsidP="000E4751">
      <w:pPr>
        <w:spacing w:line="360" w:lineRule="auto"/>
        <w:ind w:right="51"/>
        <w:jc w:val="both"/>
        <w:rPr>
          <w:rFonts w:ascii="Arial" w:eastAsia="Arial" w:hAnsi="Arial" w:cs="Arial"/>
        </w:rPr>
      </w:pPr>
      <w:r>
        <w:rPr>
          <w:rFonts w:ascii="Arial" w:eastAsia="Arial" w:hAnsi="Arial" w:cs="Arial"/>
        </w:rPr>
        <w:t xml:space="preserve">Es importante destacar que la cuantificación de los perjuicios morales debe basarse en criterios objetivos y razonables, lo que incluye la consideración de factores como la naturaleza del daño, su duración, las circunstancias que lo rodean y su impacto en la vida de los afectados. Sin embargo, en este caso, la parte demandante no ha proporcionado evidencia suficiente que respalde sus alegaciones, lo que pone de manifiesto la falta de fundamento de sus pretensiones. En este sentido, </w:t>
      </w:r>
      <w:r>
        <w:rPr>
          <w:rFonts w:ascii="Arial" w:eastAsia="Arial" w:hAnsi="Arial" w:cs="Arial"/>
          <w:color w:val="000000"/>
        </w:rPr>
        <w:t>el Consejo de Estado, mediante sentencia del 20 de octubre de 2014</w:t>
      </w:r>
      <w:r>
        <w:rPr>
          <w:rFonts w:ascii="Arial" w:eastAsia="Arial" w:hAnsi="Arial" w:cs="Arial"/>
          <w:color w:val="000000"/>
          <w:vertAlign w:val="superscript"/>
        </w:rPr>
        <w:footnoteReference w:id="4"/>
      </w:r>
      <w:r>
        <w:rPr>
          <w:rFonts w:ascii="Arial" w:eastAsia="Arial" w:hAnsi="Arial" w:cs="Arial"/>
          <w:color w:val="000000"/>
        </w:rPr>
        <w:t>, estableció lo siguiente:</w:t>
      </w:r>
    </w:p>
    <w:p w14:paraId="5C2B55EE" w14:textId="77777777" w:rsidR="000E4751" w:rsidRDefault="000E4751" w:rsidP="000E4751">
      <w:pPr>
        <w:spacing w:line="360" w:lineRule="auto"/>
        <w:jc w:val="both"/>
        <w:rPr>
          <w:rFonts w:ascii="Arial" w:eastAsia="Arial" w:hAnsi="Arial" w:cs="Arial"/>
          <w:color w:val="000000"/>
        </w:rPr>
      </w:pPr>
    </w:p>
    <w:p w14:paraId="058C61DB" w14:textId="77777777" w:rsidR="000E4751" w:rsidRDefault="000E4751" w:rsidP="000E4751">
      <w:pPr>
        <w:ind w:left="851" w:right="851"/>
        <w:jc w:val="both"/>
        <w:rPr>
          <w:rFonts w:ascii="Arial" w:eastAsia="Arial" w:hAnsi="Arial" w:cs="Arial"/>
          <w:color w:val="000000"/>
          <w:sz w:val="20"/>
          <w:szCs w:val="20"/>
        </w:rPr>
      </w:pPr>
      <w:r>
        <w:rPr>
          <w:rFonts w:ascii="Arial" w:eastAsia="Arial" w:hAnsi="Arial" w:cs="Arial"/>
          <w:color w:val="000000"/>
          <w:sz w:val="20"/>
          <w:szCs w:val="20"/>
        </w:rPr>
        <w:t>Toda reparación, parte de la necesidad de verificar la materialización de una lesión a un bien o interés jurídico tutelado (daño antijurídico), o una violación a un derecho que, consecuencialmente, implica la concreción de un daño que, igualmente, debe ser valorado como antijurídico dado el origen de este (una violación a un postulado normativo preponderante”).</w:t>
      </w:r>
    </w:p>
    <w:p w14:paraId="7592D297" w14:textId="77777777" w:rsidR="000E4751" w:rsidRDefault="000E4751" w:rsidP="000E4751">
      <w:pPr>
        <w:spacing w:line="360" w:lineRule="auto"/>
        <w:jc w:val="both"/>
        <w:rPr>
          <w:rFonts w:ascii="Arial" w:eastAsia="Arial" w:hAnsi="Arial" w:cs="Arial"/>
          <w:color w:val="000000"/>
        </w:rPr>
      </w:pPr>
    </w:p>
    <w:p w14:paraId="1CA5E85D" w14:textId="180912D8" w:rsidR="000E4751" w:rsidRDefault="000E4751" w:rsidP="000E4751">
      <w:pPr>
        <w:spacing w:line="360" w:lineRule="auto"/>
        <w:jc w:val="both"/>
        <w:rPr>
          <w:rFonts w:ascii="Arial" w:eastAsia="Arial" w:hAnsi="Arial" w:cs="Arial"/>
          <w:color w:val="000000"/>
        </w:rPr>
      </w:pPr>
      <w:r>
        <w:rPr>
          <w:rFonts w:ascii="Arial" w:eastAsia="Arial" w:hAnsi="Arial" w:cs="Arial"/>
          <w:color w:val="000000"/>
        </w:rPr>
        <w:t xml:space="preserve">Desde cualquier punto de vista </w:t>
      </w:r>
      <w:r>
        <w:rPr>
          <w:rFonts w:ascii="Arial" w:eastAsia="Arial" w:hAnsi="Arial" w:cs="Arial"/>
        </w:rPr>
        <w:t>es evidente el ánimo especulativo y la errónea tasación de los perjuicios, en tanto los mismos resultan exorbitantes. Lo anterior, como quiera que se pone de presente que la parte demandante pretende el reconocimiento de los topes máximos indemnizatorios fijados por el Consejo de Estado sin que se encuentren acreditados los presupuestos para su reconocimiento. Lo cual evidencia que</w:t>
      </w:r>
      <w:r>
        <w:rPr>
          <w:rFonts w:ascii="Arial" w:eastAsia="Arial" w:hAnsi="Arial" w:cs="Arial"/>
          <w:color w:val="000000"/>
        </w:rPr>
        <w:t xml:space="preserve"> la tasación de los daños morales solicitados por los demandantes es </w:t>
      </w:r>
      <w:r w:rsidR="00270191">
        <w:rPr>
          <w:rFonts w:ascii="Arial" w:eastAsia="Arial" w:hAnsi="Arial" w:cs="Arial"/>
          <w:color w:val="000000"/>
        </w:rPr>
        <w:t>improcedente. En</w:t>
      </w:r>
      <w:r>
        <w:rPr>
          <w:rFonts w:ascii="Arial" w:eastAsia="Arial" w:hAnsi="Arial" w:cs="Arial"/>
          <w:color w:val="000000"/>
        </w:rPr>
        <w:t xml:space="preserve"> consecuencia, deberá desestimarse la infundada tasación de perjuicios propuesta por el extremo actor ante la ausencia de prueba de la extensión del perjuicio pretendido. </w:t>
      </w:r>
    </w:p>
    <w:p w14:paraId="5A1BC584" w14:textId="77777777" w:rsidR="00A87FAF" w:rsidRDefault="00A87FAF" w:rsidP="000E4751">
      <w:pPr>
        <w:spacing w:line="360" w:lineRule="auto"/>
        <w:jc w:val="both"/>
        <w:rPr>
          <w:rFonts w:ascii="Arial" w:eastAsia="Arial" w:hAnsi="Arial" w:cs="Arial"/>
          <w:color w:val="000000"/>
        </w:rPr>
      </w:pPr>
    </w:p>
    <w:p w14:paraId="24E70CC4" w14:textId="555768DA" w:rsidR="00A87FAF" w:rsidRPr="00A87FAF" w:rsidRDefault="00A87FAF" w:rsidP="00A87FAF">
      <w:pPr>
        <w:spacing w:line="360" w:lineRule="auto"/>
        <w:jc w:val="both"/>
        <w:rPr>
          <w:rFonts w:ascii="Arial" w:eastAsia="Arial" w:hAnsi="Arial" w:cs="Arial"/>
          <w:color w:val="000000"/>
          <w:lang w:val="es-CO"/>
        </w:rPr>
      </w:pPr>
      <w:r w:rsidRPr="00A87FAF">
        <w:rPr>
          <w:rFonts w:ascii="Arial" w:eastAsia="Arial" w:hAnsi="Arial" w:cs="Arial"/>
          <w:color w:val="000000"/>
          <w:lang w:val="es-CO"/>
        </w:rPr>
        <w:t xml:space="preserve">Frente </w:t>
      </w:r>
      <w:r w:rsidRPr="00A87FAF">
        <w:rPr>
          <w:rFonts w:ascii="Arial" w:eastAsia="Arial" w:hAnsi="Arial" w:cs="Arial"/>
          <w:color w:val="000000"/>
          <w:lang w:val="es-CO"/>
        </w:rPr>
        <w:t>al reconocimiento del denominado daño a la vida de relación como tipología autónoma de perjuicio inmaterial dentro del presente proceso, toda vez que no tiene cabida ni reconocimiento jurídico alguno en el marco de la jurisdicción contencioso-administrativa, conforme a la unificación jurisprudencial adoptada por la Sección Tercera del Consejo de Estado a partir del 28 de agosto de 2014.</w:t>
      </w:r>
    </w:p>
    <w:p w14:paraId="6A7C0590" w14:textId="77777777" w:rsidR="00A87FAF" w:rsidRPr="00A87FAF" w:rsidRDefault="00A87FAF" w:rsidP="00A87FAF">
      <w:pPr>
        <w:spacing w:line="360" w:lineRule="auto"/>
        <w:jc w:val="both"/>
        <w:rPr>
          <w:rFonts w:ascii="Arial" w:eastAsia="Arial" w:hAnsi="Arial" w:cs="Arial"/>
          <w:color w:val="000000"/>
          <w:lang w:val="es-CO"/>
        </w:rPr>
      </w:pPr>
    </w:p>
    <w:p w14:paraId="3B1A86F8" w14:textId="3265124E" w:rsidR="00A87FAF" w:rsidRPr="00A87FAF" w:rsidRDefault="00A87FAF" w:rsidP="00A87FAF">
      <w:pPr>
        <w:spacing w:line="360" w:lineRule="auto"/>
        <w:jc w:val="both"/>
        <w:rPr>
          <w:rFonts w:ascii="Arial" w:eastAsia="Arial" w:hAnsi="Arial" w:cs="Arial"/>
          <w:color w:val="000000"/>
          <w:lang w:val="es-CO"/>
        </w:rPr>
      </w:pPr>
      <w:r w:rsidRPr="00A87FAF">
        <w:rPr>
          <w:rFonts w:ascii="Arial" w:eastAsia="Arial" w:hAnsi="Arial" w:cs="Arial"/>
          <w:color w:val="000000"/>
          <w:lang w:val="es-CO"/>
        </w:rPr>
        <w:t>En dicha providencia de unificación (Sentencia de unificación del 28 de agosto de 2014, Exp. 31172), el Alto Tribunal estableció de manera clara que los perjuicios inmateriales susceptibles de ser reconocidos son el daño moral, el daño a la salud y, en determinados eventos, el daño a la libertad o a la honra, descartando expresamente el daño a la vida de relación como categoría indemnizable independiente, por considerarlo difuso, redundante y subsumible dentro de otros perjuicios debidamente reconocidos por la jurisprudencia.</w:t>
      </w:r>
      <w:r w:rsidRPr="00A87FAF">
        <w:rPr>
          <w:rFonts w:ascii="Arial" w:eastAsia="Arial" w:hAnsi="Arial" w:cs="Arial"/>
          <w:color w:val="000000"/>
          <w:lang w:val="es-CO"/>
        </w:rPr>
        <w:t xml:space="preserve"> </w:t>
      </w:r>
      <w:r w:rsidRPr="00A87FAF">
        <w:rPr>
          <w:rFonts w:ascii="Arial" w:eastAsia="Arial" w:hAnsi="Arial" w:cs="Arial"/>
          <w:color w:val="000000"/>
          <w:lang w:val="es-CO"/>
        </w:rPr>
        <w:t>En consecuencia, cualquier pretensión que busque el reconocimiento y pago de una indemnización bajo el rótulo de "daño a la vida de relación" debe ser desestimada, por cuanto no se encuentra prevista dentro de las categorías de perjuicios reconocidas por la jurisprudencia vigente y unificada en materia de responsabilidad extracontractual del Estado.</w:t>
      </w:r>
    </w:p>
    <w:p w14:paraId="0CB6BE8E" w14:textId="77777777" w:rsidR="00A87FAF" w:rsidRPr="00A87FAF" w:rsidRDefault="00A87FAF" w:rsidP="000E4751">
      <w:pPr>
        <w:spacing w:line="360" w:lineRule="auto"/>
        <w:jc w:val="both"/>
        <w:rPr>
          <w:rFonts w:ascii="Arial" w:eastAsia="Arial" w:hAnsi="Arial" w:cs="Arial"/>
          <w:color w:val="000000"/>
          <w:lang w:val="es-CO"/>
        </w:rPr>
      </w:pPr>
    </w:p>
    <w:p w14:paraId="66B4806D" w14:textId="77777777" w:rsidR="00E50A5B" w:rsidRDefault="00E50A5B" w:rsidP="000E4751">
      <w:pPr>
        <w:spacing w:line="360" w:lineRule="auto"/>
        <w:jc w:val="both"/>
        <w:rPr>
          <w:rFonts w:ascii="Arial" w:eastAsia="Arial" w:hAnsi="Arial" w:cs="Arial"/>
          <w:color w:val="000000"/>
        </w:rPr>
      </w:pPr>
    </w:p>
    <w:p w14:paraId="39F52F00" w14:textId="4CE8F2D0" w:rsidR="00E50A5B" w:rsidRPr="00E50A5B" w:rsidRDefault="00E50A5B" w:rsidP="00E50A5B">
      <w:pPr>
        <w:pStyle w:val="Prrafodelista"/>
        <w:numPr>
          <w:ilvl w:val="0"/>
          <w:numId w:val="24"/>
        </w:numPr>
        <w:spacing w:line="360" w:lineRule="auto"/>
        <w:jc w:val="both"/>
        <w:rPr>
          <w:rFonts w:ascii="Arial" w:eastAsia="Arial" w:hAnsi="Arial" w:cs="Arial"/>
          <w:b/>
          <w:color w:val="000000"/>
        </w:rPr>
      </w:pPr>
      <w:r w:rsidRPr="00E50A5B">
        <w:rPr>
          <w:rFonts w:ascii="Arial" w:eastAsia="Arial" w:hAnsi="Arial" w:cs="Arial"/>
          <w:b/>
          <w:color w:val="000000"/>
        </w:rPr>
        <w:t>GENÉRICA O INNOMINADA</w:t>
      </w:r>
    </w:p>
    <w:p w14:paraId="6DFD9D5E" w14:textId="77777777" w:rsidR="00E50A5B" w:rsidRDefault="00E50A5B" w:rsidP="00E50A5B">
      <w:pPr>
        <w:spacing w:line="360" w:lineRule="auto"/>
        <w:jc w:val="both"/>
        <w:rPr>
          <w:rFonts w:ascii="Arial" w:eastAsia="Arial" w:hAnsi="Arial" w:cs="Arial"/>
          <w:b/>
          <w:color w:val="000000"/>
        </w:rPr>
      </w:pPr>
      <w:r>
        <w:rPr>
          <w:rFonts w:ascii="Arial" w:eastAsia="Arial" w:hAnsi="Arial" w:cs="Arial"/>
          <w:color w:val="000000"/>
        </w:rPr>
        <w:t xml:space="preserve">Solicito al señor Juez decretar cualquier otra excepción de fondo que resulte probada en el curso del proceso y que pueda corroborar que no existe obligación alguna a cargo del extremo pasivo de la </w:t>
      </w:r>
      <w:r>
        <w:rPr>
          <w:rFonts w:ascii="Arial" w:eastAsia="Arial" w:hAnsi="Arial" w:cs="Arial"/>
          <w:i/>
          <w:color w:val="000000"/>
        </w:rPr>
        <w:t xml:space="preserve">litis </w:t>
      </w:r>
      <w:r>
        <w:rPr>
          <w:rFonts w:ascii="Arial" w:eastAsia="Arial" w:hAnsi="Arial" w:cs="Arial"/>
          <w:color w:val="000000"/>
        </w:rPr>
        <w:t>y que pueda configurar otra causal que la exima de toda obligación indemnizatoria.</w:t>
      </w:r>
    </w:p>
    <w:p w14:paraId="358B1F94" w14:textId="77777777" w:rsidR="00E50A5B" w:rsidRDefault="00E50A5B" w:rsidP="00E50A5B">
      <w:pPr>
        <w:spacing w:line="360" w:lineRule="auto"/>
        <w:jc w:val="both"/>
        <w:rPr>
          <w:rFonts w:ascii="Arial" w:eastAsia="Arial" w:hAnsi="Arial" w:cs="Arial"/>
          <w:color w:val="000000"/>
        </w:rPr>
      </w:pPr>
    </w:p>
    <w:p w14:paraId="35473121" w14:textId="77777777" w:rsidR="00E50A5B" w:rsidRDefault="00E50A5B" w:rsidP="00E50A5B">
      <w:pPr>
        <w:spacing w:line="360" w:lineRule="auto"/>
        <w:jc w:val="both"/>
        <w:rPr>
          <w:rFonts w:ascii="Arial" w:eastAsia="Arial" w:hAnsi="Arial" w:cs="Arial"/>
          <w:color w:val="000000"/>
        </w:rPr>
      </w:pPr>
      <w:r>
        <w:rPr>
          <w:rFonts w:ascii="Arial" w:eastAsia="Arial" w:hAnsi="Arial" w:cs="Arial"/>
          <w:color w:val="000000"/>
        </w:rPr>
        <w:t>Por todo lo anterior solicito respetuosamente declarar probada esta excepción.</w:t>
      </w:r>
    </w:p>
    <w:p w14:paraId="073499F4" w14:textId="77777777" w:rsidR="00E50A5B" w:rsidRDefault="00E50A5B" w:rsidP="00E50A5B">
      <w:pPr>
        <w:spacing w:line="360" w:lineRule="auto"/>
        <w:rPr>
          <w:rFonts w:ascii="Arial" w:eastAsia="Arial" w:hAnsi="Arial" w:cs="Arial"/>
          <w:b/>
          <w:color w:val="000000"/>
        </w:rPr>
      </w:pPr>
    </w:p>
    <w:p w14:paraId="0802ECC0" w14:textId="77777777" w:rsidR="00E50A5B" w:rsidRPr="00331286" w:rsidRDefault="00E50A5B" w:rsidP="00E50A5B">
      <w:pPr>
        <w:spacing w:line="360" w:lineRule="auto"/>
        <w:jc w:val="center"/>
        <w:rPr>
          <w:rFonts w:ascii="Arial" w:eastAsia="Arial" w:hAnsi="Arial" w:cs="Arial"/>
          <w:b/>
          <w:color w:val="000000"/>
        </w:rPr>
      </w:pPr>
      <w:r w:rsidRPr="00331286">
        <w:rPr>
          <w:rFonts w:ascii="Arial" w:eastAsia="Arial" w:hAnsi="Arial" w:cs="Arial"/>
          <w:b/>
          <w:color w:val="000000"/>
        </w:rPr>
        <w:t>CAPITULO II</w:t>
      </w:r>
    </w:p>
    <w:p w14:paraId="734143AF" w14:textId="1C5C92DC" w:rsidR="00E50A5B" w:rsidRPr="00331286" w:rsidRDefault="00E50A5B" w:rsidP="00E50A5B">
      <w:pPr>
        <w:spacing w:line="360" w:lineRule="auto"/>
        <w:jc w:val="center"/>
        <w:rPr>
          <w:rFonts w:ascii="Arial" w:eastAsia="Arial" w:hAnsi="Arial" w:cs="Arial"/>
          <w:b/>
          <w:color w:val="000000"/>
        </w:rPr>
      </w:pPr>
      <w:r w:rsidRPr="00331286">
        <w:rPr>
          <w:rFonts w:ascii="Arial" w:eastAsia="Arial" w:hAnsi="Arial" w:cs="Arial"/>
          <w:b/>
          <w:color w:val="000000"/>
        </w:rPr>
        <w:t xml:space="preserve">CONTESTACIÓN AL LLAMAMIENTO EN GARANTÍA FORMULADO POR </w:t>
      </w:r>
      <w:r w:rsidR="00320A59">
        <w:rPr>
          <w:rFonts w:ascii="Arial" w:eastAsia="Arial" w:hAnsi="Arial" w:cs="Arial"/>
          <w:b/>
          <w:color w:val="000000"/>
        </w:rPr>
        <w:t>CAFAMAZ</w:t>
      </w:r>
    </w:p>
    <w:p w14:paraId="29CE8AC9" w14:textId="77777777" w:rsidR="00E50A5B" w:rsidRPr="00331286" w:rsidRDefault="00E50A5B" w:rsidP="00E50A5B">
      <w:pPr>
        <w:spacing w:line="360" w:lineRule="auto"/>
        <w:jc w:val="center"/>
        <w:rPr>
          <w:rFonts w:ascii="Arial" w:eastAsia="Arial" w:hAnsi="Arial" w:cs="Arial"/>
          <w:b/>
          <w:color w:val="000000"/>
          <w:highlight w:val="lightGray"/>
        </w:rPr>
      </w:pPr>
    </w:p>
    <w:p w14:paraId="73AEFE62" w14:textId="77777777" w:rsidR="00E50A5B" w:rsidRPr="00331286" w:rsidRDefault="00E50A5B" w:rsidP="00E50A5B">
      <w:pPr>
        <w:widowControl/>
        <w:numPr>
          <w:ilvl w:val="0"/>
          <w:numId w:val="26"/>
        </w:numPr>
        <w:pBdr>
          <w:top w:val="nil"/>
          <w:left w:val="nil"/>
          <w:bottom w:val="nil"/>
          <w:right w:val="nil"/>
          <w:between w:val="nil"/>
        </w:pBdr>
        <w:autoSpaceDE/>
        <w:autoSpaceDN/>
        <w:spacing w:line="360" w:lineRule="auto"/>
        <w:jc w:val="center"/>
        <w:rPr>
          <w:rFonts w:ascii="Arial" w:eastAsia="Arial" w:hAnsi="Arial" w:cs="Arial"/>
          <w:b/>
          <w:color w:val="000000"/>
        </w:rPr>
      </w:pPr>
      <w:r w:rsidRPr="00331286">
        <w:rPr>
          <w:rFonts w:ascii="Arial" w:eastAsia="Arial" w:hAnsi="Arial" w:cs="Arial"/>
          <w:b/>
          <w:color w:val="000000"/>
        </w:rPr>
        <w:t>FRENTE A LOS HECHOS DEL LLAMAMIENTO EN GARANTÍA</w:t>
      </w:r>
      <w:r w:rsidRPr="00331286">
        <w:rPr>
          <w:rFonts w:ascii="Arial" w:eastAsia="Arial" w:hAnsi="Arial" w:cs="Arial"/>
        </w:rPr>
        <w:t xml:space="preserve"> </w:t>
      </w:r>
    </w:p>
    <w:p w14:paraId="1B61ECBD" w14:textId="77777777" w:rsidR="00E50A5B" w:rsidRPr="00721776" w:rsidRDefault="00E50A5B" w:rsidP="00E50A5B">
      <w:pPr>
        <w:spacing w:line="360" w:lineRule="auto"/>
        <w:ind w:left="360"/>
        <w:jc w:val="both"/>
        <w:rPr>
          <w:rFonts w:ascii="Arial" w:eastAsia="Arial" w:hAnsi="Arial" w:cs="Arial"/>
          <w:color w:val="000000"/>
        </w:rPr>
      </w:pPr>
    </w:p>
    <w:p w14:paraId="16C3E14F" w14:textId="2EAAFBF1" w:rsidR="00E50A5B" w:rsidRDefault="00E50A5B" w:rsidP="00E50A5B">
      <w:pPr>
        <w:spacing w:line="360" w:lineRule="auto"/>
        <w:jc w:val="both"/>
        <w:rPr>
          <w:rFonts w:ascii="Arial" w:eastAsia="Arial" w:hAnsi="Arial" w:cs="Arial"/>
          <w:color w:val="000000"/>
        </w:rPr>
      </w:pPr>
      <w:r w:rsidRPr="00721776">
        <w:rPr>
          <w:rFonts w:ascii="Arial" w:eastAsia="Arial" w:hAnsi="Arial" w:cs="Arial"/>
          <w:b/>
          <w:color w:val="000000"/>
          <w:u w:val="single"/>
        </w:rPr>
        <w:t>AL HECHO PRIMERO:</w:t>
      </w:r>
      <w:r w:rsidRPr="00721776">
        <w:rPr>
          <w:rFonts w:ascii="Arial" w:eastAsia="Arial" w:hAnsi="Arial" w:cs="Arial"/>
          <w:b/>
          <w:color w:val="000000"/>
        </w:rPr>
        <w:t xml:space="preserve"> </w:t>
      </w:r>
      <w:r w:rsidR="00D833DD" w:rsidRPr="00D833DD">
        <w:rPr>
          <w:rFonts w:ascii="Arial" w:eastAsia="Arial" w:hAnsi="Arial" w:cs="Arial"/>
          <w:color w:val="000000"/>
        </w:rPr>
        <w:t>Es cierto, conforme a lo expuesto tanto en la demanda como en la contestación, que la vinculación de CAFAMAZ al presente proceso se origina en virtud del Convenio de Asociación No. 044 de 2019, suscrito con el Instituto Colombiano de Bienestar Familiar – ICBF.</w:t>
      </w:r>
    </w:p>
    <w:p w14:paraId="73A75496" w14:textId="77777777" w:rsidR="00E50A5B" w:rsidRDefault="00E50A5B" w:rsidP="00E50A5B">
      <w:pPr>
        <w:spacing w:line="360" w:lineRule="auto"/>
        <w:jc w:val="both"/>
        <w:rPr>
          <w:rFonts w:ascii="Arial" w:eastAsia="Arial" w:hAnsi="Arial" w:cs="Arial"/>
          <w:color w:val="000000"/>
        </w:rPr>
      </w:pPr>
    </w:p>
    <w:p w14:paraId="7564E3DE" w14:textId="42F45C0D" w:rsidR="00E50A5B" w:rsidRPr="00721776" w:rsidRDefault="00E50A5B" w:rsidP="00E50A5B">
      <w:pPr>
        <w:spacing w:line="360" w:lineRule="auto"/>
        <w:jc w:val="both"/>
        <w:rPr>
          <w:rFonts w:ascii="Arial" w:eastAsia="Arial" w:hAnsi="Arial" w:cs="Arial"/>
          <w:color w:val="000000"/>
        </w:rPr>
      </w:pPr>
      <w:r w:rsidRPr="00721776">
        <w:rPr>
          <w:rFonts w:ascii="Arial" w:eastAsia="Arial" w:hAnsi="Arial" w:cs="Arial"/>
          <w:b/>
          <w:color w:val="000000"/>
          <w:u w:val="single"/>
        </w:rPr>
        <w:t>AL HECHO SEGUNDO:</w:t>
      </w:r>
      <w:r w:rsidRPr="00721776">
        <w:rPr>
          <w:rFonts w:ascii="Arial" w:eastAsia="Arial" w:hAnsi="Arial" w:cs="Arial"/>
          <w:b/>
          <w:color w:val="000000"/>
        </w:rPr>
        <w:t xml:space="preserve"> </w:t>
      </w:r>
      <w:r>
        <w:rPr>
          <w:rFonts w:ascii="Arial" w:eastAsia="Arial" w:hAnsi="Arial" w:cs="Arial"/>
          <w:color w:val="000000"/>
        </w:rPr>
        <w:t>Es cierto</w:t>
      </w:r>
      <w:r w:rsidR="001C3A39">
        <w:rPr>
          <w:rFonts w:ascii="Arial" w:eastAsia="Arial" w:hAnsi="Arial" w:cs="Arial"/>
          <w:color w:val="000000"/>
        </w:rPr>
        <w:t>. S</w:t>
      </w:r>
      <w:r w:rsidR="001C3A39" w:rsidRPr="00721776">
        <w:rPr>
          <w:rFonts w:ascii="Arial" w:eastAsia="Arial" w:hAnsi="Arial" w:cs="Arial"/>
          <w:color w:val="000000"/>
        </w:rPr>
        <w:t>in embargo, esto no implica que la responsabilidad y las obligaciones recaigan automáticamente sobre la aseguradora. Por el contrario, estos hechos deben ser evaluados en el marco del debate probatorio y, en consecuencia, deberán ser analizados por el juez en cuanto a la cobertura material y temporal de la póliza.</w:t>
      </w:r>
    </w:p>
    <w:p w14:paraId="3A86B2B6" w14:textId="77777777" w:rsidR="00E50A5B" w:rsidRDefault="00E50A5B" w:rsidP="00E50A5B">
      <w:pPr>
        <w:spacing w:line="360" w:lineRule="auto"/>
        <w:jc w:val="both"/>
        <w:rPr>
          <w:rFonts w:ascii="Arial" w:eastAsia="Arial" w:hAnsi="Arial" w:cs="Arial"/>
          <w:b/>
          <w:color w:val="000000"/>
          <w:u w:val="single"/>
        </w:rPr>
      </w:pPr>
    </w:p>
    <w:p w14:paraId="5C82BBB8" w14:textId="77777777" w:rsidR="00E50A5B" w:rsidRPr="00721776" w:rsidRDefault="00E50A5B" w:rsidP="00E50A5B">
      <w:pPr>
        <w:spacing w:line="360" w:lineRule="auto"/>
        <w:jc w:val="both"/>
        <w:rPr>
          <w:rFonts w:ascii="Arial" w:eastAsia="Arial" w:hAnsi="Arial" w:cs="Arial"/>
          <w:color w:val="000000"/>
        </w:rPr>
      </w:pPr>
      <w:r w:rsidRPr="00721776">
        <w:rPr>
          <w:rFonts w:ascii="Arial" w:eastAsia="Arial" w:hAnsi="Arial" w:cs="Arial"/>
          <w:b/>
          <w:color w:val="000000"/>
          <w:u w:val="single"/>
        </w:rPr>
        <w:t>AL HECHO TERCERO:</w:t>
      </w:r>
      <w:r w:rsidRPr="00721776">
        <w:rPr>
          <w:rFonts w:ascii="Arial" w:eastAsia="Arial" w:hAnsi="Arial" w:cs="Arial"/>
          <w:b/>
          <w:color w:val="000000"/>
        </w:rPr>
        <w:t xml:space="preserve"> </w:t>
      </w:r>
      <w:r>
        <w:rPr>
          <w:rFonts w:ascii="Arial" w:eastAsia="Arial" w:hAnsi="Arial" w:cs="Arial"/>
          <w:color w:val="000000"/>
        </w:rPr>
        <w:t xml:space="preserve"> Es cierto; </w:t>
      </w:r>
      <w:r w:rsidRPr="00721776">
        <w:rPr>
          <w:rFonts w:ascii="Arial" w:eastAsia="Arial" w:hAnsi="Arial" w:cs="Arial"/>
          <w:color w:val="000000"/>
        </w:rPr>
        <w:t>sin embargo, esto no implica que la responsabilidad y las obligaciones recaigan automáticamente sobre la aseguradora. Por el contrario, estos hechos deben ser evaluados en el marco del debate probatorio y, en consecuencia, deberán ser analizados por el juez en cuanto a la cobertura material y temporal de la póliza.</w:t>
      </w:r>
      <w:r>
        <w:rPr>
          <w:rFonts w:ascii="Arial" w:eastAsia="Arial" w:hAnsi="Arial" w:cs="Arial"/>
          <w:color w:val="000000"/>
        </w:rPr>
        <w:t xml:space="preserve"> </w:t>
      </w:r>
    </w:p>
    <w:p w14:paraId="1E686640" w14:textId="77777777" w:rsidR="00E50A5B" w:rsidRPr="00721776" w:rsidRDefault="00E50A5B" w:rsidP="00E50A5B">
      <w:pPr>
        <w:spacing w:line="360" w:lineRule="auto"/>
        <w:jc w:val="both"/>
        <w:rPr>
          <w:rFonts w:ascii="Arial" w:eastAsia="Arial" w:hAnsi="Arial" w:cs="Arial"/>
          <w:color w:val="000000"/>
        </w:rPr>
      </w:pPr>
    </w:p>
    <w:p w14:paraId="26276803" w14:textId="77777777" w:rsidR="00E50A5B" w:rsidRDefault="00E50A5B" w:rsidP="00E50A5B">
      <w:pPr>
        <w:spacing w:line="360" w:lineRule="auto"/>
        <w:jc w:val="both"/>
        <w:rPr>
          <w:rFonts w:ascii="Arial" w:eastAsia="Arial" w:hAnsi="Arial" w:cs="Arial"/>
          <w:color w:val="000000"/>
        </w:rPr>
      </w:pPr>
      <w:r w:rsidRPr="00721776">
        <w:rPr>
          <w:rFonts w:ascii="Arial" w:eastAsia="Arial" w:hAnsi="Arial" w:cs="Arial"/>
          <w:b/>
          <w:color w:val="000000"/>
          <w:u w:val="single"/>
        </w:rPr>
        <w:t>AL HECHO CUARTO:</w:t>
      </w:r>
      <w:r w:rsidRPr="00721776">
        <w:rPr>
          <w:rFonts w:ascii="Arial" w:eastAsia="Arial" w:hAnsi="Arial" w:cs="Arial"/>
          <w:color w:val="000000"/>
        </w:rPr>
        <w:t xml:space="preserve"> </w:t>
      </w:r>
      <w:r>
        <w:rPr>
          <w:rFonts w:ascii="Arial" w:eastAsia="Arial" w:hAnsi="Arial" w:cs="Arial"/>
          <w:color w:val="000000"/>
        </w:rPr>
        <w:t xml:space="preserve">No es un hecho, es una apreciación formulada por la entidad que realiza el llamado en garantía. Es claro que los </w:t>
      </w:r>
      <w:r w:rsidRPr="00721776">
        <w:rPr>
          <w:rFonts w:ascii="Arial" w:eastAsia="Arial" w:hAnsi="Arial" w:cs="Arial"/>
          <w:color w:val="000000"/>
        </w:rPr>
        <w:t>hechos deben ser evaluados en el marco del debate probatorio y, en consecuencia, deberán ser analizados por el juez en cuanto a la cobertura material y temporal de la póliza.</w:t>
      </w:r>
      <w:r>
        <w:rPr>
          <w:rFonts w:ascii="Arial" w:eastAsia="Arial" w:hAnsi="Arial" w:cs="Arial"/>
          <w:color w:val="000000"/>
        </w:rPr>
        <w:t xml:space="preserve"> </w:t>
      </w:r>
    </w:p>
    <w:p w14:paraId="50CE0EDC" w14:textId="77777777" w:rsidR="00E50A5B" w:rsidRDefault="00E50A5B" w:rsidP="00E50A5B">
      <w:pPr>
        <w:spacing w:line="360" w:lineRule="auto"/>
        <w:jc w:val="both"/>
        <w:rPr>
          <w:rFonts w:ascii="Arial" w:eastAsia="Arial" w:hAnsi="Arial" w:cs="Arial"/>
          <w:color w:val="000000"/>
        </w:rPr>
      </w:pPr>
    </w:p>
    <w:p w14:paraId="0C1CEA9D" w14:textId="2FBA6D3F" w:rsidR="00E50A5B" w:rsidRDefault="00E50A5B" w:rsidP="00E50A5B">
      <w:pPr>
        <w:spacing w:line="360" w:lineRule="auto"/>
        <w:jc w:val="both"/>
        <w:rPr>
          <w:rFonts w:ascii="Arial" w:eastAsia="Arial" w:hAnsi="Arial" w:cs="Arial"/>
          <w:color w:val="000000"/>
        </w:rPr>
      </w:pPr>
      <w:r w:rsidRPr="00721776">
        <w:rPr>
          <w:rFonts w:ascii="Arial" w:eastAsia="Arial" w:hAnsi="Arial" w:cs="Arial"/>
          <w:b/>
          <w:color w:val="000000"/>
          <w:u w:val="single"/>
        </w:rPr>
        <w:t xml:space="preserve">AL HECHO </w:t>
      </w:r>
      <w:r w:rsidR="002F29BC">
        <w:rPr>
          <w:rFonts w:ascii="Arial" w:eastAsia="Arial" w:hAnsi="Arial" w:cs="Arial"/>
          <w:b/>
          <w:color w:val="000000"/>
          <w:u w:val="single"/>
        </w:rPr>
        <w:t>QUINT</w:t>
      </w:r>
      <w:r w:rsidRPr="00721776">
        <w:rPr>
          <w:rFonts w:ascii="Arial" w:eastAsia="Arial" w:hAnsi="Arial" w:cs="Arial"/>
          <w:b/>
          <w:color w:val="000000"/>
          <w:u w:val="single"/>
        </w:rPr>
        <w:t>O:</w:t>
      </w:r>
      <w:r w:rsidRPr="00721776">
        <w:rPr>
          <w:rFonts w:ascii="Arial" w:eastAsia="Arial" w:hAnsi="Arial" w:cs="Arial"/>
          <w:color w:val="000000"/>
        </w:rPr>
        <w:t xml:space="preserve"> </w:t>
      </w:r>
      <w:r w:rsidR="00B818A2">
        <w:rPr>
          <w:rFonts w:ascii="Arial" w:eastAsia="Arial" w:hAnsi="Arial" w:cs="Arial"/>
          <w:color w:val="000000"/>
        </w:rPr>
        <w:t>Es cierto</w:t>
      </w:r>
      <w:r w:rsidR="003205A3">
        <w:rPr>
          <w:rFonts w:ascii="Arial" w:eastAsia="Arial" w:hAnsi="Arial" w:cs="Arial"/>
          <w:color w:val="000000"/>
        </w:rPr>
        <w:t xml:space="preserve">, según las actuaciones procesales </w:t>
      </w:r>
      <w:r w:rsidR="0012713D">
        <w:rPr>
          <w:rFonts w:ascii="Arial" w:eastAsia="Arial" w:hAnsi="Arial" w:cs="Arial"/>
          <w:color w:val="000000"/>
        </w:rPr>
        <w:t xml:space="preserve">que se han surtido hasta el momento. </w:t>
      </w:r>
      <w:r>
        <w:rPr>
          <w:rFonts w:ascii="Arial" w:eastAsia="Arial" w:hAnsi="Arial" w:cs="Arial"/>
          <w:color w:val="000000"/>
        </w:rPr>
        <w:t xml:space="preserve"> </w:t>
      </w:r>
    </w:p>
    <w:p w14:paraId="46F73B20" w14:textId="77777777" w:rsidR="00B818A2" w:rsidRDefault="00B818A2" w:rsidP="00E50A5B">
      <w:pPr>
        <w:spacing w:line="360" w:lineRule="auto"/>
        <w:jc w:val="both"/>
        <w:rPr>
          <w:rFonts w:ascii="Arial" w:eastAsia="Arial" w:hAnsi="Arial" w:cs="Arial"/>
          <w:color w:val="000000"/>
        </w:rPr>
      </w:pPr>
    </w:p>
    <w:p w14:paraId="5D4D9C36" w14:textId="0DA62997" w:rsidR="00B818A2" w:rsidRDefault="00B818A2" w:rsidP="00B818A2">
      <w:pPr>
        <w:spacing w:line="360" w:lineRule="auto"/>
        <w:jc w:val="both"/>
        <w:rPr>
          <w:rFonts w:ascii="Arial" w:eastAsia="Arial" w:hAnsi="Arial" w:cs="Arial"/>
          <w:color w:val="000000"/>
        </w:rPr>
      </w:pPr>
      <w:r w:rsidRPr="00721776">
        <w:rPr>
          <w:rFonts w:ascii="Arial" w:eastAsia="Arial" w:hAnsi="Arial" w:cs="Arial"/>
          <w:b/>
          <w:color w:val="000000"/>
          <w:u w:val="single"/>
        </w:rPr>
        <w:t xml:space="preserve">AL HECHO </w:t>
      </w:r>
      <w:r>
        <w:rPr>
          <w:rFonts w:ascii="Arial" w:eastAsia="Arial" w:hAnsi="Arial" w:cs="Arial"/>
          <w:b/>
          <w:color w:val="000000"/>
          <w:u w:val="single"/>
        </w:rPr>
        <w:t>SEXTO</w:t>
      </w:r>
      <w:r w:rsidRPr="00721776">
        <w:rPr>
          <w:rFonts w:ascii="Arial" w:eastAsia="Arial" w:hAnsi="Arial" w:cs="Arial"/>
          <w:b/>
          <w:color w:val="000000"/>
          <w:u w:val="single"/>
        </w:rPr>
        <w:t>:</w:t>
      </w:r>
      <w:r w:rsidRPr="00721776">
        <w:rPr>
          <w:rFonts w:ascii="Arial" w:eastAsia="Arial" w:hAnsi="Arial" w:cs="Arial"/>
          <w:color w:val="000000"/>
        </w:rPr>
        <w:t xml:space="preserve"> </w:t>
      </w:r>
      <w:r>
        <w:rPr>
          <w:rFonts w:ascii="Arial" w:eastAsia="Arial" w:hAnsi="Arial" w:cs="Arial"/>
          <w:color w:val="000000"/>
        </w:rPr>
        <w:t>Es cierto</w:t>
      </w:r>
      <w:r w:rsidR="003205A3">
        <w:rPr>
          <w:rFonts w:ascii="Arial" w:eastAsia="Arial" w:hAnsi="Arial" w:cs="Arial"/>
          <w:color w:val="000000"/>
        </w:rPr>
        <w:t xml:space="preserve">, de conformidad con la narración de los hechos de la demanda. </w:t>
      </w:r>
    </w:p>
    <w:p w14:paraId="247578C8" w14:textId="77777777" w:rsidR="0012713D" w:rsidRDefault="0012713D" w:rsidP="00B818A2">
      <w:pPr>
        <w:spacing w:line="360" w:lineRule="auto"/>
        <w:jc w:val="both"/>
        <w:rPr>
          <w:rFonts w:ascii="Arial" w:eastAsia="Arial" w:hAnsi="Arial" w:cs="Arial"/>
          <w:color w:val="000000"/>
        </w:rPr>
      </w:pPr>
    </w:p>
    <w:p w14:paraId="6D9B60E6" w14:textId="7D94024E" w:rsidR="0012713D" w:rsidRPr="00721776" w:rsidRDefault="0012713D" w:rsidP="0012713D">
      <w:pPr>
        <w:spacing w:line="360" w:lineRule="auto"/>
        <w:jc w:val="both"/>
        <w:rPr>
          <w:rFonts w:ascii="Arial" w:eastAsia="Arial" w:hAnsi="Arial" w:cs="Arial"/>
          <w:color w:val="000000"/>
        </w:rPr>
      </w:pPr>
      <w:r w:rsidRPr="00721776">
        <w:rPr>
          <w:rFonts w:ascii="Arial" w:eastAsia="Arial" w:hAnsi="Arial" w:cs="Arial"/>
          <w:b/>
          <w:color w:val="000000"/>
          <w:u w:val="single"/>
        </w:rPr>
        <w:t xml:space="preserve">AL HECHO </w:t>
      </w:r>
      <w:r>
        <w:rPr>
          <w:rFonts w:ascii="Arial" w:eastAsia="Arial" w:hAnsi="Arial" w:cs="Arial"/>
          <w:b/>
          <w:color w:val="000000"/>
          <w:u w:val="single"/>
        </w:rPr>
        <w:t>SEXTO</w:t>
      </w:r>
      <w:r w:rsidRPr="00721776">
        <w:rPr>
          <w:rFonts w:ascii="Arial" w:eastAsia="Arial" w:hAnsi="Arial" w:cs="Arial"/>
          <w:b/>
          <w:color w:val="000000"/>
          <w:u w:val="single"/>
        </w:rPr>
        <w:t>:</w:t>
      </w:r>
      <w:r w:rsidRPr="00721776">
        <w:rPr>
          <w:rFonts w:ascii="Arial" w:eastAsia="Arial" w:hAnsi="Arial" w:cs="Arial"/>
          <w:color w:val="000000"/>
        </w:rPr>
        <w:t xml:space="preserve"> </w:t>
      </w:r>
      <w:r w:rsidR="00812FCD">
        <w:rPr>
          <w:rFonts w:ascii="Arial" w:eastAsia="Arial" w:hAnsi="Arial" w:cs="Arial"/>
          <w:color w:val="000000"/>
        </w:rPr>
        <w:t xml:space="preserve">No es cierto, la mera existencia de la póliza de seguros no indica que la misma tenga cobertura material y temporal para hacerse efectiva dentro del proceso. </w:t>
      </w:r>
    </w:p>
    <w:p w14:paraId="4C613099" w14:textId="77777777" w:rsidR="00E50A5B" w:rsidRDefault="00E50A5B" w:rsidP="00E50A5B">
      <w:pPr>
        <w:spacing w:line="360" w:lineRule="auto"/>
        <w:jc w:val="both"/>
        <w:rPr>
          <w:rFonts w:ascii="Arial" w:eastAsia="Arial" w:hAnsi="Arial" w:cs="Arial"/>
          <w:color w:val="000000"/>
        </w:rPr>
      </w:pPr>
    </w:p>
    <w:p w14:paraId="479233D3" w14:textId="77777777" w:rsidR="00E50A5B" w:rsidRPr="00F57239" w:rsidRDefault="00E50A5B" w:rsidP="00E50A5B">
      <w:pPr>
        <w:widowControl/>
        <w:numPr>
          <w:ilvl w:val="0"/>
          <w:numId w:val="26"/>
        </w:numPr>
        <w:pBdr>
          <w:top w:val="nil"/>
          <w:left w:val="nil"/>
          <w:bottom w:val="nil"/>
          <w:right w:val="nil"/>
          <w:between w:val="nil"/>
        </w:pBdr>
        <w:autoSpaceDE/>
        <w:autoSpaceDN/>
        <w:spacing w:line="360" w:lineRule="auto"/>
        <w:jc w:val="center"/>
        <w:rPr>
          <w:rFonts w:ascii="Arial" w:eastAsia="Arial" w:hAnsi="Arial" w:cs="Arial"/>
          <w:b/>
          <w:color w:val="000000"/>
        </w:rPr>
      </w:pPr>
      <w:r w:rsidRPr="00F57239">
        <w:rPr>
          <w:rFonts w:ascii="Arial" w:eastAsia="Arial" w:hAnsi="Arial" w:cs="Arial"/>
          <w:b/>
          <w:color w:val="000000"/>
        </w:rPr>
        <w:t xml:space="preserve">OPOSICIÓN A LAS </w:t>
      </w:r>
      <w:r w:rsidRPr="00F57239">
        <w:rPr>
          <w:rFonts w:ascii="Arial" w:eastAsia="Arial" w:hAnsi="Arial" w:cs="Arial"/>
          <w:b/>
        </w:rPr>
        <w:t>PRETENSIONES</w:t>
      </w:r>
      <w:r w:rsidRPr="00F57239">
        <w:rPr>
          <w:rFonts w:ascii="Arial" w:eastAsia="Arial" w:hAnsi="Arial" w:cs="Arial"/>
          <w:b/>
          <w:color w:val="000000"/>
        </w:rPr>
        <w:t xml:space="preserve"> DEL LLAMAMIENTO EN GARANTÍA</w:t>
      </w:r>
    </w:p>
    <w:p w14:paraId="3068A7AC" w14:textId="77777777" w:rsidR="00E50A5B" w:rsidRDefault="00E50A5B" w:rsidP="000E4751">
      <w:pPr>
        <w:spacing w:line="360" w:lineRule="auto"/>
        <w:jc w:val="both"/>
        <w:rPr>
          <w:rFonts w:ascii="Arial" w:eastAsia="Arial" w:hAnsi="Arial" w:cs="Arial"/>
          <w:color w:val="000000"/>
        </w:rPr>
      </w:pPr>
    </w:p>
    <w:p w14:paraId="3631ECB9" w14:textId="6D872869" w:rsidR="00692195" w:rsidRPr="009E2642" w:rsidRDefault="00AD40A5" w:rsidP="00692195">
      <w:pPr>
        <w:spacing w:line="360" w:lineRule="auto"/>
        <w:jc w:val="both"/>
        <w:rPr>
          <w:rFonts w:ascii="Arial" w:eastAsia="Arial" w:hAnsi="Arial" w:cs="Arial"/>
          <w:lang w:val="es-CO"/>
        </w:rPr>
      </w:pPr>
      <w:r w:rsidRPr="00AD40A5">
        <w:rPr>
          <w:rFonts w:ascii="Arial" w:eastAsia="Arial" w:hAnsi="Arial" w:cs="Arial"/>
          <w:lang w:val="es-CO"/>
        </w:rPr>
        <w:t xml:space="preserve">En relación con las pretensiones del llamamiento en garantía, me opongo a que se atribuya responsabilidad a la compañía de seguros que represento, toda vez que en el presente caso no se ha configurado el riesgo asegurado previsto en la póliza de responsabilidad civil extracontractual </w:t>
      </w:r>
      <w:r w:rsidRPr="009E2642">
        <w:rPr>
          <w:rFonts w:ascii="Arial" w:eastAsia="Arial" w:hAnsi="Arial" w:cs="Arial"/>
          <w:lang w:val="es-CO"/>
        </w:rPr>
        <w:t xml:space="preserve">que se pretende afectar en este caso.  </w:t>
      </w:r>
      <w:r w:rsidRPr="00AD40A5">
        <w:rPr>
          <w:rFonts w:ascii="Arial" w:eastAsia="Arial" w:hAnsi="Arial" w:cs="Arial"/>
          <w:lang w:val="es-CO"/>
        </w:rPr>
        <w:t xml:space="preserve">En ese sentido, la no configuración del hecho generador de responsabilidad implica necesariamente la inexistencia del siniestro asegurado, lo que impide jurídicamente que se afecte la póliza o que se trasladen consecuencias patrimoniales a la aseguradora. </w:t>
      </w:r>
    </w:p>
    <w:p w14:paraId="58CB140F" w14:textId="77777777" w:rsidR="009E2642" w:rsidRPr="009E2642" w:rsidRDefault="009E2642" w:rsidP="00692195">
      <w:pPr>
        <w:spacing w:line="360" w:lineRule="auto"/>
        <w:jc w:val="both"/>
        <w:rPr>
          <w:rFonts w:ascii="Arial" w:eastAsia="Arial" w:hAnsi="Arial" w:cs="Arial"/>
          <w:lang w:val="es-CO"/>
        </w:rPr>
      </w:pPr>
    </w:p>
    <w:p w14:paraId="345345E8" w14:textId="77777777" w:rsidR="00692195" w:rsidRDefault="00692195" w:rsidP="00692195">
      <w:pPr>
        <w:spacing w:line="360" w:lineRule="auto"/>
        <w:jc w:val="both"/>
        <w:rPr>
          <w:rFonts w:ascii="Arial" w:eastAsia="Arial" w:hAnsi="Arial" w:cs="Arial"/>
          <w:highlight w:val="white"/>
        </w:rPr>
      </w:pPr>
      <w:r w:rsidRPr="009E2642">
        <w:rPr>
          <w:rFonts w:ascii="Arial" w:eastAsia="Arial" w:hAnsi="Arial" w:cs="Arial"/>
          <w:highlight w:val="white"/>
        </w:rPr>
        <w:t>Aunado a lo anterior, solicito al despacho que, al analizar la relación sustancial entre mi representada y el llamante, se consideren los límites y coberturas acordadas, las condiciones particulares y generales de la póliza, y las disposiciones que rigen el contrato de seguro. Igualmente, debe evaluarse si los hechos exceden el ámbito amparado por la póliza, si no se ha demostrado la materialización del riesgo asegurado, o si concurre alguna causa de exclusión que limite la cobertura.</w:t>
      </w:r>
    </w:p>
    <w:p w14:paraId="74439D98" w14:textId="77777777" w:rsidR="007442C4" w:rsidRDefault="007442C4" w:rsidP="00692195">
      <w:pPr>
        <w:spacing w:line="360" w:lineRule="auto"/>
        <w:jc w:val="both"/>
        <w:rPr>
          <w:rFonts w:ascii="Arial" w:eastAsia="Arial" w:hAnsi="Arial" w:cs="Arial"/>
          <w:highlight w:val="white"/>
        </w:rPr>
      </w:pPr>
    </w:p>
    <w:p w14:paraId="09BE8015" w14:textId="36721DA3" w:rsidR="007442C4" w:rsidRDefault="007442C4" w:rsidP="007442C4">
      <w:pPr>
        <w:pStyle w:val="Prrafodelista"/>
        <w:numPr>
          <w:ilvl w:val="0"/>
          <w:numId w:val="26"/>
        </w:numPr>
        <w:pBdr>
          <w:top w:val="nil"/>
          <w:left w:val="nil"/>
          <w:bottom w:val="nil"/>
          <w:right w:val="nil"/>
          <w:between w:val="nil"/>
        </w:pBdr>
        <w:spacing w:line="360" w:lineRule="auto"/>
        <w:jc w:val="center"/>
        <w:rPr>
          <w:rFonts w:ascii="Arial" w:eastAsia="Arial" w:hAnsi="Arial" w:cs="Arial"/>
          <w:b/>
          <w:color w:val="000000"/>
        </w:rPr>
      </w:pPr>
      <w:r w:rsidRPr="007442C4">
        <w:rPr>
          <w:rFonts w:ascii="Arial" w:eastAsia="Arial" w:hAnsi="Arial" w:cs="Arial"/>
          <w:b/>
          <w:color w:val="000000"/>
        </w:rPr>
        <w:t>EXCEPCIONES FRENTE AL LLAMAMIENTO EN GARANTÍA</w:t>
      </w:r>
    </w:p>
    <w:p w14:paraId="306658C5" w14:textId="77777777" w:rsidR="0029445F" w:rsidRDefault="0029445F" w:rsidP="0029445F">
      <w:pPr>
        <w:spacing w:line="360" w:lineRule="auto"/>
        <w:jc w:val="both"/>
        <w:rPr>
          <w:rFonts w:ascii="Arial" w:eastAsia="Arial" w:hAnsi="Arial" w:cs="Arial"/>
        </w:rPr>
      </w:pPr>
    </w:p>
    <w:p w14:paraId="7E6CA743" w14:textId="051B647C" w:rsidR="00994E26" w:rsidRDefault="00994E26" w:rsidP="0029445F">
      <w:pPr>
        <w:pStyle w:val="Prrafodelista"/>
        <w:numPr>
          <w:ilvl w:val="0"/>
          <w:numId w:val="30"/>
        </w:numPr>
        <w:spacing w:line="360" w:lineRule="auto"/>
        <w:jc w:val="both"/>
        <w:rPr>
          <w:rFonts w:ascii="Arial" w:eastAsia="Arial" w:hAnsi="Arial" w:cs="Arial"/>
          <w:b/>
          <w:bCs/>
        </w:rPr>
      </w:pPr>
      <w:r>
        <w:rPr>
          <w:rFonts w:ascii="Arial" w:eastAsia="Arial" w:hAnsi="Arial" w:cs="Arial"/>
          <w:b/>
          <w:bCs/>
        </w:rPr>
        <w:t xml:space="preserve">FALTA DE LEGITIMACIÓN EN LA CAUSA POR ACTIVA DE CAFAMAZ PARA LLAMAR EN GARANTÍA A LA ASEGURADORA SOLIDARIA DE COLOMBIA E.C. </w:t>
      </w:r>
    </w:p>
    <w:p w14:paraId="6B64EFB5" w14:textId="77777777" w:rsidR="00994E26" w:rsidRPr="00994E26" w:rsidRDefault="00994E26" w:rsidP="00994E26">
      <w:pPr>
        <w:spacing w:line="360" w:lineRule="auto"/>
        <w:jc w:val="both"/>
        <w:rPr>
          <w:rFonts w:ascii="Arial" w:eastAsia="Arial" w:hAnsi="Arial" w:cs="Arial"/>
          <w:lang w:val="es-CO"/>
        </w:rPr>
      </w:pPr>
      <w:r w:rsidRPr="00994E26">
        <w:rPr>
          <w:rFonts w:ascii="Arial" w:eastAsia="Arial" w:hAnsi="Arial" w:cs="Arial"/>
          <w:lang w:val="es-CO"/>
        </w:rPr>
        <w:t>Dentro del presente proceso, se debe alegar la falta de legitimación en la causa por activa por parte de la Caja de Compensación Familiar del Amazonas – CAFAMAZ para efectuar el llamamiento en garantía a la Aseguradora Solidaria de Colombia E.C., dado que no ostenta la calidad de asegurado dentro del contrato de seguro invocado.</w:t>
      </w:r>
    </w:p>
    <w:p w14:paraId="1A4CECD1" w14:textId="77777777" w:rsidR="00994E26" w:rsidRPr="00994E26" w:rsidRDefault="00994E26" w:rsidP="00994E26">
      <w:pPr>
        <w:spacing w:line="360" w:lineRule="auto"/>
        <w:jc w:val="both"/>
        <w:rPr>
          <w:rFonts w:ascii="Arial" w:eastAsia="Arial" w:hAnsi="Arial" w:cs="Arial"/>
          <w:lang w:val="es-CO"/>
        </w:rPr>
      </w:pPr>
    </w:p>
    <w:p w14:paraId="1425BD5C" w14:textId="77777777" w:rsidR="00994E26" w:rsidRPr="00994E26" w:rsidRDefault="00994E26" w:rsidP="00994E26">
      <w:pPr>
        <w:spacing w:line="360" w:lineRule="auto"/>
        <w:jc w:val="both"/>
        <w:rPr>
          <w:rFonts w:ascii="Arial" w:eastAsia="Arial" w:hAnsi="Arial" w:cs="Arial"/>
          <w:lang w:val="es-CO"/>
        </w:rPr>
      </w:pPr>
      <w:r w:rsidRPr="00994E26">
        <w:rPr>
          <w:rFonts w:ascii="Arial" w:eastAsia="Arial" w:hAnsi="Arial" w:cs="Arial"/>
          <w:lang w:val="es-CO"/>
        </w:rPr>
        <w:t>La póliza de seguro de responsabilidad civil extracontractual que se pretende hacer efectiva tiene como único asegurado al Instituto Colombiano de Bienestar Familiar – ICBF, tal como se desprende del contenido literal de la misma. El objeto del contrato fue claramente definido como:</w:t>
      </w:r>
    </w:p>
    <w:p w14:paraId="13EEA324" w14:textId="77777777" w:rsidR="00994E26" w:rsidRDefault="00994E26" w:rsidP="00994E26">
      <w:pPr>
        <w:spacing w:line="360" w:lineRule="auto"/>
        <w:jc w:val="both"/>
        <w:rPr>
          <w:rFonts w:ascii="Arial" w:eastAsia="Arial" w:hAnsi="Arial" w:cs="Arial"/>
          <w:lang w:val="es-CO"/>
        </w:rPr>
      </w:pPr>
    </w:p>
    <w:p w14:paraId="63F02CB6" w14:textId="66ACF2E2" w:rsidR="00994E26" w:rsidRPr="00994E26" w:rsidRDefault="00994E26" w:rsidP="00994E26">
      <w:pPr>
        <w:spacing w:line="276" w:lineRule="auto"/>
        <w:ind w:left="360"/>
        <w:jc w:val="both"/>
        <w:rPr>
          <w:rFonts w:ascii="Arial" w:eastAsia="Arial" w:hAnsi="Arial" w:cs="Arial"/>
          <w:sz w:val="20"/>
          <w:szCs w:val="20"/>
        </w:rPr>
      </w:pPr>
      <w:r w:rsidRPr="00994E26">
        <w:rPr>
          <w:rFonts w:ascii="Arial" w:eastAsia="Arial" w:hAnsi="Arial" w:cs="Arial"/>
          <w:sz w:val="20"/>
          <w:szCs w:val="20"/>
        </w:rPr>
        <w:t xml:space="preserve">SE AMPARA LA RESPONSABILIDAD CIVIL EXTRACONTRACTUAL DEL </w:t>
      </w:r>
      <w:r w:rsidRPr="00994E26">
        <w:rPr>
          <w:rFonts w:ascii="Arial" w:eastAsia="Arial" w:hAnsi="Arial" w:cs="Arial"/>
          <w:b/>
          <w:bCs/>
          <w:sz w:val="20"/>
          <w:szCs w:val="20"/>
          <w:u w:val="single"/>
        </w:rPr>
        <w:t>ASEGURADO</w:t>
      </w:r>
      <w:r w:rsidRPr="00994E26">
        <w:rPr>
          <w:rFonts w:ascii="Arial" w:eastAsia="Arial" w:hAnsi="Arial" w:cs="Arial"/>
          <w:sz w:val="20"/>
          <w:szCs w:val="20"/>
        </w:rPr>
        <w:t xml:space="preserve"> POR DAÑOS OCASIONADOS A TERCEROS EN SUS BIENES Y PERSONAS EN DESARROLLO CONVENIO DE ASOCIACION NO. 044 DEL 29 DE ENERO DE 2019</w:t>
      </w:r>
      <w:r w:rsidRPr="00994E26">
        <w:rPr>
          <w:rFonts w:ascii="Arial" w:eastAsia="Arial" w:hAnsi="Arial" w:cs="Arial"/>
          <w:sz w:val="20"/>
          <w:szCs w:val="20"/>
        </w:rPr>
        <w:t>.</w:t>
      </w:r>
    </w:p>
    <w:p w14:paraId="0D360C19" w14:textId="77777777" w:rsidR="00994E26" w:rsidRDefault="00994E26" w:rsidP="00994E26">
      <w:pPr>
        <w:spacing w:line="360" w:lineRule="auto"/>
        <w:jc w:val="both"/>
        <w:rPr>
          <w:rFonts w:ascii="Arial" w:eastAsia="Arial" w:hAnsi="Arial" w:cs="Arial"/>
        </w:rPr>
      </w:pPr>
    </w:p>
    <w:p w14:paraId="5E09C7EF" w14:textId="4680DC0A" w:rsidR="00994E26" w:rsidRDefault="00994E26" w:rsidP="00994E26">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Entonces, la</w:t>
      </w:r>
      <w:r w:rsidRPr="007B0A64">
        <w:rPr>
          <w:rFonts w:ascii="Arial" w:eastAsia="Arial" w:hAnsi="Arial" w:cs="Arial"/>
          <w:color w:val="000000"/>
        </w:rPr>
        <w:t xml:space="preserve"> legitimación en la causa implica la relación verdadera que tiene la parte convocada con los hechos que dieron lugar al litigio. Al respecto, el Consejo de Estado ha indicado lo siguiente:</w:t>
      </w:r>
    </w:p>
    <w:p w14:paraId="3847F9C9" w14:textId="77777777" w:rsidR="00994E26" w:rsidRDefault="00994E26" w:rsidP="00994E26">
      <w:pPr>
        <w:pBdr>
          <w:top w:val="nil"/>
          <w:left w:val="nil"/>
          <w:bottom w:val="nil"/>
          <w:right w:val="nil"/>
          <w:between w:val="nil"/>
        </w:pBdr>
        <w:spacing w:line="360" w:lineRule="auto"/>
        <w:jc w:val="both"/>
        <w:rPr>
          <w:rFonts w:ascii="Arial" w:eastAsia="Arial" w:hAnsi="Arial" w:cs="Arial"/>
          <w:color w:val="000000"/>
        </w:rPr>
      </w:pPr>
    </w:p>
    <w:p w14:paraId="3C466551" w14:textId="77777777" w:rsidR="00994E26" w:rsidRDefault="00994E26" w:rsidP="00994E26">
      <w:pPr>
        <w:pBdr>
          <w:top w:val="nil"/>
          <w:left w:val="nil"/>
          <w:bottom w:val="nil"/>
          <w:right w:val="nil"/>
          <w:between w:val="nil"/>
        </w:pBdr>
        <w:spacing w:line="276" w:lineRule="auto"/>
        <w:ind w:left="720"/>
        <w:jc w:val="both"/>
        <w:rPr>
          <w:rFonts w:ascii="Arial" w:eastAsia="Arial" w:hAnsi="Arial" w:cs="Arial"/>
          <w:color w:val="000000"/>
          <w:sz w:val="20"/>
          <w:szCs w:val="20"/>
        </w:rPr>
      </w:pPr>
      <w:r w:rsidRPr="004956DB">
        <w:rPr>
          <w:rFonts w:ascii="Arial" w:eastAsia="Arial" w:hAnsi="Arial" w:cs="Arial"/>
          <w:color w:val="000000"/>
          <w:sz w:val="20"/>
          <w:szCs w:val="20"/>
        </w:rPr>
        <w:t>La legitimación material, en cambio, supone la conexión entre las partes y los hechos constitutivos del litigio,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w:t>
      </w:r>
      <w:r w:rsidRPr="004956DB">
        <w:rPr>
          <w:rStyle w:val="Refdenotaalpie"/>
          <w:rFonts w:ascii="Arial" w:eastAsia="Arial" w:hAnsi="Arial" w:cs="Arial"/>
          <w:color w:val="000000"/>
          <w:sz w:val="20"/>
          <w:szCs w:val="20"/>
        </w:rPr>
        <w:footnoteReference w:id="5"/>
      </w:r>
    </w:p>
    <w:p w14:paraId="0790EE11" w14:textId="77777777" w:rsidR="00994E26" w:rsidRDefault="00994E26" w:rsidP="00994E26">
      <w:pPr>
        <w:spacing w:line="360" w:lineRule="auto"/>
        <w:jc w:val="both"/>
        <w:rPr>
          <w:rFonts w:ascii="Arial" w:eastAsia="Arial" w:hAnsi="Arial" w:cs="Arial"/>
        </w:rPr>
      </w:pPr>
    </w:p>
    <w:p w14:paraId="757DD0DF" w14:textId="2F75F7A1" w:rsidR="00994E26" w:rsidRDefault="00994E26" w:rsidP="00994E26">
      <w:pPr>
        <w:spacing w:line="360" w:lineRule="auto"/>
        <w:jc w:val="both"/>
        <w:rPr>
          <w:rFonts w:ascii="Arial" w:eastAsia="Arial" w:hAnsi="Arial" w:cs="Arial"/>
          <w:lang w:val="es-CO"/>
        </w:rPr>
      </w:pPr>
      <w:r w:rsidRPr="00994E26">
        <w:rPr>
          <w:rFonts w:ascii="Arial" w:eastAsia="Arial" w:hAnsi="Arial" w:cs="Arial"/>
          <w:lang w:val="es-CO"/>
        </w:rPr>
        <w:t>En ese sentido, el único legitimado para ejercer acciones derivadas de dicha póliza es el Instituto Colombiano de Bienestar Familiar – ICBF, por cuant</w:t>
      </w:r>
      <w:r>
        <w:rPr>
          <w:rFonts w:ascii="Arial" w:eastAsia="Arial" w:hAnsi="Arial" w:cs="Arial"/>
          <w:lang w:val="es-CO"/>
        </w:rPr>
        <w:t xml:space="preserve">o es </w:t>
      </w:r>
      <w:r w:rsidRPr="00994E26">
        <w:rPr>
          <w:rFonts w:ascii="Arial" w:eastAsia="Arial" w:hAnsi="Arial" w:cs="Arial"/>
          <w:lang w:val="es-CO"/>
        </w:rPr>
        <w:t xml:space="preserve">quien figura expresamente como asegurado, tal como se establece en el contenido de la póliza de responsabilidad civil extracontractual aportada al expediente, en la que no aparece la Caja de Compensación Familiar del Amazonas – CAFAMAZ como asegurado, </w:t>
      </w:r>
      <w:proofErr w:type="spellStart"/>
      <w:r w:rsidRPr="00994E26">
        <w:rPr>
          <w:rFonts w:ascii="Arial" w:eastAsia="Arial" w:hAnsi="Arial" w:cs="Arial"/>
          <w:lang w:val="es-CO"/>
        </w:rPr>
        <w:t>coasegurado</w:t>
      </w:r>
      <w:proofErr w:type="spellEnd"/>
      <w:r w:rsidRPr="00994E26">
        <w:rPr>
          <w:rFonts w:ascii="Arial" w:eastAsia="Arial" w:hAnsi="Arial" w:cs="Arial"/>
          <w:lang w:val="es-CO"/>
        </w:rPr>
        <w:t>, ni como beneficiario.</w:t>
      </w:r>
      <w:r>
        <w:rPr>
          <w:rFonts w:ascii="Arial" w:eastAsia="Arial" w:hAnsi="Arial" w:cs="Arial"/>
          <w:lang w:val="es-CO"/>
        </w:rPr>
        <w:t xml:space="preserve"> Por otro lado, es el ICBF</w:t>
      </w:r>
      <w:r w:rsidRPr="00994E26">
        <w:rPr>
          <w:rFonts w:ascii="Arial" w:eastAsia="Arial" w:hAnsi="Arial" w:cs="Arial"/>
          <w:lang w:val="es-CO"/>
        </w:rPr>
        <w:t xml:space="preserve"> quien ostenta el interés asegurable, en la medida en que el contrato de seguro fue suscrito con el objeto de proteger su patrimonio frente a eventuales reclamaciones por daños ocasionados a terceros, derivados del desarrollo del Convenio de Asociación No. 044 del 29 de enero de 2019. CAFAMAZ, en su condición de ejecutor del convenio, actúa como un tercero frente al contrato de seguro, sin que se derive de dicha condición un derecho autónomo para accionar en contra del asegurador.</w:t>
      </w:r>
    </w:p>
    <w:p w14:paraId="337FD4FB" w14:textId="77777777" w:rsidR="00994E26" w:rsidRPr="00994E26" w:rsidRDefault="00994E26" w:rsidP="00994E26">
      <w:pPr>
        <w:spacing w:line="360" w:lineRule="auto"/>
        <w:jc w:val="both"/>
        <w:rPr>
          <w:rFonts w:ascii="Arial" w:eastAsia="Arial" w:hAnsi="Arial" w:cs="Arial"/>
          <w:lang w:val="es-CO"/>
        </w:rPr>
      </w:pPr>
    </w:p>
    <w:p w14:paraId="64FA659F" w14:textId="7370E816" w:rsidR="00994E26" w:rsidRPr="00994E26" w:rsidRDefault="00994E26" w:rsidP="00994E26">
      <w:pPr>
        <w:spacing w:line="360" w:lineRule="auto"/>
        <w:jc w:val="both"/>
        <w:rPr>
          <w:rFonts w:ascii="Arial" w:eastAsia="Arial" w:hAnsi="Arial" w:cs="Arial"/>
          <w:lang w:val="es-CO"/>
        </w:rPr>
      </w:pPr>
      <w:r w:rsidRPr="00994E26">
        <w:rPr>
          <w:rFonts w:ascii="Arial" w:eastAsia="Arial" w:hAnsi="Arial" w:cs="Arial"/>
          <w:lang w:val="es-CO"/>
        </w:rPr>
        <w:t xml:space="preserve">De conformidad con lo dispuesto en el artículo 1077 del Código de Comercio, únicamente podrá ejercer acciones derivadas del contrato de seguro quien sea parte del mismo o tenga un derecho legalmente reconocido sobre la prestación asegurada, es decir, el asegurado o el beneficiario designado en la póliza. </w:t>
      </w:r>
      <w:r w:rsidRPr="00994E26">
        <w:rPr>
          <w:rFonts w:ascii="Arial" w:eastAsia="Arial" w:hAnsi="Arial" w:cs="Arial"/>
          <w:b/>
          <w:bCs/>
          <w:lang w:val="es-CO"/>
        </w:rPr>
        <w:t xml:space="preserve">En este caso particular, el único asegurado que figura expresamente en la póliza es el Instituto Colombiano de Bienestar Familiar – ICBF, entidad que, además, ostenta el interés </w:t>
      </w:r>
      <w:r w:rsidR="00871412" w:rsidRPr="00994E26">
        <w:rPr>
          <w:rFonts w:ascii="Arial" w:eastAsia="Arial" w:hAnsi="Arial" w:cs="Arial"/>
          <w:b/>
          <w:bCs/>
          <w:lang w:val="es-CO"/>
        </w:rPr>
        <w:t>asegurable,</w:t>
      </w:r>
      <w:r w:rsidR="00871412" w:rsidRPr="00871412">
        <w:rPr>
          <w:rFonts w:ascii="Arial" w:eastAsia="Arial" w:hAnsi="Arial" w:cs="Arial"/>
          <w:b/>
          <w:bCs/>
          <w:lang w:val="es-CO"/>
        </w:rPr>
        <w:t xml:space="preserve"> y a quien en los mismos términos le corresponde demostrar la ocurrencia del siniestro</w:t>
      </w:r>
      <w:r w:rsidR="00871412">
        <w:rPr>
          <w:rFonts w:ascii="Arial" w:eastAsia="Arial" w:hAnsi="Arial" w:cs="Arial"/>
          <w:lang w:val="es-CO"/>
        </w:rPr>
        <w:t xml:space="preserve">. </w:t>
      </w:r>
    </w:p>
    <w:p w14:paraId="0F66DD56" w14:textId="77777777" w:rsidR="00994E26" w:rsidRDefault="00994E26" w:rsidP="00994E26">
      <w:pPr>
        <w:spacing w:line="360" w:lineRule="auto"/>
        <w:jc w:val="both"/>
        <w:rPr>
          <w:rFonts w:ascii="Arial" w:eastAsia="Arial" w:hAnsi="Arial" w:cs="Arial"/>
          <w:lang w:val="es-CO"/>
        </w:rPr>
      </w:pPr>
    </w:p>
    <w:p w14:paraId="7519821D" w14:textId="69E849DF" w:rsidR="00994E26" w:rsidRPr="00994E26" w:rsidRDefault="00994E26" w:rsidP="00994E26">
      <w:pPr>
        <w:spacing w:line="360" w:lineRule="auto"/>
        <w:jc w:val="both"/>
        <w:rPr>
          <w:rFonts w:ascii="Arial" w:eastAsia="Arial" w:hAnsi="Arial" w:cs="Arial"/>
          <w:lang w:val="es-CO"/>
        </w:rPr>
      </w:pPr>
      <w:r w:rsidRPr="00994E26">
        <w:rPr>
          <w:rFonts w:ascii="Arial" w:eastAsia="Arial" w:hAnsi="Arial" w:cs="Arial"/>
          <w:lang w:val="es-CO"/>
        </w:rPr>
        <w:t xml:space="preserve">En consecuencia, </w:t>
      </w:r>
      <w:r w:rsidRPr="00994E26">
        <w:rPr>
          <w:rFonts w:ascii="Arial" w:eastAsia="Arial" w:hAnsi="Arial" w:cs="Arial"/>
          <w:b/>
          <w:bCs/>
          <w:lang w:val="es-CO"/>
        </w:rPr>
        <w:t>CAFAMAZ no tiene legitimación en la causa por activa</w:t>
      </w:r>
      <w:r w:rsidRPr="00994E26">
        <w:rPr>
          <w:rFonts w:ascii="Arial" w:eastAsia="Arial" w:hAnsi="Arial" w:cs="Arial"/>
          <w:lang w:val="es-CO"/>
        </w:rPr>
        <w:t xml:space="preserve"> para llamar en garantía a la Aseguradora Solidaria de Colombia E.C., ya que no ostenta la calidad de tomador, asegurado ni beneficiario de la póliza, ni tiene derecho alguno sobre la prestación asegurada. Tampoco tiene vínculo contractual directo con la compañía de seguros que le permita trasladarle la responsabilidad que eventualmente llegare a declararse en su contra. Por tanto, </w:t>
      </w:r>
      <w:r w:rsidRPr="00994E26">
        <w:rPr>
          <w:rFonts w:ascii="Arial" w:eastAsia="Arial" w:hAnsi="Arial" w:cs="Arial"/>
          <w:b/>
          <w:bCs/>
          <w:lang w:val="es-CO"/>
        </w:rPr>
        <w:t>carece de capacidad jurídica para exigir el cumplimiento de obligaciones derivadas de un contrato del cual no es parte</w:t>
      </w:r>
      <w:r w:rsidRPr="00994E26">
        <w:rPr>
          <w:rFonts w:ascii="Arial" w:eastAsia="Arial" w:hAnsi="Arial" w:cs="Arial"/>
          <w:lang w:val="es-CO"/>
        </w:rPr>
        <w:t>.</w:t>
      </w:r>
    </w:p>
    <w:p w14:paraId="686723FD" w14:textId="77777777" w:rsidR="00994E26" w:rsidRPr="00994E26" w:rsidRDefault="00994E26" w:rsidP="00994E26">
      <w:pPr>
        <w:spacing w:line="360" w:lineRule="auto"/>
        <w:jc w:val="both"/>
        <w:rPr>
          <w:rFonts w:ascii="Arial" w:eastAsia="Arial" w:hAnsi="Arial" w:cs="Arial"/>
          <w:lang w:val="es-CO"/>
        </w:rPr>
      </w:pPr>
    </w:p>
    <w:p w14:paraId="523B372F" w14:textId="4932545A" w:rsidR="00871412" w:rsidRDefault="00871412" w:rsidP="00994E26">
      <w:pPr>
        <w:pStyle w:val="Prrafodelista"/>
        <w:numPr>
          <w:ilvl w:val="0"/>
          <w:numId w:val="30"/>
        </w:numPr>
        <w:spacing w:line="360" w:lineRule="auto"/>
        <w:jc w:val="both"/>
        <w:rPr>
          <w:rFonts w:ascii="Arial" w:eastAsia="Arial" w:hAnsi="Arial" w:cs="Arial"/>
          <w:b/>
          <w:bCs/>
        </w:rPr>
      </w:pPr>
      <w:r>
        <w:rPr>
          <w:rFonts w:ascii="Arial" w:eastAsia="Arial" w:hAnsi="Arial" w:cs="Arial"/>
          <w:b/>
          <w:bCs/>
        </w:rPr>
        <w:t xml:space="preserve">IMPROCEDENCIA PARA HACER EFECTIVOS LOS AMPAROS DEL CONTRATO DE SEGURO POR HABER OPERADO LA PRESCRIPCIÓN DE LAS ACCIONES DERIVADAS DEL CONTRATO DE SEGUROS. </w:t>
      </w:r>
    </w:p>
    <w:p w14:paraId="2E9B1316" w14:textId="44DE1699" w:rsidR="00871412" w:rsidRPr="00871412" w:rsidRDefault="00FA5677" w:rsidP="00871412">
      <w:pPr>
        <w:spacing w:line="360" w:lineRule="auto"/>
        <w:jc w:val="both"/>
        <w:rPr>
          <w:rFonts w:ascii="Arial" w:eastAsia="Arial" w:hAnsi="Arial" w:cs="Arial"/>
          <w:lang w:val="es-CO"/>
        </w:rPr>
      </w:pPr>
      <w:r w:rsidRPr="00FA5677">
        <w:rPr>
          <w:rFonts w:ascii="Arial" w:eastAsia="Arial" w:hAnsi="Arial" w:cs="Arial"/>
        </w:rPr>
        <w:t xml:space="preserve">De los hechos y pretensiones formuladas tanto en la demanda como en el llamamiento en garantía, se evidencia que en el presente caso opera la prescripción de las acciones derivadas del contrato de seguro, conforme a lo previsto en los artículos 1081 y 1131 del Código de Comercio. Ello, por cuanto la única entidad legitimada para hacer efectivos los amparos contenidos en la póliza es el ICBF, quien figura como único asegurado. Sin embargo, tal como se expuso en la excepción anterior, el ICBF no ejerció ninguna acción ni formuló requerimiento formal alguno que produjera efectos </w:t>
      </w:r>
      <w:proofErr w:type="spellStart"/>
      <w:r w:rsidRPr="00FA5677">
        <w:rPr>
          <w:rFonts w:ascii="Arial" w:eastAsia="Arial" w:hAnsi="Arial" w:cs="Arial"/>
        </w:rPr>
        <w:t>interruptivos</w:t>
      </w:r>
      <w:proofErr w:type="spellEnd"/>
      <w:r w:rsidRPr="00FA5677">
        <w:rPr>
          <w:rFonts w:ascii="Arial" w:eastAsia="Arial" w:hAnsi="Arial" w:cs="Arial"/>
        </w:rPr>
        <w:t xml:space="preserve"> del término prescriptivo, motivo por el cual la acción se encuentra extinguida por el transcurso del tiempo.</w:t>
      </w:r>
      <w:r>
        <w:rPr>
          <w:rFonts w:ascii="Arial" w:eastAsia="Arial" w:hAnsi="Arial" w:cs="Arial"/>
          <w:lang w:val="es-CO"/>
        </w:rPr>
        <w:t xml:space="preserve"> En ese sentido </w:t>
      </w:r>
      <w:r w:rsidR="00871412" w:rsidRPr="00871412">
        <w:rPr>
          <w:rFonts w:ascii="Arial" w:eastAsia="Arial" w:hAnsi="Arial" w:cs="Arial"/>
          <w:lang w:val="es-CO"/>
        </w:rPr>
        <w:t xml:space="preserve"> los términos que establece el artículo 1081 del Código de Comercio, para que exigiera la afectación de la póliza. La mencionada disposición específicamente señala: </w:t>
      </w:r>
    </w:p>
    <w:p w14:paraId="0E38123B" w14:textId="77777777" w:rsidR="00871412" w:rsidRPr="00871412" w:rsidRDefault="00871412" w:rsidP="00871412">
      <w:pPr>
        <w:spacing w:line="360" w:lineRule="auto"/>
        <w:jc w:val="both"/>
        <w:rPr>
          <w:rFonts w:ascii="Arial" w:eastAsia="Arial" w:hAnsi="Arial" w:cs="Arial"/>
          <w:lang w:val="es-CO"/>
        </w:rPr>
      </w:pPr>
    </w:p>
    <w:p w14:paraId="18200FBE" w14:textId="1715B397" w:rsidR="00871412" w:rsidRPr="00FA5677" w:rsidRDefault="00871412" w:rsidP="00FA5677">
      <w:pPr>
        <w:spacing w:line="276" w:lineRule="auto"/>
        <w:ind w:left="708"/>
        <w:jc w:val="both"/>
        <w:rPr>
          <w:rFonts w:ascii="Arial" w:eastAsia="Arial" w:hAnsi="Arial" w:cs="Arial"/>
          <w:sz w:val="20"/>
          <w:szCs w:val="20"/>
          <w:lang w:val="es-CO"/>
        </w:rPr>
      </w:pPr>
      <w:r w:rsidRPr="00FA5677">
        <w:rPr>
          <w:rFonts w:ascii="Arial" w:eastAsia="Arial" w:hAnsi="Arial" w:cs="Arial"/>
          <w:sz w:val="20"/>
          <w:szCs w:val="20"/>
          <w:lang w:val="es-CO"/>
        </w:rPr>
        <w:t>Art. 1081. La prescripción de las acciones que se derivan del contrato de seguro o de las disposiciones que lo rigen podrá ser ordinaria o extraordinaria.</w:t>
      </w:r>
    </w:p>
    <w:p w14:paraId="2108A93E" w14:textId="77777777" w:rsidR="00871412" w:rsidRPr="00FA5677" w:rsidRDefault="00871412" w:rsidP="00FA5677">
      <w:pPr>
        <w:spacing w:line="276" w:lineRule="auto"/>
        <w:ind w:left="708"/>
        <w:jc w:val="both"/>
        <w:rPr>
          <w:rFonts w:ascii="Arial" w:eastAsia="Arial" w:hAnsi="Arial" w:cs="Arial"/>
          <w:sz w:val="20"/>
          <w:szCs w:val="20"/>
          <w:lang w:val="es-CO"/>
        </w:rPr>
      </w:pPr>
    </w:p>
    <w:p w14:paraId="6451725C" w14:textId="77777777" w:rsidR="00871412" w:rsidRPr="00FA5677" w:rsidRDefault="00871412" w:rsidP="00FA5677">
      <w:pPr>
        <w:spacing w:line="276" w:lineRule="auto"/>
        <w:ind w:left="708"/>
        <w:jc w:val="both"/>
        <w:rPr>
          <w:rFonts w:ascii="Arial" w:eastAsia="Arial" w:hAnsi="Arial" w:cs="Arial"/>
          <w:b/>
          <w:bCs/>
          <w:sz w:val="20"/>
          <w:szCs w:val="20"/>
          <w:u w:val="single"/>
          <w:lang w:val="es-CO"/>
        </w:rPr>
      </w:pPr>
      <w:r w:rsidRPr="00FA5677">
        <w:rPr>
          <w:rFonts w:ascii="Arial" w:eastAsia="Arial" w:hAnsi="Arial" w:cs="Arial"/>
          <w:b/>
          <w:bCs/>
          <w:sz w:val="20"/>
          <w:szCs w:val="20"/>
          <w:u w:val="single"/>
          <w:lang w:val="es-CO"/>
        </w:rPr>
        <w:t xml:space="preserve">La prescripción ordinaria será de dos años y empezará a correr desde el momento en que el interesado haya tenido o debido tener conocimiento del hecho que da base a la acción. </w:t>
      </w:r>
    </w:p>
    <w:p w14:paraId="239D0E29" w14:textId="77777777" w:rsidR="00871412" w:rsidRPr="00FA5677" w:rsidRDefault="00871412" w:rsidP="00FA5677">
      <w:pPr>
        <w:spacing w:line="276" w:lineRule="auto"/>
        <w:ind w:left="708"/>
        <w:jc w:val="both"/>
        <w:rPr>
          <w:rFonts w:ascii="Arial" w:eastAsia="Arial" w:hAnsi="Arial" w:cs="Arial"/>
          <w:sz w:val="20"/>
          <w:szCs w:val="20"/>
          <w:lang w:val="es-CO"/>
        </w:rPr>
      </w:pPr>
    </w:p>
    <w:p w14:paraId="5B351375" w14:textId="77777777" w:rsidR="00871412" w:rsidRPr="00871412" w:rsidRDefault="00871412" w:rsidP="00FA5677">
      <w:pPr>
        <w:spacing w:line="276" w:lineRule="auto"/>
        <w:ind w:left="708"/>
        <w:jc w:val="both"/>
        <w:rPr>
          <w:rFonts w:ascii="Arial" w:eastAsia="Arial" w:hAnsi="Arial" w:cs="Arial"/>
          <w:lang w:val="es-CO"/>
        </w:rPr>
      </w:pPr>
      <w:r w:rsidRPr="00FA5677">
        <w:rPr>
          <w:rFonts w:ascii="Arial" w:eastAsia="Arial" w:hAnsi="Arial" w:cs="Arial"/>
          <w:sz w:val="20"/>
          <w:szCs w:val="20"/>
          <w:lang w:val="es-CO"/>
        </w:rPr>
        <w:t>La prescripción extraordinaria será de cinco años, correrá contra toda clase de personas y empezará a contarse desde el momento en que hace el respectivo derecho. Estos términos no pueden ser modificados por las partes”. (Negrilla y subrayado fuera del texto original).</w:t>
      </w:r>
    </w:p>
    <w:p w14:paraId="1E38642B" w14:textId="77777777" w:rsidR="00871412" w:rsidRPr="00871412" w:rsidRDefault="00871412" w:rsidP="00871412">
      <w:pPr>
        <w:spacing w:line="360" w:lineRule="auto"/>
        <w:jc w:val="both"/>
        <w:rPr>
          <w:rFonts w:ascii="Arial" w:eastAsia="Arial" w:hAnsi="Arial" w:cs="Arial"/>
          <w:lang w:val="es-CO"/>
        </w:rPr>
      </w:pPr>
    </w:p>
    <w:p w14:paraId="74679857" w14:textId="77777777" w:rsidR="00871412" w:rsidRPr="00871412" w:rsidRDefault="00871412" w:rsidP="00871412">
      <w:pPr>
        <w:spacing w:line="360" w:lineRule="auto"/>
        <w:jc w:val="both"/>
        <w:rPr>
          <w:rFonts w:ascii="Arial" w:eastAsia="Arial" w:hAnsi="Arial" w:cs="Arial"/>
          <w:lang w:val="es-CO"/>
        </w:rPr>
      </w:pPr>
      <w:r w:rsidRPr="00871412">
        <w:rPr>
          <w:rFonts w:ascii="Arial" w:eastAsia="Arial" w:hAnsi="Arial" w:cs="Arial"/>
          <w:lang w:val="es-CO"/>
        </w:rPr>
        <w:t>En el primero de los casos, como se observa, la prescripción opera para el asegurado; mientras que en el segundo para cualquier clase de persona (tercero afectado). 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454C2FD3" w14:textId="77777777" w:rsidR="00871412" w:rsidRPr="00871412" w:rsidRDefault="00871412" w:rsidP="00871412">
      <w:pPr>
        <w:spacing w:line="360" w:lineRule="auto"/>
        <w:jc w:val="both"/>
        <w:rPr>
          <w:rFonts w:ascii="Arial" w:eastAsia="Arial" w:hAnsi="Arial" w:cs="Arial"/>
          <w:lang w:val="es-CO"/>
        </w:rPr>
      </w:pPr>
    </w:p>
    <w:p w14:paraId="16D392FD" w14:textId="77777777" w:rsidR="00871412" w:rsidRPr="00FA5677" w:rsidRDefault="00871412" w:rsidP="00FA5677">
      <w:pPr>
        <w:spacing w:line="276" w:lineRule="auto"/>
        <w:ind w:left="708"/>
        <w:jc w:val="both"/>
        <w:rPr>
          <w:rFonts w:ascii="Arial" w:eastAsia="Arial" w:hAnsi="Arial" w:cs="Arial"/>
          <w:sz w:val="20"/>
          <w:szCs w:val="20"/>
          <w:lang w:val="es-CO"/>
        </w:rPr>
      </w:pPr>
      <w:r w:rsidRPr="00FA5677">
        <w:rPr>
          <w:rFonts w:ascii="Arial" w:eastAsia="Arial" w:hAnsi="Arial" w:cs="Arial"/>
          <w:sz w:val="20"/>
          <w:szCs w:val="20"/>
          <w:lang w:val="es-CO"/>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4DBAA583" w14:textId="77777777" w:rsidR="00871412" w:rsidRPr="00FA5677" w:rsidRDefault="00871412" w:rsidP="00FA5677">
      <w:pPr>
        <w:spacing w:line="276" w:lineRule="auto"/>
        <w:ind w:left="708"/>
        <w:jc w:val="both"/>
        <w:rPr>
          <w:rFonts w:ascii="Arial" w:eastAsia="Arial" w:hAnsi="Arial" w:cs="Arial"/>
          <w:sz w:val="20"/>
          <w:szCs w:val="20"/>
          <w:lang w:val="es-CO"/>
        </w:rPr>
      </w:pPr>
    </w:p>
    <w:p w14:paraId="0C6C75E0" w14:textId="0CF2B6AD" w:rsidR="00871412" w:rsidRPr="00871412" w:rsidRDefault="00871412" w:rsidP="00FA5677">
      <w:pPr>
        <w:spacing w:line="276" w:lineRule="auto"/>
        <w:ind w:left="708"/>
        <w:jc w:val="both"/>
        <w:rPr>
          <w:rFonts w:ascii="Arial" w:eastAsia="Arial" w:hAnsi="Arial" w:cs="Arial"/>
          <w:lang w:val="es-CO"/>
        </w:rPr>
      </w:pPr>
      <w:r w:rsidRPr="00FA5677">
        <w:rPr>
          <w:rFonts w:ascii="Arial" w:eastAsia="Arial" w:hAnsi="Arial" w:cs="Arial"/>
          <w:sz w:val="20"/>
          <w:szCs w:val="20"/>
          <w:lang w:val="es-CO"/>
        </w:rPr>
        <w:t xml:space="preserve">Es así, se reitera, cómo en punto tocante al inicio del referido decurso, </w:t>
      </w:r>
      <w:r w:rsidRPr="00FA5677">
        <w:rPr>
          <w:rFonts w:ascii="Arial" w:eastAsia="Arial" w:hAnsi="Arial" w:cs="Arial"/>
          <w:b/>
          <w:bCs/>
          <w:sz w:val="20"/>
          <w:szCs w:val="20"/>
          <w:u w:val="single"/>
          <w:lang w:val="es-CO"/>
        </w:rPr>
        <w:t>se tiene establecido que la ordinaria correrá desde que se haya producido el conocimiento real o presunto del hecho que da base a la acción (el siniestro, el impago de la prima, el incumplimiento de la garantía, (...), al paso que la extraordinaria, justamente por ser objetiva, correrá sin consideración alguna el precitado conocimiento.</w:t>
      </w:r>
      <w:r w:rsidRPr="00FA5677">
        <w:rPr>
          <w:rFonts w:ascii="Arial" w:eastAsia="Arial" w:hAnsi="Arial" w:cs="Arial"/>
          <w:sz w:val="20"/>
          <w:szCs w:val="20"/>
          <w:lang w:val="es-CO"/>
        </w:rPr>
        <w:t xml:space="preserve"> De allí que, expirado el lustro, indefectiblemente, irrumpirán los efectos extintivos o letales inherentes a la prescripción en comento. (Subrayado y negrilla fuera del texto original)</w:t>
      </w:r>
    </w:p>
    <w:p w14:paraId="37F2B957" w14:textId="77777777" w:rsidR="00871412" w:rsidRPr="00871412" w:rsidRDefault="00871412" w:rsidP="00871412">
      <w:pPr>
        <w:spacing w:line="360" w:lineRule="auto"/>
        <w:jc w:val="both"/>
        <w:rPr>
          <w:rFonts w:ascii="Arial" w:eastAsia="Arial" w:hAnsi="Arial" w:cs="Arial"/>
          <w:lang w:val="es-CO"/>
        </w:rPr>
      </w:pPr>
    </w:p>
    <w:p w14:paraId="180148D8" w14:textId="77777777" w:rsidR="00FA5677" w:rsidRDefault="00871412" w:rsidP="00871412">
      <w:pPr>
        <w:spacing w:line="360" w:lineRule="auto"/>
        <w:jc w:val="both"/>
        <w:rPr>
          <w:rFonts w:ascii="Arial" w:eastAsia="Arial" w:hAnsi="Arial" w:cs="Arial"/>
          <w:lang w:val="es-CO"/>
        </w:rPr>
      </w:pPr>
      <w:r w:rsidRPr="00871412">
        <w:rPr>
          <w:rFonts w:ascii="Arial" w:eastAsia="Arial" w:hAnsi="Arial" w:cs="Arial"/>
          <w:lang w:val="es-CO"/>
        </w:rPr>
        <w:t xml:space="preserve">Ahora bien, el artículo 1131 del Código de Comercio, indica la forma en la que se determina el momento a partir del cual corren los términos de prescripción: </w:t>
      </w:r>
    </w:p>
    <w:p w14:paraId="30B82E23" w14:textId="77777777" w:rsidR="00FA5677" w:rsidRDefault="00FA5677" w:rsidP="00871412">
      <w:pPr>
        <w:spacing w:line="360" w:lineRule="auto"/>
        <w:jc w:val="both"/>
        <w:rPr>
          <w:rFonts w:ascii="Arial" w:eastAsia="Arial" w:hAnsi="Arial" w:cs="Arial"/>
          <w:lang w:val="es-CO"/>
        </w:rPr>
      </w:pPr>
    </w:p>
    <w:p w14:paraId="75BD0376" w14:textId="05209507" w:rsidR="00871412" w:rsidRPr="00FA5677" w:rsidRDefault="00871412" w:rsidP="00FA5677">
      <w:pPr>
        <w:spacing w:line="276" w:lineRule="auto"/>
        <w:ind w:left="708"/>
        <w:jc w:val="both"/>
        <w:rPr>
          <w:rFonts w:ascii="Arial" w:eastAsia="Arial" w:hAnsi="Arial" w:cs="Arial"/>
          <w:sz w:val="20"/>
          <w:szCs w:val="20"/>
          <w:lang w:val="es-CO"/>
        </w:rPr>
      </w:pPr>
      <w:r w:rsidRPr="00FA5677">
        <w:rPr>
          <w:rFonts w:ascii="Arial" w:eastAsia="Arial" w:hAnsi="Arial" w:cs="Arial"/>
          <w:sz w:val="20"/>
          <w:szCs w:val="20"/>
          <w:lang w:val="es-CO"/>
        </w:rPr>
        <w:t xml:space="preserve">(…) </w:t>
      </w:r>
      <w:r w:rsidRPr="00FA5677">
        <w:rPr>
          <w:rFonts w:ascii="Arial" w:eastAsia="Arial" w:hAnsi="Arial" w:cs="Arial"/>
          <w:b/>
          <w:bCs/>
          <w:sz w:val="20"/>
          <w:szCs w:val="20"/>
          <w:lang w:val="es-CO"/>
        </w:rPr>
        <w:t>Artículo 1131: OCURRENCIA DEL SINIESTRO</w:t>
      </w:r>
      <w:r w:rsidRPr="00FA5677">
        <w:rPr>
          <w:rFonts w:ascii="Arial" w:eastAsia="Arial" w:hAnsi="Arial" w:cs="Arial"/>
          <w:sz w:val="20"/>
          <w:szCs w:val="20"/>
          <w:lang w:val="es-CO"/>
        </w:rPr>
        <w:t xml:space="preserve">: </w:t>
      </w:r>
      <w:r w:rsidRPr="00FA5677">
        <w:rPr>
          <w:rFonts w:ascii="Arial" w:eastAsia="Arial" w:hAnsi="Arial" w:cs="Arial"/>
          <w:b/>
          <w:bCs/>
          <w:sz w:val="20"/>
          <w:szCs w:val="20"/>
          <w:u w:val="single"/>
          <w:lang w:val="es-CO"/>
        </w:rPr>
        <w:t>En el seguro de responsabilidad se entenderá ocurrido el siniestro en el momento en que acaezca el hecho externo imputable al asegurado</w:t>
      </w:r>
      <w:r w:rsidRPr="00FA5677">
        <w:rPr>
          <w:rFonts w:ascii="Arial" w:eastAsia="Arial" w:hAnsi="Arial" w:cs="Arial"/>
          <w:sz w:val="20"/>
          <w:szCs w:val="20"/>
          <w:lang w:val="es-CO"/>
        </w:rPr>
        <w:t xml:space="preserve">, fecha a partir de la cual correrá la prescripción respecto de la víctima. </w:t>
      </w:r>
      <w:r w:rsidRPr="00FA5677">
        <w:rPr>
          <w:rFonts w:ascii="Arial" w:eastAsia="Arial" w:hAnsi="Arial" w:cs="Arial"/>
          <w:b/>
          <w:bCs/>
          <w:sz w:val="20"/>
          <w:szCs w:val="20"/>
          <w:lang w:val="es-CO"/>
        </w:rPr>
        <w:t>Frente al asegurado ello ocurrirá desde cuando la víctima le formula la petición judicial o extrajudicial</w:t>
      </w:r>
      <w:r w:rsidRPr="00FA5677">
        <w:rPr>
          <w:rFonts w:ascii="Arial" w:eastAsia="Arial" w:hAnsi="Arial" w:cs="Arial"/>
          <w:sz w:val="20"/>
          <w:szCs w:val="20"/>
          <w:lang w:val="es-CO"/>
        </w:rPr>
        <w:t xml:space="preserve"> (…) (Subrayado y negrilla fuera del texto original)</w:t>
      </w:r>
    </w:p>
    <w:p w14:paraId="6F3AC34B" w14:textId="77777777" w:rsidR="00871412" w:rsidRPr="00871412" w:rsidRDefault="00871412" w:rsidP="00871412">
      <w:pPr>
        <w:spacing w:line="360" w:lineRule="auto"/>
        <w:jc w:val="both"/>
        <w:rPr>
          <w:rFonts w:ascii="Arial" w:eastAsia="Arial" w:hAnsi="Arial" w:cs="Arial"/>
          <w:lang w:val="es-CO"/>
        </w:rPr>
      </w:pPr>
    </w:p>
    <w:p w14:paraId="6E2A3F71" w14:textId="3F06314A" w:rsidR="00FA5677" w:rsidRPr="00FA5677" w:rsidRDefault="00FA5677" w:rsidP="00FA5677">
      <w:pPr>
        <w:spacing w:line="360" w:lineRule="auto"/>
        <w:jc w:val="both"/>
        <w:rPr>
          <w:rFonts w:ascii="Arial" w:eastAsia="Arial" w:hAnsi="Arial" w:cs="Arial"/>
          <w:lang w:val="es-CO"/>
        </w:rPr>
      </w:pPr>
      <w:r w:rsidRPr="00FA5677">
        <w:rPr>
          <w:rFonts w:ascii="Arial" w:eastAsia="Arial" w:hAnsi="Arial" w:cs="Arial"/>
          <w:lang w:val="es-CO"/>
        </w:rPr>
        <w:t>Para el caso que nos ocupa, se advierte que se encuentra acreditada la configuración del término prescriptivo de la acción con respecto a la póliza de seguro de responsabilidad civil extracontractual, toda vez que los hechos que dieron lugar al presunto daño ocurrieron el 7 de febrero de 2019, y desde entonces no se presentó requerimiento alguno por parte del ICBF —único legitimado para ejercer acciones derivadas del contrato— que interrumpiera válidamente el curso de la prescripción.</w:t>
      </w:r>
      <w:r w:rsidRPr="00FA5677">
        <w:rPr>
          <w:rFonts w:ascii="Arial" w:eastAsia="Arial" w:hAnsi="Arial" w:cs="Arial"/>
          <w:lang w:val="es-CO"/>
        </w:rPr>
        <w:t xml:space="preserve"> </w:t>
      </w:r>
      <w:r w:rsidRPr="00FA5677">
        <w:rPr>
          <w:rFonts w:ascii="Arial" w:eastAsia="Arial" w:hAnsi="Arial" w:cs="Arial"/>
          <w:lang w:val="es-CO"/>
        </w:rPr>
        <w:t>Así las cosas, al haber transcurrido en su integridad el término de dos (2) años previsto en el artículo 1081 del Código de Comercio, sin que se ejerciera oportunamente ninguna acción dirigida a hacer efectiva la póliza, resulta evidente que ha operado la prescripción de la</w:t>
      </w:r>
      <w:r>
        <w:rPr>
          <w:rFonts w:ascii="Arial" w:eastAsia="Arial" w:hAnsi="Arial" w:cs="Arial"/>
          <w:lang w:val="es-CO"/>
        </w:rPr>
        <w:t>s obligaciones contenidas en el contrato de seguro</w:t>
      </w:r>
      <w:r w:rsidRPr="00FA5677">
        <w:rPr>
          <w:rFonts w:ascii="Arial" w:eastAsia="Arial" w:hAnsi="Arial" w:cs="Arial"/>
          <w:lang w:val="es-CO"/>
        </w:rPr>
        <w:t>, razón por la cual debe rechazarse cualquier pretensión dirigida contra la aseguradora dentro del presente proceso.</w:t>
      </w:r>
    </w:p>
    <w:p w14:paraId="0FE12B0A" w14:textId="77777777" w:rsidR="00871412" w:rsidRPr="00871412" w:rsidRDefault="00871412" w:rsidP="00871412">
      <w:pPr>
        <w:spacing w:line="360" w:lineRule="auto"/>
        <w:jc w:val="both"/>
        <w:rPr>
          <w:rFonts w:ascii="Arial" w:eastAsia="Arial" w:hAnsi="Arial" w:cs="Arial"/>
          <w:lang w:val="es-CO"/>
        </w:rPr>
      </w:pPr>
    </w:p>
    <w:p w14:paraId="2B01144B" w14:textId="4C3CDF12" w:rsidR="00871412" w:rsidRPr="00871412" w:rsidRDefault="00871412" w:rsidP="00871412">
      <w:pPr>
        <w:spacing w:line="360" w:lineRule="auto"/>
        <w:jc w:val="both"/>
        <w:rPr>
          <w:rFonts w:ascii="Arial" w:eastAsia="Arial" w:hAnsi="Arial" w:cs="Arial"/>
          <w:lang w:val="es-CO"/>
        </w:rPr>
      </w:pPr>
      <w:r w:rsidRPr="00871412">
        <w:rPr>
          <w:rFonts w:ascii="Arial" w:eastAsia="Arial" w:hAnsi="Arial" w:cs="Arial"/>
          <w:lang w:val="es-CO"/>
        </w:rPr>
        <w:t>Por lo anterior, se solicita al Honorable Despacho declarar fundada y próspera la presente excepción.</w:t>
      </w:r>
    </w:p>
    <w:p w14:paraId="63D171F4" w14:textId="77777777" w:rsidR="00871412" w:rsidRPr="00871412" w:rsidRDefault="00871412" w:rsidP="00871412">
      <w:pPr>
        <w:spacing w:line="360" w:lineRule="auto"/>
        <w:jc w:val="both"/>
        <w:rPr>
          <w:rFonts w:ascii="Arial" w:eastAsia="Arial" w:hAnsi="Arial" w:cs="Arial"/>
          <w:b/>
          <w:bCs/>
        </w:rPr>
      </w:pPr>
    </w:p>
    <w:p w14:paraId="395776F7" w14:textId="273BD001" w:rsidR="00FA5677" w:rsidRPr="00FA5677" w:rsidRDefault="00FA5677" w:rsidP="00FA5677">
      <w:pPr>
        <w:pStyle w:val="Prrafodelista"/>
        <w:numPr>
          <w:ilvl w:val="0"/>
          <w:numId w:val="30"/>
        </w:numPr>
        <w:spacing w:line="360" w:lineRule="auto"/>
        <w:jc w:val="both"/>
        <w:rPr>
          <w:rFonts w:ascii="Arial" w:eastAsia="Arial" w:hAnsi="Arial" w:cs="Arial"/>
          <w:b/>
          <w:bCs/>
        </w:rPr>
      </w:pPr>
      <w:r w:rsidRPr="00FA5677">
        <w:rPr>
          <w:rFonts w:ascii="Arial" w:eastAsia="Arial" w:hAnsi="Arial" w:cs="Arial"/>
          <w:b/>
          <w:bCs/>
        </w:rPr>
        <w:t>NO EXISTE OBLIGACIÓN INDEMNIZATORIA A CARGO DE LA ASEGURADORA SOLIDARIA DE COLOMBIA E.C., TODA VEZ QUE NO SE HA</w:t>
      </w:r>
      <w:r>
        <w:rPr>
          <w:rFonts w:ascii="Arial" w:eastAsia="Arial" w:hAnsi="Arial" w:cs="Arial"/>
          <w:b/>
          <w:bCs/>
        </w:rPr>
        <w:t xml:space="preserve">N MATERIALIZADO LAS EXCLUSIONES CONTENIDAS </w:t>
      </w:r>
      <w:r w:rsidRPr="00FA5677">
        <w:rPr>
          <w:rFonts w:ascii="Arial" w:eastAsia="Arial" w:hAnsi="Arial" w:cs="Arial"/>
          <w:b/>
          <w:bCs/>
        </w:rPr>
        <w:t xml:space="preserve">EN LA PÓLIZA DE RESPONSABILIDAD CIVIL EXTRACONTRACTUAL No. </w:t>
      </w:r>
      <w:r w:rsidRPr="00FA5677">
        <w:rPr>
          <w:rFonts w:ascii="Arial" w:eastAsia="Arial" w:hAnsi="Arial" w:cs="Arial"/>
          <w:b/>
          <w:bCs/>
          <w:lang w:val="es-ES"/>
        </w:rPr>
        <w:t>380 74 994000011867</w:t>
      </w:r>
    </w:p>
    <w:p w14:paraId="50C18038" w14:textId="347D9DD5" w:rsidR="00FA5677" w:rsidRDefault="00D960B7" w:rsidP="00FA5677">
      <w:pPr>
        <w:spacing w:line="360" w:lineRule="auto"/>
        <w:jc w:val="both"/>
        <w:rPr>
          <w:rFonts w:ascii="Arial" w:eastAsia="Arial" w:hAnsi="Arial" w:cs="Arial"/>
          <w:lang w:val="es-CO"/>
        </w:rPr>
      </w:pPr>
      <w:r w:rsidRPr="00D960B7">
        <w:rPr>
          <w:rFonts w:ascii="Arial" w:eastAsia="Arial" w:hAnsi="Arial" w:cs="Arial"/>
          <w:lang w:val="es-CO"/>
        </w:rPr>
        <w:t>En el presente caso no existe obligación alguna de indemnizar por parte de mi representada, la Aseguradora Solidaria de Colombia E.C., toda vez que se han configurado plenamente algunas de las exclusiones pactadas en la póliza de responsabilidad civil extracontractual No. 380 74 994000011867, las cuales fueron aceptadas expresamente por las partes contratantes</w:t>
      </w:r>
      <w:r>
        <w:rPr>
          <w:rFonts w:ascii="Arial" w:eastAsia="Arial" w:hAnsi="Arial" w:cs="Arial"/>
          <w:lang w:val="es-CO"/>
        </w:rPr>
        <w:t xml:space="preserve">.  Así las cosas, la clausula segunda correspondiente a las exclusiones indica qué: </w:t>
      </w:r>
    </w:p>
    <w:p w14:paraId="3379AA8A" w14:textId="77777777" w:rsidR="00D960B7" w:rsidRDefault="00D960B7" w:rsidP="00FA5677">
      <w:pPr>
        <w:spacing w:line="360" w:lineRule="auto"/>
        <w:jc w:val="both"/>
        <w:rPr>
          <w:rFonts w:ascii="Arial" w:eastAsia="Arial" w:hAnsi="Arial" w:cs="Arial"/>
          <w:lang w:val="es-CO"/>
        </w:rPr>
      </w:pPr>
    </w:p>
    <w:p w14:paraId="7FA712D6" w14:textId="27838F5A" w:rsidR="00D960B7" w:rsidRPr="00D960B7" w:rsidRDefault="00D960B7" w:rsidP="00D960B7">
      <w:pPr>
        <w:spacing w:line="276" w:lineRule="auto"/>
        <w:ind w:firstLine="708"/>
        <w:jc w:val="both"/>
        <w:rPr>
          <w:rFonts w:ascii="Arial" w:eastAsia="Arial" w:hAnsi="Arial" w:cs="Arial"/>
          <w:sz w:val="20"/>
          <w:szCs w:val="20"/>
          <w:lang w:val="es-CO"/>
        </w:rPr>
      </w:pPr>
      <w:r w:rsidRPr="00D960B7">
        <w:rPr>
          <w:rFonts w:ascii="Arial" w:eastAsia="Arial" w:hAnsi="Arial" w:cs="Arial"/>
          <w:sz w:val="20"/>
          <w:szCs w:val="20"/>
        </w:rPr>
        <w:t>CLÁUSULA SEGUNDA. EXCLUSIONES LA PRESENTE PÓLIZA NO AMPARA:</w:t>
      </w:r>
    </w:p>
    <w:p w14:paraId="2A60BCC3" w14:textId="77777777" w:rsidR="00FA5677" w:rsidRPr="00D960B7" w:rsidRDefault="00FA5677" w:rsidP="00D960B7">
      <w:pPr>
        <w:spacing w:line="276" w:lineRule="auto"/>
        <w:jc w:val="both"/>
        <w:rPr>
          <w:rFonts w:ascii="Arial" w:eastAsia="Arial" w:hAnsi="Arial" w:cs="Arial"/>
          <w:sz w:val="20"/>
          <w:szCs w:val="20"/>
          <w:lang w:val="es-CO"/>
        </w:rPr>
      </w:pPr>
    </w:p>
    <w:p w14:paraId="5C364534" w14:textId="77777777" w:rsidR="00FA5677" w:rsidRPr="00D960B7" w:rsidRDefault="00FA5677" w:rsidP="00D960B7">
      <w:pPr>
        <w:spacing w:line="276" w:lineRule="auto"/>
        <w:ind w:left="708"/>
        <w:jc w:val="both"/>
        <w:rPr>
          <w:rFonts w:ascii="Arial" w:eastAsia="Arial" w:hAnsi="Arial" w:cs="Arial"/>
          <w:sz w:val="20"/>
          <w:szCs w:val="20"/>
          <w:lang w:val="es-CO"/>
        </w:rPr>
      </w:pPr>
      <w:r w:rsidRPr="00D960B7">
        <w:rPr>
          <w:rFonts w:ascii="Arial" w:eastAsia="Arial" w:hAnsi="Arial" w:cs="Arial"/>
          <w:sz w:val="20"/>
          <w:szCs w:val="20"/>
          <w:lang w:val="es-CO"/>
        </w:rPr>
        <w:t xml:space="preserve">(…) </w:t>
      </w:r>
    </w:p>
    <w:p w14:paraId="2909B6DB" w14:textId="77777777" w:rsidR="00FA5677" w:rsidRPr="00D960B7" w:rsidRDefault="00FA5677" w:rsidP="00D960B7">
      <w:pPr>
        <w:spacing w:line="276" w:lineRule="auto"/>
        <w:ind w:left="708"/>
        <w:jc w:val="both"/>
        <w:rPr>
          <w:rFonts w:ascii="Arial" w:eastAsia="Arial" w:hAnsi="Arial" w:cs="Arial"/>
          <w:sz w:val="20"/>
          <w:szCs w:val="20"/>
          <w:lang w:val="es-CO"/>
        </w:rPr>
      </w:pPr>
    </w:p>
    <w:p w14:paraId="74B8B6AA" w14:textId="77777777" w:rsidR="00FA5677" w:rsidRPr="00D960B7" w:rsidRDefault="00FA5677" w:rsidP="00D960B7">
      <w:pPr>
        <w:spacing w:line="276" w:lineRule="auto"/>
        <w:ind w:left="708"/>
        <w:jc w:val="both"/>
        <w:rPr>
          <w:rFonts w:ascii="Arial" w:eastAsia="Arial" w:hAnsi="Arial" w:cs="Arial"/>
          <w:sz w:val="20"/>
          <w:szCs w:val="20"/>
          <w:lang w:val="es-CO"/>
        </w:rPr>
      </w:pPr>
      <w:r w:rsidRPr="00D960B7">
        <w:rPr>
          <w:rFonts w:ascii="Arial" w:eastAsia="Arial" w:hAnsi="Arial" w:cs="Arial"/>
          <w:sz w:val="20"/>
          <w:szCs w:val="20"/>
          <w:lang w:val="es-CO"/>
        </w:rPr>
        <w:t>2. LAS LESIONES PERSONALES O DAÑOS MATERIALES CAUSADOS A TERCERAS PERSONAS CON DOLO DEL ASEGURADO.</w:t>
      </w:r>
    </w:p>
    <w:p w14:paraId="6D44800E" w14:textId="77777777" w:rsidR="00FA5677" w:rsidRPr="00D960B7" w:rsidRDefault="00FA5677" w:rsidP="00D960B7">
      <w:pPr>
        <w:spacing w:line="276" w:lineRule="auto"/>
        <w:ind w:left="708"/>
        <w:jc w:val="both"/>
        <w:rPr>
          <w:rFonts w:ascii="Arial" w:eastAsia="Arial" w:hAnsi="Arial" w:cs="Arial"/>
          <w:sz w:val="20"/>
          <w:szCs w:val="20"/>
          <w:lang w:val="es-CO"/>
        </w:rPr>
      </w:pPr>
      <w:r w:rsidRPr="00D960B7">
        <w:rPr>
          <w:rFonts w:ascii="Arial" w:eastAsia="Arial" w:hAnsi="Arial" w:cs="Arial"/>
          <w:sz w:val="20"/>
          <w:szCs w:val="20"/>
          <w:lang w:val="es-CO"/>
        </w:rPr>
        <w:t xml:space="preserve">(…) </w:t>
      </w:r>
    </w:p>
    <w:p w14:paraId="77F1934A" w14:textId="77777777" w:rsidR="00FA5677" w:rsidRPr="00D960B7" w:rsidRDefault="00FA5677" w:rsidP="00D960B7">
      <w:pPr>
        <w:spacing w:line="276" w:lineRule="auto"/>
        <w:ind w:left="708"/>
        <w:jc w:val="both"/>
        <w:rPr>
          <w:rFonts w:ascii="Arial" w:eastAsia="Arial" w:hAnsi="Arial" w:cs="Arial"/>
          <w:sz w:val="20"/>
          <w:szCs w:val="20"/>
          <w:lang w:val="es-CO"/>
        </w:rPr>
      </w:pPr>
    </w:p>
    <w:p w14:paraId="09AC87FB" w14:textId="77777777" w:rsidR="00FA5677" w:rsidRPr="00D960B7" w:rsidRDefault="00FA5677" w:rsidP="00D960B7">
      <w:pPr>
        <w:spacing w:line="276" w:lineRule="auto"/>
        <w:ind w:left="708"/>
        <w:jc w:val="both"/>
        <w:rPr>
          <w:rFonts w:ascii="Arial" w:eastAsia="Arial" w:hAnsi="Arial" w:cs="Arial"/>
          <w:sz w:val="20"/>
          <w:szCs w:val="20"/>
          <w:lang w:val="es-CO"/>
        </w:rPr>
      </w:pPr>
      <w:r w:rsidRPr="00D960B7">
        <w:rPr>
          <w:rFonts w:ascii="Arial" w:eastAsia="Arial" w:hAnsi="Arial" w:cs="Arial"/>
          <w:sz w:val="20"/>
          <w:szCs w:val="20"/>
          <w:lang w:val="es-CO"/>
        </w:rPr>
        <w:t>18. DAÑOS A CAUSA DE LA INOBSERVANCIA DE DISPOSICIONES LEGALES, DE ÓRDENES IMPARTIDAS POR LA AUTORIDAD COMPETENTE O DE INSTRUCCIONES Y ESTIPULACIONES CONTRACTUALES.”</w:t>
      </w:r>
    </w:p>
    <w:p w14:paraId="24154396" w14:textId="77777777" w:rsidR="00FA5677" w:rsidRDefault="00FA5677" w:rsidP="00FA5677">
      <w:pPr>
        <w:spacing w:line="360" w:lineRule="auto"/>
        <w:jc w:val="both"/>
        <w:rPr>
          <w:rFonts w:ascii="Arial" w:eastAsia="Arial" w:hAnsi="Arial" w:cs="Arial"/>
          <w:b/>
          <w:bCs/>
          <w:lang w:val="es-CO"/>
        </w:rPr>
      </w:pPr>
    </w:p>
    <w:p w14:paraId="2B4F6400" w14:textId="77777777" w:rsidR="00D960B7" w:rsidRPr="00D960B7" w:rsidRDefault="00D960B7" w:rsidP="00D960B7">
      <w:pPr>
        <w:spacing w:line="360" w:lineRule="auto"/>
        <w:jc w:val="both"/>
        <w:rPr>
          <w:rFonts w:ascii="Arial" w:eastAsia="Arial" w:hAnsi="Arial" w:cs="Arial"/>
          <w:lang w:val="es-CO"/>
        </w:rPr>
      </w:pPr>
      <w:r w:rsidRPr="00D960B7">
        <w:rPr>
          <w:rFonts w:ascii="Arial" w:eastAsia="Arial" w:hAnsi="Arial" w:cs="Arial"/>
          <w:lang w:val="es-CO"/>
        </w:rPr>
        <w:t>De acuerdo con la cláusula segunda del contrato, la póliza no ampara las lesiones personales causadas con dolo. Así, en el hipotético caso de que los hechos descritos en la demanda se probaran, estos configurarían una conducta dolosa —como lo sería un acto sexual contra una menor—, lo cual excluye automáticamente cualquier cobertura, ya que se trata de una acción deliberada, y no de un hecho accidental o culposo.</w:t>
      </w:r>
    </w:p>
    <w:p w14:paraId="5054F6B2" w14:textId="77777777" w:rsidR="00D960B7" w:rsidRPr="00D960B7" w:rsidRDefault="00D960B7" w:rsidP="00D960B7">
      <w:pPr>
        <w:spacing w:line="360" w:lineRule="auto"/>
        <w:jc w:val="both"/>
        <w:rPr>
          <w:rFonts w:ascii="Arial" w:eastAsia="Arial" w:hAnsi="Arial" w:cs="Arial"/>
          <w:lang w:val="es-CO"/>
        </w:rPr>
      </w:pPr>
    </w:p>
    <w:p w14:paraId="1FBC2526" w14:textId="371233AB" w:rsidR="00D960B7" w:rsidRPr="00D960B7" w:rsidRDefault="00D960B7" w:rsidP="00D960B7">
      <w:pPr>
        <w:spacing w:line="360" w:lineRule="auto"/>
        <w:jc w:val="both"/>
        <w:rPr>
          <w:rFonts w:ascii="Arial" w:eastAsia="Arial" w:hAnsi="Arial" w:cs="Arial"/>
          <w:lang w:val="es-CO"/>
        </w:rPr>
      </w:pPr>
      <w:r w:rsidRPr="00D960B7">
        <w:rPr>
          <w:rFonts w:ascii="Arial" w:eastAsia="Arial" w:hAnsi="Arial" w:cs="Arial"/>
          <w:lang w:val="es-CO"/>
        </w:rPr>
        <w:t>Adicionalmente, la póliza excluye los daños derivados de la inobservancia de disposiciones legales o estipulaciones contractuales. Los hechos en cuestión habrían ocurrido en el marco de la ejecución del Convenio de Asociación No. 044 de 2019, por lo que cualquier incumplimiento en la ejecución de dicho contrato constituye una causal expresa de exclusión. En consecuencia, al estar acreditadas dos causas de exclusión —actuar doloso e incumplimiento contractual—, no se configura la realización del riesgo asegurado ni la obligación de indemnizar por parte de la compañía. Por lo tanto, deben rechazarse las pretensiones formuladas en contra de la aseguradora.</w:t>
      </w:r>
    </w:p>
    <w:p w14:paraId="38DD7592" w14:textId="77777777" w:rsidR="00FA5677" w:rsidRPr="00FA5677" w:rsidRDefault="00FA5677" w:rsidP="00FA5677">
      <w:pPr>
        <w:spacing w:line="360" w:lineRule="auto"/>
        <w:jc w:val="both"/>
        <w:rPr>
          <w:rFonts w:ascii="Arial" w:eastAsia="Arial" w:hAnsi="Arial" w:cs="Arial"/>
          <w:b/>
          <w:bCs/>
          <w:lang w:val="es-CO"/>
        </w:rPr>
      </w:pPr>
    </w:p>
    <w:p w14:paraId="017C81C7" w14:textId="77777777" w:rsidR="00FA5677" w:rsidRPr="00FA5677" w:rsidRDefault="00FA5677" w:rsidP="00FA5677">
      <w:pPr>
        <w:spacing w:line="360" w:lineRule="auto"/>
        <w:jc w:val="both"/>
        <w:rPr>
          <w:rFonts w:ascii="Arial" w:eastAsia="Arial" w:hAnsi="Arial" w:cs="Arial"/>
          <w:b/>
          <w:bCs/>
          <w:lang w:val="es-CO"/>
        </w:rPr>
      </w:pPr>
    </w:p>
    <w:p w14:paraId="132DD900" w14:textId="77777777" w:rsidR="00FA5677" w:rsidRDefault="00FA5677" w:rsidP="00FA5677">
      <w:pPr>
        <w:pStyle w:val="Prrafodelista"/>
        <w:spacing w:line="360" w:lineRule="auto"/>
        <w:jc w:val="both"/>
        <w:rPr>
          <w:rFonts w:ascii="Arial" w:eastAsia="Arial" w:hAnsi="Arial" w:cs="Arial"/>
          <w:b/>
          <w:bCs/>
        </w:rPr>
      </w:pPr>
    </w:p>
    <w:p w14:paraId="63972044" w14:textId="4F191619" w:rsidR="0029445F" w:rsidRPr="00FA5677" w:rsidRDefault="0029445F" w:rsidP="00FA5677">
      <w:pPr>
        <w:pStyle w:val="Prrafodelista"/>
        <w:numPr>
          <w:ilvl w:val="0"/>
          <w:numId w:val="30"/>
        </w:numPr>
        <w:spacing w:line="360" w:lineRule="auto"/>
        <w:jc w:val="both"/>
        <w:rPr>
          <w:rFonts w:ascii="Arial" w:eastAsia="Arial" w:hAnsi="Arial" w:cs="Arial"/>
          <w:b/>
          <w:bCs/>
        </w:rPr>
      </w:pPr>
      <w:r w:rsidRPr="00FA5677">
        <w:rPr>
          <w:rFonts w:ascii="Arial" w:eastAsia="Arial" w:hAnsi="Arial" w:cs="Arial"/>
          <w:b/>
          <w:bCs/>
        </w:rPr>
        <w:t xml:space="preserve">NO EXISTE OBLIGACIÓN INDEMNIZATORIA A CARGO DE LA ASEGURADORA SOLIDARIA DE COLOMBIA E.C., TODA VEZ QUE NO SE HA REALIZADO EL RIESGO ASEGURADO EN LA PÓLIZA DE RESPONSABILIDAD CIVIL </w:t>
      </w:r>
      <w:r w:rsidR="00D5684D" w:rsidRPr="00FA5677">
        <w:rPr>
          <w:rFonts w:ascii="Arial" w:eastAsia="Arial" w:hAnsi="Arial" w:cs="Arial"/>
          <w:b/>
          <w:bCs/>
        </w:rPr>
        <w:t>EXTRACONTRACTUAL</w:t>
      </w:r>
      <w:r w:rsidRPr="00FA5677">
        <w:rPr>
          <w:rFonts w:ascii="Arial" w:eastAsia="Arial" w:hAnsi="Arial" w:cs="Arial"/>
          <w:b/>
          <w:bCs/>
        </w:rPr>
        <w:t xml:space="preserve"> </w:t>
      </w:r>
      <w:r w:rsidR="00D5684D" w:rsidRPr="00FA5677">
        <w:rPr>
          <w:rFonts w:ascii="Arial" w:eastAsia="Arial" w:hAnsi="Arial" w:cs="Arial"/>
          <w:b/>
          <w:bCs/>
        </w:rPr>
        <w:t xml:space="preserve">No. </w:t>
      </w:r>
      <w:r w:rsidR="00F46092" w:rsidRPr="00FA5677">
        <w:rPr>
          <w:rFonts w:ascii="Arial" w:eastAsia="Arial" w:hAnsi="Arial" w:cs="Arial"/>
          <w:b/>
          <w:bCs/>
          <w:lang w:val="es-ES"/>
        </w:rPr>
        <w:t>380 74 994000011867</w:t>
      </w:r>
    </w:p>
    <w:p w14:paraId="6BA2F153" w14:textId="59681E2B" w:rsidR="00BD03C2" w:rsidRDefault="0029445F" w:rsidP="00BD03C2">
      <w:pPr>
        <w:spacing w:line="360" w:lineRule="auto"/>
        <w:jc w:val="both"/>
        <w:rPr>
          <w:rFonts w:ascii="Arial" w:eastAsia="Arial" w:hAnsi="Arial" w:cs="Arial"/>
          <w:lang w:val="es-CO"/>
        </w:rPr>
      </w:pPr>
      <w:r w:rsidRPr="0029445F">
        <w:rPr>
          <w:rFonts w:ascii="Arial" w:eastAsia="Arial" w:hAnsi="Arial" w:cs="Arial"/>
        </w:rPr>
        <w:t xml:space="preserve">Debe señalarse que no existe obligación indemnizatoria a cargo de mi representada, Aseguradora Solidaria de Colombia, en relación con la Póliza de </w:t>
      </w:r>
      <w:r w:rsidR="00784C3B" w:rsidRPr="00784C3B">
        <w:rPr>
          <w:rFonts w:ascii="Arial" w:eastAsia="Arial" w:hAnsi="Arial" w:cs="Arial"/>
        </w:rPr>
        <w:t>Responsabilidad Civil Extracontractual</w:t>
      </w:r>
      <w:r w:rsidR="00784C3B" w:rsidRPr="0029445F">
        <w:rPr>
          <w:rFonts w:ascii="Arial" w:eastAsia="Arial" w:hAnsi="Arial" w:cs="Arial"/>
          <w:b/>
          <w:bCs/>
        </w:rPr>
        <w:t xml:space="preserve"> </w:t>
      </w:r>
      <w:r w:rsidR="00784C3B" w:rsidRPr="00784C3B">
        <w:rPr>
          <w:rFonts w:ascii="Arial" w:eastAsia="Arial" w:hAnsi="Arial" w:cs="Arial"/>
        </w:rPr>
        <w:t>No. 380 74 994000011867</w:t>
      </w:r>
      <w:r w:rsidRPr="0029445F">
        <w:rPr>
          <w:rFonts w:ascii="Arial" w:eastAsia="Arial" w:hAnsi="Arial" w:cs="Arial"/>
        </w:rPr>
        <w:t xml:space="preserve">. Lo anterior se fundamenta en que no se ha configurado el riesgo asegurado ni se ha materializado el hecho dañoso contemplado en dicha póliza. </w:t>
      </w:r>
      <w:r w:rsidR="00BD03C2" w:rsidRPr="00BD03C2">
        <w:rPr>
          <w:rFonts w:ascii="Arial" w:eastAsia="Arial" w:hAnsi="Arial" w:cs="Arial"/>
          <w:lang w:val="es-CO"/>
        </w:rPr>
        <w:t>En el presente caso, los hechos en litigio están relacionados con la solicitud de reconocimiento e indemnización de un presunto daño alegado por los demandantes, sin que exista prueba alguna que permita atribuir al Instituto Colombiano de Bienestar Familiar – ICBF o a la Caja de Compensación Familiar del Amazonas – CAFAMAZ una acción u omisión que configure una falla en la prestación del servicio o el incumplimiento de los deberes de protección a su cargo.</w:t>
      </w:r>
    </w:p>
    <w:p w14:paraId="44500933" w14:textId="77777777" w:rsidR="00A256BF" w:rsidRPr="00BD03C2" w:rsidRDefault="00A256BF" w:rsidP="00BD03C2">
      <w:pPr>
        <w:spacing w:line="360" w:lineRule="auto"/>
        <w:jc w:val="both"/>
        <w:rPr>
          <w:rFonts w:ascii="Arial" w:eastAsia="Arial" w:hAnsi="Arial" w:cs="Arial"/>
        </w:rPr>
      </w:pPr>
    </w:p>
    <w:p w14:paraId="6510E23B" w14:textId="77777777" w:rsidR="00BD03C2" w:rsidRPr="00BD03C2" w:rsidRDefault="00BD03C2" w:rsidP="00BD03C2">
      <w:pPr>
        <w:spacing w:line="360" w:lineRule="auto"/>
        <w:jc w:val="both"/>
        <w:rPr>
          <w:rFonts w:ascii="Arial" w:eastAsia="Arial" w:hAnsi="Arial" w:cs="Arial"/>
          <w:lang w:val="es-CO"/>
        </w:rPr>
      </w:pPr>
      <w:r w:rsidRPr="00BD03C2">
        <w:rPr>
          <w:rFonts w:ascii="Arial" w:eastAsia="Arial" w:hAnsi="Arial" w:cs="Arial"/>
          <w:lang w:val="es-CO"/>
        </w:rPr>
        <w:t>Según los antecedentes del caso, los hechos se enmarcan en un presunto acto de abuso sexual ocurrido en el Centro de Desarrollo Infantil (CDI) MAÜ, el cual fue operado por CAFAMAZ en virtud del convenio de asociación suscrito con el ICBF. No obstante, del análisis del acervo probatorio se desprende que tanto el ICBF como CAFAMAZ cumplieron con las obligaciones legales y contractuales en la ejecución del programa de atención a la primera infancia, implementando protocolos de seguridad, selección idónea del personal y vigilancia durante las jornadas de atención a los menores.</w:t>
      </w:r>
    </w:p>
    <w:p w14:paraId="0C7D5D41" w14:textId="77777777" w:rsidR="00BD03C2" w:rsidRPr="00BD03C2" w:rsidRDefault="00BD03C2" w:rsidP="00BD03C2">
      <w:pPr>
        <w:spacing w:line="360" w:lineRule="auto"/>
        <w:jc w:val="both"/>
        <w:rPr>
          <w:rFonts w:ascii="Arial" w:eastAsia="Arial" w:hAnsi="Arial" w:cs="Arial"/>
          <w:lang w:val="es-CO"/>
        </w:rPr>
      </w:pPr>
    </w:p>
    <w:p w14:paraId="53C3CC9F" w14:textId="6ADF1D8B" w:rsidR="00BD03C2" w:rsidRPr="00BD03C2" w:rsidRDefault="00BD03C2" w:rsidP="00BD03C2">
      <w:pPr>
        <w:spacing w:line="360" w:lineRule="auto"/>
        <w:jc w:val="both"/>
        <w:rPr>
          <w:rFonts w:ascii="Arial" w:eastAsia="Arial" w:hAnsi="Arial" w:cs="Arial"/>
          <w:lang w:val="es-CO"/>
        </w:rPr>
      </w:pPr>
      <w:r w:rsidRPr="00BD03C2">
        <w:rPr>
          <w:rFonts w:ascii="Arial" w:eastAsia="Arial" w:hAnsi="Arial" w:cs="Arial"/>
          <w:lang w:val="es-CO"/>
        </w:rPr>
        <w:t>Adicionalmente, no se ha demostrado la existencia de un nexo causal directo entre la conducta de las entidades demandadas y el presunto daño alegado, ni tampoco la ocurrencia de una falla en el servicio que permita configurar la responsabilidad extracontractual del Estado. En consecuencia, no resulta procedente la declaración de responsabilidad ni la imposición de condena alguna en contra del ICBF ni de CAFAMAZ.</w:t>
      </w:r>
    </w:p>
    <w:p w14:paraId="058BC269" w14:textId="77777777" w:rsidR="0029445F" w:rsidRPr="00BD03C2" w:rsidRDefault="0029445F" w:rsidP="0029445F">
      <w:pPr>
        <w:spacing w:line="360" w:lineRule="auto"/>
        <w:jc w:val="both"/>
        <w:rPr>
          <w:rFonts w:ascii="Arial" w:eastAsia="Arial" w:hAnsi="Arial" w:cs="Arial"/>
          <w:lang w:val="es-CO"/>
        </w:rPr>
      </w:pPr>
    </w:p>
    <w:p w14:paraId="5DADDB15" w14:textId="77777777" w:rsidR="0029445F" w:rsidRPr="0029445F" w:rsidRDefault="0029445F" w:rsidP="0029445F">
      <w:pPr>
        <w:spacing w:line="360" w:lineRule="auto"/>
        <w:jc w:val="both"/>
        <w:rPr>
          <w:rFonts w:ascii="Arial" w:eastAsia="Arial" w:hAnsi="Arial" w:cs="Arial"/>
        </w:rPr>
      </w:pPr>
      <w:r w:rsidRPr="0029445F">
        <w:rPr>
          <w:rFonts w:ascii="Arial" w:eastAsia="Arial" w:hAnsi="Arial" w:cs="Arial"/>
        </w:rPr>
        <w:t xml:space="preserve">En consonancia con lo anterior el artículo 1072 del Código de Comercio define como siniestro: </w:t>
      </w:r>
    </w:p>
    <w:p w14:paraId="71BAA385" w14:textId="77777777" w:rsidR="0029445F" w:rsidRPr="00A256BF" w:rsidRDefault="0029445F" w:rsidP="00A256BF">
      <w:pPr>
        <w:spacing w:line="276" w:lineRule="auto"/>
        <w:ind w:left="708"/>
        <w:jc w:val="both"/>
        <w:rPr>
          <w:rFonts w:ascii="Arial" w:eastAsia="Arial" w:hAnsi="Arial" w:cs="Arial"/>
          <w:sz w:val="20"/>
          <w:szCs w:val="20"/>
        </w:rPr>
      </w:pPr>
    </w:p>
    <w:p w14:paraId="20201EED" w14:textId="31B32842" w:rsidR="0029445F" w:rsidRPr="0029445F" w:rsidRDefault="0029445F" w:rsidP="00A256BF">
      <w:pPr>
        <w:spacing w:line="276" w:lineRule="auto"/>
        <w:ind w:left="708"/>
        <w:jc w:val="both"/>
        <w:rPr>
          <w:rFonts w:ascii="Arial" w:eastAsia="Arial" w:hAnsi="Arial" w:cs="Arial"/>
        </w:rPr>
      </w:pPr>
      <w:r w:rsidRPr="00A256BF">
        <w:rPr>
          <w:rFonts w:ascii="Arial" w:eastAsia="Arial" w:hAnsi="Arial" w:cs="Arial"/>
          <w:b/>
          <w:bCs/>
          <w:sz w:val="20"/>
          <w:szCs w:val="20"/>
        </w:rPr>
        <w:t>ARTÍCULO 1072. DEFINICIÓN DE SINIESTRO</w:t>
      </w:r>
      <w:r w:rsidRPr="00A256BF">
        <w:rPr>
          <w:rFonts w:ascii="Arial" w:eastAsia="Arial" w:hAnsi="Arial" w:cs="Arial"/>
          <w:sz w:val="20"/>
          <w:szCs w:val="20"/>
        </w:rPr>
        <w:t>. Se denomina siniestro la realización del riesgo asegurado.</w:t>
      </w:r>
    </w:p>
    <w:p w14:paraId="0B4F3C73" w14:textId="77777777" w:rsidR="0029445F" w:rsidRPr="0029445F" w:rsidRDefault="0029445F" w:rsidP="0029445F">
      <w:pPr>
        <w:spacing w:line="360" w:lineRule="auto"/>
        <w:jc w:val="both"/>
        <w:rPr>
          <w:rFonts w:ascii="Arial" w:eastAsia="Arial" w:hAnsi="Arial" w:cs="Arial"/>
        </w:rPr>
      </w:pPr>
    </w:p>
    <w:p w14:paraId="059293F5" w14:textId="77777777" w:rsidR="0047438A" w:rsidRDefault="00274718" w:rsidP="0029445F">
      <w:pPr>
        <w:spacing w:line="360" w:lineRule="auto"/>
        <w:jc w:val="both"/>
        <w:rPr>
          <w:rFonts w:ascii="Arial" w:eastAsia="Arial" w:hAnsi="Arial" w:cs="Arial"/>
        </w:rPr>
      </w:pPr>
      <w:r w:rsidRPr="00274718">
        <w:rPr>
          <w:rFonts w:ascii="Arial" w:eastAsia="Arial" w:hAnsi="Arial" w:cs="Arial"/>
        </w:rPr>
        <w:t>Así las cosas, no ha nacido la obligación condicional a cargo de mi mandante, por cuanto no se ha acreditado ninguna acción u omisión atribuible a las entidades demandadas</w:t>
      </w:r>
      <w:r>
        <w:rPr>
          <w:rFonts w:ascii="Arial" w:eastAsia="Arial" w:hAnsi="Arial" w:cs="Arial"/>
        </w:rPr>
        <w:t xml:space="preserve"> </w:t>
      </w:r>
      <w:r w:rsidRPr="00274718">
        <w:rPr>
          <w:rFonts w:ascii="Arial" w:eastAsia="Arial" w:hAnsi="Arial" w:cs="Arial"/>
        </w:rPr>
        <w:t>que permita configurar un hecho generador de responsabilidad, ni mucho menos se ha demostrado la realización del riesgo cubierto por la póliza de seguro. En consecuencia, no se satisfacen los presupuestos contractuales ni jurídicos necesarios para que surja la obligación de indemnizar por parte de la compañía de seguros, motivo por el cual deben ser rechazadas en su totalidad las pretensiones formuladas en su contra dentro del presente proceso.</w:t>
      </w:r>
    </w:p>
    <w:p w14:paraId="32B2BD30" w14:textId="77777777" w:rsidR="00525AE7" w:rsidRDefault="00525AE7" w:rsidP="0029445F">
      <w:pPr>
        <w:spacing w:line="360" w:lineRule="auto"/>
        <w:jc w:val="both"/>
        <w:rPr>
          <w:rFonts w:ascii="Arial" w:eastAsia="Arial" w:hAnsi="Arial" w:cs="Arial"/>
        </w:rPr>
      </w:pPr>
    </w:p>
    <w:p w14:paraId="76C5FB34" w14:textId="19223722" w:rsidR="00C26E3F" w:rsidRDefault="00D960B7" w:rsidP="000B4505">
      <w:pPr>
        <w:spacing w:line="360" w:lineRule="auto"/>
        <w:jc w:val="both"/>
        <w:rPr>
          <w:rFonts w:ascii="Arial" w:eastAsia="Arial" w:hAnsi="Arial" w:cs="Arial"/>
        </w:rPr>
      </w:pPr>
      <w:r w:rsidRPr="00D960B7">
        <w:rPr>
          <w:rFonts w:ascii="Arial" w:eastAsia="Arial" w:hAnsi="Arial" w:cs="Arial"/>
        </w:rPr>
        <w:t xml:space="preserve">Adicionalmente, la póliza excluye los daños derivados de la inobservancia de disposiciones legales o estipulaciones contractuales. Los hechos en cuestión habrían ocurrido en el marco de la ejecución del Convenio de Asociación No. 044 de 2019, suscrito entre el ICBF y CAFAMAZ, cuyo objeto era la atención integral de menores de edad. Cualquier conducta que implique la vulneración de las obligaciones pactadas en dicho convenio, especialmente aquellas relacionadas con la protección de la infancia, configura una clara inobservancia de las estipulaciones contractuales. Esta situación está expresamente excluida por la póliza, conforme a su cláusula segunda. En consecuencia, al configurarse al menos dos causales de exclusión —la existencia de dolo en la conducta imputada y el incumplimiento de disposiciones contractuales—, no se satisface el supuesto de hecho necesario para que surja la obligación </w:t>
      </w:r>
      <w:proofErr w:type="spellStart"/>
      <w:r w:rsidRPr="00D960B7">
        <w:rPr>
          <w:rFonts w:ascii="Arial" w:eastAsia="Arial" w:hAnsi="Arial" w:cs="Arial"/>
        </w:rPr>
        <w:t>asegurativa</w:t>
      </w:r>
      <w:proofErr w:type="spellEnd"/>
      <w:r w:rsidRPr="00D960B7">
        <w:rPr>
          <w:rFonts w:ascii="Arial" w:eastAsia="Arial" w:hAnsi="Arial" w:cs="Arial"/>
        </w:rPr>
        <w:t>. Por tanto, no procede trasladar responsabilidad alguna a la Aseguradora Solidaria de Colombia E.C., y las pretensiones en su contra deben ser desestimadas en su totalidad.</w:t>
      </w:r>
    </w:p>
    <w:p w14:paraId="04A73392" w14:textId="77777777" w:rsidR="00D960B7" w:rsidRDefault="00D960B7" w:rsidP="000B4505">
      <w:pPr>
        <w:spacing w:line="360" w:lineRule="auto"/>
        <w:jc w:val="both"/>
        <w:rPr>
          <w:rFonts w:ascii="Arial" w:eastAsia="Arial" w:hAnsi="Arial" w:cs="Arial"/>
          <w:lang w:val="es-CO"/>
        </w:rPr>
      </w:pPr>
    </w:p>
    <w:p w14:paraId="7397548C" w14:textId="74DD4F9B" w:rsidR="00C26E3F" w:rsidRPr="00B80DC1" w:rsidRDefault="00C26E3F" w:rsidP="00FA5677">
      <w:pPr>
        <w:pStyle w:val="Prrafodelista"/>
        <w:numPr>
          <w:ilvl w:val="0"/>
          <w:numId w:val="30"/>
        </w:numPr>
        <w:spacing w:line="360" w:lineRule="auto"/>
        <w:jc w:val="both"/>
        <w:rPr>
          <w:rFonts w:ascii="Arial" w:eastAsia="Arial" w:hAnsi="Arial" w:cs="Arial"/>
          <w:b/>
          <w:bCs/>
        </w:rPr>
      </w:pPr>
      <w:r w:rsidRPr="00C26E3F">
        <w:rPr>
          <w:rFonts w:ascii="Arial" w:eastAsia="Arial" w:hAnsi="Arial" w:cs="Arial"/>
          <w:b/>
          <w:color w:val="000000"/>
        </w:rPr>
        <w:t xml:space="preserve">LÍMITE DE COBERTURA: IMPOSIBILIDAD DE EXCEDER EL VALOR ASEGURADO EN </w:t>
      </w:r>
      <w:r w:rsidR="00E92A83">
        <w:rPr>
          <w:rFonts w:ascii="Arial" w:eastAsia="Arial" w:hAnsi="Arial" w:cs="Arial"/>
          <w:b/>
          <w:color w:val="000000"/>
        </w:rPr>
        <w:t xml:space="preserve">LA </w:t>
      </w:r>
      <w:r w:rsidRPr="00C26E3F">
        <w:rPr>
          <w:rFonts w:ascii="Arial" w:eastAsia="Arial" w:hAnsi="Arial" w:cs="Arial"/>
          <w:b/>
          <w:bCs/>
        </w:rPr>
        <w:t xml:space="preserve">PÓLIZA DE RESPONSABILIDAD CIVIL EXTRACONTRACTUAL No. </w:t>
      </w:r>
      <w:r w:rsidRPr="00C26E3F">
        <w:rPr>
          <w:rFonts w:ascii="Arial" w:eastAsia="Arial" w:hAnsi="Arial" w:cs="Arial"/>
          <w:b/>
          <w:bCs/>
          <w:lang w:val="es-ES"/>
        </w:rPr>
        <w:t>380 74 994000011867</w:t>
      </w:r>
    </w:p>
    <w:p w14:paraId="2F3C8089" w14:textId="2B56D2FE"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 xml:space="preserve">En el remoto e improbable evento en que el despacho considere que sí ha nacido a la vida jurídica la obligación condicional de </w:t>
      </w:r>
      <w:r>
        <w:rPr>
          <w:rFonts w:ascii="Arial" w:eastAsia="Arial" w:hAnsi="Arial" w:cs="Arial"/>
          <w:b/>
          <w:color w:val="000000"/>
        </w:rPr>
        <w:t>LA ASEGURADORA SOLIDARIA DE COLOMBIA E.C.,</w:t>
      </w:r>
      <w:r>
        <w:rPr>
          <w:rFonts w:ascii="Arial" w:eastAsia="Arial" w:hAnsi="Arial" w:cs="Arial"/>
          <w:color w:val="000000"/>
        </w:rPr>
        <w:t xml:space="preserve"> en virtud de la póliza</w:t>
      </w:r>
      <w:r w:rsidR="00B80DC1">
        <w:rPr>
          <w:rFonts w:ascii="Arial" w:eastAsia="Arial" w:hAnsi="Arial" w:cs="Arial"/>
          <w:color w:val="000000"/>
        </w:rPr>
        <w:t xml:space="preserve"> </w:t>
      </w:r>
      <w:r>
        <w:rPr>
          <w:rFonts w:ascii="Arial" w:eastAsia="Arial" w:hAnsi="Arial" w:cs="Arial"/>
          <w:color w:val="000000"/>
        </w:rPr>
        <w:t xml:space="preserve">vinculada.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3F1BD552" w14:textId="77777777" w:rsidR="00C26E3F" w:rsidRDefault="00C26E3F" w:rsidP="00C26E3F">
      <w:pPr>
        <w:spacing w:line="360" w:lineRule="auto"/>
        <w:jc w:val="both"/>
        <w:rPr>
          <w:rFonts w:ascii="Arial" w:eastAsia="Arial" w:hAnsi="Arial" w:cs="Arial"/>
          <w:color w:val="000000"/>
        </w:rPr>
      </w:pPr>
    </w:p>
    <w:p w14:paraId="29D3848E" w14:textId="77777777" w:rsidR="00C26E3F" w:rsidRDefault="00C26E3F" w:rsidP="00C26E3F">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En este orden de ideas, </w:t>
      </w:r>
      <w:r>
        <w:rPr>
          <w:rFonts w:ascii="Arial" w:eastAsia="Arial" w:hAnsi="Arial" w:cs="Arial"/>
          <w:color w:val="000000"/>
        </w:rPr>
        <w:t xml:space="preserve">mi procurada </w:t>
      </w:r>
      <w:r>
        <w:rPr>
          <w:rFonts w:ascii="Arial" w:eastAsia="Arial" w:hAnsi="Arial" w:cs="Arial"/>
          <w:color w:val="000000"/>
          <w:highlight w:val="white"/>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3291064A" w14:textId="77777777" w:rsidR="00C26E3F" w:rsidRDefault="00C26E3F" w:rsidP="00C26E3F">
      <w:pPr>
        <w:spacing w:line="360" w:lineRule="auto"/>
        <w:ind w:left="927"/>
        <w:jc w:val="both"/>
        <w:rPr>
          <w:rFonts w:ascii="Arial" w:eastAsia="Arial" w:hAnsi="Arial" w:cs="Arial"/>
          <w:i/>
          <w:color w:val="000000"/>
          <w:highlight w:val="white"/>
        </w:rPr>
      </w:pPr>
    </w:p>
    <w:p w14:paraId="00AB2266" w14:textId="77777777" w:rsidR="00C26E3F" w:rsidRPr="005C0CD6" w:rsidRDefault="00C26E3F" w:rsidP="00C26E3F">
      <w:pPr>
        <w:spacing w:line="276" w:lineRule="auto"/>
        <w:ind w:left="851" w:right="850"/>
        <w:jc w:val="both"/>
        <w:rPr>
          <w:rFonts w:ascii="Arial" w:eastAsia="Arial" w:hAnsi="Arial" w:cs="Arial"/>
          <w:iCs/>
          <w:color w:val="000000"/>
          <w:sz w:val="20"/>
          <w:szCs w:val="20"/>
        </w:rPr>
      </w:pPr>
      <w:r w:rsidRPr="005C0CD6">
        <w:rPr>
          <w:rFonts w:ascii="Arial" w:eastAsia="Arial" w:hAnsi="Arial" w:cs="Arial"/>
          <w:b/>
          <w:iCs/>
          <w:color w:val="000000"/>
          <w:sz w:val="20"/>
          <w:szCs w:val="20"/>
        </w:rPr>
        <w:t>ARTÍCULO 1079. RESPONSABILIDAD HASTA LA CONCURRENCIA DE LA SUMA ASEGURADA</w:t>
      </w:r>
      <w:r w:rsidRPr="005C0CD6">
        <w:rPr>
          <w:rFonts w:ascii="Arial" w:eastAsia="Arial" w:hAnsi="Arial" w:cs="Arial"/>
          <w:iCs/>
          <w:color w:val="000000"/>
          <w:sz w:val="20"/>
          <w:szCs w:val="20"/>
        </w:rPr>
        <w:t>. El asegurador no estará obligado a responder si no hasta concurrencia de la suma asegurada, sin perjuicio de lo dispuesto en el inciso segundo del artículo 1074.</w:t>
      </w:r>
    </w:p>
    <w:p w14:paraId="40534A8B" w14:textId="77777777" w:rsidR="00C26E3F" w:rsidRDefault="00C26E3F" w:rsidP="00C26E3F">
      <w:pPr>
        <w:spacing w:line="360" w:lineRule="auto"/>
        <w:ind w:left="927"/>
        <w:rPr>
          <w:rFonts w:ascii="Arial" w:eastAsia="Arial" w:hAnsi="Arial" w:cs="Arial"/>
          <w:i/>
          <w:color w:val="000000"/>
        </w:rPr>
      </w:pPr>
    </w:p>
    <w:p w14:paraId="565F85C5" w14:textId="77777777" w:rsidR="00C26E3F" w:rsidRDefault="00C26E3F" w:rsidP="00C26E3F">
      <w:pPr>
        <w:spacing w:line="360" w:lineRule="auto"/>
        <w:jc w:val="both"/>
        <w:rPr>
          <w:rFonts w:ascii="Arial" w:eastAsia="Arial" w:hAnsi="Arial" w:cs="Arial"/>
          <w:color w:val="000000"/>
          <w:highlight w:val="white"/>
        </w:rPr>
      </w:pPr>
      <w:r>
        <w:rPr>
          <w:rFonts w:ascii="Arial" w:eastAsia="Arial" w:hAnsi="Arial" w:cs="Arial"/>
          <w:color w:val="000000"/>
          <w:highlight w:val="white"/>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99BC29D" w14:textId="77777777" w:rsidR="00C26E3F" w:rsidRPr="005C0CD6" w:rsidRDefault="00C26E3F" w:rsidP="00C26E3F">
      <w:pPr>
        <w:spacing w:line="276" w:lineRule="auto"/>
        <w:ind w:left="927"/>
        <w:jc w:val="both"/>
        <w:rPr>
          <w:rFonts w:ascii="Arial" w:eastAsia="Arial" w:hAnsi="Arial" w:cs="Arial"/>
          <w:color w:val="000000"/>
          <w:sz w:val="20"/>
          <w:szCs w:val="20"/>
          <w:highlight w:val="white"/>
        </w:rPr>
      </w:pPr>
    </w:p>
    <w:p w14:paraId="5785D807" w14:textId="77777777" w:rsidR="00C26E3F" w:rsidRPr="005C0CD6" w:rsidRDefault="00C26E3F" w:rsidP="00C26E3F">
      <w:pPr>
        <w:spacing w:line="276" w:lineRule="auto"/>
        <w:ind w:left="851" w:right="850"/>
        <w:jc w:val="both"/>
        <w:rPr>
          <w:rFonts w:ascii="Arial" w:eastAsia="Arial" w:hAnsi="Arial" w:cs="Arial"/>
          <w:color w:val="000000"/>
          <w:sz w:val="20"/>
          <w:szCs w:val="20"/>
          <w:highlight w:val="white"/>
        </w:rPr>
      </w:pPr>
      <w:r w:rsidRPr="005C0CD6">
        <w:rPr>
          <w:rFonts w:ascii="Arial" w:eastAsia="Arial" w:hAnsi="Arial" w:cs="Arial"/>
          <w:color w:val="000000"/>
          <w:sz w:val="20"/>
          <w:szCs w:val="20"/>
          <w:highlight w:val="white"/>
        </w:rPr>
        <w:t xml:space="preserve">Al respecto es necesario destacar que, como lo ha puntualizado esta Corporación, </w:t>
      </w:r>
      <w:r w:rsidRPr="005C0CD6">
        <w:rPr>
          <w:rFonts w:ascii="Arial" w:eastAsia="Arial" w:hAnsi="Arial" w:cs="Arial"/>
          <w:b/>
          <w:color w:val="000000"/>
          <w:sz w:val="20"/>
          <w:szCs w:val="20"/>
          <w:highlight w:val="white"/>
          <w:u w:val="single"/>
        </w:rPr>
        <w:t>el valor de la prestación a cargo de la aseguradora</w:t>
      </w:r>
      <w:r w:rsidRPr="005C0CD6">
        <w:rPr>
          <w:rFonts w:ascii="Arial" w:eastAsia="Arial" w:hAnsi="Arial" w:cs="Arial"/>
          <w:color w:val="000000"/>
          <w:sz w:val="20"/>
          <w:szCs w:val="20"/>
          <w:highlight w:val="white"/>
        </w:rPr>
        <w:t xml:space="preserve">, en lo que tiene que ver con los seguros contra daños, </w:t>
      </w:r>
      <w:r w:rsidRPr="005C0CD6">
        <w:rPr>
          <w:rFonts w:ascii="Arial" w:eastAsia="Arial" w:hAnsi="Arial" w:cs="Arial"/>
          <w:b/>
          <w:color w:val="000000"/>
          <w:sz w:val="20"/>
          <w:szCs w:val="20"/>
          <w:highlight w:val="white"/>
          <w:u w:val="single"/>
        </w:rPr>
        <w:t>se encuentra delimitado, tanto por el valor asegurado</w:t>
      </w:r>
      <w:r w:rsidRPr="005C0CD6">
        <w:rPr>
          <w:rFonts w:ascii="Arial" w:eastAsia="Arial" w:hAnsi="Arial" w:cs="Arial"/>
          <w:color w:val="000000"/>
          <w:sz w:val="20"/>
          <w:szCs w:val="20"/>
          <w:highlight w:val="white"/>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5C0CD6">
        <w:rPr>
          <w:rFonts w:ascii="Arial" w:eastAsia="Arial" w:hAnsi="Arial" w:cs="Arial"/>
          <w:color w:val="000000"/>
          <w:sz w:val="20"/>
          <w:szCs w:val="20"/>
          <w:highlight w:val="white"/>
          <w:vertAlign w:val="superscript"/>
        </w:rPr>
        <w:footnoteReference w:id="6"/>
      </w:r>
      <w:r w:rsidRPr="005C0CD6">
        <w:rPr>
          <w:rFonts w:ascii="Arial" w:eastAsia="Arial" w:hAnsi="Arial" w:cs="Arial"/>
          <w:color w:val="000000"/>
          <w:sz w:val="20"/>
          <w:szCs w:val="20"/>
        </w:rPr>
        <w:t xml:space="preserve"> (Subrayado y negrilla fuera del texto original)</w:t>
      </w:r>
    </w:p>
    <w:p w14:paraId="44BD59F6" w14:textId="77777777" w:rsidR="00C26E3F" w:rsidRDefault="00C26E3F" w:rsidP="00C26E3F">
      <w:pPr>
        <w:spacing w:line="360" w:lineRule="auto"/>
        <w:jc w:val="both"/>
        <w:rPr>
          <w:rFonts w:ascii="Arial" w:eastAsia="Arial" w:hAnsi="Arial" w:cs="Arial"/>
          <w:color w:val="000000"/>
          <w:highlight w:val="white"/>
        </w:rPr>
      </w:pPr>
    </w:p>
    <w:p w14:paraId="2F310EE8"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highlight w:val="white"/>
        </w:rPr>
        <w:t xml:space="preserve">Por ende, no se podrá de ninguna manera obtener una indemnización superior en cuantía al límite de la suma asegurada por parte de mi mandante y en la proporción de dicha pérdida que le corresponda debido a la porción de riesgo asumido. </w:t>
      </w:r>
      <w:r>
        <w:rPr>
          <w:rFonts w:ascii="Arial" w:eastAsia="Arial" w:hAnsi="Arial" w:cs="Arial"/>
          <w:color w:val="000000"/>
        </w:rPr>
        <w:t>Así las cosas, el límite de la responsabilidad de la aseguradora corresponde a la suma asegurada individual indicado en la carátula de la Póliza, así:</w:t>
      </w:r>
    </w:p>
    <w:p w14:paraId="0EFA854D" w14:textId="77777777" w:rsidR="00446E43" w:rsidRDefault="00446E43" w:rsidP="00C26E3F">
      <w:pPr>
        <w:spacing w:line="360" w:lineRule="auto"/>
        <w:jc w:val="both"/>
        <w:rPr>
          <w:rFonts w:ascii="Arial" w:eastAsia="Arial" w:hAnsi="Arial" w:cs="Arial"/>
          <w:color w:val="000000"/>
        </w:rPr>
      </w:pPr>
    </w:p>
    <w:p w14:paraId="7E7BBC55" w14:textId="4B1D6B2C" w:rsidR="00446E43" w:rsidRDefault="00322763" w:rsidP="00446E43">
      <w:pPr>
        <w:spacing w:line="360" w:lineRule="auto"/>
        <w:jc w:val="center"/>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0288" behindDoc="0" locked="0" layoutInCell="1" allowOverlap="1" wp14:anchorId="42A55099" wp14:editId="39CB3BFE">
                <wp:simplePos x="0" y="0"/>
                <wp:positionH relativeFrom="column">
                  <wp:posOffset>3591998</wp:posOffset>
                </wp:positionH>
                <wp:positionV relativeFrom="paragraph">
                  <wp:posOffset>860907</wp:posOffset>
                </wp:positionV>
                <wp:extent cx="1713186" cy="462455"/>
                <wp:effectExtent l="0" t="0" r="20955" b="13970"/>
                <wp:wrapNone/>
                <wp:docPr id="56235090" name="Cuadro de texto 3"/>
                <wp:cNvGraphicFramePr/>
                <a:graphic xmlns:a="http://schemas.openxmlformats.org/drawingml/2006/main">
                  <a:graphicData uri="http://schemas.microsoft.com/office/word/2010/wordprocessingShape">
                    <wps:wsp>
                      <wps:cNvSpPr txBox="1"/>
                      <wps:spPr>
                        <a:xfrm>
                          <a:off x="0" y="0"/>
                          <a:ext cx="1713186" cy="462455"/>
                        </a:xfrm>
                        <a:prstGeom prst="rect">
                          <a:avLst/>
                        </a:prstGeom>
                        <a:noFill/>
                        <a:ln w="6350">
                          <a:solidFill>
                            <a:srgbClr val="EE0000"/>
                          </a:solidFill>
                        </a:ln>
                      </wps:spPr>
                      <wps:txbx>
                        <w:txbxContent>
                          <w:p w14:paraId="44CDA9DA" w14:textId="77777777" w:rsidR="00322763" w:rsidRDefault="00322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A55099" id="_x0000_t202" coordsize="21600,21600" o:spt="202" path="m,l,21600r21600,l21600,xe">
                <v:stroke joinstyle="miter"/>
                <v:path gradientshapeok="t" o:connecttype="rect"/>
              </v:shapetype>
              <v:shape id="Cuadro de texto 3" o:spid="_x0000_s1026" type="#_x0000_t202" style="position:absolute;left:0;text-align:left;margin-left:282.85pt;margin-top:67.8pt;width:134.9pt;height:3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" filled="f" strokecolor="#e00" strokeweight=".5pt">
                <v:textbox>
                  <w:txbxContent>
                    <w:p w14:paraId="44CDA9DA" w14:textId="77777777" w:rsidR="00322763" w:rsidRDefault="00322763"/>
                  </w:txbxContent>
                </v:textbox>
              </v:shape>
            </w:pict>
          </mc:Fallback>
        </mc:AlternateContent>
      </w:r>
      <w:r w:rsidR="00446E43" w:rsidRPr="00446E43">
        <w:rPr>
          <w:rFonts w:ascii="Arial" w:eastAsia="Arial" w:hAnsi="Arial" w:cs="Arial"/>
          <w:noProof/>
          <w:color w:val="000000"/>
        </w:rPr>
        <w:drawing>
          <wp:inline distT="0" distB="0" distL="0" distR="0" wp14:anchorId="2811C0A6" wp14:editId="1300E67B">
            <wp:extent cx="6045419" cy="1481456"/>
            <wp:effectExtent l="19050" t="19050" r="12700" b="23495"/>
            <wp:docPr id="407092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2288" name=""/>
                    <pic:cNvPicPr/>
                  </pic:nvPicPr>
                  <pic:blipFill>
                    <a:blip r:embed="rId8"/>
                    <a:stretch>
                      <a:fillRect/>
                    </a:stretch>
                  </pic:blipFill>
                  <pic:spPr>
                    <a:xfrm>
                      <a:off x="0" y="0"/>
                      <a:ext cx="6065989" cy="1486497"/>
                    </a:xfrm>
                    <a:prstGeom prst="rect">
                      <a:avLst/>
                    </a:prstGeom>
                    <a:ln>
                      <a:solidFill>
                        <a:schemeClr val="tx1"/>
                      </a:solidFill>
                    </a:ln>
                  </pic:spPr>
                </pic:pic>
              </a:graphicData>
            </a:graphic>
          </wp:inline>
        </w:drawing>
      </w:r>
    </w:p>
    <w:p w14:paraId="08159A46" w14:textId="77777777" w:rsidR="00C26E3F" w:rsidRDefault="00C26E3F" w:rsidP="00C26E3F">
      <w:pPr>
        <w:spacing w:line="360" w:lineRule="auto"/>
        <w:jc w:val="both"/>
        <w:rPr>
          <w:rFonts w:ascii="Arial" w:eastAsia="Arial" w:hAnsi="Arial" w:cs="Arial"/>
          <w:color w:val="000000"/>
        </w:rPr>
      </w:pPr>
    </w:p>
    <w:p w14:paraId="03FC4F23"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 xml:space="preserve">Por todo lo anterior, comedidamente le solicito al honorable despacho tomar en consideración que, </w:t>
      </w:r>
      <w:r>
        <w:rPr>
          <w:rFonts w:ascii="Arial" w:eastAsia="Arial" w:hAnsi="Arial" w:cs="Arial"/>
          <w:b/>
          <w:color w:val="000000"/>
        </w:rPr>
        <w:t>LA ASEGURADORA SOLIDARIA DE COLOMBIA E.C</w:t>
      </w:r>
      <w:r>
        <w:rPr>
          <w:rFonts w:ascii="Arial" w:eastAsia="Arial" w:hAnsi="Arial" w:cs="Arial"/>
          <w:color w:val="000000"/>
        </w:rPr>
        <w:t xml:space="preserve"> no puede ser condenada por un mayor valor que el expresamente establecido en la póliza ante referida. En todo caso, dicha póliza contiene unos límites y valores asegurados que deberán ser tenidos en cuenta por el juzgado en el remoto e improbable evento de una condena en contra de mi representada. </w:t>
      </w:r>
    </w:p>
    <w:p w14:paraId="017499BC" w14:textId="77777777" w:rsidR="00C26E3F" w:rsidRDefault="00C26E3F" w:rsidP="00C26E3F">
      <w:pPr>
        <w:spacing w:line="360" w:lineRule="auto"/>
        <w:jc w:val="both"/>
        <w:rPr>
          <w:rFonts w:ascii="Arial" w:eastAsia="Arial" w:hAnsi="Arial" w:cs="Arial"/>
          <w:color w:val="000000"/>
        </w:rPr>
      </w:pPr>
    </w:p>
    <w:p w14:paraId="684B4063" w14:textId="73A7D493" w:rsidR="00C26E3F" w:rsidRPr="00E92A83" w:rsidRDefault="00C26E3F" w:rsidP="00FA5677">
      <w:pPr>
        <w:pStyle w:val="Prrafodelista"/>
        <w:numPr>
          <w:ilvl w:val="0"/>
          <w:numId w:val="30"/>
        </w:numPr>
        <w:pBdr>
          <w:top w:val="nil"/>
          <w:left w:val="nil"/>
          <w:bottom w:val="nil"/>
          <w:right w:val="nil"/>
          <w:between w:val="nil"/>
        </w:pBdr>
        <w:spacing w:line="360" w:lineRule="auto"/>
        <w:jc w:val="both"/>
        <w:rPr>
          <w:rFonts w:ascii="Arial" w:eastAsia="Arial" w:hAnsi="Arial" w:cs="Arial"/>
        </w:rPr>
      </w:pPr>
      <w:r w:rsidRPr="00E92A83">
        <w:rPr>
          <w:rFonts w:ascii="Arial" w:eastAsia="Arial" w:hAnsi="Arial" w:cs="Arial"/>
          <w:b/>
          <w:color w:val="000000"/>
        </w:rPr>
        <w:t xml:space="preserve">DEDUCIBLE PACTADO EN LA </w:t>
      </w:r>
      <w:r w:rsidR="00E92A83" w:rsidRPr="00C26E3F">
        <w:rPr>
          <w:rFonts w:ascii="Arial" w:eastAsia="Arial" w:hAnsi="Arial" w:cs="Arial"/>
          <w:b/>
          <w:bCs/>
        </w:rPr>
        <w:t xml:space="preserve">RESPONSABILIDAD CIVIL EXTRACONTRACTUAL No. </w:t>
      </w:r>
      <w:r w:rsidR="00E92A83" w:rsidRPr="00C26E3F">
        <w:rPr>
          <w:rFonts w:ascii="Arial" w:eastAsia="Arial" w:hAnsi="Arial" w:cs="Arial"/>
          <w:b/>
          <w:bCs/>
          <w:lang w:val="es-ES"/>
        </w:rPr>
        <w:t>380 74 994000011867</w:t>
      </w:r>
      <w:r w:rsidR="00E92A83">
        <w:rPr>
          <w:rFonts w:ascii="Arial" w:eastAsia="Arial" w:hAnsi="Arial" w:cs="Arial"/>
          <w:b/>
          <w:bCs/>
          <w:lang w:val="es-ES"/>
        </w:rPr>
        <w:t xml:space="preserve">. </w:t>
      </w:r>
    </w:p>
    <w:p w14:paraId="29F20948" w14:textId="3C675A5E" w:rsidR="00C26E3F" w:rsidRDefault="00C26E3F" w:rsidP="00C26E3F">
      <w:pPr>
        <w:spacing w:line="360" w:lineRule="auto"/>
        <w:jc w:val="both"/>
        <w:rPr>
          <w:rFonts w:ascii="Arial" w:eastAsia="Arial" w:hAnsi="Arial" w:cs="Arial"/>
        </w:rPr>
      </w:pPr>
      <w:r>
        <w:rPr>
          <w:rFonts w:ascii="Arial" w:eastAsia="Arial" w:hAnsi="Arial" w:cs="Arial"/>
        </w:rPr>
        <w:t xml:space="preserve">Subsidiariamente a los argumentos previamente expuestos, y sin perjuicio de los fundamentos presentados a lo largo de este escrito, sin que ello constituya aceptación de responsabilidad alguna por parte de mi representada, en el improbable caso de que el honorable despacho considere que la aseguradora tiene la obligación de realizar algún pago indemnizatorio, resulta esencial que se tengan en cuenta los deducibles pactados en el contrato de seguro correspondiente a la </w:t>
      </w:r>
      <w:r w:rsidR="00E92A83">
        <w:rPr>
          <w:rFonts w:ascii="Arial" w:eastAsia="Arial" w:hAnsi="Arial" w:cs="Arial"/>
        </w:rPr>
        <w:t>Póliza de R</w:t>
      </w:r>
      <w:r w:rsidR="00E92A83" w:rsidRPr="00E92A83">
        <w:rPr>
          <w:rFonts w:ascii="Arial" w:eastAsia="Arial" w:hAnsi="Arial" w:cs="Arial"/>
        </w:rPr>
        <w:t xml:space="preserve">esponsabilidad </w:t>
      </w:r>
      <w:r w:rsidR="00E92A83">
        <w:rPr>
          <w:rFonts w:ascii="Arial" w:eastAsia="Arial" w:hAnsi="Arial" w:cs="Arial"/>
        </w:rPr>
        <w:t>C</w:t>
      </w:r>
      <w:r w:rsidR="00E92A83" w:rsidRPr="00E92A83">
        <w:rPr>
          <w:rFonts w:ascii="Arial" w:eastAsia="Arial" w:hAnsi="Arial" w:cs="Arial"/>
        </w:rPr>
        <w:t xml:space="preserve">ivil </w:t>
      </w:r>
      <w:r w:rsidR="00E92A83">
        <w:rPr>
          <w:rFonts w:ascii="Arial" w:eastAsia="Arial" w:hAnsi="Arial" w:cs="Arial"/>
        </w:rPr>
        <w:t>E</w:t>
      </w:r>
      <w:r w:rsidR="00E92A83" w:rsidRPr="00E92A83">
        <w:rPr>
          <w:rFonts w:ascii="Arial" w:eastAsia="Arial" w:hAnsi="Arial" w:cs="Arial"/>
        </w:rPr>
        <w:t xml:space="preserve">xtracontractual </w:t>
      </w:r>
      <w:r w:rsidR="00E92A83">
        <w:rPr>
          <w:rFonts w:ascii="Arial" w:eastAsia="Arial" w:hAnsi="Arial" w:cs="Arial"/>
        </w:rPr>
        <w:t>N</w:t>
      </w:r>
      <w:r w:rsidR="00E92A83" w:rsidRPr="00E92A83">
        <w:rPr>
          <w:rFonts w:ascii="Arial" w:eastAsia="Arial" w:hAnsi="Arial" w:cs="Arial"/>
        </w:rPr>
        <w:t>o. 380 74 994000011867</w:t>
      </w:r>
      <w:r w:rsidR="00E92A83">
        <w:rPr>
          <w:rFonts w:ascii="Arial" w:eastAsia="Arial" w:hAnsi="Arial" w:cs="Arial"/>
        </w:rPr>
        <w:t xml:space="preserve"> </w:t>
      </w:r>
      <w:r w:rsidR="00E92A83" w:rsidRPr="00E92A83">
        <w:rPr>
          <w:rFonts w:ascii="Arial" w:eastAsia="Arial" w:hAnsi="Arial" w:cs="Arial"/>
        </w:rPr>
        <w:t xml:space="preserve">dicho </w:t>
      </w:r>
      <w:r>
        <w:rPr>
          <w:rFonts w:ascii="Arial" w:eastAsia="Arial" w:hAnsi="Arial" w:cs="Arial"/>
        </w:rPr>
        <w:t>deducible, previamente acordados, deberán aplicarse a cualquier monto indemnizatorio en caso de que se determine alguna responsabilidad en contra de mi representada.</w:t>
      </w:r>
    </w:p>
    <w:p w14:paraId="4E8051DD" w14:textId="77777777" w:rsidR="0096653C" w:rsidRDefault="0096653C" w:rsidP="00C26E3F">
      <w:pPr>
        <w:spacing w:line="360" w:lineRule="auto"/>
        <w:jc w:val="both"/>
        <w:rPr>
          <w:rFonts w:ascii="Arial" w:eastAsia="Arial" w:hAnsi="Arial" w:cs="Arial"/>
        </w:rPr>
      </w:pPr>
    </w:p>
    <w:p w14:paraId="6C4F5357" w14:textId="3393BE1B" w:rsidR="0096653C" w:rsidRDefault="0096653C" w:rsidP="0096653C">
      <w:pPr>
        <w:spacing w:line="360" w:lineRule="auto"/>
        <w:jc w:val="center"/>
        <w:rPr>
          <w:rFonts w:ascii="Arial" w:eastAsia="Arial" w:hAnsi="Arial" w:cs="Arial"/>
        </w:rPr>
      </w:pPr>
      <w:r>
        <w:rPr>
          <w:rFonts w:ascii="Arial" w:eastAsia="Arial" w:hAnsi="Arial" w:cs="Arial"/>
          <w:noProof/>
          <w:color w:val="000000"/>
        </w:rPr>
        <mc:AlternateContent>
          <mc:Choice Requires="wps">
            <w:drawing>
              <wp:anchor distT="0" distB="0" distL="114300" distR="114300" simplePos="0" relativeHeight="251661312" behindDoc="0" locked="0" layoutInCell="1" allowOverlap="1" wp14:anchorId="45F0D0AC" wp14:editId="6A5D33DE">
                <wp:simplePos x="0" y="0"/>
                <wp:positionH relativeFrom="column">
                  <wp:posOffset>213798</wp:posOffset>
                </wp:positionH>
                <wp:positionV relativeFrom="paragraph">
                  <wp:posOffset>518795</wp:posOffset>
                </wp:positionV>
                <wp:extent cx="5456840" cy="217783"/>
                <wp:effectExtent l="0" t="0" r="10795" b="11430"/>
                <wp:wrapNone/>
                <wp:docPr id="1869603280" name="Cuadro de texto 4"/>
                <wp:cNvGraphicFramePr/>
                <a:graphic xmlns:a="http://schemas.openxmlformats.org/drawingml/2006/main">
                  <a:graphicData uri="http://schemas.microsoft.com/office/word/2010/wordprocessingShape">
                    <wps:wsp>
                      <wps:cNvSpPr txBox="1"/>
                      <wps:spPr>
                        <a:xfrm>
                          <a:off x="0" y="0"/>
                          <a:ext cx="5456840" cy="217783"/>
                        </a:xfrm>
                        <a:prstGeom prst="rect">
                          <a:avLst/>
                        </a:prstGeom>
                        <a:noFill/>
                        <a:ln w="6350">
                          <a:solidFill>
                            <a:srgbClr val="EE0000"/>
                          </a:solidFill>
                        </a:ln>
                      </wps:spPr>
                      <wps:txbx>
                        <w:txbxContent>
                          <w:p w14:paraId="4A7CBCD9" w14:textId="77777777" w:rsidR="0096653C" w:rsidRDefault="00966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0D0AC" id="Cuadro de texto 4" o:spid="_x0000_s1027" type="#_x0000_t202" style="position:absolute;left:0;text-align:left;margin-left:16.85pt;margin-top:40.85pt;width:429.65pt;height:1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" filled="f" strokecolor="#e00" strokeweight=".5pt">
                <v:textbox>
                  <w:txbxContent>
                    <w:p w14:paraId="4A7CBCD9" w14:textId="77777777" w:rsidR="0096653C" w:rsidRDefault="0096653C"/>
                  </w:txbxContent>
                </v:textbox>
              </v:shape>
            </w:pict>
          </mc:Fallback>
        </mc:AlternateContent>
      </w:r>
      <w:r w:rsidRPr="00446E43">
        <w:rPr>
          <w:rFonts w:ascii="Arial" w:eastAsia="Arial" w:hAnsi="Arial" w:cs="Arial"/>
          <w:noProof/>
          <w:color w:val="000000"/>
        </w:rPr>
        <w:drawing>
          <wp:inline distT="0" distB="0" distL="0" distR="0" wp14:anchorId="55644AF4" wp14:editId="408FB7DE">
            <wp:extent cx="6110191" cy="713872"/>
            <wp:effectExtent l="19050" t="19050" r="24130" b="10160"/>
            <wp:docPr id="802521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2288" name=""/>
                    <pic:cNvPicPr/>
                  </pic:nvPicPr>
                  <pic:blipFill rotWithShape="1">
                    <a:blip r:embed="rId8"/>
                    <a:srcRect t="52324"/>
                    <a:stretch>
                      <a:fillRect/>
                    </a:stretch>
                  </pic:blipFill>
                  <pic:spPr bwMode="auto">
                    <a:xfrm>
                      <a:off x="0" y="0"/>
                      <a:ext cx="6147953" cy="71828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55AD789" w14:textId="77777777" w:rsidR="00C26E3F" w:rsidRDefault="00C26E3F" w:rsidP="00C26E3F">
      <w:pPr>
        <w:spacing w:line="360" w:lineRule="auto"/>
        <w:jc w:val="both"/>
        <w:rPr>
          <w:rFonts w:ascii="Arial" w:eastAsia="Arial" w:hAnsi="Arial" w:cs="Arial"/>
          <w:noProof/>
        </w:rPr>
      </w:pPr>
    </w:p>
    <w:p w14:paraId="490B8E71" w14:textId="7AF1A04F" w:rsidR="00C26E3F" w:rsidRDefault="00C26E3F" w:rsidP="00C26E3F">
      <w:pPr>
        <w:spacing w:line="360" w:lineRule="auto"/>
        <w:jc w:val="both"/>
        <w:rPr>
          <w:rFonts w:ascii="Arial" w:eastAsia="Arial" w:hAnsi="Arial" w:cs="Arial"/>
        </w:rPr>
      </w:pPr>
    </w:p>
    <w:p w14:paraId="34B30156"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52471AE8" w14:textId="77777777" w:rsidR="00C26E3F" w:rsidRDefault="00C26E3F" w:rsidP="00C26E3F">
      <w:pPr>
        <w:spacing w:line="360" w:lineRule="auto"/>
        <w:jc w:val="both"/>
        <w:rPr>
          <w:rFonts w:ascii="Arial" w:eastAsia="Arial" w:hAnsi="Arial" w:cs="Arial"/>
          <w:b/>
          <w:color w:val="000000"/>
        </w:rPr>
      </w:pPr>
    </w:p>
    <w:p w14:paraId="0CE007E2" w14:textId="77777777" w:rsidR="00C26E3F" w:rsidRPr="005C0CD6" w:rsidRDefault="00C26E3F" w:rsidP="00C26E3F">
      <w:pPr>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 xml:space="preserve">Una de tales modalidades, </w:t>
      </w:r>
      <w:r w:rsidRPr="005C0CD6">
        <w:rPr>
          <w:rFonts w:ascii="Arial" w:eastAsia="Arial" w:hAnsi="Arial" w:cs="Arial"/>
          <w:b/>
          <w:iCs/>
          <w:color w:val="000000"/>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5C0CD6">
        <w:rPr>
          <w:rFonts w:ascii="Arial" w:eastAsia="Arial" w:hAnsi="Arial" w:cs="Arial"/>
          <w:iCs/>
          <w:color w:val="000000"/>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099B152A" w14:textId="77777777" w:rsidR="00C26E3F" w:rsidRPr="005C0CD6" w:rsidRDefault="00C26E3F" w:rsidP="00C26E3F">
      <w:pPr>
        <w:ind w:left="851" w:right="900"/>
        <w:jc w:val="both"/>
        <w:rPr>
          <w:rFonts w:ascii="Arial" w:eastAsia="Arial" w:hAnsi="Arial" w:cs="Arial"/>
          <w:iCs/>
          <w:color w:val="000000"/>
          <w:sz w:val="20"/>
          <w:szCs w:val="20"/>
        </w:rPr>
      </w:pPr>
    </w:p>
    <w:p w14:paraId="1D87983E" w14:textId="77777777" w:rsidR="00C26E3F" w:rsidRPr="005C0CD6" w:rsidRDefault="00C26E3F" w:rsidP="00C26E3F">
      <w:pPr>
        <w:ind w:left="851" w:right="900"/>
        <w:jc w:val="both"/>
        <w:rPr>
          <w:rFonts w:ascii="Arial" w:eastAsia="Arial" w:hAnsi="Arial" w:cs="Arial"/>
          <w:iCs/>
          <w:color w:val="000000"/>
          <w:sz w:val="20"/>
          <w:szCs w:val="20"/>
        </w:rPr>
      </w:pPr>
      <w:r w:rsidRPr="005C0CD6">
        <w:rPr>
          <w:rFonts w:ascii="Arial" w:eastAsia="Arial" w:hAnsi="Arial" w:cs="Arial"/>
          <w:iCs/>
          <w:color w:val="000000"/>
          <w:sz w:val="20"/>
          <w:szCs w:val="20"/>
        </w:rPr>
        <w:t>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5C0CD6">
        <w:rPr>
          <w:rFonts w:ascii="Arial" w:eastAsia="Arial" w:hAnsi="Arial" w:cs="Arial"/>
          <w:iCs/>
          <w:color w:val="000000"/>
          <w:sz w:val="20"/>
          <w:szCs w:val="20"/>
          <w:vertAlign w:val="superscript"/>
        </w:rPr>
        <w:footnoteReference w:id="7"/>
      </w:r>
      <w:r w:rsidRPr="005C0CD6">
        <w:rPr>
          <w:rFonts w:ascii="Arial" w:eastAsia="Arial" w:hAnsi="Arial" w:cs="Arial"/>
          <w:iCs/>
          <w:color w:val="000000"/>
          <w:sz w:val="20"/>
          <w:szCs w:val="20"/>
        </w:rPr>
        <w:t>. (Subrayado y negrilla fuera de texto original)</w:t>
      </w:r>
    </w:p>
    <w:p w14:paraId="75E84DE6" w14:textId="77777777" w:rsidR="00C26E3F" w:rsidRDefault="00C26E3F" w:rsidP="00C26E3F">
      <w:pPr>
        <w:spacing w:line="360" w:lineRule="auto"/>
        <w:ind w:left="851" w:right="900"/>
        <w:jc w:val="both"/>
        <w:rPr>
          <w:rFonts w:ascii="Arial" w:eastAsia="Arial" w:hAnsi="Arial" w:cs="Arial"/>
          <w:color w:val="000000"/>
        </w:rPr>
      </w:pPr>
    </w:p>
    <w:p w14:paraId="6C01666A" w14:textId="43628808" w:rsidR="00C26E3F" w:rsidRPr="000D4C91" w:rsidRDefault="00C26E3F" w:rsidP="000D4C91">
      <w:pPr>
        <w:pBdr>
          <w:top w:val="nil"/>
          <w:left w:val="nil"/>
          <w:bottom w:val="nil"/>
          <w:right w:val="nil"/>
          <w:between w:val="nil"/>
        </w:pBdr>
        <w:spacing w:line="360" w:lineRule="auto"/>
        <w:jc w:val="both"/>
        <w:rPr>
          <w:rFonts w:ascii="Arial" w:eastAsia="Arial" w:hAnsi="Arial" w:cs="Arial"/>
        </w:rPr>
      </w:pPr>
      <w:r w:rsidRPr="000D4C91">
        <w:rPr>
          <w:rFonts w:ascii="Arial" w:eastAsia="Arial" w:hAnsi="Arial" w:cs="Arial"/>
          <w:color w:val="000000"/>
        </w:rPr>
        <w:t xml:space="preserve">En el hipotético caso de que mi representada sea declarada responsable de pagar una indemnización a la parte actora en virtud del contrato de seguro, es de suma importancia que el honorable juzgador tenga en cuenta el deducible pactado en la póliza correspondiente. Como se establece en el contrato, para la póliza N° </w:t>
      </w:r>
      <w:r w:rsidR="000D4C91" w:rsidRPr="000D4C91">
        <w:rPr>
          <w:rFonts w:ascii="Arial" w:eastAsia="Arial" w:hAnsi="Arial" w:cs="Arial"/>
          <w:b/>
          <w:bCs/>
        </w:rPr>
        <w:t>380 74 994000011867</w:t>
      </w:r>
      <w:r w:rsidR="009E70AB">
        <w:rPr>
          <w:rFonts w:ascii="Arial" w:eastAsia="Arial" w:hAnsi="Arial" w:cs="Arial"/>
          <w:b/>
          <w:bCs/>
        </w:rPr>
        <w:t xml:space="preserve">, </w:t>
      </w:r>
      <w:r w:rsidR="009E70AB">
        <w:rPr>
          <w:rFonts w:ascii="Arial" w:eastAsia="Arial" w:hAnsi="Arial" w:cs="Arial"/>
          <w:color w:val="000000"/>
        </w:rPr>
        <w:t>e</w:t>
      </w:r>
      <w:r>
        <w:rPr>
          <w:rFonts w:ascii="Arial" w:eastAsia="Arial" w:hAnsi="Arial" w:cs="Arial"/>
          <w:color w:val="000000"/>
        </w:rPr>
        <w:t xml:space="preserve">l deducible es del </w:t>
      </w:r>
      <w:r w:rsidR="009E70AB">
        <w:rPr>
          <w:rFonts w:ascii="Arial" w:eastAsia="Arial" w:hAnsi="Arial" w:cs="Arial"/>
          <w:color w:val="000000"/>
        </w:rPr>
        <w:t>diez</w:t>
      </w:r>
      <w:r>
        <w:rPr>
          <w:rFonts w:ascii="Arial" w:eastAsia="Arial" w:hAnsi="Arial" w:cs="Arial"/>
          <w:color w:val="000000"/>
        </w:rPr>
        <w:t xml:space="preserve"> (</w:t>
      </w:r>
      <w:r w:rsidR="009E70AB">
        <w:rPr>
          <w:rFonts w:ascii="Arial" w:eastAsia="Arial" w:hAnsi="Arial" w:cs="Arial"/>
          <w:color w:val="000000"/>
        </w:rPr>
        <w:t>10</w:t>
      </w:r>
      <w:r>
        <w:rPr>
          <w:rFonts w:ascii="Arial" w:eastAsia="Arial" w:hAnsi="Arial" w:cs="Arial"/>
          <w:color w:val="000000"/>
        </w:rPr>
        <w:t>%) por ciento del valor de la pérdida</w:t>
      </w:r>
      <w:r w:rsidR="009E70AB">
        <w:rPr>
          <w:rFonts w:ascii="Arial" w:eastAsia="Arial" w:hAnsi="Arial" w:cs="Arial"/>
          <w:color w:val="000000"/>
        </w:rPr>
        <w:t xml:space="preserve"> o 1.00 SM</w:t>
      </w:r>
      <w:r w:rsidR="00446F15">
        <w:rPr>
          <w:rFonts w:ascii="Arial" w:eastAsia="Arial" w:hAnsi="Arial" w:cs="Arial"/>
          <w:color w:val="000000"/>
        </w:rPr>
        <w:t xml:space="preserve">LMV. </w:t>
      </w:r>
      <w:r>
        <w:rPr>
          <w:rFonts w:ascii="Arial" w:eastAsia="Arial" w:hAnsi="Arial" w:cs="Arial"/>
          <w:color w:val="000000"/>
        </w:rPr>
        <w:t>Por lo tanto, el importe de la indemnización deberá descontar dicha suma, conforme a las condiciones acordadas entre las partes.</w:t>
      </w:r>
    </w:p>
    <w:p w14:paraId="0CC2E613" w14:textId="77777777" w:rsidR="00C26E3F" w:rsidRDefault="00C26E3F" w:rsidP="00C26E3F">
      <w:pPr>
        <w:spacing w:line="360" w:lineRule="auto"/>
        <w:jc w:val="both"/>
        <w:rPr>
          <w:rFonts w:ascii="Arial" w:eastAsia="Arial" w:hAnsi="Arial" w:cs="Arial"/>
          <w:color w:val="000000"/>
        </w:rPr>
      </w:pPr>
    </w:p>
    <w:p w14:paraId="41580D2B" w14:textId="16C830A4" w:rsidR="00C26E3F" w:rsidRPr="00446F15" w:rsidRDefault="00C26E3F" w:rsidP="00FA5677">
      <w:pPr>
        <w:pStyle w:val="Prrafodelista"/>
        <w:numPr>
          <w:ilvl w:val="0"/>
          <w:numId w:val="30"/>
        </w:numPr>
        <w:pBdr>
          <w:top w:val="nil"/>
          <w:left w:val="nil"/>
          <w:bottom w:val="nil"/>
          <w:right w:val="nil"/>
          <w:between w:val="nil"/>
        </w:pBdr>
        <w:spacing w:line="360" w:lineRule="auto"/>
        <w:jc w:val="both"/>
        <w:rPr>
          <w:rFonts w:ascii="Arial" w:eastAsia="Arial" w:hAnsi="Arial" w:cs="Arial"/>
          <w:b/>
          <w:color w:val="000000"/>
        </w:rPr>
      </w:pPr>
      <w:r w:rsidRPr="00446F15">
        <w:rPr>
          <w:rFonts w:ascii="Arial" w:eastAsia="Arial" w:hAnsi="Arial" w:cs="Arial"/>
          <w:b/>
          <w:color w:val="000000"/>
        </w:rPr>
        <w:t>CARÁCTER MERAMENTE INDEMNIZATORIO QUE REVISTEN LOS CONTRATOS DE SEGUROS.</w:t>
      </w:r>
    </w:p>
    <w:p w14:paraId="69FE0C40" w14:textId="77777777" w:rsidR="00C26E3F" w:rsidRDefault="00C26E3F" w:rsidP="00C26E3F">
      <w:pPr>
        <w:spacing w:line="360" w:lineRule="auto"/>
        <w:jc w:val="both"/>
        <w:rPr>
          <w:rFonts w:ascii="Arial" w:eastAsia="Arial" w:hAnsi="Arial" w:cs="Arial"/>
        </w:rPr>
      </w:pPr>
      <w:r>
        <w:rPr>
          <w:rFonts w:ascii="Arial" w:eastAsia="Arial" w:hAnsi="Arial" w:cs="Aria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5228E717" w14:textId="77777777" w:rsidR="00C26E3F" w:rsidRDefault="00C26E3F" w:rsidP="00C26E3F">
      <w:pPr>
        <w:spacing w:line="360" w:lineRule="auto"/>
        <w:jc w:val="both"/>
        <w:rPr>
          <w:rFonts w:ascii="Arial" w:eastAsia="Arial" w:hAnsi="Arial" w:cs="Arial"/>
        </w:rPr>
      </w:pPr>
    </w:p>
    <w:p w14:paraId="06363028" w14:textId="77777777" w:rsidR="00C26E3F" w:rsidRDefault="00C26E3F" w:rsidP="00C26E3F">
      <w:pPr>
        <w:ind w:left="851" w:right="850"/>
        <w:jc w:val="both"/>
        <w:rPr>
          <w:rFonts w:ascii="Arial" w:eastAsia="Arial" w:hAnsi="Arial" w:cs="Arial"/>
          <w:iCs/>
          <w:sz w:val="20"/>
          <w:szCs w:val="20"/>
        </w:rPr>
      </w:pPr>
      <w:r w:rsidRPr="005C0CD6">
        <w:rPr>
          <w:rFonts w:ascii="Arial" w:eastAsia="Arial" w:hAnsi="Arial" w:cs="Arial"/>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67E216FE" w14:textId="77777777" w:rsidR="00C26E3F" w:rsidRDefault="00C26E3F" w:rsidP="00C26E3F">
      <w:pPr>
        <w:spacing w:line="276" w:lineRule="auto"/>
        <w:ind w:left="851" w:right="850"/>
        <w:jc w:val="both"/>
        <w:rPr>
          <w:rFonts w:ascii="Arial" w:eastAsia="Arial" w:hAnsi="Arial" w:cs="Arial"/>
        </w:rPr>
      </w:pPr>
    </w:p>
    <w:p w14:paraId="6798EB68" w14:textId="77777777" w:rsidR="00C26E3F" w:rsidRDefault="00C26E3F" w:rsidP="00C26E3F">
      <w:pPr>
        <w:spacing w:line="360" w:lineRule="auto"/>
        <w:ind w:right="902"/>
        <w:jc w:val="both"/>
        <w:rPr>
          <w:rFonts w:ascii="Arial" w:eastAsia="Arial" w:hAnsi="Arial" w:cs="Arial"/>
        </w:rPr>
      </w:pPr>
      <w:r>
        <w:rPr>
          <w:rFonts w:ascii="Arial" w:eastAsia="Arial" w:hAnsi="Arial" w:cs="Arial"/>
        </w:rPr>
        <w:t>En tal sentido, el artículo 1088 del Código de Comercio estableció lo siguiente:</w:t>
      </w:r>
    </w:p>
    <w:p w14:paraId="708BEC84" w14:textId="77777777" w:rsidR="00C26E3F" w:rsidRPr="005C0CD6" w:rsidRDefault="00C26E3F" w:rsidP="00C26E3F">
      <w:pPr>
        <w:spacing w:line="276" w:lineRule="auto"/>
        <w:ind w:right="902"/>
        <w:jc w:val="both"/>
        <w:rPr>
          <w:rFonts w:ascii="Arial" w:eastAsia="Arial" w:hAnsi="Arial" w:cs="Arial"/>
          <w:sz w:val="20"/>
          <w:szCs w:val="20"/>
        </w:rPr>
      </w:pPr>
    </w:p>
    <w:p w14:paraId="42FD67D5" w14:textId="77777777" w:rsidR="00C26E3F" w:rsidRPr="005C0CD6" w:rsidRDefault="00C26E3F" w:rsidP="00C26E3F">
      <w:pPr>
        <w:ind w:left="851" w:right="850"/>
        <w:jc w:val="both"/>
        <w:rPr>
          <w:rFonts w:ascii="Arial" w:eastAsia="Arial" w:hAnsi="Arial" w:cs="Arial"/>
          <w:sz w:val="20"/>
          <w:szCs w:val="20"/>
        </w:rPr>
      </w:pPr>
      <w:r w:rsidRPr="005C0CD6">
        <w:rPr>
          <w:rFonts w:ascii="Arial" w:eastAsia="Arial" w:hAnsi="Arial" w:cs="Arial"/>
          <w:b/>
          <w:sz w:val="20"/>
          <w:szCs w:val="20"/>
          <w:u w:val="single"/>
        </w:rPr>
        <w:t>Respecto del asegurado, los seguros de daños serán contratos de mera indemnización y jamás podrán constituir para él fuente de enriquecimiento.</w:t>
      </w:r>
      <w:r w:rsidRPr="005C0CD6">
        <w:rPr>
          <w:rFonts w:ascii="Arial" w:eastAsia="Arial" w:hAnsi="Arial" w:cs="Arial"/>
          <w:sz w:val="20"/>
          <w:szCs w:val="20"/>
        </w:rPr>
        <w:t xml:space="preserve"> La indemnización podrá comprender a la vez el daño emergente y el lucro cesante, pero éste deberá ser objeto de un acuerdo expreso</w:t>
      </w:r>
      <w:r>
        <w:rPr>
          <w:rFonts w:ascii="Arial" w:eastAsia="Arial" w:hAnsi="Arial" w:cs="Arial"/>
          <w:sz w:val="20"/>
          <w:szCs w:val="20"/>
        </w:rPr>
        <w:t>.</w:t>
      </w:r>
      <w:r w:rsidRPr="005C0CD6">
        <w:rPr>
          <w:rFonts w:ascii="Arial" w:eastAsia="Arial" w:hAnsi="Arial" w:cs="Arial"/>
          <w:sz w:val="20"/>
          <w:szCs w:val="20"/>
        </w:rPr>
        <w:t xml:space="preserve"> (Subrayado y negrilla fuera de texto).</w:t>
      </w:r>
    </w:p>
    <w:p w14:paraId="0E85352B" w14:textId="77777777" w:rsidR="00C26E3F" w:rsidRDefault="00C26E3F" w:rsidP="00C26E3F">
      <w:pPr>
        <w:jc w:val="both"/>
        <w:rPr>
          <w:rFonts w:ascii="Arial" w:eastAsia="Arial" w:hAnsi="Arial" w:cs="Arial"/>
        </w:rPr>
      </w:pPr>
    </w:p>
    <w:p w14:paraId="27555D7B" w14:textId="2B067E82" w:rsidR="00C26E3F" w:rsidRDefault="00C26E3F" w:rsidP="00C26E3F">
      <w:pPr>
        <w:spacing w:line="360" w:lineRule="auto"/>
        <w:jc w:val="both"/>
        <w:rPr>
          <w:rFonts w:ascii="Arial" w:eastAsia="Arial" w:hAnsi="Arial" w:cs="Arial"/>
        </w:rPr>
      </w:pPr>
      <w:r>
        <w:rPr>
          <w:rFonts w:ascii="Arial" w:eastAsia="Arial" w:hAnsi="Arial" w:cs="Arial"/>
        </w:rPr>
        <w:t>Así las cosas, no debe perderse de vista que las solicitudes presentadas en el escrito de demanda, en particular las relacionadas con perjuicios morales, no son procedentes. Su reconocimiento por parte de la</w:t>
      </w:r>
      <w:r w:rsidR="00446F15">
        <w:rPr>
          <w:rFonts w:ascii="Arial" w:eastAsia="Arial" w:hAnsi="Arial" w:cs="Arial"/>
        </w:rPr>
        <w:t xml:space="preserve">s entidades demandadas, puntualmente CAFAMAZ </w:t>
      </w:r>
      <w:r>
        <w:rPr>
          <w:rFonts w:ascii="Arial" w:eastAsia="Arial" w:hAnsi="Arial" w:cs="Arial"/>
        </w:rPr>
        <w:t xml:space="preserve">implicaría una transgresión del principio indemnizatorio esencial en el contrato de seguro, el cual tiene como objetivo restaurar, pero no enriquecer a la parte demandante. En este caso, otorgar una indemnización por perjuicios morales sería indebido, ya que la </w:t>
      </w:r>
      <w:r w:rsidR="00291C40">
        <w:rPr>
          <w:rFonts w:ascii="Arial" w:eastAsia="Arial" w:hAnsi="Arial" w:cs="Arial"/>
        </w:rPr>
        <w:t xml:space="preserve">entidad </w:t>
      </w:r>
      <w:r>
        <w:rPr>
          <w:rFonts w:ascii="Arial" w:eastAsia="Arial" w:hAnsi="Arial" w:cs="Arial"/>
        </w:rPr>
        <w:t xml:space="preserve">no tuvo ninguna relación con los daños morales, psicológicos </w:t>
      </w:r>
      <w:r w:rsidR="00872AA1">
        <w:rPr>
          <w:rFonts w:ascii="Arial" w:eastAsia="Arial" w:hAnsi="Arial" w:cs="Arial"/>
        </w:rPr>
        <w:t>ya la</w:t>
      </w:r>
      <w:r>
        <w:rPr>
          <w:rFonts w:ascii="Arial" w:eastAsia="Arial" w:hAnsi="Arial" w:cs="Arial"/>
        </w:rPr>
        <w:t xml:space="preserve"> vida en relación que erradamente alegan los demandantes, lo que resultaría en un enriquecimiento injusto de la parte demandante al recibir una compensación que no corresponde a un hecho imputable a la entidad asegurada.</w:t>
      </w:r>
    </w:p>
    <w:p w14:paraId="10F00DA1" w14:textId="77777777" w:rsidR="00C26E3F" w:rsidRDefault="00C26E3F" w:rsidP="00C26E3F">
      <w:pPr>
        <w:spacing w:line="360" w:lineRule="auto"/>
        <w:jc w:val="both"/>
        <w:rPr>
          <w:rFonts w:ascii="Arial" w:eastAsia="Arial" w:hAnsi="Arial" w:cs="Arial"/>
        </w:rPr>
      </w:pPr>
    </w:p>
    <w:p w14:paraId="64479A13" w14:textId="77777777" w:rsidR="00C26E3F" w:rsidRDefault="00C26E3F" w:rsidP="00C26E3F">
      <w:pPr>
        <w:spacing w:line="360" w:lineRule="auto"/>
        <w:jc w:val="both"/>
        <w:rPr>
          <w:rFonts w:ascii="Arial" w:eastAsia="Arial" w:hAnsi="Arial" w:cs="Arial"/>
        </w:rPr>
      </w:pPr>
      <w:r>
        <w:rPr>
          <w:rFonts w:ascii="Arial" w:eastAsia="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29EEBAC6" w14:textId="77777777" w:rsidR="00C26E3F" w:rsidRDefault="00C26E3F" w:rsidP="00C26E3F">
      <w:pPr>
        <w:spacing w:line="360" w:lineRule="auto"/>
        <w:jc w:val="both"/>
        <w:rPr>
          <w:rFonts w:ascii="Arial" w:eastAsia="Arial" w:hAnsi="Arial" w:cs="Arial"/>
        </w:rPr>
      </w:pPr>
    </w:p>
    <w:p w14:paraId="467FF8AC" w14:textId="77777777" w:rsidR="00C26E3F" w:rsidRDefault="00C26E3F" w:rsidP="00C26E3F">
      <w:pPr>
        <w:spacing w:line="360" w:lineRule="auto"/>
        <w:jc w:val="both"/>
        <w:rPr>
          <w:rFonts w:ascii="Arial" w:eastAsia="Arial" w:hAnsi="Arial" w:cs="Arial"/>
        </w:rPr>
      </w:pPr>
      <w:r>
        <w:rPr>
          <w:rFonts w:ascii="Arial" w:eastAsia="Arial" w:hAnsi="Arial" w:cs="Arial"/>
        </w:rPr>
        <w:t>En conclusión, no puede perderse de vista que los contratos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3673C7E9" w14:textId="77777777" w:rsidR="00C26E3F" w:rsidRDefault="00C26E3F" w:rsidP="00C26E3F">
      <w:pPr>
        <w:pStyle w:val="Ttulo1"/>
        <w:tabs>
          <w:tab w:val="left" w:pos="961"/>
          <w:tab w:val="left" w:pos="962"/>
        </w:tabs>
        <w:spacing w:line="360" w:lineRule="auto"/>
        <w:ind w:left="0" w:right="276"/>
        <w:jc w:val="both"/>
        <w:rPr>
          <w:rFonts w:ascii="Arial" w:eastAsia="Arial" w:hAnsi="Arial" w:cs="Arial"/>
          <w:sz w:val="22"/>
          <w:szCs w:val="22"/>
        </w:rPr>
      </w:pPr>
    </w:p>
    <w:p w14:paraId="12C8FEED" w14:textId="775D901F" w:rsidR="00C26E3F" w:rsidRDefault="00C26E3F" w:rsidP="00FA5677">
      <w:pPr>
        <w:pStyle w:val="Ttulo1"/>
        <w:numPr>
          <w:ilvl w:val="0"/>
          <w:numId w:val="30"/>
        </w:numPr>
        <w:tabs>
          <w:tab w:val="left" w:pos="961"/>
          <w:tab w:val="left" w:pos="962"/>
        </w:tabs>
        <w:spacing w:line="360" w:lineRule="auto"/>
        <w:ind w:right="276"/>
        <w:jc w:val="both"/>
        <w:rPr>
          <w:rFonts w:ascii="Arial" w:eastAsia="Arial" w:hAnsi="Arial" w:cs="Arial"/>
          <w:sz w:val="22"/>
          <w:szCs w:val="22"/>
        </w:rPr>
      </w:pPr>
      <w:r>
        <w:rPr>
          <w:rFonts w:ascii="Arial" w:eastAsia="Arial" w:hAnsi="Arial" w:cs="Arial"/>
          <w:sz w:val="22"/>
          <w:szCs w:val="22"/>
        </w:rPr>
        <w:t>INEXISTENCIA DE SOLIDARIDAD ENTRE MI MANDANTE Y LOS DEMÁS DEMANDADOS</w:t>
      </w:r>
      <w:r w:rsidR="00EE29D9">
        <w:rPr>
          <w:rFonts w:ascii="Arial" w:eastAsia="Arial" w:hAnsi="Arial" w:cs="Arial"/>
          <w:sz w:val="22"/>
          <w:szCs w:val="22"/>
        </w:rPr>
        <w:t xml:space="preserve"> </w:t>
      </w:r>
      <w:r>
        <w:rPr>
          <w:rFonts w:ascii="Arial" w:eastAsia="Arial" w:hAnsi="Arial" w:cs="Arial"/>
          <w:sz w:val="22"/>
          <w:szCs w:val="22"/>
        </w:rPr>
        <w:t>EN EL MARCO DEL CONTRATO DE SEGURO.</w:t>
      </w:r>
    </w:p>
    <w:p w14:paraId="4CDAD765" w14:textId="77777777" w:rsidR="00C26E3F" w:rsidRDefault="00C26E3F" w:rsidP="00C26E3F">
      <w:pPr>
        <w:spacing w:before="213" w:line="360" w:lineRule="auto"/>
        <w:ind w:right="255"/>
        <w:jc w:val="both"/>
        <w:rPr>
          <w:rFonts w:ascii="Arial" w:eastAsia="Arial" w:hAnsi="Arial" w:cs="Arial"/>
        </w:rPr>
      </w:pPr>
      <w:r>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02862C37" w14:textId="77777777" w:rsidR="00C26E3F" w:rsidRDefault="00C26E3F" w:rsidP="00C26E3F">
      <w:pPr>
        <w:spacing w:before="3" w:line="360" w:lineRule="auto"/>
        <w:rPr>
          <w:rFonts w:ascii="Arial" w:eastAsia="Arial" w:hAnsi="Arial" w:cs="Arial"/>
        </w:rPr>
      </w:pPr>
    </w:p>
    <w:p w14:paraId="705AEA62" w14:textId="77777777" w:rsidR="00C26E3F" w:rsidRDefault="00C26E3F" w:rsidP="00C26E3F">
      <w:pPr>
        <w:spacing w:line="360" w:lineRule="auto"/>
        <w:ind w:right="243"/>
        <w:jc w:val="both"/>
        <w:rPr>
          <w:rFonts w:ascii="Arial" w:eastAsia="Arial" w:hAnsi="Arial" w:cs="Arial"/>
        </w:rPr>
      </w:pPr>
      <w:r>
        <w:rPr>
          <w:rFonts w:ascii="Arial" w:eastAsia="Arial" w:hAnsi="Arial" w:cs="Arial"/>
        </w:rPr>
        <w:t>Es importante recabar sobre el particular por cuanto a que la obligación de mí representada la compañía LA ASEGURADORA SOLIDARIA DE COLOMBIA E.C.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en primer lugar la del asegurado por la responsabilidad civil extracontractual que se le llegaré a atribuir, cuya fuente de obligación indemnizatoria emana de le ley propia. En segundo lugar,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w:t>
      </w:r>
    </w:p>
    <w:p w14:paraId="6ADE987A" w14:textId="77777777" w:rsidR="00C26E3F" w:rsidRDefault="00C26E3F" w:rsidP="00C26E3F">
      <w:pPr>
        <w:spacing w:before="6" w:line="360" w:lineRule="auto"/>
        <w:rPr>
          <w:rFonts w:ascii="Arial" w:eastAsia="Arial" w:hAnsi="Arial" w:cs="Arial"/>
        </w:rPr>
      </w:pPr>
    </w:p>
    <w:p w14:paraId="788C8038" w14:textId="77777777" w:rsidR="00C26E3F" w:rsidRDefault="00C26E3F" w:rsidP="00C26E3F">
      <w:pPr>
        <w:spacing w:line="360" w:lineRule="auto"/>
        <w:ind w:right="248"/>
        <w:jc w:val="both"/>
        <w:rPr>
          <w:rFonts w:ascii="Arial" w:eastAsia="Arial" w:hAnsi="Arial" w:cs="Arial"/>
        </w:rPr>
      </w:pPr>
      <w:r>
        <w:rPr>
          <w:rFonts w:ascii="Arial" w:eastAsia="Arial" w:hAnsi="Arial" w:cs="Arial"/>
        </w:rPr>
        <w:t xml:space="preserve">La Corte Suprema de Justicia en Sala de Casación Civil y mediante ponencia del Dr. Ariel Salazar Ramírez en sentencia SC20950-2017 Radicación N° 05001-31-03-005-2008- 00497-01 ha indicado que: </w:t>
      </w:r>
    </w:p>
    <w:p w14:paraId="411FE6F2" w14:textId="77777777" w:rsidR="00C26E3F" w:rsidRDefault="00C26E3F" w:rsidP="00C26E3F">
      <w:pPr>
        <w:ind w:right="248"/>
        <w:jc w:val="both"/>
        <w:rPr>
          <w:rFonts w:ascii="Arial" w:eastAsia="Arial" w:hAnsi="Arial" w:cs="Arial"/>
        </w:rPr>
      </w:pPr>
    </w:p>
    <w:p w14:paraId="7FEB9C77" w14:textId="77777777" w:rsidR="00C26E3F" w:rsidRPr="005C0CD6" w:rsidRDefault="00C26E3F" w:rsidP="00C26E3F">
      <w:pPr>
        <w:ind w:left="567" w:right="248"/>
        <w:jc w:val="both"/>
        <w:rPr>
          <w:rFonts w:ascii="Arial" w:eastAsia="Arial" w:hAnsi="Arial" w:cs="Arial"/>
          <w:iCs/>
          <w:sz w:val="20"/>
          <w:szCs w:val="20"/>
        </w:rPr>
      </w:pPr>
      <w:r w:rsidRPr="005C0CD6">
        <w:rPr>
          <w:rFonts w:ascii="Arial" w:eastAsia="Arial" w:hAnsi="Arial" w:cs="Arial"/>
          <w:iCs/>
          <w:sz w:val="20"/>
          <w:szCs w:val="20"/>
        </w:rPr>
        <w:t xml:space="preserve">(…) Por último, </w:t>
      </w:r>
      <w:r w:rsidRPr="005C0CD6">
        <w:rPr>
          <w:rFonts w:ascii="Arial" w:eastAsia="Arial" w:hAnsi="Arial" w:cs="Arial"/>
          <w:b/>
          <w:iCs/>
          <w:sz w:val="20"/>
          <w:szCs w:val="20"/>
          <w:u w:val="single"/>
        </w:rPr>
        <w:t>la compañía aseguradora no está llamada a responder de forma</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solidaria por la condena impuesta, sino atendiendo que «el deber de</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indemnizar se deriva de una relación contractual</w:t>
      </w:r>
      <w:r w:rsidRPr="005C0CD6">
        <w:rPr>
          <w:rFonts w:ascii="Arial" w:eastAsia="Arial" w:hAnsi="Arial" w:cs="Arial"/>
          <w:iCs/>
          <w:sz w:val="20"/>
          <w:szCs w:val="20"/>
        </w:rPr>
        <w:t>, que favoreció la acción directa por parte del demandante en los términos del artículo 1134 del C. de Co (…) (Subraya</w:t>
      </w:r>
      <w:r>
        <w:rPr>
          <w:rFonts w:ascii="Arial" w:eastAsia="Arial" w:hAnsi="Arial" w:cs="Arial"/>
          <w:iCs/>
          <w:sz w:val="20"/>
          <w:szCs w:val="20"/>
        </w:rPr>
        <w:t xml:space="preserve">do </w:t>
      </w:r>
      <w:r w:rsidRPr="005C0CD6">
        <w:rPr>
          <w:rFonts w:ascii="Arial" w:eastAsia="Arial" w:hAnsi="Arial" w:cs="Arial"/>
          <w:iCs/>
          <w:sz w:val="20"/>
          <w:szCs w:val="20"/>
        </w:rPr>
        <w:t xml:space="preserve">y negrilla </w:t>
      </w:r>
      <w:r>
        <w:rPr>
          <w:rFonts w:ascii="Arial" w:eastAsia="Arial" w:hAnsi="Arial" w:cs="Arial"/>
          <w:iCs/>
          <w:sz w:val="20"/>
          <w:szCs w:val="20"/>
        </w:rPr>
        <w:t>fuera de texto</w:t>
      </w:r>
      <w:r w:rsidRPr="005C0CD6">
        <w:rPr>
          <w:rFonts w:ascii="Arial" w:eastAsia="Arial" w:hAnsi="Arial" w:cs="Arial"/>
          <w:iCs/>
          <w:sz w:val="20"/>
          <w:szCs w:val="20"/>
        </w:rPr>
        <w:t>)</w:t>
      </w:r>
    </w:p>
    <w:p w14:paraId="0CDE772C" w14:textId="77777777" w:rsidR="00C26E3F" w:rsidRDefault="00C26E3F" w:rsidP="00C26E3F">
      <w:pPr>
        <w:spacing w:before="5" w:line="360" w:lineRule="auto"/>
        <w:rPr>
          <w:rFonts w:ascii="Arial" w:eastAsia="Arial" w:hAnsi="Arial" w:cs="Arial"/>
        </w:rPr>
      </w:pPr>
    </w:p>
    <w:p w14:paraId="4D8E82DD" w14:textId="77777777" w:rsidR="00C26E3F" w:rsidRDefault="00C26E3F" w:rsidP="00C26E3F">
      <w:pPr>
        <w:spacing w:line="360" w:lineRule="auto"/>
        <w:ind w:right="246"/>
        <w:jc w:val="both"/>
        <w:rPr>
          <w:rFonts w:ascii="Arial" w:eastAsia="Arial" w:hAnsi="Arial" w:cs="Arial"/>
        </w:rPr>
      </w:pPr>
      <w:r>
        <w:rPr>
          <w:rFonts w:ascii="Arial" w:eastAsia="Arial" w:hAnsi="Arial" w:cs="Arial"/>
        </w:rPr>
        <w:t>Entendido lo anterior, es preciso indicar que la solidaridad de las obligaciones en Colombia solo se origina por pacto que expresamente la convenga entre los contrayentes, lo anterior según el art. 1568 del Código Civil Colombiano que reza:</w:t>
      </w:r>
    </w:p>
    <w:p w14:paraId="6F3F34BE" w14:textId="77777777" w:rsidR="00C26E3F" w:rsidRDefault="00C26E3F" w:rsidP="00C26E3F">
      <w:pPr>
        <w:spacing w:before="1"/>
        <w:rPr>
          <w:rFonts w:ascii="Arial" w:eastAsia="Arial" w:hAnsi="Arial" w:cs="Arial"/>
        </w:rPr>
      </w:pPr>
    </w:p>
    <w:p w14:paraId="66D762C5" w14:textId="77777777" w:rsidR="00C26E3F" w:rsidRPr="005C0CD6" w:rsidRDefault="00C26E3F" w:rsidP="00C26E3F">
      <w:pPr>
        <w:spacing w:before="1"/>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 </w:t>
      </w:r>
      <w:r w:rsidRPr="005C0CD6">
        <w:rPr>
          <w:rFonts w:ascii="Arial" w:eastAsia="Arial" w:hAnsi="Arial" w:cs="Arial"/>
          <w:b/>
          <w:iCs/>
          <w:sz w:val="20"/>
          <w:szCs w:val="20"/>
          <w:u w:val="single"/>
        </w:rPr>
        <w:t>En general cuando se ha contraído por muchas personas o para con</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muchas la obligación de una cosa divisible, cada uno de los deudores, en el</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primer caso, es obligado solamente a su parte o cuota en la deuda</w:t>
      </w:r>
      <w:r w:rsidRPr="005C0CD6">
        <w:rPr>
          <w:rFonts w:ascii="Arial" w:eastAsia="Arial" w:hAnsi="Arial" w:cs="Arial"/>
          <w:iCs/>
          <w:sz w:val="20"/>
          <w:szCs w:val="20"/>
        </w:rPr>
        <w:t>, y cada uno de los acreedores, en el segundo, sólo tiene derecho para demandar su parte o cuota en el crédito.</w:t>
      </w:r>
    </w:p>
    <w:p w14:paraId="6FF5023F" w14:textId="77777777" w:rsidR="00C26E3F" w:rsidRPr="005C0CD6" w:rsidRDefault="00C26E3F" w:rsidP="00C26E3F">
      <w:pPr>
        <w:spacing w:before="2"/>
        <w:ind w:left="567" w:right="250" w:hanging="10"/>
        <w:jc w:val="both"/>
        <w:rPr>
          <w:rFonts w:ascii="Arial" w:eastAsia="Arial" w:hAnsi="Arial" w:cs="Arial"/>
          <w:iCs/>
          <w:sz w:val="20"/>
          <w:szCs w:val="20"/>
        </w:rPr>
      </w:pPr>
      <w:r w:rsidRPr="005C0CD6">
        <w:rPr>
          <w:rFonts w:ascii="Arial" w:eastAsia="Arial" w:hAnsi="Arial" w:cs="Arial"/>
          <w:iCs/>
          <w:sz w:val="20"/>
          <w:szCs w:val="20"/>
        </w:rPr>
        <w:t xml:space="preserve">Pero </w:t>
      </w:r>
      <w:r w:rsidRPr="005C0CD6">
        <w:rPr>
          <w:rFonts w:ascii="Arial" w:eastAsia="Arial" w:hAnsi="Arial" w:cs="Arial"/>
          <w:b/>
          <w:iCs/>
          <w:sz w:val="20"/>
          <w:szCs w:val="20"/>
          <w:u w:val="single"/>
        </w:rPr>
        <w:t>en virtud de la convención</w:t>
      </w:r>
      <w:r w:rsidRPr="005C0CD6">
        <w:rPr>
          <w:rFonts w:ascii="Arial" w:eastAsia="Arial" w:hAnsi="Arial" w:cs="Arial"/>
          <w:iCs/>
          <w:sz w:val="20"/>
          <w:szCs w:val="20"/>
        </w:rPr>
        <w:t xml:space="preserve">, del testamento o de la ley puede exigirse cada uno de los deudores o por cada uno de los acreedores el total de la deuda, y entonces la obligación es solidaria o in </w:t>
      </w:r>
      <w:proofErr w:type="spellStart"/>
      <w:r w:rsidRPr="005C0CD6">
        <w:rPr>
          <w:rFonts w:ascii="Arial" w:eastAsia="Arial" w:hAnsi="Arial" w:cs="Arial"/>
          <w:iCs/>
          <w:sz w:val="20"/>
          <w:szCs w:val="20"/>
        </w:rPr>
        <w:t>solidum</w:t>
      </w:r>
      <w:proofErr w:type="spellEnd"/>
      <w:r w:rsidRPr="005C0CD6">
        <w:rPr>
          <w:rFonts w:ascii="Arial" w:eastAsia="Arial" w:hAnsi="Arial" w:cs="Arial"/>
          <w:iCs/>
          <w:sz w:val="20"/>
          <w:szCs w:val="20"/>
        </w:rPr>
        <w:t>.</w:t>
      </w:r>
    </w:p>
    <w:p w14:paraId="25640D32" w14:textId="77777777" w:rsidR="00C26E3F" w:rsidRPr="005C0CD6" w:rsidRDefault="00C26E3F" w:rsidP="00C26E3F">
      <w:pPr>
        <w:spacing w:before="1"/>
        <w:ind w:left="567" w:right="249" w:hanging="10"/>
        <w:jc w:val="both"/>
        <w:rPr>
          <w:rFonts w:ascii="Arial" w:eastAsia="Arial" w:hAnsi="Arial" w:cs="Arial"/>
          <w:b/>
          <w:iCs/>
          <w:sz w:val="20"/>
          <w:szCs w:val="20"/>
          <w:u w:val="single"/>
        </w:rPr>
      </w:pPr>
    </w:p>
    <w:p w14:paraId="0A5AF6A2" w14:textId="77777777" w:rsidR="00C26E3F" w:rsidRPr="005C0CD6" w:rsidRDefault="00C26E3F" w:rsidP="00C26E3F">
      <w:pPr>
        <w:spacing w:before="1"/>
        <w:ind w:left="567" w:right="249" w:hanging="10"/>
        <w:jc w:val="both"/>
        <w:rPr>
          <w:rFonts w:ascii="Arial" w:eastAsia="Arial" w:hAnsi="Arial" w:cs="Arial"/>
          <w:iCs/>
          <w:sz w:val="20"/>
          <w:szCs w:val="20"/>
        </w:rPr>
      </w:pPr>
      <w:r w:rsidRPr="005C0CD6">
        <w:rPr>
          <w:rFonts w:ascii="Arial" w:eastAsia="Arial" w:hAnsi="Arial" w:cs="Arial"/>
          <w:b/>
          <w:iCs/>
          <w:sz w:val="20"/>
          <w:szCs w:val="20"/>
          <w:u w:val="single"/>
        </w:rPr>
        <w:t>La solidaridad debe ser expresamente declarada en todos los casos en que no</w:t>
      </w:r>
      <w:r w:rsidRPr="005C0CD6">
        <w:rPr>
          <w:rFonts w:ascii="Arial" w:eastAsia="Arial" w:hAnsi="Arial" w:cs="Arial"/>
          <w:b/>
          <w:iCs/>
          <w:sz w:val="20"/>
          <w:szCs w:val="20"/>
        </w:rPr>
        <w:t xml:space="preserve"> </w:t>
      </w:r>
      <w:r w:rsidRPr="005C0CD6">
        <w:rPr>
          <w:rFonts w:ascii="Arial" w:eastAsia="Arial" w:hAnsi="Arial" w:cs="Arial"/>
          <w:b/>
          <w:iCs/>
          <w:sz w:val="20"/>
          <w:szCs w:val="20"/>
          <w:u w:val="single"/>
        </w:rPr>
        <w:t>la establece la ley</w:t>
      </w:r>
      <w:r w:rsidRPr="005C0CD6">
        <w:rPr>
          <w:rFonts w:ascii="Arial" w:eastAsia="Arial" w:hAnsi="Arial" w:cs="Arial"/>
          <w:iCs/>
          <w:sz w:val="20"/>
          <w:szCs w:val="20"/>
        </w:rPr>
        <w:t>. (…)</w:t>
      </w:r>
    </w:p>
    <w:p w14:paraId="5EB4528E" w14:textId="77777777" w:rsidR="00C26E3F" w:rsidRDefault="00C26E3F" w:rsidP="00C26E3F">
      <w:pPr>
        <w:spacing w:line="360" w:lineRule="auto"/>
        <w:rPr>
          <w:rFonts w:ascii="Arial" w:eastAsia="Arial" w:hAnsi="Arial" w:cs="Arial"/>
          <w:i/>
        </w:rPr>
      </w:pPr>
    </w:p>
    <w:p w14:paraId="46D00A25" w14:textId="77777777" w:rsidR="00C26E3F" w:rsidRDefault="00C26E3F" w:rsidP="00C26E3F">
      <w:pPr>
        <w:spacing w:before="94" w:line="360" w:lineRule="auto"/>
        <w:ind w:right="247"/>
        <w:jc w:val="both"/>
        <w:rPr>
          <w:rFonts w:ascii="Arial" w:eastAsia="Arial" w:hAnsi="Arial" w:cs="Arial"/>
        </w:rPr>
      </w:pPr>
      <w:r>
        <w:rPr>
          <w:rFonts w:ascii="Arial" w:eastAsia="Arial" w:hAnsi="Arial" w:cs="Arial"/>
        </w:rPr>
        <w:t>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w:t>
      </w:r>
    </w:p>
    <w:p w14:paraId="3622113F" w14:textId="77777777" w:rsidR="00C26E3F" w:rsidRDefault="00C26E3F" w:rsidP="00C26E3F">
      <w:pPr>
        <w:spacing w:before="5" w:line="360" w:lineRule="auto"/>
        <w:rPr>
          <w:rFonts w:ascii="Arial" w:eastAsia="Arial" w:hAnsi="Arial" w:cs="Arial"/>
        </w:rPr>
      </w:pPr>
    </w:p>
    <w:p w14:paraId="53FC75A0" w14:textId="77777777" w:rsidR="00C26E3F" w:rsidRDefault="00C26E3F" w:rsidP="00C26E3F">
      <w:pPr>
        <w:spacing w:line="360" w:lineRule="auto"/>
        <w:ind w:right="248"/>
        <w:jc w:val="both"/>
        <w:rPr>
          <w:rFonts w:ascii="Arial" w:eastAsia="Arial" w:hAnsi="Arial" w:cs="Arial"/>
        </w:rPr>
      </w:pPr>
      <w:r>
        <w:rPr>
          <w:rFonts w:ascii="Arial" w:eastAsia="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w:t>
      </w:r>
    </w:p>
    <w:p w14:paraId="17396FDE" w14:textId="77777777" w:rsidR="00C26E3F" w:rsidRDefault="00C26E3F" w:rsidP="00C26E3F">
      <w:pPr>
        <w:spacing w:line="360" w:lineRule="auto"/>
        <w:ind w:right="248"/>
        <w:jc w:val="both"/>
        <w:rPr>
          <w:rFonts w:ascii="Arial" w:eastAsia="Arial" w:hAnsi="Arial" w:cs="Arial"/>
        </w:rPr>
      </w:pPr>
    </w:p>
    <w:p w14:paraId="419A1C8E" w14:textId="27195F3A" w:rsidR="00C26E3F" w:rsidRPr="00EE29D9" w:rsidRDefault="00C26E3F" w:rsidP="00C26E3F">
      <w:pPr>
        <w:pStyle w:val="Prrafodelista"/>
        <w:numPr>
          <w:ilvl w:val="0"/>
          <w:numId w:val="24"/>
        </w:numPr>
        <w:pBdr>
          <w:top w:val="nil"/>
          <w:left w:val="nil"/>
          <w:bottom w:val="nil"/>
          <w:right w:val="nil"/>
          <w:between w:val="nil"/>
        </w:pBdr>
        <w:spacing w:line="360" w:lineRule="auto"/>
        <w:ind w:right="248"/>
        <w:jc w:val="both"/>
        <w:rPr>
          <w:rFonts w:ascii="Arial" w:eastAsia="Arial" w:hAnsi="Arial" w:cs="Arial"/>
          <w:b/>
          <w:color w:val="000000"/>
        </w:rPr>
      </w:pPr>
      <w:r w:rsidRPr="00EE29D9">
        <w:rPr>
          <w:rFonts w:ascii="Arial" w:eastAsia="Arial" w:hAnsi="Arial" w:cs="Arial"/>
          <w:b/>
          <w:color w:val="000000"/>
        </w:rPr>
        <w:t>DISPONIBILIDAD DEL VALOR ASEGURADO</w:t>
      </w:r>
    </w:p>
    <w:p w14:paraId="50465538" w14:textId="77777777" w:rsidR="00C26E3F" w:rsidRDefault="00C26E3F" w:rsidP="00C26E3F">
      <w:pPr>
        <w:spacing w:line="360" w:lineRule="auto"/>
        <w:ind w:right="248"/>
        <w:jc w:val="both"/>
        <w:rPr>
          <w:rFonts w:ascii="Arial" w:eastAsia="Arial" w:hAnsi="Arial" w:cs="Arial"/>
        </w:rPr>
      </w:pPr>
      <w:r>
        <w:rPr>
          <w:rFonts w:ascii="Arial" w:eastAsia="Arial" w:hAnsi="Arial" w:cs="Arial"/>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w:t>
      </w:r>
    </w:p>
    <w:p w14:paraId="354012D2" w14:textId="635B38A8" w:rsidR="00C26E3F" w:rsidRPr="00050896" w:rsidRDefault="00C26E3F" w:rsidP="00050896">
      <w:pPr>
        <w:pStyle w:val="Prrafodelista"/>
        <w:numPr>
          <w:ilvl w:val="0"/>
          <w:numId w:val="24"/>
        </w:numPr>
        <w:spacing w:before="240" w:after="240" w:line="360" w:lineRule="auto"/>
        <w:jc w:val="both"/>
        <w:rPr>
          <w:rFonts w:ascii="Arial" w:hAnsi="Arial" w:cs="Arial"/>
          <w:b/>
          <w:bCs/>
          <w:color w:val="000000" w:themeColor="text1"/>
          <w:lang w:eastAsia="es-ES"/>
        </w:rPr>
      </w:pPr>
      <w:r w:rsidRPr="00050896">
        <w:rPr>
          <w:rFonts w:ascii="Arial" w:hAnsi="Arial" w:cs="Arial"/>
          <w:b/>
          <w:bCs/>
          <w:color w:val="000000" w:themeColor="text1"/>
          <w:lang w:eastAsia="es-ES"/>
        </w:rPr>
        <w:t xml:space="preserve">PAGO POR REEMBOLSO </w:t>
      </w:r>
    </w:p>
    <w:p w14:paraId="761ED515" w14:textId="77777777" w:rsidR="00C26E3F" w:rsidRPr="00FF29BD" w:rsidRDefault="00C26E3F" w:rsidP="00C26E3F">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17E17BD2" w14:textId="77777777" w:rsidR="00C26E3F" w:rsidRDefault="00C26E3F" w:rsidP="00C26E3F">
      <w:pPr>
        <w:spacing w:line="360" w:lineRule="auto"/>
        <w:jc w:val="both"/>
        <w:rPr>
          <w:rFonts w:ascii="Arial" w:eastAsia="Arial" w:hAnsi="Arial" w:cs="Arial"/>
          <w:b/>
          <w:color w:val="000000"/>
        </w:rPr>
      </w:pPr>
    </w:p>
    <w:p w14:paraId="05EEDD30" w14:textId="48CAF2C9" w:rsidR="00C26E3F" w:rsidRPr="00BD44CA" w:rsidRDefault="00C26E3F" w:rsidP="00C26E3F">
      <w:pPr>
        <w:pStyle w:val="Prrafodelista"/>
        <w:numPr>
          <w:ilvl w:val="0"/>
          <w:numId w:val="24"/>
        </w:numPr>
        <w:pBdr>
          <w:top w:val="nil"/>
          <w:left w:val="nil"/>
          <w:bottom w:val="nil"/>
          <w:right w:val="nil"/>
          <w:between w:val="nil"/>
        </w:pBdr>
        <w:spacing w:line="360" w:lineRule="auto"/>
        <w:jc w:val="both"/>
        <w:rPr>
          <w:rFonts w:ascii="Arial" w:eastAsia="Arial" w:hAnsi="Arial" w:cs="Arial"/>
          <w:b/>
          <w:color w:val="000000"/>
        </w:rPr>
      </w:pPr>
      <w:r w:rsidRPr="00050896">
        <w:rPr>
          <w:rFonts w:ascii="Arial" w:eastAsia="Arial" w:hAnsi="Arial" w:cs="Arial"/>
          <w:b/>
          <w:color w:val="000000"/>
        </w:rPr>
        <w:t xml:space="preserve">GENÉRICA O INNOMINADA </w:t>
      </w:r>
    </w:p>
    <w:p w14:paraId="37A837F4"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 xml:space="preserve">Solicito declarar cualquier otra excepción que resulte probada en el curso del proceso, frente a la demanda, que se origine en la Ley o en el contrato que con el que se convocó a mi poderdante, incluida la de caducidad y la de prescripción de las acciones derivadas del contrato de seguro contemplada en el artículo 1081 del Código de Comercio. </w:t>
      </w:r>
    </w:p>
    <w:p w14:paraId="4B776A5A" w14:textId="77777777" w:rsidR="00C26E3F" w:rsidRDefault="00C26E3F" w:rsidP="00C26E3F">
      <w:pPr>
        <w:spacing w:line="360" w:lineRule="auto"/>
        <w:jc w:val="center"/>
        <w:rPr>
          <w:rFonts w:ascii="Arial" w:eastAsia="Arial" w:hAnsi="Arial" w:cs="Arial"/>
          <w:b/>
          <w:color w:val="000000"/>
          <w:u w:val="single"/>
        </w:rPr>
      </w:pPr>
    </w:p>
    <w:p w14:paraId="3F37C8F3" w14:textId="77777777" w:rsidR="00C26E3F" w:rsidRDefault="00C26E3F" w:rsidP="00C26E3F">
      <w:pPr>
        <w:spacing w:line="360" w:lineRule="auto"/>
        <w:jc w:val="center"/>
        <w:rPr>
          <w:rFonts w:ascii="Arial" w:eastAsia="Arial" w:hAnsi="Arial" w:cs="Arial"/>
          <w:b/>
          <w:color w:val="000000"/>
          <w:u w:val="single"/>
        </w:rPr>
      </w:pPr>
      <w:r>
        <w:rPr>
          <w:rFonts w:ascii="Arial" w:eastAsia="Arial" w:hAnsi="Arial" w:cs="Arial"/>
          <w:b/>
          <w:color w:val="000000"/>
          <w:u w:val="single"/>
        </w:rPr>
        <w:t>CAPÍITULO VII</w:t>
      </w:r>
    </w:p>
    <w:p w14:paraId="5A24EC57" w14:textId="77777777" w:rsidR="00C26E3F" w:rsidRDefault="00C26E3F" w:rsidP="00C26E3F">
      <w:pPr>
        <w:spacing w:line="360" w:lineRule="auto"/>
        <w:jc w:val="center"/>
        <w:rPr>
          <w:rFonts w:ascii="Arial" w:eastAsia="Arial" w:hAnsi="Arial" w:cs="Arial"/>
          <w:b/>
          <w:color w:val="000000"/>
          <w:u w:val="single"/>
        </w:rPr>
      </w:pPr>
      <w:r>
        <w:rPr>
          <w:rFonts w:ascii="Arial" w:eastAsia="Arial" w:hAnsi="Arial" w:cs="Arial"/>
          <w:b/>
          <w:color w:val="000000"/>
          <w:u w:val="single"/>
        </w:rPr>
        <w:t>MEDIOS DE PRUEBA</w:t>
      </w:r>
    </w:p>
    <w:p w14:paraId="558BAC2E" w14:textId="77777777" w:rsidR="00C26E3F" w:rsidRDefault="00C26E3F" w:rsidP="00C26E3F">
      <w:pPr>
        <w:spacing w:line="360" w:lineRule="auto"/>
        <w:rPr>
          <w:rFonts w:ascii="Arial" w:eastAsia="Arial" w:hAnsi="Arial" w:cs="Arial"/>
          <w:b/>
          <w:color w:val="000000"/>
        </w:rPr>
      </w:pPr>
    </w:p>
    <w:p w14:paraId="6A595419"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Solicito respetuosamente se decreten como pruebas las siguientes:</w:t>
      </w:r>
    </w:p>
    <w:p w14:paraId="7FFC38CA" w14:textId="77777777" w:rsidR="00C26E3F" w:rsidRDefault="00C26E3F" w:rsidP="00C26E3F">
      <w:pPr>
        <w:spacing w:line="360" w:lineRule="auto"/>
        <w:jc w:val="both"/>
        <w:rPr>
          <w:rFonts w:ascii="Arial" w:eastAsia="Arial" w:hAnsi="Arial" w:cs="Arial"/>
          <w:color w:val="000000"/>
        </w:rPr>
      </w:pPr>
    </w:p>
    <w:p w14:paraId="0A1BAB4D" w14:textId="77777777" w:rsidR="00C26E3F" w:rsidRDefault="00C26E3F" w:rsidP="00C26E3F">
      <w:pPr>
        <w:widowControl/>
        <w:numPr>
          <w:ilvl w:val="0"/>
          <w:numId w:val="32"/>
        </w:numPr>
        <w:pBdr>
          <w:top w:val="nil"/>
          <w:left w:val="nil"/>
          <w:bottom w:val="nil"/>
          <w:right w:val="nil"/>
          <w:between w:val="nil"/>
        </w:pBdr>
        <w:autoSpaceDE/>
        <w:autoSpaceDN/>
        <w:spacing w:line="360" w:lineRule="auto"/>
        <w:ind w:left="0" w:firstLine="0"/>
        <w:jc w:val="both"/>
        <w:rPr>
          <w:rFonts w:ascii="Arial" w:eastAsia="Arial" w:hAnsi="Arial" w:cs="Arial"/>
          <w:b/>
          <w:color w:val="000000"/>
        </w:rPr>
      </w:pPr>
      <w:r>
        <w:rPr>
          <w:rFonts w:ascii="Arial" w:eastAsia="Arial" w:hAnsi="Arial" w:cs="Arial"/>
          <w:b/>
          <w:color w:val="000000"/>
        </w:rPr>
        <w:t>DOCUMENTALES:</w:t>
      </w:r>
    </w:p>
    <w:p w14:paraId="62875DA5" w14:textId="77777777" w:rsidR="00C26E3F" w:rsidRDefault="00C26E3F" w:rsidP="00C26E3F">
      <w:pPr>
        <w:pBdr>
          <w:top w:val="nil"/>
          <w:left w:val="nil"/>
          <w:bottom w:val="nil"/>
          <w:right w:val="nil"/>
          <w:between w:val="nil"/>
        </w:pBdr>
        <w:spacing w:line="360" w:lineRule="auto"/>
        <w:jc w:val="both"/>
        <w:rPr>
          <w:rFonts w:ascii="Arial" w:eastAsia="Arial" w:hAnsi="Arial" w:cs="Arial"/>
          <w:b/>
          <w:color w:val="000000"/>
        </w:rPr>
      </w:pPr>
    </w:p>
    <w:p w14:paraId="7E207760" w14:textId="333018BE" w:rsidR="00C26E3F" w:rsidRPr="00050896" w:rsidRDefault="00C26E3F" w:rsidP="00050896">
      <w:pPr>
        <w:pStyle w:val="Prrafodelista"/>
        <w:numPr>
          <w:ilvl w:val="0"/>
          <w:numId w:val="36"/>
        </w:numPr>
        <w:spacing w:line="360" w:lineRule="auto"/>
        <w:jc w:val="both"/>
        <w:rPr>
          <w:rFonts w:ascii="Arial" w:eastAsia="Arial" w:hAnsi="Arial" w:cs="Arial"/>
          <w:b/>
          <w:bCs/>
        </w:rPr>
      </w:pPr>
      <w:r w:rsidRPr="00050896">
        <w:rPr>
          <w:rFonts w:ascii="Arial" w:eastAsia="Arial" w:hAnsi="Arial" w:cs="Arial"/>
          <w:color w:val="000000"/>
        </w:rPr>
        <w:t xml:space="preserve">Copia de </w:t>
      </w:r>
      <w:r w:rsidR="00050896" w:rsidRPr="00050896">
        <w:rPr>
          <w:rFonts w:ascii="Arial" w:eastAsia="Arial" w:hAnsi="Arial" w:cs="Arial"/>
          <w:b/>
          <w:color w:val="000000"/>
        </w:rPr>
        <w:t>l</w:t>
      </w:r>
      <w:r w:rsidR="00050896" w:rsidRPr="00050896">
        <w:rPr>
          <w:rFonts w:ascii="Arial" w:eastAsia="Arial" w:hAnsi="Arial" w:cs="Arial"/>
          <w:bCs/>
          <w:color w:val="000000"/>
        </w:rPr>
        <w:t xml:space="preserve">a </w:t>
      </w:r>
      <w:r w:rsidR="00050896" w:rsidRPr="00050896">
        <w:rPr>
          <w:rFonts w:ascii="Arial" w:eastAsia="Arial" w:hAnsi="Arial" w:cs="Arial"/>
          <w:bCs/>
        </w:rPr>
        <w:t xml:space="preserve">Póliza de Responsabilidad Civil Extracontractual No. </w:t>
      </w:r>
      <w:r w:rsidR="00050896" w:rsidRPr="00050896">
        <w:rPr>
          <w:rFonts w:ascii="Arial" w:eastAsia="Arial" w:hAnsi="Arial" w:cs="Arial"/>
          <w:bCs/>
          <w:lang w:val="es-ES"/>
        </w:rPr>
        <w:t xml:space="preserve">380 74 994000011867 </w:t>
      </w:r>
      <w:r w:rsidRPr="00050896">
        <w:rPr>
          <w:rFonts w:ascii="Arial" w:eastAsia="Arial" w:hAnsi="Arial" w:cs="Arial"/>
          <w:color w:val="000000"/>
        </w:rPr>
        <w:t>junto con su condicionado particular y general.</w:t>
      </w:r>
    </w:p>
    <w:p w14:paraId="3E90A86B" w14:textId="77777777" w:rsidR="00C26E3F" w:rsidRDefault="00C26E3F" w:rsidP="00C26E3F">
      <w:pPr>
        <w:spacing w:line="360" w:lineRule="auto"/>
        <w:jc w:val="both"/>
        <w:rPr>
          <w:rFonts w:ascii="Arial" w:eastAsia="Arial" w:hAnsi="Arial" w:cs="Arial"/>
          <w:color w:val="000000"/>
        </w:rPr>
      </w:pPr>
    </w:p>
    <w:p w14:paraId="4E99E52A" w14:textId="77777777" w:rsidR="00C26E3F" w:rsidRDefault="00C26E3F" w:rsidP="00C26E3F">
      <w:pPr>
        <w:widowControl/>
        <w:numPr>
          <w:ilvl w:val="0"/>
          <w:numId w:val="32"/>
        </w:numPr>
        <w:pBdr>
          <w:top w:val="nil"/>
          <w:left w:val="nil"/>
          <w:bottom w:val="nil"/>
          <w:right w:val="nil"/>
          <w:between w:val="nil"/>
        </w:pBdr>
        <w:autoSpaceDE/>
        <w:autoSpaceDN/>
        <w:spacing w:line="360" w:lineRule="auto"/>
        <w:ind w:hanging="720"/>
        <w:jc w:val="both"/>
        <w:rPr>
          <w:rFonts w:ascii="Arial" w:eastAsia="Arial" w:hAnsi="Arial" w:cs="Arial"/>
          <w:b/>
          <w:color w:val="000000"/>
        </w:rPr>
      </w:pPr>
      <w:r>
        <w:rPr>
          <w:rFonts w:ascii="Arial" w:eastAsia="Arial" w:hAnsi="Arial" w:cs="Arial"/>
          <w:b/>
          <w:color w:val="000000"/>
        </w:rPr>
        <w:t>INTERROGATORIO DE PARTE:</w:t>
      </w:r>
    </w:p>
    <w:p w14:paraId="00F9635D" w14:textId="77777777" w:rsidR="00C26E3F" w:rsidRDefault="00C26E3F" w:rsidP="00C26E3F">
      <w:pPr>
        <w:spacing w:line="360" w:lineRule="auto"/>
        <w:jc w:val="both"/>
        <w:rPr>
          <w:rFonts w:ascii="Arial" w:eastAsia="Arial" w:hAnsi="Arial" w:cs="Arial"/>
          <w:b/>
          <w:color w:val="000000"/>
        </w:rPr>
      </w:pPr>
    </w:p>
    <w:p w14:paraId="7A6597DC" w14:textId="77777777" w:rsidR="00C26E3F" w:rsidRDefault="00C26E3F" w:rsidP="00C26E3F">
      <w:pPr>
        <w:widowControl/>
        <w:numPr>
          <w:ilvl w:val="0"/>
          <w:numId w:val="33"/>
        </w:numPr>
        <w:pBdr>
          <w:top w:val="nil"/>
          <w:left w:val="nil"/>
          <w:bottom w:val="nil"/>
          <w:right w:val="nil"/>
          <w:between w:val="nil"/>
        </w:pBdr>
        <w:autoSpaceDE/>
        <w:autoSpaceDN/>
        <w:spacing w:line="360" w:lineRule="auto"/>
        <w:jc w:val="both"/>
        <w:rPr>
          <w:rFonts w:ascii="Arial" w:eastAsia="Arial" w:hAnsi="Arial" w:cs="Arial"/>
          <w:color w:val="000000"/>
        </w:rPr>
      </w:pPr>
      <w:r>
        <w:rPr>
          <w:rFonts w:ascii="Arial" w:eastAsia="Arial" w:hAnsi="Arial" w:cs="Arial"/>
          <w:color w:val="000000"/>
        </w:rPr>
        <w:t>Comedidamente solicito que se cite a la totalidad de los ciudadanos, en su calidad de demandantes, para que absuelvan el interrogatorio que se les formulará respecto a los hechos de la demanda, de la contestación y, en general, de todos los argumentos de hecho y de derecho expuestos en este litigio. Los demandantes podrán ser citados en la dirección de notificación relacionada en la demanda.</w:t>
      </w:r>
    </w:p>
    <w:p w14:paraId="3B3DA3A8" w14:textId="77777777" w:rsidR="00D960B7" w:rsidRDefault="00D960B7" w:rsidP="00D960B7">
      <w:pPr>
        <w:widowControl/>
        <w:pBdr>
          <w:top w:val="nil"/>
          <w:left w:val="nil"/>
          <w:bottom w:val="nil"/>
          <w:right w:val="nil"/>
          <w:between w:val="nil"/>
        </w:pBdr>
        <w:autoSpaceDE/>
        <w:autoSpaceDN/>
        <w:spacing w:line="360" w:lineRule="auto"/>
        <w:jc w:val="both"/>
        <w:rPr>
          <w:rFonts w:ascii="Arial" w:eastAsia="Arial" w:hAnsi="Arial" w:cs="Arial"/>
          <w:color w:val="000000"/>
        </w:rPr>
      </w:pPr>
    </w:p>
    <w:p w14:paraId="3B656ACD" w14:textId="42B2DE84" w:rsidR="00D960B7" w:rsidRDefault="00D960B7" w:rsidP="00D960B7">
      <w:pPr>
        <w:pStyle w:val="Prrafodelista"/>
        <w:numPr>
          <w:ilvl w:val="0"/>
          <w:numId w:val="32"/>
        </w:numPr>
        <w:pBdr>
          <w:top w:val="nil"/>
          <w:left w:val="nil"/>
          <w:bottom w:val="nil"/>
          <w:right w:val="nil"/>
          <w:between w:val="nil"/>
        </w:pBdr>
        <w:spacing w:line="360" w:lineRule="auto"/>
        <w:ind w:hanging="720"/>
        <w:jc w:val="both"/>
        <w:rPr>
          <w:rFonts w:ascii="Arial" w:eastAsia="Arial" w:hAnsi="Arial" w:cs="Arial"/>
          <w:color w:val="000000"/>
        </w:rPr>
      </w:pPr>
      <w:r>
        <w:rPr>
          <w:rFonts w:ascii="Arial" w:eastAsia="Arial" w:hAnsi="Arial" w:cs="Arial"/>
          <w:color w:val="000000"/>
        </w:rPr>
        <w:t xml:space="preserve">DE OFICIO </w:t>
      </w:r>
    </w:p>
    <w:p w14:paraId="59622986" w14:textId="77777777" w:rsidR="00D960B7" w:rsidRDefault="00D960B7" w:rsidP="00D960B7">
      <w:pPr>
        <w:pStyle w:val="Prrafodelista"/>
        <w:pBdr>
          <w:top w:val="nil"/>
          <w:left w:val="nil"/>
          <w:bottom w:val="nil"/>
          <w:right w:val="nil"/>
          <w:between w:val="nil"/>
        </w:pBdr>
        <w:spacing w:line="360" w:lineRule="auto"/>
        <w:jc w:val="both"/>
        <w:rPr>
          <w:rFonts w:ascii="Arial" w:eastAsia="Arial" w:hAnsi="Arial" w:cs="Arial"/>
          <w:color w:val="000000"/>
        </w:rPr>
      </w:pPr>
    </w:p>
    <w:p w14:paraId="199106A9" w14:textId="77A8AE11" w:rsidR="00D960B7" w:rsidRPr="00D960B7" w:rsidRDefault="00D960B7" w:rsidP="00D960B7">
      <w:pPr>
        <w:pStyle w:val="Prrafodelista"/>
        <w:numPr>
          <w:ilvl w:val="0"/>
          <w:numId w:val="36"/>
        </w:numPr>
        <w:pBdr>
          <w:top w:val="nil"/>
          <w:left w:val="nil"/>
          <w:bottom w:val="nil"/>
          <w:right w:val="nil"/>
          <w:between w:val="nil"/>
        </w:pBdr>
        <w:spacing w:line="360" w:lineRule="auto"/>
        <w:ind w:left="709" w:hanging="425"/>
        <w:jc w:val="both"/>
        <w:rPr>
          <w:rFonts w:ascii="Arial" w:eastAsia="Arial" w:hAnsi="Arial" w:cs="Arial"/>
          <w:color w:val="000000"/>
        </w:rPr>
      </w:pPr>
      <w:r>
        <w:rPr>
          <w:rFonts w:ascii="Arial" w:eastAsia="Arial" w:hAnsi="Arial" w:cs="Arial"/>
          <w:color w:val="000000"/>
        </w:rPr>
        <w:t>Que se oficie a la Aseguradora Solidaria de Colombia E.C. para que con destino a este proceso remita certificación del valor asegura en la</w:t>
      </w:r>
      <w:r w:rsidRPr="00050896">
        <w:rPr>
          <w:rFonts w:ascii="Arial" w:eastAsia="Arial" w:hAnsi="Arial" w:cs="Arial"/>
          <w:bCs/>
          <w:color w:val="000000"/>
        </w:rPr>
        <w:t xml:space="preserve"> </w:t>
      </w:r>
      <w:r w:rsidRPr="00050896">
        <w:rPr>
          <w:rFonts w:ascii="Arial" w:eastAsia="Arial" w:hAnsi="Arial" w:cs="Arial"/>
          <w:bCs/>
        </w:rPr>
        <w:t xml:space="preserve">Póliza de Responsabilidad Civil Extracontractual No. </w:t>
      </w:r>
      <w:r w:rsidRPr="00050896">
        <w:rPr>
          <w:rFonts w:ascii="Arial" w:eastAsia="Arial" w:hAnsi="Arial" w:cs="Arial"/>
          <w:bCs/>
          <w:lang w:val="es-ES"/>
        </w:rPr>
        <w:t>380 74 994000011867</w:t>
      </w:r>
    </w:p>
    <w:p w14:paraId="5010F28B" w14:textId="77777777" w:rsidR="00C26E3F" w:rsidRDefault="00C26E3F" w:rsidP="00050896">
      <w:pPr>
        <w:spacing w:line="360" w:lineRule="auto"/>
        <w:jc w:val="both"/>
        <w:rPr>
          <w:rFonts w:ascii="Arial" w:eastAsia="Arial" w:hAnsi="Arial" w:cs="Arial"/>
        </w:rPr>
      </w:pPr>
    </w:p>
    <w:p w14:paraId="35358DD9" w14:textId="77777777" w:rsidR="00C26E3F" w:rsidRDefault="00C26E3F" w:rsidP="00C26E3F">
      <w:pPr>
        <w:pBdr>
          <w:top w:val="nil"/>
          <w:left w:val="nil"/>
          <w:bottom w:val="nil"/>
          <w:right w:val="nil"/>
          <w:between w:val="nil"/>
        </w:pBdr>
        <w:spacing w:line="360" w:lineRule="auto"/>
        <w:ind w:left="426"/>
        <w:jc w:val="center"/>
        <w:rPr>
          <w:rFonts w:ascii="Arial" w:eastAsia="Arial" w:hAnsi="Arial" w:cs="Arial"/>
          <w:b/>
          <w:color w:val="000000"/>
          <w:u w:val="single"/>
        </w:rPr>
      </w:pPr>
      <w:r>
        <w:rPr>
          <w:rFonts w:ascii="Arial" w:eastAsia="Arial" w:hAnsi="Arial" w:cs="Arial"/>
          <w:b/>
          <w:color w:val="000000"/>
          <w:u w:val="single"/>
        </w:rPr>
        <w:t xml:space="preserve">CAPÍTULO VIII: </w:t>
      </w:r>
    </w:p>
    <w:p w14:paraId="628F7F05" w14:textId="77777777" w:rsidR="00C26E3F" w:rsidRDefault="00C26E3F" w:rsidP="00C26E3F">
      <w:pPr>
        <w:pBdr>
          <w:top w:val="nil"/>
          <w:left w:val="nil"/>
          <w:bottom w:val="nil"/>
          <w:right w:val="nil"/>
          <w:between w:val="nil"/>
        </w:pBdr>
        <w:spacing w:line="360" w:lineRule="auto"/>
        <w:ind w:left="426"/>
        <w:jc w:val="center"/>
        <w:rPr>
          <w:rFonts w:ascii="Arial" w:eastAsia="Arial" w:hAnsi="Arial" w:cs="Arial"/>
          <w:b/>
          <w:color w:val="000000"/>
          <w:u w:val="single"/>
        </w:rPr>
      </w:pPr>
      <w:r>
        <w:rPr>
          <w:rFonts w:ascii="Arial" w:eastAsia="Arial" w:hAnsi="Arial" w:cs="Arial"/>
          <w:b/>
          <w:color w:val="000000"/>
          <w:u w:val="single"/>
        </w:rPr>
        <w:t>ANEXOS</w:t>
      </w:r>
    </w:p>
    <w:p w14:paraId="3608BDB5" w14:textId="77777777" w:rsidR="00C26E3F" w:rsidRDefault="00C26E3F" w:rsidP="00C26E3F">
      <w:pPr>
        <w:pBdr>
          <w:top w:val="nil"/>
          <w:left w:val="nil"/>
          <w:bottom w:val="nil"/>
          <w:right w:val="nil"/>
          <w:between w:val="nil"/>
        </w:pBdr>
        <w:spacing w:line="360" w:lineRule="auto"/>
        <w:jc w:val="both"/>
        <w:rPr>
          <w:rFonts w:ascii="Arial" w:eastAsia="Arial" w:hAnsi="Arial" w:cs="Arial"/>
          <w:b/>
          <w:color w:val="000000"/>
        </w:rPr>
      </w:pPr>
    </w:p>
    <w:p w14:paraId="086288E5" w14:textId="77777777" w:rsidR="00C26E3F" w:rsidRDefault="00C26E3F" w:rsidP="00C26E3F">
      <w:pPr>
        <w:widowControl/>
        <w:numPr>
          <w:ilvl w:val="0"/>
          <w:numId w:val="31"/>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 xml:space="preserve">Pruebas relacionadas en el acápite de pruebas. </w:t>
      </w:r>
    </w:p>
    <w:p w14:paraId="472A7F40" w14:textId="77777777" w:rsidR="00C26E3F" w:rsidRDefault="00C26E3F" w:rsidP="00C26E3F">
      <w:pPr>
        <w:widowControl/>
        <w:numPr>
          <w:ilvl w:val="0"/>
          <w:numId w:val="31"/>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 xml:space="preserve">Poder para actuar </w:t>
      </w:r>
    </w:p>
    <w:p w14:paraId="44608DB8" w14:textId="77777777" w:rsidR="00C26E3F" w:rsidRPr="00F35FB9" w:rsidRDefault="00C26E3F" w:rsidP="00C26E3F">
      <w:pPr>
        <w:widowControl/>
        <w:numPr>
          <w:ilvl w:val="0"/>
          <w:numId w:val="31"/>
        </w:numPr>
        <w:pBdr>
          <w:top w:val="nil"/>
          <w:left w:val="nil"/>
          <w:bottom w:val="nil"/>
          <w:right w:val="nil"/>
          <w:between w:val="nil"/>
        </w:pBdr>
        <w:autoSpaceDE/>
        <w:autoSpaceDN/>
        <w:spacing w:line="360" w:lineRule="auto"/>
        <w:ind w:left="357" w:hanging="357"/>
        <w:jc w:val="both"/>
        <w:rPr>
          <w:rFonts w:ascii="Arial" w:eastAsia="Arial" w:hAnsi="Arial" w:cs="Arial"/>
          <w:color w:val="000000"/>
        </w:rPr>
      </w:pPr>
      <w:r>
        <w:rPr>
          <w:rFonts w:ascii="Arial" w:eastAsia="Arial" w:hAnsi="Arial" w:cs="Arial"/>
          <w:color w:val="000000"/>
        </w:rPr>
        <w:t>Certificado de existencia y representación legal de LA ASEGURADORA SOLIDARIA DE COLOMBIA., expedido por la Cámara de Comercio de Bogotá D.C.</w:t>
      </w:r>
    </w:p>
    <w:p w14:paraId="4729B305" w14:textId="77777777" w:rsidR="00C26E3F" w:rsidRDefault="00C26E3F" w:rsidP="00C26E3F">
      <w:pPr>
        <w:spacing w:line="360" w:lineRule="auto"/>
        <w:jc w:val="center"/>
        <w:rPr>
          <w:rFonts w:ascii="Arial" w:eastAsia="Arial" w:hAnsi="Arial" w:cs="Arial"/>
          <w:b/>
          <w:color w:val="000000"/>
          <w:u w:val="single"/>
        </w:rPr>
      </w:pPr>
    </w:p>
    <w:p w14:paraId="25C5A53A" w14:textId="77777777" w:rsidR="00C26E3F" w:rsidRDefault="00C26E3F" w:rsidP="00C26E3F">
      <w:pPr>
        <w:spacing w:line="360" w:lineRule="auto"/>
        <w:jc w:val="center"/>
        <w:rPr>
          <w:rFonts w:ascii="Arial" w:eastAsia="Arial" w:hAnsi="Arial" w:cs="Arial"/>
          <w:b/>
          <w:color w:val="000000"/>
          <w:u w:val="single"/>
        </w:rPr>
      </w:pPr>
      <w:r>
        <w:rPr>
          <w:rFonts w:ascii="Arial" w:eastAsia="Arial" w:hAnsi="Arial" w:cs="Arial"/>
          <w:b/>
          <w:color w:val="000000"/>
          <w:u w:val="single"/>
        </w:rPr>
        <w:t xml:space="preserve">CAPITULO IX: </w:t>
      </w:r>
    </w:p>
    <w:p w14:paraId="2A6076D1" w14:textId="77777777" w:rsidR="00C26E3F" w:rsidRDefault="00C26E3F" w:rsidP="00C26E3F">
      <w:pPr>
        <w:spacing w:line="360" w:lineRule="auto"/>
        <w:jc w:val="center"/>
        <w:rPr>
          <w:rFonts w:ascii="Arial" w:eastAsia="Arial" w:hAnsi="Arial" w:cs="Arial"/>
          <w:b/>
          <w:color w:val="000000"/>
          <w:u w:val="single"/>
        </w:rPr>
      </w:pPr>
      <w:r>
        <w:rPr>
          <w:rFonts w:ascii="Arial" w:eastAsia="Arial" w:hAnsi="Arial" w:cs="Arial"/>
          <w:b/>
          <w:color w:val="000000"/>
          <w:u w:val="single"/>
        </w:rPr>
        <w:t>NOTIFICACIONES</w:t>
      </w:r>
    </w:p>
    <w:p w14:paraId="51BAF41C" w14:textId="77777777" w:rsidR="00C26E3F" w:rsidRDefault="00C26E3F" w:rsidP="00C26E3F">
      <w:pPr>
        <w:spacing w:line="360" w:lineRule="auto"/>
        <w:jc w:val="center"/>
        <w:rPr>
          <w:rFonts w:ascii="Arial" w:eastAsia="Arial" w:hAnsi="Arial" w:cs="Arial"/>
          <w:b/>
          <w:color w:val="000000"/>
          <w:u w:val="single"/>
        </w:rPr>
      </w:pPr>
    </w:p>
    <w:p w14:paraId="37A3615D" w14:textId="7A19FA5A" w:rsidR="00C26E3F" w:rsidRDefault="00C26E3F" w:rsidP="008F614B">
      <w:pPr>
        <w:spacing w:line="312" w:lineRule="auto"/>
        <w:jc w:val="both"/>
        <w:rPr>
          <w:rStyle w:val="Hipervnculo"/>
          <w:rFonts w:ascii="Arial" w:hAnsi="Arial" w:cs="Arial"/>
          <w:color w:val="000000" w:themeColor="text1"/>
        </w:rPr>
      </w:pPr>
      <w:r>
        <w:rPr>
          <w:rFonts w:ascii="Arial" w:eastAsia="Arial" w:hAnsi="Arial" w:cs="Arial"/>
          <w:color w:val="000000"/>
        </w:rPr>
        <w:t xml:space="preserve">Al suscrito en la </w:t>
      </w:r>
      <w:r w:rsidR="008F614B" w:rsidRPr="002C3129">
        <w:rPr>
          <w:rFonts w:ascii="Arial" w:hAnsi="Arial" w:cs="Arial"/>
          <w:color w:val="000000" w:themeColor="text1"/>
        </w:rPr>
        <w:t>Avenida 6 A Bis No. 35N–100 Oficina 212 de la ciudad de Cali o correo electrónico</w:t>
      </w:r>
      <w:r w:rsidR="008F614B" w:rsidRPr="002C3129">
        <w:rPr>
          <w:rFonts w:ascii="Arial" w:hAnsi="Arial" w:cs="Arial"/>
          <w:b/>
          <w:bCs/>
          <w:color w:val="000000" w:themeColor="text1"/>
        </w:rPr>
        <w:t xml:space="preserve"> </w:t>
      </w:r>
      <w:hyperlink r:id="rId9" w:history="1">
        <w:r w:rsidR="008F614B" w:rsidRPr="002C3129">
          <w:rPr>
            <w:rStyle w:val="Hipervnculo"/>
            <w:rFonts w:ascii="Arial" w:hAnsi="Arial" w:cs="Arial"/>
          </w:rPr>
          <w:t>notificaciones@gha.com.co</w:t>
        </w:r>
      </w:hyperlink>
    </w:p>
    <w:p w14:paraId="036D05E6" w14:textId="77777777" w:rsidR="008F614B" w:rsidRPr="008F614B" w:rsidRDefault="008F614B" w:rsidP="008F614B">
      <w:pPr>
        <w:spacing w:line="312" w:lineRule="auto"/>
        <w:jc w:val="both"/>
        <w:rPr>
          <w:rFonts w:ascii="Arial" w:hAnsi="Arial" w:cs="Arial"/>
          <w:color w:val="000000" w:themeColor="text1"/>
          <w:u w:val="single"/>
        </w:rPr>
      </w:pPr>
    </w:p>
    <w:p w14:paraId="11DB01D5" w14:textId="77777777" w:rsidR="00C26E3F" w:rsidRDefault="00C26E3F" w:rsidP="00C26E3F">
      <w:pPr>
        <w:spacing w:line="360" w:lineRule="auto"/>
        <w:jc w:val="both"/>
        <w:rPr>
          <w:rFonts w:ascii="Arial" w:eastAsia="Arial" w:hAnsi="Arial" w:cs="Arial"/>
          <w:color w:val="000000"/>
        </w:rPr>
      </w:pPr>
      <w:r>
        <w:rPr>
          <w:rFonts w:ascii="Arial" w:eastAsia="Arial" w:hAnsi="Arial" w:cs="Arial"/>
          <w:color w:val="000000"/>
        </w:rPr>
        <w:t>Del Señor Juez, respetuosamente,</w:t>
      </w:r>
    </w:p>
    <w:p w14:paraId="19E20214" w14:textId="77777777" w:rsidR="00C26E3F" w:rsidRDefault="00C26E3F" w:rsidP="00C26E3F">
      <w:pPr>
        <w:spacing w:line="360" w:lineRule="auto"/>
        <w:jc w:val="both"/>
        <w:rPr>
          <w:rFonts w:ascii="Arial" w:eastAsia="Arial" w:hAnsi="Arial" w:cs="Arial"/>
          <w:color w:val="000000"/>
        </w:rPr>
      </w:pPr>
      <w:r>
        <w:rPr>
          <w:noProof/>
        </w:rPr>
        <w:drawing>
          <wp:anchor distT="0" distB="0" distL="0" distR="0" simplePos="0" relativeHeight="251659264" behindDoc="1" locked="0" layoutInCell="1" hidden="0" allowOverlap="1" wp14:anchorId="47998C9F" wp14:editId="68B491B1">
            <wp:simplePos x="0" y="0"/>
            <wp:positionH relativeFrom="column">
              <wp:posOffset>0</wp:posOffset>
            </wp:positionH>
            <wp:positionV relativeFrom="paragraph">
              <wp:posOffset>24130</wp:posOffset>
            </wp:positionV>
            <wp:extent cx="2282269" cy="685552"/>
            <wp:effectExtent l="0" t="0" r="0" b="0"/>
            <wp:wrapNone/>
            <wp:docPr id="1570324238" name="image8.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Texto, Pizarra&#10;&#10;Descripción generada automáticamente"/>
                    <pic:cNvPicPr preferRelativeResize="0"/>
                  </pic:nvPicPr>
                  <pic:blipFill>
                    <a:blip r:embed="rId10"/>
                    <a:srcRect/>
                    <a:stretch>
                      <a:fillRect/>
                    </a:stretch>
                  </pic:blipFill>
                  <pic:spPr>
                    <a:xfrm>
                      <a:off x="0" y="0"/>
                      <a:ext cx="2282269" cy="685552"/>
                    </a:xfrm>
                    <a:prstGeom prst="rect">
                      <a:avLst/>
                    </a:prstGeom>
                    <a:ln/>
                  </pic:spPr>
                </pic:pic>
              </a:graphicData>
            </a:graphic>
          </wp:anchor>
        </w:drawing>
      </w:r>
    </w:p>
    <w:p w14:paraId="0E766780" w14:textId="77777777" w:rsidR="00C26E3F" w:rsidRDefault="00C26E3F" w:rsidP="00C26E3F">
      <w:pPr>
        <w:spacing w:line="360" w:lineRule="auto"/>
        <w:jc w:val="both"/>
        <w:rPr>
          <w:rFonts w:ascii="Arial" w:eastAsia="Arial" w:hAnsi="Arial" w:cs="Arial"/>
          <w:color w:val="000000"/>
        </w:rPr>
      </w:pPr>
    </w:p>
    <w:p w14:paraId="6F6D4FBF" w14:textId="77777777" w:rsidR="00C26E3F" w:rsidRDefault="00C26E3F" w:rsidP="00C26E3F">
      <w:pPr>
        <w:pBdr>
          <w:top w:val="nil"/>
          <w:left w:val="nil"/>
          <w:bottom w:val="nil"/>
          <w:right w:val="nil"/>
          <w:between w:val="nil"/>
        </w:pBdr>
        <w:spacing w:line="360" w:lineRule="auto"/>
        <w:jc w:val="both"/>
        <w:rPr>
          <w:rFonts w:ascii="Arial" w:eastAsia="Arial" w:hAnsi="Arial" w:cs="Arial"/>
          <w:b/>
          <w:color w:val="000000"/>
        </w:rPr>
      </w:pPr>
    </w:p>
    <w:p w14:paraId="4F993FB5" w14:textId="77777777" w:rsidR="00C26E3F" w:rsidRDefault="00C26E3F" w:rsidP="00C26E3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GUSTAVO ALBERTO HERRERA ÁVILA </w:t>
      </w:r>
    </w:p>
    <w:p w14:paraId="452DDD31" w14:textId="77777777" w:rsidR="00C26E3F" w:rsidRDefault="00C26E3F" w:rsidP="00C26E3F">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C.C. No 19.395.114 de Bogotá D.C.</w:t>
      </w:r>
    </w:p>
    <w:p w14:paraId="0B8B83DC" w14:textId="77777777" w:rsidR="00C26E3F" w:rsidRDefault="00C26E3F" w:rsidP="00C26E3F">
      <w:pPr>
        <w:tabs>
          <w:tab w:val="left" w:pos="5626"/>
        </w:tabs>
        <w:rPr>
          <w:rFonts w:ascii="Arial" w:eastAsia="Arial" w:hAnsi="Arial" w:cs="Arial"/>
        </w:rPr>
      </w:pPr>
      <w:r>
        <w:rPr>
          <w:rFonts w:ascii="Arial" w:eastAsia="Arial" w:hAnsi="Arial" w:cs="Arial"/>
          <w:color w:val="000000"/>
        </w:rPr>
        <w:t xml:space="preserve">T.P. No. 39.116 del C.S. de la J. </w:t>
      </w:r>
    </w:p>
    <w:p w14:paraId="3503449D" w14:textId="77777777" w:rsidR="00C26E3F" w:rsidRPr="000B4505" w:rsidRDefault="00C26E3F" w:rsidP="000B4505">
      <w:pPr>
        <w:spacing w:line="360" w:lineRule="auto"/>
        <w:jc w:val="both"/>
        <w:rPr>
          <w:rFonts w:ascii="Arial" w:eastAsia="Arial" w:hAnsi="Arial" w:cs="Arial"/>
        </w:rPr>
      </w:pPr>
    </w:p>
    <w:p w14:paraId="7974DFE9" w14:textId="77777777" w:rsidR="00D16400" w:rsidRPr="00D16400" w:rsidRDefault="00D16400" w:rsidP="00AF2123">
      <w:pPr>
        <w:spacing w:after="240" w:line="360" w:lineRule="auto"/>
        <w:rPr>
          <w:rFonts w:ascii="Arial" w:hAnsi="Arial" w:cs="Arial"/>
        </w:rPr>
      </w:pPr>
    </w:p>
    <w:sectPr w:rsidR="00D16400" w:rsidRPr="00D16400" w:rsidSect="00AB283E">
      <w:headerReference w:type="default" r:id="rId11"/>
      <w:footerReference w:type="default" r:id="rId12"/>
      <w:pgSz w:w="12240" w:h="20160" w:code="5"/>
      <w:pgMar w:top="1701" w:right="964" w:bottom="1702" w:left="964" w:header="283" w:footer="39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0B74" w14:textId="77777777" w:rsidR="00487EB1" w:rsidRDefault="00487EB1" w:rsidP="0025591F">
      <w:r>
        <w:separator/>
      </w:r>
    </w:p>
  </w:endnote>
  <w:endnote w:type="continuationSeparator" w:id="0">
    <w:p w14:paraId="0340AE8D" w14:textId="77777777" w:rsidR="00487EB1" w:rsidRDefault="00487EB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2E50E36A" w:rsidR="003F26B0" w:rsidRPr="00957ECF" w:rsidRDefault="00AB283E" w:rsidP="00AB283E">
    <w:pPr>
      <w:jc w:val="right"/>
      <w:rPr>
        <w:color w:val="222A35" w:themeColor="text2" w:themeShade="80"/>
      </w:rPr>
    </w:pPr>
    <w:r>
      <w:rPr>
        <w:noProof/>
      </w:rPr>
      <mc:AlternateContent>
        <mc:Choice Requires="wps">
          <w:drawing>
            <wp:anchor distT="0" distB="0" distL="114300" distR="114300" simplePos="0" relativeHeight="251671552" behindDoc="1" locked="0" layoutInCell="1" allowOverlap="1" wp14:anchorId="2C2EAD44" wp14:editId="12890722">
              <wp:simplePos x="0" y="0"/>
              <wp:positionH relativeFrom="column">
                <wp:posOffset>3924935</wp:posOffset>
              </wp:positionH>
              <wp:positionV relativeFrom="paragraph">
                <wp:posOffset>-145004</wp:posOffset>
              </wp:positionV>
              <wp:extent cx="1872615" cy="627380"/>
              <wp:effectExtent l="0" t="0" r="0" b="1270"/>
              <wp:wrapSquare wrapText="bothSides"/>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D44" id="Rectángulo 4" o:spid="_x0000_s1028" style="position:absolute;left:0;text-align:left;margin-left:309.05pt;margin-top:-11.4pt;width:147.45pt;height:49.4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" filled="f" stroked="f" strokeweight="1pt">
              <v:textbox>
                <w:txbxContent>
                  <w:p w14:paraId="3A818EC0" w14:textId="77777777" w:rsidR="00AB283E" w:rsidRPr="00A20704" w:rsidRDefault="00AB283E" w:rsidP="00AB283E">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type="square"/>
            </v:rect>
          </w:pict>
        </mc:Fallback>
      </mc:AlternateContent>
    </w:r>
    <w:r>
      <w:rPr>
        <w:noProof/>
      </w:rPr>
      <w:drawing>
        <wp:anchor distT="0" distB="0" distL="114300" distR="114300" simplePos="0" relativeHeight="251669504" behindDoc="0" locked="0" layoutInCell="1" allowOverlap="1" wp14:anchorId="73AC22FD" wp14:editId="48635936">
          <wp:simplePos x="0" y="0"/>
          <wp:positionH relativeFrom="margin">
            <wp:posOffset>5942927</wp:posOffset>
          </wp:positionH>
          <wp:positionV relativeFrom="paragraph">
            <wp:posOffset>-4370</wp:posOffset>
          </wp:positionV>
          <wp:extent cx="729615" cy="408305"/>
          <wp:effectExtent l="0" t="0" r="0" b="0"/>
          <wp:wrapNone/>
          <wp:docPr id="142505815"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4E082937" wp14:editId="14C3BCB3">
              <wp:simplePos x="0" y="0"/>
              <wp:positionH relativeFrom="column">
                <wp:posOffset>745154</wp:posOffset>
              </wp:positionH>
              <wp:positionV relativeFrom="paragraph">
                <wp:posOffset>-32795</wp:posOffset>
              </wp:positionV>
              <wp:extent cx="704850" cy="283210"/>
              <wp:effectExtent l="0" t="0" r="0" b="2540"/>
              <wp:wrapTight wrapText="bothSides">
                <wp:wrapPolygon edited="0">
                  <wp:start x="1751" y="0"/>
                  <wp:lineTo x="1751" y="20341"/>
                  <wp:lineTo x="19265" y="20341"/>
                  <wp:lineTo x="19265" y="0"/>
                  <wp:lineTo x="1751" y="0"/>
                </wp:wrapPolygon>
              </wp:wrapTight>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82937" id="Rectángulo 5" o:spid="_x0000_s1029" style="position:absolute;left:0;text-align:left;margin-left:58.65pt;margin-top:-2.6pt;width:55.5pt;height:22.3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" filled="f" stroked="f" strokeweight="1pt">
              <v:textbox>
                <w:txbxContent>
                  <w:p w14:paraId="20AF216B" w14:textId="77777777" w:rsidR="00AB283E" w:rsidRPr="00DF71AF" w:rsidRDefault="00AB283E" w:rsidP="00AB283E">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LNM</w:t>
                    </w:r>
                  </w:p>
                </w:txbxContent>
              </v:textbox>
              <w10:wrap type="tight"/>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E23DED"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Pr>
        <w:rFonts w:ascii="Raleway" w:hAnsi="Raleway"/>
        <w:b/>
        <w:bCs/>
        <w:color w:val="222A35" w:themeColor="text2" w:themeShade="80"/>
        <w:sz w:val="16"/>
        <w:szCs w:val="16"/>
      </w:rPr>
      <w:tab/>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6CC9" w14:textId="77777777" w:rsidR="00487EB1" w:rsidRDefault="00487EB1" w:rsidP="0025591F">
      <w:r>
        <w:separator/>
      </w:r>
    </w:p>
  </w:footnote>
  <w:footnote w:type="continuationSeparator" w:id="0">
    <w:p w14:paraId="034C3A6B" w14:textId="77777777" w:rsidR="00487EB1" w:rsidRDefault="00487EB1" w:rsidP="0025591F">
      <w:r>
        <w:continuationSeparator/>
      </w:r>
    </w:p>
  </w:footnote>
  <w:footnote w:id="1">
    <w:p w14:paraId="16DD2D15" w14:textId="77777777" w:rsidR="002C1C80" w:rsidRPr="001322EE" w:rsidRDefault="002C1C80" w:rsidP="002C1C80">
      <w:pPr>
        <w:pStyle w:val="Textonotapie"/>
        <w:jc w:val="both"/>
        <w:rPr>
          <w:rFonts w:ascii="Arial" w:hAnsi="Arial" w:cs="Arial"/>
          <w:sz w:val="16"/>
          <w:szCs w:val="16"/>
        </w:rPr>
      </w:pPr>
      <w:r w:rsidRPr="001322EE">
        <w:rPr>
          <w:rStyle w:val="Refdenotaalpie"/>
          <w:rFonts w:ascii="Arial" w:hAnsi="Arial" w:cs="Arial"/>
          <w:sz w:val="16"/>
          <w:szCs w:val="16"/>
        </w:rPr>
        <w:footnoteRef/>
      </w:r>
      <w:r w:rsidRPr="001322EE">
        <w:rPr>
          <w:rFonts w:ascii="Arial" w:hAnsi="Arial" w:cs="Arial"/>
          <w:sz w:val="16"/>
          <w:szCs w:val="16"/>
        </w:rPr>
        <w:t xml:space="preserve"> CONSEJO DE ESTADO SALA DE LO CONTENCIOSO ADMINISTRATIVO SECCION TERCERA SUBSECCION C Consejero ponente: ENRIQUE GIL BOTERO Bogotá D.C., veintitrés (23) de mayo de dos mil doce (2012) Radicación número: 17001-23-3-1000-1999-0909-01(22592)</w:t>
      </w:r>
    </w:p>
  </w:footnote>
  <w:footnote w:id="2">
    <w:p w14:paraId="3E174549" w14:textId="77777777" w:rsidR="002C1C80" w:rsidRPr="001322EE" w:rsidRDefault="002C1C80" w:rsidP="002C1C80">
      <w:pPr>
        <w:pBdr>
          <w:top w:val="nil"/>
          <w:left w:val="nil"/>
          <w:bottom w:val="nil"/>
          <w:right w:val="nil"/>
          <w:between w:val="nil"/>
        </w:pBdr>
        <w:jc w:val="both"/>
        <w:rPr>
          <w:rFonts w:ascii="Arial" w:eastAsia="Arial" w:hAnsi="Arial" w:cs="Arial"/>
          <w:color w:val="000000"/>
          <w:sz w:val="16"/>
          <w:szCs w:val="16"/>
        </w:rPr>
      </w:pPr>
      <w:r w:rsidRPr="001322EE">
        <w:rPr>
          <w:rFonts w:ascii="Arial" w:hAnsi="Arial" w:cs="Arial"/>
          <w:sz w:val="16"/>
          <w:szCs w:val="16"/>
          <w:vertAlign w:val="superscript"/>
        </w:rPr>
        <w:footnoteRef/>
      </w:r>
      <w:r w:rsidRPr="001322EE">
        <w:rPr>
          <w:rFonts w:ascii="Arial" w:eastAsia="Arial" w:hAnsi="Arial" w:cs="Arial"/>
          <w:color w:val="000000"/>
          <w:sz w:val="16"/>
          <w:szCs w:val="16"/>
        </w:rPr>
        <w:t xml:space="preserve"> ORTIZ GÓMEZ Gerardo “Nexo Causal en la Responsabilidad Civil” en: CASTRO Marcela – Derecho de las Obligaciones Tomo II. Editorial Temis S.A. Bogotá 2010. </w:t>
      </w:r>
    </w:p>
  </w:footnote>
  <w:footnote w:id="3">
    <w:p w14:paraId="23CFF4DB" w14:textId="77777777" w:rsidR="000E4751" w:rsidRPr="001322EE" w:rsidRDefault="000E4751" w:rsidP="000E4751">
      <w:pPr>
        <w:pBdr>
          <w:top w:val="nil"/>
          <w:left w:val="nil"/>
          <w:bottom w:val="nil"/>
          <w:right w:val="nil"/>
          <w:between w:val="nil"/>
        </w:pBdr>
        <w:jc w:val="both"/>
        <w:rPr>
          <w:rFonts w:ascii="Arial" w:hAnsi="Arial" w:cs="Arial"/>
          <w:color w:val="000000"/>
          <w:sz w:val="16"/>
          <w:szCs w:val="16"/>
        </w:rPr>
      </w:pPr>
      <w:r w:rsidRPr="001322EE">
        <w:rPr>
          <w:rFonts w:ascii="Arial" w:hAnsi="Arial" w:cs="Arial"/>
          <w:sz w:val="16"/>
          <w:szCs w:val="16"/>
          <w:vertAlign w:val="superscript"/>
        </w:rPr>
        <w:footnoteRef/>
      </w:r>
      <w:r w:rsidRPr="001322EE">
        <w:rPr>
          <w:rFonts w:ascii="Arial" w:hAnsi="Arial" w:cs="Arial"/>
          <w:color w:val="000000"/>
          <w:sz w:val="16"/>
          <w:szCs w:val="16"/>
        </w:rPr>
        <w:t xml:space="preserve"> CONSEJO DE ESTADO. Sala de lo Contencioso Administrativo. Sala Plena. Rad. 26251 del 28 de agosto de 2014, C.P. Jaime Orlando Santofimio Gamboa.</w:t>
      </w:r>
    </w:p>
  </w:footnote>
  <w:footnote w:id="4">
    <w:p w14:paraId="7BF12A74" w14:textId="77777777" w:rsidR="000E4751" w:rsidRPr="001322EE" w:rsidRDefault="000E4751" w:rsidP="000E4751">
      <w:pPr>
        <w:pBdr>
          <w:top w:val="nil"/>
          <w:left w:val="nil"/>
          <w:bottom w:val="nil"/>
          <w:right w:val="nil"/>
          <w:between w:val="nil"/>
        </w:pBdr>
        <w:jc w:val="both"/>
        <w:rPr>
          <w:rFonts w:ascii="Arial" w:hAnsi="Arial" w:cs="Arial"/>
          <w:color w:val="000000"/>
          <w:sz w:val="16"/>
          <w:szCs w:val="16"/>
        </w:rPr>
      </w:pPr>
      <w:r w:rsidRPr="001322EE">
        <w:rPr>
          <w:rFonts w:ascii="Arial" w:hAnsi="Arial" w:cs="Arial"/>
          <w:sz w:val="16"/>
          <w:szCs w:val="16"/>
          <w:vertAlign w:val="superscript"/>
        </w:rPr>
        <w:footnoteRef/>
      </w:r>
      <w:r w:rsidRPr="001322EE">
        <w:rPr>
          <w:rFonts w:ascii="Arial" w:hAnsi="Arial" w:cs="Arial"/>
          <w:color w:val="000000"/>
          <w:sz w:val="16"/>
          <w:szCs w:val="16"/>
        </w:rPr>
        <w:t xml:space="preserve"> </w:t>
      </w:r>
      <w:r w:rsidRPr="001322EE">
        <w:rPr>
          <w:rFonts w:ascii="Arial" w:eastAsia="Arial" w:hAnsi="Arial" w:cs="Arial"/>
          <w:color w:val="000000"/>
          <w:sz w:val="16"/>
          <w:szCs w:val="16"/>
        </w:rPr>
        <w:t>Consejo de Estado, Sala De Lo Contencioso Administrativo Sección Tercera Subsección C, C.P. Dr. Enrique Gil Botero, radicado 05001-23-31-000-2004-04210-01 (40.060).</w:t>
      </w:r>
    </w:p>
  </w:footnote>
  <w:footnote w:id="5">
    <w:p w14:paraId="73A9B156" w14:textId="77777777" w:rsidR="00994E26" w:rsidRPr="009E3332" w:rsidRDefault="00994E26" w:rsidP="00994E26">
      <w:pPr>
        <w:pStyle w:val="Textonotapie"/>
        <w:jc w:val="both"/>
        <w:rPr>
          <w:rFonts w:ascii="Arial" w:hAnsi="Arial" w:cs="Arial"/>
          <w:sz w:val="16"/>
          <w:szCs w:val="16"/>
        </w:rPr>
      </w:pPr>
      <w:r w:rsidRPr="009E3332">
        <w:rPr>
          <w:rStyle w:val="Refdenotaalpie"/>
          <w:rFonts w:ascii="Arial" w:hAnsi="Arial" w:cs="Arial"/>
          <w:sz w:val="16"/>
          <w:szCs w:val="16"/>
        </w:rPr>
        <w:footnoteRef/>
      </w:r>
      <w:r w:rsidRPr="009E3332">
        <w:rPr>
          <w:rFonts w:ascii="Arial" w:hAnsi="Arial" w:cs="Arial"/>
          <w:sz w:val="16"/>
          <w:szCs w:val="16"/>
        </w:rPr>
        <w:t xml:space="preserve"> Consejo de Estado, Sala de lo Contencioso Administrativo-Sección Tercera, C.P. Mauricio Fajardo Gómez, radicación N°70001-23- 31- 000-1995-05072-01 (17720).</w:t>
      </w:r>
    </w:p>
  </w:footnote>
  <w:footnote w:id="6">
    <w:p w14:paraId="72461CA6" w14:textId="77777777" w:rsidR="00C26E3F" w:rsidRPr="001322EE" w:rsidRDefault="00C26E3F" w:rsidP="00C26E3F">
      <w:pPr>
        <w:pBdr>
          <w:top w:val="nil"/>
          <w:left w:val="nil"/>
          <w:bottom w:val="nil"/>
          <w:right w:val="nil"/>
          <w:between w:val="nil"/>
        </w:pBdr>
        <w:jc w:val="both"/>
        <w:rPr>
          <w:rFonts w:ascii="Arial" w:eastAsia="Arial" w:hAnsi="Arial" w:cs="Arial"/>
          <w:color w:val="000000"/>
          <w:sz w:val="16"/>
          <w:szCs w:val="16"/>
        </w:rPr>
      </w:pPr>
      <w:r w:rsidRPr="001322EE">
        <w:rPr>
          <w:rFonts w:ascii="Arial" w:hAnsi="Arial" w:cs="Arial"/>
          <w:sz w:val="16"/>
          <w:szCs w:val="16"/>
          <w:vertAlign w:val="superscript"/>
        </w:rPr>
        <w:footnoteRef/>
      </w:r>
      <w:r w:rsidRPr="001322EE">
        <w:rPr>
          <w:rFonts w:ascii="Arial" w:eastAsia="Arial" w:hAnsi="Arial" w:cs="Arial"/>
          <w:color w:val="000000"/>
          <w:sz w:val="16"/>
          <w:szCs w:val="16"/>
        </w:rPr>
        <w:t xml:space="preserve"> Corte Suprema de Justicia, Sala de Casación Civil, Sentencia 5952. Diciembre 14 de 2001. </w:t>
      </w:r>
    </w:p>
  </w:footnote>
  <w:footnote w:id="7">
    <w:p w14:paraId="06C5F4FC" w14:textId="77777777" w:rsidR="00C26E3F" w:rsidRPr="001322EE" w:rsidRDefault="00C26E3F" w:rsidP="00C26E3F">
      <w:pPr>
        <w:pBdr>
          <w:top w:val="nil"/>
          <w:left w:val="nil"/>
          <w:bottom w:val="nil"/>
          <w:right w:val="nil"/>
          <w:between w:val="nil"/>
        </w:pBdr>
        <w:jc w:val="both"/>
        <w:rPr>
          <w:rFonts w:ascii="Arial" w:eastAsia="Arial" w:hAnsi="Arial" w:cs="Arial"/>
          <w:color w:val="000000"/>
          <w:sz w:val="16"/>
          <w:szCs w:val="16"/>
        </w:rPr>
      </w:pPr>
      <w:r w:rsidRPr="001322EE">
        <w:rPr>
          <w:rFonts w:ascii="Arial" w:hAnsi="Arial" w:cs="Arial"/>
          <w:sz w:val="16"/>
          <w:szCs w:val="16"/>
          <w:vertAlign w:val="superscript"/>
        </w:rPr>
        <w:footnoteRef/>
      </w:r>
      <w:r w:rsidRPr="001322EE">
        <w:rPr>
          <w:rFonts w:ascii="Arial" w:eastAsia="Arial" w:hAnsi="Arial" w:cs="Arial"/>
          <w:color w:val="000000"/>
          <w:sz w:val="16"/>
          <w:szCs w:val="16"/>
        </w:rPr>
        <w:t xml:space="preserve"> Superintendencia Financiera de Colombia. Concepto 016118318-001. Seguro de Responsabilidad Civil Extracontractual. Deducible. Noviembre 29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7487D52"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418772614"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D72"/>
    <w:multiLevelType w:val="hybridMultilevel"/>
    <w:tmpl w:val="FF7CD1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348BE"/>
    <w:multiLevelType w:val="hybridMultilevel"/>
    <w:tmpl w:val="FB1ACAF4"/>
    <w:lvl w:ilvl="0" w:tplc="1494F6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E41ACB"/>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3841DD"/>
    <w:multiLevelType w:val="hybridMultilevel"/>
    <w:tmpl w:val="0F267F14"/>
    <w:lvl w:ilvl="0" w:tplc="C21C1D78">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CD1556A"/>
    <w:multiLevelType w:val="multilevel"/>
    <w:tmpl w:val="1F648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54720F"/>
    <w:multiLevelType w:val="hybridMultilevel"/>
    <w:tmpl w:val="F86628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730267"/>
    <w:multiLevelType w:val="hybridMultilevel"/>
    <w:tmpl w:val="A622F5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596A1F"/>
    <w:multiLevelType w:val="hybridMultilevel"/>
    <w:tmpl w:val="DCA2F4B2"/>
    <w:lvl w:ilvl="0" w:tplc="E59C1E76">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2BE2859"/>
    <w:multiLevelType w:val="hybridMultilevel"/>
    <w:tmpl w:val="8870A7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662478"/>
    <w:multiLevelType w:val="hybridMultilevel"/>
    <w:tmpl w:val="7F3A65F0"/>
    <w:lvl w:ilvl="0" w:tplc="8DB25AB6">
      <w:start w:val="2"/>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27821"/>
    <w:multiLevelType w:val="hybridMultilevel"/>
    <w:tmpl w:val="07BE7D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1D06D70"/>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920A5C"/>
    <w:multiLevelType w:val="hybridMultilevel"/>
    <w:tmpl w:val="0D2C98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CF553A"/>
    <w:multiLevelType w:val="hybridMultilevel"/>
    <w:tmpl w:val="1AAED5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48508B"/>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0568E8"/>
    <w:multiLevelType w:val="hybridMultilevel"/>
    <w:tmpl w:val="1AAED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B77F0"/>
    <w:multiLevelType w:val="hybridMultilevel"/>
    <w:tmpl w:val="1D92CE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401903"/>
    <w:multiLevelType w:val="hybridMultilevel"/>
    <w:tmpl w:val="AAAC37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94C5FBB"/>
    <w:multiLevelType w:val="multilevel"/>
    <w:tmpl w:val="99501340"/>
    <w:lvl w:ilvl="0">
      <w:start w:val="1"/>
      <w:numFmt w:val="decimal"/>
      <w:lvlText w:val="%1."/>
      <w:lvlJc w:val="left"/>
      <w:pPr>
        <w:ind w:left="720" w:hanging="360"/>
      </w:pPr>
      <w:rPr>
        <w:b/>
      </w:rPr>
    </w:lvl>
    <w:lvl w:ilvl="1">
      <w:start w:val="1"/>
      <w:numFmt w:val="bullet"/>
      <w:lvlText w:val="●"/>
      <w:lvlJc w:val="left"/>
      <w:pPr>
        <w:ind w:left="360" w:hanging="360"/>
      </w:pPr>
      <w:rPr>
        <w:rFonts w:ascii="Noto Sans Symbols" w:eastAsia="Noto Sans Symbols" w:hAnsi="Noto Sans Symbols" w:cs="Noto Sans Symbols"/>
        <w:color w:val="000000"/>
      </w:rPr>
    </w:lvl>
    <w:lvl w:ilvl="2">
      <w:start w:val="1"/>
      <w:numFmt w:val="decimal"/>
      <w:lvlText w:val="%1.●.%3."/>
      <w:lvlJc w:val="left"/>
      <w:pPr>
        <w:ind w:left="1080" w:hanging="720"/>
      </w:pPr>
    </w:lvl>
    <w:lvl w:ilvl="3">
      <w:start w:val="1"/>
      <w:numFmt w:val="decimal"/>
      <w:lvlText w:val="%1.●.%3.%4."/>
      <w:lvlJc w:val="left"/>
      <w:pPr>
        <w:ind w:left="1440" w:hanging="1080"/>
      </w:pPr>
    </w:lvl>
    <w:lvl w:ilvl="4">
      <w:start w:val="1"/>
      <w:numFmt w:val="decimal"/>
      <w:lvlText w:val="%1.●.%3.%4.%5."/>
      <w:lvlJc w:val="left"/>
      <w:pPr>
        <w:ind w:left="1440" w:hanging="1080"/>
      </w:pPr>
    </w:lvl>
    <w:lvl w:ilvl="5">
      <w:start w:val="1"/>
      <w:numFmt w:val="decimal"/>
      <w:lvlText w:val="%1.●.%3.%4.%5.%6."/>
      <w:lvlJc w:val="left"/>
      <w:pPr>
        <w:ind w:left="1800" w:hanging="1440"/>
      </w:pPr>
    </w:lvl>
    <w:lvl w:ilvl="6">
      <w:start w:val="1"/>
      <w:numFmt w:val="decimal"/>
      <w:lvlText w:val="%1.●.%3.%4.%5.%6.%7."/>
      <w:lvlJc w:val="left"/>
      <w:pPr>
        <w:ind w:left="1800" w:hanging="1440"/>
      </w:pPr>
    </w:lvl>
    <w:lvl w:ilvl="7">
      <w:start w:val="1"/>
      <w:numFmt w:val="decimal"/>
      <w:lvlText w:val="%1.●.%3.%4.%5.%6.%7.%8."/>
      <w:lvlJc w:val="left"/>
      <w:pPr>
        <w:ind w:left="2160" w:hanging="1800"/>
      </w:pPr>
    </w:lvl>
    <w:lvl w:ilvl="8">
      <w:start w:val="1"/>
      <w:numFmt w:val="decimal"/>
      <w:lvlText w:val="%1.●.%3.%4.%5.%6.%7.%8.%9."/>
      <w:lvlJc w:val="left"/>
      <w:pPr>
        <w:ind w:left="2160" w:hanging="1800"/>
      </w:pPr>
    </w:lvl>
  </w:abstractNum>
  <w:abstractNum w:abstractNumId="21" w15:restartNumberingAfterBreak="0">
    <w:nsid w:val="3FAE27D4"/>
    <w:multiLevelType w:val="hybridMultilevel"/>
    <w:tmpl w:val="0EF42C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B02BA"/>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929E4"/>
    <w:multiLevelType w:val="hybridMultilevel"/>
    <w:tmpl w:val="B4DC04FC"/>
    <w:lvl w:ilvl="0" w:tplc="88E64E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F9F5ED4"/>
    <w:multiLevelType w:val="multilevel"/>
    <w:tmpl w:val="8AB4B1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B57A37"/>
    <w:multiLevelType w:val="hybridMultilevel"/>
    <w:tmpl w:val="69008BBA"/>
    <w:lvl w:ilvl="0" w:tplc="B4B4F65A">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0D1AF0"/>
    <w:multiLevelType w:val="hybridMultilevel"/>
    <w:tmpl w:val="51BC08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B93B46"/>
    <w:multiLevelType w:val="hybridMultilevel"/>
    <w:tmpl w:val="1AAED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5B6F21"/>
    <w:multiLevelType w:val="multilevel"/>
    <w:tmpl w:val="1FBA63A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D75B6F"/>
    <w:multiLevelType w:val="hybridMultilevel"/>
    <w:tmpl w:val="DA6AB5DA"/>
    <w:lvl w:ilvl="0" w:tplc="BD587596">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AF2A55"/>
    <w:multiLevelType w:val="hybridMultilevel"/>
    <w:tmpl w:val="229AB536"/>
    <w:lvl w:ilvl="0" w:tplc="5C92D3F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BA5CF1"/>
    <w:multiLevelType w:val="hybridMultilevel"/>
    <w:tmpl w:val="D0248190"/>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DA3DE8"/>
    <w:multiLevelType w:val="hybridMultilevel"/>
    <w:tmpl w:val="1AAED5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AB79F2"/>
    <w:multiLevelType w:val="hybridMultilevel"/>
    <w:tmpl w:val="190C56D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C5494A"/>
    <w:multiLevelType w:val="hybridMultilevel"/>
    <w:tmpl w:val="B98A5D6C"/>
    <w:lvl w:ilvl="0" w:tplc="00B6B1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79C26243"/>
    <w:multiLevelType w:val="hybridMultilevel"/>
    <w:tmpl w:val="F2C031D8"/>
    <w:lvl w:ilvl="0" w:tplc="2572D5D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4D0F27"/>
    <w:multiLevelType w:val="hybridMultilevel"/>
    <w:tmpl w:val="91201C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1549767">
    <w:abstractNumId w:val="27"/>
  </w:num>
  <w:num w:numId="2" w16cid:durableId="1653489652">
    <w:abstractNumId w:val="24"/>
  </w:num>
  <w:num w:numId="3" w16cid:durableId="307520443">
    <w:abstractNumId w:val="11"/>
  </w:num>
  <w:num w:numId="4" w16cid:durableId="358703914">
    <w:abstractNumId w:val="34"/>
  </w:num>
  <w:num w:numId="5" w16cid:durableId="418796758">
    <w:abstractNumId w:val="26"/>
  </w:num>
  <w:num w:numId="6" w16cid:durableId="2121683643">
    <w:abstractNumId w:val="1"/>
  </w:num>
  <w:num w:numId="7" w16cid:durableId="103114343">
    <w:abstractNumId w:val="8"/>
  </w:num>
  <w:num w:numId="8" w16cid:durableId="1623879390">
    <w:abstractNumId w:val="12"/>
  </w:num>
  <w:num w:numId="9" w16cid:durableId="1816024395">
    <w:abstractNumId w:val="5"/>
  </w:num>
  <w:num w:numId="10" w16cid:durableId="425540598">
    <w:abstractNumId w:val="35"/>
  </w:num>
  <w:num w:numId="11" w16cid:durableId="805850620">
    <w:abstractNumId w:val="9"/>
  </w:num>
  <w:num w:numId="12" w16cid:durableId="1696345903">
    <w:abstractNumId w:val="4"/>
  </w:num>
  <w:num w:numId="13" w16cid:durableId="1696157195">
    <w:abstractNumId w:val="37"/>
  </w:num>
  <w:num w:numId="14" w16cid:durableId="1161970874">
    <w:abstractNumId w:val="2"/>
  </w:num>
  <w:num w:numId="15" w16cid:durableId="1534224042">
    <w:abstractNumId w:val="23"/>
  </w:num>
  <w:num w:numId="16" w16cid:durableId="805121823">
    <w:abstractNumId w:val="16"/>
  </w:num>
  <w:num w:numId="17" w16cid:durableId="585773235">
    <w:abstractNumId w:val="21"/>
  </w:num>
  <w:num w:numId="18" w16cid:durableId="759790208">
    <w:abstractNumId w:val="13"/>
  </w:num>
  <w:num w:numId="19" w16cid:durableId="1129392731">
    <w:abstractNumId w:val="36"/>
  </w:num>
  <w:num w:numId="20" w16cid:durableId="871767950">
    <w:abstractNumId w:val="19"/>
  </w:num>
  <w:num w:numId="21" w16cid:durableId="625697447">
    <w:abstractNumId w:val="25"/>
  </w:num>
  <w:num w:numId="22" w16cid:durableId="1371033031">
    <w:abstractNumId w:val="14"/>
  </w:num>
  <w:num w:numId="23" w16cid:durableId="1101795928">
    <w:abstractNumId w:val="0"/>
  </w:num>
  <w:num w:numId="24" w16cid:durableId="1123158217">
    <w:abstractNumId w:val="31"/>
  </w:num>
  <w:num w:numId="25" w16cid:durableId="1878814315">
    <w:abstractNumId w:val="30"/>
  </w:num>
  <w:num w:numId="26" w16cid:durableId="221216073">
    <w:abstractNumId w:val="22"/>
  </w:num>
  <w:num w:numId="27" w16cid:durableId="30419950">
    <w:abstractNumId w:val="3"/>
  </w:num>
  <w:num w:numId="28" w16cid:durableId="1236087146">
    <w:abstractNumId w:val="7"/>
  </w:num>
  <w:num w:numId="29" w16cid:durableId="271405803">
    <w:abstractNumId w:val="10"/>
  </w:num>
  <w:num w:numId="30" w16cid:durableId="2132283129">
    <w:abstractNumId w:val="15"/>
  </w:num>
  <w:num w:numId="31" w16cid:durableId="1542936577">
    <w:abstractNumId w:val="29"/>
  </w:num>
  <w:num w:numId="32" w16cid:durableId="55278352">
    <w:abstractNumId w:val="20"/>
  </w:num>
  <w:num w:numId="33" w16cid:durableId="913010514">
    <w:abstractNumId w:val="6"/>
  </w:num>
  <w:num w:numId="34" w16cid:durableId="522591687">
    <w:abstractNumId w:val="33"/>
  </w:num>
  <w:num w:numId="35" w16cid:durableId="877817768">
    <w:abstractNumId w:val="28"/>
  </w:num>
  <w:num w:numId="36" w16cid:durableId="755321908">
    <w:abstractNumId w:val="18"/>
  </w:num>
  <w:num w:numId="37" w16cid:durableId="1537424882">
    <w:abstractNumId w:val="17"/>
  </w:num>
  <w:num w:numId="38" w16cid:durableId="81791493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0B10"/>
    <w:rsid w:val="00003746"/>
    <w:rsid w:val="0000542B"/>
    <w:rsid w:val="00013859"/>
    <w:rsid w:val="00014551"/>
    <w:rsid w:val="000152F7"/>
    <w:rsid w:val="00015FEC"/>
    <w:rsid w:val="0001655D"/>
    <w:rsid w:val="00017416"/>
    <w:rsid w:val="00017FF0"/>
    <w:rsid w:val="0002041A"/>
    <w:rsid w:val="0002062B"/>
    <w:rsid w:val="00023111"/>
    <w:rsid w:val="0003111F"/>
    <w:rsid w:val="00031489"/>
    <w:rsid w:val="00032095"/>
    <w:rsid w:val="000324A0"/>
    <w:rsid w:val="00033B31"/>
    <w:rsid w:val="00036278"/>
    <w:rsid w:val="00036FCE"/>
    <w:rsid w:val="00037ABF"/>
    <w:rsid w:val="00040B92"/>
    <w:rsid w:val="00042E68"/>
    <w:rsid w:val="00045B23"/>
    <w:rsid w:val="00050896"/>
    <w:rsid w:val="000549DD"/>
    <w:rsid w:val="00054FDA"/>
    <w:rsid w:val="000557D7"/>
    <w:rsid w:val="000566BE"/>
    <w:rsid w:val="00056E30"/>
    <w:rsid w:val="000579B2"/>
    <w:rsid w:val="00063A34"/>
    <w:rsid w:val="000655A1"/>
    <w:rsid w:val="00070626"/>
    <w:rsid w:val="00081E06"/>
    <w:rsid w:val="00083731"/>
    <w:rsid w:val="00092CFE"/>
    <w:rsid w:val="00095352"/>
    <w:rsid w:val="00097657"/>
    <w:rsid w:val="00097C76"/>
    <w:rsid w:val="000A0E9C"/>
    <w:rsid w:val="000A3D22"/>
    <w:rsid w:val="000A7366"/>
    <w:rsid w:val="000B00A8"/>
    <w:rsid w:val="000B027A"/>
    <w:rsid w:val="000B09DE"/>
    <w:rsid w:val="000B2B39"/>
    <w:rsid w:val="000B2B8A"/>
    <w:rsid w:val="000B2C76"/>
    <w:rsid w:val="000B4505"/>
    <w:rsid w:val="000B4DB6"/>
    <w:rsid w:val="000B50DD"/>
    <w:rsid w:val="000B6F53"/>
    <w:rsid w:val="000C022C"/>
    <w:rsid w:val="000C0944"/>
    <w:rsid w:val="000C262D"/>
    <w:rsid w:val="000C2815"/>
    <w:rsid w:val="000C7A3C"/>
    <w:rsid w:val="000D4C91"/>
    <w:rsid w:val="000D79EE"/>
    <w:rsid w:val="000E01F1"/>
    <w:rsid w:val="000E2194"/>
    <w:rsid w:val="000E23C4"/>
    <w:rsid w:val="000E3E20"/>
    <w:rsid w:val="000E4751"/>
    <w:rsid w:val="000F3C19"/>
    <w:rsid w:val="000F478F"/>
    <w:rsid w:val="000F5627"/>
    <w:rsid w:val="000F5C38"/>
    <w:rsid w:val="00104043"/>
    <w:rsid w:val="00104F77"/>
    <w:rsid w:val="00106BE1"/>
    <w:rsid w:val="001136A9"/>
    <w:rsid w:val="00115EE6"/>
    <w:rsid w:val="001178E9"/>
    <w:rsid w:val="001204EB"/>
    <w:rsid w:val="001241A5"/>
    <w:rsid w:val="00126DC4"/>
    <w:rsid w:val="0012713D"/>
    <w:rsid w:val="0013087C"/>
    <w:rsid w:val="00131B8E"/>
    <w:rsid w:val="00140ABB"/>
    <w:rsid w:val="001426DE"/>
    <w:rsid w:val="0014515A"/>
    <w:rsid w:val="00151124"/>
    <w:rsid w:val="00151399"/>
    <w:rsid w:val="00152177"/>
    <w:rsid w:val="00152D98"/>
    <w:rsid w:val="00153408"/>
    <w:rsid w:val="00155422"/>
    <w:rsid w:val="00157F39"/>
    <w:rsid w:val="0016043B"/>
    <w:rsid w:val="00160ADF"/>
    <w:rsid w:val="00161242"/>
    <w:rsid w:val="0016375E"/>
    <w:rsid w:val="00175605"/>
    <w:rsid w:val="00175D22"/>
    <w:rsid w:val="00175D3A"/>
    <w:rsid w:val="00181916"/>
    <w:rsid w:val="00181E0A"/>
    <w:rsid w:val="001865A6"/>
    <w:rsid w:val="00187A83"/>
    <w:rsid w:val="00192111"/>
    <w:rsid w:val="00192580"/>
    <w:rsid w:val="001925A0"/>
    <w:rsid w:val="00193C6A"/>
    <w:rsid w:val="00194DAC"/>
    <w:rsid w:val="00195FB2"/>
    <w:rsid w:val="00197276"/>
    <w:rsid w:val="001A09BC"/>
    <w:rsid w:val="001A2E4F"/>
    <w:rsid w:val="001A3832"/>
    <w:rsid w:val="001A6C64"/>
    <w:rsid w:val="001B21B9"/>
    <w:rsid w:val="001B5C71"/>
    <w:rsid w:val="001B6179"/>
    <w:rsid w:val="001C2BA7"/>
    <w:rsid w:val="001C313D"/>
    <w:rsid w:val="001C3A39"/>
    <w:rsid w:val="001C595D"/>
    <w:rsid w:val="001C6021"/>
    <w:rsid w:val="001D07E5"/>
    <w:rsid w:val="001D3D4B"/>
    <w:rsid w:val="001D4B77"/>
    <w:rsid w:val="001D5F36"/>
    <w:rsid w:val="001D68E2"/>
    <w:rsid w:val="001E0C12"/>
    <w:rsid w:val="001E368A"/>
    <w:rsid w:val="001E6854"/>
    <w:rsid w:val="001F1558"/>
    <w:rsid w:val="001F1C9C"/>
    <w:rsid w:val="001F21A2"/>
    <w:rsid w:val="001F6521"/>
    <w:rsid w:val="00200737"/>
    <w:rsid w:val="00202485"/>
    <w:rsid w:val="002062DF"/>
    <w:rsid w:val="0020643D"/>
    <w:rsid w:val="00207EA9"/>
    <w:rsid w:val="0021066D"/>
    <w:rsid w:val="00210D7E"/>
    <w:rsid w:val="00214C97"/>
    <w:rsid w:val="00215EFA"/>
    <w:rsid w:val="002203CB"/>
    <w:rsid w:val="00222A66"/>
    <w:rsid w:val="00226280"/>
    <w:rsid w:val="002326FE"/>
    <w:rsid w:val="00232EF4"/>
    <w:rsid w:val="00234D8C"/>
    <w:rsid w:val="00234EF9"/>
    <w:rsid w:val="00234F3F"/>
    <w:rsid w:val="00237DF6"/>
    <w:rsid w:val="00244ECC"/>
    <w:rsid w:val="00254AC3"/>
    <w:rsid w:val="00254E27"/>
    <w:rsid w:val="0025591F"/>
    <w:rsid w:val="00261232"/>
    <w:rsid w:val="00261985"/>
    <w:rsid w:val="00264B5F"/>
    <w:rsid w:val="00267DDC"/>
    <w:rsid w:val="00270191"/>
    <w:rsid w:val="00270ACF"/>
    <w:rsid w:val="00270F89"/>
    <w:rsid w:val="00270FD3"/>
    <w:rsid w:val="00274718"/>
    <w:rsid w:val="002760E3"/>
    <w:rsid w:val="00276EC3"/>
    <w:rsid w:val="00281079"/>
    <w:rsid w:val="00281D90"/>
    <w:rsid w:val="00281FD1"/>
    <w:rsid w:val="00287B2E"/>
    <w:rsid w:val="00287DF8"/>
    <w:rsid w:val="002909A8"/>
    <w:rsid w:val="00291C40"/>
    <w:rsid w:val="002923CC"/>
    <w:rsid w:val="0029374E"/>
    <w:rsid w:val="0029445F"/>
    <w:rsid w:val="002945BA"/>
    <w:rsid w:val="002951E5"/>
    <w:rsid w:val="002A0C49"/>
    <w:rsid w:val="002A0EF6"/>
    <w:rsid w:val="002A6619"/>
    <w:rsid w:val="002A71DD"/>
    <w:rsid w:val="002B4202"/>
    <w:rsid w:val="002B5E76"/>
    <w:rsid w:val="002B73D1"/>
    <w:rsid w:val="002C143E"/>
    <w:rsid w:val="002C1C80"/>
    <w:rsid w:val="002C38D2"/>
    <w:rsid w:val="002C4797"/>
    <w:rsid w:val="002C7BAA"/>
    <w:rsid w:val="002D04F2"/>
    <w:rsid w:val="002D164E"/>
    <w:rsid w:val="002D34E0"/>
    <w:rsid w:val="002D3B5F"/>
    <w:rsid w:val="002D4AA8"/>
    <w:rsid w:val="002D65A6"/>
    <w:rsid w:val="002D7790"/>
    <w:rsid w:val="002E10E2"/>
    <w:rsid w:val="002E2A59"/>
    <w:rsid w:val="002E6112"/>
    <w:rsid w:val="002F29BC"/>
    <w:rsid w:val="003016EC"/>
    <w:rsid w:val="00302425"/>
    <w:rsid w:val="00302DF6"/>
    <w:rsid w:val="00303454"/>
    <w:rsid w:val="003040B5"/>
    <w:rsid w:val="003047B6"/>
    <w:rsid w:val="00304A58"/>
    <w:rsid w:val="00305BB0"/>
    <w:rsid w:val="00311CD4"/>
    <w:rsid w:val="003141B0"/>
    <w:rsid w:val="0031798F"/>
    <w:rsid w:val="003205A3"/>
    <w:rsid w:val="00320A59"/>
    <w:rsid w:val="00320D9E"/>
    <w:rsid w:val="00322763"/>
    <w:rsid w:val="00326711"/>
    <w:rsid w:val="00326803"/>
    <w:rsid w:val="00331286"/>
    <w:rsid w:val="00334E31"/>
    <w:rsid w:val="003350BF"/>
    <w:rsid w:val="003364A0"/>
    <w:rsid w:val="0034032F"/>
    <w:rsid w:val="00343608"/>
    <w:rsid w:val="00343EDF"/>
    <w:rsid w:val="003509C6"/>
    <w:rsid w:val="00353F53"/>
    <w:rsid w:val="00354115"/>
    <w:rsid w:val="00362D4C"/>
    <w:rsid w:val="003671B4"/>
    <w:rsid w:val="00367C44"/>
    <w:rsid w:val="003703F4"/>
    <w:rsid w:val="00370691"/>
    <w:rsid w:val="00370E16"/>
    <w:rsid w:val="00372B1D"/>
    <w:rsid w:val="00374FB5"/>
    <w:rsid w:val="00375AFE"/>
    <w:rsid w:val="003802C3"/>
    <w:rsid w:val="00381050"/>
    <w:rsid w:val="00382629"/>
    <w:rsid w:val="003843F0"/>
    <w:rsid w:val="00395D72"/>
    <w:rsid w:val="003A1786"/>
    <w:rsid w:val="003A1897"/>
    <w:rsid w:val="003A306A"/>
    <w:rsid w:val="003A535D"/>
    <w:rsid w:val="003B0B1B"/>
    <w:rsid w:val="003B1174"/>
    <w:rsid w:val="003B357F"/>
    <w:rsid w:val="003B3E5E"/>
    <w:rsid w:val="003B55C0"/>
    <w:rsid w:val="003C010B"/>
    <w:rsid w:val="003C0386"/>
    <w:rsid w:val="003C100A"/>
    <w:rsid w:val="003C206C"/>
    <w:rsid w:val="003C2935"/>
    <w:rsid w:val="003C353A"/>
    <w:rsid w:val="003C5BCE"/>
    <w:rsid w:val="003C78E9"/>
    <w:rsid w:val="003D007F"/>
    <w:rsid w:val="003D2930"/>
    <w:rsid w:val="003D438D"/>
    <w:rsid w:val="003D4A68"/>
    <w:rsid w:val="003E3907"/>
    <w:rsid w:val="003E5029"/>
    <w:rsid w:val="003E5B91"/>
    <w:rsid w:val="003F09ED"/>
    <w:rsid w:val="003F26B0"/>
    <w:rsid w:val="003F290D"/>
    <w:rsid w:val="003F48B5"/>
    <w:rsid w:val="003F681A"/>
    <w:rsid w:val="00402631"/>
    <w:rsid w:val="004028DF"/>
    <w:rsid w:val="00406CC7"/>
    <w:rsid w:val="00414C6D"/>
    <w:rsid w:val="00416F84"/>
    <w:rsid w:val="004206AB"/>
    <w:rsid w:val="0042497F"/>
    <w:rsid w:val="00424DB6"/>
    <w:rsid w:val="00425F59"/>
    <w:rsid w:val="00435572"/>
    <w:rsid w:val="00437A29"/>
    <w:rsid w:val="00440118"/>
    <w:rsid w:val="00441EB8"/>
    <w:rsid w:val="004430BE"/>
    <w:rsid w:val="004437E3"/>
    <w:rsid w:val="00443B03"/>
    <w:rsid w:val="0044529E"/>
    <w:rsid w:val="00446E43"/>
    <w:rsid w:val="00446F15"/>
    <w:rsid w:val="00447C8A"/>
    <w:rsid w:val="00451300"/>
    <w:rsid w:val="0045293B"/>
    <w:rsid w:val="00453552"/>
    <w:rsid w:val="00455F69"/>
    <w:rsid w:val="0045797D"/>
    <w:rsid w:val="00460E0A"/>
    <w:rsid w:val="00463A1C"/>
    <w:rsid w:val="0046503E"/>
    <w:rsid w:val="004702A2"/>
    <w:rsid w:val="00470810"/>
    <w:rsid w:val="004709D6"/>
    <w:rsid w:val="0047438A"/>
    <w:rsid w:val="004750C2"/>
    <w:rsid w:val="0047646F"/>
    <w:rsid w:val="00476A01"/>
    <w:rsid w:val="00481348"/>
    <w:rsid w:val="00482C08"/>
    <w:rsid w:val="004837E1"/>
    <w:rsid w:val="0048616E"/>
    <w:rsid w:val="004872BA"/>
    <w:rsid w:val="00487A68"/>
    <w:rsid w:val="00487EB1"/>
    <w:rsid w:val="004914E8"/>
    <w:rsid w:val="00491F33"/>
    <w:rsid w:val="00492484"/>
    <w:rsid w:val="00493D14"/>
    <w:rsid w:val="0049527D"/>
    <w:rsid w:val="00495A6D"/>
    <w:rsid w:val="00495B53"/>
    <w:rsid w:val="004979C2"/>
    <w:rsid w:val="004A2801"/>
    <w:rsid w:val="004A356B"/>
    <w:rsid w:val="004B055E"/>
    <w:rsid w:val="004B09BB"/>
    <w:rsid w:val="004B1EDB"/>
    <w:rsid w:val="004B240B"/>
    <w:rsid w:val="004B36AE"/>
    <w:rsid w:val="004B5FF3"/>
    <w:rsid w:val="004C01CE"/>
    <w:rsid w:val="004D0163"/>
    <w:rsid w:val="004D0A03"/>
    <w:rsid w:val="004D29B9"/>
    <w:rsid w:val="004D3AE0"/>
    <w:rsid w:val="004E0973"/>
    <w:rsid w:val="004E3266"/>
    <w:rsid w:val="004E71D2"/>
    <w:rsid w:val="004E78DA"/>
    <w:rsid w:val="004F0CBB"/>
    <w:rsid w:val="004F52C7"/>
    <w:rsid w:val="004F7BD4"/>
    <w:rsid w:val="00500E18"/>
    <w:rsid w:val="00505F3C"/>
    <w:rsid w:val="005062EF"/>
    <w:rsid w:val="00506878"/>
    <w:rsid w:val="00510183"/>
    <w:rsid w:val="00513A71"/>
    <w:rsid w:val="00514654"/>
    <w:rsid w:val="00515F01"/>
    <w:rsid w:val="00516B41"/>
    <w:rsid w:val="00520DE0"/>
    <w:rsid w:val="00522A69"/>
    <w:rsid w:val="005252E8"/>
    <w:rsid w:val="005254BA"/>
    <w:rsid w:val="00525AE7"/>
    <w:rsid w:val="00530CD6"/>
    <w:rsid w:val="00531726"/>
    <w:rsid w:val="005434E5"/>
    <w:rsid w:val="00543F6F"/>
    <w:rsid w:val="00544DE8"/>
    <w:rsid w:val="0054617E"/>
    <w:rsid w:val="00550452"/>
    <w:rsid w:val="005515D1"/>
    <w:rsid w:val="00551E41"/>
    <w:rsid w:val="0055589F"/>
    <w:rsid w:val="0055720D"/>
    <w:rsid w:val="00560CA3"/>
    <w:rsid w:val="00561B72"/>
    <w:rsid w:val="00565772"/>
    <w:rsid w:val="005734AE"/>
    <w:rsid w:val="005741B8"/>
    <w:rsid w:val="0058146F"/>
    <w:rsid w:val="00584ADC"/>
    <w:rsid w:val="00585B70"/>
    <w:rsid w:val="00590D06"/>
    <w:rsid w:val="0059215B"/>
    <w:rsid w:val="0059242E"/>
    <w:rsid w:val="005943E9"/>
    <w:rsid w:val="0059460D"/>
    <w:rsid w:val="00595033"/>
    <w:rsid w:val="00595779"/>
    <w:rsid w:val="00596252"/>
    <w:rsid w:val="005A0A03"/>
    <w:rsid w:val="005A1C65"/>
    <w:rsid w:val="005A1DCF"/>
    <w:rsid w:val="005A27BB"/>
    <w:rsid w:val="005A39FF"/>
    <w:rsid w:val="005A3E5F"/>
    <w:rsid w:val="005A3F2C"/>
    <w:rsid w:val="005A47D5"/>
    <w:rsid w:val="005A5BB4"/>
    <w:rsid w:val="005A5C3D"/>
    <w:rsid w:val="005B12F1"/>
    <w:rsid w:val="005B1EC6"/>
    <w:rsid w:val="005B7BFC"/>
    <w:rsid w:val="005C3CE8"/>
    <w:rsid w:val="005C5EE0"/>
    <w:rsid w:val="005D3F73"/>
    <w:rsid w:val="005D5D94"/>
    <w:rsid w:val="005D7117"/>
    <w:rsid w:val="005D7F8F"/>
    <w:rsid w:val="005E0359"/>
    <w:rsid w:val="005E3ADA"/>
    <w:rsid w:val="005E3CA4"/>
    <w:rsid w:val="005E6018"/>
    <w:rsid w:val="005F1E25"/>
    <w:rsid w:val="005F20BE"/>
    <w:rsid w:val="005F5749"/>
    <w:rsid w:val="005F622A"/>
    <w:rsid w:val="00610584"/>
    <w:rsid w:val="00611188"/>
    <w:rsid w:val="0061302B"/>
    <w:rsid w:val="006148FE"/>
    <w:rsid w:val="00621F79"/>
    <w:rsid w:val="00622BEE"/>
    <w:rsid w:val="006325DD"/>
    <w:rsid w:val="00632732"/>
    <w:rsid w:val="00632978"/>
    <w:rsid w:val="00633B1D"/>
    <w:rsid w:val="006365DA"/>
    <w:rsid w:val="00637020"/>
    <w:rsid w:val="0064265C"/>
    <w:rsid w:val="006438E0"/>
    <w:rsid w:val="006459E7"/>
    <w:rsid w:val="006476D5"/>
    <w:rsid w:val="00650E8C"/>
    <w:rsid w:val="00651528"/>
    <w:rsid w:val="00652BC6"/>
    <w:rsid w:val="00652E08"/>
    <w:rsid w:val="006532B4"/>
    <w:rsid w:val="006549A0"/>
    <w:rsid w:val="00657355"/>
    <w:rsid w:val="006573A2"/>
    <w:rsid w:val="0065796F"/>
    <w:rsid w:val="00661340"/>
    <w:rsid w:val="00664573"/>
    <w:rsid w:val="0066558F"/>
    <w:rsid w:val="006664BE"/>
    <w:rsid w:val="006673FB"/>
    <w:rsid w:val="00667B50"/>
    <w:rsid w:val="0067001B"/>
    <w:rsid w:val="00670D77"/>
    <w:rsid w:val="00672FA0"/>
    <w:rsid w:val="0068050B"/>
    <w:rsid w:val="00684CE5"/>
    <w:rsid w:val="00686418"/>
    <w:rsid w:val="00686BD0"/>
    <w:rsid w:val="00690DE0"/>
    <w:rsid w:val="00692195"/>
    <w:rsid w:val="006923C4"/>
    <w:rsid w:val="006A0D9B"/>
    <w:rsid w:val="006A0FDA"/>
    <w:rsid w:val="006A68EE"/>
    <w:rsid w:val="006A73FA"/>
    <w:rsid w:val="006A7C57"/>
    <w:rsid w:val="006B4201"/>
    <w:rsid w:val="006C109A"/>
    <w:rsid w:val="006C3935"/>
    <w:rsid w:val="006C76DC"/>
    <w:rsid w:val="006C780B"/>
    <w:rsid w:val="006D0075"/>
    <w:rsid w:val="006D0398"/>
    <w:rsid w:val="006D04A1"/>
    <w:rsid w:val="006D1C1A"/>
    <w:rsid w:val="006D6642"/>
    <w:rsid w:val="006E324B"/>
    <w:rsid w:val="006E3DAD"/>
    <w:rsid w:val="006E4876"/>
    <w:rsid w:val="006F3F7B"/>
    <w:rsid w:val="006F46D0"/>
    <w:rsid w:val="006F62A9"/>
    <w:rsid w:val="006F6F50"/>
    <w:rsid w:val="006F7BF5"/>
    <w:rsid w:val="0070150A"/>
    <w:rsid w:val="00703CCA"/>
    <w:rsid w:val="00704BD5"/>
    <w:rsid w:val="007062A7"/>
    <w:rsid w:val="00710840"/>
    <w:rsid w:val="0071104F"/>
    <w:rsid w:val="00712F8A"/>
    <w:rsid w:val="007176DE"/>
    <w:rsid w:val="007177CA"/>
    <w:rsid w:val="007212B5"/>
    <w:rsid w:val="00721B98"/>
    <w:rsid w:val="007230E4"/>
    <w:rsid w:val="00723AAC"/>
    <w:rsid w:val="007271ED"/>
    <w:rsid w:val="00736681"/>
    <w:rsid w:val="0074015F"/>
    <w:rsid w:val="00741595"/>
    <w:rsid w:val="00741E50"/>
    <w:rsid w:val="007424CE"/>
    <w:rsid w:val="00743695"/>
    <w:rsid w:val="007442C4"/>
    <w:rsid w:val="00746FB7"/>
    <w:rsid w:val="007475AF"/>
    <w:rsid w:val="00747BC4"/>
    <w:rsid w:val="00747D81"/>
    <w:rsid w:val="0075323E"/>
    <w:rsid w:val="00755CB1"/>
    <w:rsid w:val="00755D8B"/>
    <w:rsid w:val="00756681"/>
    <w:rsid w:val="0075795A"/>
    <w:rsid w:val="00762B3A"/>
    <w:rsid w:val="00764FFF"/>
    <w:rsid w:val="00767A71"/>
    <w:rsid w:val="00771953"/>
    <w:rsid w:val="00771B63"/>
    <w:rsid w:val="00774BE7"/>
    <w:rsid w:val="00782A5F"/>
    <w:rsid w:val="00782ED2"/>
    <w:rsid w:val="00783103"/>
    <w:rsid w:val="00784C3B"/>
    <w:rsid w:val="0078607E"/>
    <w:rsid w:val="00786A16"/>
    <w:rsid w:val="00786A28"/>
    <w:rsid w:val="00793037"/>
    <w:rsid w:val="0079345A"/>
    <w:rsid w:val="00793C8E"/>
    <w:rsid w:val="00793E1B"/>
    <w:rsid w:val="007A102B"/>
    <w:rsid w:val="007A2D23"/>
    <w:rsid w:val="007A2D3A"/>
    <w:rsid w:val="007A582A"/>
    <w:rsid w:val="007B7930"/>
    <w:rsid w:val="007C02F6"/>
    <w:rsid w:val="007C0E55"/>
    <w:rsid w:val="007C1910"/>
    <w:rsid w:val="007C1A65"/>
    <w:rsid w:val="007C241F"/>
    <w:rsid w:val="007C2802"/>
    <w:rsid w:val="007C2809"/>
    <w:rsid w:val="007C310F"/>
    <w:rsid w:val="007C48FC"/>
    <w:rsid w:val="007C6D9A"/>
    <w:rsid w:val="007C7B6E"/>
    <w:rsid w:val="007D287A"/>
    <w:rsid w:val="007D6DAF"/>
    <w:rsid w:val="007E473E"/>
    <w:rsid w:val="007E615F"/>
    <w:rsid w:val="007E6ACB"/>
    <w:rsid w:val="007F526E"/>
    <w:rsid w:val="007F5D1F"/>
    <w:rsid w:val="007F632D"/>
    <w:rsid w:val="007F6A39"/>
    <w:rsid w:val="007F752A"/>
    <w:rsid w:val="00800F9E"/>
    <w:rsid w:val="00801458"/>
    <w:rsid w:val="008019D7"/>
    <w:rsid w:val="00803D0D"/>
    <w:rsid w:val="008109ED"/>
    <w:rsid w:val="00811E59"/>
    <w:rsid w:val="00812FCD"/>
    <w:rsid w:val="0081368C"/>
    <w:rsid w:val="00813808"/>
    <w:rsid w:val="00813A13"/>
    <w:rsid w:val="00814F4D"/>
    <w:rsid w:val="00815A7A"/>
    <w:rsid w:val="00820F3A"/>
    <w:rsid w:val="00821048"/>
    <w:rsid w:val="0082127B"/>
    <w:rsid w:val="00821594"/>
    <w:rsid w:val="00824D04"/>
    <w:rsid w:val="00826C63"/>
    <w:rsid w:val="00827ED9"/>
    <w:rsid w:val="0083127A"/>
    <w:rsid w:val="00831A7D"/>
    <w:rsid w:val="00831CFB"/>
    <w:rsid w:val="00832E2D"/>
    <w:rsid w:val="0084130D"/>
    <w:rsid w:val="008513A0"/>
    <w:rsid w:val="008524C0"/>
    <w:rsid w:val="00855C5F"/>
    <w:rsid w:val="008566E9"/>
    <w:rsid w:val="00867055"/>
    <w:rsid w:val="00867E0F"/>
    <w:rsid w:val="00870A82"/>
    <w:rsid w:val="00871412"/>
    <w:rsid w:val="0087196A"/>
    <w:rsid w:val="00872AA1"/>
    <w:rsid w:val="00877DA5"/>
    <w:rsid w:val="00882866"/>
    <w:rsid w:val="008830A7"/>
    <w:rsid w:val="00896A44"/>
    <w:rsid w:val="00896C29"/>
    <w:rsid w:val="008A20E5"/>
    <w:rsid w:val="008A2FFB"/>
    <w:rsid w:val="008A3EE5"/>
    <w:rsid w:val="008A5DE5"/>
    <w:rsid w:val="008B3A19"/>
    <w:rsid w:val="008B4602"/>
    <w:rsid w:val="008C1D6C"/>
    <w:rsid w:val="008C61DC"/>
    <w:rsid w:val="008D0952"/>
    <w:rsid w:val="008D5B3A"/>
    <w:rsid w:val="008D74D1"/>
    <w:rsid w:val="008E00D6"/>
    <w:rsid w:val="008E0907"/>
    <w:rsid w:val="008E392E"/>
    <w:rsid w:val="008E4E08"/>
    <w:rsid w:val="008F01B3"/>
    <w:rsid w:val="008F079B"/>
    <w:rsid w:val="008F1E2F"/>
    <w:rsid w:val="008F614B"/>
    <w:rsid w:val="00901F7F"/>
    <w:rsid w:val="00903320"/>
    <w:rsid w:val="00905ADA"/>
    <w:rsid w:val="00910DFF"/>
    <w:rsid w:val="00913EC8"/>
    <w:rsid w:val="00915CCD"/>
    <w:rsid w:val="009228EA"/>
    <w:rsid w:val="0092521C"/>
    <w:rsid w:val="00930EFC"/>
    <w:rsid w:val="00933069"/>
    <w:rsid w:val="00933869"/>
    <w:rsid w:val="00934146"/>
    <w:rsid w:val="009410DA"/>
    <w:rsid w:val="00946323"/>
    <w:rsid w:val="00950C6E"/>
    <w:rsid w:val="00950EDC"/>
    <w:rsid w:val="00953CF4"/>
    <w:rsid w:val="00955692"/>
    <w:rsid w:val="00957215"/>
    <w:rsid w:val="00957ECF"/>
    <w:rsid w:val="00960B0C"/>
    <w:rsid w:val="00962005"/>
    <w:rsid w:val="00965E9E"/>
    <w:rsid w:val="00966168"/>
    <w:rsid w:val="009662F0"/>
    <w:rsid w:val="0096653C"/>
    <w:rsid w:val="009679D0"/>
    <w:rsid w:val="0097401A"/>
    <w:rsid w:val="00974E31"/>
    <w:rsid w:val="0097539F"/>
    <w:rsid w:val="00975848"/>
    <w:rsid w:val="00976DF9"/>
    <w:rsid w:val="00976E6C"/>
    <w:rsid w:val="00977B51"/>
    <w:rsid w:val="00983FA5"/>
    <w:rsid w:val="00986A75"/>
    <w:rsid w:val="00986CE5"/>
    <w:rsid w:val="009919D2"/>
    <w:rsid w:val="00994E26"/>
    <w:rsid w:val="00995B3F"/>
    <w:rsid w:val="0099667B"/>
    <w:rsid w:val="00996BD3"/>
    <w:rsid w:val="00997C0E"/>
    <w:rsid w:val="009A0796"/>
    <w:rsid w:val="009A24CC"/>
    <w:rsid w:val="009A26E4"/>
    <w:rsid w:val="009A471F"/>
    <w:rsid w:val="009A63FE"/>
    <w:rsid w:val="009A771E"/>
    <w:rsid w:val="009B09D2"/>
    <w:rsid w:val="009B3C72"/>
    <w:rsid w:val="009B4175"/>
    <w:rsid w:val="009B6C75"/>
    <w:rsid w:val="009D20F9"/>
    <w:rsid w:val="009D263F"/>
    <w:rsid w:val="009D2899"/>
    <w:rsid w:val="009D2B18"/>
    <w:rsid w:val="009E2642"/>
    <w:rsid w:val="009E70AB"/>
    <w:rsid w:val="009F0F3D"/>
    <w:rsid w:val="009F1EE9"/>
    <w:rsid w:val="009F284A"/>
    <w:rsid w:val="00A029FD"/>
    <w:rsid w:val="00A0686F"/>
    <w:rsid w:val="00A13785"/>
    <w:rsid w:val="00A154A2"/>
    <w:rsid w:val="00A23062"/>
    <w:rsid w:val="00A24873"/>
    <w:rsid w:val="00A24CA5"/>
    <w:rsid w:val="00A256BF"/>
    <w:rsid w:val="00A25D14"/>
    <w:rsid w:val="00A26ABA"/>
    <w:rsid w:val="00A26B5E"/>
    <w:rsid w:val="00A272F3"/>
    <w:rsid w:val="00A3072F"/>
    <w:rsid w:val="00A43461"/>
    <w:rsid w:val="00A45D43"/>
    <w:rsid w:val="00A47187"/>
    <w:rsid w:val="00A56788"/>
    <w:rsid w:val="00A6253A"/>
    <w:rsid w:val="00A64EAA"/>
    <w:rsid w:val="00A66A02"/>
    <w:rsid w:val="00A71965"/>
    <w:rsid w:val="00A7220B"/>
    <w:rsid w:val="00A75831"/>
    <w:rsid w:val="00A877E6"/>
    <w:rsid w:val="00A87FAF"/>
    <w:rsid w:val="00A93423"/>
    <w:rsid w:val="00A94245"/>
    <w:rsid w:val="00A9531F"/>
    <w:rsid w:val="00A96536"/>
    <w:rsid w:val="00A976B3"/>
    <w:rsid w:val="00A978F1"/>
    <w:rsid w:val="00AA012E"/>
    <w:rsid w:val="00AA0C9A"/>
    <w:rsid w:val="00AA439F"/>
    <w:rsid w:val="00AA7B40"/>
    <w:rsid w:val="00AB1601"/>
    <w:rsid w:val="00AB283E"/>
    <w:rsid w:val="00AB3A2C"/>
    <w:rsid w:val="00AB5AA1"/>
    <w:rsid w:val="00AC4EB1"/>
    <w:rsid w:val="00AD03AA"/>
    <w:rsid w:val="00AD40A5"/>
    <w:rsid w:val="00AD48CE"/>
    <w:rsid w:val="00AD522B"/>
    <w:rsid w:val="00AE2F80"/>
    <w:rsid w:val="00AE429E"/>
    <w:rsid w:val="00AE6841"/>
    <w:rsid w:val="00AE7AA6"/>
    <w:rsid w:val="00AF2123"/>
    <w:rsid w:val="00AF50FC"/>
    <w:rsid w:val="00AF63F4"/>
    <w:rsid w:val="00AF7716"/>
    <w:rsid w:val="00B00068"/>
    <w:rsid w:val="00B068A4"/>
    <w:rsid w:val="00B075E4"/>
    <w:rsid w:val="00B11411"/>
    <w:rsid w:val="00B20189"/>
    <w:rsid w:val="00B2023A"/>
    <w:rsid w:val="00B20FA3"/>
    <w:rsid w:val="00B21CE9"/>
    <w:rsid w:val="00B228F5"/>
    <w:rsid w:val="00B233F8"/>
    <w:rsid w:val="00B25260"/>
    <w:rsid w:val="00B3039A"/>
    <w:rsid w:val="00B32927"/>
    <w:rsid w:val="00B354F9"/>
    <w:rsid w:val="00B35E5F"/>
    <w:rsid w:val="00B40B95"/>
    <w:rsid w:val="00B4453D"/>
    <w:rsid w:val="00B465B9"/>
    <w:rsid w:val="00B470F9"/>
    <w:rsid w:val="00B4736D"/>
    <w:rsid w:val="00B54DCC"/>
    <w:rsid w:val="00B56807"/>
    <w:rsid w:val="00B56A41"/>
    <w:rsid w:val="00B6042F"/>
    <w:rsid w:val="00B648D1"/>
    <w:rsid w:val="00B72146"/>
    <w:rsid w:val="00B72FAF"/>
    <w:rsid w:val="00B7376B"/>
    <w:rsid w:val="00B7408B"/>
    <w:rsid w:val="00B7459A"/>
    <w:rsid w:val="00B74CB9"/>
    <w:rsid w:val="00B772AC"/>
    <w:rsid w:val="00B80DC1"/>
    <w:rsid w:val="00B818A2"/>
    <w:rsid w:val="00B87633"/>
    <w:rsid w:val="00B90EDF"/>
    <w:rsid w:val="00B91C11"/>
    <w:rsid w:val="00B93ECD"/>
    <w:rsid w:val="00B9422F"/>
    <w:rsid w:val="00B9472D"/>
    <w:rsid w:val="00B958D7"/>
    <w:rsid w:val="00BA094E"/>
    <w:rsid w:val="00BA2EDF"/>
    <w:rsid w:val="00BA33E1"/>
    <w:rsid w:val="00BA5B6A"/>
    <w:rsid w:val="00BA67EF"/>
    <w:rsid w:val="00BB0F4D"/>
    <w:rsid w:val="00BB0FFA"/>
    <w:rsid w:val="00BB1D35"/>
    <w:rsid w:val="00BB4D43"/>
    <w:rsid w:val="00BB6A20"/>
    <w:rsid w:val="00BB7105"/>
    <w:rsid w:val="00BC6580"/>
    <w:rsid w:val="00BD03C2"/>
    <w:rsid w:val="00BD04CE"/>
    <w:rsid w:val="00BD192A"/>
    <w:rsid w:val="00BD1AF3"/>
    <w:rsid w:val="00BD26D0"/>
    <w:rsid w:val="00BD44CA"/>
    <w:rsid w:val="00BE18A0"/>
    <w:rsid w:val="00BE5B4A"/>
    <w:rsid w:val="00BE6214"/>
    <w:rsid w:val="00BE6636"/>
    <w:rsid w:val="00BF1A90"/>
    <w:rsid w:val="00BF35F2"/>
    <w:rsid w:val="00BF5FC0"/>
    <w:rsid w:val="00C05DB6"/>
    <w:rsid w:val="00C15071"/>
    <w:rsid w:val="00C15C59"/>
    <w:rsid w:val="00C1641E"/>
    <w:rsid w:val="00C17330"/>
    <w:rsid w:val="00C203A2"/>
    <w:rsid w:val="00C21672"/>
    <w:rsid w:val="00C21B04"/>
    <w:rsid w:val="00C2281A"/>
    <w:rsid w:val="00C254FB"/>
    <w:rsid w:val="00C26E3F"/>
    <w:rsid w:val="00C306B2"/>
    <w:rsid w:val="00C33E38"/>
    <w:rsid w:val="00C417E0"/>
    <w:rsid w:val="00C45EAC"/>
    <w:rsid w:val="00C501E3"/>
    <w:rsid w:val="00C51D29"/>
    <w:rsid w:val="00C524F8"/>
    <w:rsid w:val="00C53500"/>
    <w:rsid w:val="00C54977"/>
    <w:rsid w:val="00C55E62"/>
    <w:rsid w:val="00C55E8D"/>
    <w:rsid w:val="00C5626F"/>
    <w:rsid w:val="00C5720D"/>
    <w:rsid w:val="00C63AD7"/>
    <w:rsid w:val="00C63F8B"/>
    <w:rsid w:val="00C64EA6"/>
    <w:rsid w:val="00C6673B"/>
    <w:rsid w:val="00C70FF5"/>
    <w:rsid w:val="00C710E1"/>
    <w:rsid w:val="00C733F0"/>
    <w:rsid w:val="00C73C0B"/>
    <w:rsid w:val="00C7408E"/>
    <w:rsid w:val="00C763B6"/>
    <w:rsid w:val="00C76CD6"/>
    <w:rsid w:val="00C82D18"/>
    <w:rsid w:val="00C83001"/>
    <w:rsid w:val="00C844DB"/>
    <w:rsid w:val="00C85B2C"/>
    <w:rsid w:val="00C86139"/>
    <w:rsid w:val="00C96759"/>
    <w:rsid w:val="00CA2717"/>
    <w:rsid w:val="00CA3FCB"/>
    <w:rsid w:val="00CA7935"/>
    <w:rsid w:val="00CB1532"/>
    <w:rsid w:val="00CC1CC1"/>
    <w:rsid w:val="00CC208E"/>
    <w:rsid w:val="00CC3130"/>
    <w:rsid w:val="00CC38A0"/>
    <w:rsid w:val="00CC42C5"/>
    <w:rsid w:val="00CC48A5"/>
    <w:rsid w:val="00CC5F6F"/>
    <w:rsid w:val="00CD095F"/>
    <w:rsid w:val="00CD3B19"/>
    <w:rsid w:val="00CD4D07"/>
    <w:rsid w:val="00CD7713"/>
    <w:rsid w:val="00CE0137"/>
    <w:rsid w:val="00CE661D"/>
    <w:rsid w:val="00CF2CE1"/>
    <w:rsid w:val="00CF66D9"/>
    <w:rsid w:val="00D000F6"/>
    <w:rsid w:val="00D027FA"/>
    <w:rsid w:val="00D1030D"/>
    <w:rsid w:val="00D158D3"/>
    <w:rsid w:val="00D16400"/>
    <w:rsid w:val="00D23A48"/>
    <w:rsid w:val="00D30490"/>
    <w:rsid w:val="00D30703"/>
    <w:rsid w:val="00D3343B"/>
    <w:rsid w:val="00D36759"/>
    <w:rsid w:val="00D41354"/>
    <w:rsid w:val="00D43200"/>
    <w:rsid w:val="00D44697"/>
    <w:rsid w:val="00D523D5"/>
    <w:rsid w:val="00D52573"/>
    <w:rsid w:val="00D540E5"/>
    <w:rsid w:val="00D5684D"/>
    <w:rsid w:val="00D5797D"/>
    <w:rsid w:val="00D6233E"/>
    <w:rsid w:val="00D630C8"/>
    <w:rsid w:val="00D64F54"/>
    <w:rsid w:val="00D679A8"/>
    <w:rsid w:val="00D70838"/>
    <w:rsid w:val="00D7284A"/>
    <w:rsid w:val="00D74065"/>
    <w:rsid w:val="00D76A73"/>
    <w:rsid w:val="00D833DD"/>
    <w:rsid w:val="00D853B4"/>
    <w:rsid w:val="00D90576"/>
    <w:rsid w:val="00D90633"/>
    <w:rsid w:val="00D92EA2"/>
    <w:rsid w:val="00D960B7"/>
    <w:rsid w:val="00DA1596"/>
    <w:rsid w:val="00DA2D73"/>
    <w:rsid w:val="00DA3001"/>
    <w:rsid w:val="00DA5BED"/>
    <w:rsid w:val="00DB086A"/>
    <w:rsid w:val="00DB34C9"/>
    <w:rsid w:val="00DB7B60"/>
    <w:rsid w:val="00DC0AE3"/>
    <w:rsid w:val="00DC2B98"/>
    <w:rsid w:val="00DC49B4"/>
    <w:rsid w:val="00DD19A4"/>
    <w:rsid w:val="00DD66B3"/>
    <w:rsid w:val="00DD7D68"/>
    <w:rsid w:val="00DE24F9"/>
    <w:rsid w:val="00DE66D6"/>
    <w:rsid w:val="00DF0A6C"/>
    <w:rsid w:val="00DF1844"/>
    <w:rsid w:val="00DF2852"/>
    <w:rsid w:val="00DF533F"/>
    <w:rsid w:val="00DF6E24"/>
    <w:rsid w:val="00DF71AF"/>
    <w:rsid w:val="00E007FD"/>
    <w:rsid w:val="00E034A7"/>
    <w:rsid w:val="00E039A8"/>
    <w:rsid w:val="00E04790"/>
    <w:rsid w:val="00E04C47"/>
    <w:rsid w:val="00E04F92"/>
    <w:rsid w:val="00E07FFB"/>
    <w:rsid w:val="00E11B88"/>
    <w:rsid w:val="00E12715"/>
    <w:rsid w:val="00E12985"/>
    <w:rsid w:val="00E2171C"/>
    <w:rsid w:val="00E227B0"/>
    <w:rsid w:val="00E23DED"/>
    <w:rsid w:val="00E26127"/>
    <w:rsid w:val="00E311F7"/>
    <w:rsid w:val="00E350B4"/>
    <w:rsid w:val="00E36808"/>
    <w:rsid w:val="00E36F31"/>
    <w:rsid w:val="00E41812"/>
    <w:rsid w:val="00E42113"/>
    <w:rsid w:val="00E42D35"/>
    <w:rsid w:val="00E43BA7"/>
    <w:rsid w:val="00E43F8C"/>
    <w:rsid w:val="00E459F2"/>
    <w:rsid w:val="00E47B7D"/>
    <w:rsid w:val="00E50A5B"/>
    <w:rsid w:val="00E524DE"/>
    <w:rsid w:val="00E52D9C"/>
    <w:rsid w:val="00E538C9"/>
    <w:rsid w:val="00E5427E"/>
    <w:rsid w:val="00E5442E"/>
    <w:rsid w:val="00E5603E"/>
    <w:rsid w:val="00E63CC0"/>
    <w:rsid w:val="00E64BA6"/>
    <w:rsid w:val="00E64C39"/>
    <w:rsid w:val="00E67413"/>
    <w:rsid w:val="00E74051"/>
    <w:rsid w:val="00E907FE"/>
    <w:rsid w:val="00E92A83"/>
    <w:rsid w:val="00E977B9"/>
    <w:rsid w:val="00EA04F1"/>
    <w:rsid w:val="00EA5180"/>
    <w:rsid w:val="00EA5BC3"/>
    <w:rsid w:val="00EA67A3"/>
    <w:rsid w:val="00EA7D5B"/>
    <w:rsid w:val="00EB06B6"/>
    <w:rsid w:val="00EB1587"/>
    <w:rsid w:val="00EB15B7"/>
    <w:rsid w:val="00EB1D4F"/>
    <w:rsid w:val="00EB51FB"/>
    <w:rsid w:val="00EC0891"/>
    <w:rsid w:val="00EC1387"/>
    <w:rsid w:val="00EC2B3D"/>
    <w:rsid w:val="00EC4333"/>
    <w:rsid w:val="00EC434B"/>
    <w:rsid w:val="00EC57A1"/>
    <w:rsid w:val="00ED0F96"/>
    <w:rsid w:val="00ED7433"/>
    <w:rsid w:val="00ED7545"/>
    <w:rsid w:val="00EE29D9"/>
    <w:rsid w:val="00EE3E83"/>
    <w:rsid w:val="00EE40E3"/>
    <w:rsid w:val="00EE4B0A"/>
    <w:rsid w:val="00EF59D5"/>
    <w:rsid w:val="00F0037E"/>
    <w:rsid w:val="00F036D5"/>
    <w:rsid w:val="00F10F84"/>
    <w:rsid w:val="00F15E4B"/>
    <w:rsid w:val="00F15EBB"/>
    <w:rsid w:val="00F179CD"/>
    <w:rsid w:val="00F3117F"/>
    <w:rsid w:val="00F343CA"/>
    <w:rsid w:val="00F35287"/>
    <w:rsid w:val="00F37F04"/>
    <w:rsid w:val="00F41ADE"/>
    <w:rsid w:val="00F440BC"/>
    <w:rsid w:val="00F45AAE"/>
    <w:rsid w:val="00F46092"/>
    <w:rsid w:val="00F50B9E"/>
    <w:rsid w:val="00F50F60"/>
    <w:rsid w:val="00F55232"/>
    <w:rsid w:val="00F56F2A"/>
    <w:rsid w:val="00F57239"/>
    <w:rsid w:val="00F600FB"/>
    <w:rsid w:val="00F615A0"/>
    <w:rsid w:val="00F61FB9"/>
    <w:rsid w:val="00F64E26"/>
    <w:rsid w:val="00F67C5F"/>
    <w:rsid w:val="00F731D5"/>
    <w:rsid w:val="00F777B8"/>
    <w:rsid w:val="00F7796E"/>
    <w:rsid w:val="00F81587"/>
    <w:rsid w:val="00F86ED9"/>
    <w:rsid w:val="00F87738"/>
    <w:rsid w:val="00F9142A"/>
    <w:rsid w:val="00F95354"/>
    <w:rsid w:val="00F957CD"/>
    <w:rsid w:val="00F9722C"/>
    <w:rsid w:val="00FA2ABF"/>
    <w:rsid w:val="00FA3298"/>
    <w:rsid w:val="00FA4A66"/>
    <w:rsid w:val="00FA4FFB"/>
    <w:rsid w:val="00FA5677"/>
    <w:rsid w:val="00FB609C"/>
    <w:rsid w:val="00FB6AC5"/>
    <w:rsid w:val="00FC1AB2"/>
    <w:rsid w:val="00FC1E54"/>
    <w:rsid w:val="00FC5F0D"/>
    <w:rsid w:val="00FC766D"/>
    <w:rsid w:val="00FD1D38"/>
    <w:rsid w:val="00FE10B5"/>
    <w:rsid w:val="00FE5E2E"/>
    <w:rsid w:val="00FE6728"/>
    <w:rsid w:val="00FE7264"/>
    <w:rsid w:val="00FF3050"/>
    <w:rsid w:val="00FF3EDB"/>
    <w:rsid w:val="00FF6BEA"/>
    <w:rsid w:val="00FF7CCF"/>
    <w:rsid w:val="00FF7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B829CDD5-2765-425C-91C6-259F1F7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106B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ar"/>
    <w:uiPriority w:val="9"/>
    <w:semiHidden/>
    <w:unhideWhenUsed/>
    <w:qFormat/>
    <w:rsid w:val="00237DF6"/>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2">
    <w:name w:val="Body Text 2"/>
    <w:basedOn w:val="Normal"/>
    <w:link w:val="Textoindependiente2Car"/>
    <w:uiPriority w:val="99"/>
    <w:semiHidden/>
    <w:unhideWhenUsed/>
    <w:rsid w:val="00AB283E"/>
    <w:pPr>
      <w:spacing w:after="120" w:line="480" w:lineRule="auto"/>
    </w:pPr>
  </w:style>
  <w:style w:type="character" w:customStyle="1" w:styleId="Textoindependiente2Car">
    <w:name w:val="Texto independiente 2 Car"/>
    <w:basedOn w:val="Fuentedeprrafopredeter"/>
    <w:link w:val="Textoindependiente2"/>
    <w:uiPriority w:val="99"/>
    <w:semiHidden/>
    <w:rsid w:val="00AB283E"/>
    <w:rPr>
      <w:rFonts w:ascii="Arial MT" w:eastAsia="Arial MT" w:hAnsi="Arial MT" w:cs="Arial MT"/>
      <w:lang w:val="es-ES"/>
    </w:rPr>
  </w:style>
  <w:style w:type="paragraph" w:styleId="Prrafodelista">
    <w:name w:val="List Paragraph"/>
    <w:aliases w:val="Bullets,titulo 3,List Paragraph,Ha,Colorful List - Accent 11,List Paragraph2,List Paragraph1,lp1,Betulia Título 1,Lista HD,Titulo 5,Chulito,Bolita,Párrafo de lista3,BOLA,Párrafo de lista21,Párrafo de lista1,BOLADEF,HOJA,Nivel 1,Titulo 7"/>
    <w:basedOn w:val="Normal"/>
    <w:link w:val="PrrafodelistaCar"/>
    <w:uiPriority w:val="1"/>
    <w:qFormat/>
    <w:rsid w:val="00AB283E"/>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AB283E"/>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FA Fußnotentext C"/>
    <w:basedOn w:val="Fuentedeprrafopredeter"/>
    <w:link w:val="Textonotapie"/>
    <w:uiPriority w:val="99"/>
    <w:qFormat/>
    <w:rsid w:val="00AB283E"/>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AB28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B283E"/>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Colorful List - Accent 11 Car,List Paragraph2 Car,List Paragraph1 Car,lp1 Car,Betulia Título 1 Car,Lista HD Car,Titulo 5 Car,Chulito Car,Bolita Car,Párrafo de lista3 Car,BOLA Car"/>
    <w:link w:val="Prrafodelista"/>
    <w:uiPriority w:val="1"/>
    <w:locked/>
    <w:rsid w:val="00AB283E"/>
  </w:style>
  <w:style w:type="character" w:customStyle="1" w:styleId="Ttulo6Car">
    <w:name w:val="Título 6 Car"/>
    <w:basedOn w:val="Fuentedeprrafopredeter"/>
    <w:link w:val="Ttulo6"/>
    <w:uiPriority w:val="9"/>
    <w:semiHidden/>
    <w:rsid w:val="00237DF6"/>
    <w:rPr>
      <w:rFonts w:asciiTheme="majorHAnsi" w:eastAsiaTheme="majorEastAsia" w:hAnsiTheme="majorHAnsi" w:cstheme="majorBidi"/>
      <w:color w:val="1F3763" w:themeColor="accent1" w:themeShade="7F"/>
      <w:lang w:val="es-ES"/>
    </w:rPr>
  </w:style>
  <w:style w:type="paragraph" w:styleId="NormalWeb">
    <w:name w:val="Normal (Web)"/>
    <w:basedOn w:val="Normal"/>
    <w:uiPriority w:val="99"/>
    <w:semiHidden/>
    <w:unhideWhenUsed/>
    <w:rsid w:val="00896C29"/>
    <w:rPr>
      <w:rFonts w:ascii="Times New Roman" w:hAnsi="Times New Roman" w:cs="Times New Roman"/>
      <w:sz w:val="24"/>
      <w:szCs w:val="24"/>
    </w:rPr>
  </w:style>
  <w:style w:type="paragraph" w:customStyle="1" w:styleId="Refdenotaalpie2">
    <w:name w:val="Ref. de nota al pie2"/>
    <w:aliases w:val="Nota de pie,Pie de pagina"/>
    <w:basedOn w:val="Normal"/>
    <w:uiPriority w:val="99"/>
    <w:qFormat/>
    <w:rsid w:val="00EA5BC3"/>
    <w:pPr>
      <w:widowControl/>
      <w:autoSpaceDE/>
      <w:autoSpaceDN/>
      <w:spacing w:after="160" w:line="240" w:lineRule="exact"/>
    </w:pPr>
    <w:rPr>
      <w:rFonts w:asciiTheme="minorHAnsi" w:eastAsiaTheme="minorHAnsi" w:hAnsiTheme="minorHAnsi" w:cstheme="minorBidi"/>
      <w:kern w:val="2"/>
      <w:vertAlign w:val="superscript"/>
      <w:lang w:val="es-CO"/>
    </w:rPr>
  </w:style>
  <w:style w:type="paragraph" w:styleId="Revisin">
    <w:name w:val="Revision"/>
    <w:hidden/>
    <w:uiPriority w:val="99"/>
    <w:semiHidden/>
    <w:rsid w:val="00721B98"/>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721B98"/>
    <w:rPr>
      <w:sz w:val="16"/>
      <w:szCs w:val="16"/>
    </w:rPr>
  </w:style>
  <w:style w:type="paragraph" w:styleId="Textocomentario">
    <w:name w:val="annotation text"/>
    <w:basedOn w:val="Normal"/>
    <w:link w:val="TextocomentarioCar"/>
    <w:uiPriority w:val="99"/>
    <w:semiHidden/>
    <w:unhideWhenUsed/>
    <w:rsid w:val="00721B98"/>
    <w:rPr>
      <w:sz w:val="20"/>
      <w:szCs w:val="20"/>
    </w:rPr>
  </w:style>
  <w:style w:type="character" w:customStyle="1" w:styleId="TextocomentarioCar">
    <w:name w:val="Texto comentario Car"/>
    <w:basedOn w:val="Fuentedeprrafopredeter"/>
    <w:link w:val="Textocomentario"/>
    <w:uiPriority w:val="99"/>
    <w:semiHidden/>
    <w:rsid w:val="00721B9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98"/>
    <w:rPr>
      <w:b/>
      <w:bCs/>
    </w:rPr>
  </w:style>
  <w:style w:type="character" w:customStyle="1" w:styleId="AsuntodelcomentarioCar">
    <w:name w:val="Asunto del comentario Car"/>
    <w:basedOn w:val="TextocomentarioCar"/>
    <w:link w:val="Asuntodelcomentario"/>
    <w:uiPriority w:val="99"/>
    <w:semiHidden/>
    <w:rsid w:val="00721B98"/>
    <w:rPr>
      <w:rFonts w:ascii="Arial MT" w:eastAsia="Arial MT" w:hAnsi="Arial MT" w:cs="Arial MT"/>
      <w:b/>
      <w:bCs/>
      <w:sz w:val="20"/>
      <w:szCs w:val="20"/>
      <w:lang w:val="es-ES"/>
    </w:rPr>
  </w:style>
  <w:style w:type="character" w:customStyle="1" w:styleId="markyts9x7njp">
    <w:name w:val="markyts9x7njp"/>
    <w:basedOn w:val="Fuentedeprrafopredeter"/>
    <w:rsid w:val="00531726"/>
  </w:style>
  <w:style w:type="character" w:customStyle="1" w:styleId="markmcy3ouddo">
    <w:name w:val="markmcy3ouddo"/>
    <w:basedOn w:val="Fuentedeprrafopredeter"/>
    <w:rsid w:val="00531726"/>
  </w:style>
  <w:style w:type="character" w:customStyle="1" w:styleId="marku62vmeo02">
    <w:name w:val="marku62vmeo02"/>
    <w:basedOn w:val="Fuentedeprrafopredeter"/>
    <w:rsid w:val="00531726"/>
  </w:style>
  <w:style w:type="character" w:customStyle="1" w:styleId="mark0uanqsqog">
    <w:name w:val="mark0uanqsqog"/>
    <w:basedOn w:val="Fuentedeprrafopredeter"/>
    <w:rsid w:val="00531726"/>
  </w:style>
  <w:style w:type="character" w:styleId="Textoennegrita">
    <w:name w:val="Strong"/>
    <w:basedOn w:val="Fuentedeprrafopredeter"/>
    <w:uiPriority w:val="22"/>
    <w:qFormat/>
    <w:rsid w:val="004437E3"/>
    <w:rPr>
      <w:b/>
      <w:bCs/>
    </w:rPr>
  </w:style>
  <w:style w:type="character" w:customStyle="1" w:styleId="Ttulo3Car">
    <w:name w:val="Título 3 Car"/>
    <w:basedOn w:val="Fuentedeprrafopredeter"/>
    <w:link w:val="Ttulo3"/>
    <w:uiPriority w:val="9"/>
    <w:semiHidden/>
    <w:rsid w:val="00106BE1"/>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292">
      <w:bodyDiv w:val="1"/>
      <w:marLeft w:val="0"/>
      <w:marRight w:val="0"/>
      <w:marTop w:val="0"/>
      <w:marBottom w:val="0"/>
      <w:divBdr>
        <w:top w:val="none" w:sz="0" w:space="0" w:color="auto"/>
        <w:left w:val="none" w:sz="0" w:space="0" w:color="auto"/>
        <w:bottom w:val="none" w:sz="0" w:space="0" w:color="auto"/>
        <w:right w:val="none" w:sz="0" w:space="0" w:color="auto"/>
      </w:divBdr>
    </w:div>
    <w:div w:id="33043239">
      <w:bodyDiv w:val="1"/>
      <w:marLeft w:val="0"/>
      <w:marRight w:val="0"/>
      <w:marTop w:val="0"/>
      <w:marBottom w:val="0"/>
      <w:divBdr>
        <w:top w:val="none" w:sz="0" w:space="0" w:color="auto"/>
        <w:left w:val="none" w:sz="0" w:space="0" w:color="auto"/>
        <w:bottom w:val="none" w:sz="0" w:space="0" w:color="auto"/>
        <w:right w:val="none" w:sz="0" w:space="0" w:color="auto"/>
      </w:divBdr>
    </w:div>
    <w:div w:id="34356171">
      <w:bodyDiv w:val="1"/>
      <w:marLeft w:val="0"/>
      <w:marRight w:val="0"/>
      <w:marTop w:val="0"/>
      <w:marBottom w:val="0"/>
      <w:divBdr>
        <w:top w:val="none" w:sz="0" w:space="0" w:color="auto"/>
        <w:left w:val="none" w:sz="0" w:space="0" w:color="auto"/>
        <w:bottom w:val="none" w:sz="0" w:space="0" w:color="auto"/>
        <w:right w:val="none" w:sz="0" w:space="0" w:color="auto"/>
      </w:divBdr>
    </w:div>
    <w:div w:id="50733033">
      <w:bodyDiv w:val="1"/>
      <w:marLeft w:val="0"/>
      <w:marRight w:val="0"/>
      <w:marTop w:val="0"/>
      <w:marBottom w:val="0"/>
      <w:divBdr>
        <w:top w:val="none" w:sz="0" w:space="0" w:color="auto"/>
        <w:left w:val="none" w:sz="0" w:space="0" w:color="auto"/>
        <w:bottom w:val="none" w:sz="0" w:space="0" w:color="auto"/>
        <w:right w:val="none" w:sz="0" w:space="0" w:color="auto"/>
      </w:divBdr>
    </w:div>
    <w:div w:id="62145267">
      <w:bodyDiv w:val="1"/>
      <w:marLeft w:val="0"/>
      <w:marRight w:val="0"/>
      <w:marTop w:val="0"/>
      <w:marBottom w:val="0"/>
      <w:divBdr>
        <w:top w:val="none" w:sz="0" w:space="0" w:color="auto"/>
        <w:left w:val="none" w:sz="0" w:space="0" w:color="auto"/>
        <w:bottom w:val="none" w:sz="0" w:space="0" w:color="auto"/>
        <w:right w:val="none" w:sz="0" w:space="0" w:color="auto"/>
      </w:divBdr>
    </w:div>
    <w:div w:id="65613878">
      <w:bodyDiv w:val="1"/>
      <w:marLeft w:val="0"/>
      <w:marRight w:val="0"/>
      <w:marTop w:val="0"/>
      <w:marBottom w:val="0"/>
      <w:divBdr>
        <w:top w:val="none" w:sz="0" w:space="0" w:color="auto"/>
        <w:left w:val="none" w:sz="0" w:space="0" w:color="auto"/>
        <w:bottom w:val="none" w:sz="0" w:space="0" w:color="auto"/>
        <w:right w:val="none" w:sz="0" w:space="0" w:color="auto"/>
      </w:divBdr>
    </w:div>
    <w:div w:id="66266317">
      <w:bodyDiv w:val="1"/>
      <w:marLeft w:val="0"/>
      <w:marRight w:val="0"/>
      <w:marTop w:val="0"/>
      <w:marBottom w:val="0"/>
      <w:divBdr>
        <w:top w:val="none" w:sz="0" w:space="0" w:color="auto"/>
        <w:left w:val="none" w:sz="0" w:space="0" w:color="auto"/>
        <w:bottom w:val="none" w:sz="0" w:space="0" w:color="auto"/>
        <w:right w:val="none" w:sz="0" w:space="0" w:color="auto"/>
      </w:divBdr>
    </w:div>
    <w:div w:id="76287344">
      <w:bodyDiv w:val="1"/>
      <w:marLeft w:val="0"/>
      <w:marRight w:val="0"/>
      <w:marTop w:val="0"/>
      <w:marBottom w:val="0"/>
      <w:divBdr>
        <w:top w:val="none" w:sz="0" w:space="0" w:color="auto"/>
        <w:left w:val="none" w:sz="0" w:space="0" w:color="auto"/>
        <w:bottom w:val="none" w:sz="0" w:space="0" w:color="auto"/>
        <w:right w:val="none" w:sz="0" w:space="0" w:color="auto"/>
      </w:divBdr>
    </w:div>
    <w:div w:id="86586908">
      <w:bodyDiv w:val="1"/>
      <w:marLeft w:val="0"/>
      <w:marRight w:val="0"/>
      <w:marTop w:val="0"/>
      <w:marBottom w:val="0"/>
      <w:divBdr>
        <w:top w:val="none" w:sz="0" w:space="0" w:color="auto"/>
        <w:left w:val="none" w:sz="0" w:space="0" w:color="auto"/>
        <w:bottom w:val="none" w:sz="0" w:space="0" w:color="auto"/>
        <w:right w:val="none" w:sz="0" w:space="0" w:color="auto"/>
      </w:divBdr>
    </w:div>
    <w:div w:id="93211167">
      <w:bodyDiv w:val="1"/>
      <w:marLeft w:val="0"/>
      <w:marRight w:val="0"/>
      <w:marTop w:val="0"/>
      <w:marBottom w:val="0"/>
      <w:divBdr>
        <w:top w:val="none" w:sz="0" w:space="0" w:color="auto"/>
        <w:left w:val="none" w:sz="0" w:space="0" w:color="auto"/>
        <w:bottom w:val="none" w:sz="0" w:space="0" w:color="auto"/>
        <w:right w:val="none" w:sz="0" w:space="0" w:color="auto"/>
      </w:divBdr>
    </w:div>
    <w:div w:id="95101587">
      <w:bodyDiv w:val="1"/>
      <w:marLeft w:val="0"/>
      <w:marRight w:val="0"/>
      <w:marTop w:val="0"/>
      <w:marBottom w:val="0"/>
      <w:divBdr>
        <w:top w:val="none" w:sz="0" w:space="0" w:color="auto"/>
        <w:left w:val="none" w:sz="0" w:space="0" w:color="auto"/>
        <w:bottom w:val="none" w:sz="0" w:space="0" w:color="auto"/>
        <w:right w:val="none" w:sz="0" w:space="0" w:color="auto"/>
      </w:divBdr>
    </w:div>
    <w:div w:id="109131586">
      <w:bodyDiv w:val="1"/>
      <w:marLeft w:val="0"/>
      <w:marRight w:val="0"/>
      <w:marTop w:val="0"/>
      <w:marBottom w:val="0"/>
      <w:divBdr>
        <w:top w:val="none" w:sz="0" w:space="0" w:color="auto"/>
        <w:left w:val="none" w:sz="0" w:space="0" w:color="auto"/>
        <w:bottom w:val="none" w:sz="0" w:space="0" w:color="auto"/>
        <w:right w:val="none" w:sz="0" w:space="0" w:color="auto"/>
      </w:divBdr>
    </w:div>
    <w:div w:id="112405709">
      <w:bodyDiv w:val="1"/>
      <w:marLeft w:val="0"/>
      <w:marRight w:val="0"/>
      <w:marTop w:val="0"/>
      <w:marBottom w:val="0"/>
      <w:divBdr>
        <w:top w:val="none" w:sz="0" w:space="0" w:color="auto"/>
        <w:left w:val="none" w:sz="0" w:space="0" w:color="auto"/>
        <w:bottom w:val="none" w:sz="0" w:space="0" w:color="auto"/>
        <w:right w:val="none" w:sz="0" w:space="0" w:color="auto"/>
      </w:divBdr>
    </w:div>
    <w:div w:id="136799620">
      <w:bodyDiv w:val="1"/>
      <w:marLeft w:val="0"/>
      <w:marRight w:val="0"/>
      <w:marTop w:val="0"/>
      <w:marBottom w:val="0"/>
      <w:divBdr>
        <w:top w:val="none" w:sz="0" w:space="0" w:color="auto"/>
        <w:left w:val="none" w:sz="0" w:space="0" w:color="auto"/>
        <w:bottom w:val="none" w:sz="0" w:space="0" w:color="auto"/>
        <w:right w:val="none" w:sz="0" w:space="0" w:color="auto"/>
      </w:divBdr>
    </w:div>
    <w:div w:id="176039776">
      <w:bodyDiv w:val="1"/>
      <w:marLeft w:val="0"/>
      <w:marRight w:val="0"/>
      <w:marTop w:val="0"/>
      <w:marBottom w:val="0"/>
      <w:divBdr>
        <w:top w:val="none" w:sz="0" w:space="0" w:color="auto"/>
        <w:left w:val="none" w:sz="0" w:space="0" w:color="auto"/>
        <w:bottom w:val="none" w:sz="0" w:space="0" w:color="auto"/>
        <w:right w:val="none" w:sz="0" w:space="0" w:color="auto"/>
      </w:divBdr>
      <w:divsChild>
        <w:div w:id="26759531">
          <w:marLeft w:val="0"/>
          <w:marRight w:val="0"/>
          <w:marTop w:val="0"/>
          <w:marBottom w:val="0"/>
          <w:divBdr>
            <w:top w:val="none" w:sz="0" w:space="0" w:color="auto"/>
            <w:left w:val="none" w:sz="0" w:space="0" w:color="auto"/>
            <w:bottom w:val="none" w:sz="0" w:space="0" w:color="auto"/>
            <w:right w:val="none" w:sz="0" w:space="0" w:color="auto"/>
          </w:divBdr>
          <w:divsChild>
            <w:div w:id="1608384926">
              <w:marLeft w:val="0"/>
              <w:marRight w:val="0"/>
              <w:marTop w:val="0"/>
              <w:marBottom w:val="0"/>
              <w:divBdr>
                <w:top w:val="none" w:sz="0" w:space="0" w:color="auto"/>
                <w:left w:val="none" w:sz="0" w:space="0" w:color="auto"/>
                <w:bottom w:val="none" w:sz="0" w:space="0" w:color="auto"/>
                <w:right w:val="none" w:sz="0" w:space="0" w:color="auto"/>
              </w:divBdr>
              <w:divsChild>
                <w:div w:id="577138114">
                  <w:marLeft w:val="0"/>
                  <w:marRight w:val="0"/>
                  <w:marTop w:val="0"/>
                  <w:marBottom w:val="0"/>
                  <w:divBdr>
                    <w:top w:val="none" w:sz="0" w:space="0" w:color="auto"/>
                    <w:left w:val="none" w:sz="0" w:space="0" w:color="auto"/>
                    <w:bottom w:val="none" w:sz="0" w:space="0" w:color="auto"/>
                    <w:right w:val="none" w:sz="0" w:space="0" w:color="auto"/>
                  </w:divBdr>
                  <w:divsChild>
                    <w:div w:id="980890648">
                      <w:marLeft w:val="0"/>
                      <w:marRight w:val="0"/>
                      <w:marTop w:val="0"/>
                      <w:marBottom w:val="0"/>
                      <w:divBdr>
                        <w:top w:val="none" w:sz="0" w:space="0" w:color="auto"/>
                        <w:left w:val="none" w:sz="0" w:space="0" w:color="auto"/>
                        <w:bottom w:val="none" w:sz="0" w:space="0" w:color="auto"/>
                        <w:right w:val="none" w:sz="0" w:space="0" w:color="auto"/>
                      </w:divBdr>
                      <w:divsChild>
                        <w:div w:id="1779059402">
                          <w:marLeft w:val="0"/>
                          <w:marRight w:val="0"/>
                          <w:marTop w:val="0"/>
                          <w:marBottom w:val="0"/>
                          <w:divBdr>
                            <w:top w:val="none" w:sz="0" w:space="0" w:color="auto"/>
                            <w:left w:val="none" w:sz="0" w:space="0" w:color="auto"/>
                            <w:bottom w:val="none" w:sz="0" w:space="0" w:color="auto"/>
                            <w:right w:val="none" w:sz="0" w:space="0" w:color="auto"/>
                          </w:divBdr>
                          <w:divsChild>
                            <w:div w:id="683092190">
                              <w:marLeft w:val="0"/>
                              <w:marRight w:val="0"/>
                              <w:marTop w:val="0"/>
                              <w:marBottom w:val="0"/>
                              <w:divBdr>
                                <w:top w:val="none" w:sz="0" w:space="0" w:color="auto"/>
                                <w:left w:val="none" w:sz="0" w:space="0" w:color="auto"/>
                                <w:bottom w:val="none" w:sz="0" w:space="0" w:color="auto"/>
                                <w:right w:val="none" w:sz="0" w:space="0" w:color="auto"/>
                              </w:divBdr>
                              <w:divsChild>
                                <w:div w:id="1459912177">
                                  <w:marLeft w:val="0"/>
                                  <w:marRight w:val="0"/>
                                  <w:marTop w:val="0"/>
                                  <w:marBottom w:val="0"/>
                                  <w:divBdr>
                                    <w:top w:val="none" w:sz="0" w:space="0" w:color="auto"/>
                                    <w:left w:val="none" w:sz="0" w:space="0" w:color="auto"/>
                                    <w:bottom w:val="none" w:sz="0" w:space="0" w:color="auto"/>
                                    <w:right w:val="none" w:sz="0" w:space="0" w:color="auto"/>
                                  </w:divBdr>
                                  <w:divsChild>
                                    <w:div w:id="312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334326">
      <w:bodyDiv w:val="1"/>
      <w:marLeft w:val="0"/>
      <w:marRight w:val="0"/>
      <w:marTop w:val="0"/>
      <w:marBottom w:val="0"/>
      <w:divBdr>
        <w:top w:val="none" w:sz="0" w:space="0" w:color="auto"/>
        <w:left w:val="none" w:sz="0" w:space="0" w:color="auto"/>
        <w:bottom w:val="none" w:sz="0" w:space="0" w:color="auto"/>
        <w:right w:val="none" w:sz="0" w:space="0" w:color="auto"/>
      </w:divBdr>
    </w:div>
    <w:div w:id="244268936">
      <w:bodyDiv w:val="1"/>
      <w:marLeft w:val="0"/>
      <w:marRight w:val="0"/>
      <w:marTop w:val="0"/>
      <w:marBottom w:val="0"/>
      <w:divBdr>
        <w:top w:val="none" w:sz="0" w:space="0" w:color="auto"/>
        <w:left w:val="none" w:sz="0" w:space="0" w:color="auto"/>
        <w:bottom w:val="none" w:sz="0" w:space="0" w:color="auto"/>
        <w:right w:val="none" w:sz="0" w:space="0" w:color="auto"/>
      </w:divBdr>
    </w:div>
    <w:div w:id="255792409">
      <w:bodyDiv w:val="1"/>
      <w:marLeft w:val="0"/>
      <w:marRight w:val="0"/>
      <w:marTop w:val="0"/>
      <w:marBottom w:val="0"/>
      <w:divBdr>
        <w:top w:val="none" w:sz="0" w:space="0" w:color="auto"/>
        <w:left w:val="none" w:sz="0" w:space="0" w:color="auto"/>
        <w:bottom w:val="none" w:sz="0" w:space="0" w:color="auto"/>
        <w:right w:val="none" w:sz="0" w:space="0" w:color="auto"/>
      </w:divBdr>
    </w:div>
    <w:div w:id="264729249">
      <w:bodyDiv w:val="1"/>
      <w:marLeft w:val="0"/>
      <w:marRight w:val="0"/>
      <w:marTop w:val="0"/>
      <w:marBottom w:val="0"/>
      <w:divBdr>
        <w:top w:val="none" w:sz="0" w:space="0" w:color="auto"/>
        <w:left w:val="none" w:sz="0" w:space="0" w:color="auto"/>
        <w:bottom w:val="none" w:sz="0" w:space="0" w:color="auto"/>
        <w:right w:val="none" w:sz="0" w:space="0" w:color="auto"/>
      </w:divBdr>
    </w:div>
    <w:div w:id="267471150">
      <w:bodyDiv w:val="1"/>
      <w:marLeft w:val="0"/>
      <w:marRight w:val="0"/>
      <w:marTop w:val="0"/>
      <w:marBottom w:val="0"/>
      <w:divBdr>
        <w:top w:val="none" w:sz="0" w:space="0" w:color="auto"/>
        <w:left w:val="none" w:sz="0" w:space="0" w:color="auto"/>
        <w:bottom w:val="none" w:sz="0" w:space="0" w:color="auto"/>
        <w:right w:val="none" w:sz="0" w:space="0" w:color="auto"/>
      </w:divBdr>
    </w:div>
    <w:div w:id="293097904">
      <w:bodyDiv w:val="1"/>
      <w:marLeft w:val="0"/>
      <w:marRight w:val="0"/>
      <w:marTop w:val="0"/>
      <w:marBottom w:val="0"/>
      <w:divBdr>
        <w:top w:val="none" w:sz="0" w:space="0" w:color="auto"/>
        <w:left w:val="none" w:sz="0" w:space="0" w:color="auto"/>
        <w:bottom w:val="none" w:sz="0" w:space="0" w:color="auto"/>
        <w:right w:val="none" w:sz="0" w:space="0" w:color="auto"/>
      </w:divBdr>
    </w:div>
    <w:div w:id="297035281">
      <w:bodyDiv w:val="1"/>
      <w:marLeft w:val="0"/>
      <w:marRight w:val="0"/>
      <w:marTop w:val="0"/>
      <w:marBottom w:val="0"/>
      <w:divBdr>
        <w:top w:val="none" w:sz="0" w:space="0" w:color="auto"/>
        <w:left w:val="none" w:sz="0" w:space="0" w:color="auto"/>
        <w:bottom w:val="none" w:sz="0" w:space="0" w:color="auto"/>
        <w:right w:val="none" w:sz="0" w:space="0" w:color="auto"/>
      </w:divBdr>
    </w:div>
    <w:div w:id="298194731">
      <w:bodyDiv w:val="1"/>
      <w:marLeft w:val="0"/>
      <w:marRight w:val="0"/>
      <w:marTop w:val="0"/>
      <w:marBottom w:val="0"/>
      <w:divBdr>
        <w:top w:val="none" w:sz="0" w:space="0" w:color="auto"/>
        <w:left w:val="none" w:sz="0" w:space="0" w:color="auto"/>
        <w:bottom w:val="none" w:sz="0" w:space="0" w:color="auto"/>
        <w:right w:val="none" w:sz="0" w:space="0" w:color="auto"/>
      </w:divBdr>
    </w:div>
    <w:div w:id="309528579">
      <w:bodyDiv w:val="1"/>
      <w:marLeft w:val="0"/>
      <w:marRight w:val="0"/>
      <w:marTop w:val="0"/>
      <w:marBottom w:val="0"/>
      <w:divBdr>
        <w:top w:val="none" w:sz="0" w:space="0" w:color="auto"/>
        <w:left w:val="none" w:sz="0" w:space="0" w:color="auto"/>
        <w:bottom w:val="none" w:sz="0" w:space="0" w:color="auto"/>
        <w:right w:val="none" w:sz="0" w:space="0" w:color="auto"/>
      </w:divBdr>
    </w:div>
    <w:div w:id="320810510">
      <w:bodyDiv w:val="1"/>
      <w:marLeft w:val="0"/>
      <w:marRight w:val="0"/>
      <w:marTop w:val="0"/>
      <w:marBottom w:val="0"/>
      <w:divBdr>
        <w:top w:val="none" w:sz="0" w:space="0" w:color="auto"/>
        <w:left w:val="none" w:sz="0" w:space="0" w:color="auto"/>
        <w:bottom w:val="none" w:sz="0" w:space="0" w:color="auto"/>
        <w:right w:val="none" w:sz="0" w:space="0" w:color="auto"/>
      </w:divBdr>
    </w:div>
    <w:div w:id="323509554">
      <w:bodyDiv w:val="1"/>
      <w:marLeft w:val="0"/>
      <w:marRight w:val="0"/>
      <w:marTop w:val="0"/>
      <w:marBottom w:val="0"/>
      <w:divBdr>
        <w:top w:val="none" w:sz="0" w:space="0" w:color="auto"/>
        <w:left w:val="none" w:sz="0" w:space="0" w:color="auto"/>
        <w:bottom w:val="none" w:sz="0" w:space="0" w:color="auto"/>
        <w:right w:val="none" w:sz="0" w:space="0" w:color="auto"/>
      </w:divBdr>
    </w:div>
    <w:div w:id="334265219">
      <w:bodyDiv w:val="1"/>
      <w:marLeft w:val="0"/>
      <w:marRight w:val="0"/>
      <w:marTop w:val="0"/>
      <w:marBottom w:val="0"/>
      <w:divBdr>
        <w:top w:val="none" w:sz="0" w:space="0" w:color="auto"/>
        <w:left w:val="none" w:sz="0" w:space="0" w:color="auto"/>
        <w:bottom w:val="none" w:sz="0" w:space="0" w:color="auto"/>
        <w:right w:val="none" w:sz="0" w:space="0" w:color="auto"/>
      </w:divBdr>
    </w:div>
    <w:div w:id="364646220">
      <w:bodyDiv w:val="1"/>
      <w:marLeft w:val="0"/>
      <w:marRight w:val="0"/>
      <w:marTop w:val="0"/>
      <w:marBottom w:val="0"/>
      <w:divBdr>
        <w:top w:val="none" w:sz="0" w:space="0" w:color="auto"/>
        <w:left w:val="none" w:sz="0" w:space="0" w:color="auto"/>
        <w:bottom w:val="none" w:sz="0" w:space="0" w:color="auto"/>
        <w:right w:val="none" w:sz="0" w:space="0" w:color="auto"/>
      </w:divBdr>
    </w:div>
    <w:div w:id="369690669">
      <w:bodyDiv w:val="1"/>
      <w:marLeft w:val="0"/>
      <w:marRight w:val="0"/>
      <w:marTop w:val="0"/>
      <w:marBottom w:val="0"/>
      <w:divBdr>
        <w:top w:val="none" w:sz="0" w:space="0" w:color="auto"/>
        <w:left w:val="none" w:sz="0" w:space="0" w:color="auto"/>
        <w:bottom w:val="none" w:sz="0" w:space="0" w:color="auto"/>
        <w:right w:val="none" w:sz="0" w:space="0" w:color="auto"/>
      </w:divBdr>
    </w:div>
    <w:div w:id="376512262">
      <w:bodyDiv w:val="1"/>
      <w:marLeft w:val="0"/>
      <w:marRight w:val="0"/>
      <w:marTop w:val="0"/>
      <w:marBottom w:val="0"/>
      <w:divBdr>
        <w:top w:val="none" w:sz="0" w:space="0" w:color="auto"/>
        <w:left w:val="none" w:sz="0" w:space="0" w:color="auto"/>
        <w:bottom w:val="none" w:sz="0" w:space="0" w:color="auto"/>
        <w:right w:val="none" w:sz="0" w:space="0" w:color="auto"/>
      </w:divBdr>
    </w:div>
    <w:div w:id="380399369">
      <w:bodyDiv w:val="1"/>
      <w:marLeft w:val="0"/>
      <w:marRight w:val="0"/>
      <w:marTop w:val="0"/>
      <w:marBottom w:val="0"/>
      <w:divBdr>
        <w:top w:val="none" w:sz="0" w:space="0" w:color="auto"/>
        <w:left w:val="none" w:sz="0" w:space="0" w:color="auto"/>
        <w:bottom w:val="none" w:sz="0" w:space="0" w:color="auto"/>
        <w:right w:val="none" w:sz="0" w:space="0" w:color="auto"/>
      </w:divBdr>
    </w:div>
    <w:div w:id="382560106">
      <w:bodyDiv w:val="1"/>
      <w:marLeft w:val="0"/>
      <w:marRight w:val="0"/>
      <w:marTop w:val="0"/>
      <w:marBottom w:val="0"/>
      <w:divBdr>
        <w:top w:val="none" w:sz="0" w:space="0" w:color="auto"/>
        <w:left w:val="none" w:sz="0" w:space="0" w:color="auto"/>
        <w:bottom w:val="none" w:sz="0" w:space="0" w:color="auto"/>
        <w:right w:val="none" w:sz="0" w:space="0" w:color="auto"/>
      </w:divBdr>
    </w:div>
    <w:div w:id="391470605">
      <w:bodyDiv w:val="1"/>
      <w:marLeft w:val="0"/>
      <w:marRight w:val="0"/>
      <w:marTop w:val="0"/>
      <w:marBottom w:val="0"/>
      <w:divBdr>
        <w:top w:val="none" w:sz="0" w:space="0" w:color="auto"/>
        <w:left w:val="none" w:sz="0" w:space="0" w:color="auto"/>
        <w:bottom w:val="none" w:sz="0" w:space="0" w:color="auto"/>
        <w:right w:val="none" w:sz="0" w:space="0" w:color="auto"/>
      </w:divBdr>
    </w:div>
    <w:div w:id="391512883">
      <w:bodyDiv w:val="1"/>
      <w:marLeft w:val="0"/>
      <w:marRight w:val="0"/>
      <w:marTop w:val="0"/>
      <w:marBottom w:val="0"/>
      <w:divBdr>
        <w:top w:val="none" w:sz="0" w:space="0" w:color="auto"/>
        <w:left w:val="none" w:sz="0" w:space="0" w:color="auto"/>
        <w:bottom w:val="none" w:sz="0" w:space="0" w:color="auto"/>
        <w:right w:val="none" w:sz="0" w:space="0" w:color="auto"/>
      </w:divBdr>
    </w:div>
    <w:div w:id="393159804">
      <w:bodyDiv w:val="1"/>
      <w:marLeft w:val="0"/>
      <w:marRight w:val="0"/>
      <w:marTop w:val="0"/>
      <w:marBottom w:val="0"/>
      <w:divBdr>
        <w:top w:val="none" w:sz="0" w:space="0" w:color="auto"/>
        <w:left w:val="none" w:sz="0" w:space="0" w:color="auto"/>
        <w:bottom w:val="none" w:sz="0" w:space="0" w:color="auto"/>
        <w:right w:val="none" w:sz="0" w:space="0" w:color="auto"/>
      </w:divBdr>
    </w:div>
    <w:div w:id="417943595">
      <w:bodyDiv w:val="1"/>
      <w:marLeft w:val="0"/>
      <w:marRight w:val="0"/>
      <w:marTop w:val="0"/>
      <w:marBottom w:val="0"/>
      <w:divBdr>
        <w:top w:val="none" w:sz="0" w:space="0" w:color="auto"/>
        <w:left w:val="none" w:sz="0" w:space="0" w:color="auto"/>
        <w:bottom w:val="none" w:sz="0" w:space="0" w:color="auto"/>
        <w:right w:val="none" w:sz="0" w:space="0" w:color="auto"/>
      </w:divBdr>
    </w:div>
    <w:div w:id="429738218">
      <w:bodyDiv w:val="1"/>
      <w:marLeft w:val="0"/>
      <w:marRight w:val="0"/>
      <w:marTop w:val="0"/>
      <w:marBottom w:val="0"/>
      <w:divBdr>
        <w:top w:val="none" w:sz="0" w:space="0" w:color="auto"/>
        <w:left w:val="none" w:sz="0" w:space="0" w:color="auto"/>
        <w:bottom w:val="none" w:sz="0" w:space="0" w:color="auto"/>
        <w:right w:val="none" w:sz="0" w:space="0" w:color="auto"/>
      </w:divBdr>
    </w:div>
    <w:div w:id="431433542">
      <w:bodyDiv w:val="1"/>
      <w:marLeft w:val="0"/>
      <w:marRight w:val="0"/>
      <w:marTop w:val="0"/>
      <w:marBottom w:val="0"/>
      <w:divBdr>
        <w:top w:val="none" w:sz="0" w:space="0" w:color="auto"/>
        <w:left w:val="none" w:sz="0" w:space="0" w:color="auto"/>
        <w:bottom w:val="none" w:sz="0" w:space="0" w:color="auto"/>
        <w:right w:val="none" w:sz="0" w:space="0" w:color="auto"/>
      </w:divBdr>
    </w:div>
    <w:div w:id="437068877">
      <w:bodyDiv w:val="1"/>
      <w:marLeft w:val="0"/>
      <w:marRight w:val="0"/>
      <w:marTop w:val="0"/>
      <w:marBottom w:val="0"/>
      <w:divBdr>
        <w:top w:val="none" w:sz="0" w:space="0" w:color="auto"/>
        <w:left w:val="none" w:sz="0" w:space="0" w:color="auto"/>
        <w:bottom w:val="none" w:sz="0" w:space="0" w:color="auto"/>
        <w:right w:val="none" w:sz="0" w:space="0" w:color="auto"/>
      </w:divBdr>
    </w:div>
    <w:div w:id="488133694">
      <w:bodyDiv w:val="1"/>
      <w:marLeft w:val="0"/>
      <w:marRight w:val="0"/>
      <w:marTop w:val="0"/>
      <w:marBottom w:val="0"/>
      <w:divBdr>
        <w:top w:val="none" w:sz="0" w:space="0" w:color="auto"/>
        <w:left w:val="none" w:sz="0" w:space="0" w:color="auto"/>
        <w:bottom w:val="none" w:sz="0" w:space="0" w:color="auto"/>
        <w:right w:val="none" w:sz="0" w:space="0" w:color="auto"/>
      </w:divBdr>
    </w:div>
    <w:div w:id="498732448">
      <w:bodyDiv w:val="1"/>
      <w:marLeft w:val="0"/>
      <w:marRight w:val="0"/>
      <w:marTop w:val="0"/>
      <w:marBottom w:val="0"/>
      <w:divBdr>
        <w:top w:val="none" w:sz="0" w:space="0" w:color="auto"/>
        <w:left w:val="none" w:sz="0" w:space="0" w:color="auto"/>
        <w:bottom w:val="none" w:sz="0" w:space="0" w:color="auto"/>
        <w:right w:val="none" w:sz="0" w:space="0" w:color="auto"/>
      </w:divBdr>
    </w:div>
    <w:div w:id="504249802">
      <w:bodyDiv w:val="1"/>
      <w:marLeft w:val="0"/>
      <w:marRight w:val="0"/>
      <w:marTop w:val="0"/>
      <w:marBottom w:val="0"/>
      <w:divBdr>
        <w:top w:val="none" w:sz="0" w:space="0" w:color="auto"/>
        <w:left w:val="none" w:sz="0" w:space="0" w:color="auto"/>
        <w:bottom w:val="none" w:sz="0" w:space="0" w:color="auto"/>
        <w:right w:val="none" w:sz="0" w:space="0" w:color="auto"/>
      </w:divBdr>
    </w:div>
    <w:div w:id="514081230">
      <w:bodyDiv w:val="1"/>
      <w:marLeft w:val="0"/>
      <w:marRight w:val="0"/>
      <w:marTop w:val="0"/>
      <w:marBottom w:val="0"/>
      <w:divBdr>
        <w:top w:val="none" w:sz="0" w:space="0" w:color="auto"/>
        <w:left w:val="none" w:sz="0" w:space="0" w:color="auto"/>
        <w:bottom w:val="none" w:sz="0" w:space="0" w:color="auto"/>
        <w:right w:val="none" w:sz="0" w:space="0" w:color="auto"/>
      </w:divBdr>
    </w:div>
    <w:div w:id="545219306">
      <w:bodyDiv w:val="1"/>
      <w:marLeft w:val="0"/>
      <w:marRight w:val="0"/>
      <w:marTop w:val="0"/>
      <w:marBottom w:val="0"/>
      <w:divBdr>
        <w:top w:val="none" w:sz="0" w:space="0" w:color="auto"/>
        <w:left w:val="none" w:sz="0" w:space="0" w:color="auto"/>
        <w:bottom w:val="none" w:sz="0" w:space="0" w:color="auto"/>
        <w:right w:val="none" w:sz="0" w:space="0" w:color="auto"/>
      </w:divBdr>
    </w:div>
    <w:div w:id="548495371">
      <w:bodyDiv w:val="1"/>
      <w:marLeft w:val="0"/>
      <w:marRight w:val="0"/>
      <w:marTop w:val="0"/>
      <w:marBottom w:val="0"/>
      <w:divBdr>
        <w:top w:val="none" w:sz="0" w:space="0" w:color="auto"/>
        <w:left w:val="none" w:sz="0" w:space="0" w:color="auto"/>
        <w:bottom w:val="none" w:sz="0" w:space="0" w:color="auto"/>
        <w:right w:val="none" w:sz="0" w:space="0" w:color="auto"/>
      </w:divBdr>
    </w:div>
    <w:div w:id="550456758">
      <w:bodyDiv w:val="1"/>
      <w:marLeft w:val="0"/>
      <w:marRight w:val="0"/>
      <w:marTop w:val="0"/>
      <w:marBottom w:val="0"/>
      <w:divBdr>
        <w:top w:val="none" w:sz="0" w:space="0" w:color="auto"/>
        <w:left w:val="none" w:sz="0" w:space="0" w:color="auto"/>
        <w:bottom w:val="none" w:sz="0" w:space="0" w:color="auto"/>
        <w:right w:val="none" w:sz="0" w:space="0" w:color="auto"/>
      </w:divBdr>
    </w:div>
    <w:div w:id="562838195">
      <w:bodyDiv w:val="1"/>
      <w:marLeft w:val="0"/>
      <w:marRight w:val="0"/>
      <w:marTop w:val="0"/>
      <w:marBottom w:val="0"/>
      <w:divBdr>
        <w:top w:val="none" w:sz="0" w:space="0" w:color="auto"/>
        <w:left w:val="none" w:sz="0" w:space="0" w:color="auto"/>
        <w:bottom w:val="none" w:sz="0" w:space="0" w:color="auto"/>
        <w:right w:val="none" w:sz="0" w:space="0" w:color="auto"/>
      </w:divBdr>
    </w:div>
    <w:div w:id="568227691">
      <w:bodyDiv w:val="1"/>
      <w:marLeft w:val="0"/>
      <w:marRight w:val="0"/>
      <w:marTop w:val="0"/>
      <w:marBottom w:val="0"/>
      <w:divBdr>
        <w:top w:val="none" w:sz="0" w:space="0" w:color="auto"/>
        <w:left w:val="none" w:sz="0" w:space="0" w:color="auto"/>
        <w:bottom w:val="none" w:sz="0" w:space="0" w:color="auto"/>
        <w:right w:val="none" w:sz="0" w:space="0" w:color="auto"/>
      </w:divBdr>
    </w:div>
    <w:div w:id="571424958">
      <w:bodyDiv w:val="1"/>
      <w:marLeft w:val="0"/>
      <w:marRight w:val="0"/>
      <w:marTop w:val="0"/>
      <w:marBottom w:val="0"/>
      <w:divBdr>
        <w:top w:val="none" w:sz="0" w:space="0" w:color="auto"/>
        <w:left w:val="none" w:sz="0" w:space="0" w:color="auto"/>
        <w:bottom w:val="none" w:sz="0" w:space="0" w:color="auto"/>
        <w:right w:val="none" w:sz="0" w:space="0" w:color="auto"/>
      </w:divBdr>
    </w:div>
    <w:div w:id="598217715">
      <w:bodyDiv w:val="1"/>
      <w:marLeft w:val="0"/>
      <w:marRight w:val="0"/>
      <w:marTop w:val="0"/>
      <w:marBottom w:val="0"/>
      <w:divBdr>
        <w:top w:val="none" w:sz="0" w:space="0" w:color="auto"/>
        <w:left w:val="none" w:sz="0" w:space="0" w:color="auto"/>
        <w:bottom w:val="none" w:sz="0" w:space="0" w:color="auto"/>
        <w:right w:val="none" w:sz="0" w:space="0" w:color="auto"/>
      </w:divBdr>
    </w:div>
    <w:div w:id="609091598">
      <w:bodyDiv w:val="1"/>
      <w:marLeft w:val="0"/>
      <w:marRight w:val="0"/>
      <w:marTop w:val="0"/>
      <w:marBottom w:val="0"/>
      <w:divBdr>
        <w:top w:val="none" w:sz="0" w:space="0" w:color="auto"/>
        <w:left w:val="none" w:sz="0" w:space="0" w:color="auto"/>
        <w:bottom w:val="none" w:sz="0" w:space="0" w:color="auto"/>
        <w:right w:val="none" w:sz="0" w:space="0" w:color="auto"/>
      </w:divBdr>
    </w:div>
    <w:div w:id="610208404">
      <w:bodyDiv w:val="1"/>
      <w:marLeft w:val="0"/>
      <w:marRight w:val="0"/>
      <w:marTop w:val="0"/>
      <w:marBottom w:val="0"/>
      <w:divBdr>
        <w:top w:val="none" w:sz="0" w:space="0" w:color="auto"/>
        <w:left w:val="none" w:sz="0" w:space="0" w:color="auto"/>
        <w:bottom w:val="none" w:sz="0" w:space="0" w:color="auto"/>
        <w:right w:val="none" w:sz="0" w:space="0" w:color="auto"/>
      </w:divBdr>
    </w:div>
    <w:div w:id="615136699">
      <w:bodyDiv w:val="1"/>
      <w:marLeft w:val="0"/>
      <w:marRight w:val="0"/>
      <w:marTop w:val="0"/>
      <w:marBottom w:val="0"/>
      <w:divBdr>
        <w:top w:val="none" w:sz="0" w:space="0" w:color="auto"/>
        <w:left w:val="none" w:sz="0" w:space="0" w:color="auto"/>
        <w:bottom w:val="none" w:sz="0" w:space="0" w:color="auto"/>
        <w:right w:val="none" w:sz="0" w:space="0" w:color="auto"/>
      </w:divBdr>
    </w:div>
    <w:div w:id="617221538">
      <w:bodyDiv w:val="1"/>
      <w:marLeft w:val="0"/>
      <w:marRight w:val="0"/>
      <w:marTop w:val="0"/>
      <w:marBottom w:val="0"/>
      <w:divBdr>
        <w:top w:val="none" w:sz="0" w:space="0" w:color="auto"/>
        <w:left w:val="none" w:sz="0" w:space="0" w:color="auto"/>
        <w:bottom w:val="none" w:sz="0" w:space="0" w:color="auto"/>
        <w:right w:val="none" w:sz="0" w:space="0" w:color="auto"/>
      </w:divBdr>
    </w:div>
    <w:div w:id="651644772">
      <w:bodyDiv w:val="1"/>
      <w:marLeft w:val="0"/>
      <w:marRight w:val="0"/>
      <w:marTop w:val="0"/>
      <w:marBottom w:val="0"/>
      <w:divBdr>
        <w:top w:val="none" w:sz="0" w:space="0" w:color="auto"/>
        <w:left w:val="none" w:sz="0" w:space="0" w:color="auto"/>
        <w:bottom w:val="none" w:sz="0" w:space="0" w:color="auto"/>
        <w:right w:val="none" w:sz="0" w:space="0" w:color="auto"/>
      </w:divBdr>
    </w:div>
    <w:div w:id="665984174">
      <w:bodyDiv w:val="1"/>
      <w:marLeft w:val="0"/>
      <w:marRight w:val="0"/>
      <w:marTop w:val="0"/>
      <w:marBottom w:val="0"/>
      <w:divBdr>
        <w:top w:val="none" w:sz="0" w:space="0" w:color="auto"/>
        <w:left w:val="none" w:sz="0" w:space="0" w:color="auto"/>
        <w:bottom w:val="none" w:sz="0" w:space="0" w:color="auto"/>
        <w:right w:val="none" w:sz="0" w:space="0" w:color="auto"/>
      </w:divBdr>
    </w:div>
    <w:div w:id="667637784">
      <w:bodyDiv w:val="1"/>
      <w:marLeft w:val="0"/>
      <w:marRight w:val="0"/>
      <w:marTop w:val="0"/>
      <w:marBottom w:val="0"/>
      <w:divBdr>
        <w:top w:val="none" w:sz="0" w:space="0" w:color="auto"/>
        <w:left w:val="none" w:sz="0" w:space="0" w:color="auto"/>
        <w:bottom w:val="none" w:sz="0" w:space="0" w:color="auto"/>
        <w:right w:val="none" w:sz="0" w:space="0" w:color="auto"/>
      </w:divBdr>
    </w:div>
    <w:div w:id="673610816">
      <w:bodyDiv w:val="1"/>
      <w:marLeft w:val="0"/>
      <w:marRight w:val="0"/>
      <w:marTop w:val="0"/>
      <w:marBottom w:val="0"/>
      <w:divBdr>
        <w:top w:val="none" w:sz="0" w:space="0" w:color="auto"/>
        <w:left w:val="none" w:sz="0" w:space="0" w:color="auto"/>
        <w:bottom w:val="none" w:sz="0" w:space="0" w:color="auto"/>
        <w:right w:val="none" w:sz="0" w:space="0" w:color="auto"/>
      </w:divBdr>
    </w:div>
    <w:div w:id="687409233">
      <w:bodyDiv w:val="1"/>
      <w:marLeft w:val="0"/>
      <w:marRight w:val="0"/>
      <w:marTop w:val="0"/>
      <w:marBottom w:val="0"/>
      <w:divBdr>
        <w:top w:val="none" w:sz="0" w:space="0" w:color="auto"/>
        <w:left w:val="none" w:sz="0" w:space="0" w:color="auto"/>
        <w:bottom w:val="none" w:sz="0" w:space="0" w:color="auto"/>
        <w:right w:val="none" w:sz="0" w:space="0" w:color="auto"/>
      </w:divBdr>
    </w:div>
    <w:div w:id="691149730">
      <w:bodyDiv w:val="1"/>
      <w:marLeft w:val="0"/>
      <w:marRight w:val="0"/>
      <w:marTop w:val="0"/>
      <w:marBottom w:val="0"/>
      <w:divBdr>
        <w:top w:val="none" w:sz="0" w:space="0" w:color="auto"/>
        <w:left w:val="none" w:sz="0" w:space="0" w:color="auto"/>
        <w:bottom w:val="none" w:sz="0" w:space="0" w:color="auto"/>
        <w:right w:val="none" w:sz="0" w:space="0" w:color="auto"/>
      </w:divBdr>
    </w:div>
    <w:div w:id="700399217">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7818275">
      <w:bodyDiv w:val="1"/>
      <w:marLeft w:val="0"/>
      <w:marRight w:val="0"/>
      <w:marTop w:val="0"/>
      <w:marBottom w:val="0"/>
      <w:divBdr>
        <w:top w:val="none" w:sz="0" w:space="0" w:color="auto"/>
        <w:left w:val="none" w:sz="0" w:space="0" w:color="auto"/>
        <w:bottom w:val="none" w:sz="0" w:space="0" w:color="auto"/>
        <w:right w:val="none" w:sz="0" w:space="0" w:color="auto"/>
      </w:divBdr>
      <w:divsChild>
        <w:div w:id="169218010">
          <w:marLeft w:val="0"/>
          <w:marRight w:val="0"/>
          <w:marTop w:val="0"/>
          <w:marBottom w:val="160"/>
          <w:divBdr>
            <w:top w:val="none" w:sz="0" w:space="0" w:color="auto"/>
            <w:left w:val="none" w:sz="0" w:space="0" w:color="auto"/>
            <w:bottom w:val="none" w:sz="0" w:space="0" w:color="auto"/>
            <w:right w:val="none" w:sz="0" w:space="0" w:color="auto"/>
          </w:divBdr>
        </w:div>
        <w:div w:id="946155837">
          <w:marLeft w:val="0"/>
          <w:marRight w:val="0"/>
          <w:marTop w:val="240"/>
          <w:marBottom w:val="240"/>
          <w:divBdr>
            <w:top w:val="none" w:sz="0" w:space="0" w:color="auto"/>
            <w:left w:val="none" w:sz="0" w:space="0" w:color="auto"/>
            <w:bottom w:val="none" w:sz="0" w:space="0" w:color="auto"/>
            <w:right w:val="none" w:sz="0" w:space="0" w:color="auto"/>
          </w:divBdr>
        </w:div>
        <w:div w:id="1188593527">
          <w:marLeft w:val="0"/>
          <w:marRight w:val="0"/>
          <w:marTop w:val="240"/>
          <w:marBottom w:val="240"/>
          <w:divBdr>
            <w:top w:val="none" w:sz="0" w:space="0" w:color="auto"/>
            <w:left w:val="none" w:sz="0" w:space="0" w:color="auto"/>
            <w:bottom w:val="none" w:sz="0" w:space="0" w:color="auto"/>
            <w:right w:val="none" w:sz="0" w:space="0" w:color="auto"/>
          </w:divBdr>
        </w:div>
      </w:divsChild>
    </w:div>
    <w:div w:id="727612106">
      <w:bodyDiv w:val="1"/>
      <w:marLeft w:val="0"/>
      <w:marRight w:val="0"/>
      <w:marTop w:val="0"/>
      <w:marBottom w:val="0"/>
      <w:divBdr>
        <w:top w:val="none" w:sz="0" w:space="0" w:color="auto"/>
        <w:left w:val="none" w:sz="0" w:space="0" w:color="auto"/>
        <w:bottom w:val="none" w:sz="0" w:space="0" w:color="auto"/>
        <w:right w:val="none" w:sz="0" w:space="0" w:color="auto"/>
      </w:divBdr>
    </w:div>
    <w:div w:id="742609280">
      <w:bodyDiv w:val="1"/>
      <w:marLeft w:val="0"/>
      <w:marRight w:val="0"/>
      <w:marTop w:val="0"/>
      <w:marBottom w:val="0"/>
      <w:divBdr>
        <w:top w:val="none" w:sz="0" w:space="0" w:color="auto"/>
        <w:left w:val="none" w:sz="0" w:space="0" w:color="auto"/>
        <w:bottom w:val="none" w:sz="0" w:space="0" w:color="auto"/>
        <w:right w:val="none" w:sz="0" w:space="0" w:color="auto"/>
      </w:divBdr>
    </w:div>
    <w:div w:id="750544160">
      <w:bodyDiv w:val="1"/>
      <w:marLeft w:val="0"/>
      <w:marRight w:val="0"/>
      <w:marTop w:val="0"/>
      <w:marBottom w:val="0"/>
      <w:divBdr>
        <w:top w:val="none" w:sz="0" w:space="0" w:color="auto"/>
        <w:left w:val="none" w:sz="0" w:space="0" w:color="auto"/>
        <w:bottom w:val="none" w:sz="0" w:space="0" w:color="auto"/>
        <w:right w:val="none" w:sz="0" w:space="0" w:color="auto"/>
      </w:divBdr>
    </w:div>
    <w:div w:id="752776175">
      <w:bodyDiv w:val="1"/>
      <w:marLeft w:val="0"/>
      <w:marRight w:val="0"/>
      <w:marTop w:val="0"/>
      <w:marBottom w:val="0"/>
      <w:divBdr>
        <w:top w:val="none" w:sz="0" w:space="0" w:color="auto"/>
        <w:left w:val="none" w:sz="0" w:space="0" w:color="auto"/>
        <w:bottom w:val="none" w:sz="0" w:space="0" w:color="auto"/>
        <w:right w:val="none" w:sz="0" w:space="0" w:color="auto"/>
      </w:divBdr>
    </w:div>
    <w:div w:id="754864694">
      <w:bodyDiv w:val="1"/>
      <w:marLeft w:val="0"/>
      <w:marRight w:val="0"/>
      <w:marTop w:val="0"/>
      <w:marBottom w:val="0"/>
      <w:divBdr>
        <w:top w:val="none" w:sz="0" w:space="0" w:color="auto"/>
        <w:left w:val="none" w:sz="0" w:space="0" w:color="auto"/>
        <w:bottom w:val="none" w:sz="0" w:space="0" w:color="auto"/>
        <w:right w:val="none" w:sz="0" w:space="0" w:color="auto"/>
      </w:divBdr>
    </w:div>
    <w:div w:id="757794875">
      <w:bodyDiv w:val="1"/>
      <w:marLeft w:val="0"/>
      <w:marRight w:val="0"/>
      <w:marTop w:val="0"/>
      <w:marBottom w:val="0"/>
      <w:divBdr>
        <w:top w:val="none" w:sz="0" w:space="0" w:color="auto"/>
        <w:left w:val="none" w:sz="0" w:space="0" w:color="auto"/>
        <w:bottom w:val="none" w:sz="0" w:space="0" w:color="auto"/>
        <w:right w:val="none" w:sz="0" w:space="0" w:color="auto"/>
      </w:divBdr>
    </w:div>
    <w:div w:id="761688290">
      <w:bodyDiv w:val="1"/>
      <w:marLeft w:val="0"/>
      <w:marRight w:val="0"/>
      <w:marTop w:val="0"/>
      <w:marBottom w:val="0"/>
      <w:divBdr>
        <w:top w:val="none" w:sz="0" w:space="0" w:color="auto"/>
        <w:left w:val="none" w:sz="0" w:space="0" w:color="auto"/>
        <w:bottom w:val="none" w:sz="0" w:space="0" w:color="auto"/>
        <w:right w:val="none" w:sz="0" w:space="0" w:color="auto"/>
      </w:divBdr>
    </w:div>
    <w:div w:id="762722037">
      <w:bodyDiv w:val="1"/>
      <w:marLeft w:val="0"/>
      <w:marRight w:val="0"/>
      <w:marTop w:val="0"/>
      <w:marBottom w:val="0"/>
      <w:divBdr>
        <w:top w:val="none" w:sz="0" w:space="0" w:color="auto"/>
        <w:left w:val="none" w:sz="0" w:space="0" w:color="auto"/>
        <w:bottom w:val="none" w:sz="0" w:space="0" w:color="auto"/>
        <w:right w:val="none" w:sz="0" w:space="0" w:color="auto"/>
      </w:divBdr>
    </w:div>
    <w:div w:id="763765708">
      <w:bodyDiv w:val="1"/>
      <w:marLeft w:val="0"/>
      <w:marRight w:val="0"/>
      <w:marTop w:val="0"/>
      <w:marBottom w:val="0"/>
      <w:divBdr>
        <w:top w:val="none" w:sz="0" w:space="0" w:color="auto"/>
        <w:left w:val="none" w:sz="0" w:space="0" w:color="auto"/>
        <w:bottom w:val="none" w:sz="0" w:space="0" w:color="auto"/>
        <w:right w:val="none" w:sz="0" w:space="0" w:color="auto"/>
      </w:divBdr>
    </w:div>
    <w:div w:id="778724732">
      <w:bodyDiv w:val="1"/>
      <w:marLeft w:val="0"/>
      <w:marRight w:val="0"/>
      <w:marTop w:val="0"/>
      <w:marBottom w:val="0"/>
      <w:divBdr>
        <w:top w:val="none" w:sz="0" w:space="0" w:color="auto"/>
        <w:left w:val="none" w:sz="0" w:space="0" w:color="auto"/>
        <w:bottom w:val="none" w:sz="0" w:space="0" w:color="auto"/>
        <w:right w:val="none" w:sz="0" w:space="0" w:color="auto"/>
      </w:divBdr>
      <w:divsChild>
        <w:div w:id="1523205119">
          <w:marLeft w:val="0"/>
          <w:marRight w:val="0"/>
          <w:marTop w:val="0"/>
          <w:marBottom w:val="0"/>
          <w:divBdr>
            <w:top w:val="none" w:sz="0" w:space="0" w:color="auto"/>
            <w:left w:val="none" w:sz="0" w:space="0" w:color="auto"/>
            <w:bottom w:val="none" w:sz="0" w:space="0" w:color="auto"/>
            <w:right w:val="none" w:sz="0" w:space="0" w:color="auto"/>
          </w:divBdr>
          <w:divsChild>
            <w:div w:id="1520777386">
              <w:marLeft w:val="0"/>
              <w:marRight w:val="0"/>
              <w:marTop w:val="0"/>
              <w:marBottom w:val="0"/>
              <w:divBdr>
                <w:top w:val="none" w:sz="0" w:space="0" w:color="auto"/>
                <w:left w:val="none" w:sz="0" w:space="0" w:color="auto"/>
                <w:bottom w:val="none" w:sz="0" w:space="0" w:color="auto"/>
                <w:right w:val="none" w:sz="0" w:space="0" w:color="auto"/>
              </w:divBdr>
              <w:divsChild>
                <w:div w:id="413207755">
                  <w:marLeft w:val="0"/>
                  <w:marRight w:val="0"/>
                  <w:marTop w:val="0"/>
                  <w:marBottom w:val="0"/>
                  <w:divBdr>
                    <w:top w:val="none" w:sz="0" w:space="0" w:color="auto"/>
                    <w:left w:val="none" w:sz="0" w:space="0" w:color="auto"/>
                    <w:bottom w:val="none" w:sz="0" w:space="0" w:color="auto"/>
                    <w:right w:val="none" w:sz="0" w:space="0" w:color="auto"/>
                  </w:divBdr>
                  <w:divsChild>
                    <w:div w:id="882981983">
                      <w:marLeft w:val="0"/>
                      <w:marRight w:val="0"/>
                      <w:marTop w:val="0"/>
                      <w:marBottom w:val="0"/>
                      <w:divBdr>
                        <w:top w:val="none" w:sz="0" w:space="0" w:color="auto"/>
                        <w:left w:val="none" w:sz="0" w:space="0" w:color="auto"/>
                        <w:bottom w:val="none" w:sz="0" w:space="0" w:color="auto"/>
                        <w:right w:val="none" w:sz="0" w:space="0" w:color="auto"/>
                      </w:divBdr>
                      <w:divsChild>
                        <w:div w:id="1759520061">
                          <w:marLeft w:val="0"/>
                          <w:marRight w:val="0"/>
                          <w:marTop w:val="0"/>
                          <w:marBottom w:val="0"/>
                          <w:divBdr>
                            <w:top w:val="none" w:sz="0" w:space="0" w:color="auto"/>
                            <w:left w:val="none" w:sz="0" w:space="0" w:color="auto"/>
                            <w:bottom w:val="none" w:sz="0" w:space="0" w:color="auto"/>
                            <w:right w:val="none" w:sz="0" w:space="0" w:color="auto"/>
                          </w:divBdr>
                          <w:divsChild>
                            <w:div w:id="1662654078">
                              <w:marLeft w:val="0"/>
                              <w:marRight w:val="0"/>
                              <w:marTop w:val="0"/>
                              <w:marBottom w:val="0"/>
                              <w:divBdr>
                                <w:top w:val="none" w:sz="0" w:space="0" w:color="auto"/>
                                <w:left w:val="none" w:sz="0" w:space="0" w:color="auto"/>
                                <w:bottom w:val="none" w:sz="0" w:space="0" w:color="auto"/>
                                <w:right w:val="none" w:sz="0" w:space="0" w:color="auto"/>
                              </w:divBdr>
                              <w:divsChild>
                                <w:div w:id="1523083137">
                                  <w:marLeft w:val="0"/>
                                  <w:marRight w:val="0"/>
                                  <w:marTop w:val="0"/>
                                  <w:marBottom w:val="0"/>
                                  <w:divBdr>
                                    <w:top w:val="none" w:sz="0" w:space="0" w:color="auto"/>
                                    <w:left w:val="none" w:sz="0" w:space="0" w:color="auto"/>
                                    <w:bottom w:val="none" w:sz="0" w:space="0" w:color="auto"/>
                                    <w:right w:val="none" w:sz="0" w:space="0" w:color="auto"/>
                                  </w:divBdr>
                                  <w:divsChild>
                                    <w:div w:id="17246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526466">
      <w:bodyDiv w:val="1"/>
      <w:marLeft w:val="0"/>
      <w:marRight w:val="0"/>
      <w:marTop w:val="0"/>
      <w:marBottom w:val="0"/>
      <w:divBdr>
        <w:top w:val="none" w:sz="0" w:space="0" w:color="auto"/>
        <w:left w:val="none" w:sz="0" w:space="0" w:color="auto"/>
        <w:bottom w:val="none" w:sz="0" w:space="0" w:color="auto"/>
        <w:right w:val="none" w:sz="0" w:space="0" w:color="auto"/>
      </w:divBdr>
    </w:div>
    <w:div w:id="809205108">
      <w:bodyDiv w:val="1"/>
      <w:marLeft w:val="0"/>
      <w:marRight w:val="0"/>
      <w:marTop w:val="0"/>
      <w:marBottom w:val="0"/>
      <w:divBdr>
        <w:top w:val="none" w:sz="0" w:space="0" w:color="auto"/>
        <w:left w:val="none" w:sz="0" w:space="0" w:color="auto"/>
        <w:bottom w:val="none" w:sz="0" w:space="0" w:color="auto"/>
        <w:right w:val="none" w:sz="0" w:space="0" w:color="auto"/>
      </w:divBdr>
    </w:div>
    <w:div w:id="815219387">
      <w:bodyDiv w:val="1"/>
      <w:marLeft w:val="0"/>
      <w:marRight w:val="0"/>
      <w:marTop w:val="0"/>
      <w:marBottom w:val="0"/>
      <w:divBdr>
        <w:top w:val="none" w:sz="0" w:space="0" w:color="auto"/>
        <w:left w:val="none" w:sz="0" w:space="0" w:color="auto"/>
        <w:bottom w:val="none" w:sz="0" w:space="0" w:color="auto"/>
        <w:right w:val="none" w:sz="0" w:space="0" w:color="auto"/>
      </w:divBdr>
    </w:div>
    <w:div w:id="815729732">
      <w:bodyDiv w:val="1"/>
      <w:marLeft w:val="0"/>
      <w:marRight w:val="0"/>
      <w:marTop w:val="0"/>
      <w:marBottom w:val="0"/>
      <w:divBdr>
        <w:top w:val="none" w:sz="0" w:space="0" w:color="auto"/>
        <w:left w:val="none" w:sz="0" w:space="0" w:color="auto"/>
        <w:bottom w:val="none" w:sz="0" w:space="0" w:color="auto"/>
        <w:right w:val="none" w:sz="0" w:space="0" w:color="auto"/>
      </w:divBdr>
    </w:div>
    <w:div w:id="825363116">
      <w:bodyDiv w:val="1"/>
      <w:marLeft w:val="0"/>
      <w:marRight w:val="0"/>
      <w:marTop w:val="0"/>
      <w:marBottom w:val="0"/>
      <w:divBdr>
        <w:top w:val="none" w:sz="0" w:space="0" w:color="auto"/>
        <w:left w:val="none" w:sz="0" w:space="0" w:color="auto"/>
        <w:bottom w:val="none" w:sz="0" w:space="0" w:color="auto"/>
        <w:right w:val="none" w:sz="0" w:space="0" w:color="auto"/>
      </w:divBdr>
    </w:div>
    <w:div w:id="835729454">
      <w:bodyDiv w:val="1"/>
      <w:marLeft w:val="0"/>
      <w:marRight w:val="0"/>
      <w:marTop w:val="0"/>
      <w:marBottom w:val="0"/>
      <w:divBdr>
        <w:top w:val="none" w:sz="0" w:space="0" w:color="auto"/>
        <w:left w:val="none" w:sz="0" w:space="0" w:color="auto"/>
        <w:bottom w:val="none" w:sz="0" w:space="0" w:color="auto"/>
        <w:right w:val="none" w:sz="0" w:space="0" w:color="auto"/>
      </w:divBdr>
    </w:div>
    <w:div w:id="847867705">
      <w:bodyDiv w:val="1"/>
      <w:marLeft w:val="0"/>
      <w:marRight w:val="0"/>
      <w:marTop w:val="0"/>
      <w:marBottom w:val="0"/>
      <w:divBdr>
        <w:top w:val="none" w:sz="0" w:space="0" w:color="auto"/>
        <w:left w:val="none" w:sz="0" w:space="0" w:color="auto"/>
        <w:bottom w:val="none" w:sz="0" w:space="0" w:color="auto"/>
        <w:right w:val="none" w:sz="0" w:space="0" w:color="auto"/>
      </w:divBdr>
    </w:div>
    <w:div w:id="856887839">
      <w:bodyDiv w:val="1"/>
      <w:marLeft w:val="0"/>
      <w:marRight w:val="0"/>
      <w:marTop w:val="0"/>
      <w:marBottom w:val="0"/>
      <w:divBdr>
        <w:top w:val="none" w:sz="0" w:space="0" w:color="auto"/>
        <w:left w:val="none" w:sz="0" w:space="0" w:color="auto"/>
        <w:bottom w:val="none" w:sz="0" w:space="0" w:color="auto"/>
        <w:right w:val="none" w:sz="0" w:space="0" w:color="auto"/>
      </w:divBdr>
    </w:div>
    <w:div w:id="879518653">
      <w:bodyDiv w:val="1"/>
      <w:marLeft w:val="0"/>
      <w:marRight w:val="0"/>
      <w:marTop w:val="0"/>
      <w:marBottom w:val="0"/>
      <w:divBdr>
        <w:top w:val="none" w:sz="0" w:space="0" w:color="auto"/>
        <w:left w:val="none" w:sz="0" w:space="0" w:color="auto"/>
        <w:bottom w:val="none" w:sz="0" w:space="0" w:color="auto"/>
        <w:right w:val="none" w:sz="0" w:space="0" w:color="auto"/>
      </w:divBdr>
      <w:divsChild>
        <w:div w:id="275526487">
          <w:marLeft w:val="850"/>
          <w:marRight w:val="850"/>
          <w:marTop w:val="0"/>
          <w:marBottom w:val="0"/>
          <w:divBdr>
            <w:top w:val="none" w:sz="0" w:space="0" w:color="auto"/>
            <w:left w:val="none" w:sz="0" w:space="0" w:color="auto"/>
            <w:bottom w:val="none" w:sz="0" w:space="0" w:color="auto"/>
            <w:right w:val="none" w:sz="0" w:space="0" w:color="auto"/>
          </w:divBdr>
        </w:div>
        <w:div w:id="767040459">
          <w:marLeft w:val="850"/>
          <w:marRight w:val="850"/>
          <w:marTop w:val="0"/>
          <w:marBottom w:val="0"/>
          <w:divBdr>
            <w:top w:val="none" w:sz="0" w:space="0" w:color="auto"/>
            <w:left w:val="none" w:sz="0" w:space="0" w:color="auto"/>
            <w:bottom w:val="none" w:sz="0" w:space="0" w:color="auto"/>
            <w:right w:val="none" w:sz="0" w:space="0" w:color="auto"/>
          </w:divBdr>
        </w:div>
        <w:div w:id="933367552">
          <w:marLeft w:val="850"/>
          <w:marRight w:val="850"/>
          <w:marTop w:val="0"/>
          <w:marBottom w:val="0"/>
          <w:divBdr>
            <w:top w:val="none" w:sz="0" w:space="0" w:color="auto"/>
            <w:left w:val="none" w:sz="0" w:space="0" w:color="auto"/>
            <w:bottom w:val="none" w:sz="0" w:space="0" w:color="auto"/>
            <w:right w:val="none" w:sz="0" w:space="0" w:color="auto"/>
          </w:divBdr>
        </w:div>
        <w:div w:id="949973451">
          <w:marLeft w:val="0"/>
          <w:marRight w:val="0"/>
          <w:marTop w:val="0"/>
          <w:marBottom w:val="0"/>
          <w:divBdr>
            <w:top w:val="none" w:sz="0" w:space="0" w:color="auto"/>
            <w:left w:val="none" w:sz="0" w:space="0" w:color="auto"/>
            <w:bottom w:val="none" w:sz="0" w:space="0" w:color="auto"/>
            <w:right w:val="none" w:sz="0" w:space="0" w:color="auto"/>
          </w:divBdr>
        </w:div>
        <w:div w:id="1007632233">
          <w:marLeft w:val="850"/>
          <w:marRight w:val="850"/>
          <w:marTop w:val="0"/>
          <w:marBottom w:val="0"/>
          <w:divBdr>
            <w:top w:val="none" w:sz="0" w:space="0" w:color="auto"/>
            <w:left w:val="none" w:sz="0" w:space="0" w:color="auto"/>
            <w:bottom w:val="none" w:sz="0" w:space="0" w:color="auto"/>
            <w:right w:val="none" w:sz="0" w:space="0" w:color="auto"/>
          </w:divBdr>
        </w:div>
        <w:div w:id="1300644914">
          <w:marLeft w:val="850"/>
          <w:marRight w:val="850"/>
          <w:marTop w:val="0"/>
          <w:marBottom w:val="0"/>
          <w:divBdr>
            <w:top w:val="none" w:sz="0" w:space="0" w:color="auto"/>
            <w:left w:val="none" w:sz="0" w:space="0" w:color="auto"/>
            <w:bottom w:val="none" w:sz="0" w:space="0" w:color="auto"/>
            <w:right w:val="none" w:sz="0" w:space="0" w:color="auto"/>
          </w:divBdr>
        </w:div>
        <w:div w:id="1346397181">
          <w:marLeft w:val="850"/>
          <w:marRight w:val="850"/>
          <w:marTop w:val="0"/>
          <w:marBottom w:val="0"/>
          <w:divBdr>
            <w:top w:val="none" w:sz="0" w:space="0" w:color="auto"/>
            <w:left w:val="none" w:sz="0" w:space="0" w:color="auto"/>
            <w:bottom w:val="none" w:sz="0" w:space="0" w:color="auto"/>
            <w:right w:val="none" w:sz="0" w:space="0" w:color="auto"/>
          </w:divBdr>
        </w:div>
        <w:div w:id="1381705594">
          <w:marLeft w:val="0"/>
          <w:marRight w:val="850"/>
          <w:marTop w:val="0"/>
          <w:marBottom w:val="0"/>
          <w:divBdr>
            <w:top w:val="none" w:sz="0" w:space="0" w:color="auto"/>
            <w:left w:val="none" w:sz="0" w:space="0" w:color="auto"/>
            <w:bottom w:val="none" w:sz="0" w:space="0" w:color="auto"/>
            <w:right w:val="none" w:sz="0" w:space="0" w:color="auto"/>
          </w:divBdr>
        </w:div>
        <w:div w:id="2052921995">
          <w:marLeft w:val="850"/>
          <w:marRight w:val="850"/>
          <w:marTop w:val="0"/>
          <w:marBottom w:val="0"/>
          <w:divBdr>
            <w:top w:val="none" w:sz="0" w:space="0" w:color="auto"/>
            <w:left w:val="none" w:sz="0" w:space="0" w:color="auto"/>
            <w:bottom w:val="none" w:sz="0" w:space="0" w:color="auto"/>
            <w:right w:val="none" w:sz="0" w:space="0" w:color="auto"/>
          </w:divBdr>
        </w:div>
        <w:div w:id="2078935872">
          <w:marLeft w:val="850"/>
          <w:marRight w:val="850"/>
          <w:marTop w:val="0"/>
          <w:marBottom w:val="0"/>
          <w:divBdr>
            <w:top w:val="none" w:sz="0" w:space="0" w:color="auto"/>
            <w:left w:val="none" w:sz="0" w:space="0" w:color="auto"/>
            <w:bottom w:val="none" w:sz="0" w:space="0" w:color="auto"/>
            <w:right w:val="none" w:sz="0" w:space="0" w:color="auto"/>
          </w:divBdr>
        </w:div>
      </w:divsChild>
    </w:div>
    <w:div w:id="886071185">
      <w:bodyDiv w:val="1"/>
      <w:marLeft w:val="0"/>
      <w:marRight w:val="0"/>
      <w:marTop w:val="0"/>
      <w:marBottom w:val="0"/>
      <w:divBdr>
        <w:top w:val="none" w:sz="0" w:space="0" w:color="auto"/>
        <w:left w:val="none" w:sz="0" w:space="0" w:color="auto"/>
        <w:bottom w:val="none" w:sz="0" w:space="0" w:color="auto"/>
        <w:right w:val="none" w:sz="0" w:space="0" w:color="auto"/>
      </w:divBdr>
    </w:div>
    <w:div w:id="910582719">
      <w:bodyDiv w:val="1"/>
      <w:marLeft w:val="0"/>
      <w:marRight w:val="0"/>
      <w:marTop w:val="0"/>
      <w:marBottom w:val="0"/>
      <w:divBdr>
        <w:top w:val="none" w:sz="0" w:space="0" w:color="auto"/>
        <w:left w:val="none" w:sz="0" w:space="0" w:color="auto"/>
        <w:bottom w:val="none" w:sz="0" w:space="0" w:color="auto"/>
        <w:right w:val="none" w:sz="0" w:space="0" w:color="auto"/>
      </w:divBdr>
    </w:div>
    <w:div w:id="917180054">
      <w:bodyDiv w:val="1"/>
      <w:marLeft w:val="0"/>
      <w:marRight w:val="0"/>
      <w:marTop w:val="0"/>
      <w:marBottom w:val="0"/>
      <w:divBdr>
        <w:top w:val="none" w:sz="0" w:space="0" w:color="auto"/>
        <w:left w:val="none" w:sz="0" w:space="0" w:color="auto"/>
        <w:bottom w:val="none" w:sz="0" w:space="0" w:color="auto"/>
        <w:right w:val="none" w:sz="0" w:space="0" w:color="auto"/>
      </w:divBdr>
    </w:div>
    <w:div w:id="920020013">
      <w:bodyDiv w:val="1"/>
      <w:marLeft w:val="0"/>
      <w:marRight w:val="0"/>
      <w:marTop w:val="0"/>
      <w:marBottom w:val="0"/>
      <w:divBdr>
        <w:top w:val="none" w:sz="0" w:space="0" w:color="auto"/>
        <w:left w:val="none" w:sz="0" w:space="0" w:color="auto"/>
        <w:bottom w:val="none" w:sz="0" w:space="0" w:color="auto"/>
        <w:right w:val="none" w:sz="0" w:space="0" w:color="auto"/>
      </w:divBdr>
    </w:div>
    <w:div w:id="929974309">
      <w:bodyDiv w:val="1"/>
      <w:marLeft w:val="0"/>
      <w:marRight w:val="0"/>
      <w:marTop w:val="0"/>
      <w:marBottom w:val="0"/>
      <w:divBdr>
        <w:top w:val="none" w:sz="0" w:space="0" w:color="auto"/>
        <w:left w:val="none" w:sz="0" w:space="0" w:color="auto"/>
        <w:bottom w:val="none" w:sz="0" w:space="0" w:color="auto"/>
        <w:right w:val="none" w:sz="0" w:space="0" w:color="auto"/>
      </w:divBdr>
    </w:div>
    <w:div w:id="942493598">
      <w:bodyDiv w:val="1"/>
      <w:marLeft w:val="0"/>
      <w:marRight w:val="0"/>
      <w:marTop w:val="0"/>
      <w:marBottom w:val="0"/>
      <w:divBdr>
        <w:top w:val="none" w:sz="0" w:space="0" w:color="auto"/>
        <w:left w:val="none" w:sz="0" w:space="0" w:color="auto"/>
        <w:bottom w:val="none" w:sz="0" w:space="0" w:color="auto"/>
        <w:right w:val="none" w:sz="0" w:space="0" w:color="auto"/>
      </w:divBdr>
    </w:div>
    <w:div w:id="954991278">
      <w:bodyDiv w:val="1"/>
      <w:marLeft w:val="0"/>
      <w:marRight w:val="0"/>
      <w:marTop w:val="0"/>
      <w:marBottom w:val="0"/>
      <w:divBdr>
        <w:top w:val="none" w:sz="0" w:space="0" w:color="auto"/>
        <w:left w:val="none" w:sz="0" w:space="0" w:color="auto"/>
        <w:bottom w:val="none" w:sz="0" w:space="0" w:color="auto"/>
        <w:right w:val="none" w:sz="0" w:space="0" w:color="auto"/>
      </w:divBdr>
    </w:div>
    <w:div w:id="990866861">
      <w:bodyDiv w:val="1"/>
      <w:marLeft w:val="0"/>
      <w:marRight w:val="0"/>
      <w:marTop w:val="0"/>
      <w:marBottom w:val="0"/>
      <w:divBdr>
        <w:top w:val="none" w:sz="0" w:space="0" w:color="auto"/>
        <w:left w:val="none" w:sz="0" w:space="0" w:color="auto"/>
        <w:bottom w:val="none" w:sz="0" w:space="0" w:color="auto"/>
        <w:right w:val="none" w:sz="0" w:space="0" w:color="auto"/>
      </w:divBdr>
    </w:div>
    <w:div w:id="993072241">
      <w:bodyDiv w:val="1"/>
      <w:marLeft w:val="0"/>
      <w:marRight w:val="0"/>
      <w:marTop w:val="0"/>
      <w:marBottom w:val="0"/>
      <w:divBdr>
        <w:top w:val="none" w:sz="0" w:space="0" w:color="auto"/>
        <w:left w:val="none" w:sz="0" w:space="0" w:color="auto"/>
        <w:bottom w:val="none" w:sz="0" w:space="0" w:color="auto"/>
        <w:right w:val="none" w:sz="0" w:space="0" w:color="auto"/>
      </w:divBdr>
    </w:div>
    <w:div w:id="995955102">
      <w:bodyDiv w:val="1"/>
      <w:marLeft w:val="0"/>
      <w:marRight w:val="0"/>
      <w:marTop w:val="0"/>
      <w:marBottom w:val="0"/>
      <w:divBdr>
        <w:top w:val="none" w:sz="0" w:space="0" w:color="auto"/>
        <w:left w:val="none" w:sz="0" w:space="0" w:color="auto"/>
        <w:bottom w:val="none" w:sz="0" w:space="0" w:color="auto"/>
        <w:right w:val="none" w:sz="0" w:space="0" w:color="auto"/>
      </w:divBdr>
    </w:div>
    <w:div w:id="1019283476">
      <w:bodyDiv w:val="1"/>
      <w:marLeft w:val="0"/>
      <w:marRight w:val="0"/>
      <w:marTop w:val="0"/>
      <w:marBottom w:val="0"/>
      <w:divBdr>
        <w:top w:val="none" w:sz="0" w:space="0" w:color="auto"/>
        <w:left w:val="none" w:sz="0" w:space="0" w:color="auto"/>
        <w:bottom w:val="none" w:sz="0" w:space="0" w:color="auto"/>
        <w:right w:val="none" w:sz="0" w:space="0" w:color="auto"/>
      </w:divBdr>
    </w:div>
    <w:div w:id="1037047232">
      <w:bodyDiv w:val="1"/>
      <w:marLeft w:val="0"/>
      <w:marRight w:val="0"/>
      <w:marTop w:val="0"/>
      <w:marBottom w:val="0"/>
      <w:divBdr>
        <w:top w:val="none" w:sz="0" w:space="0" w:color="auto"/>
        <w:left w:val="none" w:sz="0" w:space="0" w:color="auto"/>
        <w:bottom w:val="none" w:sz="0" w:space="0" w:color="auto"/>
        <w:right w:val="none" w:sz="0" w:space="0" w:color="auto"/>
      </w:divBdr>
    </w:div>
    <w:div w:id="1046180342">
      <w:bodyDiv w:val="1"/>
      <w:marLeft w:val="0"/>
      <w:marRight w:val="0"/>
      <w:marTop w:val="0"/>
      <w:marBottom w:val="0"/>
      <w:divBdr>
        <w:top w:val="none" w:sz="0" w:space="0" w:color="auto"/>
        <w:left w:val="none" w:sz="0" w:space="0" w:color="auto"/>
        <w:bottom w:val="none" w:sz="0" w:space="0" w:color="auto"/>
        <w:right w:val="none" w:sz="0" w:space="0" w:color="auto"/>
      </w:divBdr>
    </w:div>
    <w:div w:id="1049261449">
      <w:bodyDiv w:val="1"/>
      <w:marLeft w:val="0"/>
      <w:marRight w:val="0"/>
      <w:marTop w:val="0"/>
      <w:marBottom w:val="0"/>
      <w:divBdr>
        <w:top w:val="none" w:sz="0" w:space="0" w:color="auto"/>
        <w:left w:val="none" w:sz="0" w:space="0" w:color="auto"/>
        <w:bottom w:val="none" w:sz="0" w:space="0" w:color="auto"/>
        <w:right w:val="none" w:sz="0" w:space="0" w:color="auto"/>
      </w:divBdr>
    </w:div>
    <w:div w:id="1057632435">
      <w:bodyDiv w:val="1"/>
      <w:marLeft w:val="0"/>
      <w:marRight w:val="0"/>
      <w:marTop w:val="0"/>
      <w:marBottom w:val="0"/>
      <w:divBdr>
        <w:top w:val="none" w:sz="0" w:space="0" w:color="auto"/>
        <w:left w:val="none" w:sz="0" w:space="0" w:color="auto"/>
        <w:bottom w:val="none" w:sz="0" w:space="0" w:color="auto"/>
        <w:right w:val="none" w:sz="0" w:space="0" w:color="auto"/>
      </w:divBdr>
    </w:div>
    <w:div w:id="1067846091">
      <w:bodyDiv w:val="1"/>
      <w:marLeft w:val="0"/>
      <w:marRight w:val="0"/>
      <w:marTop w:val="0"/>
      <w:marBottom w:val="0"/>
      <w:divBdr>
        <w:top w:val="none" w:sz="0" w:space="0" w:color="auto"/>
        <w:left w:val="none" w:sz="0" w:space="0" w:color="auto"/>
        <w:bottom w:val="none" w:sz="0" w:space="0" w:color="auto"/>
        <w:right w:val="none" w:sz="0" w:space="0" w:color="auto"/>
      </w:divBdr>
    </w:div>
    <w:div w:id="1080954901">
      <w:bodyDiv w:val="1"/>
      <w:marLeft w:val="0"/>
      <w:marRight w:val="0"/>
      <w:marTop w:val="0"/>
      <w:marBottom w:val="0"/>
      <w:divBdr>
        <w:top w:val="none" w:sz="0" w:space="0" w:color="auto"/>
        <w:left w:val="none" w:sz="0" w:space="0" w:color="auto"/>
        <w:bottom w:val="none" w:sz="0" w:space="0" w:color="auto"/>
        <w:right w:val="none" w:sz="0" w:space="0" w:color="auto"/>
      </w:divBdr>
    </w:div>
    <w:div w:id="1086607480">
      <w:bodyDiv w:val="1"/>
      <w:marLeft w:val="0"/>
      <w:marRight w:val="0"/>
      <w:marTop w:val="0"/>
      <w:marBottom w:val="0"/>
      <w:divBdr>
        <w:top w:val="none" w:sz="0" w:space="0" w:color="auto"/>
        <w:left w:val="none" w:sz="0" w:space="0" w:color="auto"/>
        <w:bottom w:val="none" w:sz="0" w:space="0" w:color="auto"/>
        <w:right w:val="none" w:sz="0" w:space="0" w:color="auto"/>
      </w:divBdr>
    </w:div>
    <w:div w:id="1096249876">
      <w:bodyDiv w:val="1"/>
      <w:marLeft w:val="0"/>
      <w:marRight w:val="0"/>
      <w:marTop w:val="0"/>
      <w:marBottom w:val="0"/>
      <w:divBdr>
        <w:top w:val="none" w:sz="0" w:space="0" w:color="auto"/>
        <w:left w:val="none" w:sz="0" w:space="0" w:color="auto"/>
        <w:bottom w:val="none" w:sz="0" w:space="0" w:color="auto"/>
        <w:right w:val="none" w:sz="0" w:space="0" w:color="auto"/>
      </w:divBdr>
      <w:divsChild>
        <w:div w:id="11959159">
          <w:marLeft w:val="850"/>
          <w:marRight w:val="850"/>
          <w:marTop w:val="0"/>
          <w:marBottom w:val="0"/>
          <w:divBdr>
            <w:top w:val="none" w:sz="0" w:space="0" w:color="auto"/>
            <w:left w:val="none" w:sz="0" w:space="0" w:color="auto"/>
            <w:bottom w:val="none" w:sz="0" w:space="0" w:color="auto"/>
            <w:right w:val="none" w:sz="0" w:space="0" w:color="auto"/>
          </w:divBdr>
        </w:div>
        <w:div w:id="546718964">
          <w:marLeft w:val="850"/>
          <w:marRight w:val="850"/>
          <w:marTop w:val="0"/>
          <w:marBottom w:val="0"/>
          <w:divBdr>
            <w:top w:val="none" w:sz="0" w:space="0" w:color="auto"/>
            <w:left w:val="none" w:sz="0" w:space="0" w:color="auto"/>
            <w:bottom w:val="none" w:sz="0" w:space="0" w:color="auto"/>
            <w:right w:val="none" w:sz="0" w:space="0" w:color="auto"/>
          </w:divBdr>
        </w:div>
        <w:div w:id="552472709">
          <w:marLeft w:val="850"/>
          <w:marRight w:val="850"/>
          <w:marTop w:val="0"/>
          <w:marBottom w:val="0"/>
          <w:divBdr>
            <w:top w:val="none" w:sz="0" w:space="0" w:color="auto"/>
            <w:left w:val="none" w:sz="0" w:space="0" w:color="auto"/>
            <w:bottom w:val="none" w:sz="0" w:space="0" w:color="auto"/>
            <w:right w:val="none" w:sz="0" w:space="0" w:color="auto"/>
          </w:divBdr>
        </w:div>
        <w:div w:id="667437917">
          <w:marLeft w:val="850"/>
          <w:marRight w:val="850"/>
          <w:marTop w:val="0"/>
          <w:marBottom w:val="0"/>
          <w:divBdr>
            <w:top w:val="none" w:sz="0" w:space="0" w:color="auto"/>
            <w:left w:val="none" w:sz="0" w:space="0" w:color="auto"/>
            <w:bottom w:val="none" w:sz="0" w:space="0" w:color="auto"/>
            <w:right w:val="none" w:sz="0" w:space="0" w:color="auto"/>
          </w:divBdr>
        </w:div>
        <w:div w:id="767237698">
          <w:marLeft w:val="0"/>
          <w:marRight w:val="850"/>
          <w:marTop w:val="0"/>
          <w:marBottom w:val="0"/>
          <w:divBdr>
            <w:top w:val="none" w:sz="0" w:space="0" w:color="auto"/>
            <w:left w:val="none" w:sz="0" w:space="0" w:color="auto"/>
            <w:bottom w:val="none" w:sz="0" w:space="0" w:color="auto"/>
            <w:right w:val="none" w:sz="0" w:space="0" w:color="auto"/>
          </w:divBdr>
        </w:div>
        <w:div w:id="790517381">
          <w:marLeft w:val="0"/>
          <w:marRight w:val="850"/>
          <w:marTop w:val="0"/>
          <w:marBottom w:val="0"/>
          <w:divBdr>
            <w:top w:val="none" w:sz="0" w:space="0" w:color="auto"/>
            <w:left w:val="none" w:sz="0" w:space="0" w:color="auto"/>
            <w:bottom w:val="none" w:sz="0" w:space="0" w:color="auto"/>
            <w:right w:val="none" w:sz="0" w:space="0" w:color="auto"/>
          </w:divBdr>
        </w:div>
        <w:div w:id="1039932646">
          <w:marLeft w:val="850"/>
          <w:marRight w:val="850"/>
          <w:marTop w:val="0"/>
          <w:marBottom w:val="0"/>
          <w:divBdr>
            <w:top w:val="none" w:sz="0" w:space="0" w:color="auto"/>
            <w:left w:val="none" w:sz="0" w:space="0" w:color="auto"/>
            <w:bottom w:val="none" w:sz="0" w:space="0" w:color="auto"/>
            <w:right w:val="none" w:sz="0" w:space="0" w:color="auto"/>
          </w:divBdr>
        </w:div>
        <w:div w:id="1125536370">
          <w:marLeft w:val="850"/>
          <w:marRight w:val="850"/>
          <w:marTop w:val="0"/>
          <w:marBottom w:val="0"/>
          <w:divBdr>
            <w:top w:val="none" w:sz="0" w:space="0" w:color="auto"/>
            <w:left w:val="none" w:sz="0" w:space="0" w:color="auto"/>
            <w:bottom w:val="none" w:sz="0" w:space="0" w:color="auto"/>
            <w:right w:val="none" w:sz="0" w:space="0" w:color="auto"/>
          </w:divBdr>
        </w:div>
        <w:div w:id="1146623243">
          <w:marLeft w:val="850"/>
          <w:marRight w:val="850"/>
          <w:marTop w:val="0"/>
          <w:marBottom w:val="0"/>
          <w:divBdr>
            <w:top w:val="none" w:sz="0" w:space="0" w:color="auto"/>
            <w:left w:val="none" w:sz="0" w:space="0" w:color="auto"/>
            <w:bottom w:val="none" w:sz="0" w:space="0" w:color="auto"/>
            <w:right w:val="none" w:sz="0" w:space="0" w:color="auto"/>
          </w:divBdr>
        </w:div>
        <w:div w:id="1217010951">
          <w:marLeft w:val="850"/>
          <w:marRight w:val="850"/>
          <w:marTop w:val="0"/>
          <w:marBottom w:val="0"/>
          <w:divBdr>
            <w:top w:val="none" w:sz="0" w:space="0" w:color="auto"/>
            <w:left w:val="none" w:sz="0" w:space="0" w:color="auto"/>
            <w:bottom w:val="none" w:sz="0" w:space="0" w:color="auto"/>
            <w:right w:val="none" w:sz="0" w:space="0" w:color="auto"/>
          </w:divBdr>
        </w:div>
        <w:div w:id="1310524695">
          <w:marLeft w:val="0"/>
          <w:marRight w:val="850"/>
          <w:marTop w:val="0"/>
          <w:marBottom w:val="0"/>
          <w:divBdr>
            <w:top w:val="none" w:sz="0" w:space="0" w:color="auto"/>
            <w:left w:val="none" w:sz="0" w:space="0" w:color="auto"/>
            <w:bottom w:val="none" w:sz="0" w:space="0" w:color="auto"/>
            <w:right w:val="none" w:sz="0" w:space="0" w:color="auto"/>
          </w:divBdr>
        </w:div>
        <w:div w:id="1422486642">
          <w:marLeft w:val="850"/>
          <w:marRight w:val="850"/>
          <w:marTop w:val="0"/>
          <w:marBottom w:val="0"/>
          <w:divBdr>
            <w:top w:val="none" w:sz="0" w:space="0" w:color="auto"/>
            <w:left w:val="none" w:sz="0" w:space="0" w:color="auto"/>
            <w:bottom w:val="none" w:sz="0" w:space="0" w:color="auto"/>
            <w:right w:val="none" w:sz="0" w:space="0" w:color="auto"/>
          </w:divBdr>
        </w:div>
        <w:div w:id="1526795875">
          <w:marLeft w:val="850"/>
          <w:marRight w:val="850"/>
          <w:marTop w:val="0"/>
          <w:marBottom w:val="0"/>
          <w:divBdr>
            <w:top w:val="none" w:sz="0" w:space="0" w:color="auto"/>
            <w:left w:val="none" w:sz="0" w:space="0" w:color="auto"/>
            <w:bottom w:val="none" w:sz="0" w:space="0" w:color="auto"/>
            <w:right w:val="none" w:sz="0" w:space="0" w:color="auto"/>
          </w:divBdr>
        </w:div>
        <w:div w:id="1673413828">
          <w:marLeft w:val="850"/>
          <w:marRight w:val="850"/>
          <w:marTop w:val="0"/>
          <w:marBottom w:val="0"/>
          <w:divBdr>
            <w:top w:val="none" w:sz="0" w:space="0" w:color="auto"/>
            <w:left w:val="none" w:sz="0" w:space="0" w:color="auto"/>
            <w:bottom w:val="none" w:sz="0" w:space="0" w:color="auto"/>
            <w:right w:val="none" w:sz="0" w:space="0" w:color="auto"/>
          </w:divBdr>
        </w:div>
        <w:div w:id="1732653601">
          <w:marLeft w:val="0"/>
          <w:marRight w:val="850"/>
          <w:marTop w:val="0"/>
          <w:marBottom w:val="0"/>
          <w:divBdr>
            <w:top w:val="none" w:sz="0" w:space="0" w:color="auto"/>
            <w:left w:val="none" w:sz="0" w:space="0" w:color="auto"/>
            <w:bottom w:val="none" w:sz="0" w:space="0" w:color="auto"/>
            <w:right w:val="none" w:sz="0" w:space="0" w:color="auto"/>
          </w:divBdr>
        </w:div>
        <w:div w:id="2068841363">
          <w:marLeft w:val="850"/>
          <w:marRight w:val="850"/>
          <w:marTop w:val="0"/>
          <w:marBottom w:val="0"/>
          <w:divBdr>
            <w:top w:val="none" w:sz="0" w:space="0" w:color="auto"/>
            <w:left w:val="none" w:sz="0" w:space="0" w:color="auto"/>
            <w:bottom w:val="none" w:sz="0" w:space="0" w:color="auto"/>
            <w:right w:val="none" w:sz="0" w:space="0" w:color="auto"/>
          </w:divBdr>
        </w:div>
        <w:div w:id="2072196865">
          <w:marLeft w:val="850"/>
          <w:marRight w:val="850"/>
          <w:marTop w:val="0"/>
          <w:marBottom w:val="0"/>
          <w:divBdr>
            <w:top w:val="none" w:sz="0" w:space="0" w:color="auto"/>
            <w:left w:val="none" w:sz="0" w:space="0" w:color="auto"/>
            <w:bottom w:val="none" w:sz="0" w:space="0" w:color="auto"/>
            <w:right w:val="none" w:sz="0" w:space="0" w:color="auto"/>
          </w:divBdr>
        </w:div>
      </w:divsChild>
    </w:div>
    <w:div w:id="1110855123">
      <w:bodyDiv w:val="1"/>
      <w:marLeft w:val="0"/>
      <w:marRight w:val="0"/>
      <w:marTop w:val="0"/>
      <w:marBottom w:val="0"/>
      <w:divBdr>
        <w:top w:val="none" w:sz="0" w:space="0" w:color="auto"/>
        <w:left w:val="none" w:sz="0" w:space="0" w:color="auto"/>
        <w:bottom w:val="none" w:sz="0" w:space="0" w:color="auto"/>
        <w:right w:val="none" w:sz="0" w:space="0" w:color="auto"/>
      </w:divBdr>
    </w:div>
    <w:div w:id="1111826996">
      <w:bodyDiv w:val="1"/>
      <w:marLeft w:val="0"/>
      <w:marRight w:val="0"/>
      <w:marTop w:val="0"/>
      <w:marBottom w:val="0"/>
      <w:divBdr>
        <w:top w:val="none" w:sz="0" w:space="0" w:color="auto"/>
        <w:left w:val="none" w:sz="0" w:space="0" w:color="auto"/>
        <w:bottom w:val="none" w:sz="0" w:space="0" w:color="auto"/>
        <w:right w:val="none" w:sz="0" w:space="0" w:color="auto"/>
      </w:divBdr>
    </w:div>
    <w:div w:id="1115752498">
      <w:bodyDiv w:val="1"/>
      <w:marLeft w:val="0"/>
      <w:marRight w:val="0"/>
      <w:marTop w:val="0"/>
      <w:marBottom w:val="0"/>
      <w:divBdr>
        <w:top w:val="none" w:sz="0" w:space="0" w:color="auto"/>
        <w:left w:val="none" w:sz="0" w:space="0" w:color="auto"/>
        <w:bottom w:val="none" w:sz="0" w:space="0" w:color="auto"/>
        <w:right w:val="none" w:sz="0" w:space="0" w:color="auto"/>
      </w:divBdr>
    </w:div>
    <w:div w:id="1124495993">
      <w:bodyDiv w:val="1"/>
      <w:marLeft w:val="0"/>
      <w:marRight w:val="0"/>
      <w:marTop w:val="0"/>
      <w:marBottom w:val="0"/>
      <w:divBdr>
        <w:top w:val="none" w:sz="0" w:space="0" w:color="auto"/>
        <w:left w:val="none" w:sz="0" w:space="0" w:color="auto"/>
        <w:bottom w:val="none" w:sz="0" w:space="0" w:color="auto"/>
        <w:right w:val="none" w:sz="0" w:space="0" w:color="auto"/>
      </w:divBdr>
    </w:div>
    <w:div w:id="1125732533">
      <w:bodyDiv w:val="1"/>
      <w:marLeft w:val="0"/>
      <w:marRight w:val="0"/>
      <w:marTop w:val="0"/>
      <w:marBottom w:val="0"/>
      <w:divBdr>
        <w:top w:val="none" w:sz="0" w:space="0" w:color="auto"/>
        <w:left w:val="none" w:sz="0" w:space="0" w:color="auto"/>
        <w:bottom w:val="none" w:sz="0" w:space="0" w:color="auto"/>
        <w:right w:val="none" w:sz="0" w:space="0" w:color="auto"/>
      </w:divBdr>
    </w:div>
    <w:div w:id="1130198969">
      <w:bodyDiv w:val="1"/>
      <w:marLeft w:val="0"/>
      <w:marRight w:val="0"/>
      <w:marTop w:val="0"/>
      <w:marBottom w:val="0"/>
      <w:divBdr>
        <w:top w:val="none" w:sz="0" w:space="0" w:color="auto"/>
        <w:left w:val="none" w:sz="0" w:space="0" w:color="auto"/>
        <w:bottom w:val="none" w:sz="0" w:space="0" w:color="auto"/>
        <w:right w:val="none" w:sz="0" w:space="0" w:color="auto"/>
      </w:divBdr>
      <w:divsChild>
        <w:div w:id="310598688">
          <w:marLeft w:val="850"/>
          <w:marRight w:val="850"/>
          <w:marTop w:val="0"/>
          <w:marBottom w:val="0"/>
          <w:divBdr>
            <w:top w:val="none" w:sz="0" w:space="0" w:color="auto"/>
            <w:left w:val="none" w:sz="0" w:space="0" w:color="auto"/>
            <w:bottom w:val="none" w:sz="0" w:space="0" w:color="auto"/>
            <w:right w:val="none" w:sz="0" w:space="0" w:color="auto"/>
          </w:divBdr>
        </w:div>
        <w:div w:id="327442212">
          <w:marLeft w:val="0"/>
          <w:marRight w:val="850"/>
          <w:marTop w:val="0"/>
          <w:marBottom w:val="0"/>
          <w:divBdr>
            <w:top w:val="none" w:sz="0" w:space="0" w:color="auto"/>
            <w:left w:val="none" w:sz="0" w:space="0" w:color="auto"/>
            <w:bottom w:val="none" w:sz="0" w:space="0" w:color="auto"/>
            <w:right w:val="none" w:sz="0" w:space="0" w:color="auto"/>
          </w:divBdr>
        </w:div>
        <w:div w:id="410156001">
          <w:marLeft w:val="850"/>
          <w:marRight w:val="850"/>
          <w:marTop w:val="0"/>
          <w:marBottom w:val="0"/>
          <w:divBdr>
            <w:top w:val="none" w:sz="0" w:space="0" w:color="auto"/>
            <w:left w:val="none" w:sz="0" w:space="0" w:color="auto"/>
            <w:bottom w:val="none" w:sz="0" w:space="0" w:color="auto"/>
            <w:right w:val="none" w:sz="0" w:space="0" w:color="auto"/>
          </w:divBdr>
        </w:div>
        <w:div w:id="473721386">
          <w:marLeft w:val="850"/>
          <w:marRight w:val="850"/>
          <w:marTop w:val="0"/>
          <w:marBottom w:val="0"/>
          <w:divBdr>
            <w:top w:val="none" w:sz="0" w:space="0" w:color="auto"/>
            <w:left w:val="none" w:sz="0" w:space="0" w:color="auto"/>
            <w:bottom w:val="none" w:sz="0" w:space="0" w:color="auto"/>
            <w:right w:val="none" w:sz="0" w:space="0" w:color="auto"/>
          </w:divBdr>
        </w:div>
        <w:div w:id="607003114">
          <w:marLeft w:val="850"/>
          <w:marRight w:val="850"/>
          <w:marTop w:val="0"/>
          <w:marBottom w:val="0"/>
          <w:divBdr>
            <w:top w:val="none" w:sz="0" w:space="0" w:color="auto"/>
            <w:left w:val="none" w:sz="0" w:space="0" w:color="auto"/>
            <w:bottom w:val="none" w:sz="0" w:space="0" w:color="auto"/>
            <w:right w:val="none" w:sz="0" w:space="0" w:color="auto"/>
          </w:divBdr>
        </w:div>
        <w:div w:id="727919852">
          <w:marLeft w:val="0"/>
          <w:marRight w:val="0"/>
          <w:marTop w:val="0"/>
          <w:marBottom w:val="0"/>
          <w:divBdr>
            <w:top w:val="none" w:sz="0" w:space="0" w:color="auto"/>
            <w:left w:val="none" w:sz="0" w:space="0" w:color="auto"/>
            <w:bottom w:val="none" w:sz="0" w:space="0" w:color="auto"/>
            <w:right w:val="none" w:sz="0" w:space="0" w:color="auto"/>
          </w:divBdr>
        </w:div>
        <w:div w:id="1232541448">
          <w:marLeft w:val="850"/>
          <w:marRight w:val="850"/>
          <w:marTop w:val="0"/>
          <w:marBottom w:val="0"/>
          <w:divBdr>
            <w:top w:val="none" w:sz="0" w:space="0" w:color="auto"/>
            <w:left w:val="none" w:sz="0" w:space="0" w:color="auto"/>
            <w:bottom w:val="none" w:sz="0" w:space="0" w:color="auto"/>
            <w:right w:val="none" w:sz="0" w:space="0" w:color="auto"/>
          </w:divBdr>
        </w:div>
        <w:div w:id="1581208380">
          <w:marLeft w:val="0"/>
          <w:marRight w:val="0"/>
          <w:marTop w:val="0"/>
          <w:marBottom w:val="0"/>
          <w:divBdr>
            <w:top w:val="none" w:sz="0" w:space="0" w:color="auto"/>
            <w:left w:val="none" w:sz="0" w:space="0" w:color="auto"/>
            <w:bottom w:val="none" w:sz="0" w:space="0" w:color="auto"/>
            <w:right w:val="none" w:sz="0" w:space="0" w:color="auto"/>
          </w:divBdr>
        </w:div>
        <w:div w:id="1812166246">
          <w:marLeft w:val="850"/>
          <w:marRight w:val="850"/>
          <w:marTop w:val="0"/>
          <w:marBottom w:val="0"/>
          <w:divBdr>
            <w:top w:val="none" w:sz="0" w:space="0" w:color="auto"/>
            <w:left w:val="none" w:sz="0" w:space="0" w:color="auto"/>
            <w:bottom w:val="none" w:sz="0" w:space="0" w:color="auto"/>
            <w:right w:val="none" w:sz="0" w:space="0" w:color="auto"/>
          </w:divBdr>
        </w:div>
        <w:div w:id="1884170699">
          <w:marLeft w:val="850"/>
          <w:marRight w:val="850"/>
          <w:marTop w:val="0"/>
          <w:marBottom w:val="0"/>
          <w:divBdr>
            <w:top w:val="none" w:sz="0" w:space="0" w:color="auto"/>
            <w:left w:val="none" w:sz="0" w:space="0" w:color="auto"/>
            <w:bottom w:val="none" w:sz="0" w:space="0" w:color="auto"/>
            <w:right w:val="none" w:sz="0" w:space="0" w:color="auto"/>
          </w:divBdr>
        </w:div>
        <w:div w:id="1936133410">
          <w:marLeft w:val="850"/>
          <w:marRight w:val="850"/>
          <w:marTop w:val="0"/>
          <w:marBottom w:val="0"/>
          <w:divBdr>
            <w:top w:val="none" w:sz="0" w:space="0" w:color="auto"/>
            <w:left w:val="none" w:sz="0" w:space="0" w:color="auto"/>
            <w:bottom w:val="none" w:sz="0" w:space="0" w:color="auto"/>
            <w:right w:val="none" w:sz="0" w:space="0" w:color="auto"/>
          </w:divBdr>
        </w:div>
        <w:div w:id="2001495341">
          <w:marLeft w:val="0"/>
          <w:marRight w:val="0"/>
          <w:marTop w:val="0"/>
          <w:marBottom w:val="0"/>
          <w:divBdr>
            <w:top w:val="none" w:sz="0" w:space="0" w:color="auto"/>
            <w:left w:val="none" w:sz="0" w:space="0" w:color="auto"/>
            <w:bottom w:val="none" w:sz="0" w:space="0" w:color="auto"/>
            <w:right w:val="none" w:sz="0" w:space="0" w:color="auto"/>
          </w:divBdr>
        </w:div>
      </w:divsChild>
    </w:div>
    <w:div w:id="1139804119">
      <w:bodyDiv w:val="1"/>
      <w:marLeft w:val="0"/>
      <w:marRight w:val="0"/>
      <w:marTop w:val="0"/>
      <w:marBottom w:val="0"/>
      <w:divBdr>
        <w:top w:val="none" w:sz="0" w:space="0" w:color="auto"/>
        <w:left w:val="none" w:sz="0" w:space="0" w:color="auto"/>
        <w:bottom w:val="none" w:sz="0" w:space="0" w:color="auto"/>
        <w:right w:val="none" w:sz="0" w:space="0" w:color="auto"/>
      </w:divBdr>
    </w:div>
    <w:div w:id="1164592454">
      <w:bodyDiv w:val="1"/>
      <w:marLeft w:val="0"/>
      <w:marRight w:val="0"/>
      <w:marTop w:val="0"/>
      <w:marBottom w:val="0"/>
      <w:divBdr>
        <w:top w:val="none" w:sz="0" w:space="0" w:color="auto"/>
        <w:left w:val="none" w:sz="0" w:space="0" w:color="auto"/>
        <w:bottom w:val="none" w:sz="0" w:space="0" w:color="auto"/>
        <w:right w:val="none" w:sz="0" w:space="0" w:color="auto"/>
      </w:divBdr>
      <w:divsChild>
        <w:div w:id="186063669">
          <w:marLeft w:val="0"/>
          <w:marRight w:val="0"/>
          <w:marTop w:val="0"/>
          <w:marBottom w:val="0"/>
          <w:divBdr>
            <w:top w:val="none" w:sz="0" w:space="0" w:color="auto"/>
            <w:left w:val="none" w:sz="0" w:space="0" w:color="auto"/>
            <w:bottom w:val="none" w:sz="0" w:space="0" w:color="auto"/>
            <w:right w:val="none" w:sz="0" w:space="0" w:color="auto"/>
          </w:divBdr>
          <w:divsChild>
            <w:div w:id="2124033648">
              <w:marLeft w:val="0"/>
              <w:marRight w:val="0"/>
              <w:marTop w:val="0"/>
              <w:marBottom w:val="0"/>
              <w:divBdr>
                <w:top w:val="none" w:sz="0" w:space="0" w:color="auto"/>
                <w:left w:val="none" w:sz="0" w:space="0" w:color="auto"/>
                <w:bottom w:val="none" w:sz="0" w:space="0" w:color="auto"/>
                <w:right w:val="none" w:sz="0" w:space="0" w:color="auto"/>
              </w:divBdr>
              <w:divsChild>
                <w:div w:id="2053771829">
                  <w:marLeft w:val="0"/>
                  <w:marRight w:val="0"/>
                  <w:marTop w:val="0"/>
                  <w:marBottom w:val="0"/>
                  <w:divBdr>
                    <w:top w:val="none" w:sz="0" w:space="0" w:color="auto"/>
                    <w:left w:val="none" w:sz="0" w:space="0" w:color="auto"/>
                    <w:bottom w:val="none" w:sz="0" w:space="0" w:color="auto"/>
                    <w:right w:val="none" w:sz="0" w:space="0" w:color="auto"/>
                  </w:divBdr>
                  <w:divsChild>
                    <w:div w:id="137338347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0"/>
                          <w:marTop w:val="0"/>
                          <w:marBottom w:val="0"/>
                          <w:divBdr>
                            <w:top w:val="none" w:sz="0" w:space="0" w:color="auto"/>
                            <w:left w:val="none" w:sz="0" w:space="0" w:color="auto"/>
                            <w:bottom w:val="none" w:sz="0" w:space="0" w:color="auto"/>
                            <w:right w:val="none" w:sz="0" w:space="0" w:color="auto"/>
                          </w:divBdr>
                          <w:divsChild>
                            <w:div w:id="756484816">
                              <w:marLeft w:val="0"/>
                              <w:marRight w:val="0"/>
                              <w:marTop w:val="0"/>
                              <w:marBottom w:val="0"/>
                              <w:divBdr>
                                <w:top w:val="none" w:sz="0" w:space="0" w:color="auto"/>
                                <w:left w:val="none" w:sz="0" w:space="0" w:color="auto"/>
                                <w:bottom w:val="none" w:sz="0" w:space="0" w:color="auto"/>
                                <w:right w:val="none" w:sz="0" w:space="0" w:color="auto"/>
                              </w:divBdr>
                              <w:divsChild>
                                <w:div w:id="1400906816">
                                  <w:marLeft w:val="0"/>
                                  <w:marRight w:val="0"/>
                                  <w:marTop w:val="0"/>
                                  <w:marBottom w:val="0"/>
                                  <w:divBdr>
                                    <w:top w:val="none" w:sz="0" w:space="0" w:color="auto"/>
                                    <w:left w:val="none" w:sz="0" w:space="0" w:color="auto"/>
                                    <w:bottom w:val="none" w:sz="0" w:space="0" w:color="auto"/>
                                    <w:right w:val="none" w:sz="0" w:space="0" w:color="auto"/>
                                  </w:divBdr>
                                  <w:divsChild>
                                    <w:div w:id="642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67920">
      <w:bodyDiv w:val="1"/>
      <w:marLeft w:val="0"/>
      <w:marRight w:val="0"/>
      <w:marTop w:val="0"/>
      <w:marBottom w:val="0"/>
      <w:divBdr>
        <w:top w:val="none" w:sz="0" w:space="0" w:color="auto"/>
        <w:left w:val="none" w:sz="0" w:space="0" w:color="auto"/>
        <w:bottom w:val="none" w:sz="0" w:space="0" w:color="auto"/>
        <w:right w:val="none" w:sz="0" w:space="0" w:color="auto"/>
      </w:divBdr>
    </w:div>
    <w:div w:id="1179004446">
      <w:bodyDiv w:val="1"/>
      <w:marLeft w:val="0"/>
      <w:marRight w:val="0"/>
      <w:marTop w:val="0"/>
      <w:marBottom w:val="0"/>
      <w:divBdr>
        <w:top w:val="none" w:sz="0" w:space="0" w:color="auto"/>
        <w:left w:val="none" w:sz="0" w:space="0" w:color="auto"/>
        <w:bottom w:val="none" w:sz="0" w:space="0" w:color="auto"/>
        <w:right w:val="none" w:sz="0" w:space="0" w:color="auto"/>
      </w:divBdr>
    </w:div>
    <w:div w:id="1186023503">
      <w:bodyDiv w:val="1"/>
      <w:marLeft w:val="0"/>
      <w:marRight w:val="0"/>
      <w:marTop w:val="0"/>
      <w:marBottom w:val="0"/>
      <w:divBdr>
        <w:top w:val="none" w:sz="0" w:space="0" w:color="auto"/>
        <w:left w:val="none" w:sz="0" w:space="0" w:color="auto"/>
        <w:bottom w:val="none" w:sz="0" w:space="0" w:color="auto"/>
        <w:right w:val="none" w:sz="0" w:space="0" w:color="auto"/>
      </w:divBdr>
    </w:div>
    <w:div w:id="1190872281">
      <w:bodyDiv w:val="1"/>
      <w:marLeft w:val="0"/>
      <w:marRight w:val="0"/>
      <w:marTop w:val="0"/>
      <w:marBottom w:val="0"/>
      <w:divBdr>
        <w:top w:val="none" w:sz="0" w:space="0" w:color="auto"/>
        <w:left w:val="none" w:sz="0" w:space="0" w:color="auto"/>
        <w:bottom w:val="none" w:sz="0" w:space="0" w:color="auto"/>
        <w:right w:val="none" w:sz="0" w:space="0" w:color="auto"/>
      </w:divBdr>
    </w:div>
    <w:div w:id="1203591468">
      <w:bodyDiv w:val="1"/>
      <w:marLeft w:val="0"/>
      <w:marRight w:val="0"/>
      <w:marTop w:val="0"/>
      <w:marBottom w:val="0"/>
      <w:divBdr>
        <w:top w:val="none" w:sz="0" w:space="0" w:color="auto"/>
        <w:left w:val="none" w:sz="0" w:space="0" w:color="auto"/>
        <w:bottom w:val="none" w:sz="0" w:space="0" w:color="auto"/>
        <w:right w:val="none" w:sz="0" w:space="0" w:color="auto"/>
      </w:divBdr>
    </w:div>
    <w:div w:id="1227954991">
      <w:bodyDiv w:val="1"/>
      <w:marLeft w:val="0"/>
      <w:marRight w:val="0"/>
      <w:marTop w:val="0"/>
      <w:marBottom w:val="0"/>
      <w:divBdr>
        <w:top w:val="none" w:sz="0" w:space="0" w:color="auto"/>
        <w:left w:val="none" w:sz="0" w:space="0" w:color="auto"/>
        <w:bottom w:val="none" w:sz="0" w:space="0" w:color="auto"/>
        <w:right w:val="none" w:sz="0" w:space="0" w:color="auto"/>
      </w:divBdr>
    </w:div>
    <w:div w:id="1230504312">
      <w:bodyDiv w:val="1"/>
      <w:marLeft w:val="0"/>
      <w:marRight w:val="0"/>
      <w:marTop w:val="0"/>
      <w:marBottom w:val="0"/>
      <w:divBdr>
        <w:top w:val="none" w:sz="0" w:space="0" w:color="auto"/>
        <w:left w:val="none" w:sz="0" w:space="0" w:color="auto"/>
        <w:bottom w:val="none" w:sz="0" w:space="0" w:color="auto"/>
        <w:right w:val="none" w:sz="0" w:space="0" w:color="auto"/>
      </w:divBdr>
    </w:div>
    <w:div w:id="1237133419">
      <w:bodyDiv w:val="1"/>
      <w:marLeft w:val="0"/>
      <w:marRight w:val="0"/>
      <w:marTop w:val="0"/>
      <w:marBottom w:val="0"/>
      <w:divBdr>
        <w:top w:val="none" w:sz="0" w:space="0" w:color="auto"/>
        <w:left w:val="none" w:sz="0" w:space="0" w:color="auto"/>
        <w:bottom w:val="none" w:sz="0" w:space="0" w:color="auto"/>
        <w:right w:val="none" w:sz="0" w:space="0" w:color="auto"/>
      </w:divBdr>
    </w:div>
    <w:div w:id="1241063329">
      <w:bodyDiv w:val="1"/>
      <w:marLeft w:val="0"/>
      <w:marRight w:val="0"/>
      <w:marTop w:val="0"/>
      <w:marBottom w:val="0"/>
      <w:divBdr>
        <w:top w:val="none" w:sz="0" w:space="0" w:color="auto"/>
        <w:left w:val="none" w:sz="0" w:space="0" w:color="auto"/>
        <w:bottom w:val="none" w:sz="0" w:space="0" w:color="auto"/>
        <w:right w:val="none" w:sz="0" w:space="0" w:color="auto"/>
      </w:divBdr>
    </w:div>
    <w:div w:id="1243759385">
      <w:bodyDiv w:val="1"/>
      <w:marLeft w:val="0"/>
      <w:marRight w:val="0"/>
      <w:marTop w:val="0"/>
      <w:marBottom w:val="0"/>
      <w:divBdr>
        <w:top w:val="none" w:sz="0" w:space="0" w:color="auto"/>
        <w:left w:val="none" w:sz="0" w:space="0" w:color="auto"/>
        <w:bottom w:val="none" w:sz="0" w:space="0" w:color="auto"/>
        <w:right w:val="none" w:sz="0" w:space="0" w:color="auto"/>
      </w:divBdr>
    </w:div>
    <w:div w:id="1244335086">
      <w:bodyDiv w:val="1"/>
      <w:marLeft w:val="0"/>
      <w:marRight w:val="0"/>
      <w:marTop w:val="0"/>
      <w:marBottom w:val="0"/>
      <w:divBdr>
        <w:top w:val="none" w:sz="0" w:space="0" w:color="auto"/>
        <w:left w:val="none" w:sz="0" w:space="0" w:color="auto"/>
        <w:bottom w:val="none" w:sz="0" w:space="0" w:color="auto"/>
        <w:right w:val="none" w:sz="0" w:space="0" w:color="auto"/>
      </w:divBdr>
    </w:div>
    <w:div w:id="1249578769">
      <w:bodyDiv w:val="1"/>
      <w:marLeft w:val="0"/>
      <w:marRight w:val="0"/>
      <w:marTop w:val="0"/>
      <w:marBottom w:val="0"/>
      <w:divBdr>
        <w:top w:val="none" w:sz="0" w:space="0" w:color="auto"/>
        <w:left w:val="none" w:sz="0" w:space="0" w:color="auto"/>
        <w:bottom w:val="none" w:sz="0" w:space="0" w:color="auto"/>
        <w:right w:val="none" w:sz="0" w:space="0" w:color="auto"/>
      </w:divBdr>
    </w:div>
    <w:div w:id="1260412928">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262372506">
      <w:bodyDiv w:val="1"/>
      <w:marLeft w:val="0"/>
      <w:marRight w:val="0"/>
      <w:marTop w:val="0"/>
      <w:marBottom w:val="0"/>
      <w:divBdr>
        <w:top w:val="none" w:sz="0" w:space="0" w:color="auto"/>
        <w:left w:val="none" w:sz="0" w:space="0" w:color="auto"/>
        <w:bottom w:val="none" w:sz="0" w:space="0" w:color="auto"/>
        <w:right w:val="none" w:sz="0" w:space="0" w:color="auto"/>
      </w:divBdr>
    </w:div>
    <w:div w:id="1263102876">
      <w:bodyDiv w:val="1"/>
      <w:marLeft w:val="0"/>
      <w:marRight w:val="0"/>
      <w:marTop w:val="0"/>
      <w:marBottom w:val="0"/>
      <w:divBdr>
        <w:top w:val="none" w:sz="0" w:space="0" w:color="auto"/>
        <w:left w:val="none" w:sz="0" w:space="0" w:color="auto"/>
        <w:bottom w:val="none" w:sz="0" w:space="0" w:color="auto"/>
        <w:right w:val="none" w:sz="0" w:space="0" w:color="auto"/>
      </w:divBdr>
    </w:div>
    <w:div w:id="1266501128">
      <w:bodyDiv w:val="1"/>
      <w:marLeft w:val="0"/>
      <w:marRight w:val="0"/>
      <w:marTop w:val="0"/>
      <w:marBottom w:val="0"/>
      <w:divBdr>
        <w:top w:val="none" w:sz="0" w:space="0" w:color="auto"/>
        <w:left w:val="none" w:sz="0" w:space="0" w:color="auto"/>
        <w:bottom w:val="none" w:sz="0" w:space="0" w:color="auto"/>
        <w:right w:val="none" w:sz="0" w:space="0" w:color="auto"/>
      </w:divBdr>
      <w:divsChild>
        <w:div w:id="110710217">
          <w:marLeft w:val="600"/>
          <w:marRight w:val="0"/>
          <w:marTop w:val="0"/>
          <w:marBottom w:val="0"/>
          <w:divBdr>
            <w:top w:val="none" w:sz="0" w:space="0" w:color="auto"/>
            <w:left w:val="none" w:sz="0" w:space="0" w:color="auto"/>
            <w:bottom w:val="none" w:sz="0" w:space="0" w:color="auto"/>
            <w:right w:val="none" w:sz="0" w:space="0" w:color="auto"/>
          </w:divBdr>
        </w:div>
        <w:div w:id="171185618">
          <w:marLeft w:val="600"/>
          <w:marRight w:val="0"/>
          <w:marTop w:val="0"/>
          <w:marBottom w:val="0"/>
          <w:divBdr>
            <w:top w:val="none" w:sz="0" w:space="0" w:color="auto"/>
            <w:left w:val="none" w:sz="0" w:space="0" w:color="auto"/>
            <w:bottom w:val="none" w:sz="0" w:space="0" w:color="auto"/>
            <w:right w:val="none" w:sz="0" w:space="0" w:color="auto"/>
          </w:divBdr>
        </w:div>
        <w:div w:id="236211130">
          <w:marLeft w:val="600"/>
          <w:marRight w:val="0"/>
          <w:marTop w:val="0"/>
          <w:marBottom w:val="0"/>
          <w:divBdr>
            <w:top w:val="none" w:sz="0" w:space="0" w:color="auto"/>
            <w:left w:val="none" w:sz="0" w:space="0" w:color="auto"/>
            <w:bottom w:val="none" w:sz="0" w:space="0" w:color="auto"/>
            <w:right w:val="none" w:sz="0" w:space="0" w:color="auto"/>
          </w:divBdr>
        </w:div>
        <w:div w:id="274026454">
          <w:marLeft w:val="600"/>
          <w:marRight w:val="0"/>
          <w:marTop w:val="0"/>
          <w:marBottom w:val="0"/>
          <w:divBdr>
            <w:top w:val="none" w:sz="0" w:space="0" w:color="auto"/>
            <w:left w:val="none" w:sz="0" w:space="0" w:color="auto"/>
            <w:bottom w:val="none" w:sz="0" w:space="0" w:color="auto"/>
            <w:right w:val="none" w:sz="0" w:space="0" w:color="auto"/>
          </w:divBdr>
        </w:div>
        <w:div w:id="336464809">
          <w:marLeft w:val="600"/>
          <w:marRight w:val="0"/>
          <w:marTop w:val="0"/>
          <w:marBottom w:val="0"/>
          <w:divBdr>
            <w:top w:val="none" w:sz="0" w:space="0" w:color="auto"/>
            <w:left w:val="none" w:sz="0" w:space="0" w:color="auto"/>
            <w:bottom w:val="none" w:sz="0" w:space="0" w:color="auto"/>
            <w:right w:val="none" w:sz="0" w:space="0" w:color="auto"/>
          </w:divBdr>
        </w:div>
        <w:div w:id="435829456">
          <w:marLeft w:val="600"/>
          <w:marRight w:val="0"/>
          <w:marTop w:val="0"/>
          <w:marBottom w:val="0"/>
          <w:divBdr>
            <w:top w:val="none" w:sz="0" w:space="0" w:color="auto"/>
            <w:left w:val="none" w:sz="0" w:space="0" w:color="auto"/>
            <w:bottom w:val="none" w:sz="0" w:space="0" w:color="auto"/>
            <w:right w:val="none" w:sz="0" w:space="0" w:color="auto"/>
          </w:divBdr>
        </w:div>
        <w:div w:id="478806424">
          <w:marLeft w:val="600"/>
          <w:marRight w:val="0"/>
          <w:marTop w:val="0"/>
          <w:marBottom w:val="0"/>
          <w:divBdr>
            <w:top w:val="none" w:sz="0" w:space="0" w:color="auto"/>
            <w:left w:val="none" w:sz="0" w:space="0" w:color="auto"/>
            <w:bottom w:val="none" w:sz="0" w:space="0" w:color="auto"/>
            <w:right w:val="none" w:sz="0" w:space="0" w:color="auto"/>
          </w:divBdr>
        </w:div>
        <w:div w:id="515467445">
          <w:marLeft w:val="600"/>
          <w:marRight w:val="0"/>
          <w:marTop w:val="0"/>
          <w:marBottom w:val="0"/>
          <w:divBdr>
            <w:top w:val="none" w:sz="0" w:space="0" w:color="auto"/>
            <w:left w:val="none" w:sz="0" w:space="0" w:color="auto"/>
            <w:bottom w:val="none" w:sz="0" w:space="0" w:color="auto"/>
            <w:right w:val="none" w:sz="0" w:space="0" w:color="auto"/>
          </w:divBdr>
        </w:div>
        <w:div w:id="665131959">
          <w:marLeft w:val="600"/>
          <w:marRight w:val="0"/>
          <w:marTop w:val="0"/>
          <w:marBottom w:val="0"/>
          <w:divBdr>
            <w:top w:val="none" w:sz="0" w:space="0" w:color="auto"/>
            <w:left w:val="none" w:sz="0" w:space="0" w:color="auto"/>
            <w:bottom w:val="none" w:sz="0" w:space="0" w:color="auto"/>
            <w:right w:val="none" w:sz="0" w:space="0" w:color="auto"/>
          </w:divBdr>
        </w:div>
        <w:div w:id="714500227">
          <w:marLeft w:val="600"/>
          <w:marRight w:val="0"/>
          <w:marTop w:val="0"/>
          <w:marBottom w:val="0"/>
          <w:divBdr>
            <w:top w:val="none" w:sz="0" w:space="0" w:color="auto"/>
            <w:left w:val="none" w:sz="0" w:space="0" w:color="auto"/>
            <w:bottom w:val="none" w:sz="0" w:space="0" w:color="auto"/>
            <w:right w:val="none" w:sz="0" w:space="0" w:color="auto"/>
          </w:divBdr>
        </w:div>
        <w:div w:id="725418191">
          <w:marLeft w:val="600"/>
          <w:marRight w:val="0"/>
          <w:marTop w:val="0"/>
          <w:marBottom w:val="0"/>
          <w:divBdr>
            <w:top w:val="none" w:sz="0" w:space="0" w:color="auto"/>
            <w:left w:val="none" w:sz="0" w:space="0" w:color="auto"/>
            <w:bottom w:val="none" w:sz="0" w:space="0" w:color="auto"/>
            <w:right w:val="none" w:sz="0" w:space="0" w:color="auto"/>
          </w:divBdr>
        </w:div>
        <w:div w:id="763889383">
          <w:marLeft w:val="600"/>
          <w:marRight w:val="0"/>
          <w:marTop w:val="0"/>
          <w:marBottom w:val="0"/>
          <w:divBdr>
            <w:top w:val="none" w:sz="0" w:space="0" w:color="auto"/>
            <w:left w:val="none" w:sz="0" w:space="0" w:color="auto"/>
            <w:bottom w:val="none" w:sz="0" w:space="0" w:color="auto"/>
            <w:right w:val="none" w:sz="0" w:space="0" w:color="auto"/>
          </w:divBdr>
        </w:div>
        <w:div w:id="1020164284">
          <w:marLeft w:val="600"/>
          <w:marRight w:val="0"/>
          <w:marTop w:val="0"/>
          <w:marBottom w:val="0"/>
          <w:divBdr>
            <w:top w:val="none" w:sz="0" w:space="0" w:color="auto"/>
            <w:left w:val="none" w:sz="0" w:space="0" w:color="auto"/>
            <w:bottom w:val="none" w:sz="0" w:space="0" w:color="auto"/>
            <w:right w:val="none" w:sz="0" w:space="0" w:color="auto"/>
          </w:divBdr>
        </w:div>
        <w:div w:id="1114131602">
          <w:marLeft w:val="600"/>
          <w:marRight w:val="0"/>
          <w:marTop w:val="0"/>
          <w:marBottom w:val="0"/>
          <w:divBdr>
            <w:top w:val="none" w:sz="0" w:space="0" w:color="auto"/>
            <w:left w:val="none" w:sz="0" w:space="0" w:color="auto"/>
            <w:bottom w:val="none" w:sz="0" w:space="0" w:color="auto"/>
            <w:right w:val="none" w:sz="0" w:space="0" w:color="auto"/>
          </w:divBdr>
        </w:div>
        <w:div w:id="1127548102">
          <w:marLeft w:val="600"/>
          <w:marRight w:val="0"/>
          <w:marTop w:val="0"/>
          <w:marBottom w:val="0"/>
          <w:divBdr>
            <w:top w:val="none" w:sz="0" w:space="0" w:color="auto"/>
            <w:left w:val="none" w:sz="0" w:space="0" w:color="auto"/>
            <w:bottom w:val="none" w:sz="0" w:space="0" w:color="auto"/>
            <w:right w:val="none" w:sz="0" w:space="0" w:color="auto"/>
          </w:divBdr>
        </w:div>
        <w:div w:id="1223836286">
          <w:marLeft w:val="600"/>
          <w:marRight w:val="0"/>
          <w:marTop w:val="0"/>
          <w:marBottom w:val="0"/>
          <w:divBdr>
            <w:top w:val="none" w:sz="0" w:space="0" w:color="auto"/>
            <w:left w:val="none" w:sz="0" w:space="0" w:color="auto"/>
            <w:bottom w:val="none" w:sz="0" w:space="0" w:color="auto"/>
            <w:right w:val="none" w:sz="0" w:space="0" w:color="auto"/>
          </w:divBdr>
        </w:div>
        <w:div w:id="1269390917">
          <w:marLeft w:val="600"/>
          <w:marRight w:val="0"/>
          <w:marTop w:val="0"/>
          <w:marBottom w:val="0"/>
          <w:divBdr>
            <w:top w:val="none" w:sz="0" w:space="0" w:color="auto"/>
            <w:left w:val="none" w:sz="0" w:space="0" w:color="auto"/>
            <w:bottom w:val="none" w:sz="0" w:space="0" w:color="auto"/>
            <w:right w:val="none" w:sz="0" w:space="0" w:color="auto"/>
          </w:divBdr>
        </w:div>
        <w:div w:id="1278559571">
          <w:marLeft w:val="600"/>
          <w:marRight w:val="0"/>
          <w:marTop w:val="0"/>
          <w:marBottom w:val="0"/>
          <w:divBdr>
            <w:top w:val="none" w:sz="0" w:space="0" w:color="auto"/>
            <w:left w:val="none" w:sz="0" w:space="0" w:color="auto"/>
            <w:bottom w:val="none" w:sz="0" w:space="0" w:color="auto"/>
            <w:right w:val="none" w:sz="0" w:space="0" w:color="auto"/>
          </w:divBdr>
        </w:div>
        <w:div w:id="1426995463">
          <w:marLeft w:val="600"/>
          <w:marRight w:val="0"/>
          <w:marTop w:val="0"/>
          <w:marBottom w:val="0"/>
          <w:divBdr>
            <w:top w:val="none" w:sz="0" w:space="0" w:color="auto"/>
            <w:left w:val="none" w:sz="0" w:space="0" w:color="auto"/>
            <w:bottom w:val="none" w:sz="0" w:space="0" w:color="auto"/>
            <w:right w:val="none" w:sz="0" w:space="0" w:color="auto"/>
          </w:divBdr>
        </w:div>
        <w:div w:id="1458529063">
          <w:marLeft w:val="600"/>
          <w:marRight w:val="0"/>
          <w:marTop w:val="0"/>
          <w:marBottom w:val="0"/>
          <w:divBdr>
            <w:top w:val="none" w:sz="0" w:space="0" w:color="auto"/>
            <w:left w:val="none" w:sz="0" w:space="0" w:color="auto"/>
            <w:bottom w:val="none" w:sz="0" w:space="0" w:color="auto"/>
            <w:right w:val="none" w:sz="0" w:space="0" w:color="auto"/>
          </w:divBdr>
        </w:div>
        <w:div w:id="1502812308">
          <w:marLeft w:val="600"/>
          <w:marRight w:val="0"/>
          <w:marTop w:val="0"/>
          <w:marBottom w:val="0"/>
          <w:divBdr>
            <w:top w:val="none" w:sz="0" w:space="0" w:color="auto"/>
            <w:left w:val="none" w:sz="0" w:space="0" w:color="auto"/>
            <w:bottom w:val="none" w:sz="0" w:space="0" w:color="auto"/>
            <w:right w:val="none" w:sz="0" w:space="0" w:color="auto"/>
          </w:divBdr>
        </w:div>
        <w:div w:id="1645810468">
          <w:marLeft w:val="600"/>
          <w:marRight w:val="0"/>
          <w:marTop w:val="0"/>
          <w:marBottom w:val="0"/>
          <w:divBdr>
            <w:top w:val="none" w:sz="0" w:space="0" w:color="auto"/>
            <w:left w:val="none" w:sz="0" w:space="0" w:color="auto"/>
            <w:bottom w:val="none" w:sz="0" w:space="0" w:color="auto"/>
            <w:right w:val="none" w:sz="0" w:space="0" w:color="auto"/>
          </w:divBdr>
        </w:div>
        <w:div w:id="1729643206">
          <w:marLeft w:val="600"/>
          <w:marRight w:val="0"/>
          <w:marTop w:val="0"/>
          <w:marBottom w:val="0"/>
          <w:divBdr>
            <w:top w:val="none" w:sz="0" w:space="0" w:color="auto"/>
            <w:left w:val="none" w:sz="0" w:space="0" w:color="auto"/>
            <w:bottom w:val="none" w:sz="0" w:space="0" w:color="auto"/>
            <w:right w:val="none" w:sz="0" w:space="0" w:color="auto"/>
          </w:divBdr>
        </w:div>
        <w:div w:id="1853687547">
          <w:marLeft w:val="600"/>
          <w:marRight w:val="0"/>
          <w:marTop w:val="0"/>
          <w:marBottom w:val="0"/>
          <w:divBdr>
            <w:top w:val="none" w:sz="0" w:space="0" w:color="auto"/>
            <w:left w:val="none" w:sz="0" w:space="0" w:color="auto"/>
            <w:bottom w:val="none" w:sz="0" w:space="0" w:color="auto"/>
            <w:right w:val="none" w:sz="0" w:space="0" w:color="auto"/>
          </w:divBdr>
        </w:div>
        <w:div w:id="1875120106">
          <w:marLeft w:val="600"/>
          <w:marRight w:val="0"/>
          <w:marTop w:val="0"/>
          <w:marBottom w:val="0"/>
          <w:divBdr>
            <w:top w:val="none" w:sz="0" w:space="0" w:color="auto"/>
            <w:left w:val="none" w:sz="0" w:space="0" w:color="auto"/>
            <w:bottom w:val="none" w:sz="0" w:space="0" w:color="auto"/>
            <w:right w:val="none" w:sz="0" w:space="0" w:color="auto"/>
          </w:divBdr>
        </w:div>
        <w:div w:id="1937664775">
          <w:marLeft w:val="600"/>
          <w:marRight w:val="0"/>
          <w:marTop w:val="0"/>
          <w:marBottom w:val="0"/>
          <w:divBdr>
            <w:top w:val="none" w:sz="0" w:space="0" w:color="auto"/>
            <w:left w:val="none" w:sz="0" w:space="0" w:color="auto"/>
            <w:bottom w:val="none" w:sz="0" w:space="0" w:color="auto"/>
            <w:right w:val="none" w:sz="0" w:space="0" w:color="auto"/>
          </w:divBdr>
        </w:div>
        <w:div w:id="2083332173">
          <w:marLeft w:val="600"/>
          <w:marRight w:val="0"/>
          <w:marTop w:val="0"/>
          <w:marBottom w:val="0"/>
          <w:divBdr>
            <w:top w:val="none" w:sz="0" w:space="0" w:color="auto"/>
            <w:left w:val="none" w:sz="0" w:space="0" w:color="auto"/>
            <w:bottom w:val="none" w:sz="0" w:space="0" w:color="auto"/>
            <w:right w:val="none" w:sz="0" w:space="0" w:color="auto"/>
          </w:divBdr>
        </w:div>
      </w:divsChild>
    </w:div>
    <w:div w:id="1271545472">
      <w:bodyDiv w:val="1"/>
      <w:marLeft w:val="0"/>
      <w:marRight w:val="0"/>
      <w:marTop w:val="0"/>
      <w:marBottom w:val="0"/>
      <w:divBdr>
        <w:top w:val="none" w:sz="0" w:space="0" w:color="auto"/>
        <w:left w:val="none" w:sz="0" w:space="0" w:color="auto"/>
        <w:bottom w:val="none" w:sz="0" w:space="0" w:color="auto"/>
        <w:right w:val="none" w:sz="0" w:space="0" w:color="auto"/>
      </w:divBdr>
      <w:divsChild>
        <w:div w:id="65495581">
          <w:marLeft w:val="850"/>
          <w:marRight w:val="850"/>
          <w:marTop w:val="0"/>
          <w:marBottom w:val="0"/>
          <w:divBdr>
            <w:top w:val="none" w:sz="0" w:space="0" w:color="auto"/>
            <w:left w:val="none" w:sz="0" w:space="0" w:color="auto"/>
            <w:bottom w:val="none" w:sz="0" w:space="0" w:color="auto"/>
            <w:right w:val="none" w:sz="0" w:space="0" w:color="auto"/>
          </w:divBdr>
        </w:div>
        <w:div w:id="103959996">
          <w:marLeft w:val="850"/>
          <w:marRight w:val="850"/>
          <w:marTop w:val="0"/>
          <w:marBottom w:val="0"/>
          <w:divBdr>
            <w:top w:val="none" w:sz="0" w:space="0" w:color="auto"/>
            <w:left w:val="none" w:sz="0" w:space="0" w:color="auto"/>
            <w:bottom w:val="none" w:sz="0" w:space="0" w:color="auto"/>
            <w:right w:val="none" w:sz="0" w:space="0" w:color="auto"/>
          </w:divBdr>
        </w:div>
        <w:div w:id="240606732">
          <w:marLeft w:val="850"/>
          <w:marRight w:val="850"/>
          <w:marTop w:val="0"/>
          <w:marBottom w:val="0"/>
          <w:divBdr>
            <w:top w:val="none" w:sz="0" w:space="0" w:color="auto"/>
            <w:left w:val="none" w:sz="0" w:space="0" w:color="auto"/>
            <w:bottom w:val="none" w:sz="0" w:space="0" w:color="auto"/>
            <w:right w:val="none" w:sz="0" w:space="0" w:color="auto"/>
          </w:divBdr>
        </w:div>
        <w:div w:id="325935279">
          <w:marLeft w:val="0"/>
          <w:marRight w:val="850"/>
          <w:marTop w:val="0"/>
          <w:marBottom w:val="0"/>
          <w:divBdr>
            <w:top w:val="none" w:sz="0" w:space="0" w:color="auto"/>
            <w:left w:val="none" w:sz="0" w:space="0" w:color="auto"/>
            <w:bottom w:val="none" w:sz="0" w:space="0" w:color="auto"/>
            <w:right w:val="none" w:sz="0" w:space="0" w:color="auto"/>
          </w:divBdr>
        </w:div>
        <w:div w:id="516313612">
          <w:marLeft w:val="850"/>
          <w:marRight w:val="850"/>
          <w:marTop w:val="0"/>
          <w:marBottom w:val="0"/>
          <w:divBdr>
            <w:top w:val="none" w:sz="0" w:space="0" w:color="auto"/>
            <w:left w:val="none" w:sz="0" w:space="0" w:color="auto"/>
            <w:bottom w:val="none" w:sz="0" w:space="0" w:color="auto"/>
            <w:right w:val="none" w:sz="0" w:space="0" w:color="auto"/>
          </w:divBdr>
        </w:div>
        <w:div w:id="542640438">
          <w:marLeft w:val="850"/>
          <w:marRight w:val="850"/>
          <w:marTop w:val="0"/>
          <w:marBottom w:val="0"/>
          <w:divBdr>
            <w:top w:val="none" w:sz="0" w:space="0" w:color="auto"/>
            <w:left w:val="none" w:sz="0" w:space="0" w:color="auto"/>
            <w:bottom w:val="none" w:sz="0" w:space="0" w:color="auto"/>
            <w:right w:val="none" w:sz="0" w:space="0" w:color="auto"/>
          </w:divBdr>
        </w:div>
        <w:div w:id="667825685">
          <w:marLeft w:val="850"/>
          <w:marRight w:val="850"/>
          <w:marTop w:val="0"/>
          <w:marBottom w:val="0"/>
          <w:divBdr>
            <w:top w:val="none" w:sz="0" w:space="0" w:color="auto"/>
            <w:left w:val="none" w:sz="0" w:space="0" w:color="auto"/>
            <w:bottom w:val="none" w:sz="0" w:space="0" w:color="auto"/>
            <w:right w:val="none" w:sz="0" w:space="0" w:color="auto"/>
          </w:divBdr>
        </w:div>
        <w:div w:id="827212471">
          <w:marLeft w:val="850"/>
          <w:marRight w:val="850"/>
          <w:marTop w:val="0"/>
          <w:marBottom w:val="0"/>
          <w:divBdr>
            <w:top w:val="none" w:sz="0" w:space="0" w:color="auto"/>
            <w:left w:val="none" w:sz="0" w:space="0" w:color="auto"/>
            <w:bottom w:val="none" w:sz="0" w:space="0" w:color="auto"/>
            <w:right w:val="none" w:sz="0" w:space="0" w:color="auto"/>
          </w:divBdr>
        </w:div>
        <w:div w:id="871304190">
          <w:marLeft w:val="850"/>
          <w:marRight w:val="850"/>
          <w:marTop w:val="0"/>
          <w:marBottom w:val="0"/>
          <w:divBdr>
            <w:top w:val="none" w:sz="0" w:space="0" w:color="auto"/>
            <w:left w:val="none" w:sz="0" w:space="0" w:color="auto"/>
            <w:bottom w:val="none" w:sz="0" w:space="0" w:color="auto"/>
            <w:right w:val="none" w:sz="0" w:space="0" w:color="auto"/>
          </w:divBdr>
        </w:div>
        <w:div w:id="882642972">
          <w:marLeft w:val="850"/>
          <w:marRight w:val="850"/>
          <w:marTop w:val="0"/>
          <w:marBottom w:val="0"/>
          <w:divBdr>
            <w:top w:val="none" w:sz="0" w:space="0" w:color="auto"/>
            <w:left w:val="none" w:sz="0" w:space="0" w:color="auto"/>
            <w:bottom w:val="none" w:sz="0" w:space="0" w:color="auto"/>
            <w:right w:val="none" w:sz="0" w:space="0" w:color="auto"/>
          </w:divBdr>
        </w:div>
        <w:div w:id="1321035807">
          <w:marLeft w:val="0"/>
          <w:marRight w:val="850"/>
          <w:marTop w:val="0"/>
          <w:marBottom w:val="0"/>
          <w:divBdr>
            <w:top w:val="none" w:sz="0" w:space="0" w:color="auto"/>
            <w:left w:val="none" w:sz="0" w:space="0" w:color="auto"/>
            <w:bottom w:val="none" w:sz="0" w:space="0" w:color="auto"/>
            <w:right w:val="none" w:sz="0" w:space="0" w:color="auto"/>
          </w:divBdr>
        </w:div>
        <w:div w:id="1475178930">
          <w:marLeft w:val="0"/>
          <w:marRight w:val="850"/>
          <w:marTop w:val="0"/>
          <w:marBottom w:val="0"/>
          <w:divBdr>
            <w:top w:val="none" w:sz="0" w:space="0" w:color="auto"/>
            <w:left w:val="none" w:sz="0" w:space="0" w:color="auto"/>
            <w:bottom w:val="none" w:sz="0" w:space="0" w:color="auto"/>
            <w:right w:val="none" w:sz="0" w:space="0" w:color="auto"/>
          </w:divBdr>
        </w:div>
        <w:div w:id="1489665709">
          <w:marLeft w:val="850"/>
          <w:marRight w:val="850"/>
          <w:marTop w:val="0"/>
          <w:marBottom w:val="0"/>
          <w:divBdr>
            <w:top w:val="none" w:sz="0" w:space="0" w:color="auto"/>
            <w:left w:val="none" w:sz="0" w:space="0" w:color="auto"/>
            <w:bottom w:val="none" w:sz="0" w:space="0" w:color="auto"/>
            <w:right w:val="none" w:sz="0" w:space="0" w:color="auto"/>
          </w:divBdr>
        </w:div>
        <w:div w:id="1615399627">
          <w:marLeft w:val="850"/>
          <w:marRight w:val="850"/>
          <w:marTop w:val="0"/>
          <w:marBottom w:val="0"/>
          <w:divBdr>
            <w:top w:val="none" w:sz="0" w:space="0" w:color="auto"/>
            <w:left w:val="none" w:sz="0" w:space="0" w:color="auto"/>
            <w:bottom w:val="none" w:sz="0" w:space="0" w:color="auto"/>
            <w:right w:val="none" w:sz="0" w:space="0" w:color="auto"/>
          </w:divBdr>
        </w:div>
        <w:div w:id="1641690041">
          <w:marLeft w:val="0"/>
          <w:marRight w:val="850"/>
          <w:marTop w:val="0"/>
          <w:marBottom w:val="0"/>
          <w:divBdr>
            <w:top w:val="none" w:sz="0" w:space="0" w:color="auto"/>
            <w:left w:val="none" w:sz="0" w:space="0" w:color="auto"/>
            <w:bottom w:val="none" w:sz="0" w:space="0" w:color="auto"/>
            <w:right w:val="none" w:sz="0" w:space="0" w:color="auto"/>
          </w:divBdr>
        </w:div>
        <w:div w:id="1848641328">
          <w:marLeft w:val="850"/>
          <w:marRight w:val="850"/>
          <w:marTop w:val="0"/>
          <w:marBottom w:val="0"/>
          <w:divBdr>
            <w:top w:val="none" w:sz="0" w:space="0" w:color="auto"/>
            <w:left w:val="none" w:sz="0" w:space="0" w:color="auto"/>
            <w:bottom w:val="none" w:sz="0" w:space="0" w:color="auto"/>
            <w:right w:val="none" w:sz="0" w:space="0" w:color="auto"/>
          </w:divBdr>
        </w:div>
        <w:div w:id="1942375225">
          <w:marLeft w:val="850"/>
          <w:marRight w:val="850"/>
          <w:marTop w:val="0"/>
          <w:marBottom w:val="0"/>
          <w:divBdr>
            <w:top w:val="none" w:sz="0" w:space="0" w:color="auto"/>
            <w:left w:val="none" w:sz="0" w:space="0" w:color="auto"/>
            <w:bottom w:val="none" w:sz="0" w:space="0" w:color="auto"/>
            <w:right w:val="none" w:sz="0" w:space="0" w:color="auto"/>
          </w:divBdr>
        </w:div>
      </w:divsChild>
    </w:div>
    <w:div w:id="1272397214">
      <w:bodyDiv w:val="1"/>
      <w:marLeft w:val="0"/>
      <w:marRight w:val="0"/>
      <w:marTop w:val="0"/>
      <w:marBottom w:val="0"/>
      <w:divBdr>
        <w:top w:val="none" w:sz="0" w:space="0" w:color="auto"/>
        <w:left w:val="none" w:sz="0" w:space="0" w:color="auto"/>
        <w:bottom w:val="none" w:sz="0" w:space="0" w:color="auto"/>
        <w:right w:val="none" w:sz="0" w:space="0" w:color="auto"/>
      </w:divBdr>
    </w:div>
    <w:div w:id="1275333869">
      <w:bodyDiv w:val="1"/>
      <w:marLeft w:val="0"/>
      <w:marRight w:val="0"/>
      <w:marTop w:val="0"/>
      <w:marBottom w:val="0"/>
      <w:divBdr>
        <w:top w:val="none" w:sz="0" w:space="0" w:color="auto"/>
        <w:left w:val="none" w:sz="0" w:space="0" w:color="auto"/>
        <w:bottom w:val="none" w:sz="0" w:space="0" w:color="auto"/>
        <w:right w:val="none" w:sz="0" w:space="0" w:color="auto"/>
      </w:divBdr>
    </w:div>
    <w:div w:id="1298342876">
      <w:bodyDiv w:val="1"/>
      <w:marLeft w:val="0"/>
      <w:marRight w:val="0"/>
      <w:marTop w:val="0"/>
      <w:marBottom w:val="0"/>
      <w:divBdr>
        <w:top w:val="none" w:sz="0" w:space="0" w:color="auto"/>
        <w:left w:val="none" w:sz="0" w:space="0" w:color="auto"/>
        <w:bottom w:val="none" w:sz="0" w:space="0" w:color="auto"/>
        <w:right w:val="none" w:sz="0" w:space="0" w:color="auto"/>
      </w:divBdr>
    </w:div>
    <w:div w:id="1302031724">
      <w:bodyDiv w:val="1"/>
      <w:marLeft w:val="0"/>
      <w:marRight w:val="0"/>
      <w:marTop w:val="0"/>
      <w:marBottom w:val="0"/>
      <w:divBdr>
        <w:top w:val="none" w:sz="0" w:space="0" w:color="auto"/>
        <w:left w:val="none" w:sz="0" w:space="0" w:color="auto"/>
        <w:bottom w:val="none" w:sz="0" w:space="0" w:color="auto"/>
        <w:right w:val="none" w:sz="0" w:space="0" w:color="auto"/>
      </w:divBdr>
    </w:div>
    <w:div w:id="1303657263">
      <w:bodyDiv w:val="1"/>
      <w:marLeft w:val="0"/>
      <w:marRight w:val="0"/>
      <w:marTop w:val="0"/>
      <w:marBottom w:val="0"/>
      <w:divBdr>
        <w:top w:val="none" w:sz="0" w:space="0" w:color="auto"/>
        <w:left w:val="none" w:sz="0" w:space="0" w:color="auto"/>
        <w:bottom w:val="none" w:sz="0" w:space="0" w:color="auto"/>
        <w:right w:val="none" w:sz="0" w:space="0" w:color="auto"/>
      </w:divBdr>
    </w:div>
    <w:div w:id="1305357055">
      <w:bodyDiv w:val="1"/>
      <w:marLeft w:val="0"/>
      <w:marRight w:val="0"/>
      <w:marTop w:val="0"/>
      <w:marBottom w:val="0"/>
      <w:divBdr>
        <w:top w:val="none" w:sz="0" w:space="0" w:color="auto"/>
        <w:left w:val="none" w:sz="0" w:space="0" w:color="auto"/>
        <w:bottom w:val="none" w:sz="0" w:space="0" w:color="auto"/>
        <w:right w:val="none" w:sz="0" w:space="0" w:color="auto"/>
      </w:divBdr>
    </w:div>
    <w:div w:id="1320504561">
      <w:bodyDiv w:val="1"/>
      <w:marLeft w:val="0"/>
      <w:marRight w:val="0"/>
      <w:marTop w:val="0"/>
      <w:marBottom w:val="0"/>
      <w:divBdr>
        <w:top w:val="none" w:sz="0" w:space="0" w:color="auto"/>
        <w:left w:val="none" w:sz="0" w:space="0" w:color="auto"/>
        <w:bottom w:val="none" w:sz="0" w:space="0" w:color="auto"/>
        <w:right w:val="none" w:sz="0" w:space="0" w:color="auto"/>
      </w:divBdr>
    </w:div>
    <w:div w:id="1327635428">
      <w:bodyDiv w:val="1"/>
      <w:marLeft w:val="0"/>
      <w:marRight w:val="0"/>
      <w:marTop w:val="0"/>
      <w:marBottom w:val="0"/>
      <w:divBdr>
        <w:top w:val="none" w:sz="0" w:space="0" w:color="auto"/>
        <w:left w:val="none" w:sz="0" w:space="0" w:color="auto"/>
        <w:bottom w:val="none" w:sz="0" w:space="0" w:color="auto"/>
        <w:right w:val="none" w:sz="0" w:space="0" w:color="auto"/>
      </w:divBdr>
    </w:div>
    <w:div w:id="1355689589">
      <w:bodyDiv w:val="1"/>
      <w:marLeft w:val="0"/>
      <w:marRight w:val="0"/>
      <w:marTop w:val="0"/>
      <w:marBottom w:val="0"/>
      <w:divBdr>
        <w:top w:val="none" w:sz="0" w:space="0" w:color="auto"/>
        <w:left w:val="none" w:sz="0" w:space="0" w:color="auto"/>
        <w:bottom w:val="none" w:sz="0" w:space="0" w:color="auto"/>
        <w:right w:val="none" w:sz="0" w:space="0" w:color="auto"/>
      </w:divBdr>
    </w:div>
    <w:div w:id="1367946502">
      <w:bodyDiv w:val="1"/>
      <w:marLeft w:val="0"/>
      <w:marRight w:val="0"/>
      <w:marTop w:val="0"/>
      <w:marBottom w:val="0"/>
      <w:divBdr>
        <w:top w:val="none" w:sz="0" w:space="0" w:color="auto"/>
        <w:left w:val="none" w:sz="0" w:space="0" w:color="auto"/>
        <w:bottom w:val="none" w:sz="0" w:space="0" w:color="auto"/>
        <w:right w:val="none" w:sz="0" w:space="0" w:color="auto"/>
      </w:divBdr>
    </w:div>
    <w:div w:id="1372993751">
      <w:bodyDiv w:val="1"/>
      <w:marLeft w:val="0"/>
      <w:marRight w:val="0"/>
      <w:marTop w:val="0"/>
      <w:marBottom w:val="0"/>
      <w:divBdr>
        <w:top w:val="none" w:sz="0" w:space="0" w:color="auto"/>
        <w:left w:val="none" w:sz="0" w:space="0" w:color="auto"/>
        <w:bottom w:val="none" w:sz="0" w:space="0" w:color="auto"/>
        <w:right w:val="none" w:sz="0" w:space="0" w:color="auto"/>
      </w:divBdr>
    </w:div>
    <w:div w:id="1378894625">
      <w:bodyDiv w:val="1"/>
      <w:marLeft w:val="0"/>
      <w:marRight w:val="0"/>
      <w:marTop w:val="0"/>
      <w:marBottom w:val="0"/>
      <w:divBdr>
        <w:top w:val="none" w:sz="0" w:space="0" w:color="auto"/>
        <w:left w:val="none" w:sz="0" w:space="0" w:color="auto"/>
        <w:bottom w:val="none" w:sz="0" w:space="0" w:color="auto"/>
        <w:right w:val="none" w:sz="0" w:space="0" w:color="auto"/>
      </w:divBdr>
    </w:div>
    <w:div w:id="1400594292">
      <w:bodyDiv w:val="1"/>
      <w:marLeft w:val="0"/>
      <w:marRight w:val="0"/>
      <w:marTop w:val="0"/>
      <w:marBottom w:val="0"/>
      <w:divBdr>
        <w:top w:val="none" w:sz="0" w:space="0" w:color="auto"/>
        <w:left w:val="none" w:sz="0" w:space="0" w:color="auto"/>
        <w:bottom w:val="none" w:sz="0" w:space="0" w:color="auto"/>
        <w:right w:val="none" w:sz="0" w:space="0" w:color="auto"/>
      </w:divBdr>
    </w:div>
    <w:div w:id="1407997534">
      <w:bodyDiv w:val="1"/>
      <w:marLeft w:val="0"/>
      <w:marRight w:val="0"/>
      <w:marTop w:val="0"/>
      <w:marBottom w:val="0"/>
      <w:divBdr>
        <w:top w:val="none" w:sz="0" w:space="0" w:color="auto"/>
        <w:left w:val="none" w:sz="0" w:space="0" w:color="auto"/>
        <w:bottom w:val="none" w:sz="0" w:space="0" w:color="auto"/>
        <w:right w:val="none" w:sz="0" w:space="0" w:color="auto"/>
      </w:divBdr>
      <w:divsChild>
        <w:div w:id="766774672">
          <w:marLeft w:val="0"/>
          <w:marRight w:val="0"/>
          <w:marTop w:val="0"/>
          <w:marBottom w:val="0"/>
          <w:divBdr>
            <w:top w:val="none" w:sz="0" w:space="0" w:color="auto"/>
            <w:left w:val="none" w:sz="0" w:space="0" w:color="auto"/>
            <w:bottom w:val="single" w:sz="6" w:space="0" w:color="DADCE0"/>
            <w:right w:val="none" w:sz="0" w:space="0" w:color="auto"/>
          </w:divBdr>
        </w:div>
        <w:div w:id="1567063173">
          <w:marLeft w:val="0"/>
          <w:marRight w:val="0"/>
          <w:marTop w:val="0"/>
          <w:marBottom w:val="0"/>
          <w:divBdr>
            <w:top w:val="none" w:sz="0" w:space="0" w:color="auto"/>
            <w:left w:val="none" w:sz="0" w:space="0" w:color="auto"/>
            <w:bottom w:val="single" w:sz="6" w:space="0" w:color="DADCE0"/>
            <w:right w:val="none" w:sz="0" w:space="0" w:color="auto"/>
          </w:divBdr>
          <w:divsChild>
            <w:div w:id="358353920">
              <w:marLeft w:val="0"/>
              <w:marRight w:val="0"/>
              <w:marTop w:val="0"/>
              <w:marBottom w:val="0"/>
              <w:divBdr>
                <w:top w:val="none" w:sz="0" w:space="0" w:color="auto"/>
                <w:left w:val="none" w:sz="0" w:space="0" w:color="auto"/>
                <w:bottom w:val="none" w:sz="0" w:space="0" w:color="auto"/>
                <w:right w:val="none" w:sz="0" w:space="0" w:color="auto"/>
              </w:divBdr>
            </w:div>
            <w:div w:id="1350369282">
              <w:marLeft w:val="0"/>
              <w:marRight w:val="0"/>
              <w:marTop w:val="0"/>
              <w:marBottom w:val="0"/>
              <w:divBdr>
                <w:top w:val="none" w:sz="0" w:space="0" w:color="auto"/>
                <w:left w:val="none" w:sz="0" w:space="0" w:color="auto"/>
                <w:bottom w:val="none" w:sz="0" w:space="0" w:color="auto"/>
                <w:right w:val="none" w:sz="0" w:space="0" w:color="auto"/>
              </w:divBdr>
              <w:divsChild>
                <w:div w:id="1182427075">
                  <w:marLeft w:val="0"/>
                  <w:marRight w:val="0"/>
                  <w:marTop w:val="0"/>
                  <w:marBottom w:val="0"/>
                  <w:divBdr>
                    <w:top w:val="none" w:sz="0" w:space="0" w:color="auto"/>
                    <w:left w:val="none" w:sz="0" w:space="0" w:color="auto"/>
                    <w:bottom w:val="none" w:sz="0" w:space="0" w:color="auto"/>
                    <w:right w:val="none" w:sz="0" w:space="0" w:color="auto"/>
                  </w:divBdr>
                  <w:divsChild>
                    <w:div w:id="470753174">
                      <w:marLeft w:val="0"/>
                      <w:marRight w:val="0"/>
                      <w:marTop w:val="0"/>
                      <w:marBottom w:val="0"/>
                      <w:divBdr>
                        <w:top w:val="none" w:sz="0" w:space="0" w:color="auto"/>
                        <w:left w:val="single" w:sz="6" w:space="0" w:color="DADCE0"/>
                        <w:bottom w:val="none" w:sz="0" w:space="0" w:color="auto"/>
                        <w:right w:val="none" w:sz="0" w:space="0" w:color="auto"/>
                      </w:divBdr>
                    </w:div>
                    <w:div w:id="1085883821">
                      <w:marLeft w:val="0"/>
                      <w:marRight w:val="0"/>
                      <w:marTop w:val="0"/>
                      <w:marBottom w:val="0"/>
                      <w:divBdr>
                        <w:top w:val="single" w:sz="6" w:space="0" w:color="auto"/>
                        <w:left w:val="single" w:sz="6" w:space="0" w:color="auto"/>
                        <w:bottom w:val="single" w:sz="6" w:space="0" w:color="auto"/>
                        <w:right w:val="single" w:sz="6"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sChild>
                            <w:div w:id="1976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12827">
      <w:bodyDiv w:val="1"/>
      <w:marLeft w:val="0"/>
      <w:marRight w:val="0"/>
      <w:marTop w:val="0"/>
      <w:marBottom w:val="0"/>
      <w:divBdr>
        <w:top w:val="none" w:sz="0" w:space="0" w:color="auto"/>
        <w:left w:val="none" w:sz="0" w:space="0" w:color="auto"/>
        <w:bottom w:val="none" w:sz="0" w:space="0" w:color="auto"/>
        <w:right w:val="none" w:sz="0" w:space="0" w:color="auto"/>
      </w:divBdr>
    </w:div>
    <w:div w:id="1424375738">
      <w:bodyDiv w:val="1"/>
      <w:marLeft w:val="0"/>
      <w:marRight w:val="0"/>
      <w:marTop w:val="0"/>
      <w:marBottom w:val="0"/>
      <w:divBdr>
        <w:top w:val="none" w:sz="0" w:space="0" w:color="auto"/>
        <w:left w:val="none" w:sz="0" w:space="0" w:color="auto"/>
        <w:bottom w:val="none" w:sz="0" w:space="0" w:color="auto"/>
        <w:right w:val="none" w:sz="0" w:space="0" w:color="auto"/>
      </w:divBdr>
    </w:div>
    <w:div w:id="1435246349">
      <w:bodyDiv w:val="1"/>
      <w:marLeft w:val="0"/>
      <w:marRight w:val="0"/>
      <w:marTop w:val="0"/>
      <w:marBottom w:val="0"/>
      <w:divBdr>
        <w:top w:val="none" w:sz="0" w:space="0" w:color="auto"/>
        <w:left w:val="none" w:sz="0" w:space="0" w:color="auto"/>
        <w:bottom w:val="none" w:sz="0" w:space="0" w:color="auto"/>
        <w:right w:val="none" w:sz="0" w:space="0" w:color="auto"/>
      </w:divBdr>
    </w:div>
    <w:div w:id="1453012503">
      <w:bodyDiv w:val="1"/>
      <w:marLeft w:val="0"/>
      <w:marRight w:val="0"/>
      <w:marTop w:val="0"/>
      <w:marBottom w:val="0"/>
      <w:divBdr>
        <w:top w:val="none" w:sz="0" w:space="0" w:color="auto"/>
        <w:left w:val="none" w:sz="0" w:space="0" w:color="auto"/>
        <w:bottom w:val="none" w:sz="0" w:space="0" w:color="auto"/>
        <w:right w:val="none" w:sz="0" w:space="0" w:color="auto"/>
      </w:divBdr>
    </w:div>
    <w:div w:id="1465198632">
      <w:bodyDiv w:val="1"/>
      <w:marLeft w:val="0"/>
      <w:marRight w:val="0"/>
      <w:marTop w:val="0"/>
      <w:marBottom w:val="0"/>
      <w:divBdr>
        <w:top w:val="none" w:sz="0" w:space="0" w:color="auto"/>
        <w:left w:val="none" w:sz="0" w:space="0" w:color="auto"/>
        <w:bottom w:val="none" w:sz="0" w:space="0" w:color="auto"/>
        <w:right w:val="none" w:sz="0" w:space="0" w:color="auto"/>
      </w:divBdr>
    </w:div>
    <w:div w:id="1472358136">
      <w:bodyDiv w:val="1"/>
      <w:marLeft w:val="0"/>
      <w:marRight w:val="0"/>
      <w:marTop w:val="0"/>
      <w:marBottom w:val="0"/>
      <w:divBdr>
        <w:top w:val="none" w:sz="0" w:space="0" w:color="auto"/>
        <w:left w:val="none" w:sz="0" w:space="0" w:color="auto"/>
        <w:bottom w:val="none" w:sz="0" w:space="0" w:color="auto"/>
        <w:right w:val="none" w:sz="0" w:space="0" w:color="auto"/>
      </w:divBdr>
    </w:div>
    <w:div w:id="1517425360">
      <w:bodyDiv w:val="1"/>
      <w:marLeft w:val="0"/>
      <w:marRight w:val="0"/>
      <w:marTop w:val="0"/>
      <w:marBottom w:val="0"/>
      <w:divBdr>
        <w:top w:val="none" w:sz="0" w:space="0" w:color="auto"/>
        <w:left w:val="none" w:sz="0" w:space="0" w:color="auto"/>
        <w:bottom w:val="none" w:sz="0" w:space="0" w:color="auto"/>
        <w:right w:val="none" w:sz="0" w:space="0" w:color="auto"/>
      </w:divBdr>
    </w:div>
    <w:div w:id="1529222654">
      <w:bodyDiv w:val="1"/>
      <w:marLeft w:val="0"/>
      <w:marRight w:val="0"/>
      <w:marTop w:val="0"/>
      <w:marBottom w:val="0"/>
      <w:divBdr>
        <w:top w:val="none" w:sz="0" w:space="0" w:color="auto"/>
        <w:left w:val="none" w:sz="0" w:space="0" w:color="auto"/>
        <w:bottom w:val="none" w:sz="0" w:space="0" w:color="auto"/>
        <w:right w:val="none" w:sz="0" w:space="0" w:color="auto"/>
      </w:divBdr>
    </w:div>
    <w:div w:id="1542860513">
      <w:bodyDiv w:val="1"/>
      <w:marLeft w:val="0"/>
      <w:marRight w:val="0"/>
      <w:marTop w:val="0"/>
      <w:marBottom w:val="0"/>
      <w:divBdr>
        <w:top w:val="none" w:sz="0" w:space="0" w:color="auto"/>
        <w:left w:val="none" w:sz="0" w:space="0" w:color="auto"/>
        <w:bottom w:val="none" w:sz="0" w:space="0" w:color="auto"/>
        <w:right w:val="none" w:sz="0" w:space="0" w:color="auto"/>
      </w:divBdr>
    </w:div>
    <w:div w:id="1544099829">
      <w:bodyDiv w:val="1"/>
      <w:marLeft w:val="0"/>
      <w:marRight w:val="0"/>
      <w:marTop w:val="0"/>
      <w:marBottom w:val="0"/>
      <w:divBdr>
        <w:top w:val="none" w:sz="0" w:space="0" w:color="auto"/>
        <w:left w:val="none" w:sz="0" w:space="0" w:color="auto"/>
        <w:bottom w:val="none" w:sz="0" w:space="0" w:color="auto"/>
        <w:right w:val="none" w:sz="0" w:space="0" w:color="auto"/>
      </w:divBdr>
    </w:div>
    <w:div w:id="1565675024">
      <w:bodyDiv w:val="1"/>
      <w:marLeft w:val="0"/>
      <w:marRight w:val="0"/>
      <w:marTop w:val="0"/>
      <w:marBottom w:val="0"/>
      <w:divBdr>
        <w:top w:val="none" w:sz="0" w:space="0" w:color="auto"/>
        <w:left w:val="none" w:sz="0" w:space="0" w:color="auto"/>
        <w:bottom w:val="none" w:sz="0" w:space="0" w:color="auto"/>
        <w:right w:val="none" w:sz="0" w:space="0" w:color="auto"/>
      </w:divBdr>
    </w:div>
    <w:div w:id="1580167518">
      <w:bodyDiv w:val="1"/>
      <w:marLeft w:val="0"/>
      <w:marRight w:val="0"/>
      <w:marTop w:val="0"/>
      <w:marBottom w:val="0"/>
      <w:divBdr>
        <w:top w:val="none" w:sz="0" w:space="0" w:color="auto"/>
        <w:left w:val="none" w:sz="0" w:space="0" w:color="auto"/>
        <w:bottom w:val="none" w:sz="0" w:space="0" w:color="auto"/>
        <w:right w:val="none" w:sz="0" w:space="0" w:color="auto"/>
      </w:divBdr>
    </w:div>
    <w:div w:id="1585383268">
      <w:bodyDiv w:val="1"/>
      <w:marLeft w:val="0"/>
      <w:marRight w:val="0"/>
      <w:marTop w:val="0"/>
      <w:marBottom w:val="0"/>
      <w:divBdr>
        <w:top w:val="none" w:sz="0" w:space="0" w:color="auto"/>
        <w:left w:val="none" w:sz="0" w:space="0" w:color="auto"/>
        <w:bottom w:val="none" w:sz="0" w:space="0" w:color="auto"/>
        <w:right w:val="none" w:sz="0" w:space="0" w:color="auto"/>
      </w:divBdr>
    </w:div>
    <w:div w:id="1597135732">
      <w:bodyDiv w:val="1"/>
      <w:marLeft w:val="0"/>
      <w:marRight w:val="0"/>
      <w:marTop w:val="0"/>
      <w:marBottom w:val="0"/>
      <w:divBdr>
        <w:top w:val="none" w:sz="0" w:space="0" w:color="auto"/>
        <w:left w:val="none" w:sz="0" w:space="0" w:color="auto"/>
        <w:bottom w:val="none" w:sz="0" w:space="0" w:color="auto"/>
        <w:right w:val="none" w:sz="0" w:space="0" w:color="auto"/>
      </w:divBdr>
    </w:div>
    <w:div w:id="1602058935">
      <w:bodyDiv w:val="1"/>
      <w:marLeft w:val="0"/>
      <w:marRight w:val="0"/>
      <w:marTop w:val="0"/>
      <w:marBottom w:val="0"/>
      <w:divBdr>
        <w:top w:val="none" w:sz="0" w:space="0" w:color="auto"/>
        <w:left w:val="none" w:sz="0" w:space="0" w:color="auto"/>
        <w:bottom w:val="none" w:sz="0" w:space="0" w:color="auto"/>
        <w:right w:val="none" w:sz="0" w:space="0" w:color="auto"/>
      </w:divBdr>
    </w:div>
    <w:div w:id="1602255407">
      <w:bodyDiv w:val="1"/>
      <w:marLeft w:val="0"/>
      <w:marRight w:val="0"/>
      <w:marTop w:val="0"/>
      <w:marBottom w:val="0"/>
      <w:divBdr>
        <w:top w:val="none" w:sz="0" w:space="0" w:color="auto"/>
        <w:left w:val="none" w:sz="0" w:space="0" w:color="auto"/>
        <w:bottom w:val="none" w:sz="0" w:space="0" w:color="auto"/>
        <w:right w:val="none" w:sz="0" w:space="0" w:color="auto"/>
      </w:divBdr>
    </w:div>
    <w:div w:id="1611158548">
      <w:bodyDiv w:val="1"/>
      <w:marLeft w:val="0"/>
      <w:marRight w:val="0"/>
      <w:marTop w:val="0"/>
      <w:marBottom w:val="0"/>
      <w:divBdr>
        <w:top w:val="none" w:sz="0" w:space="0" w:color="auto"/>
        <w:left w:val="none" w:sz="0" w:space="0" w:color="auto"/>
        <w:bottom w:val="none" w:sz="0" w:space="0" w:color="auto"/>
        <w:right w:val="none" w:sz="0" w:space="0" w:color="auto"/>
      </w:divBdr>
    </w:div>
    <w:div w:id="1611276877">
      <w:bodyDiv w:val="1"/>
      <w:marLeft w:val="0"/>
      <w:marRight w:val="0"/>
      <w:marTop w:val="0"/>
      <w:marBottom w:val="0"/>
      <w:divBdr>
        <w:top w:val="none" w:sz="0" w:space="0" w:color="auto"/>
        <w:left w:val="none" w:sz="0" w:space="0" w:color="auto"/>
        <w:bottom w:val="none" w:sz="0" w:space="0" w:color="auto"/>
        <w:right w:val="none" w:sz="0" w:space="0" w:color="auto"/>
      </w:divBdr>
    </w:div>
    <w:div w:id="1623876383">
      <w:bodyDiv w:val="1"/>
      <w:marLeft w:val="0"/>
      <w:marRight w:val="0"/>
      <w:marTop w:val="0"/>
      <w:marBottom w:val="0"/>
      <w:divBdr>
        <w:top w:val="none" w:sz="0" w:space="0" w:color="auto"/>
        <w:left w:val="none" w:sz="0" w:space="0" w:color="auto"/>
        <w:bottom w:val="none" w:sz="0" w:space="0" w:color="auto"/>
        <w:right w:val="none" w:sz="0" w:space="0" w:color="auto"/>
      </w:divBdr>
    </w:div>
    <w:div w:id="1623995912">
      <w:bodyDiv w:val="1"/>
      <w:marLeft w:val="0"/>
      <w:marRight w:val="0"/>
      <w:marTop w:val="0"/>
      <w:marBottom w:val="0"/>
      <w:divBdr>
        <w:top w:val="none" w:sz="0" w:space="0" w:color="auto"/>
        <w:left w:val="none" w:sz="0" w:space="0" w:color="auto"/>
        <w:bottom w:val="none" w:sz="0" w:space="0" w:color="auto"/>
        <w:right w:val="none" w:sz="0" w:space="0" w:color="auto"/>
      </w:divBdr>
    </w:div>
    <w:div w:id="1638341858">
      <w:bodyDiv w:val="1"/>
      <w:marLeft w:val="0"/>
      <w:marRight w:val="0"/>
      <w:marTop w:val="0"/>
      <w:marBottom w:val="0"/>
      <w:divBdr>
        <w:top w:val="none" w:sz="0" w:space="0" w:color="auto"/>
        <w:left w:val="none" w:sz="0" w:space="0" w:color="auto"/>
        <w:bottom w:val="none" w:sz="0" w:space="0" w:color="auto"/>
        <w:right w:val="none" w:sz="0" w:space="0" w:color="auto"/>
      </w:divBdr>
    </w:div>
    <w:div w:id="1643197338">
      <w:bodyDiv w:val="1"/>
      <w:marLeft w:val="0"/>
      <w:marRight w:val="0"/>
      <w:marTop w:val="0"/>
      <w:marBottom w:val="0"/>
      <w:divBdr>
        <w:top w:val="none" w:sz="0" w:space="0" w:color="auto"/>
        <w:left w:val="none" w:sz="0" w:space="0" w:color="auto"/>
        <w:bottom w:val="none" w:sz="0" w:space="0" w:color="auto"/>
        <w:right w:val="none" w:sz="0" w:space="0" w:color="auto"/>
      </w:divBdr>
    </w:div>
    <w:div w:id="1662583231">
      <w:bodyDiv w:val="1"/>
      <w:marLeft w:val="0"/>
      <w:marRight w:val="0"/>
      <w:marTop w:val="0"/>
      <w:marBottom w:val="0"/>
      <w:divBdr>
        <w:top w:val="none" w:sz="0" w:space="0" w:color="auto"/>
        <w:left w:val="none" w:sz="0" w:space="0" w:color="auto"/>
        <w:bottom w:val="none" w:sz="0" w:space="0" w:color="auto"/>
        <w:right w:val="none" w:sz="0" w:space="0" w:color="auto"/>
      </w:divBdr>
    </w:div>
    <w:div w:id="1675570830">
      <w:bodyDiv w:val="1"/>
      <w:marLeft w:val="0"/>
      <w:marRight w:val="0"/>
      <w:marTop w:val="0"/>
      <w:marBottom w:val="0"/>
      <w:divBdr>
        <w:top w:val="none" w:sz="0" w:space="0" w:color="auto"/>
        <w:left w:val="none" w:sz="0" w:space="0" w:color="auto"/>
        <w:bottom w:val="none" w:sz="0" w:space="0" w:color="auto"/>
        <w:right w:val="none" w:sz="0" w:space="0" w:color="auto"/>
      </w:divBdr>
    </w:div>
    <w:div w:id="1678575926">
      <w:bodyDiv w:val="1"/>
      <w:marLeft w:val="0"/>
      <w:marRight w:val="0"/>
      <w:marTop w:val="0"/>
      <w:marBottom w:val="0"/>
      <w:divBdr>
        <w:top w:val="none" w:sz="0" w:space="0" w:color="auto"/>
        <w:left w:val="none" w:sz="0" w:space="0" w:color="auto"/>
        <w:bottom w:val="none" w:sz="0" w:space="0" w:color="auto"/>
        <w:right w:val="none" w:sz="0" w:space="0" w:color="auto"/>
      </w:divBdr>
    </w:div>
    <w:div w:id="1679035524">
      <w:bodyDiv w:val="1"/>
      <w:marLeft w:val="0"/>
      <w:marRight w:val="0"/>
      <w:marTop w:val="0"/>
      <w:marBottom w:val="0"/>
      <w:divBdr>
        <w:top w:val="none" w:sz="0" w:space="0" w:color="auto"/>
        <w:left w:val="none" w:sz="0" w:space="0" w:color="auto"/>
        <w:bottom w:val="none" w:sz="0" w:space="0" w:color="auto"/>
        <w:right w:val="none" w:sz="0" w:space="0" w:color="auto"/>
      </w:divBdr>
    </w:div>
    <w:div w:id="1680154739">
      <w:bodyDiv w:val="1"/>
      <w:marLeft w:val="0"/>
      <w:marRight w:val="0"/>
      <w:marTop w:val="0"/>
      <w:marBottom w:val="0"/>
      <w:divBdr>
        <w:top w:val="none" w:sz="0" w:space="0" w:color="auto"/>
        <w:left w:val="none" w:sz="0" w:space="0" w:color="auto"/>
        <w:bottom w:val="none" w:sz="0" w:space="0" w:color="auto"/>
        <w:right w:val="none" w:sz="0" w:space="0" w:color="auto"/>
      </w:divBdr>
    </w:div>
    <w:div w:id="1683701954">
      <w:bodyDiv w:val="1"/>
      <w:marLeft w:val="0"/>
      <w:marRight w:val="0"/>
      <w:marTop w:val="0"/>
      <w:marBottom w:val="0"/>
      <w:divBdr>
        <w:top w:val="none" w:sz="0" w:space="0" w:color="auto"/>
        <w:left w:val="none" w:sz="0" w:space="0" w:color="auto"/>
        <w:bottom w:val="none" w:sz="0" w:space="0" w:color="auto"/>
        <w:right w:val="none" w:sz="0" w:space="0" w:color="auto"/>
      </w:divBdr>
    </w:div>
    <w:div w:id="1692099710">
      <w:bodyDiv w:val="1"/>
      <w:marLeft w:val="0"/>
      <w:marRight w:val="0"/>
      <w:marTop w:val="0"/>
      <w:marBottom w:val="0"/>
      <w:divBdr>
        <w:top w:val="none" w:sz="0" w:space="0" w:color="auto"/>
        <w:left w:val="none" w:sz="0" w:space="0" w:color="auto"/>
        <w:bottom w:val="none" w:sz="0" w:space="0" w:color="auto"/>
        <w:right w:val="none" w:sz="0" w:space="0" w:color="auto"/>
      </w:divBdr>
    </w:div>
    <w:div w:id="1692679552">
      <w:bodyDiv w:val="1"/>
      <w:marLeft w:val="0"/>
      <w:marRight w:val="0"/>
      <w:marTop w:val="0"/>
      <w:marBottom w:val="0"/>
      <w:divBdr>
        <w:top w:val="none" w:sz="0" w:space="0" w:color="auto"/>
        <w:left w:val="none" w:sz="0" w:space="0" w:color="auto"/>
        <w:bottom w:val="none" w:sz="0" w:space="0" w:color="auto"/>
        <w:right w:val="none" w:sz="0" w:space="0" w:color="auto"/>
      </w:divBdr>
    </w:div>
    <w:div w:id="1695037664">
      <w:bodyDiv w:val="1"/>
      <w:marLeft w:val="0"/>
      <w:marRight w:val="0"/>
      <w:marTop w:val="0"/>
      <w:marBottom w:val="0"/>
      <w:divBdr>
        <w:top w:val="none" w:sz="0" w:space="0" w:color="auto"/>
        <w:left w:val="none" w:sz="0" w:space="0" w:color="auto"/>
        <w:bottom w:val="none" w:sz="0" w:space="0" w:color="auto"/>
        <w:right w:val="none" w:sz="0" w:space="0" w:color="auto"/>
      </w:divBdr>
    </w:div>
    <w:div w:id="1698038778">
      <w:bodyDiv w:val="1"/>
      <w:marLeft w:val="0"/>
      <w:marRight w:val="0"/>
      <w:marTop w:val="0"/>
      <w:marBottom w:val="0"/>
      <w:divBdr>
        <w:top w:val="none" w:sz="0" w:space="0" w:color="auto"/>
        <w:left w:val="none" w:sz="0" w:space="0" w:color="auto"/>
        <w:bottom w:val="none" w:sz="0" w:space="0" w:color="auto"/>
        <w:right w:val="none" w:sz="0" w:space="0" w:color="auto"/>
      </w:divBdr>
    </w:div>
    <w:div w:id="1712149874">
      <w:bodyDiv w:val="1"/>
      <w:marLeft w:val="0"/>
      <w:marRight w:val="0"/>
      <w:marTop w:val="0"/>
      <w:marBottom w:val="0"/>
      <w:divBdr>
        <w:top w:val="none" w:sz="0" w:space="0" w:color="auto"/>
        <w:left w:val="none" w:sz="0" w:space="0" w:color="auto"/>
        <w:bottom w:val="none" w:sz="0" w:space="0" w:color="auto"/>
        <w:right w:val="none" w:sz="0" w:space="0" w:color="auto"/>
      </w:divBdr>
    </w:div>
    <w:div w:id="1721709691">
      <w:bodyDiv w:val="1"/>
      <w:marLeft w:val="0"/>
      <w:marRight w:val="0"/>
      <w:marTop w:val="0"/>
      <w:marBottom w:val="0"/>
      <w:divBdr>
        <w:top w:val="none" w:sz="0" w:space="0" w:color="auto"/>
        <w:left w:val="none" w:sz="0" w:space="0" w:color="auto"/>
        <w:bottom w:val="none" w:sz="0" w:space="0" w:color="auto"/>
        <w:right w:val="none" w:sz="0" w:space="0" w:color="auto"/>
      </w:divBdr>
    </w:div>
    <w:div w:id="1739670000">
      <w:bodyDiv w:val="1"/>
      <w:marLeft w:val="0"/>
      <w:marRight w:val="0"/>
      <w:marTop w:val="0"/>
      <w:marBottom w:val="0"/>
      <w:divBdr>
        <w:top w:val="none" w:sz="0" w:space="0" w:color="auto"/>
        <w:left w:val="none" w:sz="0" w:space="0" w:color="auto"/>
        <w:bottom w:val="none" w:sz="0" w:space="0" w:color="auto"/>
        <w:right w:val="none" w:sz="0" w:space="0" w:color="auto"/>
      </w:divBdr>
    </w:div>
    <w:div w:id="1756364937">
      <w:bodyDiv w:val="1"/>
      <w:marLeft w:val="0"/>
      <w:marRight w:val="0"/>
      <w:marTop w:val="0"/>
      <w:marBottom w:val="0"/>
      <w:divBdr>
        <w:top w:val="none" w:sz="0" w:space="0" w:color="auto"/>
        <w:left w:val="none" w:sz="0" w:space="0" w:color="auto"/>
        <w:bottom w:val="none" w:sz="0" w:space="0" w:color="auto"/>
        <w:right w:val="none" w:sz="0" w:space="0" w:color="auto"/>
      </w:divBdr>
    </w:div>
    <w:div w:id="1758018448">
      <w:bodyDiv w:val="1"/>
      <w:marLeft w:val="0"/>
      <w:marRight w:val="0"/>
      <w:marTop w:val="0"/>
      <w:marBottom w:val="0"/>
      <w:divBdr>
        <w:top w:val="none" w:sz="0" w:space="0" w:color="auto"/>
        <w:left w:val="none" w:sz="0" w:space="0" w:color="auto"/>
        <w:bottom w:val="none" w:sz="0" w:space="0" w:color="auto"/>
        <w:right w:val="none" w:sz="0" w:space="0" w:color="auto"/>
      </w:divBdr>
    </w:div>
    <w:div w:id="1775321989">
      <w:bodyDiv w:val="1"/>
      <w:marLeft w:val="0"/>
      <w:marRight w:val="0"/>
      <w:marTop w:val="0"/>
      <w:marBottom w:val="0"/>
      <w:divBdr>
        <w:top w:val="none" w:sz="0" w:space="0" w:color="auto"/>
        <w:left w:val="none" w:sz="0" w:space="0" w:color="auto"/>
        <w:bottom w:val="none" w:sz="0" w:space="0" w:color="auto"/>
        <w:right w:val="none" w:sz="0" w:space="0" w:color="auto"/>
      </w:divBdr>
    </w:div>
    <w:div w:id="1786925922">
      <w:bodyDiv w:val="1"/>
      <w:marLeft w:val="0"/>
      <w:marRight w:val="0"/>
      <w:marTop w:val="0"/>
      <w:marBottom w:val="0"/>
      <w:divBdr>
        <w:top w:val="none" w:sz="0" w:space="0" w:color="auto"/>
        <w:left w:val="none" w:sz="0" w:space="0" w:color="auto"/>
        <w:bottom w:val="none" w:sz="0" w:space="0" w:color="auto"/>
        <w:right w:val="none" w:sz="0" w:space="0" w:color="auto"/>
      </w:divBdr>
    </w:div>
    <w:div w:id="1792822141">
      <w:bodyDiv w:val="1"/>
      <w:marLeft w:val="0"/>
      <w:marRight w:val="0"/>
      <w:marTop w:val="0"/>
      <w:marBottom w:val="0"/>
      <w:divBdr>
        <w:top w:val="none" w:sz="0" w:space="0" w:color="auto"/>
        <w:left w:val="none" w:sz="0" w:space="0" w:color="auto"/>
        <w:bottom w:val="none" w:sz="0" w:space="0" w:color="auto"/>
        <w:right w:val="none" w:sz="0" w:space="0" w:color="auto"/>
      </w:divBdr>
    </w:div>
    <w:div w:id="1798182715">
      <w:bodyDiv w:val="1"/>
      <w:marLeft w:val="0"/>
      <w:marRight w:val="0"/>
      <w:marTop w:val="0"/>
      <w:marBottom w:val="0"/>
      <w:divBdr>
        <w:top w:val="none" w:sz="0" w:space="0" w:color="auto"/>
        <w:left w:val="none" w:sz="0" w:space="0" w:color="auto"/>
        <w:bottom w:val="none" w:sz="0" w:space="0" w:color="auto"/>
        <w:right w:val="none" w:sz="0" w:space="0" w:color="auto"/>
      </w:divBdr>
    </w:div>
    <w:div w:id="1807507582">
      <w:bodyDiv w:val="1"/>
      <w:marLeft w:val="0"/>
      <w:marRight w:val="0"/>
      <w:marTop w:val="0"/>
      <w:marBottom w:val="0"/>
      <w:divBdr>
        <w:top w:val="none" w:sz="0" w:space="0" w:color="auto"/>
        <w:left w:val="none" w:sz="0" w:space="0" w:color="auto"/>
        <w:bottom w:val="none" w:sz="0" w:space="0" w:color="auto"/>
        <w:right w:val="none" w:sz="0" w:space="0" w:color="auto"/>
      </w:divBdr>
    </w:div>
    <w:div w:id="1812677326">
      <w:bodyDiv w:val="1"/>
      <w:marLeft w:val="0"/>
      <w:marRight w:val="0"/>
      <w:marTop w:val="0"/>
      <w:marBottom w:val="0"/>
      <w:divBdr>
        <w:top w:val="none" w:sz="0" w:space="0" w:color="auto"/>
        <w:left w:val="none" w:sz="0" w:space="0" w:color="auto"/>
        <w:bottom w:val="none" w:sz="0" w:space="0" w:color="auto"/>
        <w:right w:val="none" w:sz="0" w:space="0" w:color="auto"/>
      </w:divBdr>
      <w:divsChild>
        <w:div w:id="10183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492723">
      <w:bodyDiv w:val="1"/>
      <w:marLeft w:val="0"/>
      <w:marRight w:val="0"/>
      <w:marTop w:val="0"/>
      <w:marBottom w:val="0"/>
      <w:divBdr>
        <w:top w:val="none" w:sz="0" w:space="0" w:color="auto"/>
        <w:left w:val="none" w:sz="0" w:space="0" w:color="auto"/>
        <w:bottom w:val="none" w:sz="0" w:space="0" w:color="auto"/>
        <w:right w:val="none" w:sz="0" w:space="0" w:color="auto"/>
      </w:divBdr>
    </w:div>
    <w:div w:id="1820221699">
      <w:bodyDiv w:val="1"/>
      <w:marLeft w:val="0"/>
      <w:marRight w:val="0"/>
      <w:marTop w:val="0"/>
      <w:marBottom w:val="0"/>
      <w:divBdr>
        <w:top w:val="none" w:sz="0" w:space="0" w:color="auto"/>
        <w:left w:val="none" w:sz="0" w:space="0" w:color="auto"/>
        <w:bottom w:val="none" w:sz="0" w:space="0" w:color="auto"/>
        <w:right w:val="none" w:sz="0" w:space="0" w:color="auto"/>
      </w:divBdr>
    </w:div>
    <w:div w:id="1820995583">
      <w:bodyDiv w:val="1"/>
      <w:marLeft w:val="0"/>
      <w:marRight w:val="0"/>
      <w:marTop w:val="0"/>
      <w:marBottom w:val="0"/>
      <w:divBdr>
        <w:top w:val="none" w:sz="0" w:space="0" w:color="auto"/>
        <w:left w:val="none" w:sz="0" w:space="0" w:color="auto"/>
        <w:bottom w:val="none" w:sz="0" w:space="0" w:color="auto"/>
        <w:right w:val="none" w:sz="0" w:space="0" w:color="auto"/>
      </w:divBdr>
    </w:div>
    <w:div w:id="1823346433">
      <w:bodyDiv w:val="1"/>
      <w:marLeft w:val="0"/>
      <w:marRight w:val="0"/>
      <w:marTop w:val="0"/>
      <w:marBottom w:val="0"/>
      <w:divBdr>
        <w:top w:val="none" w:sz="0" w:space="0" w:color="auto"/>
        <w:left w:val="none" w:sz="0" w:space="0" w:color="auto"/>
        <w:bottom w:val="none" w:sz="0" w:space="0" w:color="auto"/>
        <w:right w:val="none" w:sz="0" w:space="0" w:color="auto"/>
      </w:divBdr>
    </w:div>
    <w:div w:id="1829439356">
      <w:bodyDiv w:val="1"/>
      <w:marLeft w:val="0"/>
      <w:marRight w:val="0"/>
      <w:marTop w:val="0"/>
      <w:marBottom w:val="0"/>
      <w:divBdr>
        <w:top w:val="none" w:sz="0" w:space="0" w:color="auto"/>
        <w:left w:val="none" w:sz="0" w:space="0" w:color="auto"/>
        <w:bottom w:val="none" w:sz="0" w:space="0" w:color="auto"/>
        <w:right w:val="none" w:sz="0" w:space="0" w:color="auto"/>
      </w:divBdr>
    </w:div>
    <w:div w:id="1834372500">
      <w:bodyDiv w:val="1"/>
      <w:marLeft w:val="0"/>
      <w:marRight w:val="0"/>
      <w:marTop w:val="0"/>
      <w:marBottom w:val="0"/>
      <w:divBdr>
        <w:top w:val="none" w:sz="0" w:space="0" w:color="auto"/>
        <w:left w:val="none" w:sz="0" w:space="0" w:color="auto"/>
        <w:bottom w:val="none" w:sz="0" w:space="0" w:color="auto"/>
        <w:right w:val="none" w:sz="0" w:space="0" w:color="auto"/>
      </w:divBdr>
    </w:div>
    <w:div w:id="1835946431">
      <w:bodyDiv w:val="1"/>
      <w:marLeft w:val="0"/>
      <w:marRight w:val="0"/>
      <w:marTop w:val="0"/>
      <w:marBottom w:val="0"/>
      <w:divBdr>
        <w:top w:val="none" w:sz="0" w:space="0" w:color="auto"/>
        <w:left w:val="none" w:sz="0" w:space="0" w:color="auto"/>
        <w:bottom w:val="none" w:sz="0" w:space="0" w:color="auto"/>
        <w:right w:val="none" w:sz="0" w:space="0" w:color="auto"/>
      </w:divBdr>
    </w:div>
    <w:div w:id="1850827341">
      <w:bodyDiv w:val="1"/>
      <w:marLeft w:val="0"/>
      <w:marRight w:val="0"/>
      <w:marTop w:val="0"/>
      <w:marBottom w:val="0"/>
      <w:divBdr>
        <w:top w:val="none" w:sz="0" w:space="0" w:color="auto"/>
        <w:left w:val="none" w:sz="0" w:space="0" w:color="auto"/>
        <w:bottom w:val="none" w:sz="0" w:space="0" w:color="auto"/>
        <w:right w:val="none" w:sz="0" w:space="0" w:color="auto"/>
      </w:divBdr>
    </w:div>
    <w:div w:id="1852067240">
      <w:bodyDiv w:val="1"/>
      <w:marLeft w:val="0"/>
      <w:marRight w:val="0"/>
      <w:marTop w:val="0"/>
      <w:marBottom w:val="0"/>
      <w:divBdr>
        <w:top w:val="none" w:sz="0" w:space="0" w:color="auto"/>
        <w:left w:val="none" w:sz="0" w:space="0" w:color="auto"/>
        <w:bottom w:val="none" w:sz="0" w:space="0" w:color="auto"/>
        <w:right w:val="none" w:sz="0" w:space="0" w:color="auto"/>
      </w:divBdr>
    </w:div>
    <w:div w:id="1856141647">
      <w:bodyDiv w:val="1"/>
      <w:marLeft w:val="0"/>
      <w:marRight w:val="0"/>
      <w:marTop w:val="0"/>
      <w:marBottom w:val="0"/>
      <w:divBdr>
        <w:top w:val="none" w:sz="0" w:space="0" w:color="auto"/>
        <w:left w:val="none" w:sz="0" w:space="0" w:color="auto"/>
        <w:bottom w:val="none" w:sz="0" w:space="0" w:color="auto"/>
        <w:right w:val="none" w:sz="0" w:space="0" w:color="auto"/>
      </w:divBdr>
    </w:div>
    <w:div w:id="1861778063">
      <w:bodyDiv w:val="1"/>
      <w:marLeft w:val="0"/>
      <w:marRight w:val="0"/>
      <w:marTop w:val="0"/>
      <w:marBottom w:val="0"/>
      <w:divBdr>
        <w:top w:val="none" w:sz="0" w:space="0" w:color="auto"/>
        <w:left w:val="none" w:sz="0" w:space="0" w:color="auto"/>
        <w:bottom w:val="none" w:sz="0" w:space="0" w:color="auto"/>
        <w:right w:val="none" w:sz="0" w:space="0" w:color="auto"/>
      </w:divBdr>
    </w:div>
    <w:div w:id="1893038309">
      <w:bodyDiv w:val="1"/>
      <w:marLeft w:val="0"/>
      <w:marRight w:val="0"/>
      <w:marTop w:val="0"/>
      <w:marBottom w:val="0"/>
      <w:divBdr>
        <w:top w:val="none" w:sz="0" w:space="0" w:color="auto"/>
        <w:left w:val="none" w:sz="0" w:space="0" w:color="auto"/>
        <w:bottom w:val="none" w:sz="0" w:space="0" w:color="auto"/>
        <w:right w:val="none" w:sz="0" w:space="0" w:color="auto"/>
      </w:divBdr>
    </w:div>
    <w:div w:id="1913346493">
      <w:bodyDiv w:val="1"/>
      <w:marLeft w:val="0"/>
      <w:marRight w:val="0"/>
      <w:marTop w:val="0"/>
      <w:marBottom w:val="0"/>
      <w:divBdr>
        <w:top w:val="none" w:sz="0" w:space="0" w:color="auto"/>
        <w:left w:val="none" w:sz="0" w:space="0" w:color="auto"/>
        <w:bottom w:val="none" w:sz="0" w:space="0" w:color="auto"/>
        <w:right w:val="none" w:sz="0" w:space="0" w:color="auto"/>
      </w:divBdr>
    </w:div>
    <w:div w:id="1918705512">
      <w:bodyDiv w:val="1"/>
      <w:marLeft w:val="0"/>
      <w:marRight w:val="0"/>
      <w:marTop w:val="0"/>
      <w:marBottom w:val="0"/>
      <w:divBdr>
        <w:top w:val="none" w:sz="0" w:space="0" w:color="auto"/>
        <w:left w:val="none" w:sz="0" w:space="0" w:color="auto"/>
        <w:bottom w:val="none" w:sz="0" w:space="0" w:color="auto"/>
        <w:right w:val="none" w:sz="0" w:space="0" w:color="auto"/>
      </w:divBdr>
    </w:div>
    <w:div w:id="1926650450">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44146108">
      <w:bodyDiv w:val="1"/>
      <w:marLeft w:val="0"/>
      <w:marRight w:val="0"/>
      <w:marTop w:val="0"/>
      <w:marBottom w:val="0"/>
      <w:divBdr>
        <w:top w:val="none" w:sz="0" w:space="0" w:color="auto"/>
        <w:left w:val="none" w:sz="0" w:space="0" w:color="auto"/>
        <w:bottom w:val="none" w:sz="0" w:space="0" w:color="auto"/>
        <w:right w:val="none" w:sz="0" w:space="0" w:color="auto"/>
      </w:divBdr>
    </w:div>
    <w:div w:id="1958220764">
      <w:bodyDiv w:val="1"/>
      <w:marLeft w:val="0"/>
      <w:marRight w:val="0"/>
      <w:marTop w:val="0"/>
      <w:marBottom w:val="0"/>
      <w:divBdr>
        <w:top w:val="none" w:sz="0" w:space="0" w:color="auto"/>
        <w:left w:val="none" w:sz="0" w:space="0" w:color="auto"/>
        <w:bottom w:val="none" w:sz="0" w:space="0" w:color="auto"/>
        <w:right w:val="none" w:sz="0" w:space="0" w:color="auto"/>
      </w:divBdr>
    </w:div>
    <w:div w:id="1971016025">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1984501727">
      <w:bodyDiv w:val="1"/>
      <w:marLeft w:val="0"/>
      <w:marRight w:val="0"/>
      <w:marTop w:val="0"/>
      <w:marBottom w:val="0"/>
      <w:divBdr>
        <w:top w:val="none" w:sz="0" w:space="0" w:color="auto"/>
        <w:left w:val="none" w:sz="0" w:space="0" w:color="auto"/>
        <w:bottom w:val="none" w:sz="0" w:space="0" w:color="auto"/>
        <w:right w:val="none" w:sz="0" w:space="0" w:color="auto"/>
      </w:divBdr>
      <w:divsChild>
        <w:div w:id="106198269">
          <w:marLeft w:val="850"/>
          <w:marRight w:val="850"/>
          <w:marTop w:val="0"/>
          <w:marBottom w:val="0"/>
          <w:divBdr>
            <w:top w:val="none" w:sz="0" w:space="0" w:color="auto"/>
            <w:left w:val="none" w:sz="0" w:space="0" w:color="auto"/>
            <w:bottom w:val="none" w:sz="0" w:space="0" w:color="auto"/>
            <w:right w:val="none" w:sz="0" w:space="0" w:color="auto"/>
          </w:divBdr>
        </w:div>
        <w:div w:id="234903270">
          <w:marLeft w:val="850"/>
          <w:marRight w:val="850"/>
          <w:marTop w:val="0"/>
          <w:marBottom w:val="0"/>
          <w:divBdr>
            <w:top w:val="none" w:sz="0" w:space="0" w:color="auto"/>
            <w:left w:val="none" w:sz="0" w:space="0" w:color="auto"/>
            <w:bottom w:val="none" w:sz="0" w:space="0" w:color="auto"/>
            <w:right w:val="none" w:sz="0" w:space="0" w:color="auto"/>
          </w:divBdr>
        </w:div>
        <w:div w:id="304550586">
          <w:marLeft w:val="850"/>
          <w:marRight w:val="850"/>
          <w:marTop w:val="0"/>
          <w:marBottom w:val="0"/>
          <w:divBdr>
            <w:top w:val="none" w:sz="0" w:space="0" w:color="auto"/>
            <w:left w:val="none" w:sz="0" w:space="0" w:color="auto"/>
            <w:bottom w:val="none" w:sz="0" w:space="0" w:color="auto"/>
            <w:right w:val="none" w:sz="0" w:space="0" w:color="auto"/>
          </w:divBdr>
        </w:div>
        <w:div w:id="585192028">
          <w:marLeft w:val="0"/>
          <w:marRight w:val="850"/>
          <w:marTop w:val="0"/>
          <w:marBottom w:val="0"/>
          <w:divBdr>
            <w:top w:val="none" w:sz="0" w:space="0" w:color="auto"/>
            <w:left w:val="none" w:sz="0" w:space="0" w:color="auto"/>
            <w:bottom w:val="none" w:sz="0" w:space="0" w:color="auto"/>
            <w:right w:val="none" w:sz="0" w:space="0" w:color="auto"/>
          </w:divBdr>
        </w:div>
        <w:div w:id="902956573">
          <w:marLeft w:val="850"/>
          <w:marRight w:val="850"/>
          <w:marTop w:val="0"/>
          <w:marBottom w:val="0"/>
          <w:divBdr>
            <w:top w:val="none" w:sz="0" w:space="0" w:color="auto"/>
            <w:left w:val="none" w:sz="0" w:space="0" w:color="auto"/>
            <w:bottom w:val="none" w:sz="0" w:space="0" w:color="auto"/>
            <w:right w:val="none" w:sz="0" w:space="0" w:color="auto"/>
          </w:divBdr>
        </w:div>
        <w:div w:id="949779034">
          <w:marLeft w:val="850"/>
          <w:marRight w:val="850"/>
          <w:marTop w:val="0"/>
          <w:marBottom w:val="0"/>
          <w:divBdr>
            <w:top w:val="none" w:sz="0" w:space="0" w:color="auto"/>
            <w:left w:val="none" w:sz="0" w:space="0" w:color="auto"/>
            <w:bottom w:val="none" w:sz="0" w:space="0" w:color="auto"/>
            <w:right w:val="none" w:sz="0" w:space="0" w:color="auto"/>
          </w:divBdr>
        </w:div>
        <w:div w:id="955522300">
          <w:marLeft w:val="850"/>
          <w:marRight w:val="850"/>
          <w:marTop w:val="0"/>
          <w:marBottom w:val="0"/>
          <w:divBdr>
            <w:top w:val="none" w:sz="0" w:space="0" w:color="auto"/>
            <w:left w:val="none" w:sz="0" w:space="0" w:color="auto"/>
            <w:bottom w:val="none" w:sz="0" w:space="0" w:color="auto"/>
            <w:right w:val="none" w:sz="0" w:space="0" w:color="auto"/>
          </w:divBdr>
        </w:div>
        <w:div w:id="1052122049">
          <w:marLeft w:val="0"/>
          <w:marRight w:val="850"/>
          <w:marTop w:val="0"/>
          <w:marBottom w:val="0"/>
          <w:divBdr>
            <w:top w:val="none" w:sz="0" w:space="0" w:color="auto"/>
            <w:left w:val="none" w:sz="0" w:space="0" w:color="auto"/>
            <w:bottom w:val="none" w:sz="0" w:space="0" w:color="auto"/>
            <w:right w:val="none" w:sz="0" w:space="0" w:color="auto"/>
          </w:divBdr>
        </w:div>
        <w:div w:id="1143503176">
          <w:marLeft w:val="850"/>
          <w:marRight w:val="850"/>
          <w:marTop w:val="0"/>
          <w:marBottom w:val="0"/>
          <w:divBdr>
            <w:top w:val="none" w:sz="0" w:space="0" w:color="auto"/>
            <w:left w:val="none" w:sz="0" w:space="0" w:color="auto"/>
            <w:bottom w:val="none" w:sz="0" w:space="0" w:color="auto"/>
            <w:right w:val="none" w:sz="0" w:space="0" w:color="auto"/>
          </w:divBdr>
        </w:div>
        <w:div w:id="1194608256">
          <w:marLeft w:val="850"/>
          <w:marRight w:val="850"/>
          <w:marTop w:val="0"/>
          <w:marBottom w:val="0"/>
          <w:divBdr>
            <w:top w:val="none" w:sz="0" w:space="0" w:color="auto"/>
            <w:left w:val="none" w:sz="0" w:space="0" w:color="auto"/>
            <w:bottom w:val="none" w:sz="0" w:space="0" w:color="auto"/>
            <w:right w:val="none" w:sz="0" w:space="0" w:color="auto"/>
          </w:divBdr>
        </w:div>
        <w:div w:id="1226182625">
          <w:marLeft w:val="850"/>
          <w:marRight w:val="850"/>
          <w:marTop w:val="0"/>
          <w:marBottom w:val="0"/>
          <w:divBdr>
            <w:top w:val="none" w:sz="0" w:space="0" w:color="auto"/>
            <w:left w:val="none" w:sz="0" w:space="0" w:color="auto"/>
            <w:bottom w:val="none" w:sz="0" w:space="0" w:color="auto"/>
            <w:right w:val="none" w:sz="0" w:space="0" w:color="auto"/>
          </w:divBdr>
        </w:div>
        <w:div w:id="1545747997">
          <w:marLeft w:val="850"/>
          <w:marRight w:val="850"/>
          <w:marTop w:val="0"/>
          <w:marBottom w:val="0"/>
          <w:divBdr>
            <w:top w:val="none" w:sz="0" w:space="0" w:color="auto"/>
            <w:left w:val="none" w:sz="0" w:space="0" w:color="auto"/>
            <w:bottom w:val="none" w:sz="0" w:space="0" w:color="auto"/>
            <w:right w:val="none" w:sz="0" w:space="0" w:color="auto"/>
          </w:divBdr>
        </w:div>
        <w:div w:id="1884360843">
          <w:marLeft w:val="0"/>
          <w:marRight w:val="850"/>
          <w:marTop w:val="0"/>
          <w:marBottom w:val="0"/>
          <w:divBdr>
            <w:top w:val="none" w:sz="0" w:space="0" w:color="auto"/>
            <w:left w:val="none" w:sz="0" w:space="0" w:color="auto"/>
            <w:bottom w:val="none" w:sz="0" w:space="0" w:color="auto"/>
            <w:right w:val="none" w:sz="0" w:space="0" w:color="auto"/>
          </w:divBdr>
        </w:div>
        <w:div w:id="1895698883">
          <w:marLeft w:val="0"/>
          <w:marRight w:val="850"/>
          <w:marTop w:val="0"/>
          <w:marBottom w:val="0"/>
          <w:divBdr>
            <w:top w:val="none" w:sz="0" w:space="0" w:color="auto"/>
            <w:left w:val="none" w:sz="0" w:space="0" w:color="auto"/>
            <w:bottom w:val="none" w:sz="0" w:space="0" w:color="auto"/>
            <w:right w:val="none" w:sz="0" w:space="0" w:color="auto"/>
          </w:divBdr>
        </w:div>
        <w:div w:id="1923298909">
          <w:marLeft w:val="850"/>
          <w:marRight w:val="850"/>
          <w:marTop w:val="0"/>
          <w:marBottom w:val="0"/>
          <w:divBdr>
            <w:top w:val="none" w:sz="0" w:space="0" w:color="auto"/>
            <w:left w:val="none" w:sz="0" w:space="0" w:color="auto"/>
            <w:bottom w:val="none" w:sz="0" w:space="0" w:color="auto"/>
            <w:right w:val="none" w:sz="0" w:space="0" w:color="auto"/>
          </w:divBdr>
        </w:div>
        <w:div w:id="1928808977">
          <w:marLeft w:val="850"/>
          <w:marRight w:val="850"/>
          <w:marTop w:val="0"/>
          <w:marBottom w:val="0"/>
          <w:divBdr>
            <w:top w:val="none" w:sz="0" w:space="0" w:color="auto"/>
            <w:left w:val="none" w:sz="0" w:space="0" w:color="auto"/>
            <w:bottom w:val="none" w:sz="0" w:space="0" w:color="auto"/>
            <w:right w:val="none" w:sz="0" w:space="0" w:color="auto"/>
          </w:divBdr>
        </w:div>
        <w:div w:id="2090494517">
          <w:marLeft w:val="850"/>
          <w:marRight w:val="850"/>
          <w:marTop w:val="0"/>
          <w:marBottom w:val="0"/>
          <w:divBdr>
            <w:top w:val="none" w:sz="0" w:space="0" w:color="auto"/>
            <w:left w:val="none" w:sz="0" w:space="0" w:color="auto"/>
            <w:bottom w:val="none" w:sz="0" w:space="0" w:color="auto"/>
            <w:right w:val="none" w:sz="0" w:space="0" w:color="auto"/>
          </w:divBdr>
        </w:div>
      </w:divsChild>
    </w:div>
    <w:div w:id="1986199847">
      <w:bodyDiv w:val="1"/>
      <w:marLeft w:val="0"/>
      <w:marRight w:val="0"/>
      <w:marTop w:val="0"/>
      <w:marBottom w:val="0"/>
      <w:divBdr>
        <w:top w:val="none" w:sz="0" w:space="0" w:color="auto"/>
        <w:left w:val="none" w:sz="0" w:space="0" w:color="auto"/>
        <w:bottom w:val="none" w:sz="0" w:space="0" w:color="auto"/>
        <w:right w:val="none" w:sz="0" w:space="0" w:color="auto"/>
      </w:divBdr>
    </w:div>
    <w:div w:id="1986617292">
      <w:bodyDiv w:val="1"/>
      <w:marLeft w:val="0"/>
      <w:marRight w:val="0"/>
      <w:marTop w:val="0"/>
      <w:marBottom w:val="0"/>
      <w:divBdr>
        <w:top w:val="none" w:sz="0" w:space="0" w:color="auto"/>
        <w:left w:val="none" w:sz="0" w:space="0" w:color="auto"/>
        <w:bottom w:val="none" w:sz="0" w:space="0" w:color="auto"/>
        <w:right w:val="none" w:sz="0" w:space="0" w:color="auto"/>
      </w:divBdr>
    </w:div>
    <w:div w:id="1999185008">
      <w:bodyDiv w:val="1"/>
      <w:marLeft w:val="0"/>
      <w:marRight w:val="0"/>
      <w:marTop w:val="0"/>
      <w:marBottom w:val="0"/>
      <w:divBdr>
        <w:top w:val="none" w:sz="0" w:space="0" w:color="auto"/>
        <w:left w:val="none" w:sz="0" w:space="0" w:color="auto"/>
        <w:bottom w:val="none" w:sz="0" w:space="0" w:color="auto"/>
        <w:right w:val="none" w:sz="0" w:space="0" w:color="auto"/>
      </w:divBdr>
    </w:div>
    <w:div w:id="2002196098">
      <w:bodyDiv w:val="1"/>
      <w:marLeft w:val="0"/>
      <w:marRight w:val="0"/>
      <w:marTop w:val="0"/>
      <w:marBottom w:val="0"/>
      <w:divBdr>
        <w:top w:val="none" w:sz="0" w:space="0" w:color="auto"/>
        <w:left w:val="none" w:sz="0" w:space="0" w:color="auto"/>
        <w:bottom w:val="none" w:sz="0" w:space="0" w:color="auto"/>
        <w:right w:val="none" w:sz="0" w:space="0" w:color="auto"/>
      </w:divBdr>
    </w:div>
    <w:div w:id="2023194536">
      <w:bodyDiv w:val="1"/>
      <w:marLeft w:val="0"/>
      <w:marRight w:val="0"/>
      <w:marTop w:val="0"/>
      <w:marBottom w:val="0"/>
      <w:divBdr>
        <w:top w:val="none" w:sz="0" w:space="0" w:color="auto"/>
        <w:left w:val="none" w:sz="0" w:space="0" w:color="auto"/>
        <w:bottom w:val="none" w:sz="0" w:space="0" w:color="auto"/>
        <w:right w:val="none" w:sz="0" w:space="0" w:color="auto"/>
      </w:divBdr>
    </w:div>
    <w:div w:id="2038655164">
      <w:bodyDiv w:val="1"/>
      <w:marLeft w:val="0"/>
      <w:marRight w:val="0"/>
      <w:marTop w:val="0"/>
      <w:marBottom w:val="0"/>
      <w:divBdr>
        <w:top w:val="none" w:sz="0" w:space="0" w:color="auto"/>
        <w:left w:val="none" w:sz="0" w:space="0" w:color="auto"/>
        <w:bottom w:val="none" w:sz="0" w:space="0" w:color="auto"/>
        <w:right w:val="none" w:sz="0" w:space="0" w:color="auto"/>
      </w:divBdr>
    </w:div>
    <w:div w:id="2040354191">
      <w:bodyDiv w:val="1"/>
      <w:marLeft w:val="0"/>
      <w:marRight w:val="0"/>
      <w:marTop w:val="0"/>
      <w:marBottom w:val="0"/>
      <w:divBdr>
        <w:top w:val="none" w:sz="0" w:space="0" w:color="auto"/>
        <w:left w:val="none" w:sz="0" w:space="0" w:color="auto"/>
        <w:bottom w:val="none" w:sz="0" w:space="0" w:color="auto"/>
        <w:right w:val="none" w:sz="0" w:space="0" w:color="auto"/>
      </w:divBdr>
    </w:div>
    <w:div w:id="2040543750">
      <w:bodyDiv w:val="1"/>
      <w:marLeft w:val="0"/>
      <w:marRight w:val="0"/>
      <w:marTop w:val="0"/>
      <w:marBottom w:val="0"/>
      <w:divBdr>
        <w:top w:val="none" w:sz="0" w:space="0" w:color="auto"/>
        <w:left w:val="none" w:sz="0" w:space="0" w:color="auto"/>
        <w:bottom w:val="none" w:sz="0" w:space="0" w:color="auto"/>
        <w:right w:val="none" w:sz="0" w:space="0" w:color="auto"/>
      </w:divBdr>
      <w:divsChild>
        <w:div w:id="1313290661">
          <w:marLeft w:val="0"/>
          <w:marRight w:val="0"/>
          <w:marTop w:val="0"/>
          <w:marBottom w:val="160"/>
          <w:divBdr>
            <w:top w:val="none" w:sz="0" w:space="0" w:color="auto"/>
            <w:left w:val="none" w:sz="0" w:space="0" w:color="auto"/>
            <w:bottom w:val="none" w:sz="0" w:space="0" w:color="auto"/>
            <w:right w:val="none" w:sz="0" w:space="0" w:color="auto"/>
          </w:divBdr>
        </w:div>
        <w:div w:id="1557357794">
          <w:marLeft w:val="0"/>
          <w:marRight w:val="0"/>
          <w:marTop w:val="240"/>
          <w:marBottom w:val="240"/>
          <w:divBdr>
            <w:top w:val="none" w:sz="0" w:space="0" w:color="auto"/>
            <w:left w:val="none" w:sz="0" w:space="0" w:color="auto"/>
            <w:bottom w:val="none" w:sz="0" w:space="0" w:color="auto"/>
            <w:right w:val="none" w:sz="0" w:space="0" w:color="auto"/>
          </w:divBdr>
        </w:div>
        <w:div w:id="1649361393">
          <w:marLeft w:val="0"/>
          <w:marRight w:val="0"/>
          <w:marTop w:val="240"/>
          <w:marBottom w:val="240"/>
          <w:divBdr>
            <w:top w:val="none" w:sz="0" w:space="0" w:color="auto"/>
            <w:left w:val="none" w:sz="0" w:space="0" w:color="auto"/>
            <w:bottom w:val="none" w:sz="0" w:space="0" w:color="auto"/>
            <w:right w:val="none" w:sz="0" w:space="0" w:color="auto"/>
          </w:divBdr>
        </w:div>
      </w:divsChild>
    </w:div>
    <w:div w:id="2042244191">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
    <w:div w:id="2044018746">
      <w:bodyDiv w:val="1"/>
      <w:marLeft w:val="0"/>
      <w:marRight w:val="0"/>
      <w:marTop w:val="0"/>
      <w:marBottom w:val="0"/>
      <w:divBdr>
        <w:top w:val="none" w:sz="0" w:space="0" w:color="auto"/>
        <w:left w:val="none" w:sz="0" w:space="0" w:color="auto"/>
        <w:bottom w:val="none" w:sz="0" w:space="0" w:color="auto"/>
        <w:right w:val="none" w:sz="0" w:space="0" w:color="auto"/>
      </w:divBdr>
    </w:div>
    <w:div w:id="2053185610">
      <w:bodyDiv w:val="1"/>
      <w:marLeft w:val="0"/>
      <w:marRight w:val="0"/>
      <w:marTop w:val="0"/>
      <w:marBottom w:val="0"/>
      <w:divBdr>
        <w:top w:val="none" w:sz="0" w:space="0" w:color="auto"/>
        <w:left w:val="none" w:sz="0" w:space="0" w:color="auto"/>
        <w:bottom w:val="none" w:sz="0" w:space="0" w:color="auto"/>
        <w:right w:val="none" w:sz="0" w:space="0" w:color="auto"/>
      </w:divBdr>
    </w:div>
    <w:div w:id="2057272088">
      <w:bodyDiv w:val="1"/>
      <w:marLeft w:val="0"/>
      <w:marRight w:val="0"/>
      <w:marTop w:val="0"/>
      <w:marBottom w:val="0"/>
      <w:divBdr>
        <w:top w:val="none" w:sz="0" w:space="0" w:color="auto"/>
        <w:left w:val="none" w:sz="0" w:space="0" w:color="auto"/>
        <w:bottom w:val="none" w:sz="0" w:space="0" w:color="auto"/>
        <w:right w:val="none" w:sz="0" w:space="0" w:color="auto"/>
      </w:divBdr>
    </w:div>
    <w:div w:id="2058121751">
      <w:bodyDiv w:val="1"/>
      <w:marLeft w:val="0"/>
      <w:marRight w:val="0"/>
      <w:marTop w:val="0"/>
      <w:marBottom w:val="0"/>
      <w:divBdr>
        <w:top w:val="none" w:sz="0" w:space="0" w:color="auto"/>
        <w:left w:val="none" w:sz="0" w:space="0" w:color="auto"/>
        <w:bottom w:val="none" w:sz="0" w:space="0" w:color="auto"/>
        <w:right w:val="none" w:sz="0" w:space="0" w:color="auto"/>
      </w:divBdr>
    </w:div>
    <w:div w:id="2060544339">
      <w:bodyDiv w:val="1"/>
      <w:marLeft w:val="0"/>
      <w:marRight w:val="0"/>
      <w:marTop w:val="0"/>
      <w:marBottom w:val="0"/>
      <w:divBdr>
        <w:top w:val="none" w:sz="0" w:space="0" w:color="auto"/>
        <w:left w:val="none" w:sz="0" w:space="0" w:color="auto"/>
        <w:bottom w:val="none" w:sz="0" w:space="0" w:color="auto"/>
        <w:right w:val="none" w:sz="0" w:space="0" w:color="auto"/>
      </w:divBdr>
    </w:div>
    <w:div w:id="2072775426">
      <w:bodyDiv w:val="1"/>
      <w:marLeft w:val="0"/>
      <w:marRight w:val="0"/>
      <w:marTop w:val="0"/>
      <w:marBottom w:val="0"/>
      <w:divBdr>
        <w:top w:val="none" w:sz="0" w:space="0" w:color="auto"/>
        <w:left w:val="none" w:sz="0" w:space="0" w:color="auto"/>
        <w:bottom w:val="none" w:sz="0" w:space="0" w:color="auto"/>
        <w:right w:val="none" w:sz="0" w:space="0" w:color="auto"/>
      </w:divBdr>
    </w:div>
    <w:div w:id="2074234829">
      <w:bodyDiv w:val="1"/>
      <w:marLeft w:val="0"/>
      <w:marRight w:val="0"/>
      <w:marTop w:val="0"/>
      <w:marBottom w:val="0"/>
      <w:divBdr>
        <w:top w:val="none" w:sz="0" w:space="0" w:color="auto"/>
        <w:left w:val="none" w:sz="0" w:space="0" w:color="auto"/>
        <w:bottom w:val="none" w:sz="0" w:space="0" w:color="auto"/>
        <w:right w:val="none" w:sz="0" w:space="0" w:color="auto"/>
      </w:divBdr>
    </w:div>
    <w:div w:id="2080664578">
      <w:bodyDiv w:val="1"/>
      <w:marLeft w:val="0"/>
      <w:marRight w:val="0"/>
      <w:marTop w:val="0"/>
      <w:marBottom w:val="0"/>
      <w:divBdr>
        <w:top w:val="none" w:sz="0" w:space="0" w:color="auto"/>
        <w:left w:val="none" w:sz="0" w:space="0" w:color="auto"/>
        <w:bottom w:val="none" w:sz="0" w:space="0" w:color="auto"/>
        <w:right w:val="none" w:sz="0" w:space="0" w:color="auto"/>
      </w:divBdr>
      <w:divsChild>
        <w:div w:id="1776902901">
          <w:marLeft w:val="0"/>
          <w:marRight w:val="0"/>
          <w:marTop w:val="0"/>
          <w:marBottom w:val="0"/>
          <w:divBdr>
            <w:top w:val="none" w:sz="0" w:space="0" w:color="auto"/>
            <w:left w:val="none" w:sz="0" w:space="0" w:color="auto"/>
            <w:bottom w:val="none" w:sz="0" w:space="0" w:color="auto"/>
            <w:right w:val="none" w:sz="0" w:space="0" w:color="auto"/>
          </w:divBdr>
          <w:divsChild>
            <w:div w:id="90006734">
              <w:marLeft w:val="0"/>
              <w:marRight w:val="0"/>
              <w:marTop w:val="0"/>
              <w:marBottom w:val="0"/>
              <w:divBdr>
                <w:top w:val="none" w:sz="0" w:space="0" w:color="auto"/>
                <w:left w:val="none" w:sz="0" w:space="0" w:color="auto"/>
                <w:bottom w:val="none" w:sz="0" w:space="0" w:color="auto"/>
                <w:right w:val="none" w:sz="0" w:space="0" w:color="auto"/>
              </w:divBdr>
              <w:divsChild>
                <w:div w:id="1634602285">
                  <w:marLeft w:val="0"/>
                  <w:marRight w:val="0"/>
                  <w:marTop w:val="0"/>
                  <w:marBottom w:val="0"/>
                  <w:divBdr>
                    <w:top w:val="none" w:sz="0" w:space="0" w:color="auto"/>
                    <w:left w:val="none" w:sz="0" w:space="0" w:color="auto"/>
                    <w:bottom w:val="none" w:sz="0" w:space="0" w:color="auto"/>
                    <w:right w:val="none" w:sz="0" w:space="0" w:color="auto"/>
                  </w:divBdr>
                  <w:divsChild>
                    <w:div w:id="2059696172">
                      <w:marLeft w:val="0"/>
                      <w:marRight w:val="0"/>
                      <w:marTop w:val="0"/>
                      <w:marBottom w:val="0"/>
                      <w:divBdr>
                        <w:top w:val="none" w:sz="0" w:space="0" w:color="auto"/>
                        <w:left w:val="none" w:sz="0" w:space="0" w:color="auto"/>
                        <w:bottom w:val="none" w:sz="0" w:space="0" w:color="auto"/>
                        <w:right w:val="none" w:sz="0" w:space="0" w:color="auto"/>
                      </w:divBdr>
                      <w:divsChild>
                        <w:div w:id="1053508509">
                          <w:marLeft w:val="0"/>
                          <w:marRight w:val="0"/>
                          <w:marTop w:val="0"/>
                          <w:marBottom w:val="0"/>
                          <w:divBdr>
                            <w:top w:val="none" w:sz="0" w:space="0" w:color="auto"/>
                            <w:left w:val="none" w:sz="0" w:space="0" w:color="auto"/>
                            <w:bottom w:val="none" w:sz="0" w:space="0" w:color="auto"/>
                            <w:right w:val="none" w:sz="0" w:space="0" w:color="auto"/>
                          </w:divBdr>
                          <w:divsChild>
                            <w:div w:id="829101319">
                              <w:marLeft w:val="0"/>
                              <w:marRight w:val="0"/>
                              <w:marTop w:val="0"/>
                              <w:marBottom w:val="0"/>
                              <w:divBdr>
                                <w:top w:val="none" w:sz="0" w:space="0" w:color="auto"/>
                                <w:left w:val="none" w:sz="0" w:space="0" w:color="auto"/>
                                <w:bottom w:val="none" w:sz="0" w:space="0" w:color="auto"/>
                                <w:right w:val="none" w:sz="0" w:space="0" w:color="auto"/>
                              </w:divBdr>
                              <w:divsChild>
                                <w:div w:id="1344744863">
                                  <w:marLeft w:val="0"/>
                                  <w:marRight w:val="0"/>
                                  <w:marTop w:val="0"/>
                                  <w:marBottom w:val="0"/>
                                  <w:divBdr>
                                    <w:top w:val="none" w:sz="0" w:space="0" w:color="auto"/>
                                    <w:left w:val="none" w:sz="0" w:space="0" w:color="auto"/>
                                    <w:bottom w:val="none" w:sz="0" w:space="0" w:color="auto"/>
                                    <w:right w:val="none" w:sz="0" w:space="0" w:color="auto"/>
                                  </w:divBdr>
                                  <w:divsChild>
                                    <w:div w:id="12025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041301">
      <w:bodyDiv w:val="1"/>
      <w:marLeft w:val="0"/>
      <w:marRight w:val="0"/>
      <w:marTop w:val="0"/>
      <w:marBottom w:val="0"/>
      <w:divBdr>
        <w:top w:val="none" w:sz="0" w:space="0" w:color="auto"/>
        <w:left w:val="none" w:sz="0" w:space="0" w:color="auto"/>
        <w:bottom w:val="none" w:sz="0" w:space="0" w:color="auto"/>
        <w:right w:val="none" w:sz="0" w:space="0" w:color="auto"/>
      </w:divBdr>
    </w:div>
    <w:div w:id="2097703543">
      <w:bodyDiv w:val="1"/>
      <w:marLeft w:val="0"/>
      <w:marRight w:val="0"/>
      <w:marTop w:val="0"/>
      <w:marBottom w:val="0"/>
      <w:divBdr>
        <w:top w:val="none" w:sz="0" w:space="0" w:color="auto"/>
        <w:left w:val="none" w:sz="0" w:space="0" w:color="auto"/>
        <w:bottom w:val="none" w:sz="0" w:space="0" w:color="auto"/>
        <w:right w:val="none" w:sz="0" w:space="0" w:color="auto"/>
      </w:divBdr>
    </w:div>
    <w:div w:id="2103642336">
      <w:bodyDiv w:val="1"/>
      <w:marLeft w:val="0"/>
      <w:marRight w:val="0"/>
      <w:marTop w:val="0"/>
      <w:marBottom w:val="0"/>
      <w:divBdr>
        <w:top w:val="none" w:sz="0" w:space="0" w:color="auto"/>
        <w:left w:val="none" w:sz="0" w:space="0" w:color="auto"/>
        <w:bottom w:val="none" w:sz="0" w:space="0" w:color="auto"/>
        <w:right w:val="none" w:sz="0" w:space="0" w:color="auto"/>
      </w:divBdr>
    </w:div>
    <w:div w:id="2106681149">
      <w:bodyDiv w:val="1"/>
      <w:marLeft w:val="0"/>
      <w:marRight w:val="0"/>
      <w:marTop w:val="0"/>
      <w:marBottom w:val="0"/>
      <w:divBdr>
        <w:top w:val="none" w:sz="0" w:space="0" w:color="auto"/>
        <w:left w:val="none" w:sz="0" w:space="0" w:color="auto"/>
        <w:bottom w:val="none" w:sz="0" w:space="0" w:color="auto"/>
        <w:right w:val="none" w:sz="0" w:space="0" w:color="auto"/>
      </w:divBdr>
    </w:div>
    <w:div w:id="2110197143">
      <w:bodyDiv w:val="1"/>
      <w:marLeft w:val="0"/>
      <w:marRight w:val="0"/>
      <w:marTop w:val="0"/>
      <w:marBottom w:val="0"/>
      <w:divBdr>
        <w:top w:val="none" w:sz="0" w:space="0" w:color="auto"/>
        <w:left w:val="none" w:sz="0" w:space="0" w:color="auto"/>
        <w:bottom w:val="none" w:sz="0" w:space="0" w:color="auto"/>
        <w:right w:val="none" w:sz="0" w:space="0" w:color="auto"/>
      </w:divBdr>
    </w:div>
    <w:div w:id="2116899673">
      <w:bodyDiv w:val="1"/>
      <w:marLeft w:val="0"/>
      <w:marRight w:val="0"/>
      <w:marTop w:val="0"/>
      <w:marBottom w:val="0"/>
      <w:divBdr>
        <w:top w:val="none" w:sz="0" w:space="0" w:color="auto"/>
        <w:left w:val="none" w:sz="0" w:space="0" w:color="auto"/>
        <w:bottom w:val="none" w:sz="0" w:space="0" w:color="auto"/>
        <w:right w:val="none" w:sz="0" w:space="0" w:color="auto"/>
      </w:divBdr>
    </w:div>
    <w:div w:id="2144619192">
      <w:bodyDiv w:val="1"/>
      <w:marLeft w:val="0"/>
      <w:marRight w:val="0"/>
      <w:marTop w:val="0"/>
      <w:marBottom w:val="0"/>
      <w:divBdr>
        <w:top w:val="none" w:sz="0" w:space="0" w:color="auto"/>
        <w:left w:val="none" w:sz="0" w:space="0" w:color="auto"/>
        <w:bottom w:val="none" w:sz="0" w:space="0" w:color="auto"/>
        <w:right w:val="none" w:sz="0" w:space="0" w:color="auto"/>
      </w:divBdr>
    </w:div>
    <w:div w:id="21455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68</TotalTime>
  <Pages>24</Pages>
  <Words>12074</Words>
  <Characters>66412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Lizeth Navarro</cp:lastModifiedBy>
  <cp:revision>3</cp:revision>
  <cp:lastPrinted>2025-07-07T21:19:00Z</cp:lastPrinted>
  <dcterms:created xsi:type="dcterms:W3CDTF">2025-07-07T20:06:00Z</dcterms:created>
  <dcterms:modified xsi:type="dcterms:W3CDTF">2025-07-07T22:00:00Z</dcterms:modified>
</cp:coreProperties>
</file>