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F996" w14:textId="1CF397A3" w:rsidR="000238E4" w:rsidRDefault="000238E4" w:rsidP="000238E4">
      <w:pPr>
        <w:suppressAutoHyphens/>
        <w:spacing w:line="360" w:lineRule="auto"/>
        <w:jc w:val="both"/>
        <w:rPr>
          <w:rFonts w:ascii="Arial" w:eastAsiaTheme="minorEastAsia" w:hAnsi="Arial" w:cs="Arial"/>
        </w:rPr>
      </w:pPr>
      <w:r>
        <w:rPr>
          <w:rFonts w:ascii="Arial" w:hAnsi="Arial" w:cs="Arial"/>
        </w:rPr>
        <w:t xml:space="preserve">Bogotá D.C, </w:t>
      </w:r>
      <w:r w:rsidR="00F76FD4">
        <w:rPr>
          <w:rFonts w:ascii="Arial" w:hAnsi="Arial" w:cs="Arial"/>
        </w:rPr>
        <w:t>07 de diciembre</w:t>
      </w:r>
      <w:r>
        <w:rPr>
          <w:rFonts w:ascii="Arial" w:hAnsi="Arial" w:cs="Arial"/>
        </w:rPr>
        <w:t xml:space="preserve"> de 2023</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1"/>
        <w:gridCol w:w="7053"/>
      </w:tblGrid>
      <w:tr w:rsidR="000238E4" w14:paraId="1C0E494E" w14:textId="77777777" w:rsidTr="0051162C">
        <w:tc>
          <w:tcPr>
            <w:tcW w:w="2001" w:type="dxa"/>
            <w:vAlign w:val="center"/>
            <w:hideMark/>
          </w:tcPr>
          <w:p w14:paraId="2056EDAD" w14:textId="77777777" w:rsidR="000238E4" w:rsidRDefault="000238E4" w:rsidP="006538D6">
            <w:pPr>
              <w:spacing w:line="360" w:lineRule="auto"/>
              <w:rPr>
                <w:rFonts w:ascii="Arial" w:hAnsi="Arial" w:cs="Arial"/>
                <w:b/>
                <w:bCs/>
                <w:lang w:val="es-CO"/>
              </w:rPr>
            </w:pPr>
            <w:r>
              <w:rPr>
                <w:rFonts w:ascii="Arial" w:hAnsi="Arial" w:cs="Arial"/>
                <w:b/>
                <w:bCs/>
              </w:rPr>
              <w:t>DESPACHO:</w:t>
            </w:r>
          </w:p>
        </w:tc>
        <w:tc>
          <w:tcPr>
            <w:tcW w:w="7053" w:type="dxa"/>
            <w:vAlign w:val="center"/>
            <w:hideMark/>
          </w:tcPr>
          <w:p w14:paraId="41E8D3B3" w14:textId="7128FDC5" w:rsidR="000238E4" w:rsidRDefault="005A156F" w:rsidP="006538D6">
            <w:pPr>
              <w:spacing w:line="360" w:lineRule="auto"/>
              <w:rPr>
                <w:rFonts w:ascii="Arial" w:hAnsi="Arial" w:cs="Arial"/>
              </w:rPr>
            </w:pPr>
            <w:r w:rsidRPr="005A156F">
              <w:rPr>
                <w:rFonts w:ascii="Arial" w:hAnsi="Arial" w:cs="Arial"/>
              </w:rPr>
              <w:t xml:space="preserve">JUZGADO </w:t>
            </w:r>
            <w:r w:rsidR="00D61716" w:rsidRPr="00D61716">
              <w:rPr>
                <w:rFonts w:ascii="Arial" w:hAnsi="Arial" w:cs="Arial"/>
              </w:rPr>
              <w:t>CIVIL DEL CIRCUITO DE SALAMINA (CALDAS)</w:t>
            </w:r>
          </w:p>
        </w:tc>
      </w:tr>
      <w:tr w:rsidR="000238E4" w14:paraId="4AEC2258" w14:textId="77777777" w:rsidTr="0051162C">
        <w:tc>
          <w:tcPr>
            <w:tcW w:w="2001" w:type="dxa"/>
            <w:vAlign w:val="center"/>
            <w:hideMark/>
          </w:tcPr>
          <w:p w14:paraId="6B1EEF8E" w14:textId="77777777" w:rsidR="000238E4" w:rsidRDefault="000238E4" w:rsidP="006538D6">
            <w:pPr>
              <w:spacing w:line="360" w:lineRule="auto"/>
              <w:rPr>
                <w:rFonts w:ascii="Arial" w:hAnsi="Arial" w:cs="Arial"/>
                <w:b/>
                <w:bCs/>
              </w:rPr>
            </w:pPr>
            <w:r>
              <w:rPr>
                <w:rFonts w:ascii="Arial" w:hAnsi="Arial" w:cs="Arial"/>
                <w:b/>
                <w:bCs/>
              </w:rPr>
              <w:t>REFERENCIA:</w:t>
            </w:r>
          </w:p>
        </w:tc>
        <w:tc>
          <w:tcPr>
            <w:tcW w:w="7053" w:type="dxa"/>
            <w:vAlign w:val="center"/>
            <w:hideMark/>
          </w:tcPr>
          <w:p w14:paraId="1CD8F999" w14:textId="4C9C584A" w:rsidR="000238E4" w:rsidRDefault="000238E4" w:rsidP="006538D6">
            <w:pPr>
              <w:spacing w:line="360" w:lineRule="auto"/>
              <w:rPr>
                <w:rFonts w:ascii="Arial" w:hAnsi="Arial" w:cs="Arial"/>
              </w:rPr>
            </w:pPr>
            <w:r>
              <w:rPr>
                <w:rFonts w:ascii="Arial" w:hAnsi="Arial" w:cs="Arial"/>
              </w:rPr>
              <w:t>PROCESO VERBAL</w:t>
            </w:r>
          </w:p>
        </w:tc>
      </w:tr>
      <w:tr w:rsidR="000238E4" w14:paraId="3D45C326" w14:textId="77777777" w:rsidTr="0051162C">
        <w:tc>
          <w:tcPr>
            <w:tcW w:w="2001" w:type="dxa"/>
            <w:vAlign w:val="center"/>
            <w:hideMark/>
          </w:tcPr>
          <w:p w14:paraId="5FEE79E9" w14:textId="77777777" w:rsidR="000238E4" w:rsidRDefault="000238E4" w:rsidP="006538D6">
            <w:pPr>
              <w:spacing w:line="360" w:lineRule="auto"/>
              <w:rPr>
                <w:rFonts w:ascii="Arial" w:hAnsi="Arial" w:cs="Arial"/>
                <w:b/>
                <w:bCs/>
              </w:rPr>
            </w:pPr>
            <w:r>
              <w:rPr>
                <w:rFonts w:ascii="Arial" w:hAnsi="Arial" w:cs="Arial"/>
                <w:b/>
                <w:bCs/>
              </w:rPr>
              <w:t>RADICADO:</w:t>
            </w:r>
          </w:p>
        </w:tc>
        <w:tc>
          <w:tcPr>
            <w:tcW w:w="7053" w:type="dxa"/>
            <w:vAlign w:val="center"/>
            <w:hideMark/>
          </w:tcPr>
          <w:p w14:paraId="5AC7C7B8" w14:textId="641165C3" w:rsidR="000238E4" w:rsidRDefault="00D559A7" w:rsidP="006538D6">
            <w:pPr>
              <w:spacing w:line="360" w:lineRule="auto"/>
              <w:rPr>
                <w:rFonts w:ascii="Arial" w:hAnsi="Arial" w:cs="Arial"/>
              </w:rPr>
            </w:pPr>
            <w:r w:rsidRPr="00C70A22">
              <w:rPr>
                <w:rFonts w:ascii="Arial" w:eastAsiaTheme="minorHAnsi" w:hAnsi="Arial" w:cs="Arial"/>
                <w:lang w:eastAsia="es-CO"/>
              </w:rPr>
              <w:t>176533112001</w:t>
            </w:r>
            <w:r>
              <w:rPr>
                <w:rFonts w:ascii="Arial" w:eastAsiaTheme="minorHAnsi" w:hAnsi="Arial" w:cs="Arial"/>
                <w:lang w:eastAsia="es-CO"/>
              </w:rPr>
              <w:t>-</w:t>
            </w:r>
            <w:r w:rsidRPr="00C70A22">
              <w:rPr>
                <w:rFonts w:ascii="Arial" w:eastAsiaTheme="minorHAnsi" w:hAnsi="Arial" w:cs="Arial"/>
                <w:b/>
                <w:bCs/>
                <w:u w:val="single"/>
                <w:lang w:eastAsia="es-CO"/>
              </w:rPr>
              <w:t>2021-00100</w:t>
            </w:r>
            <w:r>
              <w:rPr>
                <w:rFonts w:ascii="Arial" w:eastAsiaTheme="minorHAnsi" w:hAnsi="Arial" w:cs="Arial"/>
                <w:lang w:eastAsia="es-CO"/>
              </w:rPr>
              <w:t>-</w:t>
            </w:r>
            <w:r w:rsidRPr="00C70A22">
              <w:rPr>
                <w:rFonts w:ascii="Arial" w:eastAsiaTheme="minorHAnsi" w:hAnsi="Arial" w:cs="Arial"/>
                <w:lang w:eastAsia="es-CO"/>
              </w:rPr>
              <w:t>00</w:t>
            </w:r>
          </w:p>
        </w:tc>
      </w:tr>
      <w:tr w:rsidR="000238E4" w14:paraId="11E3790B" w14:textId="77777777" w:rsidTr="0051162C">
        <w:tc>
          <w:tcPr>
            <w:tcW w:w="2001" w:type="dxa"/>
            <w:vAlign w:val="center"/>
            <w:hideMark/>
          </w:tcPr>
          <w:p w14:paraId="385C5276" w14:textId="77777777" w:rsidR="000238E4" w:rsidRDefault="000238E4" w:rsidP="006538D6">
            <w:pPr>
              <w:spacing w:line="360" w:lineRule="auto"/>
              <w:rPr>
                <w:rFonts w:ascii="Arial" w:hAnsi="Arial" w:cs="Arial"/>
                <w:b/>
                <w:bCs/>
              </w:rPr>
            </w:pPr>
            <w:r>
              <w:rPr>
                <w:rFonts w:ascii="Arial" w:hAnsi="Arial" w:cs="Arial"/>
                <w:b/>
                <w:bCs/>
              </w:rPr>
              <w:t>DEMANDANTES:</w:t>
            </w:r>
          </w:p>
        </w:tc>
        <w:tc>
          <w:tcPr>
            <w:tcW w:w="7053" w:type="dxa"/>
            <w:vAlign w:val="center"/>
            <w:hideMark/>
          </w:tcPr>
          <w:p w14:paraId="48D4418C" w14:textId="77625EEE" w:rsidR="000238E4" w:rsidRDefault="00DB1D42" w:rsidP="006538D6">
            <w:pPr>
              <w:spacing w:line="360" w:lineRule="auto"/>
              <w:rPr>
                <w:rFonts w:ascii="Arial" w:hAnsi="Arial" w:cs="Arial"/>
              </w:rPr>
            </w:pPr>
            <w:r w:rsidRPr="00C26B11">
              <w:rPr>
                <w:rFonts w:ascii="Arial" w:eastAsiaTheme="minorHAnsi" w:hAnsi="Arial" w:cs="Arial"/>
                <w:lang w:eastAsia="es-CO"/>
              </w:rPr>
              <w:t>JOSE GUILLERMO HENAO MEDINA Y OTROS</w:t>
            </w:r>
          </w:p>
        </w:tc>
      </w:tr>
      <w:tr w:rsidR="000238E4" w14:paraId="3E31FFF8" w14:textId="77777777" w:rsidTr="0051162C">
        <w:tc>
          <w:tcPr>
            <w:tcW w:w="2001" w:type="dxa"/>
            <w:vAlign w:val="center"/>
            <w:hideMark/>
          </w:tcPr>
          <w:p w14:paraId="5EA76506" w14:textId="77777777" w:rsidR="000238E4" w:rsidRDefault="000238E4" w:rsidP="006538D6">
            <w:pPr>
              <w:spacing w:line="360" w:lineRule="auto"/>
              <w:rPr>
                <w:rFonts w:ascii="Arial" w:hAnsi="Arial" w:cs="Arial"/>
                <w:b/>
                <w:bCs/>
              </w:rPr>
            </w:pPr>
            <w:r>
              <w:rPr>
                <w:rFonts w:ascii="Arial" w:hAnsi="Arial" w:cs="Arial"/>
                <w:b/>
                <w:bCs/>
              </w:rPr>
              <w:t>DEMANDADOS:</w:t>
            </w:r>
          </w:p>
        </w:tc>
        <w:tc>
          <w:tcPr>
            <w:tcW w:w="7053" w:type="dxa"/>
            <w:vAlign w:val="center"/>
            <w:hideMark/>
          </w:tcPr>
          <w:p w14:paraId="56DB82B3" w14:textId="29493ED3" w:rsidR="000238E4" w:rsidRDefault="006144B7" w:rsidP="006538D6">
            <w:pPr>
              <w:spacing w:line="360" w:lineRule="auto"/>
              <w:rPr>
                <w:rFonts w:ascii="Arial" w:hAnsi="Arial" w:cs="Arial"/>
              </w:rPr>
            </w:pPr>
            <w:r w:rsidRPr="00C045F3">
              <w:rPr>
                <w:rFonts w:ascii="Arial" w:hAnsi="Arial" w:cs="Arial"/>
                <w:spacing w:val="6"/>
                <w:shd w:val="clear" w:color="auto" w:fill="FFFFFF"/>
              </w:rPr>
              <w:t>LA EQUIDAD SEGUROS GENERALES O.C.Y OTROS</w:t>
            </w:r>
          </w:p>
        </w:tc>
      </w:tr>
      <w:tr w:rsidR="000238E4" w14:paraId="33C467AB" w14:textId="77777777" w:rsidTr="0051162C">
        <w:tc>
          <w:tcPr>
            <w:tcW w:w="2001" w:type="dxa"/>
            <w:vAlign w:val="center"/>
            <w:hideMark/>
          </w:tcPr>
          <w:p w14:paraId="422EF08E" w14:textId="77777777" w:rsidR="000238E4" w:rsidRDefault="000238E4" w:rsidP="006538D6">
            <w:pPr>
              <w:spacing w:line="360" w:lineRule="auto"/>
              <w:rPr>
                <w:rFonts w:ascii="Arial" w:hAnsi="Arial" w:cs="Arial"/>
                <w:b/>
                <w:bCs/>
              </w:rPr>
            </w:pPr>
            <w:r>
              <w:rPr>
                <w:rFonts w:ascii="Arial" w:hAnsi="Arial" w:cs="Arial"/>
                <w:b/>
                <w:bCs/>
              </w:rPr>
              <w:t>AUDIENCIA:</w:t>
            </w:r>
          </w:p>
        </w:tc>
        <w:tc>
          <w:tcPr>
            <w:tcW w:w="7053" w:type="dxa"/>
            <w:vAlign w:val="center"/>
            <w:hideMark/>
          </w:tcPr>
          <w:p w14:paraId="1DCF4630" w14:textId="77777777" w:rsidR="000238E4" w:rsidRDefault="000238E4" w:rsidP="006538D6">
            <w:pPr>
              <w:spacing w:line="360" w:lineRule="auto"/>
              <w:rPr>
                <w:rFonts w:ascii="Arial" w:hAnsi="Arial" w:cs="Arial"/>
              </w:rPr>
            </w:pPr>
            <w:r>
              <w:rPr>
                <w:rFonts w:ascii="Arial" w:hAnsi="Arial" w:cs="Arial"/>
              </w:rPr>
              <w:t>INSTRUCCIÓN Y JUZGAMIENTO ART. 373 C.G.P.</w:t>
            </w:r>
          </w:p>
        </w:tc>
      </w:tr>
      <w:tr w:rsidR="000238E4" w14:paraId="1A3A7257" w14:textId="77777777" w:rsidTr="0051162C">
        <w:tc>
          <w:tcPr>
            <w:tcW w:w="2001" w:type="dxa"/>
            <w:vAlign w:val="center"/>
            <w:hideMark/>
          </w:tcPr>
          <w:p w14:paraId="10C9E8DC" w14:textId="77777777" w:rsidR="000238E4" w:rsidRDefault="000238E4" w:rsidP="006538D6">
            <w:pPr>
              <w:spacing w:line="360" w:lineRule="auto"/>
              <w:rPr>
                <w:rFonts w:ascii="Arial" w:hAnsi="Arial" w:cs="Arial"/>
                <w:b/>
                <w:bCs/>
              </w:rPr>
            </w:pPr>
            <w:r>
              <w:rPr>
                <w:rFonts w:ascii="Arial" w:hAnsi="Arial" w:cs="Arial"/>
                <w:b/>
                <w:bCs/>
              </w:rPr>
              <w:t>FECHA:</w:t>
            </w:r>
          </w:p>
        </w:tc>
        <w:tc>
          <w:tcPr>
            <w:tcW w:w="7053" w:type="dxa"/>
            <w:vAlign w:val="center"/>
            <w:hideMark/>
          </w:tcPr>
          <w:p w14:paraId="2CF6FC51" w14:textId="31954B49" w:rsidR="000238E4" w:rsidRDefault="006144B7" w:rsidP="006538D6">
            <w:pPr>
              <w:spacing w:line="360" w:lineRule="auto"/>
              <w:rPr>
                <w:rFonts w:ascii="Arial" w:hAnsi="Arial" w:cs="Arial"/>
              </w:rPr>
            </w:pPr>
            <w:r>
              <w:rPr>
                <w:rFonts w:ascii="Arial" w:hAnsi="Arial" w:cs="Arial"/>
              </w:rPr>
              <w:t>5 y 6 DE DICIEMBRE</w:t>
            </w:r>
            <w:r w:rsidR="000238E4">
              <w:rPr>
                <w:rFonts w:ascii="Arial" w:hAnsi="Arial" w:cs="Arial"/>
              </w:rPr>
              <w:t xml:space="preserve"> DE 2023</w:t>
            </w:r>
          </w:p>
        </w:tc>
      </w:tr>
    </w:tbl>
    <w:p w14:paraId="12B2F4BA" w14:textId="77777777" w:rsidR="000238E4" w:rsidRDefault="000238E4" w:rsidP="000238E4">
      <w:pPr>
        <w:pStyle w:val="Sinespaciado"/>
        <w:spacing w:line="360" w:lineRule="auto"/>
        <w:jc w:val="center"/>
        <w:rPr>
          <w:rFonts w:ascii="Arial" w:hAnsi="Arial" w:cs="Arial"/>
          <w:b/>
          <w:bCs/>
          <w:u w:val="single"/>
        </w:rPr>
      </w:pPr>
    </w:p>
    <w:p w14:paraId="76632BE1" w14:textId="692D5EB8" w:rsidR="000238E4" w:rsidRPr="009D3DCC" w:rsidRDefault="000238E4" w:rsidP="009D3DCC">
      <w:pPr>
        <w:pStyle w:val="Sinespaciado"/>
        <w:spacing w:line="360" w:lineRule="auto"/>
        <w:jc w:val="center"/>
        <w:rPr>
          <w:rFonts w:ascii="Arial" w:hAnsi="Arial" w:cs="Arial"/>
          <w:b/>
          <w:bCs/>
          <w:u w:val="single"/>
        </w:rPr>
      </w:pPr>
      <w:r w:rsidRPr="009D3DCC">
        <w:rPr>
          <w:rFonts w:ascii="Arial" w:hAnsi="Arial" w:cs="Arial"/>
          <w:b/>
          <w:bCs/>
          <w:u w:val="single"/>
        </w:rPr>
        <w:t>PRACTICA DE PRUEBAS</w:t>
      </w:r>
    </w:p>
    <w:p w14:paraId="570832AB" w14:textId="77777777" w:rsidR="009D3DCC" w:rsidRDefault="009D3DCC" w:rsidP="009D3DCC">
      <w:pPr>
        <w:pStyle w:val="Sinespaciado"/>
        <w:widowControl/>
        <w:autoSpaceDE/>
        <w:autoSpaceDN/>
        <w:spacing w:line="360" w:lineRule="auto"/>
        <w:rPr>
          <w:rFonts w:ascii="Arial" w:hAnsi="Arial" w:cs="Arial"/>
          <w:b/>
          <w:bCs/>
        </w:rPr>
      </w:pPr>
    </w:p>
    <w:p w14:paraId="2856FFAA" w14:textId="204A2207" w:rsidR="000238E4" w:rsidRDefault="000238E4" w:rsidP="009D3DCC">
      <w:pPr>
        <w:pStyle w:val="Sinespaciado"/>
        <w:widowControl/>
        <w:numPr>
          <w:ilvl w:val="0"/>
          <w:numId w:val="6"/>
        </w:numPr>
        <w:autoSpaceDE/>
        <w:autoSpaceDN/>
        <w:spacing w:line="360" w:lineRule="auto"/>
        <w:rPr>
          <w:rFonts w:ascii="Arial" w:hAnsi="Arial" w:cs="Arial"/>
          <w:b/>
          <w:bCs/>
        </w:rPr>
      </w:pPr>
      <w:r>
        <w:rPr>
          <w:rFonts w:ascii="Arial" w:hAnsi="Arial" w:cs="Arial"/>
          <w:b/>
          <w:bCs/>
        </w:rPr>
        <w:t>TESTIMONIOS</w:t>
      </w:r>
    </w:p>
    <w:p w14:paraId="2C9AE07F" w14:textId="77777777" w:rsidR="000238E4" w:rsidRDefault="000238E4" w:rsidP="000238E4">
      <w:pPr>
        <w:pStyle w:val="Sinespaciado"/>
        <w:spacing w:line="360" w:lineRule="auto"/>
        <w:jc w:val="both"/>
        <w:rPr>
          <w:rFonts w:ascii="Arial" w:hAnsi="Arial" w:cs="Arial"/>
        </w:rPr>
      </w:pPr>
    </w:p>
    <w:p w14:paraId="4CA32368" w14:textId="6FED1B9D" w:rsidR="000238E4" w:rsidRDefault="00FC467A" w:rsidP="005455CB">
      <w:pPr>
        <w:pStyle w:val="Sinespaciado"/>
        <w:widowControl/>
        <w:numPr>
          <w:ilvl w:val="0"/>
          <w:numId w:val="3"/>
        </w:numPr>
        <w:autoSpaceDE/>
        <w:autoSpaceDN/>
        <w:spacing w:line="360" w:lineRule="auto"/>
        <w:jc w:val="both"/>
        <w:rPr>
          <w:rFonts w:ascii="Arial" w:hAnsi="Arial" w:cs="Arial"/>
        </w:rPr>
      </w:pPr>
      <w:r>
        <w:rPr>
          <w:rFonts w:ascii="Arial" w:hAnsi="Arial" w:cs="Arial"/>
          <w:b/>
          <w:bCs/>
        </w:rPr>
        <w:t>MARIA TERESA MARIN (DEMANDADA)</w:t>
      </w:r>
    </w:p>
    <w:p w14:paraId="29921A42" w14:textId="77777777" w:rsidR="000238E4" w:rsidRDefault="000238E4" w:rsidP="000238E4">
      <w:pPr>
        <w:pStyle w:val="Sinespaciado"/>
        <w:spacing w:line="360" w:lineRule="auto"/>
        <w:jc w:val="both"/>
        <w:rPr>
          <w:rFonts w:ascii="Arial" w:hAnsi="Arial" w:cs="Arial"/>
          <w:b/>
          <w:bCs/>
          <w:u w:val="single"/>
        </w:rPr>
      </w:pPr>
    </w:p>
    <w:p w14:paraId="1A47CD68" w14:textId="77777777" w:rsidR="005A3921" w:rsidRDefault="005A3921" w:rsidP="005A3921">
      <w:pPr>
        <w:pStyle w:val="Sinespaciado"/>
        <w:spacing w:line="360" w:lineRule="auto"/>
        <w:jc w:val="both"/>
        <w:rPr>
          <w:rFonts w:ascii="Arial" w:hAnsi="Arial" w:cs="Arial"/>
          <w:b/>
          <w:bCs/>
          <w:u w:val="single"/>
        </w:rPr>
      </w:pPr>
      <w:r w:rsidRPr="005A3921">
        <w:rPr>
          <w:rFonts w:ascii="Arial" w:hAnsi="Arial" w:cs="Arial"/>
          <w:b/>
          <w:bCs/>
          <w:u w:val="single"/>
        </w:rPr>
        <w:t>LUIS LONDOÑO BLANDON</w:t>
      </w:r>
    </w:p>
    <w:p w14:paraId="11D8BECA" w14:textId="77777777" w:rsidR="005A3921" w:rsidRPr="005A3921" w:rsidRDefault="005A3921" w:rsidP="005A3921">
      <w:pPr>
        <w:pStyle w:val="Sinespaciado"/>
        <w:spacing w:line="360" w:lineRule="auto"/>
        <w:jc w:val="both"/>
        <w:rPr>
          <w:rFonts w:ascii="Arial" w:hAnsi="Arial" w:cs="Arial"/>
          <w:b/>
          <w:bCs/>
          <w:u w:val="single"/>
        </w:rPr>
      </w:pPr>
    </w:p>
    <w:p w14:paraId="5215C1F8" w14:textId="05D2A0BA" w:rsidR="005A3921" w:rsidRDefault="005A3921" w:rsidP="005A3921">
      <w:pPr>
        <w:pStyle w:val="Sinespaciado"/>
        <w:spacing w:line="360" w:lineRule="auto"/>
        <w:jc w:val="both"/>
        <w:rPr>
          <w:rFonts w:ascii="Arial" w:hAnsi="Arial" w:cs="Arial"/>
        </w:rPr>
      </w:pPr>
      <w:r w:rsidRPr="005A3921">
        <w:rPr>
          <w:rFonts w:ascii="Arial" w:hAnsi="Arial" w:cs="Arial"/>
        </w:rPr>
        <w:t>Esposo de Maria Teresa</w:t>
      </w:r>
      <w:r>
        <w:rPr>
          <w:rFonts w:ascii="Arial" w:hAnsi="Arial" w:cs="Arial"/>
        </w:rPr>
        <w:t xml:space="preserve">, quien refiere que esta última </w:t>
      </w:r>
      <w:r w:rsidRPr="005A3921">
        <w:rPr>
          <w:rFonts w:ascii="Arial" w:hAnsi="Arial" w:cs="Arial"/>
        </w:rPr>
        <w:t>le hizo el favor a su hermano de adquirir un crédito para comprar la buseta por ende el vehículo quedo a su nombre. No obstante, nunca tuvo usufructo del automotor.</w:t>
      </w:r>
      <w:r>
        <w:rPr>
          <w:rFonts w:ascii="Arial" w:hAnsi="Arial" w:cs="Arial"/>
        </w:rPr>
        <w:t xml:space="preserve"> </w:t>
      </w:r>
    </w:p>
    <w:p w14:paraId="6AD51D31" w14:textId="77777777" w:rsidR="005A3921" w:rsidRDefault="005A3921" w:rsidP="005A3921">
      <w:pPr>
        <w:pStyle w:val="Sinespaciado"/>
        <w:spacing w:line="360" w:lineRule="auto"/>
        <w:jc w:val="both"/>
        <w:rPr>
          <w:rFonts w:ascii="Arial" w:hAnsi="Arial" w:cs="Arial"/>
        </w:rPr>
      </w:pPr>
    </w:p>
    <w:p w14:paraId="0FA97216" w14:textId="2CCCECC9" w:rsidR="00C70CCD" w:rsidRDefault="00B36168" w:rsidP="005A3921">
      <w:pPr>
        <w:pStyle w:val="Sinespaciado"/>
        <w:spacing w:line="360" w:lineRule="auto"/>
        <w:jc w:val="both"/>
        <w:rPr>
          <w:rFonts w:ascii="Arial" w:hAnsi="Arial" w:cs="Arial"/>
        </w:rPr>
      </w:pPr>
      <w:r>
        <w:rPr>
          <w:rFonts w:ascii="Arial" w:hAnsi="Arial" w:cs="Arial"/>
        </w:rPr>
        <w:t>Posteriormente e</w:t>
      </w:r>
      <w:r w:rsidR="005A3921" w:rsidRPr="005A3921">
        <w:rPr>
          <w:rFonts w:ascii="Arial" w:hAnsi="Arial" w:cs="Arial"/>
        </w:rPr>
        <w:t xml:space="preserve">l hermano Herman Marín, vendió </w:t>
      </w:r>
      <w:r>
        <w:rPr>
          <w:rFonts w:ascii="Arial" w:hAnsi="Arial" w:cs="Arial"/>
        </w:rPr>
        <w:t xml:space="preserve">el vehículo </w:t>
      </w:r>
      <w:r w:rsidR="005A3921" w:rsidRPr="005A3921">
        <w:rPr>
          <w:rFonts w:ascii="Arial" w:hAnsi="Arial" w:cs="Arial"/>
        </w:rPr>
        <w:t xml:space="preserve">a la señora Luz Helena Ramírez, por lo que la demandada le informó que debían hacer el traspaso, no obstante, este no se </w:t>
      </w:r>
      <w:r w:rsidRPr="005A3921">
        <w:rPr>
          <w:rFonts w:ascii="Arial" w:hAnsi="Arial" w:cs="Arial"/>
        </w:rPr>
        <w:t>realizó</w:t>
      </w:r>
      <w:r w:rsidR="005A3921" w:rsidRPr="005A3921">
        <w:rPr>
          <w:rFonts w:ascii="Arial" w:hAnsi="Arial" w:cs="Arial"/>
        </w:rPr>
        <w:t xml:space="preserve"> porque la señora Luz Helena se negó alegando que el señor Hernán Marín le debía la suma de $1.000.000.</w:t>
      </w:r>
      <w:r w:rsidR="005A3921">
        <w:rPr>
          <w:rFonts w:ascii="Arial" w:hAnsi="Arial" w:cs="Arial"/>
        </w:rPr>
        <w:t xml:space="preserve"> </w:t>
      </w:r>
      <w:r w:rsidR="005A3921" w:rsidRPr="005A3921">
        <w:rPr>
          <w:rFonts w:ascii="Arial" w:hAnsi="Arial" w:cs="Arial"/>
        </w:rPr>
        <w:t>El negocio jurídico se celebró en el año 2014.</w:t>
      </w:r>
    </w:p>
    <w:p w14:paraId="0A2B8536" w14:textId="77777777" w:rsidR="007050F1" w:rsidRDefault="007050F1" w:rsidP="005A3921">
      <w:pPr>
        <w:pStyle w:val="Sinespaciado"/>
        <w:spacing w:line="360" w:lineRule="auto"/>
        <w:jc w:val="both"/>
        <w:rPr>
          <w:rFonts w:ascii="Arial" w:hAnsi="Arial" w:cs="Arial"/>
        </w:rPr>
      </w:pPr>
    </w:p>
    <w:p w14:paraId="05CA9D03" w14:textId="087CBBB3" w:rsidR="007050F1" w:rsidRPr="007050F1" w:rsidRDefault="007050F1" w:rsidP="007050F1">
      <w:pPr>
        <w:pStyle w:val="Sinespaciado"/>
        <w:spacing w:line="360" w:lineRule="auto"/>
        <w:jc w:val="both"/>
        <w:rPr>
          <w:rFonts w:ascii="Arial" w:hAnsi="Arial" w:cs="Arial"/>
          <w:b/>
          <w:bCs/>
          <w:u w:val="single"/>
        </w:rPr>
      </w:pPr>
      <w:r w:rsidRPr="007050F1">
        <w:rPr>
          <w:rFonts w:ascii="Arial" w:hAnsi="Arial" w:cs="Arial"/>
          <w:b/>
          <w:bCs/>
          <w:u w:val="single"/>
        </w:rPr>
        <w:t>HER</w:t>
      </w:r>
      <w:r>
        <w:rPr>
          <w:rFonts w:ascii="Arial" w:hAnsi="Arial" w:cs="Arial"/>
          <w:b/>
          <w:bCs/>
          <w:u w:val="single"/>
        </w:rPr>
        <w:t>M</w:t>
      </w:r>
      <w:r w:rsidRPr="007050F1">
        <w:rPr>
          <w:rFonts w:ascii="Arial" w:hAnsi="Arial" w:cs="Arial"/>
          <w:b/>
          <w:bCs/>
          <w:u w:val="single"/>
        </w:rPr>
        <w:t>AN MARIN</w:t>
      </w:r>
      <w:r>
        <w:rPr>
          <w:rFonts w:ascii="Arial" w:hAnsi="Arial" w:cs="Arial"/>
          <w:b/>
          <w:bCs/>
          <w:u w:val="single"/>
        </w:rPr>
        <w:t xml:space="preserve"> LOPEZ</w:t>
      </w:r>
    </w:p>
    <w:p w14:paraId="48F73287" w14:textId="77777777" w:rsidR="007050F1" w:rsidRPr="007050F1" w:rsidRDefault="007050F1" w:rsidP="007050F1">
      <w:pPr>
        <w:pStyle w:val="Sinespaciado"/>
        <w:spacing w:line="360" w:lineRule="auto"/>
        <w:jc w:val="both"/>
        <w:rPr>
          <w:rFonts w:ascii="Arial" w:hAnsi="Arial" w:cs="Arial"/>
        </w:rPr>
      </w:pPr>
    </w:p>
    <w:p w14:paraId="43D33591" w14:textId="20DED7E2" w:rsidR="00F97649" w:rsidRPr="005A3921" w:rsidRDefault="007050F1" w:rsidP="007050F1">
      <w:pPr>
        <w:pStyle w:val="Sinespaciado"/>
        <w:spacing w:line="360" w:lineRule="auto"/>
        <w:jc w:val="both"/>
        <w:rPr>
          <w:rFonts w:ascii="Arial" w:hAnsi="Arial" w:cs="Arial"/>
        </w:rPr>
      </w:pPr>
      <w:r w:rsidRPr="007050F1">
        <w:rPr>
          <w:rFonts w:ascii="Arial" w:hAnsi="Arial" w:cs="Arial"/>
        </w:rPr>
        <w:t xml:space="preserve">Hermano de Maria Teresa. Indica que el celebró el negocio de compraventa (a cuotas durante 2 años) </w:t>
      </w:r>
      <w:r w:rsidR="000961F7">
        <w:rPr>
          <w:rFonts w:ascii="Arial" w:hAnsi="Arial" w:cs="Arial"/>
        </w:rPr>
        <w:t>con</w:t>
      </w:r>
      <w:r w:rsidRPr="007050F1">
        <w:rPr>
          <w:rFonts w:ascii="Arial" w:hAnsi="Arial" w:cs="Arial"/>
        </w:rPr>
        <w:t xml:space="preserve"> la señora Luz Helena Ramírez. Dice haberla entregado libre de todo gravamen en el año 2014 a la compradora la cual se negó al traspaso por la deuda de $1.000.000. Indica que su hermana nunca afilió el vehículo a EXPRESO SIDERAL y que esta última no podía haber afiliado el vehículo a nombre de alguien que no era la propietaria.</w:t>
      </w:r>
    </w:p>
    <w:p w14:paraId="3E6058B1" w14:textId="77777777" w:rsidR="005A3921" w:rsidRDefault="005A3921" w:rsidP="005A3921">
      <w:pPr>
        <w:pStyle w:val="Sinespaciado"/>
        <w:spacing w:line="360" w:lineRule="auto"/>
        <w:jc w:val="both"/>
        <w:rPr>
          <w:rFonts w:ascii="Arial" w:hAnsi="Arial" w:cs="Arial"/>
        </w:rPr>
      </w:pPr>
    </w:p>
    <w:p w14:paraId="5CB56521" w14:textId="45564505" w:rsidR="00C70CCD" w:rsidRDefault="00F97649" w:rsidP="00C70CCD">
      <w:pPr>
        <w:pStyle w:val="Sinespaciado"/>
        <w:numPr>
          <w:ilvl w:val="0"/>
          <w:numId w:val="3"/>
        </w:numPr>
        <w:spacing w:line="360" w:lineRule="auto"/>
        <w:jc w:val="both"/>
        <w:rPr>
          <w:rFonts w:ascii="Arial" w:hAnsi="Arial" w:cs="Arial"/>
          <w:b/>
          <w:bCs/>
        </w:rPr>
      </w:pPr>
      <w:r>
        <w:rPr>
          <w:rFonts w:ascii="Arial" w:hAnsi="Arial" w:cs="Arial"/>
          <w:b/>
          <w:bCs/>
        </w:rPr>
        <w:t>PARTE DEMANDANTE</w:t>
      </w:r>
    </w:p>
    <w:p w14:paraId="68764949" w14:textId="77777777" w:rsidR="00C70CCD" w:rsidRDefault="00C70CCD" w:rsidP="00C70CCD">
      <w:pPr>
        <w:pStyle w:val="Sinespaciado"/>
        <w:spacing w:line="360" w:lineRule="auto"/>
        <w:jc w:val="both"/>
        <w:rPr>
          <w:rFonts w:ascii="Arial" w:hAnsi="Arial" w:cs="Arial"/>
          <w:b/>
          <w:bCs/>
        </w:rPr>
      </w:pPr>
    </w:p>
    <w:p w14:paraId="7630B1EF" w14:textId="75CE4306" w:rsidR="007D2E99" w:rsidRPr="007D2E99" w:rsidRDefault="007D2E99" w:rsidP="007D2E99">
      <w:pPr>
        <w:pStyle w:val="Sinespaciado"/>
        <w:spacing w:line="360" w:lineRule="auto"/>
        <w:jc w:val="both"/>
        <w:rPr>
          <w:rFonts w:ascii="Arial" w:hAnsi="Arial" w:cs="Arial"/>
          <w:b/>
          <w:bCs/>
          <w:u w:val="single"/>
        </w:rPr>
      </w:pPr>
      <w:r w:rsidRPr="007D2E99">
        <w:rPr>
          <w:rFonts w:ascii="Arial" w:hAnsi="Arial" w:cs="Arial"/>
          <w:b/>
          <w:bCs/>
          <w:u w:val="single"/>
        </w:rPr>
        <w:t>FREDY HUMBERTO</w:t>
      </w:r>
      <w:r>
        <w:rPr>
          <w:rFonts w:ascii="Arial" w:hAnsi="Arial" w:cs="Arial"/>
          <w:b/>
          <w:bCs/>
          <w:u w:val="single"/>
        </w:rPr>
        <w:t xml:space="preserve"> QUIROZ</w:t>
      </w:r>
    </w:p>
    <w:p w14:paraId="6ED0F7A2" w14:textId="77777777" w:rsidR="007D2E99" w:rsidRDefault="007D2E99" w:rsidP="007D2E99">
      <w:pPr>
        <w:pStyle w:val="Sinespaciado"/>
        <w:spacing w:line="360" w:lineRule="auto"/>
        <w:jc w:val="both"/>
        <w:rPr>
          <w:rFonts w:ascii="Arial" w:hAnsi="Arial" w:cs="Arial"/>
        </w:rPr>
      </w:pPr>
    </w:p>
    <w:p w14:paraId="45270E97" w14:textId="39415F9C" w:rsidR="007D2E99" w:rsidRPr="007D2E99" w:rsidRDefault="007D2E99" w:rsidP="007D2E99">
      <w:pPr>
        <w:pStyle w:val="Sinespaciado"/>
        <w:spacing w:line="360" w:lineRule="auto"/>
        <w:jc w:val="both"/>
        <w:rPr>
          <w:rFonts w:ascii="Arial" w:hAnsi="Arial" w:cs="Arial"/>
        </w:rPr>
      </w:pPr>
      <w:r w:rsidRPr="007D2E99">
        <w:rPr>
          <w:rFonts w:ascii="Arial" w:hAnsi="Arial" w:cs="Arial"/>
        </w:rPr>
        <w:t>Patrullero que atendió el accidente y realizó el IPAT. Informa que el día de los hechos al llegar al lugar se encontró con el señor José Guillermo quien presentaba diferentes lesiones por las cuales fue guiado al centro hospitalario. Se tomaron los datos del conductor y de la víctima y se inmoviliz</w:t>
      </w:r>
      <w:r w:rsidR="00F17764">
        <w:rPr>
          <w:rFonts w:ascii="Arial" w:hAnsi="Arial" w:cs="Arial"/>
        </w:rPr>
        <w:t>ó</w:t>
      </w:r>
      <w:r w:rsidRPr="007D2E99">
        <w:rPr>
          <w:rFonts w:ascii="Arial" w:hAnsi="Arial" w:cs="Arial"/>
        </w:rPr>
        <w:t xml:space="preserve"> el vehículo. </w:t>
      </w:r>
    </w:p>
    <w:p w14:paraId="4076C437" w14:textId="77777777" w:rsidR="007D2E99" w:rsidRDefault="007D2E99" w:rsidP="007D2E99">
      <w:pPr>
        <w:pStyle w:val="Sinespaciado"/>
        <w:spacing w:line="360" w:lineRule="auto"/>
        <w:jc w:val="both"/>
        <w:rPr>
          <w:rFonts w:ascii="Arial" w:hAnsi="Arial" w:cs="Arial"/>
        </w:rPr>
      </w:pPr>
    </w:p>
    <w:p w14:paraId="06679EEF" w14:textId="6D8740A7" w:rsidR="007D2E99" w:rsidRPr="007D2E99" w:rsidRDefault="007D2E99" w:rsidP="007D2E99">
      <w:pPr>
        <w:pStyle w:val="Sinespaciado"/>
        <w:spacing w:line="360" w:lineRule="auto"/>
        <w:jc w:val="both"/>
        <w:rPr>
          <w:rFonts w:ascii="Arial" w:hAnsi="Arial" w:cs="Arial"/>
        </w:rPr>
      </w:pPr>
      <w:r w:rsidRPr="007D2E99">
        <w:rPr>
          <w:rFonts w:ascii="Arial" w:hAnsi="Arial" w:cs="Arial"/>
        </w:rPr>
        <w:t xml:space="preserve">Indica que </w:t>
      </w:r>
      <w:r w:rsidR="00F17764" w:rsidRPr="007D2E99">
        <w:rPr>
          <w:rFonts w:ascii="Arial" w:hAnsi="Arial" w:cs="Arial"/>
        </w:rPr>
        <w:t>de acuerdo con</w:t>
      </w:r>
      <w:r w:rsidRPr="007D2E99">
        <w:rPr>
          <w:rFonts w:ascii="Arial" w:hAnsi="Arial" w:cs="Arial"/>
        </w:rPr>
        <w:t xml:space="preserve"> la norma se establec</w:t>
      </w:r>
      <w:r w:rsidR="00F17764">
        <w:rPr>
          <w:rFonts w:ascii="Arial" w:hAnsi="Arial" w:cs="Arial"/>
        </w:rPr>
        <w:t>ieron</w:t>
      </w:r>
      <w:r w:rsidRPr="007D2E99">
        <w:rPr>
          <w:rFonts w:ascii="Arial" w:hAnsi="Arial" w:cs="Arial"/>
        </w:rPr>
        <w:t xml:space="preserve"> las respectivas hipótesis del accidente, pero no recuerda cuales fueron las que se estipularon en la época.</w:t>
      </w:r>
    </w:p>
    <w:p w14:paraId="1936BFDB" w14:textId="77777777" w:rsidR="007D2E99" w:rsidRDefault="007D2E99" w:rsidP="007D2E99">
      <w:pPr>
        <w:pStyle w:val="Sinespaciado"/>
        <w:spacing w:line="360" w:lineRule="auto"/>
        <w:jc w:val="both"/>
        <w:rPr>
          <w:rFonts w:ascii="Arial" w:hAnsi="Arial" w:cs="Arial"/>
        </w:rPr>
      </w:pPr>
    </w:p>
    <w:p w14:paraId="5048F5C3" w14:textId="0E75EA26" w:rsidR="007D2E99" w:rsidRDefault="007D2E99" w:rsidP="007D2E99">
      <w:pPr>
        <w:pStyle w:val="Sinespaciado"/>
        <w:spacing w:line="360" w:lineRule="auto"/>
        <w:jc w:val="both"/>
        <w:rPr>
          <w:rFonts w:ascii="Arial" w:hAnsi="Arial" w:cs="Arial"/>
        </w:rPr>
      </w:pPr>
      <w:r w:rsidRPr="007D2E99">
        <w:rPr>
          <w:rFonts w:ascii="Arial" w:hAnsi="Arial" w:cs="Arial"/>
        </w:rPr>
        <w:t>Una vez revisado el informe del primer respondiente, indica que ya recuerda el proceso, para lo cual indica que el conductor del vehículo le manifestó que se encontraba cumpliendo su ruta y que recog</w:t>
      </w:r>
      <w:r w:rsidR="0019599C">
        <w:rPr>
          <w:rFonts w:ascii="Arial" w:hAnsi="Arial" w:cs="Arial"/>
        </w:rPr>
        <w:t>ió</w:t>
      </w:r>
      <w:r w:rsidRPr="007D2E99">
        <w:rPr>
          <w:rFonts w:ascii="Arial" w:hAnsi="Arial" w:cs="Arial"/>
        </w:rPr>
        <w:t xml:space="preserve"> al señor quien se encontraba en estado de embriaguez. No obstante, debido a las lesiones no se le </w:t>
      </w:r>
      <w:r w:rsidRPr="007D2E99">
        <w:rPr>
          <w:rFonts w:ascii="Arial" w:hAnsi="Arial" w:cs="Arial"/>
        </w:rPr>
        <w:t>practicó</w:t>
      </w:r>
      <w:r w:rsidRPr="007D2E99">
        <w:rPr>
          <w:rFonts w:ascii="Arial" w:hAnsi="Arial" w:cs="Arial"/>
        </w:rPr>
        <w:t xml:space="preserve"> la prueba de alcoholemia. </w:t>
      </w:r>
    </w:p>
    <w:p w14:paraId="207F1D1A" w14:textId="77777777" w:rsidR="0098564C" w:rsidRPr="007D2E99" w:rsidRDefault="0098564C" w:rsidP="007D2E99">
      <w:pPr>
        <w:pStyle w:val="Sinespaciado"/>
        <w:spacing w:line="360" w:lineRule="auto"/>
        <w:jc w:val="both"/>
        <w:rPr>
          <w:rFonts w:ascii="Arial" w:hAnsi="Arial" w:cs="Arial"/>
        </w:rPr>
      </w:pPr>
    </w:p>
    <w:p w14:paraId="1A0929DC" w14:textId="0DAAA8AA" w:rsidR="007D2E99" w:rsidRDefault="007D2E99" w:rsidP="007D2E99">
      <w:pPr>
        <w:pStyle w:val="Sinespaciado"/>
        <w:spacing w:line="360" w:lineRule="auto"/>
        <w:jc w:val="both"/>
        <w:rPr>
          <w:rFonts w:ascii="Arial" w:hAnsi="Arial" w:cs="Arial"/>
        </w:rPr>
      </w:pPr>
      <w:r w:rsidRPr="007D2E99">
        <w:rPr>
          <w:rFonts w:ascii="Arial" w:hAnsi="Arial" w:cs="Arial"/>
        </w:rPr>
        <w:t>Indica que había testigos quienes corroboraron que el vehículo circulaba con las puertas abiertas</w:t>
      </w:r>
      <w:r w:rsidR="0098564C">
        <w:rPr>
          <w:rFonts w:ascii="Arial" w:hAnsi="Arial" w:cs="Arial"/>
        </w:rPr>
        <w:t>, pero estos no dieron sus datos</w:t>
      </w:r>
      <w:r w:rsidRPr="007D2E99">
        <w:rPr>
          <w:rFonts w:ascii="Arial" w:hAnsi="Arial" w:cs="Arial"/>
        </w:rPr>
        <w:t>.</w:t>
      </w:r>
    </w:p>
    <w:p w14:paraId="0641636B" w14:textId="77777777" w:rsidR="0098564C" w:rsidRDefault="0098564C" w:rsidP="007D2E99">
      <w:pPr>
        <w:pStyle w:val="Sinespaciado"/>
        <w:spacing w:line="360" w:lineRule="auto"/>
        <w:jc w:val="both"/>
        <w:rPr>
          <w:rFonts w:ascii="Arial" w:hAnsi="Arial" w:cs="Arial"/>
        </w:rPr>
      </w:pPr>
    </w:p>
    <w:p w14:paraId="68CED277" w14:textId="686B4879" w:rsidR="00F44D5B" w:rsidRDefault="005A130E" w:rsidP="00F44D5B">
      <w:pPr>
        <w:pStyle w:val="Sinespaciado"/>
        <w:numPr>
          <w:ilvl w:val="0"/>
          <w:numId w:val="3"/>
        </w:numPr>
        <w:spacing w:line="360" w:lineRule="auto"/>
        <w:jc w:val="both"/>
        <w:rPr>
          <w:rFonts w:ascii="Arial" w:hAnsi="Arial" w:cs="Arial"/>
          <w:b/>
          <w:bCs/>
        </w:rPr>
      </w:pPr>
      <w:r>
        <w:rPr>
          <w:rFonts w:ascii="Arial" w:hAnsi="Arial" w:cs="Arial"/>
          <w:b/>
          <w:bCs/>
        </w:rPr>
        <w:t>EXPRESO SIDERAL</w:t>
      </w:r>
      <w:r w:rsidR="00F44D5B">
        <w:rPr>
          <w:rFonts w:ascii="Arial" w:hAnsi="Arial" w:cs="Arial"/>
          <w:b/>
          <w:bCs/>
        </w:rPr>
        <w:t xml:space="preserve"> S.A.</w:t>
      </w:r>
    </w:p>
    <w:p w14:paraId="634A4927" w14:textId="77777777" w:rsidR="00F44D5B" w:rsidRDefault="00F44D5B" w:rsidP="00F44D5B">
      <w:pPr>
        <w:pStyle w:val="Sinespaciado"/>
        <w:spacing w:line="360" w:lineRule="auto"/>
        <w:jc w:val="both"/>
        <w:rPr>
          <w:rFonts w:ascii="Arial" w:hAnsi="Arial" w:cs="Arial"/>
          <w:b/>
          <w:bCs/>
        </w:rPr>
      </w:pPr>
    </w:p>
    <w:p w14:paraId="3C07DD98" w14:textId="01E852AD" w:rsidR="005A130E" w:rsidRPr="005A130E" w:rsidRDefault="005A130E" w:rsidP="005A130E">
      <w:pPr>
        <w:pStyle w:val="Sinespaciado"/>
        <w:spacing w:line="360" w:lineRule="auto"/>
        <w:jc w:val="both"/>
        <w:rPr>
          <w:rFonts w:ascii="Arial" w:hAnsi="Arial" w:cs="Arial"/>
          <w:b/>
          <w:bCs/>
          <w:u w:val="single"/>
        </w:rPr>
      </w:pPr>
      <w:r w:rsidRPr="005A130E">
        <w:rPr>
          <w:rFonts w:ascii="Arial" w:hAnsi="Arial" w:cs="Arial"/>
          <w:b/>
          <w:bCs/>
          <w:u w:val="single"/>
        </w:rPr>
        <w:t>DORIAN RODRIGUEZ</w:t>
      </w:r>
      <w:r>
        <w:rPr>
          <w:rFonts w:ascii="Arial" w:hAnsi="Arial" w:cs="Arial"/>
          <w:b/>
          <w:bCs/>
          <w:u w:val="single"/>
        </w:rPr>
        <w:t xml:space="preserve"> </w:t>
      </w:r>
    </w:p>
    <w:p w14:paraId="397635BC" w14:textId="77777777" w:rsidR="00263287" w:rsidRDefault="00263287" w:rsidP="005A130E">
      <w:pPr>
        <w:pStyle w:val="Sinespaciado"/>
        <w:spacing w:line="360" w:lineRule="auto"/>
        <w:jc w:val="both"/>
        <w:rPr>
          <w:rFonts w:ascii="Arial" w:hAnsi="Arial" w:cs="Arial"/>
        </w:rPr>
      </w:pPr>
    </w:p>
    <w:p w14:paraId="14CCE304" w14:textId="549E502F" w:rsidR="005A130E" w:rsidRDefault="005A130E" w:rsidP="005A130E">
      <w:pPr>
        <w:pStyle w:val="Sinespaciado"/>
        <w:spacing w:line="360" w:lineRule="auto"/>
        <w:jc w:val="both"/>
        <w:rPr>
          <w:rFonts w:ascii="Arial" w:hAnsi="Arial" w:cs="Arial"/>
        </w:rPr>
      </w:pPr>
      <w:r w:rsidRPr="005A130E">
        <w:rPr>
          <w:rFonts w:ascii="Arial" w:hAnsi="Arial" w:cs="Arial"/>
        </w:rPr>
        <w:t xml:space="preserve">Testigo presencial que </w:t>
      </w:r>
      <w:r w:rsidR="00B13F64">
        <w:rPr>
          <w:rFonts w:ascii="Arial" w:hAnsi="Arial" w:cs="Arial"/>
        </w:rPr>
        <w:t>se encontraba</w:t>
      </w:r>
      <w:r w:rsidRPr="005A130E">
        <w:rPr>
          <w:rFonts w:ascii="Arial" w:hAnsi="Arial" w:cs="Arial"/>
        </w:rPr>
        <w:t xml:space="preserve"> dentro del vehículo. </w:t>
      </w:r>
      <w:r w:rsidR="00B13F64">
        <w:rPr>
          <w:rFonts w:ascii="Arial" w:hAnsi="Arial" w:cs="Arial"/>
        </w:rPr>
        <w:t xml:space="preserve">Indica que subió al automotor </w:t>
      </w:r>
      <w:r w:rsidRPr="005A130E">
        <w:rPr>
          <w:rFonts w:ascii="Arial" w:hAnsi="Arial" w:cs="Arial"/>
        </w:rPr>
        <w:t>por los lados de la cuchilla</w:t>
      </w:r>
      <w:r w:rsidR="00B13F64">
        <w:rPr>
          <w:rFonts w:ascii="Arial" w:hAnsi="Arial" w:cs="Arial"/>
        </w:rPr>
        <w:t xml:space="preserve"> y que</w:t>
      </w:r>
      <w:r w:rsidRPr="005A130E">
        <w:rPr>
          <w:rFonts w:ascii="Arial" w:hAnsi="Arial" w:cs="Arial"/>
        </w:rPr>
        <w:t xml:space="preserve"> </w:t>
      </w:r>
      <w:r w:rsidR="00B13F64">
        <w:rPr>
          <w:rFonts w:ascii="Arial" w:hAnsi="Arial" w:cs="Arial"/>
        </w:rPr>
        <w:t>c</w:t>
      </w:r>
      <w:r w:rsidRPr="005A130E">
        <w:rPr>
          <w:rFonts w:ascii="Arial" w:hAnsi="Arial" w:cs="Arial"/>
        </w:rPr>
        <w:t xml:space="preserve">uando </w:t>
      </w:r>
      <w:r w:rsidR="00B13F64">
        <w:rPr>
          <w:rFonts w:ascii="Arial" w:hAnsi="Arial" w:cs="Arial"/>
        </w:rPr>
        <w:t>la víctima</w:t>
      </w:r>
      <w:r w:rsidRPr="005A130E">
        <w:rPr>
          <w:rFonts w:ascii="Arial" w:hAnsi="Arial" w:cs="Arial"/>
        </w:rPr>
        <w:t xml:space="preserve"> ingres</w:t>
      </w:r>
      <w:r w:rsidR="00B13F64">
        <w:rPr>
          <w:rFonts w:ascii="Arial" w:hAnsi="Arial" w:cs="Arial"/>
        </w:rPr>
        <w:t>ó</w:t>
      </w:r>
      <w:r w:rsidRPr="005A130E">
        <w:rPr>
          <w:rFonts w:ascii="Arial" w:hAnsi="Arial" w:cs="Arial"/>
        </w:rPr>
        <w:t xml:space="preserve"> al bus se evidenciaba su estado de embriaguez. Cuando el bus paro a recoger dos pasajeros, el señor se cayó (el bus estaba detenido). Indica que la puerta estaba abierta cuando el paro. Estuvo </w:t>
      </w:r>
      <w:r w:rsidR="00B13F64">
        <w:rPr>
          <w:rFonts w:ascii="Arial" w:hAnsi="Arial" w:cs="Arial"/>
        </w:rPr>
        <w:t xml:space="preserve">dentro del vehículo </w:t>
      </w:r>
      <w:r w:rsidRPr="005A130E">
        <w:rPr>
          <w:rFonts w:ascii="Arial" w:hAnsi="Arial" w:cs="Arial"/>
        </w:rPr>
        <w:t xml:space="preserve">en el lapso de tiempo que se </w:t>
      </w:r>
      <w:r w:rsidR="00B13F64" w:rsidRPr="005A130E">
        <w:rPr>
          <w:rFonts w:ascii="Arial" w:hAnsi="Arial" w:cs="Arial"/>
        </w:rPr>
        <w:t>demoró</w:t>
      </w:r>
      <w:r w:rsidRPr="005A130E">
        <w:rPr>
          <w:rFonts w:ascii="Arial" w:hAnsi="Arial" w:cs="Arial"/>
        </w:rPr>
        <w:t xml:space="preserve"> en llegar el bus desde la cuchilla hasta el descanso.</w:t>
      </w:r>
    </w:p>
    <w:p w14:paraId="7E2CB71E" w14:textId="77777777" w:rsidR="00263287" w:rsidRPr="005A130E" w:rsidRDefault="00263287" w:rsidP="005A130E">
      <w:pPr>
        <w:pStyle w:val="Sinespaciado"/>
        <w:spacing w:line="360" w:lineRule="auto"/>
        <w:jc w:val="both"/>
        <w:rPr>
          <w:rFonts w:ascii="Arial" w:hAnsi="Arial" w:cs="Arial"/>
        </w:rPr>
      </w:pPr>
    </w:p>
    <w:p w14:paraId="132DDF48" w14:textId="77777777" w:rsidR="005A130E" w:rsidRDefault="005A130E" w:rsidP="005A130E">
      <w:pPr>
        <w:pStyle w:val="Sinespaciado"/>
        <w:spacing w:line="360" w:lineRule="auto"/>
        <w:jc w:val="both"/>
        <w:rPr>
          <w:rFonts w:ascii="Arial" w:hAnsi="Arial" w:cs="Arial"/>
        </w:rPr>
      </w:pPr>
      <w:r w:rsidRPr="005A130E">
        <w:rPr>
          <w:rFonts w:ascii="Arial" w:hAnsi="Arial" w:cs="Arial"/>
        </w:rPr>
        <w:t>Apenas se cayó, se llamó a bomberos y la policía. Refiere que era muy notorio el estado de embriaguez, tanto en su aspecto físico como en su comportamiento.</w:t>
      </w:r>
    </w:p>
    <w:p w14:paraId="23494E21" w14:textId="77777777" w:rsidR="00263287" w:rsidRPr="005A130E" w:rsidRDefault="00263287" w:rsidP="005A130E">
      <w:pPr>
        <w:pStyle w:val="Sinespaciado"/>
        <w:spacing w:line="360" w:lineRule="auto"/>
        <w:jc w:val="both"/>
        <w:rPr>
          <w:rFonts w:ascii="Arial" w:hAnsi="Arial" w:cs="Arial"/>
        </w:rPr>
      </w:pPr>
    </w:p>
    <w:p w14:paraId="3D6112D5" w14:textId="234D20D1" w:rsidR="005A130E" w:rsidRPr="005A130E" w:rsidRDefault="005A130E" w:rsidP="00B13F64">
      <w:pPr>
        <w:pStyle w:val="Sinespaciado"/>
        <w:spacing w:line="360" w:lineRule="auto"/>
        <w:jc w:val="both"/>
        <w:rPr>
          <w:rFonts w:ascii="Arial" w:hAnsi="Arial" w:cs="Arial"/>
        </w:rPr>
      </w:pPr>
      <w:r w:rsidRPr="005A130E">
        <w:rPr>
          <w:rFonts w:ascii="Arial" w:hAnsi="Arial" w:cs="Arial"/>
        </w:rPr>
        <w:t>Iba desde la cuchilla hasta el centro de Salamina. Se encontraba ubicado en la parte delantera</w:t>
      </w:r>
      <w:r w:rsidR="00B13F64">
        <w:rPr>
          <w:rFonts w:ascii="Arial" w:hAnsi="Arial" w:cs="Arial"/>
        </w:rPr>
        <w:t xml:space="preserve"> y diviso cuando el señor </w:t>
      </w:r>
      <w:r w:rsidR="00B13F64" w:rsidRPr="00C26B11">
        <w:rPr>
          <w:rFonts w:ascii="Arial" w:eastAsiaTheme="minorHAnsi" w:hAnsi="Arial" w:cs="Arial"/>
          <w:lang w:eastAsia="es-CO"/>
        </w:rPr>
        <w:t xml:space="preserve">JOSE GUILLERMO HENAO MEDINA </w:t>
      </w:r>
      <w:r w:rsidR="00B13F64">
        <w:rPr>
          <w:rFonts w:ascii="Arial" w:hAnsi="Arial" w:cs="Arial"/>
        </w:rPr>
        <w:t>se cambió de asiento</w:t>
      </w:r>
      <w:r w:rsidR="00BB55DF">
        <w:rPr>
          <w:rFonts w:ascii="Arial" w:hAnsi="Arial" w:cs="Arial"/>
        </w:rPr>
        <w:t>. Adicionalmente, i</w:t>
      </w:r>
      <w:r w:rsidRPr="005A130E">
        <w:rPr>
          <w:rFonts w:ascii="Arial" w:hAnsi="Arial" w:cs="Arial"/>
        </w:rPr>
        <w:t xml:space="preserve">ndica que si bien no recuerda si el conductor le </w:t>
      </w:r>
      <w:r w:rsidR="00BB55DF">
        <w:rPr>
          <w:rFonts w:ascii="Arial" w:hAnsi="Arial" w:cs="Arial"/>
        </w:rPr>
        <w:t>manifestó</w:t>
      </w:r>
      <w:r w:rsidRPr="005A130E">
        <w:rPr>
          <w:rFonts w:ascii="Arial" w:hAnsi="Arial" w:cs="Arial"/>
        </w:rPr>
        <w:t xml:space="preserve"> a la </w:t>
      </w:r>
      <w:r w:rsidR="00BB55DF" w:rsidRPr="005A130E">
        <w:rPr>
          <w:rFonts w:ascii="Arial" w:hAnsi="Arial" w:cs="Arial"/>
        </w:rPr>
        <w:t>víctima</w:t>
      </w:r>
      <w:r w:rsidRPr="005A130E">
        <w:rPr>
          <w:rFonts w:ascii="Arial" w:hAnsi="Arial" w:cs="Arial"/>
        </w:rPr>
        <w:t xml:space="preserve"> que se sentara, el factor común es que el bus no arranca hasta que el pasajero se haya sentado.</w:t>
      </w:r>
    </w:p>
    <w:p w14:paraId="501C5942" w14:textId="77777777" w:rsidR="005A130E" w:rsidRPr="005A130E" w:rsidRDefault="005A130E" w:rsidP="005A130E">
      <w:pPr>
        <w:pStyle w:val="Sinespaciado"/>
        <w:spacing w:line="360" w:lineRule="auto"/>
        <w:jc w:val="both"/>
        <w:rPr>
          <w:rFonts w:ascii="Arial" w:hAnsi="Arial" w:cs="Arial"/>
        </w:rPr>
      </w:pPr>
    </w:p>
    <w:p w14:paraId="6A9917AF" w14:textId="60F0CA57" w:rsidR="005A130E" w:rsidRPr="00BB55DF" w:rsidRDefault="005A130E" w:rsidP="005A130E">
      <w:pPr>
        <w:pStyle w:val="Sinespaciado"/>
        <w:spacing w:line="360" w:lineRule="auto"/>
        <w:jc w:val="both"/>
        <w:rPr>
          <w:rFonts w:ascii="Arial" w:hAnsi="Arial" w:cs="Arial"/>
          <w:b/>
          <w:bCs/>
          <w:u w:val="single"/>
        </w:rPr>
      </w:pPr>
      <w:r w:rsidRPr="00BB55DF">
        <w:rPr>
          <w:rFonts w:ascii="Arial" w:hAnsi="Arial" w:cs="Arial"/>
          <w:b/>
          <w:bCs/>
          <w:u w:val="single"/>
        </w:rPr>
        <w:t>LUZ MARINA RIVERA</w:t>
      </w:r>
    </w:p>
    <w:p w14:paraId="655661D7" w14:textId="77777777" w:rsidR="00BB55DF" w:rsidRPr="005A130E" w:rsidRDefault="00BB55DF" w:rsidP="005A130E">
      <w:pPr>
        <w:pStyle w:val="Sinespaciado"/>
        <w:spacing w:line="360" w:lineRule="auto"/>
        <w:jc w:val="both"/>
        <w:rPr>
          <w:rFonts w:ascii="Arial" w:hAnsi="Arial" w:cs="Arial"/>
        </w:rPr>
      </w:pPr>
    </w:p>
    <w:p w14:paraId="0E2E8532" w14:textId="554A047E" w:rsidR="005A130E" w:rsidRDefault="005A130E" w:rsidP="005A130E">
      <w:pPr>
        <w:pStyle w:val="Sinespaciado"/>
        <w:spacing w:line="360" w:lineRule="auto"/>
        <w:jc w:val="both"/>
        <w:rPr>
          <w:rFonts w:ascii="Arial" w:hAnsi="Arial" w:cs="Arial"/>
        </w:rPr>
      </w:pPr>
      <w:r w:rsidRPr="005A130E">
        <w:rPr>
          <w:rFonts w:ascii="Arial" w:hAnsi="Arial" w:cs="Arial"/>
        </w:rPr>
        <w:t xml:space="preserve">Indica que la </w:t>
      </w:r>
      <w:r w:rsidR="00682700" w:rsidRPr="005A130E">
        <w:rPr>
          <w:rFonts w:ascii="Arial" w:hAnsi="Arial" w:cs="Arial"/>
        </w:rPr>
        <w:t>víctima</w:t>
      </w:r>
      <w:r w:rsidRPr="005A130E">
        <w:rPr>
          <w:rFonts w:ascii="Arial" w:hAnsi="Arial" w:cs="Arial"/>
        </w:rPr>
        <w:t xml:space="preserve"> se encontraba en el establecimiento de su compañero permanente ingiriendo bebidas alcohólicas el día del accidente. Menciona que el señor salió en un estado de embriaguez bastante alto, en donde no lograba sostenerse bien. Indica que se fue del establecimiento a las 6:30 de la tarde.</w:t>
      </w:r>
    </w:p>
    <w:p w14:paraId="44086580" w14:textId="77777777" w:rsidR="00682700" w:rsidRPr="005A130E" w:rsidRDefault="00682700" w:rsidP="005A130E">
      <w:pPr>
        <w:pStyle w:val="Sinespaciado"/>
        <w:spacing w:line="360" w:lineRule="auto"/>
        <w:jc w:val="both"/>
        <w:rPr>
          <w:rFonts w:ascii="Arial" w:hAnsi="Arial" w:cs="Arial"/>
        </w:rPr>
      </w:pPr>
    </w:p>
    <w:p w14:paraId="29B882DE" w14:textId="77777777" w:rsidR="005A130E" w:rsidRPr="005A130E" w:rsidRDefault="005A130E" w:rsidP="005A130E">
      <w:pPr>
        <w:pStyle w:val="Sinespaciado"/>
        <w:spacing w:line="360" w:lineRule="auto"/>
        <w:jc w:val="both"/>
        <w:rPr>
          <w:rFonts w:ascii="Arial" w:hAnsi="Arial" w:cs="Arial"/>
        </w:rPr>
      </w:pPr>
      <w:r w:rsidRPr="005A130E">
        <w:rPr>
          <w:rFonts w:ascii="Arial" w:hAnsi="Arial" w:cs="Arial"/>
        </w:rPr>
        <w:t>Ella noto su presencia durante 2 horas. Se trataba de un cliente habitual.</w:t>
      </w:r>
    </w:p>
    <w:p w14:paraId="26813EDD" w14:textId="77777777" w:rsidR="005A130E" w:rsidRPr="005A130E" w:rsidRDefault="005A130E" w:rsidP="005A130E">
      <w:pPr>
        <w:pStyle w:val="Sinespaciado"/>
        <w:spacing w:line="360" w:lineRule="auto"/>
        <w:jc w:val="both"/>
        <w:rPr>
          <w:rFonts w:ascii="Arial" w:hAnsi="Arial" w:cs="Arial"/>
        </w:rPr>
      </w:pPr>
    </w:p>
    <w:p w14:paraId="47557150" w14:textId="77777777" w:rsidR="005A130E" w:rsidRPr="00682700" w:rsidRDefault="005A130E" w:rsidP="005A130E">
      <w:pPr>
        <w:pStyle w:val="Sinespaciado"/>
        <w:spacing w:line="360" w:lineRule="auto"/>
        <w:jc w:val="both"/>
        <w:rPr>
          <w:rFonts w:ascii="Arial" w:hAnsi="Arial" w:cs="Arial"/>
          <w:b/>
          <w:bCs/>
          <w:u w:val="single"/>
        </w:rPr>
      </w:pPr>
      <w:r w:rsidRPr="00682700">
        <w:rPr>
          <w:rFonts w:ascii="Arial" w:hAnsi="Arial" w:cs="Arial"/>
          <w:b/>
          <w:bCs/>
          <w:u w:val="single"/>
        </w:rPr>
        <w:t>HECTOR NIETO</w:t>
      </w:r>
    </w:p>
    <w:p w14:paraId="2E1DDB67" w14:textId="77777777" w:rsidR="00682700" w:rsidRDefault="00682700" w:rsidP="005A130E">
      <w:pPr>
        <w:pStyle w:val="Sinespaciado"/>
        <w:spacing w:line="360" w:lineRule="auto"/>
        <w:jc w:val="both"/>
        <w:rPr>
          <w:rFonts w:ascii="Arial" w:hAnsi="Arial" w:cs="Arial"/>
        </w:rPr>
      </w:pPr>
    </w:p>
    <w:p w14:paraId="33E8D96A" w14:textId="022C2754" w:rsidR="005A130E" w:rsidRDefault="00682700" w:rsidP="005A130E">
      <w:pPr>
        <w:pStyle w:val="Sinespaciado"/>
        <w:spacing w:line="360" w:lineRule="auto"/>
        <w:jc w:val="both"/>
        <w:rPr>
          <w:rFonts w:ascii="Arial" w:hAnsi="Arial" w:cs="Arial"/>
        </w:rPr>
      </w:pPr>
      <w:r>
        <w:rPr>
          <w:rFonts w:ascii="Arial" w:hAnsi="Arial" w:cs="Arial"/>
        </w:rPr>
        <w:lastRenderedPageBreak/>
        <w:t>Refiere ser</w:t>
      </w:r>
      <w:r w:rsidR="005A130E" w:rsidRPr="005A130E">
        <w:rPr>
          <w:rFonts w:ascii="Arial" w:hAnsi="Arial" w:cs="Arial"/>
        </w:rPr>
        <w:t xml:space="preserve"> el propietario de la tienda donde estaba ingiriendo bebidas alcohólicas la víctima. No recuerda la hora exacta, pero </w:t>
      </w:r>
      <w:r w:rsidRPr="005A130E">
        <w:rPr>
          <w:rFonts w:ascii="Arial" w:hAnsi="Arial" w:cs="Arial"/>
        </w:rPr>
        <w:t>sí</w:t>
      </w:r>
      <w:r w:rsidR="005A130E" w:rsidRPr="005A130E">
        <w:rPr>
          <w:rFonts w:ascii="Arial" w:hAnsi="Arial" w:cs="Arial"/>
        </w:rPr>
        <w:t xml:space="preserve"> que eran las horas de la tarde. Se trataba de un cliente habitual quien consumía cerveza. </w:t>
      </w:r>
    </w:p>
    <w:p w14:paraId="3978A56C" w14:textId="77777777" w:rsidR="00682700" w:rsidRPr="005A130E" w:rsidRDefault="00682700" w:rsidP="005A130E">
      <w:pPr>
        <w:pStyle w:val="Sinespaciado"/>
        <w:spacing w:line="360" w:lineRule="auto"/>
        <w:jc w:val="both"/>
        <w:rPr>
          <w:rFonts w:ascii="Arial" w:hAnsi="Arial" w:cs="Arial"/>
        </w:rPr>
      </w:pPr>
    </w:p>
    <w:p w14:paraId="06E978B3" w14:textId="77777777" w:rsidR="005A130E" w:rsidRPr="005A130E" w:rsidRDefault="005A130E" w:rsidP="005A130E">
      <w:pPr>
        <w:pStyle w:val="Sinespaciado"/>
        <w:spacing w:line="360" w:lineRule="auto"/>
        <w:jc w:val="both"/>
        <w:rPr>
          <w:rFonts w:ascii="Arial" w:hAnsi="Arial" w:cs="Arial"/>
        </w:rPr>
      </w:pPr>
      <w:r w:rsidRPr="005A130E">
        <w:rPr>
          <w:rFonts w:ascii="Arial" w:hAnsi="Arial" w:cs="Arial"/>
        </w:rPr>
        <w:t>El día de los hechos ingirió cerveza en un estimado desde las 3 hasta las 6:30. Indica que se trataba de una persona hiperactiva.</w:t>
      </w:r>
    </w:p>
    <w:p w14:paraId="45C81F8D" w14:textId="77777777" w:rsidR="005A130E" w:rsidRPr="005A130E" w:rsidRDefault="005A130E" w:rsidP="005A130E">
      <w:pPr>
        <w:pStyle w:val="Sinespaciado"/>
        <w:spacing w:line="360" w:lineRule="auto"/>
        <w:jc w:val="both"/>
        <w:rPr>
          <w:rFonts w:ascii="Arial" w:hAnsi="Arial" w:cs="Arial"/>
        </w:rPr>
      </w:pPr>
    </w:p>
    <w:p w14:paraId="296F4ABA" w14:textId="77777777" w:rsidR="005A130E" w:rsidRPr="00682700" w:rsidRDefault="005A130E" w:rsidP="005A130E">
      <w:pPr>
        <w:pStyle w:val="Sinespaciado"/>
        <w:spacing w:line="360" w:lineRule="auto"/>
        <w:jc w:val="both"/>
        <w:rPr>
          <w:rFonts w:ascii="Arial" w:hAnsi="Arial" w:cs="Arial"/>
          <w:b/>
          <w:bCs/>
          <w:u w:val="single"/>
        </w:rPr>
      </w:pPr>
      <w:r w:rsidRPr="00682700">
        <w:rPr>
          <w:rFonts w:ascii="Arial" w:hAnsi="Arial" w:cs="Arial"/>
          <w:b/>
          <w:bCs/>
          <w:u w:val="single"/>
        </w:rPr>
        <w:t>JOSÉ REINALDO NOREÑA</w:t>
      </w:r>
    </w:p>
    <w:p w14:paraId="0EADB166" w14:textId="77777777" w:rsidR="00682700" w:rsidRPr="005A130E" w:rsidRDefault="00682700" w:rsidP="005A130E">
      <w:pPr>
        <w:pStyle w:val="Sinespaciado"/>
        <w:spacing w:line="360" w:lineRule="auto"/>
        <w:jc w:val="both"/>
        <w:rPr>
          <w:rFonts w:ascii="Arial" w:hAnsi="Arial" w:cs="Arial"/>
        </w:rPr>
      </w:pPr>
    </w:p>
    <w:p w14:paraId="2D9287A1" w14:textId="77777777" w:rsidR="005A130E" w:rsidRDefault="005A130E" w:rsidP="005A130E">
      <w:pPr>
        <w:pStyle w:val="Sinespaciado"/>
        <w:spacing w:line="360" w:lineRule="auto"/>
        <w:jc w:val="both"/>
        <w:rPr>
          <w:rFonts w:ascii="Arial" w:hAnsi="Arial" w:cs="Arial"/>
        </w:rPr>
      </w:pPr>
      <w:r w:rsidRPr="005A130E">
        <w:rPr>
          <w:rFonts w:ascii="Arial" w:hAnsi="Arial" w:cs="Arial"/>
        </w:rPr>
        <w:t xml:space="preserve">Indica que trabaja en la tienda en donde se encontraba la victima ingiriendo licor, parte de la tarde del día de los hechos. Adicionalmente refiere que la víctima abordo la buseta en estado de embriaguez. </w:t>
      </w:r>
    </w:p>
    <w:p w14:paraId="6E618553" w14:textId="77777777" w:rsidR="00682700" w:rsidRPr="005A130E" w:rsidRDefault="00682700" w:rsidP="005A130E">
      <w:pPr>
        <w:pStyle w:val="Sinespaciado"/>
        <w:spacing w:line="360" w:lineRule="auto"/>
        <w:jc w:val="both"/>
        <w:rPr>
          <w:rFonts w:ascii="Arial" w:hAnsi="Arial" w:cs="Arial"/>
        </w:rPr>
      </w:pPr>
    </w:p>
    <w:p w14:paraId="6969FEF5" w14:textId="77777777" w:rsidR="005A130E" w:rsidRDefault="005A130E" w:rsidP="005A130E">
      <w:pPr>
        <w:pStyle w:val="Sinespaciado"/>
        <w:spacing w:line="360" w:lineRule="auto"/>
        <w:jc w:val="both"/>
        <w:rPr>
          <w:rFonts w:ascii="Arial" w:hAnsi="Arial" w:cs="Arial"/>
        </w:rPr>
      </w:pPr>
      <w:r w:rsidRPr="005A130E">
        <w:rPr>
          <w:rFonts w:ascii="Arial" w:hAnsi="Arial" w:cs="Arial"/>
        </w:rPr>
        <w:t>Frente al accidente, indica que le comentaron que el señor por cambiarse de puesto se salió de la buseta. Comenta que era una persona bastante hiperactiva.</w:t>
      </w:r>
    </w:p>
    <w:p w14:paraId="51398198" w14:textId="77777777" w:rsidR="004107A8" w:rsidRDefault="004107A8" w:rsidP="005A130E">
      <w:pPr>
        <w:pStyle w:val="Sinespaciado"/>
        <w:spacing w:line="360" w:lineRule="auto"/>
        <w:jc w:val="both"/>
        <w:rPr>
          <w:rFonts w:ascii="Arial" w:hAnsi="Arial" w:cs="Arial"/>
        </w:rPr>
      </w:pPr>
    </w:p>
    <w:p w14:paraId="39B73DB8" w14:textId="0D94407E" w:rsidR="004107A8" w:rsidRDefault="007754A8" w:rsidP="007754A8">
      <w:pPr>
        <w:pStyle w:val="Sinespaciado"/>
        <w:numPr>
          <w:ilvl w:val="0"/>
          <w:numId w:val="3"/>
        </w:numPr>
        <w:spacing w:line="360" w:lineRule="auto"/>
        <w:jc w:val="both"/>
        <w:rPr>
          <w:rFonts w:ascii="Arial" w:hAnsi="Arial" w:cs="Arial"/>
          <w:b/>
          <w:bCs/>
        </w:rPr>
      </w:pPr>
      <w:r>
        <w:rPr>
          <w:rFonts w:ascii="Arial" w:hAnsi="Arial" w:cs="Arial"/>
          <w:b/>
          <w:bCs/>
        </w:rPr>
        <w:t>LA EQ</w:t>
      </w:r>
      <w:r w:rsidR="002577DA">
        <w:rPr>
          <w:rFonts w:ascii="Arial" w:hAnsi="Arial" w:cs="Arial"/>
          <w:b/>
          <w:bCs/>
        </w:rPr>
        <w:t>U</w:t>
      </w:r>
      <w:r>
        <w:rPr>
          <w:rFonts w:ascii="Arial" w:hAnsi="Arial" w:cs="Arial"/>
          <w:b/>
          <w:bCs/>
        </w:rPr>
        <w:t>IDADA SEGUROS GENERALES O.C.</w:t>
      </w:r>
    </w:p>
    <w:p w14:paraId="4D2BE068" w14:textId="77777777" w:rsidR="007754A8" w:rsidRDefault="007754A8" w:rsidP="007754A8">
      <w:pPr>
        <w:pStyle w:val="Sinespaciado"/>
        <w:spacing w:line="360" w:lineRule="auto"/>
        <w:jc w:val="both"/>
        <w:rPr>
          <w:rFonts w:ascii="Arial" w:hAnsi="Arial" w:cs="Arial"/>
          <w:b/>
          <w:bCs/>
        </w:rPr>
      </w:pPr>
    </w:p>
    <w:p w14:paraId="46B4F03B" w14:textId="127424D3" w:rsidR="007754A8" w:rsidRDefault="007754A8" w:rsidP="007754A8">
      <w:pPr>
        <w:pStyle w:val="Sinespaciado"/>
        <w:spacing w:line="360" w:lineRule="auto"/>
        <w:jc w:val="both"/>
        <w:rPr>
          <w:rFonts w:ascii="Arial" w:hAnsi="Arial" w:cs="Arial"/>
        </w:rPr>
      </w:pPr>
      <w:r>
        <w:rPr>
          <w:rFonts w:ascii="Arial" w:hAnsi="Arial" w:cs="Arial"/>
        </w:rPr>
        <w:t xml:space="preserve">Se desiste del testimonio de </w:t>
      </w:r>
      <w:r w:rsidR="00BD57E7">
        <w:rPr>
          <w:rFonts w:ascii="Arial" w:hAnsi="Arial" w:cs="Arial"/>
        </w:rPr>
        <w:t>JUAN SEBASTIÁN LONDOÑO.</w:t>
      </w:r>
    </w:p>
    <w:p w14:paraId="6109F084" w14:textId="77777777" w:rsidR="00BD57E7" w:rsidRDefault="00BD57E7" w:rsidP="007754A8">
      <w:pPr>
        <w:pStyle w:val="Sinespaciado"/>
        <w:spacing w:line="360" w:lineRule="auto"/>
        <w:jc w:val="both"/>
        <w:rPr>
          <w:rFonts w:ascii="Arial" w:hAnsi="Arial" w:cs="Arial"/>
        </w:rPr>
      </w:pPr>
    </w:p>
    <w:p w14:paraId="5E74621D" w14:textId="54816118" w:rsidR="00BD57E7" w:rsidRDefault="00BD57E7" w:rsidP="007754A8">
      <w:pPr>
        <w:pStyle w:val="Sinespaciado"/>
        <w:spacing w:line="360" w:lineRule="auto"/>
        <w:jc w:val="both"/>
        <w:rPr>
          <w:rFonts w:ascii="Arial" w:hAnsi="Arial" w:cs="Arial"/>
        </w:rPr>
      </w:pPr>
      <w:r>
        <w:rPr>
          <w:rFonts w:ascii="Arial" w:hAnsi="Arial" w:cs="Arial"/>
        </w:rPr>
        <w:t xml:space="preserve">No se presentan </w:t>
      </w:r>
      <w:r w:rsidR="0072237C">
        <w:rPr>
          <w:rFonts w:ascii="Arial" w:hAnsi="Arial" w:cs="Arial"/>
        </w:rPr>
        <w:t xml:space="preserve">a la diligencia </w:t>
      </w:r>
      <w:r>
        <w:rPr>
          <w:rFonts w:ascii="Arial" w:hAnsi="Arial" w:cs="Arial"/>
        </w:rPr>
        <w:t xml:space="preserve">los demandados </w:t>
      </w:r>
      <w:r w:rsidR="0072237C">
        <w:rPr>
          <w:rFonts w:ascii="Arial" w:hAnsi="Arial" w:cs="Arial"/>
        </w:rPr>
        <w:t>LUZ ELENA RAMIREZ SALDARRIAGA y RAMIRO DIAZ MONTOYA</w:t>
      </w:r>
      <w:r w:rsidR="00DB60C7">
        <w:rPr>
          <w:rFonts w:ascii="Arial" w:hAnsi="Arial" w:cs="Arial"/>
        </w:rPr>
        <w:t>.</w:t>
      </w:r>
    </w:p>
    <w:p w14:paraId="21343868" w14:textId="77777777" w:rsidR="0072237C" w:rsidRDefault="0072237C" w:rsidP="007754A8">
      <w:pPr>
        <w:pStyle w:val="Sinespaciado"/>
        <w:spacing w:line="360" w:lineRule="auto"/>
        <w:jc w:val="both"/>
        <w:rPr>
          <w:rFonts w:ascii="Arial" w:hAnsi="Arial" w:cs="Arial"/>
        </w:rPr>
      </w:pPr>
    </w:p>
    <w:p w14:paraId="12F1FFF5" w14:textId="0B26BB43" w:rsidR="0072237C" w:rsidRPr="00DC6761" w:rsidRDefault="0072237C" w:rsidP="007754A8">
      <w:pPr>
        <w:pStyle w:val="Sinespaciado"/>
        <w:spacing w:line="360" w:lineRule="auto"/>
        <w:jc w:val="both"/>
        <w:rPr>
          <w:rFonts w:ascii="Arial" w:hAnsi="Arial" w:cs="Arial"/>
          <w:u w:val="single"/>
        </w:rPr>
      </w:pPr>
      <w:r w:rsidRPr="00DC6761">
        <w:rPr>
          <w:rFonts w:ascii="Arial" w:hAnsi="Arial" w:cs="Arial"/>
          <w:b/>
          <w:bCs/>
          <w:u w:val="single"/>
        </w:rPr>
        <w:t xml:space="preserve">Importante para alegatos: </w:t>
      </w:r>
      <w:r w:rsidRPr="00DC6761">
        <w:rPr>
          <w:rFonts w:ascii="Arial" w:hAnsi="Arial" w:cs="Arial"/>
          <w:u w:val="single"/>
        </w:rPr>
        <w:t xml:space="preserve">Si bien no se cuenta con la prueba de alcoholemia de la víctima, los testigos </w:t>
      </w:r>
      <w:r w:rsidRPr="00DC6761">
        <w:rPr>
          <w:rFonts w:ascii="Arial" w:hAnsi="Arial" w:cs="Arial"/>
          <w:u w:val="single"/>
        </w:rPr>
        <w:t>LUZ MARINA RIVERA</w:t>
      </w:r>
      <w:r w:rsidR="00DB60C7" w:rsidRPr="00DC6761">
        <w:rPr>
          <w:rFonts w:ascii="Arial" w:hAnsi="Arial" w:cs="Arial"/>
          <w:u w:val="single"/>
        </w:rPr>
        <w:t>,</w:t>
      </w:r>
      <w:r w:rsidR="00DB60C7" w:rsidRPr="00DC6761">
        <w:rPr>
          <w:rFonts w:ascii="Arial" w:hAnsi="Arial" w:cs="Arial"/>
          <w:u w:val="single"/>
        </w:rPr>
        <w:t xml:space="preserve"> HECTOR NIETO y</w:t>
      </w:r>
      <w:r w:rsidR="00DB60C7" w:rsidRPr="00DC6761">
        <w:rPr>
          <w:u w:val="single"/>
        </w:rPr>
        <w:t xml:space="preserve"> </w:t>
      </w:r>
      <w:r w:rsidR="00DB60C7" w:rsidRPr="00DC6761">
        <w:rPr>
          <w:rFonts w:ascii="Arial" w:hAnsi="Arial" w:cs="Arial"/>
          <w:u w:val="single"/>
        </w:rPr>
        <w:t>JOSÉ REINALDO NOREÑA</w:t>
      </w:r>
      <w:r w:rsidR="00DB60C7" w:rsidRPr="00DC6761">
        <w:rPr>
          <w:rFonts w:ascii="Arial" w:hAnsi="Arial" w:cs="Arial"/>
          <w:u w:val="single"/>
        </w:rPr>
        <w:t xml:space="preserve">, corroboraron que el día de los hechos la víctima había ingerido bebidas alcohólicas y se encontraba en estado de embriaguez, adicionalmente refirieron que se trataba de una persona hiperactiva </w:t>
      </w:r>
      <w:r w:rsidR="00F623C7" w:rsidRPr="00DC6761">
        <w:rPr>
          <w:rFonts w:ascii="Arial" w:hAnsi="Arial" w:cs="Arial"/>
          <w:u w:val="single"/>
        </w:rPr>
        <w:t>q</w:t>
      </w:r>
      <w:r w:rsidR="00DB60C7" w:rsidRPr="00DC6761">
        <w:rPr>
          <w:rFonts w:ascii="Arial" w:hAnsi="Arial" w:cs="Arial"/>
          <w:u w:val="single"/>
        </w:rPr>
        <w:t>ue no se quedaba quiet</w:t>
      </w:r>
      <w:r w:rsidR="00E604AF" w:rsidRPr="00DC6761">
        <w:rPr>
          <w:rFonts w:ascii="Arial" w:hAnsi="Arial" w:cs="Arial"/>
          <w:u w:val="single"/>
        </w:rPr>
        <w:t>a</w:t>
      </w:r>
      <w:r w:rsidR="00F623C7" w:rsidRPr="00DC6761">
        <w:rPr>
          <w:rFonts w:ascii="Arial" w:hAnsi="Arial" w:cs="Arial"/>
          <w:u w:val="single"/>
        </w:rPr>
        <w:t xml:space="preserve">, siendo que esto último junto con la declaración del señor </w:t>
      </w:r>
      <w:r w:rsidR="00F623C7" w:rsidRPr="00DC6761">
        <w:rPr>
          <w:rFonts w:ascii="Arial" w:hAnsi="Arial" w:cs="Arial"/>
          <w:u w:val="single"/>
        </w:rPr>
        <w:t xml:space="preserve">DORIAN RODRIGUEZ </w:t>
      </w:r>
      <w:r w:rsidR="00E604AF" w:rsidRPr="00DC6761">
        <w:rPr>
          <w:rFonts w:ascii="Arial" w:hAnsi="Arial" w:cs="Arial"/>
          <w:u w:val="single"/>
        </w:rPr>
        <w:t xml:space="preserve">refuerzan </w:t>
      </w:r>
      <w:r w:rsidR="00E604AF" w:rsidRPr="00DC6761">
        <w:rPr>
          <w:rFonts w:ascii="Arial" w:hAnsi="Arial" w:cs="Arial"/>
          <w:u w:val="single"/>
        </w:rPr>
        <w:lastRenderedPageBreak/>
        <w:t xml:space="preserve">el argumento de que la víctima se encontraba en movimiento dentro del bus constantemente cambiando de asciento, </w:t>
      </w:r>
      <w:r w:rsidR="00F623C7" w:rsidRPr="00DC6761">
        <w:rPr>
          <w:rFonts w:ascii="Arial" w:hAnsi="Arial" w:cs="Arial"/>
          <w:u w:val="single"/>
        </w:rPr>
        <w:t>por lo que si bien el vehículo llevaba las puertas abiertas, lo anteriormente referido sirve como argumento para delimitar un porcentaje de participación de la victima en las lesiones padecidas y así buscar que se disminuya la condena.</w:t>
      </w:r>
    </w:p>
    <w:p w14:paraId="2F72C301" w14:textId="15EE7196" w:rsidR="004107A8" w:rsidRDefault="004107A8" w:rsidP="00F44D5B">
      <w:pPr>
        <w:spacing w:line="360" w:lineRule="auto"/>
        <w:jc w:val="both"/>
      </w:pPr>
    </w:p>
    <w:p w14:paraId="5E66DF54" w14:textId="3AD9D7D3" w:rsidR="00F44D5B" w:rsidRPr="004107A8" w:rsidRDefault="00F44D5B" w:rsidP="00F44D5B">
      <w:pPr>
        <w:spacing w:line="360" w:lineRule="auto"/>
        <w:jc w:val="both"/>
      </w:pPr>
      <w:r>
        <w:t xml:space="preserve">Se fija como fecha para continuar con la diligencia el día </w:t>
      </w:r>
      <w:r w:rsidR="004107A8">
        <w:rPr>
          <w:b/>
          <w:bCs/>
          <w:u w:val="single"/>
        </w:rPr>
        <w:t>13 de febrero</w:t>
      </w:r>
      <w:r w:rsidRPr="00F44D5B">
        <w:rPr>
          <w:b/>
          <w:bCs/>
          <w:u w:val="single"/>
        </w:rPr>
        <w:t xml:space="preserve"> de 202</w:t>
      </w:r>
      <w:r w:rsidR="004107A8">
        <w:rPr>
          <w:b/>
          <w:bCs/>
          <w:u w:val="single"/>
        </w:rPr>
        <w:t>4</w:t>
      </w:r>
      <w:r w:rsidRPr="00F44D5B">
        <w:rPr>
          <w:b/>
          <w:bCs/>
          <w:u w:val="single"/>
        </w:rPr>
        <w:t>, a partir de las 9:00 a.m.</w:t>
      </w:r>
      <w:r w:rsidR="004107A8">
        <w:rPr>
          <w:b/>
          <w:bCs/>
        </w:rPr>
        <w:t xml:space="preserve">, </w:t>
      </w:r>
      <w:r w:rsidR="00C32E08" w:rsidRPr="00C32E08">
        <w:t xml:space="preserve">en donde </w:t>
      </w:r>
      <w:r w:rsidR="004107A8" w:rsidRPr="005A130E">
        <w:rPr>
          <w:rFonts w:ascii="Arial" w:hAnsi="Arial" w:cs="Arial"/>
        </w:rPr>
        <w:t>se rendirá el testimonio de los profesionales de Medicina Legal y del profesional que suscribió el dictamen de calificación de</w:t>
      </w:r>
      <w:r w:rsidR="00EA0E22">
        <w:rPr>
          <w:rFonts w:ascii="Arial" w:hAnsi="Arial" w:cs="Arial"/>
        </w:rPr>
        <w:t xml:space="preserve"> </w:t>
      </w:r>
      <w:r w:rsidR="004107A8" w:rsidRPr="005A130E">
        <w:rPr>
          <w:rFonts w:ascii="Arial" w:hAnsi="Arial" w:cs="Arial"/>
        </w:rPr>
        <w:t>perdida de</w:t>
      </w:r>
      <w:r w:rsidR="00EA0E22">
        <w:rPr>
          <w:rFonts w:ascii="Arial" w:hAnsi="Arial" w:cs="Arial"/>
        </w:rPr>
        <w:t xml:space="preserve"> capacidad laboral. En igual medida serán recepcionados los alegatos de conclusión.</w:t>
      </w:r>
    </w:p>
    <w:sectPr w:rsidR="00F44D5B" w:rsidRPr="004107A8" w:rsidSect="00682700">
      <w:headerReference w:type="default" r:id="rId8"/>
      <w:footerReference w:type="default" r:id="rId9"/>
      <w:pgSz w:w="12240" w:h="15840" w:code="1"/>
      <w:pgMar w:top="2410" w:right="1304" w:bottom="2836"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C6DAA" w14:textId="77777777" w:rsidR="00DF0964" w:rsidRDefault="00DF0964" w:rsidP="0025591F">
      <w:r>
        <w:separator/>
      </w:r>
    </w:p>
  </w:endnote>
  <w:endnote w:type="continuationSeparator" w:id="0">
    <w:p w14:paraId="196E4BAA" w14:textId="77777777" w:rsidR="00DF0964" w:rsidRDefault="00DF0964"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895164854" name="Imagen 189516485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1039514992" name="Imagen 1039514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89085245" name="Imagen 89085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8A7C1" w14:textId="77777777" w:rsidR="00DF0964" w:rsidRDefault="00DF0964" w:rsidP="0025591F">
      <w:r>
        <w:separator/>
      </w:r>
    </w:p>
  </w:footnote>
  <w:footnote w:type="continuationSeparator" w:id="0">
    <w:p w14:paraId="39725D1B" w14:textId="77777777" w:rsidR="00DF0964" w:rsidRDefault="00DF0964"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632143322" name="Imagen 632143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5AE42046"/>
    <w:multiLevelType w:val="hybridMultilevel"/>
    <w:tmpl w:val="71487644"/>
    <w:lvl w:ilvl="0" w:tplc="D708100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4"/>
  </w:num>
  <w:num w:numId="5" w16cid:durableId="1029259050">
    <w:abstractNumId w:val="2"/>
  </w:num>
  <w:num w:numId="6" w16cid:durableId="2135712675">
    <w:abstractNumId w:val="3"/>
  </w:num>
  <w:num w:numId="7" w16cid:durableId="115286807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11645"/>
    <w:rsid w:val="000238E4"/>
    <w:rsid w:val="000254C2"/>
    <w:rsid w:val="0003111F"/>
    <w:rsid w:val="000343C9"/>
    <w:rsid w:val="00040C6E"/>
    <w:rsid w:val="0004759B"/>
    <w:rsid w:val="0006238F"/>
    <w:rsid w:val="00073C6E"/>
    <w:rsid w:val="00075615"/>
    <w:rsid w:val="00075624"/>
    <w:rsid w:val="000849E8"/>
    <w:rsid w:val="00084D79"/>
    <w:rsid w:val="000855BE"/>
    <w:rsid w:val="00092A03"/>
    <w:rsid w:val="000961F7"/>
    <w:rsid w:val="000C2815"/>
    <w:rsid w:val="000F5029"/>
    <w:rsid w:val="0011173A"/>
    <w:rsid w:val="001145D9"/>
    <w:rsid w:val="00155C86"/>
    <w:rsid w:val="00171B10"/>
    <w:rsid w:val="001824E3"/>
    <w:rsid w:val="001925A0"/>
    <w:rsid w:val="00194536"/>
    <w:rsid w:val="00194DAC"/>
    <w:rsid w:val="0019599C"/>
    <w:rsid w:val="001B0B51"/>
    <w:rsid w:val="001B4457"/>
    <w:rsid w:val="001B4BF9"/>
    <w:rsid w:val="001F4B73"/>
    <w:rsid w:val="0020265F"/>
    <w:rsid w:val="00220909"/>
    <w:rsid w:val="00221193"/>
    <w:rsid w:val="00222947"/>
    <w:rsid w:val="0022605B"/>
    <w:rsid w:val="00230DCB"/>
    <w:rsid w:val="0023253E"/>
    <w:rsid w:val="00234F3F"/>
    <w:rsid w:val="002358F8"/>
    <w:rsid w:val="00241924"/>
    <w:rsid w:val="00245F40"/>
    <w:rsid w:val="00254E27"/>
    <w:rsid w:val="0025591F"/>
    <w:rsid w:val="002568C0"/>
    <w:rsid w:val="002577DA"/>
    <w:rsid w:val="00263287"/>
    <w:rsid w:val="00263310"/>
    <w:rsid w:val="00263695"/>
    <w:rsid w:val="00265B06"/>
    <w:rsid w:val="00267DDC"/>
    <w:rsid w:val="00273814"/>
    <w:rsid w:val="00281D90"/>
    <w:rsid w:val="002858E9"/>
    <w:rsid w:val="00295EDD"/>
    <w:rsid w:val="0029705D"/>
    <w:rsid w:val="002A210A"/>
    <w:rsid w:val="002B4C38"/>
    <w:rsid w:val="002B5E76"/>
    <w:rsid w:val="002E4355"/>
    <w:rsid w:val="002E5834"/>
    <w:rsid w:val="002F1340"/>
    <w:rsid w:val="00304AEE"/>
    <w:rsid w:val="00305C2C"/>
    <w:rsid w:val="00310569"/>
    <w:rsid w:val="0033036A"/>
    <w:rsid w:val="00354FF7"/>
    <w:rsid w:val="003739BE"/>
    <w:rsid w:val="003757E1"/>
    <w:rsid w:val="00375AFE"/>
    <w:rsid w:val="00381CA8"/>
    <w:rsid w:val="00383D35"/>
    <w:rsid w:val="003B1171"/>
    <w:rsid w:val="003C1762"/>
    <w:rsid w:val="003C5BCE"/>
    <w:rsid w:val="003F26B0"/>
    <w:rsid w:val="00401649"/>
    <w:rsid w:val="004029D9"/>
    <w:rsid w:val="004032FD"/>
    <w:rsid w:val="00405432"/>
    <w:rsid w:val="00405476"/>
    <w:rsid w:val="00407A14"/>
    <w:rsid w:val="004107A8"/>
    <w:rsid w:val="00412306"/>
    <w:rsid w:val="00416F84"/>
    <w:rsid w:val="0042497F"/>
    <w:rsid w:val="00437EEF"/>
    <w:rsid w:val="00453F42"/>
    <w:rsid w:val="00461721"/>
    <w:rsid w:val="00470810"/>
    <w:rsid w:val="00475C7C"/>
    <w:rsid w:val="00490181"/>
    <w:rsid w:val="00493795"/>
    <w:rsid w:val="004A356B"/>
    <w:rsid w:val="004A7E53"/>
    <w:rsid w:val="004C01CE"/>
    <w:rsid w:val="004D171A"/>
    <w:rsid w:val="004E6963"/>
    <w:rsid w:val="00502390"/>
    <w:rsid w:val="00505F3C"/>
    <w:rsid w:val="005077EA"/>
    <w:rsid w:val="0051162C"/>
    <w:rsid w:val="0051555D"/>
    <w:rsid w:val="00515982"/>
    <w:rsid w:val="00543F6F"/>
    <w:rsid w:val="005455CB"/>
    <w:rsid w:val="00547EF4"/>
    <w:rsid w:val="00552EE6"/>
    <w:rsid w:val="00554576"/>
    <w:rsid w:val="0056057E"/>
    <w:rsid w:val="00572542"/>
    <w:rsid w:val="00572B55"/>
    <w:rsid w:val="00574CBB"/>
    <w:rsid w:val="00581816"/>
    <w:rsid w:val="0059597F"/>
    <w:rsid w:val="005A130E"/>
    <w:rsid w:val="005A156F"/>
    <w:rsid w:val="005A3921"/>
    <w:rsid w:val="005A3F2C"/>
    <w:rsid w:val="005A431E"/>
    <w:rsid w:val="005B69ED"/>
    <w:rsid w:val="005C4D9D"/>
    <w:rsid w:val="005D7117"/>
    <w:rsid w:val="005E30DC"/>
    <w:rsid w:val="005E4B9E"/>
    <w:rsid w:val="005F5469"/>
    <w:rsid w:val="006144B7"/>
    <w:rsid w:val="00637020"/>
    <w:rsid w:val="006538D6"/>
    <w:rsid w:val="00654FCF"/>
    <w:rsid w:val="00660832"/>
    <w:rsid w:val="0066266F"/>
    <w:rsid w:val="00673CD6"/>
    <w:rsid w:val="00682700"/>
    <w:rsid w:val="00682AA2"/>
    <w:rsid w:val="006923AE"/>
    <w:rsid w:val="006934AD"/>
    <w:rsid w:val="006947C8"/>
    <w:rsid w:val="006A0A8C"/>
    <w:rsid w:val="006A1C11"/>
    <w:rsid w:val="006B6DDA"/>
    <w:rsid w:val="006E0EA6"/>
    <w:rsid w:val="006F3F7B"/>
    <w:rsid w:val="00701336"/>
    <w:rsid w:val="007050F1"/>
    <w:rsid w:val="00705286"/>
    <w:rsid w:val="0072237C"/>
    <w:rsid w:val="00730B86"/>
    <w:rsid w:val="007754A8"/>
    <w:rsid w:val="00793C8E"/>
    <w:rsid w:val="007A6591"/>
    <w:rsid w:val="007C1A65"/>
    <w:rsid w:val="007D2E99"/>
    <w:rsid w:val="007E76E0"/>
    <w:rsid w:val="007F1A71"/>
    <w:rsid w:val="007F632D"/>
    <w:rsid w:val="007F674B"/>
    <w:rsid w:val="007F6A39"/>
    <w:rsid w:val="00802DAE"/>
    <w:rsid w:val="00823A98"/>
    <w:rsid w:val="00826CA0"/>
    <w:rsid w:val="008457E4"/>
    <w:rsid w:val="00854C7E"/>
    <w:rsid w:val="008679DA"/>
    <w:rsid w:val="0087456F"/>
    <w:rsid w:val="00876FC5"/>
    <w:rsid w:val="00881D82"/>
    <w:rsid w:val="008830A7"/>
    <w:rsid w:val="00885426"/>
    <w:rsid w:val="008A3EE5"/>
    <w:rsid w:val="008C5F27"/>
    <w:rsid w:val="008D45A6"/>
    <w:rsid w:val="008E4E08"/>
    <w:rsid w:val="008E5AB7"/>
    <w:rsid w:val="008F1E2F"/>
    <w:rsid w:val="008F5A11"/>
    <w:rsid w:val="00900188"/>
    <w:rsid w:val="00912669"/>
    <w:rsid w:val="00915521"/>
    <w:rsid w:val="00917CC7"/>
    <w:rsid w:val="009332AA"/>
    <w:rsid w:val="00952292"/>
    <w:rsid w:val="009630C9"/>
    <w:rsid w:val="00980610"/>
    <w:rsid w:val="0098564C"/>
    <w:rsid w:val="0098619E"/>
    <w:rsid w:val="00997C0E"/>
    <w:rsid w:val="009A6728"/>
    <w:rsid w:val="009B1124"/>
    <w:rsid w:val="009B6EFA"/>
    <w:rsid w:val="009C5E33"/>
    <w:rsid w:val="009C7D14"/>
    <w:rsid w:val="009D3803"/>
    <w:rsid w:val="009D3DCC"/>
    <w:rsid w:val="009E1AA4"/>
    <w:rsid w:val="009F2BD8"/>
    <w:rsid w:val="00A15A8D"/>
    <w:rsid w:val="00A21609"/>
    <w:rsid w:val="00A37D77"/>
    <w:rsid w:val="00A679D7"/>
    <w:rsid w:val="00A67CFC"/>
    <w:rsid w:val="00A70C1F"/>
    <w:rsid w:val="00A8175C"/>
    <w:rsid w:val="00A8333B"/>
    <w:rsid w:val="00A877E6"/>
    <w:rsid w:val="00A9288A"/>
    <w:rsid w:val="00AA06A4"/>
    <w:rsid w:val="00AB3A2C"/>
    <w:rsid w:val="00AB66AC"/>
    <w:rsid w:val="00AD03AA"/>
    <w:rsid w:val="00AD278F"/>
    <w:rsid w:val="00AE21FE"/>
    <w:rsid w:val="00AE3AC5"/>
    <w:rsid w:val="00AE5B62"/>
    <w:rsid w:val="00B000A0"/>
    <w:rsid w:val="00B13F64"/>
    <w:rsid w:val="00B20189"/>
    <w:rsid w:val="00B234A9"/>
    <w:rsid w:val="00B30DC9"/>
    <w:rsid w:val="00B36168"/>
    <w:rsid w:val="00B5177D"/>
    <w:rsid w:val="00B54DCC"/>
    <w:rsid w:val="00B7378F"/>
    <w:rsid w:val="00B77F91"/>
    <w:rsid w:val="00B81E76"/>
    <w:rsid w:val="00B837E3"/>
    <w:rsid w:val="00B90D09"/>
    <w:rsid w:val="00BA33E1"/>
    <w:rsid w:val="00BB55DF"/>
    <w:rsid w:val="00BB7105"/>
    <w:rsid w:val="00BC65D4"/>
    <w:rsid w:val="00BC7FB8"/>
    <w:rsid w:val="00BD57E7"/>
    <w:rsid w:val="00BE6214"/>
    <w:rsid w:val="00BF183B"/>
    <w:rsid w:val="00BF1A90"/>
    <w:rsid w:val="00C14331"/>
    <w:rsid w:val="00C23E84"/>
    <w:rsid w:val="00C2430F"/>
    <w:rsid w:val="00C311B8"/>
    <w:rsid w:val="00C32E08"/>
    <w:rsid w:val="00C43636"/>
    <w:rsid w:val="00C454F4"/>
    <w:rsid w:val="00C53500"/>
    <w:rsid w:val="00C70CCD"/>
    <w:rsid w:val="00C70FF5"/>
    <w:rsid w:val="00C7766B"/>
    <w:rsid w:val="00C83C3B"/>
    <w:rsid w:val="00CC23D1"/>
    <w:rsid w:val="00CC7F98"/>
    <w:rsid w:val="00CD2278"/>
    <w:rsid w:val="00CE0D30"/>
    <w:rsid w:val="00CE4DCB"/>
    <w:rsid w:val="00D15D1E"/>
    <w:rsid w:val="00D23A48"/>
    <w:rsid w:val="00D37F0E"/>
    <w:rsid w:val="00D544DB"/>
    <w:rsid w:val="00D559A7"/>
    <w:rsid w:val="00D57F6D"/>
    <w:rsid w:val="00D61716"/>
    <w:rsid w:val="00D9257B"/>
    <w:rsid w:val="00DA0FB0"/>
    <w:rsid w:val="00DA2A11"/>
    <w:rsid w:val="00DB1D42"/>
    <w:rsid w:val="00DB2CA2"/>
    <w:rsid w:val="00DB60C7"/>
    <w:rsid w:val="00DC2AED"/>
    <w:rsid w:val="00DC6676"/>
    <w:rsid w:val="00DC6761"/>
    <w:rsid w:val="00DD5122"/>
    <w:rsid w:val="00DE0582"/>
    <w:rsid w:val="00DE7EC0"/>
    <w:rsid w:val="00DF0964"/>
    <w:rsid w:val="00E02346"/>
    <w:rsid w:val="00E20C62"/>
    <w:rsid w:val="00E23DED"/>
    <w:rsid w:val="00E25E79"/>
    <w:rsid w:val="00E2663D"/>
    <w:rsid w:val="00E43BA7"/>
    <w:rsid w:val="00E604AF"/>
    <w:rsid w:val="00E611AF"/>
    <w:rsid w:val="00E63CC0"/>
    <w:rsid w:val="00E97A48"/>
    <w:rsid w:val="00EA0E22"/>
    <w:rsid w:val="00EA750E"/>
    <w:rsid w:val="00EB06B6"/>
    <w:rsid w:val="00EB258E"/>
    <w:rsid w:val="00EB5B37"/>
    <w:rsid w:val="00EC168C"/>
    <w:rsid w:val="00EC434B"/>
    <w:rsid w:val="00ED3CCA"/>
    <w:rsid w:val="00EE29D7"/>
    <w:rsid w:val="00EE40E3"/>
    <w:rsid w:val="00EF0023"/>
    <w:rsid w:val="00EF6A0A"/>
    <w:rsid w:val="00F138A0"/>
    <w:rsid w:val="00F16705"/>
    <w:rsid w:val="00F17764"/>
    <w:rsid w:val="00F212C3"/>
    <w:rsid w:val="00F250A9"/>
    <w:rsid w:val="00F44D5B"/>
    <w:rsid w:val="00F4610A"/>
    <w:rsid w:val="00F47823"/>
    <w:rsid w:val="00F604DE"/>
    <w:rsid w:val="00F623C7"/>
    <w:rsid w:val="00F62403"/>
    <w:rsid w:val="00F65FE6"/>
    <w:rsid w:val="00F7572B"/>
    <w:rsid w:val="00F76143"/>
    <w:rsid w:val="00F76FD4"/>
    <w:rsid w:val="00F83760"/>
    <w:rsid w:val="00F854BA"/>
    <w:rsid w:val="00F95354"/>
    <w:rsid w:val="00F97649"/>
    <w:rsid w:val="00FA0686"/>
    <w:rsid w:val="00FA4FFB"/>
    <w:rsid w:val="00FC019E"/>
    <w:rsid w:val="00FC467A"/>
    <w:rsid w:val="00FE10B5"/>
    <w:rsid w:val="00FE5E2E"/>
    <w:rsid w:val="00FF209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89</TotalTime>
  <Pages>5</Pages>
  <Words>915</Words>
  <Characters>5038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47</cp:revision>
  <dcterms:created xsi:type="dcterms:W3CDTF">2023-07-27T23:56:00Z</dcterms:created>
  <dcterms:modified xsi:type="dcterms:W3CDTF">2023-12-07T16:55:00Z</dcterms:modified>
</cp:coreProperties>
</file>