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3596" w14:textId="386A467B" w:rsidR="00421600" w:rsidRDefault="004949B6" w:rsidP="004949B6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DESARROLLO DE AUDIENCIA ART. 372</w:t>
      </w:r>
      <w:r w:rsidR="00923426">
        <w:rPr>
          <w:b/>
          <w:bCs/>
          <w:lang w:val="es-MX"/>
        </w:rPr>
        <w:t xml:space="preserve"> ABEMAIN GUTIERREZ TRUBIO Y OTROS VS CLÍNICA MARLY Y OTROS.</w:t>
      </w:r>
      <w:r>
        <w:rPr>
          <w:b/>
          <w:bCs/>
          <w:lang w:val="es-MX"/>
        </w:rPr>
        <w:t xml:space="preserve"> RAD. 2019-00212</w:t>
      </w:r>
    </w:p>
    <w:p w14:paraId="6B747B32" w14:textId="349D57A6" w:rsidR="004949B6" w:rsidRDefault="004949B6" w:rsidP="004949B6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2 DE JULIO DE 2025.</w:t>
      </w:r>
    </w:p>
    <w:p w14:paraId="722A497E" w14:textId="77777777" w:rsidR="004949B6" w:rsidRDefault="004949B6" w:rsidP="004949B6">
      <w:pPr>
        <w:jc w:val="center"/>
        <w:rPr>
          <w:b/>
          <w:bCs/>
          <w:lang w:val="es-MX"/>
        </w:rPr>
      </w:pPr>
    </w:p>
    <w:p w14:paraId="000F3B8F" w14:textId="024AA814" w:rsidR="004949B6" w:rsidRDefault="004949B6" w:rsidP="004949B6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EMPIEZA A LAS 3:05 P.M.</w:t>
      </w:r>
    </w:p>
    <w:p w14:paraId="05C3EA27" w14:textId="77777777" w:rsidR="004949B6" w:rsidRDefault="004949B6" w:rsidP="004949B6">
      <w:pPr>
        <w:jc w:val="both"/>
        <w:rPr>
          <w:b/>
          <w:bCs/>
          <w:lang w:val="es-MX"/>
        </w:rPr>
      </w:pPr>
    </w:p>
    <w:p w14:paraId="70B6D889" w14:textId="4D18344A" w:rsidR="004949B6" w:rsidRDefault="004949B6" w:rsidP="004949B6">
      <w:pPr>
        <w:jc w:val="both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ASISTENCIA DE LAS PARTES</w:t>
      </w:r>
    </w:p>
    <w:p w14:paraId="31A07D3C" w14:textId="5018D99F" w:rsidR="004949B6" w:rsidRDefault="004949B6" w:rsidP="004949B6">
      <w:pPr>
        <w:jc w:val="both"/>
        <w:rPr>
          <w:lang w:val="es-MX"/>
        </w:rPr>
      </w:pPr>
      <w:r>
        <w:rPr>
          <w:lang w:val="es-MX"/>
        </w:rPr>
        <w:t>Comparece el apoderado de la parte demandante.</w:t>
      </w:r>
    </w:p>
    <w:p w14:paraId="0D9C8B72" w14:textId="7766EB90" w:rsidR="004949B6" w:rsidRDefault="004949B6" w:rsidP="004949B6">
      <w:pPr>
        <w:jc w:val="both"/>
        <w:rPr>
          <w:lang w:val="es-MX"/>
        </w:rPr>
      </w:pPr>
      <w:r>
        <w:rPr>
          <w:lang w:val="es-MX"/>
        </w:rPr>
        <w:t>No comparecen los demandantes, constancia que se deja siendo las 3:08 p.m.</w:t>
      </w:r>
    </w:p>
    <w:p w14:paraId="5ED93CFD" w14:textId="39192630" w:rsidR="004949B6" w:rsidRDefault="004949B6" w:rsidP="004949B6">
      <w:pPr>
        <w:jc w:val="both"/>
        <w:rPr>
          <w:lang w:val="es-MX"/>
        </w:rPr>
      </w:pPr>
      <w:r>
        <w:rPr>
          <w:lang w:val="es-MX"/>
        </w:rPr>
        <w:t>Comparece el RL de FAMAC ltda y su apoderado.</w:t>
      </w:r>
    </w:p>
    <w:p w14:paraId="2BB4401F" w14:textId="70BBAF0F" w:rsidR="004949B6" w:rsidRDefault="004949B6" w:rsidP="004949B6">
      <w:pPr>
        <w:jc w:val="both"/>
        <w:rPr>
          <w:lang w:val="es-MX"/>
        </w:rPr>
      </w:pPr>
      <w:r>
        <w:rPr>
          <w:lang w:val="es-MX"/>
        </w:rPr>
        <w:t>Comparece el RL de la clínica Onkos y su apoderada.</w:t>
      </w:r>
    </w:p>
    <w:p w14:paraId="5887B7C1" w14:textId="14965C45" w:rsidR="004949B6" w:rsidRDefault="005B74F0" w:rsidP="004949B6">
      <w:pPr>
        <w:jc w:val="both"/>
        <w:rPr>
          <w:lang w:val="es-MX"/>
        </w:rPr>
      </w:pPr>
      <w:r>
        <w:rPr>
          <w:lang w:val="es-MX"/>
        </w:rPr>
        <w:t>Comparece el RL de clínica Marly y su apoderado.</w:t>
      </w:r>
    </w:p>
    <w:p w14:paraId="306C07D9" w14:textId="79039FDE" w:rsidR="005B74F0" w:rsidRDefault="005B74F0" w:rsidP="004949B6">
      <w:pPr>
        <w:jc w:val="both"/>
        <w:rPr>
          <w:lang w:val="es-MX"/>
        </w:rPr>
      </w:pPr>
      <w:r>
        <w:rPr>
          <w:lang w:val="es-MX"/>
        </w:rPr>
        <w:t>Comparece seguros del estado mediante RL como llamado en garantía por Onkos y su apoderado.</w:t>
      </w:r>
    </w:p>
    <w:p w14:paraId="1A194005" w14:textId="290ACE7E" w:rsidR="005B74F0" w:rsidRDefault="005B74F0" w:rsidP="004949B6">
      <w:pPr>
        <w:jc w:val="both"/>
        <w:rPr>
          <w:lang w:val="es-MX"/>
        </w:rPr>
      </w:pPr>
      <w:r>
        <w:rPr>
          <w:lang w:val="es-MX"/>
        </w:rPr>
        <w:t>Comparece como RL de Allianz el Dr. Carlos Prieto.</w:t>
      </w:r>
    </w:p>
    <w:p w14:paraId="0F611855" w14:textId="37959A47" w:rsidR="005B74F0" w:rsidRDefault="005B74F0" w:rsidP="004949B6">
      <w:pPr>
        <w:jc w:val="both"/>
        <w:rPr>
          <w:lang w:val="es-MX"/>
        </w:rPr>
      </w:pPr>
      <w:r>
        <w:rPr>
          <w:lang w:val="es-MX"/>
        </w:rPr>
        <w:t>Comparece como apoderado sustituto Daniel Lozano Villota.</w:t>
      </w:r>
    </w:p>
    <w:p w14:paraId="6B9754B4" w14:textId="77777777" w:rsidR="005B74F0" w:rsidRDefault="005B74F0" w:rsidP="004949B6">
      <w:pPr>
        <w:jc w:val="both"/>
        <w:rPr>
          <w:lang w:val="es-MX"/>
        </w:rPr>
      </w:pPr>
    </w:p>
    <w:p w14:paraId="443DC6E8" w14:textId="4698F917" w:rsidR="005B74F0" w:rsidRDefault="005B74F0" w:rsidP="004949B6">
      <w:pPr>
        <w:jc w:val="both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ETAPA DE CONCILIACIÓN</w:t>
      </w:r>
    </w:p>
    <w:p w14:paraId="7F3B7837" w14:textId="1F9638B5" w:rsidR="005B74F0" w:rsidRDefault="005B74F0" w:rsidP="004949B6">
      <w:pPr>
        <w:jc w:val="both"/>
        <w:rPr>
          <w:lang w:val="es-MX"/>
        </w:rPr>
      </w:pPr>
      <w:r>
        <w:rPr>
          <w:lang w:val="es-MX"/>
        </w:rPr>
        <w:t>Teniendo en cuenta que el apoderado de la parte demandante tiene facultad para conciliar se surtirá esta etapa.</w:t>
      </w:r>
    </w:p>
    <w:p w14:paraId="5E6B6521" w14:textId="0979D226" w:rsidR="005B74F0" w:rsidRDefault="005B74F0" w:rsidP="004949B6">
      <w:pPr>
        <w:jc w:val="both"/>
        <w:rPr>
          <w:lang w:val="es-MX"/>
        </w:rPr>
      </w:pPr>
      <w:r>
        <w:rPr>
          <w:lang w:val="es-MX"/>
        </w:rPr>
        <w:t>FAMAC Ltda no tiene ánimo conciliatorio.</w:t>
      </w:r>
    </w:p>
    <w:p w14:paraId="39F89464" w14:textId="725ABE21" w:rsidR="005B74F0" w:rsidRDefault="005B74F0" w:rsidP="004949B6">
      <w:pPr>
        <w:jc w:val="both"/>
        <w:rPr>
          <w:lang w:val="es-MX"/>
        </w:rPr>
      </w:pPr>
      <w:r>
        <w:rPr>
          <w:lang w:val="es-MX"/>
        </w:rPr>
        <w:t>Clínica Onkos S.A.S. no tiene ánimo conciliatorio.</w:t>
      </w:r>
    </w:p>
    <w:p w14:paraId="21BFDBEF" w14:textId="601EC13C" w:rsidR="005B74F0" w:rsidRDefault="005B74F0" w:rsidP="004949B6">
      <w:pPr>
        <w:jc w:val="both"/>
        <w:rPr>
          <w:lang w:val="es-MX"/>
        </w:rPr>
      </w:pPr>
      <w:r>
        <w:rPr>
          <w:lang w:val="es-MX"/>
        </w:rPr>
        <w:t>Clínica Marly tiene una propuesta</w:t>
      </w:r>
      <w:r w:rsidR="00437687">
        <w:rPr>
          <w:lang w:val="es-MX"/>
        </w:rPr>
        <w:t xml:space="preserve"> consistente en que sea liberada del proceso mediante desistimiento</w:t>
      </w:r>
      <w:r w:rsidR="00923426">
        <w:rPr>
          <w:lang w:val="es-MX"/>
        </w:rPr>
        <w:t>,</w:t>
      </w:r>
      <w:r w:rsidR="00437687">
        <w:rPr>
          <w:lang w:val="es-MX"/>
        </w:rPr>
        <w:t xml:space="preserve"> así como a Allianz como llamada en garantía sin condena en costas.</w:t>
      </w:r>
    </w:p>
    <w:p w14:paraId="7F499CD2" w14:textId="013FA99B" w:rsidR="00437687" w:rsidRDefault="00437687" w:rsidP="004949B6">
      <w:pPr>
        <w:jc w:val="both"/>
        <w:rPr>
          <w:lang w:val="es-MX"/>
        </w:rPr>
      </w:pPr>
      <w:r>
        <w:rPr>
          <w:lang w:val="es-MX"/>
        </w:rPr>
        <w:t>Seguros del Estado no tiene ánimo conciliatorio.</w:t>
      </w:r>
    </w:p>
    <w:p w14:paraId="5D776294" w14:textId="2E3C5BCB" w:rsidR="00437687" w:rsidRDefault="00437687" w:rsidP="004949B6">
      <w:pPr>
        <w:jc w:val="both"/>
        <w:rPr>
          <w:lang w:val="es-MX"/>
        </w:rPr>
      </w:pPr>
      <w:r>
        <w:rPr>
          <w:lang w:val="es-MX"/>
        </w:rPr>
        <w:t>Allianz manifiesta que no tiene ánimo conciliatorio, pero si se desvincula a clínica Marly se debe desvincular a Allianz.</w:t>
      </w:r>
    </w:p>
    <w:p w14:paraId="2333CF24" w14:textId="3F9D305B" w:rsidR="00437687" w:rsidRDefault="00437687" w:rsidP="004949B6">
      <w:pPr>
        <w:jc w:val="both"/>
        <w:rPr>
          <w:lang w:val="es-MX"/>
        </w:rPr>
      </w:pPr>
      <w:r>
        <w:rPr>
          <w:lang w:val="es-MX"/>
        </w:rPr>
        <w:t>El apoderado de la parte demandante dice que no se acepta la propuesta de clínica Marly y de Allianz.</w:t>
      </w:r>
    </w:p>
    <w:p w14:paraId="3269F5B5" w14:textId="77777777" w:rsidR="00437687" w:rsidRDefault="00437687" w:rsidP="004949B6">
      <w:pPr>
        <w:jc w:val="both"/>
        <w:rPr>
          <w:lang w:val="es-MX"/>
        </w:rPr>
      </w:pPr>
    </w:p>
    <w:p w14:paraId="7FBC11AC" w14:textId="77777777" w:rsidR="008915D6" w:rsidRDefault="008915D6" w:rsidP="004949B6">
      <w:pPr>
        <w:jc w:val="both"/>
        <w:rPr>
          <w:lang w:val="es-MX"/>
        </w:rPr>
      </w:pPr>
    </w:p>
    <w:p w14:paraId="76575F51" w14:textId="3F6D93B5" w:rsidR="00D00DCE" w:rsidRDefault="00D00DCE" w:rsidP="004949B6">
      <w:pPr>
        <w:jc w:val="both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lastRenderedPageBreak/>
        <w:t>INTERROGATORIO DE PARTE</w:t>
      </w:r>
    </w:p>
    <w:p w14:paraId="44D893CA" w14:textId="77777777" w:rsidR="00D00DCE" w:rsidRDefault="00D00DCE" w:rsidP="004949B6">
      <w:pPr>
        <w:jc w:val="both"/>
        <w:rPr>
          <w:b/>
          <w:bCs/>
          <w:u w:val="single"/>
          <w:lang w:val="es-MX"/>
        </w:rPr>
      </w:pPr>
    </w:p>
    <w:p w14:paraId="2D925C94" w14:textId="459077E3" w:rsidR="00D00DCE" w:rsidRDefault="00D00DCE" w:rsidP="004949B6">
      <w:pPr>
        <w:jc w:val="both"/>
        <w:rPr>
          <w:b/>
          <w:bCs/>
          <w:lang w:val="es-MX"/>
        </w:rPr>
      </w:pPr>
      <w:r w:rsidRPr="00D00DCE">
        <w:rPr>
          <w:b/>
          <w:bCs/>
          <w:lang w:val="es-MX"/>
        </w:rPr>
        <w:t>CARLOS PRIETO RL DE ALLIANZ</w:t>
      </w:r>
    </w:p>
    <w:p w14:paraId="225C42E4" w14:textId="4409C327" w:rsidR="00D00DCE" w:rsidRDefault="006015CC" w:rsidP="004949B6">
      <w:pPr>
        <w:jc w:val="both"/>
        <w:rPr>
          <w:lang w:val="es-MX"/>
        </w:rPr>
      </w:pPr>
      <w:r>
        <w:rPr>
          <w:lang w:val="es-MX"/>
        </w:rPr>
        <w:t>Conoce del proceso por lo que consta en el expediente manifestando que fuimos llamados en garantía, no somos demandados directos.</w:t>
      </w:r>
    </w:p>
    <w:p w14:paraId="7E1C855C" w14:textId="6CFEF316" w:rsidR="006015CC" w:rsidRDefault="006015CC" w:rsidP="004949B6">
      <w:pPr>
        <w:jc w:val="both"/>
        <w:rPr>
          <w:lang w:val="es-MX"/>
        </w:rPr>
      </w:pPr>
      <w:r>
        <w:rPr>
          <w:lang w:val="es-MX"/>
        </w:rPr>
        <w:t>Tiene conocimiento que se ordenó el trasplante y que se necesita la autorización del FAMAC</w:t>
      </w:r>
      <w:r w:rsidR="008E5514">
        <w:rPr>
          <w:lang w:val="es-MX"/>
        </w:rPr>
        <w:t>. No sabe qué sucede después</w:t>
      </w:r>
      <w:r w:rsidR="008915D6">
        <w:rPr>
          <w:lang w:val="es-MX"/>
        </w:rPr>
        <w:t>,</w:t>
      </w:r>
      <w:r w:rsidR="008E5514">
        <w:rPr>
          <w:lang w:val="es-MX"/>
        </w:rPr>
        <w:t xml:space="preserve"> pero tiene conocimiento de que fallece el paciente y que Allianz</w:t>
      </w:r>
      <w:r w:rsidR="00395510">
        <w:rPr>
          <w:lang w:val="es-MX"/>
        </w:rPr>
        <w:t xml:space="preserve"> emitió una póliza a favor de la clínica Marly.</w:t>
      </w:r>
    </w:p>
    <w:p w14:paraId="258A7794" w14:textId="5FBC8620" w:rsidR="00395510" w:rsidRDefault="00907BC0" w:rsidP="004949B6">
      <w:pPr>
        <w:jc w:val="both"/>
        <w:rPr>
          <w:lang w:val="es-MX"/>
        </w:rPr>
      </w:pPr>
      <w:r>
        <w:rPr>
          <w:lang w:val="es-MX"/>
        </w:rPr>
        <w:t xml:space="preserve">Explica la cláusula claims made determinando que hay una </w:t>
      </w:r>
      <w:r w:rsidR="00C8503D">
        <w:rPr>
          <w:lang w:val="es-MX"/>
        </w:rPr>
        <w:t xml:space="preserve">retroactividad desde 2012, pero resalta que es necesario </w:t>
      </w:r>
      <w:r w:rsidR="00DC74AB">
        <w:rPr>
          <w:lang w:val="es-MX"/>
        </w:rPr>
        <w:t>que la reclamación se haya hecho dentro de la vigencia de la póliza.</w:t>
      </w:r>
    </w:p>
    <w:p w14:paraId="6079FA3E" w14:textId="77777777" w:rsidR="00C8503D" w:rsidRDefault="00C8503D" w:rsidP="004949B6">
      <w:pPr>
        <w:jc w:val="both"/>
        <w:rPr>
          <w:b/>
          <w:bCs/>
          <w:lang w:val="es-MX"/>
        </w:rPr>
      </w:pPr>
    </w:p>
    <w:p w14:paraId="73DF127F" w14:textId="55D827C1" w:rsidR="00C8503D" w:rsidRDefault="00C8503D" w:rsidP="004949B6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DAGOBERTO GIRALDO ALZATE RL FAMAC</w:t>
      </w:r>
    </w:p>
    <w:p w14:paraId="109E2AE6" w14:textId="39076415" w:rsidR="00C8503D" w:rsidRDefault="00DC74AB" w:rsidP="004949B6">
      <w:pPr>
        <w:jc w:val="both"/>
        <w:rPr>
          <w:lang w:val="es-MX"/>
        </w:rPr>
      </w:pPr>
      <w:r>
        <w:rPr>
          <w:lang w:val="es-MX"/>
        </w:rPr>
        <w:t>FAMAC le presta el servicio de salud en régimen especial al magisterio en Caquetá.</w:t>
      </w:r>
    </w:p>
    <w:p w14:paraId="27FF6D8B" w14:textId="3E1A4169" w:rsidR="00DC74AB" w:rsidRDefault="00DC74AB" w:rsidP="004949B6">
      <w:pPr>
        <w:jc w:val="both"/>
        <w:rPr>
          <w:lang w:val="es-MX"/>
        </w:rPr>
      </w:pPr>
      <w:r>
        <w:rPr>
          <w:lang w:val="es-MX"/>
        </w:rPr>
        <w:t>El paciente era beneficiario del sistema. Se le bajaban las defensas y tenía una leucemia refractaria</w:t>
      </w:r>
      <w:r w:rsidR="000C173B">
        <w:rPr>
          <w:lang w:val="es-MX"/>
        </w:rPr>
        <w:t xml:space="preserve"> a la quimioterapia</w:t>
      </w:r>
      <w:r>
        <w:rPr>
          <w:lang w:val="es-MX"/>
        </w:rPr>
        <w:t>, es decir que no respondía al tratamiento.</w:t>
      </w:r>
    </w:p>
    <w:p w14:paraId="448EBC0E" w14:textId="3DC22483" w:rsidR="00DC74AB" w:rsidRDefault="00DC74AB" w:rsidP="004949B6">
      <w:pPr>
        <w:jc w:val="both"/>
        <w:rPr>
          <w:lang w:val="es-MX"/>
        </w:rPr>
      </w:pPr>
      <w:r>
        <w:rPr>
          <w:lang w:val="es-MX"/>
        </w:rPr>
        <w:t>Mediante clínica Marly se iban a hacer estudio de pre</w:t>
      </w:r>
      <w:r w:rsidR="008915D6">
        <w:rPr>
          <w:lang w:val="es-MX"/>
        </w:rPr>
        <w:t xml:space="preserve"> </w:t>
      </w:r>
      <w:r>
        <w:rPr>
          <w:lang w:val="es-MX"/>
        </w:rPr>
        <w:t>trasplante. Ahí se ordenaron los estudios y se envió a la hermana, sin embargo</w:t>
      </w:r>
      <w:r w:rsidR="00CF3617">
        <w:rPr>
          <w:lang w:val="es-MX"/>
        </w:rPr>
        <w:t>,</w:t>
      </w:r>
      <w:r>
        <w:rPr>
          <w:lang w:val="es-MX"/>
        </w:rPr>
        <w:t xml:space="preserve"> hubo incompatibilidad por parte de ella por lo que no se pudo realizar el trasplante.</w:t>
      </w:r>
    </w:p>
    <w:p w14:paraId="40C4E62A" w14:textId="0A444830" w:rsidR="00DC74AB" w:rsidRDefault="00DC74AB" w:rsidP="004949B6">
      <w:pPr>
        <w:jc w:val="both"/>
        <w:rPr>
          <w:lang w:val="es-MX"/>
        </w:rPr>
      </w:pPr>
      <w:r>
        <w:rPr>
          <w:lang w:val="es-MX"/>
        </w:rPr>
        <w:t>En ese periodo se infectó, se le remitió a un</w:t>
      </w:r>
      <w:r w:rsidR="00B710C8">
        <w:rPr>
          <w:lang w:val="es-MX"/>
        </w:rPr>
        <w:t>a</w:t>
      </w:r>
      <w:r>
        <w:rPr>
          <w:lang w:val="es-MX"/>
        </w:rPr>
        <w:t xml:space="preserve"> clínica de Bogotá y presentó una sepsis producto de la quimioterapia por lo que terminó falleciendo.</w:t>
      </w:r>
    </w:p>
    <w:p w14:paraId="0BC1ACC2" w14:textId="089F41DC" w:rsidR="00DC74AB" w:rsidRDefault="00DC74AB" w:rsidP="004949B6">
      <w:pPr>
        <w:jc w:val="both"/>
        <w:rPr>
          <w:lang w:val="es-MX"/>
        </w:rPr>
      </w:pPr>
      <w:r>
        <w:rPr>
          <w:lang w:val="es-MX"/>
        </w:rPr>
        <w:t>Siempre autorizaron las órdenes expedidas por el médico tratante.</w:t>
      </w:r>
    </w:p>
    <w:p w14:paraId="1B38AA6A" w14:textId="7505AB5B" w:rsidR="00DC74AB" w:rsidRDefault="00DC74AB" w:rsidP="004949B6">
      <w:pPr>
        <w:jc w:val="both"/>
        <w:rPr>
          <w:lang w:val="es-MX"/>
        </w:rPr>
      </w:pPr>
      <w:r>
        <w:rPr>
          <w:lang w:val="es-MX"/>
        </w:rPr>
        <w:t>La familia no siguió haciendo los trámites que debía hacer, desconocen por qué.</w:t>
      </w:r>
    </w:p>
    <w:p w14:paraId="7DDC5C6D" w14:textId="2FED909A" w:rsidR="00DC74AB" w:rsidRDefault="004438A1" w:rsidP="004949B6">
      <w:pPr>
        <w:jc w:val="both"/>
        <w:rPr>
          <w:lang w:val="es-MX"/>
        </w:rPr>
      </w:pPr>
      <w:r>
        <w:rPr>
          <w:lang w:val="es-MX"/>
        </w:rPr>
        <w:t>El paciente estuvo el último año de su enfermedad hospitalizado.</w:t>
      </w:r>
    </w:p>
    <w:p w14:paraId="2C164A12" w14:textId="1211EA4B" w:rsidR="00F11DF4" w:rsidRDefault="001D68E3" w:rsidP="004949B6">
      <w:pPr>
        <w:jc w:val="both"/>
        <w:rPr>
          <w:lang w:val="es-MX"/>
        </w:rPr>
      </w:pPr>
      <w:r>
        <w:rPr>
          <w:lang w:val="es-MX"/>
        </w:rPr>
        <w:t>Hubo una tutela que en segunda instancia fue revocada porque se había reconocido que el FAMAC</w:t>
      </w:r>
      <w:r w:rsidR="009500C2">
        <w:rPr>
          <w:lang w:val="es-MX"/>
        </w:rPr>
        <w:t xml:space="preserve"> había cumplido con las autorizaciones solicitadas al hospital.</w:t>
      </w:r>
    </w:p>
    <w:p w14:paraId="0252DD9B" w14:textId="7C1BA4B9" w:rsidR="009500C2" w:rsidRDefault="009303ED" w:rsidP="004949B6">
      <w:pPr>
        <w:jc w:val="both"/>
        <w:rPr>
          <w:lang w:val="es-MX"/>
        </w:rPr>
      </w:pPr>
      <w:r>
        <w:rPr>
          <w:lang w:val="es-MX"/>
        </w:rPr>
        <w:t xml:space="preserve">Sabe que la Corte Constitucional revisó la tutela pero no concluyó la falla en </w:t>
      </w:r>
      <w:r w:rsidR="00E924ED">
        <w:rPr>
          <w:lang w:val="es-MX"/>
        </w:rPr>
        <w:t>el</w:t>
      </w:r>
      <w:r>
        <w:rPr>
          <w:lang w:val="es-MX"/>
        </w:rPr>
        <w:t xml:space="preserve"> servicio médico.</w:t>
      </w:r>
    </w:p>
    <w:p w14:paraId="2FE63178" w14:textId="7BE39B5F" w:rsidR="009303ED" w:rsidRDefault="009303ED" w:rsidP="004949B6">
      <w:pPr>
        <w:jc w:val="both"/>
        <w:rPr>
          <w:lang w:val="es-MX"/>
        </w:rPr>
      </w:pPr>
      <w:r>
        <w:rPr>
          <w:lang w:val="es-MX"/>
        </w:rPr>
        <w:t>FAMAC ordenó remitir al paciente a una institución de 4 nivel y eso se hizo, así fue como se concluyó que la hermana del paciente era incompatible para el trasplante.</w:t>
      </w:r>
    </w:p>
    <w:p w14:paraId="72D0E088" w14:textId="49A80376" w:rsidR="009303ED" w:rsidRDefault="00C22C38" w:rsidP="004949B6">
      <w:pPr>
        <w:jc w:val="both"/>
        <w:rPr>
          <w:lang w:val="es-MX"/>
        </w:rPr>
      </w:pPr>
      <w:r>
        <w:rPr>
          <w:lang w:val="es-MX"/>
        </w:rPr>
        <w:t>La enfermedad era muy complicada y la mortalidad es del 60% en la etapa de la adolescencia.</w:t>
      </w:r>
    </w:p>
    <w:p w14:paraId="1E7B1247" w14:textId="4B3F93F2" w:rsidR="005676FF" w:rsidRDefault="005676FF" w:rsidP="004949B6">
      <w:pPr>
        <w:jc w:val="both"/>
        <w:rPr>
          <w:lang w:val="es-MX"/>
        </w:rPr>
      </w:pPr>
      <w:r>
        <w:rPr>
          <w:lang w:val="es-MX"/>
        </w:rPr>
        <w:t>Suele acudirse primero a los familiares para analizar la compatibilidad</w:t>
      </w:r>
      <w:r w:rsidR="00F94270">
        <w:rPr>
          <w:lang w:val="es-MX"/>
        </w:rPr>
        <w:t xml:space="preserve"> porque es más complejo con terceros. Se estaba busc</w:t>
      </w:r>
      <w:r w:rsidR="00FC1246">
        <w:rPr>
          <w:lang w:val="es-MX"/>
        </w:rPr>
        <w:t>a</w:t>
      </w:r>
      <w:r w:rsidR="00F94270">
        <w:rPr>
          <w:lang w:val="es-MX"/>
        </w:rPr>
        <w:t>ndo otro donante y no se alcanzó a encontrar por las complicaciones del paciente.</w:t>
      </w:r>
    </w:p>
    <w:p w14:paraId="461F43F2" w14:textId="3A5C2482" w:rsidR="00F94270" w:rsidRDefault="00FC1246" w:rsidP="004949B6">
      <w:pPr>
        <w:jc w:val="both"/>
        <w:rPr>
          <w:lang w:val="es-MX"/>
        </w:rPr>
      </w:pPr>
      <w:r>
        <w:rPr>
          <w:lang w:val="es-MX"/>
        </w:rPr>
        <w:lastRenderedPageBreak/>
        <w:t>Cuando el hemato</w:t>
      </w:r>
      <w:r w:rsidR="00E924ED">
        <w:rPr>
          <w:lang w:val="es-MX"/>
        </w:rPr>
        <w:t xml:space="preserve"> o</w:t>
      </w:r>
      <w:r>
        <w:rPr>
          <w:lang w:val="es-MX"/>
        </w:rPr>
        <w:t>ncólogo solicitó el trasplante, FAMAC pidió a Marly los estudios de compatibilidad y se hicieron.</w:t>
      </w:r>
    </w:p>
    <w:p w14:paraId="5F30BB91" w14:textId="5A4251C2" w:rsidR="00FC1246" w:rsidRDefault="00FC1246" w:rsidP="004949B6">
      <w:pPr>
        <w:jc w:val="both"/>
        <w:rPr>
          <w:lang w:val="es-MX"/>
        </w:rPr>
      </w:pPr>
      <w:r>
        <w:rPr>
          <w:lang w:val="es-MX"/>
        </w:rPr>
        <w:t>Cuando el paciente presentó complicaciones en julio fue trasladado a Onkos donde no se pudo hacer el trasplante ni sus estudios ya que hizo neutropenias severas que causaron la sepsis, esto como forma reactiva a los estudios efectuados</w:t>
      </w:r>
      <w:r w:rsidR="00AB4B52">
        <w:rPr>
          <w:lang w:val="es-MX"/>
        </w:rPr>
        <w:t xml:space="preserve"> antes</w:t>
      </w:r>
      <w:r>
        <w:rPr>
          <w:lang w:val="es-MX"/>
        </w:rPr>
        <w:t xml:space="preserve"> precisamente para poder llevar a cabo el trasplante.</w:t>
      </w:r>
    </w:p>
    <w:p w14:paraId="1A683293" w14:textId="46E3040C" w:rsidR="00FC1246" w:rsidRDefault="00A03820" w:rsidP="004949B6">
      <w:pPr>
        <w:jc w:val="both"/>
        <w:rPr>
          <w:lang w:val="es-MX"/>
        </w:rPr>
      </w:pPr>
      <w:r>
        <w:rPr>
          <w:lang w:val="es-MX"/>
        </w:rPr>
        <w:t>FAMAC no intervenía en la parte médica frente a órdenes de egreso del paciente, solo intervenía en la parte administrativa que siempre autorizaron las órdenes.</w:t>
      </w:r>
    </w:p>
    <w:p w14:paraId="59A1AF2E" w14:textId="79E9783C" w:rsidR="00A03820" w:rsidRDefault="00440AC4" w:rsidP="004949B6">
      <w:pPr>
        <w:jc w:val="both"/>
        <w:rPr>
          <w:lang w:val="es-MX"/>
        </w:rPr>
      </w:pPr>
      <w:r>
        <w:rPr>
          <w:lang w:val="es-MX"/>
        </w:rPr>
        <w:t>La enfermedad que sufría el paciente se cataloga como catastrófica por la alta mortalidad.</w:t>
      </w:r>
    </w:p>
    <w:p w14:paraId="54156AC7" w14:textId="361E253B" w:rsidR="00440AC4" w:rsidRDefault="007D22C1" w:rsidP="004949B6">
      <w:pPr>
        <w:jc w:val="both"/>
        <w:rPr>
          <w:lang w:val="es-MX"/>
        </w:rPr>
      </w:pPr>
      <w:r>
        <w:rPr>
          <w:lang w:val="es-MX"/>
        </w:rPr>
        <w:t>La familia debía allegar el examen al FAMAC para ver qué pasó con los resultados del examen.</w:t>
      </w:r>
    </w:p>
    <w:p w14:paraId="62763CED" w14:textId="77777777" w:rsidR="00DE7026" w:rsidRDefault="00DE7026" w:rsidP="004949B6">
      <w:pPr>
        <w:jc w:val="both"/>
        <w:rPr>
          <w:lang w:val="es-MX"/>
        </w:rPr>
      </w:pPr>
    </w:p>
    <w:p w14:paraId="39533115" w14:textId="443879BE" w:rsidR="006175F0" w:rsidRDefault="001717D4" w:rsidP="004949B6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MARIA CAMILA ABELLO ESPINOZA RL CLÍNICA ONKOS</w:t>
      </w:r>
    </w:p>
    <w:p w14:paraId="173C18D4" w14:textId="2E8426A5" w:rsidR="001717D4" w:rsidRDefault="001717D4" w:rsidP="004949B6">
      <w:pPr>
        <w:jc w:val="both"/>
        <w:rPr>
          <w:lang w:val="es-MX"/>
        </w:rPr>
      </w:pPr>
      <w:r>
        <w:rPr>
          <w:lang w:val="es-MX"/>
        </w:rPr>
        <w:t>El paciente ingresa en julio de 2015 a servicio hemato</w:t>
      </w:r>
      <w:r w:rsidR="0069336D">
        <w:rPr>
          <w:lang w:val="es-MX"/>
        </w:rPr>
        <w:t xml:space="preserve"> o</w:t>
      </w:r>
      <w:r>
        <w:rPr>
          <w:lang w:val="es-MX"/>
        </w:rPr>
        <w:t>ncólogo. Ya tenía manejo antibiótico y ya tenía un proceso infeccioso</w:t>
      </w:r>
      <w:r w:rsidR="00143EFD">
        <w:rPr>
          <w:lang w:val="es-MX"/>
        </w:rPr>
        <w:t xml:space="preserve"> desde el sitio de remisión.</w:t>
      </w:r>
    </w:p>
    <w:p w14:paraId="095F6170" w14:textId="11AC4A82" w:rsidR="00CC2534" w:rsidRDefault="00CC2534" w:rsidP="004949B6">
      <w:pPr>
        <w:jc w:val="both"/>
        <w:rPr>
          <w:lang w:val="es-MX"/>
        </w:rPr>
      </w:pPr>
      <w:r>
        <w:rPr>
          <w:lang w:val="es-MX"/>
        </w:rPr>
        <w:t>Fue remitido por el hospital universitario Hernando Moncalino de Neiva.</w:t>
      </w:r>
    </w:p>
    <w:p w14:paraId="61B12A9B" w14:textId="1B45D513" w:rsidR="001717D4" w:rsidRDefault="001717D4" w:rsidP="004949B6">
      <w:pPr>
        <w:jc w:val="both"/>
        <w:rPr>
          <w:lang w:val="es-MX"/>
        </w:rPr>
      </w:pPr>
      <w:r>
        <w:rPr>
          <w:lang w:val="es-MX"/>
        </w:rPr>
        <w:t>El especialista indica proceso de quimioterapia de urgencia</w:t>
      </w:r>
      <w:r w:rsidR="00485877">
        <w:rPr>
          <w:lang w:val="es-MX"/>
        </w:rPr>
        <w:t xml:space="preserve"> el 31 de julio</w:t>
      </w:r>
      <w:r>
        <w:rPr>
          <w:lang w:val="es-MX"/>
        </w:rPr>
        <w:t xml:space="preserve"> que se le aplica el 1 de agosto.</w:t>
      </w:r>
      <w:r w:rsidR="00485877">
        <w:rPr>
          <w:lang w:val="es-MX"/>
        </w:rPr>
        <w:t xml:space="preserve"> Esta se aplica a nivel endovenoso por 5 días.</w:t>
      </w:r>
    </w:p>
    <w:p w14:paraId="1C8CEA07" w14:textId="5BF1BEED" w:rsidR="001717D4" w:rsidRDefault="001717D4" w:rsidP="004949B6">
      <w:pPr>
        <w:jc w:val="both"/>
        <w:rPr>
          <w:lang w:val="es-MX"/>
        </w:rPr>
      </w:pPr>
      <w:r>
        <w:rPr>
          <w:lang w:val="es-MX"/>
        </w:rPr>
        <w:t>No respondió positivamente por lo que fue necesario seguir con el suministro de antibióticos</w:t>
      </w:r>
      <w:r w:rsidR="001A02F8">
        <w:rPr>
          <w:lang w:val="es-MX"/>
        </w:rPr>
        <w:t xml:space="preserve"> y antifúngicos</w:t>
      </w:r>
      <w:r>
        <w:rPr>
          <w:lang w:val="es-MX"/>
        </w:rPr>
        <w:t>.</w:t>
      </w:r>
    </w:p>
    <w:p w14:paraId="4D1E3186" w14:textId="0622F19E" w:rsidR="001717D4" w:rsidRDefault="001717D4" w:rsidP="004949B6">
      <w:pPr>
        <w:jc w:val="both"/>
        <w:rPr>
          <w:lang w:val="es-MX"/>
        </w:rPr>
      </w:pPr>
      <w:r>
        <w:rPr>
          <w:lang w:val="es-MX"/>
        </w:rPr>
        <w:t>El 28 de agosto el paciente se complica por lo que se traslada a UCI y a los 3 días más o menos tiene un episodio cardio respiratorio y fallece.</w:t>
      </w:r>
    </w:p>
    <w:p w14:paraId="7A6CD95C" w14:textId="7B422986" w:rsidR="001717D4" w:rsidRDefault="00A32C42" w:rsidP="004949B6">
      <w:pPr>
        <w:jc w:val="both"/>
        <w:rPr>
          <w:lang w:val="es-MX"/>
        </w:rPr>
      </w:pPr>
      <w:r>
        <w:rPr>
          <w:lang w:val="es-MX"/>
        </w:rPr>
        <w:t>En la UCI fue atendido por médicos internistas y el hemato</w:t>
      </w:r>
      <w:r w:rsidR="0069336D">
        <w:rPr>
          <w:lang w:val="es-MX"/>
        </w:rPr>
        <w:t xml:space="preserve"> o</w:t>
      </w:r>
      <w:r>
        <w:rPr>
          <w:lang w:val="es-MX"/>
        </w:rPr>
        <w:t>ncólogo.</w:t>
      </w:r>
    </w:p>
    <w:p w14:paraId="583A7D5F" w14:textId="27347897" w:rsidR="00A32C42" w:rsidRDefault="007F2951" w:rsidP="004949B6">
      <w:pPr>
        <w:jc w:val="both"/>
        <w:rPr>
          <w:lang w:val="es-MX"/>
        </w:rPr>
      </w:pPr>
      <w:r>
        <w:rPr>
          <w:lang w:val="es-MX"/>
        </w:rPr>
        <w:t>El paciente estuvo desde el 29 de julio de 2015 hasta el 31 de agosto de 2015.</w:t>
      </w:r>
    </w:p>
    <w:p w14:paraId="6DA95226" w14:textId="77777777" w:rsidR="0069336D" w:rsidRDefault="00180E11" w:rsidP="004949B6">
      <w:pPr>
        <w:jc w:val="both"/>
        <w:rPr>
          <w:lang w:val="es-MX"/>
        </w:rPr>
      </w:pPr>
      <w:r>
        <w:rPr>
          <w:lang w:val="es-MX"/>
        </w:rPr>
        <w:t>La información de los procesos que se adelantan se brinda a la familia. La EPS no se entera de los procedimientos al menos de que se esté adelantando una remisión del paciente.</w:t>
      </w:r>
      <w:r w:rsidR="00005CC8">
        <w:rPr>
          <w:lang w:val="es-MX"/>
        </w:rPr>
        <w:t xml:space="preserve"> </w:t>
      </w:r>
    </w:p>
    <w:p w14:paraId="6FECC0A8" w14:textId="13C16F1F" w:rsidR="00180E11" w:rsidRDefault="0069336D" w:rsidP="004949B6">
      <w:pPr>
        <w:jc w:val="both"/>
        <w:rPr>
          <w:lang w:val="es-MX"/>
        </w:rPr>
      </w:pPr>
      <w:r>
        <w:rPr>
          <w:lang w:val="es-MX"/>
        </w:rPr>
        <w:t>No</w:t>
      </w:r>
      <w:r w:rsidR="00005CC8">
        <w:rPr>
          <w:lang w:val="es-MX"/>
        </w:rPr>
        <w:t xml:space="preserve"> se envía la información al remitente del paciente salvo que haya una </w:t>
      </w:r>
      <w:r w:rsidR="00661566">
        <w:rPr>
          <w:lang w:val="es-MX"/>
        </w:rPr>
        <w:t>contra remisión</w:t>
      </w:r>
      <w:r w:rsidR="00005CC8">
        <w:rPr>
          <w:lang w:val="es-MX"/>
        </w:rPr>
        <w:t xml:space="preserve"> del paciente.</w:t>
      </w:r>
    </w:p>
    <w:p w14:paraId="42DFE832" w14:textId="2F446654" w:rsidR="00005CC8" w:rsidRDefault="00893B31" w:rsidP="004949B6">
      <w:pPr>
        <w:jc w:val="both"/>
        <w:rPr>
          <w:lang w:val="es-MX"/>
        </w:rPr>
      </w:pPr>
      <w:r>
        <w:rPr>
          <w:lang w:val="es-MX"/>
        </w:rPr>
        <w:t>Son contratados por la EPS para prestar el servicio.</w:t>
      </w:r>
    </w:p>
    <w:p w14:paraId="6EBB2915" w14:textId="4B4D4291" w:rsidR="00893B31" w:rsidRDefault="00E45681" w:rsidP="004949B6">
      <w:pPr>
        <w:jc w:val="both"/>
        <w:rPr>
          <w:lang w:val="es-MX"/>
        </w:rPr>
      </w:pPr>
      <w:r>
        <w:rPr>
          <w:lang w:val="es-MX"/>
        </w:rPr>
        <w:t>Toda la atención brindada obedeció a una atención de calidad.</w:t>
      </w:r>
    </w:p>
    <w:p w14:paraId="01C5DBB7" w14:textId="77777777" w:rsidR="00E45681" w:rsidRDefault="00E45681" w:rsidP="004949B6">
      <w:pPr>
        <w:jc w:val="both"/>
        <w:rPr>
          <w:lang w:val="es-MX"/>
        </w:rPr>
      </w:pPr>
    </w:p>
    <w:p w14:paraId="6C0C889E" w14:textId="7A62D9EA" w:rsidR="00133ED3" w:rsidRDefault="00133ED3" w:rsidP="004949B6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MANUEL MARCELO RUEDA SALAZAR RL SUSTITUTO DE CLÍNICA MARLY </w:t>
      </w:r>
    </w:p>
    <w:p w14:paraId="6B6D7A2A" w14:textId="2C00936D" w:rsidR="00506BEE" w:rsidRDefault="002B29CA" w:rsidP="004949B6">
      <w:pPr>
        <w:jc w:val="both"/>
        <w:rPr>
          <w:lang w:val="es-MX"/>
        </w:rPr>
      </w:pPr>
      <w:r>
        <w:rPr>
          <w:lang w:val="es-MX"/>
        </w:rPr>
        <w:t>Recibieron al paciente por interconsulta el 17 de febrero de 2025 quien fue remitido por el FAMAC desde el hospital universitario de Neiva que llegaba con el diagnóstico de leucemia.</w:t>
      </w:r>
    </w:p>
    <w:p w14:paraId="6D3C546C" w14:textId="56A36349" w:rsidR="002B29CA" w:rsidRDefault="002B29CA" w:rsidP="004949B6">
      <w:pPr>
        <w:jc w:val="both"/>
        <w:rPr>
          <w:lang w:val="es-MX"/>
        </w:rPr>
      </w:pPr>
      <w:r>
        <w:rPr>
          <w:lang w:val="es-MX"/>
        </w:rPr>
        <w:lastRenderedPageBreak/>
        <w:t>El paciente debe ser remitido con exámenes de laboratorio que son revisados por el especialista de turno quien recomienda el trasplante de médula ósea.</w:t>
      </w:r>
    </w:p>
    <w:p w14:paraId="7FAA461D" w14:textId="6C25118D" w:rsidR="002B29CA" w:rsidRDefault="002B29CA" w:rsidP="004949B6">
      <w:pPr>
        <w:jc w:val="both"/>
        <w:rPr>
          <w:lang w:val="es-MX"/>
        </w:rPr>
      </w:pPr>
      <w:r>
        <w:rPr>
          <w:lang w:val="es-MX"/>
        </w:rPr>
        <w:t>Luego de eso se hace una valoración y exámenes para ver la viabilidad del trasplante de médula ósea.</w:t>
      </w:r>
    </w:p>
    <w:p w14:paraId="794D8897" w14:textId="1E30B15A" w:rsidR="002B29CA" w:rsidRDefault="00AC4DF3" w:rsidP="004949B6">
      <w:pPr>
        <w:jc w:val="both"/>
        <w:rPr>
          <w:lang w:val="es-MX"/>
        </w:rPr>
      </w:pPr>
      <w:r>
        <w:rPr>
          <w:lang w:val="es-MX"/>
        </w:rPr>
        <w:t>Hasta aquí llegó la atención pues después el paciente nunca regresó a la institución.</w:t>
      </w:r>
    </w:p>
    <w:p w14:paraId="11281E69" w14:textId="4D3F5011" w:rsidR="00AC4DF3" w:rsidRDefault="00832BDD" w:rsidP="004949B6">
      <w:pPr>
        <w:jc w:val="both"/>
        <w:rPr>
          <w:lang w:val="es-MX"/>
        </w:rPr>
      </w:pPr>
      <w:r>
        <w:rPr>
          <w:lang w:val="es-MX"/>
        </w:rPr>
        <w:t>Nota: pese a intentar obtener respuesta múltiples veces de cuándo fue citada la clínica a la conciliación, el Juez impidió que responda el RL y manifestó que de precisar dicha información podía acudirse al Derecho de Petición.</w:t>
      </w:r>
    </w:p>
    <w:p w14:paraId="40ECDFE8" w14:textId="77777777" w:rsidR="004F04FE" w:rsidRDefault="004F04FE" w:rsidP="004949B6">
      <w:pPr>
        <w:jc w:val="both"/>
        <w:rPr>
          <w:lang w:val="es-MX"/>
        </w:rPr>
      </w:pPr>
    </w:p>
    <w:p w14:paraId="1EA6E6CB" w14:textId="6B7161DC" w:rsidR="00D43DA9" w:rsidRDefault="00D43DA9" w:rsidP="004949B6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LUZ KARIME CASADIEGOS RL SEGUROS DEL ESTADO</w:t>
      </w:r>
    </w:p>
    <w:p w14:paraId="3948CBA3" w14:textId="6AD0FB66" w:rsidR="00D43DA9" w:rsidRDefault="006D0D7F" w:rsidP="004949B6">
      <w:pPr>
        <w:jc w:val="both"/>
        <w:rPr>
          <w:lang w:val="es-MX"/>
        </w:rPr>
      </w:pPr>
      <w:r>
        <w:rPr>
          <w:lang w:val="es-MX"/>
        </w:rPr>
        <w:t>Explica la póliza y manifiesta que su modalidad temporal es de ocurrencia.</w:t>
      </w:r>
    </w:p>
    <w:p w14:paraId="10A1DFC4" w14:textId="47B5E40D" w:rsidR="006D0D7F" w:rsidRDefault="00F74866" w:rsidP="004949B6">
      <w:pPr>
        <w:jc w:val="both"/>
        <w:rPr>
          <w:lang w:val="es-MX"/>
        </w:rPr>
      </w:pPr>
      <w:r>
        <w:rPr>
          <w:lang w:val="es-MX"/>
        </w:rPr>
        <w:t>Incorpora el anexo 5 de la póliza.</w:t>
      </w:r>
    </w:p>
    <w:p w14:paraId="7E32B8F5" w14:textId="77777777" w:rsidR="00AE4867" w:rsidRDefault="00A73C1C" w:rsidP="004949B6">
      <w:pPr>
        <w:jc w:val="both"/>
        <w:rPr>
          <w:lang w:val="es-MX"/>
        </w:rPr>
      </w:pPr>
      <w:r>
        <w:rPr>
          <w:lang w:val="es-MX"/>
        </w:rPr>
        <w:t>L</w:t>
      </w:r>
      <w:r w:rsidR="00AE4867" w:rsidRPr="00AE4867">
        <w:rPr>
          <w:lang w:val="es-MX"/>
        </w:rPr>
        <w:t>a audiencia se suspen</w:t>
      </w:r>
      <w:r w:rsidR="00AE4867">
        <w:rPr>
          <w:lang w:val="es-MX"/>
        </w:rPr>
        <w:t>d</w:t>
      </w:r>
      <w:r w:rsidR="00AE4867" w:rsidRPr="00AE4867">
        <w:rPr>
          <w:lang w:val="es-MX"/>
        </w:rPr>
        <w:t xml:space="preserve">e a las 5:05 p.m. teniendo en cuenta que el apoderado de los demandantes afirma que no pudieron asistir a la diligencia por dificultades de desplazamiento en el Caquetá. </w:t>
      </w:r>
    </w:p>
    <w:p w14:paraId="000E80A8" w14:textId="2F2C1CA7" w:rsidR="00A73C1C" w:rsidRPr="00D43DA9" w:rsidRDefault="00AE4867" w:rsidP="004949B6">
      <w:pPr>
        <w:jc w:val="both"/>
        <w:rPr>
          <w:lang w:val="es-MX"/>
        </w:rPr>
      </w:pPr>
      <w:r>
        <w:rPr>
          <w:lang w:val="es-MX"/>
        </w:rPr>
        <w:t>L</w:t>
      </w:r>
      <w:r w:rsidRPr="00AE4867">
        <w:rPr>
          <w:lang w:val="es-MX"/>
        </w:rPr>
        <w:t>a nueva fecha para continuar con los numerales 3 y 4 del art. 372 se determinará por estados</w:t>
      </w:r>
      <w:r w:rsidR="00A73C1C">
        <w:rPr>
          <w:lang w:val="es-MX"/>
        </w:rPr>
        <w:t>.</w:t>
      </w:r>
    </w:p>
    <w:p w14:paraId="4519C90E" w14:textId="77777777" w:rsidR="007F2951" w:rsidRPr="001717D4" w:rsidRDefault="007F2951" w:rsidP="004949B6">
      <w:pPr>
        <w:jc w:val="both"/>
        <w:rPr>
          <w:lang w:val="es-MX"/>
        </w:rPr>
      </w:pPr>
    </w:p>
    <w:sectPr w:rsidR="007F2951" w:rsidRPr="00171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B6"/>
    <w:rsid w:val="00005CC8"/>
    <w:rsid w:val="000C173B"/>
    <w:rsid w:val="00130D0E"/>
    <w:rsid w:val="00133ED3"/>
    <w:rsid w:val="00143EFD"/>
    <w:rsid w:val="001717D4"/>
    <w:rsid w:val="00180E11"/>
    <w:rsid w:val="001A02F8"/>
    <w:rsid w:val="001D68E3"/>
    <w:rsid w:val="002B29CA"/>
    <w:rsid w:val="002E0A00"/>
    <w:rsid w:val="002E146A"/>
    <w:rsid w:val="002F61E5"/>
    <w:rsid w:val="00395510"/>
    <w:rsid w:val="003F7E8D"/>
    <w:rsid w:val="00421600"/>
    <w:rsid w:val="00437687"/>
    <w:rsid w:val="00440AC4"/>
    <w:rsid w:val="004438A1"/>
    <w:rsid w:val="00485877"/>
    <w:rsid w:val="004949B6"/>
    <w:rsid w:val="004F04FE"/>
    <w:rsid w:val="00506BEE"/>
    <w:rsid w:val="005676FF"/>
    <w:rsid w:val="0059630A"/>
    <w:rsid w:val="005B74F0"/>
    <w:rsid w:val="005F02E4"/>
    <w:rsid w:val="006015CC"/>
    <w:rsid w:val="006175F0"/>
    <w:rsid w:val="00661566"/>
    <w:rsid w:val="0069336D"/>
    <w:rsid w:val="006D0D7F"/>
    <w:rsid w:val="007944DE"/>
    <w:rsid w:val="0079522A"/>
    <w:rsid w:val="007D22C1"/>
    <w:rsid w:val="007E73AA"/>
    <w:rsid w:val="007F2951"/>
    <w:rsid w:val="00832BDD"/>
    <w:rsid w:val="008915D6"/>
    <w:rsid w:val="00893B31"/>
    <w:rsid w:val="008E5514"/>
    <w:rsid w:val="00907BC0"/>
    <w:rsid w:val="00923426"/>
    <w:rsid w:val="009303ED"/>
    <w:rsid w:val="009500C2"/>
    <w:rsid w:val="00A03820"/>
    <w:rsid w:val="00A32C42"/>
    <w:rsid w:val="00A73C1C"/>
    <w:rsid w:val="00AB4B52"/>
    <w:rsid w:val="00AC4DF3"/>
    <w:rsid w:val="00AE4867"/>
    <w:rsid w:val="00AF1092"/>
    <w:rsid w:val="00B710C8"/>
    <w:rsid w:val="00BD59AC"/>
    <w:rsid w:val="00C22C38"/>
    <w:rsid w:val="00C67078"/>
    <w:rsid w:val="00C8503D"/>
    <w:rsid w:val="00CC2534"/>
    <w:rsid w:val="00CF3617"/>
    <w:rsid w:val="00D00DCE"/>
    <w:rsid w:val="00D43DA9"/>
    <w:rsid w:val="00DC74AB"/>
    <w:rsid w:val="00DE7026"/>
    <w:rsid w:val="00E45681"/>
    <w:rsid w:val="00E924ED"/>
    <w:rsid w:val="00EF330B"/>
    <w:rsid w:val="00F11DF4"/>
    <w:rsid w:val="00F74866"/>
    <w:rsid w:val="00F94270"/>
    <w:rsid w:val="00F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547E"/>
  <w15:chartTrackingRefBased/>
  <w15:docId w15:val="{75000A7B-B1AE-45FF-B512-525FBDE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4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4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4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4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4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4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4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4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4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4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4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4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49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49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49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49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49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49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4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4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4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4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4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49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49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49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4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49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4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Lozano Villota</dc:creator>
  <cp:keywords/>
  <dc:description/>
  <cp:lastModifiedBy>Daniel Lozano Villota</cp:lastModifiedBy>
  <cp:revision>67</cp:revision>
  <dcterms:created xsi:type="dcterms:W3CDTF">2025-07-02T20:04:00Z</dcterms:created>
  <dcterms:modified xsi:type="dcterms:W3CDTF">2025-07-08T16:49:00Z</dcterms:modified>
</cp:coreProperties>
</file>