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F8963" w14:textId="301D3625" w:rsidR="004A265D" w:rsidRDefault="004A265D" w:rsidP="004A265D">
      <w:pPr>
        <w:pStyle w:val="Prrafodelista"/>
        <w:numPr>
          <w:ilvl w:val="0"/>
          <w:numId w:val="6"/>
        </w:numPr>
        <w:spacing w:line="256" w:lineRule="auto"/>
        <w:jc w:val="center"/>
        <w:rPr>
          <w:b/>
          <w:bCs/>
        </w:rPr>
      </w:pPr>
      <w:bookmarkStart w:id="0" w:name="_Hlk172638304"/>
      <w:r>
        <w:rPr>
          <w:b/>
          <w:bCs/>
        </w:rPr>
        <w:t>IDENTIFICACIÓN DEL PROCESO.</w:t>
      </w:r>
    </w:p>
    <w:p w14:paraId="4DAE7189" w14:textId="77777777" w:rsidR="004A265D" w:rsidRDefault="004A265D" w:rsidP="004A265D">
      <w:pPr>
        <w:jc w:val="both"/>
        <w:rPr>
          <w:b/>
          <w:bCs/>
        </w:rPr>
      </w:pPr>
    </w:p>
    <w:p w14:paraId="082682F8" w14:textId="6BB30407" w:rsidR="004A265D" w:rsidRDefault="004A265D" w:rsidP="004A265D">
      <w:pPr>
        <w:jc w:val="both"/>
        <w:rPr>
          <w:b/>
          <w:bCs/>
        </w:rPr>
      </w:pPr>
      <w:r>
        <w:rPr>
          <w:b/>
          <w:bCs/>
        </w:rPr>
        <w:t xml:space="preserve">JUZGADO SESENTA Y TRES (63) ADMINISTRATIVO DE BOGOTÁ E. S. D. </w:t>
      </w:r>
    </w:p>
    <w:p w14:paraId="487B1C11" w14:textId="77777777" w:rsidR="004A265D" w:rsidRDefault="004A265D" w:rsidP="004A265D">
      <w:pPr>
        <w:jc w:val="both"/>
      </w:pPr>
      <w:r>
        <w:rPr>
          <w:b/>
          <w:bCs/>
        </w:rPr>
        <w:t xml:space="preserve">Referencia: Medio de Control Reparación Directa </w:t>
      </w:r>
    </w:p>
    <w:p w14:paraId="35F085F4" w14:textId="77777777" w:rsidR="004A265D" w:rsidRDefault="004A265D" w:rsidP="004A265D">
      <w:pPr>
        <w:jc w:val="both"/>
      </w:pPr>
      <w:r>
        <w:rPr>
          <w:b/>
          <w:bCs/>
        </w:rPr>
        <w:t xml:space="preserve">Radicado: </w:t>
      </w:r>
      <w:r>
        <w:t xml:space="preserve">11001-3343-063-2021-00195-00 </w:t>
      </w:r>
    </w:p>
    <w:p w14:paraId="674FA9F2" w14:textId="77777777" w:rsidR="004A265D" w:rsidRDefault="004A265D" w:rsidP="004A265D">
      <w:pPr>
        <w:jc w:val="both"/>
      </w:pPr>
      <w:r>
        <w:rPr>
          <w:b/>
          <w:bCs/>
        </w:rPr>
        <w:t>Demandantes:</w:t>
      </w:r>
      <w:r>
        <w:t xml:space="preserve"> Alma Guiomar Bedoya Jaramillo y Otros. </w:t>
      </w:r>
    </w:p>
    <w:p w14:paraId="76378D9D" w14:textId="77777777" w:rsidR="004A265D" w:rsidRDefault="004A265D" w:rsidP="004A265D">
      <w:pPr>
        <w:jc w:val="both"/>
      </w:pPr>
      <w:r>
        <w:rPr>
          <w:b/>
          <w:bCs/>
        </w:rPr>
        <w:t xml:space="preserve">Demandados: </w:t>
      </w:r>
      <w:r>
        <w:t xml:space="preserve">La Nación – Ministerio de Salud, COMPENSAR EPS y Otros. </w:t>
      </w:r>
    </w:p>
    <w:p w14:paraId="4C40C508" w14:textId="77777777" w:rsidR="004A265D" w:rsidRDefault="004A265D" w:rsidP="004A265D">
      <w:pPr>
        <w:jc w:val="both"/>
      </w:pPr>
      <w:r>
        <w:rPr>
          <w:b/>
          <w:bCs/>
        </w:rPr>
        <w:t>Llamado en Garantía:</w:t>
      </w:r>
      <w:r>
        <w:t xml:space="preserve"> La Equidad Seguros Generales OC</w:t>
      </w:r>
    </w:p>
    <w:bookmarkEnd w:id="0"/>
    <w:p w14:paraId="1888C18A" w14:textId="77777777" w:rsidR="004A265D" w:rsidRDefault="004A265D">
      <w:pPr>
        <w:rPr>
          <w:b/>
          <w:bCs/>
        </w:rPr>
      </w:pPr>
    </w:p>
    <w:p w14:paraId="6AB08679" w14:textId="0EC839B7" w:rsidR="00E40014" w:rsidRPr="004A265D" w:rsidRDefault="00D8010C" w:rsidP="004A265D">
      <w:pPr>
        <w:pStyle w:val="Prrafodelista"/>
        <w:numPr>
          <w:ilvl w:val="0"/>
          <w:numId w:val="6"/>
        </w:numPr>
        <w:jc w:val="center"/>
        <w:rPr>
          <w:b/>
          <w:bCs/>
        </w:rPr>
      </w:pPr>
      <w:r w:rsidRPr="004A265D">
        <w:rPr>
          <w:b/>
          <w:bCs/>
        </w:rPr>
        <w:t>ETAPAS DE LA AUDIENCIA</w:t>
      </w:r>
    </w:p>
    <w:p w14:paraId="35599160" w14:textId="77777777" w:rsidR="00D8010C" w:rsidRDefault="00D8010C">
      <w:pPr>
        <w:rPr>
          <w:b/>
          <w:bCs/>
        </w:rPr>
      </w:pPr>
    </w:p>
    <w:p w14:paraId="5F131FE6" w14:textId="1575986C" w:rsidR="00D8010C" w:rsidRPr="00C37425" w:rsidRDefault="00D8010C" w:rsidP="00C37425">
      <w:pPr>
        <w:pStyle w:val="Prrafodelista"/>
        <w:numPr>
          <w:ilvl w:val="0"/>
          <w:numId w:val="3"/>
        </w:numPr>
        <w:rPr>
          <w:b/>
          <w:bCs/>
        </w:rPr>
      </w:pPr>
      <w:r w:rsidRPr="00C37425">
        <w:rPr>
          <w:b/>
          <w:bCs/>
          <w:i/>
          <w:iCs/>
        </w:rPr>
        <w:t xml:space="preserve">Asistencia: </w:t>
      </w:r>
    </w:p>
    <w:p w14:paraId="3383C2EE" w14:textId="77777777" w:rsidR="00D8010C" w:rsidRDefault="00D8010C">
      <w:r>
        <w:t xml:space="preserve">Asisten la parte demandante, demandada y llamados en garantía. </w:t>
      </w:r>
    </w:p>
    <w:p w14:paraId="0B76600F" w14:textId="0A513DF8" w:rsidR="00D8010C" w:rsidRPr="00C37425" w:rsidRDefault="00D8010C" w:rsidP="00C37425">
      <w:pPr>
        <w:pStyle w:val="Prrafodelista"/>
        <w:numPr>
          <w:ilvl w:val="0"/>
          <w:numId w:val="3"/>
        </w:numPr>
        <w:rPr>
          <w:b/>
          <w:bCs/>
          <w:i/>
          <w:iCs/>
        </w:rPr>
      </w:pPr>
      <w:r w:rsidRPr="00C37425">
        <w:rPr>
          <w:b/>
          <w:bCs/>
          <w:i/>
          <w:iCs/>
        </w:rPr>
        <w:t xml:space="preserve">Saneamiento: </w:t>
      </w:r>
    </w:p>
    <w:p w14:paraId="02FBFC84" w14:textId="3F256F77" w:rsidR="00D8010C" w:rsidRDefault="00D8010C">
      <w:r>
        <w:t xml:space="preserve">Ni el despacho ni las partes encuentran vicios que puedan nulitar el proceso. </w:t>
      </w:r>
    </w:p>
    <w:p w14:paraId="3CD525B7" w14:textId="6F17DAC4" w:rsidR="00D8010C" w:rsidRDefault="00D8010C" w:rsidP="00FC1E6D">
      <w:pPr>
        <w:pStyle w:val="Prrafodelista"/>
        <w:numPr>
          <w:ilvl w:val="0"/>
          <w:numId w:val="3"/>
        </w:numPr>
        <w:rPr>
          <w:b/>
          <w:bCs/>
          <w:i/>
          <w:iCs/>
        </w:rPr>
      </w:pPr>
      <w:r w:rsidRPr="00C37425">
        <w:rPr>
          <w:b/>
          <w:bCs/>
          <w:i/>
          <w:iCs/>
        </w:rPr>
        <w:t xml:space="preserve">RECAUDO DE PRUEBAS. </w:t>
      </w:r>
    </w:p>
    <w:p w14:paraId="3C98135D" w14:textId="77777777" w:rsidR="00FC1E6D" w:rsidRPr="00FC1E6D" w:rsidRDefault="00FC1E6D" w:rsidP="00FC1E6D">
      <w:pPr>
        <w:pStyle w:val="Prrafodelista"/>
        <w:rPr>
          <w:b/>
          <w:bCs/>
          <w:i/>
          <w:iCs/>
        </w:rPr>
      </w:pPr>
    </w:p>
    <w:p w14:paraId="6B059AD3" w14:textId="1818111F" w:rsidR="00D8010C" w:rsidRPr="00C37425" w:rsidRDefault="00D8010C" w:rsidP="00C37425">
      <w:pPr>
        <w:pStyle w:val="Prrafodelista"/>
        <w:numPr>
          <w:ilvl w:val="0"/>
          <w:numId w:val="5"/>
        </w:numPr>
        <w:rPr>
          <w:b/>
          <w:bCs/>
          <w:i/>
          <w:iCs/>
        </w:rPr>
      </w:pPr>
      <w:r w:rsidRPr="00C37425">
        <w:rPr>
          <w:b/>
          <w:bCs/>
          <w:i/>
          <w:iCs/>
        </w:rPr>
        <w:t xml:space="preserve">TESTIMONIALES. </w:t>
      </w:r>
    </w:p>
    <w:p w14:paraId="04112CCB" w14:textId="615ED7CC" w:rsidR="00D8010C" w:rsidRDefault="00D8010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LIDA MILENA APONTE DÍAZ. </w:t>
      </w:r>
    </w:p>
    <w:p w14:paraId="45F85CDD" w14:textId="3EEF9BC5" w:rsidR="00D8010C" w:rsidRDefault="008D5926">
      <w:r>
        <w:t xml:space="preserve">Médico Radiólogo. Vinculada con Médicos Radiólogos Hospital San José. </w:t>
      </w:r>
    </w:p>
    <w:p w14:paraId="34F1A292" w14:textId="22E2B6C0" w:rsidR="008D5926" w:rsidRDefault="008D5926">
      <w:r>
        <w:t xml:space="preserve">Indique si tiene conocimiento sobre los procedimientos realizados al señor Baudilio García. </w:t>
      </w:r>
    </w:p>
    <w:p w14:paraId="3366909C" w14:textId="0400F78A" w:rsidR="008D5926" w:rsidRDefault="008D5926">
      <w:r>
        <w:t xml:space="preserve">No tiene conocimiento de qué procedimientos se realizaron. </w:t>
      </w:r>
    </w:p>
    <w:p w14:paraId="64AEE3E0" w14:textId="3BEF3211" w:rsidR="008D5926" w:rsidRPr="008D5926" w:rsidRDefault="008D592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Apoderado parte demandante. Pregunta: </w:t>
      </w:r>
      <w:r w:rsidRPr="008D5926">
        <w:rPr>
          <w:b/>
          <w:bCs/>
          <w:i/>
          <w:iCs/>
        </w:rPr>
        <w:t xml:space="preserve">Realizó una radiografía vías urinarias al señor Baudilio. </w:t>
      </w:r>
    </w:p>
    <w:p w14:paraId="7BA878AA" w14:textId="025494DF" w:rsidR="008D5926" w:rsidRPr="008D5926" w:rsidRDefault="008D5926">
      <w:r>
        <w:t>No recuerdo</w:t>
      </w:r>
    </w:p>
    <w:p w14:paraId="3129C518" w14:textId="1B0ADAA0" w:rsidR="00D8010C" w:rsidRDefault="008D592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Cuáles fueron los hallazgos y las conclusiones. </w:t>
      </w:r>
    </w:p>
    <w:p w14:paraId="4E3161E4" w14:textId="67E037C1" w:rsidR="008D5926" w:rsidRDefault="008D5926">
      <w:pPr>
        <w:rPr>
          <w:b/>
          <w:bCs/>
          <w:i/>
          <w:iCs/>
        </w:rPr>
      </w:pPr>
      <w:r>
        <w:rPr>
          <w:b/>
          <w:bCs/>
          <w:i/>
          <w:iCs/>
        </w:rPr>
        <w:t>Interviene la juez: En los exámenes salen las conclusiones.</w:t>
      </w:r>
    </w:p>
    <w:p w14:paraId="4DDA7B75" w14:textId="321D1A59" w:rsidR="008D5926" w:rsidRDefault="008D5926">
      <w:r>
        <w:t xml:space="preserve">Sí. </w:t>
      </w:r>
    </w:p>
    <w:p w14:paraId="0A23A86F" w14:textId="2CCE97EE" w:rsidR="008D5926" w:rsidRDefault="008D592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Pregunta Dentro de las conclusiones por usted evidenciadas se señala material ecogénico intravesical que puede sugerir contenido hemático. ¿Por qué? </w:t>
      </w:r>
    </w:p>
    <w:p w14:paraId="7659B32E" w14:textId="160DBFC3" w:rsidR="008D5926" w:rsidRDefault="008D5926">
      <w:r>
        <w:lastRenderedPageBreak/>
        <w:t xml:space="preserve">Es el hallazgo más probable por las características. Insiste en que no recuerda. </w:t>
      </w:r>
    </w:p>
    <w:p w14:paraId="2B2C5C76" w14:textId="66D23300" w:rsidR="008D5926" w:rsidRDefault="008D5926">
      <w:pPr>
        <w:rPr>
          <w:b/>
          <w:bCs/>
        </w:rPr>
      </w:pPr>
      <w:r w:rsidRPr="008D5926">
        <w:rPr>
          <w:b/>
          <w:bCs/>
          <w:highlight w:val="yellow"/>
        </w:rPr>
        <w:t>No recuerda la atención, refiere que los diagnósticos son dictados por el médico tratante.</w:t>
      </w:r>
      <w:r w:rsidRPr="008D5926">
        <w:rPr>
          <w:b/>
          <w:bCs/>
        </w:rPr>
        <w:t xml:space="preserve"> </w:t>
      </w:r>
    </w:p>
    <w:p w14:paraId="4F5FE289" w14:textId="77777777" w:rsidR="008D5926" w:rsidRDefault="008D5926">
      <w:pPr>
        <w:rPr>
          <w:b/>
          <w:bCs/>
        </w:rPr>
      </w:pPr>
    </w:p>
    <w:p w14:paraId="24A4A328" w14:textId="6D18E6B5" w:rsidR="008D5926" w:rsidRDefault="008D5926">
      <w:pPr>
        <w:rPr>
          <w:b/>
          <w:bCs/>
        </w:rPr>
      </w:pPr>
      <w:r>
        <w:rPr>
          <w:b/>
          <w:bCs/>
        </w:rPr>
        <w:t xml:space="preserve">SE DA POR TERMINADA LA DECLARACIÓN MINUTO 20:35. </w:t>
      </w:r>
    </w:p>
    <w:p w14:paraId="0DD10EC2" w14:textId="77777777" w:rsidR="008D5926" w:rsidRDefault="008D5926">
      <w:pPr>
        <w:rPr>
          <w:b/>
          <w:bCs/>
        </w:rPr>
      </w:pPr>
    </w:p>
    <w:p w14:paraId="2F5ED55E" w14:textId="6EB57A77" w:rsidR="00E63156" w:rsidRDefault="00C37425">
      <w:pPr>
        <w:rPr>
          <w:b/>
          <w:bCs/>
        </w:rPr>
      </w:pPr>
      <w:r>
        <w:rPr>
          <w:b/>
          <w:bCs/>
        </w:rPr>
        <w:t xml:space="preserve">2. </w:t>
      </w:r>
      <w:r w:rsidR="00E63156">
        <w:rPr>
          <w:b/>
          <w:bCs/>
        </w:rPr>
        <w:t xml:space="preserve">INTERROGATORIO DE PARTE </w:t>
      </w:r>
    </w:p>
    <w:p w14:paraId="5A3BDB77" w14:textId="508D0306" w:rsidR="00E63156" w:rsidRDefault="00E63156">
      <w:pPr>
        <w:rPr>
          <w:b/>
          <w:bCs/>
        </w:rPr>
      </w:pPr>
      <w:r>
        <w:rPr>
          <w:b/>
          <w:bCs/>
        </w:rPr>
        <w:t>ALMA GIOMAR BEDOYA (ESPOSA)</w:t>
      </w:r>
      <w:r w:rsidR="002C4E33">
        <w:rPr>
          <w:b/>
          <w:bCs/>
        </w:rPr>
        <w:t xml:space="preserve"> </w:t>
      </w:r>
    </w:p>
    <w:p w14:paraId="16EC49C1" w14:textId="41A416AC" w:rsidR="00E63156" w:rsidRDefault="00E6315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Pregunta: Indique para la época del fallecimiento del señor Baudilio, con qué personas vivía éste. </w:t>
      </w:r>
    </w:p>
    <w:p w14:paraId="195ACA70" w14:textId="209CEE83" w:rsidR="00E63156" w:rsidRDefault="00E63156">
      <w:r>
        <w:t xml:space="preserve">Mi esposo vivía conmigo, con mi hijo y con mi nuera. </w:t>
      </w:r>
    </w:p>
    <w:p w14:paraId="7260454C" w14:textId="7A170BAF" w:rsidR="00E63156" w:rsidRDefault="00E63156">
      <w:r>
        <w:t xml:space="preserve">Cada uno tenía su habitación, dentro de la misma residencia. Ellos estaban esperando que les entregaran su apartamento. </w:t>
      </w:r>
    </w:p>
    <w:p w14:paraId="5BD5618B" w14:textId="75EB0983" w:rsidR="00E63156" w:rsidRDefault="00E6315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 qué se dedicaba el señor Baudilio. </w:t>
      </w:r>
    </w:p>
    <w:p w14:paraId="20EF81ED" w14:textId="4439A8E5" w:rsidR="00E63156" w:rsidRDefault="00E63156">
      <w:r>
        <w:t xml:space="preserve">Pensionado. </w:t>
      </w:r>
    </w:p>
    <w:p w14:paraId="762A4836" w14:textId="6ABD335E" w:rsidR="00E63156" w:rsidRDefault="00E6315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La pensión le fue trasladada a usted o alguno de sus familiares </w:t>
      </w:r>
    </w:p>
    <w:p w14:paraId="7F3367DC" w14:textId="54C14E59" w:rsidR="00E63156" w:rsidRDefault="00E63156">
      <w:r>
        <w:t xml:space="preserve">A mi. </w:t>
      </w:r>
    </w:p>
    <w:p w14:paraId="4A60F6AD" w14:textId="0A5B3725" w:rsidR="00E63156" w:rsidRDefault="00E6315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Indique si en la actualidad se le sigue cancelando la pensión de su fallecido esposo. </w:t>
      </w:r>
    </w:p>
    <w:p w14:paraId="27D362D4" w14:textId="0F2D848D" w:rsidR="00E63156" w:rsidRDefault="00E63156">
      <w:r>
        <w:t xml:space="preserve">Sí. </w:t>
      </w:r>
    </w:p>
    <w:p w14:paraId="7DDAE408" w14:textId="31749C9D" w:rsidR="00E63156" w:rsidRDefault="00E6315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Indique qué afecciones de salud tenía diagnosticadas su esposa antes de la cirugía en el Hospital San José. </w:t>
      </w:r>
    </w:p>
    <w:p w14:paraId="2C0C8E4F" w14:textId="4E279147" w:rsidR="00E63156" w:rsidRDefault="00E63156">
      <w:r>
        <w:t>Diabetes</w:t>
      </w:r>
      <w:r w:rsidR="002C4E33">
        <w:t xml:space="preserve">. </w:t>
      </w:r>
    </w:p>
    <w:p w14:paraId="34C05357" w14:textId="1B7BA1AA" w:rsidR="002C4E33" w:rsidRDefault="002C4E3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Es cierto, si a su señor esposo le habían diagnosticado hiperplasia prostática. </w:t>
      </w:r>
    </w:p>
    <w:p w14:paraId="1BCCEEC1" w14:textId="46A7F0BB" w:rsidR="002C4E33" w:rsidRDefault="002C4E33">
      <w:r>
        <w:t xml:space="preserve">Sí, en el momento </w:t>
      </w:r>
    </w:p>
    <w:p w14:paraId="0DD8CB3F" w14:textId="3C42B2A2" w:rsidR="002C4E33" w:rsidRDefault="002C4E3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Qué síntomas tenía: </w:t>
      </w:r>
    </w:p>
    <w:p w14:paraId="561A7ABF" w14:textId="41A082DB" w:rsidR="002C4E33" w:rsidRDefault="002C4E33">
      <w:r>
        <w:t>NO tenía problemas con lo de la hiperplasia, tenía “lo que tienen los señores que sufren de su próstata”</w:t>
      </w:r>
    </w:p>
    <w:p w14:paraId="44550B69" w14:textId="764901DA" w:rsidR="002C4E33" w:rsidRPr="002C4E33" w:rsidRDefault="002C4E3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¿Estuvo hospitalizado en otras EPS? </w:t>
      </w:r>
    </w:p>
    <w:p w14:paraId="342A19D6" w14:textId="700471C0" w:rsidR="00E63156" w:rsidRDefault="002C4E33">
      <w:r>
        <w:t xml:space="preserve">Cuando tuvo el problema que le tuvieron que colocar su bolsa para poder orinar, en el mes de diciembre. </w:t>
      </w:r>
    </w:p>
    <w:p w14:paraId="374083E8" w14:textId="01EB7667" w:rsidR="002C4E33" w:rsidRDefault="002C4E3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Sabe usted a qué obedeció que le tuvieran que colocar la bolsa </w:t>
      </w:r>
    </w:p>
    <w:p w14:paraId="5BF8AF99" w14:textId="20FAD69F" w:rsidR="002C4E33" w:rsidRDefault="002C4E33">
      <w:r>
        <w:t xml:space="preserve">Que se tapó y no pudo orinar, el 15 de diciembre del 2018. </w:t>
      </w:r>
    </w:p>
    <w:p w14:paraId="48FDC9F7" w14:textId="77777777" w:rsidR="002C4E33" w:rsidRDefault="002C4E33"/>
    <w:p w14:paraId="49BAF54F" w14:textId="43281E24" w:rsidR="002C4E33" w:rsidRDefault="002C4E33">
      <w:pPr>
        <w:rPr>
          <w:b/>
          <w:bCs/>
          <w:i/>
          <w:iCs/>
        </w:rPr>
      </w:pPr>
      <w:r>
        <w:rPr>
          <w:b/>
          <w:bCs/>
          <w:i/>
          <w:iCs/>
        </w:rPr>
        <w:t>Apoderado Bogotá.</w:t>
      </w:r>
    </w:p>
    <w:p w14:paraId="680E12DC" w14:textId="0677D4F5" w:rsidR="002C4E33" w:rsidRDefault="002C4E3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Mencione si usted radicó alguna queja, respecto a los servicios de salud que recibió su esposo. </w:t>
      </w:r>
    </w:p>
    <w:p w14:paraId="094897C8" w14:textId="73D8283D" w:rsidR="002C4E33" w:rsidRDefault="002C4E33">
      <w:r>
        <w:t xml:space="preserve">No. </w:t>
      </w:r>
    </w:p>
    <w:p w14:paraId="1B9DF60D" w14:textId="375FAE64" w:rsidR="002C4E33" w:rsidRDefault="002C4E33">
      <w:pPr>
        <w:rPr>
          <w:b/>
          <w:bCs/>
          <w:i/>
          <w:iCs/>
        </w:rPr>
      </w:pPr>
      <w:r>
        <w:rPr>
          <w:b/>
          <w:bCs/>
          <w:i/>
          <w:iCs/>
        </w:rPr>
        <w:t>Compensar: Sin preguntas.</w:t>
      </w:r>
    </w:p>
    <w:p w14:paraId="06F0EF22" w14:textId="6E34B5C6" w:rsidR="002C4E33" w:rsidRDefault="002C4E33">
      <w:pPr>
        <w:rPr>
          <w:b/>
          <w:bCs/>
          <w:i/>
          <w:iCs/>
        </w:rPr>
      </w:pPr>
    </w:p>
    <w:p w14:paraId="23859107" w14:textId="7FD074E9" w:rsidR="002C4E33" w:rsidRDefault="002C4E33">
      <w:pPr>
        <w:rPr>
          <w:i/>
          <w:iCs/>
        </w:rPr>
      </w:pPr>
      <w:r>
        <w:rPr>
          <w:b/>
          <w:bCs/>
          <w:i/>
          <w:iCs/>
        </w:rPr>
        <w:t>JHON BAIRON GARCÍA (HIJO QUE FIRMA LOS CONSENTIMIENTOS)</w:t>
      </w:r>
    </w:p>
    <w:p w14:paraId="3500EB5A" w14:textId="05DE606A" w:rsidR="002C4E33" w:rsidRDefault="002C4E33" w:rsidP="002C4E33">
      <w:pPr>
        <w:jc w:val="both"/>
      </w:pPr>
      <w:r w:rsidRPr="00D15586">
        <w:t xml:space="preserve">El día 2 de abril el servicio de urología decide intervenir nuevamente al paciente al encontrar en su ecografía un coágulo de sangre cerca de su vejiga. (lo someten a </w:t>
      </w:r>
      <w:r w:rsidR="00FC1E6D" w:rsidRPr="00D15586">
        <w:t>Fulguración</w:t>
      </w:r>
      <w:r w:rsidRPr="00D15586">
        <w:t xml:space="preserve"> endoscópica vesical), durante el proceso quirúrgico se tuvo que convertir la intervención transuretral a cirugía abierta tras abdominal (trans vesical) en la cual se encontró que quedaba la </w:t>
      </w:r>
      <w:r w:rsidR="00FC1E6D" w:rsidRPr="00D15586">
        <w:t>mayoría</w:t>
      </w:r>
      <w:r w:rsidRPr="00D15586">
        <w:t xml:space="preserve"> de la </w:t>
      </w:r>
      <w:r w:rsidR="00FC1E6D" w:rsidRPr="00D15586">
        <w:t>próstata</w:t>
      </w:r>
      <w:r w:rsidRPr="00D15586">
        <w:t xml:space="preserve">, (una próstata de </w:t>
      </w:r>
      <w:r w:rsidR="00FC1E6D" w:rsidRPr="00D15586">
        <w:t>aproxi</w:t>
      </w:r>
      <w:r w:rsidR="00FC1E6D">
        <w:t>m</w:t>
      </w:r>
      <w:r w:rsidR="00FC1E6D" w:rsidRPr="00D15586">
        <w:t>ad</w:t>
      </w:r>
      <w:r w:rsidR="00FC1E6D">
        <w:t>a</w:t>
      </w:r>
      <w:r w:rsidR="00FC1E6D" w:rsidRPr="00D15586">
        <w:t>m</w:t>
      </w:r>
      <w:r w:rsidR="00FC1E6D">
        <w:t>en</w:t>
      </w:r>
      <w:r w:rsidR="00FC1E6D" w:rsidRPr="00D15586">
        <w:t>te</w:t>
      </w:r>
      <w:r w:rsidRPr="00D15586">
        <w:t xml:space="preserve"> 100 gr.)</w:t>
      </w:r>
    </w:p>
    <w:p w14:paraId="2911ED5E" w14:textId="77777777" w:rsidR="002C4E33" w:rsidRDefault="002C4E33" w:rsidP="002C4E33">
      <w:pPr>
        <w:jc w:val="both"/>
      </w:pPr>
    </w:p>
    <w:p w14:paraId="509F92F5" w14:textId="3C10BEFD" w:rsidR="00FF5F28" w:rsidRDefault="00FF5F28" w:rsidP="00FF5F28">
      <w:pPr>
        <w:pStyle w:val="Prrafodelista"/>
        <w:numPr>
          <w:ilvl w:val="0"/>
          <w:numId w:val="1"/>
        </w:numPr>
        <w:jc w:val="both"/>
      </w:pPr>
      <w:r>
        <w:t xml:space="preserve">Recuerda los procedimientos del 2 de abril de 2019. </w:t>
      </w:r>
    </w:p>
    <w:p w14:paraId="4DDABDAB" w14:textId="77777777" w:rsidR="00FF5F28" w:rsidRDefault="00FF5F28" w:rsidP="00FF5F28">
      <w:pPr>
        <w:pStyle w:val="Prrafodelista"/>
        <w:jc w:val="both"/>
      </w:pPr>
    </w:p>
    <w:p w14:paraId="1B4E18D3" w14:textId="20A4DFF6" w:rsidR="00FF5F28" w:rsidRDefault="00FF5F28" w:rsidP="00FF5F28">
      <w:pPr>
        <w:pStyle w:val="Prrafodelista"/>
        <w:jc w:val="both"/>
      </w:pPr>
      <w:r>
        <w:t xml:space="preserve">Fue intervenido, al encontrar que su próstata estaba </w:t>
      </w:r>
    </w:p>
    <w:p w14:paraId="511835A4" w14:textId="77777777" w:rsidR="00FF5F28" w:rsidRDefault="00FF5F28" w:rsidP="00FF5F28">
      <w:pPr>
        <w:pStyle w:val="Prrafodelista"/>
        <w:jc w:val="both"/>
      </w:pPr>
    </w:p>
    <w:p w14:paraId="7F51B4C8" w14:textId="5F39D1DB" w:rsidR="002C4E33" w:rsidRDefault="002C4E33" w:rsidP="002C4E33">
      <w:pPr>
        <w:pStyle w:val="Prrafodelista"/>
        <w:numPr>
          <w:ilvl w:val="0"/>
          <w:numId w:val="1"/>
        </w:numPr>
        <w:jc w:val="both"/>
      </w:pPr>
      <w:r>
        <w:t>¿Para el 2 de abril de 2019, cuánto tiempo llevaba su padre en un mal estado de salud?</w:t>
      </w:r>
    </w:p>
    <w:p w14:paraId="1B760A24" w14:textId="77777777" w:rsidR="00FF5F28" w:rsidRDefault="00FF5F28" w:rsidP="00FF5F28">
      <w:pPr>
        <w:pStyle w:val="Prrafodelista"/>
        <w:jc w:val="both"/>
      </w:pPr>
    </w:p>
    <w:p w14:paraId="450BA781" w14:textId="66729A9F" w:rsidR="00FF5F28" w:rsidRDefault="00FF5F28" w:rsidP="00FF5F28">
      <w:pPr>
        <w:pStyle w:val="Prrafodelista"/>
        <w:jc w:val="both"/>
      </w:pPr>
      <w:r>
        <w:t xml:space="preserve">Desde que salió de la primera cirugía el 29 de marzo. </w:t>
      </w:r>
    </w:p>
    <w:p w14:paraId="5C306FD7" w14:textId="77777777" w:rsidR="00FF5F28" w:rsidRDefault="00FF5F28" w:rsidP="00FF5F28">
      <w:pPr>
        <w:pStyle w:val="Prrafodelista"/>
        <w:jc w:val="both"/>
      </w:pPr>
    </w:p>
    <w:p w14:paraId="323BF17D" w14:textId="057B49A3" w:rsidR="002C4E33" w:rsidRDefault="002C4E33" w:rsidP="002C4E33">
      <w:pPr>
        <w:pStyle w:val="Prrafodelista"/>
        <w:numPr>
          <w:ilvl w:val="0"/>
          <w:numId w:val="1"/>
        </w:numPr>
        <w:jc w:val="both"/>
      </w:pPr>
      <w:r>
        <w:t>¿En el momento, en que a su padre lo preparan para cirugía del 2 de abril de 2019 cuál era su estado?</w:t>
      </w:r>
    </w:p>
    <w:p w14:paraId="05709ACF" w14:textId="77777777" w:rsidR="00FF5F28" w:rsidRDefault="00FF5F28" w:rsidP="00FF5F28">
      <w:pPr>
        <w:pStyle w:val="Prrafodelista"/>
      </w:pPr>
    </w:p>
    <w:p w14:paraId="200C79CE" w14:textId="25A8B5E4" w:rsidR="00FF5F28" w:rsidRDefault="00FF5F28" w:rsidP="00FF5F28">
      <w:pPr>
        <w:pStyle w:val="Prrafodelista"/>
        <w:jc w:val="both"/>
      </w:pPr>
      <w:r>
        <w:t xml:space="preserve">Se encontraba completamente inconsciente. El primero de abril … tiene un paro cardio respiratorio, sube a la UCI, está en esa madrugada en muy mal estado de salud; desde ese momento estaba completamente inconsciente. </w:t>
      </w:r>
    </w:p>
    <w:p w14:paraId="40AC0B2C" w14:textId="77777777" w:rsidR="002C4E33" w:rsidRDefault="002C4E33" w:rsidP="002C4E33">
      <w:pPr>
        <w:pStyle w:val="Prrafodelista"/>
        <w:jc w:val="both"/>
      </w:pPr>
    </w:p>
    <w:p w14:paraId="6119B033" w14:textId="0575AEF2" w:rsidR="00FF5F28" w:rsidRDefault="00FF5F28" w:rsidP="00FF5F28">
      <w:pPr>
        <w:pStyle w:val="Prrafodelista"/>
        <w:numPr>
          <w:ilvl w:val="0"/>
          <w:numId w:val="1"/>
        </w:numPr>
        <w:jc w:val="both"/>
      </w:pPr>
      <w:r>
        <w:t>Recuerda las transfusiones de sangre el día 2 de abril de 2019.</w:t>
      </w:r>
    </w:p>
    <w:p w14:paraId="3B8E1A55" w14:textId="09F43BEA" w:rsidR="00FF5F28" w:rsidRDefault="00FF5F28" w:rsidP="00FF5F28">
      <w:pPr>
        <w:pStyle w:val="Prrafodelista"/>
        <w:jc w:val="both"/>
      </w:pPr>
      <w:r>
        <w:t>Sí, a mi papá le hacen (INTERRUMPE SU DISCURSO Y CORRIGE) No, no lo tengo presente.</w:t>
      </w:r>
    </w:p>
    <w:p w14:paraId="3619E248" w14:textId="77777777" w:rsidR="00FF5F28" w:rsidRDefault="00FF5F28" w:rsidP="00FF5F28">
      <w:pPr>
        <w:pStyle w:val="Prrafodelista"/>
        <w:jc w:val="both"/>
      </w:pPr>
    </w:p>
    <w:p w14:paraId="6BE4312B" w14:textId="7F6FC6E2" w:rsidR="00FF5F28" w:rsidRDefault="00FF5F28" w:rsidP="00FF5F28">
      <w:pPr>
        <w:pStyle w:val="Prrafodelista"/>
        <w:numPr>
          <w:ilvl w:val="0"/>
          <w:numId w:val="1"/>
        </w:numPr>
        <w:jc w:val="both"/>
      </w:pPr>
      <w:r>
        <w:t>Recuerda si en algún momento de su tratamiento le hicieron transfusiones de sangre</w:t>
      </w:r>
    </w:p>
    <w:p w14:paraId="23C7DEC8" w14:textId="3A8E642E" w:rsidR="00FF5F28" w:rsidRDefault="00FF5F28" w:rsidP="00FF5F28">
      <w:pPr>
        <w:pStyle w:val="Prrafodelista"/>
        <w:numPr>
          <w:ilvl w:val="0"/>
          <w:numId w:val="1"/>
        </w:numPr>
        <w:jc w:val="both"/>
      </w:pPr>
      <w:r>
        <w:t xml:space="preserve">Sí. </w:t>
      </w:r>
    </w:p>
    <w:p w14:paraId="1A68F772" w14:textId="5DE8896F" w:rsidR="00FF5F28" w:rsidRDefault="00FF5F28" w:rsidP="00FF5F2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DOROTA NOWOSIELSKA. (Nuera)</w:t>
      </w:r>
    </w:p>
    <w:p w14:paraId="7728A010" w14:textId="32CA0F50" w:rsidR="00FF5F28" w:rsidRDefault="00FF5F28" w:rsidP="00FF5F2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Apoderado de Bogotá. </w:t>
      </w:r>
    </w:p>
    <w:p w14:paraId="5DEC200B" w14:textId="415001DF" w:rsidR="00FF5F28" w:rsidRDefault="00FF5F28" w:rsidP="00FF5F2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Radicó alguna queja, petición o reclamo ante la Secretaría Distrital de Salud. </w:t>
      </w:r>
    </w:p>
    <w:p w14:paraId="188FF929" w14:textId="53DCFB5C" w:rsidR="00FF5F28" w:rsidRDefault="00FF5F28" w:rsidP="00FF5F28">
      <w:pPr>
        <w:jc w:val="both"/>
      </w:pPr>
      <w:r>
        <w:t>No señor.</w:t>
      </w:r>
    </w:p>
    <w:p w14:paraId="2A58EAED" w14:textId="77777777" w:rsidR="00FF5F28" w:rsidRDefault="00FF5F28" w:rsidP="00FF5F28">
      <w:pPr>
        <w:jc w:val="both"/>
      </w:pPr>
    </w:p>
    <w:p w14:paraId="082961A8" w14:textId="060A9A79" w:rsidR="00FF5F28" w:rsidRDefault="00FF5F28" w:rsidP="00FF5F28">
      <w:pPr>
        <w:jc w:val="both"/>
        <w:rPr>
          <w:b/>
          <w:bCs/>
        </w:rPr>
      </w:pPr>
      <w:r>
        <w:rPr>
          <w:b/>
          <w:bCs/>
        </w:rPr>
        <w:t>SE DA POR TERMINADO EL INTERROGATORIO – MINUTO: 56:00</w:t>
      </w:r>
    </w:p>
    <w:p w14:paraId="037A81E7" w14:textId="03AFC308" w:rsidR="00FF5F28" w:rsidRDefault="00A174BC" w:rsidP="00FF5F2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DICTAMEN PERICIAL GRAFOLÓGICOD RICHARD NIXON POVEDA DAZA.</w:t>
      </w:r>
    </w:p>
    <w:p w14:paraId="68172642" w14:textId="77777777" w:rsidR="003322F6" w:rsidRDefault="003322F6" w:rsidP="00FF5F28">
      <w:pPr>
        <w:jc w:val="both"/>
        <w:rPr>
          <w:b/>
          <w:bCs/>
          <w:i/>
          <w:iCs/>
        </w:rPr>
      </w:pPr>
    </w:p>
    <w:p w14:paraId="03A27E72" w14:textId="42DD3B4C" w:rsidR="003322F6" w:rsidRPr="003322F6" w:rsidRDefault="00FC1E6D" w:rsidP="003322F6">
      <w:pPr>
        <w:pStyle w:val="Prrafodelista"/>
        <w:numPr>
          <w:ilvl w:val="0"/>
          <w:numId w:val="1"/>
        </w:numPr>
        <w:jc w:val="both"/>
        <w:rPr>
          <w:b/>
          <w:bCs/>
          <w:i/>
          <w:iCs/>
        </w:rPr>
      </w:pPr>
      <w:r>
        <w:t>¿Las firmas que encontró en su dictamen son veraces?</w:t>
      </w:r>
      <w:r w:rsidR="003322F6">
        <w:t xml:space="preserve"> </w:t>
      </w:r>
    </w:p>
    <w:p w14:paraId="17B03711" w14:textId="15898E78" w:rsidR="003322F6" w:rsidRDefault="003322F6" w:rsidP="003322F6">
      <w:pPr>
        <w:pStyle w:val="Prrafodelista"/>
        <w:jc w:val="both"/>
      </w:pPr>
    </w:p>
    <w:p w14:paraId="6F5B4ECC" w14:textId="6BEFCEAC" w:rsidR="003322F6" w:rsidRDefault="003322F6" w:rsidP="003322F6">
      <w:pPr>
        <w:pStyle w:val="Prrafodelista"/>
        <w:jc w:val="both"/>
      </w:pPr>
      <w:r>
        <w:t>Por lo menos son manuscritas.</w:t>
      </w:r>
    </w:p>
    <w:p w14:paraId="34259319" w14:textId="77777777" w:rsidR="003322F6" w:rsidRDefault="003322F6" w:rsidP="003322F6">
      <w:pPr>
        <w:pStyle w:val="Prrafodelista"/>
        <w:jc w:val="both"/>
        <w:rPr>
          <w:b/>
          <w:bCs/>
          <w:i/>
          <w:iCs/>
        </w:rPr>
      </w:pPr>
    </w:p>
    <w:p w14:paraId="523D3237" w14:textId="21697F5F" w:rsidR="003322F6" w:rsidRPr="003322F6" w:rsidRDefault="00FC1E6D" w:rsidP="003322F6">
      <w:pPr>
        <w:pStyle w:val="Prrafodelista"/>
        <w:numPr>
          <w:ilvl w:val="0"/>
          <w:numId w:val="1"/>
        </w:numPr>
        <w:jc w:val="both"/>
        <w:rPr>
          <w:b/>
          <w:bCs/>
          <w:i/>
          <w:iCs/>
        </w:rPr>
      </w:pPr>
      <w:r>
        <w:t>¿Las cinco firmas pertenecen al hijo?</w:t>
      </w:r>
    </w:p>
    <w:p w14:paraId="66E19A8B" w14:textId="77777777" w:rsidR="003322F6" w:rsidRPr="003322F6" w:rsidRDefault="003322F6" w:rsidP="003322F6">
      <w:pPr>
        <w:pStyle w:val="Prrafodelista"/>
        <w:jc w:val="both"/>
        <w:rPr>
          <w:b/>
          <w:bCs/>
          <w:i/>
          <w:iCs/>
        </w:rPr>
      </w:pPr>
    </w:p>
    <w:p w14:paraId="4642736A" w14:textId="5D15A6B0" w:rsidR="003322F6" w:rsidRDefault="003322F6" w:rsidP="003322F6">
      <w:pPr>
        <w:pStyle w:val="Prrafodelista"/>
        <w:jc w:val="both"/>
      </w:pPr>
      <w:r>
        <w:t xml:space="preserve">En este caso, no se precisó atribuir las firmas a un autor, sino en verificar la identidad de las firmas entre sí. </w:t>
      </w:r>
    </w:p>
    <w:p w14:paraId="40FA74E3" w14:textId="77777777" w:rsidR="003322F6" w:rsidRDefault="003322F6" w:rsidP="003322F6">
      <w:pPr>
        <w:pStyle w:val="Prrafodelista"/>
        <w:jc w:val="both"/>
      </w:pPr>
    </w:p>
    <w:p w14:paraId="6600972A" w14:textId="4AFDF8F2" w:rsidR="003322F6" w:rsidRDefault="003322F6" w:rsidP="003322F6">
      <w:pPr>
        <w:pStyle w:val="Prrafodelista"/>
        <w:numPr>
          <w:ilvl w:val="0"/>
          <w:numId w:val="1"/>
        </w:numPr>
        <w:jc w:val="both"/>
      </w:pPr>
      <w:r>
        <w:t xml:space="preserve">Manifieste si identificó posibles falsificaciones. </w:t>
      </w:r>
    </w:p>
    <w:p w14:paraId="270A2751" w14:textId="77777777" w:rsidR="00FC1E6D" w:rsidRDefault="00FC1E6D" w:rsidP="003322F6">
      <w:pPr>
        <w:pStyle w:val="Prrafodelista"/>
        <w:jc w:val="both"/>
      </w:pPr>
    </w:p>
    <w:p w14:paraId="30253AE8" w14:textId="0D9BA4B3" w:rsidR="003322F6" w:rsidRDefault="003322F6" w:rsidP="003322F6">
      <w:pPr>
        <w:pStyle w:val="Prrafodelista"/>
        <w:jc w:val="both"/>
      </w:pPr>
      <w:r>
        <w:t xml:space="preserve">Resuelve un problema de identidad, no de falsedad, únicamente se verifica si son la misma firma. </w:t>
      </w:r>
    </w:p>
    <w:p w14:paraId="56F036B6" w14:textId="77777777" w:rsidR="00A174BC" w:rsidRDefault="00A174BC" w:rsidP="00FC1E6D">
      <w:pPr>
        <w:jc w:val="both"/>
      </w:pPr>
    </w:p>
    <w:p w14:paraId="174BFACB" w14:textId="44055D1D" w:rsidR="00705BEB" w:rsidRDefault="00705BEB" w:rsidP="00A174BC">
      <w:pPr>
        <w:pStyle w:val="Prrafodelista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Preguntas formuladas por parte de la EQUIDAD.</w:t>
      </w:r>
    </w:p>
    <w:p w14:paraId="3DFEAB0C" w14:textId="77777777" w:rsidR="00705BEB" w:rsidRPr="00705BEB" w:rsidRDefault="00705BEB" w:rsidP="00A174BC">
      <w:pPr>
        <w:pStyle w:val="Prrafodelista"/>
        <w:jc w:val="both"/>
        <w:rPr>
          <w:b/>
          <w:bCs/>
          <w:i/>
          <w:iCs/>
        </w:rPr>
      </w:pPr>
    </w:p>
    <w:p w14:paraId="49FF8D49" w14:textId="0D2E913C" w:rsidR="003322F6" w:rsidRDefault="00FC1E6D" w:rsidP="003322F6">
      <w:pPr>
        <w:pStyle w:val="Prrafodelista"/>
        <w:numPr>
          <w:ilvl w:val="0"/>
          <w:numId w:val="1"/>
        </w:numPr>
        <w:jc w:val="both"/>
      </w:pPr>
      <w:r>
        <w:t>¿Esas cinco firmas que no se identifican con la del señor Baudilio, sí guardan una relación entre sí?</w:t>
      </w:r>
      <w:r w:rsidR="00A174BC">
        <w:t xml:space="preserve"> </w:t>
      </w:r>
      <w:r>
        <w:t>¿Es decir, pertenecen las cinco firmas restantes a la misma persona?</w:t>
      </w:r>
    </w:p>
    <w:p w14:paraId="51D5AF92" w14:textId="77777777" w:rsidR="00705BEB" w:rsidRDefault="00705BEB" w:rsidP="00705BEB">
      <w:pPr>
        <w:pStyle w:val="Prrafodelista"/>
      </w:pPr>
    </w:p>
    <w:p w14:paraId="205017F9" w14:textId="780421C2" w:rsidR="00705BEB" w:rsidRDefault="00705BEB" w:rsidP="00705BEB">
      <w:pPr>
        <w:pStyle w:val="Prrafodelista"/>
        <w:jc w:val="both"/>
        <w:rPr>
          <w:b/>
          <w:bCs/>
          <w:i/>
          <w:iCs/>
          <w:u w:val="single"/>
        </w:rPr>
      </w:pPr>
      <w:r>
        <w:t xml:space="preserve">Sí, en este caso, los exámenes de evidencia basada en patrones, en este caso se hallaron </w:t>
      </w:r>
      <w:r w:rsidRPr="00705BEB">
        <w:rPr>
          <w:b/>
          <w:bCs/>
          <w:i/>
          <w:iCs/>
          <w:u w:val="single"/>
        </w:rPr>
        <w:t xml:space="preserve">dos diseños diferentes </w:t>
      </w:r>
    </w:p>
    <w:p w14:paraId="1DDEC196" w14:textId="77777777" w:rsidR="00705BEB" w:rsidRPr="00705BEB" w:rsidRDefault="00705BEB" w:rsidP="00705BEB">
      <w:pPr>
        <w:pStyle w:val="Prrafodelista"/>
        <w:jc w:val="both"/>
        <w:rPr>
          <w:b/>
          <w:bCs/>
          <w:i/>
          <w:iCs/>
          <w:u w:val="single"/>
        </w:rPr>
      </w:pPr>
    </w:p>
    <w:p w14:paraId="79411F00" w14:textId="02A90F85" w:rsidR="003322F6" w:rsidRDefault="00A174BC" w:rsidP="003322F6">
      <w:pPr>
        <w:pStyle w:val="Prrafodelista"/>
        <w:numPr>
          <w:ilvl w:val="0"/>
          <w:numId w:val="1"/>
        </w:numPr>
        <w:jc w:val="both"/>
      </w:pPr>
      <w:r>
        <w:t xml:space="preserve">Utilizó otros documentos de identificación, correspondencia,  o personales de cualquier tipo del señor Baudilio para conocer las características grafológicas de la firma? </w:t>
      </w:r>
    </w:p>
    <w:p w14:paraId="78B8492B" w14:textId="77777777" w:rsidR="00705BEB" w:rsidRDefault="00705BEB" w:rsidP="00705BEB">
      <w:pPr>
        <w:pStyle w:val="Prrafodelista"/>
      </w:pPr>
    </w:p>
    <w:p w14:paraId="63D836B9" w14:textId="119B96B1" w:rsidR="00705BEB" w:rsidRDefault="00705BEB" w:rsidP="00705BEB">
      <w:pPr>
        <w:pStyle w:val="Prrafodelista"/>
        <w:jc w:val="both"/>
      </w:pPr>
      <w:r>
        <w:t>No, la labor se orientó exclusivamente a los documentos entregados que pertenecen a la historia clínica.</w:t>
      </w:r>
    </w:p>
    <w:p w14:paraId="24657BB3" w14:textId="2A8D9624" w:rsidR="00FC1E6D" w:rsidRPr="00FC1E6D" w:rsidRDefault="00FC1E6D" w:rsidP="00FC1E6D">
      <w:pPr>
        <w:jc w:val="both"/>
        <w:rPr>
          <w:b/>
          <w:bCs/>
        </w:rPr>
      </w:pPr>
      <w:r w:rsidRPr="00FC1E6D">
        <w:rPr>
          <w:b/>
          <w:bCs/>
          <w:highlight w:val="yellow"/>
        </w:rPr>
        <w:t>TENER EN CUENTA ESTO EN LOS ALEGATOS DE CONCLUSIÓN, DE ACUERDO A LO NARRADO POR EL HIJO, EL 2 DE ABRIL SU PADRE ESTABA INCONSCIENTE; DE AHÍ SE EXPLICA QUE S</w:t>
      </w:r>
      <w:r w:rsidR="00AD1173">
        <w:rPr>
          <w:b/>
          <w:bCs/>
          <w:highlight w:val="yellow"/>
        </w:rPr>
        <w:t>U</w:t>
      </w:r>
      <w:r w:rsidRPr="00FC1E6D">
        <w:rPr>
          <w:b/>
          <w:bCs/>
          <w:highlight w:val="yellow"/>
        </w:rPr>
        <w:t>S FIRMAS APAREZCAN EN LOS CONSENTIMIENTOS INFORMADOS</w:t>
      </w:r>
    </w:p>
    <w:p w14:paraId="688A3F26" w14:textId="3DB28738" w:rsidR="00705BEB" w:rsidRDefault="00705BEB"/>
    <w:p w14:paraId="11F5D4D1" w14:textId="74C4838F" w:rsidR="00705BEB" w:rsidRDefault="00705BEB">
      <w:pPr>
        <w:rPr>
          <w:b/>
          <w:bCs/>
        </w:rPr>
      </w:pPr>
      <w:r>
        <w:rPr>
          <w:b/>
          <w:bCs/>
        </w:rPr>
        <w:t xml:space="preserve">SE DA POR TERMINADA LA CONTRADICCIÓN AL DICTAMEN PERICIAL. </w:t>
      </w:r>
    </w:p>
    <w:p w14:paraId="10D992B7" w14:textId="77777777" w:rsidR="00705BEB" w:rsidRDefault="00705BEB">
      <w:pPr>
        <w:rPr>
          <w:b/>
          <w:bCs/>
        </w:rPr>
      </w:pPr>
    </w:p>
    <w:p w14:paraId="369D91F2" w14:textId="4D042BB6" w:rsidR="00705BEB" w:rsidRDefault="00705BEB">
      <w:pPr>
        <w:rPr>
          <w:b/>
          <w:bCs/>
        </w:rPr>
      </w:pPr>
      <w:r>
        <w:rPr>
          <w:b/>
          <w:bCs/>
        </w:rPr>
        <w:t>DICTAMEN PERICIAL ÁLVARO CUELLAR.</w:t>
      </w:r>
    </w:p>
    <w:p w14:paraId="0DF093DA" w14:textId="1E0354B9" w:rsidR="00705BEB" w:rsidRDefault="00045790">
      <w:r>
        <w:lastRenderedPageBreak/>
        <w:t xml:space="preserve">Encuesta donde preguntaban si estaba correctamente indicado el procedimiento que se le realizó al paciente, y en general, revisar la atención que se le prestó. </w:t>
      </w:r>
    </w:p>
    <w:p w14:paraId="3ADC9940" w14:textId="3A4E16AC" w:rsidR="00045790" w:rsidRDefault="00045790">
      <w:r>
        <w:t xml:space="preserve">En primera instancia, el paciente acude una próstata pequeña, por lo que no ameritaba procedimiento en cirugía abierta. </w:t>
      </w:r>
    </w:p>
    <w:p w14:paraId="6D839AE2" w14:textId="7DC75BEC" w:rsidR="00045790" w:rsidRDefault="00045790">
      <w:r>
        <w:t>Posteriormente, es correcto tratarlo con cirugía abierta, debido a la hiponatremia.</w:t>
      </w:r>
    </w:p>
    <w:p w14:paraId="7FC173DC" w14:textId="66A85A57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Apoderado de la parte demandante. </w:t>
      </w:r>
    </w:p>
    <w:p w14:paraId="56CF3CF6" w14:textId="6C3F16AD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Qué relación tiene usted con el Doctor Rafael Clavijo. </w:t>
      </w:r>
    </w:p>
    <w:p w14:paraId="4FCE4A05" w14:textId="1FB63118" w:rsidR="00045790" w:rsidRDefault="00045790">
      <w:r>
        <w:t xml:space="preserve">En este momento no, durante los últimos 3 meses de mi vinculación con el Hospital de San José fue mi compañero de trabajo. </w:t>
      </w:r>
    </w:p>
    <w:p w14:paraId="55C2FF55" w14:textId="7230E3FF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Qué relación tiene con Juan Camilo Rincón. </w:t>
      </w:r>
    </w:p>
    <w:p w14:paraId="32189633" w14:textId="70DE28AB" w:rsidR="00045790" w:rsidRDefault="00045790">
      <w:r>
        <w:t xml:space="preserve">En el momento en que trabajé con el Hospital de San José, fui docente del Dr. Juan Camilo. </w:t>
      </w:r>
    </w:p>
    <w:p w14:paraId="2EA2E0CB" w14:textId="077DB2FF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Señaló que había participado como Perito en 4-5 casos, de esos cuántos han sido para el Hospital San José. </w:t>
      </w:r>
    </w:p>
    <w:p w14:paraId="055BC5C0" w14:textId="545942CC" w:rsidR="00045790" w:rsidRDefault="00045790">
      <w:r>
        <w:t>Ninguno.</w:t>
      </w:r>
    </w:p>
    <w:p w14:paraId="4D2304DC" w14:textId="1EA1F69A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Dentro de la metodología estudió la historia clínica del paciente de manera minuciosa. </w:t>
      </w:r>
    </w:p>
    <w:p w14:paraId="741617CF" w14:textId="429F1903" w:rsidR="00045790" w:rsidRDefault="00045790">
      <w:r>
        <w:t>Completa.</w:t>
      </w:r>
    </w:p>
    <w:p w14:paraId="52034C46" w14:textId="6198ECE0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 qué se refiere con el riesgo cardiovascular que tiene. </w:t>
      </w:r>
    </w:p>
    <w:p w14:paraId="0EB80612" w14:textId="44CD955D" w:rsidR="00045790" w:rsidRDefault="00045790">
      <w:r>
        <w:t xml:space="preserve">Es un paciente diabético, y el paciente diabético tiene enfermedad cardiovascular por su angiopatía diabética. </w:t>
      </w:r>
    </w:p>
    <w:p w14:paraId="1DAC87E6" w14:textId="1B8D6BB6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Encontró que previo a la cirugía se realizó una ecografía en la que se encontró una próstata de 300 cm3. </w:t>
      </w:r>
    </w:p>
    <w:p w14:paraId="4B195DAD" w14:textId="00884391" w:rsidR="00045790" w:rsidRDefault="00045790">
      <w:r>
        <w:t xml:space="preserve">Sí. </w:t>
      </w:r>
    </w:p>
    <w:p w14:paraId="148A38C6" w14:textId="0DF66EA2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Esa es razón suficiente para autorizar las </w:t>
      </w:r>
      <w:r w:rsidR="00FC1E6D">
        <w:rPr>
          <w:b/>
          <w:bCs/>
          <w:i/>
          <w:iCs/>
        </w:rPr>
        <w:t>tarsectomía</w:t>
      </w:r>
      <w:r>
        <w:rPr>
          <w:b/>
          <w:bCs/>
          <w:i/>
          <w:iCs/>
        </w:rPr>
        <w:t xml:space="preserve"> transvesical. </w:t>
      </w:r>
    </w:p>
    <w:p w14:paraId="43A4C220" w14:textId="68D72BB8" w:rsidR="00045790" w:rsidRDefault="00045790">
      <w:r>
        <w:t xml:space="preserve">La ecografía pierde su valor, el principal examen para tener en cuenta es una cistoscopia. </w:t>
      </w:r>
    </w:p>
    <w:p w14:paraId="3C488AD2" w14:textId="1896E7FB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Fue dado de alta con qué nivel de hemoglobina </w:t>
      </w:r>
    </w:p>
    <w:p w14:paraId="070854E7" w14:textId="2698C91C" w:rsidR="00045790" w:rsidRDefault="00045790">
      <w:r>
        <w:t xml:space="preserve">No recuerdo ese dato. </w:t>
      </w:r>
    </w:p>
    <w:p w14:paraId="097870BB" w14:textId="53E813C0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Desde su reingreso el 1 de abril de 2019, el paciente tenía contraindicación absoluta de ser irrigado con glicina. </w:t>
      </w:r>
    </w:p>
    <w:p w14:paraId="0D676605" w14:textId="4DAEBB32" w:rsidR="00045790" w:rsidRDefault="00045790">
      <w:r>
        <w:t xml:space="preserve">La glicina solo se usa para la cirugía. </w:t>
      </w:r>
    </w:p>
    <w:p w14:paraId="77E0B8A1" w14:textId="50B65197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El paciente tenía contraindicación de utilizar glicina en un procedimiento. </w:t>
      </w:r>
    </w:p>
    <w:p w14:paraId="25EDC8BF" w14:textId="2BA3A1D5" w:rsidR="00045790" w:rsidRDefault="00045790">
      <w:r>
        <w:t xml:space="preserve">Usted no utiliza glicina en un paciente que esté hiponatrémico. </w:t>
      </w:r>
    </w:p>
    <w:p w14:paraId="34D3ACEB" w14:textId="77777777" w:rsidR="00045790" w:rsidRDefault="00045790"/>
    <w:p w14:paraId="2F456490" w14:textId="7C2858DF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>SE DA POR TERMINADA LA DECLARACIÓN: Minuto 2:19:30.</w:t>
      </w:r>
    </w:p>
    <w:p w14:paraId="48D864FD" w14:textId="064AA911" w:rsidR="00045790" w:rsidRDefault="00045790">
      <w:pPr>
        <w:rPr>
          <w:b/>
          <w:bCs/>
          <w:i/>
          <w:iCs/>
        </w:rPr>
      </w:pPr>
    </w:p>
    <w:p w14:paraId="570CA1D1" w14:textId="0B8C0B64" w:rsidR="00045790" w:rsidRDefault="000457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ALEGATOS DE CONCLUSIÓN. </w:t>
      </w:r>
    </w:p>
    <w:p w14:paraId="3C530EF9" w14:textId="0A9D2EB0" w:rsidR="00045790" w:rsidRDefault="00045790">
      <w:r>
        <w:t>Se prescinde de la audiencia de alegaciones y juzgamiento de conformidad con el artículo 181 del CPACA.</w:t>
      </w:r>
    </w:p>
    <w:p w14:paraId="769F8344" w14:textId="3C0F634F" w:rsidR="00045790" w:rsidRPr="00F2753A" w:rsidRDefault="00045790">
      <w:pPr>
        <w:rPr>
          <w:highlight w:val="yellow"/>
        </w:rPr>
      </w:pPr>
      <w:r w:rsidRPr="00F2753A">
        <w:rPr>
          <w:highlight w:val="yellow"/>
        </w:rPr>
        <w:t xml:space="preserve">Se ordena enviar alegatos de conclusión por escrito en los diez (10) días siguientes a la audiencia. </w:t>
      </w:r>
    </w:p>
    <w:p w14:paraId="4CBFB49D" w14:textId="0D208B5A" w:rsidR="00045790" w:rsidRDefault="00045790">
      <w:r w:rsidRPr="00F2753A">
        <w:rPr>
          <w:b/>
          <w:bCs/>
          <w:highlight w:val="yellow"/>
        </w:rPr>
        <w:t xml:space="preserve">FECHA LÍMITE PARA PRESENTAR ALEGATOS </w:t>
      </w:r>
      <w:r w:rsidR="00F2753A" w:rsidRPr="00F2753A">
        <w:rPr>
          <w:highlight w:val="yellow"/>
        </w:rPr>
        <w:t>viernes</w:t>
      </w:r>
      <w:r w:rsidRPr="00F2753A">
        <w:rPr>
          <w:highlight w:val="yellow"/>
        </w:rPr>
        <w:t xml:space="preserve"> 9 de agosto de 2024</w:t>
      </w:r>
      <w:r>
        <w:t xml:space="preserve"> </w:t>
      </w:r>
    </w:p>
    <w:p w14:paraId="2B55C4A9" w14:textId="77777777" w:rsidR="00045790" w:rsidRDefault="00045790" w:rsidP="00045790">
      <w:r>
        <w:rPr>
          <w:b/>
          <w:bCs/>
        </w:rPr>
        <w:t xml:space="preserve">SANEAMIENTO: </w:t>
      </w:r>
      <w:r>
        <w:t xml:space="preserve">Ni el despacho ni las partes encuentran vicios que puedan nulitar el proceso. </w:t>
      </w:r>
    </w:p>
    <w:p w14:paraId="6AF3871A" w14:textId="3C5B7BE2" w:rsidR="00045790" w:rsidRDefault="00045790">
      <w:pPr>
        <w:rPr>
          <w:b/>
          <w:bCs/>
        </w:rPr>
      </w:pPr>
    </w:p>
    <w:p w14:paraId="19D9C10C" w14:textId="5E65E1F5" w:rsidR="009D1DDD" w:rsidRDefault="009D1DDD">
      <w:pPr>
        <w:rPr>
          <w:b/>
          <w:bCs/>
        </w:rPr>
      </w:pPr>
      <w:r>
        <w:rPr>
          <w:b/>
          <w:bCs/>
        </w:rPr>
        <w:t>SE DA POR TERMINADA</w:t>
      </w:r>
      <w:r w:rsidR="00FC1E6D">
        <w:rPr>
          <w:b/>
          <w:bCs/>
        </w:rPr>
        <w:t xml:space="preserve"> LA AUDIENCIA. </w:t>
      </w:r>
    </w:p>
    <w:p w14:paraId="68B1FCE6" w14:textId="77777777" w:rsidR="009D1DDD" w:rsidRPr="00045790" w:rsidRDefault="009D1DDD" w:rsidP="009D1DDD">
      <w:r>
        <w:rPr>
          <w:b/>
          <w:bCs/>
        </w:rPr>
        <w:t>TIEMPO INVERTIDO</w:t>
      </w:r>
    </w:p>
    <w:p w14:paraId="3420401B" w14:textId="1EFCFB84" w:rsidR="009D1DDD" w:rsidRDefault="009D1DDD">
      <w:pPr>
        <w:rPr>
          <w:b/>
          <w:bCs/>
        </w:rPr>
      </w:pPr>
      <w:r>
        <w:rPr>
          <w:b/>
          <w:bCs/>
        </w:rPr>
        <w:t xml:space="preserve">DURACIÓN: 2 HORAS 25 MINUTOS APROXIMADAMENTE. </w:t>
      </w:r>
    </w:p>
    <w:p w14:paraId="2ADAFAB8" w14:textId="756EF049" w:rsidR="00045790" w:rsidRPr="00045790" w:rsidRDefault="00045790"/>
    <w:p w14:paraId="4442EA97" w14:textId="77777777" w:rsidR="00045790" w:rsidRPr="00705BEB" w:rsidRDefault="00045790"/>
    <w:sectPr w:rsidR="00045790" w:rsidRPr="00705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7E5"/>
    <w:multiLevelType w:val="hybridMultilevel"/>
    <w:tmpl w:val="CCF8F850"/>
    <w:lvl w:ilvl="0" w:tplc="B6321AF6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0816"/>
    <w:multiLevelType w:val="hybridMultilevel"/>
    <w:tmpl w:val="5EDEC3A6"/>
    <w:lvl w:ilvl="0" w:tplc="059CA9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4D1A"/>
    <w:multiLevelType w:val="hybridMultilevel"/>
    <w:tmpl w:val="A650FAC6"/>
    <w:lvl w:ilvl="0" w:tplc="6BA290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22E4D"/>
    <w:multiLevelType w:val="hybridMultilevel"/>
    <w:tmpl w:val="FB4C35A0"/>
    <w:lvl w:ilvl="0" w:tplc="7CBCD3B8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36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77A6D"/>
    <w:multiLevelType w:val="hybridMultilevel"/>
    <w:tmpl w:val="82C2D562"/>
    <w:lvl w:ilvl="0" w:tplc="800003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300F9"/>
    <w:multiLevelType w:val="hybridMultilevel"/>
    <w:tmpl w:val="9648C3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17586">
    <w:abstractNumId w:val="2"/>
  </w:num>
  <w:num w:numId="2" w16cid:durableId="338392867">
    <w:abstractNumId w:val="0"/>
  </w:num>
  <w:num w:numId="3" w16cid:durableId="1190023961">
    <w:abstractNumId w:val="4"/>
  </w:num>
  <w:num w:numId="4" w16cid:durableId="533159328">
    <w:abstractNumId w:val="1"/>
  </w:num>
  <w:num w:numId="5" w16cid:durableId="799492195">
    <w:abstractNumId w:val="5"/>
  </w:num>
  <w:num w:numId="6" w16cid:durableId="2133283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CA"/>
    <w:rsid w:val="00045790"/>
    <w:rsid w:val="002321CA"/>
    <w:rsid w:val="002C4E33"/>
    <w:rsid w:val="003322F6"/>
    <w:rsid w:val="004A265D"/>
    <w:rsid w:val="00705BEB"/>
    <w:rsid w:val="008D5926"/>
    <w:rsid w:val="009D1DDD"/>
    <w:rsid w:val="00A174BC"/>
    <w:rsid w:val="00A2092E"/>
    <w:rsid w:val="00AD1173"/>
    <w:rsid w:val="00C37425"/>
    <w:rsid w:val="00C86EDA"/>
    <w:rsid w:val="00D8010C"/>
    <w:rsid w:val="00E40014"/>
    <w:rsid w:val="00E63156"/>
    <w:rsid w:val="00F2753A"/>
    <w:rsid w:val="00FC1E6D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E2A5"/>
  <w15:chartTrackingRefBased/>
  <w15:docId w15:val="{C0D8271B-B6CA-4433-B157-7C801BB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1215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7</cp:revision>
  <dcterms:created xsi:type="dcterms:W3CDTF">2024-07-25T14:22:00Z</dcterms:created>
  <dcterms:modified xsi:type="dcterms:W3CDTF">2024-07-25T19:35:00Z</dcterms:modified>
</cp:coreProperties>
</file>