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E1E7" w14:textId="244463A4" w:rsidR="00AC6EF8" w:rsidRDefault="0079647F" w:rsidP="00AC6EF8">
      <w:pPr>
        <w:jc w:val="center"/>
      </w:pPr>
      <w:r>
        <w:t>REPÚBLICA DE COLOMBIA</w:t>
      </w:r>
    </w:p>
    <w:p w14:paraId="55D835FC" w14:textId="6EAF3EBA" w:rsidR="00AC6EF8" w:rsidRDefault="0079647F" w:rsidP="00AC6EF8">
      <w:pPr>
        <w:jc w:val="center"/>
      </w:pPr>
      <w:r>
        <w:t>RAMA JUDICIAL DEL PODER PÚBLICO</w:t>
      </w:r>
    </w:p>
    <w:p w14:paraId="27304D9E" w14:textId="54064F98" w:rsidR="00AC6EF8" w:rsidRDefault="0079647F" w:rsidP="00AC6EF8">
      <w:pPr>
        <w:jc w:val="center"/>
      </w:pPr>
      <w:r>
        <w:t>JUZGADO DIECIOCHO CIVIL DEL CIRCUITO</w:t>
      </w:r>
    </w:p>
    <w:p w14:paraId="43EE188C" w14:textId="112854F6" w:rsidR="00AC6EF8" w:rsidRDefault="00AC6EF8" w:rsidP="00AC6EF8">
      <w:pPr>
        <w:jc w:val="center"/>
      </w:pPr>
      <w:r>
        <w:t>C</w:t>
      </w:r>
      <w:r w:rsidR="0079647F">
        <w:t>alle 12 No.9-23, Piso 5º</w:t>
      </w:r>
    </w:p>
    <w:p w14:paraId="02F9E78A" w14:textId="53501391" w:rsidR="00AC6EF8" w:rsidRDefault="00AC6EF8" w:rsidP="00AC6EF8">
      <w:pPr>
        <w:jc w:val="center"/>
      </w:pPr>
      <w:hyperlink r:id="rId4" w:history="1">
        <w:r w:rsidRPr="00C3318D">
          <w:rPr>
            <w:rStyle w:val="Hipervnculo"/>
          </w:rPr>
          <w:t>ccto18bt@cendoj.ramajudicial.gov.co</w:t>
        </w:r>
      </w:hyperlink>
    </w:p>
    <w:p w14:paraId="4F614921" w14:textId="420B9657" w:rsidR="00AC6EF8" w:rsidRDefault="0079647F" w:rsidP="00AC6EF8">
      <w:pPr>
        <w:jc w:val="center"/>
      </w:pPr>
      <w:r>
        <w:t>Bogotá, D. C., 25 de octubre de dos mil veintitrés (2023).</w:t>
      </w:r>
    </w:p>
    <w:p w14:paraId="32E43CFD" w14:textId="51935A53" w:rsidR="00AC6EF8" w:rsidRDefault="0079647F" w:rsidP="00AC6EF8">
      <w:pPr>
        <w:jc w:val="center"/>
      </w:pPr>
      <w:r>
        <w:t>Verbal No. 2021 0122</w:t>
      </w:r>
    </w:p>
    <w:p w14:paraId="3EA6EEF3" w14:textId="1CFD1060" w:rsidR="00AC6EF8" w:rsidRDefault="0079647F" w:rsidP="00AC6EF8">
      <w:pPr>
        <w:jc w:val="center"/>
      </w:pPr>
      <w:r>
        <w:t>Incidente Regulación de Honorarios</w:t>
      </w:r>
    </w:p>
    <w:p w14:paraId="4B65F320" w14:textId="77777777" w:rsidR="00AC6EF8" w:rsidRDefault="00AC6EF8"/>
    <w:p w14:paraId="51F7343B" w14:textId="77777777" w:rsidR="00AC6EF8" w:rsidRDefault="0079647F" w:rsidP="00AC6EF8">
      <w:pPr>
        <w:jc w:val="both"/>
      </w:pPr>
      <w:r>
        <w:t xml:space="preserve">Como quiera que se reúnen los requisitos previstos en los artículos 82, 83, 84 y 76 del Código General del Proceso en concordancia con el artículo 6º de la ley 2213/2022, se dispone: </w:t>
      </w:r>
    </w:p>
    <w:p w14:paraId="54EDD6C1" w14:textId="77777777" w:rsidR="00AC6EF8" w:rsidRDefault="0079647F" w:rsidP="00AC6EF8">
      <w:pPr>
        <w:jc w:val="both"/>
      </w:pPr>
      <w:r>
        <w:t>I.- ADMITIR el presente INCIDENTE DE REGULACIÓN DE HONORARIOS promovido por JUAN MANUEL SERNA TOVAR, en contra de OLGA MARÍA OSORIO DE SALAZAR, y, ORLANDO PLAZAS DÍAZ, así:</w:t>
      </w:r>
    </w:p>
    <w:p w14:paraId="2A4D3B2C" w14:textId="77777777" w:rsidR="00AC6EF8" w:rsidRDefault="0079647F" w:rsidP="00AC6EF8">
      <w:pPr>
        <w:jc w:val="both"/>
      </w:pPr>
      <w:r>
        <w:t xml:space="preserve">II.- TRAMITAR el presente asunto bajo los apremios del artículo 127 a 138 del ordenamiento general del proceso. </w:t>
      </w:r>
    </w:p>
    <w:p w14:paraId="108E9A5C" w14:textId="77777777" w:rsidR="00AC6EF8" w:rsidRDefault="0079647F" w:rsidP="00AC6EF8">
      <w:pPr>
        <w:jc w:val="both"/>
      </w:pPr>
      <w:r>
        <w:t xml:space="preserve">III.- NOTIFICAR a la parte incidentada en la forma indicada en el artículo 8º de la ley 2213/2022, o, en la forma indicada en los arts. 291, 292 y 300 del CGP. IV.- DAR traslado del libelo, al demandado, por el término de TRES (3) días (artículo 129 del C.G.P.) </w:t>
      </w:r>
    </w:p>
    <w:p w14:paraId="0F4F85B2" w14:textId="77777777" w:rsidR="00AC6EF8" w:rsidRDefault="00AC6EF8" w:rsidP="00AC6EF8">
      <w:pPr>
        <w:jc w:val="both"/>
      </w:pPr>
    </w:p>
    <w:p w14:paraId="48516BF4" w14:textId="77777777" w:rsidR="00AC6EF8" w:rsidRDefault="0079647F" w:rsidP="00AC6EF8">
      <w:pPr>
        <w:jc w:val="both"/>
      </w:pPr>
      <w:r>
        <w:t xml:space="preserve">NOTIFÍQUESE EDILMA CARDONA PINO </w:t>
      </w:r>
    </w:p>
    <w:p w14:paraId="0C08365B" w14:textId="77777777" w:rsidR="00AC6EF8" w:rsidRDefault="0079647F" w:rsidP="00AC6EF8">
      <w:pPr>
        <w:jc w:val="both"/>
      </w:pPr>
      <w:r>
        <w:t xml:space="preserve">Jueza (2) </w:t>
      </w:r>
    </w:p>
    <w:p w14:paraId="11BA416E" w14:textId="77777777" w:rsidR="00AC6EF8" w:rsidRDefault="00AC6EF8" w:rsidP="00AC6EF8">
      <w:pPr>
        <w:jc w:val="both"/>
      </w:pPr>
    </w:p>
    <w:p w14:paraId="39BD0A64" w14:textId="77777777" w:rsidR="00AC6EF8" w:rsidRDefault="00AC6EF8" w:rsidP="00AC6EF8">
      <w:pPr>
        <w:jc w:val="both"/>
      </w:pPr>
    </w:p>
    <w:p w14:paraId="2BD4DA44" w14:textId="316CE5EA" w:rsidR="00AC6EF8" w:rsidRDefault="0079647F" w:rsidP="00AC6EF8">
      <w:pPr>
        <w:jc w:val="both"/>
      </w:pPr>
      <w:proofErr w:type="spellStart"/>
      <w:r>
        <w:t>Rso</w:t>
      </w:r>
      <w:proofErr w:type="spellEnd"/>
      <w:r>
        <w:t xml:space="preserve"> </w:t>
      </w:r>
    </w:p>
    <w:p w14:paraId="1D8AA7CA" w14:textId="321A08EA" w:rsidR="0079647F" w:rsidRDefault="0079647F" w:rsidP="00AC6EF8">
      <w:pPr>
        <w:jc w:val="both"/>
      </w:pPr>
      <w:r>
        <w:t>JUZGADO 18 CIVIL DEL CIRCUITO DE BOGOTÁ D.C. 26 DE OCTUBRE DE 2023 NOTIFICADO EL AUTO ANTERIOR POR ANOTACIÓN EN ESTADO DE LA FECHA No. 170 Firmado Por: Edilma Cardona Pino Juez Juzgado De Circuito Civil 018 Bogotá, D.C. - Bogotá D.C., Este documento fue generado con firma electrónica y cuenta con plena validez jurídica, conforme a lo dispuesto en la Ley 527/99 y el decreto reglamentario 2364/12 Código de verificación: 1168cea2edabd6b123890cf197ae584ec6f65d3a2afaca3ac0f1f5de5bd18bc0 Documento generado en 25/10/2023 02:34:22 PM Descargue el archivo y valide éste documento electrónico en la siguiente URL: https://procesojudicial.ramajudicial.gov.co/FirmaElectronica</w:t>
      </w:r>
    </w:p>
    <w:sectPr w:rsidR="00796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F"/>
    <w:rsid w:val="002E4772"/>
    <w:rsid w:val="0079647F"/>
    <w:rsid w:val="00A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E6B"/>
  <w15:chartTrackingRefBased/>
  <w15:docId w15:val="{509CD7A7-A629-4FE7-BE66-2E098B0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6E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8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2023-10-26T19:49:00Z</dcterms:created>
  <dcterms:modified xsi:type="dcterms:W3CDTF">2023-10-26T19:52:00Z</dcterms:modified>
</cp:coreProperties>
</file>