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3B3" w:rsidRDefault="00E62307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> SALA DE LO CONTENCIOSO ADMINISTRATIVO 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SECCIÓN TERCERA 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SECRETARÍA </w:t>
      </w:r>
    </w:p>
    <w:p w:rsidR="008C43B3" w:rsidRDefault="00E62307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</w:rPr>
        <w:t>  </w:t>
      </w:r>
    </w:p>
    <w:tbl>
      <w:tblPr>
        <w:tblStyle w:val="a4"/>
        <w:tblW w:w="91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150"/>
      </w:tblGrid>
      <w:tr w:rsidR="008C43B3">
        <w:trPr>
          <w:trHeight w:val="1420"/>
        </w:trPr>
        <w:tc>
          <w:tcPr>
            <w:tcW w:w="9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>Al responder favor citar</w:t>
            </w:r>
          </w:p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Radicación: </w:t>
            </w:r>
            <w:r>
              <w:rPr>
                <w:rFonts w:ascii="Arial" w:eastAsia="Arial" w:hAnsi="Arial" w:cs="Arial"/>
                <w:sz w:val="24"/>
                <w:szCs w:val="24"/>
              </w:rPr>
              <w:t>66001-23-33-000-2022-00012-01 (69.424)</w:t>
            </w:r>
          </w:p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Demandante: </w:t>
            </w:r>
            <w:r>
              <w:rPr>
                <w:rFonts w:ascii="Arial" w:eastAsia="Arial" w:hAnsi="Arial" w:cs="Arial"/>
                <w:sz w:val="24"/>
                <w:szCs w:val="24"/>
              </w:rPr>
              <w:t>Carlos Arturo Álzate Bedoya y otros</w:t>
            </w:r>
          </w:p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Demandado: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Ministerio de Transporte y otros</w:t>
            </w:r>
          </w:p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Consejero: </w:t>
            </w:r>
            <w:r>
              <w:rPr>
                <w:rFonts w:ascii="Arial" w:eastAsia="Arial" w:hAnsi="Arial" w:cs="Arial"/>
                <w:sz w:val="24"/>
                <w:szCs w:val="24"/>
              </w:rPr>
              <w:t>Nicolás Yepes Corrales</w:t>
            </w:r>
          </w:p>
          <w:p w:rsidR="008C43B3" w:rsidRDefault="00E62307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Oficio Nro.: </w:t>
            </w:r>
            <w:r>
              <w:rPr>
                <w:rFonts w:ascii="Arial" w:eastAsia="Arial" w:hAnsi="Arial" w:cs="Arial"/>
                <w:sz w:val="24"/>
                <w:szCs w:val="24"/>
              </w:rPr>
              <w:t>OFI-1394-2023-SMD</w:t>
            </w:r>
          </w:p>
        </w:tc>
      </w:tr>
    </w:tbl>
    <w:p w:rsidR="008C43B3" w:rsidRDefault="00E62307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8C43B3" w:rsidRDefault="00E62307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Bogotá, D.C., 2</w:t>
      </w:r>
      <w:r>
        <w:rPr>
          <w:rFonts w:ascii="Arial" w:eastAsia="Arial" w:hAnsi="Arial" w:cs="Arial"/>
          <w:sz w:val="24"/>
          <w:szCs w:val="24"/>
        </w:rPr>
        <w:t>7 de julio de 2023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  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Señores:  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1" w:name="_Hlk141344740"/>
      <w:r>
        <w:rPr>
          <w:rFonts w:ascii="Arial" w:eastAsia="Arial" w:hAnsi="Arial" w:cs="Arial"/>
          <w:b/>
          <w:color w:val="000000"/>
          <w:sz w:val="24"/>
          <w:szCs w:val="24"/>
        </w:rPr>
        <w:t>Instituto Nacional de Vías – Invías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bookmarkEnd w:id="1"/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FF"/>
          <w:sz w:val="24"/>
          <w:szCs w:val="24"/>
          <w:u w:val="single"/>
        </w:rPr>
      </w:pPr>
      <w:r>
        <w:rPr>
          <w:rFonts w:ascii="Arial" w:eastAsia="Arial" w:hAnsi="Arial" w:cs="Arial"/>
          <w:color w:val="0000FF"/>
          <w:sz w:val="24"/>
          <w:szCs w:val="24"/>
          <w:u w:val="single"/>
        </w:rPr>
        <w:fldChar w:fldCharType="begin"/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instrText xml:space="preserve"> HYPERLINK "mailto:njudiciales@invias.gov.co" \h </w:instrTex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fldChar w:fldCharType="separate"/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njudiciales@invias.gov.co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;</w:t>
      </w:r>
    </w:p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FF"/>
          <w:sz w:val="24"/>
          <w:szCs w:val="24"/>
          <w:u w:val="single"/>
        </w:rPr>
        <w:t>notificacionesjudiciales@invias.gov.co;</w:t>
      </w:r>
    </w:p>
    <w:p w:rsidR="008C43B3" w:rsidRDefault="008C43B3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Reciban un cordial saludo,</w:t>
      </w:r>
    </w:p>
    <w:p w:rsidR="008C43B3" w:rsidRDefault="008C43B3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Para su conocimiento y fines pertinentes, y en cumplimiento a lo proveído el 2 de junio de 2023, dentro del proceso de la referencia, me permito informarles que se aceptó la renuncia a 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abogada Ana María Arias Acuña, quien </w:t>
      </w:r>
      <w:r>
        <w:rPr>
          <w:rFonts w:ascii="Arial" w:eastAsia="Arial" w:hAnsi="Arial" w:cs="Arial"/>
          <w:sz w:val="24"/>
          <w:szCs w:val="24"/>
        </w:rPr>
        <w:t>venía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actuando en representación del Instituto Nacional de Vías –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Invias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en consecuencia, me permito 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oficiarlos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para que, nombre nuevo apoderado judicial que vele por sus intereses dentro del proceso con el lleno de l</w:t>
      </w:r>
      <w:r>
        <w:rPr>
          <w:rFonts w:ascii="Arial" w:eastAsia="Arial" w:hAnsi="Arial" w:cs="Arial"/>
          <w:color w:val="000000"/>
          <w:sz w:val="24"/>
          <w:szCs w:val="24"/>
        </w:rPr>
        <w:t>os requisitos legales establecidos en la ley procesal vigente. </w:t>
      </w:r>
    </w:p>
    <w:p w:rsidR="008C43B3" w:rsidRDefault="008C43B3">
      <w:pPr>
        <w:spacing w:after="0" w:line="276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El término concedido para el efecto, es de diez (10) días contados a partir del recibo de la presente comunicación, so pena de continuar con el trámite procesal correspondiente</w:t>
      </w:r>
    </w:p>
    <w:p w:rsidR="008C43B3" w:rsidRDefault="008C43B3">
      <w:pP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AVISO IMPORTANTE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Las solicitudes y demás documentos que se remitan por medios electrónicos deberán allegarse al buzón judicial: </w:t>
      </w:r>
      <w:hyperlink r:id="rId7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ces3secr@consejodeestado.gov.co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 xml:space="preserve">;  dado que la cuenta: </w:t>
      </w:r>
      <w:hyperlink r:id="rId8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cese03@notificacionesrj.gov.co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>,  es de uso exclusivo para el envío de notificaciones y/o comunicaciones.</w:t>
      </w:r>
    </w:p>
    <w:p w:rsidR="008C43B3" w:rsidRDefault="008C43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1155CC"/>
          <w:sz w:val="23"/>
          <w:szCs w:val="23"/>
          <w:u w:val="single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Me permito remitir hipervínculo a la </w:t>
      </w:r>
      <w:r>
        <w:rPr>
          <w:rFonts w:ascii="Arial" w:eastAsia="Arial" w:hAnsi="Arial" w:cs="Arial"/>
          <w:i/>
          <w:color w:val="000000"/>
          <w:sz w:val="23"/>
          <w:szCs w:val="23"/>
        </w:rPr>
        <w:t>guía de ventanilla de atención virtual: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hyperlink r:id="rId9">
        <w:r>
          <w:rPr>
            <w:rFonts w:ascii="Arial" w:eastAsia="Arial" w:hAnsi="Arial" w:cs="Arial"/>
            <w:color w:val="1155CC"/>
            <w:sz w:val="23"/>
            <w:szCs w:val="23"/>
            <w:u w:val="single"/>
          </w:rPr>
          <w:t>Guía VENTANILLA VIRTUAL (consejodeestado.gov.co)</w:t>
        </w:r>
      </w:hyperlink>
    </w:p>
    <w:p w:rsidR="008C43B3" w:rsidRDefault="008C43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 toda atención,</w:t>
      </w:r>
    </w:p>
    <w:p w:rsidR="008C43B3" w:rsidRDefault="008C43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b/>
          <w:sz w:val="24"/>
          <w:szCs w:val="24"/>
        </w:rPr>
      </w:pP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MARÍA ISABEL FEULLET GUERRERO</w:t>
      </w:r>
      <w:r>
        <w:rPr>
          <w:rFonts w:ascii="Arial" w:eastAsia="Arial" w:hAnsi="Arial" w:cs="Arial"/>
          <w:b/>
          <w:color w:val="000000"/>
          <w:sz w:val="24"/>
          <w:szCs w:val="24"/>
          <w:vertAlign w:val="superscript"/>
        </w:rPr>
        <w:footnoteReference w:id="1"/>
      </w:r>
      <w:r>
        <w:rPr>
          <w:rFonts w:ascii="Arial" w:eastAsia="Arial" w:hAnsi="Arial" w:cs="Arial"/>
          <w:b/>
          <w:color w:val="000000"/>
          <w:sz w:val="24"/>
          <w:szCs w:val="24"/>
        </w:rPr>
        <w:t> 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Secretaria</w:t>
      </w:r>
    </w:p>
    <w:p w:rsidR="008C43B3" w:rsidRDefault="00E62307">
      <w:pPr>
        <w:shd w:val="clear" w:color="auto" w:fill="FFFFFF"/>
        <w:spacing w:after="0"/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Anexo: copias de la precitada providencia 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Elaboró: SMD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Revisó: </w:t>
      </w:r>
      <w:proofErr w:type="spellStart"/>
      <w:r>
        <w:rPr>
          <w:rFonts w:ascii="Arial" w:eastAsia="Arial" w:hAnsi="Arial" w:cs="Arial"/>
          <w:sz w:val="16"/>
          <w:szCs w:val="16"/>
        </w:rPr>
        <w:t>Mda</w:t>
      </w:r>
      <w:proofErr w:type="spellEnd"/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16"/>
          <w:szCs w:val="16"/>
        </w:rPr>
        <w:t>--------------------------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Calle 12 No. 7 - 65 Piso 2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Palacio de Justicia - Bogotá D.C.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Teléfono: 601+350 67 00 Ext. 2220</w:t>
      </w:r>
    </w:p>
    <w:p w:rsidR="008C43B3" w:rsidRDefault="00E623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Correo electrónico: c</w:t>
      </w:r>
      <w:hyperlink r:id="rId10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es3secr@consejodeestado.gov.co</w:t>
        </w:r>
      </w:hyperlink>
    </w:p>
    <w:sectPr w:rsidR="008C43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20160"/>
      <w:pgMar w:top="1417" w:right="1502" w:bottom="1417" w:left="15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6230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E6230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8C43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8C43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8C43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6230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E62307">
      <w:pPr>
        <w:spacing w:after="0" w:line="240" w:lineRule="auto"/>
        <w:ind w:left="0" w:hanging="2"/>
      </w:pPr>
      <w:r>
        <w:continuationSeparator/>
      </w:r>
    </w:p>
  </w:footnote>
  <w:footnote w:id="1">
    <w:p w:rsidR="008C43B3" w:rsidRDefault="00E62307">
      <w:pPr>
        <w:spacing w:after="0" w:line="240" w:lineRule="auto"/>
        <w:ind w:left="0" w:hanging="2"/>
        <w:jc w:val="both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/>
        </w:rPr>
        <w:t>De conformidad a lo dispuesto en los artículos 1, 2, 9 y 11 de la Ley 2213 de 2022, el presente documento no requiere de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8C43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E62307">
    <w:pPr>
      <w:shd w:val="clear" w:color="auto" w:fill="FFFFFF"/>
      <w:spacing w:after="0" w:line="240" w:lineRule="auto"/>
      <w:ind w:left="0" w:hanging="2"/>
    </w:pPr>
    <w:r>
      <w:rPr>
        <w:rFonts w:ascii="Arial" w:eastAsia="Arial" w:hAnsi="Arial" w:cs="Arial"/>
        <w:b/>
        <w:noProof/>
      </w:rPr>
      <w:drawing>
        <wp:inline distT="0" distB="0" distL="114300" distR="114300">
          <wp:extent cx="1286147" cy="771688"/>
          <wp:effectExtent l="0" t="0" r="0" b="0"/>
          <wp:docPr id="10" name="image1.png" descr="C:\Users\mdiaza\AppData\Local\Microsoft\Windows\INetCache\Content.MSO\5DC43C64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mdiaza\AppData\Local\Microsoft\Windows\INetCache\Content.MSO\5DC43C64.tmp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147" cy="7716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B3" w:rsidRDefault="008C43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B3"/>
    <w:rsid w:val="008C43B3"/>
    <w:rsid w:val="00E6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3A0A6-52AF-46CA-9461-67C29D2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uiPriority w:val="9"/>
    <w:semiHidden/>
    <w:unhideWhenUsed/>
    <w:qFormat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Times New Roman" w:eastAsia="Times New Roman" w:hAnsi="Times New Roman" w:cs="Times New Roman"/>
      <w:b/>
      <w:bCs/>
      <w:w w:val="100"/>
      <w:position w:val="-1"/>
      <w:sz w:val="15"/>
      <w:szCs w:val="15"/>
      <w:effect w:val="none"/>
      <w:vertAlign w:val="baseline"/>
      <w:cs w:val="0"/>
      <w:em w:val="none"/>
      <w:lang w:eastAsia="es-CO"/>
    </w:rPr>
  </w:style>
  <w:style w:type="paragraph" w:customStyle="1" w:styleId="xmsonormal">
    <w:name w:val="x_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ark2v21o1lyu">
    <w:name w:val="mark2v21o1lyu"/>
    <w:rPr>
      <w:w w:val="100"/>
      <w:position w:val="-1"/>
      <w:effect w:val="none"/>
      <w:vertAlign w:val="baseline"/>
      <w:cs w:val="0"/>
      <w:em w:val="none"/>
    </w:rPr>
  </w:style>
  <w:style w:type="paragraph" w:customStyle="1" w:styleId="xmsofooter">
    <w:name w:val="x_msofooter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Mencinsinresolver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0361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D56D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6D9"/>
    <w:rPr>
      <w:position w:val="-1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D56D9"/>
    <w:rPr>
      <w:vertAlign w:val="superscript"/>
    </w:rPr>
  </w:style>
  <w:style w:type="paragraph" w:styleId="Prrafodelista">
    <w:name w:val="List Paragraph"/>
    <w:basedOn w:val="Normal"/>
    <w:uiPriority w:val="34"/>
    <w:qFormat/>
    <w:rsid w:val="009D5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3D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3D64"/>
    <w:rPr>
      <w:position w:val="-1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F3D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D64"/>
    <w:rPr>
      <w:position w:val="-1"/>
      <w:lang w:eastAsia="en-US"/>
    </w:r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se03@notificacionesrj.gov.c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s3secr@consejodeestado.gov.co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es3secr@consejodeestado.gov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latoria.consejodeestado.gov.co:8087/Imagenes/manual/guia%20VENTANILLA%20VIRTUAL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Tw2WbDXUl0Zha6ghmZ5sUF02hg==">CgMxLjA4AHIhMWM5ejllcnlyMk9EcUY4WGlGa1pCNmtTLWx0SUg0bTZ4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DIAZ AREVALO</dc:creator>
  <cp:lastModifiedBy>SANDRA MIREYA DIAZ TAMAYO</cp:lastModifiedBy>
  <cp:revision>2</cp:revision>
  <dcterms:created xsi:type="dcterms:W3CDTF">2023-07-27T15:06:00Z</dcterms:created>
  <dcterms:modified xsi:type="dcterms:W3CDTF">2023-07-27T15:06:00Z</dcterms:modified>
</cp:coreProperties>
</file>