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9779" w14:textId="011D3EE4" w:rsidR="009756A3" w:rsidRDefault="008D6832" w:rsidP="009756A3">
      <w:pPr>
        <w:jc w:val="center"/>
      </w:pPr>
      <w:r>
        <w:t>REPÚBLICA DE COLOMBIA</w:t>
      </w:r>
    </w:p>
    <w:p w14:paraId="0F4043ED" w14:textId="5A026713" w:rsidR="009756A3" w:rsidRDefault="008D6832" w:rsidP="009756A3">
      <w:pPr>
        <w:jc w:val="center"/>
      </w:pPr>
      <w:r>
        <w:t>RAMA JUDICIAL DEL PODER PÚBLICO</w:t>
      </w:r>
    </w:p>
    <w:p w14:paraId="0DBC180F" w14:textId="2939313A" w:rsidR="009756A3" w:rsidRDefault="008D6832" w:rsidP="009756A3">
      <w:pPr>
        <w:jc w:val="center"/>
      </w:pPr>
      <w:r>
        <w:t>JUZGADO CUARENTA Y NUEVE CIVIL DEL CIRCUITO</w:t>
      </w:r>
    </w:p>
    <w:p w14:paraId="352DA091" w14:textId="12223D8A" w:rsidR="009756A3" w:rsidRDefault="008D6832" w:rsidP="009756A3">
      <w:pPr>
        <w:jc w:val="center"/>
      </w:pPr>
      <w:r>
        <w:t xml:space="preserve">Bogotá D.C., cuatro (04)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648A6C70" w14:textId="469F84D7" w:rsidR="009756A3" w:rsidRDefault="008D6832" w:rsidP="009756A3">
      <w:pPr>
        <w:jc w:val="center"/>
      </w:pPr>
      <w:r>
        <w:t>RADICADO: 11001-31-03-049-2022-00502-00</w:t>
      </w:r>
    </w:p>
    <w:p w14:paraId="166378C8" w14:textId="77777777" w:rsidR="009756A3" w:rsidRDefault="009756A3"/>
    <w:p w14:paraId="3C3DD253" w14:textId="77777777" w:rsidR="009756A3" w:rsidRDefault="008D6832" w:rsidP="009756A3">
      <w:pPr>
        <w:jc w:val="both"/>
      </w:pPr>
      <w:proofErr w:type="spellStart"/>
      <w:r>
        <w:t>Atendiendo</w:t>
      </w:r>
      <w:proofErr w:type="spellEnd"/>
      <w:r>
        <w:t xml:space="preserve"> a la documental </w:t>
      </w:r>
      <w:proofErr w:type="spellStart"/>
      <w:r>
        <w:t>allegada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abogado de los </w:t>
      </w:r>
      <w:proofErr w:type="spellStart"/>
      <w:r>
        <w:t>interesados</w:t>
      </w:r>
      <w:proofErr w:type="spellEnd"/>
      <w:r>
        <w:t xml:space="preserve">, se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contestada</w:t>
      </w:r>
      <w:proofErr w:type="spellEnd"/>
      <w:r>
        <w:t xml:space="preserve"> en </w:t>
      </w:r>
      <w:proofErr w:type="spellStart"/>
      <w:r>
        <w:t>debida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la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ALLIANZ SEGUROS S.A. y NELLY ACEVEDO RUEDA,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presentaron</w:t>
      </w:r>
      <w:proofErr w:type="spellEnd"/>
      <w:r>
        <w:t xml:space="preserve"> </w:t>
      </w:r>
      <w:proofErr w:type="spellStart"/>
      <w:r>
        <w:t>excepciones</w:t>
      </w:r>
      <w:proofErr w:type="spellEnd"/>
      <w:r>
        <w:t xml:space="preserve"> de </w:t>
      </w:r>
      <w:proofErr w:type="spellStart"/>
      <w:r>
        <w:t>mérito</w:t>
      </w:r>
      <w:proofErr w:type="spellEnd"/>
      <w:r>
        <w:t xml:space="preserve">, </w:t>
      </w:r>
      <w:proofErr w:type="spellStart"/>
      <w:r>
        <w:t>objeción</w:t>
      </w:r>
      <w:proofErr w:type="spellEnd"/>
      <w:r>
        <w:t xml:space="preserve"> al </w:t>
      </w:r>
      <w:proofErr w:type="spellStart"/>
      <w:r>
        <w:t>juramento</w:t>
      </w:r>
      <w:proofErr w:type="spellEnd"/>
      <w:r>
        <w:t xml:space="preserve"> </w:t>
      </w:r>
      <w:proofErr w:type="spellStart"/>
      <w:r>
        <w:t>estimatorio</w:t>
      </w:r>
      <w:proofErr w:type="spellEnd"/>
      <w:r>
        <w:t xml:space="preserve">;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, la </w:t>
      </w:r>
      <w:proofErr w:type="spellStart"/>
      <w:r>
        <w:t>última</w:t>
      </w:r>
      <w:proofErr w:type="spellEnd"/>
      <w:r>
        <w:t xml:space="preserve"> de </w:t>
      </w:r>
      <w:proofErr w:type="spellStart"/>
      <w:r>
        <w:t>ellas</w:t>
      </w:r>
      <w:proofErr w:type="spellEnd"/>
      <w:r>
        <w:t xml:space="preserve"> </w:t>
      </w:r>
      <w:proofErr w:type="spellStart"/>
      <w:r>
        <w:t>formuló</w:t>
      </w:r>
      <w:proofErr w:type="spellEnd"/>
      <w:r>
        <w:t xml:space="preserve"> </w:t>
      </w:r>
      <w:proofErr w:type="spellStart"/>
      <w:r>
        <w:t>llamamiento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al </w:t>
      </w:r>
      <w:proofErr w:type="spellStart"/>
      <w:r>
        <w:t>cual</w:t>
      </w:r>
      <w:proofErr w:type="spellEnd"/>
      <w:r>
        <w:t xml:space="preserve"> se le </w:t>
      </w:r>
      <w:proofErr w:type="spellStart"/>
      <w:r>
        <w:t>imparte</w:t>
      </w:r>
      <w:proofErr w:type="spellEnd"/>
      <w:r>
        <w:t xml:space="preserve"> </w:t>
      </w:r>
      <w:proofErr w:type="spellStart"/>
      <w:r>
        <w:t>trámite</w:t>
      </w:r>
      <w:proofErr w:type="spellEnd"/>
      <w:r>
        <w:t xml:space="preserve"> en auto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. </w:t>
      </w:r>
    </w:p>
    <w:p w14:paraId="7FDA4553" w14:textId="73A2810D" w:rsidR="009756A3" w:rsidRDefault="008D6832" w:rsidP="009756A3">
      <w:pPr>
        <w:jc w:val="both"/>
      </w:pPr>
      <w:r>
        <w:t xml:space="preserve">Como </w:t>
      </w:r>
      <w:proofErr w:type="spellStart"/>
      <w:r>
        <w:t>apoderada</w:t>
      </w:r>
      <w:proofErr w:type="spellEnd"/>
      <w:r>
        <w:t xml:space="preserve"> de la </w:t>
      </w:r>
      <w:proofErr w:type="spellStart"/>
      <w:r>
        <w:t>señora</w:t>
      </w:r>
      <w:proofErr w:type="spellEnd"/>
      <w:r>
        <w:t xml:space="preserve"> NELLY ACEVEDO RUEDA se </w:t>
      </w:r>
      <w:proofErr w:type="spellStart"/>
      <w:r>
        <w:t>reconoce</w:t>
      </w:r>
      <w:proofErr w:type="spellEnd"/>
      <w:r>
        <w:t xml:space="preserve"> a LUZ ANGELA DUARTE ACERO. Se </w:t>
      </w:r>
      <w:proofErr w:type="spellStart"/>
      <w:r>
        <w:t>requiere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los abogados </w:t>
      </w:r>
      <w:proofErr w:type="spellStart"/>
      <w:r>
        <w:t>reconocidos</w:t>
      </w:r>
      <w:proofErr w:type="spellEnd"/>
      <w:r>
        <w:t xml:space="preserve"> en el </w:t>
      </w:r>
      <w:proofErr w:type="spellStart"/>
      <w:r>
        <w:t>asunto</w:t>
      </w:r>
      <w:proofErr w:type="spellEnd"/>
      <w:r>
        <w:t xml:space="preserve"> de la </w:t>
      </w:r>
      <w:proofErr w:type="spellStart"/>
      <w:r>
        <w:t>referencia</w:t>
      </w:r>
      <w:proofErr w:type="spellEnd"/>
      <w:r>
        <w:t xml:space="preserve">, </w:t>
      </w:r>
      <w:proofErr w:type="spellStart"/>
      <w:r>
        <w:t>acrediten</w:t>
      </w:r>
      <w:proofErr w:type="spellEnd"/>
      <w:r>
        <w:t xml:space="preserve"> la </w:t>
      </w:r>
      <w:proofErr w:type="spellStart"/>
      <w:r>
        <w:t>inscripción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ante la Unidad de </w:t>
      </w:r>
      <w:proofErr w:type="spellStart"/>
      <w:r>
        <w:t>Registro</w:t>
      </w:r>
      <w:proofErr w:type="spellEnd"/>
      <w:r>
        <w:t xml:space="preserve"> Nacional de Abogados (URNA)</w:t>
      </w:r>
    </w:p>
    <w:p w14:paraId="5573F2B7" w14:textId="77777777" w:rsidR="009756A3" w:rsidRDefault="008D6832" w:rsidP="009756A3">
      <w:pPr>
        <w:jc w:val="both"/>
      </w:pPr>
      <w:r>
        <w:t xml:space="preserve">Por </w:t>
      </w:r>
      <w:proofErr w:type="spellStart"/>
      <w:r>
        <w:t>secretaría</w:t>
      </w:r>
      <w:proofErr w:type="spellEnd"/>
      <w:r>
        <w:t xml:space="preserve">, </w:t>
      </w:r>
      <w:proofErr w:type="spellStart"/>
      <w:r>
        <w:t>córrase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a las </w:t>
      </w:r>
      <w:proofErr w:type="spellStart"/>
      <w:r>
        <w:t>excepciones</w:t>
      </w:r>
      <w:proofErr w:type="spellEnd"/>
      <w:r>
        <w:t xml:space="preserve"> de </w:t>
      </w:r>
      <w:proofErr w:type="spellStart"/>
      <w:r>
        <w:t>mérito</w:t>
      </w:r>
      <w:proofErr w:type="spellEnd"/>
      <w:r>
        <w:t xml:space="preserve"> </w:t>
      </w:r>
      <w:proofErr w:type="spellStart"/>
      <w:r>
        <w:t>propuestas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demandados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lo dispone el art. 390 del Código General del </w:t>
      </w:r>
      <w:proofErr w:type="spellStart"/>
      <w:r>
        <w:t>Proceso</w:t>
      </w:r>
      <w:proofErr w:type="spellEnd"/>
      <w:r>
        <w:t xml:space="preserve">. </w:t>
      </w:r>
    </w:p>
    <w:p w14:paraId="5081E354" w14:textId="39282DDB" w:rsidR="009756A3" w:rsidRDefault="008D6832" w:rsidP="009756A3">
      <w:pPr>
        <w:jc w:val="both"/>
      </w:pPr>
      <w:r>
        <w:t xml:space="preserve">Se </w:t>
      </w:r>
      <w:proofErr w:type="spellStart"/>
      <w:r>
        <w:t>corre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de las </w:t>
      </w:r>
      <w:proofErr w:type="spellStart"/>
      <w:r>
        <w:t>objeciones</w:t>
      </w:r>
      <w:proofErr w:type="spellEnd"/>
      <w:r>
        <w:t xml:space="preserve"> al </w:t>
      </w:r>
      <w:proofErr w:type="spellStart"/>
      <w:r>
        <w:t>juramento</w:t>
      </w:r>
      <w:proofErr w:type="spellEnd"/>
      <w:r>
        <w:t xml:space="preserve"> </w:t>
      </w:r>
      <w:proofErr w:type="spellStart"/>
      <w:r>
        <w:t>estimatorio</w:t>
      </w:r>
      <w:proofErr w:type="spellEnd"/>
      <w:r>
        <w:t xml:space="preserve">, en los </w:t>
      </w:r>
      <w:proofErr w:type="spellStart"/>
      <w:r>
        <w:t>términos</w:t>
      </w:r>
      <w:proofErr w:type="spellEnd"/>
      <w:r>
        <w:t xml:space="preserve"> del </w:t>
      </w:r>
      <w:proofErr w:type="spellStart"/>
      <w:r>
        <w:t>postulado</w:t>
      </w:r>
      <w:proofErr w:type="spellEnd"/>
      <w:r>
        <w:t xml:space="preserve"> 206 del </w:t>
      </w:r>
      <w:proofErr w:type="spellStart"/>
      <w:r>
        <w:t>Estatuto</w:t>
      </w:r>
      <w:proofErr w:type="spellEnd"/>
      <w:r>
        <w:t xml:space="preserve"> </w:t>
      </w:r>
      <w:proofErr w:type="spellStart"/>
      <w:r>
        <w:t>Procesal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(5) días. </w:t>
      </w:r>
    </w:p>
    <w:p w14:paraId="30FAA633" w14:textId="77777777" w:rsidR="009756A3" w:rsidRDefault="009756A3" w:rsidP="009756A3">
      <w:pPr>
        <w:jc w:val="both"/>
      </w:pPr>
    </w:p>
    <w:p w14:paraId="53EC2E3D" w14:textId="77777777" w:rsidR="009756A3" w:rsidRDefault="008D6832" w:rsidP="009756A3">
      <w:pPr>
        <w:jc w:val="both"/>
      </w:pPr>
      <w:r>
        <w:t xml:space="preserve">NOTIFÍQUESE, (2) </w:t>
      </w:r>
    </w:p>
    <w:p w14:paraId="4B6BE6EE" w14:textId="77777777" w:rsidR="009756A3" w:rsidRDefault="008D6832" w:rsidP="009756A3">
      <w:pPr>
        <w:jc w:val="both"/>
      </w:pPr>
      <w:r>
        <w:t xml:space="preserve">HERMAN TRUJILLO GARCÍA </w:t>
      </w:r>
    </w:p>
    <w:p w14:paraId="285A76B8" w14:textId="77777777" w:rsidR="009756A3" w:rsidRDefault="008D6832" w:rsidP="009756A3">
      <w:pPr>
        <w:jc w:val="both"/>
      </w:pPr>
      <w:r>
        <w:t xml:space="preserve">JUEZ </w:t>
      </w:r>
    </w:p>
    <w:p w14:paraId="763A6456" w14:textId="77777777" w:rsidR="009756A3" w:rsidRDefault="009756A3" w:rsidP="009756A3">
      <w:pPr>
        <w:jc w:val="both"/>
      </w:pPr>
    </w:p>
    <w:p w14:paraId="41A18894" w14:textId="31892AC4" w:rsidR="00B9243D" w:rsidRDefault="008D6832" w:rsidP="009756A3">
      <w:pPr>
        <w:jc w:val="both"/>
      </w:pPr>
      <w:r>
        <w:t xml:space="preserve">1 Numeral 15, Art. 28 Ley 1123 de 2007 en </w:t>
      </w:r>
      <w:proofErr w:type="spellStart"/>
      <w:r>
        <w:t>concordancia</w:t>
      </w:r>
      <w:proofErr w:type="spellEnd"/>
      <w:r>
        <w:t xml:space="preserve"> con el art. 31 del </w:t>
      </w:r>
      <w:proofErr w:type="spellStart"/>
      <w:r>
        <w:t>Acuerdo</w:t>
      </w:r>
      <w:proofErr w:type="spellEnd"/>
      <w:r>
        <w:t xml:space="preserve"> PCSJA20-11567. JUZGADO CUARENTA Y NUEVE CIVIL DEL CIRCUITO Secretaría </w:t>
      </w:r>
      <w:proofErr w:type="spellStart"/>
      <w:r>
        <w:t>Notificación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Estado La </w:t>
      </w:r>
      <w:proofErr w:type="spellStart"/>
      <w:r>
        <w:t>providencia</w:t>
      </w:r>
      <w:proofErr w:type="spellEnd"/>
      <w:r>
        <w:t xml:space="preserve"> anterior se </w:t>
      </w:r>
      <w:proofErr w:type="spellStart"/>
      <w:r>
        <w:t>notificó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anotación</w:t>
      </w:r>
      <w:proofErr w:type="spellEnd"/>
      <w:r>
        <w:t xml:space="preserve"> en </w:t>
      </w:r>
      <w:proofErr w:type="spellStart"/>
      <w:r>
        <w:t>estado</w:t>
      </w:r>
      <w:proofErr w:type="spellEnd"/>
      <w:r>
        <w:t xml:space="preserve"> N° ____________, </w:t>
      </w:r>
      <w:proofErr w:type="spellStart"/>
      <w:r>
        <w:t>fijado</w:t>
      </w:r>
      <w:proofErr w:type="spellEnd"/>
      <w:r>
        <w:t xml:space="preserve"> Hoy ___________________________a la hora de las 8.00 A.M. MARGARITA ROSA OYOLA GARCÍA Secretaria 1 REPÚBLICA DE COLOMBIA RAMA JUDICIAL DEL PODER PÚBLICO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32"/>
    <w:rsid w:val="00737460"/>
    <w:rsid w:val="008D6832"/>
    <w:rsid w:val="009756A3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31A9"/>
  <w15:chartTrackingRefBased/>
  <w15:docId w15:val="{48522826-CE13-491B-9A12-C9CCB7D3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2024-04-05T23:18:00Z</dcterms:created>
  <dcterms:modified xsi:type="dcterms:W3CDTF">2024-04-05T23:19:00Z</dcterms:modified>
</cp:coreProperties>
</file>