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FB4C6" w14:textId="215CBA92" w:rsidR="00CD1E6A" w:rsidRPr="0062640C" w:rsidRDefault="00CD1E6A" w:rsidP="00CD1E6A">
      <w:pPr>
        <w:spacing w:after="0"/>
        <w:outlineLvl w:val="4"/>
        <w:rPr>
          <w:rFonts w:ascii="Verdana" w:eastAsia="Batang" w:hAnsi="Verdana" w:cs="Arial"/>
          <w:bCs/>
          <w:iCs/>
          <w:lang w:val="es-ES_tradnl" w:eastAsia="es-ES"/>
        </w:rPr>
      </w:pPr>
      <w:r w:rsidRPr="0062640C">
        <w:rPr>
          <w:rFonts w:ascii="Verdana" w:eastAsia="Batang" w:hAnsi="Verdana" w:cs="Arial"/>
          <w:bCs/>
          <w:iCs/>
          <w:lang w:val="es-ES_tradnl" w:eastAsia="es-ES"/>
        </w:rPr>
        <w:t xml:space="preserve">Bogotá, D. C., </w:t>
      </w:r>
      <w:r w:rsidR="00ED35A9">
        <w:rPr>
          <w:rFonts w:ascii="Verdana" w:eastAsia="Batang" w:hAnsi="Verdana" w:cs="Arial"/>
          <w:bCs/>
          <w:iCs/>
          <w:lang w:val="es-ES_tradnl" w:eastAsia="es-ES"/>
        </w:rPr>
        <w:t>14</w:t>
      </w:r>
      <w:r w:rsidR="00E226B0">
        <w:rPr>
          <w:rFonts w:ascii="Verdana" w:eastAsia="Batang" w:hAnsi="Verdana" w:cs="Arial"/>
          <w:bCs/>
          <w:iCs/>
          <w:lang w:val="es-ES_tradnl" w:eastAsia="es-ES"/>
        </w:rPr>
        <w:t xml:space="preserve"> de </w:t>
      </w:r>
      <w:r w:rsidR="0049360A">
        <w:rPr>
          <w:rFonts w:ascii="Verdana" w:eastAsia="Batang" w:hAnsi="Verdana" w:cs="Arial"/>
          <w:bCs/>
          <w:iCs/>
          <w:lang w:val="es-ES_tradnl" w:eastAsia="es-ES"/>
        </w:rPr>
        <w:t>mayo</w:t>
      </w:r>
      <w:r w:rsidR="00DE2720">
        <w:rPr>
          <w:rFonts w:ascii="Verdana" w:eastAsia="Batang" w:hAnsi="Verdana" w:cs="Arial"/>
          <w:bCs/>
          <w:iCs/>
          <w:lang w:val="es-ES_tradnl" w:eastAsia="es-ES"/>
        </w:rPr>
        <w:t xml:space="preserve"> </w:t>
      </w:r>
      <w:r w:rsidRPr="0062640C">
        <w:rPr>
          <w:rFonts w:ascii="Verdana" w:eastAsia="Batang" w:hAnsi="Verdana" w:cs="Arial"/>
          <w:bCs/>
          <w:iCs/>
          <w:lang w:val="es-ES_tradnl" w:eastAsia="es-ES"/>
        </w:rPr>
        <w:t>de 202</w:t>
      </w:r>
      <w:r w:rsidR="008924AD">
        <w:rPr>
          <w:rFonts w:ascii="Verdana" w:eastAsia="Batang" w:hAnsi="Verdana" w:cs="Arial"/>
          <w:bCs/>
          <w:iCs/>
          <w:lang w:val="es-ES_tradnl" w:eastAsia="es-ES"/>
        </w:rPr>
        <w:t>5</w:t>
      </w:r>
    </w:p>
    <w:p w14:paraId="6A74FF0F" w14:textId="77777777" w:rsidR="00846F5A" w:rsidRPr="0062640C" w:rsidRDefault="00846F5A" w:rsidP="00CD1E6A">
      <w:pPr>
        <w:spacing w:after="0"/>
        <w:outlineLvl w:val="4"/>
        <w:rPr>
          <w:rFonts w:ascii="Verdana" w:eastAsia="Batang" w:hAnsi="Verdana" w:cs="Arial"/>
          <w:bCs/>
          <w:iCs/>
          <w:lang w:val="es-ES_tradnl" w:eastAsia="es-ES"/>
        </w:rPr>
      </w:pPr>
    </w:p>
    <w:p w14:paraId="68404853" w14:textId="38BDD140" w:rsidR="00846F5A" w:rsidRPr="0062640C" w:rsidRDefault="00ED35A9" w:rsidP="00846F5A">
      <w:pPr>
        <w:spacing w:after="0"/>
        <w:jc w:val="right"/>
        <w:outlineLvl w:val="4"/>
        <w:rPr>
          <w:rFonts w:ascii="Verdana" w:eastAsia="Batang" w:hAnsi="Verdana" w:cs="Arial"/>
          <w:b/>
          <w:iCs/>
          <w:lang w:val="es-ES_tradnl" w:eastAsia="es-ES"/>
        </w:rPr>
      </w:pPr>
      <w:r>
        <w:rPr>
          <w:rFonts w:ascii="Verdana" w:eastAsia="Batang" w:hAnsi="Verdana" w:cs="Arial"/>
          <w:b/>
          <w:iCs/>
          <w:lang w:val="es-ES_tradnl" w:eastAsia="es-ES"/>
        </w:rPr>
        <w:t xml:space="preserve">REQUERIMIENTO </w:t>
      </w:r>
      <w:r w:rsidR="008C4C20">
        <w:rPr>
          <w:rFonts w:ascii="Verdana" w:eastAsia="Batang" w:hAnsi="Verdana" w:cs="Arial"/>
          <w:b/>
          <w:iCs/>
          <w:lang w:val="es-ES_tradnl" w:eastAsia="es-ES"/>
        </w:rPr>
        <w:t>HBC</w:t>
      </w:r>
      <w:r w:rsidR="00D12AB2">
        <w:rPr>
          <w:rFonts w:ascii="Verdana" w:eastAsia="Batang" w:hAnsi="Verdana" w:cs="Arial"/>
          <w:b/>
          <w:iCs/>
          <w:lang w:val="es-ES_tradnl" w:eastAsia="es-ES"/>
        </w:rPr>
        <w:t xml:space="preserve"> </w:t>
      </w:r>
      <w:r w:rsidR="00846F5A" w:rsidRPr="0062640C">
        <w:rPr>
          <w:rFonts w:ascii="Verdana" w:eastAsia="Batang" w:hAnsi="Verdana" w:cs="Arial"/>
          <w:b/>
          <w:iCs/>
          <w:lang w:val="es-ES_tradnl" w:eastAsia="es-ES"/>
        </w:rPr>
        <w:t xml:space="preserve">- </w:t>
      </w:r>
    </w:p>
    <w:p w14:paraId="47DB8BED" w14:textId="59242FB9" w:rsidR="0049360A" w:rsidRDefault="00ED35A9" w:rsidP="004E3817">
      <w:pPr>
        <w:spacing w:after="0"/>
        <w:outlineLvl w:val="4"/>
        <w:rPr>
          <w:rFonts w:ascii="Verdana" w:hAnsi="Verdana" w:cs="Arial"/>
          <w:color w:val="000000"/>
          <w:lang w:eastAsia="es-CO"/>
        </w:rPr>
      </w:pPr>
      <w:r>
        <w:rPr>
          <w:rFonts w:ascii="Verdana" w:hAnsi="Verdana" w:cs="Arial"/>
          <w:color w:val="000000"/>
          <w:lang w:eastAsia="es-CO"/>
        </w:rPr>
        <w:t>Doctor</w:t>
      </w:r>
    </w:p>
    <w:p w14:paraId="5C47A944" w14:textId="4B3F6C76" w:rsidR="00ED35A9" w:rsidRDefault="00963070" w:rsidP="004E3817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>
        <w:rPr>
          <w:rFonts w:ascii="Verdana" w:hAnsi="Verdana" w:cs="Arial"/>
          <w:b/>
          <w:bCs/>
          <w:color w:val="000000"/>
          <w:lang w:eastAsia="es-CO"/>
        </w:rPr>
        <w:t xml:space="preserve">Eder Fabián López Solarte </w:t>
      </w:r>
    </w:p>
    <w:p w14:paraId="2520E0FB" w14:textId="7D6FDD7E" w:rsidR="00963070" w:rsidRPr="00ED35A9" w:rsidRDefault="00963070" w:rsidP="00963070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963070">
        <w:rPr>
          <w:rFonts w:ascii="Verdana" w:hAnsi="Verdana" w:cs="Arial"/>
          <w:color w:val="000000"/>
          <w:lang w:eastAsia="es-CO"/>
        </w:rPr>
        <w:t>Apoderado Judicial</w:t>
      </w:r>
      <w:r w:rsidRPr="00963070">
        <w:rPr>
          <w:rFonts w:ascii="Verdana" w:hAnsi="Verdana" w:cs="Arial"/>
          <w:b/>
          <w:bCs/>
          <w:color w:val="000000"/>
          <w:lang w:eastAsia="es-CO"/>
        </w:rPr>
        <w:t xml:space="preserve"> </w:t>
      </w:r>
      <w:r w:rsidRPr="00963070">
        <w:rPr>
          <w:rFonts w:ascii="Verdana" w:hAnsi="Verdana" w:cs="Arial"/>
          <w:iCs/>
          <w:lang w:val="es-ES" w:eastAsia="es-ES"/>
        </w:rPr>
        <w:t>Rubén Darío Acevedo Toro</w:t>
      </w:r>
      <w:r>
        <w:rPr>
          <w:rFonts w:ascii="Verdana" w:hAnsi="Verdana" w:cs="Arial"/>
          <w:iCs/>
          <w:lang w:val="es-ES" w:eastAsia="es-ES"/>
        </w:rPr>
        <w:t xml:space="preserve">, </w:t>
      </w:r>
      <w:r w:rsidRPr="00ED35A9">
        <w:rPr>
          <w:rFonts w:ascii="Verdana" w:hAnsi="Verdana" w:cs="Arial"/>
          <w:iCs/>
          <w:lang w:val="es-ES" w:eastAsia="es-ES"/>
        </w:rPr>
        <w:t>Ana Sofia Acevedo Adarve</w:t>
      </w:r>
      <w:r>
        <w:rPr>
          <w:rFonts w:ascii="Verdana" w:hAnsi="Verdana" w:cs="Arial"/>
          <w:iCs/>
          <w:lang w:val="es-ES" w:eastAsia="es-ES"/>
        </w:rPr>
        <w:t xml:space="preserve"> </w:t>
      </w:r>
      <w:r w:rsidRPr="00963070">
        <w:rPr>
          <w:rFonts w:ascii="Verdana" w:hAnsi="Verdana" w:cs="Arial"/>
          <w:iCs/>
          <w:lang w:val="es-ES" w:eastAsia="es-ES"/>
        </w:rPr>
        <w:t>Amanda Mairena Adarve Gómez</w:t>
      </w:r>
      <w:r w:rsidRPr="00963070">
        <w:rPr>
          <w:rFonts w:ascii="Verdana" w:hAnsi="Verdana" w:cs="Arial"/>
          <w:iCs/>
          <w:lang w:val="es-ES" w:eastAsia="es-ES"/>
        </w:rPr>
        <w:t xml:space="preserve">, </w:t>
      </w:r>
      <w:r w:rsidRPr="00963070">
        <w:rPr>
          <w:rFonts w:ascii="Verdana" w:hAnsi="Verdana" w:cs="Arial"/>
          <w:iCs/>
          <w:lang w:val="es-ES" w:eastAsia="es-ES"/>
        </w:rPr>
        <w:t>Marino Acevedo Hernández</w:t>
      </w:r>
      <w:r>
        <w:rPr>
          <w:rFonts w:ascii="Verdana" w:hAnsi="Verdana" w:cs="Arial"/>
          <w:iCs/>
          <w:lang w:val="es-ES" w:eastAsia="es-ES"/>
        </w:rPr>
        <w:t xml:space="preserve">, </w:t>
      </w:r>
      <w:r w:rsidRPr="00ED35A9">
        <w:rPr>
          <w:rFonts w:ascii="Verdana" w:hAnsi="Verdana" w:cs="Arial"/>
          <w:iCs/>
          <w:lang w:val="es-ES" w:eastAsia="es-ES"/>
        </w:rPr>
        <w:t>Marleny Toro Ramírez</w:t>
      </w:r>
      <w:r>
        <w:rPr>
          <w:rFonts w:ascii="Verdana" w:hAnsi="Verdana" w:cs="Arial"/>
          <w:iCs/>
          <w:lang w:val="es-ES" w:eastAsia="es-ES"/>
        </w:rPr>
        <w:t xml:space="preserve"> y </w:t>
      </w:r>
      <w:r w:rsidRPr="00ED35A9">
        <w:rPr>
          <w:rFonts w:ascii="Verdana" w:hAnsi="Verdana" w:cs="Arial"/>
          <w:iCs/>
          <w:lang w:val="es-ES" w:eastAsia="es-ES"/>
        </w:rPr>
        <w:t xml:space="preserve">Luz Stella Acevedo Toro </w:t>
      </w:r>
      <w:r>
        <w:rPr>
          <w:rFonts w:ascii="Verdana" w:hAnsi="Verdana" w:cs="Arial"/>
          <w:iCs/>
          <w:lang w:val="es-ES" w:eastAsia="es-ES"/>
        </w:rPr>
        <w:t xml:space="preserve">en el </w:t>
      </w:r>
      <w:r w:rsidRPr="00963070">
        <w:rPr>
          <w:rFonts w:ascii="Verdana" w:hAnsi="Verdana" w:cs="Arial"/>
          <w:iCs/>
          <w:lang w:val="es-ES" w:eastAsia="es-ES"/>
        </w:rPr>
        <w:t>medio de control de reparación directa con radicado 76001-33-33-001-2016-00330-00 [02]</w:t>
      </w:r>
    </w:p>
    <w:p w14:paraId="3205D5ED" w14:textId="39CD3118" w:rsidR="00ED35A9" w:rsidRDefault="00963070" w:rsidP="00963070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hyperlink r:id="rId8" w:history="1">
        <w:r w:rsidRPr="00A72D15">
          <w:rPr>
            <w:rStyle w:val="Hipervnculo"/>
            <w:rFonts w:ascii="Verdana" w:hAnsi="Verdana" w:cs="Arial"/>
            <w:b/>
            <w:bCs/>
            <w:lang w:eastAsia="es-CO"/>
          </w:rPr>
          <w:t>sorayaleupin</w:t>
        </w:r>
        <w:r w:rsidRPr="00A72D15">
          <w:rPr>
            <w:rStyle w:val="Hipervnculo"/>
            <w:rFonts w:ascii="Verdana" w:hAnsi="Verdana" w:cs="Arial"/>
            <w:b/>
            <w:bCs/>
            <w:lang w:eastAsia="es-CO"/>
          </w:rPr>
          <w:t>@</w:t>
        </w:r>
        <w:r w:rsidRPr="00A72D15">
          <w:rPr>
            <w:rStyle w:val="Hipervnculo"/>
            <w:rFonts w:ascii="Verdana" w:hAnsi="Verdana" w:cs="Arial"/>
            <w:b/>
            <w:bCs/>
            <w:lang w:eastAsia="es-CO"/>
          </w:rPr>
          <w:t>gmail.com</w:t>
        </w:r>
      </w:hyperlink>
      <w:r>
        <w:rPr>
          <w:rFonts w:ascii="Verdana" w:hAnsi="Verdana" w:cs="Arial"/>
          <w:b/>
          <w:bCs/>
          <w:color w:val="000000"/>
          <w:lang w:eastAsia="es-CO"/>
        </w:rPr>
        <w:t xml:space="preserve">; </w:t>
      </w:r>
      <w:hyperlink r:id="rId9" w:history="1">
        <w:r w:rsidRPr="00A72D15">
          <w:rPr>
            <w:rStyle w:val="Hipervnculo"/>
            <w:rFonts w:ascii="Verdana" w:hAnsi="Verdana" w:cs="Arial"/>
            <w:b/>
            <w:bCs/>
            <w:lang w:eastAsia="es-CO"/>
          </w:rPr>
          <w:t>fasprilla</w:t>
        </w:r>
        <w:r w:rsidRPr="00A72D15">
          <w:rPr>
            <w:rStyle w:val="Hipervnculo"/>
            <w:rFonts w:ascii="Verdana" w:hAnsi="Verdana" w:cs="Arial"/>
            <w:b/>
            <w:bCs/>
            <w:lang w:eastAsia="es-CO"/>
          </w:rPr>
          <w:t>@</w:t>
        </w:r>
        <w:r w:rsidRPr="00A72D15">
          <w:rPr>
            <w:rStyle w:val="Hipervnculo"/>
            <w:rFonts w:ascii="Verdana" w:hAnsi="Verdana" w:cs="Arial"/>
            <w:b/>
            <w:bCs/>
            <w:lang w:eastAsia="es-CO"/>
          </w:rPr>
          <w:t>maconsultor.com</w:t>
        </w:r>
      </w:hyperlink>
      <w:r w:rsidR="00F0701F">
        <w:rPr>
          <w:rStyle w:val="Refdenotaalpie"/>
          <w:rFonts w:ascii="Verdana" w:hAnsi="Verdana" w:cs="Arial"/>
          <w:b/>
          <w:bCs/>
          <w:color w:val="000000"/>
          <w:lang w:eastAsia="es-CO"/>
        </w:rPr>
        <w:footnoteReference w:id="1"/>
      </w:r>
    </w:p>
    <w:p w14:paraId="3C4AEC45" w14:textId="77777777" w:rsid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color w:val="000000"/>
          <w:lang w:eastAsia="es-CO"/>
        </w:rPr>
      </w:pPr>
    </w:p>
    <w:p w14:paraId="0F551363" w14:textId="40B6BAF4" w:rsidR="00ED35A9" w:rsidRPr="00ED35A9" w:rsidRDefault="00CD1E6A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ED35A9" w:rsidRPr="00ED35A9">
        <w:rPr>
          <w:rFonts w:ascii="Verdana" w:hAnsi="Verdana" w:cs="Arial"/>
          <w:b/>
          <w:bCs/>
          <w:lang w:val="es-ES_tradnl"/>
        </w:rPr>
        <w:t>Referencia: ACCIÓN DE TUTELA</w:t>
      </w:r>
    </w:p>
    <w:p w14:paraId="4DD568DF" w14:textId="77777777" w:rsidR="00ED35A9" w:rsidRP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Radicación: 11001-03-15-000-2025-02124-00</w:t>
      </w:r>
    </w:p>
    <w:p w14:paraId="0F251DCA" w14:textId="77777777" w:rsidR="00ED35A9" w:rsidRP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Accionante: Comunicación Celular Comcel S.A. (antes TELMEX Colombia S.A.)</w:t>
      </w:r>
    </w:p>
    <w:p w14:paraId="1C329F71" w14:textId="47381154" w:rsidR="00DE2720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Accionado: Tribunal Administrativo del Valle del Cauca</w:t>
      </w:r>
    </w:p>
    <w:p w14:paraId="4CFD99AF" w14:textId="77777777" w:rsidR="00ED35A9" w:rsidRDefault="00ED35A9" w:rsidP="00ED35A9">
      <w:pPr>
        <w:spacing w:after="0"/>
        <w:jc w:val="right"/>
        <w:outlineLvl w:val="4"/>
        <w:rPr>
          <w:rFonts w:ascii="Verdana" w:hAnsi="Verdana" w:cs="Arial"/>
        </w:rPr>
      </w:pPr>
    </w:p>
    <w:p w14:paraId="67650166" w14:textId="6A9B6B14" w:rsidR="00CD1E6A" w:rsidRPr="00ED35A9" w:rsidRDefault="004E3817" w:rsidP="00DE2720">
      <w:pPr>
        <w:spacing w:after="0"/>
        <w:outlineLvl w:val="4"/>
        <w:rPr>
          <w:rFonts w:ascii="Verdana" w:hAnsi="Verdana" w:cs="Arial"/>
        </w:rPr>
      </w:pPr>
      <w:r w:rsidRPr="00ED35A9">
        <w:rPr>
          <w:rFonts w:ascii="Verdana" w:hAnsi="Verdana" w:cs="Arial"/>
        </w:rPr>
        <w:t xml:space="preserve">Respetado </w:t>
      </w:r>
      <w:r w:rsidR="00ED35A9" w:rsidRPr="00ED35A9">
        <w:rPr>
          <w:rFonts w:ascii="Verdana" w:hAnsi="Verdana" w:cs="Arial"/>
        </w:rPr>
        <w:t xml:space="preserve">doctor </w:t>
      </w:r>
      <w:r w:rsidR="00963070" w:rsidRPr="00963070">
        <w:rPr>
          <w:rFonts w:ascii="Verdana" w:hAnsi="Verdana" w:cs="Arial"/>
          <w:color w:val="000000"/>
          <w:lang w:eastAsia="es-CO"/>
        </w:rPr>
        <w:t>López Solarte</w:t>
      </w:r>
      <w:r w:rsidR="00ED35A9" w:rsidRPr="00ED35A9">
        <w:rPr>
          <w:rFonts w:ascii="Verdana" w:hAnsi="Verdana" w:cs="Arial"/>
          <w:color w:val="000000"/>
          <w:lang w:eastAsia="es-CO"/>
        </w:rPr>
        <w:t xml:space="preserve">: </w:t>
      </w:r>
    </w:p>
    <w:p w14:paraId="28F3A13D" w14:textId="77777777" w:rsidR="00CD1E6A" w:rsidRPr="0062640C" w:rsidRDefault="00CD1E6A" w:rsidP="00CD1E6A">
      <w:pPr>
        <w:pStyle w:val="Sinespaciado"/>
        <w:rPr>
          <w:rFonts w:ascii="Verdana" w:hAnsi="Verdana" w:cs="Arial"/>
        </w:rPr>
      </w:pPr>
    </w:p>
    <w:p w14:paraId="2800C25A" w14:textId="3B9DA608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>
        <w:rPr>
          <w:rFonts w:ascii="Verdana" w:hAnsi="Verdana" w:cs="Arial"/>
          <w:lang w:val="es-ES" w:eastAsia="es-ES"/>
        </w:rPr>
        <w:t xml:space="preserve">Con toda consideración y la manera más respetuosa, </w:t>
      </w:r>
      <w:r w:rsidRPr="0062640C">
        <w:rPr>
          <w:rFonts w:ascii="Verdana" w:hAnsi="Verdana" w:cs="Arial"/>
          <w:lang w:val="es-ES" w:eastAsia="es-ES"/>
        </w:rPr>
        <w:t xml:space="preserve">me permito </w:t>
      </w:r>
      <w:r>
        <w:rPr>
          <w:rFonts w:ascii="Verdana" w:hAnsi="Verdana" w:cs="Arial"/>
          <w:lang w:val="es-ES" w:eastAsia="es-ES"/>
        </w:rPr>
        <w:t xml:space="preserve">solicitarle a la mayor brevedad posible </w:t>
      </w:r>
      <w:r w:rsidRPr="00ED35A9">
        <w:rPr>
          <w:rFonts w:ascii="Verdana" w:hAnsi="Verdana" w:cs="Arial"/>
          <w:iCs/>
          <w:lang w:val="es-ES" w:eastAsia="es-ES"/>
        </w:rPr>
        <w:t xml:space="preserve">informar los datos de notificación de </w:t>
      </w:r>
      <w:r>
        <w:rPr>
          <w:rFonts w:ascii="Verdana" w:hAnsi="Verdana" w:cs="Arial"/>
          <w:iCs/>
          <w:lang w:val="es-ES" w:eastAsia="es-ES"/>
        </w:rPr>
        <w:t xml:space="preserve">los señores: </w:t>
      </w:r>
    </w:p>
    <w:p w14:paraId="0FEA64BB" w14:textId="77777777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3989B3E6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Rubén Darío Acevedo Toro</w:t>
      </w:r>
    </w:p>
    <w:p w14:paraId="06118F46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Ana Sofia Acevedo Adarve</w:t>
      </w:r>
    </w:p>
    <w:p w14:paraId="1A9D9050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Amanda Mairena Adarve Gómez</w:t>
      </w:r>
    </w:p>
    <w:p w14:paraId="1E530B21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Marino Acevedo Hernández</w:t>
      </w:r>
    </w:p>
    <w:p w14:paraId="0959AA59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Marleny Toro Ramírez</w:t>
      </w:r>
    </w:p>
    <w:p w14:paraId="209AAD11" w14:textId="4FE8C716" w:rsidR="00ED35A9" w:rsidRP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 xml:space="preserve">Luz Stella Acevedo Toro </w:t>
      </w:r>
    </w:p>
    <w:p w14:paraId="14596C22" w14:textId="77777777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47C29FD0" w14:textId="50F75BF1" w:rsidR="00963070" w:rsidRDefault="00963070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>
        <w:rPr>
          <w:rFonts w:ascii="Verdana" w:hAnsi="Verdana" w:cs="Arial"/>
          <w:iCs/>
          <w:lang w:val="es-ES" w:eastAsia="es-ES"/>
        </w:rPr>
        <w:t xml:space="preserve">Lo anterior, por cuanto usted actuó como apoderado judicial de las personas mencionadas en el </w:t>
      </w:r>
      <w:r w:rsidRPr="00963070">
        <w:rPr>
          <w:rFonts w:ascii="Verdana" w:hAnsi="Verdana" w:cs="Arial"/>
          <w:iCs/>
          <w:lang w:val="es-ES" w:eastAsia="es-ES"/>
        </w:rPr>
        <w:t>medio de control de reparación directa con radicado 76001-33-33-001-2016-00330-00 [02]</w:t>
      </w:r>
      <w:r>
        <w:rPr>
          <w:rFonts w:ascii="Verdana" w:hAnsi="Verdana" w:cs="Arial"/>
          <w:iCs/>
          <w:lang w:val="es-ES" w:eastAsia="es-ES"/>
        </w:rPr>
        <w:t>.</w:t>
      </w:r>
    </w:p>
    <w:p w14:paraId="2C1DDCAD" w14:textId="77777777" w:rsidR="00963070" w:rsidRDefault="00963070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648F9A6A" w14:textId="1079CF99" w:rsidR="00CD1E6A" w:rsidRPr="0062640C" w:rsidRDefault="004E3817" w:rsidP="00CD1E6A">
      <w:pPr>
        <w:spacing w:after="0" w:line="240" w:lineRule="auto"/>
        <w:jc w:val="both"/>
        <w:rPr>
          <w:rFonts w:ascii="Verdana" w:hAnsi="Verdana"/>
        </w:rPr>
      </w:pPr>
      <w:r>
        <w:rPr>
          <w:rFonts w:ascii="Verdana" w:hAnsi="Verdana" w:cs="Arial"/>
          <w:iCs/>
          <w:lang w:val="es-ES" w:eastAsia="es-ES"/>
        </w:rPr>
        <w:t xml:space="preserve">Por favor allegar la información </w:t>
      </w:r>
      <w:r w:rsidR="00030D9E">
        <w:rPr>
          <w:rFonts w:ascii="Verdana" w:hAnsi="Verdana" w:cs="Arial"/>
          <w:iCs/>
          <w:lang w:val="es-ES" w:eastAsia="es-ES"/>
        </w:rPr>
        <w:t>solicitada</w:t>
      </w:r>
      <w:r>
        <w:rPr>
          <w:rFonts w:ascii="Verdana" w:hAnsi="Verdana" w:cs="Arial"/>
          <w:iCs/>
          <w:lang w:val="es-ES" w:eastAsia="es-ES"/>
        </w:rPr>
        <w:t xml:space="preserve"> al correo </w:t>
      </w:r>
      <w:r w:rsidR="00CD1E6A" w:rsidRPr="0062640C">
        <w:rPr>
          <w:rFonts w:ascii="Verdana" w:hAnsi="Verdana"/>
        </w:rPr>
        <w:t xml:space="preserve"> </w:t>
      </w:r>
      <w:hyperlink r:id="rId10" w:history="1">
        <w:r w:rsidR="00CD1E6A" w:rsidRPr="004E3817">
          <w:rPr>
            <w:rStyle w:val="Hipervnculo"/>
            <w:rFonts w:ascii="Verdana" w:hAnsi="Verdana"/>
            <w:b/>
            <w:bCs/>
          </w:rPr>
          <w:t>secgeneral@consejodeestado.gov.co</w:t>
        </w:r>
      </w:hyperlink>
      <w:r w:rsidR="00CD1E6A" w:rsidRPr="0062640C">
        <w:rPr>
          <w:rFonts w:ascii="Verdana" w:hAnsi="Verdana"/>
        </w:rPr>
        <w:t xml:space="preserve"> </w:t>
      </w:r>
    </w:p>
    <w:p w14:paraId="7423CCD7" w14:textId="77777777" w:rsidR="00CD1E6A" w:rsidRPr="0062640C" w:rsidRDefault="00CD1E6A" w:rsidP="00CD1E6A">
      <w:pPr>
        <w:spacing w:after="0"/>
        <w:jc w:val="both"/>
        <w:rPr>
          <w:rFonts w:ascii="Verdana" w:hAnsi="Verdana"/>
        </w:rPr>
      </w:pPr>
    </w:p>
    <w:p w14:paraId="1C76495F" w14:textId="6AA87F61" w:rsidR="00CD1E6A" w:rsidRPr="0062640C" w:rsidRDefault="00CD1E6A" w:rsidP="00CD1E6A">
      <w:pPr>
        <w:pStyle w:val="Sinespaciado"/>
        <w:jc w:val="both"/>
        <w:rPr>
          <w:rFonts w:ascii="Verdana" w:hAnsi="Verdana" w:cs="Arial"/>
          <w:lang w:val="es-ES" w:eastAsia="es-ES"/>
        </w:rPr>
      </w:pPr>
      <w:r w:rsidRPr="0062640C">
        <w:rPr>
          <w:rFonts w:ascii="Verdana" w:hAnsi="Verdana" w:cs="Arial"/>
          <w:lang w:val="es-ES" w:eastAsia="es-ES"/>
        </w:rPr>
        <w:t>Se adjunta copia de la providencia en mención.</w:t>
      </w:r>
    </w:p>
    <w:p w14:paraId="00E97F55" w14:textId="77777777" w:rsidR="00CD1E6A" w:rsidRPr="0062640C" w:rsidRDefault="00CD1E6A" w:rsidP="00CD1E6A">
      <w:pPr>
        <w:pStyle w:val="Sinespaciado"/>
        <w:rPr>
          <w:rFonts w:ascii="Verdana" w:hAnsi="Verdana" w:cs="Arial"/>
        </w:rPr>
      </w:pPr>
    </w:p>
    <w:p w14:paraId="359614D6" w14:textId="5D2B8E65" w:rsidR="00191910" w:rsidRDefault="00CD1E6A" w:rsidP="004E1F0E">
      <w:pPr>
        <w:pStyle w:val="Sinespaciado"/>
        <w:rPr>
          <w:rFonts w:ascii="Verdana" w:hAnsi="Verdana" w:cs="Arial"/>
          <w:b/>
          <w:lang w:val="es-ES_tradnl"/>
        </w:rPr>
      </w:pPr>
      <w:r w:rsidRPr="0062640C">
        <w:rPr>
          <w:rFonts w:ascii="Verdana" w:hAnsi="Verdana" w:cs="Arial"/>
        </w:rPr>
        <w:t>Atentamente,</w:t>
      </w:r>
    </w:p>
    <w:p w14:paraId="4DCC7406" w14:textId="12D94E1B" w:rsidR="00CD1E6A" w:rsidRPr="0062640C" w:rsidRDefault="00E454FE" w:rsidP="00CD1E6A">
      <w:pPr>
        <w:tabs>
          <w:tab w:val="left" w:pos="2038"/>
        </w:tabs>
        <w:spacing w:after="0"/>
        <w:jc w:val="center"/>
        <w:rPr>
          <w:rFonts w:ascii="Verdana" w:hAnsi="Verdana" w:cs="Arial"/>
          <w:b/>
          <w:lang w:val="es-ES_tradnl"/>
        </w:rPr>
      </w:pPr>
      <w:r w:rsidRPr="0062640C">
        <w:rPr>
          <w:rFonts w:ascii="Verdana" w:hAnsi="Verdana" w:cs="Arial"/>
          <w:b/>
          <w:lang w:val="es-ES_tradnl"/>
        </w:rPr>
        <w:t>Diana Lucía Sánchez Serna</w:t>
      </w:r>
    </w:p>
    <w:p w14:paraId="05BF94C6" w14:textId="0D8E6559" w:rsidR="001A01C1" w:rsidRDefault="00E454FE" w:rsidP="004E1F0E">
      <w:pPr>
        <w:tabs>
          <w:tab w:val="left" w:pos="2038"/>
        </w:tabs>
        <w:spacing w:after="0"/>
        <w:jc w:val="center"/>
        <w:rPr>
          <w:rFonts w:ascii="Verdana" w:hAnsi="Verdana" w:cs="Arial"/>
          <w:bCs/>
          <w:lang w:val="es-ES_tradnl"/>
        </w:rPr>
      </w:pPr>
      <w:r w:rsidRPr="0062640C">
        <w:rPr>
          <w:rFonts w:ascii="Verdana" w:hAnsi="Verdana" w:cs="Arial"/>
          <w:bCs/>
          <w:lang w:val="es-ES_tradnl"/>
        </w:rPr>
        <w:t>Secretaria general</w:t>
      </w:r>
    </w:p>
    <w:p w14:paraId="536F70BD" w14:textId="7544E81C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6F897820" w14:textId="07D24A81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980F97A" w14:textId="53EF8327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6875419" w14:textId="30B21042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3A269143" w14:textId="749F96A5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96339F2" w14:textId="5EB2B215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0866C02D" w14:textId="68E72B14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076C88F8" w14:textId="69CF3861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4DB2DA79" w14:textId="617429C0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407283C4" w14:textId="0435C7F4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78370845" w14:textId="77777777" w:rsidR="00BD40B6" w:rsidRDefault="008C4C20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proofErr w:type="spellStart"/>
      <w:r>
        <w:rPr>
          <w:rFonts w:ascii="Verdana" w:hAnsi="Verdana" w:cs="Arial"/>
          <w:bCs/>
          <w:lang w:val="es-ES_tradnl"/>
        </w:rPr>
        <w:t>Hbc</w:t>
      </w:r>
      <w:proofErr w:type="spellEnd"/>
    </w:p>
    <w:p w14:paraId="658AAC88" w14:textId="77777777" w:rsidR="00BD40B6" w:rsidRDefault="00BD40B6">
      <w:pPr>
        <w:rPr>
          <w:rFonts w:ascii="Verdana" w:hAnsi="Verdana" w:cs="Arial"/>
          <w:bCs/>
          <w:lang w:val="es-ES_tradnl"/>
        </w:rPr>
      </w:pPr>
      <w:r>
        <w:rPr>
          <w:rFonts w:ascii="Verdana" w:hAnsi="Verdana" w:cs="Arial"/>
          <w:bCs/>
          <w:lang w:val="es-ES_tradnl"/>
        </w:rPr>
        <w:lastRenderedPageBreak/>
        <w:br w:type="page"/>
      </w:r>
    </w:p>
    <w:p w14:paraId="7C1B2718" w14:textId="3C8F0604" w:rsidR="00BD40B6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3C014FD1" w14:textId="55E69CA5" w:rsidR="00BD40B6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CE033DA" w14:textId="710683C6" w:rsidR="00A962D4" w:rsidRDefault="00135AA9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444552EF" wp14:editId="6CC2B396">
            <wp:extent cx="5612130" cy="3156585"/>
            <wp:effectExtent l="0" t="0" r="762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A25EA" w14:textId="7A811D46" w:rsidR="00135AA9" w:rsidRDefault="00135AA9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07AC3C9C" wp14:editId="1D57BE66">
            <wp:extent cx="5612130" cy="3156585"/>
            <wp:effectExtent l="0" t="0" r="7620" b="571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CF3C0" w14:textId="6543BF95" w:rsidR="00135AA9" w:rsidRDefault="00135AA9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1D83DF1D" wp14:editId="3FE4B0D8">
            <wp:extent cx="5612130" cy="3156585"/>
            <wp:effectExtent l="0" t="0" r="7620" b="571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99769" w14:textId="5F4D3A08" w:rsidR="00135AA9" w:rsidRDefault="00135AA9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30B82DBB" wp14:editId="5C3A6341">
            <wp:extent cx="5612130" cy="3156585"/>
            <wp:effectExtent l="0" t="0" r="7620" b="571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8345C" w14:textId="25E4EA8B" w:rsidR="0049360A" w:rsidRDefault="0049360A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rFonts w:ascii="Verdana" w:hAnsi="Verdana" w:cs="Arial"/>
          <w:bCs/>
          <w:lang w:val="es-ES_tradnl"/>
        </w:rPr>
        <w:br w:type="page"/>
      </w:r>
      <w:r>
        <w:rPr>
          <w:rFonts w:ascii="Verdana" w:hAnsi="Verdana" w:cs="Arial"/>
          <w:bCs/>
          <w:lang w:val="es-ES_tradnl"/>
        </w:rPr>
        <w:lastRenderedPageBreak/>
        <w:br w:type="page"/>
      </w:r>
    </w:p>
    <w:p w14:paraId="2A96BF3D" w14:textId="77777777" w:rsidR="0049360A" w:rsidRDefault="0049360A" w:rsidP="0049360A">
      <w:pPr>
        <w:rPr>
          <w:rFonts w:ascii="Verdana" w:hAnsi="Verdana" w:cs="Arial"/>
          <w:bCs/>
          <w:lang w:val="es-ES_tradnl"/>
        </w:rPr>
      </w:pPr>
    </w:p>
    <w:p w14:paraId="5DB38565" w14:textId="04EBD1C9" w:rsidR="00E81087" w:rsidRPr="0071055D" w:rsidRDefault="00E81087" w:rsidP="0071055D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sectPr w:rsidR="00E81087" w:rsidRPr="0071055D" w:rsidSect="00846F5A">
      <w:headerReference w:type="default" r:id="rId15"/>
      <w:footerReference w:type="default" r:id="rId16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A6E1FA" w14:textId="77777777" w:rsidR="006376D7" w:rsidRDefault="006376D7" w:rsidP="00CD1E6A">
      <w:pPr>
        <w:spacing w:after="0" w:line="240" w:lineRule="auto"/>
      </w:pPr>
      <w:r>
        <w:separator/>
      </w:r>
    </w:p>
  </w:endnote>
  <w:endnote w:type="continuationSeparator" w:id="0">
    <w:p w14:paraId="359F0782" w14:textId="77777777" w:rsidR="006376D7" w:rsidRDefault="006376D7" w:rsidP="00CD1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21C64A" w14:textId="77777777" w:rsidR="006B674F" w:rsidRDefault="00F0701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</w:p>
  <w:p w14:paraId="67C0FCEA" w14:textId="77777777" w:rsidR="006B674F" w:rsidRDefault="00F0701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1" w:history="1">
      <w:r w:rsidR="0019669B" w:rsidRPr="00D1599C">
        <w:rPr>
          <w:rStyle w:val="Hipervnculo"/>
          <w:rFonts w:ascii="Verdana" w:hAnsi="Verdana"/>
          <w:sz w:val="20"/>
          <w:szCs w:val="20"/>
        </w:rPr>
        <w:t>www.consejodeestado.gov.co</w:t>
      </w:r>
    </w:hyperlink>
  </w:p>
  <w:p w14:paraId="71B39CC2" w14:textId="77777777" w:rsidR="006B674F" w:rsidRDefault="00F0701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2" w:history="1">
      <w:r w:rsidR="0019669B" w:rsidRPr="00D1599C">
        <w:rPr>
          <w:rStyle w:val="Hipervnculo"/>
          <w:rFonts w:ascii="Verdana" w:hAnsi="Verdana"/>
          <w:sz w:val="20"/>
          <w:szCs w:val="20"/>
        </w:rPr>
        <w:t>https://ventanillavirtual.consejodeestado.gov.co/</w:t>
      </w:r>
    </w:hyperlink>
    <w:r w:rsidR="0019669B">
      <w:rPr>
        <w:rFonts w:ascii="Verdana" w:hAnsi="Verdana"/>
        <w:color w:val="767171"/>
        <w:sz w:val="20"/>
        <w:szCs w:val="20"/>
      </w:rPr>
      <w:t xml:space="preserve"> </w:t>
    </w:r>
  </w:p>
  <w:p w14:paraId="1291B311" w14:textId="77777777" w:rsidR="006B674F" w:rsidRDefault="0019669B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 xml:space="preserve">correo electrónico: </w:t>
    </w:r>
    <w:hyperlink r:id="rId3" w:history="1">
      <w:r w:rsidRPr="00D1599C">
        <w:rPr>
          <w:rStyle w:val="Hipervnculo"/>
          <w:rFonts w:ascii="Verdana" w:hAnsi="Verdana"/>
          <w:sz w:val="20"/>
          <w:szCs w:val="20"/>
        </w:rPr>
        <w:t>secgeneral@consejodeestado.gov.co</w:t>
      </w:r>
    </w:hyperlink>
  </w:p>
  <w:p w14:paraId="7A8F5EED" w14:textId="77777777" w:rsidR="006B674F" w:rsidRDefault="00F0701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F2EA5" w14:textId="77777777" w:rsidR="006376D7" w:rsidRDefault="006376D7" w:rsidP="00CD1E6A">
      <w:pPr>
        <w:spacing w:after="0" w:line="240" w:lineRule="auto"/>
      </w:pPr>
      <w:r>
        <w:separator/>
      </w:r>
    </w:p>
  </w:footnote>
  <w:footnote w:type="continuationSeparator" w:id="0">
    <w:p w14:paraId="74119F4A" w14:textId="77777777" w:rsidR="006376D7" w:rsidRDefault="006376D7" w:rsidP="00CD1E6A">
      <w:pPr>
        <w:spacing w:after="0" w:line="240" w:lineRule="auto"/>
      </w:pPr>
      <w:r>
        <w:continuationSeparator/>
      </w:r>
    </w:p>
  </w:footnote>
  <w:footnote w:id="1">
    <w:p w14:paraId="3C18A97C" w14:textId="587DB764" w:rsidR="00F0701F" w:rsidRPr="00ED35A9" w:rsidRDefault="00F0701F" w:rsidP="00F0701F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>
        <w:rPr>
          <w:rStyle w:val="Refdenotaalpie"/>
        </w:rPr>
        <w:footnoteRef/>
      </w:r>
      <w:r>
        <w:t xml:space="preserve"> Datos obtenidos del </w:t>
      </w:r>
      <w:r w:rsidRPr="00963070">
        <w:rPr>
          <w:rFonts w:ascii="Verdana" w:hAnsi="Verdana" w:cs="Arial"/>
          <w:iCs/>
          <w:lang w:val="es-ES" w:eastAsia="es-ES"/>
        </w:rPr>
        <w:t>medio de control de reparación directa con radicado 76001-33-33-001-2016-00330-00 [02]</w:t>
      </w:r>
      <w:r>
        <w:rPr>
          <w:rFonts w:ascii="Verdana" w:hAnsi="Verdana" w:cs="Arial"/>
          <w:iCs/>
          <w:lang w:val="es-ES" w:eastAsia="es-ES"/>
        </w:rPr>
        <w:t>, cuaderno 1</w:t>
      </w:r>
    </w:p>
    <w:p w14:paraId="0FE13FC9" w14:textId="192AC4D4" w:rsidR="00F0701F" w:rsidRPr="00F0701F" w:rsidRDefault="00F0701F">
      <w:pPr>
        <w:pStyle w:val="Textonotapie"/>
        <w:rPr>
          <w:lang w:val="es-ES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912153" w14:textId="77777777" w:rsidR="006B674F" w:rsidRDefault="0019669B" w:rsidP="006B674F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23355B8" wp14:editId="666C564C">
          <wp:simplePos x="0" y="0"/>
          <wp:positionH relativeFrom="column">
            <wp:posOffset>-848360</wp:posOffset>
          </wp:positionH>
          <wp:positionV relativeFrom="paragraph">
            <wp:posOffset>-290830</wp:posOffset>
          </wp:positionV>
          <wp:extent cx="2186940" cy="1236345"/>
          <wp:effectExtent l="0" t="0" r="0" b="0"/>
          <wp:wrapTight wrapText="bothSides">
            <wp:wrapPolygon edited="0">
              <wp:start x="5833" y="3994"/>
              <wp:lineTo x="3951" y="6989"/>
              <wp:lineTo x="3575" y="7988"/>
              <wp:lineTo x="3575" y="9985"/>
              <wp:lineTo x="2258" y="11982"/>
              <wp:lineTo x="2258" y="15310"/>
              <wp:lineTo x="3951" y="16974"/>
              <wp:lineTo x="4139" y="17639"/>
              <wp:lineTo x="17122" y="17639"/>
              <wp:lineTo x="17310" y="16974"/>
              <wp:lineTo x="19003" y="15310"/>
              <wp:lineTo x="19380" y="13978"/>
              <wp:lineTo x="19003" y="11982"/>
              <wp:lineTo x="17875" y="9985"/>
              <wp:lineTo x="18063" y="8653"/>
              <wp:lineTo x="17498" y="6989"/>
              <wp:lineTo x="15617" y="3994"/>
              <wp:lineTo x="5833" y="3994"/>
            </wp:wrapPolygon>
          </wp:wrapTight>
          <wp:docPr id="2" name="Imagen 2" descr="17-03 ConEstado - Logo --13_Logo Base 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7-03 ConEstado - Logo --13_Logo Base C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6940" cy="1236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B868A3" w14:textId="77777777" w:rsidR="006B674F" w:rsidRDefault="00F0701F" w:rsidP="006B674F">
    <w:pPr>
      <w:pStyle w:val="Encabezado"/>
    </w:pPr>
  </w:p>
  <w:p w14:paraId="1792F5E1" w14:textId="77777777" w:rsidR="006B674F" w:rsidRDefault="0019669B" w:rsidP="006B674F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37955F" wp14:editId="206A4FB4">
              <wp:simplePos x="0" y="0"/>
              <wp:positionH relativeFrom="column">
                <wp:posOffset>1391285</wp:posOffset>
              </wp:positionH>
              <wp:positionV relativeFrom="paragraph">
                <wp:posOffset>60325</wp:posOffset>
              </wp:positionV>
              <wp:extent cx="5288915" cy="0"/>
              <wp:effectExtent l="19685" t="22225" r="15875" b="15875"/>
              <wp:wrapNone/>
              <wp:docPr id="1" name="Conector recto de flech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288915" cy="0"/>
                      </a:xfrm>
                      <a:prstGeom prst="straightConnector1">
                        <a:avLst/>
                      </a:prstGeom>
                      <a:noFill/>
                      <a:ln w="28575">
                        <a:solidFill>
                          <a:srgbClr val="2F549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1F376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>
            <v:shapetype w14:anchorId="710729B1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1" o:spid="_x0000_s1026" type="#_x0000_t32" style="position:absolute;margin-left:109.55pt;margin-top:4.75pt;width:416.4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" strokecolor="#2f5496" strokeweight="2.25pt">
              <v:shadow color="#1f3763" opacity=".5" offset="1pt"/>
            </v:shape>
          </w:pict>
        </mc:Fallback>
      </mc:AlternateContent>
    </w:r>
  </w:p>
  <w:p w14:paraId="7BEF8935" w14:textId="77777777" w:rsidR="006B674F" w:rsidRDefault="0019669B" w:rsidP="006B674F">
    <w:pPr>
      <w:pStyle w:val="Encabezado"/>
      <w:jc w:val="right"/>
      <w:rPr>
        <w:rFonts w:ascii="Verdana" w:hAnsi="Verdana"/>
        <w:b/>
        <w:color w:val="767171"/>
        <w:sz w:val="20"/>
        <w:szCs w:val="20"/>
      </w:rPr>
    </w:pPr>
    <w:r>
      <w:rPr>
        <w:rFonts w:ascii="Verdana" w:hAnsi="Verdana"/>
        <w:b/>
        <w:color w:val="767171"/>
        <w:sz w:val="20"/>
        <w:szCs w:val="20"/>
      </w:rPr>
      <w:t>Secretaría General</w:t>
    </w:r>
  </w:p>
  <w:p w14:paraId="2F6FB99B" w14:textId="77777777" w:rsidR="006B674F" w:rsidRPr="00117091" w:rsidRDefault="0019669B" w:rsidP="006B674F">
    <w:pPr>
      <w:pStyle w:val="Encabezado"/>
      <w:tabs>
        <w:tab w:val="left" w:pos="2292"/>
        <w:tab w:val="right" w:pos="7193"/>
      </w:tabs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  <w:t xml:space="preserve">                                    Consejo de Estado</w:t>
    </w:r>
  </w:p>
  <w:p w14:paraId="6C3032D1" w14:textId="77777777" w:rsidR="006B674F" w:rsidRDefault="00F0701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C6F4A"/>
    <w:multiLevelType w:val="hybridMultilevel"/>
    <w:tmpl w:val="5BE257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E6A"/>
    <w:rsid w:val="00030D9E"/>
    <w:rsid w:val="000A2A25"/>
    <w:rsid w:val="00135AA9"/>
    <w:rsid w:val="001466C8"/>
    <w:rsid w:val="00191910"/>
    <w:rsid w:val="0019669B"/>
    <w:rsid w:val="001A01C1"/>
    <w:rsid w:val="002F673A"/>
    <w:rsid w:val="00302EFA"/>
    <w:rsid w:val="00395AAA"/>
    <w:rsid w:val="003C2AAD"/>
    <w:rsid w:val="003D2574"/>
    <w:rsid w:val="003F54A8"/>
    <w:rsid w:val="0049360A"/>
    <w:rsid w:val="004E1F0E"/>
    <w:rsid w:val="004E3817"/>
    <w:rsid w:val="00512613"/>
    <w:rsid w:val="005B1442"/>
    <w:rsid w:val="005E5252"/>
    <w:rsid w:val="0062640C"/>
    <w:rsid w:val="006373D3"/>
    <w:rsid w:val="006376D7"/>
    <w:rsid w:val="006C6C86"/>
    <w:rsid w:val="0071055D"/>
    <w:rsid w:val="0078383E"/>
    <w:rsid w:val="00846F5A"/>
    <w:rsid w:val="008924AD"/>
    <w:rsid w:val="008C4C20"/>
    <w:rsid w:val="008F03D3"/>
    <w:rsid w:val="00963070"/>
    <w:rsid w:val="00964C1F"/>
    <w:rsid w:val="00A1432B"/>
    <w:rsid w:val="00A43CDA"/>
    <w:rsid w:val="00A962D4"/>
    <w:rsid w:val="00AF3E3B"/>
    <w:rsid w:val="00B54796"/>
    <w:rsid w:val="00B74E87"/>
    <w:rsid w:val="00BD40B6"/>
    <w:rsid w:val="00C3298B"/>
    <w:rsid w:val="00C72F2D"/>
    <w:rsid w:val="00CD1E6A"/>
    <w:rsid w:val="00D12AB2"/>
    <w:rsid w:val="00D34652"/>
    <w:rsid w:val="00D7347F"/>
    <w:rsid w:val="00DC6340"/>
    <w:rsid w:val="00DE2720"/>
    <w:rsid w:val="00E226B0"/>
    <w:rsid w:val="00E454FE"/>
    <w:rsid w:val="00E81087"/>
    <w:rsid w:val="00E932B4"/>
    <w:rsid w:val="00ED341B"/>
    <w:rsid w:val="00ED35A9"/>
    <w:rsid w:val="00ED4FDE"/>
    <w:rsid w:val="00F0701F"/>
    <w:rsid w:val="00FB2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6C9CE7"/>
  <w15:chartTrackingRefBased/>
  <w15:docId w15:val="{AACBBE52-ECB9-40D5-93E1-7E680B815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1E6A"/>
    <w:rPr>
      <w:rFonts w:ascii="Calibri" w:eastAsia="Calibri" w:hAnsi="Calibri" w:cs="Times New Roman"/>
      <w:kern w:val="0"/>
      <w14:ligatures w14:val="none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1E6A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EncabezadoCar">
    <w:name w:val="Encabezado Car"/>
    <w:basedOn w:val="Fuentedeprrafopredeter"/>
    <w:link w:val="Encabezado"/>
    <w:uiPriority w:val="99"/>
    <w:rsid w:val="00CD1E6A"/>
    <w:rPr>
      <w:kern w:val="0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CD1E6A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D1E6A"/>
    <w:rPr>
      <w:kern w:val="0"/>
      <w14:ligatures w14:val="none"/>
    </w:rPr>
  </w:style>
  <w:style w:type="character" w:styleId="Hipervnculo">
    <w:name w:val="Hyperlink"/>
    <w:uiPriority w:val="99"/>
    <w:unhideWhenUsed/>
    <w:rsid w:val="00CD1E6A"/>
    <w:rPr>
      <w:color w:val="0563C1"/>
      <w:u w:val="single"/>
    </w:rPr>
  </w:style>
  <w:style w:type="paragraph" w:styleId="Sinespaciado">
    <w:name w:val="No Spacing"/>
    <w:uiPriority w:val="1"/>
    <w:qFormat/>
    <w:rsid w:val="00CD1E6A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D1E6A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D1E6A"/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styleId="Refdenotaalpie">
    <w:name w:val="footnote reference"/>
    <w:basedOn w:val="Fuentedeprrafopredeter"/>
    <w:uiPriority w:val="99"/>
    <w:semiHidden/>
    <w:unhideWhenUsed/>
    <w:rsid w:val="00CD1E6A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CD1E6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character" w:customStyle="1" w:styleId="mark3l2o5uhfd">
    <w:name w:val="mark3l2o5uhfd"/>
    <w:basedOn w:val="Fuentedeprrafopredeter"/>
    <w:rsid w:val="00CD1E6A"/>
  </w:style>
  <w:style w:type="character" w:styleId="Mencinsinresolver">
    <w:name w:val="Unresolved Mention"/>
    <w:basedOn w:val="Fuentedeprrafopredeter"/>
    <w:uiPriority w:val="99"/>
    <w:semiHidden/>
    <w:unhideWhenUsed/>
    <w:rsid w:val="004E3817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ED35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orayaleupin@gmail.com" TargetMode="Externa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secgeneral@consejodeestado.gov.co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fasprilla@maconsultor.com" TargetMode="Externa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secgeneral@consejodeestado.gov.co" TargetMode="External"/><Relationship Id="rId2" Type="http://schemas.openxmlformats.org/officeDocument/2006/relationships/hyperlink" Target="https://ventanillavirtual.consejodeestado.gov.co/" TargetMode="External"/><Relationship Id="rId1" Type="http://schemas.openxmlformats.org/officeDocument/2006/relationships/hyperlink" Target="http://www.consejodeestado.gov.c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8A0CF7-4FA2-4AA2-9094-8F598EEA2E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6</Pages>
  <Words>232</Words>
  <Characters>1282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 General Consejo de Estado</dc:creator>
  <cp:keywords/>
  <dc:description/>
  <cp:lastModifiedBy>José Manuel Monterrosa</cp:lastModifiedBy>
  <cp:revision>9</cp:revision>
  <dcterms:created xsi:type="dcterms:W3CDTF">2025-05-02T12:56:00Z</dcterms:created>
  <dcterms:modified xsi:type="dcterms:W3CDTF">2025-05-14T13:20:00Z</dcterms:modified>
</cp:coreProperties>
</file>