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Pr="00ED2651" w:rsidR="002D1C1D" w:rsidP="002D1C1D" w:rsidRDefault="002D1C1D" w14:paraId="0CF1A299" w14:textId="26912E17">
      <w:pPr>
        <w:spacing w:line="300" w:lineRule="auto"/>
        <w:rPr>
          <w:rFonts w:ascii="Century Gothic" w:hAnsi="Century Gothic"/>
          <w:sz w:val="22"/>
          <w:szCs w:val="22"/>
        </w:rPr>
      </w:pPr>
      <w:r w:rsidRPr="00ED2651">
        <w:rPr>
          <w:rFonts w:ascii="Century Gothic" w:hAnsi="Century Gothic"/>
          <w:sz w:val="22"/>
          <w:szCs w:val="22"/>
        </w:rPr>
        <w:t>Señores</w:t>
      </w:r>
    </w:p>
    <w:p w:rsidRPr="00897A37" w:rsidR="002D1C1D" w:rsidP="002D1C1D" w:rsidRDefault="00AB181B" w14:paraId="2CF7749E" w14:textId="0059CF89">
      <w:pPr>
        <w:spacing w:line="300" w:lineRule="auto"/>
        <w:rPr>
          <w:rFonts w:ascii="Century Gothic" w:hAnsi="Century Gothic"/>
          <w:b/>
          <w:sz w:val="22"/>
          <w:szCs w:val="22"/>
        </w:rPr>
      </w:pPr>
      <w:r>
        <w:rPr>
          <w:rFonts w:ascii="Century Gothic" w:hAnsi="Century Gothic"/>
          <w:b/>
          <w:sz w:val="22"/>
          <w:szCs w:val="22"/>
        </w:rPr>
        <w:t>JUZGADO</w:t>
      </w:r>
      <w:r w:rsidRPr="00897A37" w:rsidR="004B6B36">
        <w:rPr>
          <w:rFonts w:ascii="Century Gothic" w:hAnsi="Century Gothic"/>
          <w:b/>
          <w:sz w:val="22"/>
          <w:szCs w:val="22"/>
        </w:rPr>
        <w:t xml:space="preserve"> </w:t>
      </w:r>
      <w:r w:rsidR="0086074D">
        <w:rPr>
          <w:rFonts w:ascii="Century Gothic" w:hAnsi="Century Gothic"/>
          <w:b/>
          <w:sz w:val="22"/>
          <w:szCs w:val="22"/>
        </w:rPr>
        <w:t xml:space="preserve">06 </w:t>
      </w:r>
      <w:r w:rsidRPr="00897A37" w:rsidR="002D1C1D">
        <w:rPr>
          <w:rFonts w:ascii="Century Gothic" w:hAnsi="Century Gothic"/>
          <w:b/>
          <w:sz w:val="22"/>
          <w:szCs w:val="22"/>
        </w:rPr>
        <w:t xml:space="preserve">CIVIL </w:t>
      </w:r>
      <w:r w:rsidRPr="00897A37" w:rsidR="00267E9C">
        <w:rPr>
          <w:rFonts w:ascii="Century Gothic" w:hAnsi="Century Gothic"/>
          <w:b/>
          <w:sz w:val="22"/>
          <w:szCs w:val="22"/>
        </w:rPr>
        <w:t>CIRCUITO</w:t>
      </w:r>
      <w:r w:rsidRPr="00897A37" w:rsidR="002D1C1D">
        <w:rPr>
          <w:rFonts w:ascii="Century Gothic" w:hAnsi="Century Gothic"/>
          <w:b/>
          <w:sz w:val="22"/>
          <w:szCs w:val="22"/>
        </w:rPr>
        <w:t xml:space="preserve"> </w:t>
      </w:r>
      <w:r w:rsidR="0086074D">
        <w:rPr>
          <w:rFonts w:ascii="Century Gothic" w:hAnsi="Century Gothic"/>
          <w:b/>
          <w:sz w:val="22"/>
          <w:szCs w:val="22"/>
        </w:rPr>
        <w:t>POPAYAN</w:t>
      </w:r>
      <w:r w:rsidRPr="00897A37" w:rsidR="0075281F">
        <w:rPr>
          <w:rFonts w:ascii="Century Gothic" w:hAnsi="Century Gothic"/>
          <w:b/>
          <w:sz w:val="22"/>
          <w:szCs w:val="22"/>
        </w:rPr>
        <w:t xml:space="preserve"> </w:t>
      </w:r>
      <w:r w:rsidRPr="00897A37" w:rsidR="00267E9C">
        <w:rPr>
          <w:rFonts w:ascii="Century Gothic" w:hAnsi="Century Gothic"/>
          <w:b/>
          <w:sz w:val="22"/>
          <w:szCs w:val="22"/>
        </w:rPr>
        <w:t>(</w:t>
      </w:r>
      <w:r w:rsidRPr="00897A37" w:rsidR="002D1C1D">
        <w:rPr>
          <w:rFonts w:ascii="Century Gothic" w:hAnsi="Century Gothic"/>
          <w:b/>
          <w:sz w:val="22"/>
          <w:szCs w:val="22"/>
        </w:rPr>
        <w:t xml:space="preserve">CAUCA). </w:t>
      </w:r>
    </w:p>
    <w:p w:rsidRPr="00ED2651" w:rsidR="002D1C1D" w:rsidP="002D1C1D" w:rsidRDefault="002D1C1D" w14:paraId="2C418B3F" w14:textId="77777777">
      <w:pPr>
        <w:spacing w:line="300" w:lineRule="auto"/>
        <w:rPr>
          <w:rFonts w:ascii="Century Gothic" w:hAnsi="Century Gothic"/>
          <w:sz w:val="22"/>
          <w:szCs w:val="22"/>
        </w:rPr>
      </w:pPr>
      <w:r w:rsidRPr="00ED2651">
        <w:rPr>
          <w:rFonts w:ascii="Century Gothic" w:hAnsi="Century Gothic"/>
          <w:sz w:val="22"/>
          <w:szCs w:val="22"/>
        </w:rPr>
        <w:t>E.</w:t>
      </w:r>
      <w:r w:rsidRPr="00ED2651">
        <w:rPr>
          <w:rFonts w:ascii="Century Gothic" w:hAnsi="Century Gothic"/>
          <w:sz w:val="22"/>
          <w:szCs w:val="22"/>
        </w:rPr>
        <w:tab/>
      </w:r>
      <w:r w:rsidRPr="00ED2651">
        <w:rPr>
          <w:rFonts w:ascii="Century Gothic" w:hAnsi="Century Gothic"/>
          <w:sz w:val="22"/>
          <w:szCs w:val="22"/>
        </w:rPr>
        <w:t>S.</w:t>
      </w:r>
      <w:r w:rsidRPr="00ED2651">
        <w:rPr>
          <w:rFonts w:ascii="Century Gothic" w:hAnsi="Century Gothic"/>
          <w:sz w:val="22"/>
          <w:szCs w:val="22"/>
        </w:rPr>
        <w:tab/>
      </w:r>
      <w:r w:rsidRPr="00ED2651">
        <w:rPr>
          <w:rFonts w:ascii="Century Gothic" w:hAnsi="Century Gothic"/>
          <w:sz w:val="22"/>
          <w:szCs w:val="22"/>
        </w:rPr>
        <w:t>D.</w:t>
      </w:r>
    </w:p>
    <w:p w:rsidRPr="00ED2651" w:rsidR="002D1C1D" w:rsidP="002D1C1D" w:rsidRDefault="002D1C1D" w14:paraId="6987AC0D" w14:textId="77777777">
      <w:pPr>
        <w:spacing w:line="300" w:lineRule="auto"/>
        <w:rPr>
          <w:rFonts w:ascii="Century Gothic" w:hAnsi="Century Gothic"/>
          <w:sz w:val="22"/>
          <w:szCs w:val="22"/>
        </w:rPr>
      </w:pPr>
    </w:p>
    <w:p w:rsidRPr="00ED2651" w:rsidR="002D1C1D" w:rsidP="06EA7321" w:rsidRDefault="002D1C1D" w14:paraId="14E06975" w14:textId="03E65535">
      <w:pPr>
        <w:spacing w:line="300" w:lineRule="auto"/>
        <w:ind w:left="2832" w:hanging="2124"/>
        <w:rPr>
          <w:rFonts w:ascii="Century Gothic" w:hAnsi="Century Gothic"/>
          <w:sz w:val="22"/>
          <w:szCs w:val="22"/>
          <w:lang w:val="es-ES"/>
        </w:rPr>
      </w:pPr>
      <w:r w:rsidRPr="06EA7321" w:rsidR="002D1C1D">
        <w:rPr>
          <w:rFonts w:ascii="Century Gothic" w:hAnsi="Century Gothic"/>
          <w:sz w:val="22"/>
          <w:szCs w:val="22"/>
          <w:lang w:val="es-ES"/>
        </w:rPr>
        <w:t>Referencia:</w:t>
      </w:r>
      <w:r>
        <w:tab/>
      </w:r>
      <w:r w:rsidRPr="06EA7321" w:rsidR="002D1C1D">
        <w:rPr>
          <w:rFonts w:ascii="Century Gothic" w:hAnsi="Century Gothic"/>
          <w:sz w:val="22"/>
          <w:szCs w:val="22"/>
          <w:lang w:val="es-ES"/>
        </w:rPr>
        <w:t xml:space="preserve">PROCESO </w:t>
      </w:r>
      <w:r w:rsidRPr="06EA7321" w:rsidR="004B6B36">
        <w:rPr>
          <w:rFonts w:ascii="Century Gothic" w:hAnsi="Century Gothic"/>
          <w:sz w:val="22"/>
          <w:szCs w:val="22"/>
          <w:lang w:val="es-ES"/>
        </w:rPr>
        <w:t>VERBAL</w:t>
      </w:r>
      <w:r w:rsidRPr="06EA7321" w:rsidR="002D1C1D">
        <w:rPr>
          <w:rFonts w:ascii="Century Gothic" w:hAnsi="Century Gothic"/>
          <w:sz w:val="22"/>
          <w:szCs w:val="22"/>
          <w:lang w:val="es-ES"/>
        </w:rPr>
        <w:t xml:space="preserve"> DE RESPONSABILIDAD CIVIL </w:t>
      </w:r>
      <w:r w:rsidRPr="06EA7321" w:rsidR="00AB181B">
        <w:rPr>
          <w:rFonts w:ascii="Century Gothic" w:hAnsi="Century Gothic"/>
          <w:sz w:val="22"/>
          <w:szCs w:val="22"/>
          <w:lang w:val="es-ES"/>
        </w:rPr>
        <w:t>EXTRA</w:t>
      </w:r>
      <w:r w:rsidRPr="06EA7321" w:rsidR="002D1C1D">
        <w:rPr>
          <w:rFonts w:ascii="Century Gothic" w:hAnsi="Century Gothic"/>
          <w:sz w:val="22"/>
          <w:szCs w:val="22"/>
          <w:lang w:val="es-ES"/>
        </w:rPr>
        <w:t>CONTRACTUAL</w:t>
      </w:r>
    </w:p>
    <w:p w:rsidRPr="00ED2651" w:rsidR="002D1C1D" w:rsidP="06EA7321" w:rsidRDefault="002D1C1D" w14:paraId="003A7537" w14:textId="6C4663EF">
      <w:pPr>
        <w:spacing w:line="300" w:lineRule="auto"/>
        <w:ind w:firstLine="708"/>
        <w:rPr>
          <w:rFonts w:ascii="Century Gothic" w:hAnsi="Century Gothic"/>
          <w:sz w:val="22"/>
          <w:szCs w:val="22"/>
          <w:lang w:val="es-ES"/>
        </w:rPr>
      </w:pPr>
      <w:r w:rsidRPr="06EA7321" w:rsidR="002D1C1D">
        <w:rPr>
          <w:rFonts w:ascii="Century Gothic" w:hAnsi="Century Gothic"/>
          <w:sz w:val="22"/>
          <w:szCs w:val="22"/>
          <w:lang w:val="es-ES"/>
        </w:rPr>
        <w:t>Demandante:</w:t>
      </w:r>
      <w:r>
        <w:tab/>
      </w:r>
      <w:r w:rsidRPr="06EA7321" w:rsidR="0086074D">
        <w:rPr>
          <w:rFonts w:ascii="Century Gothic" w:hAnsi="Century Gothic"/>
          <w:sz w:val="22"/>
          <w:szCs w:val="22"/>
          <w:lang w:val="es-ES"/>
        </w:rPr>
        <w:t>DANIEL STEVEN ROJAS Y OTROS</w:t>
      </w:r>
    </w:p>
    <w:p w:rsidRPr="00ED2651" w:rsidR="002D1C1D" w:rsidP="002D1C1D" w:rsidRDefault="002D1C1D" w14:paraId="5DAF6BF0" w14:textId="01E46FC2">
      <w:pPr>
        <w:spacing w:line="300" w:lineRule="auto"/>
        <w:ind w:firstLine="708"/>
        <w:rPr>
          <w:rFonts w:ascii="Century Gothic" w:hAnsi="Century Gothic"/>
          <w:sz w:val="22"/>
          <w:szCs w:val="22"/>
        </w:rPr>
      </w:pPr>
      <w:r w:rsidRPr="00ED2651">
        <w:rPr>
          <w:rFonts w:ascii="Century Gothic" w:hAnsi="Century Gothic"/>
          <w:sz w:val="22"/>
          <w:szCs w:val="22"/>
        </w:rPr>
        <w:t>Demandado:</w:t>
      </w:r>
      <w:r w:rsidRPr="00ED2651">
        <w:rPr>
          <w:rFonts w:ascii="Century Gothic" w:hAnsi="Century Gothic"/>
          <w:sz w:val="22"/>
          <w:szCs w:val="22"/>
        </w:rPr>
        <w:tab/>
      </w:r>
      <w:r w:rsidR="00267E9C">
        <w:rPr>
          <w:rFonts w:ascii="Century Gothic" w:hAnsi="Century Gothic"/>
          <w:sz w:val="22"/>
          <w:szCs w:val="22"/>
          <w:lang w:val="es-ES"/>
        </w:rPr>
        <w:t>V</w:t>
      </w:r>
      <w:r w:rsidR="0086074D">
        <w:rPr>
          <w:rFonts w:ascii="Century Gothic" w:hAnsi="Century Gothic"/>
          <w:sz w:val="22"/>
          <w:szCs w:val="22"/>
          <w:lang w:val="es-ES"/>
        </w:rPr>
        <w:t>ELOTAX, Y OTROS</w:t>
      </w:r>
    </w:p>
    <w:p w:rsidRPr="00ED2651" w:rsidR="002D1C1D" w:rsidP="06EA7321" w:rsidRDefault="0086074D" w14:paraId="2DCCAF6E" w14:textId="0C04FD21">
      <w:pPr>
        <w:spacing w:line="300" w:lineRule="auto"/>
        <w:ind w:firstLine="708"/>
        <w:rPr>
          <w:rFonts w:ascii="Century Gothic" w:hAnsi="Century Gothic"/>
          <w:sz w:val="22"/>
          <w:szCs w:val="22"/>
          <w:lang w:val="es-ES"/>
        </w:rPr>
      </w:pPr>
      <w:r w:rsidRPr="06EA7321" w:rsidR="0086074D">
        <w:rPr>
          <w:rFonts w:ascii="Century Gothic" w:hAnsi="Century Gothic"/>
          <w:sz w:val="22"/>
          <w:szCs w:val="22"/>
          <w:lang w:val="es-ES"/>
        </w:rPr>
        <w:t>Radicado:</w:t>
      </w:r>
      <w:r>
        <w:tab/>
      </w:r>
      <w:r>
        <w:tab/>
      </w:r>
      <w:r w:rsidRPr="06EA7321" w:rsidR="0086074D">
        <w:rPr>
          <w:rFonts w:ascii="Century Gothic" w:hAnsi="Century Gothic"/>
          <w:sz w:val="22"/>
          <w:szCs w:val="22"/>
          <w:lang w:val="es-ES"/>
        </w:rPr>
        <w:t>19001310300620230007400</w:t>
      </w:r>
    </w:p>
    <w:p w:rsidRPr="00ED2651" w:rsidR="002D1C1D" w:rsidP="002D1C1D" w:rsidRDefault="002D1C1D" w14:paraId="2072DDA3" w14:textId="77777777">
      <w:pPr>
        <w:spacing w:line="360" w:lineRule="auto"/>
        <w:contextualSpacing/>
        <w:jc w:val="both"/>
        <w:rPr>
          <w:rFonts w:ascii="Century Gothic" w:hAnsi="Century Gothic"/>
          <w:b/>
          <w:sz w:val="22"/>
          <w:szCs w:val="22"/>
        </w:rPr>
      </w:pPr>
    </w:p>
    <w:p w:rsidRPr="00ED2651" w:rsidR="002D1C1D" w:rsidP="002D1C1D" w:rsidRDefault="002D1C1D" w14:paraId="71AD8569" w14:textId="0EDB52C2">
      <w:pPr>
        <w:spacing w:line="360" w:lineRule="auto"/>
        <w:ind w:firstLine="708"/>
        <w:contextualSpacing/>
        <w:jc w:val="both"/>
        <w:rPr>
          <w:rFonts w:ascii="Century Gothic" w:hAnsi="Century Gothic"/>
          <w:b/>
          <w:sz w:val="22"/>
          <w:szCs w:val="22"/>
        </w:rPr>
      </w:pPr>
      <w:r w:rsidRPr="00ED2651">
        <w:rPr>
          <w:rFonts w:ascii="Century Gothic" w:hAnsi="Century Gothic"/>
          <w:b/>
          <w:sz w:val="22"/>
          <w:szCs w:val="22"/>
        </w:rPr>
        <w:t xml:space="preserve">Asunto: </w:t>
      </w:r>
      <w:r w:rsidRPr="00ED2651">
        <w:rPr>
          <w:rFonts w:ascii="Century Gothic" w:hAnsi="Century Gothic"/>
          <w:b/>
          <w:sz w:val="22"/>
          <w:szCs w:val="22"/>
        </w:rPr>
        <w:tab/>
      </w:r>
      <w:r w:rsidRPr="00ED2651">
        <w:rPr>
          <w:rFonts w:ascii="Century Gothic" w:hAnsi="Century Gothic"/>
          <w:b/>
          <w:sz w:val="22"/>
          <w:szCs w:val="22"/>
        </w:rPr>
        <w:tab/>
      </w:r>
      <w:r w:rsidRPr="00ED2651">
        <w:rPr>
          <w:rFonts w:ascii="Century Gothic" w:hAnsi="Century Gothic"/>
          <w:b/>
          <w:sz w:val="22"/>
          <w:szCs w:val="22"/>
        </w:rPr>
        <w:t xml:space="preserve">Contestación </w:t>
      </w:r>
      <w:r w:rsidR="00B15A58">
        <w:rPr>
          <w:rFonts w:ascii="Century Gothic" w:hAnsi="Century Gothic"/>
          <w:b/>
          <w:sz w:val="22"/>
          <w:szCs w:val="22"/>
        </w:rPr>
        <w:t>de Demanda</w:t>
      </w:r>
    </w:p>
    <w:p w:rsidRPr="00ED2651" w:rsidR="002D1C1D" w:rsidP="005B6D00" w:rsidRDefault="002D1C1D" w14:paraId="28E40D20" w14:textId="77777777">
      <w:pPr>
        <w:spacing w:line="360" w:lineRule="auto"/>
        <w:contextualSpacing/>
        <w:jc w:val="both"/>
        <w:rPr>
          <w:rFonts w:ascii="Century Gothic" w:hAnsi="Century Gothic"/>
          <w:b/>
          <w:sz w:val="22"/>
          <w:szCs w:val="22"/>
        </w:rPr>
      </w:pPr>
    </w:p>
    <w:p w:rsidR="002D1C1D" w:rsidP="06EA7321" w:rsidRDefault="00267E9C" w14:paraId="4FD84164" w14:textId="366F7FDB">
      <w:pPr>
        <w:pStyle w:val="Sinespaciado"/>
        <w:jc w:val="both"/>
        <w:rPr>
          <w:rFonts w:cs="Times New Roman"/>
          <w:lang w:val="es-ES"/>
        </w:rPr>
      </w:pPr>
      <w:r w:rsidRPr="06EA7321" w:rsidR="00267E9C">
        <w:rPr>
          <w:b w:val="1"/>
          <w:bCs w:val="1"/>
          <w:lang w:val="es-ES"/>
        </w:rPr>
        <w:t>JOSE YESID GOMESZ MORENO</w:t>
      </w:r>
      <w:r w:rsidRPr="06EA7321" w:rsidR="002D1C1D">
        <w:rPr>
          <w:lang w:val="es-ES"/>
        </w:rPr>
        <w:t>, mayor de edad, identificada con Cé</w:t>
      </w:r>
      <w:r w:rsidRPr="06EA7321" w:rsidR="00267E9C">
        <w:rPr>
          <w:lang w:val="es-ES"/>
        </w:rPr>
        <w:t>dula de ciudadanía N° 16.723.498</w:t>
      </w:r>
      <w:r w:rsidRPr="06EA7321" w:rsidR="002D1C1D">
        <w:rPr>
          <w:lang w:val="es-ES"/>
        </w:rPr>
        <w:t xml:space="preserve"> de Cali, domiciliado y vecino de la ciudad de Cali (Valle del Cauca), abogada en ejercicio, portador de l</w:t>
      </w:r>
      <w:r w:rsidRPr="06EA7321" w:rsidR="00267E9C">
        <w:rPr>
          <w:lang w:val="es-ES"/>
        </w:rPr>
        <w:t>a Tarjeta Profesional N° 88.896</w:t>
      </w:r>
      <w:r w:rsidRPr="06EA7321" w:rsidR="002D1C1D">
        <w:rPr>
          <w:lang w:val="es-ES"/>
        </w:rPr>
        <w:t xml:space="preserve"> del Consejo Superior de la Judicatura, en mi calidad de Apoderado </w:t>
      </w:r>
      <w:r w:rsidRPr="06EA7321" w:rsidR="00017EF2">
        <w:rPr>
          <w:lang w:val="es-ES"/>
        </w:rPr>
        <w:t>de VELOTAX, representada legalmente</w:t>
      </w:r>
      <w:r w:rsidRPr="06EA7321" w:rsidR="00AB181B">
        <w:rPr>
          <w:lang w:val="es-ES"/>
        </w:rPr>
        <w:t xml:space="preserve"> por el Sr. RODRIGO AGUI</w:t>
      </w:r>
      <w:r w:rsidRPr="06EA7321" w:rsidR="007651BB">
        <w:rPr>
          <w:lang w:val="es-ES"/>
        </w:rPr>
        <w:t>LAR OVALLE</w:t>
      </w:r>
      <w:r w:rsidRPr="06EA7321" w:rsidR="002D1C1D">
        <w:rPr>
          <w:lang w:val="es-ES"/>
        </w:rPr>
        <w:t>, estando dentro del término legal para hacerlo, acudo ante su Despacho con el fin d</w:t>
      </w:r>
      <w:r w:rsidRPr="06EA7321" w:rsidR="00B15A58">
        <w:rPr>
          <w:lang w:val="es-ES"/>
        </w:rPr>
        <w:t>e dar contestación a la demanda</w:t>
      </w:r>
      <w:r w:rsidRPr="06EA7321" w:rsidR="002D1C1D">
        <w:rPr>
          <w:lang w:val="es-ES"/>
        </w:rPr>
        <w:t>, lo cual hago en los siguientes términos</w:t>
      </w:r>
      <w:r w:rsidRPr="06EA7321" w:rsidR="002D1C1D">
        <w:rPr>
          <w:rFonts w:cs="Times New Roman"/>
          <w:lang w:val="es-ES"/>
        </w:rPr>
        <w:t>.</w:t>
      </w:r>
    </w:p>
    <w:p w:rsidRPr="00ED2651" w:rsidR="0086074D" w:rsidP="005B6D00" w:rsidRDefault="0086074D" w14:paraId="6E88B61E" w14:textId="70EF30C0">
      <w:pPr>
        <w:pStyle w:val="Sinespaciado"/>
        <w:jc w:val="both"/>
        <w:rPr>
          <w:lang w:val="es-ES"/>
        </w:rPr>
      </w:pPr>
      <w:r>
        <w:rPr>
          <w:rFonts w:cs="Times New Roman"/>
        </w:rPr>
        <w:t>ES DE ANOTAR. QUE ya está radicada solicitud de nulidad procesal la cual no ha sido resuelta por parte del despacho y</w:t>
      </w:r>
      <w:r w:rsidR="00D71563">
        <w:rPr>
          <w:rFonts w:cs="Times New Roman"/>
        </w:rPr>
        <w:t xml:space="preserve"> el link que me enviaron no se dejó abrir así que desconozco los anexos de la demanda por</w:t>
      </w:r>
      <w:r>
        <w:rPr>
          <w:rFonts w:cs="Times New Roman"/>
        </w:rPr>
        <w:t xml:space="preserve"> lo anterior me veo abocado a contestar así: </w:t>
      </w:r>
    </w:p>
    <w:p w:rsidRPr="00ED2651" w:rsidR="002D1C1D" w:rsidP="005B6D00" w:rsidRDefault="002D1C1D" w14:paraId="36517F15" w14:textId="77777777">
      <w:pPr>
        <w:pStyle w:val="Sinespaciado"/>
        <w:jc w:val="both"/>
        <w:rPr>
          <w:lang w:val="es-ES"/>
        </w:rPr>
      </w:pPr>
    </w:p>
    <w:p w:rsidRPr="00ED2651" w:rsidR="002D1C1D" w:rsidP="005B6D00" w:rsidRDefault="002D1C1D" w14:paraId="6F8515BA" w14:textId="77777777">
      <w:pPr>
        <w:pStyle w:val="Sinespaciado"/>
        <w:jc w:val="both"/>
        <w:rPr>
          <w:b/>
          <w:lang w:val="es-CO"/>
        </w:rPr>
      </w:pPr>
      <w:r w:rsidRPr="00ED2651">
        <w:rPr>
          <w:b/>
        </w:rPr>
        <w:t>EN CUANTO A LOS HECHOS DE LA DEMANDA:</w:t>
      </w:r>
    </w:p>
    <w:p w:rsidRPr="00ED2651" w:rsidR="002D1C1D" w:rsidP="005B6D00" w:rsidRDefault="002D1C1D" w14:paraId="5F9F7D40" w14:textId="77777777">
      <w:pPr>
        <w:pStyle w:val="Sinespaciado"/>
        <w:jc w:val="both"/>
      </w:pPr>
    </w:p>
    <w:p w:rsidRPr="00ED2651" w:rsidR="0075281F" w:rsidP="005B6D00" w:rsidRDefault="002D1C1D" w14:paraId="40FF0B2F" w14:textId="66CB2CD2">
      <w:pPr>
        <w:pStyle w:val="Sinespaciado"/>
        <w:jc w:val="both"/>
      </w:pPr>
      <w:r w:rsidRPr="00ED2651">
        <w:rPr>
          <w:b/>
        </w:rPr>
        <w:t>AL HECHO PRIMERO:</w:t>
      </w:r>
      <w:r w:rsidRPr="00ED2651" w:rsidR="0075281F">
        <w:rPr>
          <w:b/>
        </w:rPr>
        <w:t xml:space="preserve"> </w:t>
      </w:r>
      <w:r w:rsidRPr="00ED2651" w:rsidR="0075281F">
        <w:t xml:space="preserve">Con relación a la fecha de la ocurrencia de los hechos me permito manifestar al despacho que la misma se debe considerar como cierta, es decir, que los hechos que dieron origen a la presente demanda ocurrieron el </w:t>
      </w:r>
      <w:r w:rsidR="0086074D">
        <w:t>16 de abril de 2018</w:t>
      </w:r>
    </w:p>
    <w:p w:rsidRPr="00ED2651" w:rsidR="00B15A58" w:rsidP="005B6D00" w:rsidRDefault="00B15A58" w14:paraId="0256727D" w14:textId="77777777">
      <w:pPr>
        <w:pStyle w:val="Sinespaciado"/>
        <w:jc w:val="both"/>
      </w:pPr>
    </w:p>
    <w:p w:rsidR="00DD7196" w:rsidP="0086074D" w:rsidRDefault="002D1C1D" w14:paraId="48659AF1" w14:textId="6BD4A31F">
      <w:pPr>
        <w:pStyle w:val="Sinespaciado"/>
        <w:jc w:val="both"/>
      </w:pPr>
      <w:r w:rsidRPr="00ED2651">
        <w:rPr>
          <w:b/>
        </w:rPr>
        <w:t>AL HECHO SEGUNDO</w:t>
      </w:r>
      <w:r w:rsidRPr="00B15A58">
        <w:t xml:space="preserve">: </w:t>
      </w:r>
      <w:r w:rsidR="00065DB8">
        <w:t>esta manifestación está demostrada dentro del plenario</w:t>
      </w:r>
      <w:r w:rsidR="0086074D">
        <w:t xml:space="preserve"> hecho eximente de responsabilidad frente al señor DUMER ANTONIO BOTERO conductor del vehículo YAQ-131 de marca KIA afiliado a la empresa VELOYAX</w:t>
      </w:r>
      <w:r w:rsidR="00065DB8">
        <w:t>.</w:t>
      </w:r>
      <w:r w:rsidRPr="0086074D" w:rsidR="0086074D">
        <w:t xml:space="preserve"> </w:t>
      </w:r>
      <w:r w:rsidRPr="00107E32" w:rsidR="00107E32">
        <w:t>“A veces circunstancias inevitables e imprevisibles desvían la cadena causal y determinan que no puede atribuírsele fácticamente el resultado dañoso al agente, cuya acción de ninguna manera podría llevar, conforme al curso natural y ordinario de los acontecimientos, a provocar tal perjuicio; de ello cabe entonces concluir que necesariamente han sido otras, las condiciones que lo produjeron”</w:t>
      </w:r>
      <w:r w:rsidR="00107E32">
        <w:t xml:space="preserve"> </w:t>
      </w:r>
      <w:r w:rsidR="0086074D">
        <w:t>claro acto excluyente de culpabilidad por causa fortuita o fuerza mayor que lo eximen de la culpa en este sinie</w:t>
      </w:r>
      <w:r w:rsidR="00107E32">
        <w:t xml:space="preserve">stro. </w:t>
      </w:r>
      <w:r w:rsidR="0086074D">
        <w:t>Lo que nos conlleva a la teoría de CAUSA EXTRAÑA “La causa extraña es el efecto irresistible y jurídicamente ajeno al deudor o agente causante del daño y que constituyen causa extraña la fuerza mayor o el caso fortuito, el hecho exclusivo de un tercero y el hecho exclusivo de la víctima”</w:t>
      </w:r>
      <w:r w:rsidR="00107E32">
        <w:t xml:space="preserve"> Para el caso que nos ocupa EL HECHO EXCLUSIVO DE UN TERCERO </w:t>
      </w:r>
    </w:p>
    <w:p w:rsidRPr="00ED2651" w:rsidR="008C2C35" w:rsidP="005B6D00" w:rsidRDefault="008C2C35" w14:paraId="62AA803D" w14:textId="77777777">
      <w:pPr>
        <w:pStyle w:val="Sinespaciado"/>
        <w:jc w:val="both"/>
      </w:pPr>
    </w:p>
    <w:p w:rsidRPr="008E1E45" w:rsidR="008E1E45" w:rsidP="00107E32" w:rsidRDefault="002D1C1D" w14:paraId="5A73600C" w14:textId="30A00FDE">
      <w:pPr>
        <w:pStyle w:val="Sinespaciado"/>
        <w:jc w:val="both"/>
      </w:pPr>
      <w:r w:rsidRPr="00ED2651">
        <w:rPr>
          <w:b/>
        </w:rPr>
        <w:t>AL HECHO TERCERO:</w:t>
      </w:r>
      <w:r w:rsidRPr="00ED2651">
        <w:t xml:space="preserve"> </w:t>
      </w:r>
      <w:r w:rsidR="00107E32">
        <w:t>No me consta debe ser probado dentro del proceso.</w:t>
      </w:r>
    </w:p>
    <w:p w:rsidR="00107E32" w:rsidP="005B6D00" w:rsidRDefault="00107E32" w14:paraId="52BC31B1" w14:textId="18CB4412">
      <w:pPr>
        <w:pStyle w:val="Sinespaciado"/>
        <w:jc w:val="both"/>
      </w:pPr>
    </w:p>
    <w:p w:rsidRPr="00ED2651" w:rsidR="002D1C1D" w:rsidP="005B6D00" w:rsidRDefault="002D1C1D" w14:paraId="3BE21843" w14:textId="0F3DD90B">
      <w:pPr>
        <w:pStyle w:val="Sinespaciado"/>
        <w:jc w:val="both"/>
      </w:pPr>
      <w:r w:rsidRPr="00ED2651">
        <w:rPr>
          <w:b/>
        </w:rPr>
        <w:t>AL HECHO CUARTO:</w:t>
      </w:r>
      <w:r w:rsidRPr="00ED2651" w:rsidR="004B6B36">
        <w:rPr>
          <w:b/>
        </w:rPr>
        <w:t xml:space="preserve"> </w:t>
      </w:r>
      <w:r w:rsidR="00107E32">
        <w:t xml:space="preserve">No me consta </w:t>
      </w:r>
    </w:p>
    <w:p w:rsidRPr="00ED2651" w:rsidR="002D1C1D" w:rsidP="005B6D00" w:rsidRDefault="002D1C1D" w14:paraId="6BC9A073" w14:textId="77777777">
      <w:pPr>
        <w:pStyle w:val="Sinespaciado"/>
        <w:jc w:val="both"/>
      </w:pPr>
    </w:p>
    <w:p w:rsidRPr="00ED2651" w:rsidR="002D1C1D" w:rsidP="005B6D00" w:rsidRDefault="002D1C1D" w14:paraId="311D3B03" w14:textId="2D7981D1">
      <w:pPr>
        <w:pStyle w:val="Sinespaciado"/>
        <w:jc w:val="both"/>
      </w:pPr>
      <w:r w:rsidRPr="00ED2651">
        <w:rPr>
          <w:b/>
        </w:rPr>
        <w:t>AL HECHO QUINTO</w:t>
      </w:r>
      <w:r w:rsidRPr="00ED2651" w:rsidR="00DB1165">
        <w:rPr>
          <w:b/>
        </w:rPr>
        <w:t xml:space="preserve">. </w:t>
      </w:r>
      <w:r w:rsidRPr="00107E32" w:rsidR="00107E32">
        <w:t>No me consta se debe demostrar a través de lo</w:t>
      </w:r>
      <w:r w:rsidR="00107E32">
        <w:t>s</w:t>
      </w:r>
      <w:r w:rsidR="00107E32">
        <w:rPr>
          <w:b/>
        </w:rPr>
        <w:t xml:space="preserve"> </w:t>
      </w:r>
      <w:r w:rsidRPr="00107E32" w:rsidR="00107E32">
        <w:t>medios</w:t>
      </w:r>
      <w:r w:rsidR="00EE0EDD">
        <w:t xml:space="preserve"> de prueba</w:t>
      </w:r>
      <w:r w:rsidR="00107E32">
        <w:t xml:space="preserve"> obrantes al plenario</w:t>
      </w:r>
      <w:r w:rsidRPr="00ED2651" w:rsidR="00DB1165">
        <w:t>.</w:t>
      </w:r>
    </w:p>
    <w:p w:rsidRPr="00ED2651" w:rsidR="002D1C1D" w:rsidP="005B6D00" w:rsidRDefault="002D1C1D" w14:paraId="496DB6D5" w14:textId="77777777">
      <w:pPr>
        <w:pStyle w:val="Sinespaciado"/>
        <w:jc w:val="both"/>
      </w:pPr>
    </w:p>
    <w:p w:rsidRPr="00ED57E0" w:rsidR="00EE0EDD" w:rsidP="005B6D00" w:rsidRDefault="002D1C1D" w14:paraId="1BC91FA2" w14:textId="19357CE6">
      <w:pPr>
        <w:pStyle w:val="Sinespaciado"/>
        <w:jc w:val="both"/>
        <w:rPr>
          <w:b/>
        </w:rPr>
      </w:pPr>
      <w:r w:rsidRPr="00ED2651">
        <w:rPr>
          <w:b/>
        </w:rPr>
        <w:t xml:space="preserve">AL HECHO </w:t>
      </w:r>
      <w:r w:rsidRPr="00ED2651" w:rsidR="00A669BF">
        <w:rPr>
          <w:b/>
        </w:rPr>
        <w:t>SEXTO</w:t>
      </w:r>
      <w:r w:rsidRPr="00ED2651" w:rsidR="00DB1165">
        <w:rPr>
          <w:b/>
        </w:rPr>
        <w:t>.</w:t>
      </w:r>
      <w:r w:rsidR="00EE0EDD">
        <w:rPr>
          <w:b/>
        </w:rPr>
        <w:t xml:space="preserve"> </w:t>
      </w:r>
      <w:r w:rsidR="00107E32">
        <w:rPr>
          <w:b/>
        </w:rPr>
        <w:t xml:space="preserve"> </w:t>
      </w:r>
      <w:r w:rsidRPr="00107E32" w:rsidR="00107E32">
        <w:t>No me consta que se pruebe</w:t>
      </w:r>
      <w:r w:rsidR="00107E32">
        <w:t>.</w:t>
      </w:r>
    </w:p>
    <w:p w:rsidR="00EE0EDD" w:rsidP="005B6D00" w:rsidRDefault="00EE0EDD" w14:paraId="0DCF4067" w14:textId="7E9BF92B">
      <w:pPr>
        <w:pStyle w:val="Sinespaciado"/>
        <w:jc w:val="both"/>
      </w:pPr>
      <w:r>
        <w:rPr>
          <w:b/>
        </w:rPr>
        <w:t xml:space="preserve">AL HECHO SEPTIMO: </w:t>
      </w:r>
      <w:r w:rsidRPr="00D71563" w:rsidR="00D71563">
        <w:t>No me consta que se pruebe</w:t>
      </w:r>
      <w:r w:rsidR="00F50E00">
        <w:t>.</w:t>
      </w:r>
    </w:p>
    <w:p w:rsidR="00EE0EDD" w:rsidP="005B6D00" w:rsidRDefault="00EE0EDD" w14:paraId="78F91751" w14:textId="77777777">
      <w:pPr>
        <w:pStyle w:val="Sinespaciado"/>
        <w:jc w:val="both"/>
      </w:pPr>
    </w:p>
    <w:p w:rsidR="00EE0EDD" w:rsidP="005B6D00" w:rsidRDefault="000E12D2" w14:paraId="070067DB" w14:textId="03C4171B">
      <w:pPr>
        <w:pStyle w:val="Sinespaciado"/>
        <w:jc w:val="both"/>
      </w:pPr>
      <w:r w:rsidRPr="000E12D2">
        <w:rPr>
          <w:b/>
        </w:rPr>
        <w:t>AL HECHO OCTAVO:</w:t>
      </w:r>
      <w:r w:rsidR="00D71563">
        <w:t xml:space="preserve"> no me consta, pero si obra a folios dicha certificación debe de ser convalidada. </w:t>
      </w:r>
    </w:p>
    <w:p w:rsidR="000E12D2" w:rsidP="005B6D00" w:rsidRDefault="000E12D2" w14:paraId="6238F875" w14:textId="77777777">
      <w:pPr>
        <w:pStyle w:val="Sinespaciado"/>
        <w:jc w:val="both"/>
      </w:pPr>
    </w:p>
    <w:p w:rsidR="000E12D2" w:rsidP="005B6D00" w:rsidRDefault="000E12D2" w14:paraId="3EA07BB1" w14:textId="3824A53C">
      <w:pPr>
        <w:pStyle w:val="Sinespaciado"/>
        <w:jc w:val="both"/>
      </w:pPr>
      <w:r w:rsidRPr="000E12D2">
        <w:rPr>
          <w:b/>
        </w:rPr>
        <w:t>AL HECHO NOVENO</w:t>
      </w:r>
      <w:r>
        <w:t xml:space="preserve">: </w:t>
      </w:r>
      <w:r w:rsidR="00D71563">
        <w:t>no me consta debe de ser probado</w:t>
      </w:r>
    </w:p>
    <w:p w:rsidR="000E12D2" w:rsidP="005B6D00" w:rsidRDefault="000E12D2" w14:paraId="00E0BD30" w14:textId="77777777">
      <w:pPr>
        <w:pStyle w:val="Sinespaciado"/>
        <w:jc w:val="both"/>
      </w:pPr>
    </w:p>
    <w:p w:rsidR="000E12D2" w:rsidP="005B6D00" w:rsidRDefault="000E12D2" w14:paraId="0413FDA0" w14:textId="53A1DEC3">
      <w:pPr>
        <w:pStyle w:val="Sinespaciado"/>
        <w:jc w:val="both"/>
      </w:pPr>
      <w:r>
        <w:rPr>
          <w:b/>
        </w:rPr>
        <w:t xml:space="preserve">AL HECHO DECIMO: </w:t>
      </w:r>
      <w:r w:rsidR="00D71563">
        <w:t>Aunque lamento los hechos narrados por el togado estas afirmaciones deben de ser objeto de prueba.</w:t>
      </w:r>
    </w:p>
    <w:p w:rsidR="000E12D2" w:rsidP="005B6D00" w:rsidRDefault="000E12D2" w14:paraId="6637E270" w14:textId="77777777">
      <w:pPr>
        <w:pStyle w:val="Sinespaciado"/>
        <w:jc w:val="both"/>
      </w:pPr>
    </w:p>
    <w:p w:rsidR="001A5900" w:rsidP="005B6D00" w:rsidRDefault="000E12D2" w14:paraId="01B7E0D0" w14:textId="22893CFE">
      <w:pPr>
        <w:pStyle w:val="Sinespaciado"/>
        <w:jc w:val="both"/>
      </w:pPr>
      <w:r w:rsidRPr="000E12D2">
        <w:rPr>
          <w:b/>
        </w:rPr>
        <w:t>AL HECHO ONCE</w:t>
      </w:r>
      <w:r w:rsidR="00D71563">
        <w:t>: No me consta que las cortes se hayan pronunciado frente al caso del señor ROJAS TORO</w:t>
      </w:r>
    </w:p>
    <w:p w:rsidR="00624852" w:rsidP="005B6D00" w:rsidRDefault="00624852" w14:paraId="410F0E1B" w14:textId="77777777">
      <w:pPr>
        <w:pStyle w:val="Sinespaciado"/>
        <w:jc w:val="both"/>
      </w:pPr>
    </w:p>
    <w:p w:rsidR="00624852" w:rsidP="005B6D00" w:rsidRDefault="00624852" w14:paraId="188588ED" w14:textId="57EEB0FE">
      <w:pPr>
        <w:pStyle w:val="Sinespaciado"/>
        <w:jc w:val="both"/>
      </w:pPr>
      <w:r w:rsidRPr="00624852">
        <w:rPr>
          <w:b/>
        </w:rPr>
        <w:t>AL HECHO DOCE</w:t>
      </w:r>
      <w:r>
        <w:t>: no nos consta que se pruebe.</w:t>
      </w:r>
    </w:p>
    <w:p w:rsidR="001A5900" w:rsidP="005B6D00" w:rsidRDefault="001A5900" w14:paraId="7B08D61A" w14:textId="1D0A9317">
      <w:pPr>
        <w:pStyle w:val="Sinespaciado"/>
        <w:jc w:val="both"/>
      </w:pPr>
    </w:p>
    <w:p w:rsidRPr="00ED2651" w:rsidR="002D1C1D" w:rsidP="0040084B" w:rsidRDefault="002D1C1D" w14:paraId="61C51B28" w14:textId="77777777">
      <w:pPr>
        <w:pStyle w:val="Sinespaciado"/>
        <w:jc w:val="center"/>
        <w:rPr>
          <w:b/>
          <w:lang w:val="es-ES"/>
        </w:rPr>
      </w:pPr>
      <w:r w:rsidRPr="00ED2651">
        <w:rPr>
          <w:b/>
          <w:lang w:val="es-ES"/>
        </w:rPr>
        <w:t>OBJECIÓN Y OPOSICIÓN FRENTE A LAS DECLARACIONES</w:t>
      </w:r>
    </w:p>
    <w:p w:rsidRPr="00ED2651" w:rsidR="002D1C1D" w:rsidP="0040084B" w:rsidRDefault="00D12878" w14:paraId="61AFBADA" w14:textId="2CE83916">
      <w:pPr>
        <w:pStyle w:val="Sinespaciado"/>
        <w:jc w:val="center"/>
        <w:rPr>
          <w:b/>
          <w:lang w:val="es-ES"/>
        </w:rPr>
      </w:pPr>
      <w:r>
        <w:rPr>
          <w:b/>
          <w:lang w:val="es-ES"/>
        </w:rPr>
        <w:t xml:space="preserve">PRETENSIONES </w:t>
      </w:r>
      <w:r w:rsidRPr="00ED2651" w:rsidR="002D1C1D">
        <w:rPr>
          <w:b/>
          <w:lang w:val="es-ES"/>
        </w:rPr>
        <w:t>Y CONDENAS DE LA DEMANDA</w:t>
      </w:r>
    </w:p>
    <w:p w:rsidR="002D1C1D" w:rsidP="005B6D00" w:rsidRDefault="002D1C1D" w14:paraId="2DA0178F" w14:textId="23AFD592">
      <w:pPr>
        <w:pStyle w:val="Sinespaciado"/>
        <w:jc w:val="both"/>
        <w:rPr>
          <w:b/>
          <w:lang w:val="es-ES"/>
        </w:rPr>
      </w:pPr>
    </w:p>
    <w:p w:rsidR="004655DF" w:rsidP="005B6D00" w:rsidRDefault="002E410C" w14:paraId="0D050B0A" w14:textId="2CA9D10F">
      <w:pPr>
        <w:pStyle w:val="Sinespaciado"/>
        <w:jc w:val="both"/>
        <w:rPr>
          <w:b/>
          <w:lang w:val="es-ES"/>
        </w:rPr>
      </w:pPr>
      <w:r>
        <w:rPr>
          <w:b/>
          <w:lang w:val="es-ES"/>
        </w:rPr>
        <w:t>Es un hecho confeso</w:t>
      </w:r>
      <w:r w:rsidR="004655DF">
        <w:rPr>
          <w:b/>
          <w:lang w:val="es-ES"/>
        </w:rPr>
        <w:t xml:space="preserve">, pues en los mismos hechos de la demanda en su numeral primero y segundo dan fe de la no responsabilidad del señor DUMER ANTONIO BOTERO, conductor y propietario del vehículo de placas YAQ 131 afiliado a la empresa VELOTAX. </w:t>
      </w:r>
    </w:p>
    <w:p w:rsidRPr="00ED2651" w:rsidR="004655DF" w:rsidP="005B6D00" w:rsidRDefault="004655DF" w14:paraId="09C600E6" w14:textId="77777777">
      <w:pPr>
        <w:pStyle w:val="Sinespaciado"/>
        <w:jc w:val="both"/>
        <w:rPr>
          <w:b/>
          <w:lang w:val="es-ES"/>
        </w:rPr>
      </w:pPr>
    </w:p>
    <w:p w:rsidR="002D1C1D" w:rsidP="005B6D00" w:rsidRDefault="002D1C1D" w14:paraId="1765B8AF" w14:textId="0C1D1FDF">
      <w:pPr>
        <w:pStyle w:val="Sinespaciado"/>
        <w:jc w:val="both"/>
        <w:rPr>
          <w:lang w:val="es-ES"/>
        </w:rPr>
      </w:pPr>
      <w:r w:rsidRPr="00ED2651">
        <w:rPr>
          <w:lang w:val="es-ES"/>
        </w:rPr>
        <w:t>En consecuencia, solicito muy respetuosa</w:t>
      </w:r>
      <w:r w:rsidRPr="00ED2651" w:rsidR="00C84819">
        <w:rPr>
          <w:lang w:val="es-ES"/>
        </w:rPr>
        <w:t>mente a este Despacho absolver a los</w:t>
      </w:r>
      <w:r w:rsidRPr="00ED2651">
        <w:rPr>
          <w:lang w:val="es-ES"/>
        </w:rPr>
        <w:t xml:space="preserve"> demandado</w:t>
      </w:r>
      <w:r w:rsidRPr="00ED2651" w:rsidR="00C84819">
        <w:rPr>
          <w:lang w:val="es-ES"/>
        </w:rPr>
        <w:t>s</w:t>
      </w:r>
      <w:r w:rsidRPr="00ED2651">
        <w:rPr>
          <w:lang w:val="es-ES"/>
        </w:rPr>
        <w:t xml:space="preserve"> del petitum contenido en el respetivo libel</w:t>
      </w:r>
      <w:r w:rsidR="00AC7028">
        <w:rPr>
          <w:lang w:val="es-ES"/>
        </w:rPr>
        <w:t>o y, por ende, a</w:t>
      </w:r>
      <w:r w:rsidR="00976882">
        <w:rPr>
          <w:lang w:val="es-ES"/>
        </w:rPr>
        <w:t xml:space="preserve"> VELOTAX</w:t>
      </w:r>
      <w:r w:rsidR="004655DF">
        <w:rPr>
          <w:lang w:val="es-ES"/>
        </w:rPr>
        <w:t>.</w:t>
      </w:r>
      <w:r w:rsidR="00976882">
        <w:rPr>
          <w:lang w:val="es-ES"/>
        </w:rPr>
        <w:t xml:space="preserve"> </w:t>
      </w:r>
      <w:r w:rsidR="00AC7028">
        <w:rPr>
          <w:lang w:val="es-ES"/>
        </w:rPr>
        <w:t xml:space="preserve"> mi representado</w:t>
      </w:r>
      <w:r w:rsidRPr="00ED2651">
        <w:rPr>
          <w:lang w:val="es-ES"/>
        </w:rPr>
        <w:t xml:space="preserve"> de todas las declaraciones y condenas que se suscriben en la demanda, y específicamente a que se declaré civilmente </w:t>
      </w:r>
      <w:r w:rsidR="00AC7028">
        <w:rPr>
          <w:lang w:val="es-ES"/>
        </w:rPr>
        <w:t xml:space="preserve">no </w:t>
      </w:r>
      <w:r w:rsidRPr="00ED2651">
        <w:rPr>
          <w:lang w:val="es-ES"/>
        </w:rPr>
        <w:t xml:space="preserve">responsable por los hechos ocurridos el </w:t>
      </w:r>
      <w:r w:rsidRPr="00ED2651" w:rsidR="005F3500">
        <w:rPr>
          <w:lang w:val="es-ES"/>
        </w:rPr>
        <w:t>día</w:t>
      </w:r>
      <w:r w:rsidRPr="00ED2651">
        <w:rPr>
          <w:lang w:val="es-ES"/>
        </w:rPr>
        <w:t xml:space="preserve"> </w:t>
      </w:r>
      <w:r w:rsidR="004655DF">
        <w:rPr>
          <w:lang w:val="es-ES"/>
        </w:rPr>
        <w:t>16 de abril</w:t>
      </w:r>
      <w:r w:rsidRPr="00ED2651">
        <w:rPr>
          <w:lang w:val="es-ES"/>
        </w:rPr>
        <w:t xml:space="preserve"> de 2.01</w:t>
      </w:r>
      <w:r w:rsidR="004655DF">
        <w:rPr>
          <w:lang w:val="es-ES"/>
        </w:rPr>
        <w:t>8</w:t>
      </w:r>
      <w:r w:rsidRPr="00ED2651">
        <w:rPr>
          <w:lang w:val="es-ES"/>
        </w:rPr>
        <w:t>.</w:t>
      </w:r>
    </w:p>
    <w:p w:rsidR="009749F9" w:rsidP="005B6D00" w:rsidRDefault="009749F9" w14:paraId="3F70A1CC" w14:textId="545C56D9">
      <w:pPr>
        <w:pStyle w:val="Sinespaciado"/>
        <w:jc w:val="both"/>
        <w:rPr>
          <w:b/>
          <w:lang w:val="es-ES"/>
        </w:rPr>
      </w:pPr>
    </w:p>
    <w:p w:rsidR="004655DF" w:rsidP="005B6D00" w:rsidRDefault="004655DF" w14:paraId="757C9C71" w14:textId="488AA48B">
      <w:pPr>
        <w:pStyle w:val="Sinespaciado"/>
        <w:jc w:val="both"/>
        <w:rPr>
          <w:b/>
          <w:lang w:val="es-ES"/>
        </w:rPr>
      </w:pPr>
    </w:p>
    <w:p w:rsidR="004655DF" w:rsidP="0040084B" w:rsidRDefault="004655DF" w14:paraId="09D74E54" w14:textId="1AED3D60">
      <w:pPr>
        <w:pStyle w:val="Sinespaciado"/>
        <w:jc w:val="center"/>
        <w:rPr>
          <w:b/>
          <w:lang w:val="es-ES"/>
        </w:rPr>
      </w:pPr>
      <w:r>
        <w:rPr>
          <w:b/>
          <w:lang w:val="es-ES"/>
        </w:rPr>
        <w:t>PERJUICIOS PATRIMONIALES</w:t>
      </w:r>
      <w:r w:rsidR="00995032">
        <w:rPr>
          <w:b/>
          <w:lang w:val="es-ES"/>
        </w:rPr>
        <w:t xml:space="preserve"> y EXTRAPATRIMONIALES-</w:t>
      </w:r>
    </w:p>
    <w:p w:rsidR="004655DF" w:rsidP="005B6D00" w:rsidRDefault="004655DF" w14:paraId="13FD4EE8" w14:textId="77C8D7B8">
      <w:pPr>
        <w:pStyle w:val="Sinespaciado"/>
        <w:jc w:val="both"/>
        <w:rPr>
          <w:b/>
          <w:lang w:val="es-ES"/>
        </w:rPr>
      </w:pPr>
    </w:p>
    <w:p w:rsidRPr="00A81FD0" w:rsidR="00A81FD0" w:rsidP="00A81FD0" w:rsidRDefault="00A81FD0" w14:paraId="5DEE9FEF" w14:textId="77777777">
      <w:pPr>
        <w:pStyle w:val="Sinespaciado"/>
        <w:jc w:val="both"/>
        <w:rPr>
          <w:lang w:val="es-ES"/>
        </w:rPr>
      </w:pPr>
      <w:r w:rsidRPr="00A81FD0">
        <w:rPr>
          <w:lang w:val="es-ES"/>
        </w:rPr>
        <w:t>se ha sostenido en repetidas oportunidades, por la doctrina y la jurisprudencia, que los elementos mínimos que debe acreditar el actor en este tipo de pretensiones, son el hecho, el daño, el nexo de causalidad y la culpa.</w:t>
      </w:r>
    </w:p>
    <w:p w:rsidRPr="00A81FD0" w:rsidR="00A81FD0" w:rsidP="00A81FD0" w:rsidRDefault="00A81FD0" w14:paraId="43AB0EF6" w14:textId="62C12F79">
      <w:pPr>
        <w:pStyle w:val="Sinespaciado"/>
        <w:jc w:val="both"/>
        <w:rPr>
          <w:lang w:val="es-ES"/>
        </w:rPr>
      </w:pPr>
      <w:r w:rsidRPr="00A81FD0">
        <w:rPr>
          <w:lang w:val="es-ES"/>
        </w:rPr>
        <w:t>el hecho, estaría constituido</w:t>
      </w:r>
      <w:r>
        <w:rPr>
          <w:lang w:val="es-ES"/>
        </w:rPr>
        <w:t xml:space="preserve"> por el accidente ocurrido el 16 de Abril de 2018 </w:t>
      </w:r>
      <w:r w:rsidRPr="00A81FD0">
        <w:rPr>
          <w:lang w:val="es-ES"/>
        </w:rPr>
        <w:t>siendo aproximadamente las 23:20 horas, sobre la vía Panamericana, a la altura del trayecto que conduce del corregimiento de Tunía a la cabecer</w:t>
      </w:r>
      <w:r>
        <w:rPr>
          <w:lang w:val="es-ES"/>
        </w:rPr>
        <w:t xml:space="preserve">a municipal de Piendamó (Cauca) </w:t>
      </w:r>
      <w:r w:rsidRPr="00A81FD0">
        <w:rPr>
          <w:lang w:val="es-ES"/>
        </w:rPr>
        <w:t xml:space="preserve">vía </w:t>
      </w:r>
      <w:r>
        <w:rPr>
          <w:lang w:val="es-ES"/>
        </w:rPr>
        <w:t xml:space="preserve">que </w:t>
      </w:r>
      <w:r w:rsidRPr="00A81FD0">
        <w:rPr>
          <w:lang w:val="es-ES"/>
        </w:rPr>
        <w:t>de Cali conduc</w:t>
      </w:r>
      <w:r>
        <w:rPr>
          <w:lang w:val="es-ES"/>
        </w:rPr>
        <w:t xml:space="preserve">e a Popayán, </w:t>
      </w:r>
      <w:r w:rsidRPr="00A81FD0">
        <w:rPr>
          <w:lang w:val="es-ES"/>
        </w:rPr>
        <w:t xml:space="preserve"> cuando </w:t>
      </w:r>
      <w:r>
        <w:rPr>
          <w:lang w:val="es-ES"/>
        </w:rPr>
        <w:t>el vehículo de pasajeros YAQ-131</w:t>
      </w:r>
      <w:r w:rsidRPr="00A81FD0">
        <w:rPr>
          <w:lang w:val="es-ES"/>
        </w:rPr>
        <w:t>, afiliado a la empresa velotax.</w:t>
      </w:r>
      <w:r>
        <w:rPr>
          <w:lang w:val="es-ES"/>
        </w:rPr>
        <w:t xml:space="preserve"> Es impactado (</w:t>
      </w:r>
      <w:r w:rsidR="00912CD2">
        <w:rPr>
          <w:lang w:val="es-ES"/>
        </w:rPr>
        <w:t>colisiona) con</w:t>
      </w:r>
      <w:r>
        <w:rPr>
          <w:lang w:val="es-ES"/>
        </w:rPr>
        <w:t xml:space="preserve"> el </w:t>
      </w:r>
      <w:r w:rsidR="00912CD2">
        <w:rPr>
          <w:lang w:val="es-ES"/>
        </w:rPr>
        <w:t>vehículo</w:t>
      </w:r>
      <w:r>
        <w:rPr>
          <w:lang w:val="es-ES"/>
        </w:rPr>
        <w:t xml:space="preserve"> tipo camión turbo de placas </w:t>
      </w:r>
      <w:r w:rsidR="00912CD2">
        <w:rPr>
          <w:lang w:val="es-ES"/>
        </w:rPr>
        <w:t>XFA-817 quien invade el carril como queda demostrado en el IPAT (CULPA EXCLUSIVA DE UN TERCERO)</w:t>
      </w:r>
    </w:p>
    <w:p w:rsidRPr="00A81FD0" w:rsidR="00A81FD0" w:rsidP="00A81FD0" w:rsidRDefault="00A81FD0" w14:paraId="1469D334" w14:textId="33CF9A5E">
      <w:pPr>
        <w:pStyle w:val="Sinespaciado"/>
        <w:jc w:val="both"/>
        <w:rPr>
          <w:lang w:val="es-ES"/>
        </w:rPr>
      </w:pPr>
      <w:r w:rsidRPr="00A81FD0">
        <w:rPr>
          <w:lang w:val="es-ES"/>
        </w:rPr>
        <w:t>el daño, sí se encuentra demostr</w:t>
      </w:r>
      <w:r w:rsidR="00912CD2">
        <w:rPr>
          <w:lang w:val="es-ES"/>
        </w:rPr>
        <w:t>ado y consiste en las lesiones sufridas por el demandante.</w:t>
      </w:r>
    </w:p>
    <w:p w:rsidRPr="00A81FD0" w:rsidR="00A81FD0" w:rsidP="00A81FD0" w:rsidRDefault="00A81FD0" w14:paraId="3AD83195" w14:textId="6B01B776">
      <w:pPr>
        <w:pStyle w:val="Sinespaciado"/>
        <w:jc w:val="both"/>
        <w:rPr>
          <w:lang w:val="es-ES"/>
        </w:rPr>
      </w:pPr>
      <w:r w:rsidRPr="00A81FD0">
        <w:rPr>
          <w:lang w:val="es-ES"/>
        </w:rPr>
        <w:t>el nexo de causalidad, seria justamente el lazo que existe entre uno y otro, debiéndose demostrar que el hecho es de la autoría del sujeto pasivo de la pretensión.</w:t>
      </w:r>
      <w:r w:rsidR="00912CD2">
        <w:rPr>
          <w:lang w:val="es-ES"/>
        </w:rPr>
        <w:t xml:space="preserve"> Para el caso que nos ocupa está claramente demostrado, que el hecho generador no es atribuible al señor DUMER ANTONIO BOTERO conductor del vehículo adscrito a la empresa VELOTAX.</w:t>
      </w:r>
    </w:p>
    <w:p w:rsidRPr="00A81FD0" w:rsidR="00A81FD0" w:rsidP="00912CD2" w:rsidRDefault="00A81FD0" w14:paraId="6FE82EC6" w14:textId="6DDAF8F3">
      <w:pPr>
        <w:pStyle w:val="Sinespaciado"/>
        <w:jc w:val="both"/>
        <w:rPr>
          <w:lang w:val="es-ES"/>
        </w:rPr>
      </w:pPr>
      <w:r w:rsidRPr="00A81FD0">
        <w:rPr>
          <w:lang w:val="es-ES"/>
        </w:rPr>
        <w:t>LA CULPA, que estaría representada por el comportamiento, culposo que se debe demostrar cómo se predica la escogencia de los conductores de la empresa</w:t>
      </w:r>
      <w:r w:rsidR="00995032">
        <w:rPr>
          <w:lang w:val="es-ES"/>
        </w:rPr>
        <w:t xml:space="preserve"> es que</w:t>
      </w:r>
      <w:r w:rsidRPr="00A81FD0">
        <w:rPr>
          <w:lang w:val="es-ES"/>
        </w:rPr>
        <w:t xml:space="preserve"> cuenta con un</w:t>
      </w:r>
      <w:r w:rsidR="00912CD2">
        <w:rPr>
          <w:lang w:val="es-ES"/>
        </w:rPr>
        <w:t xml:space="preserve"> proceso de </w:t>
      </w:r>
      <w:r w:rsidR="00995032">
        <w:rPr>
          <w:lang w:val="es-ES"/>
        </w:rPr>
        <w:t xml:space="preserve">selección </w:t>
      </w:r>
      <w:r w:rsidRPr="00A81FD0" w:rsidR="00995032">
        <w:rPr>
          <w:lang w:val="es-ES"/>
        </w:rPr>
        <w:t>que</w:t>
      </w:r>
      <w:r w:rsidR="00995032">
        <w:rPr>
          <w:lang w:val="es-ES"/>
        </w:rPr>
        <w:t xml:space="preserve"> hace que VELOTAX tenga </w:t>
      </w:r>
      <w:r w:rsidRPr="00A81FD0">
        <w:rPr>
          <w:lang w:val="es-ES"/>
        </w:rPr>
        <w:t xml:space="preserve">el personal más calificado del gremio del trasporte. </w:t>
      </w:r>
    </w:p>
    <w:p w:rsidRPr="00A81FD0" w:rsidR="00A81FD0" w:rsidP="00A81FD0" w:rsidRDefault="00A81FD0" w14:paraId="3957679A" w14:textId="77777777">
      <w:pPr>
        <w:pStyle w:val="Sinespaciado"/>
        <w:jc w:val="both"/>
        <w:rPr>
          <w:lang w:val="es-ES"/>
        </w:rPr>
      </w:pPr>
      <w:r w:rsidRPr="00A81FD0">
        <w:rPr>
          <w:lang w:val="es-ES"/>
        </w:rPr>
        <w:t>LA CULPA: se ha sostenido siempre que a la culpa se llega por una de las siguientes situaciones:</w:t>
      </w:r>
    </w:p>
    <w:p w:rsidRPr="00A81FD0" w:rsidR="00A81FD0" w:rsidP="00A81FD0" w:rsidRDefault="00A81FD0" w14:paraId="692E5A95" w14:textId="3CEC9898">
      <w:pPr>
        <w:pStyle w:val="Sinespaciado"/>
        <w:jc w:val="both"/>
        <w:rPr>
          <w:lang w:val="es-ES"/>
        </w:rPr>
      </w:pPr>
      <w:r w:rsidRPr="00A81FD0">
        <w:rPr>
          <w:lang w:val="es-ES"/>
        </w:rPr>
        <w:t xml:space="preserve">imprudencia, impericia, negligencia y violación de los reglamentos. la naturaleza de la responsabilidad civil extracontractual estriba en la existencia de un hecho, que si bien es cierto es generador de un daño, </w:t>
      </w:r>
      <w:r w:rsidRPr="00A81FD0">
        <w:rPr>
          <w:lang w:val="es-ES"/>
        </w:rPr>
        <w:t xml:space="preserve">debe tener ocurrencia sin la injerencia de la voluntad, del querer, toda vez que, de existir animo de daño, no estaríamos hablando de una </w:t>
      </w:r>
      <w:r w:rsidRPr="00A81FD0" w:rsidR="00995032">
        <w:rPr>
          <w:lang w:val="es-ES"/>
        </w:rPr>
        <w:t>culpa,</w:t>
      </w:r>
      <w:r w:rsidRPr="00A81FD0">
        <w:rPr>
          <w:lang w:val="es-ES"/>
        </w:rPr>
        <w:t xml:space="preserve"> sino que estaríamos en la presencia del dolo.</w:t>
      </w:r>
    </w:p>
    <w:p w:rsidRPr="00995032" w:rsidR="004655DF" w:rsidP="00A81FD0" w:rsidRDefault="00A81FD0" w14:paraId="6F08ABF2" w14:textId="20154165">
      <w:pPr>
        <w:pStyle w:val="Sinespaciado"/>
        <w:jc w:val="both"/>
        <w:rPr>
          <w:lang w:val="es-ES"/>
        </w:rPr>
      </w:pPr>
      <w:r w:rsidRPr="00A81FD0">
        <w:rPr>
          <w:lang w:val="es-ES"/>
        </w:rPr>
        <w:t>entonces, se da una situación que desdibuja por completo este elemento de la responsabilidad civil extracontractual para el presente caso y consiste precisamente en que el hecho era insuperable e inevitable, pues el hecho que genero el accidente fue</w:t>
      </w:r>
      <w:r w:rsidR="00995032">
        <w:rPr>
          <w:lang w:val="es-ES"/>
        </w:rPr>
        <w:t xml:space="preserve"> </w:t>
      </w:r>
      <w:r w:rsidRPr="00995032" w:rsidR="00995032">
        <w:rPr>
          <w:u w:val="single"/>
          <w:lang w:val="es-ES"/>
        </w:rPr>
        <w:t>“Como se aprecia en los informes de policía y el croquis del accidente, la buseta de la empresa VELOTAX, donde se desplazaba el señor, ROJAS TORO, transitaba cumpliendo las debidas normas de tránsito, por el carril correspondiente y sin cometer algún tipo de imprudencia, sin embargo el vehículo CAMION TIPO TURBO, MARCA CHEVROLET NPR, DE COLOR BLANCO DE PLACAS XFA817, conducido por el señor JHON FREDY CADENA REALPE, identificado con la cedula de ciudadanía No 1.085.920.848 de Ipiales – Nariño, invade el carril contrario y colisiona violentamente, dejando como consecuencia una persona sin vida y varios lesionados - entre los cuales se destaca por su gravedad - el señor DANIEL STEVEN ROJAS TORO, a quien le fueron causado graves traumas y lesiones temporales y permanentes”</w:t>
      </w:r>
      <w:r w:rsidR="00995032">
        <w:rPr>
          <w:u w:val="single"/>
          <w:lang w:val="es-ES"/>
        </w:rPr>
        <w:t xml:space="preserve"> </w:t>
      </w:r>
      <w:r w:rsidR="00995032">
        <w:rPr>
          <w:lang w:val="es-ES"/>
        </w:rPr>
        <w:t>LO Subrayado es la trascripción del numeral segundo de la demanda.</w:t>
      </w:r>
    </w:p>
    <w:p w:rsidR="004655DF" w:rsidP="005B6D00" w:rsidRDefault="00ED57E0" w14:paraId="63EC6667" w14:textId="300FE5D9">
      <w:pPr>
        <w:pStyle w:val="Sinespaciado"/>
        <w:jc w:val="both"/>
        <w:rPr>
          <w:lang w:val="es-ES"/>
        </w:rPr>
      </w:pPr>
      <w:r>
        <w:rPr>
          <w:lang w:val="es-ES"/>
        </w:rPr>
        <w:t xml:space="preserve">Por lo </w:t>
      </w:r>
      <w:r w:rsidR="0040084B">
        <w:rPr>
          <w:lang w:val="es-ES"/>
        </w:rPr>
        <w:t>tanto,</w:t>
      </w:r>
      <w:r>
        <w:rPr>
          <w:lang w:val="es-ES"/>
        </w:rPr>
        <w:t xml:space="preserve"> no hay lugar al pago de estos perjuicios por parte de la empresa velotax su afiliado y el seguro.</w:t>
      </w:r>
    </w:p>
    <w:p w:rsidR="00ED57E0" w:rsidP="005B6D00" w:rsidRDefault="00ED57E0" w14:paraId="5C7D889E" w14:textId="77777777">
      <w:pPr>
        <w:pStyle w:val="Sinespaciado"/>
        <w:jc w:val="both"/>
        <w:rPr>
          <w:b/>
          <w:lang w:val="es-ES"/>
        </w:rPr>
      </w:pPr>
    </w:p>
    <w:p w:rsidRPr="00995032" w:rsidR="00995032" w:rsidP="00995032" w:rsidRDefault="00995032" w14:paraId="368B7DB6" w14:textId="77777777">
      <w:pPr>
        <w:pStyle w:val="Sinespaciado"/>
        <w:jc w:val="center"/>
        <w:rPr>
          <w:b/>
          <w:lang w:val="es-ES"/>
        </w:rPr>
      </w:pPr>
      <w:r w:rsidRPr="00995032">
        <w:rPr>
          <w:b/>
          <w:lang w:val="es-ES"/>
        </w:rPr>
        <w:t>SOLICITUD DE SENTENCIA ANTICIPADA</w:t>
      </w:r>
    </w:p>
    <w:p w:rsidRPr="00995032" w:rsidR="00995032" w:rsidP="00995032" w:rsidRDefault="00995032" w14:paraId="2062710E" w14:textId="77777777">
      <w:pPr>
        <w:pStyle w:val="Sinespaciado"/>
        <w:jc w:val="both"/>
        <w:rPr>
          <w:b/>
          <w:lang w:val="es-ES"/>
        </w:rPr>
      </w:pPr>
    </w:p>
    <w:p w:rsidRPr="00995032" w:rsidR="00995032" w:rsidP="00995032" w:rsidRDefault="00995032" w14:paraId="7B97F9ED" w14:textId="77777777">
      <w:pPr>
        <w:pStyle w:val="Sinespaciado"/>
        <w:jc w:val="both"/>
        <w:rPr>
          <w:b/>
          <w:lang w:val="es-ES"/>
        </w:rPr>
      </w:pPr>
      <w:r w:rsidRPr="00995032">
        <w:rPr>
          <w:b/>
          <w:lang w:val="es-ES"/>
        </w:rPr>
        <w:t>Es por esto Señor Juez que, teniendo en cuenta de que existen precedentes legales y jurisprudenciales de elementos esenciales y el señor juez dentro de la audiencia inicial  y en su sana critica basados en numeral 1° del artículo 13 del Decreto Legislativo 806 del 04 de junio del 2020 considera que el asunto a tratar puede suscribirse a puro derecho en el que no es necesario practica de más pruebas que las aportadas en los escritos de demanda y contestación pruebas, conforme al numeral 3° del artículo 278 del C.G.P., elevo ante su digno despacho SOLICITUD DE SENTENCIA ANTICIPADA para terminación del proceso, por tratarse de un asunto sobre el que se debió revisar y aplicar  CARENCIA DE LEGITIMACIÓN EN LA CAUSA, y de REQUISITOS FORMALES para su trámite y en aras de los principios de economía procesal, evitar congestión judicial, desgaste judicial y sentencias inhibitorias, con base en las siguientes:</w:t>
      </w:r>
    </w:p>
    <w:p w:rsidRPr="00995032" w:rsidR="00995032" w:rsidP="00995032" w:rsidRDefault="00995032" w14:paraId="105C031E" w14:textId="77777777">
      <w:pPr>
        <w:pStyle w:val="Sinespaciado"/>
        <w:jc w:val="both"/>
        <w:rPr>
          <w:b/>
          <w:lang w:val="es-ES"/>
        </w:rPr>
      </w:pPr>
    </w:p>
    <w:p w:rsidRPr="00ED57E0" w:rsidR="00ED57E0" w:rsidP="00ED57E0" w:rsidRDefault="00995032" w14:paraId="1CA55467" w14:textId="09D10EC8">
      <w:pPr>
        <w:rPr>
          <w:b/>
          <w:lang w:val="es-ES"/>
        </w:rPr>
      </w:pPr>
      <w:r w:rsidRPr="00995032">
        <w:rPr>
          <w:b/>
          <w:lang w:val="es-ES"/>
        </w:rPr>
        <w:t xml:space="preserve">RAZONES DE SENTENCIA ANTICIPADA: </w:t>
      </w:r>
      <w:r w:rsidRPr="00ED57E0" w:rsidR="00ED57E0">
        <w:rPr>
          <w:b/>
          <w:lang w:val="es-ES"/>
        </w:rPr>
        <w:t>De acuerdo al recaudo probatorio y lo ex</w:t>
      </w:r>
      <w:r w:rsidR="00ED57E0">
        <w:rPr>
          <w:b/>
          <w:lang w:val="es-ES"/>
        </w:rPr>
        <w:t xml:space="preserve">presado en la presente  </w:t>
      </w:r>
      <w:r w:rsidR="0040084B">
        <w:rPr>
          <w:b/>
          <w:lang w:val="es-ES"/>
        </w:rPr>
        <w:t>actuación</w:t>
      </w:r>
      <w:r w:rsidRPr="00ED57E0" w:rsidR="00ED57E0">
        <w:rPr>
          <w:b/>
          <w:lang w:val="es-ES"/>
        </w:rPr>
        <w:t xml:space="preserve"> se exhorta al despacho para que se analicen las circunstancias de hecho que rodearon las ocurrencia del presente caso y de encontrar como imprevisible e irresistible., dar aplicación al numeral segundo del Art. 1.003 y dar aplicación al postulado de exoneración de responsabilidad civil contractual, por constituirse un claro caso de FUERZA MAYOR y aplicable a la exoneración de responsabilidad civil de los demandados en el proceso de la referencia, al no existir culpa no hay responsabilidad civil.</w:t>
      </w:r>
    </w:p>
    <w:p w:rsidRPr="00ED2651" w:rsidR="004655DF" w:rsidP="00ED57E0" w:rsidRDefault="004655DF" w14:paraId="42A0B126" w14:textId="0479CDF2">
      <w:pPr>
        <w:pStyle w:val="Sinespaciado"/>
        <w:jc w:val="both"/>
        <w:rPr>
          <w:b/>
          <w:lang w:val="es-ES"/>
        </w:rPr>
      </w:pPr>
    </w:p>
    <w:p w:rsidRPr="00ED2651" w:rsidR="002D1C1D" w:rsidP="005B6D00" w:rsidRDefault="002D1C1D" w14:paraId="6CA6A5A4" w14:textId="77777777">
      <w:pPr>
        <w:pStyle w:val="Sinespaciado"/>
        <w:jc w:val="both"/>
        <w:rPr>
          <w:b/>
          <w:lang w:val="es-ES"/>
        </w:rPr>
      </w:pPr>
    </w:p>
    <w:p w:rsidRPr="00ED2651" w:rsidR="002D1C1D" w:rsidP="00C777B7" w:rsidRDefault="002D1C1D" w14:paraId="502D84B4" w14:textId="77777777">
      <w:pPr>
        <w:pStyle w:val="Sinespaciado"/>
        <w:jc w:val="center"/>
        <w:rPr>
          <w:b/>
          <w:lang w:val="es-ES"/>
        </w:rPr>
      </w:pPr>
      <w:r w:rsidRPr="00ED2651">
        <w:rPr>
          <w:b/>
          <w:lang w:val="es-ES"/>
        </w:rPr>
        <w:t>EXCEPCIONES A LA DEMANDA</w:t>
      </w:r>
    </w:p>
    <w:p w:rsidRPr="00ED2651" w:rsidR="002D1C1D" w:rsidP="005B6D00" w:rsidRDefault="002D1C1D" w14:paraId="7D48DE74" w14:textId="77777777">
      <w:pPr>
        <w:pStyle w:val="Sinespaciado"/>
        <w:jc w:val="both"/>
        <w:rPr>
          <w:b/>
          <w:lang w:val="es-ES"/>
        </w:rPr>
      </w:pPr>
    </w:p>
    <w:p w:rsidRPr="00ED2651" w:rsidR="002D1C1D" w:rsidP="005B6D00" w:rsidRDefault="002D1C1D" w14:paraId="6F8B0C03" w14:textId="77777777">
      <w:pPr>
        <w:pStyle w:val="Sinespaciado"/>
        <w:jc w:val="both"/>
        <w:rPr>
          <w:b/>
          <w:lang w:val="es-CO"/>
        </w:rPr>
      </w:pPr>
      <w:r w:rsidRPr="00ED2651">
        <w:rPr>
          <w:b/>
        </w:rPr>
        <w:t>EXCEPCIONES DE FONDO O DE MÉRITO:</w:t>
      </w:r>
    </w:p>
    <w:p w:rsidRPr="00ED2651" w:rsidR="002D1C1D" w:rsidP="005B6D00" w:rsidRDefault="002D1C1D" w14:paraId="4458C34E" w14:textId="77777777">
      <w:pPr>
        <w:pStyle w:val="Sinespaciado"/>
        <w:jc w:val="both"/>
        <w:rPr>
          <w:b/>
        </w:rPr>
      </w:pPr>
    </w:p>
    <w:p w:rsidRPr="00ED2651" w:rsidR="00B97E10" w:rsidP="005B6D00" w:rsidRDefault="002D1C1D" w14:paraId="6C777C4E" w14:textId="77777777">
      <w:pPr>
        <w:pStyle w:val="Sinespaciado"/>
        <w:jc w:val="both"/>
        <w:rPr>
          <w:rFonts w:eastAsia="Calibri" w:cs="Arial"/>
          <w:lang w:val="es-ES"/>
        </w:rPr>
      </w:pPr>
      <w:r w:rsidRPr="00ED2651">
        <w:rPr>
          <w:rFonts w:eastAsia="Calibri" w:cs="Arial"/>
          <w:lang w:val="es-ES"/>
        </w:rPr>
        <w:t>Como la ha establecido la doctrina las excepciones de mérito son las que</w:t>
      </w:r>
      <w:r w:rsidRPr="00ED2651" w:rsidR="00B97E10">
        <w:rPr>
          <w:rFonts w:eastAsia="Calibri" w:cs="Arial"/>
          <w:lang w:val="es-ES"/>
        </w:rPr>
        <w:t>:</w:t>
      </w:r>
      <w:r w:rsidRPr="00ED2651">
        <w:rPr>
          <w:rFonts w:eastAsia="Calibri" w:cs="Arial"/>
          <w:lang w:val="es-ES"/>
        </w:rPr>
        <w:t xml:space="preserve"> </w:t>
      </w:r>
      <w:r w:rsidRPr="00ED2651" w:rsidR="00B97E10">
        <w:rPr>
          <w:rFonts w:eastAsia="Calibri" w:cs="Arial"/>
          <w:lang w:val="es-ES"/>
        </w:rPr>
        <w:tab/>
      </w:r>
    </w:p>
    <w:p w:rsidRPr="00ED2651" w:rsidR="009943B0" w:rsidP="005B6D00" w:rsidRDefault="009943B0" w14:paraId="6EE8132F" w14:textId="77777777">
      <w:pPr>
        <w:pStyle w:val="Sinespaciado"/>
        <w:jc w:val="both"/>
        <w:rPr>
          <w:rFonts w:eastAsia="Calibri" w:cs="Arial"/>
          <w:i/>
          <w:iCs/>
          <w:lang w:val="es-ES"/>
        </w:rPr>
      </w:pPr>
    </w:p>
    <w:p w:rsidRPr="00ED2651" w:rsidR="002D1C1D" w:rsidP="005B6D00" w:rsidRDefault="002D1C1D" w14:paraId="1C4956B0" w14:textId="3EE8B618">
      <w:pPr>
        <w:pStyle w:val="Sinespaciado"/>
        <w:jc w:val="both"/>
        <w:rPr>
          <w:rFonts w:eastAsia="Calibri" w:cs="Arial"/>
          <w:i/>
          <w:iCs/>
          <w:lang w:val="es-ES"/>
        </w:rPr>
      </w:pPr>
      <w:r w:rsidRPr="00ED2651">
        <w:rPr>
          <w:rFonts w:eastAsia="Calibri" w:cs="Arial"/>
          <w:i/>
          <w:iCs/>
          <w:lang w:val="es-ES"/>
        </w:rPr>
        <w:t>“El demandado puede fundar su oposición a la demanda en dos clases de razones: la simple negación del derecho del demandante y de los hechos de donde pretende deducirlo o la afirmación de hechos distintos o de modalidades de los mismos hechos que tienden a destruir, modificar o paralizar sus efectos.</w:t>
      </w:r>
    </w:p>
    <w:p w:rsidRPr="00ED2651" w:rsidR="002D1C1D" w:rsidP="005B6D00" w:rsidRDefault="002D1C1D" w14:paraId="448F5F20" w14:textId="77777777">
      <w:pPr>
        <w:pStyle w:val="Sinespaciado"/>
        <w:jc w:val="both"/>
        <w:rPr>
          <w:rFonts w:eastAsia="Calibri" w:cs="Arial"/>
          <w:i/>
          <w:iCs/>
          <w:lang w:val="es-ES"/>
        </w:rPr>
      </w:pPr>
    </w:p>
    <w:p w:rsidRPr="00ED2651" w:rsidR="002D1C1D" w:rsidP="005B6D00" w:rsidRDefault="002D1C1D" w14:paraId="4B412983" w14:textId="77777777">
      <w:pPr>
        <w:pStyle w:val="Sinespaciado"/>
        <w:jc w:val="both"/>
        <w:rPr>
          <w:rFonts w:eastAsia="Calibri" w:cs="Arial"/>
          <w:i/>
          <w:iCs/>
          <w:lang w:val="es-ES"/>
        </w:rPr>
      </w:pPr>
      <w:r w:rsidRPr="00ED2651">
        <w:rPr>
          <w:rFonts w:eastAsia="Calibri" w:cs="Arial"/>
          <w:i/>
          <w:iCs/>
          <w:lang w:val="es-ES"/>
        </w:rPr>
        <w:t>Cuando aduce la primera razón, se limita a oponer una defensa en sentido estricto; cuando alega la segunda, propone una excepción. Por consiguiente, la excepción no es un contraderecho material, ni un contraderecho de acción; ella ataca la pretensión incoada en la demanda, pero es una razón de la oposición que a esta fórmula el demandado. La oposición es una antipretensión.</w:t>
      </w:r>
    </w:p>
    <w:p w:rsidRPr="00ED2651" w:rsidR="002D1C1D" w:rsidP="005B6D00" w:rsidRDefault="002D1C1D" w14:paraId="1DE26D18" w14:textId="77777777">
      <w:pPr>
        <w:pStyle w:val="Sinespaciado"/>
        <w:jc w:val="both"/>
        <w:rPr>
          <w:rFonts w:eastAsia="Calibri" w:cs="Arial"/>
          <w:i/>
          <w:iCs/>
          <w:lang w:val="es-ES"/>
        </w:rPr>
      </w:pPr>
    </w:p>
    <w:p w:rsidRPr="00ED2651" w:rsidR="002D1C1D" w:rsidP="005B6D00" w:rsidRDefault="002D1C1D" w14:paraId="127FF7C8" w14:textId="77777777">
      <w:pPr>
        <w:pStyle w:val="Sinespaciado"/>
        <w:jc w:val="both"/>
        <w:rPr>
          <w:rFonts w:eastAsia="Calibri" w:cs="Arial"/>
          <w:lang w:val="es-ES"/>
        </w:rPr>
      </w:pPr>
      <w:r w:rsidRPr="00ED2651">
        <w:rPr>
          <w:rFonts w:eastAsia="Calibri" w:cs="Arial"/>
          <w:i/>
          <w:iCs/>
          <w:lang w:val="es-ES"/>
        </w:rPr>
        <w:t>“En sentido propio, la excepción es una especial manera de ejercitar el derecho de contradicción o de defensa en general que le corresponde a todo demandado, y que consiste en oponerse a la demanda para atacar las razones de la pretensión del demandante, mediante razones propias de hechos, que persigan destruirla o modificarla o aplazar sus efectos”. (</w:t>
      </w:r>
      <w:r w:rsidRPr="00ED2651">
        <w:rPr>
          <w:rFonts w:eastAsia="Calibri" w:cs="Arial"/>
          <w:lang w:val="es-ES"/>
        </w:rPr>
        <w:t>Hernando Devis Echandía, Nociones Generales de Derecho Procesal Civil, Madrid, Editorial Aguilar, 1966. pág. 230.)</w:t>
      </w:r>
    </w:p>
    <w:p w:rsidRPr="00ED2651" w:rsidR="002D1C1D" w:rsidP="005B6D00" w:rsidRDefault="002D1C1D" w14:paraId="525160C3" w14:textId="77777777">
      <w:pPr>
        <w:pStyle w:val="Sinespaciado"/>
        <w:jc w:val="both"/>
        <w:rPr>
          <w:rFonts w:eastAsia="Calibri" w:cs="Arial"/>
          <w:lang w:val="es-ES"/>
        </w:rPr>
      </w:pPr>
    </w:p>
    <w:p w:rsidRPr="00ED2651" w:rsidR="002D1C1D" w:rsidP="005B6D00" w:rsidRDefault="002D1C1D" w14:paraId="16FA0005" w14:textId="77777777">
      <w:pPr>
        <w:pStyle w:val="Sinespaciado"/>
        <w:jc w:val="both"/>
        <w:rPr>
          <w:rFonts w:cs="Times New Roman"/>
        </w:rPr>
      </w:pPr>
      <w:r w:rsidRPr="00ED2651">
        <w:rPr>
          <w:rFonts w:cs="Times New Roman"/>
        </w:rPr>
        <w:t>Sin perjuicio de que el señor juez declare de oficio aquellas excepciones que aparezcan probadas durante el proceso, me permito oponerme a la prosperidad de las pretensiones con las siguientes razones de hecho y de derecho:</w:t>
      </w:r>
    </w:p>
    <w:p w:rsidRPr="00ED2651" w:rsidR="009943B0" w:rsidP="005B6D00" w:rsidRDefault="009943B0" w14:paraId="5906A9CC" w14:textId="77777777">
      <w:pPr>
        <w:pStyle w:val="Sinespaciado"/>
        <w:jc w:val="both"/>
        <w:rPr>
          <w:rFonts w:cs="Times New Roman"/>
        </w:rPr>
      </w:pPr>
    </w:p>
    <w:p w:rsidRPr="00ED2651" w:rsidR="009943B0" w:rsidP="005B6D00" w:rsidRDefault="009943B0" w14:paraId="56654E97" w14:textId="77777777">
      <w:pPr>
        <w:pStyle w:val="Sinespaciado"/>
        <w:jc w:val="both"/>
        <w:rPr>
          <w:rFonts w:cs="Times New Roman"/>
        </w:rPr>
      </w:pPr>
    </w:p>
    <w:p w:rsidRPr="00ED2651" w:rsidR="006F2470" w:rsidP="005B6D00" w:rsidRDefault="006F2470" w14:paraId="010E5921" w14:textId="243F731F">
      <w:pPr>
        <w:pStyle w:val="Sinespaciado"/>
        <w:jc w:val="both"/>
        <w:rPr>
          <w:rFonts w:eastAsia="Times New Roman" w:cs="Arial"/>
          <w:b/>
          <w:lang w:val="es-ES" w:eastAsia="es-CO"/>
        </w:rPr>
      </w:pPr>
      <w:r w:rsidRPr="00ED2651">
        <w:rPr>
          <w:rFonts w:eastAsia="Times New Roman" w:cs="Arial"/>
          <w:b/>
          <w:lang w:val="es-ES" w:eastAsia="es-CO"/>
        </w:rPr>
        <w:t xml:space="preserve"> AUSENCIA DE LOS REQUISITOS QUE CONFIGURAN LA RESPONSABILIDAD - NO HABERSE APORTADO PRUEBA ALGUNA QUE DETER</w:t>
      </w:r>
      <w:r w:rsidRPr="00ED2651" w:rsidR="0058084D">
        <w:rPr>
          <w:rFonts w:eastAsia="Times New Roman" w:cs="Arial"/>
          <w:b/>
          <w:lang w:val="es-ES" w:eastAsia="es-CO"/>
        </w:rPr>
        <w:t>MINE LA RESPONSABILIDAD</w:t>
      </w:r>
      <w:r w:rsidRPr="00ED2651" w:rsidR="00124386">
        <w:rPr>
          <w:rFonts w:eastAsia="Times New Roman" w:cs="Arial"/>
          <w:b/>
          <w:lang w:val="es-ES" w:eastAsia="es-CO"/>
        </w:rPr>
        <w:t xml:space="preserve"> CIVIL CONTRACTUAL </w:t>
      </w:r>
      <w:r w:rsidR="0016798B">
        <w:rPr>
          <w:rFonts w:eastAsia="Times New Roman" w:cs="Arial"/>
          <w:b/>
          <w:lang w:val="es-ES" w:eastAsia="es-CO"/>
        </w:rPr>
        <w:t>y/o EXTRACONTRACTUAL</w:t>
      </w:r>
      <w:r w:rsidRPr="00ED2651" w:rsidR="0058084D">
        <w:rPr>
          <w:rFonts w:eastAsia="Times New Roman" w:cs="Arial"/>
          <w:b/>
          <w:lang w:val="es-ES" w:eastAsia="es-CO"/>
        </w:rPr>
        <w:t xml:space="preserve"> DEL </w:t>
      </w:r>
      <w:r w:rsidRPr="00ED2651" w:rsidR="00124386">
        <w:rPr>
          <w:rFonts w:eastAsia="Times New Roman" w:cs="Arial"/>
          <w:b/>
          <w:lang w:val="es-ES" w:eastAsia="es-CO"/>
        </w:rPr>
        <w:t>TRANSPORTADOR</w:t>
      </w:r>
      <w:r w:rsidRPr="00ED2651">
        <w:rPr>
          <w:rFonts w:eastAsia="Times New Roman" w:cs="Arial"/>
          <w:b/>
          <w:lang w:val="es-ES" w:eastAsia="es-CO"/>
        </w:rPr>
        <w:t xml:space="preserve">. </w:t>
      </w:r>
    </w:p>
    <w:p w:rsidR="00C777B7" w:rsidP="005B6D00" w:rsidRDefault="00C777B7" w14:paraId="0E2F23D7" w14:textId="77777777">
      <w:pPr>
        <w:pStyle w:val="Sinespaciado"/>
        <w:jc w:val="both"/>
        <w:rPr>
          <w:rFonts w:eastAsia="Times New Roman" w:cs="Arial"/>
          <w:lang w:val="es-AR" w:eastAsia="es-CO"/>
        </w:rPr>
      </w:pPr>
    </w:p>
    <w:p w:rsidRPr="00ED2651" w:rsidR="00124386" w:rsidP="005B6D00" w:rsidRDefault="006F2470" w14:paraId="11380AB9" w14:textId="7BDD56DE">
      <w:pPr>
        <w:pStyle w:val="Sinespaciado"/>
        <w:jc w:val="both"/>
        <w:rPr>
          <w:rFonts w:eastAsia="Times New Roman" w:cs="Arial"/>
          <w:lang w:val="es-AR" w:eastAsia="es-CO"/>
        </w:rPr>
      </w:pPr>
      <w:r w:rsidRPr="00ED2651">
        <w:rPr>
          <w:rFonts w:eastAsia="Times New Roman" w:cs="Arial"/>
          <w:lang w:val="es-AR" w:eastAsia="es-CO"/>
        </w:rPr>
        <w:t>Las piezas probatorias que acompañan la demanda y que pretende hacer valer el accionante, no conducen a establecer la certeza de que el hecho generador del daño se debe única y exc</w:t>
      </w:r>
      <w:r w:rsidR="0016798B">
        <w:rPr>
          <w:rFonts w:eastAsia="Times New Roman" w:cs="Arial"/>
          <w:lang w:val="es-AR" w:eastAsia="es-CO"/>
        </w:rPr>
        <w:t xml:space="preserve">lusivamente a quien maniobraba </w:t>
      </w:r>
      <w:r w:rsidRPr="00ED2651">
        <w:rPr>
          <w:rFonts w:eastAsia="Times New Roman" w:cs="Arial"/>
          <w:lang w:val="es-AR" w:eastAsia="es-CO"/>
        </w:rPr>
        <w:t>el vehículo</w:t>
      </w:r>
      <w:r w:rsidR="0016798B">
        <w:rPr>
          <w:rFonts w:eastAsia="Times New Roman" w:cs="Arial"/>
          <w:lang w:val="es-AR" w:eastAsia="es-CO"/>
        </w:rPr>
        <w:t>, ya que como viene predicando en esta contestación la razón efectiva del siniestro se debido al caso fortuito o fuerza mayor derivada d</w:t>
      </w:r>
      <w:r w:rsidR="0040084B">
        <w:rPr>
          <w:rFonts w:eastAsia="Times New Roman" w:cs="Arial"/>
          <w:lang w:val="es-AR" w:eastAsia="es-CO"/>
        </w:rPr>
        <w:t>e la culpa del conductor del camión de placas XFA-817 señor JHON FREDDY CADENA, quien invade el carril del vehículo adscrito a la empresa velotax, ocasionando el accidente.</w:t>
      </w:r>
    </w:p>
    <w:p w:rsidRPr="00ED2651" w:rsidR="009943B0" w:rsidP="005B6D00" w:rsidRDefault="009943B0" w14:paraId="0784E7ED" w14:textId="77777777">
      <w:pPr>
        <w:pStyle w:val="Sinespaciado"/>
        <w:jc w:val="both"/>
        <w:rPr>
          <w:rFonts w:cs="Tahoma"/>
        </w:rPr>
      </w:pPr>
    </w:p>
    <w:p w:rsidRPr="00ED2651" w:rsidR="00124386" w:rsidP="005B6D00" w:rsidRDefault="00124386" w14:paraId="4B4B60FD" w14:textId="51AF0558">
      <w:pPr>
        <w:pStyle w:val="Sinespaciado"/>
        <w:jc w:val="both"/>
        <w:rPr>
          <w:rFonts w:cs="Tahoma"/>
        </w:rPr>
      </w:pPr>
      <w:r w:rsidRPr="00ED2651">
        <w:rPr>
          <w:rFonts w:cs="Tahoma"/>
        </w:rPr>
        <w:t>Debido a lo anterior y en razón a que en el presente proceso se desarrolló bajo el margen</w:t>
      </w:r>
      <w:r w:rsidR="0016798B">
        <w:rPr>
          <w:rFonts w:cs="Tahoma"/>
        </w:rPr>
        <w:t xml:space="preserve"> de una responsabilidad extracontractual </w:t>
      </w:r>
      <w:r w:rsidR="0040084B">
        <w:rPr>
          <w:rFonts w:cs="Tahoma"/>
        </w:rPr>
        <w:t>y extracontractual que se pueden enmarcar</w:t>
      </w:r>
      <w:r w:rsidR="002F7601">
        <w:rPr>
          <w:rFonts w:cs="Tahoma"/>
        </w:rPr>
        <w:t xml:space="preserve"> </w:t>
      </w:r>
      <w:r w:rsidR="0040084B">
        <w:rPr>
          <w:rFonts w:cs="Tahoma"/>
        </w:rPr>
        <w:t>por</w:t>
      </w:r>
      <w:r w:rsidRPr="00ED2651">
        <w:rPr>
          <w:rFonts w:cs="Tahoma"/>
        </w:rPr>
        <w:t xml:space="preserve"> un incumplimiento de un contrato de transporte, se deben analizar las causales de exoneración aplicables al presente caso y aún más a las que estipula Código de Comercio y que regulan el asunto; propiamente dicho en el Art. 1003, que se cita a continuación:</w:t>
      </w:r>
    </w:p>
    <w:p w:rsidRPr="00ED2651" w:rsidR="00124386" w:rsidP="005B6D00" w:rsidRDefault="00124386" w14:paraId="6AFF3E62" w14:textId="77777777">
      <w:pPr>
        <w:pStyle w:val="Sinespaciado"/>
        <w:jc w:val="both"/>
        <w:rPr>
          <w:rFonts w:cs="Tahoma"/>
        </w:rPr>
      </w:pPr>
    </w:p>
    <w:p w:rsidRPr="00ED2651" w:rsidR="00124386" w:rsidP="005B6D00" w:rsidRDefault="00124386" w14:paraId="0BB43AF2" w14:textId="1688E68B">
      <w:pPr>
        <w:pStyle w:val="Sinespaciado"/>
        <w:jc w:val="both"/>
        <w:rPr>
          <w:rFonts w:cs="Tahoma"/>
          <w:i/>
        </w:rPr>
      </w:pPr>
      <w:r w:rsidRPr="00ED2651">
        <w:rPr>
          <w:rFonts w:cs="Tahoma"/>
          <w:i/>
        </w:rPr>
        <w:t>“El transportador responderá de todos los daños que sobrevengan al pasajero desde el momento en que se haga cargo de éste. Su responsabilidad comprenderá, además, los daños causados por los vehículos utilizados por él y los que ocurran en los sitios de embarque y desembarque, estacionamiento o espera, o en instalaciones de cualquier índole que utilice el transportador para la ejecución del contrato.</w:t>
      </w:r>
    </w:p>
    <w:p w:rsidRPr="00ED2651" w:rsidR="00124386" w:rsidP="005B6D00" w:rsidRDefault="00124386" w14:paraId="78EEB0C5" w14:textId="77777777">
      <w:pPr>
        <w:pStyle w:val="Sinespaciado"/>
        <w:jc w:val="both"/>
        <w:rPr>
          <w:rFonts w:cs="Tahoma"/>
          <w:b/>
          <w:i/>
        </w:rPr>
      </w:pPr>
    </w:p>
    <w:p w:rsidRPr="00ED2651" w:rsidR="00124386" w:rsidP="005B6D00" w:rsidRDefault="00124386" w14:paraId="1C45FF0D" w14:textId="77777777">
      <w:pPr>
        <w:pStyle w:val="Sinespaciado"/>
        <w:jc w:val="both"/>
        <w:rPr>
          <w:rFonts w:cs="Tahoma"/>
          <w:b/>
          <w:i/>
        </w:rPr>
      </w:pPr>
      <w:r w:rsidRPr="00ED2651">
        <w:rPr>
          <w:rFonts w:cs="Tahoma"/>
          <w:b/>
          <w:i/>
        </w:rPr>
        <w:t>Dicha responsabilidad sólo cesará</w:t>
      </w:r>
      <w:r w:rsidRPr="00ED2651">
        <w:rPr>
          <w:rFonts w:cs="Tahoma"/>
          <w:i/>
        </w:rPr>
        <w:t xml:space="preserve"> cuando el viaje haya concluido; y también </w:t>
      </w:r>
      <w:r w:rsidRPr="00ED2651">
        <w:rPr>
          <w:rFonts w:cs="Tahoma"/>
          <w:b/>
          <w:i/>
        </w:rPr>
        <w:t>en cualquiera de los siguientes casos:</w:t>
      </w:r>
    </w:p>
    <w:p w:rsidRPr="00ED2651" w:rsidR="00124386" w:rsidP="005B6D00" w:rsidRDefault="00124386" w14:paraId="780068CE" w14:textId="77777777">
      <w:pPr>
        <w:pStyle w:val="Sinespaciado"/>
        <w:jc w:val="both"/>
        <w:rPr>
          <w:rFonts w:cs="Tahoma"/>
          <w:b/>
          <w:i/>
        </w:rPr>
      </w:pPr>
    </w:p>
    <w:p w:rsidRPr="00ED2651" w:rsidR="00124386" w:rsidP="005B6D00" w:rsidRDefault="00613214" w14:paraId="445664D9" w14:textId="2A08A2A1">
      <w:pPr>
        <w:pStyle w:val="Sinespaciado"/>
        <w:jc w:val="both"/>
        <w:rPr>
          <w:rFonts w:cs="Tahoma"/>
        </w:rPr>
      </w:pPr>
      <w:r w:rsidRPr="00ED2651">
        <w:rPr>
          <w:rFonts w:cs="Arial"/>
          <w:b/>
          <w:i/>
        </w:rPr>
        <w:t>Cuando los daños ocurran por fuerza mayor, pero ésta no podrá alegarse cuando haya mediado culpa imputable al transportador, que en alguna forma sea causa del daño;</w:t>
      </w:r>
      <w:r w:rsidRPr="00ED2651">
        <w:rPr>
          <w:rStyle w:val="apple-converted-space"/>
          <w:rFonts w:ascii="Arial" w:hAnsi="Arial" w:cs="Arial"/>
          <w:sz w:val="22"/>
          <w:szCs w:val="22"/>
        </w:rPr>
        <w:t> </w:t>
      </w:r>
      <w:r w:rsidRPr="00ED2651" w:rsidR="00124386">
        <w:rPr>
          <w:rFonts w:cs="Tahoma"/>
        </w:rPr>
        <w:t xml:space="preserve">(Negrillas fuera de texto). </w:t>
      </w:r>
    </w:p>
    <w:p w:rsidRPr="00ED2651" w:rsidR="00613214" w:rsidP="005B6D00" w:rsidRDefault="00613214" w14:paraId="7581755B" w14:textId="77777777">
      <w:pPr>
        <w:pStyle w:val="Sinespaciado"/>
        <w:jc w:val="both"/>
        <w:rPr>
          <w:rFonts w:cs="Tahoma"/>
        </w:rPr>
      </w:pPr>
    </w:p>
    <w:p w:rsidRPr="00ED2651" w:rsidR="00613214" w:rsidP="005B6D00" w:rsidRDefault="00613214" w14:paraId="028018E0" w14:textId="655B5747">
      <w:pPr>
        <w:pStyle w:val="Sinespaciado"/>
        <w:jc w:val="both"/>
        <w:rPr>
          <w:rFonts w:cs="Tahoma"/>
        </w:rPr>
      </w:pPr>
      <w:r w:rsidRPr="00ED2651">
        <w:rPr>
          <w:rFonts w:cs="Tahoma"/>
        </w:rPr>
        <w:t>La causa eficiente del accidente se da por un hecho imprev</w:t>
      </w:r>
      <w:r w:rsidR="00F802AC">
        <w:rPr>
          <w:rFonts w:cs="Tahoma"/>
        </w:rPr>
        <w:t xml:space="preserve">isible e irresistible, </w:t>
      </w:r>
      <w:r w:rsidR="002F7601">
        <w:rPr>
          <w:rFonts w:cs="Tahoma"/>
        </w:rPr>
        <w:t xml:space="preserve">ya que, que el conductor </w:t>
      </w:r>
      <w:r w:rsidR="00C35931">
        <w:rPr>
          <w:rFonts w:cs="Tahoma"/>
        </w:rPr>
        <w:t>informa, el IPAT y hasta el mismo DEMANDANTE que los hechos son atribuibles a la invasión de carril por pare del camión turbo de placas XFA-817 conducido por el señor JHON FREDY CADENA REALPE.</w:t>
      </w:r>
    </w:p>
    <w:p w:rsidRPr="00ED2651" w:rsidR="0016712F" w:rsidP="005B6D00" w:rsidRDefault="0016712F" w14:paraId="2EA2004D" w14:textId="77777777">
      <w:pPr>
        <w:pStyle w:val="Sinespaciado"/>
        <w:jc w:val="both"/>
        <w:rPr>
          <w:rFonts w:cs="Tahoma"/>
        </w:rPr>
      </w:pPr>
    </w:p>
    <w:p w:rsidRPr="00ED2651" w:rsidR="0016712F" w:rsidP="005B6D00" w:rsidRDefault="0016712F" w14:paraId="17F264CA" w14:textId="369FAE82">
      <w:pPr>
        <w:pStyle w:val="Sinespaciado"/>
        <w:jc w:val="both"/>
        <w:rPr>
          <w:rFonts w:cs="Tahoma"/>
        </w:rPr>
      </w:pPr>
      <w:r w:rsidRPr="00ED2651">
        <w:rPr>
          <w:rFonts w:cs="Tahoma"/>
        </w:rPr>
        <w:t>De acuerdo al recaudo probatorio y lo expresado en la presente excepción se exhorta al despacho para que se analicen las circunstancias de hecho que rodearon las ocurrencia del presente caso y de encontrar como imprevisible e irresistible</w:t>
      </w:r>
      <w:r w:rsidR="00FC553E">
        <w:rPr>
          <w:rFonts w:cs="Tahoma"/>
        </w:rPr>
        <w:t>.</w:t>
      </w:r>
      <w:r w:rsidRPr="00ED2651">
        <w:rPr>
          <w:rFonts w:cs="Tahoma"/>
        </w:rPr>
        <w:t>, dar aplicación al numeral segundo del Art. 1.003 y dar aplicación al postulado de exoneración de re</w:t>
      </w:r>
      <w:r w:rsidR="00C35931">
        <w:rPr>
          <w:rFonts w:cs="Tahoma"/>
        </w:rPr>
        <w:t>sponsabilidad civil contractual Y EXTRACONTRACTUAL</w:t>
      </w:r>
      <w:r w:rsidRPr="00ED2651">
        <w:rPr>
          <w:rFonts w:cs="Tahoma"/>
        </w:rPr>
        <w:t xml:space="preserve"> por constituirse un claro caso de FUERZA MAYOR y aplicable a la exoneración de responsabilidad civil de los demanda</w:t>
      </w:r>
      <w:r w:rsidR="00ED57E0">
        <w:rPr>
          <w:rFonts w:cs="Tahoma"/>
        </w:rPr>
        <w:t>d</w:t>
      </w:r>
      <w:r w:rsidRPr="00ED2651">
        <w:rPr>
          <w:rFonts w:cs="Tahoma"/>
        </w:rPr>
        <w:t xml:space="preserve">os </w:t>
      </w:r>
      <w:r w:rsidR="00C35931">
        <w:rPr>
          <w:rFonts w:cs="Tahoma"/>
        </w:rPr>
        <w:t xml:space="preserve">VELOTAX, DUMER ANTONIO BOTERO, LO MISMO QUE ALLIANZ SEGUROS, </w:t>
      </w:r>
      <w:r w:rsidRPr="00ED2651">
        <w:rPr>
          <w:rFonts w:cs="Tahoma"/>
        </w:rPr>
        <w:t>en el proceso de la referencia</w:t>
      </w:r>
      <w:r w:rsidR="002F7601">
        <w:rPr>
          <w:rFonts w:cs="Tahoma"/>
        </w:rPr>
        <w:t>, al no existir culpa no hay responsabilidad civil</w:t>
      </w:r>
      <w:r w:rsidRPr="00ED2651">
        <w:rPr>
          <w:rFonts w:cs="Tahoma"/>
        </w:rPr>
        <w:t>.</w:t>
      </w:r>
    </w:p>
    <w:p w:rsidRPr="00ED2651" w:rsidR="00124386" w:rsidP="005B6D00" w:rsidRDefault="00124386" w14:paraId="53EC0735" w14:textId="77777777">
      <w:pPr>
        <w:pStyle w:val="Sinespaciado"/>
        <w:jc w:val="both"/>
        <w:rPr>
          <w:rFonts w:eastAsia="Times New Roman" w:cs="Arial"/>
          <w:lang w:val="es-AR" w:eastAsia="es-CO"/>
        </w:rPr>
      </w:pPr>
    </w:p>
    <w:p w:rsidRPr="00ED2651" w:rsidR="00B77034" w:rsidP="005B6D00" w:rsidRDefault="00B77034" w14:paraId="40A2469B" w14:textId="77777777">
      <w:pPr>
        <w:pStyle w:val="Sinespaciado"/>
        <w:jc w:val="both"/>
        <w:rPr>
          <w:rFonts w:cs="Arial"/>
          <w:b/>
          <w:iCs/>
          <w:caps/>
          <w:u w:val="single"/>
        </w:rPr>
      </w:pPr>
    </w:p>
    <w:p w:rsidRPr="00AB662B" w:rsidR="00AB662B" w:rsidP="005B6D00" w:rsidRDefault="00AB662B" w14:paraId="3B5D7B5B" w14:textId="77777777">
      <w:pPr>
        <w:pStyle w:val="Sinespaciado"/>
        <w:jc w:val="both"/>
        <w:rPr>
          <w:rFonts w:cs="Arial"/>
          <w:b/>
          <w:iCs/>
          <w:caps/>
          <w:u w:val="single"/>
        </w:rPr>
      </w:pPr>
      <w:r w:rsidRPr="00AB662B">
        <w:rPr>
          <w:rFonts w:cs="Arial"/>
          <w:b/>
          <w:iCs/>
          <w:caps/>
          <w:u w:val="single"/>
        </w:rPr>
        <w:t>AUSENCIA DE LOS ELEMENTOS ESTRUCTURALES DE LA RESPONSABILIDAD CIVIL  Y AUSENCIA DE CULPA.</w:t>
      </w:r>
    </w:p>
    <w:p w:rsidRPr="00AB662B" w:rsidR="00AB662B" w:rsidP="005B6D00" w:rsidRDefault="00AB662B" w14:paraId="0C52302C" w14:textId="77777777">
      <w:pPr>
        <w:pStyle w:val="Sinespaciado"/>
        <w:jc w:val="both"/>
        <w:rPr>
          <w:rFonts w:cs="Arial"/>
          <w:b/>
          <w:iCs/>
          <w:caps/>
          <w:u w:val="single"/>
        </w:rPr>
      </w:pPr>
    </w:p>
    <w:p w:rsidRPr="00AB662B" w:rsidR="00AB662B" w:rsidP="005B6D00" w:rsidRDefault="00AB662B" w14:paraId="480EC0DB" w14:textId="262B1D79">
      <w:pPr>
        <w:pStyle w:val="Sinespaciado"/>
        <w:jc w:val="both"/>
        <w:rPr>
          <w:rFonts w:cs="Arial"/>
          <w:iCs/>
          <w:caps/>
        </w:rPr>
      </w:pPr>
      <w:r w:rsidRPr="00AB662B">
        <w:rPr>
          <w:rFonts w:cs="Arial"/>
          <w:iCs/>
        </w:rPr>
        <w:t>se ha sostenido en repetidas oportunidades, por la doctrina y la jurisprudencia, que los elementos mínimos que debe acreditar el actor en este tipo de pretensiones, son el hecho, el daño, el nexo de causalidad y la culpa.</w:t>
      </w:r>
    </w:p>
    <w:p w:rsidRPr="00AB662B" w:rsidR="00AB662B" w:rsidP="005B6D00" w:rsidRDefault="00AB662B" w14:paraId="79096639" w14:textId="77777777">
      <w:pPr>
        <w:pStyle w:val="Sinespaciado"/>
        <w:jc w:val="both"/>
        <w:rPr>
          <w:rFonts w:cs="Arial"/>
          <w:iCs/>
          <w:caps/>
        </w:rPr>
      </w:pPr>
    </w:p>
    <w:p w:rsidRPr="004C5DEE" w:rsidR="00AB662B" w:rsidP="005B6D00" w:rsidRDefault="00AB662B" w14:paraId="38A3A394" w14:textId="26FB8B5A">
      <w:pPr>
        <w:pStyle w:val="Sinespaciado"/>
        <w:jc w:val="both"/>
        <w:rPr>
          <w:rFonts w:cs="Arial"/>
          <w:iCs/>
          <w:caps/>
        </w:rPr>
      </w:pPr>
      <w:r w:rsidRPr="00AB662B">
        <w:rPr>
          <w:rFonts w:cs="Arial"/>
          <w:iCs/>
        </w:rPr>
        <w:t xml:space="preserve">el hecho, estaría constituido </w:t>
      </w:r>
      <w:r w:rsidR="00713BB0">
        <w:rPr>
          <w:rFonts w:cs="Arial"/>
          <w:iCs/>
        </w:rPr>
        <w:t xml:space="preserve">por </w:t>
      </w:r>
      <w:r w:rsidR="00C35931">
        <w:rPr>
          <w:rFonts w:cs="Arial"/>
          <w:iCs/>
        </w:rPr>
        <w:t>el accidente ocurrido el 16 de Abril</w:t>
      </w:r>
      <w:r w:rsidRPr="00AB662B">
        <w:rPr>
          <w:rFonts w:cs="Arial"/>
          <w:iCs/>
        </w:rPr>
        <w:t xml:space="preserve"> de 2</w:t>
      </w:r>
      <w:r w:rsidR="00C35931">
        <w:rPr>
          <w:rFonts w:cs="Arial"/>
          <w:iCs/>
        </w:rPr>
        <w:t>018</w:t>
      </w:r>
      <w:r w:rsidR="004C5DEE">
        <w:rPr>
          <w:rFonts w:cs="Arial"/>
          <w:iCs/>
        </w:rPr>
        <w:t xml:space="preserve"> a la altura </w:t>
      </w:r>
      <w:r w:rsidRPr="00C35931" w:rsidR="00C35931">
        <w:rPr>
          <w:rFonts w:cs="Arial"/>
          <w:iCs/>
        </w:rPr>
        <w:t>sobre la vía Panamericana, a la altura del trayecto que conduce del corregimiento de Tunía a la cabecera municipal de Piendamó (Cauca),</w:t>
      </w:r>
      <w:r w:rsidRPr="00AB662B">
        <w:rPr>
          <w:rFonts w:cs="Arial"/>
          <w:iCs/>
        </w:rPr>
        <w:t xml:space="preserve"> cuando </w:t>
      </w:r>
      <w:r w:rsidR="00C35931">
        <w:rPr>
          <w:rFonts w:cs="Arial"/>
          <w:iCs/>
        </w:rPr>
        <w:t>el vehículo de pasajeros KIA DE PLACAS YAQ-131</w:t>
      </w:r>
      <w:r w:rsidRPr="00AB662B">
        <w:rPr>
          <w:rFonts w:cs="Arial"/>
          <w:iCs/>
        </w:rPr>
        <w:t xml:space="preserve">, afiliado a la empresa velotax, por fuerza mayor o caso fortuito, </w:t>
      </w:r>
      <w:r w:rsidR="00C35931">
        <w:rPr>
          <w:rFonts w:cs="Arial"/>
          <w:iCs/>
        </w:rPr>
        <w:t>es</w:t>
      </w:r>
      <w:r w:rsidR="004C5DEE">
        <w:rPr>
          <w:rFonts w:cs="Arial"/>
          <w:iCs/>
        </w:rPr>
        <w:t xml:space="preserve"> </w:t>
      </w:r>
      <w:r w:rsidR="00C35931">
        <w:rPr>
          <w:rFonts w:cs="Arial"/>
          <w:iCs/>
        </w:rPr>
        <w:t>colisionado</w:t>
      </w:r>
      <w:r w:rsidRPr="00AB662B">
        <w:rPr>
          <w:rFonts w:cs="Arial"/>
          <w:iCs/>
        </w:rPr>
        <w:t xml:space="preserve"> </w:t>
      </w:r>
      <w:r w:rsidRPr="00C35931" w:rsidR="00C35931">
        <w:rPr>
          <w:rFonts w:cs="Arial"/>
          <w:iCs/>
        </w:rPr>
        <w:t xml:space="preserve"> violentamente por el vehículo CAMION TIPO TURBO, MARCA CHEVROLET NPR, DE COLOR BLANCO DE PLACAS XFA817, de propiedad del señor EUDORO CADENA</w:t>
      </w:r>
      <w:r w:rsidRPr="00AB662B">
        <w:rPr>
          <w:rFonts w:cs="Arial"/>
          <w:iCs/>
        </w:rPr>
        <w:t>.</w:t>
      </w:r>
    </w:p>
    <w:p w:rsidRPr="00AB662B" w:rsidR="00AB662B" w:rsidP="005B6D00" w:rsidRDefault="00AB662B" w14:paraId="78C7468B" w14:textId="2CCE1253">
      <w:pPr>
        <w:pStyle w:val="Sinespaciado"/>
        <w:jc w:val="both"/>
        <w:rPr>
          <w:rFonts w:cs="Arial"/>
          <w:iCs/>
          <w:caps/>
        </w:rPr>
      </w:pPr>
      <w:r w:rsidRPr="00AB662B">
        <w:rPr>
          <w:rFonts w:cs="Arial"/>
          <w:iCs/>
        </w:rPr>
        <w:t>el daño, sí se encuentra demostrado y consiste e</w:t>
      </w:r>
      <w:r w:rsidR="00C35931">
        <w:rPr>
          <w:rFonts w:cs="Arial"/>
          <w:iCs/>
        </w:rPr>
        <w:t xml:space="preserve">n las lesiones sufridas por el señor </w:t>
      </w:r>
      <w:r w:rsidR="00EF0969">
        <w:rPr>
          <w:rFonts w:cs="Arial"/>
          <w:iCs/>
        </w:rPr>
        <w:t>DANIEL STEVEN ROJAS</w:t>
      </w:r>
      <w:r w:rsidRPr="00AB662B">
        <w:rPr>
          <w:rFonts w:cs="Arial"/>
          <w:iCs/>
        </w:rPr>
        <w:t xml:space="preserve">, generando con </w:t>
      </w:r>
      <w:r w:rsidRPr="00AB662B" w:rsidR="00713BB0">
        <w:rPr>
          <w:rFonts w:cs="Arial"/>
          <w:iCs/>
        </w:rPr>
        <w:t>ello, unos</w:t>
      </w:r>
      <w:r w:rsidRPr="00AB662B">
        <w:rPr>
          <w:rFonts w:cs="Arial"/>
          <w:iCs/>
        </w:rPr>
        <w:t xml:space="preserve"> perjuicios, los cuales en todo caso deberá ser objeto de prueba.</w:t>
      </w:r>
    </w:p>
    <w:p w:rsidRPr="00AB662B" w:rsidR="00AB662B" w:rsidP="005B6D00" w:rsidRDefault="00AB662B" w14:paraId="2949FBFC" w14:textId="20CF2470">
      <w:pPr>
        <w:pStyle w:val="Sinespaciado"/>
        <w:jc w:val="both"/>
        <w:rPr>
          <w:rFonts w:cs="Arial"/>
          <w:iCs/>
          <w:caps/>
        </w:rPr>
      </w:pPr>
      <w:r w:rsidRPr="00AB662B">
        <w:rPr>
          <w:rFonts w:cs="Arial"/>
          <w:iCs/>
        </w:rPr>
        <w:t>el nexo de causalidad, seria justamente el lazo que existe entre uno y otro, debiéndose demostrar que el hecho es de la autoría del sujeto pasivo de la pretensión.</w:t>
      </w:r>
    </w:p>
    <w:p w:rsidRPr="00AB662B" w:rsidR="00AB662B" w:rsidP="005B6D00" w:rsidRDefault="00AB662B" w14:paraId="6E792FDA" w14:textId="66D8C8F3">
      <w:pPr>
        <w:pStyle w:val="Sinespaciado"/>
        <w:jc w:val="both"/>
        <w:rPr>
          <w:rFonts w:cs="Arial"/>
          <w:iCs/>
          <w:caps/>
        </w:rPr>
      </w:pPr>
      <w:r w:rsidRPr="00AB662B">
        <w:rPr>
          <w:rFonts w:cs="Arial"/>
          <w:b/>
          <w:iCs/>
          <w:caps/>
          <w:u w:val="single"/>
        </w:rPr>
        <w:t>LA CULPA</w:t>
      </w:r>
      <w:r w:rsidRPr="00AB662B">
        <w:rPr>
          <w:rFonts w:cs="Arial"/>
          <w:iCs/>
          <w:caps/>
        </w:rPr>
        <w:t xml:space="preserve">: </w:t>
      </w:r>
      <w:r w:rsidRPr="00AB662B">
        <w:rPr>
          <w:rFonts w:cs="Arial"/>
          <w:iCs/>
        </w:rPr>
        <w:t>se ha sostenido siempre que a la culpa se llega por una de las siguientes situaciones:</w:t>
      </w:r>
    </w:p>
    <w:p w:rsidRPr="00AB662B" w:rsidR="00AB662B" w:rsidP="005B6D00" w:rsidRDefault="00AB662B" w14:paraId="03481659" w14:textId="5B683634">
      <w:pPr>
        <w:pStyle w:val="Sinespaciado"/>
        <w:jc w:val="both"/>
        <w:rPr>
          <w:rFonts w:cs="Arial"/>
          <w:iCs/>
          <w:caps/>
        </w:rPr>
      </w:pPr>
      <w:r w:rsidRPr="00AB662B">
        <w:rPr>
          <w:rFonts w:cs="Arial"/>
          <w:iCs/>
        </w:rPr>
        <w:t xml:space="preserve">imprudencia, impericia, negligencia y violación de los reglamentos. la naturaleza de la responsabilidad civil extracontractual estriba en la existencia de un hecho, que si bien es cierto es generador de un daño, debe tener ocurrencia sin la injerencia de la voluntad, del querer, toda vez que, de existir animo de daño, no estaríamos hablando de una </w:t>
      </w:r>
      <w:r w:rsidRPr="00AB662B" w:rsidR="00EF0969">
        <w:rPr>
          <w:rFonts w:cs="Arial"/>
          <w:iCs/>
        </w:rPr>
        <w:t>culpa,</w:t>
      </w:r>
      <w:r w:rsidRPr="00AB662B">
        <w:rPr>
          <w:rFonts w:cs="Arial"/>
          <w:iCs/>
        </w:rPr>
        <w:t xml:space="preserve"> sino </w:t>
      </w:r>
      <w:r w:rsidR="00FB2905">
        <w:rPr>
          <w:rFonts w:cs="Arial"/>
          <w:iCs/>
        </w:rPr>
        <w:t xml:space="preserve">que estaríamos en la presencia </w:t>
      </w:r>
      <w:r w:rsidRPr="00AB662B">
        <w:rPr>
          <w:rFonts w:cs="Arial"/>
          <w:iCs/>
        </w:rPr>
        <w:t>del dolo.</w:t>
      </w:r>
    </w:p>
    <w:p w:rsidRPr="00FB2905" w:rsidR="00AB662B" w:rsidP="005B6D00" w:rsidRDefault="00AB662B" w14:paraId="6237E669" w14:textId="45F149A5">
      <w:pPr>
        <w:pStyle w:val="Sinespaciado"/>
        <w:jc w:val="both"/>
        <w:rPr>
          <w:rFonts w:cs="Arial"/>
          <w:iCs/>
          <w:caps/>
        </w:rPr>
      </w:pPr>
      <w:r w:rsidRPr="00AB662B">
        <w:rPr>
          <w:rFonts w:cs="Arial"/>
          <w:iCs/>
        </w:rPr>
        <w:t xml:space="preserve">entonces, se da una situación que desdibuja por completo este elemento de la responsabilidad civil </w:t>
      </w:r>
      <w:r w:rsidR="00EF0969">
        <w:rPr>
          <w:rFonts w:cs="Arial"/>
          <w:iCs/>
        </w:rPr>
        <w:t xml:space="preserve">contractual y </w:t>
      </w:r>
      <w:r w:rsidRPr="00AB662B">
        <w:rPr>
          <w:rFonts w:cs="Arial"/>
          <w:iCs/>
        </w:rPr>
        <w:t>extracontractual para el presente caso y consiste precisamente en que el hecho era insuperable</w:t>
      </w:r>
      <w:r w:rsidR="00FB2905">
        <w:rPr>
          <w:rFonts w:cs="Arial"/>
          <w:iCs/>
        </w:rPr>
        <w:t xml:space="preserve"> e inevitable, pues el hecho que genero el accidente </w:t>
      </w:r>
      <w:r w:rsidR="00EF0969">
        <w:rPr>
          <w:rFonts w:cs="Arial"/>
          <w:iCs/>
        </w:rPr>
        <w:t>fue un tercero que invadio el carril del carro adscrito a la empresa velotax, como está plenamente demostrado dentro de loes elementos materiales probatorios allegado por la misma parte demandante.</w:t>
      </w:r>
    </w:p>
    <w:p w:rsidRPr="00AB662B" w:rsidR="008E1E45" w:rsidP="005B6D00" w:rsidRDefault="008E1E45" w14:paraId="44FFB542" w14:textId="7DC776C1">
      <w:pPr>
        <w:pStyle w:val="Sinespaciado"/>
        <w:jc w:val="both"/>
        <w:rPr>
          <w:rFonts w:cs="Arial"/>
          <w:iCs/>
          <w:caps/>
        </w:rPr>
      </w:pPr>
    </w:p>
    <w:p w:rsidRPr="00ED2651" w:rsidR="002D1C1D" w:rsidP="005B6D00" w:rsidRDefault="002D1C1D" w14:paraId="04094B26" w14:textId="41BB2ED0">
      <w:pPr>
        <w:pStyle w:val="Sinespaciado"/>
        <w:jc w:val="both"/>
        <w:rPr>
          <w:rFonts w:cs="Arial"/>
          <w:b/>
          <w:iCs/>
          <w:caps/>
          <w:u w:val="single"/>
        </w:rPr>
      </w:pPr>
      <w:r w:rsidRPr="00ED2651">
        <w:rPr>
          <w:rFonts w:cs="Arial"/>
          <w:b/>
          <w:iCs/>
          <w:caps/>
          <w:u w:val="single"/>
        </w:rPr>
        <w:t xml:space="preserve">La innominada o genérica: </w:t>
      </w:r>
    </w:p>
    <w:p w:rsidRPr="00ED2651" w:rsidR="002D1C1D" w:rsidP="005B6D00" w:rsidRDefault="002D1C1D" w14:paraId="7394A82D" w14:textId="77777777">
      <w:pPr>
        <w:pStyle w:val="Sinespaciado"/>
        <w:jc w:val="both"/>
        <w:rPr>
          <w:rFonts w:cs="Arial"/>
          <w:b/>
          <w:iCs/>
          <w:u w:val="single"/>
        </w:rPr>
      </w:pPr>
    </w:p>
    <w:p w:rsidRPr="00ED2651" w:rsidR="002D1C1D" w:rsidP="005B6D00" w:rsidRDefault="002D1C1D" w14:paraId="2904A91B" w14:textId="77777777">
      <w:pPr>
        <w:pStyle w:val="Sinespaciado"/>
        <w:jc w:val="both"/>
        <w:rPr>
          <w:rFonts w:cs="Arial"/>
          <w:i/>
          <w:iCs/>
        </w:rPr>
      </w:pPr>
      <w:r w:rsidRPr="00ED2651">
        <w:rPr>
          <w:rFonts w:cs="Arial"/>
          <w:iCs/>
        </w:rPr>
        <w:t>Señala el artículo 306 del C.P.C. “</w:t>
      </w:r>
      <w:r w:rsidRPr="00ED2651">
        <w:rPr>
          <w:rFonts w:cs="Arial"/>
          <w:i/>
          <w:iCs/>
        </w:rPr>
        <w:t xml:space="preserve">Resolución sobre excepciones: Cuando el juez halle probados los hechos que constituyen una excepción, deberá reconocerla oficiosamente en la sentencia, salvo las de prescripción, compensación, y nulidad relativa que deberán alegarse en la contestación de la demanda". </w:t>
      </w:r>
    </w:p>
    <w:p w:rsidRPr="00ED2651" w:rsidR="002D1C1D" w:rsidP="005B6D00" w:rsidRDefault="002D1C1D" w14:paraId="32D833B8" w14:textId="77777777">
      <w:pPr>
        <w:pStyle w:val="Sinespaciado"/>
        <w:jc w:val="both"/>
        <w:rPr>
          <w:rFonts w:cs="Arial"/>
          <w:iCs/>
        </w:rPr>
      </w:pPr>
    </w:p>
    <w:p w:rsidRPr="00ED2651" w:rsidR="002D1C1D" w:rsidP="005B6D00" w:rsidRDefault="002D1C1D" w14:paraId="2B44FB8D" w14:textId="77777777">
      <w:pPr>
        <w:pStyle w:val="Sinespaciado"/>
        <w:jc w:val="both"/>
        <w:rPr>
          <w:rFonts w:cs="Arial"/>
          <w:iCs/>
        </w:rPr>
      </w:pPr>
      <w:r w:rsidRPr="00ED2651">
        <w:rPr>
          <w:rFonts w:cs="Arial"/>
          <w:iCs/>
        </w:rPr>
        <w:t xml:space="preserve">Sobre el tema mencionado citamos, lo que señala el tratadista Dr. HERNAN FABIO LÒPEZ BLANCO: </w:t>
      </w:r>
    </w:p>
    <w:p w:rsidRPr="00ED2651" w:rsidR="002D1C1D" w:rsidP="005B6D00" w:rsidRDefault="002D1C1D" w14:paraId="107324AC" w14:textId="77777777">
      <w:pPr>
        <w:pStyle w:val="Sinespaciado"/>
        <w:jc w:val="both"/>
        <w:rPr>
          <w:rFonts w:cs="Arial"/>
          <w:i/>
          <w:iCs/>
        </w:rPr>
      </w:pPr>
    </w:p>
    <w:p w:rsidRPr="00ED2651" w:rsidR="002D1C1D" w:rsidP="005B6D00" w:rsidRDefault="002D1C1D" w14:paraId="2C5282CC" w14:textId="79A90B2D">
      <w:pPr>
        <w:pStyle w:val="Sinespaciado"/>
        <w:jc w:val="both"/>
        <w:rPr>
          <w:rFonts w:cs="Arial"/>
          <w:i/>
          <w:iCs/>
        </w:rPr>
      </w:pPr>
      <w:r w:rsidRPr="00ED2651">
        <w:rPr>
          <w:rFonts w:cs="Arial"/>
          <w:i/>
          <w:iCs/>
        </w:rPr>
        <w:t xml:space="preserve">"Aceptando el carácter de orden público que tiene el proceso civil, desde 2931 (Ley 105) el legislador colombiano ha considerado que las excepciones perentorias, salvo tres casos excepcionales, deben de oficio ser reconocidas por el juez, así el demandado no las haya invocado, pues si en el proceso </w:t>
      </w:r>
      <w:r w:rsidRPr="00ED2651">
        <w:rPr>
          <w:rFonts w:cs="Arial"/>
        </w:rPr>
        <w:t xml:space="preserve">se </w:t>
      </w:r>
      <w:r w:rsidRPr="00ED2651">
        <w:rPr>
          <w:rFonts w:cs="Arial"/>
          <w:i/>
          <w:iCs/>
        </w:rPr>
        <w:t xml:space="preserve">estructuran probatoriamente hechos generadores de cualquiera excepción perentoria, el fallador la debe declarar </w:t>
      </w:r>
      <w:r w:rsidRPr="00ED2651">
        <w:rPr>
          <w:rFonts w:cs="Arial"/>
          <w:i/>
          <w:iCs/>
        </w:rPr>
        <w:t xml:space="preserve">probada en </w:t>
      </w:r>
      <w:r w:rsidRPr="00ED2651">
        <w:rPr>
          <w:rFonts w:cs="Arial"/>
        </w:rPr>
        <w:t xml:space="preserve">la </w:t>
      </w:r>
      <w:r w:rsidRPr="00ED2651">
        <w:rPr>
          <w:rFonts w:cs="Arial"/>
          <w:i/>
          <w:iCs/>
        </w:rPr>
        <w:t xml:space="preserve">sentencia, tal como, lo pregona el artículo </w:t>
      </w:r>
      <w:r w:rsidRPr="00ED2651">
        <w:rPr>
          <w:rFonts w:cs="Arial"/>
          <w:i/>
          <w:iCs/>
        </w:rPr>
        <w:tab/>
      </w:r>
      <w:r w:rsidRPr="00ED2651">
        <w:rPr>
          <w:rFonts w:cs="Arial"/>
          <w:i/>
          <w:iCs/>
        </w:rPr>
        <w:t>96 del C. de P. Civil, al destacar: "Las excepciones de mérito serán decididas en la sentencia, salvo norma en contrario”.</w:t>
      </w:r>
    </w:p>
    <w:p w:rsidRPr="00ED2651" w:rsidR="002D1C1D" w:rsidP="005B6D00" w:rsidRDefault="002D1C1D" w14:paraId="74709B4E" w14:textId="77777777">
      <w:pPr>
        <w:pStyle w:val="Sinespaciado"/>
        <w:jc w:val="both"/>
        <w:rPr>
          <w:rFonts w:cs="Arial"/>
        </w:rPr>
      </w:pPr>
    </w:p>
    <w:p w:rsidRPr="00ED2651" w:rsidR="002D1C1D" w:rsidP="005B6D00" w:rsidRDefault="002D1C1D" w14:paraId="1F02FF51" w14:textId="77777777">
      <w:pPr>
        <w:pStyle w:val="Sinespaciado"/>
        <w:jc w:val="both"/>
        <w:rPr>
          <w:rFonts w:cs="Arial"/>
          <w:iCs/>
        </w:rPr>
      </w:pPr>
      <w:r w:rsidRPr="00ED2651">
        <w:rPr>
          <w:rFonts w:cs="Arial"/>
        </w:rPr>
        <w:t xml:space="preserve">De </w:t>
      </w:r>
      <w:r w:rsidRPr="00ED2651">
        <w:rPr>
          <w:rFonts w:cs="Arial"/>
          <w:iCs/>
        </w:rPr>
        <w:t>acuerdo con la norma anterior, comedidamente solicito al señor Juez declarar de oficio todo hecho probado que constituya una excepción.</w:t>
      </w:r>
    </w:p>
    <w:p w:rsidRPr="00ED2651" w:rsidR="002D1C1D" w:rsidP="005B6D00" w:rsidRDefault="002D1C1D" w14:paraId="51098331" w14:textId="77777777">
      <w:pPr>
        <w:pStyle w:val="Sinespaciado"/>
        <w:jc w:val="both"/>
        <w:rPr>
          <w:rFonts w:cs="Arial"/>
          <w:iCs/>
        </w:rPr>
      </w:pPr>
    </w:p>
    <w:p w:rsidR="002D1C1D" w:rsidP="005B6D00" w:rsidRDefault="002D1C1D" w14:paraId="74FAD48D" w14:textId="1FA17399">
      <w:pPr>
        <w:pStyle w:val="Sinespaciado"/>
        <w:jc w:val="both"/>
        <w:rPr>
          <w:rFonts w:cs="Arial"/>
          <w:iCs/>
        </w:rPr>
      </w:pPr>
      <w:r w:rsidRPr="00ED2651">
        <w:rPr>
          <w:rFonts w:cs="Arial"/>
          <w:iCs/>
        </w:rPr>
        <w:t>Probada cualquier excepción de oficio, proceda señor juez a declararla</w:t>
      </w:r>
    </w:p>
    <w:p w:rsidR="00713BB0" w:rsidP="005B6D00" w:rsidRDefault="00713BB0" w14:paraId="0FDC7745" w14:textId="17D85EDF">
      <w:pPr>
        <w:pStyle w:val="Sinespaciado"/>
        <w:jc w:val="both"/>
        <w:rPr>
          <w:rFonts w:cs="Arial"/>
          <w:iCs/>
        </w:rPr>
      </w:pPr>
    </w:p>
    <w:p w:rsidRPr="00713BB0" w:rsidR="00157035" w:rsidP="005B6D00" w:rsidRDefault="00157035" w14:paraId="41E0E23E" w14:textId="77777777">
      <w:pPr>
        <w:pStyle w:val="Sinespaciado"/>
        <w:jc w:val="both"/>
      </w:pPr>
    </w:p>
    <w:p w:rsidR="002D1C1D" w:rsidP="005B6D00" w:rsidRDefault="002D1C1D" w14:paraId="32946FE1" w14:textId="618C7A73">
      <w:pPr>
        <w:pStyle w:val="Sinespaciado"/>
        <w:jc w:val="center"/>
        <w:rPr>
          <w:b/>
        </w:rPr>
      </w:pPr>
      <w:r w:rsidRPr="00ED2651">
        <w:rPr>
          <w:b/>
        </w:rPr>
        <w:t>SOLICITUD DE PRUEBAS:</w:t>
      </w:r>
    </w:p>
    <w:p w:rsidRPr="00ED2651" w:rsidR="00157035" w:rsidP="005B6D00" w:rsidRDefault="00157035" w14:paraId="65428270" w14:textId="77777777">
      <w:pPr>
        <w:pStyle w:val="Sinespaciado"/>
        <w:jc w:val="both"/>
        <w:rPr>
          <w:b/>
        </w:rPr>
      </w:pPr>
    </w:p>
    <w:p w:rsidR="002D1C1D" w:rsidP="005B6D00" w:rsidRDefault="00AF4F37" w14:paraId="0394CCFB" w14:textId="102F75B7">
      <w:pPr>
        <w:pStyle w:val="Sinespaciado"/>
        <w:jc w:val="both"/>
        <w:rPr>
          <w:b/>
        </w:rPr>
      </w:pPr>
      <w:r w:rsidRPr="00AF4F37">
        <w:rPr>
          <w:b/>
        </w:rPr>
        <w:t>INTERROGATORIO DE PARTE.</w:t>
      </w:r>
    </w:p>
    <w:p w:rsidRPr="00AF4F37" w:rsidR="005B6D00" w:rsidP="005B6D00" w:rsidRDefault="005B6D00" w14:paraId="07C3B950" w14:textId="77777777">
      <w:pPr>
        <w:pStyle w:val="Sinespaciado"/>
        <w:jc w:val="both"/>
        <w:rPr>
          <w:b/>
        </w:rPr>
      </w:pPr>
    </w:p>
    <w:p w:rsidR="00AF4F37" w:rsidP="005B6D00" w:rsidRDefault="00A66C7C" w14:paraId="47D2934F" w14:textId="181016F3">
      <w:pPr>
        <w:pStyle w:val="Sinespaciado"/>
        <w:numPr>
          <w:ilvl w:val="1"/>
          <w:numId w:val="29"/>
        </w:numPr>
        <w:jc w:val="both"/>
      </w:pPr>
      <w:r w:rsidRPr="00ED2651">
        <w:t xml:space="preserve">Solicito </w:t>
      </w:r>
      <w:r w:rsidR="001B4520">
        <w:t xml:space="preserve">señor Juez, CITAR Y hacer </w:t>
      </w:r>
      <w:r w:rsidR="005848CE">
        <w:t xml:space="preserve">COMPARECER </w:t>
      </w:r>
      <w:r w:rsidRPr="00ED2651" w:rsidR="005848CE">
        <w:t>a</w:t>
      </w:r>
      <w:r w:rsidR="00EF0969">
        <w:t>l demandante señor DANIEL STEVEN ROJAS</w:t>
      </w:r>
      <w:r w:rsidR="005848CE">
        <w:t xml:space="preserve">, </w:t>
      </w:r>
      <w:r w:rsidR="00A325D7">
        <w:t xml:space="preserve">MARGARITA ISABEL TORO, JHON ALEXANDER ROJAS, MARIA PAULA TORRES, </w:t>
      </w:r>
      <w:r w:rsidR="005848CE">
        <w:t xml:space="preserve">quienes figuran como </w:t>
      </w:r>
      <w:r w:rsidR="002574C6">
        <w:t>demandantes para</w:t>
      </w:r>
      <w:r w:rsidR="001B4520">
        <w:t xml:space="preserve"> que </w:t>
      </w:r>
      <w:bookmarkStart w:name="_GoBack" w:id="0"/>
      <w:bookmarkEnd w:id="0"/>
      <w:r w:rsidR="002574C6">
        <w:t xml:space="preserve">absuelvan </w:t>
      </w:r>
      <w:r w:rsidRPr="00ED2651" w:rsidR="002574C6">
        <w:t>el</w:t>
      </w:r>
      <w:r w:rsidRPr="00ED2651" w:rsidR="00BA0462">
        <w:t xml:space="preserve"> interrogatorio </w:t>
      </w:r>
      <w:r w:rsidR="001B4520">
        <w:t xml:space="preserve">de parte que se formulara personalmente o por escrito y </w:t>
      </w:r>
      <w:r w:rsidRPr="00ED2651" w:rsidR="00BA0462">
        <w:t>que se llevará a cabo a la hora y fecha indicada por el despacho</w:t>
      </w:r>
      <w:r w:rsidR="001B4520">
        <w:t>. Todos sus generales lo mismo que los correos obran al expediente.</w:t>
      </w:r>
    </w:p>
    <w:p w:rsidRPr="00AF4F37" w:rsidR="00AF4F37" w:rsidP="005B6D00" w:rsidRDefault="00AF4F37" w14:paraId="4ECCF094" w14:textId="68EDE21D">
      <w:pPr>
        <w:pStyle w:val="Sinespaciado"/>
        <w:numPr>
          <w:ilvl w:val="1"/>
          <w:numId w:val="29"/>
        </w:numPr>
        <w:jc w:val="both"/>
      </w:pPr>
      <w:r w:rsidRPr="00AF4F37">
        <w:t>Solicito señor Juez, CITAR Y ha</w:t>
      </w:r>
      <w:r>
        <w:t>cer COMPARECER al demandad</w:t>
      </w:r>
      <w:r w:rsidR="00A325D7">
        <w:t>o señor DUMER ANTONIO BOTERO ORTIZ</w:t>
      </w:r>
      <w:r>
        <w:t>, para que presente declaración de parte al tenor del art198 del C.G.P.</w:t>
      </w:r>
      <w:r w:rsidRPr="00AF4F37">
        <w:t xml:space="preserve"> de part</w:t>
      </w:r>
      <w:r w:rsidR="00157035">
        <w:t xml:space="preserve">e </w:t>
      </w:r>
      <w:r w:rsidRPr="00AF4F37">
        <w:t>y que se llevará a cabo a la hora y fecha indicada por el despacho. Todos sus generales lo mismo que los correos obran al expediente.</w:t>
      </w:r>
      <w:r w:rsidR="00157035">
        <w:t xml:space="preserve"> Para que de claridad de todo lo que le conste de los hechos de la demanda al igual que de su contestación.</w:t>
      </w:r>
    </w:p>
    <w:p w:rsidRPr="00157035" w:rsidR="001F01E8" w:rsidP="005B6D00" w:rsidRDefault="001F01E8" w14:paraId="47748142" w14:textId="0869E540">
      <w:pPr>
        <w:pStyle w:val="Sinespaciado"/>
        <w:jc w:val="both"/>
      </w:pPr>
    </w:p>
    <w:p w:rsidRPr="005B6D00" w:rsidR="002D1C1D" w:rsidP="005B6D00" w:rsidRDefault="002D1C1D" w14:paraId="6470FAB0" w14:textId="46EFDBB2">
      <w:pPr>
        <w:pStyle w:val="Sinespaciado"/>
        <w:jc w:val="both"/>
        <w:rPr>
          <w:b/>
        </w:rPr>
      </w:pPr>
      <w:r w:rsidRPr="005B6D00">
        <w:rPr>
          <w:b/>
        </w:rPr>
        <w:t>PRUEBAS DOCUMENTALES (Objeto de ratificación).</w:t>
      </w:r>
    </w:p>
    <w:p w:rsidRPr="005848CE" w:rsidR="005B6D00" w:rsidP="005B6D00" w:rsidRDefault="005B6D00" w14:paraId="7ACC108E" w14:textId="77777777">
      <w:pPr>
        <w:pStyle w:val="Sinespaciado"/>
        <w:jc w:val="both"/>
      </w:pPr>
    </w:p>
    <w:p w:rsidR="00AF4F37" w:rsidP="005B6D00" w:rsidRDefault="002D1C1D" w14:paraId="0719D9FD" w14:textId="01A41013">
      <w:pPr>
        <w:pStyle w:val="Sinespaciado"/>
        <w:jc w:val="both"/>
      </w:pPr>
      <w:r w:rsidRPr="00ED2651">
        <w:t>El apoderado demandante en su demanda indica unas pruebas documentales que aporta pero no sustenta la pertinencia de las mismas para lo cual con fundamento en el artículo 277 numeral 2 del Código de Procedimiento Civil, solicito al señor Juez la ratificación de los documentos que presentaron las partes como pruebas documentales so pena de no ser tenidos en cuenta como pruebas documentales al momento de tomar una decisión de fondo.</w:t>
      </w:r>
    </w:p>
    <w:p w:rsidR="005B6D00" w:rsidP="005B6D00" w:rsidRDefault="005B6D00" w14:paraId="0E095F61" w14:textId="189CC1BE">
      <w:pPr>
        <w:pStyle w:val="Sinespaciado"/>
        <w:jc w:val="both"/>
      </w:pPr>
    </w:p>
    <w:p w:rsidRPr="005B6D00" w:rsidR="005B6D00" w:rsidP="005B6D00" w:rsidRDefault="005B6D00" w14:paraId="50C14929" w14:textId="20F3E5A6">
      <w:pPr>
        <w:pStyle w:val="Sinespaciado"/>
        <w:jc w:val="both"/>
        <w:rPr>
          <w:b/>
        </w:rPr>
      </w:pPr>
      <w:r w:rsidRPr="005B6D00">
        <w:rPr>
          <w:b/>
        </w:rPr>
        <w:t>DOCUMENTALES:</w:t>
      </w:r>
    </w:p>
    <w:p w:rsidR="002D1C1D" w:rsidP="005B6D00" w:rsidRDefault="002D1C1D" w14:paraId="190C419A" w14:textId="21C862E6">
      <w:pPr>
        <w:pStyle w:val="Sinespaciado"/>
        <w:jc w:val="both"/>
        <w:rPr>
          <w:b/>
        </w:rPr>
      </w:pPr>
    </w:p>
    <w:p w:rsidR="00C015BD" w:rsidP="005B6D00" w:rsidRDefault="00AF4F37" w14:paraId="31A7C51F" w14:textId="60268039">
      <w:pPr>
        <w:pStyle w:val="Sinespaciado"/>
        <w:jc w:val="both"/>
      </w:pPr>
      <w:r>
        <w:rPr>
          <w:b/>
        </w:rPr>
        <w:t>2.1</w:t>
      </w:r>
      <w:r w:rsidR="00C015BD">
        <w:rPr>
          <w:b/>
        </w:rPr>
        <w:t xml:space="preserve">-. </w:t>
      </w:r>
      <w:r w:rsidR="002574C6">
        <w:t>me atengo a las aportadas y que obran en el expediente.</w:t>
      </w:r>
    </w:p>
    <w:p w:rsidRPr="00C015BD" w:rsidR="00C777B7" w:rsidP="005B6D00" w:rsidRDefault="00C777B7" w14:paraId="01698B31" w14:textId="77777777">
      <w:pPr>
        <w:pStyle w:val="Sinespaciado"/>
        <w:jc w:val="both"/>
      </w:pPr>
    </w:p>
    <w:p w:rsidRPr="00ED2651" w:rsidR="002D1C1D" w:rsidP="00C777B7" w:rsidRDefault="002D1C1D" w14:paraId="063D6EEA" w14:textId="77777777">
      <w:pPr>
        <w:pStyle w:val="Sinespaciado"/>
        <w:jc w:val="center"/>
        <w:rPr>
          <w:b/>
        </w:rPr>
      </w:pPr>
      <w:r w:rsidRPr="00ED2651">
        <w:rPr>
          <w:b/>
        </w:rPr>
        <w:t>FUNDAMENTOS DE DERECHO:</w:t>
      </w:r>
    </w:p>
    <w:p w:rsidRPr="00ED2651" w:rsidR="002D1C1D" w:rsidP="005B6D00" w:rsidRDefault="002D1C1D" w14:paraId="7DD4C2CC" w14:textId="77777777">
      <w:pPr>
        <w:pStyle w:val="Sinespaciado"/>
        <w:jc w:val="both"/>
        <w:rPr>
          <w:b/>
        </w:rPr>
      </w:pPr>
    </w:p>
    <w:p w:rsidRPr="00ED2651" w:rsidR="002D1C1D" w:rsidP="005B6D00" w:rsidRDefault="002D1C1D" w14:paraId="66420A5D" w14:textId="77777777">
      <w:pPr>
        <w:pStyle w:val="Sinespaciado"/>
        <w:jc w:val="both"/>
      </w:pPr>
      <w:r w:rsidRPr="00ED2651">
        <w:t>Artículo 92 y siguientes del Código de Procedimiento Civil.</w:t>
      </w:r>
    </w:p>
    <w:p w:rsidRPr="00ED2651" w:rsidR="002D1C1D" w:rsidP="005B6D00" w:rsidRDefault="002D1C1D" w14:paraId="0E946E2D" w14:textId="77777777">
      <w:pPr>
        <w:pStyle w:val="Sinespaciado"/>
        <w:jc w:val="both"/>
      </w:pPr>
      <w:r w:rsidRPr="00ED2651">
        <w:t>Artículo 1079, 1098, 1127, siguientes y demás normas concordantes del Código de Comercio.</w:t>
      </w:r>
    </w:p>
    <w:p w:rsidRPr="00ED2651" w:rsidR="002D1C1D" w:rsidP="005B6D00" w:rsidRDefault="002D1C1D" w14:paraId="6F536666" w14:textId="77777777">
      <w:pPr>
        <w:pStyle w:val="Sinespaciado"/>
        <w:jc w:val="both"/>
        <w:rPr>
          <w:b/>
        </w:rPr>
      </w:pPr>
    </w:p>
    <w:p w:rsidRPr="00ED2651" w:rsidR="002D1C1D" w:rsidP="00C777B7" w:rsidRDefault="002D1C1D" w14:paraId="6D8C3DC7" w14:textId="77777777">
      <w:pPr>
        <w:pStyle w:val="Sinespaciado"/>
        <w:jc w:val="center"/>
        <w:rPr>
          <w:b/>
        </w:rPr>
      </w:pPr>
      <w:r w:rsidRPr="00ED2651">
        <w:rPr>
          <w:b/>
        </w:rPr>
        <w:t>SOLICITUD DE CONDENA EN COSTAS.</w:t>
      </w:r>
    </w:p>
    <w:p w:rsidRPr="00ED2651" w:rsidR="002D1C1D" w:rsidP="005B6D00" w:rsidRDefault="002D1C1D" w14:paraId="382AFCB2" w14:textId="77777777">
      <w:pPr>
        <w:pStyle w:val="Sinespaciado"/>
        <w:jc w:val="both"/>
        <w:rPr>
          <w:b/>
        </w:rPr>
      </w:pPr>
    </w:p>
    <w:p w:rsidRPr="00ED2651" w:rsidR="002D1C1D" w:rsidP="005B6D00" w:rsidRDefault="002D1C1D" w14:paraId="642D06D0" w14:textId="2D02BD4D">
      <w:pPr>
        <w:pStyle w:val="Sinespaciado"/>
        <w:jc w:val="both"/>
      </w:pPr>
      <w:r w:rsidRPr="00ED2651">
        <w:t xml:space="preserve">Al hacer un estudio de la demanda y de los hechos que rodearon el inicio del presente proceso, se considera que las pretensiones que suscribieron los demandantes son infundadas ya que como se logrará demostrar en el transcurso del proceso no se podrán hacer imputaciones a título de culpa al conductor del vehículo asegurado, por lo </w:t>
      </w:r>
      <w:r w:rsidRPr="00ED2651" w:rsidR="00157035">
        <w:t>tanto,</w:t>
      </w:r>
      <w:r w:rsidRPr="00ED2651">
        <w:t xml:space="preserve"> solicitó al señor Juez que se condene en costas al demandante y proporcional a las partes que acuden al presente proceso.</w:t>
      </w:r>
    </w:p>
    <w:p w:rsidR="00397CD9" w:rsidP="005B6D00" w:rsidRDefault="00397CD9" w14:paraId="046C09E0" w14:textId="77777777">
      <w:pPr>
        <w:pStyle w:val="Sinespaciado"/>
        <w:jc w:val="both"/>
        <w:rPr>
          <w:b/>
        </w:rPr>
      </w:pPr>
    </w:p>
    <w:p w:rsidRPr="00ED2651" w:rsidR="002D1C1D" w:rsidP="00C777B7" w:rsidRDefault="002D1C1D" w14:paraId="6437CA37" w14:textId="490D99C9">
      <w:pPr>
        <w:pStyle w:val="Sinespaciado"/>
        <w:jc w:val="center"/>
        <w:rPr>
          <w:b/>
        </w:rPr>
      </w:pPr>
      <w:r w:rsidRPr="00ED2651">
        <w:rPr>
          <w:b/>
        </w:rPr>
        <w:t>ANEXOS:</w:t>
      </w:r>
    </w:p>
    <w:p w:rsidR="002D1C1D" w:rsidP="005B6D00" w:rsidRDefault="002D1C1D" w14:paraId="2A2F1374" w14:textId="664492F3">
      <w:pPr>
        <w:pStyle w:val="Sinespaciado"/>
        <w:jc w:val="both"/>
      </w:pPr>
      <w:r w:rsidRPr="00ED2651">
        <w:t>Los mencionados en el acápite de las pruebas.</w:t>
      </w:r>
    </w:p>
    <w:p w:rsidRPr="00ED2651" w:rsidR="005B6D00" w:rsidP="005B6D00" w:rsidRDefault="005B6D00" w14:paraId="6FC673E1" w14:textId="318FE35C">
      <w:pPr>
        <w:pStyle w:val="Sinespaciado"/>
        <w:jc w:val="both"/>
      </w:pPr>
      <w:r>
        <w:t>El poder para actuar.</w:t>
      </w:r>
    </w:p>
    <w:p w:rsidRPr="00ED2651" w:rsidR="002D1C1D" w:rsidP="005B6D00" w:rsidRDefault="002D1C1D" w14:paraId="6B0A0D06" w14:textId="77777777">
      <w:pPr>
        <w:pStyle w:val="Sinespaciado"/>
        <w:jc w:val="both"/>
      </w:pPr>
    </w:p>
    <w:p w:rsidRPr="00ED2651" w:rsidR="002D1C1D" w:rsidP="00C777B7" w:rsidRDefault="002D1C1D" w14:paraId="7BA28EBF" w14:textId="77777777">
      <w:pPr>
        <w:pStyle w:val="Sinespaciado"/>
        <w:jc w:val="center"/>
        <w:rPr>
          <w:b/>
        </w:rPr>
      </w:pPr>
      <w:r w:rsidRPr="00ED2651">
        <w:rPr>
          <w:b/>
        </w:rPr>
        <w:t>NOTIFICACIONES:</w:t>
      </w:r>
    </w:p>
    <w:p w:rsidRPr="00ED2651" w:rsidR="00FA1E0B" w:rsidP="005B6D00" w:rsidRDefault="00FA1E0B" w14:paraId="458B6658" w14:textId="77777777">
      <w:pPr>
        <w:pStyle w:val="Sinespaciado"/>
        <w:jc w:val="both"/>
      </w:pPr>
    </w:p>
    <w:p w:rsidR="002D1C1D" w:rsidP="005B6D00" w:rsidRDefault="002D1C1D" w14:paraId="7D90D1E1" w14:textId="2B9F8956">
      <w:pPr>
        <w:pStyle w:val="Sinespaciado"/>
        <w:jc w:val="both"/>
      </w:pPr>
      <w:r w:rsidRPr="00ED2651">
        <w:t>El suscrito apoderado en la secretaría</w:t>
      </w:r>
      <w:r w:rsidR="007151A1">
        <w:t xml:space="preserve"> de su</w:t>
      </w:r>
      <w:r w:rsidR="00157035">
        <w:t xml:space="preserve"> Despacho o en la Calle 12 </w:t>
      </w:r>
      <w:r w:rsidR="007151A1">
        <w:t xml:space="preserve"> N° 3-42</w:t>
      </w:r>
      <w:r w:rsidRPr="00ED2651">
        <w:t>,</w:t>
      </w:r>
      <w:r w:rsidR="00157035">
        <w:t xml:space="preserve"> Oficina 701</w:t>
      </w:r>
      <w:r w:rsidR="00EE0631">
        <w:t xml:space="preserve"> </w:t>
      </w:r>
      <w:r w:rsidRPr="00ED2651">
        <w:t xml:space="preserve"> en Cali Valle del Cauca.</w:t>
      </w:r>
      <w:r w:rsidR="007151A1">
        <w:t xml:space="preserve"> Email. </w:t>
      </w:r>
      <w:hyperlink w:history="1" r:id="rId7">
        <w:r w:rsidRPr="002A40C0" w:rsidR="007151A1">
          <w:rPr>
            <w:rStyle w:val="Hipervnculo"/>
            <w:rFonts w:ascii="Century Gothic" w:hAnsi="Century Gothic"/>
          </w:rPr>
          <w:t>gomezmjy@yahoo.com</w:t>
        </w:r>
      </w:hyperlink>
      <w:r w:rsidR="007151A1">
        <w:t xml:space="preserve"> teléfono 3167550049</w:t>
      </w:r>
    </w:p>
    <w:p w:rsidR="009E00F3" w:rsidP="005B6D00" w:rsidRDefault="009E00F3" w14:paraId="226464C9" w14:textId="77777777">
      <w:pPr>
        <w:pStyle w:val="Sinespaciado"/>
        <w:jc w:val="both"/>
      </w:pPr>
    </w:p>
    <w:p w:rsidR="00EE0631" w:rsidP="005B6D00" w:rsidRDefault="00EE0631" w14:paraId="021A7B9D" w14:textId="007B43DF">
      <w:pPr>
        <w:pStyle w:val="Sinespaciado"/>
        <w:jc w:val="both"/>
      </w:pPr>
      <w:r>
        <w:t xml:space="preserve">Mi representada la COOPERATIVA DE TRANSPORTE VELOTAX LTDA en la carrera 6N No. 31-34 Barrio el Carmen de Ibagué Tolima email: </w:t>
      </w:r>
      <w:hyperlink w:history="1" r:id="rId8">
        <w:r w:rsidRPr="007744D2">
          <w:rPr>
            <w:rStyle w:val="Hipervnculo"/>
            <w:rFonts w:ascii="Century Gothic" w:hAnsi="Century Gothic"/>
          </w:rPr>
          <w:t>gerencia.general@velotax.com.co</w:t>
        </w:r>
      </w:hyperlink>
    </w:p>
    <w:p w:rsidR="009E00F3" w:rsidP="005B6D00" w:rsidRDefault="009E00F3" w14:paraId="13E7751E" w14:textId="77777777">
      <w:pPr>
        <w:pStyle w:val="Sinespaciado"/>
        <w:jc w:val="both"/>
      </w:pPr>
    </w:p>
    <w:p w:rsidRPr="00ED2651" w:rsidR="00EE0631" w:rsidP="005B6D00" w:rsidRDefault="00EE0631" w14:paraId="1FBC2F87" w14:textId="7964FC28">
      <w:pPr>
        <w:pStyle w:val="Sinespaciado"/>
        <w:jc w:val="both"/>
      </w:pPr>
      <w:r>
        <w:t xml:space="preserve">Los demás sujetos procesales en las direcciones ya conocidas a folios </w:t>
      </w:r>
    </w:p>
    <w:p w:rsidRPr="00ED2651" w:rsidR="002D1C1D" w:rsidP="005B6D00" w:rsidRDefault="002D1C1D" w14:paraId="37D09D13" w14:textId="77777777">
      <w:pPr>
        <w:pStyle w:val="Sinespaciado"/>
        <w:jc w:val="both"/>
      </w:pPr>
    </w:p>
    <w:p w:rsidRPr="00ED2651" w:rsidR="002D1C1D" w:rsidP="005B6D00" w:rsidRDefault="002D1C1D" w14:paraId="5926B0CD" w14:textId="77777777">
      <w:pPr>
        <w:pStyle w:val="Sinespaciado"/>
        <w:jc w:val="both"/>
      </w:pPr>
      <w:r w:rsidRPr="00ED2651">
        <w:t>Del señor Juez,</w:t>
      </w:r>
    </w:p>
    <w:p w:rsidR="00FA1E0B" w:rsidP="005B6D00" w:rsidRDefault="00FA1E0B" w14:paraId="4E639668" w14:textId="29D19CB2">
      <w:pPr>
        <w:pStyle w:val="Sinespaciado"/>
        <w:jc w:val="both"/>
        <w:rPr>
          <w:b/>
          <w:smallCaps/>
        </w:rPr>
      </w:pPr>
    </w:p>
    <w:p w:rsidR="00C777B7" w:rsidP="005B6D00" w:rsidRDefault="00C777B7" w14:paraId="69753473" w14:textId="506A0D2C">
      <w:pPr>
        <w:pStyle w:val="Sinespaciado"/>
        <w:jc w:val="both"/>
        <w:rPr>
          <w:b/>
          <w:smallCaps/>
        </w:rPr>
      </w:pPr>
    </w:p>
    <w:p w:rsidRPr="00ED2651" w:rsidR="00C777B7" w:rsidP="005B6D00" w:rsidRDefault="002574C6" w14:paraId="0F883252" w14:textId="485EDD00">
      <w:pPr>
        <w:pStyle w:val="Sinespaciado"/>
        <w:jc w:val="both"/>
        <w:rPr>
          <w:b/>
          <w:smallCaps/>
        </w:rPr>
      </w:pPr>
      <w:commentRangeStart w:id="1"/>
      <w:r>
        <w:rPr>
          <w:rStyle w:val="Refdecomentario"/>
        </w:rPr>
        <w:commentReference w:id="1"/>
      </w:r>
      <w:r>
        <w:rPr>
          <w:b/>
          <w:smallCaps/>
          <w:noProof/>
          <w:lang w:val="en-US" w:eastAsia="en-US"/>
        </w:rPr>
        <w:drawing>
          <wp:inline distT="0" distB="0" distL="0" distR="0" wp14:anchorId="7A51199F" wp14:editId="37B23916">
            <wp:extent cx="1981200" cy="82486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20220810-WA0025.jpg"/>
                    <pic:cNvPicPr/>
                  </pic:nvPicPr>
                  <pic:blipFill>
                    <a:blip r:embed="rId11">
                      <a:extLst>
                        <a:ext uri="{28A0092B-C50C-407E-A947-70E740481C1C}">
                          <a14:useLocalDpi xmlns:a14="http://schemas.microsoft.com/office/drawing/2010/main" val="0"/>
                        </a:ext>
                      </a:extLst>
                    </a:blip>
                    <a:stretch>
                      <a:fillRect/>
                    </a:stretch>
                  </pic:blipFill>
                  <pic:spPr>
                    <a:xfrm>
                      <a:off x="0" y="0"/>
                      <a:ext cx="1981200" cy="824865"/>
                    </a:xfrm>
                    <a:prstGeom prst="rect">
                      <a:avLst/>
                    </a:prstGeom>
                  </pic:spPr>
                </pic:pic>
              </a:graphicData>
            </a:graphic>
          </wp:inline>
        </w:drawing>
      </w:r>
    </w:p>
    <w:p w:rsidRPr="00ED2651" w:rsidR="002D1C1D" w:rsidP="005B6D00" w:rsidRDefault="007151A1" w14:paraId="5272D704" w14:textId="4CBA187D">
      <w:pPr>
        <w:pStyle w:val="Sinespaciado"/>
        <w:jc w:val="both"/>
        <w:rPr>
          <w:b/>
          <w:smallCaps/>
        </w:rPr>
      </w:pPr>
      <w:r>
        <w:rPr>
          <w:b/>
          <w:smallCaps/>
        </w:rPr>
        <w:t>JOSE YESID GOMEZ MORENO</w:t>
      </w:r>
    </w:p>
    <w:p w:rsidRPr="00ED2651" w:rsidR="002D1C1D" w:rsidP="005B6D00" w:rsidRDefault="007151A1" w14:paraId="1AAF98B6" w14:textId="3057185A">
      <w:pPr>
        <w:pStyle w:val="Sinespaciado"/>
        <w:jc w:val="both"/>
      </w:pPr>
      <w:r>
        <w:t>C.C. N° 16.723.498</w:t>
      </w:r>
      <w:r w:rsidRPr="00ED2651" w:rsidR="002D1C1D">
        <w:t xml:space="preserve"> de Cali (Valle del Cauca)</w:t>
      </w:r>
    </w:p>
    <w:p w:rsidR="00BD7CB0" w:rsidP="005B6D00" w:rsidRDefault="007151A1" w14:paraId="7F3D62EF" w14:textId="33A00552">
      <w:pPr>
        <w:pStyle w:val="Sinespaciado"/>
        <w:jc w:val="both"/>
      </w:pPr>
      <w:r>
        <w:t>T.P. N° 88.896</w:t>
      </w:r>
      <w:r w:rsidRPr="00ED2651" w:rsidR="002D1C1D">
        <w:t xml:space="preserve"> del C. S. de la J.</w:t>
      </w:r>
    </w:p>
    <w:p w:rsidR="0086074D" w:rsidP="005B6D00" w:rsidRDefault="0086074D" w14:paraId="1CF8FC33" w14:textId="16F0001B">
      <w:pPr>
        <w:pStyle w:val="Sinespaciado"/>
        <w:jc w:val="both"/>
      </w:pPr>
    </w:p>
    <w:p w:rsidR="0086074D" w:rsidP="005B6D00" w:rsidRDefault="0086074D" w14:paraId="1040BB8B" w14:textId="1E676BA9">
      <w:pPr>
        <w:pStyle w:val="Sinespaciado"/>
        <w:jc w:val="both"/>
      </w:pPr>
    </w:p>
    <w:p w:rsidR="0086074D" w:rsidP="005B6D00" w:rsidRDefault="0086074D" w14:paraId="0C5CC7DA" w14:textId="4B44C075">
      <w:pPr>
        <w:pStyle w:val="Sinespaciado"/>
        <w:jc w:val="both"/>
      </w:pPr>
    </w:p>
    <w:p w:rsidRPr="00ED2651" w:rsidR="002574C6" w:rsidP="005B6D00" w:rsidRDefault="002574C6" w14:paraId="27981C93" w14:textId="77777777">
      <w:pPr>
        <w:pStyle w:val="Sinespaciado"/>
        <w:jc w:val="both"/>
      </w:pPr>
    </w:p>
    <w:sectPr w:rsidRPr="00ED2651" w:rsidR="002574C6" w:rsidSect="00BD7CB0">
      <w:pgSz w:w="12240" w:h="15840" w:orient="portrait"/>
      <w:pgMar w:top="851" w:right="851" w:bottom="851" w:left="851" w:header="1134" w:footer="141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nitials="Y" w:author="Yenny" w:date="2023-08-10T09:58:00Z" w:id="1">
    <w:p w:rsidR="002574C6" w:rsidRDefault="002574C6" w14:paraId="0DACB02B" w14:textId="34EF0DE8">
      <w:pPr>
        <w:pStyle w:val="Textocomentario"/>
      </w:pPr>
      <w:r>
        <w:rPr>
          <w:rStyle w:val="Refdecomentario"/>
        </w:rPr>
        <w:annotationRef/>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DACB02B"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1BD7" w:rsidP="00BD7CB0" w:rsidRDefault="00321BD7" w14:paraId="129ED2CC" w14:textId="77777777">
      <w:r>
        <w:separator/>
      </w:r>
    </w:p>
  </w:endnote>
  <w:endnote w:type="continuationSeparator" w:id="0">
    <w:p w:rsidR="00321BD7" w:rsidP="00BD7CB0" w:rsidRDefault="00321BD7" w14:paraId="727A6EC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1BD7" w:rsidP="00BD7CB0" w:rsidRDefault="00321BD7" w14:paraId="3C9B08F9" w14:textId="77777777">
      <w:r>
        <w:separator/>
      </w:r>
    </w:p>
  </w:footnote>
  <w:footnote w:type="continuationSeparator" w:id="0">
    <w:p w:rsidR="00321BD7" w:rsidP="00BD7CB0" w:rsidRDefault="00321BD7" w14:paraId="71D297E8" w14:textId="7777777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FDF"/>
    <w:multiLevelType w:val="multilevel"/>
    <w:tmpl w:val="3000D244"/>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4682D8A"/>
    <w:multiLevelType w:val="hybridMultilevel"/>
    <w:tmpl w:val="B77822F8"/>
    <w:lvl w:ilvl="0" w:tplc="0DFAA03A">
      <w:start w:val="1"/>
      <w:numFmt w:val="decimal"/>
      <w:lvlText w:val="%1."/>
      <w:lvlJc w:val="left"/>
      <w:pPr>
        <w:ind w:left="644" w:hanging="360"/>
      </w:pPr>
      <w:rPr>
        <w:rFonts w:hint="default"/>
        <w:b/>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886EA2"/>
    <w:multiLevelType w:val="hybridMultilevel"/>
    <w:tmpl w:val="45BA727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 w15:restartNumberingAfterBreak="0">
    <w:nsid w:val="11326FF2"/>
    <w:multiLevelType w:val="hybridMultilevel"/>
    <w:tmpl w:val="513CEEA2"/>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 w15:restartNumberingAfterBreak="0">
    <w:nsid w:val="25CA6395"/>
    <w:multiLevelType w:val="hybridMultilevel"/>
    <w:tmpl w:val="46A6CD7A"/>
    <w:lvl w:ilvl="0" w:tplc="58FC1C86">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 w15:restartNumberingAfterBreak="0">
    <w:nsid w:val="264D0C28"/>
    <w:multiLevelType w:val="hybridMultilevel"/>
    <w:tmpl w:val="46A6CD7A"/>
    <w:lvl w:ilvl="0" w:tplc="58FC1C86">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 w15:restartNumberingAfterBreak="0">
    <w:nsid w:val="2853301F"/>
    <w:multiLevelType w:val="hybridMultilevel"/>
    <w:tmpl w:val="DA80FF12"/>
    <w:lvl w:ilvl="0" w:tplc="5B32E1D8">
      <w:start w:val="2"/>
      <w:numFmt w:val="decimal"/>
      <w:lvlText w:val="%1."/>
      <w:lvlJc w:val="left"/>
      <w:pPr>
        <w:ind w:left="1080" w:hanging="360"/>
      </w:pPr>
      <w:rPr>
        <w:rFonts w:hint="default" w:cs="Arial"/>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7" w15:restartNumberingAfterBreak="0">
    <w:nsid w:val="28D8188D"/>
    <w:multiLevelType w:val="multilevel"/>
    <w:tmpl w:val="B8B4752E"/>
    <w:lvl w:ilvl="0">
      <w:start w:val="1"/>
      <w:numFmt w:val="decimal"/>
      <w:lvlText w:val="%1."/>
      <w:lvlJc w:val="left"/>
      <w:pPr>
        <w:ind w:left="720" w:hanging="360"/>
      </w:pPr>
      <w:rPr>
        <w:rFonts w:hint="default"/>
      </w:rPr>
    </w:lvl>
    <w:lvl w:ilvl="1">
      <w:start w:val="5"/>
      <w:numFmt w:val="decimal"/>
      <w:isLgl/>
      <w:lvlText w:val="%1.%2"/>
      <w:lvlJc w:val="left"/>
      <w:pPr>
        <w:ind w:left="2856" w:hanging="720"/>
      </w:pPr>
      <w:rPr>
        <w:rFonts w:hint="default"/>
      </w:rPr>
    </w:lvl>
    <w:lvl w:ilvl="2">
      <w:start w:val="1"/>
      <w:numFmt w:val="decimal"/>
      <w:isLgl/>
      <w:lvlText w:val="%1.%2.%3"/>
      <w:lvlJc w:val="left"/>
      <w:pPr>
        <w:ind w:left="4632" w:hanging="720"/>
      </w:pPr>
      <w:rPr>
        <w:rFonts w:hint="default"/>
      </w:rPr>
    </w:lvl>
    <w:lvl w:ilvl="3">
      <w:start w:val="1"/>
      <w:numFmt w:val="decimal"/>
      <w:isLgl/>
      <w:lvlText w:val="%1.%2.%3.%4"/>
      <w:lvlJc w:val="left"/>
      <w:pPr>
        <w:ind w:left="6768" w:hanging="1080"/>
      </w:pPr>
      <w:rPr>
        <w:rFonts w:hint="default"/>
      </w:rPr>
    </w:lvl>
    <w:lvl w:ilvl="4">
      <w:start w:val="1"/>
      <w:numFmt w:val="decimal"/>
      <w:isLgl/>
      <w:lvlText w:val="%1.%2.%3.%4.%5"/>
      <w:lvlJc w:val="left"/>
      <w:pPr>
        <w:ind w:left="8544" w:hanging="1080"/>
      </w:pPr>
      <w:rPr>
        <w:rFonts w:hint="default"/>
      </w:rPr>
    </w:lvl>
    <w:lvl w:ilvl="5">
      <w:start w:val="1"/>
      <w:numFmt w:val="decimal"/>
      <w:isLgl/>
      <w:lvlText w:val="%1.%2.%3.%4.%5.%6"/>
      <w:lvlJc w:val="left"/>
      <w:pPr>
        <w:ind w:left="10680" w:hanging="1440"/>
      </w:pPr>
      <w:rPr>
        <w:rFonts w:hint="default"/>
      </w:rPr>
    </w:lvl>
    <w:lvl w:ilvl="6">
      <w:start w:val="1"/>
      <w:numFmt w:val="decimal"/>
      <w:isLgl/>
      <w:lvlText w:val="%1.%2.%3.%4.%5.%6.%7"/>
      <w:lvlJc w:val="left"/>
      <w:pPr>
        <w:ind w:left="12816" w:hanging="1800"/>
      </w:pPr>
      <w:rPr>
        <w:rFonts w:hint="default"/>
      </w:rPr>
    </w:lvl>
    <w:lvl w:ilvl="7">
      <w:start w:val="1"/>
      <w:numFmt w:val="decimal"/>
      <w:isLgl/>
      <w:lvlText w:val="%1.%2.%3.%4.%5.%6.%7.%8"/>
      <w:lvlJc w:val="left"/>
      <w:pPr>
        <w:ind w:left="14592" w:hanging="1800"/>
      </w:pPr>
      <w:rPr>
        <w:rFonts w:hint="default"/>
      </w:rPr>
    </w:lvl>
    <w:lvl w:ilvl="8">
      <w:start w:val="1"/>
      <w:numFmt w:val="decimal"/>
      <w:isLgl/>
      <w:lvlText w:val="%1.%2.%3.%4.%5.%6.%7.%8.%9"/>
      <w:lvlJc w:val="left"/>
      <w:pPr>
        <w:ind w:left="16728" w:hanging="2160"/>
      </w:pPr>
      <w:rPr>
        <w:rFonts w:hint="default"/>
      </w:rPr>
    </w:lvl>
  </w:abstractNum>
  <w:abstractNum w:abstractNumId="8" w15:restartNumberingAfterBreak="0">
    <w:nsid w:val="2BA22D5B"/>
    <w:multiLevelType w:val="hybridMultilevel"/>
    <w:tmpl w:val="F2C4FDC6"/>
    <w:lvl w:ilvl="0" w:tplc="282C6BB8">
      <w:start w:val="6"/>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9" w15:restartNumberingAfterBreak="0">
    <w:nsid w:val="2C753381"/>
    <w:multiLevelType w:val="hybridMultilevel"/>
    <w:tmpl w:val="DA80FF12"/>
    <w:lvl w:ilvl="0" w:tplc="5B32E1D8">
      <w:start w:val="2"/>
      <w:numFmt w:val="decimal"/>
      <w:lvlText w:val="%1."/>
      <w:lvlJc w:val="left"/>
      <w:pPr>
        <w:ind w:left="1080" w:hanging="360"/>
      </w:pPr>
      <w:rPr>
        <w:rFonts w:hint="default" w:cs="Arial"/>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0" w15:restartNumberingAfterBreak="0">
    <w:nsid w:val="3EF75767"/>
    <w:multiLevelType w:val="hybridMultilevel"/>
    <w:tmpl w:val="F8BAADC6"/>
    <w:lvl w:ilvl="0" w:tplc="A404A008">
      <w:start w:val="1"/>
      <w:numFmt w:val="decimal"/>
      <w:lvlText w:val="%1."/>
      <w:lvlJc w:val="left"/>
      <w:pPr>
        <w:ind w:left="1080" w:hanging="360"/>
      </w:pPr>
      <w:rPr>
        <w:rFonts w:hint="default" w:cstheme="minorBidi"/>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1" w15:restartNumberingAfterBreak="0">
    <w:nsid w:val="3F5B4055"/>
    <w:multiLevelType w:val="hybridMultilevel"/>
    <w:tmpl w:val="B77822F8"/>
    <w:lvl w:ilvl="0" w:tplc="0DFAA03A">
      <w:start w:val="1"/>
      <w:numFmt w:val="decimal"/>
      <w:lvlText w:val="%1."/>
      <w:lvlJc w:val="left"/>
      <w:pPr>
        <w:ind w:left="644" w:hanging="360"/>
      </w:pPr>
      <w:rPr>
        <w:rFonts w:hint="default"/>
        <w:b/>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0F4194E"/>
    <w:multiLevelType w:val="hybridMultilevel"/>
    <w:tmpl w:val="5246BA52"/>
    <w:lvl w:ilvl="0" w:tplc="F4EA37C0">
      <w:start w:val="5"/>
      <w:numFmt w:val="bullet"/>
      <w:lvlText w:val="-"/>
      <w:lvlJc w:val="left"/>
      <w:pPr>
        <w:ind w:left="720" w:hanging="360"/>
      </w:pPr>
      <w:rPr>
        <w:rFonts w:hint="default" w:ascii="Century Gothic" w:hAnsi="Century Gothic" w:eastAsiaTheme="minorHAnsi" w:cstheme="minorBidi"/>
      </w:rPr>
    </w:lvl>
    <w:lvl w:ilvl="1" w:tplc="240A0003">
      <w:start w:val="1"/>
      <w:numFmt w:val="bullet"/>
      <w:lvlText w:val="o"/>
      <w:lvlJc w:val="left"/>
      <w:pPr>
        <w:ind w:left="1440" w:hanging="360"/>
      </w:pPr>
      <w:rPr>
        <w:rFonts w:hint="default" w:ascii="Courier New" w:hAnsi="Courier New" w:cs="Courier New"/>
      </w:rPr>
    </w:lvl>
    <w:lvl w:ilvl="2" w:tplc="240A0005">
      <w:start w:val="1"/>
      <w:numFmt w:val="bullet"/>
      <w:lvlText w:val=""/>
      <w:lvlJc w:val="left"/>
      <w:pPr>
        <w:ind w:left="2160" w:hanging="360"/>
      </w:pPr>
      <w:rPr>
        <w:rFonts w:hint="default" w:ascii="Wingdings" w:hAnsi="Wingdings"/>
      </w:rPr>
    </w:lvl>
    <w:lvl w:ilvl="3" w:tplc="240A0001">
      <w:start w:val="1"/>
      <w:numFmt w:val="bullet"/>
      <w:lvlText w:val=""/>
      <w:lvlJc w:val="left"/>
      <w:pPr>
        <w:ind w:left="2880" w:hanging="360"/>
      </w:pPr>
      <w:rPr>
        <w:rFonts w:hint="default" w:ascii="Symbol" w:hAnsi="Symbol"/>
      </w:rPr>
    </w:lvl>
    <w:lvl w:ilvl="4" w:tplc="240A0003">
      <w:start w:val="1"/>
      <w:numFmt w:val="bullet"/>
      <w:lvlText w:val="o"/>
      <w:lvlJc w:val="left"/>
      <w:pPr>
        <w:ind w:left="3600" w:hanging="360"/>
      </w:pPr>
      <w:rPr>
        <w:rFonts w:hint="default" w:ascii="Courier New" w:hAnsi="Courier New" w:cs="Courier New"/>
      </w:rPr>
    </w:lvl>
    <w:lvl w:ilvl="5" w:tplc="240A0005">
      <w:start w:val="1"/>
      <w:numFmt w:val="bullet"/>
      <w:lvlText w:val=""/>
      <w:lvlJc w:val="left"/>
      <w:pPr>
        <w:ind w:left="4320" w:hanging="360"/>
      </w:pPr>
      <w:rPr>
        <w:rFonts w:hint="default" w:ascii="Wingdings" w:hAnsi="Wingdings"/>
      </w:rPr>
    </w:lvl>
    <w:lvl w:ilvl="6" w:tplc="240A0001">
      <w:start w:val="1"/>
      <w:numFmt w:val="bullet"/>
      <w:lvlText w:val=""/>
      <w:lvlJc w:val="left"/>
      <w:pPr>
        <w:ind w:left="5040" w:hanging="360"/>
      </w:pPr>
      <w:rPr>
        <w:rFonts w:hint="default" w:ascii="Symbol" w:hAnsi="Symbol"/>
      </w:rPr>
    </w:lvl>
    <w:lvl w:ilvl="7" w:tplc="240A0003">
      <w:start w:val="1"/>
      <w:numFmt w:val="bullet"/>
      <w:lvlText w:val="o"/>
      <w:lvlJc w:val="left"/>
      <w:pPr>
        <w:ind w:left="5760" w:hanging="360"/>
      </w:pPr>
      <w:rPr>
        <w:rFonts w:hint="default" w:ascii="Courier New" w:hAnsi="Courier New" w:cs="Courier New"/>
      </w:rPr>
    </w:lvl>
    <w:lvl w:ilvl="8" w:tplc="240A0005">
      <w:start w:val="1"/>
      <w:numFmt w:val="bullet"/>
      <w:lvlText w:val=""/>
      <w:lvlJc w:val="left"/>
      <w:pPr>
        <w:ind w:left="6480" w:hanging="360"/>
      </w:pPr>
      <w:rPr>
        <w:rFonts w:hint="default" w:ascii="Wingdings" w:hAnsi="Wingdings"/>
      </w:rPr>
    </w:lvl>
  </w:abstractNum>
  <w:abstractNum w:abstractNumId="13" w15:restartNumberingAfterBreak="0">
    <w:nsid w:val="41C1547A"/>
    <w:multiLevelType w:val="hybridMultilevel"/>
    <w:tmpl w:val="5F54B44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4" w15:restartNumberingAfterBreak="0">
    <w:nsid w:val="4A5A12D1"/>
    <w:multiLevelType w:val="hybridMultilevel"/>
    <w:tmpl w:val="5A4C8C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5B3EED"/>
    <w:multiLevelType w:val="multilevel"/>
    <w:tmpl w:val="8514F1A0"/>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5A715E0E"/>
    <w:multiLevelType w:val="hybridMultilevel"/>
    <w:tmpl w:val="6540B5F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7" w15:restartNumberingAfterBreak="0">
    <w:nsid w:val="5D93199D"/>
    <w:multiLevelType w:val="multilevel"/>
    <w:tmpl w:val="3DCC1936"/>
    <w:lvl w:ilvl="0">
      <w:start w:val="1"/>
      <w:numFmt w:val="decimal"/>
      <w:lvlText w:val="%1."/>
      <w:lvlJc w:val="left"/>
      <w:pPr>
        <w:ind w:left="720" w:hanging="360"/>
      </w:pPr>
    </w:lvl>
    <w:lvl w:ilvl="1">
      <w:start w:val="1"/>
      <w:numFmt w:val="decimal"/>
      <w:isLgl/>
      <w:lvlText w:val="%1.%2."/>
      <w:lvlJc w:val="left"/>
      <w:pPr>
        <w:ind w:left="2136" w:hanging="720"/>
      </w:pPr>
    </w:lvl>
    <w:lvl w:ilvl="2">
      <w:start w:val="1"/>
      <w:numFmt w:val="decimal"/>
      <w:isLgl/>
      <w:lvlText w:val="%1.%2.%3."/>
      <w:lvlJc w:val="left"/>
      <w:pPr>
        <w:ind w:left="3192" w:hanging="720"/>
      </w:pPr>
    </w:lvl>
    <w:lvl w:ilvl="3">
      <w:start w:val="1"/>
      <w:numFmt w:val="decimal"/>
      <w:isLgl/>
      <w:lvlText w:val="%1.%2.%3.%4."/>
      <w:lvlJc w:val="left"/>
      <w:pPr>
        <w:ind w:left="4608" w:hanging="1080"/>
      </w:pPr>
    </w:lvl>
    <w:lvl w:ilvl="4">
      <w:start w:val="1"/>
      <w:numFmt w:val="decimal"/>
      <w:isLgl/>
      <w:lvlText w:val="%1.%2.%3.%4.%5."/>
      <w:lvlJc w:val="left"/>
      <w:pPr>
        <w:ind w:left="6024" w:hanging="1440"/>
      </w:pPr>
    </w:lvl>
    <w:lvl w:ilvl="5">
      <w:start w:val="1"/>
      <w:numFmt w:val="decimal"/>
      <w:isLgl/>
      <w:lvlText w:val="%1.%2.%3.%4.%5.%6."/>
      <w:lvlJc w:val="left"/>
      <w:pPr>
        <w:ind w:left="7080" w:hanging="1440"/>
      </w:pPr>
    </w:lvl>
    <w:lvl w:ilvl="6">
      <w:start w:val="1"/>
      <w:numFmt w:val="decimal"/>
      <w:isLgl/>
      <w:lvlText w:val="%1.%2.%3.%4.%5.%6.%7."/>
      <w:lvlJc w:val="left"/>
      <w:pPr>
        <w:ind w:left="8496" w:hanging="1800"/>
      </w:pPr>
    </w:lvl>
    <w:lvl w:ilvl="7">
      <w:start w:val="1"/>
      <w:numFmt w:val="decimal"/>
      <w:isLgl/>
      <w:lvlText w:val="%1.%2.%3.%4.%5.%6.%7.%8."/>
      <w:lvlJc w:val="left"/>
      <w:pPr>
        <w:ind w:left="9552" w:hanging="1800"/>
      </w:pPr>
    </w:lvl>
    <w:lvl w:ilvl="8">
      <w:start w:val="1"/>
      <w:numFmt w:val="decimal"/>
      <w:isLgl/>
      <w:lvlText w:val="%1.%2.%3.%4.%5.%6.%7.%8.%9."/>
      <w:lvlJc w:val="left"/>
      <w:pPr>
        <w:ind w:left="10968" w:hanging="2160"/>
      </w:pPr>
    </w:lvl>
  </w:abstractNum>
  <w:abstractNum w:abstractNumId="18" w15:restartNumberingAfterBreak="0">
    <w:nsid w:val="611E76A3"/>
    <w:multiLevelType w:val="hybridMultilevel"/>
    <w:tmpl w:val="29F05476"/>
    <w:lvl w:ilvl="0" w:tplc="240A0001">
      <w:start w:val="1"/>
      <w:numFmt w:val="bullet"/>
      <w:lvlText w:val=""/>
      <w:lvlJc w:val="left"/>
      <w:pPr>
        <w:ind w:left="1423" w:hanging="360"/>
      </w:pPr>
      <w:rPr>
        <w:rFonts w:hint="default" w:ascii="Symbol" w:hAnsi="Symbol"/>
      </w:rPr>
    </w:lvl>
    <w:lvl w:ilvl="1" w:tplc="240A0003" w:tentative="1">
      <w:start w:val="1"/>
      <w:numFmt w:val="bullet"/>
      <w:lvlText w:val="o"/>
      <w:lvlJc w:val="left"/>
      <w:pPr>
        <w:ind w:left="2143" w:hanging="360"/>
      </w:pPr>
      <w:rPr>
        <w:rFonts w:hint="default" w:ascii="Courier New" w:hAnsi="Courier New" w:cs="Courier New"/>
      </w:rPr>
    </w:lvl>
    <w:lvl w:ilvl="2" w:tplc="240A0005" w:tentative="1">
      <w:start w:val="1"/>
      <w:numFmt w:val="bullet"/>
      <w:lvlText w:val=""/>
      <w:lvlJc w:val="left"/>
      <w:pPr>
        <w:ind w:left="2863" w:hanging="360"/>
      </w:pPr>
      <w:rPr>
        <w:rFonts w:hint="default" w:ascii="Wingdings" w:hAnsi="Wingdings"/>
      </w:rPr>
    </w:lvl>
    <w:lvl w:ilvl="3" w:tplc="240A0001" w:tentative="1">
      <w:start w:val="1"/>
      <w:numFmt w:val="bullet"/>
      <w:lvlText w:val=""/>
      <w:lvlJc w:val="left"/>
      <w:pPr>
        <w:ind w:left="3583" w:hanging="360"/>
      </w:pPr>
      <w:rPr>
        <w:rFonts w:hint="default" w:ascii="Symbol" w:hAnsi="Symbol"/>
      </w:rPr>
    </w:lvl>
    <w:lvl w:ilvl="4" w:tplc="240A0003" w:tentative="1">
      <w:start w:val="1"/>
      <w:numFmt w:val="bullet"/>
      <w:lvlText w:val="o"/>
      <w:lvlJc w:val="left"/>
      <w:pPr>
        <w:ind w:left="4303" w:hanging="360"/>
      </w:pPr>
      <w:rPr>
        <w:rFonts w:hint="default" w:ascii="Courier New" w:hAnsi="Courier New" w:cs="Courier New"/>
      </w:rPr>
    </w:lvl>
    <w:lvl w:ilvl="5" w:tplc="240A0005" w:tentative="1">
      <w:start w:val="1"/>
      <w:numFmt w:val="bullet"/>
      <w:lvlText w:val=""/>
      <w:lvlJc w:val="left"/>
      <w:pPr>
        <w:ind w:left="5023" w:hanging="360"/>
      </w:pPr>
      <w:rPr>
        <w:rFonts w:hint="default" w:ascii="Wingdings" w:hAnsi="Wingdings"/>
      </w:rPr>
    </w:lvl>
    <w:lvl w:ilvl="6" w:tplc="240A0001" w:tentative="1">
      <w:start w:val="1"/>
      <w:numFmt w:val="bullet"/>
      <w:lvlText w:val=""/>
      <w:lvlJc w:val="left"/>
      <w:pPr>
        <w:ind w:left="5743" w:hanging="360"/>
      </w:pPr>
      <w:rPr>
        <w:rFonts w:hint="default" w:ascii="Symbol" w:hAnsi="Symbol"/>
      </w:rPr>
    </w:lvl>
    <w:lvl w:ilvl="7" w:tplc="240A0003" w:tentative="1">
      <w:start w:val="1"/>
      <w:numFmt w:val="bullet"/>
      <w:lvlText w:val="o"/>
      <w:lvlJc w:val="left"/>
      <w:pPr>
        <w:ind w:left="6463" w:hanging="360"/>
      </w:pPr>
      <w:rPr>
        <w:rFonts w:hint="default" w:ascii="Courier New" w:hAnsi="Courier New" w:cs="Courier New"/>
      </w:rPr>
    </w:lvl>
    <w:lvl w:ilvl="8" w:tplc="240A0005" w:tentative="1">
      <w:start w:val="1"/>
      <w:numFmt w:val="bullet"/>
      <w:lvlText w:val=""/>
      <w:lvlJc w:val="left"/>
      <w:pPr>
        <w:ind w:left="7183" w:hanging="360"/>
      </w:pPr>
      <w:rPr>
        <w:rFonts w:hint="default" w:ascii="Wingdings" w:hAnsi="Wingdings"/>
      </w:rPr>
    </w:lvl>
  </w:abstractNum>
  <w:abstractNum w:abstractNumId="19" w15:restartNumberingAfterBreak="0">
    <w:nsid w:val="63EC2732"/>
    <w:multiLevelType w:val="hybridMultilevel"/>
    <w:tmpl w:val="DA80FF12"/>
    <w:lvl w:ilvl="0" w:tplc="5B32E1D8">
      <w:start w:val="2"/>
      <w:numFmt w:val="decimal"/>
      <w:lvlText w:val="%1."/>
      <w:lvlJc w:val="left"/>
      <w:pPr>
        <w:ind w:left="1080" w:hanging="360"/>
      </w:pPr>
      <w:rPr>
        <w:rFonts w:hint="default" w:cs="Arial"/>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0" w15:restartNumberingAfterBreak="0">
    <w:nsid w:val="6AC671F2"/>
    <w:multiLevelType w:val="hybridMultilevel"/>
    <w:tmpl w:val="513CEEA2"/>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1" w15:restartNumberingAfterBreak="0">
    <w:nsid w:val="6B4F7EC9"/>
    <w:multiLevelType w:val="multilevel"/>
    <w:tmpl w:val="975E98EA"/>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713E2B6D"/>
    <w:multiLevelType w:val="multilevel"/>
    <w:tmpl w:val="3DCC1936"/>
    <w:lvl w:ilvl="0">
      <w:start w:val="1"/>
      <w:numFmt w:val="decimal"/>
      <w:lvlText w:val="%1."/>
      <w:lvlJc w:val="left"/>
      <w:pPr>
        <w:ind w:left="720" w:hanging="360"/>
      </w:pPr>
    </w:lvl>
    <w:lvl w:ilvl="1">
      <w:start w:val="1"/>
      <w:numFmt w:val="decimal"/>
      <w:isLgl/>
      <w:lvlText w:val="%1.%2."/>
      <w:lvlJc w:val="left"/>
      <w:pPr>
        <w:ind w:left="2136" w:hanging="720"/>
      </w:pPr>
    </w:lvl>
    <w:lvl w:ilvl="2">
      <w:start w:val="1"/>
      <w:numFmt w:val="decimal"/>
      <w:isLgl/>
      <w:lvlText w:val="%1.%2.%3."/>
      <w:lvlJc w:val="left"/>
      <w:pPr>
        <w:ind w:left="3192" w:hanging="720"/>
      </w:pPr>
    </w:lvl>
    <w:lvl w:ilvl="3">
      <w:start w:val="1"/>
      <w:numFmt w:val="decimal"/>
      <w:isLgl/>
      <w:lvlText w:val="%1.%2.%3.%4."/>
      <w:lvlJc w:val="left"/>
      <w:pPr>
        <w:ind w:left="4608" w:hanging="1080"/>
      </w:pPr>
    </w:lvl>
    <w:lvl w:ilvl="4">
      <w:start w:val="1"/>
      <w:numFmt w:val="decimal"/>
      <w:isLgl/>
      <w:lvlText w:val="%1.%2.%3.%4.%5."/>
      <w:lvlJc w:val="left"/>
      <w:pPr>
        <w:ind w:left="6024" w:hanging="1440"/>
      </w:pPr>
    </w:lvl>
    <w:lvl w:ilvl="5">
      <w:start w:val="1"/>
      <w:numFmt w:val="decimal"/>
      <w:isLgl/>
      <w:lvlText w:val="%1.%2.%3.%4.%5.%6."/>
      <w:lvlJc w:val="left"/>
      <w:pPr>
        <w:ind w:left="7080" w:hanging="1440"/>
      </w:pPr>
    </w:lvl>
    <w:lvl w:ilvl="6">
      <w:start w:val="1"/>
      <w:numFmt w:val="decimal"/>
      <w:isLgl/>
      <w:lvlText w:val="%1.%2.%3.%4.%5.%6.%7."/>
      <w:lvlJc w:val="left"/>
      <w:pPr>
        <w:ind w:left="8496" w:hanging="1800"/>
      </w:pPr>
    </w:lvl>
    <w:lvl w:ilvl="7">
      <w:start w:val="1"/>
      <w:numFmt w:val="decimal"/>
      <w:isLgl/>
      <w:lvlText w:val="%1.%2.%3.%4.%5.%6.%7.%8."/>
      <w:lvlJc w:val="left"/>
      <w:pPr>
        <w:ind w:left="9552" w:hanging="1800"/>
      </w:pPr>
    </w:lvl>
    <w:lvl w:ilvl="8">
      <w:start w:val="1"/>
      <w:numFmt w:val="decimal"/>
      <w:isLgl/>
      <w:lvlText w:val="%1.%2.%3.%4.%5.%6.%7.%8.%9."/>
      <w:lvlJc w:val="left"/>
      <w:pPr>
        <w:ind w:left="10968" w:hanging="2160"/>
      </w:pPr>
    </w:lvl>
  </w:abstractNum>
  <w:abstractNum w:abstractNumId="23" w15:restartNumberingAfterBreak="0">
    <w:nsid w:val="723A6185"/>
    <w:multiLevelType w:val="hybridMultilevel"/>
    <w:tmpl w:val="04F8FAB4"/>
    <w:lvl w:ilvl="0" w:tplc="9DE6FD9C">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4" w15:restartNumberingAfterBreak="0">
    <w:nsid w:val="77B2306A"/>
    <w:multiLevelType w:val="hybridMultilevel"/>
    <w:tmpl w:val="F8BAADC6"/>
    <w:lvl w:ilvl="0" w:tplc="A404A008">
      <w:start w:val="1"/>
      <w:numFmt w:val="decimal"/>
      <w:lvlText w:val="%1."/>
      <w:lvlJc w:val="left"/>
      <w:pPr>
        <w:ind w:left="1080" w:hanging="360"/>
      </w:pPr>
      <w:rPr>
        <w:rFonts w:hint="default" w:cstheme="minorBidi"/>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5" w15:restartNumberingAfterBreak="0">
    <w:nsid w:val="7F0821CA"/>
    <w:multiLevelType w:val="hybridMultilevel"/>
    <w:tmpl w:val="C078584A"/>
    <w:lvl w:ilvl="0" w:tplc="9D0C7D7A">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
  </w:num>
  <w:num w:numId="9">
    <w:abstractNumId w:val="3"/>
  </w:num>
  <w:num w:numId="10">
    <w:abstractNumId w:val="4"/>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24"/>
  </w:num>
  <w:num w:numId="14">
    <w:abstractNumId w:val="10"/>
  </w:num>
  <w:num w:numId="15">
    <w:abstractNumId w:val="23"/>
  </w:num>
  <w:num w:numId="16">
    <w:abstractNumId w:val="6"/>
  </w:num>
  <w:num w:numId="17">
    <w:abstractNumId w:val="19"/>
  </w:num>
  <w:num w:numId="18">
    <w:abstractNumId w:val="9"/>
  </w:num>
  <w:num w:numId="19">
    <w:abstractNumId w:val="7"/>
  </w:num>
  <w:num w:numId="20">
    <w:abstractNumId w:val="18"/>
  </w:num>
  <w:num w:numId="21">
    <w:abstractNumId w:val="25"/>
  </w:num>
  <w:num w:numId="22">
    <w:abstractNumId w:val="22"/>
  </w:num>
  <w:num w:numId="23">
    <w:abstractNumId w:val="5"/>
  </w:num>
  <w:num w:numId="24">
    <w:abstractNumId w:val="11"/>
  </w:num>
  <w:num w:numId="25">
    <w:abstractNumId w:val="1"/>
  </w:num>
  <w:num w:numId="26">
    <w:abstractNumId w:val="14"/>
  </w:num>
  <w:num w:numId="27">
    <w:abstractNumId w:val="15"/>
  </w:num>
  <w:num w:numId="28">
    <w:abstractNumId w:val="0"/>
  </w:num>
  <w:num w:numId="29">
    <w:abstractNumId w:val="2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Yenny">
    <w15:presenceInfo w15:providerId="None" w15:userId="Yenny"/>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CB0"/>
    <w:rsid w:val="00014242"/>
    <w:rsid w:val="00017EF2"/>
    <w:rsid w:val="000349B1"/>
    <w:rsid w:val="00065DB8"/>
    <w:rsid w:val="00074939"/>
    <w:rsid w:val="00084191"/>
    <w:rsid w:val="000B2A68"/>
    <w:rsid w:val="000B2E09"/>
    <w:rsid w:val="000B5428"/>
    <w:rsid w:val="000E12D2"/>
    <w:rsid w:val="00107E32"/>
    <w:rsid w:val="00116950"/>
    <w:rsid w:val="001237A7"/>
    <w:rsid w:val="00124386"/>
    <w:rsid w:val="00125689"/>
    <w:rsid w:val="00157035"/>
    <w:rsid w:val="0016712F"/>
    <w:rsid w:val="0016798B"/>
    <w:rsid w:val="00192F4F"/>
    <w:rsid w:val="001959E0"/>
    <w:rsid w:val="001A5900"/>
    <w:rsid w:val="001B4520"/>
    <w:rsid w:val="001B724C"/>
    <w:rsid w:val="001C6A7B"/>
    <w:rsid w:val="001C6B1C"/>
    <w:rsid w:val="001F01E8"/>
    <w:rsid w:val="00207AE3"/>
    <w:rsid w:val="0022337B"/>
    <w:rsid w:val="00250EE4"/>
    <w:rsid w:val="00251C00"/>
    <w:rsid w:val="002574C6"/>
    <w:rsid w:val="00267E9C"/>
    <w:rsid w:val="002D1C1D"/>
    <w:rsid w:val="002D5BEE"/>
    <w:rsid w:val="002E410C"/>
    <w:rsid w:val="002E4A78"/>
    <w:rsid w:val="002F7601"/>
    <w:rsid w:val="003155A4"/>
    <w:rsid w:val="00321BD7"/>
    <w:rsid w:val="00325AAD"/>
    <w:rsid w:val="00343F66"/>
    <w:rsid w:val="00364B0E"/>
    <w:rsid w:val="00397CD9"/>
    <w:rsid w:val="003D00E3"/>
    <w:rsid w:val="003E31FF"/>
    <w:rsid w:val="0040084B"/>
    <w:rsid w:val="0040100B"/>
    <w:rsid w:val="0040466C"/>
    <w:rsid w:val="004258A9"/>
    <w:rsid w:val="00430689"/>
    <w:rsid w:val="00433B49"/>
    <w:rsid w:val="004655DF"/>
    <w:rsid w:val="004740DB"/>
    <w:rsid w:val="00493BA7"/>
    <w:rsid w:val="004A6DB9"/>
    <w:rsid w:val="004A7449"/>
    <w:rsid w:val="004B0351"/>
    <w:rsid w:val="004B1E00"/>
    <w:rsid w:val="004B6B36"/>
    <w:rsid w:val="004C5DEE"/>
    <w:rsid w:val="004D36AD"/>
    <w:rsid w:val="004F0025"/>
    <w:rsid w:val="004F1C7A"/>
    <w:rsid w:val="004F7471"/>
    <w:rsid w:val="00501144"/>
    <w:rsid w:val="005038FA"/>
    <w:rsid w:val="005075E7"/>
    <w:rsid w:val="00513045"/>
    <w:rsid w:val="0051554F"/>
    <w:rsid w:val="00543A7A"/>
    <w:rsid w:val="00553331"/>
    <w:rsid w:val="005612C7"/>
    <w:rsid w:val="00564F1A"/>
    <w:rsid w:val="005710B7"/>
    <w:rsid w:val="0058084D"/>
    <w:rsid w:val="005848CE"/>
    <w:rsid w:val="0059244C"/>
    <w:rsid w:val="005B6D00"/>
    <w:rsid w:val="005C3392"/>
    <w:rsid w:val="005F1316"/>
    <w:rsid w:val="005F3500"/>
    <w:rsid w:val="005F7646"/>
    <w:rsid w:val="00601C49"/>
    <w:rsid w:val="00602A00"/>
    <w:rsid w:val="00611863"/>
    <w:rsid w:val="00613214"/>
    <w:rsid w:val="00624852"/>
    <w:rsid w:val="00675327"/>
    <w:rsid w:val="00696DD1"/>
    <w:rsid w:val="00697BCC"/>
    <w:rsid w:val="006A4FDE"/>
    <w:rsid w:val="006F2470"/>
    <w:rsid w:val="006F4316"/>
    <w:rsid w:val="006F78DD"/>
    <w:rsid w:val="00713BB0"/>
    <w:rsid w:val="007151A1"/>
    <w:rsid w:val="0075281F"/>
    <w:rsid w:val="007651BB"/>
    <w:rsid w:val="00767B9C"/>
    <w:rsid w:val="007907F9"/>
    <w:rsid w:val="007B54C8"/>
    <w:rsid w:val="007D59D8"/>
    <w:rsid w:val="007F6F4D"/>
    <w:rsid w:val="0083043D"/>
    <w:rsid w:val="0086074D"/>
    <w:rsid w:val="00866916"/>
    <w:rsid w:val="008931E8"/>
    <w:rsid w:val="00897A37"/>
    <w:rsid w:val="008C2C35"/>
    <w:rsid w:val="008E1E45"/>
    <w:rsid w:val="0091163D"/>
    <w:rsid w:val="00912CD2"/>
    <w:rsid w:val="00921021"/>
    <w:rsid w:val="0092234A"/>
    <w:rsid w:val="00954E9F"/>
    <w:rsid w:val="009749F9"/>
    <w:rsid w:val="00976298"/>
    <w:rsid w:val="00976882"/>
    <w:rsid w:val="00990100"/>
    <w:rsid w:val="009931D5"/>
    <w:rsid w:val="00993265"/>
    <w:rsid w:val="009943B0"/>
    <w:rsid w:val="00995032"/>
    <w:rsid w:val="009C5441"/>
    <w:rsid w:val="009D02B3"/>
    <w:rsid w:val="009D30F1"/>
    <w:rsid w:val="009E00F3"/>
    <w:rsid w:val="009E0233"/>
    <w:rsid w:val="00A076B6"/>
    <w:rsid w:val="00A1018D"/>
    <w:rsid w:val="00A15EED"/>
    <w:rsid w:val="00A273A0"/>
    <w:rsid w:val="00A325D7"/>
    <w:rsid w:val="00A46E0A"/>
    <w:rsid w:val="00A5481C"/>
    <w:rsid w:val="00A54C21"/>
    <w:rsid w:val="00A669BF"/>
    <w:rsid w:val="00A66C7C"/>
    <w:rsid w:val="00A81FD0"/>
    <w:rsid w:val="00A846EC"/>
    <w:rsid w:val="00A96FF9"/>
    <w:rsid w:val="00AB181B"/>
    <w:rsid w:val="00AB1A3D"/>
    <w:rsid w:val="00AB662B"/>
    <w:rsid w:val="00AC7028"/>
    <w:rsid w:val="00AE25A5"/>
    <w:rsid w:val="00AF4F37"/>
    <w:rsid w:val="00B079F6"/>
    <w:rsid w:val="00B12D9B"/>
    <w:rsid w:val="00B15A58"/>
    <w:rsid w:val="00B1654A"/>
    <w:rsid w:val="00B3072D"/>
    <w:rsid w:val="00B77034"/>
    <w:rsid w:val="00B82DC3"/>
    <w:rsid w:val="00B97E10"/>
    <w:rsid w:val="00BA0462"/>
    <w:rsid w:val="00BD4294"/>
    <w:rsid w:val="00BD6908"/>
    <w:rsid w:val="00BD7CB0"/>
    <w:rsid w:val="00BE64BF"/>
    <w:rsid w:val="00C015BD"/>
    <w:rsid w:val="00C22822"/>
    <w:rsid w:val="00C35931"/>
    <w:rsid w:val="00C43F70"/>
    <w:rsid w:val="00C64B2C"/>
    <w:rsid w:val="00C777B7"/>
    <w:rsid w:val="00C84819"/>
    <w:rsid w:val="00C93602"/>
    <w:rsid w:val="00C95947"/>
    <w:rsid w:val="00CA062D"/>
    <w:rsid w:val="00CB3BF0"/>
    <w:rsid w:val="00CE0B98"/>
    <w:rsid w:val="00CE2AD9"/>
    <w:rsid w:val="00CF0F9F"/>
    <w:rsid w:val="00D0013A"/>
    <w:rsid w:val="00D12878"/>
    <w:rsid w:val="00D31B5A"/>
    <w:rsid w:val="00D46B27"/>
    <w:rsid w:val="00D6162F"/>
    <w:rsid w:val="00D71563"/>
    <w:rsid w:val="00DB1165"/>
    <w:rsid w:val="00DC7EF0"/>
    <w:rsid w:val="00DD38E4"/>
    <w:rsid w:val="00DD7196"/>
    <w:rsid w:val="00DF226C"/>
    <w:rsid w:val="00E033D9"/>
    <w:rsid w:val="00E50308"/>
    <w:rsid w:val="00E75BC2"/>
    <w:rsid w:val="00E92985"/>
    <w:rsid w:val="00EB3392"/>
    <w:rsid w:val="00ED2651"/>
    <w:rsid w:val="00ED57E0"/>
    <w:rsid w:val="00EE0631"/>
    <w:rsid w:val="00EE0EDD"/>
    <w:rsid w:val="00EF0969"/>
    <w:rsid w:val="00F012FF"/>
    <w:rsid w:val="00F11536"/>
    <w:rsid w:val="00F14CDB"/>
    <w:rsid w:val="00F27047"/>
    <w:rsid w:val="00F50E00"/>
    <w:rsid w:val="00F63F60"/>
    <w:rsid w:val="00F802AC"/>
    <w:rsid w:val="00FA1E0B"/>
    <w:rsid w:val="00FB1B24"/>
    <w:rsid w:val="00FB21DF"/>
    <w:rsid w:val="00FB2905"/>
    <w:rsid w:val="00FC553E"/>
    <w:rsid w:val="00FC6D11"/>
    <w:rsid w:val="00FF4BC9"/>
    <w:rsid w:val="06EA7321"/>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53CDFC7"/>
  <w14:defaultImageDpi w14:val="300"/>
  <w15:docId w15:val="{16721E9D-E885-4E7A-83E3-71AA4560E73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EastAsia"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basedOn w:val="Normal"/>
    <w:link w:val="EncabezadoCar"/>
    <w:uiPriority w:val="99"/>
    <w:unhideWhenUsed/>
    <w:rsid w:val="00BD7CB0"/>
    <w:pPr>
      <w:tabs>
        <w:tab w:val="center" w:pos="4252"/>
        <w:tab w:val="right" w:pos="8504"/>
      </w:tabs>
    </w:pPr>
  </w:style>
  <w:style w:type="character" w:styleId="EncabezadoCar" w:customStyle="1">
    <w:name w:val="Encabezado Car"/>
    <w:basedOn w:val="Fuentedeprrafopredeter"/>
    <w:link w:val="Encabezado"/>
    <w:uiPriority w:val="99"/>
    <w:rsid w:val="00BD7CB0"/>
  </w:style>
  <w:style w:type="paragraph" w:styleId="Piedepgina">
    <w:name w:val="footer"/>
    <w:basedOn w:val="Normal"/>
    <w:link w:val="PiedepginaCar"/>
    <w:uiPriority w:val="99"/>
    <w:unhideWhenUsed/>
    <w:rsid w:val="00BD7CB0"/>
    <w:pPr>
      <w:tabs>
        <w:tab w:val="center" w:pos="4252"/>
        <w:tab w:val="right" w:pos="8504"/>
      </w:tabs>
    </w:pPr>
  </w:style>
  <w:style w:type="character" w:styleId="PiedepginaCar" w:customStyle="1">
    <w:name w:val="Pie de página Car"/>
    <w:basedOn w:val="Fuentedeprrafopredeter"/>
    <w:link w:val="Piedepgina"/>
    <w:uiPriority w:val="99"/>
    <w:rsid w:val="00BD7CB0"/>
  </w:style>
  <w:style w:type="paragraph" w:styleId="Textodeglobo">
    <w:name w:val="Balloon Text"/>
    <w:basedOn w:val="Normal"/>
    <w:link w:val="TextodegloboCar"/>
    <w:uiPriority w:val="99"/>
    <w:semiHidden/>
    <w:unhideWhenUsed/>
    <w:rsid w:val="00BD7CB0"/>
    <w:rPr>
      <w:rFonts w:ascii="Lucida Grande" w:hAnsi="Lucida Grande" w:cs="Lucida Grande"/>
      <w:sz w:val="18"/>
      <w:szCs w:val="18"/>
    </w:rPr>
  </w:style>
  <w:style w:type="character" w:styleId="TextodegloboCar" w:customStyle="1">
    <w:name w:val="Texto de globo Car"/>
    <w:basedOn w:val="Fuentedeprrafopredeter"/>
    <w:link w:val="Textodeglobo"/>
    <w:uiPriority w:val="99"/>
    <w:semiHidden/>
    <w:rsid w:val="00BD7CB0"/>
    <w:rPr>
      <w:rFonts w:ascii="Lucida Grande" w:hAnsi="Lucida Grande" w:cs="Lucida Grande"/>
      <w:sz w:val="18"/>
      <w:szCs w:val="18"/>
    </w:rPr>
  </w:style>
  <w:style w:type="paragraph" w:styleId="Prrafodelista">
    <w:name w:val="List Paragraph"/>
    <w:basedOn w:val="Normal"/>
    <w:uiPriority w:val="34"/>
    <w:qFormat/>
    <w:rsid w:val="00976298"/>
    <w:pPr>
      <w:spacing w:after="200" w:line="276" w:lineRule="auto"/>
      <w:ind w:left="720"/>
      <w:contextualSpacing/>
    </w:pPr>
    <w:rPr>
      <w:rFonts w:eastAsiaTheme="minorHAnsi"/>
      <w:sz w:val="22"/>
      <w:szCs w:val="22"/>
      <w:lang w:val="es-CO" w:eastAsia="en-US"/>
    </w:rPr>
  </w:style>
  <w:style w:type="character" w:styleId="Hipervnculo">
    <w:name w:val="Hyperlink"/>
    <w:basedOn w:val="Fuentedeprrafopredeter"/>
    <w:uiPriority w:val="99"/>
    <w:unhideWhenUsed/>
    <w:rsid w:val="002D1C1D"/>
    <w:rPr>
      <w:color w:val="0000FF"/>
      <w:u w:val="single"/>
    </w:rPr>
  </w:style>
  <w:style w:type="paragraph" w:styleId="NormalWeb">
    <w:name w:val="Normal (Web)"/>
    <w:basedOn w:val="Normal"/>
    <w:uiPriority w:val="99"/>
    <w:semiHidden/>
    <w:unhideWhenUsed/>
    <w:rsid w:val="002D1C1D"/>
    <w:pPr>
      <w:spacing w:before="100" w:beforeAutospacing="1" w:after="100" w:afterAutospacing="1"/>
    </w:pPr>
    <w:rPr>
      <w:rFonts w:ascii="Times New Roman" w:hAnsi="Times New Roman" w:eastAsia="Times New Roman" w:cs="Times New Roman"/>
      <w:lang w:val="es-CO" w:eastAsia="es-CO"/>
    </w:rPr>
  </w:style>
  <w:style w:type="paragraph" w:styleId="Textosinformato">
    <w:name w:val="Plain Text"/>
    <w:basedOn w:val="Normal"/>
    <w:link w:val="TextosinformatoCar"/>
    <w:rsid w:val="00124386"/>
    <w:rPr>
      <w:rFonts w:ascii="Courier New" w:hAnsi="Courier New" w:eastAsia="Times New Roman" w:cs="Times New Roman"/>
      <w:sz w:val="20"/>
      <w:szCs w:val="20"/>
      <w:lang w:val="es-ES"/>
    </w:rPr>
  </w:style>
  <w:style w:type="character" w:styleId="TextosinformatoCar" w:customStyle="1">
    <w:name w:val="Texto sin formato Car"/>
    <w:basedOn w:val="Fuentedeprrafopredeter"/>
    <w:link w:val="Textosinformato"/>
    <w:rsid w:val="00124386"/>
    <w:rPr>
      <w:rFonts w:ascii="Courier New" w:hAnsi="Courier New" w:eastAsia="Times New Roman" w:cs="Times New Roman"/>
      <w:sz w:val="20"/>
      <w:szCs w:val="20"/>
      <w:lang w:val="es-ES"/>
    </w:rPr>
  </w:style>
  <w:style w:type="character" w:styleId="apple-converted-space" w:customStyle="1">
    <w:name w:val="apple-converted-space"/>
    <w:basedOn w:val="Fuentedeprrafopredeter"/>
    <w:rsid w:val="00613214"/>
  </w:style>
  <w:style w:type="paragraph" w:styleId="Textonotapie">
    <w:name w:val="footnote text"/>
    <w:aliases w:val="Texto nota pie Car Car Car,Texto nota pie Car Car C"/>
    <w:basedOn w:val="Normal"/>
    <w:link w:val="TextonotapieCar"/>
    <w:uiPriority w:val="99"/>
    <w:unhideWhenUsed/>
    <w:rsid w:val="005F1316"/>
    <w:rPr>
      <w:rFonts w:eastAsiaTheme="minorHAnsi"/>
      <w:sz w:val="20"/>
      <w:szCs w:val="20"/>
      <w:lang w:val="es-CO" w:eastAsia="en-US"/>
    </w:rPr>
  </w:style>
  <w:style w:type="character" w:styleId="TextonotapieCar" w:customStyle="1">
    <w:name w:val="Texto nota pie Car"/>
    <w:aliases w:val="Texto nota pie Car Car Car Car,Texto nota pie Car Car C Car"/>
    <w:basedOn w:val="Fuentedeprrafopredeter"/>
    <w:link w:val="Textonotapie"/>
    <w:uiPriority w:val="99"/>
    <w:rsid w:val="005F1316"/>
    <w:rPr>
      <w:rFonts w:eastAsiaTheme="minorHAnsi"/>
      <w:sz w:val="20"/>
      <w:szCs w:val="20"/>
      <w:lang w:val="es-CO" w:eastAsia="en-US"/>
    </w:rPr>
  </w:style>
  <w:style w:type="character" w:styleId="Refdenotaalpie">
    <w:name w:val="footnote reference"/>
    <w:aliases w:val="Ref. de nota al pie 2,Texto de nota al pie,Appel note de bas de page,Footnotes refss,Footnote number,referencia nota al pie,BVI fnr,f,4_G,16 Point,Superscript 6 Point,Texto nota al pie,Pie de Página,FC,Texto de nota al pi"/>
    <w:basedOn w:val="Fuentedeprrafopredeter"/>
    <w:unhideWhenUsed/>
    <w:rsid w:val="005F1316"/>
    <w:rPr>
      <w:vertAlign w:val="superscript"/>
    </w:rPr>
  </w:style>
  <w:style w:type="paragraph" w:styleId="Textoindependiente">
    <w:name w:val="Body Text"/>
    <w:basedOn w:val="Normal"/>
    <w:link w:val="TextoindependienteCar"/>
    <w:semiHidden/>
    <w:rsid w:val="00B77034"/>
    <w:pPr>
      <w:autoSpaceDE w:val="0"/>
      <w:autoSpaceDN w:val="0"/>
      <w:ind w:right="845"/>
      <w:jc w:val="both"/>
    </w:pPr>
    <w:rPr>
      <w:rFonts w:ascii="Arial" w:hAnsi="Arial" w:eastAsia="Times New Roman" w:cs="Arial"/>
      <w:sz w:val="22"/>
      <w:szCs w:val="20"/>
    </w:rPr>
  </w:style>
  <w:style w:type="character" w:styleId="TextoindependienteCar" w:customStyle="1">
    <w:name w:val="Texto independiente Car"/>
    <w:basedOn w:val="Fuentedeprrafopredeter"/>
    <w:link w:val="Textoindependiente"/>
    <w:semiHidden/>
    <w:rsid w:val="00B77034"/>
    <w:rPr>
      <w:rFonts w:ascii="Arial" w:hAnsi="Arial" w:eastAsia="Times New Roman" w:cs="Arial"/>
      <w:sz w:val="22"/>
      <w:szCs w:val="20"/>
    </w:rPr>
  </w:style>
  <w:style w:type="paragraph" w:styleId="Textonormal" w:customStyle="1">
    <w:name w:val="Texto normal"/>
    <w:basedOn w:val="Normal"/>
    <w:rsid w:val="007F6F4D"/>
    <w:pPr>
      <w:jc w:val="both"/>
    </w:pPr>
    <w:rPr>
      <w:rFonts w:ascii="Times New Roman" w:hAnsi="Times New Roman" w:eastAsia="Times New Roman" w:cs="Times New Roman"/>
      <w:szCs w:val="20"/>
      <w:lang w:val="es-ES"/>
    </w:rPr>
  </w:style>
  <w:style w:type="paragraph" w:styleId="Sinespaciado">
    <w:name w:val="No Spacing"/>
    <w:uiPriority w:val="1"/>
    <w:qFormat/>
    <w:rsid w:val="005B6D00"/>
  </w:style>
  <w:style w:type="character" w:styleId="Refdecomentario">
    <w:name w:val="annotation reference"/>
    <w:basedOn w:val="Fuentedeprrafopredeter"/>
    <w:uiPriority w:val="99"/>
    <w:semiHidden/>
    <w:unhideWhenUsed/>
    <w:rsid w:val="002574C6"/>
    <w:rPr>
      <w:sz w:val="16"/>
      <w:szCs w:val="16"/>
    </w:rPr>
  </w:style>
  <w:style w:type="paragraph" w:styleId="Textocomentario">
    <w:name w:val="annotation text"/>
    <w:basedOn w:val="Normal"/>
    <w:link w:val="TextocomentarioCar"/>
    <w:uiPriority w:val="99"/>
    <w:semiHidden/>
    <w:unhideWhenUsed/>
    <w:rsid w:val="002574C6"/>
    <w:rPr>
      <w:sz w:val="20"/>
      <w:szCs w:val="20"/>
    </w:rPr>
  </w:style>
  <w:style w:type="character" w:styleId="TextocomentarioCar" w:customStyle="1">
    <w:name w:val="Texto comentario Car"/>
    <w:basedOn w:val="Fuentedeprrafopredeter"/>
    <w:link w:val="Textocomentario"/>
    <w:uiPriority w:val="99"/>
    <w:semiHidden/>
    <w:rsid w:val="002574C6"/>
    <w:rPr>
      <w:sz w:val="20"/>
      <w:szCs w:val="20"/>
    </w:rPr>
  </w:style>
  <w:style w:type="paragraph" w:styleId="Asuntodelcomentario">
    <w:name w:val="annotation subject"/>
    <w:basedOn w:val="Textocomentario"/>
    <w:next w:val="Textocomentario"/>
    <w:link w:val="AsuntodelcomentarioCar"/>
    <w:uiPriority w:val="99"/>
    <w:semiHidden/>
    <w:unhideWhenUsed/>
    <w:rsid w:val="002574C6"/>
    <w:rPr>
      <w:b/>
      <w:bCs/>
    </w:rPr>
  </w:style>
  <w:style w:type="character" w:styleId="AsuntodelcomentarioCar" w:customStyle="1">
    <w:name w:val="Asunto del comentario Car"/>
    <w:basedOn w:val="TextocomentarioCar"/>
    <w:link w:val="Asuntodelcomentario"/>
    <w:uiPriority w:val="99"/>
    <w:semiHidden/>
    <w:rsid w:val="002574C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36501">
      <w:bodyDiv w:val="1"/>
      <w:marLeft w:val="0"/>
      <w:marRight w:val="0"/>
      <w:marTop w:val="0"/>
      <w:marBottom w:val="0"/>
      <w:divBdr>
        <w:top w:val="none" w:sz="0" w:space="0" w:color="auto"/>
        <w:left w:val="none" w:sz="0" w:space="0" w:color="auto"/>
        <w:bottom w:val="none" w:sz="0" w:space="0" w:color="auto"/>
        <w:right w:val="none" w:sz="0" w:space="0" w:color="auto"/>
      </w:divBdr>
    </w:div>
    <w:div w:id="6449685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rencia.general@velotax.com.co"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mailto:gomezmjy@yahoo.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g"/><Relationship Id="rId5" Type="http://schemas.openxmlformats.org/officeDocument/2006/relationships/footnotes" Target="footnotes.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La Equidad</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Fabian Maldonado</dc:creator>
  <keywords/>
  <dc:description/>
  <lastModifiedBy>Juzgado 06 Civil Circuito - Cauca - Popayán</lastModifiedBy>
  <revision>6</revision>
  <lastPrinted>2016-02-26T18:12:00.0000000Z</lastPrinted>
  <dcterms:created xsi:type="dcterms:W3CDTF">2022-07-27T18:13:00.0000000Z</dcterms:created>
  <dcterms:modified xsi:type="dcterms:W3CDTF">2024-03-14T20:52:46.4194742Z</dcterms:modified>
</coreProperties>
</file>