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DCBD" w14:textId="6F03D0CE" w:rsidR="00D70A8A" w:rsidRPr="003E18AA" w:rsidRDefault="00896FFD" w:rsidP="003E18AA">
      <w:pPr>
        <w:spacing w:line="360" w:lineRule="auto"/>
        <w:rPr>
          <w:rFonts w:ascii="Arial" w:eastAsia="Arial" w:hAnsi="Arial" w:cs="Arial"/>
        </w:rPr>
      </w:pPr>
      <w:r w:rsidRPr="003E18AA">
        <w:rPr>
          <w:rFonts w:ascii="Arial" w:eastAsia="Arial" w:hAnsi="Arial" w:cs="Arial"/>
        </w:rPr>
        <w:t xml:space="preserve">Señores: </w:t>
      </w:r>
    </w:p>
    <w:p w14:paraId="65602A55" w14:textId="5B567187" w:rsidR="00D70A8A" w:rsidRPr="003E18AA" w:rsidRDefault="00D70A8A" w:rsidP="003E18AA">
      <w:pPr>
        <w:widowControl/>
        <w:adjustRightInd w:val="0"/>
        <w:spacing w:line="360" w:lineRule="auto"/>
        <w:rPr>
          <w:rFonts w:ascii="Arial" w:eastAsiaTheme="minorHAnsi" w:hAnsi="Arial" w:cs="Arial"/>
          <w:lang w:val="es-CO"/>
        </w:rPr>
      </w:pPr>
      <w:r w:rsidRPr="003E18AA">
        <w:rPr>
          <w:rFonts w:ascii="Arial" w:eastAsiaTheme="minorHAnsi" w:hAnsi="Arial" w:cs="Arial"/>
          <w:b/>
          <w:bCs/>
          <w:lang w:val="es-CO"/>
        </w:rPr>
        <w:t xml:space="preserve">JUZGADO CUARENTA Y CINCO CIVIL DEL CIRCUITO </w:t>
      </w:r>
      <w:r w:rsidR="008448F3" w:rsidRPr="003E18AA">
        <w:rPr>
          <w:rFonts w:ascii="Arial" w:eastAsiaTheme="minorHAnsi" w:hAnsi="Arial" w:cs="Arial"/>
          <w:b/>
          <w:bCs/>
          <w:lang w:val="es-CO"/>
        </w:rPr>
        <w:t>DE BOGOTÁ</w:t>
      </w:r>
    </w:p>
    <w:p w14:paraId="5AF4739A" w14:textId="77777777" w:rsidR="00D70A8A" w:rsidRPr="003E18AA" w:rsidRDefault="00D70A8A" w:rsidP="003E18AA">
      <w:pPr>
        <w:spacing w:line="360" w:lineRule="auto"/>
        <w:rPr>
          <w:rFonts w:ascii="Arial" w:eastAsiaTheme="minorHAnsi" w:hAnsi="Arial" w:cs="Arial"/>
          <w:lang w:val="es-CO"/>
        </w:rPr>
      </w:pPr>
      <w:r w:rsidRPr="003E18AA">
        <w:rPr>
          <w:rFonts w:ascii="Arial" w:eastAsiaTheme="minorHAnsi" w:hAnsi="Arial" w:cs="Arial"/>
          <w:lang w:val="es-CO"/>
        </w:rPr>
        <w:t xml:space="preserve">j45cctobt@cendoj.ramajudicial.gov.co </w:t>
      </w:r>
    </w:p>
    <w:p w14:paraId="684050EE" w14:textId="312C080B" w:rsidR="00896FFD" w:rsidRDefault="00896FFD" w:rsidP="003E18AA">
      <w:pPr>
        <w:spacing w:line="360" w:lineRule="auto"/>
        <w:rPr>
          <w:rFonts w:ascii="Arial" w:eastAsia="Arial" w:hAnsi="Arial" w:cs="Arial"/>
        </w:rPr>
      </w:pPr>
      <w:r w:rsidRPr="003E18AA">
        <w:rPr>
          <w:rFonts w:ascii="Arial" w:eastAsia="Arial" w:hAnsi="Arial" w:cs="Arial"/>
        </w:rPr>
        <w:t xml:space="preserve">E. </w:t>
      </w:r>
      <w:r w:rsidRPr="003E18AA">
        <w:rPr>
          <w:rFonts w:ascii="Arial" w:eastAsia="Arial" w:hAnsi="Arial" w:cs="Arial"/>
        </w:rPr>
        <w:tab/>
        <w:t xml:space="preserve">S. </w:t>
      </w:r>
      <w:r w:rsidRPr="003E18AA">
        <w:rPr>
          <w:rFonts w:ascii="Arial" w:eastAsia="Arial" w:hAnsi="Arial" w:cs="Arial"/>
        </w:rPr>
        <w:tab/>
        <w:t xml:space="preserve">D. </w:t>
      </w:r>
    </w:p>
    <w:p w14:paraId="013D63D5" w14:textId="77777777" w:rsidR="003E18AA" w:rsidRPr="003E18AA" w:rsidRDefault="003E18AA" w:rsidP="003E18AA">
      <w:pPr>
        <w:spacing w:line="360" w:lineRule="auto"/>
        <w:rPr>
          <w:rFonts w:ascii="Arial" w:eastAsia="Arial" w:hAnsi="Arial" w:cs="Arial"/>
        </w:rPr>
      </w:pPr>
    </w:p>
    <w:p w14:paraId="50C75080" w14:textId="77777777" w:rsidR="003E18AA" w:rsidRPr="003E18AA" w:rsidRDefault="003E18AA" w:rsidP="003E18AA">
      <w:pPr>
        <w:spacing w:line="360" w:lineRule="auto"/>
        <w:rPr>
          <w:rFonts w:ascii="Arial" w:eastAsia="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61"/>
      </w:tblGrid>
      <w:tr w:rsidR="00B665E3" w:rsidRPr="003E18AA" w14:paraId="065C71B3" w14:textId="77777777" w:rsidTr="009D7922">
        <w:tc>
          <w:tcPr>
            <w:tcW w:w="3261" w:type="dxa"/>
          </w:tcPr>
          <w:p w14:paraId="38E43159" w14:textId="77777777" w:rsidR="00896FFD" w:rsidRPr="003E18AA" w:rsidRDefault="00896FFD" w:rsidP="003E18AA">
            <w:pPr>
              <w:spacing w:line="360" w:lineRule="auto"/>
              <w:jc w:val="both"/>
              <w:rPr>
                <w:rFonts w:ascii="Arial" w:hAnsi="Arial" w:cs="Arial"/>
                <w:b/>
                <w:bCs/>
              </w:rPr>
            </w:pPr>
            <w:r w:rsidRPr="003E18AA">
              <w:rPr>
                <w:rFonts w:ascii="Arial" w:hAnsi="Arial" w:cs="Arial"/>
                <w:b/>
                <w:bCs/>
              </w:rPr>
              <w:t>REFERENCIA:</w:t>
            </w:r>
          </w:p>
        </w:tc>
        <w:tc>
          <w:tcPr>
            <w:tcW w:w="6361" w:type="dxa"/>
          </w:tcPr>
          <w:p w14:paraId="2545EB31" w14:textId="77777777" w:rsidR="00896FFD" w:rsidRPr="003E18AA" w:rsidRDefault="00896FFD" w:rsidP="003E18AA">
            <w:pPr>
              <w:spacing w:line="360" w:lineRule="auto"/>
              <w:jc w:val="both"/>
              <w:rPr>
                <w:rFonts w:ascii="Arial" w:hAnsi="Arial" w:cs="Arial"/>
              </w:rPr>
            </w:pPr>
            <w:r w:rsidRPr="003E18AA">
              <w:rPr>
                <w:rFonts w:ascii="Arial" w:hAnsi="Arial" w:cs="Arial"/>
              </w:rPr>
              <w:t>PROCESO VERBAL</w:t>
            </w:r>
          </w:p>
        </w:tc>
      </w:tr>
      <w:tr w:rsidR="00B665E3" w:rsidRPr="003E18AA" w14:paraId="5C0ACB0F" w14:textId="77777777" w:rsidTr="009D7922">
        <w:tc>
          <w:tcPr>
            <w:tcW w:w="3261" w:type="dxa"/>
          </w:tcPr>
          <w:p w14:paraId="23828AAA" w14:textId="77777777" w:rsidR="00896FFD" w:rsidRPr="003E18AA" w:rsidRDefault="00896FFD" w:rsidP="003E18AA">
            <w:pPr>
              <w:spacing w:line="360" w:lineRule="auto"/>
              <w:jc w:val="both"/>
              <w:rPr>
                <w:rFonts w:ascii="Arial" w:hAnsi="Arial" w:cs="Arial"/>
                <w:b/>
                <w:bCs/>
              </w:rPr>
            </w:pPr>
            <w:r w:rsidRPr="003E18AA">
              <w:rPr>
                <w:rFonts w:ascii="Arial" w:hAnsi="Arial" w:cs="Arial"/>
                <w:b/>
                <w:bCs/>
              </w:rPr>
              <w:t>RADICADO:</w:t>
            </w:r>
          </w:p>
        </w:tc>
        <w:tc>
          <w:tcPr>
            <w:tcW w:w="6361" w:type="dxa"/>
          </w:tcPr>
          <w:p w14:paraId="620E5CCB" w14:textId="24797ADB" w:rsidR="00896FFD" w:rsidRPr="003E18AA" w:rsidRDefault="00D70A8A" w:rsidP="003E18AA">
            <w:pPr>
              <w:spacing w:line="360" w:lineRule="auto"/>
              <w:jc w:val="both"/>
              <w:rPr>
                <w:rFonts w:ascii="Arial" w:hAnsi="Arial" w:cs="Arial"/>
              </w:rPr>
            </w:pPr>
            <w:r w:rsidRPr="003E18AA">
              <w:rPr>
                <w:rFonts w:ascii="Arial" w:hAnsi="Arial" w:cs="Arial"/>
              </w:rPr>
              <w:t>11001-31-03-045-2021-00319-00</w:t>
            </w:r>
          </w:p>
        </w:tc>
      </w:tr>
      <w:tr w:rsidR="00B665E3" w:rsidRPr="003E18AA" w14:paraId="451C6878" w14:textId="77777777" w:rsidTr="009D7922">
        <w:tc>
          <w:tcPr>
            <w:tcW w:w="3261" w:type="dxa"/>
          </w:tcPr>
          <w:p w14:paraId="251CED32" w14:textId="56AA1974" w:rsidR="00896FFD" w:rsidRPr="003E18AA" w:rsidRDefault="00896FFD" w:rsidP="003E18AA">
            <w:pPr>
              <w:spacing w:line="360" w:lineRule="auto"/>
              <w:jc w:val="both"/>
              <w:rPr>
                <w:rFonts w:ascii="Arial" w:hAnsi="Arial" w:cs="Arial"/>
                <w:b/>
                <w:bCs/>
              </w:rPr>
            </w:pPr>
            <w:r w:rsidRPr="003E18AA">
              <w:rPr>
                <w:rFonts w:ascii="Arial" w:hAnsi="Arial" w:cs="Arial"/>
                <w:b/>
                <w:bCs/>
              </w:rPr>
              <w:t>DEMANDANTE</w:t>
            </w:r>
            <w:r w:rsidR="00220C9A" w:rsidRPr="003E18AA">
              <w:rPr>
                <w:rStyle w:val="Refdenotaalpie"/>
                <w:rFonts w:ascii="Arial" w:hAnsi="Arial" w:cs="Arial"/>
                <w:b/>
                <w:bCs/>
              </w:rPr>
              <w:footnoteReference w:id="1"/>
            </w:r>
            <w:r w:rsidRPr="003E18AA">
              <w:rPr>
                <w:rFonts w:ascii="Arial" w:hAnsi="Arial" w:cs="Arial"/>
                <w:b/>
                <w:bCs/>
              </w:rPr>
              <w:t>:</w:t>
            </w:r>
          </w:p>
        </w:tc>
        <w:tc>
          <w:tcPr>
            <w:tcW w:w="6361" w:type="dxa"/>
          </w:tcPr>
          <w:p w14:paraId="61C45C79" w14:textId="47BD7F51" w:rsidR="00896FFD" w:rsidRPr="003E18AA" w:rsidRDefault="00D70A8A" w:rsidP="003E18AA">
            <w:pPr>
              <w:spacing w:line="360" w:lineRule="auto"/>
              <w:jc w:val="both"/>
              <w:rPr>
                <w:rFonts w:ascii="Arial" w:hAnsi="Arial" w:cs="Arial"/>
              </w:rPr>
            </w:pPr>
            <w:r w:rsidRPr="003E18AA">
              <w:rPr>
                <w:rFonts w:ascii="Arial" w:hAnsi="Arial" w:cs="Arial"/>
              </w:rPr>
              <w:t>INGENIERÍA CONSTRUCCIONES Y EQUIPOS – CONEQUIPOS ING S.A.S.</w:t>
            </w:r>
          </w:p>
        </w:tc>
      </w:tr>
      <w:tr w:rsidR="00B665E3" w:rsidRPr="003E18AA" w14:paraId="1BA57490" w14:textId="77777777" w:rsidTr="009D7922">
        <w:tc>
          <w:tcPr>
            <w:tcW w:w="3261" w:type="dxa"/>
          </w:tcPr>
          <w:p w14:paraId="6DE0AD9D" w14:textId="1AF5D757" w:rsidR="00896FFD" w:rsidRPr="003E18AA" w:rsidRDefault="00896FFD" w:rsidP="003E18AA">
            <w:pPr>
              <w:spacing w:line="360" w:lineRule="auto"/>
              <w:jc w:val="both"/>
              <w:rPr>
                <w:rFonts w:ascii="Arial" w:hAnsi="Arial" w:cs="Arial"/>
                <w:b/>
                <w:bCs/>
              </w:rPr>
            </w:pPr>
            <w:r w:rsidRPr="003E18AA">
              <w:rPr>
                <w:rFonts w:ascii="Arial" w:hAnsi="Arial" w:cs="Arial"/>
                <w:b/>
                <w:bCs/>
              </w:rPr>
              <w:t>DEMANDADO:</w:t>
            </w:r>
          </w:p>
        </w:tc>
        <w:tc>
          <w:tcPr>
            <w:tcW w:w="6361" w:type="dxa"/>
          </w:tcPr>
          <w:p w14:paraId="5F71610F" w14:textId="757169D4" w:rsidR="00896FFD" w:rsidRPr="003E18AA" w:rsidRDefault="00D70A8A" w:rsidP="003E18AA">
            <w:pPr>
              <w:spacing w:line="360" w:lineRule="auto"/>
              <w:jc w:val="both"/>
              <w:rPr>
                <w:rFonts w:ascii="Arial" w:hAnsi="Arial" w:cs="Arial"/>
              </w:rPr>
            </w:pPr>
            <w:r w:rsidRPr="003E18AA">
              <w:rPr>
                <w:rFonts w:ascii="Arial" w:hAnsi="Arial" w:cs="Arial"/>
              </w:rPr>
              <w:t>ASEGURADORA SOLIDARIA DE COLOMBIA E.C.</w:t>
            </w:r>
          </w:p>
        </w:tc>
      </w:tr>
      <w:tr w:rsidR="00220C9A" w:rsidRPr="003E18AA" w14:paraId="573E4CF6" w14:textId="77777777" w:rsidTr="009D7922">
        <w:tc>
          <w:tcPr>
            <w:tcW w:w="3261" w:type="dxa"/>
          </w:tcPr>
          <w:p w14:paraId="3575724F" w14:textId="77777777" w:rsidR="00896FFD" w:rsidRPr="003E18AA" w:rsidRDefault="00896FFD" w:rsidP="003E18AA">
            <w:pPr>
              <w:spacing w:line="360" w:lineRule="auto"/>
              <w:jc w:val="both"/>
              <w:rPr>
                <w:rFonts w:ascii="Arial" w:hAnsi="Arial" w:cs="Arial"/>
                <w:b/>
                <w:bCs/>
              </w:rPr>
            </w:pPr>
            <w:r w:rsidRPr="003E18AA">
              <w:rPr>
                <w:rFonts w:ascii="Arial" w:hAnsi="Arial" w:cs="Arial"/>
                <w:b/>
                <w:bCs/>
              </w:rPr>
              <w:t>LLAMADO EN GARANTÍA:</w:t>
            </w:r>
          </w:p>
        </w:tc>
        <w:tc>
          <w:tcPr>
            <w:tcW w:w="6361" w:type="dxa"/>
          </w:tcPr>
          <w:p w14:paraId="75AF0ACD" w14:textId="25853D6E" w:rsidR="00896FFD" w:rsidRPr="003E18AA" w:rsidRDefault="00D70A8A" w:rsidP="003E18AA">
            <w:pPr>
              <w:spacing w:line="360" w:lineRule="auto"/>
              <w:jc w:val="both"/>
              <w:rPr>
                <w:rFonts w:ascii="Arial" w:hAnsi="Arial" w:cs="Arial"/>
              </w:rPr>
            </w:pPr>
            <w:r w:rsidRPr="003E18AA">
              <w:rPr>
                <w:rFonts w:ascii="Arial" w:hAnsi="Arial" w:cs="Arial"/>
              </w:rPr>
              <w:t>CS INDUSTRIAS METÁLICAS S.A.S.</w:t>
            </w:r>
          </w:p>
        </w:tc>
      </w:tr>
    </w:tbl>
    <w:p w14:paraId="790A7851" w14:textId="77777777" w:rsidR="003E18AA" w:rsidRPr="003E18AA" w:rsidRDefault="003E18AA" w:rsidP="003E18AA">
      <w:pPr>
        <w:spacing w:line="360" w:lineRule="auto"/>
        <w:ind w:left="2124" w:hanging="2124"/>
        <w:rPr>
          <w:rFonts w:ascii="Arial" w:eastAsia="Arial" w:hAnsi="Arial" w:cs="Arial"/>
          <w:b/>
          <w:bCs/>
        </w:rPr>
      </w:pPr>
    </w:p>
    <w:p w14:paraId="3FA6F0C0" w14:textId="0DF72793" w:rsidR="003E18AA" w:rsidRDefault="003E18AA" w:rsidP="003E18AA">
      <w:pPr>
        <w:spacing w:line="360" w:lineRule="auto"/>
        <w:jc w:val="right"/>
        <w:rPr>
          <w:rFonts w:ascii="Arial" w:eastAsia="Arial" w:hAnsi="Arial" w:cs="Arial"/>
          <w:b/>
          <w:bCs/>
        </w:rPr>
      </w:pPr>
    </w:p>
    <w:p w14:paraId="5DB5EB92" w14:textId="77777777" w:rsidR="003E18AA" w:rsidRDefault="003E18AA" w:rsidP="003E18AA">
      <w:pPr>
        <w:spacing w:line="360" w:lineRule="auto"/>
        <w:jc w:val="right"/>
        <w:rPr>
          <w:rFonts w:ascii="Arial" w:eastAsia="Arial" w:hAnsi="Arial" w:cs="Arial"/>
          <w:b/>
          <w:bCs/>
        </w:rPr>
      </w:pPr>
    </w:p>
    <w:p w14:paraId="3E45D3E0" w14:textId="2B2B8556" w:rsidR="00896FFD" w:rsidRPr="003E18AA" w:rsidRDefault="00896FFD" w:rsidP="003E18AA">
      <w:pPr>
        <w:spacing w:line="360" w:lineRule="auto"/>
        <w:jc w:val="right"/>
        <w:rPr>
          <w:rFonts w:ascii="Arial" w:eastAsia="Arial" w:hAnsi="Arial" w:cs="Arial"/>
        </w:rPr>
      </w:pPr>
      <w:r w:rsidRPr="003E18AA">
        <w:rPr>
          <w:rFonts w:ascii="Arial" w:eastAsia="Arial" w:hAnsi="Arial" w:cs="Arial"/>
          <w:b/>
          <w:bCs/>
        </w:rPr>
        <w:t xml:space="preserve">ASUNTO: </w:t>
      </w:r>
      <w:r w:rsidR="00881278" w:rsidRPr="003E18AA">
        <w:rPr>
          <w:rFonts w:ascii="Arial" w:eastAsia="Arial" w:hAnsi="Arial" w:cs="Arial"/>
        </w:rPr>
        <w:t xml:space="preserve">SOLICITUD DE NULIDAD POR INDEBIDA NOTIFICACIÓN </w:t>
      </w:r>
      <w:r w:rsidR="004118A7" w:rsidRPr="003E18AA">
        <w:rPr>
          <w:rFonts w:ascii="Arial" w:eastAsia="Arial" w:hAnsi="Arial" w:cs="Arial"/>
        </w:rPr>
        <w:t>EN</w:t>
      </w:r>
      <w:r w:rsidR="00881278" w:rsidRPr="003E18AA">
        <w:rPr>
          <w:rFonts w:ascii="Arial" w:eastAsia="Arial" w:hAnsi="Arial" w:cs="Arial"/>
        </w:rPr>
        <w:t xml:space="preserve"> ESTADO D</w:t>
      </w:r>
      <w:r w:rsidR="00D70A8A" w:rsidRPr="003E18AA">
        <w:rPr>
          <w:rFonts w:ascii="Arial" w:eastAsia="Arial" w:hAnsi="Arial" w:cs="Arial"/>
        </w:rPr>
        <w:t>EL AUTO DEL 12 DE MARZO DE 2025</w:t>
      </w:r>
      <w:r w:rsidR="004118A7" w:rsidRPr="003E18AA">
        <w:rPr>
          <w:rFonts w:ascii="Arial" w:eastAsia="Arial" w:hAnsi="Arial" w:cs="Arial"/>
        </w:rPr>
        <w:t xml:space="preserve"> QUE DECRET</w:t>
      </w:r>
      <w:r w:rsidR="003E18AA" w:rsidRPr="003E18AA">
        <w:rPr>
          <w:rFonts w:ascii="Arial" w:eastAsia="Arial" w:hAnsi="Arial" w:cs="Arial"/>
        </w:rPr>
        <w:t>A</w:t>
      </w:r>
      <w:r w:rsidR="004118A7" w:rsidRPr="003E18AA">
        <w:rPr>
          <w:rFonts w:ascii="Arial" w:eastAsia="Arial" w:hAnsi="Arial" w:cs="Arial"/>
        </w:rPr>
        <w:t xml:space="preserve"> PRUEBAS</w:t>
      </w:r>
      <w:r w:rsidRPr="003E18AA">
        <w:rPr>
          <w:rFonts w:ascii="Arial" w:eastAsia="Arial" w:hAnsi="Arial" w:cs="Arial"/>
        </w:rPr>
        <w:t xml:space="preserve"> </w:t>
      </w:r>
    </w:p>
    <w:p w14:paraId="0DB27270" w14:textId="77777777" w:rsidR="003E18AA" w:rsidRDefault="003E18AA" w:rsidP="003E18AA">
      <w:pPr>
        <w:spacing w:line="360" w:lineRule="auto"/>
        <w:rPr>
          <w:rFonts w:ascii="Arial" w:eastAsia="Arial" w:hAnsi="Arial" w:cs="Arial"/>
        </w:rPr>
      </w:pPr>
    </w:p>
    <w:p w14:paraId="6D196850" w14:textId="77777777" w:rsidR="003E18AA" w:rsidRDefault="003E18AA" w:rsidP="003E18AA">
      <w:pPr>
        <w:spacing w:line="360" w:lineRule="auto"/>
        <w:rPr>
          <w:rFonts w:ascii="Arial" w:eastAsia="Arial" w:hAnsi="Arial" w:cs="Arial"/>
        </w:rPr>
      </w:pPr>
    </w:p>
    <w:p w14:paraId="79E3D4D8" w14:textId="17157A69" w:rsidR="00896FFD" w:rsidRDefault="00896FFD" w:rsidP="003E18AA">
      <w:pPr>
        <w:spacing w:line="360" w:lineRule="auto"/>
        <w:jc w:val="both"/>
        <w:rPr>
          <w:rFonts w:ascii="Arial" w:eastAsia="Arial" w:hAnsi="Arial" w:cs="Arial"/>
        </w:rPr>
      </w:pPr>
      <w:r w:rsidRPr="003E18AA">
        <w:rPr>
          <w:rFonts w:ascii="Arial" w:hAnsi="Arial" w:cs="Arial"/>
          <w:b/>
          <w:bCs/>
          <w:bdr w:val="none" w:sz="0" w:space="0" w:color="auto" w:frame="1"/>
          <w:lang w:eastAsia="es-MX"/>
        </w:rPr>
        <w:t>GUSTAVO ALBERTO HERRERA ÁVILA</w:t>
      </w:r>
      <w:r w:rsidRPr="003E18AA">
        <w:rPr>
          <w:rFonts w:ascii="Arial" w:hAnsi="Arial" w:cs="Arial"/>
          <w:bdr w:val="none" w:sz="0" w:space="0" w:color="auto" w:frame="1"/>
          <w:lang w:eastAsia="es-MX"/>
        </w:rPr>
        <w:t xml:space="preserve">, mayor de edad vecino de Cali, identificado con cédula de ciudadanía No. 19.395.114 de Bogotá́ D.C., abogado titulado y en ejercicio, portador de la Tarjeta Profesional No. 39.116 del Consejo Superior de la Judicatura, obrando como apoderado judicial de </w:t>
      </w:r>
      <w:r w:rsidR="00D70A8A" w:rsidRPr="003E18AA">
        <w:rPr>
          <w:rFonts w:ascii="Arial" w:hAnsi="Arial" w:cs="Arial"/>
          <w:b/>
          <w:bCs/>
          <w:bdr w:val="none" w:sz="0" w:space="0" w:color="auto" w:frame="1"/>
          <w:lang w:eastAsia="es-MX"/>
        </w:rPr>
        <w:t xml:space="preserve">ASEGURADORA SOLIDARIA DE COLOMBIA E.C., </w:t>
      </w:r>
      <w:r w:rsidRPr="003E18AA">
        <w:rPr>
          <w:rFonts w:ascii="Arial" w:hAnsi="Arial" w:cs="Arial"/>
        </w:rPr>
        <w:t xml:space="preserve">tal como consta en el expediente, comedidamente procedo a presentar </w:t>
      </w:r>
      <w:r w:rsidR="007207E4" w:rsidRPr="003E18AA">
        <w:rPr>
          <w:rFonts w:ascii="Arial" w:hAnsi="Arial" w:cs="Arial"/>
          <w:b/>
          <w:bCs/>
        </w:rPr>
        <w:t>SOLICITUD DE NULIDAD POR INDEBIDA NOTIFICACIÓN EN ESTADOS DEL</w:t>
      </w:r>
      <w:r w:rsidR="00D70A8A" w:rsidRPr="003E18AA">
        <w:rPr>
          <w:rFonts w:ascii="Arial" w:hAnsi="Arial" w:cs="Arial"/>
        </w:rPr>
        <w:t xml:space="preserve"> </w:t>
      </w:r>
      <w:r w:rsidR="007207E4" w:rsidRPr="003E18AA">
        <w:rPr>
          <w:rFonts w:ascii="Arial" w:hAnsi="Arial" w:cs="Arial"/>
          <w:b/>
          <w:bCs/>
        </w:rPr>
        <w:t>AUTO DE FECHA 12 DE MARZO</w:t>
      </w:r>
      <w:r w:rsidR="007207E4" w:rsidRPr="003E18AA">
        <w:rPr>
          <w:rFonts w:ascii="Arial" w:eastAsia="Arial" w:hAnsi="Arial" w:cs="Arial"/>
          <w:b/>
          <w:bCs/>
        </w:rPr>
        <w:t xml:space="preserve"> DE 2025</w:t>
      </w:r>
      <w:r w:rsidRPr="003E18AA">
        <w:rPr>
          <w:rFonts w:ascii="Arial" w:eastAsia="Arial" w:hAnsi="Arial" w:cs="Arial"/>
        </w:rPr>
        <w:t xml:space="preserve">, por medio del cual el Despacho </w:t>
      </w:r>
      <w:r w:rsidR="007207E4" w:rsidRPr="003E18AA">
        <w:rPr>
          <w:rFonts w:ascii="Arial" w:eastAsia="Arial" w:hAnsi="Arial" w:cs="Arial"/>
        </w:rPr>
        <w:t>Decret</w:t>
      </w:r>
      <w:r w:rsidR="038DFD31" w:rsidRPr="003E18AA">
        <w:rPr>
          <w:rFonts w:ascii="Arial" w:eastAsia="Arial" w:hAnsi="Arial" w:cs="Arial"/>
        </w:rPr>
        <w:t>ó</w:t>
      </w:r>
      <w:r w:rsidR="007207E4" w:rsidRPr="003E18AA">
        <w:rPr>
          <w:rFonts w:ascii="Arial" w:eastAsia="Arial" w:hAnsi="Arial" w:cs="Arial"/>
        </w:rPr>
        <w:t xml:space="preserve"> Pruebas y fija fecha para audiencia</w:t>
      </w:r>
      <w:r w:rsidRPr="003E18AA">
        <w:rPr>
          <w:rFonts w:ascii="Arial" w:eastAsia="Arial" w:hAnsi="Arial" w:cs="Arial"/>
        </w:rPr>
        <w:t xml:space="preserve">, </w:t>
      </w:r>
      <w:r w:rsidR="007207E4" w:rsidRPr="003E18AA">
        <w:rPr>
          <w:rFonts w:ascii="Arial" w:eastAsia="Arial" w:hAnsi="Arial" w:cs="Arial"/>
        </w:rPr>
        <w:t xml:space="preserve">debido a que este no fue </w:t>
      </w:r>
      <w:r w:rsidR="1086D02F" w:rsidRPr="003E18AA">
        <w:rPr>
          <w:rFonts w:ascii="Arial" w:eastAsia="Arial" w:hAnsi="Arial" w:cs="Arial"/>
        </w:rPr>
        <w:t>publicado</w:t>
      </w:r>
      <w:r w:rsidR="007207E4" w:rsidRPr="003E18AA">
        <w:rPr>
          <w:rFonts w:ascii="Arial" w:eastAsia="Arial" w:hAnsi="Arial" w:cs="Arial"/>
        </w:rPr>
        <w:t xml:space="preserve"> correctamente en el estado electrónico del 13 de marzo de 2025, lo que impidió que las partes conocieran dicha </w:t>
      </w:r>
      <w:r w:rsidR="007207E4" w:rsidRPr="003E18AA">
        <w:rPr>
          <w:rFonts w:ascii="Arial" w:eastAsia="Arial" w:hAnsi="Arial" w:cs="Arial"/>
        </w:rPr>
        <w:lastRenderedPageBreak/>
        <w:t>providencia en esa fecha y les fuera imposible realizar las manifestaciones correspondientes</w:t>
      </w:r>
      <w:r w:rsidR="31BFEA29" w:rsidRPr="003E18AA">
        <w:rPr>
          <w:rFonts w:ascii="Arial" w:eastAsia="Arial" w:hAnsi="Arial" w:cs="Arial"/>
        </w:rPr>
        <w:t>,</w:t>
      </w:r>
      <w:r w:rsidR="007207E4" w:rsidRPr="003E18AA">
        <w:rPr>
          <w:rFonts w:ascii="Arial" w:eastAsia="Arial" w:hAnsi="Arial" w:cs="Arial"/>
        </w:rPr>
        <w:t xml:space="preserve"> </w:t>
      </w:r>
      <w:r w:rsidRPr="003E18AA">
        <w:rPr>
          <w:rFonts w:ascii="Arial" w:eastAsia="Arial" w:hAnsi="Arial" w:cs="Arial"/>
        </w:rPr>
        <w:t xml:space="preserve">situación que de entrada </w:t>
      </w:r>
      <w:r w:rsidR="004118A7" w:rsidRPr="003E18AA">
        <w:rPr>
          <w:rFonts w:ascii="Arial" w:eastAsia="Arial" w:hAnsi="Arial" w:cs="Arial"/>
        </w:rPr>
        <w:t>vulnera las garantías procesales de los sujetos y su derecho de contradicción</w:t>
      </w:r>
      <w:r w:rsidRPr="003E18AA">
        <w:rPr>
          <w:rFonts w:ascii="Arial" w:eastAsia="Arial" w:hAnsi="Arial" w:cs="Arial"/>
        </w:rPr>
        <w:t xml:space="preserve">, tal como se puntualizará a continuación: </w:t>
      </w:r>
    </w:p>
    <w:p w14:paraId="2E05D794" w14:textId="02C3C0DA" w:rsidR="003E18AA" w:rsidRDefault="003E18AA" w:rsidP="003E18AA">
      <w:pPr>
        <w:spacing w:line="360" w:lineRule="auto"/>
        <w:jc w:val="both"/>
        <w:rPr>
          <w:rFonts w:ascii="Arial" w:eastAsia="Arial" w:hAnsi="Arial" w:cs="Arial"/>
        </w:rPr>
      </w:pPr>
    </w:p>
    <w:p w14:paraId="2ACA1216" w14:textId="77777777" w:rsidR="003E18AA" w:rsidRPr="003E18AA" w:rsidRDefault="003E18AA" w:rsidP="003E18AA">
      <w:pPr>
        <w:spacing w:line="360" w:lineRule="auto"/>
        <w:jc w:val="both"/>
        <w:rPr>
          <w:rFonts w:ascii="Arial" w:eastAsia="Arial" w:hAnsi="Arial" w:cs="Arial"/>
        </w:rPr>
      </w:pPr>
    </w:p>
    <w:p w14:paraId="34695183" w14:textId="5C92CD6D" w:rsidR="00896FFD" w:rsidRPr="003E18AA" w:rsidRDefault="00896FFD" w:rsidP="003E18AA">
      <w:pPr>
        <w:pStyle w:val="Prrafodelista"/>
        <w:numPr>
          <w:ilvl w:val="0"/>
          <w:numId w:val="5"/>
        </w:numPr>
        <w:spacing w:line="360" w:lineRule="auto"/>
        <w:jc w:val="center"/>
        <w:rPr>
          <w:rFonts w:ascii="Arial" w:eastAsia="Arial" w:hAnsi="Arial" w:cs="Arial"/>
          <w:b/>
          <w:bCs/>
          <w:sz w:val="22"/>
          <w:szCs w:val="22"/>
          <w:u w:val="single"/>
        </w:rPr>
      </w:pPr>
      <w:r w:rsidRPr="003E18AA">
        <w:rPr>
          <w:rFonts w:ascii="Arial" w:eastAsia="Arial" w:hAnsi="Arial" w:cs="Arial"/>
          <w:b/>
          <w:bCs/>
          <w:sz w:val="22"/>
          <w:szCs w:val="22"/>
          <w:u w:val="single"/>
        </w:rPr>
        <w:t xml:space="preserve">FUNDAMENTOS FÁCTICOS </w:t>
      </w:r>
      <w:r w:rsidR="008B5DFE" w:rsidRPr="003E18AA">
        <w:rPr>
          <w:rFonts w:ascii="Arial" w:eastAsia="Arial" w:hAnsi="Arial" w:cs="Arial"/>
          <w:b/>
          <w:bCs/>
          <w:sz w:val="22"/>
          <w:szCs w:val="22"/>
          <w:u w:val="single"/>
        </w:rPr>
        <w:t xml:space="preserve">Y JURÍDICOS </w:t>
      </w:r>
      <w:r w:rsidRPr="003E18AA">
        <w:rPr>
          <w:rFonts w:ascii="Arial" w:eastAsia="Arial" w:hAnsi="Arial" w:cs="Arial"/>
          <w:b/>
          <w:bCs/>
          <w:sz w:val="22"/>
          <w:szCs w:val="22"/>
          <w:u w:val="single"/>
        </w:rPr>
        <w:t>DEL RECURSO</w:t>
      </w:r>
    </w:p>
    <w:p w14:paraId="4768EFEC" w14:textId="77777777" w:rsidR="00896FFD" w:rsidRPr="003E18AA" w:rsidRDefault="00896FFD" w:rsidP="003E18AA">
      <w:pPr>
        <w:spacing w:line="360" w:lineRule="auto"/>
        <w:rPr>
          <w:rFonts w:ascii="Arial" w:eastAsia="Arial" w:hAnsi="Arial" w:cs="Arial"/>
        </w:rPr>
      </w:pPr>
    </w:p>
    <w:p w14:paraId="62864CD8" w14:textId="252493E3" w:rsidR="005A6092" w:rsidRDefault="00896FFD" w:rsidP="003E18AA">
      <w:pPr>
        <w:pStyle w:val="Default"/>
        <w:spacing w:line="360" w:lineRule="auto"/>
        <w:jc w:val="both"/>
        <w:rPr>
          <w:color w:val="auto"/>
          <w:sz w:val="22"/>
          <w:szCs w:val="22"/>
        </w:rPr>
      </w:pPr>
      <w:r w:rsidRPr="003E18AA">
        <w:rPr>
          <w:b/>
          <w:bCs/>
          <w:color w:val="auto"/>
          <w:sz w:val="22"/>
          <w:szCs w:val="22"/>
        </w:rPr>
        <w:t xml:space="preserve">PRIMERO: </w:t>
      </w:r>
      <w:r w:rsidR="00EE67F3" w:rsidRPr="003E18AA">
        <w:rPr>
          <w:color w:val="auto"/>
          <w:sz w:val="22"/>
          <w:szCs w:val="22"/>
        </w:rPr>
        <w:t xml:space="preserve">El 12 de marzo de 2025, el despacho emitió dos autos: 1) en el cual revoca </w:t>
      </w:r>
      <w:r w:rsidR="6BCBA87A" w:rsidRPr="003E18AA">
        <w:rPr>
          <w:color w:val="auto"/>
          <w:sz w:val="22"/>
          <w:szCs w:val="22"/>
        </w:rPr>
        <w:t xml:space="preserve">el </w:t>
      </w:r>
      <w:r w:rsidR="00EE67F3" w:rsidRPr="003E18AA">
        <w:rPr>
          <w:color w:val="auto"/>
          <w:sz w:val="22"/>
          <w:szCs w:val="22"/>
        </w:rPr>
        <w:t xml:space="preserve">auto </w:t>
      </w:r>
      <w:r w:rsidR="40B221E4" w:rsidRPr="003E18AA">
        <w:rPr>
          <w:color w:val="auto"/>
          <w:sz w:val="22"/>
          <w:szCs w:val="22"/>
        </w:rPr>
        <w:t xml:space="preserve">notificado por estado electrónico No. 66 del 6 de agosto de 2024 </w:t>
      </w:r>
      <w:r w:rsidR="00EE67F3" w:rsidRPr="003E18AA">
        <w:rPr>
          <w:color w:val="auto"/>
          <w:sz w:val="22"/>
          <w:szCs w:val="22"/>
        </w:rPr>
        <w:t xml:space="preserve">y declara ineficaz llamamiento en garantía y, el 2) en el que decreta pruebas y fija fecha para audiencia, dichos autos </w:t>
      </w:r>
      <w:r w:rsidR="37CB93B7" w:rsidRPr="003E18AA">
        <w:rPr>
          <w:color w:val="auto"/>
          <w:sz w:val="22"/>
          <w:szCs w:val="22"/>
        </w:rPr>
        <w:t xml:space="preserve">aparentemente </w:t>
      </w:r>
      <w:r w:rsidR="00EE67F3" w:rsidRPr="003E18AA">
        <w:rPr>
          <w:color w:val="auto"/>
          <w:sz w:val="22"/>
          <w:szCs w:val="22"/>
        </w:rPr>
        <w:t xml:space="preserve">fueron notificados en estado </w:t>
      </w:r>
      <w:r w:rsidR="51618C43" w:rsidRPr="003E18AA">
        <w:rPr>
          <w:color w:val="auto"/>
          <w:sz w:val="22"/>
          <w:szCs w:val="22"/>
        </w:rPr>
        <w:t>d</w:t>
      </w:r>
      <w:r w:rsidR="00EE67F3" w:rsidRPr="003E18AA">
        <w:rPr>
          <w:color w:val="auto"/>
          <w:sz w:val="22"/>
          <w:szCs w:val="22"/>
        </w:rPr>
        <w:t>el 13 de marzo de 2025, de acuerdo con l</w:t>
      </w:r>
      <w:r w:rsidR="4CC4A72D" w:rsidRPr="003E18AA">
        <w:rPr>
          <w:color w:val="auto"/>
          <w:sz w:val="22"/>
          <w:szCs w:val="22"/>
        </w:rPr>
        <w:t>o que se puede evidenciar en la página de consulta de procesos</w:t>
      </w:r>
      <w:r w:rsidR="00EE67F3" w:rsidRPr="003E18AA">
        <w:rPr>
          <w:color w:val="auto"/>
          <w:sz w:val="22"/>
          <w:szCs w:val="22"/>
        </w:rPr>
        <w:t xml:space="preserve">: </w:t>
      </w:r>
    </w:p>
    <w:p w14:paraId="074A374C" w14:textId="77777777" w:rsidR="003E18AA" w:rsidRDefault="003E18AA" w:rsidP="003E18AA">
      <w:pPr>
        <w:pStyle w:val="Default"/>
        <w:spacing w:line="360" w:lineRule="auto"/>
        <w:jc w:val="both"/>
        <w:rPr>
          <w:color w:val="auto"/>
          <w:sz w:val="22"/>
          <w:szCs w:val="22"/>
        </w:rPr>
      </w:pPr>
    </w:p>
    <w:p w14:paraId="0D8E5EFD" w14:textId="77777777" w:rsidR="003E18AA" w:rsidRPr="003E18AA" w:rsidRDefault="003E18AA" w:rsidP="003E18AA">
      <w:pPr>
        <w:pStyle w:val="Default"/>
        <w:spacing w:line="360" w:lineRule="auto"/>
        <w:jc w:val="both"/>
        <w:rPr>
          <w:color w:val="auto"/>
          <w:sz w:val="22"/>
          <w:szCs w:val="22"/>
        </w:rPr>
      </w:pPr>
    </w:p>
    <w:p w14:paraId="6FBC7EF5" w14:textId="4D7E26C3" w:rsidR="00563DA5" w:rsidRPr="003E18AA" w:rsidRDefault="00270BD1" w:rsidP="003E18AA">
      <w:pPr>
        <w:pStyle w:val="Default"/>
        <w:spacing w:line="360" w:lineRule="auto"/>
        <w:jc w:val="center"/>
        <w:rPr>
          <w:color w:val="auto"/>
          <w:sz w:val="22"/>
          <w:szCs w:val="22"/>
        </w:rPr>
      </w:pPr>
      <w:r w:rsidRPr="003E18AA">
        <w:rPr>
          <w:rFonts w:eastAsia="Times New Roman"/>
          <w:noProof/>
          <w:color w:val="auto"/>
          <w:sz w:val="22"/>
          <w:szCs w:val="22"/>
          <w:lang w:eastAsia="es-CO"/>
        </w:rPr>
        <w:drawing>
          <wp:inline distT="0" distB="0" distL="0" distR="0" wp14:anchorId="162494E0" wp14:editId="36B4B485">
            <wp:extent cx="5022850" cy="2025224"/>
            <wp:effectExtent l="19050" t="19050" r="25400" b="133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1626" cy="2028762"/>
                    </a:xfrm>
                    <a:prstGeom prst="rect">
                      <a:avLst/>
                    </a:prstGeom>
                    <a:noFill/>
                    <a:ln>
                      <a:solidFill>
                        <a:schemeClr val="tx1"/>
                      </a:solidFill>
                    </a:ln>
                  </pic:spPr>
                </pic:pic>
              </a:graphicData>
            </a:graphic>
          </wp:inline>
        </w:drawing>
      </w:r>
    </w:p>
    <w:p w14:paraId="7BA1D583" w14:textId="7957B2BC" w:rsidR="00270BD1" w:rsidRPr="003E18AA" w:rsidRDefault="00270BD1" w:rsidP="003E18AA">
      <w:pPr>
        <w:pStyle w:val="Default"/>
        <w:spacing w:line="360" w:lineRule="auto"/>
        <w:jc w:val="center"/>
        <w:rPr>
          <w:color w:val="auto"/>
          <w:sz w:val="22"/>
          <w:szCs w:val="22"/>
        </w:rPr>
      </w:pPr>
      <w:r w:rsidRPr="003E18AA">
        <w:rPr>
          <w:b/>
          <w:bCs/>
          <w:color w:val="auto"/>
          <w:sz w:val="22"/>
          <w:szCs w:val="22"/>
        </w:rPr>
        <w:t xml:space="preserve">Documento: </w:t>
      </w:r>
      <w:r w:rsidRPr="003E18AA">
        <w:rPr>
          <w:color w:val="auto"/>
          <w:sz w:val="22"/>
          <w:szCs w:val="22"/>
        </w:rPr>
        <w:t>Consulta web del proceso del 13 de marzo de 2025.</w:t>
      </w:r>
    </w:p>
    <w:p w14:paraId="72A2ADFB" w14:textId="11DCDF33" w:rsidR="68EBBE75" w:rsidRDefault="68EBBE75" w:rsidP="003E18AA">
      <w:pPr>
        <w:pStyle w:val="Default"/>
        <w:spacing w:line="360" w:lineRule="auto"/>
        <w:jc w:val="center"/>
        <w:rPr>
          <w:b/>
          <w:bCs/>
          <w:color w:val="auto"/>
          <w:sz w:val="22"/>
          <w:szCs w:val="22"/>
          <w:lang w:val="es-ES"/>
        </w:rPr>
      </w:pPr>
    </w:p>
    <w:p w14:paraId="616B56F5" w14:textId="77777777" w:rsidR="003E18AA" w:rsidRPr="003E18AA" w:rsidRDefault="003E18AA" w:rsidP="003E18AA">
      <w:pPr>
        <w:pStyle w:val="Default"/>
        <w:spacing w:line="360" w:lineRule="auto"/>
        <w:jc w:val="center"/>
        <w:rPr>
          <w:b/>
          <w:bCs/>
          <w:color w:val="auto"/>
          <w:sz w:val="22"/>
          <w:szCs w:val="22"/>
          <w:lang w:val="es-ES"/>
        </w:rPr>
      </w:pPr>
    </w:p>
    <w:p w14:paraId="213F8182" w14:textId="4D28ED8A" w:rsidR="00EE67F3" w:rsidRPr="003E18AA" w:rsidRDefault="00EE67F3" w:rsidP="003E18AA">
      <w:pPr>
        <w:pStyle w:val="Default"/>
        <w:spacing w:line="360" w:lineRule="auto"/>
        <w:jc w:val="both"/>
        <w:rPr>
          <w:color w:val="auto"/>
          <w:sz w:val="22"/>
          <w:szCs w:val="22"/>
          <w:lang w:val="es-ES"/>
        </w:rPr>
      </w:pPr>
      <w:r w:rsidRPr="003E18AA">
        <w:rPr>
          <w:b/>
          <w:bCs/>
          <w:color w:val="auto"/>
          <w:sz w:val="22"/>
          <w:szCs w:val="22"/>
          <w:lang w:val="es-ES"/>
        </w:rPr>
        <w:t>SEGUNDO:</w:t>
      </w:r>
      <w:r w:rsidRPr="003E18AA">
        <w:rPr>
          <w:color w:val="auto"/>
          <w:sz w:val="22"/>
          <w:szCs w:val="22"/>
          <w:lang w:val="es-ES"/>
        </w:rPr>
        <w:t xml:space="preserve"> Pese a lo anterior, la notificación en estados del auto </w:t>
      </w:r>
      <w:r w:rsidR="017D9543" w:rsidRPr="003E18AA">
        <w:rPr>
          <w:color w:val="auto"/>
          <w:sz w:val="22"/>
          <w:szCs w:val="22"/>
          <w:lang w:val="es-ES"/>
        </w:rPr>
        <w:t xml:space="preserve">No. </w:t>
      </w:r>
      <w:r w:rsidRPr="003E18AA">
        <w:rPr>
          <w:color w:val="auto"/>
          <w:sz w:val="22"/>
          <w:szCs w:val="22"/>
          <w:lang w:val="es-ES"/>
        </w:rPr>
        <w:t xml:space="preserve">2) relacionado con el decreto de pruebas y la fijación de fecha para audiencia, adolece de vicios en su notificación debido a que, </w:t>
      </w:r>
      <w:r w:rsidRPr="003E18AA">
        <w:rPr>
          <w:color w:val="auto"/>
          <w:sz w:val="22"/>
          <w:szCs w:val="22"/>
          <w:lang w:val="es-ES"/>
        </w:rPr>
        <w:lastRenderedPageBreak/>
        <w:t xml:space="preserve">la notificación en estados electrónicos no fue realizada en debida forma, pues en la consulta web del </w:t>
      </w:r>
      <w:r w:rsidR="76050829" w:rsidRPr="003E18AA">
        <w:rPr>
          <w:color w:val="auto"/>
          <w:sz w:val="22"/>
          <w:szCs w:val="22"/>
          <w:lang w:val="es-ES"/>
        </w:rPr>
        <w:t>micrositio</w:t>
      </w:r>
      <w:r w:rsidRPr="003E18AA">
        <w:rPr>
          <w:color w:val="auto"/>
          <w:sz w:val="22"/>
          <w:szCs w:val="22"/>
          <w:lang w:val="es-ES"/>
        </w:rPr>
        <w:t xml:space="preserve"> del </w:t>
      </w:r>
      <w:r w:rsidR="2C467DCA" w:rsidRPr="003E18AA">
        <w:rPr>
          <w:color w:val="auto"/>
          <w:sz w:val="22"/>
          <w:szCs w:val="22"/>
          <w:lang w:val="es-ES"/>
        </w:rPr>
        <w:t>D</w:t>
      </w:r>
      <w:r w:rsidRPr="003E18AA">
        <w:rPr>
          <w:color w:val="auto"/>
          <w:sz w:val="22"/>
          <w:szCs w:val="22"/>
          <w:lang w:val="es-ES"/>
        </w:rPr>
        <w:t>espacho, esta providencia no se enc</w:t>
      </w:r>
      <w:r w:rsidR="4A8B9463" w:rsidRPr="003E18AA">
        <w:rPr>
          <w:color w:val="auto"/>
          <w:sz w:val="22"/>
          <w:szCs w:val="22"/>
          <w:lang w:val="es-ES"/>
        </w:rPr>
        <w:t xml:space="preserve">uentra </w:t>
      </w:r>
      <w:r w:rsidRPr="003E18AA">
        <w:rPr>
          <w:color w:val="auto"/>
          <w:sz w:val="22"/>
          <w:szCs w:val="22"/>
          <w:lang w:val="es-ES"/>
        </w:rPr>
        <w:t>cargada</w:t>
      </w:r>
      <w:r w:rsidR="00270BD1" w:rsidRPr="003E18AA">
        <w:rPr>
          <w:color w:val="auto"/>
          <w:sz w:val="22"/>
          <w:szCs w:val="22"/>
          <w:lang w:val="es-ES"/>
        </w:rPr>
        <w:t xml:space="preserve">, así: </w:t>
      </w:r>
      <w:r w:rsidRPr="003E18AA">
        <w:rPr>
          <w:color w:val="auto"/>
          <w:sz w:val="22"/>
          <w:szCs w:val="22"/>
          <w:lang w:val="es-ES"/>
        </w:rPr>
        <w:t xml:space="preserve"> </w:t>
      </w:r>
    </w:p>
    <w:p w14:paraId="12123391" w14:textId="77777777" w:rsidR="003E18AA" w:rsidRPr="003E18AA" w:rsidRDefault="003E18AA" w:rsidP="003E18AA">
      <w:pPr>
        <w:pStyle w:val="Default"/>
        <w:spacing w:line="360" w:lineRule="auto"/>
        <w:jc w:val="both"/>
        <w:rPr>
          <w:color w:val="auto"/>
          <w:sz w:val="22"/>
          <w:szCs w:val="22"/>
        </w:rPr>
      </w:pPr>
    </w:p>
    <w:p w14:paraId="3427A82E" w14:textId="2131E29F" w:rsidR="00CD3C52" w:rsidRPr="003E18AA" w:rsidRDefault="00563DA5" w:rsidP="003E18AA">
      <w:pPr>
        <w:pStyle w:val="Default"/>
        <w:spacing w:line="360" w:lineRule="auto"/>
        <w:jc w:val="center"/>
        <w:rPr>
          <w:color w:val="auto"/>
          <w:sz w:val="22"/>
          <w:szCs w:val="22"/>
        </w:rPr>
      </w:pPr>
      <w:r w:rsidRPr="003E18AA">
        <w:rPr>
          <w:rFonts w:eastAsia="Arial"/>
          <w:noProof/>
          <w:color w:val="auto"/>
          <w:sz w:val="22"/>
          <w:szCs w:val="22"/>
        </w:rPr>
        <w:drawing>
          <wp:inline distT="0" distB="0" distL="0" distR="0" wp14:anchorId="51E4B917" wp14:editId="3C570CD5">
            <wp:extent cx="4419370" cy="3216275"/>
            <wp:effectExtent l="19050" t="19050" r="19685" b="222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4619" cy="3220095"/>
                    </a:xfrm>
                    <a:prstGeom prst="rect">
                      <a:avLst/>
                    </a:prstGeom>
                    <a:noFill/>
                    <a:ln>
                      <a:solidFill>
                        <a:schemeClr val="tx1"/>
                      </a:solidFill>
                    </a:ln>
                  </pic:spPr>
                </pic:pic>
              </a:graphicData>
            </a:graphic>
          </wp:inline>
        </w:drawing>
      </w:r>
    </w:p>
    <w:p w14:paraId="11CFB76B" w14:textId="479D5933" w:rsidR="00270BD1" w:rsidRPr="003E18AA" w:rsidRDefault="00270BD1" w:rsidP="003E18AA">
      <w:pPr>
        <w:pStyle w:val="Default"/>
        <w:spacing w:line="360" w:lineRule="auto"/>
        <w:jc w:val="center"/>
        <w:rPr>
          <w:color w:val="auto"/>
          <w:sz w:val="22"/>
          <w:szCs w:val="22"/>
        </w:rPr>
      </w:pPr>
      <w:r w:rsidRPr="003E18AA">
        <w:rPr>
          <w:b/>
          <w:bCs/>
          <w:color w:val="auto"/>
          <w:sz w:val="22"/>
          <w:szCs w:val="22"/>
        </w:rPr>
        <w:t xml:space="preserve">Documento: </w:t>
      </w:r>
      <w:r w:rsidRPr="003E18AA">
        <w:rPr>
          <w:color w:val="auto"/>
          <w:sz w:val="22"/>
          <w:szCs w:val="22"/>
        </w:rPr>
        <w:t xml:space="preserve">Única providencia notificada en estado del 13 de marzo de 2025 del proceso de la referencia. </w:t>
      </w:r>
    </w:p>
    <w:p w14:paraId="6625AFC1" w14:textId="6DF3CE04" w:rsidR="00270BD1" w:rsidRDefault="00270BD1" w:rsidP="003E18AA">
      <w:pPr>
        <w:pStyle w:val="Default"/>
        <w:spacing w:line="360" w:lineRule="auto"/>
        <w:jc w:val="center"/>
        <w:rPr>
          <w:b/>
          <w:bCs/>
          <w:color w:val="auto"/>
          <w:sz w:val="22"/>
          <w:szCs w:val="22"/>
        </w:rPr>
      </w:pPr>
    </w:p>
    <w:p w14:paraId="3D336790" w14:textId="77777777" w:rsidR="003E18AA" w:rsidRPr="003E18AA" w:rsidRDefault="003E18AA" w:rsidP="003E18AA">
      <w:pPr>
        <w:pStyle w:val="Default"/>
        <w:spacing w:line="360" w:lineRule="auto"/>
        <w:jc w:val="center"/>
        <w:rPr>
          <w:b/>
          <w:bCs/>
          <w:color w:val="auto"/>
          <w:sz w:val="22"/>
          <w:szCs w:val="22"/>
        </w:rPr>
      </w:pPr>
    </w:p>
    <w:p w14:paraId="40924F42" w14:textId="49C9D91B" w:rsidR="00C33A1D" w:rsidRPr="003E18AA" w:rsidRDefault="00270BD1" w:rsidP="003E18AA">
      <w:pPr>
        <w:pStyle w:val="Default"/>
        <w:spacing w:line="360" w:lineRule="auto"/>
        <w:jc w:val="both"/>
        <w:rPr>
          <w:rFonts w:eastAsia="Times New Roman"/>
          <w:b/>
          <w:bCs/>
          <w:color w:val="auto"/>
          <w:sz w:val="22"/>
          <w:szCs w:val="22"/>
        </w:rPr>
      </w:pPr>
      <w:r w:rsidRPr="003E18AA">
        <w:rPr>
          <w:rFonts w:eastAsia="Times New Roman"/>
          <w:b/>
          <w:bCs/>
          <w:color w:val="auto"/>
          <w:sz w:val="22"/>
          <w:szCs w:val="22"/>
        </w:rPr>
        <w:t xml:space="preserve">TERCERO: </w:t>
      </w:r>
      <w:r w:rsidR="4C5D5D3C" w:rsidRPr="003E18AA">
        <w:rPr>
          <w:rFonts w:eastAsia="Times New Roman"/>
          <w:color w:val="auto"/>
          <w:sz w:val="22"/>
          <w:szCs w:val="22"/>
        </w:rPr>
        <w:t>Como se puede ver, la única providencia notificada en estados y referenciada con el radicado 2021 00319 es aquella que resolvió el recurso de reposición, revocó el auto notificado por estado electrónico No. 66 del 6 de agosto de 2024 y declaró ineficaz el llamamiento en garantía.</w:t>
      </w:r>
    </w:p>
    <w:p w14:paraId="4983CFDB" w14:textId="7818DFBE" w:rsidR="00C33A1D" w:rsidRDefault="00C33A1D" w:rsidP="003E18AA">
      <w:pPr>
        <w:pStyle w:val="Default"/>
        <w:spacing w:line="360" w:lineRule="auto"/>
        <w:jc w:val="both"/>
        <w:rPr>
          <w:rFonts w:eastAsia="Times New Roman"/>
          <w:color w:val="auto"/>
          <w:sz w:val="22"/>
          <w:szCs w:val="22"/>
        </w:rPr>
      </w:pPr>
    </w:p>
    <w:p w14:paraId="6D4C7375" w14:textId="77777777" w:rsidR="003E18AA" w:rsidRPr="003E18AA" w:rsidRDefault="003E18AA" w:rsidP="003E18AA">
      <w:pPr>
        <w:pStyle w:val="Default"/>
        <w:spacing w:line="360" w:lineRule="auto"/>
        <w:jc w:val="both"/>
        <w:rPr>
          <w:rFonts w:eastAsia="Times New Roman"/>
          <w:color w:val="auto"/>
          <w:sz w:val="22"/>
          <w:szCs w:val="22"/>
        </w:rPr>
      </w:pPr>
    </w:p>
    <w:p w14:paraId="1F199F77" w14:textId="28F63E06" w:rsidR="00C33A1D" w:rsidRDefault="76DE5E48" w:rsidP="003E18AA">
      <w:pPr>
        <w:pStyle w:val="Default"/>
        <w:spacing w:line="360" w:lineRule="auto"/>
        <w:jc w:val="both"/>
        <w:rPr>
          <w:color w:val="auto"/>
          <w:sz w:val="22"/>
          <w:szCs w:val="22"/>
        </w:rPr>
      </w:pPr>
      <w:r w:rsidRPr="003E18AA">
        <w:rPr>
          <w:b/>
          <w:bCs/>
          <w:color w:val="auto"/>
          <w:sz w:val="22"/>
          <w:szCs w:val="22"/>
        </w:rPr>
        <w:t xml:space="preserve">CUARTO: </w:t>
      </w:r>
      <w:r w:rsidR="00CD3C52" w:rsidRPr="003E18AA">
        <w:rPr>
          <w:rFonts w:eastAsia="Times New Roman"/>
          <w:color w:val="auto"/>
          <w:sz w:val="22"/>
          <w:szCs w:val="22"/>
        </w:rPr>
        <w:t>Mi mandante no puede entenderse como notificad</w:t>
      </w:r>
      <w:r w:rsidR="00270BD1" w:rsidRPr="003E18AA">
        <w:rPr>
          <w:rFonts w:eastAsia="Times New Roman"/>
          <w:color w:val="auto"/>
          <w:sz w:val="22"/>
          <w:szCs w:val="22"/>
        </w:rPr>
        <w:t>a</w:t>
      </w:r>
      <w:r w:rsidR="00CD3C52" w:rsidRPr="003E18AA">
        <w:rPr>
          <w:rFonts w:eastAsia="Times New Roman"/>
          <w:color w:val="auto"/>
          <w:sz w:val="22"/>
          <w:szCs w:val="22"/>
        </w:rPr>
        <w:t xml:space="preserve"> </w:t>
      </w:r>
      <w:r w:rsidR="5A38D524" w:rsidRPr="003E18AA">
        <w:rPr>
          <w:rFonts w:eastAsia="Times New Roman"/>
          <w:color w:val="auto"/>
          <w:sz w:val="22"/>
          <w:szCs w:val="22"/>
        </w:rPr>
        <w:t>por estado</w:t>
      </w:r>
      <w:r w:rsidR="00CD3C52" w:rsidRPr="003E18AA">
        <w:rPr>
          <w:rFonts w:eastAsia="Times New Roman"/>
          <w:color w:val="auto"/>
          <w:sz w:val="22"/>
          <w:szCs w:val="22"/>
        </w:rPr>
        <w:t xml:space="preserve"> </w:t>
      </w:r>
      <w:r w:rsidR="00270BD1" w:rsidRPr="003E18AA">
        <w:rPr>
          <w:rFonts w:eastAsia="Times New Roman"/>
          <w:color w:val="auto"/>
          <w:sz w:val="22"/>
          <w:szCs w:val="22"/>
        </w:rPr>
        <w:t>respecto del</w:t>
      </w:r>
      <w:r w:rsidR="00CD3C52" w:rsidRPr="003E18AA">
        <w:rPr>
          <w:rFonts w:eastAsia="Times New Roman"/>
          <w:color w:val="auto"/>
          <w:sz w:val="22"/>
          <w:szCs w:val="22"/>
        </w:rPr>
        <w:t xml:space="preserve"> auto </w:t>
      </w:r>
      <w:r w:rsidR="00270BD1" w:rsidRPr="003E18AA">
        <w:rPr>
          <w:rFonts w:eastAsia="Times New Roman"/>
          <w:color w:val="auto"/>
          <w:sz w:val="22"/>
          <w:szCs w:val="22"/>
        </w:rPr>
        <w:t xml:space="preserve">del 12 de marzo de 2025, </w:t>
      </w:r>
      <w:r w:rsidR="27B916D1" w:rsidRPr="003E18AA">
        <w:rPr>
          <w:rFonts w:eastAsia="Times New Roman"/>
          <w:color w:val="auto"/>
          <w:sz w:val="22"/>
          <w:szCs w:val="22"/>
        </w:rPr>
        <w:t>por medio d</w:t>
      </w:r>
      <w:r w:rsidR="00270BD1" w:rsidRPr="003E18AA">
        <w:rPr>
          <w:rFonts w:eastAsia="Times New Roman"/>
          <w:color w:val="auto"/>
          <w:sz w:val="22"/>
          <w:szCs w:val="22"/>
        </w:rPr>
        <w:t xml:space="preserve">el cual </w:t>
      </w:r>
      <w:r w:rsidR="2431815C" w:rsidRPr="003E18AA">
        <w:rPr>
          <w:rFonts w:eastAsia="Times New Roman"/>
          <w:color w:val="auto"/>
          <w:sz w:val="22"/>
          <w:szCs w:val="22"/>
        </w:rPr>
        <w:t xml:space="preserve">se </w:t>
      </w:r>
      <w:r w:rsidR="00270BD1" w:rsidRPr="003E18AA">
        <w:rPr>
          <w:rFonts w:eastAsia="Times New Roman"/>
          <w:color w:val="auto"/>
          <w:sz w:val="22"/>
          <w:szCs w:val="22"/>
        </w:rPr>
        <w:t>decret</w:t>
      </w:r>
      <w:r w:rsidR="69EE5887" w:rsidRPr="003E18AA">
        <w:rPr>
          <w:rFonts w:eastAsia="Times New Roman"/>
          <w:color w:val="auto"/>
          <w:sz w:val="22"/>
          <w:szCs w:val="22"/>
        </w:rPr>
        <w:t>ó</w:t>
      </w:r>
      <w:r w:rsidR="00270BD1" w:rsidRPr="003E18AA">
        <w:rPr>
          <w:rFonts w:eastAsia="Times New Roman"/>
          <w:color w:val="auto"/>
          <w:sz w:val="22"/>
          <w:szCs w:val="22"/>
        </w:rPr>
        <w:t xml:space="preserve"> pruebas y </w:t>
      </w:r>
      <w:r w:rsidR="17D00E2E" w:rsidRPr="003E18AA">
        <w:rPr>
          <w:rFonts w:eastAsia="Times New Roman"/>
          <w:color w:val="auto"/>
          <w:sz w:val="22"/>
          <w:szCs w:val="22"/>
        </w:rPr>
        <w:t xml:space="preserve">se </w:t>
      </w:r>
      <w:r w:rsidR="00270BD1" w:rsidRPr="003E18AA">
        <w:rPr>
          <w:rFonts w:eastAsia="Times New Roman"/>
          <w:color w:val="auto"/>
          <w:sz w:val="22"/>
          <w:szCs w:val="22"/>
        </w:rPr>
        <w:t>fija fecha de audiencia, teniendo en cuenta que</w:t>
      </w:r>
      <w:r w:rsidR="00270BD1" w:rsidRPr="003E18AA">
        <w:rPr>
          <w:color w:val="auto"/>
          <w:sz w:val="22"/>
          <w:szCs w:val="22"/>
        </w:rPr>
        <w:t xml:space="preserve"> no fue realizada la notificación por estado en debida forma, la ausencia de inserción de </w:t>
      </w:r>
      <w:r w:rsidR="00270BD1" w:rsidRPr="003E18AA">
        <w:rPr>
          <w:color w:val="auto"/>
          <w:sz w:val="22"/>
          <w:szCs w:val="22"/>
        </w:rPr>
        <w:lastRenderedPageBreak/>
        <w:t>la providencia en la fecha indicada adolece de nulidad, pues solo se halló el auto de la misma fecha relacionado con la declaratoria de ineficacia del llamamiento, pero no la providencia que decreta pruebas</w:t>
      </w:r>
      <w:r w:rsidR="00C33A1D" w:rsidRPr="003E18AA">
        <w:rPr>
          <w:color w:val="auto"/>
          <w:sz w:val="22"/>
          <w:szCs w:val="22"/>
        </w:rPr>
        <w:t xml:space="preserve">. </w:t>
      </w:r>
    </w:p>
    <w:p w14:paraId="09B64306" w14:textId="77777777" w:rsidR="003E18AA" w:rsidRPr="003E18AA" w:rsidRDefault="003E18AA" w:rsidP="003E18AA">
      <w:pPr>
        <w:pStyle w:val="Default"/>
        <w:spacing w:line="360" w:lineRule="auto"/>
        <w:jc w:val="both"/>
        <w:rPr>
          <w:color w:val="auto"/>
          <w:sz w:val="22"/>
          <w:szCs w:val="22"/>
        </w:rPr>
      </w:pPr>
    </w:p>
    <w:p w14:paraId="76C48FD5" w14:textId="77777777" w:rsidR="00C33A1D" w:rsidRPr="003E18AA" w:rsidRDefault="00C33A1D" w:rsidP="003E18AA">
      <w:pPr>
        <w:pStyle w:val="Default"/>
        <w:spacing w:line="360" w:lineRule="auto"/>
        <w:jc w:val="both"/>
        <w:rPr>
          <w:color w:val="auto"/>
          <w:sz w:val="22"/>
          <w:szCs w:val="22"/>
        </w:rPr>
      </w:pPr>
    </w:p>
    <w:p w14:paraId="3F1DD422" w14:textId="4508373B" w:rsidR="00CD3C52" w:rsidRPr="003E18AA" w:rsidRDefault="0D1B7B28" w:rsidP="003E18AA">
      <w:pPr>
        <w:spacing w:line="360" w:lineRule="auto"/>
        <w:jc w:val="both"/>
        <w:rPr>
          <w:rFonts w:ascii="Arial" w:hAnsi="Arial" w:cs="Arial"/>
        </w:rPr>
      </w:pPr>
      <w:r w:rsidRPr="003E18AA">
        <w:rPr>
          <w:rFonts w:ascii="Arial" w:hAnsi="Arial" w:cs="Arial"/>
          <w:b/>
          <w:bCs/>
        </w:rPr>
        <w:t>QUINTO:</w:t>
      </w:r>
      <w:r w:rsidRPr="003E18AA">
        <w:rPr>
          <w:rFonts w:ascii="Arial" w:hAnsi="Arial" w:cs="Arial"/>
        </w:rPr>
        <w:t xml:space="preserve"> </w:t>
      </w:r>
      <w:r w:rsidR="0000413E" w:rsidRPr="003E18AA">
        <w:rPr>
          <w:rFonts w:ascii="Arial" w:hAnsi="Arial" w:cs="Arial"/>
        </w:rPr>
        <w:t>la notificación en estado de un auto fuera de audiencia debe desarrollarse, de acuerdo con e</w:t>
      </w:r>
      <w:r w:rsidR="00CD3C52" w:rsidRPr="003E18AA">
        <w:rPr>
          <w:rFonts w:ascii="Arial" w:hAnsi="Arial" w:cs="Arial"/>
        </w:rPr>
        <w:t xml:space="preserve">l </w:t>
      </w:r>
      <w:r w:rsidR="0000413E" w:rsidRPr="003E18AA">
        <w:rPr>
          <w:rFonts w:ascii="Arial" w:hAnsi="Arial" w:cs="Arial"/>
        </w:rPr>
        <w:t>artículo 295 del Código General del Proceso el cual establece que “</w:t>
      </w:r>
      <w:r w:rsidR="0000413E" w:rsidRPr="003E18AA">
        <w:rPr>
          <w:rFonts w:ascii="Arial" w:hAnsi="Arial" w:cs="Arial"/>
          <w:i/>
          <w:iCs/>
        </w:rPr>
        <w:t xml:space="preserve">Las notificaciones de autos y sentencias que no deban hacerse de otra manera </w:t>
      </w:r>
      <w:r w:rsidR="0000413E" w:rsidRPr="003E18AA">
        <w:rPr>
          <w:rFonts w:ascii="Arial" w:hAnsi="Arial" w:cs="Arial"/>
          <w:i/>
          <w:iCs/>
          <w:u w:val="single"/>
        </w:rPr>
        <w:t>se cumplirán por medio de anotación en estados</w:t>
      </w:r>
      <w:r w:rsidR="0000413E" w:rsidRPr="003E18AA">
        <w:rPr>
          <w:rFonts w:ascii="Arial" w:hAnsi="Arial" w:cs="Arial"/>
          <w:i/>
          <w:iCs/>
        </w:rPr>
        <w:t xml:space="preserve"> que elaborará el </w:t>
      </w:r>
      <w:proofErr w:type="gramStart"/>
      <w:r w:rsidR="0000413E" w:rsidRPr="003E18AA">
        <w:rPr>
          <w:rFonts w:ascii="Arial" w:hAnsi="Arial" w:cs="Arial"/>
          <w:i/>
          <w:iCs/>
        </w:rPr>
        <w:t>Secretario</w:t>
      </w:r>
      <w:proofErr w:type="gramEnd"/>
      <w:r w:rsidR="0000413E" w:rsidRPr="003E18AA">
        <w:rPr>
          <w:rFonts w:ascii="Arial" w:hAnsi="Arial" w:cs="Arial"/>
          <w:i/>
          <w:iCs/>
        </w:rPr>
        <w:t xml:space="preserve">. </w:t>
      </w:r>
      <w:r w:rsidR="0000413E" w:rsidRPr="003E18AA">
        <w:rPr>
          <w:rFonts w:ascii="Arial" w:hAnsi="Arial" w:cs="Arial"/>
          <w:i/>
          <w:iCs/>
          <w:u w:val="single"/>
        </w:rPr>
        <w:t>La inserción en el estado se hará al día siguiente a la fecha de la providencia</w:t>
      </w:r>
      <w:r w:rsidR="0000413E" w:rsidRPr="003E18AA">
        <w:rPr>
          <w:rFonts w:ascii="Arial" w:hAnsi="Arial" w:cs="Arial"/>
          <w:i/>
          <w:iCs/>
        </w:rPr>
        <w:t>. (…)”</w:t>
      </w:r>
      <w:r w:rsidR="0000413E" w:rsidRPr="003E18AA">
        <w:rPr>
          <w:rFonts w:ascii="Arial" w:hAnsi="Arial" w:cs="Arial"/>
        </w:rPr>
        <w:t xml:space="preserve">. Esta premisa guarda relación y, es ampliada con el </w:t>
      </w:r>
      <w:r w:rsidR="00CD3C52" w:rsidRPr="003E18AA">
        <w:rPr>
          <w:rFonts w:ascii="Arial" w:hAnsi="Arial" w:cs="Arial"/>
        </w:rPr>
        <w:t xml:space="preserve">artículo </w:t>
      </w:r>
      <w:r w:rsidR="00EE67F3" w:rsidRPr="003E18AA">
        <w:rPr>
          <w:rFonts w:ascii="Arial" w:hAnsi="Arial" w:cs="Arial"/>
        </w:rPr>
        <w:t>9</w:t>
      </w:r>
      <w:r w:rsidR="00CD3C52" w:rsidRPr="003E18AA">
        <w:rPr>
          <w:rFonts w:ascii="Arial" w:hAnsi="Arial" w:cs="Arial"/>
        </w:rPr>
        <w:t xml:space="preserve"> de la Ley 2213 de 2022,</w:t>
      </w:r>
      <w:r w:rsidR="0000413E" w:rsidRPr="003E18AA">
        <w:rPr>
          <w:rFonts w:ascii="Arial" w:hAnsi="Arial" w:cs="Arial"/>
        </w:rPr>
        <w:t xml:space="preserve"> el cual</w:t>
      </w:r>
      <w:r w:rsidR="00CD3C52" w:rsidRPr="003E18AA">
        <w:rPr>
          <w:rFonts w:ascii="Arial" w:hAnsi="Arial" w:cs="Arial"/>
        </w:rPr>
        <w:t xml:space="preserve"> es totalmente claro </w:t>
      </w:r>
      <w:r w:rsidR="0000413E" w:rsidRPr="003E18AA">
        <w:rPr>
          <w:rFonts w:ascii="Arial" w:hAnsi="Arial" w:cs="Arial"/>
        </w:rPr>
        <w:t>al señalar</w:t>
      </w:r>
      <w:r w:rsidR="00CD3C52" w:rsidRPr="003E18AA">
        <w:rPr>
          <w:rFonts w:ascii="Arial" w:hAnsi="Arial" w:cs="Arial"/>
        </w:rPr>
        <w:t xml:space="preserve"> que para que se entienda perfeccionada una notificación </w:t>
      </w:r>
      <w:r w:rsidR="00C33A1D" w:rsidRPr="003E18AA">
        <w:rPr>
          <w:rFonts w:ascii="Arial" w:hAnsi="Arial" w:cs="Arial"/>
        </w:rPr>
        <w:t>por estado</w:t>
      </w:r>
      <w:r w:rsidR="00CD3C52" w:rsidRPr="003E18AA">
        <w:rPr>
          <w:rFonts w:ascii="Arial" w:hAnsi="Arial" w:cs="Arial"/>
        </w:rPr>
        <w:t xml:space="preserve">, debe </w:t>
      </w:r>
      <w:r w:rsidR="00C33A1D" w:rsidRPr="003E18AA">
        <w:rPr>
          <w:rFonts w:ascii="Arial" w:hAnsi="Arial" w:cs="Arial"/>
        </w:rPr>
        <w:t>insertarse la providencia en la publicación virtual para que su contenido sea conocido por las partes o interesados</w:t>
      </w:r>
      <w:r w:rsidR="00CD3C52" w:rsidRPr="003E18AA">
        <w:rPr>
          <w:rFonts w:ascii="Arial" w:hAnsi="Arial" w:cs="Arial"/>
        </w:rPr>
        <w:t xml:space="preserve">. </w:t>
      </w:r>
      <w:r w:rsidR="00CD3C52" w:rsidRPr="003E18AA">
        <w:rPr>
          <w:rStyle w:val="Hipervnculo"/>
          <w:rFonts w:ascii="Arial" w:eastAsia="MS Mincho" w:hAnsi="Arial" w:cs="Arial"/>
          <w:color w:val="auto"/>
          <w:u w:val="none"/>
        </w:rPr>
        <w:t>Tal como se extrae:</w:t>
      </w:r>
      <w:r w:rsidR="00CD3C52" w:rsidRPr="003E18AA">
        <w:rPr>
          <w:rStyle w:val="Hipervnculo"/>
          <w:rFonts w:ascii="Arial" w:eastAsia="MS Mincho" w:hAnsi="Arial" w:cs="Arial"/>
          <w:color w:val="auto"/>
        </w:rPr>
        <w:t xml:space="preserve"> </w:t>
      </w:r>
    </w:p>
    <w:p w14:paraId="77BBDD5C" w14:textId="18A1935E" w:rsidR="005A6092" w:rsidRPr="003E18AA" w:rsidRDefault="005A6092" w:rsidP="003E18AA">
      <w:pPr>
        <w:spacing w:line="360" w:lineRule="auto"/>
        <w:jc w:val="both"/>
        <w:rPr>
          <w:rFonts w:ascii="Arial" w:hAnsi="Arial" w:cs="Arial"/>
        </w:rPr>
      </w:pPr>
    </w:p>
    <w:p w14:paraId="11EB4C11" w14:textId="77777777" w:rsidR="00CD3C52" w:rsidRPr="003E18AA" w:rsidRDefault="00CD3C52" w:rsidP="003E18AA">
      <w:pPr>
        <w:spacing w:line="360" w:lineRule="auto"/>
        <w:ind w:left="851" w:right="843"/>
        <w:jc w:val="both"/>
        <w:rPr>
          <w:rFonts w:ascii="Arial" w:hAnsi="Arial" w:cs="Arial"/>
          <w:i/>
          <w:iCs/>
        </w:rPr>
      </w:pPr>
      <w:r w:rsidRPr="003E18AA">
        <w:rPr>
          <w:rFonts w:ascii="Arial" w:hAnsi="Arial" w:cs="Arial"/>
          <w:i/>
          <w:iCs/>
        </w:rPr>
        <w:t>ARTÍCULO 9o. NOTIFICACIÓN POR ESTADO Y TRASLADOS. Las notificaciones por estado se fijarán virtualmente</w:t>
      </w:r>
      <w:r w:rsidRPr="003E18AA">
        <w:rPr>
          <w:rFonts w:ascii="Arial" w:hAnsi="Arial" w:cs="Arial"/>
          <w:b/>
          <w:bCs/>
          <w:i/>
          <w:iCs/>
          <w:u w:val="single"/>
        </w:rPr>
        <w:t>, con inserción de la providencia</w:t>
      </w:r>
      <w:r w:rsidRPr="003E18AA">
        <w:rPr>
          <w:rFonts w:ascii="Arial" w:hAnsi="Arial" w:cs="Arial"/>
          <w:i/>
          <w:iCs/>
        </w:rPr>
        <w:t>, y no será necesario imprimirlos, ni firmarlos por el secretario, ni dejar constancia con firma al pie de la providencia respectiva.</w:t>
      </w:r>
    </w:p>
    <w:p w14:paraId="0AD1D2E3" w14:textId="77777777" w:rsidR="00CD3C52" w:rsidRPr="003E18AA" w:rsidRDefault="00CD3C52" w:rsidP="003E18AA">
      <w:pPr>
        <w:spacing w:line="360" w:lineRule="auto"/>
        <w:ind w:left="851" w:right="843"/>
        <w:jc w:val="both"/>
        <w:rPr>
          <w:rFonts w:ascii="Arial" w:hAnsi="Arial" w:cs="Arial"/>
          <w:i/>
          <w:iCs/>
        </w:rPr>
      </w:pPr>
    </w:p>
    <w:p w14:paraId="2E941679" w14:textId="77777777" w:rsidR="00CD3C52" w:rsidRPr="003E18AA" w:rsidRDefault="00CD3C52" w:rsidP="003E18AA">
      <w:pPr>
        <w:spacing w:line="360" w:lineRule="auto"/>
        <w:ind w:left="851" w:right="843"/>
        <w:jc w:val="both"/>
        <w:rPr>
          <w:rFonts w:ascii="Arial" w:hAnsi="Arial" w:cs="Arial"/>
          <w:i/>
          <w:iCs/>
        </w:rPr>
      </w:pPr>
      <w:r w:rsidRPr="003E18AA">
        <w:rPr>
          <w:rFonts w:ascii="Arial" w:hAnsi="Arial" w:cs="Arial"/>
          <w:i/>
          <w:iCs/>
        </w:rPr>
        <w:t>No obstante, no se insertarán en el estado electrónico las providencias que decretan medidas cautelares o hagan mención a menores, o cuando la autoridad judicial así lo disponga por estar sujetas a reserva legal.</w:t>
      </w:r>
    </w:p>
    <w:p w14:paraId="022EE8CB" w14:textId="77777777" w:rsidR="00CD3C52" w:rsidRPr="003E18AA" w:rsidRDefault="00CD3C52" w:rsidP="003E18AA">
      <w:pPr>
        <w:spacing w:line="360" w:lineRule="auto"/>
        <w:ind w:left="851" w:right="843"/>
        <w:jc w:val="both"/>
        <w:rPr>
          <w:rFonts w:ascii="Arial" w:hAnsi="Arial" w:cs="Arial"/>
          <w:i/>
          <w:iCs/>
        </w:rPr>
      </w:pPr>
    </w:p>
    <w:p w14:paraId="5CA55623" w14:textId="77777777" w:rsidR="00CD3C52" w:rsidRPr="003E18AA" w:rsidRDefault="00CD3C52" w:rsidP="003E18AA">
      <w:pPr>
        <w:spacing w:line="360" w:lineRule="auto"/>
        <w:ind w:left="851" w:right="843"/>
        <w:jc w:val="both"/>
        <w:rPr>
          <w:rFonts w:ascii="Arial" w:hAnsi="Arial" w:cs="Arial"/>
          <w:i/>
          <w:iCs/>
        </w:rPr>
      </w:pPr>
      <w:r w:rsidRPr="003E18AA">
        <w:rPr>
          <w:rFonts w:ascii="Arial" w:hAnsi="Arial" w:cs="Arial"/>
          <w:i/>
          <w:iCs/>
        </w:rPr>
        <w:t>De la misma forma podrán surtirse los traslados que deban hacerse por fuera de audiencia.</w:t>
      </w:r>
    </w:p>
    <w:p w14:paraId="4DE664DE" w14:textId="77777777" w:rsidR="00CD3C52" w:rsidRPr="003E18AA" w:rsidRDefault="00CD3C52" w:rsidP="003E18AA">
      <w:pPr>
        <w:spacing w:line="360" w:lineRule="auto"/>
        <w:ind w:left="851" w:right="843"/>
        <w:jc w:val="both"/>
        <w:rPr>
          <w:rFonts w:ascii="Arial" w:hAnsi="Arial" w:cs="Arial"/>
          <w:i/>
          <w:iCs/>
        </w:rPr>
      </w:pPr>
    </w:p>
    <w:p w14:paraId="3E793B0D" w14:textId="3504F18F" w:rsidR="00270BD1" w:rsidRPr="003E18AA" w:rsidRDefault="00CD3C52" w:rsidP="003E18AA">
      <w:pPr>
        <w:spacing w:line="360" w:lineRule="auto"/>
        <w:ind w:left="851" w:right="843"/>
        <w:jc w:val="both"/>
        <w:rPr>
          <w:rFonts w:ascii="Arial" w:hAnsi="Arial" w:cs="Arial"/>
        </w:rPr>
      </w:pPr>
      <w:r w:rsidRPr="003E18AA">
        <w:rPr>
          <w:rFonts w:ascii="Arial" w:hAnsi="Arial" w:cs="Arial"/>
          <w:b/>
          <w:bCs/>
          <w:i/>
          <w:iCs/>
          <w:u w:val="single"/>
        </w:rPr>
        <w:t>Los ejemplares de los estados y traslados virtuales se conservarán en línea para consulta permanente por cualquier interesado</w:t>
      </w:r>
      <w:r w:rsidRPr="003E18AA">
        <w:rPr>
          <w:rFonts w:ascii="Arial" w:hAnsi="Arial" w:cs="Arial"/>
          <w:i/>
          <w:iCs/>
        </w:rPr>
        <w:t>.</w:t>
      </w:r>
      <w:r w:rsidR="38F09DA0" w:rsidRPr="003E18AA">
        <w:rPr>
          <w:rFonts w:ascii="Arial" w:hAnsi="Arial" w:cs="Arial"/>
          <w:i/>
          <w:iCs/>
        </w:rPr>
        <w:t xml:space="preserve"> </w:t>
      </w:r>
      <w:proofErr w:type="gramStart"/>
      <w:r w:rsidR="38F09DA0" w:rsidRPr="003E18AA">
        <w:rPr>
          <w:rFonts w:ascii="Arial" w:hAnsi="Arial" w:cs="Arial"/>
        </w:rPr>
        <w:t>(...)</w:t>
      </w:r>
      <w:r w:rsidR="00270BD1" w:rsidRPr="003E18AA">
        <w:rPr>
          <w:rFonts w:ascii="Arial" w:hAnsi="Arial" w:cs="Arial"/>
        </w:rPr>
        <w:t>(</w:t>
      </w:r>
      <w:proofErr w:type="gramEnd"/>
      <w:r w:rsidR="00270BD1" w:rsidRPr="003E18AA">
        <w:rPr>
          <w:rFonts w:ascii="Arial" w:hAnsi="Arial" w:cs="Arial"/>
        </w:rPr>
        <w:t>subrayado y negrilla fuera de texto original)</w:t>
      </w:r>
    </w:p>
    <w:p w14:paraId="6D921F24" w14:textId="77777777" w:rsidR="00CD3C52" w:rsidRPr="003E18AA" w:rsidRDefault="00CD3C52" w:rsidP="003E18AA">
      <w:pPr>
        <w:spacing w:line="360" w:lineRule="auto"/>
        <w:jc w:val="both"/>
        <w:rPr>
          <w:rFonts w:ascii="Arial" w:hAnsi="Arial" w:cs="Arial"/>
        </w:rPr>
      </w:pPr>
    </w:p>
    <w:p w14:paraId="63DEAACC" w14:textId="02849CF9" w:rsidR="005B6608" w:rsidRPr="003E18AA" w:rsidRDefault="131E1D89" w:rsidP="003E18AA">
      <w:pPr>
        <w:pStyle w:val="Textoindependiente"/>
        <w:spacing w:line="360" w:lineRule="auto"/>
        <w:jc w:val="both"/>
        <w:rPr>
          <w:rFonts w:ascii="Arial" w:hAnsi="Arial" w:cs="Arial"/>
          <w:sz w:val="22"/>
          <w:szCs w:val="22"/>
        </w:rPr>
      </w:pPr>
      <w:r w:rsidRPr="003E18AA">
        <w:rPr>
          <w:rFonts w:ascii="Arial" w:hAnsi="Arial" w:cs="Arial"/>
          <w:b/>
          <w:bCs/>
          <w:sz w:val="22"/>
          <w:szCs w:val="22"/>
        </w:rPr>
        <w:t>SEXTO:</w:t>
      </w:r>
      <w:r w:rsidRPr="003E18AA">
        <w:rPr>
          <w:rFonts w:ascii="Arial" w:hAnsi="Arial" w:cs="Arial"/>
          <w:sz w:val="22"/>
          <w:szCs w:val="22"/>
        </w:rPr>
        <w:t xml:space="preserve"> </w:t>
      </w:r>
      <w:r w:rsidR="2E61C9DE" w:rsidRPr="003E18AA">
        <w:rPr>
          <w:rFonts w:ascii="Arial" w:hAnsi="Arial" w:cs="Arial"/>
          <w:sz w:val="22"/>
          <w:szCs w:val="22"/>
        </w:rPr>
        <w:t>De acuerdo con</w:t>
      </w:r>
      <w:r w:rsidR="00961126" w:rsidRPr="003E18AA">
        <w:rPr>
          <w:rFonts w:ascii="Arial" w:hAnsi="Arial" w:cs="Arial"/>
          <w:sz w:val="22"/>
          <w:szCs w:val="22"/>
        </w:rPr>
        <w:t xml:space="preserve"> lo esgrimido</w:t>
      </w:r>
      <w:r w:rsidR="00C33A1D" w:rsidRPr="003E18AA">
        <w:rPr>
          <w:rFonts w:ascii="Arial" w:hAnsi="Arial" w:cs="Arial"/>
          <w:sz w:val="22"/>
          <w:szCs w:val="22"/>
        </w:rPr>
        <w:t xml:space="preserve">, </w:t>
      </w:r>
      <w:r w:rsidR="00961126" w:rsidRPr="003E18AA">
        <w:rPr>
          <w:rFonts w:ascii="Arial" w:hAnsi="Arial" w:cs="Arial"/>
          <w:sz w:val="22"/>
          <w:szCs w:val="22"/>
        </w:rPr>
        <w:t>en el presente caso n</w:t>
      </w:r>
      <w:r w:rsidR="00C33A1D" w:rsidRPr="003E18AA">
        <w:rPr>
          <w:rFonts w:ascii="Arial" w:hAnsi="Arial" w:cs="Arial"/>
          <w:sz w:val="22"/>
          <w:szCs w:val="22"/>
        </w:rPr>
        <w:t xml:space="preserve">o puede entenderse que </w:t>
      </w:r>
      <w:r w:rsidR="3B6295A6" w:rsidRPr="003E18AA">
        <w:rPr>
          <w:rFonts w:ascii="Arial" w:hAnsi="Arial" w:cs="Arial"/>
          <w:sz w:val="22"/>
          <w:szCs w:val="22"/>
        </w:rPr>
        <w:t xml:space="preserve">se haya surtido en debida forma </w:t>
      </w:r>
      <w:r w:rsidR="00961126" w:rsidRPr="003E18AA">
        <w:rPr>
          <w:rFonts w:ascii="Arial" w:hAnsi="Arial" w:cs="Arial"/>
          <w:sz w:val="22"/>
          <w:szCs w:val="22"/>
        </w:rPr>
        <w:t>la</w:t>
      </w:r>
      <w:r w:rsidR="00C33A1D" w:rsidRPr="003E18AA">
        <w:rPr>
          <w:rFonts w:ascii="Arial" w:hAnsi="Arial" w:cs="Arial"/>
          <w:sz w:val="22"/>
          <w:szCs w:val="22"/>
        </w:rPr>
        <w:t xml:space="preserve"> notificación </w:t>
      </w:r>
      <w:r w:rsidR="00961126" w:rsidRPr="003E18AA">
        <w:rPr>
          <w:rFonts w:ascii="Arial" w:hAnsi="Arial" w:cs="Arial"/>
          <w:sz w:val="22"/>
          <w:szCs w:val="22"/>
        </w:rPr>
        <w:t xml:space="preserve">en estado del auto de fecha 12 de marzo de 2025 en </w:t>
      </w:r>
      <w:r w:rsidR="4FA4AB97" w:rsidRPr="003E18AA">
        <w:rPr>
          <w:rFonts w:ascii="Arial" w:hAnsi="Arial" w:cs="Arial"/>
          <w:sz w:val="22"/>
          <w:szCs w:val="22"/>
        </w:rPr>
        <w:t xml:space="preserve">el </w:t>
      </w:r>
      <w:r w:rsidR="00961126" w:rsidRPr="003E18AA">
        <w:rPr>
          <w:rFonts w:ascii="Arial" w:hAnsi="Arial" w:cs="Arial"/>
          <w:sz w:val="22"/>
          <w:szCs w:val="22"/>
        </w:rPr>
        <w:t>cual se decret</w:t>
      </w:r>
      <w:r w:rsidR="56E0737E" w:rsidRPr="003E18AA">
        <w:rPr>
          <w:rFonts w:ascii="Arial" w:hAnsi="Arial" w:cs="Arial"/>
          <w:sz w:val="22"/>
          <w:szCs w:val="22"/>
        </w:rPr>
        <w:t>ó</w:t>
      </w:r>
      <w:r w:rsidR="00961126" w:rsidRPr="003E18AA">
        <w:rPr>
          <w:rFonts w:ascii="Arial" w:hAnsi="Arial" w:cs="Arial"/>
          <w:sz w:val="22"/>
          <w:szCs w:val="22"/>
        </w:rPr>
        <w:t xml:space="preserve"> pruebas,</w:t>
      </w:r>
      <w:r w:rsidR="00C33A1D" w:rsidRPr="003E18AA">
        <w:rPr>
          <w:rFonts w:ascii="Arial" w:hAnsi="Arial" w:cs="Arial"/>
          <w:sz w:val="22"/>
          <w:szCs w:val="22"/>
        </w:rPr>
        <w:t xml:space="preserve"> pues </w:t>
      </w:r>
      <w:r w:rsidR="7849E2E1" w:rsidRPr="003E18AA">
        <w:rPr>
          <w:rFonts w:ascii="Arial" w:hAnsi="Arial" w:cs="Arial"/>
          <w:sz w:val="22"/>
          <w:szCs w:val="22"/>
        </w:rPr>
        <w:t>si se considerara lo contrario</w:t>
      </w:r>
      <w:r w:rsidR="00961126" w:rsidRPr="003E18AA">
        <w:rPr>
          <w:rFonts w:ascii="Arial" w:hAnsi="Arial" w:cs="Arial"/>
          <w:sz w:val="22"/>
          <w:szCs w:val="22"/>
        </w:rPr>
        <w:t xml:space="preserve">, </w:t>
      </w:r>
      <w:r w:rsidR="00C33A1D" w:rsidRPr="003E18AA">
        <w:rPr>
          <w:rFonts w:ascii="Arial" w:hAnsi="Arial" w:cs="Arial"/>
          <w:sz w:val="22"/>
          <w:szCs w:val="22"/>
        </w:rPr>
        <w:t xml:space="preserve">estaríamos ante la </w:t>
      </w:r>
      <w:r w:rsidR="00C33A1D" w:rsidRPr="003E18AA">
        <w:rPr>
          <w:rStyle w:val="Hipervnculo"/>
          <w:rFonts w:ascii="Arial" w:eastAsia="MS Mincho" w:hAnsi="Arial" w:cs="Arial"/>
          <w:color w:val="auto"/>
          <w:sz w:val="22"/>
          <w:szCs w:val="22"/>
          <w:u w:val="none"/>
        </w:rPr>
        <w:t>vulneración del derecho al debido proceso, derecho de contradicción y de defensa de mi poderdante y de los demás sujetos procesales</w:t>
      </w:r>
      <w:r w:rsidR="002747BE" w:rsidRPr="003E18AA">
        <w:rPr>
          <w:rStyle w:val="Hipervnculo"/>
          <w:rFonts w:ascii="Arial" w:eastAsia="MS Mincho" w:hAnsi="Arial" w:cs="Arial"/>
          <w:color w:val="auto"/>
          <w:sz w:val="22"/>
          <w:szCs w:val="22"/>
          <w:u w:val="none"/>
        </w:rPr>
        <w:t xml:space="preserve">, debido a que el auto </w:t>
      </w:r>
      <w:r w:rsidR="1F1310CD" w:rsidRPr="003E18AA">
        <w:rPr>
          <w:rStyle w:val="Hipervnculo"/>
          <w:rFonts w:ascii="Arial" w:eastAsia="MS Mincho" w:hAnsi="Arial" w:cs="Arial"/>
          <w:color w:val="auto"/>
          <w:sz w:val="22"/>
          <w:szCs w:val="22"/>
          <w:u w:val="none"/>
        </w:rPr>
        <w:t>identificado por la radicación del proceso no se encontraba cargado en el micrositio, por ende no pudo ser conocido</w:t>
      </w:r>
      <w:r w:rsidR="002747BE" w:rsidRPr="003E18AA">
        <w:rPr>
          <w:rStyle w:val="Hipervnculo"/>
          <w:rFonts w:ascii="Arial" w:eastAsia="MS Mincho" w:hAnsi="Arial" w:cs="Arial"/>
          <w:color w:val="auto"/>
          <w:sz w:val="22"/>
          <w:szCs w:val="22"/>
          <w:u w:val="none"/>
        </w:rPr>
        <w:t xml:space="preserve"> por las partes en la fecha indicada</w:t>
      </w:r>
      <w:r w:rsidR="00C33A1D" w:rsidRPr="003E18AA">
        <w:rPr>
          <w:rStyle w:val="Hipervnculo"/>
          <w:rFonts w:ascii="Arial" w:eastAsia="MS Mincho" w:hAnsi="Arial" w:cs="Arial"/>
          <w:color w:val="auto"/>
          <w:sz w:val="22"/>
          <w:szCs w:val="22"/>
          <w:u w:val="none"/>
        </w:rPr>
        <w:t xml:space="preserve">. </w:t>
      </w:r>
      <w:r w:rsidR="76FC704F" w:rsidRPr="003E18AA">
        <w:rPr>
          <w:rStyle w:val="Hipervnculo"/>
          <w:rFonts w:ascii="Arial" w:eastAsia="MS Mincho" w:hAnsi="Arial" w:cs="Arial"/>
          <w:color w:val="auto"/>
          <w:sz w:val="22"/>
          <w:szCs w:val="22"/>
          <w:u w:val="none"/>
        </w:rPr>
        <w:t>Al respecto, tratándose de la notificación por estado, l</w:t>
      </w:r>
      <w:r w:rsidR="00DC0D2D" w:rsidRPr="003E18AA">
        <w:rPr>
          <w:rFonts w:ascii="Arial" w:hAnsi="Arial" w:cs="Arial"/>
          <w:sz w:val="22"/>
          <w:szCs w:val="22"/>
        </w:rPr>
        <w:t>a Corte Suprema de Justicia en Sentencia STC 5158-2020</w:t>
      </w:r>
      <w:r w:rsidR="00357979" w:rsidRPr="003E18AA">
        <w:rPr>
          <w:rFonts w:ascii="Arial" w:hAnsi="Arial" w:cs="Arial"/>
          <w:sz w:val="22"/>
          <w:szCs w:val="22"/>
        </w:rPr>
        <w:t xml:space="preserve"> </w:t>
      </w:r>
      <w:r w:rsidR="005B6608" w:rsidRPr="003E18AA">
        <w:rPr>
          <w:rFonts w:ascii="Arial" w:hAnsi="Arial" w:cs="Arial"/>
          <w:sz w:val="22"/>
          <w:szCs w:val="22"/>
        </w:rPr>
        <w:t xml:space="preserve">indicó que: </w:t>
      </w:r>
    </w:p>
    <w:p w14:paraId="6576808C" w14:textId="77777777" w:rsidR="005B6608" w:rsidRPr="003E18AA" w:rsidRDefault="005B6608" w:rsidP="003E18AA">
      <w:pPr>
        <w:spacing w:line="360" w:lineRule="auto"/>
        <w:ind w:firstLine="709"/>
        <w:jc w:val="both"/>
        <w:rPr>
          <w:rFonts w:ascii="Arial" w:hAnsi="Arial" w:cs="Arial"/>
        </w:rPr>
      </w:pPr>
    </w:p>
    <w:p w14:paraId="52BB9591" w14:textId="110E7C8B" w:rsidR="00DC0D2D" w:rsidRPr="003E18AA" w:rsidRDefault="005B6608" w:rsidP="003E18AA">
      <w:pPr>
        <w:spacing w:line="360" w:lineRule="auto"/>
        <w:ind w:left="851" w:right="843"/>
        <w:jc w:val="both"/>
        <w:rPr>
          <w:rFonts w:ascii="Arial" w:hAnsi="Arial" w:cs="Arial"/>
          <w:b/>
          <w:bCs/>
          <w:i/>
          <w:iCs/>
          <w:u w:val="single"/>
        </w:rPr>
      </w:pPr>
      <w:r w:rsidRPr="003E18AA">
        <w:rPr>
          <w:rFonts w:ascii="Arial" w:hAnsi="Arial" w:cs="Arial"/>
          <w:i/>
          <w:iCs/>
        </w:rPr>
        <w:t>“</w:t>
      </w:r>
      <w:r w:rsidR="00DC0D2D" w:rsidRPr="003E18AA">
        <w:rPr>
          <w:rFonts w:ascii="Arial" w:hAnsi="Arial" w:cs="Arial"/>
          <w:i/>
          <w:iCs/>
        </w:rPr>
        <w:t xml:space="preserve">Del citado canon es irrebatible </w:t>
      </w:r>
      <w:r w:rsidR="00DC0D2D" w:rsidRPr="003E18AA">
        <w:rPr>
          <w:rFonts w:ascii="Arial" w:hAnsi="Arial" w:cs="Arial"/>
          <w:b/>
          <w:bCs/>
          <w:i/>
          <w:iCs/>
          <w:u w:val="single"/>
        </w:rPr>
        <w:t>que para formalizar la «notificación por estado»</w:t>
      </w:r>
      <w:r w:rsidR="00DC0D2D" w:rsidRPr="003E18AA">
        <w:rPr>
          <w:rFonts w:ascii="Arial" w:hAnsi="Arial" w:cs="Arial"/>
          <w:i/>
          <w:iCs/>
        </w:rPr>
        <w:t xml:space="preserve"> de las disposiciones judiciales no se requiere, de ninguna manera, el envío de «correos electrónicos», amen que se exige solamente, como ya se dijo, </w:t>
      </w:r>
      <w:r w:rsidR="00DC0D2D" w:rsidRPr="003E18AA">
        <w:rPr>
          <w:rFonts w:ascii="Arial" w:hAnsi="Arial" w:cs="Arial"/>
          <w:b/>
          <w:bCs/>
          <w:i/>
          <w:iCs/>
          <w:u w:val="single"/>
        </w:rPr>
        <w:t xml:space="preserve">hacer su publicación web y en ella </w:t>
      </w:r>
      <w:proofErr w:type="spellStart"/>
      <w:r w:rsidR="00DC0D2D" w:rsidRPr="003E18AA">
        <w:rPr>
          <w:rFonts w:ascii="Arial" w:hAnsi="Arial" w:cs="Arial"/>
          <w:b/>
          <w:bCs/>
          <w:i/>
          <w:iCs/>
          <w:u w:val="single"/>
        </w:rPr>
        <w:t>hipervincular</w:t>
      </w:r>
      <w:proofErr w:type="spellEnd"/>
      <w:r w:rsidR="00DC0D2D" w:rsidRPr="003E18AA">
        <w:rPr>
          <w:rFonts w:ascii="Arial" w:hAnsi="Arial" w:cs="Arial"/>
          <w:b/>
          <w:bCs/>
          <w:i/>
          <w:iCs/>
          <w:u w:val="single"/>
        </w:rPr>
        <w:t xml:space="preserve"> la decisión emitida por el funcionario jurisdiccional.</w:t>
      </w:r>
      <w:r w:rsidRPr="003E18AA">
        <w:rPr>
          <w:rFonts w:ascii="Arial" w:hAnsi="Arial" w:cs="Arial"/>
          <w:b/>
          <w:bCs/>
          <w:i/>
          <w:iCs/>
          <w:u w:val="single"/>
        </w:rPr>
        <w:t>”</w:t>
      </w:r>
    </w:p>
    <w:p w14:paraId="1E3B79FE" w14:textId="303604AA" w:rsidR="00DC0D2D" w:rsidRDefault="00DC0D2D" w:rsidP="003E18AA">
      <w:pPr>
        <w:pStyle w:val="Textoindependiente"/>
        <w:tabs>
          <w:tab w:val="left" w:pos="1276"/>
        </w:tabs>
        <w:spacing w:line="360" w:lineRule="auto"/>
        <w:ind w:right="51"/>
        <w:jc w:val="both"/>
        <w:rPr>
          <w:rFonts w:ascii="Arial" w:hAnsi="Arial" w:cs="Arial"/>
          <w:sz w:val="22"/>
          <w:szCs w:val="22"/>
        </w:rPr>
      </w:pPr>
    </w:p>
    <w:p w14:paraId="235DAC2D" w14:textId="77777777" w:rsidR="003E18AA" w:rsidRPr="003E18AA" w:rsidRDefault="003E18AA" w:rsidP="003E18AA">
      <w:pPr>
        <w:pStyle w:val="Textoindependiente"/>
        <w:tabs>
          <w:tab w:val="left" w:pos="1276"/>
        </w:tabs>
        <w:spacing w:line="360" w:lineRule="auto"/>
        <w:ind w:right="51"/>
        <w:jc w:val="both"/>
        <w:rPr>
          <w:rFonts w:ascii="Arial" w:hAnsi="Arial" w:cs="Arial"/>
          <w:sz w:val="22"/>
          <w:szCs w:val="22"/>
        </w:rPr>
      </w:pPr>
    </w:p>
    <w:p w14:paraId="745797CB" w14:textId="52EA4881" w:rsidR="00357979" w:rsidRPr="003E18AA" w:rsidRDefault="6DCD2F62" w:rsidP="003E18AA">
      <w:pPr>
        <w:pStyle w:val="Textoindependiente"/>
        <w:tabs>
          <w:tab w:val="left" w:pos="1276"/>
        </w:tabs>
        <w:spacing w:line="360" w:lineRule="auto"/>
        <w:ind w:right="51"/>
        <w:jc w:val="both"/>
        <w:rPr>
          <w:rFonts w:ascii="Arial" w:hAnsi="Arial" w:cs="Arial"/>
          <w:sz w:val="22"/>
          <w:szCs w:val="22"/>
        </w:rPr>
      </w:pPr>
      <w:r w:rsidRPr="003E18AA">
        <w:rPr>
          <w:rFonts w:ascii="Arial" w:hAnsi="Arial" w:cs="Arial"/>
          <w:b/>
          <w:bCs/>
          <w:sz w:val="22"/>
          <w:szCs w:val="22"/>
        </w:rPr>
        <w:t>SÉPTIMO</w:t>
      </w:r>
      <w:r w:rsidR="005B6608" w:rsidRPr="003E18AA">
        <w:rPr>
          <w:rFonts w:ascii="Arial" w:hAnsi="Arial" w:cs="Arial"/>
          <w:b/>
          <w:bCs/>
          <w:sz w:val="22"/>
          <w:szCs w:val="22"/>
        </w:rPr>
        <w:t xml:space="preserve">: </w:t>
      </w:r>
      <w:r w:rsidR="08D8CDD7" w:rsidRPr="003E18AA">
        <w:rPr>
          <w:rFonts w:ascii="Arial" w:hAnsi="Arial" w:cs="Arial"/>
          <w:sz w:val="22"/>
          <w:szCs w:val="22"/>
        </w:rPr>
        <w:t>Por su parte, l</w:t>
      </w:r>
      <w:r w:rsidR="00357979" w:rsidRPr="003E18AA">
        <w:rPr>
          <w:rFonts w:ascii="Arial" w:hAnsi="Arial" w:cs="Arial"/>
          <w:sz w:val="22"/>
          <w:szCs w:val="22"/>
        </w:rPr>
        <w:t>a Corte constitucional en Sentencia T - 025 de 2018</w:t>
      </w:r>
      <w:r w:rsidR="005B6608" w:rsidRPr="003E18AA">
        <w:rPr>
          <w:rFonts w:ascii="Arial" w:hAnsi="Arial" w:cs="Arial"/>
          <w:sz w:val="22"/>
          <w:szCs w:val="22"/>
        </w:rPr>
        <w:t xml:space="preserve"> ha referido la importancia de la notificación en los procesos judiciales y que </w:t>
      </w:r>
      <w:r w:rsidR="6819EF2B" w:rsidRPr="003E18AA">
        <w:rPr>
          <w:rFonts w:ascii="Arial" w:hAnsi="Arial" w:cs="Arial"/>
          <w:sz w:val="22"/>
          <w:szCs w:val="22"/>
        </w:rPr>
        <w:t>de contener yerros s</w:t>
      </w:r>
      <w:r w:rsidR="005B6608" w:rsidRPr="003E18AA">
        <w:rPr>
          <w:rFonts w:ascii="Arial" w:hAnsi="Arial" w:cs="Arial"/>
          <w:sz w:val="22"/>
          <w:szCs w:val="22"/>
        </w:rPr>
        <w:t>e configura una causal de nulidad, tal como se extrae:</w:t>
      </w:r>
      <w:r w:rsidR="00357979" w:rsidRPr="003E18AA">
        <w:rPr>
          <w:rFonts w:ascii="Arial" w:hAnsi="Arial" w:cs="Arial"/>
          <w:sz w:val="22"/>
          <w:szCs w:val="22"/>
        </w:rPr>
        <w:t xml:space="preserve"> </w:t>
      </w:r>
    </w:p>
    <w:p w14:paraId="5F6735DD" w14:textId="77777777" w:rsidR="00357979" w:rsidRPr="003E18AA" w:rsidRDefault="00357979" w:rsidP="003E18AA">
      <w:pPr>
        <w:pStyle w:val="Textoindependiente"/>
        <w:tabs>
          <w:tab w:val="left" w:pos="1276"/>
        </w:tabs>
        <w:spacing w:line="360" w:lineRule="auto"/>
        <w:ind w:left="360" w:right="51"/>
        <w:jc w:val="both"/>
        <w:rPr>
          <w:rFonts w:ascii="Arial" w:hAnsi="Arial" w:cs="Arial"/>
          <w:sz w:val="22"/>
          <w:szCs w:val="22"/>
        </w:rPr>
      </w:pPr>
    </w:p>
    <w:p w14:paraId="158A4783" w14:textId="1A2F59B5" w:rsidR="00357979" w:rsidRPr="003E18AA" w:rsidRDefault="00357979" w:rsidP="003E18AA">
      <w:pPr>
        <w:pStyle w:val="Textoindependiente"/>
        <w:tabs>
          <w:tab w:val="left" w:pos="1276"/>
        </w:tabs>
        <w:spacing w:line="360" w:lineRule="auto"/>
        <w:ind w:left="851" w:right="851"/>
        <w:jc w:val="both"/>
        <w:rPr>
          <w:rFonts w:ascii="Arial" w:hAnsi="Arial" w:cs="Arial"/>
          <w:sz w:val="22"/>
          <w:szCs w:val="22"/>
        </w:rPr>
      </w:pPr>
      <w:r w:rsidRPr="003E18AA">
        <w:rPr>
          <w:rFonts w:ascii="Arial" w:hAnsi="Arial" w:cs="Arial"/>
          <w:i/>
          <w:iCs/>
          <w:sz w:val="22"/>
          <w:szCs w:val="22"/>
        </w:rPr>
        <w:t xml:space="preserve">“La indebida notificación como defecto procedimental. Esta Corporación ha reconocido la importancia que tiene la notificación en los procesos judiciales. En particular, la sentencia C-670 de 2004 resaltó lo siguiente: “[L]a Corte ha mantenido una sólida línea jurisprudencial, en el sentido de que la notificación, en cualquier clase de proceso, se constituye en uno de los actos de comunicación procesal de mayor efectividad, en cuanto garantiza el conocimiento real de las decisiones judiciales con el fin de dar aplicación concreta al debido proceso mediante la vinculación de aquellos a quienes concierne la decisión judicial </w:t>
      </w:r>
      <w:r w:rsidRPr="003E18AA">
        <w:rPr>
          <w:rFonts w:ascii="Arial" w:hAnsi="Arial" w:cs="Arial"/>
          <w:i/>
          <w:iCs/>
          <w:sz w:val="22"/>
          <w:szCs w:val="22"/>
        </w:rPr>
        <w:lastRenderedPageBreak/>
        <w:t>notificada, así como que es un medio idóneo para lograr que el interesado ejercite el derecho de contradicción, planteando de manera oportuna sus defensas y excepciones. De igual manera, es un acto procesal que desarrolla el principio de la seguridad jurídica, pues de él se deriva la certeza del conocimiento de las decisiones judiciales</w:t>
      </w:r>
      <w:r w:rsidRPr="003E18AA">
        <w:rPr>
          <w:rFonts w:ascii="Arial" w:hAnsi="Arial" w:cs="Arial"/>
          <w:sz w:val="22"/>
          <w:szCs w:val="22"/>
        </w:rPr>
        <w:t>.</w:t>
      </w:r>
      <w:r w:rsidR="002747BE" w:rsidRPr="003E18AA">
        <w:rPr>
          <w:rFonts w:ascii="Arial" w:hAnsi="Arial" w:cs="Arial"/>
          <w:sz w:val="22"/>
          <w:szCs w:val="22"/>
        </w:rPr>
        <w:t>”</w:t>
      </w:r>
    </w:p>
    <w:p w14:paraId="25914587" w14:textId="5BA2F996" w:rsidR="002747BE" w:rsidRDefault="002747BE" w:rsidP="003E18AA">
      <w:pPr>
        <w:pStyle w:val="Textoindependiente"/>
        <w:tabs>
          <w:tab w:val="left" w:pos="1276"/>
        </w:tabs>
        <w:spacing w:line="360" w:lineRule="auto"/>
        <w:ind w:left="851" w:right="851"/>
        <w:rPr>
          <w:rFonts w:ascii="Arial" w:hAnsi="Arial" w:cs="Arial"/>
          <w:i/>
          <w:iCs/>
          <w:sz w:val="22"/>
          <w:szCs w:val="22"/>
        </w:rPr>
      </w:pPr>
    </w:p>
    <w:p w14:paraId="164DD506" w14:textId="77777777" w:rsidR="003E18AA" w:rsidRPr="003E18AA" w:rsidRDefault="003E18AA" w:rsidP="003E18AA">
      <w:pPr>
        <w:pStyle w:val="Textoindependiente"/>
        <w:tabs>
          <w:tab w:val="left" w:pos="1276"/>
        </w:tabs>
        <w:spacing w:line="360" w:lineRule="auto"/>
        <w:ind w:left="851" w:right="851"/>
        <w:rPr>
          <w:rFonts w:ascii="Arial" w:hAnsi="Arial" w:cs="Arial"/>
          <w:i/>
          <w:iCs/>
          <w:sz w:val="22"/>
          <w:szCs w:val="22"/>
        </w:rPr>
      </w:pPr>
    </w:p>
    <w:p w14:paraId="6B170347" w14:textId="1981834B" w:rsidR="00295E30" w:rsidRPr="003E18AA" w:rsidRDefault="387A3060" w:rsidP="003E18AA">
      <w:pPr>
        <w:tabs>
          <w:tab w:val="left" w:pos="1276"/>
        </w:tabs>
        <w:spacing w:line="360" w:lineRule="auto"/>
        <w:ind w:right="-7"/>
        <w:jc w:val="both"/>
        <w:rPr>
          <w:rFonts w:ascii="Arial" w:eastAsia="Arial" w:hAnsi="Arial" w:cs="Arial"/>
          <w:lang w:val="es-CO" w:eastAsia="es-CO"/>
        </w:rPr>
      </w:pPr>
      <w:r w:rsidRPr="003E18AA">
        <w:rPr>
          <w:rFonts w:ascii="Arial" w:eastAsia="Arial" w:hAnsi="Arial" w:cs="Arial"/>
          <w:b/>
          <w:bCs/>
          <w:lang w:val="es-CO" w:eastAsia="es-CO"/>
        </w:rPr>
        <w:t>OCTAVO:</w:t>
      </w:r>
      <w:r w:rsidRPr="003E18AA">
        <w:rPr>
          <w:rFonts w:ascii="Arial" w:eastAsia="Arial" w:hAnsi="Arial" w:cs="Arial"/>
          <w:lang w:val="es-CO" w:eastAsia="es-CO"/>
        </w:rPr>
        <w:t xml:space="preserve"> </w:t>
      </w:r>
      <w:r w:rsidR="001551F5" w:rsidRPr="003E18AA">
        <w:rPr>
          <w:rFonts w:ascii="Arial" w:hAnsi="Arial" w:cs="Arial"/>
        </w:rPr>
        <w:t xml:space="preserve">En esta </w:t>
      </w:r>
      <w:r w:rsidR="00295E30" w:rsidRPr="003E18AA">
        <w:rPr>
          <w:rFonts w:ascii="Arial" w:hAnsi="Arial" w:cs="Arial"/>
        </w:rPr>
        <w:t xml:space="preserve">misma </w:t>
      </w:r>
      <w:r w:rsidR="001551F5" w:rsidRPr="003E18AA">
        <w:rPr>
          <w:rFonts w:ascii="Arial" w:hAnsi="Arial" w:cs="Arial"/>
        </w:rPr>
        <w:t>línea</w:t>
      </w:r>
      <w:r w:rsidR="00295E30" w:rsidRPr="003E18AA">
        <w:rPr>
          <w:rFonts w:ascii="Arial" w:hAnsi="Arial" w:cs="Arial"/>
        </w:rPr>
        <w:t xml:space="preserve">, el </w:t>
      </w:r>
      <w:r w:rsidR="001551F5" w:rsidRPr="003E18AA">
        <w:rPr>
          <w:rFonts w:ascii="Arial" w:eastAsia="Arial" w:hAnsi="Arial" w:cs="Arial"/>
          <w:lang w:val="es-CO" w:eastAsia="es-CO"/>
        </w:rPr>
        <w:t>artículo</w:t>
      </w:r>
      <w:r w:rsidR="001551F5" w:rsidRPr="003E18AA">
        <w:rPr>
          <w:rFonts w:ascii="Arial" w:eastAsia="Arial" w:hAnsi="Arial" w:cs="Arial"/>
          <w:lang w:val="es-CO" w:eastAsia="es-CO"/>
        </w:rPr>
        <w:t xml:space="preserve"> 133 del </w:t>
      </w:r>
      <w:r w:rsidR="001551F5" w:rsidRPr="003E18AA">
        <w:rPr>
          <w:rFonts w:ascii="Arial" w:eastAsia="Arial" w:hAnsi="Arial" w:cs="Arial"/>
          <w:lang w:val="es-CO" w:eastAsia="es-CO"/>
        </w:rPr>
        <w:t>Código General del Proceso</w:t>
      </w:r>
      <w:r w:rsidR="00295E30" w:rsidRPr="003E18AA">
        <w:rPr>
          <w:rFonts w:ascii="Arial" w:eastAsia="Arial" w:hAnsi="Arial" w:cs="Arial"/>
          <w:lang w:val="es-CO" w:eastAsia="es-CO"/>
        </w:rPr>
        <w:t xml:space="preserve"> establece las causales de nulidad, que para el caso que nos ocupa es la advertida en </w:t>
      </w:r>
      <w:r w:rsidR="00295E30" w:rsidRPr="003E18AA">
        <w:rPr>
          <w:rFonts w:ascii="Arial" w:hAnsi="Arial" w:cs="Arial"/>
        </w:rPr>
        <w:t xml:space="preserve">el </w:t>
      </w:r>
      <w:r w:rsidR="00295E30" w:rsidRPr="003E18AA">
        <w:rPr>
          <w:rFonts w:ascii="Arial" w:eastAsia="Arial" w:hAnsi="Arial" w:cs="Arial"/>
          <w:lang w:val="es-CO" w:eastAsia="es-CO"/>
        </w:rPr>
        <w:t>inciso 2 del numeral 8</w:t>
      </w:r>
      <w:r w:rsidR="00295E30" w:rsidRPr="003E18AA">
        <w:rPr>
          <w:rFonts w:ascii="Arial" w:eastAsia="Arial" w:hAnsi="Arial" w:cs="Arial"/>
          <w:lang w:val="es-CO" w:eastAsia="es-CO"/>
        </w:rPr>
        <w:t>, por ende,</w:t>
      </w:r>
      <w:r w:rsidR="001551F5" w:rsidRPr="003E18AA">
        <w:rPr>
          <w:rFonts w:ascii="Arial" w:eastAsia="Arial" w:hAnsi="Arial" w:cs="Arial"/>
          <w:lang w:val="es-CO" w:eastAsia="es-CO"/>
        </w:rPr>
        <w:t xml:space="preserve"> el despacho debe</w:t>
      </w:r>
      <w:r w:rsidR="00295E30" w:rsidRPr="003E18AA">
        <w:rPr>
          <w:rFonts w:ascii="Arial" w:eastAsia="Arial" w:hAnsi="Arial" w:cs="Arial"/>
          <w:lang w:val="es-CO" w:eastAsia="es-CO"/>
        </w:rPr>
        <w:t>rá</w:t>
      </w:r>
      <w:r w:rsidR="001551F5" w:rsidRPr="003E18AA">
        <w:rPr>
          <w:rFonts w:ascii="Arial" w:eastAsia="Arial" w:hAnsi="Arial" w:cs="Arial"/>
          <w:lang w:val="es-CO" w:eastAsia="es-CO"/>
        </w:rPr>
        <w:t xml:space="preserve"> proceder a efectuar la </w:t>
      </w:r>
      <w:r w:rsidR="00295E30" w:rsidRPr="003E18AA">
        <w:rPr>
          <w:rFonts w:ascii="Arial" w:eastAsia="Arial" w:hAnsi="Arial" w:cs="Arial"/>
          <w:lang w:val="es-CO" w:eastAsia="es-CO"/>
        </w:rPr>
        <w:t>notificación</w:t>
      </w:r>
      <w:r w:rsidR="001551F5" w:rsidRPr="003E18AA">
        <w:rPr>
          <w:rFonts w:ascii="Arial" w:eastAsia="Arial" w:hAnsi="Arial" w:cs="Arial"/>
          <w:lang w:val="es-CO" w:eastAsia="es-CO"/>
        </w:rPr>
        <w:t xml:space="preserve"> en debida forma, </w:t>
      </w:r>
      <w:r w:rsidR="00295E30" w:rsidRPr="003E18AA">
        <w:rPr>
          <w:rFonts w:ascii="Arial" w:eastAsia="Arial" w:hAnsi="Arial" w:cs="Arial"/>
          <w:lang w:val="es-CO" w:eastAsia="es-CO"/>
        </w:rPr>
        <w:t xml:space="preserve">realizando la </w:t>
      </w:r>
      <w:r w:rsidR="001551F5" w:rsidRPr="003E18AA">
        <w:rPr>
          <w:rFonts w:ascii="Arial" w:eastAsia="Arial" w:hAnsi="Arial" w:cs="Arial"/>
          <w:lang w:val="es-CO" w:eastAsia="es-CO"/>
        </w:rPr>
        <w:t>publica</w:t>
      </w:r>
      <w:r w:rsidR="00295E30" w:rsidRPr="003E18AA">
        <w:rPr>
          <w:rFonts w:ascii="Arial" w:eastAsia="Arial" w:hAnsi="Arial" w:cs="Arial"/>
          <w:lang w:val="es-CO" w:eastAsia="es-CO"/>
        </w:rPr>
        <w:t>ción debida con la providencia adjunta en el estado</w:t>
      </w:r>
      <w:r w:rsidR="001551F5" w:rsidRPr="003E18AA">
        <w:rPr>
          <w:rFonts w:ascii="Arial" w:eastAsia="Arial" w:hAnsi="Arial" w:cs="Arial"/>
          <w:lang w:val="es-CO" w:eastAsia="es-CO"/>
        </w:rPr>
        <w:t>.</w:t>
      </w:r>
      <w:r w:rsidR="00295E30" w:rsidRPr="003E18AA">
        <w:rPr>
          <w:rFonts w:ascii="Arial" w:eastAsia="Arial" w:hAnsi="Arial" w:cs="Arial"/>
          <w:lang w:val="es-CO" w:eastAsia="es-CO"/>
        </w:rPr>
        <w:t xml:space="preserve"> Tal como se extrae:</w:t>
      </w:r>
    </w:p>
    <w:p w14:paraId="42974DBA" w14:textId="77777777" w:rsidR="00295E30" w:rsidRPr="003E18AA" w:rsidRDefault="00295E30" w:rsidP="003E18AA">
      <w:pPr>
        <w:tabs>
          <w:tab w:val="left" w:pos="1276"/>
        </w:tabs>
        <w:spacing w:line="360" w:lineRule="auto"/>
        <w:ind w:right="-7"/>
        <w:jc w:val="both"/>
        <w:rPr>
          <w:rFonts w:ascii="Arial" w:eastAsia="Arial" w:hAnsi="Arial" w:cs="Arial"/>
          <w:lang w:val="es-CO" w:eastAsia="es-CO"/>
        </w:rPr>
      </w:pPr>
    </w:p>
    <w:p w14:paraId="3F73341A" w14:textId="12870846" w:rsidR="005B6608" w:rsidRPr="003E18AA" w:rsidRDefault="001551F5" w:rsidP="003E18AA">
      <w:pPr>
        <w:tabs>
          <w:tab w:val="left" w:pos="1276"/>
        </w:tabs>
        <w:spacing w:line="360" w:lineRule="auto"/>
        <w:ind w:left="851" w:right="843"/>
        <w:jc w:val="both"/>
        <w:rPr>
          <w:rFonts w:ascii="Arial" w:eastAsia="Arial" w:hAnsi="Arial" w:cs="Arial"/>
          <w:i/>
          <w:iCs/>
          <w:lang w:val="es-CO" w:eastAsia="es-CO"/>
        </w:rPr>
      </w:pPr>
      <w:r w:rsidRPr="003E18AA">
        <w:rPr>
          <w:rFonts w:ascii="Arial" w:eastAsia="Arial" w:hAnsi="Arial" w:cs="Arial"/>
          <w:b/>
          <w:bCs/>
          <w:i/>
          <w:iCs/>
          <w:u w:val="single"/>
          <w:lang w:val="es-CO" w:eastAsia="es-CO"/>
        </w:rPr>
        <w:t>"Cuando en el curso del proceso se advierta que se ha dejado de notificar una providencia</w:t>
      </w:r>
      <w:r w:rsidRPr="003E18AA">
        <w:rPr>
          <w:rFonts w:ascii="Arial" w:eastAsia="Arial" w:hAnsi="Arial" w:cs="Arial"/>
          <w:i/>
          <w:iCs/>
          <w:lang w:val="es-CO" w:eastAsia="es-CO"/>
        </w:rPr>
        <w:t xml:space="preserve"> distinta del auto admisorio de la demanda o del mandamiento de pago, </w:t>
      </w:r>
      <w:r w:rsidRPr="003E18AA">
        <w:rPr>
          <w:rFonts w:ascii="Arial" w:eastAsia="Arial" w:hAnsi="Arial" w:cs="Arial"/>
          <w:b/>
          <w:bCs/>
          <w:i/>
          <w:iCs/>
          <w:u w:val="single"/>
          <w:lang w:val="es-CO" w:eastAsia="es-CO"/>
        </w:rPr>
        <w:t>el defecto se corregirá practicando la notificación omitida</w:t>
      </w:r>
      <w:r w:rsidRPr="003E18AA">
        <w:rPr>
          <w:rFonts w:ascii="Arial" w:eastAsia="Arial" w:hAnsi="Arial" w:cs="Arial"/>
          <w:i/>
          <w:iCs/>
          <w:lang w:val="es-CO" w:eastAsia="es-CO"/>
        </w:rPr>
        <w:t xml:space="preserve"> (...)"</w:t>
      </w:r>
    </w:p>
    <w:p w14:paraId="61553381" w14:textId="5C8DCA0E" w:rsidR="00295E30" w:rsidRPr="003E18AA" w:rsidRDefault="00295E30" w:rsidP="003E18AA">
      <w:pPr>
        <w:tabs>
          <w:tab w:val="left" w:pos="1276"/>
        </w:tabs>
        <w:spacing w:line="360" w:lineRule="auto"/>
        <w:ind w:left="851" w:right="843"/>
        <w:jc w:val="both"/>
        <w:rPr>
          <w:rFonts w:ascii="Arial" w:eastAsia="Arial" w:hAnsi="Arial" w:cs="Arial"/>
          <w:lang w:val="es-CO" w:eastAsia="es-CO"/>
        </w:rPr>
      </w:pPr>
      <w:r w:rsidRPr="003E18AA">
        <w:rPr>
          <w:rFonts w:ascii="Arial" w:eastAsia="Arial" w:hAnsi="Arial" w:cs="Arial"/>
          <w:lang w:val="es-CO" w:eastAsia="es-CO"/>
        </w:rPr>
        <w:t>(Subrayado y negrita fuera de texto original)</w:t>
      </w:r>
    </w:p>
    <w:p w14:paraId="391049C9" w14:textId="42F1FF60" w:rsidR="005B6608" w:rsidRDefault="005B6608" w:rsidP="003E18AA">
      <w:pPr>
        <w:tabs>
          <w:tab w:val="left" w:pos="1276"/>
        </w:tabs>
        <w:spacing w:line="360" w:lineRule="auto"/>
        <w:ind w:right="-7"/>
        <w:jc w:val="both"/>
        <w:rPr>
          <w:rFonts w:ascii="Arial" w:eastAsia="Times New Roman" w:hAnsi="Arial" w:cs="Arial"/>
          <w:lang w:val="es-CO" w:eastAsia="es-CO"/>
        </w:rPr>
      </w:pPr>
    </w:p>
    <w:p w14:paraId="58DEE88E" w14:textId="77777777" w:rsidR="003E18AA" w:rsidRPr="003E18AA" w:rsidRDefault="003E18AA" w:rsidP="003E18AA">
      <w:pPr>
        <w:tabs>
          <w:tab w:val="left" w:pos="1276"/>
        </w:tabs>
        <w:spacing w:line="360" w:lineRule="auto"/>
        <w:ind w:right="-7"/>
        <w:jc w:val="both"/>
        <w:rPr>
          <w:rFonts w:ascii="Arial" w:eastAsia="Times New Roman" w:hAnsi="Arial" w:cs="Arial"/>
          <w:lang w:val="es-CO" w:eastAsia="es-CO"/>
        </w:rPr>
      </w:pPr>
    </w:p>
    <w:p w14:paraId="66D61470" w14:textId="71890B26" w:rsidR="005B6608" w:rsidRPr="003E18AA" w:rsidRDefault="43D3C8C8" w:rsidP="003E18AA">
      <w:pPr>
        <w:tabs>
          <w:tab w:val="left" w:pos="1276"/>
        </w:tabs>
        <w:spacing w:line="360" w:lineRule="auto"/>
        <w:ind w:right="-7"/>
        <w:jc w:val="both"/>
        <w:rPr>
          <w:rFonts w:ascii="Arial" w:eastAsia="Times New Roman" w:hAnsi="Arial" w:cs="Arial"/>
          <w:lang w:val="es-CO" w:eastAsia="es-CO"/>
        </w:rPr>
      </w:pPr>
      <w:r w:rsidRPr="003E18AA">
        <w:rPr>
          <w:rFonts w:ascii="Arial" w:eastAsia="Times New Roman" w:hAnsi="Arial" w:cs="Arial"/>
          <w:b/>
          <w:bCs/>
          <w:lang w:val="es-CO" w:eastAsia="es-CO"/>
        </w:rPr>
        <w:t>NOVENO</w:t>
      </w:r>
      <w:r w:rsidRPr="003E18AA">
        <w:rPr>
          <w:rFonts w:ascii="Arial" w:eastAsia="Times New Roman" w:hAnsi="Arial" w:cs="Arial"/>
          <w:lang w:val="es-CO" w:eastAsia="es-CO"/>
        </w:rPr>
        <w:t xml:space="preserve">: </w:t>
      </w:r>
      <w:r w:rsidR="008A46CD" w:rsidRPr="003E18AA">
        <w:rPr>
          <w:rFonts w:ascii="Arial" w:eastAsia="Times New Roman" w:hAnsi="Arial" w:cs="Arial"/>
          <w:lang w:val="es-CO" w:eastAsia="es-CO"/>
        </w:rPr>
        <w:t>Adicionalmente, es importante que se notifique en debida forma</w:t>
      </w:r>
      <w:r w:rsidR="662848E0" w:rsidRPr="003E18AA">
        <w:rPr>
          <w:rFonts w:ascii="Arial" w:eastAsia="Times New Roman" w:hAnsi="Arial" w:cs="Arial"/>
          <w:lang w:val="es-CO" w:eastAsia="es-CO"/>
        </w:rPr>
        <w:t xml:space="preserve"> la providencia reseñada, puesto que, al ser un auto que decreta pruebas, las partes tienen los mecanismos procesales como la adición, reposición y apelación para procurar el decreto de todos los medios de convicción pedidos,</w:t>
      </w:r>
      <w:r w:rsidR="008A46CD" w:rsidRPr="003E18AA">
        <w:rPr>
          <w:rFonts w:ascii="Arial" w:eastAsia="Times New Roman" w:hAnsi="Arial" w:cs="Arial"/>
          <w:lang w:val="es-CO" w:eastAsia="es-CO"/>
        </w:rPr>
        <w:t xml:space="preserve"> </w:t>
      </w:r>
      <w:r w:rsidR="0C07D068" w:rsidRPr="003E18AA">
        <w:rPr>
          <w:rFonts w:ascii="Arial" w:eastAsia="Times New Roman" w:hAnsi="Arial" w:cs="Arial"/>
          <w:lang w:val="es-CO" w:eastAsia="es-CO"/>
        </w:rPr>
        <w:t>y de entrada se deja por sentado que e</w:t>
      </w:r>
      <w:r w:rsidR="008A46CD" w:rsidRPr="003E18AA">
        <w:rPr>
          <w:rFonts w:ascii="Arial" w:eastAsia="Times New Roman" w:hAnsi="Arial" w:cs="Arial"/>
          <w:lang w:val="es-CO" w:eastAsia="es-CO"/>
        </w:rPr>
        <w:t xml:space="preserve">l </w:t>
      </w:r>
      <w:r w:rsidR="631AFB1E" w:rsidRPr="003E18AA">
        <w:rPr>
          <w:rFonts w:ascii="Arial" w:eastAsia="Times New Roman" w:hAnsi="Arial" w:cs="Arial"/>
          <w:lang w:val="es-CO" w:eastAsia="es-CO"/>
        </w:rPr>
        <w:t>D</w:t>
      </w:r>
      <w:r w:rsidR="008A46CD" w:rsidRPr="003E18AA">
        <w:rPr>
          <w:rFonts w:ascii="Arial" w:eastAsia="Times New Roman" w:hAnsi="Arial" w:cs="Arial"/>
          <w:lang w:val="es-CO" w:eastAsia="es-CO"/>
        </w:rPr>
        <w:t xml:space="preserve">espacho </w:t>
      </w:r>
      <w:r w:rsidR="0D421365" w:rsidRPr="003E18AA">
        <w:rPr>
          <w:rFonts w:ascii="Arial" w:eastAsia="Times New Roman" w:hAnsi="Arial" w:cs="Arial"/>
          <w:lang w:val="es-CO" w:eastAsia="es-CO"/>
        </w:rPr>
        <w:t xml:space="preserve">en aquel auto </w:t>
      </w:r>
      <w:r w:rsidR="008A46CD" w:rsidRPr="003E18AA">
        <w:rPr>
          <w:rFonts w:ascii="Arial" w:eastAsia="Times New Roman" w:hAnsi="Arial" w:cs="Arial"/>
          <w:lang w:val="es-CO" w:eastAsia="es-CO"/>
        </w:rPr>
        <w:t xml:space="preserve">no resolvió sobre i) la solicitud de comparecencia a la audiencia de los peritos que suscriben los </w:t>
      </w:r>
      <w:r w:rsidR="79EC3985" w:rsidRPr="003E18AA">
        <w:rPr>
          <w:rFonts w:ascii="Arial" w:eastAsia="Times New Roman" w:hAnsi="Arial" w:cs="Arial"/>
          <w:lang w:val="es-CO" w:eastAsia="es-CO"/>
        </w:rPr>
        <w:t xml:space="preserve">dictámenes </w:t>
      </w:r>
      <w:r w:rsidR="008A46CD" w:rsidRPr="003E18AA">
        <w:rPr>
          <w:rFonts w:ascii="Arial" w:eastAsia="Times New Roman" w:hAnsi="Arial" w:cs="Arial"/>
          <w:lang w:val="es-CO" w:eastAsia="es-CO"/>
        </w:rPr>
        <w:t xml:space="preserve">periciales aportados por la parte demandante, solicitud de contradicción que fue efectuada por esta parte en la contestación a la reforma de la demanda, y además, </w:t>
      </w:r>
      <w:proofErr w:type="spellStart"/>
      <w:r w:rsidR="008A46CD" w:rsidRPr="003E18AA">
        <w:rPr>
          <w:rFonts w:ascii="Arial" w:eastAsia="Times New Roman" w:hAnsi="Arial" w:cs="Arial"/>
          <w:lang w:val="es-CO" w:eastAsia="es-CO"/>
        </w:rPr>
        <w:t>ii</w:t>
      </w:r>
      <w:proofErr w:type="spellEnd"/>
      <w:r w:rsidR="008A46CD" w:rsidRPr="003E18AA">
        <w:rPr>
          <w:rFonts w:ascii="Arial" w:eastAsia="Times New Roman" w:hAnsi="Arial" w:cs="Arial"/>
          <w:lang w:val="es-CO" w:eastAsia="es-CO"/>
        </w:rPr>
        <w:t xml:space="preserve">) </w:t>
      </w:r>
      <w:r w:rsidR="495E9E58" w:rsidRPr="003E18AA">
        <w:rPr>
          <w:rFonts w:ascii="Arial" w:eastAsia="Times New Roman" w:hAnsi="Arial" w:cs="Arial"/>
          <w:lang w:val="es-CO" w:eastAsia="es-CO"/>
        </w:rPr>
        <w:t xml:space="preserve">e incluso </w:t>
      </w:r>
      <w:r w:rsidR="008A46CD" w:rsidRPr="003E18AA">
        <w:rPr>
          <w:rFonts w:ascii="Arial" w:eastAsia="Times New Roman" w:hAnsi="Arial" w:cs="Arial"/>
          <w:lang w:val="es-CO" w:eastAsia="es-CO"/>
        </w:rPr>
        <w:t xml:space="preserve">en esa misma providencia viciada de nulidad, se puso en conocimiento de las partes los dictámenes periciales de la demandante, sin embargo, como el auto no fue conocido en debida forma no fue posible que las partes hicieran las manifestaciones correspondientes. Pues, de haberse conocido adecuadamente, el suscrito habría radicado solicitud de adición de aquel, o en </w:t>
      </w:r>
      <w:bookmarkStart w:id="0" w:name="_Hlk193880107"/>
      <w:r w:rsidR="008A46CD" w:rsidRPr="003E18AA">
        <w:rPr>
          <w:rFonts w:ascii="Arial" w:eastAsia="Times New Roman" w:hAnsi="Arial" w:cs="Arial"/>
          <w:lang w:val="es-CO" w:eastAsia="es-CO"/>
        </w:rPr>
        <w:t xml:space="preserve">los términos del artículo 228 del CGP, la comparecencia </w:t>
      </w:r>
      <w:r w:rsidR="008A46CD" w:rsidRPr="003E18AA">
        <w:rPr>
          <w:rFonts w:ascii="Arial" w:eastAsia="Times New Roman" w:hAnsi="Arial" w:cs="Arial"/>
          <w:lang w:val="es-CO" w:eastAsia="es-CO"/>
        </w:rPr>
        <w:lastRenderedPageBreak/>
        <w:t>de los peritos</w:t>
      </w:r>
      <w:bookmarkEnd w:id="0"/>
      <w:r w:rsidR="008A46CD" w:rsidRPr="003E18AA">
        <w:rPr>
          <w:rFonts w:ascii="Arial" w:eastAsia="Times New Roman" w:hAnsi="Arial" w:cs="Arial"/>
          <w:lang w:val="es-CO" w:eastAsia="es-CO"/>
        </w:rPr>
        <w:t xml:space="preserve">. Así las cosas, ante la flagrante vulneración al debido proceso, la providencia del 12 de marzo de </w:t>
      </w:r>
      <w:r w:rsidR="22AE4179" w:rsidRPr="003E18AA">
        <w:rPr>
          <w:rFonts w:ascii="Arial" w:eastAsia="Times New Roman" w:hAnsi="Arial" w:cs="Arial"/>
          <w:lang w:val="es-CO" w:eastAsia="es-CO"/>
        </w:rPr>
        <w:t>2025</w:t>
      </w:r>
      <w:r w:rsidR="008A46CD" w:rsidRPr="003E18AA">
        <w:rPr>
          <w:rFonts w:ascii="Arial" w:eastAsia="Times New Roman" w:hAnsi="Arial" w:cs="Arial"/>
          <w:lang w:val="es-CO" w:eastAsia="es-CO"/>
        </w:rPr>
        <w:t xml:space="preserve"> debe notificarse nuevamente para que las partes gocen de las garantías constituciones soslayadas.  </w:t>
      </w:r>
    </w:p>
    <w:p w14:paraId="6D6AB6B1" w14:textId="63C77408" w:rsidR="00387954" w:rsidRDefault="00387954" w:rsidP="003E18AA">
      <w:pPr>
        <w:pStyle w:val="Textoindependiente"/>
        <w:tabs>
          <w:tab w:val="left" w:pos="1276"/>
        </w:tabs>
        <w:spacing w:line="360" w:lineRule="auto"/>
        <w:ind w:right="-7"/>
        <w:jc w:val="both"/>
        <w:rPr>
          <w:rFonts w:ascii="Arial" w:eastAsia="Times New Roman" w:hAnsi="Arial" w:cs="Arial"/>
          <w:sz w:val="22"/>
          <w:szCs w:val="22"/>
          <w:lang w:val="es-CO" w:eastAsia="es-CO"/>
        </w:rPr>
      </w:pPr>
    </w:p>
    <w:p w14:paraId="75BB328A" w14:textId="77777777" w:rsidR="00935E8C" w:rsidRPr="003E18AA" w:rsidRDefault="00935E8C" w:rsidP="003E18AA">
      <w:pPr>
        <w:pStyle w:val="Textoindependiente"/>
        <w:tabs>
          <w:tab w:val="left" w:pos="1276"/>
        </w:tabs>
        <w:spacing w:line="360" w:lineRule="auto"/>
        <w:ind w:right="-7"/>
        <w:jc w:val="both"/>
        <w:rPr>
          <w:rFonts w:ascii="Arial" w:eastAsia="Times New Roman" w:hAnsi="Arial" w:cs="Arial"/>
          <w:sz w:val="22"/>
          <w:szCs w:val="22"/>
          <w:lang w:val="es-CO" w:eastAsia="es-CO"/>
        </w:rPr>
      </w:pPr>
    </w:p>
    <w:p w14:paraId="60C9CC58" w14:textId="69C4F844" w:rsidR="003E18AA" w:rsidRDefault="003E18AA" w:rsidP="00935E8C">
      <w:pPr>
        <w:widowControl/>
        <w:shd w:val="clear" w:color="auto" w:fill="FFFFFF" w:themeFill="background1"/>
        <w:autoSpaceDE/>
        <w:autoSpaceDN/>
        <w:spacing w:line="360" w:lineRule="auto"/>
        <w:jc w:val="both"/>
        <w:textAlignment w:val="baseline"/>
        <w:rPr>
          <w:rFonts w:ascii="Arial" w:eastAsia="Times New Roman" w:hAnsi="Arial" w:cs="Arial"/>
          <w:lang w:val="es-CO" w:eastAsia="es-CO"/>
        </w:rPr>
      </w:pPr>
      <w:r>
        <w:rPr>
          <w:rFonts w:ascii="Arial" w:eastAsia="Times New Roman" w:hAnsi="Arial" w:cs="Arial"/>
          <w:b/>
          <w:bCs/>
          <w:lang w:val="es-CO" w:eastAsia="es-CO"/>
        </w:rPr>
        <w:t>DÉCIM</w:t>
      </w:r>
      <w:r w:rsidR="00387954" w:rsidRPr="003E18AA">
        <w:rPr>
          <w:rFonts w:ascii="Arial" w:eastAsia="Times New Roman" w:hAnsi="Arial" w:cs="Arial"/>
          <w:b/>
          <w:bCs/>
          <w:lang w:val="es-CO" w:eastAsia="es-CO"/>
        </w:rPr>
        <w:t xml:space="preserve">O: </w:t>
      </w:r>
      <w:r w:rsidR="008A46CD" w:rsidRPr="003E18AA">
        <w:rPr>
          <w:rFonts w:ascii="Arial" w:hAnsi="Arial" w:cs="Arial"/>
        </w:rPr>
        <w:t>En vista de lo anterior, y en aras de garantizar el derecho de defensa de mi representada, muy respetuosamente solicito al despacho acceder al decreto de</w:t>
      </w:r>
      <w:r w:rsidR="008A46CD" w:rsidRPr="003E18AA">
        <w:rPr>
          <w:rFonts w:ascii="Arial" w:eastAsia="Times New Roman" w:hAnsi="Arial" w:cs="Arial"/>
          <w:lang w:val="es-CO" w:eastAsia="es-CO"/>
        </w:rPr>
        <w:t xml:space="preserve"> nulidad por indebida notificación en estado, del auto que decretó pruebas y fijó fecha de audiencia</w:t>
      </w:r>
      <w:r w:rsidR="4FE12DB6" w:rsidRPr="003E18AA">
        <w:rPr>
          <w:rFonts w:ascii="Arial" w:eastAsia="Times New Roman" w:hAnsi="Arial" w:cs="Arial"/>
          <w:lang w:val="es-CO" w:eastAsia="es-CO"/>
        </w:rPr>
        <w:t>,</w:t>
      </w:r>
      <w:r w:rsidR="008A46CD" w:rsidRPr="003E18AA">
        <w:rPr>
          <w:rFonts w:ascii="Arial" w:eastAsia="Times New Roman" w:hAnsi="Arial" w:cs="Arial"/>
          <w:lang w:val="es-CO" w:eastAsia="es-CO"/>
        </w:rPr>
        <w:t xml:space="preserve"> ya que no fue cargado correctamente en e</w:t>
      </w:r>
      <w:r w:rsidR="77DCE598" w:rsidRPr="003E18AA">
        <w:rPr>
          <w:rFonts w:ascii="Arial" w:eastAsia="Times New Roman" w:hAnsi="Arial" w:cs="Arial"/>
          <w:lang w:val="es-CO" w:eastAsia="es-CO"/>
        </w:rPr>
        <w:t>l micrositio del Despacho, único canal autorizado por la judicatura para efectuar la notificación a los sujetos procesales</w:t>
      </w:r>
      <w:r w:rsidR="008A46CD" w:rsidRPr="003E18AA">
        <w:rPr>
          <w:rFonts w:ascii="Arial" w:eastAsia="Times New Roman" w:hAnsi="Arial" w:cs="Arial"/>
          <w:lang w:val="es-CO" w:eastAsia="es-CO"/>
        </w:rPr>
        <w:t>,</w:t>
      </w:r>
      <w:r w:rsidR="2CFBEF2C" w:rsidRPr="003E18AA">
        <w:rPr>
          <w:rFonts w:ascii="Arial" w:eastAsia="Times New Roman" w:hAnsi="Arial" w:cs="Arial"/>
          <w:lang w:val="es-CO" w:eastAsia="es-CO"/>
        </w:rPr>
        <w:t xml:space="preserve"> en consecuencia dicho yerro</w:t>
      </w:r>
      <w:r w:rsidR="008A46CD" w:rsidRPr="003E18AA">
        <w:rPr>
          <w:rFonts w:ascii="Arial" w:eastAsia="Times New Roman" w:hAnsi="Arial" w:cs="Arial"/>
          <w:lang w:val="es-CO" w:eastAsia="es-CO"/>
        </w:rPr>
        <w:t xml:space="preserve"> impidió que las partes conocieran </w:t>
      </w:r>
      <w:r w:rsidR="594AA0E9" w:rsidRPr="003E18AA">
        <w:rPr>
          <w:rFonts w:ascii="Arial" w:eastAsia="Times New Roman" w:hAnsi="Arial" w:cs="Arial"/>
          <w:lang w:val="es-CO" w:eastAsia="es-CO"/>
        </w:rPr>
        <w:t>l</w:t>
      </w:r>
      <w:r w:rsidR="008A46CD" w:rsidRPr="003E18AA">
        <w:rPr>
          <w:rFonts w:ascii="Arial" w:eastAsia="Times New Roman" w:hAnsi="Arial" w:cs="Arial"/>
          <w:lang w:val="es-CO" w:eastAsia="es-CO"/>
        </w:rPr>
        <w:t>a providencia. </w:t>
      </w:r>
    </w:p>
    <w:p w14:paraId="44753FFD" w14:textId="77777777" w:rsidR="00935E8C" w:rsidRPr="00935E8C" w:rsidRDefault="00935E8C" w:rsidP="00935E8C">
      <w:pPr>
        <w:widowControl/>
        <w:shd w:val="clear" w:color="auto" w:fill="FFFFFF" w:themeFill="background1"/>
        <w:autoSpaceDE/>
        <w:autoSpaceDN/>
        <w:spacing w:line="360" w:lineRule="auto"/>
        <w:jc w:val="both"/>
        <w:textAlignment w:val="baseline"/>
        <w:rPr>
          <w:rFonts w:ascii="Arial" w:eastAsia="Times New Roman" w:hAnsi="Arial" w:cs="Arial"/>
          <w:lang w:val="es-CO" w:eastAsia="es-CO"/>
        </w:rPr>
      </w:pPr>
    </w:p>
    <w:p w14:paraId="3F1BF360" w14:textId="77777777" w:rsidR="003E18AA" w:rsidRPr="003E18AA" w:rsidRDefault="003E18AA" w:rsidP="003E18AA">
      <w:pPr>
        <w:pStyle w:val="Textoindependiente"/>
        <w:tabs>
          <w:tab w:val="left" w:pos="1276"/>
        </w:tabs>
        <w:spacing w:line="360" w:lineRule="auto"/>
        <w:ind w:right="-7"/>
        <w:jc w:val="both"/>
        <w:rPr>
          <w:rFonts w:ascii="Arial" w:eastAsia="Times New Roman" w:hAnsi="Arial" w:cs="Arial"/>
          <w:b/>
          <w:bCs/>
          <w:sz w:val="22"/>
          <w:szCs w:val="22"/>
          <w:lang w:val="es-CO" w:eastAsia="es-CO"/>
        </w:rPr>
      </w:pPr>
    </w:p>
    <w:p w14:paraId="089EB19A" w14:textId="30665499" w:rsidR="00896FFD" w:rsidRPr="00935E8C" w:rsidRDefault="00896FFD" w:rsidP="00935E8C">
      <w:pPr>
        <w:pStyle w:val="Prrafodelista"/>
        <w:numPr>
          <w:ilvl w:val="0"/>
          <w:numId w:val="5"/>
        </w:numPr>
        <w:spacing w:line="360" w:lineRule="auto"/>
        <w:jc w:val="center"/>
        <w:rPr>
          <w:rFonts w:ascii="Arial" w:eastAsia="Arial" w:hAnsi="Arial" w:cs="Arial"/>
          <w:b/>
          <w:bCs/>
          <w:sz w:val="22"/>
          <w:szCs w:val="22"/>
          <w:u w:val="single"/>
        </w:rPr>
      </w:pPr>
      <w:r w:rsidRPr="003E18AA">
        <w:rPr>
          <w:rFonts w:ascii="Arial" w:eastAsia="Arial" w:hAnsi="Arial" w:cs="Arial"/>
          <w:b/>
          <w:bCs/>
          <w:sz w:val="22"/>
          <w:szCs w:val="22"/>
          <w:u w:val="single"/>
        </w:rPr>
        <w:t>SOLICITUD</w:t>
      </w:r>
    </w:p>
    <w:p w14:paraId="5184ABF0" w14:textId="77777777" w:rsidR="00935E8C" w:rsidRPr="003E18AA" w:rsidRDefault="00935E8C" w:rsidP="003E18AA">
      <w:pPr>
        <w:spacing w:line="360" w:lineRule="auto"/>
        <w:jc w:val="center"/>
        <w:rPr>
          <w:rFonts w:ascii="Arial" w:eastAsia="Arial" w:hAnsi="Arial" w:cs="Arial"/>
          <w:b/>
          <w:bCs/>
        </w:rPr>
      </w:pPr>
    </w:p>
    <w:p w14:paraId="4B1021E8" w14:textId="77777777" w:rsidR="00896FFD" w:rsidRPr="003E18AA" w:rsidRDefault="00896FFD" w:rsidP="003E18AA">
      <w:pPr>
        <w:pStyle w:val="Default"/>
        <w:spacing w:line="360" w:lineRule="auto"/>
        <w:jc w:val="both"/>
        <w:rPr>
          <w:color w:val="auto"/>
          <w:sz w:val="22"/>
          <w:szCs w:val="22"/>
        </w:rPr>
      </w:pPr>
      <w:r w:rsidRPr="003E18AA">
        <w:rPr>
          <w:color w:val="auto"/>
          <w:sz w:val="22"/>
          <w:szCs w:val="22"/>
        </w:rPr>
        <w:t xml:space="preserve">Expuestos los fundamentos fácticos y jurídicos del caso, solicito comedidamente al Despacho lo siguiente: </w:t>
      </w:r>
    </w:p>
    <w:p w14:paraId="44F1ADA1" w14:textId="77777777" w:rsidR="00896FFD" w:rsidRPr="003E18AA" w:rsidRDefault="00896FFD" w:rsidP="003E18AA">
      <w:pPr>
        <w:pStyle w:val="Default"/>
        <w:spacing w:line="360" w:lineRule="auto"/>
        <w:jc w:val="both"/>
        <w:rPr>
          <w:color w:val="auto"/>
          <w:sz w:val="22"/>
          <w:szCs w:val="22"/>
        </w:rPr>
      </w:pPr>
    </w:p>
    <w:p w14:paraId="6507D2BE" w14:textId="63BC6488" w:rsidR="008A46CD" w:rsidRPr="003E18AA" w:rsidRDefault="008A46CD" w:rsidP="003E18AA">
      <w:pPr>
        <w:spacing w:line="360" w:lineRule="auto"/>
        <w:jc w:val="both"/>
        <w:rPr>
          <w:rFonts w:ascii="Arial" w:hAnsi="Arial" w:cs="Arial"/>
        </w:rPr>
      </w:pPr>
      <w:r w:rsidRPr="003E18AA">
        <w:rPr>
          <w:rFonts w:ascii="Arial" w:hAnsi="Arial" w:cs="Arial"/>
          <w:b/>
          <w:bCs/>
        </w:rPr>
        <w:t>PRIMERA:</w:t>
      </w:r>
      <w:r w:rsidRPr="003E18AA">
        <w:rPr>
          <w:rFonts w:ascii="Arial" w:hAnsi="Arial" w:cs="Arial"/>
        </w:rPr>
        <w:t xml:space="preserve"> Se </w:t>
      </w:r>
      <w:r w:rsidRPr="003E18AA">
        <w:rPr>
          <w:rFonts w:ascii="Arial" w:hAnsi="Arial" w:cs="Arial"/>
          <w:b/>
          <w:bCs/>
          <w:u w:val="single"/>
        </w:rPr>
        <w:t>DECLARE</w:t>
      </w:r>
      <w:r w:rsidRPr="003E18AA">
        <w:rPr>
          <w:rFonts w:ascii="Arial" w:hAnsi="Arial" w:cs="Arial"/>
        </w:rPr>
        <w:t xml:space="preserve"> que no se practicó en legal forma la notificación en estado del auto del 12 de marzo de 2025 </w:t>
      </w:r>
      <w:r w:rsidR="0863048A" w:rsidRPr="003E18AA">
        <w:rPr>
          <w:rFonts w:ascii="Arial" w:hAnsi="Arial" w:cs="Arial"/>
        </w:rPr>
        <w:t xml:space="preserve">por medio del cual </w:t>
      </w:r>
      <w:r w:rsidRPr="003E18AA">
        <w:rPr>
          <w:rFonts w:ascii="Arial" w:hAnsi="Arial" w:cs="Arial"/>
        </w:rPr>
        <w:t xml:space="preserve">se decretó pruebas y se fijó fecha de audiencia. Lo anterior, toda vez que en la fijación electrónica del 13 de marzo de 2025 no </w:t>
      </w:r>
      <w:r w:rsidR="5D597D3F" w:rsidRPr="003E18AA">
        <w:rPr>
          <w:rFonts w:ascii="Arial" w:hAnsi="Arial" w:cs="Arial"/>
        </w:rPr>
        <w:t>se adjuntó</w:t>
      </w:r>
      <w:r w:rsidRPr="003E18AA">
        <w:rPr>
          <w:rFonts w:ascii="Arial" w:hAnsi="Arial" w:cs="Arial"/>
        </w:rPr>
        <w:t xml:space="preserve"> la providencia en cuestión</w:t>
      </w:r>
      <w:r w:rsidR="17A515A4" w:rsidRPr="003E18AA">
        <w:rPr>
          <w:rFonts w:ascii="Arial" w:hAnsi="Arial" w:cs="Arial"/>
        </w:rPr>
        <w:t xml:space="preserve"> bajo el radicado del proceso</w:t>
      </w:r>
      <w:r w:rsidRPr="003E18AA">
        <w:rPr>
          <w:rFonts w:ascii="Arial" w:hAnsi="Arial" w:cs="Arial"/>
        </w:rPr>
        <w:t xml:space="preserve"> y, las partes no conocieron su contenido para ejercer la contradicción o defensa de sus intereses</w:t>
      </w:r>
      <w:r w:rsidR="7BDD6F82" w:rsidRPr="003E18AA">
        <w:rPr>
          <w:rFonts w:ascii="Arial" w:hAnsi="Arial" w:cs="Arial"/>
        </w:rPr>
        <w:t>.</w:t>
      </w:r>
    </w:p>
    <w:p w14:paraId="782CC0D3" w14:textId="77777777" w:rsidR="008A46CD" w:rsidRPr="003E18AA" w:rsidRDefault="008A46CD" w:rsidP="003E18AA">
      <w:pPr>
        <w:spacing w:line="360" w:lineRule="auto"/>
        <w:jc w:val="both"/>
        <w:rPr>
          <w:rFonts w:ascii="Arial" w:hAnsi="Arial" w:cs="Arial"/>
        </w:rPr>
      </w:pPr>
    </w:p>
    <w:p w14:paraId="3C1DEF06" w14:textId="75D3763C" w:rsidR="008A46CD" w:rsidRPr="003E18AA" w:rsidRDefault="008A46CD" w:rsidP="003E18AA">
      <w:pPr>
        <w:spacing w:line="360" w:lineRule="auto"/>
        <w:jc w:val="both"/>
        <w:rPr>
          <w:rFonts w:ascii="Arial" w:hAnsi="Arial" w:cs="Arial"/>
        </w:rPr>
      </w:pPr>
      <w:r w:rsidRPr="003E18AA">
        <w:rPr>
          <w:rFonts w:ascii="Arial" w:hAnsi="Arial" w:cs="Arial"/>
          <w:b/>
          <w:bCs/>
        </w:rPr>
        <w:t>SEGUNDA.</w:t>
      </w:r>
      <w:r w:rsidRPr="003E18AA">
        <w:rPr>
          <w:rFonts w:ascii="Arial" w:hAnsi="Arial" w:cs="Arial"/>
        </w:rPr>
        <w:t xml:space="preserve"> Que, como consecuencia de la anterior solicitud, se </w:t>
      </w:r>
      <w:r w:rsidRPr="003E18AA">
        <w:rPr>
          <w:rFonts w:ascii="Arial" w:hAnsi="Arial" w:cs="Arial"/>
          <w:b/>
          <w:bCs/>
          <w:u w:val="single"/>
        </w:rPr>
        <w:t>DECLARE</w:t>
      </w:r>
      <w:r w:rsidRPr="003E18AA">
        <w:rPr>
          <w:rFonts w:ascii="Arial" w:hAnsi="Arial" w:cs="Arial"/>
        </w:rPr>
        <w:t xml:space="preserve"> la nulidad por indebida</w:t>
      </w:r>
      <w:r w:rsidR="75358D5E" w:rsidRPr="003E18AA">
        <w:rPr>
          <w:rFonts w:ascii="Arial" w:hAnsi="Arial" w:cs="Arial"/>
        </w:rPr>
        <w:t xml:space="preserve"> </w:t>
      </w:r>
      <w:r w:rsidRPr="003E18AA">
        <w:rPr>
          <w:rFonts w:ascii="Arial" w:hAnsi="Arial" w:cs="Arial"/>
        </w:rPr>
        <w:t xml:space="preserve">notificación </w:t>
      </w:r>
      <w:r w:rsidR="003434EE" w:rsidRPr="003E18AA">
        <w:rPr>
          <w:rFonts w:ascii="Arial" w:hAnsi="Arial" w:cs="Arial"/>
        </w:rPr>
        <w:t>en estados del auto del 12 de marzo de 2025 en la que se decretó pruebas y se fijó fecha de audiencia y</w:t>
      </w:r>
      <w:r w:rsidR="0046587E" w:rsidRPr="003E18AA">
        <w:rPr>
          <w:rFonts w:ascii="Arial" w:hAnsi="Arial" w:cs="Arial"/>
        </w:rPr>
        <w:t>,</w:t>
      </w:r>
      <w:r w:rsidR="003434EE" w:rsidRPr="003E18AA">
        <w:rPr>
          <w:rFonts w:ascii="Arial" w:hAnsi="Arial" w:cs="Arial"/>
        </w:rPr>
        <w:t xml:space="preserve"> </w:t>
      </w:r>
      <w:r w:rsidR="0046587E" w:rsidRPr="003E18AA">
        <w:rPr>
          <w:rFonts w:ascii="Arial" w:hAnsi="Arial" w:cs="Arial"/>
          <w:b/>
          <w:bCs/>
          <w:u w:val="single"/>
        </w:rPr>
        <w:t xml:space="preserve">SE REALICE LA </w:t>
      </w:r>
      <w:r w:rsidR="003434EE" w:rsidRPr="003E18AA">
        <w:rPr>
          <w:rFonts w:ascii="Arial" w:hAnsi="Arial" w:cs="Arial"/>
          <w:b/>
          <w:bCs/>
          <w:u w:val="single"/>
        </w:rPr>
        <w:t>NOTIFICACIÓN EN DEBIDA FORMA</w:t>
      </w:r>
      <w:r w:rsidR="003434EE" w:rsidRPr="003E18AA">
        <w:rPr>
          <w:rFonts w:ascii="Arial" w:hAnsi="Arial" w:cs="Arial"/>
        </w:rPr>
        <w:t>,</w:t>
      </w:r>
      <w:r w:rsidRPr="003E18AA">
        <w:rPr>
          <w:rFonts w:ascii="Arial" w:hAnsi="Arial" w:cs="Arial"/>
        </w:rPr>
        <w:t xml:space="preserve"> para que los términos de traslado de</w:t>
      </w:r>
      <w:r w:rsidR="003434EE" w:rsidRPr="003E18AA">
        <w:rPr>
          <w:rFonts w:ascii="Arial" w:hAnsi="Arial" w:cs="Arial"/>
        </w:rPr>
        <w:t>l artículo 110 del C.G.P.</w:t>
      </w:r>
      <w:r w:rsidRPr="003E18AA">
        <w:rPr>
          <w:rFonts w:ascii="Arial" w:hAnsi="Arial" w:cs="Arial"/>
        </w:rPr>
        <w:t xml:space="preserve"> empiecen a correr únicamente a partir del día siguiente al de la </w:t>
      </w:r>
      <w:r w:rsidR="003434EE" w:rsidRPr="003E18AA">
        <w:rPr>
          <w:rFonts w:ascii="Arial" w:hAnsi="Arial" w:cs="Arial"/>
        </w:rPr>
        <w:t>notificación en estados de dicha providencia realizada adecuada</w:t>
      </w:r>
      <w:r w:rsidR="003E18AA">
        <w:rPr>
          <w:rFonts w:ascii="Arial" w:hAnsi="Arial" w:cs="Arial"/>
        </w:rPr>
        <w:t>mente.</w:t>
      </w:r>
    </w:p>
    <w:p w14:paraId="79770580" w14:textId="77777777" w:rsidR="005A6092" w:rsidRPr="003E18AA" w:rsidRDefault="005A6092" w:rsidP="003E18AA">
      <w:pPr>
        <w:pStyle w:val="Default"/>
        <w:spacing w:line="360" w:lineRule="auto"/>
        <w:jc w:val="both"/>
        <w:rPr>
          <w:b/>
          <w:bCs/>
          <w:color w:val="auto"/>
          <w:sz w:val="22"/>
          <w:szCs w:val="22"/>
        </w:rPr>
      </w:pPr>
    </w:p>
    <w:p w14:paraId="6D43DD49" w14:textId="7D10F647" w:rsidR="00896FFD" w:rsidRPr="003E18AA" w:rsidRDefault="005A6092" w:rsidP="003E18AA">
      <w:pPr>
        <w:pStyle w:val="Default"/>
        <w:spacing w:line="360" w:lineRule="auto"/>
        <w:jc w:val="both"/>
        <w:rPr>
          <w:rFonts w:eastAsia="Arial"/>
          <w:color w:val="auto"/>
          <w:sz w:val="22"/>
          <w:szCs w:val="22"/>
          <w:u w:val="single"/>
        </w:rPr>
      </w:pPr>
      <w:r w:rsidRPr="003E18AA">
        <w:rPr>
          <w:b/>
          <w:bCs/>
          <w:color w:val="auto"/>
          <w:sz w:val="22"/>
          <w:szCs w:val="22"/>
        </w:rPr>
        <w:t>TERCER</w:t>
      </w:r>
      <w:r w:rsidR="00935E8C">
        <w:rPr>
          <w:b/>
          <w:bCs/>
          <w:color w:val="auto"/>
          <w:sz w:val="22"/>
          <w:szCs w:val="22"/>
        </w:rPr>
        <w:t>A</w:t>
      </w:r>
      <w:r w:rsidRPr="003E18AA">
        <w:rPr>
          <w:b/>
          <w:bCs/>
          <w:color w:val="auto"/>
          <w:sz w:val="22"/>
          <w:szCs w:val="22"/>
        </w:rPr>
        <w:t>:</w:t>
      </w:r>
      <w:r w:rsidRPr="003E18AA">
        <w:rPr>
          <w:color w:val="auto"/>
          <w:sz w:val="22"/>
          <w:szCs w:val="22"/>
        </w:rPr>
        <w:t xml:space="preserve"> </w:t>
      </w:r>
      <w:r w:rsidR="00896FFD" w:rsidRPr="003E18AA">
        <w:rPr>
          <w:color w:val="auto"/>
          <w:sz w:val="22"/>
          <w:szCs w:val="22"/>
        </w:rPr>
        <w:t xml:space="preserve">De no </w:t>
      </w:r>
      <w:r w:rsidR="6686F727" w:rsidRPr="003E18AA">
        <w:rPr>
          <w:color w:val="auto"/>
          <w:sz w:val="22"/>
          <w:szCs w:val="22"/>
        </w:rPr>
        <w:t xml:space="preserve">acceder a las anteriores solicitudes comedidamente </w:t>
      </w:r>
      <w:r w:rsidR="00896FFD" w:rsidRPr="003E18AA">
        <w:rPr>
          <w:color w:val="auto"/>
          <w:sz w:val="22"/>
          <w:szCs w:val="22"/>
        </w:rPr>
        <w:t xml:space="preserve">solicito </w:t>
      </w:r>
      <w:r w:rsidR="62783607" w:rsidRPr="003E18AA">
        <w:rPr>
          <w:color w:val="auto"/>
          <w:sz w:val="22"/>
          <w:szCs w:val="22"/>
        </w:rPr>
        <w:t>que, en virtud de las facultades oficiosas que le son conferidas al juez</w:t>
      </w:r>
      <w:r w:rsidR="264FDAC1" w:rsidRPr="003E18AA">
        <w:rPr>
          <w:color w:val="auto"/>
          <w:sz w:val="22"/>
          <w:szCs w:val="22"/>
        </w:rPr>
        <w:t>,</w:t>
      </w:r>
      <w:r w:rsidR="62783607" w:rsidRPr="003E18AA">
        <w:rPr>
          <w:color w:val="auto"/>
          <w:sz w:val="22"/>
          <w:szCs w:val="22"/>
        </w:rPr>
        <w:t xml:space="preserve"> se</w:t>
      </w:r>
      <w:r w:rsidR="00896FFD" w:rsidRPr="003E18AA">
        <w:rPr>
          <w:color w:val="auto"/>
          <w:sz w:val="22"/>
          <w:szCs w:val="22"/>
        </w:rPr>
        <w:t xml:space="preserve"> </w:t>
      </w:r>
      <w:r w:rsidR="5AEB9AD9" w:rsidRPr="003E18AA">
        <w:rPr>
          <w:color w:val="auto"/>
          <w:sz w:val="22"/>
          <w:szCs w:val="22"/>
        </w:rPr>
        <w:t>adicione</w:t>
      </w:r>
      <w:r w:rsidR="00157BFA" w:rsidRPr="003E18AA">
        <w:rPr>
          <w:color w:val="auto"/>
          <w:sz w:val="22"/>
          <w:szCs w:val="22"/>
        </w:rPr>
        <w:t xml:space="preserve"> el </w:t>
      </w:r>
      <w:r w:rsidR="7B9AD249" w:rsidRPr="003E18AA">
        <w:rPr>
          <w:color w:val="auto"/>
          <w:sz w:val="22"/>
          <w:szCs w:val="22"/>
        </w:rPr>
        <w:t>auto reseñado</w:t>
      </w:r>
      <w:r w:rsidR="00157BFA" w:rsidRPr="003E18AA">
        <w:rPr>
          <w:color w:val="auto"/>
          <w:sz w:val="22"/>
          <w:szCs w:val="22"/>
        </w:rPr>
        <w:t xml:space="preserve"> y se resuelva sobre la </w:t>
      </w:r>
      <w:r w:rsidR="00157BFA" w:rsidRPr="003E18AA">
        <w:rPr>
          <w:rFonts w:eastAsia="Times New Roman"/>
          <w:color w:val="auto"/>
          <w:sz w:val="22"/>
          <w:szCs w:val="22"/>
          <w:lang w:eastAsia="es-CO"/>
        </w:rPr>
        <w:t>comparecencia a la audiencia de los peritos que suscriben los informes periciales aportados por la parte demandante</w:t>
      </w:r>
      <w:r w:rsidR="0046587E" w:rsidRPr="003E18AA">
        <w:rPr>
          <w:rFonts w:eastAsia="Times New Roman"/>
          <w:color w:val="auto"/>
          <w:sz w:val="22"/>
          <w:szCs w:val="22"/>
          <w:lang w:eastAsia="es-CO"/>
        </w:rPr>
        <w:t>, solicitud realizada en la contestación a la reforma de la demanda, o en su defecto en</w:t>
      </w:r>
      <w:r w:rsidR="00157BFA" w:rsidRPr="003E18AA">
        <w:rPr>
          <w:color w:val="auto"/>
          <w:sz w:val="22"/>
          <w:szCs w:val="22"/>
        </w:rPr>
        <w:t xml:space="preserve"> </w:t>
      </w:r>
      <w:r w:rsidR="0046587E" w:rsidRPr="003E18AA">
        <w:rPr>
          <w:color w:val="auto"/>
          <w:sz w:val="22"/>
          <w:szCs w:val="22"/>
        </w:rPr>
        <w:t xml:space="preserve">los términos del artículo 228 del CGP, se </w:t>
      </w:r>
      <w:r w:rsidR="4E13A5E3" w:rsidRPr="003E18AA">
        <w:rPr>
          <w:color w:val="auto"/>
          <w:sz w:val="22"/>
          <w:szCs w:val="22"/>
        </w:rPr>
        <w:t>orden</w:t>
      </w:r>
      <w:r w:rsidR="0046587E" w:rsidRPr="003E18AA">
        <w:rPr>
          <w:color w:val="auto"/>
          <w:sz w:val="22"/>
          <w:szCs w:val="22"/>
        </w:rPr>
        <w:t xml:space="preserve">e la comparecencia de los peritos. </w:t>
      </w:r>
    </w:p>
    <w:p w14:paraId="5BE0D363" w14:textId="77777777" w:rsidR="00896FFD" w:rsidRPr="003E18AA" w:rsidRDefault="00896FFD" w:rsidP="003E18AA">
      <w:pPr>
        <w:pStyle w:val="Prrafodelista"/>
        <w:spacing w:line="360" w:lineRule="auto"/>
        <w:ind w:left="0"/>
        <w:jc w:val="both"/>
        <w:rPr>
          <w:rFonts w:ascii="Arial" w:hAnsi="Arial" w:cs="Arial"/>
          <w:b/>
          <w:bCs/>
          <w:sz w:val="22"/>
          <w:szCs w:val="22"/>
          <w:lang w:val="es-ES_tradnl"/>
        </w:rPr>
      </w:pPr>
    </w:p>
    <w:p w14:paraId="5B1A72FA" w14:textId="0D27EA2A" w:rsidR="00896FFD" w:rsidRDefault="00896FFD" w:rsidP="003E18AA">
      <w:pPr>
        <w:spacing w:line="360" w:lineRule="auto"/>
        <w:jc w:val="both"/>
        <w:rPr>
          <w:rFonts w:ascii="Arial" w:hAnsi="Arial" w:cs="Arial"/>
        </w:rPr>
      </w:pPr>
      <w:r w:rsidRPr="003E18AA">
        <w:rPr>
          <w:rFonts w:ascii="Arial" w:hAnsi="Arial" w:cs="Arial"/>
        </w:rPr>
        <w:t>Atentamente,</w:t>
      </w:r>
      <w:bookmarkStart w:id="1" w:name="_Hlk159599227"/>
    </w:p>
    <w:p w14:paraId="4F4F09CD" w14:textId="77777777" w:rsidR="001962F8" w:rsidRDefault="001962F8" w:rsidP="003E18AA">
      <w:pPr>
        <w:spacing w:line="360" w:lineRule="auto"/>
        <w:jc w:val="both"/>
        <w:rPr>
          <w:rFonts w:ascii="Arial" w:hAnsi="Arial" w:cs="Arial"/>
        </w:rPr>
      </w:pPr>
    </w:p>
    <w:p w14:paraId="1BA685DE" w14:textId="16BDDF30" w:rsidR="001962F8" w:rsidRDefault="001962F8" w:rsidP="003E18AA">
      <w:pPr>
        <w:spacing w:line="360" w:lineRule="auto"/>
        <w:jc w:val="both"/>
        <w:rPr>
          <w:rFonts w:ascii="Arial" w:hAnsi="Arial" w:cs="Arial"/>
        </w:rPr>
      </w:pPr>
      <w:r w:rsidRPr="003E18AA">
        <w:rPr>
          <w:rFonts w:ascii="Arial" w:hAnsi="Arial" w:cs="Arial"/>
          <w:noProof/>
        </w:rPr>
        <w:drawing>
          <wp:anchor distT="0" distB="0" distL="114300" distR="114300" simplePos="0" relativeHeight="251659264" behindDoc="1" locked="0" layoutInCell="1" allowOverlap="1" wp14:anchorId="7C678F18" wp14:editId="04D0B7C8">
            <wp:simplePos x="0" y="0"/>
            <wp:positionH relativeFrom="margin">
              <wp:posOffset>335280</wp:posOffset>
            </wp:positionH>
            <wp:positionV relativeFrom="paragraph">
              <wp:posOffset>7620</wp:posOffset>
            </wp:positionV>
            <wp:extent cx="1423035" cy="864870"/>
            <wp:effectExtent l="0" t="0" r="5715" b="0"/>
            <wp:wrapNone/>
            <wp:docPr id="2681212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2129" name="Imagen 2" descr="Texto&#10;&#10;Descripción generada automáticamente con confianza m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3035"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C0CFFA" w14:textId="77777777" w:rsidR="003E18AA" w:rsidRPr="003E18AA" w:rsidRDefault="003E18AA" w:rsidP="003E18AA">
      <w:pPr>
        <w:spacing w:line="360" w:lineRule="auto"/>
        <w:jc w:val="both"/>
        <w:rPr>
          <w:rFonts w:ascii="Arial" w:hAnsi="Arial" w:cs="Arial"/>
        </w:rPr>
      </w:pPr>
    </w:p>
    <w:p w14:paraId="10B65182" w14:textId="77777777" w:rsidR="00896FFD" w:rsidRPr="003E18AA" w:rsidRDefault="00896FFD" w:rsidP="003E18AA">
      <w:pPr>
        <w:spacing w:line="360" w:lineRule="auto"/>
        <w:jc w:val="both"/>
        <w:rPr>
          <w:rFonts w:ascii="Arial" w:hAnsi="Arial" w:cs="Arial"/>
          <w:b/>
          <w:bCs/>
        </w:rPr>
      </w:pPr>
      <w:r w:rsidRPr="003E18AA">
        <w:rPr>
          <w:rFonts w:ascii="Arial" w:hAnsi="Arial" w:cs="Arial"/>
          <w:b/>
          <w:bCs/>
        </w:rPr>
        <w:t>GUSTAVO ALBERTO HERRERA ÁVILA</w:t>
      </w:r>
    </w:p>
    <w:p w14:paraId="3D61A9DD" w14:textId="77777777" w:rsidR="00896FFD" w:rsidRPr="003E18AA" w:rsidRDefault="00896FFD" w:rsidP="003E18AA">
      <w:pPr>
        <w:spacing w:line="360" w:lineRule="auto"/>
        <w:jc w:val="both"/>
        <w:rPr>
          <w:rFonts w:ascii="Arial" w:hAnsi="Arial" w:cs="Arial"/>
        </w:rPr>
      </w:pPr>
      <w:r w:rsidRPr="003E18AA">
        <w:rPr>
          <w:rFonts w:ascii="Arial" w:hAnsi="Arial" w:cs="Arial"/>
        </w:rPr>
        <w:t xml:space="preserve">C.C. </w:t>
      </w:r>
      <w:proofErr w:type="spellStart"/>
      <w:r w:rsidRPr="003E18AA">
        <w:rPr>
          <w:rFonts w:ascii="Arial" w:hAnsi="Arial" w:cs="Arial"/>
        </w:rPr>
        <w:t>Nº</w:t>
      </w:r>
      <w:proofErr w:type="spellEnd"/>
      <w:r w:rsidRPr="003E18AA">
        <w:rPr>
          <w:rFonts w:ascii="Arial" w:hAnsi="Arial" w:cs="Arial"/>
        </w:rPr>
        <w:t xml:space="preserve"> 19.395.114 de Bogotá</w:t>
      </w:r>
    </w:p>
    <w:p w14:paraId="5398F85D" w14:textId="465E6CA1" w:rsidR="00A40DE9" w:rsidRPr="003E18AA" w:rsidRDefault="00896FFD" w:rsidP="003E18AA">
      <w:pPr>
        <w:tabs>
          <w:tab w:val="left" w:pos="5626"/>
        </w:tabs>
        <w:spacing w:line="360" w:lineRule="auto"/>
        <w:rPr>
          <w:rFonts w:ascii="Arial" w:hAnsi="Arial" w:cs="Arial"/>
        </w:rPr>
      </w:pPr>
      <w:r w:rsidRPr="003E18AA">
        <w:rPr>
          <w:rFonts w:ascii="Arial" w:hAnsi="Arial" w:cs="Arial"/>
        </w:rPr>
        <w:t xml:space="preserve">T.P. </w:t>
      </w:r>
      <w:proofErr w:type="spellStart"/>
      <w:r w:rsidRPr="003E18AA">
        <w:rPr>
          <w:rFonts w:ascii="Arial" w:hAnsi="Arial" w:cs="Arial"/>
        </w:rPr>
        <w:t>N°</w:t>
      </w:r>
      <w:proofErr w:type="spellEnd"/>
      <w:r w:rsidRPr="003E18AA">
        <w:rPr>
          <w:rFonts w:ascii="Arial" w:hAnsi="Arial" w:cs="Arial"/>
        </w:rPr>
        <w:t xml:space="preserve"> 39.116 del C. S. de la J.</w:t>
      </w:r>
      <w:bookmarkEnd w:id="1"/>
    </w:p>
    <w:sectPr w:rsidR="00A40DE9" w:rsidRPr="003E18AA" w:rsidSect="00A40DE9">
      <w:headerReference w:type="default" r:id="rId11"/>
      <w:footerReference w:type="default" r:id="rId12"/>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F2E5" w14:textId="77777777" w:rsidR="00991BFE" w:rsidRDefault="00991BFE" w:rsidP="0025591F">
      <w:r>
        <w:separator/>
      </w:r>
    </w:p>
  </w:endnote>
  <w:endnote w:type="continuationSeparator" w:id="0">
    <w:p w14:paraId="4762EE1D" w14:textId="77777777" w:rsidR="00991BFE" w:rsidRDefault="00991BF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E3AE" w14:textId="77777777"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2F64BA7D" wp14:editId="46532035">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4"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5"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8"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318CD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7F5E53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6895E6D1">
            <v:group id="Grupo 6" style="position:absolute;margin-left:560.4pt;margin-top:-43.9pt;width:611.6pt;height:147.1pt;z-index:-251654144;mso-position-horizontal:right;mso-position-horizontal-relative:page" coordsize="77673,18681" o:spid="_x0000_s1026" w14:anchorId="2F64BA7D"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1" style="position:absolute;width:77673;height:186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">
                <v:imagedata o:title="" r:id="rId3"/>
              </v:shape>
              <v:shape id="Imagen 3" style="position:absolute;left:53340;top:3810;width:14668;height:905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">
                <v:imagedata o:title="" r:id="rId4"/>
              </v:shape>
              <v:rect id="Rectángulo 4" style="position:absolute;left:27336;top:4476;width:27274;height:7335;visibility:visible;mso-wrap-style:square;v-text-anchor:middle" o:spid="_x0000_s1029"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v:textbox>
                  <w:txbxContent>
                    <w:p w:rsidRPr="004A356B" w:rsidR="00416F84" w:rsidP="00416F84" w:rsidRDefault="00416F84"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Pr="00E23DED" w:rsidR="00E23DED">
                        <w:rPr>
                          <w:rFonts w:ascii="Raleway" w:hAnsi="Raleway"/>
                          <w:color w:val="11213B"/>
                          <w:w w:val="105"/>
                          <w:sz w:val="14"/>
                          <w:szCs w:val="14"/>
                        </w:rPr>
                        <w:t xml:space="preserve"> 602-6594075</w:t>
                      </w:r>
                    </w:p>
                    <w:p w:rsidRPr="004A356B" w:rsidR="00416F84" w:rsidP="00416F84" w:rsidRDefault="00416F84" w14:paraId="6DF8FFCE"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r>
                      <w:r w:rsidRPr="004A356B">
                        <w:rPr>
                          <w:rFonts w:ascii="Raleway" w:hAnsi="Raleway"/>
                          <w:color w:val="11213B"/>
                          <w:w w:val="105"/>
                          <w:sz w:val="14"/>
                          <w:szCs w:val="14"/>
                        </w:rPr>
                        <w:t>+57 3173795688</w:t>
                      </w:r>
                      <w:r w:rsidR="00E23DED">
                        <w:rPr>
                          <w:rFonts w:ascii="Raleway" w:hAnsi="Raleway"/>
                          <w:color w:val="11213B"/>
                          <w:w w:val="105"/>
                          <w:sz w:val="14"/>
                          <w:szCs w:val="14"/>
                        </w:rPr>
                        <w:t xml:space="preserve"> - </w:t>
                      </w:r>
                      <w:r w:rsidRPr="00E23DED" w:rsidR="00E23DED">
                        <w:rPr>
                          <w:rFonts w:ascii="Raleway" w:hAnsi="Raleway"/>
                          <w:color w:val="11213B"/>
                          <w:w w:val="105"/>
                          <w:sz w:val="14"/>
                          <w:szCs w:val="14"/>
                        </w:rPr>
                        <w:t>601-7616436</w:t>
                      </w:r>
                    </w:p>
                  </w:txbxContent>
                </v:textbox>
              </v:rect>
              <w10:wrap anchorx="page"/>
            </v:group>
          </w:pict>
        </mc:Fallback>
      </mc:AlternateContent>
    </w:r>
  </w:p>
  <w:p w14:paraId="778F66F8" w14:textId="77777777" w:rsidR="00416F84" w:rsidRDefault="00416F84" w:rsidP="00416F84">
    <w:pPr>
      <w:ind w:left="7080" w:firstLine="708"/>
      <w:rPr>
        <w:color w:val="222A35" w:themeColor="text2" w:themeShade="80"/>
      </w:rPr>
    </w:pPr>
  </w:p>
  <w:p w14:paraId="536E335A" w14:textId="77777777"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7E076013" wp14:editId="7BFDBC66">
              <wp:simplePos x="0" y="0"/>
              <wp:positionH relativeFrom="page">
                <wp:posOffset>180340</wp:posOffset>
              </wp:positionH>
              <wp:positionV relativeFrom="bottomMargin">
                <wp:posOffset>909955</wp:posOffset>
              </wp:positionV>
              <wp:extent cx="835660" cy="396875"/>
              <wp:effectExtent l="0" t="0" r="0" b="3175"/>
              <wp:wrapNone/>
              <wp:docPr id="3" name="Rectángulo 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0A0912"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66C7FFEA">
            <v:rect id="Rectángulo 3"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30" filled="f" stroked="f" strokeweight="1pt" w14:anchorId="7E076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">
              <v:textbox>
                <w:txbxContent>
                  <w:p w:rsidRPr="00825E7C" w:rsidR="00957B78" w:rsidP="00957B78" w:rsidRDefault="00957B78" w14:paraId="2F0D1DFD" w14:textId="77777777">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45B4D5E4" w14:textId="77777777" w:rsidR="00416F84" w:rsidRDefault="00955B23" w:rsidP="00955B23">
    <w:pPr>
      <w:tabs>
        <w:tab w:val="left" w:pos="5745"/>
      </w:tabs>
      <w:rPr>
        <w:color w:val="222A35" w:themeColor="text2" w:themeShade="80"/>
      </w:rPr>
    </w:pPr>
    <w:r>
      <w:rPr>
        <w:color w:val="222A35" w:themeColor="text2" w:themeShade="80"/>
      </w:rPr>
      <w:tab/>
    </w:r>
  </w:p>
  <w:p w14:paraId="457E6FA2"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E8D7198"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84F2" w14:textId="77777777" w:rsidR="00991BFE" w:rsidRDefault="00991BFE" w:rsidP="0025591F">
      <w:r>
        <w:separator/>
      </w:r>
    </w:p>
  </w:footnote>
  <w:footnote w:type="continuationSeparator" w:id="0">
    <w:p w14:paraId="3F6D0278" w14:textId="77777777" w:rsidR="00991BFE" w:rsidRDefault="00991BFE" w:rsidP="0025591F">
      <w:r>
        <w:continuationSeparator/>
      </w:r>
    </w:p>
  </w:footnote>
  <w:footnote w:id="1">
    <w:p w14:paraId="569F4D15" w14:textId="75AE766F" w:rsidR="00220C9A" w:rsidRDefault="00220C9A">
      <w:pPr>
        <w:pStyle w:val="Textonotapie"/>
      </w:pPr>
      <w:r>
        <w:rPr>
          <w:rStyle w:val="Refdenotaalpie"/>
        </w:rPr>
        <w:footnoteRef/>
      </w:r>
      <w:r>
        <w:t xml:space="preserve"> </w:t>
      </w:r>
      <w:r w:rsidRPr="00220C9A">
        <w:t>gustavo.torres@solescorp.com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3208"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3BDD0061" wp14:editId="28646ADF">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027098"/>
    <w:multiLevelType w:val="hybridMultilevel"/>
    <w:tmpl w:val="491AE360"/>
    <w:lvl w:ilvl="0" w:tplc="08B0A062">
      <w:start w:val="2"/>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1D3170"/>
    <w:multiLevelType w:val="hybridMultilevel"/>
    <w:tmpl w:val="304C3174"/>
    <w:lvl w:ilvl="0" w:tplc="A4CEE5E8">
      <w:start w:val="1"/>
      <w:numFmt w:val="upperRoman"/>
      <w:lvlText w:val="%1."/>
      <w:lvlJc w:val="left"/>
      <w:pPr>
        <w:ind w:left="1800" w:hanging="720"/>
      </w:pPr>
      <w:rPr>
        <w:rFonts w:hint="default"/>
        <w:b/>
        <w:b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521948E4"/>
    <w:multiLevelType w:val="hybridMultilevel"/>
    <w:tmpl w:val="B82AA0C6"/>
    <w:lvl w:ilvl="0" w:tplc="6E1C8CF0">
      <w:start w:val="1"/>
      <w:numFmt w:val="upperRoman"/>
      <w:lvlText w:val="%1."/>
      <w:lvlJc w:val="left"/>
      <w:pPr>
        <w:ind w:left="19" w:hanging="720"/>
      </w:pPr>
      <w:rPr>
        <w:rFonts w:hint="default"/>
      </w:rPr>
    </w:lvl>
    <w:lvl w:ilvl="1" w:tplc="080A0019" w:tentative="1">
      <w:start w:val="1"/>
      <w:numFmt w:val="lowerLetter"/>
      <w:lvlText w:val="%2."/>
      <w:lvlJc w:val="left"/>
      <w:pPr>
        <w:ind w:left="379" w:hanging="360"/>
      </w:pPr>
    </w:lvl>
    <w:lvl w:ilvl="2" w:tplc="080A001B" w:tentative="1">
      <w:start w:val="1"/>
      <w:numFmt w:val="lowerRoman"/>
      <w:lvlText w:val="%3."/>
      <w:lvlJc w:val="right"/>
      <w:pPr>
        <w:ind w:left="1099" w:hanging="180"/>
      </w:pPr>
    </w:lvl>
    <w:lvl w:ilvl="3" w:tplc="080A000F" w:tentative="1">
      <w:start w:val="1"/>
      <w:numFmt w:val="decimal"/>
      <w:lvlText w:val="%4."/>
      <w:lvlJc w:val="left"/>
      <w:pPr>
        <w:ind w:left="1819" w:hanging="360"/>
      </w:pPr>
    </w:lvl>
    <w:lvl w:ilvl="4" w:tplc="080A0019" w:tentative="1">
      <w:start w:val="1"/>
      <w:numFmt w:val="lowerLetter"/>
      <w:lvlText w:val="%5."/>
      <w:lvlJc w:val="left"/>
      <w:pPr>
        <w:ind w:left="2539" w:hanging="360"/>
      </w:pPr>
    </w:lvl>
    <w:lvl w:ilvl="5" w:tplc="080A001B" w:tentative="1">
      <w:start w:val="1"/>
      <w:numFmt w:val="lowerRoman"/>
      <w:lvlText w:val="%6."/>
      <w:lvlJc w:val="right"/>
      <w:pPr>
        <w:ind w:left="3259" w:hanging="180"/>
      </w:pPr>
    </w:lvl>
    <w:lvl w:ilvl="6" w:tplc="080A000F" w:tentative="1">
      <w:start w:val="1"/>
      <w:numFmt w:val="decimal"/>
      <w:lvlText w:val="%7."/>
      <w:lvlJc w:val="left"/>
      <w:pPr>
        <w:ind w:left="3979" w:hanging="360"/>
      </w:pPr>
    </w:lvl>
    <w:lvl w:ilvl="7" w:tplc="080A0019" w:tentative="1">
      <w:start w:val="1"/>
      <w:numFmt w:val="lowerLetter"/>
      <w:lvlText w:val="%8."/>
      <w:lvlJc w:val="left"/>
      <w:pPr>
        <w:ind w:left="4699" w:hanging="360"/>
      </w:pPr>
    </w:lvl>
    <w:lvl w:ilvl="8" w:tplc="080A001B" w:tentative="1">
      <w:start w:val="1"/>
      <w:numFmt w:val="lowerRoman"/>
      <w:lvlText w:val="%9."/>
      <w:lvlJc w:val="right"/>
      <w:pPr>
        <w:ind w:left="5419" w:hanging="180"/>
      </w:pPr>
    </w:lvl>
  </w:abstractNum>
  <w:abstractNum w:abstractNumId="4" w15:restartNumberingAfterBreak="0">
    <w:nsid w:val="5A89794F"/>
    <w:multiLevelType w:val="multilevel"/>
    <w:tmpl w:val="5E22C7D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E005D45"/>
    <w:multiLevelType w:val="hybridMultilevel"/>
    <w:tmpl w:val="C25E4784"/>
    <w:lvl w:ilvl="0" w:tplc="CF7448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0413E"/>
    <w:rsid w:val="00023472"/>
    <w:rsid w:val="0003111F"/>
    <w:rsid w:val="00033706"/>
    <w:rsid w:val="000700FE"/>
    <w:rsid w:val="000C2815"/>
    <w:rsid w:val="000F3B5D"/>
    <w:rsid w:val="00107CC8"/>
    <w:rsid w:val="00135BC8"/>
    <w:rsid w:val="001551F5"/>
    <w:rsid w:val="00157BFA"/>
    <w:rsid w:val="001925A0"/>
    <w:rsid w:val="00194DAC"/>
    <w:rsid w:val="001962F8"/>
    <w:rsid w:val="001A1649"/>
    <w:rsid w:val="001A7C2B"/>
    <w:rsid w:val="001A7FC8"/>
    <w:rsid w:val="001B485D"/>
    <w:rsid w:val="00220C9A"/>
    <w:rsid w:val="00234F3F"/>
    <w:rsid w:val="002379CF"/>
    <w:rsid w:val="00254E27"/>
    <w:rsid w:val="0025591F"/>
    <w:rsid w:val="00267DDC"/>
    <w:rsid w:val="00270BD1"/>
    <w:rsid w:val="002747BE"/>
    <w:rsid w:val="00281D90"/>
    <w:rsid w:val="00295E30"/>
    <w:rsid w:val="002B5E76"/>
    <w:rsid w:val="002D6FBB"/>
    <w:rsid w:val="002D7705"/>
    <w:rsid w:val="00340126"/>
    <w:rsid w:val="003434EE"/>
    <w:rsid w:val="00355D7D"/>
    <w:rsid w:val="00357979"/>
    <w:rsid w:val="00375AFE"/>
    <w:rsid w:val="00387954"/>
    <w:rsid w:val="003C5BCE"/>
    <w:rsid w:val="003D6C59"/>
    <w:rsid w:val="003E18AA"/>
    <w:rsid w:val="003F26B0"/>
    <w:rsid w:val="004118A7"/>
    <w:rsid w:val="00416F84"/>
    <w:rsid w:val="0042497F"/>
    <w:rsid w:val="0043658C"/>
    <w:rsid w:val="0046587E"/>
    <w:rsid w:val="00470810"/>
    <w:rsid w:val="004A356B"/>
    <w:rsid w:val="004C01CE"/>
    <w:rsid w:val="004C04D2"/>
    <w:rsid w:val="00505F3C"/>
    <w:rsid w:val="00543F6F"/>
    <w:rsid w:val="00561FEB"/>
    <w:rsid w:val="00563DA5"/>
    <w:rsid w:val="005A05A6"/>
    <w:rsid w:val="005A3F2C"/>
    <w:rsid w:val="005A6092"/>
    <w:rsid w:val="005B6608"/>
    <w:rsid w:val="005D7117"/>
    <w:rsid w:val="005F79B0"/>
    <w:rsid w:val="00603F4F"/>
    <w:rsid w:val="00637020"/>
    <w:rsid w:val="006F3F7B"/>
    <w:rsid w:val="00703B08"/>
    <w:rsid w:val="0070761E"/>
    <w:rsid w:val="007153B8"/>
    <w:rsid w:val="007207E4"/>
    <w:rsid w:val="0072601E"/>
    <w:rsid w:val="00783A89"/>
    <w:rsid w:val="00793C8E"/>
    <w:rsid w:val="007A5FB1"/>
    <w:rsid w:val="007C1A65"/>
    <w:rsid w:val="007D5B40"/>
    <w:rsid w:val="007F632D"/>
    <w:rsid w:val="007F6A39"/>
    <w:rsid w:val="007F791E"/>
    <w:rsid w:val="00813212"/>
    <w:rsid w:val="00834FFE"/>
    <w:rsid w:val="008448F3"/>
    <w:rsid w:val="00881278"/>
    <w:rsid w:val="008830A7"/>
    <w:rsid w:val="00896FFD"/>
    <w:rsid w:val="008A3EE5"/>
    <w:rsid w:val="008A46CD"/>
    <w:rsid w:val="008B5DFE"/>
    <w:rsid w:val="008E4E08"/>
    <w:rsid w:val="008F1E2F"/>
    <w:rsid w:val="00902FC3"/>
    <w:rsid w:val="009147C7"/>
    <w:rsid w:val="009357D3"/>
    <w:rsid w:val="00935E8C"/>
    <w:rsid w:val="00955B23"/>
    <w:rsid w:val="00955F90"/>
    <w:rsid w:val="00957B78"/>
    <w:rsid w:val="00961126"/>
    <w:rsid w:val="00964413"/>
    <w:rsid w:val="00991BFE"/>
    <w:rsid w:val="00997C0E"/>
    <w:rsid w:val="009D47EB"/>
    <w:rsid w:val="009D59B5"/>
    <w:rsid w:val="00A156F8"/>
    <w:rsid w:val="00A31778"/>
    <w:rsid w:val="00A40DE9"/>
    <w:rsid w:val="00A877E6"/>
    <w:rsid w:val="00AB3A2C"/>
    <w:rsid w:val="00AD03AA"/>
    <w:rsid w:val="00AD4281"/>
    <w:rsid w:val="00B20189"/>
    <w:rsid w:val="00B54DCC"/>
    <w:rsid w:val="00B665E3"/>
    <w:rsid w:val="00BA33E1"/>
    <w:rsid w:val="00BB7105"/>
    <w:rsid w:val="00BE6214"/>
    <w:rsid w:val="00BF1A90"/>
    <w:rsid w:val="00C33A1D"/>
    <w:rsid w:val="00C53500"/>
    <w:rsid w:val="00C70FF5"/>
    <w:rsid w:val="00CD3C52"/>
    <w:rsid w:val="00D23A48"/>
    <w:rsid w:val="00D27FC2"/>
    <w:rsid w:val="00D64345"/>
    <w:rsid w:val="00D70A8A"/>
    <w:rsid w:val="00D7264A"/>
    <w:rsid w:val="00DA137C"/>
    <w:rsid w:val="00DA1FA8"/>
    <w:rsid w:val="00DC0D2D"/>
    <w:rsid w:val="00DD6237"/>
    <w:rsid w:val="00DF69D1"/>
    <w:rsid w:val="00E23DED"/>
    <w:rsid w:val="00E43BA7"/>
    <w:rsid w:val="00E47AC8"/>
    <w:rsid w:val="00E512A0"/>
    <w:rsid w:val="00E63CC0"/>
    <w:rsid w:val="00E974D1"/>
    <w:rsid w:val="00EB06B6"/>
    <w:rsid w:val="00EC434B"/>
    <w:rsid w:val="00EE40E3"/>
    <w:rsid w:val="00EE5B9A"/>
    <w:rsid w:val="00EE67F3"/>
    <w:rsid w:val="00F308D5"/>
    <w:rsid w:val="00F95354"/>
    <w:rsid w:val="00FA4FFB"/>
    <w:rsid w:val="00FA5992"/>
    <w:rsid w:val="00FB0BD3"/>
    <w:rsid w:val="00FB2F93"/>
    <w:rsid w:val="00FC13A6"/>
    <w:rsid w:val="00FE10B5"/>
    <w:rsid w:val="00FE5E2E"/>
    <w:rsid w:val="00FF24E0"/>
    <w:rsid w:val="00FF7CCF"/>
    <w:rsid w:val="017D9543"/>
    <w:rsid w:val="038DFD31"/>
    <w:rsid w:val="0863048A"/>
    <w:rsid w:val="08D8CDD7"/>
    <w:rsid w:val="0C07D068"/>
    <w:rsid w:val="0CAE3A05"/>
    <w:rsid w:val="0D1B7B28"/>
    <w:rsid w:val="0D421365"/>
    <w:rsid w:val="0E28F82B"/>
    <w:rsid w:val="0F4D05C8"/>
    <w:rsid w:val="1086D02F"/>
    <w:rsid w:val="131E1D89"/>
    <w:rsid w:val="1517E472"/>
    <w:rsid w:val="171A7A59"/>
    <w:rsid w:val="17A515A4"/>
    <w:rsid w:val="17D00E2E"/>
    <w:rsid w:val="1838FB69"/>
    <w:rsid w:val="1862CFA5"/>
    <w:rsid w:val="18678D53"/>
    <w:rsid w:val="199E84A8"/>
    <w:rsid w:val="19F59DC0"/>
    <w:rsid w:val="1E5EFC11"/>
    <w:rsid w:val="1F1310CD"/>
    <w:rsid w:val="1FE580B8"/>
    <w:rsid w:val="22AE4179"/>
    <w:rsid w:val="2431815C"/>
    <w:rsid w:val="25EF6BAA"/>
    <w:rsid w:val="264FDAC1"/>
    <w:rsid w:val="27B916D1"/>
    <w:rsid w:val="2C467DCA"/>
    <w:rsid w:val="2CFBEF2C"/>
    <w:rsid w:val="2E61C9DE"/>
    <w:rsid w:val="31BDBA34"/>
    <w:rsid w:val="31BFEA29"/>
    <w:rsid w:val="321118EF"/>
    <w:rsid w:val="362209B7"/>
    <w:rsid w:val="36E073BF"/>
    <w:rsid w:val="37CB93B7"/>
    <w:rsid w:val="387A3060"/>
    <w:rsid w:val="38F09DA0"/>
    <w:rsid w:val="3B6295A6"/>
    <w:rsid w:val="40B221E4"/>
    <w:rsid w:val="418F6BAB"/>
    <w:rsid w:val="43D3C8C8"/>
    <w:rsid w:val="45FA13A1"/>
    <w:rsid w:val="495E9E58"/>
    <w:rsid w:val="4A8B9463"/>
    <w:rsid w:val="4C290A37"/>
    <w:rsid w:val="4C5D5D3C"/>
    <w:rsid w:val="4CC4A72D"/>
    <w:rsid w:val="4D7A99E6"/>
    <w:rsid w:val="4E13A5E3"/>
    <w:rsid w:val="4ED9E950"/>
    <w:rsid w:val="4FA4AB97"/>
    <w:rsid w:val="4FE12DB6"/>
    <w:rsid w:val="505F91CD"/>
    <w:rsid w:val="51618C43"/>
    <w:rsid w:val="51DFE773"/>
    <w:rsid w:val="530342D5"/>
    <w:rsid w:val="56E0737E"/>
    <w:rsid w:val="594AA0E9"/>
    <w:rsid w:val="596957A0"/>
    <w:rsid w:val="5A38D524"/>
    <w:rsid w:val="5AEB9AD9"/>
    <w:rsid w:val="5D597D3F"/>
    <w:rsid w:val="5DA8D31D"/>
    <w:rsid w:val="62318A5D"/>
    <w:rsid w:val="62783607"/>
    <w:rsid w:val="631AFB1E"/>
    <w:rsid w:val="662848E0"/>
    <w:rsid w:val="6686F727"/>
    <w:rsid w:val="6819EF2B"/>
    <w:rsid w:val="689A481A"/>
    <w:rsid w:val="68EBBE75"/>
    <w:rsid w:val="694D3234"/>
    <w:rsid w:val="69EE5887"/>
    <w:rsid w:val="6BCBA87A"/>
    <w:rsid w:val="6DCD2F62"/>
    <w:rsid w:val="708B8855"/>
    <w:rsid w:val="7250E1EE"/>
    <w:rsid w:val="75358D5E"/>
    <w:rsid w:val="76050829"/>
    <w:rsid w:val="76DE5E48"/>
    <w:rsid w:val="76FC704F"/>
    <w:rsid w:val="77DCE598"/>
    <w:rsid w:val="7849E2E1"/>
    <w:rsid w:val="79EC3985"/>
    <w:rsid w:val="7AC30825"/>
    <w:rsid w:val="7B9AD249"/>
    <w:rsid w:val="7BDD6F82"/>
    <w:rsid w:val="7D714A7A"/>
    <w:rsid w:val="7D8E7315"/>
    <w:rsid w:val="7E54F8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9E297"/>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033706"/>
    <w:pPr>
      <w:widowControl/>
      <w:numPr>
        <w:numId w:val="4"/>
      </w:numPr>
      <w:tabs>
        <w:tab w:val="left" w:pos="5883"/>
        <w:tab w:val="left" w:pos="5884"/>
      </w:tabs>
      <w:autoSpaceDE/>
      <w:autoSpaceDN/>
      <w:spacing w:line="360" w:lineRule="auto"/>
      <w:jc w:val="center"/>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033706"/>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896FFD"/>
    <w:pPr>
      <w:widowControl/>
      <w:autoSpaceDE/>
      <w:autoSpaceDN/>
      <w:ind w:left="720"/>
      <w:contextualSpacing/>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89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896FFD"/>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96FFD"/>
    <w:rPr>
      <w:sz w:val="16"/>
      <w:szCs w:val="16"/>
    </w:rPr>
  </w:style>
  <w:style w:type="paragraph" w:customStyle="1" w:styleId="Default">
    <w:name w:val="Default"/>
    <w:rsid w:val="00896FFD"/>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220C9A"/>
    <w:rPr>
      <w:sz w:val="20"/>
      <w:szCs w:val="20"/>
    </w:rPr>
  </w:style>
  <w:style w:type="character" w:customStyle="1" w:styleId="TextonotapieCar">
    <w:name w:val="Texto nota pie Car"/>
    <w:basedOn w:val="Fuentedeprrafopredeter"/>
    <w:link w:val="Textonotapie"/>
    <w:uiPriority w:val="99"/>
    <w:semiHidden/>
    <w:rsid w:val="00220C9A"/>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220C9A"/>
    <w:rPr>
      <w:vertAlign w:val="superscript"/>
    </w:rPr>
  </w:style>
  <w:style w:type="paragraph" w:styleId="Revisin">
    <w:name w:val="Revision"/>
    <w:hidden/>
    <w:uiPriority w:val="99"/>
    <w:semiHidden/>
    <w:rsid w:val="00955F90"/>
    <w:pPr>
      <w:spacing w:after="0" w:line="240" w:lineRule="auto"/>
    </w:pPr>
    <w:rPr>
      <w:rFonts w:ascii="Arial MT" w:eastAsia="Arial MT" w:hAnsi="Arial MT" w:cs="Arial MT"/>
      <w:lang w:val="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99003">
      <w:bodyDiv w:val="1"/>
      <w:marLeft w:val="0"/>
      <w:marRight w:val="0"/>
      <w:marTop w:val="0"/>
      <w:marBottom w:val="0"/>
      <w:divBdr>
        <w:top w:val="none" w:sz="0" w:space="0" w:color="auto"/>
        <w:left w:val="none" w:sz="0" w:space="0" w:color="auto"/>
        <w:bottom w:val="none" w:sz="0" w:space="0" w:color="auto"/>
        <w:right w:val="none" w:sz="0" w:space="0" w:color="auto"/>
      </w:divBdr>
    </w:div>
    <w:div w:id="863401894">
      <w:bodyDiv w:val="1"/>
      <w:marLeft w:val="0"/>
      <w:marRight w:val="0"/>
      <w:marTop w:val="0"/>
      <w:marBottom w:val="0"/>
      <w:divBdr>
        <w:top w:val="none" w:sz="0" w:space="0" w:color="auto"/>
        <w:left w:val="none" w:sz="0" w:space="0" w:color="auto"/>
        <w:bottom w:val="none" w:sz="0" w:space="0" w:color="auto"/>
        <w:right w:val="none" w:sz="0" w:space="0" w:color="auto"/>
      </w:divBdr>
      <w:divsChild>
        <w:div w:id="2133285028">
          <w:marLeft w:val="0"/>
          <w:marRight w:val="0"/>
          <w:marTop w:val="0"/>
          <w:marBottom w:val="0"/>
          <w:divBdr>
            <w:top w:val="none" w:sz="0" w:space="0" w:color="auto"/>
            <w:left w:val="none" w:sz="0" w:space="0" w:color="auto"/>
            <w:bottom w:val="none" w:sz="0" w:space="0" w:color="auto"/>
            <w:right w:val="none" w:sz="0" w:space="0" w:color="auto"/>
          </w:divBdr>
        </w:div>
        <w:div w:id="81029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1697</Words>
  <Characters>9337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37</cp:revision>
  <cp:lastPrinted>2025-03-26T20:05:00Z</cp:lastPrinted>
  <dcterms:created xsi:type="dcterms:W3CDTF">2025-03-18T16:32:00Z</dcterms:created>
  <dcterms:modified xsi:type="dcterms:W3CDTF">2025-03-26T20:05:00Z</dcterms:modified>
</cp:coreProperties>
</file>