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E69F" w14:textId="77777777" w:rsidR="000A3193" w:rsidRPr="00C613BD" w:rsidRDefault="000A3193" w:rsidP="007D2911">
      <w:pPr>
        <w:spacing w:line="360" w:lineRule="auto"/>
        <w:jc w:val="both"/>
        <w:rPr>
          <w:rFonts w:ascii="Arial" w:hAnsi="Arial" w:cs="Arial"/>
        </w:rPr>
      </w:pPr>
      <w:bookmarkStart w:id="0" w:name="_Hlk130556556"/>
      <w:r w:rsidRPr="00C613BD">
        <w:rPr>
          <w:rFonts w:ascii="Arial" w:hAnsi="Arial" w:cs="Arial"/>
        </w:rPr>
        <w:t>Señores</w:t>
      </w:r>
    </w:p>
    <w:bookmarkEnd w:id="0"/>
    <w:p w14:paraId="6EDC6CF9" w14:textId="4E19C359" w:rsidR="00A41E0E" w:rsidRDefault="00A41E0E" w:rsidP="00BD4D67">
      <w:pPr>
        <w:pStyle w:val="Textoindependiente"/>
        <w:spacing w:line="360" w:lineRule="auto"/>
        <w:ind w:right="3678"/>
        <w:jc w:val="both"/>
        <w:rPr>
          <w:rFonts w:ascii="Arial" w:hAnsi="Arial" w:cs="Arial"/>
          <w:b/>
          <w:bCs/>
          <w:sz w:val="22"/>
          <w:szCs w:val="22"/>
          <w:lang w:val="es-ES"/>
        </w:rPr>
      </w:pPr>
      <w:r w:rsidRPr="00A41E0E">
        <w:rPr>
          <w:rFonts w:ascii="Arial" w:hAnsi="Arial" w:cs="Arial"/>
          <w:b/>
          <w:bCs/>
          <w:sz w:val="22"/>
          <w:szCs w:val="22"/>
          <w:lang w:val="es-ES"/>
        </w:rPr>
        <w:t>JUZGADO CIVIL DEL CIRCUITO DE BOGOTÁ D.C.</w:t>
      </w:r>
      <w:r w:rsidR="00760E68">
        <w:rPr>
          <w:rFonts w:ascii="Arial" w:hAnsi="Arial" w:cs="Arial"/>
          <w:b/>
          <w:bCs/>
          <w:sz w:val="22"/>
          <w:szCs w:val="22"/>
          <w:lang w:val="es-ES"/>
        </w:rPr>
        <w:t xml:space="preserve"> </w:t>
      </w:r>
      <w:r w:rsidRPr="00A41E0E">
        <w:rPr>
          <w:rFonts w:ascii="Arial" w:hAnsi="Arial" w:cs="Arial"/>
          <w:b/>
          <w:bCs/>
          <w:sz w:val="22"/>
          <w:szCs w:val="22"/>
          <w:lang w:val="es-ES"/>
        </w:rPr>
        <w:t>(REPARTO)</w:t>
      </w:r>
    </w:p>
    <w:p w14:paraId="6C55FC9D" w14:textId="453DCC89" w:rsidR="00CE3F6E" w:rsidRDefault="00CE3F6E" w:rsidP="007D2911">
      <w:pPr>
        <w:pStyle w:val="Textoindependiente"/>
        <w:spacing w:line="360" w:lineRule="auto"/>
        <w:ind w:right="5472"/>
        <w:jc w:val="both"/>
        <w:rPr>
          <w:rFonts w:ascii="Arial" w:hAnsi="Arial" w:cs="Arial"/>
          <w:spacing w:val="-2"/>
          <w:sz w:val="22"/>
          <w:szCs w:val="22"/>
        </w:rPr>
      </w:pPr>
      <w:r w:rsidRPr="00C613BD">
        <w:rPr>
          <w:rFonts w:ascii="Arial" w:hAnsi="Arial" w:cs="Arial"/>
          <w:spacing w:val="-2"/>
          <w:sz w:val="22"/>
          <w:szCs w:val="22"/>
        </w:rPr>
        <w:t>E.</w:t>
      </w:r>
      <w:r w:rsidRPr="00C613BD">
        <w:rPr>
          <w:rFonts w:ascii="Arial" w:hAnsi="Arial" w:cs="Arial"/>
          <w:spacing w:val="-2"/>
          <w:sz w:val="22"/>
          <w:szCs w:val="22"/>
        </w:rPr>
        <w:tab/>
        <w:t>S.</w:t>
      </w:r>
      <w:r w:rsidRPr="00C613BD">
        <w:rPr>
          <w:rFonts w:ascii="Arial" w:hAnsi="Arial" w:cs="Arial"/>
          <w:spacing w:val="-2"/>
          <w:sz w:val="22"/>
          <w:szCs w:val="22"/>
        </w:rPr>
        <w:tab/>
        <w:t>D.</w:t>
      </w:r>
    </w:p>
    <w:p w14:paraId="52E74E16" w14:textId="77777777" w:rsidR="009C6B13" w:rsidRPr="00C613BD" w:rsidRDefault="009C6B13" w:rsidP="007D2911">
      <w:pPr>
        <w:pStyle w:val="Textoindependiente"/>
        <w:spacing w:line="360" w:lineRule="auto"/>
        <w:ind w:right="5472"/>
        <w:jc w:val="both"/>
        <w:rPr>
          <w:rFonts w:ascii="Arial" w:hAnsi="Arial" w:cs="Arial"/>
          <w:spacing w:val="-2"/>
          <w:sz w:val="22"/>
          <w:szCs w:val="22"/>
        </w:rPr>
      </w:pPr>
    </w:p>
    <w:p w14:paraId="39C90141" w14:textId="77777777" w:rsidR="00CE3F6E" w:rsidRPr="00C613BD" w:rsidRDefault="00CE3F6E" w:rsidP="007D2911">
      <w:pPr>
        <w:pStyle w:val="Textoindependiente"/>
        <w:spacing w:line="360" w:lineRule="auto"/>
        <w:ind w:left="103" w:right="5472"/>
        <w:jc w:val="both"/>
        <w:rPr>
          <w:rFonts w:ascii="Arial" w:hAnsi="Arial" w:cs="Arial"/>
          <w:sz w:val="22"/>
          <w:szCs w:val="22"/>
        </w:rPr>
      </w:pPr>
    </w:p>
    <w:p w14:paraId="6F41FBF1" w14:textId="4ACA924A" w:rsidR="00CE3F6E" w:rsidRDefault="00F54B5E" w:rsidP="007D2911">
      <w:pPr>
        <w:pStyle w:val="Textoindependiente"/>
        <w:spacing w:line="360" w:lineRule="auto"/>
        <w:jc w:val="both"/>
        <w:rPr>
          <w:rFonts w:ascii="Arial" w:eastAsiaTheme="minorHAnsi" w:hAnsi="Arial" w:cs="Arial"/>
          <w:color w:val="000000"/>
          <w:sz w:val="22"/>
          <w:szCs w:val="22"/>
          <w:lang w:eastAsia="en-US"/>
        </w:rPr>
      </w:pPr>
      <w:r w:rsidRPr="007B0E5E">
        <w:rPr>
          <w:rFonts w:ascii="Arial" w:hAnsi="Arial" w:cs="Arial"/>
          <w:b/>
          <w:sz w:val="22"/>
          <w:szCs w:val="22"/>
        </w:rPr>
        <w:t>REFERENCIA</w:t>
      </w:r>
      <w:r w:rsidR="00CE3F6E" w:rsidRPr="007B0E5E">
        <w:rPr>
          <w:rFonts w:ascii="Arial" w:hAnsi="Arial" w:cs="Arial"/>
          <w:b/>
          <w:sz w:val="22"/>
          <w:szCs w:val="22"/>
        </w:rPr>
        <w:t>:</w:t>
      </w:r>
      <w:r w:rsidR="00CE3F6E" w:rsidRPr="007B0E5E">
        <w:rPr>
          <w:rFonts w:ascii="Arial" w:hAnsi="Arial" w:cs="Arial"/>
          <w:b/>
          <w:spacing w:val="-10"/>
          <w:sz w:val="22"/>
          <w:szCs w:val="22"/>
        </w:rPr>
        <w:t xml:space="preserve"> </w:t>
      </w:r>
      <w:r w:rsidR="00CE3F6E" w:rsidRPr="007B0E5E">
        <w:rPr>
          <w:rFonts w:ascii="Arial" w:hAnsi="Arial" w:cs="Arial"/>
          <w:sz w:val="22"/>
          <w:szCs w:val="22"/>
        </w:rPr>
        <w:tab/>
      </w:r>
      <w:r w:rsidR="00CE3F6E" w:rsidRPr="007B0E5E">
        <w:rPr>
          <w:rFonts w:ascii="Arial" w:hAnsi="Arial" w:cs="Arial"/>
          <w:sz w:val="22"/>
          <w:szCs w:val="22"/>
        </w:rPr>
        <w:tab/>
      </w:r>
      <w:r w:rsidR="00CE3F6E" w:rsidRPr="007B0E5E">
        <w:rPr>
          <w:rFonts w:ascii="Arial" w:hAnsi="Arial" w:cs="Arial"/>
          <w:sz w:val="22"/>
          <w:szCs w:val="22"/>
        </w:rPr>
        <w:tab/>
      </w:r>
      <w:r w:rsidR="002A1384">
        <w:rPr>
          <w:rFonts w:ascii="Arial" w:eastAsiaTheme="minorHAnsi" w:hAnsi="Arial" w:cs="Arial"/>
          <w:color w:val="000000"/>
          <w:sz w:val="22"/>
          <w:szCs w:val="22"/>
          <w:lang w:eastAsia="en-US"/>
        </w:rPr>
        <w:t>DEMANDA DECLARATIVA</w:t>
      </w:r>
      <w:r w:rsidRPr="007D15E8">
        <w:rPr>
          <w:rFonts w:ascii="Arial" w:eastAsiaTheme="minorHAnsi" w:hAnsi="Arial" w:cs="Arial"/>
          <w:color w:val="000000"/>
          <w:sz w:val="22"/>
          <w:szCs w:val="22"/>
          <w:lang w:eastAsia="en-US"/>
        </w:rPr>
        <w:t xml:space="preserve"> </w:t>
      </w:r>
    </w:p>
    <w:p w14:paraId="6D703AE7" w14:textId="2B642DB2" w:rsidR="00760E68" w:rsidRPr="00BD4D67" w:rsidRDefault="00760E68" w:rsidP="007D2911">
      <w:pPr>
        <w:pStyle w:val="Textoindependiente"/>
        <w:spacing w:line="360" w:lineRule="auto"/>
        <w:jc w:val="both"/>
        <w:rPr>
          <w:rFonts w:ascii="Arial" w:eastAsiaTheme="minorHAnsi" w:hAnsi="Arial" w:cs="Arial"/>
          <w:b/>
          <w:bCs/>
          <w:color w:val="000000"/>
          <w:sz w:val="22"/>
          <w:szCs w:val="22"/>
          <w:lang w:eastAsia="en-US"/>
        </w:rPr>
      </w:pPr>
      <w:r w:rsidRPr="00760E68">
        <w:rPr>
          <w:rFonts w:ascii="Arial" w:eastAsiaTheme="minorHAnsi" w:hAnsi="Arial" w:cs="Arial"/>
          <w:b/>
          <w:bCs/>
          <w:color w:val="000000"/>
          <w:sz w:val="22"/>
          <w:szCs w:val="22"/>
          <w:lang w:eastAsia="en-US"/>
        </w:rPr>
        <w:t>PROCESO</w:t>
      </w:r>
      <w:r>
        <w:rPr>
          <w:rFonts w:ascii="Arial" w:eastAsiaTheme="minorHAnsi" w:hAnsi="Arial" w:cs="Arial"/>
          <w:b/>
          <w:bCs/>
          <w:color w:val="000000"/>
          <w:sz w:val="22"/>
          <w:szCs w:val="22"/>
          <w:lang w:eastAsia="en-US"/>
        </w:rPr>
        <w:t xml:space="preserve">:                                       </w:t>
      </w:r>
      <w:r w:rsidRPr="00760E68">
        <w:rPr>
          <w:rFonts w:ascii="Arial" w:eastAsiaTheme="minorHAnsi" w:hAnsi="Arial" w:cs="Arial"/>
          <w:color w:val="000000"/>
          <w:sz w:val="22"/>
          <w:szCs w:val="22"/>
          <w:lang w:eastAsia="en-US"/>
        </w:rPr>
        <w:t>VERBAL DE MAYOR CUANTÍA</w:t>
      </w:r>
    </w:p>
    <w:p w14:paraId="516B4AE1" w14:textId="3F7CDFA9" w:rsidR="00CE3F6E" w:rsidRPr="007B0E5E" w:rsidRDefault="00A41E0E" w:rsidP="007D2911">
      <w:pPr>
        <w:pStyle w:val="Default"/>
        <w:spacing w:line="360" w:lineRule="auto"/>
        <w:jc w:val="both"/>
        <w:rPr>
          <w:rFonts w:ascii="Arial" w:hAnsi="Arial" w:cs="Arial"/>
          <w:sz w:val="22"/>
          <w:szCs w:val="22"/>
        </w:rPr>
      </w:pPr>
      <w:r>
        <w:rPr>
          <w:rFonts w:ascii="Arial" w:hAnsi="Arial" w:cs="Arial"/>
          <w:b/>
          <w:bCs/>
          <w:sz w:val="22"/>
          <w:szCs w:val="22"/>
        </w:rPr>
        <w:t>DEMANDANTE</w:t>
      </w:r>
      <w:r w:rsidR="00CE3F6E" w:rsidRPr="007D15E8">
        <w:rPr>
          <w:rFonts w:ascii="Arial" w:hAnsi="Arial" w:cs="Arial"/>
          <w:b/>
          <w:bCs/>
          <w:sz w:val="22"/>
          <w:szCs w:val="22"/>
        </w:rPr>
        <w:t>:</w:t>
      </w:r>
      <w:r w:rsidR="00CE3F6E" w:rsidRPr="007D15E8">
        <w:rPr>
          <w:rFonts w:ascii="Arial" w:hAnsi="Arial" w:cs="Arial"/>
          <w:sz w:val="22"/>
          <w:szCs w:val="22"/>
        </w:rPr>
        <w:t xml:space="preserve"> </w:t>
      </w:r>
      <w:r w:rsidR="00CE3F6E" w:rsidRPr="007D15E8">
        <w:rPr>
          <w:rFonts w:ascii="Arial" w:hAnsi="Arial" w:cs="Arial"/>
          <w:sz w:val="22"/>
          <w:szCs w:val="22"/>
        </w:rPr>
        <w:tab/>
      </w:r>
      <w:r w:rsidR="00CE3F6E" w:rsidRPr="007D15E8">
        <w:rPr>
          <w:rFonts w:ascii="Arial" w:hAnsi="Arial" w:cs="Arial"/>
          <w:sz w:val="22"/>
          <w:szCs w:val="22"/>
        </w:rPr>
        <w:tab/>
      </w:r>
      <w:r w:rsidR="00CE3F6E" w:rsidRPr="007D15E8">
        <w:rPr>
          <w:rFonts w:ascii="Arial" w:hAnsi="Arial" w:cs="Arial"/>
          <w:sz w:val="22"/>
          <w:szCs w:val="22"/>
        </w:rPr>
        <w:tab/>
      </w:r>
      <w:r w:rsidR="007B0E5E" w:rsidRPr="007D15E8">
        <w:rPr>
          <w:rFonts w:ascii="Arial" w:hAnsi="Arial" w:cs="Arial"/>
          <w:sz w:val="22"/>
          <w:szCs w:val="22"/>
        </w:rPr>
        <w:t>ITALCOL ENERGIA S.A. E.S.P ITALENER S.A. E.S.P</w:t>
      </w:r>
      <w:r w:rsidR="00CE3F6E" w:rsidRPr="007B0E5E">
        <w:rPr>
          <w:rFonts w:ascii="Arial" w:hAnsi="Arial" w:cs="Arial"/>
          <w:sz w:val="22"/>
          <w:szCs w:val="22"/>
        </w:rPr>
        <w:t>.</w:t>
      </w:r>
    </w:p>
    <w:p w14:paraId="7996B870" w14:textId="612C88D5" w:rsidR="003F6070" w:rsidRPr="00C613BD" w:rsidRDefault="00A41E0E" w:rsidP="007D2911">
      <w:pPr>
        <w:pStyle w:val="Default"/>
        <w:spacing w:line="360" w:lineRule="auto"/>
        <w:ind w:left="3544" w:hanging="3544"/>
        <w:jc w:val="both"/>
        <w:rPr>
          <w:rFonts w:ascii="Arial" w:hAnsi="Arial" w:cs="Arial"/>
          <w:sz w:val="22"/>
          <w:szCs w:val="22"/>
        </w:rPr>
      </w:pPr>
      <w:r>
        <w:rPr>
          <w:rFonts w:ascii="Arial" w:hAnsi="Arial" w:cs="Arial"/>
          <w:b/>
          <w:bCs/>
          <w:sz w:val="22"/>
          <w:szCs w:val="22"/>
        </w:rPr>
        <w:t>DEMANDADOS</w:t>
      </w:r>
      <w:r w:rsidR="007B0E5E" w:rsidRPr="007D15E8">
        <w:rPr>
          <w:rFonts w:ascii="Arial" w:hAnsi="Arial" w:cs="Arial"/>
          <w:b/>
          <w:bCs/>
          <w:sz w:val="22"/>
          <w:szCs w:val="22"/>
        </w:rPr>
        <w:t>:</w:t>
      </w:r>
      <w:r w:rsidR="00CE3F6E" w:rsidRPr="007D15E8">
        <w:rPr>
          <w:rFonts w:ascii="Arial" w:hAnsi="Arial" w:cs="Arial"/>
          <w:sz w:val="22"/>
          <w:szCs w:val="22"/>
        </w:rPr>
        <w:t xml:space="preserve"> </w:t>
      </w:r>
      <w:r w:rsidR="00CE3F6E" w:rsidRPr="007D15E8">
        <w:rPr>
          <w:rFonts w:ascii="Arial" w:hAnsi="Arial" w:cs="Arial"/>
          <w:sz w:val="22"/>
          <w:szCs w:val="22"/>
        </w:rPr>
        <w:tab/>
      </w:r>
      <w:r w:rsidR="007B0E5E" w:rsidRPr="007B0E5E">
        <w:rPr>
          <w:rFonts w:ascii="Arial" w:hAnsi="Arial" w:cs="Arial"/>
          <w:sz w:val="22"/>
          <w:szCs w:val="22"/>
        </w:rPr>
        <w:t>SILOGÍSTICA S.A.S</w:t>
      </w:r>
      <w:r w:rsidR="00CE3F6E" w:rsidRPr="007D15E8">
        <w:rPr>
          <w:rFonts w:ascii="Arial" w:hAnsi="Arial" w:cs="Arial"/>
          <w:sz w:val="22"/>
          <w:szCs w:val="22"/>
        </w:rPr>
        <w:t>.</w:t>
      </w:r>
      <w:r w:rsidR="00760E68">
        <w:rPr>
          <w:rFonts w:ascii="Arial" w:hAnsi="Arial" w:cs="Arial"/>
          <w:b/>
          <w:sz w:val="22"/>
          <w:szCs w:val="22"/>
        </w:rPr>
        <w:t xml:space="preserve"> </w:t>
      </w:r>
      <w:r w:rsidR="00760E68" w:rsidRPr="00BD4D67">
        <w:rPr>
          <w:rFonts w:ascii="Arial" w:hAnsi="Arial" w:cs="Arial"/>
          <w:bCs/>
          <w:sz w:val="22"/>
          <w:szCs w:val="22"/>
        </w:rPr>
        <w:t>Y</w:t>
      </w:r>
      <w:r w:rsidR="00760E68">
        <w:rPr>
          <w:rFonts w:ascii="Arial" w:hAnsi="Arial" w:cs="Arial"/>
          <w:b/>
          <w:sz w:val="22"/>
          <w:szCs w:val="22"/>
        </w:rPr>
        <w:t xml:space="preserve"> </w:t>
      </w:r>
      <w:r w:rsidR="003F6070" w:rsidRPr="003F6070">
        <w:rPr>
          <w:rFonts w:ascii="Arial" w:hAnsi="Arial" w:cs="Arial"/>
          <w:bCs/>
          <w:sz w:val="22"/>
          <w:szCs w:val="22"/>
        </w:rPr>
        <w:t>SEGUROS DEL ESTADO S.A.</w:t>
      </w:r>
    </w:p>
    <w:p w14:paraId="475DEAA4" w14:textId="77777777" w:rsidR="000A3193" w:rsidRPr="00C613BD" w:rsidRDefault="000A3193" w:rsidP="007D2911">
      <w:pPr>
        <w:spacing w:line="360" w:lineRule="auto"/>
        <w:jc w:val="both"/>
        <w:rPr>
          <w:rFonts w:ascii="Arial" w:hAnsi="Arial" w:cs="Arial"/>
          <w:b/>
        </w:rPr>
      </w:pPr>
    </w:p>
    <w:p w14:paraId="7BA41F0E" w14:textId="77777777" w:rsidR="000A3193" w:rsidRPr="00C613BD" w:rsidRDefault="000A3193" w:rsidP="007D2911">
      <w:pPr>
        <w:pStyle w:val="xxgmail-default"/>
        <w:shd w:val="clear" w:color="auto" w:fill="FFFFFF"/>
        <w:spacing w:before="0" w:beforeAutospacing="0" w:after="0" w:afterAutospacing="0" w:line="360" w:lineRule="auto"/>
        <w:jc w:val="both"/>
        <w:rPr>
          <w:rFonts w:ascii="Arial" w:hAnsi="Arial" w:cs="Arial"/>
          <w:b/>
          <w:sz w:val="22"/>
          <w:szCs w:val="22"/>
        </w:rPr>
      </w:pPr>
    </w:p>
    <w:p w14:paraId="5DC58C92" w14:textId="3F67CA32" w:rsidR="005365A4" w:rsidRDefault="000A3193" w:rsidP="007D2911">
      <w:pPr>
        <w:shd w:val="clear" w:color="auto" w:fill="FFFFFF" w:themeFill="background1"/>
        <w:spacing w:line="360" w:lineRule="auto"/>
        <w:jc w:val="both"/>
        <w:rPr>
          <w:rFonts w:ascii="Arial" w:hAnsi="Arial" w:cs="Arial"/>
        </w:rPr>
      </w:pPr>
      <w:r w:rsidRPr="00C613BD">
        <w:rPr>
          <w:rFonts w:ascii="Arial" w:hAnsi="Arial" w:cs="Arial"/>
          <w:b/>
          <w:bCs/>
          <w:color w:val="0D0D0D" w:themeColor="text1" w:themeTint="F2"/>
        </w:rPr>
        <w:t xml:space="preserve">GUSTAVO ALBERTO HERRERA </w:t>
      </w:r>
      <w:r w:rsidR="00986869" w:rsidRPr="00C613BD">
        <w:rPr>
          <w:rFonts w:ascii="Arial" w:hAnsi="Arial" w:cs="Arial"/>
          <w:b/>
          <w:bCs/>
          <w:color w:val="0D0D0D" w:themeColor="text1" w:themeTint="F2"/>
        </w:rPr>
        <w:t>ÁVILA</w:t>
      </w:r>
      <w:r w:rsidRPr="00BD4D67">
        <w:rPr>
          <w:rFonts w:ascii="Arial" w:hAnsi="Arial" w:cs="Arial"/>
          <w:color w:val="0D0D0D" w:themeColor="text1" w:themeTint="F2"/>
        </w:rPr>
        <w:t>,</w:t>
      </w:r>
      <w:r w:rsidRPr="00C613BD">
        <w:rPr>
          <w:rFonts w:ascii="Arial" w:hAnsi="Arial" w:cs="Arial"/>
          <w:b/>
          <w:bCs/>
          <w:color w:val="0D0D0D" w:themeColor="text1" w:themeTint="F2"/>
        </w:rPr>
        <w:t xml:space="preserve"> </w:t>
      </w:r>
      <w:r w:rsidRPr="00C613BD">
        <w:rPr>
          <w:rFonts w:ascii="Arial" w:hAnsi="Arial" w:cs="Arial"/>
        </w:rPr>
        <w:t>mayor de edad, vecino de Cali, identificado con la cédula de ciudadanía No. 19.395.114 expedida en Bogotá, abogado en ejercicio y portador de la Tarjeta Profesional No. 39.116 del Consejo Superior de la Judicatura, actuando en mi calidad de</w:t>
      </w:r>
      <w:r w:rsidR="00E44558" w:rsidRPr="00C613BD">
        <w:rPr>
          <w:rFonts w:ascii="Arial" w:hAnsi="Arial" w:cs="Arial"/>
        </w:rPr>
        <w:t xml:space="preserve"> </w:t>
      </w:r>
      <w:r w:rsidR="00E44558" w:rsidRPr="00C613BD">
        <w:rPr>
          <w:rFonts w:ascii="Arial" w:eastAsia="Arial MT" w:hAnsi="Arial" w:cs="Arial"/>
        </w:rPr>
        <w:t xml:space="preserve">apoderado </w:t>
      </w:r>
      <w:r w:rsidR="00F54B5E">
        <w:rPr>
          <w:rFonts w:ascii="Arial" w:eastAsia="Arial MT" w:hAnsi="Arial" w:cs="Arial"/>
        </w:rPr>
        <w:t xml:space="preserve">especial </w:t>
      </w:r>
      <w:r w:rsidR="007B0E5E" w:rsidRPr="00C613BD">
        <w:rPr>
          <w:rFonts w:ascii="Arial" w:eastAsia="Arial MT" w:hAnsi="Arial" w:cs="Arial"/>
        </w:rPr>
        <w:t xml:space="preserve">de </w:t>
      </w:r>
      <w:r w:rsidR="007B0E5E" w:rsidRPr="007B0E5E">
        <w:rPr>
          <w:rFonts w:ascii="Arial" w:eastAsia="Arial MT" w:hAnsi="Arial" w:cs="Arial"/>
          <w:b/>
          <w:bCs/>
        </w:rPr>
        <w:t>ITALCOL</w:t>
      </w:r>
      <w:r w:rsidR="007B0E5E" w:rsidRPr="007B0E5E">
        <w:rPr>
          <w:rFonts w:ascii="Arial" w:hAnsi="Arial" w:cs="Arial"/>
          <w:b/>
          <w:bCs/>
        </w:rPr>
        <w:t xml:space="preserve"> </w:t>
      </w:r>
      <w:r w:rsidR="007B0E5E" w:rsidRPr="00381C51">
        <w:rPr>
          <w:rFonts w:ascii="Arial" w:hAnsi="Arial" w:cs="Arial"/>
          <w:b/>
          <w:bCs/>
        </w:rPr>
        <w:t>ENERGIA S.A. E.S.P ITALENER S.A. E.S.</w:t>
      </w:r>
      <w:r w:rsidR="007B0E5E">
        <w:rPr>
          <w:rFonts w:ascii="Arial" w:hAnsi="Arial" w:cs="Arial"/>
          <w:b/>
          <w:bCs/>
        </w:rPr>
        <w:t>P</w:t>
      </w:r>
      <w:r w:rsidR="00BD7FE2" w:rsidRPr="00BD4D67">
        <w:rPr>
          <w:rFonts w:ascii="Arial" w:hAnsi="Arial" w:cs="Arial"/>
        </w:rPr>
        <w:t>,</w:t>
      </w:r>
      <w:r w:rsidR="007B0E5E" w:rsidRPr="00C613BD">
        <w:rPr>
          <w:rFonts w:ascii="Arial" w:hAnsi="Arial" w:cs="Arial"/>
          <w:lang w:val="es-ES_tradnl"/>
        </w:rPr>
        <w:t xml:space="preserve"> </w:t>
      </w:r>
      <w:r w:rsidR="00E44558" w:rsidRPr="00C613BD">
        <w:rPr>
          <w:rFonts w:ascii="Arial" w:hAnsi="Arial" w:cs="Arial"/>
          <w:lang w:val="es-ES_tradnl"/>
        </w:rPr>
        <w:t xml:space="preserve">tal como consta en el poder que </w:t>
      </w:r>
      <w:r w:rsidR="00306731">
        <w:rPr>
          <w:rFonts w:ascii="Arial" w:hAnsi="Arial" w:cs="Arial"/>
          <w:lang w:val="es-ES_tradnl"/>
        </w:rPr>
        <w:t>se aporta junto con el presente escrito</w:t>
      </w:r>
      <w:r w:rsidR="00F54B5E">
        <w:rPr>
          <w:rFonts w:ascii="Arial" w:hAnsi="Arial" w:cs="Arial"/>
        </w:rPr>
        <w:t>.</w:t>
      </w:r>
      <w:r w:rsidRPr="00F54B5E">
        <w:rPr>
          <w:rFonts w:ascii="Arial" w:hAnsi="Arial" w:cs="Arial"/>
        </w:rPr>
        <w:t xml:space="preserve"> </w:t>
      </w:r>
      <w:r w:rsidR="002A1384" w:rsidRPr="002A1384">
        <w:rPr>
          <w:rFonts w:ascii="Arial" w:hAnsi="Arial" w:cs="Arial"/>
        </w:rPr>
        <w:t xml:space="preserve">De manera respetuosa comparezco ante su despacho una vez agotado el requisito de procedibilidad, con el fin de presentar </w:t>
      </w:r>
      <w:r w:rsidR="002A1384" w:rsidRPr="002A1384">
        <w:rPr>
          <w:rFonts w:ascii="Arial" w:hAnsi="Arial" w:cs="Arial"/>
          <w:b/>
          <w:bCs/>
        </w:rPr>
        <w:t xml:space="preserve">DEMANDA DECLARATIVA DE RESPONSABILIDAD CIVIL </w:t>
      </w:r>
      <w:r w:rsidR="00306731" w:rsidRPr="00BD4D67">
        <w:rPr>
          <w:rFonts w:ascii="Arial" w:hAnsi="Arial" w:cs="Arial"/>
        </w:rPr>
        <w:t>en</w:t>
      </w:r>
      <w:r w:rsidR="00306731">
        <w:rPr>
          <w:rFonts w:ascii="Arial" w:hAnsi="Arial" w:cs="Arial"/>
          <w:b/>
          <w:bCs/>
        </w:rPr>
        <w:t xml:space="preserve"> </w:t>
      </w:r>
      <w:r w:rsidR="002A1384" w:rsidRPr="002A1384">
        <w:rPr>
          <w:rFonts w:ascii="Arial" w:hAnsi="Arial" w:cs="Arial"/>
        </w:rPr>
        <w:t>contra</w:t>
      </w:r>
      <w:r w:rsidR="00306731">
        <w:rPr>
          <w:rFonts w:ascii="Arial" w:hAnsi="Arial" w:cs="Arial"/>
        </w:rPr>
        <w:t xml:space="preserve"> de:</w:t>
      </w:r>
      <w:r w:rsidR="00F54B5E" w:rsidRPr="009C6B13">
        <w:rPr>
          <w:rFonts w:ascii="Arial" w:hAnsi="Arial" w:cs="Arial"/>
        </w:rPr>
        <w:t xml:space="preserve"> </w:t>
      </w:r>
      <w:r w:rsidR="002A1384" w:rsidRPr="00BD4D67">
        <w:rPr>
          <w:rFonts w:ascii="Arial" w:hAnsi="Arial" w:cs="Arial"/>
          <w:b/>
          <w:bCs/>
        </w:rPr>
        <w:t>(i)</w:t>
      </w:r>
      <w:r w:rsidR="002A1384">
        <w:rPr>
          <w:rFonts w:ascii="Arial" w:hAnsi="Arial" w:cs="Arial"/>
        </w:rPr>
        <w:t xml:space="preserve"> </w:t>
      </w:r>
      <w:r w:rsidR="002A1384" w:rsidRPr="007B0E5E">
        <w:rPr>
          <w:rFonts w:ascii="Arial" w:hAnsi="Arial" w:cs="Arial"/>
        </w:rPr>
        <w:t>Silogística S.A.S</w:t>
      </w:r>
      <w:r w:rsidR="002A1384" w:rsidRPr="007D15E8">
        <w:rPr>
          <w:rFonts w:ascii="Arial" w:hAnsi="Arial" w:cs="Arial"/>
        </w:rPr>
        <w:t xml:space="preserve">. </w:t>
      </w:r>
      <w:r w:rsidR="002A1384">
        <w:rPr>
          <w:rFonts w:ascii="Arial" w:hAnsi="Arial" w:cs="Arial"/>
        </w:rPr>
        <w:t xml:space="preserve">en su calidad de </w:t>
      </w:r>
      <w:r w:rsidR="00306731">
        <w:rPr>
          <w:rFonts w:ascii="Arial" w:hAnsi="Arial" w:cs="Arial"/>
        </w:rPr>
        <w:t xml:space="preserve">empresa </w:t>
      </w:r>
      <w:r w:rsidR="002A1384">
        <w:rPr>
          <w:rFonts w:ascii="Arial" w:hAnsi="Arial" w:cs="Arial"/>
        </w:rPr>
        <w:t>transportadora en el marco del contrato de transporte</w:t>
      </w:r>
      <w:r w:rsidR="00306731">
        <w:rPr>
          <w:rFonts w:ascii="Arial" w:hAnsi="Arial" w:cs="Arial"/>
        </w:rPr>
        <w:t xml:space="preserve"> denominado</w:t>
      </w:r>
      <w:r w:rsidR="002A1384">
        <w:rPr>
          <w:rFonts w:ascii="Arial" w:hAnsi="Arial" w:cs="Arial"/>
        </w:rPr>
        <w:t xml:space="preserve"> </w:t>
      </w:r>
      <w:r w:rsidR="002A1384" w:rsidRPr="00A41E0E">
        <w:rPr>
          <w:rFonts w:ascii="Arial" w:eastAsia="Arial MT" w:hAnsi="Arial" w:cs="Arial"/>
        </w:rPr>
        <w:t>“</w:t>
      </w:r>
      <w:r w:rsidR="002A1384" w:rsidRPr="00BD4D67">
        <w:rPr>
          <w:rFonts w:ascii="Arial" w:eastAsia="Arial MT" w:hAnsi="Arial" w:cs="Arial"/>
          <w:i/>
          <w:iCs/>
        </w:rPr>
        <w:t>propuesta económica SIG-797</w:t>
      </w:r>
      <w:r w:rsidR="002A1384">
        <w:rPr>
          <w:rFonts w:ascii="Arial" w:eastAsia="Arial MT" w:hAnsi="Arial" w:cs="Arial"/>
        </w:rPr>
        <w:t>”</w:t>
      </w:r>
      <w:r w:rsidR="002A1384" w:rsidRPr="00A41E0E">
        <w:rPr>
          <w:rFonts w:ascii="Arial" w:eastAsia="Arial MT" w:hAnsi="Arial" w:cs="Arial"/>
        </w:rPr>
        <w:t xml:space="preserve"> del 04 de agosto de 2023</w:t>
      </w:r>
      <w:r w:rsidR="002A1384">
        <w:rPr>
          <w:rFonts w:ascii="Arial" w:hAnsi="Arial" w:cs="Arial"/>
        </w:rPr>
        <w:t xml:space="preserve"> </w:t>
      </w:r>
      <w:r w:rsidR="00306731">
        <w:rPr>
          <w:rFonts w:ascii="Arial" w:hAnsi="Arial" w:cs="Arial"/>
        </w:rPr>
        <w:t xml:space="preserve">y </w:t>
      </w:r>
      <w:r w:rsidR="002A1384" w:rsidRPr="00BD4D67">
        <w:rPr>
          <w:rFonts w:ascii="Arial" w:hAnsi="Arial" w:cs="Arial"/>
          <w:b/>
          <w:bCs/>
        </w:rPr>
        <w:t>(</w:t>
      </w:r>
      <w:proofErr w:type="spellStart"/>
      <w:r w:rsidR="002A1384" w:rsidRPr="00BD4D67">
        <w:rPr>
          <w:rFonts w:ascii="Arial" w:hAnsi="Arial" w:cs="Arial"/>
          <w:b/>
          <w:bCs/>
        </w:rPr>
        <w:t>ii</w:t>
      </w:r>
      <w:proofErr w:type="spellEnd"/>
      <w:r w:rsidR="002A1384" w:rsidRPr="00BD4D67">
        <w:rPr>
          <w:rFonts w:ascii="Arial" w:hAnsi="Arial" w:cs="Arial"/>
          <w:b/>
          <w:bCs/>
        </w:rPr>
        <w:t>)</w:t>
      </w:r>
      <w:r w:rsidR="002A1384">
        <w:rPr>
          <w:rFonts w:ascii="Arial" w:hAnsi="Arial" w:cs="Arial"/>
        </w:rPr>
        <w:t xml:space="preserve"> </w:t>
      </w:r>
      <w:r w:rsidR="002A1384" w:rsidRPr="003F6070">
        <w:rPr>
          <w:rFonts w:ascii="Arial" w:hAnsi="Arial" w:cs="Arial"/>
          <w:bCs/>
        </w:rPr>
        <w:t xml:space="preserve">Seguros </w:t>
      </w:r>
      <w:r w:rsidR="00306731">
        <w:rPr>
          <w:rFonts w:ascii="Arial" w:hAnsi="Arial" w:cs="Arial"/>
          <w:bCs/>
        </w:rPr>
        <w:t>d</w:t>
      </w:r>
      <w:r w:rsidR="002A1384" w:rsidRPr="003F6070">
        <w:rPr>
          <w:rFonts w:ascii="Arial" w:hAnsi="Arial" w:cs="Arial"/>
          <w:bCs/>
        </w:rPr>
        <w:t xml:space="preserve">el Estado </w:t>
      </w:r>
      <w:r w:rsidR="002A1384">
        <w:rPr>
          <w:rFonts w:ascii="Arial" w:hAnsi="Arial" w:cs="Arial"/>
          <w:bCs/>
        </w:rPr>
        <w:t>S</w:t>
      </w:r>
      <w:r w:rsidR="002A1384" w:rsidRPr="003F6070">
        <w:rPr>
          <w:rFonts w:ascii="Arial" w:hAnsi="Arial" w:cs="Arial"/>
          <w:bCs/>
        </w:rPr>
        <w:t>.A.</w:t>
      </w:r>
      <w:r w:rsidR="002A1384">
        <w:rPr>
          <w:rFonts w:ascii="Arial" w:hAnsi="Arial" w:cs="Arial"/>
          <w:bCs/>
        </w:rPr>
        <w:t xml:space="preserve"> en su </w:t>
      </w:r>
      <w:r w:rsidR="002A1384" w:rsidRPr="0016088B">
        <w:rPr>
          <w:rFonts w:ascii="Arial" w:hAnsi="Arial" w:cs="Arial"/>
        </w:rPr>
        <w:t xml:space="preserve">calidad de </w:t>
      </w:r>
      <w:r w:rsidR="002A1384" w:rsidRPr="000A305F">
        <w:rPr>
          <w:rFonts w:ascii="Arial" w:hAnsi="Arial" w:cs="Arial"/>
        </w:rPr>
        <w:t xml:space="preserve">aseguradora </w:t>
      </w:r>
      <w:r w:rsidR="00306731">
        <w:rPr>
          <w:rFonts w:ascii="Arial" w:hAnsi="Arial" w:cs="Arial"/>
        </w:rPr>
        <w:t xml:space="preserve">en virtud </w:t>
      </w:r>
      <w:r w:rsidR="002A1384" w:rsidRPr="000A305F">
        <w:rPr>
          <w:rFonts w:ascii="Arial" w:hAnsi="Arial" w:cs="Arial"/>
        </w:rPr>
        <w:t xml:space="preserve">del contrato de seguro Póliza de Seguro de </w:t>
      </w:r>
      <w:proofErr w:type="spellStart"/>
      <w:r w:rsidR="002A1384" w:rsidRPr="000A305F">
        <w:rPr>
          <w:rFonts w:ascii="Arial" w:hAnsi="Arial" w:cs="Arial"/>
        </w:rPr>
        <w:t>Segurcarga</w:t>
      </w:r>
      <w:proofErr w:type="spellEnd"/>
      <w:r w:rsidR="002A1384" w:rsidRPr="000A305F">
        <w:rPr>
          <w:rFonts w:ascii="Arial" w:hAnsi="Arial" w:cs="Arial"/>
        </w:rPr>
        <w:t xml:space="preserve"> Estado Empresarial No.17-15-101000038 </w:t>
      </w:r>
      <w:r w:rsidR="00306731">
        <w:rPr>
          <w:rFonts w:ascii="Arial" w:hAnsi="Arial" w:cs="Arial"/>
        </w:rPr>
        <w:t>tomada por</w:t>
      </w:r>
      <w:r w:rsidR="000A305F" w:rsidRPr="000A305F">
        <w:rPr>
          <w:rFonts w:ascii="Arial" w:hAnsi="Arial" w:cs="Arial"/>
        </w:rPr>
        <w:t xml:space="preserve"> Silogística por cuenta de todos sus clientes incluyendo a Italener</w:t>
      </w:r>
      <w:r w:rsidR="00306731">
        <w:rPr>
          <w:rFonts w:ascii="Arial" w:hAnsi="Arial" w:cs="Arial"/>
        </w:rPr>
        <w:t>.</w:t>
      </w:r>
      <w:r w:rsidR="000A305F" w:rsidRPr="000A305F">
        <w:rPr>
          <w:rFonts w:ascii="Arial" w:hAnsi="Arial" w:cs="Arial"/>
        </w:rPr>
        <w:t> </w:t>
      </w:r>
      <w:r w:rsidR="00306731">
        <w:rPr>
          <w:rFonts w:ascii="Arial" w:hAnsi="Arial" w:cs="Arial"/>
        </w:rPr>
        <w:t xml:space="preserve">En tal virtud, la presente acción tiene por objeto la declaración de </w:t>
      </w:r>
      <w:r w:rsidR="000A305F" w:rsidRPr="000A305F">
        <w:rPr>
          <w:rFonts w:ascii="Arial" w:hAnsi="Arial" w:cs="Arial"/>
          <w:lang w:val="es-CO"/>
        </w:rPr>
        <w:t>la responsabilidad civil y contractual de Silogística</w:t>
      </w:r>
      <w:r w:rsidR="00306731">
        <w:rPr>
          <w:rFonts w:ascii="Arial" w:hAnsi="Arial" w:cs="Arial"/>
          <w:lang w:val="es-CO"/>
        </w:rPr>
        <w:t xml:space="preserve"> y Seguros del Estado</w:t>
      </w:r>
      <w:r w:rsidR="000A305F" w:rsidRPr="000A305F">
        <w:rPr>
          <w:rFonts w:ascii="Arial" w:hAnsi="Arial" w:cs="Arial"/>
          <w:lang w:val="es-CO"/>
        </w:rPr>
        <w:t xml:space="preserve"> como consecuencia de la falta de entrega de la mercancía, </w:t>
      </w:r>
      <w:r w:rsidR="00306731">
        <w:rPr>
          <w:rFonts w:ascii="Arial" w:hAnsi="Arial" w:cs="Arial"/>
          <w:lang w:val="es-CO"/>
        </w:rPr>
        <w:t>el primero en según el contrato de transporte y el segundo</w:t>
      </w:r>
      <w:r w:rsidR="00986869">
        <w:rPr>
          <w:rFonts w:ascii="Arial" w:hAnsi="Arial" w:cs="Arial"/>
          <w:lang w:val="es-CO"/>
        </w:rPr>
        <w:t>,</w:t>
      </w:r>
      <w:r w:rsidR="00306731">
        <w:rPr>
          <w:rFonts w:ascii="Arial" w:hAnsi="Arial" w:cs="Arial"/>
          <w:lang w:val="es-CO"/>
        </w:rPr>
        <w:t xml:space="preserve"> de conformidad con el contrato de seguros, con el objetivo de que se indemnicen los perjuicios causados</w:t>
      </w:r>
      <w:r w:rsidR="00986869">
        <w:rPr>
          <w:rFonts w:ascii="Arial" w:hAnsi="Arial" w:cs="Arial"/>
          <w:lang w:val="es-CO"/>
        </w:rPr>
        <w:t xml:space="preserve"> a mi representada</w:t>
      </w:r>
      <w:r w:rsidR="00306731">
        <w:rPr>
          <w:rFonts w:ascii="Arial" w:hAnsi="Arial" w:cs="Arial"/>
          <w:lang w:val="es-CO"/>
        </w:rPr>
        <w:t xml:space="preserve"> y se reconozca el pago </w:t>
      </w:r>
      <w:r w:rsidR="00306731">
        <w:rPr>
          <w:rFonts w:ascii="Arial" w:hAnsi="Arial" w:cs="Arial"/>
        </w:rPr>
        <w:t xml:space="preserve">de </w:t>
      </w:r>
      <w:r w:rsidR="000A305F" w:rsidRPr="000A305F">
        <w:rPr>
          <w:rFonts w:ascii="Arial" w:hAnsi="Arial" w:cs="Arial"/>
        </w:rPr>
        <w:t xml:space="preserve">los intereses de mora correspondientes </w:t>
      </w:r>
      <w:r w:rsidR="00306731">
        <w:rPr>
          <w:rFonts w:ascii="Arial" w:hAnsi="Arial" w:cs="Arial"/>
        </w:rPr>
        <w:t>junto con las</w:t>
      </w:r>
      <w:r w:rsidR="00306731" w:rsidRPr="000A305F">
        <w:rPr>
          <w:rFonts w:ascii="Arial" w:hAnsi="Arial" w:cs="Arial"/>
        </w:rPr>
        <w:t xml:space="preserve"> </w:t>
      </w:r>
      <w:r w:rsidR="000A305F" w:rsidRPr="000A305F">
        <w:rPr>
          <w:rFonts w:ascii="Arial" w:hAnsi="Arial" w:cs="Arial"/>
        </w:rPr>
        <w:t>agencias y costas que en derecho corresponda</w:t>
      </w:r>
      <w:r w:rsidR="00986869">
        <w:rPr>
          <w:rFonts w:ascii="Arial" w:hAnsi="Arial" w:cs="Arial"/>
        </w:rPr>
        <w:t>n</w:t>
      </w:r>
      <w:r w:rsidR="00F54B5E" w:rsidRPr="000A305F">
        <w:rPr>
          <w:rFonts w:ascii="Arial" w:hAnsi="Arial" w:cs="Arial"/>
        </w:rPr>
        <w:t>, de acuerdo con los fundamentos fácticos y jurídicos que se esgrimen a</w:t>
      </w:r>
      <w:r w:rsidR="009C6B13" w:rsidRPr="000A305F">
        <w:rPr>
          <w:rFonts w:ascii="Arial" w:hAnsi="Arial" w:cs="Arial"/>
        </w:rPr>
        <w:t xml:space="preserve"> continuación:</w:t>
      </w:r>
    </w:p>
    <w:p w14:paraId="5C2F139B" w14:textId="77777777" w:rsidR="009C6B13" w:rsidRPr="009C6B13" w:rsidRDefault="009C6B13" w:rsidP="007D2911">
      <w:pPr>
        <w:shd w:val="clear" w:color="auto" w:fill="FFFFFF" w:themeFill="background1"/>
        <w:spacing w:line="360" w:lineRule="auto"/>
        <w:jc w:val="center"/>
        <w:rPr>
          <w:rFonts w:ascii="Arial" w:hAnsi="Arial" w:cs="Arial"/>
          <w:b/>
          <w:bCs/>
          <w:u w:val="single"/>
        </w:rPr>
      </w:pPr>
    </w:p>
    <w:p w14:paraId="2214279E" w14:textId="386F580D" w:rsidR="009C6B13" w:rsidRDefault="009C6B13" w:rsidP="00BD4D67">
      <w:pPr>
        <w:pStyle w:val="Prrafodelista"/>
        <w:numPr>
          <w:ilvl w:val="0"/>
          <w:numId w:val="3"/>
        </w:numPr>
        <w:shd w:val="clear" w:color="auto" w:fill="FFFFFF" w:themeFill="background1"/>
        <w:spacing w:after="0" w:line="360" w:lineRule="auto"/>
        <w:jc w:val="center"/>
        <w:rPr>
          <w:rFonts w:ascii="Arial" w:hAnsi="Arial" w:cs="Arial"/>
          <w:b/>
          <w:bCs/>
          <w:u w:val="single"/>
          <w:lang w:eastAsia="es-CO"/>
        </w:rPr>
      </w:pPr>
      <w:r w:rsidRPr="009C6B13">
        <w:rPr>
          <w:rFonts w:ascii="Arial" w:hAnsi="Arial" w:cs="Arial"/>
          <w:b/>
          <w:bCs/>
          <w:u w:val="single"/>
          <w:lang w:eastAsia="es-CO"/>
        </w:rPr>
        <w:t>IDENTIFICACIÓN DE LAS PARTES</w:t>
      </w:r>
    </w:p>
    <w:p w14:paraId="38D6383B" w14:textId="77777777" w:rsidR="009C6B13" w:rsidRDefault="009C6B13" w:rsidP="007D2911">
      <w:pPr>
        <w:shd w:val="clear" w:color="auto" w:fill="FFFFFF" w:themeFill="background1"/>
        <w:spacing w:line="360" w:lineRule="auto"/>
        <w:jc w:val="center"/>
        <w:rPr>
          <w:rFonts w:ascii="Arial" w:hAnsi="Arial" w:cs="Arial"/>
          <w:b/>
          <w:bCs/>
          <w:u w:val="single"/>
          <w:lang w:eastAsia="es-CO"/>
        </w:rPr>
      </w:pPr>
    </w:p>
    <w:p w14:paraId="36EC1E0D" w14:textId="502A405B" w:rsidR="00894E11" w:rsidRDefault="00A41E0E" w:rsidP="00BD4D67">
      <w:pPr>
        <w:pStyle w:val="Prrafodelista"/>
        <w:shd w:val="clear" w:color="auto" w:fill="FFFFFF" w:themeFill="background1"/>
        <w:spacing w:after="0" w:line="360" w:lineRule="auto"/>
        <w:jc w:val="both"/>
        <w:rPr>
          <w:rFonts w:ascii="Arial" w:hAnsi="Arial" w:cs="Arial"/>
          <w:b/>
          <w:bCs/>
          <w:lang w:eastAsia="es-CO"/>
        </w:rPr>
      </w:pPr>
      <w:r>
        <w:rPr>
          <w:rFonts w:ascii="Arial" w:hAnsi="Arial" w:cs="Arial"/>
          <w:b/>
          <w:bCs/>
          <w:lang w:eastAsia="es-CO"/>
        </w:rPr>
        <w:t>DEMANDANTE</w:t>
      </w:r>
      <w:r w:rsidR="009C6B13" w:rsidRPr="00462997">
        <w:rPr>
          <w:rFonts w:ascii="Arial" w:hAnsi="Arial" w:cs="Arial"/>
          <w:b/>
          <w:bCs/>
          <w:lang w:eastAsia="es-CO"/>
        </w:rPr>
        <w:t xml:space="preserve">: </w:t>
      </w:r>
    </w:p>
    <w:p w14:paraId="7362C65B" w14:textId="77777777" w:rsidR="00894E11" w:rsidRDefault="00894E11" w:rsidP="00BD4D67">
      <w:pPr>
        <w:pStyle w:val="Prrafodelista"/>
        <w:shd w:val="clear" w:color="auto" w:fill="FFFFFF" w:themeFill="background1"/>
        <w:spacing w:after="0" w:line="360" w:lineRule="auto"/>
        <w:jc w:val="both"/>
        <w:rPr>
          <w:rFonts w:ascii="Arial" w:hAnsi="Arial" w:cs="Arial"/>
          <w:b/>
          <w:bCs/>
          <w:lang w:eastAsia="es-CO"/>
        </w:rPr>
      </w:pPr>
    </w:p>
    <w:p w14:paraId="0473725C" w14:textId="0BC4B2D0" w:rsidR="009C6B13" w:rsidRPr="00462997" w:rsidRDefault="009C6B13" w:rsidP="00BD4D67">
      <w:pPr>
        <w:pStyle w:val="Prrafodelista"/>
        <w:numPr>
          <w:ilvl w:val="0"/>
          <w:numId w:val="18"/>
        </w:numPr>
        <w:shd w:val="clear" w:color="auto" w:fill="FFFFFF" w:themeFill="background1"/>
        <w:spacing w:after="0" w:line="360" w:lineRule="auto"/>
        <w:ind w:left="709" w:hanging="425"/>
        <w:jc w:val="both"/>
        <w:rPr>
          <w:rFonts w:ascii="Arial" w:hAnsi="Arial" w:cs="Arial"/>
          <w:b/>
          <w:bCs/>
          <w:lang w:eastAsia="es-CO"/>
        </w:rPr>
      </w:pPr>
      <w:bookmarkStart w:id="1" w:name="_Hlk177377548"/>
      <w:r w:rsidRPr="00462997">
        <w:rPr>
          <w:rFonts w:ascii="Arial" w:eastAsia="Arial MT" w:hAnsi="Arial" w:cs="Arial"/>
          <w:b/>
          <w:bCs/>
        </w:rPr>
        <w:t>ITALCOL</w:t>
      </w:r>
      <w:r w:rsidRPr="00462997">
        <w:rPr>
          <w:rFonts w:ascii="Arial" w:hAnsi="Arial" w:cs="Arial"/>
          <w:b/>
          <w:bCs/>
        </w:rPr>
        <w:t xml:space="preserve"> ENERGIA S.A. E.S.P ITALENER S.A. E.S.P</w:t>
      </w:r>
      <w:r w:rsidRPr="00462997">
        <w:rPr>
          <w:rFonts w:ascii="Arial" w:hAnsi="Arial" w:cs="Arial"/>
          <w:b/>
          <w:bCs/>
          <w:lang w:eastAsia="es-CO"/>
        </w:rPr>
        <w:t xml:space="preserve"> </w:t>
      </w:r>
      <w:r w:rsidRPr="00462997">
        <w:rPr>
          <w:rFonts w:ascii="Arial" w:hAnsi="Arial" w:cs="Arial"/>
        </w:rPr>
        <w:t xml:space="preserve">identificada con NIT </w:t>
      </w:r>
      <w:r w:rsidR="00D46DA5" w:rsidRPr="00462997">
        <w:rPr>
          <w:rFonts w:ascii="Arial" w:hAnsi="Arial" w:cs="Arial"/>
        </w:rPr>
        <w:t>900428468-6</w:t>
      </w:r>
      <w:r w:rsidRPr="00462997">
        <w:rPr>
          <w:rFonts w:ascii="Arial" w:hAnsi="Arial" w:cs="Arial"/>
        </w:rPr>
        <w:t xml:space="preserve">, con domicilio principal en </w:t>
      </w:r>
      <w:r w:rsidR="00D46DA5" w:rsidRPr="00462997">
        <w:rPr>
          <w:rFonts w:ascii="Arial" w:hAnsi="Arial" w:cs="Arial"/>
        </w:rPr>
        <w:t>Kilometro 6 Vía Girón Bodegas Garibaldi, Local 17</w:t>
      </w:r>
      <w:r w:rsidRPr="00462997">
        <w:rPr>
          <w:rFonts w:ascii="Arial" w:hAnsi="Arial" w:cs="Arial"/>
        </w:rPr>
        <w:t>,</w:t>
      </w:r>
      <w:r w:rsidR="00D46DA5" w:rsidRPr="00462997">
        <w:rPr>
          <w:rFonts w:ascii="Arial" w:hAnsi="Arial" w:cs="Arial"/>
        </w:rPr>
        <w:t xml:space="preserve"> de Girón, Santander</w:t>
      </w:r>
      <w:r w:rsidRPr="00462997">
        <w:rPr>
          <w:rFonts w:ascii="Arial" w:hAnsi="Arial" w:cs="Arial"/>
        </w:rPr>
        <w:t xml:space="preserve"> con correo electrónico para notificaciones judiciales </w:t>
      </w:r>
      <w:hyperlink r:id="rId8" w:history="1">
        <w:r w:rsidR="00D46DA5" w:rsidRPr="00462997">
          <w:rPr>
            <w:rStyle w:val="Hipervnculo"/>
            <w:rFonts w:ascii="Arial" w:hAnsi="Arial" w:cs="Arial"/>
          </w:rPr>
          <w:t>monicavelandia@italcol.com</w:t>
        </w:r>
      </w:hyperlink>
      <w:r w:rsidR="00D46DA5" w:rsidRPr="00462997">
        <w:rPr>
          <w:rFonts w:ascii="Arial" w:hAnsi="Arial" w:cs="Arial"/>
        </w:rPr>
        <w:t xml:space="preserve">,   </w:t>
      </w:r>
      <w:r w:rsidRPr="00462997">
        <w:rPr>
          <w:rFonts w:ascii="Arial" w:hAnsi="Arial" w:cs="Arial"/>
        </w:rPr>
        <w:t xml:space="preserve">tal como consta en el Certificado de Existencia y Representación Legal expedido por la Cámara de Comercio de </w:t>
      </w:r>
      <w:r w:rsidR="00D46DA5" w:rsidRPr="00462997">
        <w:rPr>
          <w:rFonts w:ascii="Arial" w:hAnsi="Arial" w:cs="Arial"/>
        </w:rPr>
        <w:t>Bucaramanga</w:t>
      </w:r>
      <w:r w:rsidRPr="00462997">
        <w:rPr>
          <w:rFonts w:ascii="Arial" w:hAnsi="Arial" w:cs="Arial"/>
        </w:rPr>
        <w:t xml:space="preserve">, quien actúa en calidad </w:t>
      </w:r>
      <w:r w:rsidR="00D46DA5" w:rsidRPr="00462997">
        <w:rPr>
          <w:rFonts w:ascii="Arial" w:hAnsi="Arial" w:cs="Arial"/>
        </w:rPr>
        <w:t xml:space="preserve">de generador de carga en el </w:t>
      </w:r>
      <w:r w:rsidR="00D46DA5" w:rsidRPr="00462997">
        <w:rPr>
          <w:rFonts w:ascii="Arial" w:hAnsi="Arial" w:cs="Arial"/>
        </w:rPr>
        <w:lastRenderedPageBreak/>
        <w:t>contrato</w:t>
      </w:r>
      <w:r w:rsidR="00986869">
        <w:rPr>
          <w:rFonts w:ascii="Arial" w:hAnsi="Arial" w:cs="Arial"/>
        </w:rPr>
        <w:t xml:space="preserve"> de transporte</w:t>
      </w:r>
      <w:r w:rsidR="00D46DA5" w:rsidRPr="00462997">
        <w:rPr>
          <w:rFonts w:ascii="Arial" w:hAnsi="Arial" w:cs="Arial"/>
        </w:rPr>
        <w:t xml:space="preserve"> denominado “</w:t>
      </w:r>
      <w:r w:rsidR="00D46DA5" w:rsidRPr="00BD4D67">
        <w:rPr>
          <w:rFonts w:ascii="Arial" w:hAnsi="Arial" w:cs="Arial"/>
          <w:i/>
          <w:iCs/>
        </w:rPr>
        <w:t>propuesta económica SIG-797</w:t>
      </w:r>
      <w:r w:rsidR="00D46DA5" w:rsidRPr="00462997">
        <w:rPr>
          <w:rFonts w:ascii="Arial" w:hAnsi="Arial" w:cs="Arial"/>
        </w:rPr>
        <w:t>” del 04 de agosto de 2023.</w:t>
      </w:r>
    </w:p>
    <w:bookmarkEnd w:id="1"/>
    <w:p w14:paraId="433C1D3F" w14:textId="77777777" w:rsidR="009C6B13" w:rsidRDefault="009C6B13" w:rsidP="007D2911">
      <w:pPr>
        <w:shd w:val="clear" w:color="auto" w:fill="FFFFFF" w:themeFill="background1"/>
        <w:spacing w:line="360" w:lineRule="auto"/>
        <w:jc w:val="both"/>
        <w:rPr>
          <w:rFonts w:ascii="Arial" w:hAnsi="Arial" w:cs="Arial"/>
          <w:b/>
          <w:bCs/>
          <w:lang w:eastAsia="es-CO"/>
        </w:rPr>
      </w:pPr>
    </w:p>
    <w:p w14:paraId="6160BFFE" w14:textId="1A9C5452" w:rsidR="00894E11" w:rsidRPr="00894E11" w:rsidRDefault="00A41E0E" w:rsidP="00BD4D67">
      <w:pPr>
        <w:pStyle w:val="Prrafodelista"/>
        <w:spacing w:after="0" w:line="360" w:lineRule="auto"/>
        <w:jc w:val="both"/>
        <w:rPr>
          <w:rFonts w:ascii="Arial" w:hAnsi="Arial" w:cs="Arial"/>
        </w:rPr>
      </w:pPr>
      <w:r>
        <w:rPr>
          <w:rFonts w:ascii="Arial" w:hAnsi="Arial" w:cs="Arial"/>
          <w:b/>
          <w:bCs/>
          <w:lang w:eastAsia="es-CO"/>
        </w:rPr>
        <w:t>DEMANDADOS</w:t>
      </w:r>
      <w:r w:rsidR="009C6B13" w:rsidRPr="00462997">
        <w:rPr>
          <w:rFonts w:ascii="Arial" w:hAnsi="Arial" w:cs="Arial"/>
          <w:b/>
          <w:bCs/>
          <w:lang w:eastAsia="es-CO"/>
        </w:rPr>
        <w:t xml:space="preserve">: </w:t>
      </w:r>
    </w:p>
    <w:p w14:paraId="57B26F6E" w14:textId="77777777" w:rsidR="00894E11" w:rsidRPr="00894E11" w:rsidRDefault="00894E11" w:rsidP="00BD4D67">
      <w:pPr>
        <w:pStyle w:val="Prrafodelista"/>
        <w:spacing w:after="0"/>
        <w:rPr>
          <w:rFonts w:ascii="Arial" w:eastAsia="Arial MT" w:hAnsi="Arial" w:cs="Arial"/>
          <w:b/>
          <w:bCs/>
        </w:rPr>
      </w:pPr>
    </w:p>
    <w:p w14:paraId="5A748216" w14:textId="6FE6F383" w:rsidR="003F6070" w:rsidRDefault="009C6B13" w:rsidP="00BD4D67">
      <w:pPr>
        <w:pStyle w:val="Prrafodelista"/>
        <w:numPr>
          <w:ilvl w:val="0"/>
          <w:numId w:val="4"/>
        </w:numPr>
        <w:spacing w:after="0" w:line="360" w:lineRule="auto"/>
        <w:jc w:val="both"/>
        <w:rPr>
          <w:rFonts w:ascii="Arial" w:hAnsi="Arial" w:cs="Arial"/>
        </w:rPr>
      </w:pPr>
      <w:r w:rsidRPr="00462997">
        <w:rPr>
          <w:rFonts w:ascii="Arial" w:eastAsia="Arial MT" w:hAnsi="Arial" w:cs="Arial"/>
          <w:b/>
          <w:bCs/>
        </w:rPr>
        <w:t xml:space="preserve">SILOGÍSTICA </w:t>
      </w:r>
      <w:r w:rsidR="00462769" w:rsidRPr="00462997">
        <w:rPr>
          <w:rFonts w:ascii="Arial" w:eastAsia="Arial MT" w:hAnsi="Arial" w:cs="Arial"/>
          <w:b/>
          <w:bCs/>
        </w:rPr>
        <w:t>S.A.S</w:t>
      </w:r>
      <w:r w:rsidR="00462769" w:rsidRPr="00462769">
        <w:rPr>
          <w:rFonts w:ascii="Arial" w:hAnsi="Arial" w:cs="Arial"/>
          <w:lang w:eastAsia="es-CO"/>
        </w:rPr>
        <w:t xml:space="preserve"> identificada</w:t>
      </w:r>
      <w:r w:rsidR="00B377B8" w:rsidRPr="00462997">
        <w:rPr>
          <w:rFonts w:ascii="Arial" w:hAnsi="Arial" w:cs="Arial"/>
        </w:rPr>
        <w:t xml:space="preserve"> con NIT </w:t>
      </w:r>
      <w:r w:rsidR="00D46DA5" w:rsidRPr="00462997">
        <w:rPr>
          <w:rFonts w:ascii="Arial" w:hAnsi="Arial" w:cs="Arial"/>
        </w:rPr>
        <w:t>901380533-1</w:t>
      </w:r>
      <w:r w:rsidR="00B377B8" w:rsidRPr="00462997">
        <w:rPr>
          <w:rFonts w:ascii="Arial" w:hAnsi="Arial" w:cs="Arial"/>
        </w:rPr>
        <w:t xml:space="preserve">, con domicilio principal en la </w:t>
      </w:r>
      <w:r w:rsidR="00D46DA5" w:rsidRPr="00462997">
        <w:rPr>
          <w:rFonts w:ascii="Arial" w:hAnsi="Arial" w:cs="Arial"/>
        </w:rPr>
        <w:t xml:space="preserve">Autopista Troncal De Occidente </w:t>
      </w:r>
      <w:proofErr w:type="spellStart"/>
      <w:r w:rsidR="00D46DA5" w:rsidRPr="00462997">
        <w:rPr>
          <w:rFonts w:ascii="Arial" w:hAnsi="Arial" w:cs="Arial"/>
        </w:rPr>
        <w:t>Nº</w:t>
      </w:r>
      <w:proofErr w:type="spellEnd"/>
      <w:r w:rsidR="00D46DA5" w:rsidRPr="00462997">
        <w:rPr>
          <w:rFonts w:ascii="Arial" w:hAnsi="Arial" w:cs="Arial"/>
        </w:rPr>
        <w:t xml:space="preserve"> 18-76 Bodega G13 Parque Industrial Santo Domingo, Mosquera, Cundinamarca,</w:t>
      </w:r>
      <w:r w:rsidR="00B377B8" w:rsidRPr="00462997">
        <w:rPr>
          <w:rFonts w:ascii="Arial" w:hAnsi="Arial" w:cs="Arial"/>
        </w:rPr>
        <w:t xml:space="preserve"> con correo electrónico para notificaciones judiciales </w:t>
      </w:r>
      <w:hyperlink r:id="rId9" w:history="1">
        <w:r w:rsidR="00D46DA5" w:rsidRPr="00462997">
          <w:rPr>
            <w:rStyle w:val="Hipervnculo"/>
            <w:rFonts w:ascii="Arial" w:hAnsi="Arial" w:cs="Arial"/>
          </w:rPr>
          <w:t>gerencia@silogistica.com.co.</w:t>
        </w:r>
      </w:hyperlink>
      <w:r w:rsidRPr="00462997">
        <w:rPr>
          <w:rFonts w:ascii="Arial" w:hAnsi="Arial" w:cs="Arial"/>
        </w:rPr>
        <w:t xml:space="preserve">, </w:t>
      </w:r>
      <w:r w:rsidR="00D46DA5" w:rsidRPr="00462997">
        <w:rPr>
          <w:rFonts w:ascii="Arial" w:hAnsi="Arial" w:cs="Arial"/>
        </w:rPr>
        <w:t xml:space="preserve">La cual </w:t>
      </w:r>
      <w:r w:rsidRPr="00462997">
        <w:rPr>
          <w:rFonts w:ascii="Arial" w:hAnsi="Arial" w:cs="Arial"/>
        </w:rPr>
        <w:t xml:space="preserve">se convoca en razón a ser </w:t>
      </w:r>
      <w:r w:rsidR="00D46DA5" w:rsidRPr="00462997">
        <w:rPr>
          <w:rFonts w:ascii="Arial" w:hAnsi="Arial" w:cs="Arial"/>
        </w:rPr>
        <w:t xml:space="preserve">la empresa transportadora. </w:t>
      </w:r>
    </w:p>
    <w:p w14:paraId="76923641" w14:textId="77777777" w:rsidR="003F6070" w:rsidRPr="003F6070" w:rsidRDefault="003F6070" w:rsidP="00BD4D67">
      <w:pPr>
        <w:pStyle w:val="Prrafodelista"/>
        <w:spacing w:after="0" w:line="360" w:lineRule="auto"/>
        <w:rPr>
          <w:rFonts w:ascii="Arial" w:hAnsi="Arial" w:cs="Arial"/>
        </w:rPr>
      </w:pPr>
    </w:p>
    <w:p w14:paraId="525535D2" w14:textId="0A18E5E0" w:rsidR="0016088B" w:rsidRPr="0016088B" w:rsidRDefault="003F6070" w:rsidP="00BD4D67">
      <w:pPr>
        <w:pStyle w:val="Prrafodelista"/>
        <w:numPr>
          <w:ilvl w:val="0"/>
          <w:numId w:val="4"/>
        </w:numPr>
        <w:spacing w:after="0" w:line="360" w:lineRule="auto"/>
        <w:jc w:val="both"/>
        <w:rPr>
          <w:rFonts w:ascii="Arial" w:hAnsi="Arial" w:cs="Arial"/>
        </w:rPr>
      </w:pPr>
      <w:r w:rsidRPr="007D16FF">
        <w:rPr>
          <w:rFonts w:ascii="Arial" w:hAnsi="Arial" w:cs="Arial"/>
          <w:b/>
          <w:bCs/>
        </w:rPr>
        <w:t>SEGUROS DE ESTADO S.A</w:t>
      </w:r>
      <w:r w:rsidRPr="007D16FF">
        <w:rPr>
          <w:rFonts w:ascii="Arial" w:hAnsi="Arial" w:cs="Arial"/>
        </w:rPr>
        <w:t>.</w:t>
      </w:r>
      <w:r w:rsidR="0016088B">
        <w:rPr>
          <w:rFonts w:ascii="Arial" w:hAnsi="Arial" w:cs="Arial"/>
        </w:rPr>
        <w:t xml:space="preserve"> </w:t>
      </w:r>
      <w:r w:rsidR="0016088B" w:rsidRPr="0016088B">
        <w:rPr>
          <w:rFonts w:ascii="Arial" w:hAnsi="Arial" w:cs="Arial"/>
        </w:rPr>
        <w:t xml:space="preserve">identificada con NIT </w:t>
      </w:r>
      <w:r w:rsidR="0016088B">
        <w:rPr>
          <w:rFonts w:ascii="Arial" w:hAnsi="Arial" w:cs="Arial"/>
        </w:rPr>
        <w:t>850.009.578-6</w:t>
      </w:r>
      <w:r w:rsidR="0016088B" w:rsidRPr="0016088B">
        <w:rPr>
          <w:rFonts w:ascii="Arial" w:hAnsi="Arial" w:cs="Arial"/>
        </w:rPr>
        <w:t xml:space="preserve">, con domicilio principal en la Carrera </w:t>
      </w:r>
      <w:r w:rsidR="00984538" w:rsidRPr="00984538">
        <w:rPr>
          <w:rFonts w:ascii="Arial" w:hAnsi="Arial" w:cs="Arial"/>
        </w:rPr>
        <w:t xml:space="preserve">11 # 90 </w:t>
      </w:r>
      <w:r w:rsidR="00984538">
        <w:rPr>
          <w:rFonts w:ascii="Arial" w:hAnsi="Arial" w:cs="Arial"/>
        </w:rPr>
        <w:t>–</w:t>
      </w:r>
      <w:r w:rsidR="00984538" w:rsidRPr="00984538">
        <w:rPr>
          <w:rFonts w:ascii="Arial" w:hAnsi="Arial" w:cs="Arial"/>
        </w:rPr>
        <w:t xml:space="preserve"> 20</w:t>
      </w:r>
      <w:r w:rsidR="00984538">
        <w:rPr>
          <w:rFonts w:ascii="Arial" w:hAnsi="Arial" w:cs="Arial"/>
        </w:rPr>
        <w:t xml:space="preserve"> </w:t>
      </w:r>
      <w:r w:rsidR="0016088B" w:rsidRPr="0016088B">
        <w:rPr>
          <w:rFonts w:ascii="Arial" w:hAnsi="Arial" w:cs="Arial"/>
        </w:rPr>
        <w:t xml:space="preserve">de la ciudad de Bogotá D.C, con correo electrónico para notificaciones judiciales </w:t>
      </w:r>
      <w:hyperlink r:id="rId10" w:history="1">
        <w:r w:rsidR="00984538" w:rsidRPr="00A31D73">
          <w:rPr>
            <w:rStyle w:val="Hipervnculo"/>
            <w:rFonts w:ascii="Arial" w:hAnsi="Arial" w:cs="Arial"/>
          </w:rPr>
          <w:t>juridico@segurosdelestado.com</w:t>
        </w:r>
      </w:hyperlink>
      <w:r w:rsidR="0016088B" w:rsidRPr="0016088B">
        <w:rPr>
          <w:rFonts w:ascii="Arial" w:hAnsi="Arial" w:cs="Arial"/>
        </w:rPr>
        <w:t>, tal como consta en el Certificado de Existencia y Representación Legal expedido por la Cámara de Comercio de Bogotá, quien actúa en calidad de aseguradora</w:t>
      </w:r>
      <w:r w:rsidR="00984538">
        <w:rPr>
          <w:rFonts w:ascii="Arial" w:hAnsi="Arial" w:cs="Arial"/>
        </w:rPr>
        <w:t xml:space="preserve"> del</w:t>
      </w:r>
      <w:r w:rsidR="0016088B" w:rsidRPr="0016088B">
        <w:rPr>
          <w:rFonts w:ascii="Arial" w:hAnsi="Arial" w:cs="Arial"/>
        </w:rPr>
        <w:t xml:space="preserve"> </w:t>
      </w:r>
      <w:r w:rsidR="00984538" w:rsidRPr="00462769">
        <w:rPr>
          <w:rFonts w:ascii="Arial" w:hAnsi="Arial" w:cs="Arial"/>
        </w:rPr>
        <w:t>contrato de seguro</w:t>
      </w:r>
      <w:r w:rsidR="00984538">
        <w:rPr>
          <w:rFonts w:ascii="Arial" w:hAnsi="Arial" w:cs="Arial"/>
        </w:rPr>
        <w:t xml:space="preserve"> Póliza de Seguro de </w:t>
      </w:r>
      <w:proofErr w:type="spellStart"/>
      <w:r w:rsidR="00984538">
        <w:rPr>
          <w:rFonts w:ascii="Arial" w:hAnsi="Arial" w:cs="Arial"/>
        </w:rPr>
        <w:t>Segurcarga</w:t>
      </w:r>
      <w:proofErr w:type="spellEnd"/>
      <w:r w:rsidR="00984538">
        <w:rPr>
          <w:rFonts w:ascii="Arial" w:hAnsi="Arial" w:cs="Arial"/>
        </w:rPr>
        <w:t xml:space="preserve"> Estado Empresarial</w:t>
      </w:r>
      <w:r w:rsidR="00984538" w:rsidRPr="00462769">
        <w:rPr>
          <w:rFonts w:ascii="Arial" w:hAnsi="Arial" w:cs="Arial"/>
        </w:rPr>
        <w:t xml:space="preserve"> No.</w:t>
      </w:r>
      <w:r w:rsidR="00984538">
        <w:rPr>
          <w:rFonts w:ascii="Arial" w:hAnsi="Arial" w:cs="Arial"/>
        </w:rPr>
        <w:t>17-15-101000038.</w:t>
      </w:r>
    </w:p>
    <w:p w14:paraId="580FF0B5" w14:textId="29FEA616" w:rsidR="003F6070" w:rsidRPr="003F6070" w:rsidRDefault="003F6070" w:rsidP="00BD4D67">
      <w:pPr>
        <w:pStyle w:val="Prrafodelista"/>
        <w:spacing w:after="0" w:line="360" w:lineRule="auto"/>
        <w:jc w:val="both"/>
        <w:rPr>
          <w:rFonts w:ascii="Arial" w:hAnsi="Arial" w:cs="Arial"/>
        </w:rPr>
      </w:pPr>
    </w:p>
    <w:p w14:paraId="7D0061A2" w14:textId="22F2EFCB" w:rsidR="00DB3BA9" w:rsidRDefault="000A01C8" w:rsidP="00BD4D67">
      <w:pPr>
        <w:pStyle w:val="Prrafodelista"/>
        <w:numPr>
          <w:ilvl w:val="0"/>
          <w:numId w:val="3"/>
        </w:numPr>
        <w:shd w:val="clear" w:color="auto" w:fill="FFFFFF" w:themeFill="background1"/>
        <w:spacing w:after="0" w:line="360" w:lineRule="auto"/>
        <w:jc w:val="center"/>
        <w:rPr>
          <w:rFonts w:ascii="Arial" w:hAnsi="Arial" w:cs="Arial"/>
          <w:b/>
          <w:bCs/>
          <w:u w:val="single"/>
        </w:rPr>
      </w:pPr>
      <w:r w:rsidRPr="006C34F7">
        <w:rPr>
          <w:rFonts w:ascii="Arial" w:hAnsi="Arial" w:cs="Arial"/>
          <w:b/>
          <w:bCs/>
          <w:u w:val="single"/>
        </w:rPr>
        <w:t xml:space="preserve">HECHOS </w:t>
      </w:r>
    </w:p>
    <w:p w14:paraId="01544E89" w14:textId="77777777" w:rsidR="00A85A3A" w:rsidRDefault="00A85A3A" w:rsidP="007D2911">
      <w:pPr>
        <w:shd w:val="clear" w:color="auto" w:fill="FFFFFF" w:themeFill="background1"/>
        <w:spacing w:line="360" w:lineRule="auto"/>
        <w:jc w:val="center"/>
        <w:rPr>
          <w:rFonts w:ascii="Arial" w:hAnsi="Arial" w:cs="Arial"/>
          <w:b/>
          <w:bCs/>
          <w:u w:val="single"/>
        </w:rPr>
      </w:pPr>
    </w:p>
    <w:p w14:paraId="53760D8C" w14:textId="20FDAC90" w:rsidR="00A85A3A" w:rsidRPr="00A85A3A" w:rsidRDefault="00A85A3A" w:rsidP="007D2911">
      <w:pPr>
        <w:shd w:val="clear" w:color="auto" w:fill="FFFFFF" w:themeFill="background1"/>
        <w:spacing w:line="360" w:lineRule="auto"/>
        <w:jc w:val="both"/>
        <w:rPr>
          <w:rFonts w:ascii="Arial" w:hAnsi="Arial" w:cs="Arial"/>
          <w:b/>
          <w:bCs/>
          <w:u w:val="single"/>
        </w:rPr>
      </w:pPr>
      <w:r w:rsidRPr="00FA3872">
        <w:rPr>
          <w:rFonts w:ascii="Arial" w:hAnsi="Arial" w:cs="Arial"/>
        </w:rPr>
        <w:t xml:space="preserve">Con el objetivo de procurar por un correcto entendimiento de la situación fáctica que rodeó la controversia que hoy nos convoca, es importante indicar que los hechos de la </w:t>
      </w:r>
      <w:r w:rsidR="00690B17">
        <w:rPr>
          <w:rFonts w:ascii="Arial" w:hAnsi="Arial" w:cs="Arial"/>
        </w:rPr>
        <w:t>demanda</w:t>
      </w:r>
      <w:r w:rsidRPr="00FA3872">
        <w:rPr>
          <w:rFonts w:ascii="Arial" w:hAnsi="Arial" w:cs="Arial"/>
        </w:rPr>
        <w:t xml:space="preserve"> estarán clasificados en tres acápites: En primer lugar, se expondrán los fundamentos fácticos </w:t>
      </w:r>
      <w:r w:rsidR="00AD564B" w:rsidRPr="00AD564B">
        <w:rPr>
          <w:rFonts w:ascii="Arial" w:hAnsi="Arial" w:cs="Arial"/>
          <w:lang w:val="es-CO"/>
        </w:rPr>
        <w:t>relacionados con las tratativas y perfeccionamiento del contrato de transporte.</w:t>
      </w:r>
      <w:r w:rsidR="00AD564B">
        <w:rPr>
          <w:rFonts w:ascii="Arial" w:hAnsi="Arial" w:cs="Arial"/>
          <w:lang w:val="es-CO"/>
        </w:rPr>
        <w:t xml:space="preserve"> </w:t>
      </w:r>
      <w:r w:rsidRPr="00FA3872">
        <w:rPr>
          <w:rFonts w:ascii="Arial" w:hAnsi="Arial" w:cs="Arial"/>
        </w:rPr>
        <w:t xml:space="preserve">En segundo lugar, se plantearán los hechos </w:t>
      </w:r>
      <w:r w:rsidR="00AD564B" w:rsidRPr="00AD564B">
        <w:rPr>
          <w:rFonts w:ascii="Arial" w:hAnsi="Arial" w:cs="Arial"/>
          <w:lang w:val="es-CO"/>
        </w:rPr>
        <w:t>relacionados con el perfeccionamiento y naturaleza del contrato de seguro</w:t>
      </w:r>
      <w:r>
        <w:rPr>
          <w:rFonts w:ascii="Arial" w:hAnsi="Arial" w:cs="Arial"/>
        </w:rPr>
        <w:t>.</w:t>
      </w:r>
      <w:r w:rsidR="00AD564B">
        <w:rPr>
          <w:rFonts w:ascii="Arial" w:hAnsi="Arial" w:cs="Arial"/>
        </w:rPr>
        <w:t xml:space="preserve"> Tercero, se </w:t>
      </w:r>
      <w:r w:rsidR="00986869">
        <w:rPr>
          <w:rFonts w:ascii="Arial" w:hAnsi="Arial" w:cs="Arial"/>
        </w:rPr>
        <w:t xml:space="preserve">presentarán </w:t>
      </w:r>
      <w:r w:rsidR="00AD564B">
        <w:rPr>
          <w:rFonts w:ascii="Arial" w:hAnsi="Arial" w:cs="Arial"/>
        </w:rPr>
        <w:t xml:space="preserve">los hechos </w:t>
      </w:r>
      <w:r w:rsidR="00AD564B" w:rsidRPr="00AD564B">
        <w:rPr>
          <w:rFonts w:ascii="Arial" w:hAnsi="Arial" w:cs="Arial"/>
          <w:lang w:val="es-CO"/>
        </w:rPr>
        <w:t>relacionados con el incumplimiento contractual de Silogística y ocurrencia de</w:t>
      </w:r>
      <w:r w:rsidR="00986869">
        <w:rPr>
          <w:rFonts w:ascii="Arial" w:hAnsi="Arial" w:cs="Arial"/>
          <w:lang w:val="es-CO"/>
        </w:rPr>
        <w:t>l</w:t>
      </w:r>
      <w:r w:rsidR="00AD564B" w:rsidRPr="00AD564B">
        <w:rPr>
          <w:rFonts w:ascii="Arial" w:hAnsi="Arial" w:cs="Arial"/>
          <w:lang w:val="es-CO"/>
        </w:rPr>
        <w:t xml:space="preserve"> siniestro en el contrato de seguro</w:t>
      </w:r>
      <w:r w:rsidR="00986869">
        <w:rPr>
          <w:rFonts w:ascii="Arial" w:hAnsi="Arial" w:cs="Arial"/>
          <w:lang w:val="es-CO"/>
        </w:rPr>
        <w:t xml:space="preserve"> expedido por Seguros del Estado.</w:t>
      </w:r>
      <w:r w:rsidRPr="00FA3872">
        <w:rPr>
          <w:rFonts w:ascii="Arial" w:hAnsi="Arial" w:cs="Arial"/>
        </w:rPr>
        <w:t xml:space="preserve"> Finalmente, en </w:t>
      </w:r>
      <w:r w:rsidR="00AD564B">
        <w:rPr>
          <w:rFonts w:ascii="Arial" w:hAnsi="Arial" w:cs="Arial"/>
        </w:rPr>
        <w:t>cuarto</w:t>
      </w:r>
      <w:r w:rsidRPr="00FA3872">
        <w:rPr>
          <w:rFonts w:ascii="Arial" w:hAnsi="Arial" w:cs="Arial"/>
        </w:rPr>
        <w:t xml:space="preserve"> lugar, se </w:t>
      </w:r>
      <w:r>
        <w:rPr>
          <w:rFonts w:ascii="Arial" w:hAnsi="Arial" w:cs="Arial"/>
        </w:rPr>
        <w:t>advertirán los supuestos f</w:t>
      </w:r>
      <w:r w:rsidR="00986869">
        <w:rPr>
          <w:rFonts w:ascii="Arial" w:hAnsi="Arial" w:cs="Arial"/>
        </w:rPr>
        <w:t>á</w:t>
      </w:r>
      <w:r>
        <w:rPr>
          <w:rFonts w:ascii="Arial" w:hAnsi="Arial" w:cs="Arial"/>
        </w:rPr>
        <w:t>cticos</w:t>
      </w:r>
      <w:r w:rsidRPr="00FA3872">
        <w:rPr>
          <w:rFonts w:ascii="Arial" w:hAnsi="Arial" w:cs="Arial"/>
        </w:rPr>
        <w:t xml:space="preserve"> </w:t>
      </w:r>
      <w:r w:rsidR="00986869">
        <w:rPr>
          <w:rFonts w:ascii="Arial" w:hAnsi="Arial" w:cs="Arial"/>
        </w:rPr>
        <w:t>que soportan</w:t>
      </w:r>
      <w:r w:rsidR="00986869" w:rsidRPr="00AD564B">
        <w:rPr>
          <w:rFonts w:ascii="Arial" w:hAnsi="Arial" w:cs="Arial"/>
        </w:rPr>
        <w:t xml:space="preserve"> </w:t>
      </w:r>
      <w:r w:rsidR="00AD564B" w:rsidRPr="00AD564B">
        <w:rPr>
          <w:rFonts w:ascii="Arial" w:hAnsi="Arial" w:cs="Arial"/>
        </w:rPr>
        <w:t xml:space="preserve">el reclamo que </w:t>
      </w:r>
      <w:r w:rsidR="00986869">
        <w:rPr>
          <w:rFonts w:ascii="Arial" w:hAnsi="Arial" w:cs="Arial"/>
        </w:rPr>
        <w:t>formula</w:t>
      </w:r>
      <w:r w:rsidR="00986869" w:rsidRPr="00AD564B">
        <w:rPr>
          <w:rFonts w:ascii="Arial" w:hAnsi="Arial" w:cs="Arial"/>
        </w:rPr>
        <w:t xml:space="preserve"> </w:t>
      </w:r>
      <w:r w:rsidR="00AD564B" w:rsidRPr="00AD564B">
        <w:rPr>
          <w:rFonts w:ascii="Arial" w:hAnsi="Arial" w:cs="Arial"/>
        </w:rPr>
        <w:t>Italener en contra de Silogística y Seguros del Estado.</w:t>
      </w:r>
      <w:r>
        <w:rPr>
          <w:rFonts w:ascii="Arial" w:hAnsi="Arial" w:cs="Arial"/>
        </w:rPr>
        <w:t xml:space="preserve"> </w:t>
      </w:r>
    </w:p>
    <w:p w14:paraId="32C4137C" w14:textId="77777777" w:rsidR="00F83B55" w:rsidRDefault="00F83B55" w:rsidP="007D2911">
      <w:pPr>
        <w:shd w:val="clear" w:color="auto" w:fill="FFFFFF" w:themeFill="background1"/>
        <w:spacing w:line="360" w:lineRule="auto"/>
        <w:jc w:val="center"/>
        <w:rPr>
          <w:rFonts w:ascii="Arial" w:hAnsi="Arial" w:cs="Arial"/>
          <w:b/>
          <w:bCs/>
          <w:u w:val="single"/>
        </w:rPr>
      </w:pPr>
    </w:p>
    <w:p w14:paraId="39337454" w14:textId="77777777" w:rsidR="0093061B" w:rsidRPr="0093061B" w:rsidRDefault="0093061B" w:rsidP="00BD4D67">
      <w:pPr>
        <w:pStyle w:val="Prrafodelista"/>
        <w:numPr>
          <w:ilvl w:val="0"/>
          <w:numId w:val="26"/>
        </w:numPr>
        <w:shd w:val="clear" w:color="auto" w:fill="FFFFFF" w:themeFill="background1"/>
        <w:spacing w:after="0" w:line="360" w:lineRule="auto"/>
        <w:jc w:val="both"/>
        <w:rPr>
          <w:rFonts w:ascii="Arial" w:hAnsi="Arial" w:cs="Arial"/>
          <w:b/>
          <w:bCs/>
          <w:u w:val="single"/>
        </w:rPr>
      </w:pPr>
      <w:r w:rsidRPr="0093061B">
        <w:rPr>
          <w:rFonts w:ascii="Arial" w:hAnsi="Arial" w:cs="Arial"/>
          <w:b/>
          <w:bCs/>
          <w:u w:val="single"/>
        </w:rPr>
        <w:t>Hechos relacionados con las tratativas y perfeccionamiento del contrato de transporte.</w:t>
      </w:r>
    </w:p>
    <w:p w14:paraId="42CE44B7" w14:textId="77777777" w:rsidR="000A01C8" w:rsidRDefault="000A01C8" w:rsidP="00BD4D67">
      <w:pPr>
        <w:pStyle w:val="Prrafodelista"/>
        <w:shd w:val="clear" w:color="auto" w:fill="FFFFFF" w:themeFill="background1"/>
        <w:spacing w:after="0" w:line="360" w:lineRule="auto"/>
        <w:ind w:left="1080"/>
        <w:jc w:val="both"/>
        <w:rPr>
          <w:rFonts w:ascii="Arial" w:hAnsi="Arial" w:cs="Arial"/>
        </w:rPr>
      </w:pPr>
    </w:p>
    <w:p w14:paraId="146F2FE0" w14:textId="04D4C6BD" w:rsidR="005C29BD" w:rsidRDefault="009D0444" w:rsidP="007D2911">
      <w:pPr>
        <w:shd w:val="clear" w:color="auto" w:fill="FFFFFF" w:themeFill="background1"/>
        <w:spacing w:line="360" w:lineRule="auto"/>
        <w:jc w:val="both"/>
        <w:rPr>
          <w:rFonts w:ascii="Arial" w:hAnsi="Arial" w:cs="Arial"/>
          <w:b/>
          <w:bCs/>
        </w:rPr>
      </w:pPr>
      <w:bookmarkStart w:id="2" w:name="_Hlk165228213"/>
      <w:r>
        <w:rPr>
          <w:rFonts w:ascii="Arial" w:hAnsi="Arial" w:cs="Arial"/>
          <w:b/>
          <w:bCs/>
        </w:rPr>
        <w:t>Primero</w:t>
      </w:r>
      <w:r w:rsidR="00453787">
        <w:rPr>
          <w:rFonts w:ascii="Arial" w:hAnsi="Arial" w:cs="Arial"/>
          <w:b/>
          <w:bCs/>
        </w:rPr>
        <w:t>:</w:t>
      </w:r>
      <w:r w:rsidRPr="00FA6B01">
        <w:rPr>
          <w:rFonts w:ascii="Arial" w:hAnsi="Arial" w:cs="Arial"/>
        </w:rPr>
        <w:t xml:space="preserve"> </w:t>
      </w:r>
      <w:r w:rsidR="006F5C2A" w:rsidRPr="00657349">
        <w:rPr>
          <w:rFonts w:ascii="Arial" w:hAnsi="Arial" w:cs="Arial"/>
          <w:b/>
          <w:bCs/>
        </w:rPr>
        <w:t xml:space="preserve"> </w:t>
      </w:r>
      <w:r w:rsidR="005C29BD" w:rsidRPr="00657349">
        <w:rPr>
          <w:rFonts w:ascii="Arial" w:hAnsi="Arial" w:cs="Arial"/>
          <w:b/>
          <w:bCs/>
        </w:rPr>
        <w:t>ITALCOL ENERGIA S.A. E.S.P ITALENER S.A. E.S.P</w:t>
      </w:r>
      <w:r w:rsidR="005C29BD">
        <w:rPr>
          <w:rFonts w:ascii="Arial" w:hAnsi="Arial" w:cs="Arial"/>
          <w:b/>
          <w:bCs/>
        </w:rPr>
        <w:t xml:space="preserve"> </w:t>
      </w:r>
      <w:r w:rsidR="005C29BD" w:rsidRPr="005C29BD">
        <w:rPr>
          <w:rFonts w:ascii="Arial" w:hAnsi="Arial" w:cs="Arial"/>
        </w:rPr>
        <w:t xml:space="preserve">importó </w:t>
      </w:r>
      <w:r w:rsidR="00BF0EA3">
        <w:rPr>
          <w:rFonts w:ascii="Arial" w:hAnsi="Arial" w:cs="Arial"/>
        </w:rPr>
        <w:t xml:space="preserve">desde </w:t>
      </w:r>
      <w:r w:rsidR="00B851A2">
        <w:rPr>
          <w:rFonts w:ascii="Arial" w:hAnsi="Arial" w:cs="Arial"/>
        </w:rPr>
        <w:t xml:space="preserve">la cuidad de </w:t>
      </w:r>
      <w:r w:rsidR="00BF0EA3" w:rsidRPr="009C415C">
        <w:rPr>
          <w:rFonts w:ascii="Arial" w:hAnsi="Arial" w:cs="Arial"/>
        </w:rPr>
        <w:t>Shanghái</w:t>
      </w:r>
      <w:r w:rsidR="00B851A2">
        <w:rPr>
          <w:rFonts w:ascii="Arial" w:hAnsi="Arial" w:cs="Arial"/>
        </w:rPr>
        <w:t xml:space="preserve"> en </w:t>
      </w:r>
      <w:r w:rsidR="00B851A2" w:rsidRPr="009C415C">
        <w:rPr>
          <w:rFonts w:ascii="Arial" w:hAnsi="Arial" w:cs="Arial"/>
        </w:rPr>
        <w:t>China</w:t>
      </w:r>
      <w:r w:rsidR="00BF0EA3">
        <w:rPr>
          <w:rFonts w:ascii="Arial" w:hAnsi="Arial" w:cs="Arial"/>
        </w:rPr>
        <w:t xml:space="preserve">, </w:t>
      </w:r>
      <w:r w:rsidR="009C415C">
        <w:rPr>
          <w:rFonts w:ascii="Arial" w:hAnsi="Arial" w:cs="Arial"/>
        </w:rPr>
        <w:t xml:space="preserve">mil cuatrocientos </w:t>
      </w:r>
      <w:r w:rsidR="00D22DAE">
        <w:rPr>
          <w:rFonts w:ascii="Arial" w:hAnsi="Arial" w:cs="Arial"/>
        </w:rPr>
        <w:t>cincuenta</w:t>
      </w:r>
      <w:r w:rsidR="009C415C">
        <w:rPr>
          <w:rFonts w:ascii="Arial" w:hAnsi="Arial" w:cs="Arial"/>
        </w:rPr>
        <w:t xml:space="preserve"> (1</w:t>
      </w:r>
      <w:r w:rsidR="005C404E">
        <w:rPr>
          <w:rFonts w:ascii="Arial" w:hAnsi="Arial" w:cs="Arial"/>
        </w:rPr>
        <w:t>.</w:t>
      </w:r>
      <w:r w:rsidR="009C415C">
        <w:rPr>
          <w:rFonts w:ascii="Arial" w:hAnsi="Arial" w:cs="Arial"/>
        </w:rPr>
        <w:t>4</w:t>
      </w:r>
      <w:r w:rsidR="005C404E">
        <w:rPr>
          <w:rFonts w:ascii="Arial" w:hAnsi="Arial" w:cs="Arial"/>
        </w:rPr>
        <w:t>5</w:t>
      </w:r>
      <w:r w:rsidR="009C415C">
        <w:rPr>
          <w:rFonts w:ascii="Arial" w:hAnsi="Arial" w:cs="Arial"/>
        </w:rPr>
        <w:t>0) paneles solares</w:t>
      </w:r>
      <w:r w:rsidR="00121C96">
        <w:rPr>
          <w:rFonts w:ascii="Arial" w:hAnsi="Arial" w:cs="Arial"/>
        </w:rPr>
        <w:t xml:space="preserve"> </w:t>
      </w:r>
      <w:r w:rsidR="004D1611">
        <w:rPr>
          <w:rFonts w:ascii="Arial" w:hAnsi="Arial" w:cs="Arial"/>
        </w:rPr>
        <w:t>que fueron trasladados</w:t>
      </w:r>
      <w:r w:rsidR="00AD5A29">
        <w:rPr>
          <w:rFonts w:ascii="Arial" w:hAnsi="Arial" w:cs="Arial"/>
        </w:rPr>
        <w:t xml:space="preserve"> en dos contenedores</w:t>
      </w:r>
      <w:r w:rsidR="004D1611">
        <w:rPr>
          <w:rFonts w:ascii="Arial" w:hAnsi="Arial" w:cs="Arial"/>
        </w:rPr>
        <w:t>:</w:t>
      </w:r>
      <w:r w:rsidR="00AD5A29">
        <w:rPr>
          <w:rFonts w:ascii="Arial" w:hAnsi="Arial" w:cs="Arial"/>
        </w:rPr>
        <w:t xml:space="preserve"> (i) Contendedor </w:t>
      </w:r>
      <w:r w:rsidR="00AD5A29" w:rsidRPr="00AD5A29">
        <w:rPr>
          <w:rFonts w:ascii="Arial" w:hAnsi="Arial" w:cs="Arial"/>
        </w:rPr>
        <w:t xml:space="preserve">MOTU0773052 </w:t>
      </w:r>
      <w:r w:rsidR="00AD5A29">
        <w:rPr>
          <w:rFonts w:ascii="Arial" w:hAnsi="Arial" w:cs="Arial"/>
        </w:rPr>
        <w:t>con</w:t>
      </w:r>
      <w:r w:rsidR="00AD5A29" w:rsidRPr="00AD5A29">
        <w:rPr>
          <w:rFonts w:ascii="Arial" w:hAnsi="Arial" w:cs="Arial"/>
        </w:rPr>
        <w:t xml:space="preserve"> 21 PALLETS </w:t>
      </w:r>
      <w:r w:rsidR="00AD5A29">
        <w:rPr>
          <w:rFonts w:ascii="Arial" w:hAnsi="Arial" w:cs="Arial"/>
        </w:rPr>
        <w:t>que pesaba</w:t>
      </w:r>
      <w:r w:rsidR="00AD5A29" w:rsidRPr="00AD5A29">
        <w:rPr>
          <w:rFonts w:ascii="Arial" w:hAnsi="Arial" w:cs="Arial"/>
        </w:rPr>
        <w:t xml:space="preserve"> 23</w:t>
      </w:r>
      <w:r w:rsidR="00AD5A29">
        <w:rPr>
          <w:rFonts w:ascii="Arial" w:hAnsi="Arial" w:cs="Arial"/>
        </w:rPr>
        <w:t>.</w:t>
      </w:r>
      <w:r w:rsidR="00AD5A29" w:rsidRPr="00AD5A29">
        <w:rPr>
          <w:rFonts w:ascii="Arial" w:hAnsi="Arial" w:cs="Arial"/>
        </w:rPr>
        <w:t xml:space="preserve">725 KG </w:t>
      </w:r>
      <w:r w:rsidR="00AD5A29">
        <w:rPr>
          <w:rFonts w:ascii="Arial" w:hAnsi="Arial" w:cs="Arial"/>
        </w:rPr>
        <w:t>y (</w:t>
      </w:r>
      <w:proofErr w:type="spellStart"/>
      <w:r w:rsidR="00AD5A29">
        <w:rPr>
          <w:rFonts w:ascii="Arial" w:hAnsi="Arial" w:cs="Arial"/>
        </w:rPr>
        <w:t>ii</w:t>
      </w:r>
      <w:proofErr w:type="spellEnd"/>
      <w:r w:rsidR="00AD5A29">
        <w:rPr>
          <w:rFonts w:ascii="Arial" w:hAnsi="Arial" w:cs="Arial"/>
        </w:rPr>
        <w:t xml:space="preserve">) Contenedor </w:t>
      </w:r>
      <w:r w:rsidR="00AD5A29" w:rsidRPr="00AD5A29">
        <w:rPr>
          <w:rFonts w:ascii="Arial" w:hAnsi="Arial" w:cs="Arial"/>
        </w:rPr>
        <w:t xml:space="preserve">NYKU5229067 </w:t>
      </w:r>
      <w:r w:rsidR="004D1611">
        <w:rPr>
          <w:rFonts w:ascii="Arial" w:hAnsi="Arial" w:cs="Arial"/>
        </w:rPr>
        <w:t>con</w:t>
      </w:r>
      <w:r w:rsidR="004D1611" w:rsidRPr="00AD5A29">
        <w:rPr>
          <w:rFonts w:ascii="Arial" w:hAnsi="Arial" w:cs="Arial"/>
        </w:rPr>
        <w:t xml:space="preserve"> 20</w:t>
      </w:r>
      <w:r w:rsidR="00AD5A29" w:rsidRPr="00AD5A29">
        <w:rPr>
          <w:rFonts w:ascii="Arial" w:hAnsi="Arial" w:cs="Arial"/>
        </w:rPr>
        <w:t xml:space="preserve"> PALLESTS que pesa</w:t>
      </w:r>
      <w:r w:rsidR="00AD5A29">
        <w:rPr>
          <w:rFonts w:ascii="Arial" w:hAnsi="Arial" w:cs="Arial"/>
        </w:rPr>
        <w:t>ba</w:t>
      </w:r>
      <w:r w:rsidR="00AD5A29" w:rsidRPr="00AD5A29">
        <w:rPr>
          <w:rFonts w:ascii="Arial" w:hAnsi="Arial" w:cs="Arial"/>
        </w:rPr>
        <w:t xml:space="preserve"> 23</w:t>
      </w:r>
      <w:r w:rsidR="00AD5A29">
        <w:rPr>
          <w:rFonts w:ascii="Arial" w:hAnsi="Arial" w:cs="Arial"/>
        </w:rPr>
        <w:t>.</w:t>
      </w:r>
      <w:r w:rsidR="00AD5A29" w:rsidRPr="00AD5A29">
        <w:rPr>
          <w:rFonts w:ascii="Arial" w:hAnsi="Arial" w:cs="Arial"/>
        </w:rPr>
        <w:t>400 KG</w:t>
      </w:r>
      <w:r w:rsidR="00BF0EA3">
        <w:rPr>
          <w:rFonts w:ascii="Arial" w:hAnsi="Arial" w:cs="Arial"/>
        </w:rPr>
        <w:t xml:space="preserve">, los cuales fueron </w:t>
      </w:r>
      <w:r w:rsidR="00121C96">
        <w:rPr>
          <w:rFonts w:ascii="Arial" w:hAnsi="Arial" w:cs="Arial"/>
        </w:rPr>
        <w:t>arribados y descargados</w:t>
      </w:r>
      <w:r w:rsidR="00BF0EA3">
        <w:rPr>
          <w:rFonts w:ascii="Arial" w:hAnsi="Arial" w:cs="Arial"/>
        </w:rPr>
        <w:t xml:space="preserve"> al </w:t>
      </w:r>
      <w:r w:rsidR="006D6E92">
        <w:rPr>
          <w:rFonts w:ascii="Arial" w:hAnsi="Arial" w:cs="Arial"/>
        </w:rPr>
        <w:t>P</w:t>
      </w:r>
      <w:r w:rsidR="00BF0EA3">
        <w:rPr>
          <w:rFonts w:ascii="Arial" w:hAnsi="Arial" w:cs="Arial"/>
        </w:rPr>
        <w:t xml:space="preserve">uerto de Buenaventura, Colombia para el </w:t>
      </w:r>
      <w:r w:rsidR="00121C96">
        <w:rPr>
          <w:rFonts w:ascii="Arial" w:hAnsi="Arial" w:cs="Arial"/>
        </w:rPr>
        <w:t xml:space="preserve">20 </w:t>
      </w:r>
      <w:r w:rsidR="00BF0EA3">
        <w:rPr>
          <w:rFonts w:ascii="Arial" w:hAnsi="Arial" w:cs="Arial"/>
        </w:rPr>
        <w:t>de agosto de 2023.</w:t>
      </w:r>
    </w:p>
    <w:p w14:paraId="0E4EF2A0" w14:textId="77777777" w:rsidR="005C29BD" w:rsidRDefault="005C29BD" w:rsidP="007D2911">
      <w:pPr>
        <w:shd w:val="clear" w:color="auto" w:fill="FFFFFF" w:themeFill="background1"/>
        <w:spacing w:line="360" w:lineRule="auto"/>
        <w:jc w:val="both"/>
        <w:rPr>
          <w:rFonts w:ascii="Arial" w:hAnsi="Arial" w:cs="Arial"/>
          <w:b/>
          <w:bCs/>
        </w:rPr>
      </w:pPr>
    </w:p>
    <w:p w14:paraId="311B99B0" w14:textId="758C1322" w:rsidR="00FA6B01" w:rsidRDefault="00FA6B01" w:rsidP="007D2911">
      <w:pPr>
        <w:shd w:val="clear" w:color="auto" w:fill="FFFFFF" w:themeFill="background1"/>
        <w:spacing w:line="360" w:lineRule="auto"/>
        <w:jc w:val="both"/>
        <w:rPr>
          <w:rFonts w:ascii="Arial" w:hAnsi="Arial" w:cs="Arial"/>
        </w:rPr>
      </w:pPr>
      <w:r>
        <w:rPr>
          <w:rFonts w:ascii="Arial" w:eastAsia="Arial MT" w:hAnsi="Arial" w:cs="Arial"/>
          <w:b/>
          <w:bCs/>
        </w:rPr>
        <w:t>Segund</w:t>
      </w:r>
      <w:r w:rsidR="00F21D82">
        <w:rPr>
          <w:rFonts w:ascii="Arial" w:eastAsia="Arial MT" w:hAnsi="Arial" w:cs="Arial"/>
          <w:b/>
          <w:bCs/>
        </w:rPr>
        <w:t>o</w:t>
      </w:r>
      <w:r w:rsidR="00453787">
        <w:rPr>
          <w:rFonts w:ascii="Arial" w:eastAsia="Arial MT" w:hAnsi="Arial" w:cs="Arial"/>
          <w:b/>
          <w:bCs/>
        </w:rPr>
        <w:t>:</w:t>
      </w:r>
      <w:r w:rsidR="00121C96">
        <w:rPr>
          <w:rFonts w:ascii="Arial" w:eastAsia="Arial MT" w:hAnsi="Arial" w:cs="Arial"/>
          <w:b/>
          <w:bCs/>
        </w:rPr>
        <w:t xml:space="preserve"> </w:t>
      </w:r>
      <w:r w:rsidRPr="00BD3C85">
        <w:rPr>
          <w:rFonts w:ascii="Arial" w:eastAsia="Arial MT" w:hAnsi="Arial" w:cs="Arial"/>
        </w:rPr>
        <w:t xml:space="preserve">Ante la necesidad del transporte </w:t>
      </w:r>
      <w:r w:rsidR="00BD3C85" w:rsidRPr="00BD3C85">
        <w:rPr>
          <w:rFonts w:ascii="Arial" w:eastAsia="Arial MT" w:hAnsi="Arial" w:cs="Arial"/>
        </w:rPr>
        <w:t xml:space="preserve">nacional </w:t>
      </w:r>
      <w:r w:rsidRPr="00BD3C85">
        <w:rPr>
          <w:rFonts w:ascii="Arial" w:eastAsia="Arial MT" w:hAnsi="Arial" w:cs="Arial"/>
        </w:rPr>
        <w:t>de la mercancía</w:t>
      </w:r>
      <w:r w:rsidR="00F83620">
        <w:rPr>
          <w:rFonts w:ascii="Arial" w:eastAsia="Arial MT" w:hAnsi="Arial" w:cs="Arial"/>
        </w:rPr>
        <w:t>,</w:t>
      </w:r>
      <w:r w:rsidRPr="00BD3C85">
        <w:rPr>
          <w:rFonts w:ascii="Arial" w:eastAsia="Arial MT" w:hAnsi="Arial" w:cs="Arial"/>
        </w:rPr>
        <w:t xml:space="preserve"> </w:t>
      </w:r>
      <w:r w:rsidR="00BD3C85" w:rsidRPr="00657349">
        <w:rPr>
          <w:rFonts w:ascii="Arial" w:hAnsi="Arial" w:cs="Arial"/>
          <w:b/>
          <w:bCs/>
        </w:rPr>
        <w:t>ITALCOL ENERGIA S.A. E.S.P ITALENER S.A. E.S.P</w:t>
      </w:r>
      <w:r w:rsidR="00BD3C85">
        <w:rPr>
          <w:rFonts w:ascii="Arial" w:hAnsi="Arial" w:cs="Arial"/>
          <w:b/>
          <w:bCs/>
        </w:rPr>
        <w:t xml:space="preserve"> </w:t>
      </w:r>
      <w:r w:rsidR="00BD3C85" w:rsidRPr="00BD3C85">
        <w:rPr>
          <w:rFonts w:ascii="Arial" w:hAnsi="Arial" w:cs="Arial"/>
        </w:rPr>
        <w:t>le solicitó a</w:t>
      </w:r>
      <w:r w:rsidR="00BD3C85">
        <w:rPr>
          <w:rFonts w:ascii="Arial" w:hAnsi="Arial" w:cs="Arial"/>
          <w:b/>
          <w:bCs/>
        </w:rPr>
        <w:t xml:space="preserve"> </w:t>
      </w:r>
      <w:r w:rsidR="00BD3C85" w:rsidRPr="00B664A9">
        <w:rPr>
          <w:rFonts w:ascii="Arial" w:hAnsi="Arial" w:cs="Arial"/>
          <w:b/>
          <w:bCs/>
        </w:rPr>
        <w:t>SILOGÍSTICA S.A.S</w:t>
      </w:r>
      <w:r w:rsidR="00BD3C85">
        <w:rPr>
          <w:rFonts w:ascii="Arial" w:hAnsi="Arial" w:cs="Arial"/>
          <w:b/>
          <w:bCs/>
        </w:rPr>
        <w:t xml:space="preserve"> </w:t>
      </w:r>
      <w:r w:rsidR="00BD3C85" w:rsidRPr="00BD3C85">
        <w:rPr>
          <w:rFonts w:ascii="Arial" w:hAnsi="Arial" w:cs="Arial"/>
        </w:rPr>
        <w:t xml:space="preserve">una cotización del valor de transporte </w:t>
      </w:r>
      <w:r w:rsidR="00BD3C85" w:rsidRPr="00BD3C85">
        <w:rPr>
          <w:rFonts w:ascii="Arial" w:hAnsi="Arial" w:cs="Arial"/>
        </w:rPr>
        <w:lastRenderedPageBreak/>
        <w:t xml:space="preserve">terrestre </w:t>
      </w:r>
      <w:r w:rsidR="00BD3C85">
        <w:rPr>
          <w:rFonts w:ascii="Arial" w:hAnsi="Arial" w:cs="Arial"/>
        </w:rPr>
        <w:t>n</w:t>
      </w:r>
      <w:r w:rsidR="00BD3C85" w:rsidRPr="00BD3C85">
        <w:rPr>
          <w:rFonts w:ascii="Arial" w:hAnsi="Arial" w:cs="Arial"/>
        </w:rPr>
        <w:t>acional por cada contenedor</w:t>
      </w:r>
      <w:r w:rsidR="00BD3C85">
        <w:rPr>
          <w:rFonts w:ascii="Arial" w:hAnsi="Arial" w:cs="Arial"/>
        </w:rPr>
        <w:t xml:space="preserve"> relacionado en hecho anterior. </w:t>
      </w:r>
    </w:p>
    <w:p w14:paraId="7E616935" w14:textId="77777777" w:rsidR="00FA6B01" w:rsidRDefault="00FA6B01" w:rsidP="007D2911">
      <w:pPr>
        <w:shd w:val="clear" w:color="auto" w:fill="FFFFFF" w:themeFill="background1"/>
        <w:spacing w:line="360" w:lineRule="auto"/>
        <w:jc w:val="both"/>
        <w:rPr>
          <w:rFonts w:ascii="Arial" w:eastAsia="Arial MT" w:hAnsi="Arial" w:cs="Arial"/>
          <w:b/>
          <w:bCs/>
        </w:rPr>
      </w:pPr>
    </w:p>
    <w:p w14:paraId="263FBEB2" w14:textId="19C6FFEE" w:rsidR="00A650CC" w:rsidRDefault="00F21D82" w:rsidP="007D2911">
      <w:pPr>
        <w:shd w:val="clear" w:color="auto" w:fill="FFFFFF" w:themeFill="background1"/>
        <w:spacing w:line="360" w:lineRule="auto"/>
        <w:jc w:val="both"/>
        <w:rPr>
          <w:rFonts w:ascii="Arial" w:hAnsi="Arial" w:cs="Arial"/>
        </w:rPr>
      </w:pPr>
      <w:r w:rsidRPr="00F21D82">
        <w:rPr>
          <w:rFonts w:ascii="Arial" w:eastAsia="Arial MT" w:hAnsi="Arial" w:cs="Arial"/>
          <w:b/>
          <w:bCs/>
        </w:rPr>
        <w:t>Tercero</w:t>
      </w:r>
      <w:r w:rsidR="00453787">
        <w:rPr>
          <w:rFonts w:ascii="Arial" w:eastAsia="Arial MT" w:hAnsi="Arial" w:cs="Arial"/>
        </w:rPr>
        <w:t>:</w:t>
      </w:r>
      <w:r w:rsidR="00BD3C85">
        <w:rPr>
          <w:rFonts w:ascii="Arial" w:eastAsia="Arial MT" w:hAnsi="Arial" w:cs="Arial"/>
        </w:rPr>
        <w:t xml:space="preserve"> </w:t>
      </w:r>
      <w:r w:rsidR="007254CB">
        <w:rPr>
          <w:rFonts w:ascii="Arial" w:eastAsia="Arial MT" w:hAnsi="Arial" w:cs="Arial"/>
        </w:rPr>
        <w:t xml:space="preserve">Mediante correo electrónico del 02 de agosto de 2023 </w:t>
      </w:r>
      <w:r w:rsidR="007254CB" w:rsidRPr="00657349">
        <w:rPr>
          <w:rFonts w:ascii="Arial" w:hAnsi="Arial" w:cs="Arial"/>
          <w:b/>
          <w:bCs/>
        </w:rPr>
        <w:t>ITALCOL ENERGIA S.A. E.S.P ITALENER S.A. E.S.P</w:t>
      </w:r>
      <w:r w:rsidR="007254CB">
        <w:rPr>
          <w:rFonts w:ascii="Arial" w:hAnsi="Arial" w:cs="Arial"/>
          <w:b/>
          <w:bCs/>
        </w:rPr>
        <w:t xml:space="preserve"> </w:t>
      </w:r>
      <w:r w:rsidR="007254CB">
        <w:rPr>
          <w:rFonts w:ascii="Arial" w:hAnsi="Arial" w:cs="Arial"/>
        </w:rPr>
        <w:t xml:space="preserve">le brinda a </w:t>
      </w:r>
      <w:r w:rsidR="007254CB" w:rsidRPr="00B664A9">
        <w:rPr>
          <w:rFonts w:ascii="Arial" w:hAnsi="Arial" w:cs="Arial"/>
          <w:b/>
          <w:bCs/>
        </w:rPr>
        <w:t>SILOGÍSTICA S.A.S</w:t>
      </w:r>
      <w:r w:rsidR="007254CB">
        <w:rPr>
          <w:rFonts w:ascii="Arial" w:hAnsi="Arial" w:cs="Arial"/>
          <w:b/>
          <w:bCs/>
        </w:rPr>
        <w:t xml:space="preserve"> </w:t>
      </w:r>
      <w:r w:rsidR="007254CB" w:rsidRPr="007254CB">
        <w:rPr>
          <w:rFonts w:ascii="Arial" w:hAnsi="Arial" w:cs="Arial"/>
        </w:rPr>
        <w:t>la información detallada de los destinos, el peso los contenedores, dimensiones, número de paneles</w:t>
      </w:r>
      <w:r w:rsidR="007254CB">
        <w:rPr>
          <w:rFonts w:ascii="Arial" w:hAnsi="Arial" w:cs="Arial"/>
        </w:rPr>
        <w:t xml:space="preserve"> de cada trayecto. tal y como se muestra a continuación:</w:t>
      </w:r>
    </w:p>
    <w:p w14:paraId="5995226A" w14:textId="408BD721" w:rsidR="007254CB" w:rsidRDefault="00FF3F27" w:rsidP="007D2911">
      <w:pPr>
        <w:shd w:val="clear" w:color="auto" w:fill="FFFFFF" w:themeFill="background1"/>
        <w:spacing w:line="360" w:lineRule="auto"/>
        <w:jc w:val="both"/>
        <w:rPr>
          <w:rFonts w:ascii="Arial" w:hAnsi="Arial" w:cs="Arial"/>
        </w:rPr>
      </w:pPr>
      <w:r w:rsidRPr="00FF3F27">
        <w:rPr>
          <w:rFonts w:ascii="Arial" w:hAnsi="Arial" w:cs="Arial"/>
          <w:noProof/>
        </w:rPr>
        <w:drawing>
          <wp:inline distT="0" distB="0" distL="0" distR="0" wp14:anchorId="4FC8EAA6" wp14:editId="3AD9835F">
            <wp:extent cx="5848350" cy="1473200"/>
            <wp:effectExtent l="114300" t="95250" r="114300" b="88900"/>
            <wp:docPr id="109123979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39794" name="Imagen 1" descr="Interfaz de usuario gráfica, Texto, Aplicación, Correo electrónico&#10;&#10;Descripción generada automáticamente"/>
                    <pic:cNvPicPr/>
                  </pic:nvPicPr>
                  <pic:blipFill>
                    <a:blip r:embed="rId11"/>
                    <a:stretch>
                      <a:fillRect/>
                    </a:stretch>
                  </pic:blipFill>
                  <pic:spPr>
                    <a:xfrm>
                      <a:off x="0" y="0"/>
                      <a:ext cx="5848350" cy="1473200"/>
                    </a:xfrm>
                    <a:prstGeom prst="rect">
                      <a:avLst/>
                    </a:prstGeom>
                    <a:effectLst>
                      <a:outerShdw blurRad="63500" sx="102000" sy="102000" algn="ctr" rotWithShape="0">
                        <a:prstClr val="black">
                          <a:alpha val="40000"/>
                        </a:prstClr>
                      </a:outerShdw>
                    </a:effectLst>
                  </pic:spPr>
                </pic:pic>
              </a:graphicData>
            </a:graphic>
          </wp:inline>
        </w:drawing>
      </w:r>
    </w:p>
    <w:p w14:paraId="091F696D" w14:textId="46356D43" w:rsidR="007254CB" w:rsidRDefault="00FF3F27" w:rsidP="007D2911">
      <w:pPr>
        <w:shd w:val="clear" w:color="auto" w:fill="FFFFFF" w:themeFill="background1"/>
        <w:spacing w:line="360" w:lineRule="auto"/>
        <w:jc w:val="both"/>
        <w:rPr>
          <w:rFonts w:ascii="Arial" w:hAnsi="Arial" w:cs="Arial"/>
          <w:i/>
          <w:iCs/>
        </w:rPr>
      </w:pPr>
      <w:r w:rsidRPr="00FF3F27">
        <w:rPr>
          <w:rFonts w:ascii="Arial" w:hAnsi="Arial" w:cs="Arial"/>
          <w:i/>
          <w:iCs/>
          <w:noProof/>
        </w:rPr>
        <w:drawing>
          <wp:inline distT="0" distB="0" distL="0" distR="0" wp14:anchorId="0AAD6E92" wp14:editId="114E1282">
            <wp:extent cx="5848350" cy="850265"/>
            <wp:effectExtent l="114300" t="76200" r="114300" b="83185"/>
            <wp:docPr id="949785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85484" name=""/>
                    <pic:cNvPicPr/>
                  </pic:nvPicPr>
                  <pic:blipFill>
                    <a:blip r:embed="rId12"/>
                    <a:stretch>
                      <a:fillRect/>
                    </a:stretch>
                  </pic:blipFill>
                  <pic:spPr>
                    <a:xfrm>
                      <a:off x="0" y="0"/>
                      <a:ext cx="5848350" cy="850265"/>
                    </a:xfrm>
                    <a:prstGeom prst="rect">
                      <a:avLst/>
                    </a:prstGeom>
                    <a:effectLst>
                      <a:outerShdw blurRad="63500" sx="102000" sy="102000" algn="ctr" rotWithShape="0">
                        <a:prstClr val="black">
                          <a:alpha val="40000"/>
                        </a:prstClr>
                      </a:outerShdw>
                    </a:effectLst>
                  </pic:spPr>
                </pic:pic>
              </a:graphicData>
            </a:graphic>
          </wp:inline>
        </w:drawing>
      </w:r>
    </w:p>
    <w:p w14:paraId="6BE12140" w14:textId="77777777" w:rsidR="007254CB" w:rsidRDefault="007254CB" w:rsidP="007D2911">
      <w:pPr>
        <w:shd w:val="clear" w:color="auto" w:fill="FFFFFF" w:themeFill="background1"/>
        <w:spacing w:line="360" w:lineRule="auto"/>
        <w:jc w:val="both"/>
        <w:rPr>
          <w:rFonts w:ascii="Arial" w:hAnsi="Arial" w:cs="Arial"/>
          <w:i/>
          <w:iCs/>
        </w:rPr>
      </w:pPr>
    </w:p>
    <w:p w14:paraId="42AA7CE4" w14:textId="1529E930" w:rsidR="007254CB" w:rsidRDefault="007B43AB" w:rsidP="007D2911">
      <w:pPr>
        <w:shd w:val="clear" w:color="auto" w:fill="FFFFFF" w:themeFill="background1"/>
        <w:spacing w:line="360" w:lineRule="auto"/>
        <w:jc w:val="both"/>
        <w:rPr>
          <w:rFonts w:ascii="Arial" w:hAnsi="Arial" w:cs="Arial"/>
        </w:rPr>
      </w:pPr>
      <w:r>
        <w:rPr>
          <w:rFonts w:ascii="Arial" w:hAnsi="Arial" w:cs="Arial"/>
          <w:b/>
          <w:bCs/>
        </w:rPr>
        <w:t>Cuarto</w:t>
      </w:r>
      <w:r w:rsidR="00453787">
        <w:rPr>
          <w:rFonts w:ascii="Arial" w:hAnsi="Arial" w:cs="Arial"/>
          <w:b/>
          <w:bCs/>
        </w:rPr>
        <w:t>:</w:t>
      </w:r>
      <w:r w:rsidR="007254CB" w:rsidRPr="007254CB">
        <w:rPr>
          <w:rFonts w:ascii="Arial" w:hAnsi="Arial" w:cs="Arial"/>
          <w:b/>
          <w:bCs/>
        </w:rPr>
        <w:t xml:space="preserve"> </w:t>
      </w:r>
      <w:r w:rsidR="007254CB">
        <w:rPr>
          <w:rFonts w:ascii="Arial" w:eastAsia="Arial MT" w:hAnsi="Arial" w:cs="Arial"/>
        </w:rPr>
        <w:t>Para el 04 de agosto de 2023</w:t>
      </w:r>
      <w:r w:rsidR="00F83620">
        <w:rPr>
          <w:rFonts w:ascii="Arial" w:eastAsia="Arial MT" w:hAnsi="Arial" w:cs="Arial"/>
        </w:rPr>
        <w:t>,</w:t>
      </w:r>
      <w:r w:rsidR="007254CB">
        <w:rPr>
          <w:rFonts w:ascii="Arial" w:hAnsi="Arial" w:cs="Arial"/>
          <w:b/>
          <w:bCs/>
        </w:rPr>
        <w:t xml:space="preserve"> </w:t>
      </w:r>
      <w:r w:rsidR="007254CB" w:rsidRPr="00B664A9">
        <w:rPr>
          <w:rFonts w:ascii="Arial" w:hAnsi="Arial" w:cs="Arial"/>
          <w:b/>
          <w:bCs/>
        </w:rPr>
        <w:t>SILOGÍSTICA S.A.S</w:t>
      </w:r>
      <w:r w:rsidR="007254CB" w:rsidRPr="00657349">
        <w:rPr>
          <w:rFonts w:ascii="Arial" w:hAnsi="Arial" w:cs="Arial"/>
        </w:rPr>
        <w:t xml:space="preserve"> </w:t>
      </w:r>
      <w:r w:rsidR="007254CB">
        <w:rPr>
          <w:rFonts w:ascii="Arial" w:hAnsi="Arial" w:cs="Arial"/>
        </w:rPr>
        <w:t xml:space="preserve">presentó propuesta comercial de transporte SIG-797 – Versión No. 5 ante </w:t>
      </w:r>
      <w:r w:rsidR="007254CB" w:rsidRPr="00657349">
        <w:rPr>
          <w:rFonts w:ascii="Arial" w:hAnsi="Arial" w:cs="Arial"/>
          <w:b/>
          <w:bCs/>
        </w:rPr>
        <w:t>ITALCOL ENERGIA S.A. E.S.P ITALENER S.A. E.S.P</w:t>
      </w:r>
      <w:r w:rsidR="007254CB">
        <w:rPr>
          <w:rFonts w:ascii="Arial" w:hAnsi="Arial" w:cs="Arial"/>
          <w:b/>
          <w:bCs/>
        </w:rPr>
        <w:t>,</w:t>
      </w:r>
      <w:r w:rsidR="007254CB" w:rsidRPr="00657349">
        <w:rPr>
          <w:rFonts w:ascii="Arial" w:hAnsi="Arial" w:cs="Arial"/>
        </w:rPr>
        <w:t xml:space="preserve"> </w:t>
      </w:r>
      <w:r w:rsidR="007254CB">
        <w:rPr>
          <w:rFonts w:ascii="Arial" w:hAnsi="Arial" w:cs="Arial"/>
        </w:rPr>
        <w:t>la cual proponía prestar el servicio de transporte terrestre en Colombia de los paneles solares. Dicha propuesta abarcaba los siguientes servicios: (i) realizar la operación ITR, esto es</w:t>
      </w:r>
      <w:r w:rsidR="007254CB">
        <w:t xml:space="preserve">, </w:t>
      </w:r>
      <w:r w:rsidR="007254CB" w:rsidRPr="006D6E92">
        <w:rPr>
          <w:rFonts w:ascii="Arial" w:hAnsi="Arial" w:cs="Arial"/>
        </w:rPr>
        <w:t xml:space="preserve">retirar la carga en puerto, desconsolidarla en una bodega, devolver el vacío </w:t>
      </w:r>
      <w:r w:rsidR="007254CB">
        <w:rPr>
          <w:rFonts w:ascii="Arial" w:hAnsi="Arial" w:cs="Arial"/>
        </w:rPr>
        <w:t>en la naviera de Buenaventura y (</w:t>
      </w:r>
      <w:proofErr w:type="spellStart"/>
      <w:r w:rsidR="007254CB">
        <w:rPr>
          <w:rFonts w:ascii="Arial" w:hAnsi="Arial" w:cs="Arial"/>
        </w:rPr>
        <w:t>ii</w:t>
      </w:r>
      <w:proofErr w:type="spellEnd"/>
      <w:r w:rsidR="007254CB">
        <w:rPr>
          <w:rFonts w:ascii="Arial" w:hAnsi="Arial" w:cs="Arial"/>
        </w:rPr>
        <w:t>)</w:t>
      </w:r>
      <w:r w:rsidR="007254CB" w:rsidRPr="006D6E92">
        <w:rPr>
          <w:rFonts w:ascii="Arial" w:hAnsi="Arial" w:cs="Arial"/>
        </w:rPr>
        <w:t xml:space="preserve"> </w:t>
      </w:r>
      <w:r w:rsidR="00FF3F27" w:rsidRPr="00FF3F27">
        <w:rPr>
          <w:rFonts w:ascii="Arial" w:hAnsi="Arial" w:cs="Arial"/>
        </w:rPr>
        <w:t xml:space="preserve">llevar a cabo la Logística de transporte de 1450 de paneles solares distribuidos en los siguientes cargues: (i) 324 </w:t>
      </w:r>
      <w:proofErr w:type="spellStart"/>
      <w:r w:rsidR="00FF3F27" w:rsidRPr="00FF3F27">
        <w:rPr>
          <w:rFonts w:ascii="Arial" w:hAnsi="Arial" w:cs="Arial"/>
        </w:rPr>
        <w:t>panales</w:t>
      </w:r>
      <w:proofErr w:type="spellEnd"/>
      <w:r w:rsidR="00FF3F27" w:rsidRPr="00FF3F27">
        <w:rPr>
          <w:rFonts w:ascii="Arial" w:hAnsi="Arial" w:cs="Arial"/>
        </w:rPr>
        <w:t xml:space="preserve"> solares (9 pallets) con destino al Municipio de Torcoroma, Norte de Santander (</w:t>
      </w:r>
      <w:proofErr w:type="spellStart"/>
      <w:r w:rsidR="00FF3F27" w:rsidRPr="00FF3F27">
        <w:rPr>
          <w:rFonts w:ascii="Arial" w:hAnsi="Arial" w:cs="Arial"/>
        </w:rPr>
        <w:t>ii</w:t>
      </w:r>
      <w:proofErr w:type="spellEnd"/>
      <w:r w:rsidR="00FF3F27" w:rsidRPr="00FF3F27">
        <w:rPr>
          <w:rFonts w:ascii="Arial" w:hAnsi="Arial" w:cs="Arial"/>
        </w:rPr>
        <w:t xml:space="preserve">) 910 paneles solares (25 pallets) + 10 paneles individuales que vienen embalados sin pallet con destino a </w:t>
      </w:r>
      <w:proofErr w:type="spellStart"/>
      <w:r w:rsidR="00FF3F27" w:rsidRPr="00FF3F27">
        <w:rPr>
          <w:rFonts w:ascii="Arial" w:hAnsi="Arial" w:cs="Arial"/>
        </w:rPr>
        <w:t>Moralandia</w:t>
      </w:r>
      <w:proofErr w:type="spellEnd"/>
      <w:r w:rsidR="00FF3F27" w:rsidRPr="00FF3F27">
        <w:rPr>
          <w:rFonts w:ascii="Arial" w:hAnsi="Arial" w:cs="Arial"/>
        </w:rPr>
        <w:t>, Repelón, Atlántico y (</w:t>
      </w:r>
      <w:proofErr w:type="spellStart"/>
      <w:r w:rsidR="00FF3F27" w:rsidRPr="00FF3F27">
        <w:rPr>
          <w:rFonts w:ascii="Arial" w:hAnsi="Arial" w:cs="Arial"/>
        </w:rPr>
        <w:t>iii</w:t>
      </w:r>
      <w:proofErr w:type="spellEnd"/>
      <w:r w:rsidR="00FF3F27" w:rsidRPr="00FF3F27">
        <w:rPr>
          <w:rFonts w:ascii="Arial" w:hAnsi="Arial" w:cs="Arial"/>
        </w:rPr>
        <w:t>) 216 paneles solares (6 Pallets) con destino a Yopal.</w:t>
      </w:r>
      <w:r w:rsidR="007254CB">
        <w:rPr>
          <w:rFonts w:ascii="Arial" w:hAnsi="Arial" w:cs="Arial"/>
        </w:rPr>
        <w:t xml:space="preserve"> Tal y como se evidencia a continuación</w:t>
      </w:r>
      <w:r w:rsidR="00F83620">
        <w:rPr>
          <w:rFonts w:ascii="Arial" w:hAnsi="Arial" w:cs="Arial"/>
        </w:rPr>
        <w:t>:</w:t>
      </w:r>
      <w:r w:rsidR="007254CB">
        <w:rPr>
          <w:rFonts w:ascii="Arial" w:hAnsi="Arial" w:cs="Arial"/>
        </w:rPr>
        <w:t xml:space="preserve"> </w:t>
      </w:r>
    </w:p>
    <w:p w14:paraId="21861FBB" w14:textId="77777777" w:rsidR="007254CB" w:rsidRDefault="007254CB" w:rsidP="007D2911">
      <w:pPr>
        <w:shd w:val="clear" w:color="auto" w:fill="FFFFFF" w:themeFill="background1"/>
        <w:spacing w:line="360" w:lineRule="auto"/>
        <w:jc w:val="both"/>
        <w:rPr>
          <w:rFonts w:ascii="Arial" w:hAnsi="Arial" w:cs="Arial"/>
        </w:rPr>
      </w:pPr>
    </w:p>
    <w:p w14:paraId="317C07CD" w14:textId="77777777" w:rsidR="007254CB" w:rsidRDefault="007254CB" w:rsidP="007D2911">
      <w:pPr>
        <w:shd w:val="clear" w:color="auto" w:fill="FFFFFF" w:themeFill="background1"/>
        <w:spacing w:line="360" w:lineRule="auto"/>
        <w:jc w:val="both"/>
        <w:rPr>
          <w:rFonts w:ascii="Arial" w:hAnsi="Arial" w:cs="Arial"/>
        </w:rPr>
      </w:pPr>
      <w:r w:rsidRPr="00A650CC">
        <w:rPr>
          <w:rFonts w:ascii="Arial" w:hAnsi="Arial" w:cs="Arial"/>
          <w:noProof/>
        </w:rPr>
        <w:lastRenderedPageBreak/>
        <w:drawing>
          <wp:inline distT="0" distB="0" distL="0" distR="0" wp14:anchorId="723E5F60" wp14:editId="0EDC2D03">
            <wp:extent cx="5781675" cy="2666872"/>
            <wp:effectExtent l="114300" t="95250" r="104775" b="95885"/>
            <wp:docPr id="14443886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88658" name=""/>
                    <pic:cNvPicPr/>
                  </pic:nvPicPr>
                  <pic:blipFill>
                    <a:blip r:embed="rId13"/>
                    <a:stretch>
                      <a:fillRect/>
                    </a:stretch>
                  </pic:blipFill>
                  <pic:spPr>
                    <a:xfrm>
                      <a:off x="0" y="0"/>
                      <a:ext cx="5798627" cy="2674691"/>
                    </a:xfrm>
                    <a:prstGeom prst="rect">
                      <a:avLst/>
                    </a:prstGeom>
                    <a:effectLst>
                      <a:outerShdw blurRad="63500" sx="102000" sy="102000" algn="ctr" rotWithShape="0">
                        <a:prstClr val="black">
                          <a:alpha val="40000"/>
                        </a:prstClr>
                      </a:outerShdw>
                    </a:effectLst>
                  </pic:spPr>
                </pic:pic>
              </a:graphicData>
            </a:graphic>
          </wp:inline>
        </w:drawing>
      </w:r>
      <w:r>
        <w:rPr>
          <w:rFonts w:ascii="Arial" w:hAnsi="Arial" w:cs="Arial"/>
        </w:rPr>
        <w:t xml:space="preserve"> </w:t>
      </w:r>
    </w:p>
    <w:p w14:paraId="7E440628" w14:textId="77777777" w:rsidR="007254CB" w:rsidRDefault="007254CB" w:rsidP="007D2911">
      <w:pPr>
        <w:shd w:val="clear" w:color="auto" w:fill="FFFFFF" w:themeFill="background1"/>
        <w:spacing w:line="360" w:lineRule="auto"/>
        <w:jc w:val="both"/>
        <w:rPr>
          <w:rFonts w:ascii="Arial" w:hAnsi="Arial" w:cs="Arial"/>
        </w:rPr>
      </w:pPr>
    </w:p>
    <w:p w14:paraId="12AD1FB3" w14:textId="77777777" w:rsidR="007254CB" w:rsidRPr="00130A5A" w:rsidRDefault="007254CB" w:rsidP="007D2911">
      <w:pPr>
        <w:shd w:val="clear" w:color="auto" w:fill="FFFFFF" w:themeFill="background1"/>
        <w:spacing w:line="360" w:lineRule="auto"/>
        <w:ind w:left="709"/>
        <w:jc w:val="both"/>
        <w:rPr>
          <w:rFonts w:ascii="Arial" w:hAnsi="Arial" w:cs="Arial"/>
          <w:i/>
          <w:iCs/>
        </w:rPr>
      </w:pPr>
      <w:r w:rsidRPr="00130A5A">
        <w:rPr>
          <w:rFonts w:ascii="Arial" w:hAnsi="Arial" w:cs="Arial"/>
          <w:b/>
          <w:bCs/>
          <w:i/>
          <w:iCs/>
        </w:rPr>
        <w:t>DOCUMENTO:</w:t>
      </w:r>
      <w:r w:rsidRPr="00130A5A">
        <w:rPr>
          <w:rFonts w:ascii="Arial" w:hAnsi="Arial" w:cs="Arial"/>
          <w:i/>
          <w:iCs/>
        </w:rPr>
        <w:t xml:space="preserve"> </w:t>
      </w:r>
      <w:r w:rsidRPr="00130A5A">
        <w:rPr>
          <w:rFonts w:ascii="Arial" w:hAnsi="Arial" w:cs="Arial"/>
          <w:i/>
          <w:iCs/>
          <w:u w:val="single"/>
        </w:rPr>
        <w:t xml:space="preserve">Propuesta Comercial </w:t>
      </w:r>
      <w:r>
        <w:rPr>
          <w:rFonts w:ascii="Arial" w:hAnsi="Arial" w:cs="Arial"/>
          <w:i/>
          <w:iCs/>
          <w:u w:val="single"/>
        </w:rPr>
        <w:t>d</w:t>
      </w:r>
      <w:r w:rsidRPr="00130A5A">
        <w:rPr>
          <w:rFonts w:ascii="Arial" w:hAnsi="Arial" w:cs="Arial"/>
          <w:i/>
          <w:iCs/>
          <w:u w:val="single"/>
        </w:rPr>
        <w:t>e Transporte – Contrato De Transporte</w:t>
      </w:r>
      <w:r>
        <w:rPr>
          <w:rFonts w:ascii="Arial" w:hAnsi="Arial" w:cs="Arial"/>
          <w:i/>
          <w:iCs/>
          <w:u w:val="single"/>
        </w:rPr>
        <w:t>.</w:t>
      </w:r>
    </w:p>
    <w:p w14:paraId="16A5D08D" w14:textId="77777777" w:rsidR="007254CB" w:rsidRDefault="007254CB" w:rsidP="007D2911">
      <w:pPr>
        <w:shd w:val="clear" w:color="auto" w:fill="FFFFFF" w:themeFill="background1"/>
        <w:spacing w:line="360" w:lineRule="auto"/>
        <w:ind w:left="708"/>
        <w:jc w:val="both"/>
        <w:rPr>
          <w:rFonts w:ascii="Arial" w:hAnsi="Arial" w:cs="Arial"/>
          <w:i/>
          <w:iCs/>
        </w:rPr>
      </w:pPr>
      <w:r w:rsidRPr="00130A5A">
        <w:rPr>
          <w:rFonts w:ascii="Arial" w:hAnsi="Arial" w:cs="Arial"/>
          <w:b/>
          <w:bCs/>
          <w:i/>
          <w:iCs/>
          <w:u w:val="single"/>
        </w:rPr>
        <w:t>TRANSCRIPCIÓN PARTE ESENCIAL</w:t>
      </w:r>
      <w:r w:rsidRPr="00130A5A">
        <w:rPr>
          <w:rFonts w:ascii="Arial" w:hAnsi="Arial" w:cs="Arial"/>
          <w:i/>
          <w:iCs/>
        </w:rPr>
        <w:t xml:space="preserve">: Servicios: $1.300.000 por contenedor. Incluye retiro de contendores llenos de puerto, estancia y manipulación de carga de bodega, entrega de vacíos en la naviera en Buenaventura. </w:t>
      </w:r>
    </w:p>
    <w:p w14:paraId="19D605D5" w14:textId="77777777" w:rsidR="007254CB" w:rsidRDefault="007254CB" w:rsidP="007D2911">
      <w:pPr>
        <w:shd w:val="clear" w:color="auto" w:fill="FFFFFF" w:themeFill="background1"/>
        <w:spacing w:line="360" w:lineRule="auto"/>
        <w:jc w:val="both"/>
        <w:rPr>
          <w:rFonts w:ascii="Arial" w:hAnsi="Arial" w:cs="Arial"/>
          <w:b/>
          <w:bCs/>
        </w:rPr>
      </w:pPr>
    </w:p>
    <w:p w14:paraId="56203A56" w14:textId="1F8A4A8F" w:rsidR="00A446D1" w:rsidRDefault="007B43AB" w:rsidP="007D2911">
      <w:pPr>
        <w:shd w:val="clear" w:color="auto" w:fill="FFFFFF" w:themeFill="background1"/>
        <w:spacing w:line="360" w:lineRule="auto"/>
        <w:jc w:val="both"/>
        <w:rPr>
          <w:rFonts w:ascii="Arial" w:hAnsi="Arial" w:cs="Arial"/>
        </w:rPr>
      </w:pPr>
      <w:r>
        <w:rPr>
          <w:rFonts w:ascii="Arial" w:hAnsi="Arial" w:cs="Arial"/>
          <w:b/>
          <w:bCs/>
        </w:rPr>
        <w:t>Quinto</w:t>
      </w:r>
      <w:r w:rsidR="00453787">
        <w:rPr>
          <w:rFonts w:ascii="Arial" w:hAnsi="Arial" w:cs="Arial"/>
          <w:b/>
          <w:bCs/>
        </w:rPr>
        <w:t>:</w:t>
      </w:r>
      <w:r w:rsidR="00FF3F27">
        <w:rPr>
          <w:rFonts w:ascii="Arial" w:hAnsi="Arial" w:cs="Arial"/>
          <w:b/>
          <w:bCs/>
        </w:rPr>
        <w:t xml:space="preserve"> </w:t>
      </w:r>
      <w:r w:rsidR="00A446D1" w:rsidRPr="00A446D1">
        <w:rPr>
          <w:rFonts w:ascii="Arial" w:hAnsi="Arial" w:cs="Arial"/>
        </w:rPr>
        <w:t>Los</w:t>
      </w:r>
      <w:r w:rsidR="00A446D1">
        <w:rPr>
          <w:rFonts w:ascii="Arial" w:hAnsi="Arial" w:cs="Arial"/>
          <w:b/>
          <w:bCs/>
        </w:rPr>
        <w:t xml:space="preserve"> </w:t>
      </w:r>
      <w:r w:rsidR="00A446D1">
        <w:rPr>
          <w:rFonts w:ascii="Arial" w:hAnsi="Arial" w:cs="Arial"/>
        </w:rPr>
        <w:t>mil cuatrocientos cincuenta (1.450) paneles solares que fueron arribados y descargados al Puerto de Buenaventura, Colombia para el 20 de agosto de 2023, al 13 de julio de 2023 tuvieron un costo de USD $162.559, tal y como se muestra a continuación:</w:t>
      </w:r>
    </w:p>
    <w:p w14:paraId="78670096" w14:textId="6B9644F9" w:rsidR="00A446D1" w:rsidRDefault="00A446D1" w:rsidP="007D2911">
      <w:pPr>
        <w:shd w:val="clear" w:color="auto" w:fill="FFFFFF" w:themeFill="background1"/>
        <w:spacing w:line="360" w:lineRule="auto"/>
        <w:jc w:val="center"/>
        <w:rPr>
          <w:rFonts w:ascii="Arial" w:hAnsi="Arial" w:cs="Arial"/>
        </w:rPr>
      </w:pPr>
      <w:r w:rsidRPr="00A446D1">
        <w:rPr>
          <w:rFonts w:ascii="Arial" w:hAnsi="Arial" w:cs="Arial"/>
          <w:noProof/>
        </w:rPr>
        <w:drawing>
          <wp:inline distT="0" distB="0" distL="0" distR="0" wp14:anchorId="7EE0EA6E" wp14:editId="5FF2C683">
            <wp:extent cx="4048125" cy="4400737"/>
            <wp:effectExtent l="95250" t="114300" r="85725" b="114300"/>
            <wp:docPr id="1455554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54826" name=""/>
                    <pic:cNvPicPr/>
                  </pic:nvPicPr>
                  <pic:blipFill>
                    <a:blip r:embed="rId14"/>
                    <a:stretch>
                      <a:fillRect/>
                    </a:stretch>
                  </pic:blipFill>
                  <pic:spPr>
                    <a:xfrm>
                      <a:off x="0" y="0"/>
                      <a:ext cx="4076189" cy="4431245"/>
                    </a:xfrm>
                    <a:prstGeom prst="rect">
                      <a:avLst/>
                    </a:prstGeom>
                    <a:effectLst>
                      <a:outerShdw blurRad="63500" sx="102000" sy="102000" algn="ctr" rotWithShape="0">
                        <a:prstClr val="black">
                          <a:alpha val="40000"/>
                        </a:prstClr>
                      </a:outerShdw>
                    </a:effectLst>
                  </pic:spPr>
                </pic:pic>
              </a:graphicData>
            </a:graphic>
          </wp:inline>
        </w:drawing>
      </w:r>
    </w:p>
    <w:p w14:paraId="5AB61482" w14:textId="1F1DFBBA" w:rsidR="00A446D1" w:rsidRPr="00130A5A" w:rsidRDefault="00A446D1" w:rsidP="007D2911">
      <w:pPr>
        <w:shd w:val="clear" w:color="auto" w:fill="FFFFFF" w:themeFill="background1"/>
        <w:spacing w:line="360" w:lineRule="auto"/>
        <w:ind w:left="709"/>
        <w:jc w:val="both"/>
        <w:rPr>
          <w:rFonts w:ascii="Arial" w:hAnsi="Arial" w:cs="Arial"/>
          <w:i/>
          <w:iCs/>
        </w:rPr>
      </w:pPr>
      <w:r w:rsidRPr="00130A5A">
        <w:rPr>
          <w:rFonts w:ascii="Arial" w:hAnsi="Arial" w:cs="Arial"/>
          <w:b/>
          <w:bCs/>
          <w:i/>
          <w:iCs/>
        </w:rPr>
        <w:lastRenderedPageBreak/>
        <w:t>DOCUMENTO:</w:t>
      </w:r>
      <w:r w:rsidRPr="00130A5A">
        <w:rPr>
          <w:rFonts w:ascii="Arial" w:hAnsi="Arial" w:cs="Arial"/>
          <w:i/>
          <w:iCs/>
        </w:rPr>
        <w:t xml:space="preserve"> </w:t>
      </w:r>
      <w:r>
        <w:rPr>
          <w:rFonts w:ascii="Arial" w:hAnsi="Arial" w:cs="Arial"/>
          <w:i/>
          <w:iCs/>
          <w:u w:val="single"/>
        </w:rPr>
        <w:t xml:space="preserve">COMMERCIAL </w:t>
      </w:r>
      <w:r w:rsidR="000D0ED4">
        <w:rPr>
          <w:rFonts w:ascii="Arial" w:hAnsi="Arial" w:cs="Arial"/>
          <w:i/>
          <w:iCs/>
          <w:u w:val="single"/>
        </w:rPr>
        <w:t>INVOICE. (</w:t>
      </w:r>
      <w:r>
        <w:rPr>
          <w:rFonts w:ascii="Arial" w:hAnsi="Arial" w:cs="Arial"/>
          <w:i/>
          <w:iCs/>
          <w:u w:val="single"/>
        </w:rPr>
        <w:t>FACTURA COMERCIAL).</w:t>
      </w:r>
    </w:p>
    <w:p w14:paraId="7A243945" w14:textId="3FF61931" w:rsidR="00A446D1" w:rsidRPr="00A446D1" w:rsidRDefault="00A446D1" w:rsidP="007D2911">
      <w:pPr>
        <w:shd w:val="clear" w:color="auto" w:fill="FFFFFF" w:themeFill="background1"/>
        <w:spacing w:line="360" w:lineRule="auto"/>
        <w:ind w:left="708"/>
        <w:jc w:val="both"/>
        <w:rPr>
          <w:rFonts w:ascii="Arial" w:hAnsi="Arial" w:cs="Arial"/>
        </w:rPr>
      </w:pPr>
      <w:r w:rsidRPr="00130A5A">
        <w:rPr>
          <w:rFonts w:ascii="Arial" w:hAnsi="Arial" w:cs="Arial"/>
          <w:b/>
          <w:bCs/>
          <w:i/>
          <w:iCs/>
          <w:u w:val="single"/>
        </w:rPr>
        <w:t>TRANSCRIPCIÓN PARTE ESENCIAL</w:t>
      </w:r>
      <w:r>
        <w:rPr>
          <w:rFonts w:ascii="Arial" w:hAnsi="Arial" w:cs="Arial"/>
          <w:b/>
          <w:bCs/>
          <w:i/>
          <w:iCs/>
          <w:u w:val="single"/>
        </w:rPr>
        <w:t>: TOTAL CIF USD: $162,559.50</w:t>
      </w:r>
    </w:p>
    <w:p w14:paraId="6725D626" w14:textId="15841DB7" w:rsidR="00FF3F27" w:rsidRDefault="00FF3F27" w:rsidP="007D2911">
      <w:pPr>
        <w:shd w:val="clear" w:color="auto" w:fill="FFFFFF" w:themeFill="background1"/>
        <w:spacing w:line="360" w:lineRule="auto"/>
        <w:jc w:val="both"/>
        <w:rPr>
          <w:rFonts w:ascii="Arial" w:hAnsi="Arial" w:cs="Arial"/>
          <w:b/>
          <w:bCs/>
        </w:rPr>
      </w:pPr>
    </w:p>
    <w:p w14:paraId="5DECCDEE" w14:textId="6A0C8071" w:rsidR="00A446D1" w:rsidRDefault="007B43AB" w:rsidP="007D2911">
      <w:pPr>
        <w:shd w:val="clear" w:color="auto" w:fill="FFFFFF" w:themeFill="background1"/>
        <w:spacing w:line="360" w:lineRule="auto"/>
        <w:jc w:val="both"/>
        <w:rPr>
          <w:rFonts w:ascii="Arial" w:hAnsi="Arial" w:cs="Arial"/>
          <w:b/>
          <w:bCs/>
        </w:rPr>
      </w:pPr>
      <w:r>
        <w:rPr>
          <w:rFonts w:ascii="Arial" w:hAnsi="Arial" w:cs="Arial"/>
          <w:b/>
          <w:bCs/>
        </w:rPr>
        <w:t>Sexto</w:t>
      </w:r>
      <w:r w:rsidR="00A446D1">
        <w:rPr>
          <w:rFonts w:ascii="Arial" w:hAnsi="Arial" w:cs="Arial"/>
          <w:b/>
          <w:bCs/>
        </w:rPr>
        <w:t xml:space="preserve">: </w:t>
      </w:r>
      <w:r w:rsidR="000D0ED4" w:rsidRPr="00A446D1">
        <w:rPr>
          <w:rFonts w:ascii="Arial" w:hAnsi="Arial" w:cs="Arial"/>
        </w:rPr>
        <w:t>Los</w:t>
      </w:r>
      <w:r w:rsidR="000D0ED4">
        <w:rPr>
          <w:rFonts w:ascii="Arial" w:hAnsi="Arial" w:cs="Arial"/>
          <w:b/>
          <w:bCs/>
        </w:rPr>
        <w:t xml:space="preserve"> </w:t>
      </w:r>
      <w:r w:rsidR="000D0ED4">
        <w:rPr>
          <w:rFonts w:ascii="Arial" w:hAnsi="Arial" w:cs="Arial"/>
        </w:rPr>
        <w:t>mil cuatrocientos cincuenta (1.450) paneles solares que fueron arribados y descargados al Puerto de Buenaventura</w:t>
      </w:r>
      <w:r w:rsidR="00F83620">
        <w:rPr>
          <w:rFonts w:ascii="Arial" w:hAnsi="Arial" w:cs="Arial"/>
        </w:rPr>
        <w:t>.</w:t>
      </w:r>
      <w:r w:rsidR="000D0ED4" w:rsidRPr="00A446D1">
        <w:rPr>
          <w:rFonts w:ascii="Arial" w:hAnsi="Arial" w:cs="Arial"/>
        </w:rPr>
        <w:t xml:space="preserve"> </w:t>
      </w:r>
      <w:r w:rsidR="00A446D1" w:rsidRPr="00A446D1">
        <w:rPr>
          <w:rFonts w:ascii="Arial" w:hAnsi="Arial" w:cs="Arial"/>
        </w:rPr>
        <w:t>Quiere decir lo anterior que</w:t>
      </w:r>
      <w:r w:rsidR="00F83620">
        <w:rPr>
          <w:rFonts w:ascii="Arial" w:hAnsi="Arial" w:cs="Arial"/>
        </w:rPr>
        <w:t>,</w:t>
      </w:r>
      <w:r w:rsidR="00A446D1" w:rsidRPr="00A446D1">
        <w:rPr>
          <w:rFonts w:ascii="Arial" w:hAnsi="Arial" w:cs="Arial"/>
        </w:rPr>
        <w:t xml:space="preserve"> para el mes de julio de 2023 y teniendo en cuenta que la compra se realizó con </w:t>
      </w:r>
      <w:r w:rsidR="00A446D1" w:rsidRPr="00A446D1">
        <w:rPr>
          <w:rFonts w:ascii="Arial" w:hAnsi="Arial" w:cs="Arial"/>
          <w:lang w:val="es-CO"/>
        </w:rPr>
        <w:t>TRM de $4.042.95</w:t>
      </w:r>
      <w:r w:rsidR="00F83620">
        <w:rPr>
          <w:rFonts w:ascii="Arial" w:hAnsi="Arial" w:cs="Arial"/>
          <w:lang w:val="es-CO"/>
        </w:rPr>
        <w:t>,</w:t>
      </w:r>
      <w:r w:rsidR="00A446D1">
        <w:rPr>
          <w:rFonts w:ascii="Arial" w:hAnsi="Arial" w:cs="Arial"/>
          <w:b/>
          <w:bCs/>
          <w:lang w:val="es-CO"/>
        </w:rPr>
        <w:t xml:space="preserve"> </w:t>
      </w:r>
      <w:r w:rsidR="00F83620">
        <w:rPr>
          <w:rFonts w:ascii="Arial" w:hAnsi="Arial" w:cs="Arial"/>
        </w:rPr>
        <w:t>l</w:t>
      </w:r>
      <w:r w:rsidR="00A446D1" w:rsidRPr="00FF3F27">
        <w:rPr>
          <w:rFonts w:ascii="Arial" w:hAnsi="Arial" w:cs="Arial"/>
        </w:rPr>
        <w:t>a mercancía que corresponde al</w:t>
      </w:r>
      <w:r w:rsidR="00A446D1">
        <w:rPr>
          <w:rFonts w:ascii="Arial" w:hAnsi="Arial" w:cs="Arial"/>
          <w:b/>
          <w:bCs/>
        </w:rPr>
        <w:t xml:space="preserve"> </w:t>
      </w:r>
      <w:r w:rsidR="00A446D1" w:rsidRPr="00FF3F27">
        <w:rPr>
          <w:rFonts w:ascii="Arial" w:hAnsi="Arial" w:cs="Arial"/>
        </w:rPr>
        <w:t xml:space="preserve">cargue: </w:t>
      </w:r>
      <w:r w:rsidR="00A446D1" w:rsidRPr="00FB331C">
        <w:rPr>
          <w:rFonts w:ascii="Arial" w:hAnsi="Arial" w:cs="Arial"/>
          <w:i/>
          <w:iCs/>
        </w:rPr>
        <w:t>“324 paneles solares (9 pallets) con destino al Municipio de Torcoroma, Norte de Santander”</w:t>
      </w:r>
      <w:r w:rsidR="00A446D1">
        <w:rPr>
          <w:rFonts w:ascii="Arial" w:hAnsi="Arial" w:cs="Arial"/>
        </w:rPr>
        <w:t xml:space="preserve"> tenía un costo de </w:t>
      </w:r>
      <w:r w:rsidR="00A446D1" w:rsidRPr="00FB331C">
        <w:rPr>
          <w:rFonts w:ascii="Arial" w:hAnsi="Arial" w:cs="Arial"/>
          <w:b/>
          <w:bCs/>
        </w:rPr>
        <w:t>CIENTO CUARENTA Y SEIS MILLONES OCHOCIENTOS CINCUENTA Y CUATRO MIL TRESCIENTOS CINCUENTA Y NUEVE CON TREINTA Y CINCO CENTAVOS ($146.854.359,35)</w:t>
      </w:r>
      <w:r w:rsidR="00A446D1">
        <w:rPr>
          <w:rFonts w:ascii="Arial" w:hAnsi="Arial" w:cs="Arial"/>
          <w:b/>
          <w:bCs/>
        </w:rPr>
        <w:t xml:space="preserve">. </w:t>
      </w:r>
    </w:p>
    <w:p w14:paraId="4822D179" w14:textId="77777777" w:rsidR="00FF3F27" w:rsidRDefault="00FF3F27" w:rsidP="007D2911">
      <w:pPr>
        <w:shd w:val="clear" w:color="auto" w:fill="FFFFFF" w:themeFill="background1"/>
        <w:spacing w:line="360" w:lineRule="auto"/>
        <w:jc w:val="both"/>
        <w:rPr>
          <w:rFonts w:ascii="Arial" w:hAnsi="Arial" w:cs="Arial"/>
          <w:b/>
          <w:bCs/>
        </w:rPr>
      </w:pPr>
    </w:p>
    <w:p w14:paraId="0B959940" w14:textId="6B734B5C" w:rsidR="00FF3F27" w:rsidRDefault="007B43AB" w:rsidP="007D2911">
      <w:pPr>
        <w:shd w:val="clear" w:color="auto" w:fill="FFFFFF" w:themeFill="background1"/>
        <w:spacing w:line="360" w:lineRule="auto"/>
        <w:jc w:val="both"/>
        <w:rPr>
          <w:rFonts w:ascii="Arial" w:hAnsi="Arial" w:cs="Arial"/>
          <w:b/>
          <w:bCs/>
        </w:rPr>
      </w:pPr>
      <w:r>
        <w:rPr>
          <w:rFonts w:ascii="Arial" w:hAnsi="Arial" w:cs="Arial"/>
          <w:b/>
          <w:bCs/>
        </w:rPr>
        <w:t>Séptimo</w:t>
      </w:r>
      <w:r w:rsidR="00453787">
        <w:rPr>
          <w:rFonts w:ascii="Arial" w:hAnsi="Arial" w:cs="Arial"/>
          <w:b/>
          <w:bCs/>
        </w:rPr>
        <w:t>:</w:t>
      </w:r>
      <w:r w:rsidR="00FB331C">
        <w:rPr>
          <w:rFonts w:ascii="Arial" w:hAnsi="Arial" w:cs="Arial"/>
          <w:b/>
          <w:bCs/>
        </w:rPr>
        <w:t xml:space="preserve"> </w:t>
      </w:r>
      <w:r w:rsidR="00FB331C" w:rsidRPr="00FF3F27">
        <w:rPr>
          <w:rFonts w:ascii="Arial" w:hAnsi="Arial" w:cs="Arial"/>
        </w:rPr>
        <w:t>La mercancía que corresponde al</w:t>
      </w:r>
      <w:r w:rsidR="00FB331C">
        <w:rPr>
          <w:rFonts w:ascii="Arial" w:hAnsi="Arial" w:cs="Arial"/>
          <w:b/>
          <w:bCs/>
        </w:rPr>
        <w:t xml:space="preserve"> </w:t>
      </w:r>
      <w:r w:rsidR="00FB331C" w:rsidRPr="00FF3F27">
        <w:rPr>
          <w:rFonts w:ascii="Arial" w:hAnsi="Arial" w:cs="Arial"/>
        </w:rPr>
        <w:t xml:space="preserve">cargue: </w:t>
      </w:r>
      <w:r w:rsidR="00FB331C" w:rsidRPr="00FB331C">
        <w:rPr>
          <w:rFonts w:ascii="Arial" w:hAnsi="Arial" w:cs="Arial"/>
          <w:i/>
          <w:iCs/>
        </w:rPr>
        <w:t xml:space="preserve">“324 paneles solares (9 pallets) </w:t>
      </w:r>
      <w:r w:rsidR="00FB331C" w:rsidRPr="00FB331C">
        <w:rPr>
          <w:rFonts w:ascii="Arial" w:hAnsi="Arial" w:cs="Arial"/>
        </w:rPr>
        <w:t>con destino al Municipio de Torcoroma, Norte de Santander” tuvo un costo por nacionalización de</w:t>
      </w:r>
      <w:r w:rsidR="000D0ED4">
        <w:rPr>
          <w:rFonts w:ascii="Arial" w:hAnsi="Arial" w:cs="Arial"/>
        </w:rPr>
        <w:t xml:space="preserve"> </w:t>
      </w:r>
      <w:r w:rsidR="000D0ED4" w:rsidRPr="000D0ED4">
        <w:rPr>
          <w:rFonts w:ascii="Arial" w:hAnsi="Arial" w:cs="Arial"/>
          <w:b/>
          <w:bCs/>
        </w:rPr>
        <w:t>trece millones trescientos quince mil veintinueve con cero centavos</w:t>
      </w:r>
      <w:r w:rsidR="000D0ED4">
        <w:rPr>
          <w:rFonts w:ascii="Arial" w:hAnsi="Arial" w:cs="Arial"/>
          <w:b/>
          <w:bCs/>
        </w:rPr>
        <w:t xml:space="preserve"> ($</w:t>
      </w:r>
      <w:r w:rsidR="000D0ED4" w:rsidRPr="000D0ED4">
        <w:rPr>
          <w:rFonts w:ascii="Arial" w:hAnsi="Arial" w:cs="Arial"/>
          <w:b/>
          <w:bCs/>
        </w:rPr>
        <w:t>13.315.029,00</w:t>
      </w:r>
      <w:r w:rsidR="000D0ED4">
        <w:rPr>
          <w:rFonts w:ascii="Arial" w:hAnsi="Arial" w:cs="Arial"/>
          <w:b/>
          <w:bCs/>
        </w:rPr>
        <w:t>)</w:t>
      </w:r>
      <w:r w:rsidR="000D0ED4" w:rsidRPr="000D0ED4">
        <w:rPr>
          <w:rFonts w:ascii="Arial" w:hAnsi="Arial" w:cs="Arial"/>
        </w:rPr>
        <w:t>.</w:t>
      </w:r>
      <w:r w:rsidR="00FB331C" w:rsidRPr="00FB331C">
        <w:rPr>
          <w:rFonts w:ascii="Arial" w:hAnsi="Arial" w:cs="Arial"/>
        </w:rPr>
        <w:t xml:space="preserve"> </w:t>
      </w:r>
      <w:r w:rsidR="000D0ED4">
        <w:rPr>
          <w:rFonts w:ascii="Arial" w:hAnsi="Arial" w:cs="Arial"/>
        </w:rPr>
        <w:t xml:space="preserve">Quiere decir </w:t>
      </w:r>
      <w:r w:rsidR="00F83620">
        <w:rPr>
          <w:rFonts w:ascii="Arial" w:hAnsi="Arial" w:cs="Arial"/>
        </w:rPr>
        <w:t xml:space="preserve">lo anterior, </w:t>
      </w:r>
      <w:r w:rsidR="000D0ED4">
        <w:rPr>
          <w:rFonts w:ascii="Arial" w:hAnsi="Arial" w:cs="Arial"/>
        </w:rPr>
        <w:t>que</w:t>
      </w:r>
      <w:r w:rsidR="000D0ED4" w:rsidRPr="000D0ED4">
        <w:rPr>
          <w:rFonts w:ascii="Arial" w:hAnsi="Arial" w:cs="Arial"/>
        </w:rPr>
        <w:t xml:space="preserve"> </w:t>
      </w:r>
      <w:r w:rsidR="00F83620">
        <w:rPr>
          <w:rFonts w:ascii="Arial" w:hAnsi="Arial" w:cs="Arial"/>
        </w:rPr>
        <w:t>l</w:t>
      </w:r>
      <w:r w:rsidR="000D0ED4" w:rsidRPr="00FF3F27">
        <w:rPr>
          <w:rFonts w:ascii="Arial" w:hAnsi="Arial" w:cs="Arial"/>
        </w:rPr>
        <w:t>a mercancía que corresponde al</w:t>
      </w:r>
      <w:r w:rsidR="000D0ED4">
        <w:rPr>
          <w:rFonts w:ascii="Arial" w:hAnsi="Arial" w:cs="Arial"/>
          <w:b/>
          <w:bCs/>
        </w:rPr>
        <w:t xml:space="preserve"> </w:t>
      </w:r>
      <w:r w:rsidR="000D0ED4" w:rsidRPr="00FF3F27">
        <w:rPr>
          <w:rFonts w:ascii="Arial" w:hAnsi="Arial" w:cs="Arial"/>
        </w:rPr>
        <w:t xml:space="preserve">cargue: </w:t>
      </w:r>
      <w:r w:rsidR="000D0ED4" w:rsidRPr="00FB331C">
        <w:rPr>
          <w:rFonts w:ascii="Arial" w:hAnsi="Arial" w:cs="Arial"/>
          <w:i/>
          <w:iCs/>
        </w:rPr>
        <w:t>“324 paneles solares (9 pallets) con destino al Municipio de Torcoroma, Norte de Santander”</w:t>
      </w:r>
      <w:r w:rsidR="000D0ED4">
        <w:rPr>
          <w:rFonts w:ascii="Arial" w:hAnsi="Arial" w:cs="Arial"/>
        </w:rPr>
        <w:t xml:space="preserve"> para el mes de julio de 2023, tuvo un costo de nacionalización de </w:t>
      </w:r>
      <w:r w:rsidR="000D0ED4" w:rsidRPr="000D0ED4">
        <w:rPr>
          <w:rFonts w:ascii="Arial" w:hAnsi="Arial" w:cs="Arial"/>
          <w:b/>
          <w:bCs/>
        </w:rPr>
        <w:t>DOS MILLONES NOVECIENTOS SETENTA Y CINCO MIL DOSCIENTOS VEINTE CON VEINTISIETE CENTAVOS.</w:t>
      </w:r>
      <w:r w:rsidR="00FB331C" w:rsidRPr="00FB331C">
        <w:rPr>
          <w:rFonts w:ascii="Arial" w:hAnsi="Arial" w:cs="Arial"/>
          <w:b/>
          <w:bCs/>
        </w:rPr>
        <w:t xml:space="preserve"> ($</w:t>
      </w:r>
      <w:r w:rsidR="000D0ED4" w:rsidRPr="000D0ED4">
        <w:rPr>
          <w:rFonts w:ascii="Arial" w:hAnsi="Arial" w:cs="Arial"/>
          <w:b/>
          <w:bCs/>
        </w:rPr>
        <w:t>2.975.220,27</w:t>
      </w:r>
      <w:r w:rsidR="00FB331C" w:rsidRPr="00FB331C">
        <w:rPr>
          <w:rFonts w:ascii="Arial" w:hAnsi="Arial" w:cs="Arial"/>
          <w:b/>
          <w:bCs/>
        </w:rPr>
        <w:t>).</w:t>
      </w:r>
    </w:p>
    <w:p w14:paraId="7135126D" w14:textId="77777777" w:rsidR="00690B17" w:rsidRDefault="00690B17" w:rsidP="007D2911">
      <w:pPr>
        <w:shd w:val="clear" w:color="auto" w:fill="FFFFFF" w:themeFill="background1"/>
        <w:spacing w:line="360" w:lineRule="auto"/>
        <w:jc w:val="both"/>
        <w:rPr>
          <w:rFonts w:ascii="Arial" w:hAnsi="Arial" w:cs="Arial"/>
          <w:b/>
          <w:bCs/>
        </w:rPr>
      </w:pPr>
    </w:p>
    <w:p w14:paraId="5BA6BEF0" w14:textId="77777777" w:rsidR="00690B17" w:rsidRDefault="00690B17" w:rsidP="00690B17">
      <w:pPr>
        <w:shd w:val="clear" w:color="auto" w:fill="FFFFFF" w:themeFill="background1"/>
        <w:spacing w:line="360" w:lineRule="auto"/>
        <w:jc w:val="center"/>
        <w:rPr>
          <w:rFonts w:ascii="Arial" w:hAnsi="Arial" w:cs="Arial"/>
        </w:rPr>
      </w:pPr>
      <w:r w:rsidRPr="00433939">
        <w:rPr>
          <w:rFonts w:ascii="Arial" w:hAnsi="Arial" w:cs="Arial"/>
          <w:noProof/>
        </w:rPr>
        <w:drawing>
          <wp:inline distT="0" distB="0" distL="0" distR="0" wp14:anchorId="10931018" wp14:editId="74DD1599">
            <wp:extent cx="3806259" cy="3357349"/>
            <wp:effectExtent l="95250" t="114300" r="99060" b="109855"/>
            <wp:docPr id="1569747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54612" name=""/>
                    <pic:cNvPicPr/>
                  </pic:nvPicPr>
                  <pic:blipFill>
                    <a:blip r:embed="rId15"/>
                    <a:stretch>
                      <a:fillRect/>
                    </a:stretch>
                  </pic:blipFill>
                  <pic:spPr>
                    <a:xfrm>
                      <a:off x="0" y="0"/>
                      <a:ext cx="3822009" cy="3371241"/>
                    </a:xfrm>
                    <a:prstGeom prst="rect">
                      <a:avLst/>
                    </a:prstGeom>
                    <a:effectLst>
                      <a:outerShdw blurRad="63500" sx="102000" sy="102000" algn="ctr" rotWithShape="0">
                        <a:prstClr val="black">
                          <a:alpha val="40000"/>
                        </a:prstClr>
                      </a:outerShdw>
                    </a:effectLst>
                  </pic:spPr>
                </pic:pic>
              </a:graphicData>
            </a:graphic>
          </wp:inline>
        </w:drawing>
      </w:r>
    </w:p>
    <w:p w14:paraId="26F7EEDB" w14:textId="77777777" w:rsidR="00690B17" w:rsidRPr="00433939" w:rsidRDefault="00690B17" w:rsidP="00690B17">
      <w:pPr>
        <w:shd w:val="clear" w:color="auto" w:fill="FFFFFF" w:themeFill="background1"/>
        <w:spacing w:line="360" w:lineRule="auto"/>
        <w:jc w:val="center"/>
        <w:rPr>
          <w:rFonts w:ascii="Arial" w:hAnsi="Arial" w:cs="Arial"/>
        </w:rPr>
      </w:pPr>
      <w:r w:rsidRPr="00433939">
        <w:rPr>
          <w:rFonts w:ascii="Arial" w:hAnsi="Arial" w:cs="Arial"/>
          <w:noProof/>
        </w:rPr>
        <w:lastRenderedPageBreak/>
        <w:drawing>
          <wp:inline distT="0" distB="0" distL="0" distR="0" wp14:anchorId="60928737" wp14:editId="705A33E7">
            <wp:extent cx="3820123" cy="3152633"/>
            <wp:effectExtent l="95250" t="95250" r="104775" b="86360"/>
            <wp:docPr id="607091897"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43774" name="Imagen 1" descr="Imagen que contiene Tabla&#10;&#10;El contenido generado por IA puede ser incorrecto."/>
                    <pic:cNvPicPr/>
                  </pic:nvPicPr>
                  <pic:blipFill>
                    <a:blip r:embed="rId16"/>
                    <a:stretch>
                      <a:fillRect/>
                    </a:stretch>
                  </pic:blipFill>
                  <pic:spPr>
                    <a:xfrm>
                      <a:off x="0" y="0"/>
                      <a:ext cx="3835105" cy="3164997"/>
                    </a:xfrm>
                    <a:prstGeom prst="rect">
                      <a:avLst/>
                    </a:prstGeom>
                    <a:effectLst>
                      <a:outerShdw blurRad="63500" sx="102000" sy="102000" algn="ctr" rotWithShape="0">
                        <a:prstClr val="black">
                          <a:alpha val="40000"/>
                        </a:prstClr>
                      </a:outerShdw>
                    </a:effectLst>
                  </pic:spPr>
                </pic:pic>
              </a:graphicData>
            </a:graphic>
          </wp:inline>
        </w:drawing>
      </w:r>
    </w:p>
    <w:p w14:paraId="1FFE279B" w14:textId="758D6C11" w:rsidR="00F21D82" w:rsidRDefault="007B43AB" w:rsidP="007D2911">
      <w:pPr>
        <w:shd w:val="clear" w:color="auto" w:fill="FFFFFF" w:themeFill="background1"/>
        <w:spacing w:line="360" w:lineRule="auto"/>
        <w:jc w:val="both"/>
        <w:rPr>
          <w:rFonts w:ascii="Arial" w:hAnsi="Arial" w:cs="Arial"/>
          <w:i/>
          <w:iCs/>
        </w:rPr>
      </w:pPr>
      <w:r>
        <w:rPr>
          <w:rFonts w:ascii="Arial" w:hAnsi="Arial" w:cs="Arial"/>
          <w:b/>
          <w:bCs/>
        </w:rPr>
        <w:t>Octavo</w:t>
      </w:r>
      <w:r w:rsidR="00453787">
        <w:rPr>
          <w:rFonts w:ascii="Arial" w:hAnsi="Arial" w:cs="Arial"/>
          <w:b/>
          <w:bCs/>
        </w:rPr>
        <w:t>:</w:t>
      </w:r>
      <w:r w:rsidR="00F21D82">
        <w:rPr>
          <w:rFonts w:ascii="Arial" w:hAnsi="Arial" w:cs="Arial"/>
          <w:b/>
          <w:bCs/>
        </w:rPr>
        <w:t xml:space="preserve"> </w:t>
      </w:r>
      <w:r w:rsidR="00F83620">
        <w:rPr>
          <w:rFonts w:ascii="Arial" w:hAnsi="Arial" w:cs="Arial"/>
        </w:rPr>
        <w:t>Entre otras condiciones, l</w:t>
      </w:r>
      <w:r w:rsidR="00FB331C" w:rsidRPr="00FB331C">
        <w:rPr>
          <w:rFonts w:ascii="Arial" w:hAnsi="Arial" w:cs="Arial"/>
        </w:rPr>
        <w:t xml:space="preserve">a propuesta de transporte SIG-797 – Versión No. 5, presentada por SILOGÍSTICA S.A.S., establecía como </w:t>
      </w:r>
      <w:r w:rsidR="00CD5BEB">
        <w:rPr>
          <w:rFonts w:ascii="Arial" w:hAnsi="Arial" w:cs="Arial"/>
        </w:rPr>
        <w:t>requisito</w:t>
      </w:r>
      <w:r w:rsidR="00CD5BEB" w:rsidRPr="00FB331C">
        <w:rPr>
          <w:rFonts w:ascii="Arial" w:hAnsi="Arial" w:cs="Arial"/>
        </w:rPr>
        <w:t xml:space="preserve"> </w:t>
      </w:r>
      <w:r w:rsidR="00FB331C" w:rsidRPr="00FB331C">
        <w:rPr>
          <w:rFonts w:ascii="Arial" w:hAnsi="Arial" w:cs="Arial"/>
        </w:rPr>
        <w:t>para su contratación lo siguiente</w:t>
      </w:r>
      <w:r w:rsidR="00FB331C" w:rsidRPr="00FB331C">
        <w:rPr>
          <w:rFonts w:ascii="Arial" w:hAnsi="Arial" w:cs="Arial"/>
          <w:b/>
          <w:bCs/>
          <w:i/>
          <w:iCs/>
        </w:rPr>
        <w:t xml:space="preserve"> “(…) </w:t>
      </w:r>
      <w:r w:rsidR="00F21D82" w:rsidRPr="00FB331C">
        <w:rPr>
          <w:rFonts w:ascii="Arial" w:hAnsi="Arial" w:cs="Arial"/>
          <w:i/>
          <w:iCs/>
        </w:rPr>
        <w:t xml:space="preserve">Por lo anterior </w:t>
      </w:r>
      <w:r w:rsidR="00F21D82" w:rsidRPr="00FB331C">
        <w:rPr>
          <w:rFonts w:ascii="Arial" w:hAnsi="Arial" w:cs="Arial"/>
          <w:b/>
          <w:bCs/>
          <w:i/>
          <w:iCs/>
          <w:u w:val="single"/>
        </w:rPr>
        <w:t>las condiciones de contratación requieren</w:t>
      </w:r>
      <w:r w:rsidR="00F21D82" w:rsidRPr="00FB331C">
        <w:rPr>
          <w:rFonts w:ascii="Arial" w:hAnsi="Arial" w:cs="Arial"/>
          <w:i/>
          <w:iCs/>
        </w:rPr>
        <w:t>:</w:t>
      </w:r>
      <w:r w:rsidR="00F21D82" w:rsidRPr="00F21D82">
        <w:rPr>
          <w:rFonts w:ascii="Arial" w:hAnsi="Arial" w:cs="Arial"/>
        </w:rPr>
        <w:t xml:space="preserve"> </w:t>
      </w:r>
      <w:r w:rsidR="00F21D82" w:rsidRPr="00F21D82">
        <w:rPr>
          <w:rFonts w:ascii="Arial" w:hAnsi="Arial" w:cs="Arial"/>
          <w:i/>
          <w:iCs/>
        </w:rPr>
        <w:t>6.1- Que el generador tenga contratada una póliza de transporte de mercancía contra todo riesgo, la cual debe afectarse en caso de siniestro. 6.2- En caso de que el cliente no tenga seguro podrá tomar una póliza especifica por intermedio de SILOGISTICA SAS a una tasa convenida con su asesor comercial (…)”</w:t>
      </w:r>
      <w:r w:rsidR="00FB331C" w:rsidRPr="00FB331C">
        <w:rPr>
          <w:rFonts w:ascii="Arial" w:hAnsi="Arial" w:cs="Arial"/>
        </w:rPr>
        <w:t xml:space="preserve"> (Negrilla y subrayado fuera de texto)</w:t>
      </w:r>
      <w:r w:rsidR="00F21D82" w:rsidRPr="00FB331C">
        <w:rPr>
          <w:rFonts w:ascii="Arial" w:hAnsi="Arial" w:cs="Arial"/>
        </w:rPr>
        <w:t xml:space="preserve">. </w:t>
      </w:r>
      <w:r w:rsidR="00F21D82" w:rsidRPr="00F21D82">
        <w:rPr>
          <w:rFonts w:ascii="Arial" w:hAnsi="Arial" w:cs="Arial"/>
        </w:rPr>
        <w:t>Tal y como se muestra a continuación:</w:t>
      </w:r>
      <w:r w:rsidR="00F21D82">
        <w:rPr>
          <w:rFonts w:ascii="Arial" w:hAnsi="Arial" w:cs="Arial"/>
          <w:i/>
          <w:iCs/>
        </w:rPr>
        <w:t xml:space="preserve"> </w:t>
      </w:r>
    </w:p>
    <w:p w14:paraId="1346729A" w14:textId="77777777" w:rsidR="00F21D82" w:rsidRDefault="00F21D82" w:rsidP="007D2911">
      <w:pPr>
        <w:shd w:val="clear" w:color="auto" w:fill="FFFFFF" w:themeFill="background1"/>
        <w:spacing w:line="360" w:lineRule="auto"/>
        <w:jc w:val="both"/>
        <w:rPr>
          <w:rFonts w:ascii="Arial" w:hAnsi="Arial" w:cs="Arial"/>
          <w:i/>
          <w:iCs/>
        </w:rPr>
      </w:pPr>
    </w:p>
    <w:p w14:paraId="175DE311" w14:textId="00D533DC" w:rsidR="00F21D82" w:rsidRPr="00F21D82" w:rsidRDefault="00F21D82" w:rsidP="007D2911">
      <w:pPr>
        <w:shd w:val="clear" w:color="auto" w:fill="FFFFFF" w:themeFill="background1"/>
        <w:spacing w:line="360" w:lineRule="auto"/>
        <w:jc w:val="center"/>
        <w:rPr>
          <w:rFonts w:ascii="Arial" w:hAnsi="Arial" w:cs="Arial"/>
        </w:rPr>
      </w:pPr>
      <w:r>
        <w:rPr>
          <w:rFonts w:ascii="Arial" w:hAnsi="Arial" w:cs="Arial"/>
          <w:b/>
          <w:bCs/>
          <w:noProof/>
          <w14:ligatures w14:val="standardContextual"/>
        </w:rPr>
        <mc:AlternateContent>
          <mc:Choice Requires="wps">
            <w:drawing>
              <wp:anchor distT="0" distB="0" distL="114300" distR="114300" simplePos="0" relativeHeight="251666432" behindDoc="0" locked="0" layoutInCell="1" allowOverlap="1" wp14:anchorId="0E332D61" wp14:editId="327DEBDC">
                <wp:simplePos x="0" y="0"/>
                <wp:positionH relativeFrom="column">
                  <wp:posOffset>324485</wp:posOffset>
                </wp:positionH>
                <wp:positionV relativeFrom="paragraph">
                  <wp:posOffset>78740</wp:posOffset>
                </wp:positionV>
                <wp:extent cx="5362575" cy="704850"/>
                <wp:effectExtent l="19050" t="19050" r="28575" b="19050"/>
                <wp:wrapNone/>
                <wp:docPr id="987339225" name="Rectángulo 3"/>
                <wp:cNvGraphicFramePr/>
                <a:graphic xmlns:a="http://schemas.openxmlformats.org/drawingml/2006/main">
                  <a:graphicData uri="http://schemas.microsoft.com/office/word/2010/wordprocessingShape">
                    <wps:wsp>
                      <wps:cNvSpPr/>
                      <wps:spPr>
                        <a:xfrm>
                          <a:off x="0" y="0"/>
                          <a:ext cx="5362575" cy="7048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340DA" id="Rectángulo 3" o:spid="_x0000_s1026" style="position:absolute;margin-left:25.55pt;margin-top:6.2pt;width:422.2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" filled="f" strokecolor="red" strokeweight="2.25pt"/>
            </w:pict>
          </mc:Fallback>
        </mc:AlternateContent>
      </w:r>
      <w:r w:rsidRPr="00F21D82">
        <w:rPr>
          <w:rFonts w:ascii="Arial" w:hAnsi="Arial" w:cs="Arial"/>
          <w:noProof/>
        </w:rPr>
        <w:drawing>
          <wp:inline distT="0" distB="0" distL="0" distR="0" wp14:anchorId="39B188ED" wp14:editId="643F0F11">
            <wp:extent cx="5478145" cy="1103364"/>
            <wp:effectExtent l="133350" t="76200" r="122555" b="78105"/>
            <wp:docPr id="1870278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78505" name=""/>
                    <pic:cNvPicPr/>
                  </pic:nvPicPr>
                  <pic:blipFill>
                    <a:blip r:embed="rId17"/>
                    <a:stretch>
                      <a:fillRect/>
                    </a:stretch>
                  </pic:blipFill>
                  <pic:spPr>
                    <a:xfrm>
                      <a:off x="0" y="0"/>
                      <a:ext cx="5499645" cy="1107694"/>
                    </a:xfrm>
                    <a:prstGeom prst="rect">
                      <a:avLst/>
                    </a:prstGeom>
                    <a:effectLst>
                      <a:outerShdw blurRad="63500" sx="102000" sy="102000" algn="ctr" rotWithShape="0">
                        <a:prstClr val="black">
                          <a:alpha val="40000"/>
                        </a:prstClr>
                      </a:outerShdw>
                    </a:effectLst>
                  </pic:spPr>
                </pic:pic>
              </a:graphicData>
            </a:graphic>
          </wp:inline>
        </w:drawing>
      </w:r>
    </w:p>
    <w:p w14:paraId="7922ADC6" w14:textId="77777777" w:rsidR="00F21D82" w:rsidRDefault="00F21D82" w:rsidP="007D2911">
      <w:pPr>
        <w:shd w:val="clear" w:color="auto" w:fill="FFFFFF" w:themeFill="background1"/>
        <w:spacing w:line="360" w:lineRule="auto"/>
        <w:jc w:val="both"/>
        <w:rPr>
          <w:rFonts w:ascii="Arial" w:hAnsi="Arial" w:cs="Arial"/>
        </w:rPr>
      </w:pPr>
    </w:p>
    <w:p w14:paraId="5640782E" w14:textId="75BD346B" w:rsidR="007305B8" w:rsidRPr="007305B8" w:rsidRDefault="00F83620" w:rsidP="00BD4D67">
      <w:pPr>
        <w:shd w:val="clear" w:color="auto" w:fill="FFFFFF" w:themeFill="background1"/>
        <w:spacing w:line="360" w:lineRule="auto"/>
        <w:jc w:val="both"/>
        <w:rPr>
          <w:rFonts w:ascii="Arial" w:hAnsi="Arial" w:cs="Arial"/>
          <w:lang w:val="es-CO"/>
        </w:rPr>
      </w:pPr>
      <w:r>
        <w:rPr>
          <w:rFonts w:ascii="Arial" w:hAnsi="Arial" w:cs="Arial"/>
        </w:rPr>
        <w:t xml:space="preserve">No </w:t>
      </w:r>
      <w:proofErr w:type="gramStart"/>
      <w:r>
        <w:rPr>
          <w:rFonts w:ascii="Arial" w:hAnsi="Arial" w:cs="Arial"/>
        </w:rPr>
        <w:t>obstante</w:t>
      </w:r>
      <w:proofErr w:type="gramEnd"/>
      <w:r>
        <w:rPr>
          <w:rFonts w:ascii="Arial" w:hAnsi="Arial" w:cs="Arial"/>
        </w:rPr>
        <w:t xml:space="preserve"> y como se explicará posteriormente, no solo esta cláusula contractual resulta ser ineficaz a la luz de lo dispuesto en el artículo 992 del </w:t>
      </w:r>
      <w:proofErr w:type="spellStart"/>
      <w:r>
        <w:rPr>
          <w:rFonts w:ascii="Arial" w:hAnsi="Arial" w:cs="Arial"/>
        </w:rPr>
        <w:t>C.Co</w:t>
      </w:r>
      <w:proofErr w:type="spellEnd"/>
      <w:r>
        <w:rPr>
          <w:rFonts w:ascii="Arial" w:hAnsi="Arial" w:cs="Arial"/>
        </w:rPr>
        <w:t xml:space="preserve">., </w:t>
      </w:r>
      <w:r w:rsidR="007305B8">
        <w:rPr>
          <w:rFonts w:ascii="Arial" w:hAnsi="Arial" w:cs="Arial"/>
        </w:rPr>
        <w:t>sino que además, las partes del contrato de transporte decidieron deliberadamente inaplicarla. En otras palabras, a pesar de que la citada cláusula se encontraba en la oferta comercial, las partes deliberadamente le restaron efectos al haber iniciado el trayecto terrestre sin que mi representada hubiera contratado directamente ninguna póliza. Lo anterior, sin perjuicio de la ineficacia de pleno derecho de la disposición contractual al contravenir directamente el citado artículo que expresamente indica: “</w:t>
      </w:r>
      <w:r w:rsidR="007305B8" w:rsidRPr="00BD4D67">
        <w:rPr>
          <w:rFonts w:ascii="Arial" w:hAnsi="Arial" w:cs="Arial"/>
          <w:i/>
          <w:iCs/>
          <w:lang w:val="es-CO"/>
        </w:rPr>
        <w:t>Las cláusulas del contrato que impliquen la exoneración total o parcial por parte del transportador de sus obligaciones o responsabilidades, no producirán efectos</w:t>
      </w:r>
      <w:r w:rsidR="007305B8">
        <w:rPr>
          <w:rFonts w:ascii="Arial" w:hAnsi="Arial" w:cs="Arial"/>
          <w:lang w:val="es-CO"/>
        </w:rPr>
        <w:t xml:space="preserve">”. </w:t>
      </w:r>
    </w:p>
    <w:p w14:paraId="2D1FF4C8" w14:textId="024F58E0" w:rsidR="00F83620" w:rsidRDefault="007305B8" w:rsidP="007D2911">
      <w:pPr>
        <w:shd w:val="clear" w:color="auto" w:fill="FFFFFF" w:themeFill="background1"/>
        <w:spacing w:line="360" w:lineRule="auto"/>
        <w:jc w:val="both"/>
        <w:rPr>
          <w:rFonts w:ascii="Arial" w:hAnsi="Arial" w:cs="Arial"/>
        </w:rPr>
      </w:pPr>
      <w:r>
        <w:rPr>
          <w:rFonts w:ascii="Arial" w:hAnsi="Arial" w:cs="Arial"/>
        </w:rPr>
        <w:t xml:space="preserve"> </w:t>
      </w:r>
    </w:p>
    <w:p w14:paraId="011C1AE8" w14:textId="20EEB99A" w:rsidR="00B851A2" w:rsidRDefault="007B43AB" w:rsidP="007D2911">
      <w:pPr>
        <w:shd w:val="clear" w:color="auto" w:fill="FFFFFF" w:themeFill="background1"/>
        <w:spacing w:line="360" w:lineRule="auto"/>
        <w:jc w:val="both"/>
        <w:rPr>
          <w:rFonts w:ascii="Arial" w:hAnsi="Arial" w:cs="Arial"/>
          <w:b/>
          <w:bCs/>
        </w:rPr>
      </w:pPr>
      <w:r>
        <w:rPr>
          <w:rFonts w:ascii="Arial" w:hAnsi="Arial" w:cs="Arial"/>
          <w:b/>
          <w:bCs/>
        </w:rPr>
        <w:t>Noveno</w:t>
      </w:r>
      <w:r w:rsidR="00453787">
        <w:rPr>
          <w:rFonts w:ascii="Arial" w:hAnsi="Arial" w:cs="Arial"/>
          <w:b/>
          <w:bCs/>
        </w:rPr>
        <w:t>:</w:t>
      </w:r>
      <w:r w:rsidR="009C4961">
        <w:rPr>
          <w:rFonts w:ascii="Arial" w:hAnsi="Arial" w:cs="Arial"/>
          <w:b/>
          <w:bCs/>
        </w:rPr>
        <w:t xml:space="preserve"> </w:t>
      </w:r>
      <w:r w:rsidR="009C4961" w:rsidRPr="000F3EE6">
        <w:rPr>
          <w:rFonts w:ascii="Arial" w:hAnsi="Arial" w:cs="Arial"/>
        </w:rPr>
        <w:t>L</w:t>
      </w:r>
      <w:r w:rsidR="005C404E">
        <w:rPr>
          <w:rFonts w:ascii="Arial" w:hAnsi="Arial" w:cs="Arial"/>
        </w:rPr>
        <w:t xml:space="preserve">a propuesta de transporte SIG-797 – Versión No. 5 </w:t>
      </w:r>
      <w:r w:rsidR="009C4961">
        <w:rPr>
          <w:rFonts w:ascii="Arial" w:hAnsi="Arial" w:cs="Arial"/>
        </w:rPr>
        <w:t>ofertada</w:t>
      </w:r>
      <w:r w:rsidR="005C404E">
        <w:rPr>
          <w:rFonts w:ascii="Arial" w:hAnsi="Arial" w:cs="Arial"/>
        </w:rPr>
        <w:t xml:space="preserve"> por </w:t>
      </w:r>
      <w:r w:rsidR="005C404E" w:rsidRPr="00B664A9">
        <w:rPr>
          <w:rFonts w:ascii="Arial" w:hAnsi="Arial" w:cs="Arial"/>
          <w:b/>
          <w:bCs/>
        </w:rPr>
        <w:t>SILOGÍSTICA S.A.S</w:t>
      </w:r>
      <w:r w:rsidR="005C404E">
        <w:rPr>
          <w:rFonts w:ascii="Arial" w:hAnsi="Arial" w:cs="Arial"/>
          <w:b/>
          <w:bCs/>
        </w:rPr>
        <w:t xml:space="preserve"> </w:t>
      </w:r>
      <w:r w:rsidR="005C404E" w:rsidRPr="005C404E">
        <w:rPr>
          <w:rFonts w:ascii="Arial" w:hAnsi="Arial" w:cs="Arial"/>
        </w:rPr>
        <w:t>fue aceptada</w:t>
      </w:r>
      <w:r w:rsidR="005C404E">
        <w:rPr>
          <w:rFonts w:ascii="Arial" w:hAnsi="Arial" w:cs="Arial"/>
          <w:b/>
          <w:bCs/>
        </w:rPr>
        <w:t xml:space="preserve"> </w:t>
      </w:r>
      <w:r w:rsidR="005C404E" w:rsidRPr="005C404E">
        <w:rPr>
          <w:rFonts w:ascii="Arial" w:hAnsi="Arial" w:cs="Arial"/>
        </w:rPr>
        <w:t>por mi representada</w:t>
      </w:r>
      <w:r w:rsidR="005C404E">
        <w:rPr>
          <w:rFonts w:ascii="Arial" w:hAnsi="Arial" w:cs="Arial"/>
          <w:b/>
          <w:bCs/>
        </w:rPr>
        <w:t xml:space="preserve"> </w:t>
      </w:r>
      <w:r w:rsidR="005C404E" w:rsidRPr="00657349">
        <w:rPr>
          <w:rFonts w:ascii="Arial" w:hAnsi="Arial" w:cs="Arial"/>
          <w:b/>
          <w:bCs/>
        </w:rPr>
        <w:t>ITALCOL ENERGIA S.A. E.S.P ITALENER S.A. E.S.P</w:t>
      </w:r>
      <w:r w:rsidR="005C404E">
        <w:rPr>
          <w:rFonts w:ascii="Arial" w:hAnsi="Arial" w:cs="Arial"/>
          <w:b/>
          <w:bCs/>
        </w:rPr>
        <w:t>.</w:t>
      </w:r>
      <w:r w:rsidR="006769F5">
        <w:rPr>
          <w:rFonts w:ascii="Arial" w:hAnsi="Arial" w:cs="Arial"/>
          <w:b/>
          <w:bCs/>
        </w:rPr>
        <w:t xml:space="preserve"> </w:t>
      </w:r>
      <w:r w:rsidR="005B60F2">
        <w:rPr>
          <w:rFonts w:ascii="Arial" w:hAnsi="Arial" w:cs="Arial"/>
        </w:rPr>
        <w:t xml:space="preserve"> para el </w:t>
      </w:r>
      <w:r w:rsidR="009C4961">
        <w:rPr>
          <w:rFonts w:ascii="Arial" w:hAnsi="Arial" w:cs="Arial"/>
        </w:rPr>
        <w:t xml:space="preserve">23 </w:t>
      </w:r>
      <w:r w:rsidR="009C4961">
        <w:rPr>
          <w:rFonts w:ascii="Arial" w:hAnsi="Arial" w:cs="Arial"/>
        </w:rPr>
        <w:lastRenderedPageBreak/>
        <w:t>de agosto de 2023</w:t>
      </w:r>
      <w:r w:rsidR="005B60F2">
        <w:rPr>
          <w:rFonts w:ascii="Arial" w:hAnsi="Arial" w:cs="Arial"/>
        </w:rPr>
        <w:t>. C</w:t>
      </w:r>
      <w:r w:rsidR="006769F5" w:rsidRPr="006769F5">
        <w:rPr>
          <w:rFonts w:ascii="Arial" w:hAnsi="Arial" w:cs="Arial"/>
        </w:rPr>
        <w:t xml:space="preserve">onsolidándose </w:t>
      </w:r>
      <w:r w:rsidR="006769F5">
        <w:rPr>
          <w:rFonts w:ascii="Arial" w:hAnsi="Arial" w:cs="Arial"/>
        </w:rPr>
        <w:t>entre estos, un</w:t>
      </w:r>
      <w:r w:rsidR="006769F5" w:rsidRPr="006769F5">
        <w:rPr>
          <w:rFonts w:ascii="Arial" w:hAnsi="Arial" w:cs="Arial"/>
        </w:rPr>
        <w:t xml:space="preserve"> contrato de transporte terrestre de mercancías.</w:t>
      </w:r>
      <w:r w:rsidR="006769F5">
        <w:rPr>
          <w:rFonts w:ascii="Arial" w:hAnsi="Arial" w:cs="Arial"/>
          <w:b/>
          <w:bCs/>
        </w:rPr>
        <w:t xml:space="preserve"> </w:t>
      </w:r>
    </w:p>
    <w:p w14:paraId="0BE442B0" w14:textId="77777777" w:rsidR="00B851A2" w:rsidRDefault="00B851A2" w:rsidP="007D2911">
      <w:pPr>
        <w:shd w:val="clear" w:color="auto" w:fill="FFFFFF" w:themeFill="background1"/>
        <w:spacing w:line="360" w:lineRule="auto"/>
        <w:jc w:val="both"/>
        <w:rPr>
          <w:rFonts w:ascii="Arial" w:hAnsi="Arial" w:cs="Arial"/>
        </w:rPr>
      </w:pPr>
    </w:p>
    <w:p w14:paraId="3FF1B880" w14:textId="55C463D1" w:rsidR="00122077" w:rsidRDefault="007B43AB" w:rsidP="007D2911">
      <w:pPr>
        <w:shd w:val="clear" w:color="auto" w:fill="FFFFFF" w:themeFill="background1"/>
        <w:spacing w:line="360" w:lineRule="auto"/>
        <w:jc w:val="both"/>
        <w:rPr>
          <w:rFonts w:ascii="Arial" w:hAnsi="Arial" w:cs="Arial"/>
        </w:rPr>
      </w:pPr>
      <w:r>
        <w:rPr>
          <w:rFonts w:ascii="Arial" w:hAnsi="Arial" w:cs="Arial"/>
          <w:b/>
          <w:bCs/>
        </w:rPr>
        <w:t>Décimo</w:t>
      </w:r>
      <w:r w:rsidR="00453787">
        <w:rPr>
          <w:rFonts w:ascii="Arial" w:hAnsi="Arial" w:cs="Arial"/>
          <w:b/>
          <w:bCs/>
        </w:rPr>
        <w:t>:</w:t>
      </w:r>
      <w:r w:rsidR="005C404E" w:rsidRPr="005C404E">
        <w:rPr>
          <w:rFonts w:ascii="Arial" w:hAnsi="Arial" w:cs="Arial"/>
          <w:b/>
          <w:bCs/>
        </w:rPr>
        <w:t xml:space="preserve"> </w:t>
      </w:r>
      <w:r w:rsidR="00122077" w:rsidRPr="00122077">
        <w:rPr>
          <w:rFonts w:ascii="Arial" w:hAnsi="Arial" w:cs="Arial"/>
        </w:rPr>
        <w:t xml:space="preserve">El 27 de agosto de 2023, SILOGÍSTICA S.A.S. modificó las condiciones del contrato de transporte al ordenar el primer cargue identificado como #100002710, correspondiente a la remesa de carga #10002823-1. Este traslado incluía 324 paneles solares distribuidos en 9 pallets, con destino a Torcoroma, Norte de Santander. La modificación se produjo al asignar, sin que ITALENER hubiera contratado </w:t>
      </w:r>
      <w:r w:rsidR="006C63A8">
        <w:rPr>
          <w:rFonts w:ascii="Arial" w:hAnsi="Arial" w:cs="Arial"/>
        </w:rPr>
        <w:t xml:space="preserve">directamente </w:t>
      </w:r>
      <w:r w:rsidR="00122077" w:rsidRPr="00122077">
        <w:rPr>
          <w:rFonts w:ascii="Arial" w:hAnsi="Arial" w:cs="Arial"/>
        </w:rPr>
        <w:t>una póliza de transporte de mercancía para dicho trayecto, el vehículo de placas TFK863 y su conductor, el señor Wilmar Hernán Valencia Ramírez, identificado con cédula de ciudadanía No. 1.112.880.092</w:t>
      </w:r>
      <w:r w:rsidR="00122077">
        <w:rPr>
          <w:rFonts w:ascii="Arial" w:hAnsi="Arial" w:cs="Arial"/>
        </w:rPr>
        <w:t xml:space="preserve">, así: </w:t>
      </w:r>
    </w:p>
    <w:p w14:paraId="2A8DE442" w14:textId="2AB19A65" w:rsidR="00122077" w:rsidRDefault="00122077" w:rsidP="007D2911">
      <w:pPr>
        <w:shd w:val="clear" w:color="auto" w:fill="FFFFFF" w:themeFill="background1"/>
        <w:spacing w:line="360" w:lineRule="auto"/>
        <w:jc w:val="center"/>
        <w:rPr>
          <w:rFonts w:ascii="Arial" w:hAnsi="Arial" w:cs="Arial"/>
        </w:rPr>
      </w:pPr>
      <w:r w:rsidRPr="00122077">
        <w:rPr>
          <w:rFonts w:ascii="Arial" w:hAnsi="Arial" w:cs="Arial"/>
          <w:noProof/>
        </w:rPr>
        <w:drawing>
          <wp:inline distT="0" distB="0" distL="0" distR="0" wp14:anchorId="7A7CEFCD" wp14:editId="53F39F70">
            <wp:extent cx="3964135" cy="3181350"/>
            <wp:effectExtent l="95250" t="114300" r="93980" b="114300"/>
            <wp:docPr id="1960458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58065" name=""/>
                    <pic:cNvPicPr/>
                  </pic:nvPicPr>
                  <pic:blipFill>
                    <a:blip r:embed="rId18"/>
                    <a:stretch>
                      <a:fillRect/>
                    </a:stretch>
                  </pic:blipFill>
                  <pic:spPr>
                    <a:xfrm>
                      <a:off x="0" y="0"/>
                      <a:ext cx="3972401" cy="3187984"/>
                    </a:xfrm>
                    <a:prstGeom prst="rect">
                      <a:avLst/>
                    </a:prstGeom>
                    <a:effectLst>
                      <a:outerShdw blurRad="63500" sx="102000" sy="102000" algn="ctr" rotWithShape="0">
                        <a:prstClr val="black">
                          <a:alpha val="40000"/>
                        </a:prstClr>
                      </a:outerShdw>
                    </a:effectLst>
                  </pic:spPr>
                </pic:pic>
              </a:graphicData>
            </a:graphic>
          </wp:inline>
        </w:drawing>
      </w:r>
    </w:p>
    <w:p w14:paraId="25D97327" w14:textId="77777777" w:rsidR="00EC3672" w:rsidRPr="00EC3672" w:rsidRDefault="00EC3672" w:rsidP="007D2911">
      <w:pPr>
        <w:shd w:val="clear" w:color="auto" w:fill="FFFFFF" w:themeFill="background1"/>
        <w:spacing w:line="360" w:lineRule="auto"/>
        <w:jc w:val="both"/>
        <w:rPr>
          <w:rFonts w:ascii="Arial" w:hAnsi="Arial" w:cs="Arial"/>
          <w:b/>
          <w:bCs/>
        </w:rPr>
      </w:pPr>
    </w:p>
    <w:p w14:paraId="13BCB13D" w14:textId="3B3B292D" w:rsidR="004C021B" w:rsidRDefault="004C021B" w:rsidP="007D2911">
      <w:pPr>
        <w:shd w:val="clear" w:color="auto" w:fill="FFFFFF" w:themeFill="background1"/>
        <w:spacing w:line="360" w:lineRule="auto"/>
        <w:jc w:val="both"/>
        <w:rPr>
          <w:rFonts w:ascii="Arial" w:hAnsi="Arial" w:cs="Arial"/>
        </w:rPr>
      </w:pPr>
      <w:r>
        <w:rPr>
          <w:rFonts w:ascii="Arial" w:hAnsi="Arial" w:cs="Arial"/>
          <w:b/>
          <w:bCs/>
        </w:rPr>
        <w:t>Décimo</w:t>
      </w:r>
      <w:r w:rsidR="007B43AB">
        <w:rPr>
          <w:rFonts w:ascii="Arial" w:hAnsi="Arial" w:cs="Arial"/>
          <w:b/>
          <w:bCs/>
        </w:rPr>
        <w:t xml:space="preserve"> Primero</w:t>
      </w:r>
      <w:r w:rsidR="00453787">
        <w:rPr>
          <w:rFonts w:ascii="Arial" w:hAnsi="Arial" w:cs="Arial"/>
          <w:b/>
          <w:bCs/>
        </w:rPr>
        <w:t>.</w:t>
      </w:r>
      <w:r w:rsidR="00BE121B" w:rsidRPr="00BE121B">
        <w:rPr>
          <w:rFonts w:ascii="Arial" w:hAnsi="Arial" w:cs="Arial"/>
          <w:b/>
          <w:bCs/>
        </w:rPr>
        <w:t xml:space="preserve">  </w:t>
      </w:r>
      <w:r w:rsidR="00B739A3" w:rsidRPr="00B739A3">
        <w:rPr>
          <w:rFonts w:ascii="Arial" w:hAnsi="Arial" w:cs="Arial"/>
          <w:lang w:val="es-CO"/>
        </w:rPr>
        <w:t>La modificación que las partes consensuadamente hicieron de la cláusula 6 de la oferta se confirma cuando el</w:t>
      </w:r>
      <w:r w:rsidR="00B739A3">
        <w:rPr>
          <w:rFonts w:ascii="Arial" w:hAnsi="Arial" w:cs="Arial"/>
          <w:b/>
          <w:bCs/>
          <w:lang w:val="es-CO"/>
        </w:rPr>
        <w:t xml:space="preserve"> </w:t>
      </w:r>
      <w:r w:rsidR="00B9773B" w:rsidRPr="00B9773B">
        <w:rPr>
          <w:rFonts w:ascii="Arial" w:hAnsi="Arial" w:cs="Arial"/>
        </w:rPr>
        <w:t>28 de agosto de 2023</w:t>
      </w:r>
      <w:r w:rsidR="00B9773B">
        <w:rPr>
          <w:rFonts w:ascii="Arial" w:hAnsi="Arial" w:cs="Arial"/>
          <w:b/>
          <w:bCs/>
        </w:rPr>
        <w:t xml:space="preserve"> </w:t>
      </w:r>
      <w:r w:rsidR="006C6C69" w:rsidRPr="006C6C69">
        <w:rPr>
          <w:rFonts w:ascii="Arial" w:hAnsi="Arial" w:cs="Arial"/>
        </w:rPr>
        <w:t xml:space="preserve">aproximadamente </w:t>
      </w:r>
      <w:r w:rsidR="00817EE7">
        <w:rPr>
          <w:rFonts w:ascii="Arial" w:hAnsi="Arial" w:cs="Arial"/>
        </w:rPr>
        <w:t xml:space="preserve">a </w:t>
      </w:r>
      <w:r w:rsidR="006C6C69" w:rsidRPr="006C6C69">
        <w:rPr>
          <w:rFonts w:ascii="Arial" w:hAnsi="Arial" w:cs="Arial"/>
        </w:rPr>
        <w:t>las</w:t>
      </w:r>
      <w:r w:rsidR="006C6C69">
        <w:rPr>
          <w:rFonts w:ascii="Arial" w:hAnsi="Arial" w:cs="Arial"/>
          <w:b/>
          <w:bCs/>
        </w:rPr>
        <w:t xml:space="preserve"> </w:t>
      </w:r>
      <w:r>
        <w:rPr>
          <w:rFonts w:ascii="Arial" w:hAnsi="Arial" w:cs="Arial"/>
        </w:rPr>
        <w:t>7:30</w:t>
      </w:r>
      <w:r w:rsidR="006C6C69">
        <w:rPr>
          <w:rFonts w:ascii="Arial" w:hAnsi="Arial" w:cs="Arial"/>
          <w:b/>
          <w:bCs/>
        </w:rPr>
        <w:t xml:space="preserve"> </w:t>
      </w:r>
      <w:r w:rsidR="006C6C69" w:rsidRPr="00817EE7">
        <w:rPr>
          <w:rFonts w:ascii="Arial" w:hAnsi="Arial" w:cs="Arial"/>
        </w:rPr>
        <w:t>A.M</w:t>
      </w:r>
      <w:r w:rsidR="006C6C69">
        <w:rPr>
          <w:rFonts w:ascii="Arial" w:hAnsi="Arial" w:cs="Arial"/>
          <w:b/>
          <w:bCs/>
        </w:rPr>
        <w:t xml:space="preserve">, </w:t>
      </w:r>
      <w:r w:rsidR="006C6C69" w:rsidRPr="00B664A9">
        <w:rPr>
          <w:rFonts w:ascii="Arial" w:hAnsi="Arial" w:cs="Arial"/>
          <w:b/>
          <w:bCs/>
        </w:rPr>
        <w:t>SILOGÍSTICA S.A.S</w:t>
      </w:r>
      <w:r w:rsidR="006C63A8">
        <w:rPr>
          <w:rFonts w:ascii="Arial" w:hAnsi="Arial" w:cs="Arial"/>
          <w:b/>
          <w:bCs/>
        </w:rPr>
        <w:t>.</w:t>
      </w:r>
      <w:r w:rsidR="006C63A8" w:rsidRPr="00BD4D67">
        <w:rPr>
          <w:rFonts w:ascii="Arial" w:hAnsi="Arial" w:cs="Arial"/>
        </w:rPr>
        <w:t>,</w:t>
      </w:r>
      <w:r w:rsidR="005B60F2">
        <w:rPr>
          <w:rFonts w:ascii="Arial" w:hAnsi="Arial" w:cs="Arial"/>
          <w:b/>
          <w:bCs/>
        </w:rPr>
        <w:t xml:space="preserve"> </w:t>
      </w:r>
      <w:r w:rsidR="005B60F2" w:rsidRPr="005B60F2">
        <w:rPr>
          <w:rFonts w:ascii="Arial" w:hAnsi="Arial" w:cs="Arial"/>
        </w:rPr>
        <w:t>en el marco del</w:t>
      </w:r>
      <w:r w:rsidR="00FA606A">
        <w:rPr>
          <w:rFonts w:ascii="Arial" w:hAnsi="Arial" w:cs="Arial"/>
        </w:rPr>
        <w:t xml:space="preserve"> contrato de </w:t>
      </w:r>
      <w:r w:rsidR="00FA606A" w:rsidRPr="005B60F2">
        <w:rPr>
          <w:rFonts w:ascii="Arial" w:hAnsi="Arial" w:cs="Arial"/>
        </w:rPr>
        <w:t>transporte</w:t>
      </w:r>
      <w:r w:rsidR="005B60F2" w:rsidRPr="005B60F2">
        <w:rPr>
          <w:rFonts w:ascii="Arial" w:hAnsi="Arial" w:cs="Arial"/>
        </w:rPr>
        <w:t xml:space="preserve"> terrestre</w:t>
      </w:r>
      <w:r w:rsidR="00FA606A">
        <w:rPr>
          <w:rFonts w:ascii="Arial" w:hAnsi="Arial" w:cs="Arial"/>
        </w:rPr>
        <w:t xml:space="preserve"> ofrecido</w:t>
      </w:r>
      <w:r>
        <w:rPr>
          <w:rFonts w:ascii="Arial" w:hAnsi="Arial" w:cs="Arial"/>
        </w:rPr>
        <w:t xml:space="preserve"> y su modificación</w:t>
      </w:r>
      <w:r w:rsidR="00FA606A">
        <w:rPr>
          <w:rFonts w:ascii="Arial" w:hAnsi="Arial" w:cs="Arial"/>
        </w:rPr>
        <w:t xml:space="preserve">, </w:t>
      </w:r>
      <w:r>
        <w:rPr>
          <w:rFonts w:ascii="Arial" w:hAnsi="Arial" w:cs="Arial"/>
        </w:rPr>
        <w:t xml:space="preserve">puso en tránsito la ruta del </w:t>
      </w:r>
      <w:r w:rsidRPr="00122077">
        <w:rPr>
          <w:rFonts w:ascii="Arial" w:hAnsi="Arial" w:cs="Arial"/>
        </w:rPr>
        <w:t xml:space="preserve">primer cargue </w:t>
      </w:r>
      <w:r>
        <w:rPr>
          <w:rFonts w:ascii="Arial" w:hAnsi="Arial" w:cs="Arial"/>
        </w:rPr>
        <w:t>que contenía</w:t>
      </w:r>
      <w:r w:rsidRPr="00FF3F27">
        <w:rPr>
          <w:rFonts w:ascii="Arial" w:hAnsi="Arial" w:cs="Arial"/>
        </w:rPr>
        <w:t xml:space="preserve">: </w:t>
      </w:r>
      <w:r w:rsidRPr="00FB331C">
        <w:rPr>
          <w:rFonts w:ascii="Arial" w:hAnsi="Arial" w:cs="Arial"/>
          <w:i/>
          <w:iCs/>
        </w:rPr>
        <w:t xml:space="preserve">“324 paneles solares (9 pallets) </w:t>
      </w:r>
      <w:r w:rsidRPr="00FB331C">
        <w:rPr>
          <w:rFonts w:ascii="Arial" w:hAnsi="Arial" w:cs="Arial"/>
        </w:rPr>
        <w:t xml:space="preserve">con destino al Municipio de Torcoroma, Norte de Santander” </w:t>
      </w:r>
      <w:r>
        <w:rPr>
          <w:rFonts w:ascii="Arial" w:hAnsi="Arial" w:cs="Arial"/>
        </w:rPr>
        <w:t xml:space="preserve">y que </w:t>
      </w:r>
      <w:r w:rsidRPr="00122077">
        <w:rPr>
          <w:rFonts w:ascii="Arial" w:hAnsi="Arial" w:cs="Arial"/>
        </w:rPr>
        <w:t>identificado como #100002710, correspondiente a la remesa de carga #10002823-1</w:t>
      </w:r>
      <w:r>
        <w:rPr>
          <w:rFonts w:ascii="Arial" w:hAnsi="Arial" w:cs="Arial"/>
        </w:rPr>
        <w:t>. Tal y como se evidencia de la respuesta emitida el 29 de agosto de 2023, así:</w:t>
      </w:r>
    </w:p>
    <w:p w14:paraId="39BD58BA" w14:textId="77777777" w:rsidR="004C021B" w:rsidRDefault="004C021B" w:rsidP="007D2911">
      <w:pPr>
        <w:shd w:val="clear" w:color="auto" w:fill="FFFFFF" w:themeFill="background1"/>
        <w:spacing w:line="360" w:lineRule="auto"/>
        <w:jc w:val="both"/>
        <w:rPr>
          <w:rFonts w:ascii="Arial" w:hAnsi="Arial" w:cs="Arial"/>
        </w:rPr>
      </w:pPr>
    </w:p>
    <w:p w14:paraId="499016E1" w14:textId="5C00E02F" w:rsidR="004C021B" w:rsidRDefault="00FD5EA0" w:rsidP="007D2911">
      <w:pPr>
        <w:shd w:val="clear" w:color="auto" w:fill="FFFFFF" w:themeFill="background1"/>
        <w:spacing w:line="360" w:lineRule="auto"/>
        <w:jc w:val="center"/>
        <w:rPr>
          <w:rFonts w:ascii="Arial" w:hAnsi="Arial" w:cs="Arial"/>
        </w:rPr>
      </w:pPr>
      <w:r w:rsidRPr="00FD5EA0">
        <w:rPr>
          <w:rFonts w:ascii="Arial" w:hAnsi="Arial" w:cs="Arial"/>
          <w:noProof/>
        </w:rPr>
        <w:drawing>
          <wp:inline distT="0" distB="0" distL="0" distR="0" wp14:anchorId="28A55014" wp14:editId="6F871261">
            <wp:extent cx="4963218" cy="714475"/>
            <wp:effectExtent l="114300" t="76200" r="104140" b="85725"/>
            <wp:docPr id="274895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95489" name=""/>
                    <pic:cNvPicPr/>
                  </pic:nvPicPr>
                  <pic:blipFill>
                    <a:blip r:embed="rId19"/>
                    <a:stretch>
                      <a:fillRect/>
                    </a:stretch>
                  </pic:blipFill>
                  <pic:spPr>
                    <a:xfrm>
                      <a:off x="0" y="0"/>
                      <a:ext cx="4963218" cy="714475"/>
                    </a:xfrm>
                    <a:prstGeom prst="rect">
                      <a:avLst/>
                    </a:prstGeom>
                    <a:effectLst>
                      <a:outerShdw blurRad="63500" sx="102000" sy="102000" algn="ctr" rotWithShape="0">
                        <a:prstClr val="black">
                          <a:alpha val="40000"/>
                        </a:prstClr>
                      </a:outerShdw>
                    </a:effectLst>
                  </pic:spPr>
                </pic:pic>
              </a:graphicData>
            </a:graphic>
          </wp:inline>
        </w:drawing>
      </w:r>
    </w:p>
    <w:p w14:paraId="5C28E7E9" w14:textId="77777777" w:rsidR="00B739A3" w:rsidRDefault="00B739A3" w:rsidP="007D2911">
      <w:pPr>
        <w:shd w:val="clear" w:color="auto" w:fill="FFFFFF" w:themeFill="background1"/>
        <w:spacing w:line="360" w:lineRule="auto"/>
        <w:rPr>
          <w:rFonts w:ascii="Arial" w:hAnsi="Arial" w:cs="Arial"/>
        </w:rPr>
      </w:pPr>
    </w:p>
    <w:p w14:paraId="3E768E1C" w14:textId="4B81B90B" w:rsidR="007E2020" w:rsidRDefault="007E2020" w:rsidP="007E2020">
      <w:pPr>
        <w:shd w:val="clear" w:color="auto" w:fill="FFFFFF" w:themeFill="background1"/>
        <w:spacing w:line="360" w:lineRule="auto"/>
        <w:jc w:val="both"/>
        <w:rPr>
          <w:rFonts w:ascii="Arial" w:hAnsi="Arial" w:cs="Arial"/>
        </w:rPr>
      </w:pPr>
      <w:r w:rsidRPr="007E2020">
        <w:rPr>
          <w:rFonts w:ascii="Arial" w:hAnsi="Arial" w:cs="Arial"/>
        </w:rPr>
        <w:t>La modificación se produjo porque, aunque la cláusula 6 de la oferta establecía ciertas condiciones, SILOGÍSTICA S.A.S. puso en tránsito la mercancía el 28 de agosto de 2023 a las 7:34 A.M., sin que ITALENER contratara una póliza de transporte. La imagen</w:t>
      </w:r>
      <w:r>
        <w:rPr>
          <w:rFonts w:ascii="Arial" w:hAnsi="Arial" w:cs="Arial"/>
        </w:rPr>
        <w:t xml:space="preserve"> expuesta</w:t>
      </w:r>
      <w:r w:rsidRPr="007E2020">
        <w:rPr>
          <w:rFonts w:ascii="Arial" w:hAnsi="Arial" w:cs="Arial"/>
        </w:rPr>
        <w:t xml:space="preserve"> confirma este hecho, ya </w:t>
      </w:r>
      <w:r w:rsidRPr="007E2020">
        <w:rPr>
          <w:rFonts w:ascii="Arial" w:hAnsi="Arial" w:cs="Arial"/>
        </w:rPr>
        <w:lastRenderedPageBreak/>
        <w:t>que el área de despachos informó la salida del vehículo en esa fecha y hora, evidenciando que la empresa ejecutó el transporte bajo condiciones distintas a las pactadas inicialmente.</w:t>
      </w:r>
    </w:p>
    <w:p w14:paraId="7A92C231" w14:textId="77777777" w:rsidR="006C63A8" w:rsidRDefault="006C63A8" w:rsidP="007D2911">
      <w:pPr>
        <w:shd w:val="clear" w:color="auto" w:fill="FFFFFF" w:themeFill="background1"/>
        <w:spacing w:line="360" w:lineRule="auto"/>
        <w:rPr>
          <w:rFonts w:ascii="Arial" w:hAnsi="Arial" w:cs="Arial"/>
        </w:rPr>
      </w:pPr>
    </w:p>
    <w:p w14:paraId="7E86E82F" w14:textId="1DD34074" w:rsidR="00B739A3" w:rsidRDefault="00B739A3" w:rsidP="00BD4D67">
      <w:pPr>
        <w:pStyle w:val="Prrafodelista"/>
        <w:numPr>
          <w:ilvl w:val="0"/>
          <w:numId w:val="26"/>
        </w:numPr>
        <w:shd w:val="clear" w:color="auto" w:fill="FFFFFF" w:themeFill="background1"/>
        <w:spacing w:after="0" w:line="360" w:lineRule="auto"/>
        <w:rPr>
          <w:rFonts w:ascii="Arial" w:hAnsi="Arial" w:cs="Arial"/>
          <w:b/>
          <w:bCs/>
        </w:rPr>
      </w:pPr>
      <w:r w:rsidRPr="00B739A3">
        <w:rPr>
          <w:rFonts w:ascii="Arial" w:hAnsi="Arial" w:cs="Arial"/>
          <w:b/>
          <w:bCs/>
          <w:u w:val="single"/>
        </w:rPr>
        <w:t>Hechos relacionados con el perfeccionamiento y naturaleza del contrato de seguro</w:t>
      </w:r>
      <w:r w:rsidR="006C63A8">
        <w:rPr>
          <w:rFonts w:ascii="Arial" w:hAnsi="Arial" w:cs="Arial"/>
          <w:b/>
          <w:bCs/>
          <w:u w:val="single"/>
        </w:rPr>
        <w:t xml:space="preserve"> expedido por Seguros del Estado</w:t>
      </w:r>
      <w:r w:rsidRPr="00B739A3">
        <w:rPr>
          <w:rFonts w:ascii="Arial" w:hAnsi="Arial" w:cs="Arial"/>
          <w:b/>
          <w:bCs/>
        </w:rPr>
        <w:t>.</w:t>
      </w:r>
    </w:p>
    <w:p w14:paraId="6FBD81E4" w14:textId="77777777" w:rsidR="007D2911" w:rsidRDefault="007D2911" w:rsidP="007D2911">
      <w:pPr>
        <w:shd w:val="clear" w:color="auto" w:fill="FFFFFF" w:themeFill="background1"/>
        <w:tabs>
          <w:tab w:val="center" w:pos="4816"/>
        </w:tabs>
        <w:spacing w:line="360" w:lineRule="auto"/>
        <w:jc w:val="both"/>
        <w:rPr>
          <w:rFonts w:ascii="Arial" w:hAnsi="Arial" w:cs="Arial"/>
          <w:b/>
          <w:bCs/>
        </w:rPr>
      </w:pPr>
    </w:p>
    <w:p w14:paraId="42C6F0EE" w14:textId="72AD691C" w:rsidR="00D87F1F" w:rsidRDefault="00B739A3" w:rsidP="00D87F1F">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Segundo</w:t>
      </w:r>
      <w:r>
        <w:rPr>
          <w:rFonts w:ascii="Arial" w:hAnsi="Arial" w:cs="Arial"/>
          <w:b/>
          <w:bCs/>
        </w:rPr>
        <w:t xml:space="preserve">: </w:t>
      </w:r>
      <w:r w:rsidRPr="001F30A1">
        <w:rPr>
          <w:rFonts w:ascii="Arial" w:hAnsi="Arial" w:cs="Arial"/>
        </w:rPr>
        <w:t>Para el 08 de julio de 2023</w:t>
      </w:r>
      <w:r w:rsidR="000E36A9">
        <w:rPr>
          <w:rFonts w:ascii="Arial" w:hAnsi="Arial" w:cs="Arial"/>
        </w:rPr>
        <w:t>,</w:t>
      </w:r>
      <w:r>
        <w:rPr>
          <w:rFonts w:ascii="Arial" w:hAnsi="Arial" w:cs="Arial"/>
          <w:b/>
          <w:bCs/>
        </w:rPr>
        <w:t xml:space="preserve"> </w:t>
      </w:r>
      <w:r w:rsidRPr="00B664A9">
        <w:rPr>
          <w:rFonts w:ascii="Arial" w:hAnsi="Arial" w:cs="Arial"/>
          <w:b/>
          <w:bCs/>
        </w:rPr>
        <w:t>SILOGÍSTICA S.A.S</w:t>
      </w:r>
      <w:r>
        <w:rPr>
          <w:rFonts w:ascii="Arial" w:hAnsi="Arial" w:cs="Arial"/>
          <w:b/>
          <w:bCs/>
        </w:rPr>
        <w:t xml:space="preserve"> </w:t>
      </w:r>
      <w:r w:rsidRPr="001F30A1">
        <w:rPr>
          <w:rFonts w:ascii="Arial" w:hAnsi="Arial" w:cs="Arial"/>
        </w:rPr>
        <w:t>en calidad de transportadora</w:t>
      </w:r>
      <w:r>
        <w:rPr>
          <w:rFonts w:ascii="Arial" w:hAnsi="Arial" w:cs="Arial"/>
          <w:b/>
          <w:bCs/>
        </w:rPr>
        <w:t xml:space="preserve"> </w:t>
      </w:r>
      <w:r>
        <w:rPr>
          <w:rFonts w:ascii="Arial" w:hAnsi="Arial" w:cs="Arial"/>
        </w:rPr>
        <w:t>celebró</w:t>
      </w:r>
      <w:r w:rsidRPr="001F30A1">
        <w:rPr>
          <w:rFonts w:ascii="Arial" w:hAnsi="Arial" w:cs="Arial"/>
        </w:rPr>
        <w:t xml:space="preserve"> un contrato de seguro con</w:t>
      </w:r>
      <w:r>
        <w:rPr>
          <w:rFonts w:ascii="Arial" w:hAnsi="Arial" w:cs="Arial"/>
          <w:b/>
          <w:bCs/>
        </w:rPr>
        <w:t xml:space="preserve"> SEGUROS DE ESTADO S.A.</w:t>
      </w:r>
      <w:r w:rsidR="00D87F1F">
        <w:rPr>
          <w:rFonts w:ascii="Arial" w:hAnsi="Arial" w:cs="Arial"/>
        </w:rPr>
        <w:t xml:space="preserve">, denominado </w:t>
      </w:r>
      <w:r w:rsidR="00D87F1F" w:rsidRPr="001F30A1">
        <w:rPr>
          <w:rFonts w:ascii="Arial" w:hAnsi="Arial" w:cs="Arial"/>
        </w:rPr>
        <w:t xml:space="preserve">Póliza de Seguro de </w:t>
      </w:r>
      <w:proofErr w:type="spellStart"/>
      <w:r w:rsidR="00D87F1F" w:rsidRPr="001F30A1">
        <w:rPr>
          <w:rFonts w:ascii="Arial" w:hAnsi="Arial" w:cs="Arial"/>
        </w:rPr>
        <w:t>Segurcarga</w:t>
      </w:r>
      <w:proofErr w:type="spellEnd"/>
      <w:r w:rsidR="00D87F1F" w:rsidRPr="001F30A1">
        <w:rPr>
          <w:rFonts w:ascii="Arial" w:hAnsi="Arial" w:cs="Arial"/>
        </w:rPr>
        <w:t xml:space="preserve"> Estado Empresarial No. 17-15-101000038</w:t>
      </w:r>
      <w:r w:rsidR="00D87F1F">
        <w:rPr>
          <w:rFonts w:ascii="Arial" w:hAnsi="Arial" w:cs="Arial"/>
        </w:rPr>
        <w:t xml:space="preserve">. </w:t>
      </w:r>
      <w:r w:rsidR="00153865">
        <w:rPr>
          <w:rFonts w:ascii="Arial" w:hAnsi="Arial" w:cs="Arial"/>
        </w:rPr>
        <w:t>En este sentido, r</w:t>
      </w:r>
      <w:r w:rsidR="00D87F1F">
        <w:rPr>
          <w:rFonts w:ascii="Arial" w:hAnsi="Arial" w:cs="Arial"/>
        </w:rPr>
        <w:t>esulta de suma importancia que el H. Juez tome en consideración que</w:t>
      </w:r>
      <w:r w:rsidR="00153865">
        <w:rPr>
          <w:rFonts w:ascii="Arial" w:hAnsi="Arial" w:cs="Arial"/>
        </w:rPr>
        <w:t>,</w:t>
      </w:r>
      <w:r w:rsidR="00D87F1F">
        <w:rPr>
          <w:rFonts w:ascii="Arial" w:hAnsi="Arial" w:cs="Arial"/>
        </w:rPr>
        <w:t xml:space="preserve"> si bien </w:t>
      </w:r>
      <w:r w:rsidR="00D87F1F" w:rsidRPr="00BD4D67">
        <w:rPr>
          <w:rFonts w:ascii="Arial" w:hAnsi="Arial" w:cs="Arial"/>
        </w:rPr>
        <w:t>SILOGÍSTICA</w:t>
      </w:r>
      <w:r w:rsidR="00D87F1F">
        <w:rPr>
          <w:rFonts w:ascii="Arial" w:hAnsi="Arial" w:cs="Arial"/>
        </w:rPr>
        <w:t xml:space="preserve"> ostenta la calidad de tomador en la póliza antes mencionada, es una equivocación técnica que a su vez figure como asegurado y beneficiario. </w:t>
      </w:r>
      <w:r w:rsidR="00153865">
        <w:rPr>
          <w:rFonts w:ascii="Arial" w:hAnsi="Arial" w:cs="Arial"/>
        </w:rPr>
        <w:t xml:space="preserve">Lo anterior, teniendo en cuenta que el objeto del seguro consiste en amparar las mercancías transportadas, es decir, se amparan bienes de terceros. No obstante, de conformidad con los artículos 1083 y 1124 del </w:t>
      </w:r>
      <w:proofErr w:type="spellStart"/>
      <w:r w:rsidR="00153865">
        <w:rPr>
          <w:rFonts w:ascii="Arial" w:hAnsi="Arial" w:cs="Arial"/>
        </w:rPr>
        <w:t>C.Co</w:t>
      </w:r>
      <w:proofErr w:type="spellEnd"/>
      <w:r w:rsidR="00153865">
        <w:rPr>
          <w:rFonts w:ascii="Arial" w:hAnsi="Arial" w:cs="Arial"/>
        </w:rPr>
        <w:t xml:space="preserve">., normas según las cuales el interés asegurable sobre las mercancías recae únicamente en el propietario de las mismas, se llega a inexorable conclusión de que </w:t>
      </w:r>
      <w:r w:rsidR="00B165F8">
        <w:rPr>
          <w:rFonts w:ascii="Arial" w:hAnsi="Arial" w:cs="Arial"/>
        </w:rPr>
        <w:t xml:space="preserve">el seguro materia de litigio tiene la naturaleza de una póliza tomada por cuenta de un tercero en donde el asegurado y beneficiario de aquella es </w:t>
      </w:r>
      <w:r w:rsidR="00392B16">
        <w:rPr>
          <w:rFonts w:ascii="Arial" w:hAnsi="Arial" w:cs="Arial"/>
        </w:rPr>
        <w:t xml:space="preserve">únicamente el generador de la carga, en este caso mi representada. </w:t>
      </w:r>
      <w:r w:rsidR="003539C1">
        <w:rPr>
          <w:rFonts w:ascii="Arial" w:hAnsi="Arial" w:cs="Arial"/>
        </w:rPr>
        <w:t xml:space="preserve">No podría ser de otra manera, porque no sería jurídicamente viable que la calidad de asegurado y beneficiario la ostentara </w:t>
      </w:r>
      <w:r w:rsidR="003539C1" w:rsidRPr="00577785">
        <w:rPr>
          <w:rFonts w:ascii="Arial" w:hAnsi="Arial" w:cs="Arial"/>
        </w:rPr>
        <w:t>SILOGÍSTICA</w:t>
      </w:r>
      <w:r w:rsidR="003539C1">
        <w:rPr>
          <w:rFonts w:ascii="Arial" w:hAnsi="Arial" w:cs="Arial"/>
        </w:rPr>
        <w:t xml:space="preserve">, pues eso conllevaría a que el seguro </w:t>
      </w:r>
      <w:r w:rsidR="002538C5">
        <w:rPr>
          <w:rFonts w:ascii="Arial" w:hAnsi="Arial" w:cs="Arial"/>
        </w:rPr>
        <w:t>se tornara</w:t>
      </w:r>
      <w:r w:rsidR="003539C1">
        <w:rPr>
          <w:rFonts w:ascii="Arial" w:hAnsi="Arial" w:cs="Arial"/>
        </w:rPr>
        <w:t xml:space="preserve"> inexistente al faltar uno de sus elementos esenciales, esto es, el interés asegurable (Art. 1045 </w:t>
      </w:r>
      <w:proofErr w:type="spellStart"/>
      <w:r w:rsidR="003539C1">
        <w:rPr>
          <w:rFonts w:ascii="Arial" w:hAnsi="Arial" w:cs="Arial"/>
        </w:rPr>
        <w:t>C.Co</w:t>
      </w:r>
      <w:proofErr w:type="spellEnd"/>
      <w:r w:rsidR="003539C1">
        <w:rPr>
          <w:rFonts w:ascii="Arial" w:hAnsi="Arial" w:cs="Arial"/>
        </w:rPr>
        <w:t>.</w:t>
      </w:r>
      <w:r w:rsidR="006B0EFE">
        <w:rPr>
          <w:rFonts w:ascii="Arial" w:hAnsi="Arial" w:cs="Arial"/>
        </w:rPr>
        <w:t xml:space="preserve">). </w:t>
      </w:r>
    </w:p>
    <w:p w14:paraId="0A0456AA"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637D73A0" w14:textId="4A2D3B4F" w:rsidR="00B739A3" w:rsidRDefault="00B739A3" w:rsidP="007D2911">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Tercero</w:t>
      </w:r>
      <w:r w:rsidRPr="00CF44CE">
        <w:rPr>
          <w:rFonts w:ascii="Arial" w:hAnsi="Arial" w:cs="Arial"/>
          <w:b/>
          <w:bCs/>
        </w:rPr>
        <w:t>:</w:t>
      </w:r>
      <w:r>
        <w:rPr>
          <w:rFonts w:ascii="Arial" w:hAnsi="Arial" w:cs="Arial"/>
        </w:rPr>
        <w:t xml:space="preserve"> </w:t>
      </w:r>
      <w:r w:rsidRPr="00494688">
        <w:rPr>
          <w:rFonts w:ascii="Arial" w:hAnsi="Arial" w:cs="Arial"/>
        </w:rPr>
        <w:t xml:space="preserve">La </w:t>
      </w:r>
      <w:r w:rsidRPr="001F30A1">
        <w:rPr>
          <w:rFonts w:ascii="Arial" w:hAnsi="Arial" w:cs="Arial"/>
        </w:rPr>
        <w:t xml:space="preserve">Póliza de Seguro de </w:t>
      </w:r>
      <w:proofErr w:type="spellStart"/>
      <w:r w:rsidRPr="001F30A1">
        <w:rPr>
          <w:rFonts w:ascii="Arial" w:hAnsi="Arial" w:cs="Arial"/>
        </w:rPr>
        <w:t>Segurcarga</w:t>
      </w:r>
      <w:proofErr w:type="spellEnd"/>
      <w:r w:rsidRPr="001F30A1">
        <w:rPr>
          <w:rFonts w:ascii="Arial" w:hAnsi="Arial" w:cs="Arial"/>
        </w:rPr>
        <w:t xml:space="preserve"> Estado Empresarial No. 17-15-101000038</w:t>
      </w:r>
      <w:r>
        <w:rPr>
          <w:rFonts w:ascii="Arial" w:hAnsi="Arial" w:cs="Arial"/>
        </w:rPr>
        <w:t xml:space="preserve"> expedida por </w:t>
      </w:r>
      <w:r w:rsidRPr="00494688">
        <w:rPr>
          <w:rFonts w:ascii="Arial" w:hAnsi="Arial" w:cs="Arial"/>
          <w:b/>
          <w:bCs/>
        </w:rPr>
        <w:t>SEGUROS DE ESTADO S.A.</w:t>
      </w:r>
      <w:r>
        <w:rPr>
          <w:rFonts w:ascii="Arial" w:hAnsi="Arial" w:cs="Arial"/>
          <w:b/>
          <w:bCs/>
        </w:rPr>
        <w:t xml:space="preserve"> </w:t>
      </w:r>
      <w:r>
        <w:rPr>
          <w:rFonts w:ascii="Arial" w:hAnsi="Arial" w:cs="Arial"/>
        </w:rPr>
        <w:t xml:space="preserve">cuenta con una modalidad denominada “ocurrencia”. Es decir, </w:t>
      </w:r>
      <w:r w:rsidR="0066493B">
        <w:rPr>
          <w:rFonts w:ascii="Arial" w:hAnsi="Arial" w:cs="Arial"/>
        </w:rPr>
        <w:t>b</w:t>
      </w:r>
      <w:r w:rsidRPr="002648A7">
        <w:rPr>
          <w:rFonts w:ascii="Arial" w:hAnsi="Arial" w:cs="Arial"/>
        </w:rPr>
        <w:t xml:space="preserve">ajo esta modalidad, la aseguradora cubre </w:t>
      </w:r>
      <w:r w:rsidR="002538C5">
        <w:rPr>
          <w:rFonts w:ascii="Arial" w:hAnsi="Arial" w:cs="Arial"/>
        </w:rPr>
        <w:t xml:space="preserve">los daños que sufra el generador de carga </w:t>
      </w:r>
      <w:r w:rsidRPr="002648A7">
        <w:rPr>
          <w:rFonts w:ascii="Arial" w:hAnsi="Arial" w:cs="Arial"/>
        </w:rPr>
        <w:t xml:space="preserve">como consecuencia </w:t>
      </w:r>
      <w:r w:rsidR="0066493B">
        <w:rPr>
          <w:rFonts w:ascii="Arial" w:hAnsi="Arial" w:cs="Arial"/>
        </w:rPr>
        <w:t>de la pérdida de mercancías ocurrida</w:t>
      </w:r>
      <w:r w:rsidRPr="002648A7">
        <w:rPr>
          <w:rFonts w:ascii="Arial" w:hAnsi="Arial" w:cs="Arial"/>
        </w:rPr>
        <w:t xml:space="preserve"> durante la vigencia del seguro, sin tomar en consideración el momento en que se presente la reclamación</w:t>
      </w:r>
      <w:r>
        <w:rPr>
          <w:rFonts w:ascii="Arial" w:hAnsi="Arial" w:cs="Arial"/>
        </w:rPr>
        <w:t xml:space="preserve">. </w:t>
      </w:r>
    </w:p>
    <w:p w14:paraId="5EC99FFC"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780B5EBC" w14:textId="2AB0145B" w:rsidR="00B739A3" w:rsidRDefault="00B739A3" w:rsidP="007D2911">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Cuarto</w:t>
      </w:r>
      <w:r>
        <w:rPr>
          <w:rFonts w:ascii="Arial" w:hAnsi="Arial" w:cs="Arial"/>
        </w:rPr>
        <w:t xml:space="preserve">: </w:t>
      </w:r>
      <w:r w:rsidRPr="00494688">
        <w:rPr>
          <w:rFonts w:ascii="Arial" w:hAnsi="Arial" w:cs="Arial"/>
        </w:rPr>
        <w:t xml:space="preserve">La </w:t>
      </w:r>
      <w:r w:rsidRPr="001F30A1">
        <w:rPr>
          <w:rFonts w:ascii="Arial" w:hAnsi="Arial" w:cs="Arial"/>
        </w:rPr>
        <w:t xml:space="preserve">Póliza de Seguro de </w:t>
      </w:r>
      <w:proofErr w:type="spellStart"/>
      <w:r w:rsidRPr="001F30A1">
        <w:rPr>
          <w:rFonts w:ascii="Arial" w:hAnsi="Arial" w:cs="Arial"/>
        </w:rPr>
        <w:t>Segurcarga</w:t>
      </w:r>
      <w:proofErr w:type="spellEnd"/>
      <w:r w:rsidRPr="001F30A1">
        <w:rPr>
          <w:rFonts w:ascii="Arial" w:hAnsi="Arial" w:cs="Arial"/>
        </w:rPr>
        <w:t xml:space="preserve"> Estado Empresarial No. 17-15-101000038</w:t>
      </w:r>
      <w:r>
        <w:rPr>
          <w:rFonts w:ascii="Arial" w:hAnsi="Arial" w:cs="Arial"/>
        </w:rPr>
        <w:t xml:space="preserve"> expedida por </w:t>
      </w:r>
      <w:r w:rsidRPr="00494688">
        <w:rPr>
          <w:rFonts w:ascii="Arial" w:hAnsi="Arial" w:cs="Arial"/>
          <w:b/>
          <w:bCs/>
        </w:rPr>
        <w:t>SEGUROS DE ESTADO S.A.</w:t>
      </w:r>
      <w:r>
        <w:rPr>
          <w:rFonts w:ascii="Arial" w:hAnsi="Arial" w:cs="Arial"/>
          <w:b/>
          <w:bCs/>
        </w:rPr>
        <w:t xml:space="preserve"> </w:t>
      </w:r>
      <w:r w:rsidRPr="002648A7">
        <w:rPr>
          <w:rFonts w:ascii="Arial" w:hAnsi="Arial" w:cs="Arial"/>
        </w:rPr>
        <w:t>cuenta con una vigencia del</w:t>
      </w:r>
      <w:r>
        <w:rPr>
          <w:rFonts w:ascii="Arial" w:hAnsi="Arial" w:cs="Arial"/>
          <w:b/>
          <w:bCs/>
        </w:rPr>
        <w:t xml:space="preserve"> </w:t>
      </w:r>
      <w:r w:rsidRPr="002648A7">
        <w:rPr>
          <w:rFonts w:ascii="Arial" w:hAnsi="Arial" w:cs="Arial"/>
        </w:rPr>
        <w:t xml:space="preserve">07 de junio de 2023 hasta el 07 de junio de 2024. </w:t>
      </w:r>
    </w:p>
    <w:p w14:paraId="673E4A7B"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5BBC3802" w14:textId="25662ED4" w:rsidR="00B739A3" w:rsidRDefault="00B739A3" w:rsidP="007D2911">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Quinto</w:t>
      </w:r>
      <w:r w:rsidRPr="001F30A1">
        <w:rPr>
          <w:rFonts w:ascii="Arial" w:hAnsi="Arial" w:cs="Arial"/>
          <w:b/>
          <w:bCs/>
        </w:rPr>
        <w:t xml:space="preserve">: </w:t>
      </w:r>
      <w:r w:rsidRPr="001F30A1">
        <w:rPr>
          <w:rFonts w:ascii="Arial" w:hAnsi="Arial" w:cs="Arial"/>
        </w:rPr>
        <w:t xml:space="preserve">El objeto </w:t>
      </w:r>
      <w:r>
        <w:rPr>
          <w:rFonts w:ascii="Arial" w:hAnsi="Arial" w:cs="Arial"/>
        </w:rPr>
        <w:t xml:space="preserve">principal </w:t>
      </w:r>
      <w:r w:rsidRPr="001F30A1">
        <w:rPr>
          <w:rFonts w:ascii="Arial" w:hAnsi="Arial" w:cs="Arial"/>
        </w:rPr>
        <w:t>del precitado contrato de Seguro</w:t>
      </w:r>
      <w:r>
        <w:rPr>
          <w:rFonts w:ascii="Arial" w:hAnsi="Arial" w:cs="Arial"/>
        </w:rPr>
        <w:t xml:space="preserve">, de conformidad con sus amparos y condiciones contractuales, es el amparo de </w:t>
      </w:r>
      <w:r w:rsidRPr="002A23D8">
        <w:rPr>
          <w:rFonts w:ascii="Arial" w:hAnsi="Arial" w:cs="Arial"/>
          <w:b/>
          <w:bCs/>
          <w:u w:val="single"/>
        </w:rPr>
        <w:t>mercancías</w:t>
      </w:r>
      <w:r>
        <w:rPr>
          <w:rFonts w:ascii="Arial" w:hAnsi="Arial" w:cs="Arial"/>
          <w:b/>
          <w:bCs/>
          <w:u w:val="single"/>
        </w:rPr>
        <w:t xml:space="preserve"> de propiedad de los clientes generadores de la carga de Silogística S.A.S,</w:t>
      </w:r>
      <w:r>
        <w:rPr>
          <w:rFonts w:ascii="Arial" w:hAnsi="Arial" w:cs="Arial"/>
        </w:rPr>
        <w:t xml:space="preserve"> tal y como se demuestra a continuación:</w:t>
      </w:r>
    </w:p>
    <w:p w14:paraId="5EBD9112"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29735268" w14:textId="77777777" w:rsidR="00B739A3" w:rsidRDefault="00B739A3" w:rsidP="007D2911">
      <w:pPr>
        <w:shd w:val="clear" w:color="auto" w:fill="FFFFFF" w:themeFill="background1"/>
        <w:tabs>
          <w:tab w:val="center" w:pos="4816"/>
        </w:tabs>
        <w:spacing w:line="360" w:lineRule="auto"/>
        <w:jc w:val="both"/>
        <w:rPr>
          <w:rFonts w:ascii="Arial" w:hAnsi="Arial" w:cs="Arial"/>
        </w:rPr>
      </w:pPr>
    </w:p>
    <w:p w14:paraId="482D24B7" w14:textId="77777777" w:rsidR="00B739A3" w:rsidRDefault="00B739A3" w:rsidP="007D2911">
      <w:pPr>
        <w:shd w:val="clear" w:color="auto" w:fill="FFFFFF" w:themeFill="background1"/>
        <w:tabs>
          <w:tab w:val="center" w:pos="4816"/>
        </w:tabs>
        <w:spacing w:line="360" w:lineRule="auto"/>
        <w:jc w:val="both"/>
        <w:rPr>
          <w:rFonts w:ascii="Arial" w:hAnsi="Arial" w:cs="Arial"/>
          <w:b/>
          <w:bCs/>
        </w:rPr>
      </w:pPr>
      <w:r>
        <w:rPr>
          <w:rFonts w:ascii="Arial" w:hAnsi="Arial" w:cs="Arial"/>
          <w:b/>
          <w:bCs/>
          <w:noProof/>
          <w14:ligatures w14:val="standardContextual"/>
        </w:rPr>
        <w:lastRenderedPageBreak/>
        <mc:AlternateContent>
          <mc:Choice Requires="wps">
            <w:drawing>
              <wp:anchor distT="0" distB="0" distL="114300" distR="114300" simplePos="0" relativeHeight="251668480" behindDoc="0" locked="0" layoutInCell="1" allowOverlap="1" wp14:anchorId="66E204CA" wp14:editId="07DEB252">
                <wp:simplePos x="0" y="0"/>
                <wp:positionH relativeFrom="column">
                  <wp:posOffset>-20518</wp:posOffset>
                </wp:positionH>
                <wp:positionV relativeFrom="paragraph">
                  <wp:posOffset>-61067</wp:posOffset>
                </wp:positionV>
                <wp:extent cx="1045029" cy="534389"/>
                <wp:effectExtent l="19050" t="19050" r="22225" b="18415"/>
                <wp:wrapNone/>
                <wp:docPr id="1824583585" name="Rectángulo 3"/>
                <wp:cNvGraphicFramePr/>
                <a:graphic xmlns:a="http://schemas.openxmlformats.org/drawingml/2006/main">
                  <a:graphicData uri="http://schemas.microsoft.com/office/word/2010/wordprocessingShape">
                    <wps:wsp>
                      <wps:cNvSpPr/>
                      <wps:spPr>
                        <a:xfrm>
                          <a:off x="0" y="0"/>
                          <a:ext cx="1045029" cy="53438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29735" id="Rectángulo 3" o:spid="_x0000_s1026" style="position:absolute;margin-left:-1.6pt;margin-top:-4.8pt;width:82.3pt;height:4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9hgIAAGk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" filled="f" strokecolor="red" strokeweight="2.25pt"/>
            </w:pict>
          </mc:Fallback>
        </mc:AlternateContent>
      </w:r>
      <w:r w:rsidRPr="001F30A1">
        <w:rPr>
          <w:rFonts w:ascii="Arial" w:hAnsi="Arial" w:cs="Arial"/>
          <w:b/>
          <w:bCs/>
          <w:noProof/>
        </w:rPr>
        <w:drawing>
          <wp:inline distT="0" distB="0" distL="0" distR="0" wp14:anchorId="056BADB6" wp14:editId="40813D2C">
            <wp:extent cx="6116320" cy="1527175"/>
            <wp:effectExtent l="114300" t="95250" r="113030" b="92075"/>
            <wp:docPr id="82569250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92504" name="Imagen 1" descr="Tabla&#10;&#10;Descripción generada automáticamente"/>
                    <pic:cNvPicPr/>
                  </pic:nvPicPr>
                  <pic:blipFill>
                    <a:blip r:embed="rId20"/>
                    <a:stretch>
                      <a:fillRect/>
                    </a:stretch>
                  </pic:blipFill>
                  <pic:spPr>
                    <a:xfrm>
                      <a:off x="0" y="0"/>
                      <a:ext cx="6116320" cy="1527175"/>
                    </a:xfrm>
                    <a:prstGeom prst="rect">
                      <a:avLst/>
                    </a:prstGeom>
                    <a:effectLst>
                      <a:outerShdw blurRad="63500" sx="102000" sy="102000" algn="ctr" rotWithShape="0">
                        <a:prstClr val="black">
                          <a:alpha val="40000"/>
                        </a:prstClr>
                      </a:outerShdw>
                    </a:effectLst>
                  </pic:spPr>
                </pic:pic>
              </a:graphicData>
            </a:graphic>
          </wp:inline>
        </w:drawing>
      </w:r>
    </w:p>
    <w:p w14:paraId="06E65E85" w14:textId="77777777" w:rsidR="00B739A3" w:rsidRDefault="00B739A3" w:rsidP="007D2911">
      <w:pPr>
        <w:shd w:val="clear" w:color="auto" w:fill="FFFFFF" w:themeFill="background1"/>
        <w:tabs>
          <w:tab w:val="center" w:pos="4816"/>
        </w:tabs>
        <w:spacing w:line="360" w:lineRule="auto"/>
        <w:ind w:left="708" w:right="843"/>
        <w:jc w:val="both"/>
        <w:rPr>
          <w:rFonts w:ascii="Arial" w:hAnsi="Arial" w:cs="Arial"/>
          <w:u w:val="single"/>
        </w:rPr>
      </w:pPr>
      <w:r w:rsidRPr="002A23D8">
        <w:rPr>
          <w:rFonts w:ascii="Arial" w:hAnsi="Arial" w:cs="Arial"/>
          <w:b/>
          <w:bCs/>
          <w:u w:val="single"/>
        </w:rPr>
        <w:t>DOCUMENTO:</w:t>
      </w:r>
      <w:r w:rsidRPr="002A23D8">
        <w:rPr>
          <w:rFonts w:ascii="Arial" w:hAnsi="Arial" w:cs="Arial"/>
          <w:b/>
          <w:bCs/>
        </w:rPr>
        <w:t xml:space="preserve"> </w:t>
      </w:r>
      <w:r w:rsidRPr="002A23D8">
        <w:rPr>
          <w:rFonts w:ascii="Arial" w:hAnsi="Arial" w:cs="Arial"/>
          <w:u w:val="single"/>
        </w:rPr>
        <w:t>CARATULA DE LA PÓLIZA DE SEGURO DE SEGURCARGA ESTADO EMPRESARIAL NO. 17-15-101000038</w:t>
      </w:r>
    </w:p>
    <w:p w14:paraId="4EC4C638" w14:textId="77777777" w:rsidR="00B739A3" w:rsidRPr="002A23D8" w:rsidRDefault="00B739A3" w:rsidP="007D2911">
      <w:pPr>
        <w:shd w:val="clear" w:color="auto" w:fill="FFFFFF" w:themeFill="background1"/>
        <w:tabs>
          <w:tab w:val="center" w:pos="4816"/>
        </w:tabs>
        <w:spacing w:line="360" w:lineRule="auto"/>
        <w:ind w:left="708" w:right="843"/>
        <w:jc w:val="both"/>
        <w:rPr>
          <w:rFonts w:ascii="Arial" w:hAnsi="Arial" w:cs="Arial"/>
        </w:rPr>
      </w:pPr>
      <w:r w:rsidRPr="002A23D8">
        <w:rPr>
          <w:rFonts w:ascii="Arial" w:hAnsi="Arial" w:cs="Arial"/>
          <w:b/>
          <w:bCs/>
          <w:i/>
          <w:iCs/>
          <w:u w:val="single"/>
        </w:rPr>
        <w:t>TRANSCRIPCIÓN PARTE ESENCIAL:</w:t>
      </w:r>
      <w:r w:rsidRPr="002A23D8">
        <w:rPr>
          <w:rFonts w:ascii="Arial" w:hAnsi="Arial" w:cs="Arial"/>
          <w:i/>
          <w:iCs/>
          <w:u w:val="single"/>
        </w:rPr>
        <w:t xml:space="preserve"> DESCRIPCIÓN MERCANCÍAS VARIAS</w:t>
      </w:r>
      <w:r>
        <w:rPr>
          <w:rFonts w:ascii="Arial" w:hAnsi="Arial" w:cs="Arial"/>
          <w:i/>
          <w:iCs/>
          <w:u w:val="single"/>
        </w:rPr>
        <w:t xml:space="preserve"> - </w:t>
      </w:r>
      <w:r w:rsidRPr="002A23D8">
        <w:rPr>
          <w:rFonts w:ascii="Arial" w:hAnsi="Arial" w:cs="Arial"/>
          <w:i/>
          <w:iCs/>
          <w:u w:val="single"/>
        </w:rPr>
        <w:t xml:space="preserve">AMPAROS: SAQUEO </w:t>
      </w:r>
      <w:r>
        <w:rPr>
          <w:rFonts w:ascii="Arial" w:hAnsi="Arial" w:cs="Arial"/>
          <w:i/>
          <w:iCs/>
          <w:u w:val="single"/>
        </w:rPr>
        <w:t xml:space="preserve">- </w:t>
      </w:r>
      <w:r w:rsidRPr="002A23D8">
        <w:rPr>
          <w:rFonts w:ascii="Arial" w:hAnsi="Arial" w:cs="Arial"/>
          <w:i/>
          <w:iCs/>
          <w:u w:val="single"/>
        </w:rPr>
        <w:t>SUMA ASEGURADA: $600.000.</w:t>
      </w:r>
      <w:proofErr w:type="gramStart"/>
      <w:r w:rsidRPr="002A23D8">
        <w:rPr>
          <w:rFonts w:ascii="Arial" w:hAnsi="Arial" w:cs="Arial"/>
          <w:i/>
          <w:iCs/>
          <w:u w:val="single"/>
        </w:rPr>
        <w:t>000,oo</w:t>
      </w:r>
      <w:proofErr w:type="gramEnd"/>
    </w:p>
    <w:p w14:paraId="6DF52B22" w14:textId="77777777" w:rsidR="00B739A3" w:rsidRPr="001F30A1" w:rsidRDefault="00B739A3" w:rsidP="007D2911">
      <w:pPr>
        <w:shd w:val="clear" w:color="auto" w:fill="FFFFFF" w:themeFill="background1"/>
        <w:tabs>
          <w:tab w:val="center" w:pos="4816"/>
        </w:tabs>
        <w:spacing w:line="360" w:lineRule="auto"/>
        <w:jc w:val="both"/>
        <w:rPr>
          <w:rFonts w:ascii="Arial" w:hAnsi="Arial" w:cs="Arial"/>
          <w:b/>
          <w:bCs/>
        </w:rPr>
      </w:pPr>
    </w:p>
    <w:p w14:paraId="71849A8E" w14:textId="77777777" w:rsidR="00B739A3" w:rsidRDefault="00B739A3" w:rsidP="007D2911">
      <w:pPr>
        <w:shd w:val="clear" w:color="auto" w:fill="FFFFFF" w:themeFill="background1"/>
        <w:spacing w:line="360" w:lineRule="auto"/>
        <w:jc w:val="both"/>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69504" behindDoc="0" locked="0" layoutInCell="1" allowOverlap="1" wp14:anchorId="3D3BA7DD" wp14:editId="34A3915E">
                <wp:simplePos x="0" y="0"/>
                <wp:positionH relativeFrom="column">
                  <wp:posOffset>430744</wp:posOffset>
                </wp:positionH>
                <wp:positionV relativeFrom="paragraph">
                  <wp:posOffset>768870</wp:posOffset>
                </wp:positionV>
                <wp:extent cx="4762006" cy="0"/>
                <wp:effectExtent l="0" t="19050" r="19685" b="19050"/>
                <wp:wrapNone/>
                <wp:docPr id="239449359" name="Conector recto 4"/>
                <wp:cNvGraphicFramePr/>
                <a:graphic xmlns:a="http://schemas.openxmlformats.org/drawingml/2006/main">
                  <a:graphicData uri="http://schemas.microsoft.com/office/word/2010/wordprocessingShape">
                    <wps:wsp>
                      <wps:cNvCnPr/>
                      <wps:spPr>
                        <a:xfrm>
                          <a:off x="0" y="0"/>
                          <a:ext cx="4762006"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375FB" id="Conector recto 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3.9pt,60.55pt" to="408.8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" strokecolor="red" strokeweight="2.25pt">
                <v:stroke joinstyle="miter"/>
              </v:line>
            </w:pict>
          </mc:Fallback>
        </mc:AlternateContent>
      </w:r>
      <w:r w:rsidRPr="002A23D8">
        <w:rPr>
          <w:rFonts w:ascii="Arial" w:hAnsi="Arial" w:cs="Arial"/>
          <w:noProof/>
        </w:rPr>
        <w:drawing>
          <wp:inline distT="0" distB="0" distL="0" distR="0" wp14:anchorId="020C92F4" wp14:editId="376E38EA">
            <wp:extent cx="6116320" cy="1008380"/>
            <wp:effectExtent l="114300" t="76200" r="113030" b="77470"/>
            <wp:docPr id="66593920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39204" name="Imagen 1" descr="Texto&#10;&#10;Descripción generada automáticamente"/>
                    <pic:cNvPicPr/>
                  </pic:nvPicPr>
                  <pic:blipFill>
                    <a:blip r:embed="rId21"/>
                    <a:stretch>
                      <a:fillRect/>
                    </a:stretch>
                  </pic:blipFill>
                  <pic:spPr>
                    <a:xfrm>
                      <a:off x="0" y="0"/>
                      <a:ext cx="6116320" cy="1008380"/>
                    </a:xfrm>
                    <a:prstGeom prst="rect">
                      <a:avLst/>
                    </a:prstGeom>
                    <a:effectLst>
                      <a:outerShdw blurRad="63500" sx="102000" sy="102000" algn="ctr" rotWithShape="0">
                        <a:prstClr val="black">
                          <a:alpha val="40000"/>
                        </a:prstClr>
                      </a:outerShdw>
                    </a:effectLst>
                  </pic:spPr>
                </pic:pic>
              </a:graphicData>
            </a:graphic>
          </wp:inline>
        </w:drawing>
      </w:r>
    </w:p>
    <w:p w14:paraId="072A2650" w14:textId="77777777" w:rsidR="00B739A3" w:rsidRDefault="00B739A3" w:rsidP="007D2911">
      <w:pPr>
        <w:shd w:val="clear" w:color="auto" w:fill="FFFFFF" w:themeFill="background1"/>
        <w:tabs>
          <w:tab w:val="center" w:pos="4816"/>
        </w:tabs>
        <w:spacing w:line="360" w:lineRule="auto"/>
        <w:ind w:left="708" w:right="843"/>
        <w:jc w:val="both"/>
        <w:rPr>
          <w:rFonts w:ascii="Arial" w:hAnsi="Arial" w:cs="Arial"/>
          <w:u w:val="single"/>
        </w:rPr>
      </w:pPr>
      <w:r w:rsidRPr="002A23D8">
        <w:rPr>
          <w:rFonts w:ascii="Arial" w:hAnsi="Arial" w:cs="Arial"/>
          <w:b/>
          <w:bCs/>
          <w:u w:val="single"/>
        </w:rPr>
        <w:t>DOCUMENTO</w:t>
      </w:r>
      <w:r>
        <w:rPr>
          <w:rFonts w:ascii="Arial" w:hAnsi="Arial" w:cs="Arial"/>
          <w:b/>
          <w:bCs/>
          <w:u w:val="single"/>
        </w:rPr>
        <w:t xml:space="preserve">: </w:t>
      </w:r>
      <w:r w:rsidRPr="002A23D8">
        <w:rPr>
          <w:rFonts w:ascii="Arial" w:hAnsi="Arial" w:cs="Arial"/>
          <w:u w:val="single"/>
        </w:rPr>
        <w:t xml:space="preserve">CONDICIONADO </w:t>
      </w:r>
      <w:r>
        <w:rPr>
          <w:rFonts w:ascii="Arial" w:hAnsi="Arial" w:cs="Arial"/>
          <w:u w:val="single"/>
        </w:rPr>
        <w:t xml:space="preserve">PARTICULAR </w:t>
      </w:r>
      <w:r w:rsidRPr="002A23D8">
        <w:rPr>
          <w:rFonts w:ascii="Arial" w:hAnsi="Arial" w:cs="Arial"/>
          <w:u w:val="single"/>
        </w:rPr>
        <w:t>DE LA PÓLIZA DE SEGURO DE SEGURCARGA ESTADO EMPRESARIAL NO. 17-15-101000038</w:t>
      </w:r>
    </w:p>
    <w:p w14:paraId="770C6DC0" w14:textId="77777777" w:rsidR="00B739A3" w:rsidRPr="002A23D8" w:rsidRDefault="00B739A3" w:rsidP="007D2911">
      <w:pPr>
        <w:shd w:val="clear" w:color="auto" w:fill="FFFFFF" w:themeFill="background1"/>
        <w:tabs>
          <w:tab w:val="center" w:pos="4816"/>
        </w:tabs>
        <w:spacing w:line="360" w:lineRule="auto"/>
        <w:ind w:left="708" w:right="843"/>
        <w:jc w:val="both"/>
        <w:rPr>
          <w:rFonts w:ascii="Arial" w:hAnsi="Arial" w:cs="Arial"/>
        </w:rPr>
      </w:pPr>
      <w:r w:rsidRPr="002A23D8">
        <w:rPr>
          <w:rFonts w:ascii="Arial" w:hAnsi="Arial" w:cs="Arial"/>
          <w:b/>
          <w:bCs/>
          <w:i/>
          <w:iCs/>
          <w:u w:val="single"/>
        </w:rPr>
        <w:t>TRANSCRIPCIÓN PARTE ESENCIAL:</w:t>
      </w:r>
      <w:r w:rsidRPr="002A23D8">
        <w:rPr>
          <w:rFonts w:ascii="Arial" w:hAnsi="Arial" w:cs="Arial"/>
          <w:i/>
          <w:iCs/>
          <w:u w:val="single"/>
        </w:rPr>
        <w:t xml:space="preserve"> </w:t>
      </w:r>
      <w:r>
        <w:rPr>
          <w:rFonts w:ascii="Arial" w:hAnsi="Arial" w:cs="Arial"/>
          <w:i/>
          <w:iCs/>
          <w:u w:val="single"/>
        </w:rPr>
        <w:t xml:space="preserve">BIENES ASEGURADOS: MÉRCANCÍAS DE PROPIEDAD DE LOS CLIENTES GENERADORES DE CARGA DEL ASEGURADO. </w:t>
      </w:r>
    </w:p>
    <w:p w14:paraId="32DB62C6" w14:textId="77777777" w:rsidR="00B739A3" w:rsidRPr="005B60F2" w:rsidRDefault="00B739A3" w:rsidP="007D2911">
      <w:pPr>
        <w:shd w:val="clear" w:color="auto" w:fill="FFFFFF" w:themeFill="background1"/>
        <w:spacing w:line="360" w:lineRule="auto"/>
        <w:jc w:val="both"/>
        <w:rPr>
          <w:rFonts w:ascii="Arial" w:hAnsi="Arial" w:cs="Arial"/>
        </w:rPr>
      </w:pPr>
    </w:p>
    <w:p w14:paraId="256921DE" w14:textId="2436444C" w:rsidR="00B739A3" w:rsidRDefault="00B739A3" w:rsidP="007D2911">
      <w:pPr>
        <w:shd w:val="clear" w:color="auto" w:fill="FFFFFF" w:themeFill="background1"/>
        <w:tabs>
          <w:tab w:val="center" w:pos="4816"/>
        </w:tabs>
        <w:spacing w:line="360" w:lineRule="auto"/>
        <w:jc w:val="both"/>
        <w:rPr>
          <w:rFonts w:ascii="Arial" w:hAnsi="Arial" w:cs="Arial"/>
          <w:b/>
          <w:bCs/>
        </w:rPr>
      </w:pPr>
      <w:r>
        <w:rPr>
          <w:rFonts w:ascii="Arial" w:hAnsi="Arial" w:cs="Arial"/>
          <w:b/>
          <w:bCs/>
        </w:rPr>
        <w:t xml:space="preserve">Décimo </w:t>
      </w:r>
      <w:r w:rsidR="007B43AB">
        <w:rPr>
          <w:rFonts w:ascii="Arial" w:hAnsi="Arial" w:cs="Arial"/>
          <w:b/>
          <w:bCs/>
        </w:rPr>
        <w:t>Sexto</w:t>
      </w:r>
      <w:r w:rsidRPr="002A23D8">
        <w:rPr>
          <w:rFonts w:ascii="Arial" w:hAnsi="Arial" w:cs="Arial"/>
          <w:b/>
          <w:bCs/>
        </w:rPr>
        <w:t>:</w:t>
      </w:r>
      <w:r>
        <w:rPr>
          <w:rFonts w:ascii="Arial" w:hAnsi="Arial" w:cs="Arial"/>
          <w:b/>
          <w:bCs/>
        </w:rPr>
        <w:t xml:space="preserve"> </w:t>
      </w:r>
      <w:r w:rsidRPr="00494688">
        <w:rPr>
          <w:rFonts w:ascii="Arial" w:hAnsi="Arial" w:cs="Arial"/>
        </w:rPr>
        <w:t xml:space="preserve">La </w:t>
      </w:r>
      <w:r w:rsidRPr="001F30A1">
        <w:rPr>
          <w:rFonts w:ascii="Arial" w:hAnsi="Arial" w:cs="Arial"/>
        </w:rPr>
        <w:t xml:space="preserve">Póliza de Seguro de </w:t>
      </w:r>
      <w:proofErr w:type="spellStart"/>
      <w:r w:rsidRPr="001F30A1">
        <w:rPr>
          <w:rFonts w:ascii="Arial" w:hAnsi="Arial" w:cs="Arial"/>
        </w:rPr>
        <w:t>Segurcarga</w:t>
      </w:r>
      <w:proofErr w:type="spellEnd"/>
      <w:r w:rsidRPr="001F30A1">
        <w:rPr>
          <w:rFonts w:ascii="Arial" w:hAnsi="Arial" w:cs="Arial"/>
        </w:rPr>
        <w:t xml:space="preserve"> Estado Empresarial No. 17-15-101000038</w:t>
      </w:r>
      <w:r>
        <w:rPr>
          <w:rFonts w:ascii="Arial" w:hAnsi="Arial" w:cs="Arial"/>
        </w:rPr>
        <w:t xml:space="preserve"> expedida por </w:t>
      </w:r>
      <w:r w:rsidRPr="00494688">
        <w:rPr>
          <w:rFonts w:ascii="Arial" w:hAnsi="Arial" w:cs="Arial"/>
          <w:b/>
          <w:bCs/>
        </w:rPr>
        <w:t>SEGUROS DE ESTADO S.A.</w:t>
      </w:r>
      <w:r>
        <w:rPr>
          <w:rFonts w:ascii="Arial" w:hAnsi="Arial" w:cs="Arial"/>
        </w:rPr>
        <w:t xml:space="preserve"> presta cobertura material en tanto está salvaguardando un interés asegurable puramente ajeno, esto es, las mercancías transportadas</w:t>
      </w:r>
      <w:r w:rsidR="00D60A0A">
        <w:rPr>
          <w:rFonts w:ascii="Arial" w:hAnsi="Arial" w:cs="Arial"/>
        </w:rPr>
        <w:t xml:space="preserve"> de clientes de Silogística</w:t>
      </w:r>
      <w:r>
        <w:rPr>
          <w:rFonts w:ascii="Arial" w:hAnsi="Arial" w:cs="Arial"/>
        </w:rPr>
        <w:t>. Máxime</w:t>
      </w:r>
      <w:r w:rsidR="00CB2C4E">
        <w:rPr>
          <w:rFonts w:ascii="Arial" w:hAnsi="Arial" w:cs="Arial"/>
        </w:rPr>
        <w:t>,</w:t>
      </w:r>
      <w:r>
        <w:rPr>
          <w:rFonts w:ascii="Arial" w:hAnsi="Arial" w:cs="Arial"/>
        </w:rPr>
        <w:t xml:space="preserve"> cuando quien resulta lesionado, en el evento de que las mercancías no lleguen incólumes a su destino final, es el</w:t>
      </w:r>
      <w:r w:rsidR="0031035F">
        <w:rPr>
          <w:rFonts w:ascii="Arial" w:hAnsi="Arial" w:cs="Arial"/>
        </w:rPr>
        <w:t xml:space="preserve"> patrimonio del</w:t>
      </w:r>
      <w:r>
        <w:rPr>
          <w:rFonts w:ascii="Arial" w:hAnsi="Arial" w:cs="Arial"/>
        </w:rPr>
        <w:t xml:space="preserve"> generador de la carga, como lo fue en el presente asunto</w:t>
      </w:r>
      <w:r w:rsidR="00CB2C4E">
        <w:rPr>
          <w:rFonts w:ascii="Arial" w:hAnsi="Arial" w:cs="Arial"/>
        </w:rPr>
        <w:t xml:space="preserve"> mi representada. </w:t>
      </w:r>
    </w:p>
    <w:p w14:paraId="4D45169E" w14:textId="77777777" w:rsidR="00B739A3" w:rsidRDefault="00B739A3" w:rsidP="007D2911">
      <w:pPr>
        <w:shd w:val="clear" w:color="auto" w:fill="FFFFFF" w:themeFill="background1"/>
        <w:tabs>
          <w:tab w:val="center" w:pos="4816"/>
        </w:tabs>
        <w:spacing w:line="360" w:lineRule="auto"/>
        <w:jc w:val="both"/>
        <w:rPr>
          <w:rFonts w:ascii="Arial" w:hAnsi="Arial" w:cs="Arial"/>
          <w:b/>
          <w:bCs/>
        </w:rPr>
      </w:pPr>
    </w:p>
    <w:p w14:paraId="6E81847C" w14:textId="49AE202F" w:rsidR="00B739A3" w:rsidRPr="00591CC1" w:rsidRDefault="00B739A3" w:rsidP="007D2911">
      <w:pPr>
        <w:shd w:val="clear" w:color="auto" w:fill="FFFFFF" w:themeFill="background1"/>
        <w:tabs>
          <w:tab w:val="center" w:pos="4816"/>
        </w:tabs>
        <w:spacing w:line="360" w:lineRule="auto"/>
        <w:jc w:val="both"/>
        <w:rPr>
          <w:rFonts w:ascii="Arial" w:hAnsi="Arial" w:cs="Arial"/>
        </w:rPr>
      </w:pPr>
      <w:r w:rsidRPr="00591CC1">
        <w:rPr>
          <w:rFonts w:ascii="Arial" w:hAnsi="Arial" w:cs="Arial"/>
        </w:rPr>
        <w:t xml:space="preserve">En respaldo de lo anterior, adviértase </w:t>
      </w:r>
      <w:r w:rsidR="0031035F">
        <w:rPr>
          <w:rFonts w:ascii="Arial" w:hAnsi="Arial" w:cs="Arial"/>
        </w:rPr>
        <w:t>lo</w:t>
      </w:r>
      <w:r w:rsidR="0031035F" w:rsidRPr="00591CC1">
        <w:rPr>
          <w:rFonts w:ascii="Arial" w:hAnsi="Arial" w:cs="Arial"/>
        </w:rPr>
        <w:t xml:space="preserve"> </w:t>
      </w:r>
      <w:r w:rsidRPr="00591CC1">
        <w:rPr>
          <w:rFonts w:ascii="Arial" w:hAnsi="Arial" w:cs="Arial"/>
        </w:rPr>
        <w:t xml:space="preserve">considerado por la Corte Suprema de Justicia en sentencia del 30 de septiembre de 2002, </w:t>
      </w:r>
      <w:proofErr w:type="spellStart"/>
      <w:r w:rsidRPr="00591CC1">
        <w:rPr>
          <w:rFonts w:ascii="Arial" w:hAnsi="Arial" w:cs="Arial"/>
        </w:rPr>
        <w:t>Exp</w:t>
      </w:r>
      <w:proofErr w:type="spellEnd"/>
      <w:r w:rsidRPr="00591CC1">
        <w:rPr>
          <w:rFonts w:ascii="Arial" w:hAnsi="Arial" w:cs="Arial"/>
        </w:rPr>
        <w:t xml:space="preserve">. 4799, </w:t>
      </w:r>
      <w:proofErr w:type="spellStart"/>
      <w:r w:rsidRPr="00591CC1">
        <w:rPr>
          <w:rFonts w:ascii="Arial" w:hAnsi="Arial" w:cs="Arial"/>
        </w:rPr>
        <w:t>Mp</w:t>
      </w:r>
      <w:proofErr w:type="spellEnd"/>
      <w:r w:rsidRPr="00591CC1">
        <w:rPr>
          <w:rFonts w:ascii="Arial" w:hAnsi="Arial" w:cs="Arial"/>
        </w:rPr>
        <w:t xml:space="preserve">, Carlos Ignacio Jaramillo </w:t>
      </w:r>
      <w:proofErr w:type="spellStart"/>
      <w:r w:rsidRPr="00591CC1">
        <w:rPr>
          <w:rFonts w:ascii="Arial" w:hAnsi="Arial" w:cs="Arial"/>
        </w:rPr>
        <w:t>Jaramillo</w:t>
      </w:r>
      <w:proofErr w:type="spellEnd"/>
      <w:r w:rsidRPr="00591CC1">
        <w:rPr>
          <w:rFonts w:ascii="Arial" w:hAnsi="Arial" w:cs="Arial"/>
        </w:rPr>
        <w:t>:</w:t>
      </w:r>
    </w:p>
    <w:p w14:paraId="79C4881F" w14:textId="77777777" w:rsidR="00B739A3" w:rsidRDefault="00B739A3" w:rsidP="007D2911">
      <w:pPr>
        <w:shd w:val="clear" w:color="auto" w:fill="FFFFFF" w:themeFill="background1"/>
        <w:tabs>
          <w:tab w:val="center" w:pos="4816"/>
        </w:tabs>
        <w:spacing w:line="360" w:lineRule="auto"/>
        <w:jc w:val="both"/>
        <w:rPr>
          <w:rFonts w:ascii="Arial" w:hAnsi="Arial" w:cs="Arial"/>
          <w:b/>
          <w:bCs/>
        </w:rPr>
      </w:pPr>
    </w:p>
    <w:p w14:paraId="03A70FDE" w14:textId="77777777" w:rsidR="00B739A3" w:rsidRDefault="00B739A3" w:rsidP="007D2911">
      <w:pPr>
        <w:shd w:val="clear" w:color="auto" w:fill="FFFFFF" w:themeFill="background1"/>
        <w:spacing w:line="360" w:lineRule="auto"/>
        <w:ind w:left="708" w:right="560"/>
        <w:jc w:val="both"/>
        <w:rPr>
          <w:rFonts w:ascii="Arial" w:hAnsi="Arial" w:cs="Arial"/>
          <w:i/>
          <w:iCs/>
        </w:rPr>
      </w:pPr>
      <w:r w:rsidRPr="00067782">
        <w:rPr>
          <w:rFonts w:ascii="Arial" w:hAnsi="Arial" w:cs="Arial"/>
          <w:i/>
          <w:iCs/>
        </w:rPr>
        <w:t xml:space="preserve">No hay, pues, en Colombia, tratándose del seguro por cuenta ajena, exclusión -radical o aún atenuada- en torno al aseguramiento del interés del tomador, el que se erigirá en fundamento </w:t>
      </w:r>
      <w:proofErr w:type="spellStart"/>
      <w:r w:rsidRPr="00067782">
        <w:rPr>
          <w:rFonts w:ascii="Arial" w:hAnsi="Arial" w:cs="Arial"/>
          <w:i/>
          <w:iCs/>
        </w:rPr>
        <w:t>legis</w:t>
      </w:r>
      <w:proofErr w:type="spellEnd"/>
      <w:r w:rsidRPr="00067782">
        <w:rPr>
          <w:rFonts w:ascii="Arial" w:hAnsi="Arial" w:cs="Arial"/>
          <w:i/>
          <w:iCs/>
        </w:rPr>
        <w:t xml:space="preserve"> para entender que ostenta la calidad de asegurado, tal y como tiene lugar de cara al interés del tercero, propiamente dicho, quien se considera como asegurado prevalente o "principal", conforme lo apellida un autorizado sector de la doctrina vernácula, la misma que, desentrañando el alcance del artículo 1042 del ordenamiento comercial, pone de manifiesto que, "</w:t>
      </w:r>
      <w:r w:rsidRPr="00591CC1">
        <w:rPr>
          <w:rFonts w:ascii="Arial" w:hAnsi="Arial" w:cs="Arial"/>
          <w:b/>
          <w:bCs/>
          <w:i/>
          <w:iCs/>
          <w:u w:val="single"/>
        </w:rPr>
        <w:t xml:space="preserve">En el seguro por cuenta...., el </w:t>
      </w:r>
      <w:r w:rsidRPr="00591CC1">
        <w:rPr>
          <w:rFonts w:ascii="Arial" w:hAnsi="Arial" w:cs="Arial"/>
          <w:b/>
          <w:bCs/>
          <w:i/>
          <w:iCs/>
          <w:u w:val="single"/>
        </w:rPr>
        <w:lastRenderedPageBreak/>
        <w:t>contrato está destinado a cubrir, básica y, las más de las veces, prioritariamente, un interés asegurable 'ajeno', el interés de un 'tercero' en la cosa asegurada o a la cual se hallan vinculados los 'riesgos' objeto del contrato", lo que sirve de fundamento para comprender que el "...tomador puede o no tener un 'interés asegurable' en las cosas objeto del contrato"</w:t>
      </w:r>
    </w:p>
    <w:p w14:paraId="3B185BD7" w14:textId="77777777" w:rsidR="00B739A3" w:rsidRDefault="00B739A3" w:rsidP="007D2911">
      <w:pPr>
        <w:shd w:val="clear" w:color="auto" w:fill="FFFFFF" w:themeFill="background1"/>
        <w:spacing w:line="360" w:lineRule="auto"/>
        <w:ind w:left="708" w:right="560"/>
        <w:jc w:val="both"/>
        <w:rPr>
          <w:rFonts w:ascii="Arial" w:hAnsi="Arial" w:cs="Arial"/>
          <w:i/>
          <w:iCs/>
        </w:rPr>
      </w:pPr>
    </w:p>
    <w:p w14:paraId="308816AE" w14:textId="77777777" w:rsidR="00B739A3" w:rsidRDefault="00B739A3" w:rsidP="007D2911">
      <w:pPr>
        <w:shd w:val="clear" w:color="auto" w:fill="FFFFFF" w:themeFill="background1"/>
        <w:spacing w:line="360" w:lineRule="auto"/>
        <w:ind w:left="708" w:right="560"/>
        <w:jc w:val="both"/>
        <w:rPr>
          <w:rFonts w:ascii="Arial" w:hAnsi="Arial" w:cs="Arial"/>
          <w:i/>
          <w:iCs/>
        </w:rPr>
      </w:pPr>
      <w:r>
        <w:rPr>
          <w:rFonts w:ascii="Arial" w:hAnsi="Arial" w:cs="Arial"/>
          <w:i/>
          <w:iCs/>
        </w:rPr>
        <w:t>(…)</w:t>
      </w:r>
    </w:p>
    <w:p w14:paraId="6FDAE74D" w14:textId="77777777" w:rsidR="00B739A3" w:rsidRDefault="00B739A3" w:rsidP="007D2911">
      <w:pPr>
        <w:shd w:val="clear" w:color="auto" w:fill="FFFFFF" w:themeFill="background1"/>
        <w:spacing w:line="360" w:lineRule="auto"/>
        <w:ind w:left="708" w:right="560"/>
        <w:jc w:val="both"/>
        <w:rPr>
          <w:rFonts w:ascii="Arial" w:hAnsi="Arial" w:cs="Arial"/>
          <w:i/>
          <w:iCs/>
        </w:rPr>
      </w:pPr>
    </w:p>
    <w:p w14:paraId="3BE869DD" w14:textId="77777777" w:rsidR="00B739A3" w:rsidRPr="00027E11" w:rsidRDefault="00B739A3" w:rsidP="007D2911">
      <w:pPr>
        <w:shd w:val="clear" w:color="auto" w:fill="FFFFFF" w:themeFill="background1"/>
        <w:spacing w:line="360" w:lineRule="auto"/>
        <w:ind w:left="708" w:right="560"/>
        <w:jc w:val="both"/>
        <w:rPr>
          <w:rFonts w:ascii="Arial" w:hAnsi="Arial" w:cs="Arial"/>
          <w:b/>
          <w:bCs/>
          <w:i/>
          <w:iCs/>
          <w:u w:val="single"/>
        </w:rPr>
      </w:pPr>
      <w:r w:rsidRPr="00027E11">
        <w:rPr>
          <w:rFonts w:ascii="Arial" w:hAnsi="Arial" w:cs="Arial"/>
          <w:i/>
          <w:iCs/>
        </w:rPr>
        <w:t xml:space="preserve">Si obra por cuenta ajena, en sentido lato -lo cual debe ser acreditado de alguna forma-, pueden darse dos hipótesis, de suyo divergentes. La primera, que el tomador-transportador, en desarrollo de lo plasmado por el artículo 1042 del Código de Comercio, proceda a 'trasladar' -art 1037, C. de Co.- dos riesgos: uno propio (el atinente a su responsabilidad) y otro ajeno (referente a un tercero: dueño de la mercancía, remitente, destinatario, </w:t>
      </w:r>
      <w:proofErr w:type="spellStart"/>
      <w:r w:rsidRPr="00027E11">
        <w:rPr>
          <w:rFonts w:ascii="Arial" w:hAnsi="Arial" w:cs="Arial"/>
          <w:i/>
          <w:iCs/>
        </w:rPr>
        <w:t>etc</w:t>
      </w:r>
      <w:proofErr w:type="spellEnd"/>
      <w:r w:rsidRPr="00027E11">
        <w:rPr>
          <w:rFonts w:ascii="Arial" w:hAnsi="Arial" w:cs="Arial"/>
          <w:i/>
          <w:iCs/>
        </w:rPr>
        <w:t xml:space="preserve">), todo como corolario del sistema -amplio- prohijado en Colombia en esta materia, conforme se analizó, diferente al adoptado en otras latitudes -esquema restricto-. Y la segunda, que sólo 'traslade' un riesgo: </w:t>
      </w:r>
      <w:r w:rsidRPr="00027E11">
        <w:rPr>
          <w:rFonts w:ascii="Arial" w:hAnsi="Arial" w:cs="Arial"/>
          <w:b/>
          <w:bCs/>
          <w:i/>
          <w:iCs/>
          <w:u w:val="single"/>
        </w:rPr>
        <w:t>el ajeno, caso en el cual el seguro por cuenta adquirirá todo su esplendor, en razón de que se entenderá protegido exclusivamente el interés del tercero, el que por ello será el único sujeto asegurado.</w:t>
      </w:r>
      <w:r w:rsidRPr="00027E11">
        <w:rPr>
          <w:rFonts w:ascii="Arial" w:hAnsi="Arial" w:cs="Arial"/>
          <w:b/>
          <w:bCs/>
          <w:i/>
          <w:iCs/>
        </w:rPr>
        <w:t xml:space="preserve"> </w:t>
      </w:r>
      <w:r w:rsidRPr="00027E11">
        <w:rPr>
          <w:rFonts w:ascii="Arial" w:hAnsi="Arial" w:cs="Arial"/>
        </w:rPr>
        <w:t>(Negrilla y subrayado fuera de texto).</w:t>
      </w:r>
      <w:r>
        <w:rPr>
          <w:rFonts w:ascii="Arial" w:hAnsi="Arial" w:cs="Arial"/>
          <w:b/>
          <w:bCs/>
          <w:i/>
          <w:iCs/>
          <w:u w:val="single"/>
        </w:rPr>
        <w:t xml:space="preserve"> </w:t>
      </w:r>
    </w:p>
    <w:p w14:paraId="5E32048C" w14:textId="77777777" w:rsidR="00B739A3" w:rsidRDefault="00B739A3" w:rsidP="007D2911">
      <w:pPr>
        <w:shd w:val="clear" w:color="auto" w:fill="FFFFFF" w:themeFill="background1"/>
        <w:tabs>
          <w:tab w:val="center" w:pos="4816"/>
        </w:tabs>
        <w:spacing w:line="360" w:lineRule="auto"/>
        <w:jc w:val="both"/>
        <w:rPr>
          <w:rFonts w:ascii="Arial" w:hAnsi="Arial" w:cs="Arial"/>
          <w:b/>
          <w:bCs/>
        </w:rPr>
      </w:pPr>
    </w:p>
    <w:p w14:paraId="2A46CD1D" w14:textId="43D83C89" w:rsidR="00CD778C" w:rsidRDefault="00B739A3" w:rsidP="007D2911">
      <w:pPr>
        <w:shd w:val="clear" w:color="auto" w:fill="FFFFFF" w:themeFill="background1"/>
        <w:tabs>
          <w:tab w:val="center" w:pos="4816"/>
        </w:tabs>
        <w:spacing w:line="360" w:lineRule="auto"/>
        <w:jc w:val="both"/>
        <w:rPr>
          <w:rFonts w:ascii="Arial" w:hAnsi="Arial" w:cs="Arial"/>
        </w:rPr>
      </w:pPr>
      <w:r>
        <w:rPr>
          <w:rFonts w:ascii="Arial" w:hAnsi="Arial" w:cs="Arial"/>
          <w:b/>
          <w:bCs/>
        </w:rPr>
        <w:t xml:space="preserve">Décimo </w:t>
      </w:r>
      <w:r w:rsidR="007B43AB">
        <w:rPr>
          <w:rFonts w:ascii="Arial" w:hAnsi="Arial" w:cs="Arial"/>
          <w:b/>
          <w:bCs/>
        </w:rPr>
        <w:t>Séptimo</w:t>
      </w:r>
      <w:r>
        <w:rPr>
          <w:rFonts w:ascii="Arial" w:hAnsi="Arial" w:cs="Arial"/>
          <w:b/>
          <w:bCs/>
        </w:rPr>
        <w:t xml:space="preserve">: </w:t>
      </w:r>
      <w:r w:rsidR="00CD778C" w:rsidRPr="00CD778C">
        <w:rPr>
          <w:rFonts w:ascii="Arial" w:hAnsi="Arial" w:cs="Arial"/>
        </w:rPr>
        <w:t>Por su parte, en Sentencia reciente de la Corte Suprema de Justica</w:t>
      </w:r>
      <w:r w:rsidR="00CD778C">
        <w:rPr>
          <w:rFonts w:ascii="Arial" w:hAnsi="Arial" w:cs="Arial"/>
          <w:b/>
          <w:bCs/>
        </w:rPr>
        <w:t xml:space="preserve"> STC4963 – 2024 </w:t>
      </w:r>
      <w:r w:rsidR="00CD778C" w:rsidRPr="00CD778C">
        <w:rPr>
          <w:rFonts w:ascii="Arial" w:hAnsi="Arial" w:cs="Arial"/>
        </w:rPr>
        <w:t xml:space="preserve">al análisis de las Pólizas de Seguro que aseguran </w:t>
      </w:r>
      <w:r w:rsidR="00CD778C" w:rsidRPr="00CD778C">
        <w:rPr>
          <w:rFonts w:ascii="Arial" w:hAnsi="Arial" w:cs="Arial"/>
        </w:rPr>
        <w:t>las mercancías transportadas</w:t>
      </w:r>
      <w:r w:rsidR="00CD778C" w:rsidRPr="00CD778C">
        <w:rPr>
          <w:rFonts w:ascii="Arial" w:hAnsi="Arial" w:cs="Arial"/>
        </w:rPr>
        <w:t xml:space="preserve"> indicó:</w:t>
      </w:r>
    </w:p>
    <w:p w14:paraId="680F6F89" w14:textId="77777777" w:rsidR="00CD778C" w:rsidRDefault="00CD778C" w:rsidP="007D2911">
      <w:pPr>
        <w:shd w:val="clear" w:color="auto" w:fill="FFFFFF" w:themeFill="background1"/>
        <w:tabs>
          <w:tab w:val="center" w:pos="4816"/>
        </w:tabs>
        <w:spacing w:line="360" w:lineRule="auto"/>
        <w:jc w:val="both"/>
        <w:rPr>
          <w:rFonts w:ascii="Arial" w:hAnsi="Arial" w:cs="Arial"/>
        </w:rPr>
      </w:pPr>
    </w:p>
    <w:p w14:paraId="68CF27E1" w14:textId="77777777" w:rsidR="00CD778C" w:rsidRPr="009B44D2" w:rsidRDefault="00CD778C" w:rsidP="00CD778C">
      <w:pPr>
        <w:shd w:val="clear" w:color="auto" w:fill="FFFFFF" w:themeFill="background1"/>
        <w:spacing w:line="360" w:lineRule="auto"/>
        <w:ind w:left="708" w:right="560"/>
        <w:jc w:val="both"/>
        <w:rPr>
          <w:rFonts w:ascii="Arial" w:hAnsi="Arial" w:cs="Arial"/>
          <w:i/>
          <w:iCs/>
        </w:rPr>
      </w:pPr>
      <w:r w:rsidRPr="009B44D2">
        <w:rPr>
          <w:rFonts w:ascii="Arial" w:hAnsi="Arial" w:cs="Arial"/>
          <w:i/>
          <w:iCs/>
        </w:rPr>
        <w:t xml:space="preserve">Frente a lo expuesto, </w:t>
      </w:r>
      <w:r w:rsidRPr="009B44D2">
        <w:rPr>
          <w:rFonts w:ascii="Arial" w:hAnsi="Arial" w:cs="Arial"/>
          <w:b/>
          <w:bCs/>
          <w:i/>
          <w:iCs/>
          <w:u w:val="single"/>
        </w:rPr>
        <w:t>precisó que existe una diferencia entre asegurar la carga que es de propiedad de un tercero</w:t>
      </w:r>
      <w:r w:rsidRPr="009B44D2">
        <w:rPr>
          <w:rFonts w:ascii="Arial" w:hAnsi="Arial" w:cs="Arial"/>
          <w:i/>
          <w:iCs/>
        </w:rPr>
        <w:t xml:space="preserve">, a asegurar la responsabilidad que corresponde al transportador en la pérdida de tal carga. Pues bien, de cara a las pruebas obrantes en el plenario, el ad </w:t>
      </w:r>
      <w:proofErr w:type="spellStart"/>
      <w:r w:rsidRPr="009B44D2">
        <w:rPr>
          <w:rFonts w:ascii="Arial" w:hAnsi="Arial" w:cs="Arial"/>
          <w:i/>
          <w:iCs/>
        </w:rPr>
        <w:t>quem</w:t>
      </w:r>
      <w:proofErr w:type="spellEnd"/>
      <w:r w:rsidRPr="009B44D2">
        <w:rPr>
          <w:rFonts w:ascii="Arial" w:hAnsi="Arial" w:cs="Arial"/>
          <w:i/>
          <w:iCs/>
        </w:rPr>
        <w:t xml:space="preserve"> evidenció que «Chubb Seguros de Colombia SA </w:t>
      </w:r>
      <w:r w:rsidRPr="009B44D2">
        <w:rPr>
          <w:rFonts w:ascii="Arial" w:hAnsi="Arial" w:cs="Arial"/>
          <w:b/>
          <w:bCs/>
          <w:i/>
          <w:iCs/>
          <w:u w:val="single"/>
        </w:rPr>
        <w:t>aseguró la carga, la mercancía</w:t>
      </w:r>
      <w:r w:rsidRPr="009B44D2">
        <w:rPr>
          <w:rFonts w:ascii="Arial" w:hAnsi="Arial" w:cs="Arial"/>
          <w:i/>
          <w:iCs/>
        </w:rPr>
        <w:t xml:space="preserve">, los termos transportados y no la responsabilidad civil en la que incurrió la transportadora». Ciertamente, «al analizar la «Póliza Automática de Seguro de Transporte de Mercancías No. 507421» (Cfr. Archivo 006, cuaderno de llamamiento en garantía) </w:t>
      </w:r>
      <w:r w:rsidRPr="009B44D2">
        <w:rPr>
          <w:rFonts w:ascii="Arial" w:hAnsi="Arial" w:cs="Arial"/>
          <w:b/>
          <w:bCs/>
          <w:i/>
          <w:iCs/>
          <w:u w:val="single"/>
        </w:rPr>
        <w:t>se observa con claridad que el objeto del seguro son propiamente las mercancías</w:t>
      </w:r>
      <w:r w:rsidRPr="009B44D2">
        <w:rPr>
          <w:rFonts w:ascii="Arial" w:hAnsi="Arial" w:cs="Arial"/>
          <w:i/>
          <w:iCs/>
        </w:rPr>
        <w:t xml:space="preserve"> y no la responsabilidad civil de la transportadora». Y si bien tal calificación del contrato fue la que efectuó el juez de primera instancia, lo cierto es que omitió reparar «en la diferenciación entre un amparo de esas características con uno cuyo objeto sea la responsabilidad civil del transportador per se; esta es la que se discute en este caso».</w:t>
      </w:r>
    </w:p>
    <w:p w14:paraId="3DB5A9DF" w14:textId="77777777" w:rsidR="00CD778C" w:rsidRPr="009B44D2" w:rsidRDefault="00CD778C" w:rsidP="007D2911">
      <w:pPr>
        <w:shd w:val="clear" w:color="auto" w:fill="FFFFFF" w:themeFill="background1"/>
        <w:tabs>
          <w:tab w:val="center" w:pos="4816"/>
        </w:tabs>
        <w:spacing w:line="360" w:lineRule="auto"/>
        <w:jc w:val="both"/>
        <w:rPr>
          <w:rFonts w:ascii="Arial" w:hAnsi="Arial" w:cs="Arial"/>
          <w:i/>
          <w:iCs/>
        </w:rPr>
      </w:pPr>
    </w:p>
    <w:p w14:paraId="7EC34129" w14:textId="3F5AD871" w:rsidR="00CD778C" w:rsidRPr="009B44D2" w:rsidRDefault="00CD778C" w:rsidP="00CD778C">
      <w:pPr>
        <w:shd w:val="clear" w:color="auto" w:fill="FFFFFF" w:themeFill="background1"/>
        <w:spacing w:line="360" w:lineRule="auto"/>
        <w:ind w:left="708" w:right="560"/>
        <w:jc w:val="both"/>
        <w:rPr>
          <w:rFonts w:ascii="Arial" w:hAnsi="Arial" w:cs="Arial"/>
          <w:i/>
          <w:iCs/>
        </w:rPr>
      </w:pPr>
      <w:r w:rsidRPr="009B44D2">
        <w:rPr>
          <w:rFonts w:ascii="Arial" w:hAnsi="Arial" w:cs="Arial"/>
          <w:b/>
          <w:bCs/>
          <w:i/>
          <w:iCs/>
          <w:u w:val="single"/>
        </w:rPr>
        <w:t>El Tribunal explicó que la cobertura específica de las mercancías de propiedad de las «generadoras» de la actividad</w:t>
      </w:r>
      <w:r w:rsidRPr="009B44D2">
        <w:rPr>
          <w:rFonts w:ascii="Arial" w:hAnsi="Arial" w:cs="Arial"/>
          <w:b/>
          <w:bCs/>
          <w:i/>
          <w:iCs/>
          <w:u w:val="single"/>
        </w:rPr>
        <w:t xml:space="preserve"> </w:t>
      </w:r>
      <w:r w:rsidRPr="009B44D2">
        <w:rPr>
          <w:rFonts w:ascii="Arial" w:hAnsi="Arial" w:cs="Arial"/>
          <w:b/>
          <w:bCs/>
          <w:i/>
          <w:iCs/>
          <w:u w:val="single"/>
        </w:rPr>
        <w:t xml:space="preserve">transportadora determinada en la póliza es armónica con la exclusión 4.4 del contrato en el que «se descarta el amparo de </w:t>
      </w:r>
      <w:r w:rsidRPr="009B44D2">
        <w:rPr>
          <w:rFonts w:ascii="Arial" w:hAnsi="Arial" w:cs="Arial"/>
          <w:b/>
          <w:bCs/>
          <w:i/>
          <w:iCs/>
          <w:u w:val="single"/>
        </w:rPr>
        <w:lastRenderedPageBreak/>
        <w:t>«cualquier tipo de responsabilidad civil»».</w:t>
      </w:r>
      <w:r w:rsidRPr="009B44D2">
        <w:rPr>
          <w:rFonts w:ascii="Arial" w:hAnsi="Arial" w:cs="Arial"/>
          <w:i/>
          <w:iCs/>
        </w:rPr>
        <w:t xml:space="preserve"> Y si se presentaran dudas frente a la naturaleza del contrato «y se pudiese desprender que la responsabilidad del transportador está asegurada también, no habría inconveniente de cara a la prosperidad de la pretensión </w:t>
      </w:r>
      <w:proofErr w:type="spellStart"/>
      <w:r w:rsidRPr="009B44D2">
        <w:rPr>
          <w:rFonts w:ascii="Arial" w:hAnsi="Arial" w:cs="Arial"/>
          <w:i/>
          <w:iCs/>
        </w:rPr>
        <w:t>revérsica</w:t>
      </w:r>
      <w:proofErr w:type="spellEnd"/>
      <w:r w:rsidRPr="009B44D2">
        <w:rPr>
          <w:rFonts w:ascii="Arial" w:hAnsi="Arial" w:cs="Arial"/>
          <w:i/>
          <w:iCs/>
        </w:rPr>
        <w:t xml:space="preserve">. Más allá de la titulación del contrato su contenido daría cuenta de la obligación de reembolso. Sin embargo, este no es el caso. </w:t>
      </w:r>
      <w:r w:rsidRPr="009B44D2">
        <w:rPr>
          <w:rFonts w:ascii="Arial" w:hAnsi="Arial" w:cs="Arial"/>
          <w:b/>
          <w:bCs/>
          <w:i/>
          <w:iCs/>
        </w:rPr>
        <w:t>De principio a fin, y pese a que el seguro fue tomado por la transportadora</w:t>
      </w:r>
      <w:r w:rsidRPr="009B44D2">
        <w:rPr>
          <w:rFonts w:ascii="Arial" w:hAnsi="Arial" w:cs="Arial"/>
          <w:i/>
          <w:iCs/>
        </w:rPr>
        <w:t xml:space="preserve">, </w:t>
      </w:r>
      <w:r w:rsidRPr="009B44D2">
        <w:rPr>
          <w:rFonts w:ascii="Arial" w:hAnsi="Arial" w:cs="Arial"/>
          <w:b/>
          <w:bCs/>
          <w:i/>
          <w:iCs/>
        </w:rPr>
        <w:t>se observa que hay un amparo específico de la mercancía y se trata de un seguro de daños real</w:t>
      </w:r>
      <w:r w:rsidRPr="009B44D2">
        <w:rPr>
          <w:rFonts w:ascii="Arial" w:hAnsi="Arial" w:cs="Arial"/>
          <w:i/>
          <w:iCs/>
        </w:rPr>
        <w:t xml:space="preserve"> y no de uno patrimonial tuitivo de la responsabilidad civil del transportador».</w:t>
      </w:r>
    </w:p>
    <w:p w14:paraId="2AE1B4D1" w14:textId="77777777" w:rsidR="00CD778C" w:rsidRPr="009B44D2" w:rsidRDefault="00CD778C" w:rsidP="007D2911">
      <w:pPr>
        <w:shd w:val="clear" w:color="auto" w:fill="FFFFFF" w:themeFill="background1"/>
        <w:tabs>
          <w:tab w:val="center" w:pos="4816"/>
        </w:tabs>
        <w:spacing w:line="360" w:lineRule="auto"/>
        <w:jc w:val="both"/>
        <w:rPr>
          <w:rFonts w:ascii="Arial" w:hAnsi="Arial" w:cs="Arial"/>
          <w:i/>
          <w:iCs/>
        </w:rPr>
      </w:pPr>
    </w:p>
    <w:p w14:paraId="20CC2E39" w14:textId="51E014A0" w:rsidR="00CD778C" w:rsidRPr="009B44D2" w:rsidRDefault="00CD778C" w:rsidP="00CD778C">
      <w:pPr>
        <w:shd w:val="clear" w:color="auto" w:fill="FFFFFF" w:themeFill="background1"/>
        <w:spacing w:line="360" w:lineRule="auto"/>
        <w:ind w:left="708" w:right="560"/>
        <w:jc w:val="both"/>
        <w:rPr>
          <w:rFonts w:ascii="Arial" w:hAnsi="Arial" w:cs="Arial"/>
          <w:i/>
          <w:iCs/>
        </w:rPr>
      </w:pPr>
      <w:r w:rsidRPr="009B44D2">
        <w:rPr>
          <w:rFonts w:ascii="Arial" w:hAnsi="Arial" w:cs="Arial"/>
          <w:b/>
          <w:bCs/>
          <w:i/>
          <w:iCs/>
          <w:u w:val="single"/>
        </w:rPr>
        <w:t>Seguidamente, destacó que Carga Masiva S.A.S., obró en calidad de tomador y, conforme a la redacción del contrato, lo hizo para salvaguardar un interés asegurable puramente ajeno: el de Colanta,</w:t>
      </w:r>
      <w:r w:rsidRPr="009B44D2">
        <w:rPr>
          <w:rFonts w:ascii="Arial" w:hAnsi="Arial" w:cs="Arial"/>
          <w:i/>
          <w:iCs/>
        </w:rPr>
        <w:t xml:space="preserve"> </w:t>
      </w:r>
      <w:r w:rsidRPr="009B44D2">
        <w:rPr>
          <w:rFonts w:ascii="Arial" w:hAnsi="Arial" w:cs="Arial"/>
          <w:b/>
          <w:bCs/>
          <w:i/>
          <w:iCs/>
          <w:u w:val="single"/>
        </w:rPr>
        <w:t>que era la dueña de la mercancía objeto de cobertura.</w:t>
      </w:r>
      <w:r w:rsidRPr="009B44D2">
        <w:rPr>
          <w:rFonts w:ascii="Arial" w:hAnsi="Arial" w:cs="Arial"/>
          <w:i/>
          <w:iCs/>
        </w:rPr>
        <w:t xml:space="preserve"> Así las cosas, «se descarta por completo el interés asegurable que ostentaría en este caso la transportadora que no es otro que la responsabilidad civil en la que incurrió». En ese orden, no es suficiente que se incluyera a Carga Masiva S.A.S., como tomadora, asegurada y beneficiaria, «-también se incluyó como asegurada y beneficiaria a la generadora de carga-, </w:t>
      </w:r>
      <w:r w:rsidRPr="009B44D2">
        <w:rPr>
          <w:rFonts w:ascii="Arial" w:hAnsi="Arial" w:cs="Arial"/>
          <w:b/>
          <w:bCs/>
          <w:i/>
          <w:iCs/>
          <w:u w:val="single"/>
        </w:rPr>
        <w:t>pero el contenido del contrato no da lugar a equívocos en su teleología; la verdadera asegurada es Colanta y no Carga Masiva SAS</w:t>
      </w:r>
      <w:r w:rsidRPr="009B44D2">
        <w:rPr>
          <w:rFonts w:ascii="Arial" w:hAnsi="Arial" w:cs="Arial"/>
          <w:i/>
          <w:iCs/>
        </w:rPr>
        <w:t xml:space="preserve">, </w:t>
      </w:r>
      <w:r w:rsidRPr="009B44D2">
        <w:rPr>
          <w:rFonts w:ascii="Arial" w:hAnsi="Arial" w:cs="Arial"/>
          <w:b/>
          <w:bCs/>
          <w:i/>
          <w:iCs/>
          <w:u w:val="single"/>
        </w:rPr>
        <w:t>no está amparada la obligación indemnizatoria de ésta, sino el patrimonio -específicamente la mercancía- de aquella».</w:t>
      </w:r>
    </w:p>
    <w:p w14:paraId="4F9FFDFC" w14:textId="77777777" w:rsidR="00CD778C" w:rsidRPr="009B44D2" w:rsidRDefault="00CD778C" w:rsidP="007D2911">
      <w:pPr>
        <w:shd w:val="clear" w:color="auto" w:fill="FFFFFF" w:themeFill="background1"/>
        <w:tabs>
          <w:tab w:val="center" w:pos="4816"/>
        </w:tabs>
        <w:spacing w:line="360" w:lineRule="auto"/>
        <w:jc w:val="both"/>
        <w:rPr>
          <w:rFonts w:ascii="Arial" w:hAnsi="Arial" w:cs="Arial"/>
          <w:i/>
          <w:iCs/>
        </w:rPr>
      </w:pPr>
    </w:p>
    <w:p w14:paraId="21CAE1B8" w14:textId="04CE01DA" w:rsidR="00CD778C" w:rsidRDefault="00CD778C" w:rsidP="009B44D2">
      <w:pPr>
        <w:shd w:val="clear" w:color="auto" w:fill="FFFFFF" w:themeFill="background1"/>
        <w:spacing w:line="360" w:lineRule="auto"/>
        <w:ind w:left="708" w:right="560"/>
        <w:jc w:val="both"/>
        <w:rPr>
          <w:rFonts w:ascii="Arial" w:hAnsi="Arial" w:cs="Arial"/>
          <w:b/>
          <w:bCs/>
        </w:rPr>
      </w:pPr>
      <w:r w:rsidRPr="009B44D2">
        <w:rPr>
          <w:rFonts w:ascii="Arial" w:hAnsi="Arial" w:cs="Arial"/>
          <w:b/>
          <w:bCs/>
          <w:i/>
          <w:iCs/>
          <w:u w:val="single"/>
        </w:rPr>
        <w:t>En conclusión, comoquiera que se trata de un seguro por cuenta de un tercero, no puede ser la base de la pretensión de reembolso.</w:t>
      </w:r>
      <w:r w:rsidR="009B44D2" w:rsidRPr="009B44D2">
        <w:rPr>
          <w:rFonts w:ascii="Arial" w:hAnsi="Arial" w:cs="Arial"/>
          <w:b/>
          <w:bCs/>
        </w:rPr>
        <w:t xml:space="preserve"> </w:t>
      </w:r>
      <w:r w:rsidR="009B44D2" w:rsidRPr="009B44D2">
        <w:rPr>
          <w:rFonts w:ascii="Arial" w:hAnsi="Arial" w:cs="Arial"/>
        </w:rPr>
        <w:t xml:space="preserve">(Negrilla y subrayado fuera de texto). </w:t>
      </w:r>
    </w:p>
    <w:p w14:paraId="6D365D63" w14:textId="77777777" w:rsidR="0031035F" w:rsidRDefault="0031035F" w:rsidP="007D2911">
      <w:pPr>
        <w:shd w:val="clear" w:color="auto" w:fill="FFFFFF" w:themeFill="background1"/>
        <w:tabs>
          <w:tab w:val="center" w:pos="4816"/>
        </w:tabs>
        <w:spacing w:line="360" w:lineRule="auto"/>
        <w:jc w:val="both"/>
        <w:rPr>
          <w:rFonts w:ascii="Arial" w:hAnsi="Arial" w:cs="Arial"/>
          <w:b/>
          <w:bCs/>
        </w:rPr>
      </w:pPr>
    </w:p>
    <w:p w14:paraId="700E6F87" w14:textId="46FED8E8"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r w:rsidRPr="009B44D2">
        <w:rPr>
          <w:rFonts w:ascii="Arial" w:hAnsi="Arial" w:cs="Arial"/>
          <w:lang w:val="es-CO"/>
        </w:rPr>
        <w:t>En respaldo de lo anterior, la Corte Suprema de Justicia ha establecido criterios fundamentales sobre los seguros por cuenta ajena y la distinción entre asegurar la carga y asegurar la responsabilidad del transportador.</w:t>
      </w:r>
      <w:r w:rsidRPr="009B44D2">
        <w:rPr>
          <w:rFonts w:ascii="Arial" w:hAnsi="Arial" w:cs="Arial"/>
          <w:lang w:val="es-CO"/>
        </w:rPr>
        <w:t xml:space="preserve"> </w:t>
      </w:r>
      <w:r w:rsidRPr="009B44D2">
        <w:rPr>
          <w:rFonts w:ascii="Arial" w:hAnsi="Arial" w:cs="Arial"/>
          <w:lang w:val="es-CO"/>
        </w:rPr>
        <w:t xml:space="preserve">En primer lugar, en la Sentencia del 30 de septiembre de 2002, </w:t>
      </w:r>
      <w:proofErr w:type="spellStart"/>
      <w:r w:rsidRPr="009B44D2">
        <w:rPr>
          <w:rFonts w:ascii="Arial" w:hAnsi="Arial" w:cs="Arial"/>
          <w:lang w:val="es-CO"/>
        </w:rPr>
        <w:t>Exp</w:t>
      </w:r>
      <w:proofErr w:type="spellEnd"/>
      <w:r w:rsidRPr="009B44D2">
        <w:rPr>
          <w:rFonts w:ascii="Arial" w:hAnsi="Arial" w:cs="Arial"/>
          <w:lang w:val="es-CO"/>
        </w:rPr>
        <w:t>. 4799, la Corte precisó que en Colombia no existe una exclusión respecto a la posibilidad de que el tomador de una póliza de seguro sea también asegurado. En este sentido, si el tomador obra por cuenta ajena, puede darse el caso en el que traslade dos tipos de riesgos: (i) su propia responsabilidad y (</w:t>
      </w:r>
      <w:proofErr w:type="spellStart"/>
      <w:r w:rsidRPr="009B44D2">
        <w:rPr>
          <w:rFonts w:ascii="Arial" w:hAnsi="Arial" w:cs="Arial"/>
          <w:lang w:val="es-CO"/>
        </w:rPr>
        <w:t>ii</w:t>
      </w:r>
      <w:proofErr w:type="spellEnd"/>
      <w:r w:rsidRPr="009B44D2">
        <w:rPr>
          <w:rFonts w:ascii="Arial" w:hAnsi="Arial" w:cs="Arial"/>
          <w:lang w:val="es-CO"/>
        </w:rPr>
        <w:t>) el interés del tercero que es dueño de la mercancía, como el remitente o destinatario. También puede ocurrir que el tomador solo traslade el riesgo ajeno, en cuyo caso la póliza ampara exclusivamente el interés del tercero y no el del transportador.</w:t>
      </w:r>
    </w:p>
    <w:p w14:paraId="1B52930E" w14:textId="77777777"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p>
    <w:p w14:paraId="74D973B8" w14:textId="77777777"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r w:rsidRPr="009B44D2">
        <w:rPr>
          <w:rFonts w:ascii="Arial" w:hAnsi="Arial" w:cs="Arial"/>
          <w:lang w:val="es-CO"/>
        </w:rPr>
        <w:t xml:space="preserve">A su vez, en la Sentencia STC4963-2024, la Corte Suprema de Justicia reiteró la distinción entre un seguro que cubre la mercancía transportada y uno que ampara la responsabilidad civil del transportador. Precisó que cuando el seguro está diseñado únicamente para proteger la mercancía, su titularidad recae sobre el propietario de esta y no sobre el transportador, aun cuando este último </w:t>
      </w:r>
      <w:r w:rsidRPr="009B44D2">
        <w:rPr>
          <w:rFonts w:ascii="Arial" w:hAnsi="Arial" w:cs="Arial"/>
          <w:lang w:val="es-CO"/>
        </w:rPr>
        <w:lastRenderedPageBreak/>
        <w:t>figure como tomador. En este caso, el Tribunal analizó una póliza de seguro tomada por la transportadora Carga Masiva S.A.S., pero concluyó que el verdadero asegurado era la empresa generadora de carga (Colanta), pues la póliza no cubría la responsabilidad de la transportadora, sino exclusivamente el patrimonio de la dueña de la mercancía.</w:t>
      </w:r>
    </w:p>
    <w:p w14:paraId="3840F755" w14:textId="77777777"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p>
    <w:p w14:paraId="5539466A" w14:textId="3BE626EC" w:rsidR="009B44D2" w:rsidRPr="009B44D2" w:rsidRDefault="009B44D2" w:rsidP="009B44D2">
      <w:pPr>
        <w:shd w:val="clear" w:color="auto" w:fill="FFFFFF" w:themeFill="background1"/>
        <w:tabs>
          <w:tab w:val="center" w:pos="4816"/>
        </w:tabs>
        <w:spacing w:line="360" w:lineRule="auto"/>
        <w:jc w:val="both"/>
        <w:rPr>
          <w:rFonts w:ascii="Arial" w:hAnsi="Arial" w:cs="Arial"/>
          <w:lang w:val="es-CO"/>
        </w:rPr>
      </w:pPr>
      <w:r w:rsidRPr="009B44D2">
        <w:rPr>
          <w:rFonts w:ascii="Arial" w:hAnsi="Arial" w:cs="Arial"/>
          <w:lang w:val="es-CO"/>
        </w:rPr>
        <w:t xml:space="preserve">Así las cosas, aplicando estos precedentes al presente caso, resulta claro que </w:t>
      </w:r>
      <w:r w:rsidR="000D1DA1" w:rsidRPr="00494688">
        <w:rPr>
          <w:rFonts w:ascii="Arial" w:hAnsi="Arial" w:cs="Arial"/>
        </w:rPr>
        <w:t xml:space="preserve">La </w:t>
      </w:r>
      <w:r w:rsidR="000D1DA1" w:rsidRPr="001F30A1">
        <w:rPr>
          <w:rFonts w:ascii="Arial" w:hAnsi="Arial" w:cs="Arial"/>
        </w:rPr>
        <w:t xml:space="preserve">Póliza de Seguro de </w:t>
      </w:r>
      <w:proofErr w:type="spellStart"/>
      <w:r w:rsidR="000D1DA1" w:rsidRPr="001F30A1">
        <w:rPr>
          <w:rFonts w:ascii="Arial" w:hAnsi="Arial" w:cs="Arial"/>
        </w:rPr>
        <w:t>Segurcarga</w:t>
      </w:r>
      <w:proofErr w:type="spellEnd"/>
      <w:r w:rsidR="000D1DA1" w:rsidRPr="001F30A1">
        <w:rPr>
          <w:rFonts w:ascii="Arial" w:hAnsi="Arial" w:cs="Arial"/>
        </w:rPr>
        <w:t xml:space="preserve"> Estado Empresarial No. 17-15-101000038</w:t>
      </w:r>
      <w:r w:rsidR="000D1DA1">
        <w:rPr>
          <w:rFonts w:ascii="Arial" w:hAnsi="Arial" w:cs="Arial"/>
        </w:rPr>
        <w:t xml:space="preserve"> expedida por </w:t>
      </w:r>
      <w:r w:rsidR="000D1DA1" w:rsidRPr="00494688">
        <w:rPr>
          <w:rFonts w:ascii="Arial" w:hAnsi="Arial" w:cs="Arial"/>
          <w:b/>
          <w:bCs/>
        </w:rPr>
        <w:t>SEGUROS DE ESTADO S.A.</w:t>
      </w:r>
      <w:r w:rsidR="000D1DA1">
        <w:rPr>
          <w:rFonts w:ascii="Arial" w:hAnsi="Arial" w:cs="Arial"/>
        </w:rPr>
        <w:t xml:space="preserve"> </w:t>
      </w:r>
      <w:r w:rsidRPr="009B44D2">
        <w:rPr>
          <w:rFonts w:ascii="Arial" w:hAnsi="Arial" w:cs="Arial"/>
          <w:lang w:val="es-CO"/>
        </w:rPr>
        <w:t xml:space="preserve"> fue contratada por SILOGÍSTICA S.A.S. por cuenta de </w:t>
      </w:r>
      <w:r w:rsidR="000D1DA1" w:rsidRPr="007978AF">
        <w:rPr>
          <w:rFonts w:ascii="Arial" w:hAnsi="Arial" w:cs="Arial"/>
          <w:b/>
          <w:bCs/>
        </w:rPr>
        <w:t>ITALCOL ENERGIA S.A. E.S.P ITALENER S.A. E.S.P.</w:t>
      </w:r>
      <w:r w:rsidRPr="009B44D2">
        <w:rPr>
          <w:rFonts w:ascii="Arial" w:hAnsi="Arial" w:cs="Arial"/>
          <w:lang w:val="es-CO"/>
        </w:rPr>
        <w:t>, en tanto el seguro estaba destinado a proteger la mercancía</w:t>
      </w:r>
      <w:r w:rsidRPr="009B44D2">
        <w:rPr>
          <w:rFonts w:ascii="Arial" w:hAnsi="Arial" w:cs="Arial"/>
          <w:lang w:val="es-CO"/>
        </w:rPr>
        <w:t xml:space="preserve"> de propiedad de mi representada. </w:t>
      </w:r>
    </w:p>
    <w:p w14:paraId="1CF2FCD3" w14:textId="77777777" w:rsidR="009B44D2" w:rsidRDefault="009B44D2" w:rsidP="007D2911">
      <w:pPr>
        <w:shd w:val="clear" w:color="auto" w:fill="FFFFFF" w:themeFill="background1"/>
        <w:tabs>
          <w:tab w:val="center" w:pos="4816"/>
        </w:tabs>
        <w:spacing w:line="360" w:lineRule="auto"/>
        <w:jc w:val="both"/>
        <w:rPr>
          <w:rFonts w:ascii="Arial" w:hAnsi="Arial" w:cs="Arial"/>
          <w:b/>
          <w:bCs/>
        </w:rPr>
      </w:pPr>
    </w:p>
    <w:p w14:paraId="25A40D1D" w14:textId="47EDF789" w:rsidR="00B739A3" w:rsidRDefault="0031035F" w:rsidP="007D2911">
      <w:pPr>
        <w:shd w:val="clear" w:color="auto" w:fill="FFFFFF" w:themeFill="background1"/>
        <w:tabs>
          <w:tab w:val="center" w:pos="4816"/>
        </w:tabs>
        <w:spacing w:line="360" w:lineRule="auto"/>
        <w:jc w:val="both"/>
        <w:rPr>
          <w:rFonts w:ascii="Arial" w:hAnsi="Arial" w:cs="Arial"/>
        </w:rPr>
      </w:pPr>
      <w:r w:rsidRPr="00B739A3">
        <w:rPr>
          <w:rFonts w:ascii="Arial" w:hAnsi="Arial" w:cs="Arial"/>
          <w:b/>
          <w:bCs/>
        </w:rPr>
        <w:t xml:space="preserve">Décimo </w:t>
      </w:r>
      <w:r w:rsidR="007B43AB">
        <w:rPr>
          <w:rFonts w:ascii="Arial" w:hAnsi="Arial" w:cs="Arial"/>
          <w:b/>
          <w:bCs/>
        </w:rPr>
        <w:t>Octavo</w:t>
      </w:r>
      <w:r w:rsidR="001D2992">
        <w:rPr>
          <w:rFonts w:ascii="Arial" w:hAnsi="Arial" w:cs="Arial"/>
          <w:b/>
          <w:bCs/>
        </w:rPr>
        <w:t>:</w:t>
      </w:r>
      <w:r w:rsidRPr="00F011D8">
        <w:rPr>
          <w:rFonts w:ascii="Arial" w:hAnsi="Arial" w:cs="Arial"/>
        </w:rPr>
        <w:t xml:space="preserve"> </w:t>
      </w:r>
      <w:r w:rsidR="00B739A3" w:rsidRPr="00F011D8">
        <w:rPr>
          <w:rFonts w:ascii="Arial" w:hAnsi="Arial" w:cs="Arial"/>
        </w:rPr>
        <w:t>El transportador,</w:t>
      </w:r>
      <w:r w:rsidR="00B739A3">
        <w:rPr>
          <w:rFonts w:ascii="Arial" w:hAnsi="Arial" w:cs="Arial"/>
          <w:b/>
          <w:bCs/>
        </w:rPr>
        <w:t xml:space="preserve"> </w:t>
      </w:r>
      <w:r w:rsidR="00B739A3" w:rsidRPr="00B664A9">
        <w:rPr>
          <w:rFonts w:ascii="Arial" w:hAnsi="Arial" w:cs="Arial"/>
          <w:b/>
          <w:bCs/>
        </w:rPr>
        <w:t>SILOGÍSTICA S.A.S</w:t>
      </w:r>
      <w:r w:rsidR="00B739A3">
        <w:rPr>
          <w:rFonts w:ascii="Arial" w:hAnsi="Arial" w:cs="Arial"/>
          <w:b/>
          <w:bCs/>
        </w:rPr>
        <w:t xml:space="preserve">, </w:t>
      </w:r>
      <w:r w:rsidR="00B739A3" w:rsidRPr="00F011D8">
        <w:rPr>
          <w:rFonts w:ascii="Arial" w:hAnsi="Arial" w:cs="Arial"/>
        </w:rPr>
        <w:t>carece de interés asegurable en el marco</w:t>
      </w:r>
      <w:r w:rsidR="00B739A3">
        <w:rPr>
          <w:rFonts w:ascii="Arial" w:hAnsi="Arial" w:cs="Arial"/>
        </w:rPr>
        <w:t xml:space="preserve"> del Seguro </w:t>
      </w:r>
      <w:r w:rsidR="00B739A3" w:rsidRPr="001F30A1">
        <w:rPr>
          <w:rFonts w:ascii="Arial" w:hAnsi="Arial" w:cs="Arial"/>
        </w:rPr>
        <w:t xml:space="preserve">Póliza de Seguro de </w:t>
      </w:r>
      <w:proofErr w:type="spellStart"/>
      <w:r w:rsidR="00B739A3" w:rsidRPr="001F30A1">
        <w:rPr>
          <w:rFonts w:ascii="Arial" w:hAnsi="Arial" w:cs="Arial"/>
        </w:rPr>
        <w:t>Segurcarga</w:t>
      </w:r>
      <w:proofErr w:type="spellEnd"/>
      <w:r w:rsidR="00B739A3" w:rsidRPr="001F30A1">
        <w:rPr>
          <w:rFonts w:ascii="Arial" w:hAnsi="Arial" w:cs="Arial"/>
        </w:rPr>
        <w:t xml:space="preserve"> Estado Empresarial No. 17-15-101000038</w:t>
      </w:r>
      <w:r w:rsidR="00B739A3">
        <w:rPr>
          <w:rFonts w:ascii="Arial" w:hAnsi="Arial" w:cs="Arial"/>
        </w:rPr>
        <w:t xml:space="preserve"> contratado con </w:t>
      </w:r>
      <w:r w:rsidR="00B739A3" w:rsidRPr="00494688">
        <w:rPr>
          <w:rFonts w:ascii="Arial" w:hAnsi="Arial" w:cs="Arial"/>
          <w:b/>
          <w:bCs/>
        </w:rPr>
        <w:t>SEGUROS DE ESTADO S.A</w:t>
      </w:r>
      <w:r w:rsidR="00B739A3">
        <w:rPr>
          <w:rFonts w:ascii="Arial" w:hAnsi="Arial" w:cs="Arial"/>
          <w:b/>
          <w:bCs/>
        </w:rPr>
        <w:t xml:space="preserve">. </w:t>
      </w:r>
      <w:r w:rsidR="00B739A3" w:rsidRPr="0006746C">
        <w:rPr>
          <w:rFonts w:ascii="Arial" w:hAnsi="Arial" w:cs="Arial"/>
        </w:rPr>
        <w:t xml:space="preserve">Esto, por </w:t>
      </w:r>
      <w:r w:rsidR="001D2992">
        <w:rPr>
          <w:rFonts w:ascii="Arial" w:hAnsi="Arial" w:cs="Arial"/>
        </w:rPr>
        <w:t>cuanto</w:t>
      </w:r>
      <w:r w:rsidR="00B739A3" w:rsidRPr="0006746C">
        <w:rPr>
          <w:rFonts w:ascii="Arial" w:hAnsi="Arial" w:cs="Arial"/>
        </w:rPr>
        <w:t xml:space="preserve"> en este se ampara</w:t>
      </w:r>
      <w:r w:rsidR="001D2992">
        <w:rPr>
          <w:rFonts w:ascii="Arial" w:hAnsi="Arial" w:cs="Arial"/>
        </w:rPr>
        <w:t>n</w:t>
      </w:r>
      <w:r w:rsidR="00B739A3" w:rsidRPr="0006746C">
        <w:rPr>
          <w:rFonts w:ascii="Arial" w:hAnsi="Arial" w:cs="Arial"/>
        </w:rPr>
        <w:t xml:space="preserve"> las mercancías</w:t>
      </w:r>
      <w:r w:rsidR="00B739A3" w:rsidRPr="007B07F3">
        <w:rPr>
          <w:rFonts w:ascii="Arial" w:hAnsi="Arial" w:cs="Arial"/>
        </w:rPr>
        <w:t xml:space="preserve"> </w:t>
      </w:r>
      <w:r w:rsidR="00B739A3" w:rsidRPr="0006746C">
        <w:rPr>
          <w:rFonts w:ascii="Arial" w:hAnsi="Arial" w:cs="Arial"/>
          <w:u w:val="single"/>
        </w:rPr>
        <w:t>de propiedad de los clientes generadores de la carga de ésta.</w:t>
      </w:r>
      <w:r w:rsidR="00B739A3">
        <w:rPr>
          <w:rFonts w:ascii="Arial" w:hAnsi="Arial" w:cs="Arial"/>
          <w:b/>
          <w:bCs/>
        </w:rPr>
        <w:t xml:space="preserve">  </w:t>
      </w:r>
      <w:r w:rsidR="00B739A3" w:rsidRPr="001822D3">
        <w:rPr>
          <w:rFonts w:ascii="Arial" w:hAnsi="Arial" w:cs="Arial"/>
        </w:rPr>
        <w:t xml:space="preserve">De tal forma que, </w:t>
      </w:r>
      <w:r w:rsidR="00B739A3">
        <w:rPr>
          <w:rFonts w:ascii="Arial" w:hAnsi="Arial" w:cs="Arial"/>
        </w:rPr>
        <w:t>la realidad del seguro es que</w:t>
      </w:r>
      <w:r w:rsidR="00B739A3" w:rsidRPr="001822D3">
        <w:rPr>
          <w:rFonts w:ascii="Arial" w:hAnsi="Arial" w:cs="Arial"/>
        </w:rPr>
        <w:t xml:space="preserve"> fue tomado en procura de salvaguardar el interés asegurable de un tercero, esto es, </w:t>
      </w:r>
      <w:r w:rsidR="00B739A3">
        <w:rPr>
          <w:rFonts w:ascii="Arial" w:hAnsi="Arial" w:cs="Arial"/>
        </w:rPr>
        <w:t>por cuenta ajena. Ello, en interpretación</w:t>
      </w:r>
      <w:r w:rsidR="00B739A3">
        <w:rPr>
          <w:rStyle w:val="Refdenotaalpie"/>
          <w:rFonts w:ascii="Arial" w:hAnsi="Arial" w:cs="Arial"/>
        </w:rPr>
        <w:footnoteReference w:id="1"/>
      </w:r>
      <w:r w:rsidR="00B739A3">
        <w:rPr>
          <w:rFonts w:ascii="Arial" w:hAnsi="Arial" w:cs="Arial"/>
        </w:rPr>
        <w:t xml:space="preserve"> de lo dispuesto en </w:t>
      </w:r>
      <w:r w:rsidR="001D2992">
        <w:rPr>
          <w:rFonts w:ascii="Arial" w:hAnsi="Arial" w:cs="Arial"/>
        </w:rPr>
        <w:t xml:space="preserve">los </w:t>
      </w:r>
      <w:r w:rsidR="00B739A3">
        <w:rPr>
          <w:rFonts w:ascii="Arial" w:hAnsi="Arial" w:cs="Arial"/>
        </w:rPr>
        <w:t>artículo</w:t>
      </w:r>
      <w:r w:rsidR="001D2992">
        <w:rPr>
          <w:rFonts w:ascii="Arial" w:hAnsi="Arial" w:cs="Arial"/>
        </w:rPr>
        <w:t>s 1083 y</w:t>
      </w:r>
      <w:r w:rsidR="00B739A3">
        <w:rPr>
          <w:rFonts w:ascii="Arial" w:hAnsi="Arial" w:cs="Arial"/>
        </w:rPr>
        <w:t xml:space="preserve"> 1124 del Código de Comercio. </w:t>
      </w:r>
    </w:p>
    <w:p w14:paraId="312B822F" w14:textId="77777777" w:rsidR="001D2992" w:rsidRDefault="001D2992" w:rsidP="007D2911">
      <w:pPr>
        <w:shd w:val="clear" w:color="auto" w:fill="FFFFFF" w:themeFill="background1"/>
        <w:tabs>
          <w:tab w:val="center" w:pos="4816"/>
        </w:tabs>
        <w:spacing w:line="360" w:lineRule="auto"/>
        <w:jc w:val="both"/>
        <w:rPr>
          <w:rFonts w:ascii="Arial" w:hAnsi="Arial" w:cs="Arial"/>
        </w:rPr>
      </w:pPr>
    </w:p>
    <w:p w14:paraId="3E550B3D" w14:textId="39BD0EB2" w:rsidR="001D2992" w:rsidRDefault="001D2992" w:rsidP="007D2911">
      <w:pPr>
        <w:shd w:val="clear" w:color="auto" w:fill="FFFFFF" w:themeFill="background1"/>
        <w:tabs>
          <w:tab w:val="center" w:pos="4816"/>
        </w:tabs>
        <w:spacing w:line="360" w:lineRule="auto"/>
        <w:jc w:val="both"/>
        <w:rPr>
          <w:rFonts w:ascii="Arial" w:hAnsi="Arial" w:cs="Arial"/>
        </w:rPr>
      </w:pPr>
      <w:r>
        <w:rPr>
          <w:rFonts w:ascii="Arial" w:hAnsi="Arial" w:cs="Arial"/>
        </w:rPr>
        <w:t>En otras palabras, la única interpretación jurídicamente acertada frente al mencionado contrato de seguro es que fue tomado por Silogística por cuenta de sus generadores de carga. Efectivamente, no podría ser de otra manera</w:t>
      </w:r>
      <w:r w:rsidR="00273C7F">
        <w:rPr>
          <w:rFonts w:ascii="Arial" w:hAnsi="Arial" w:cs="Arial"/>
        </w:rPr>
        <w:t>,</w:t>
      </w:r>
      <w:r>
        <w:rPr>
          <w:rFonts w:ascii="Arial" w:hAnsi="Arial" w:cs="Arial"/>
        </w:rPr>
        <w:t xml:space="preserve"> en tanto </w:t>
      </w:r>
      <w:r w:rsidR="00273C7F">
        <w:rPr>
          <w:rFonts w:ascii="Arial" w:hAnsi="Arial" w:cs="Arial"/>
        </w:rPr>
        <w:t>que Silogística no tendría interés asegurable sobre mercancías de terceros</w:t>
      </w:r>
      <w:r w:rsidR="00CF3D5F">
        <w:rPr>
          <w:rFonts w:ascii="Arial" w:hAnsi="Arial" w:cs="Arial"/>
        </w:rPr>
        <w:t>.</w:t>
      </w:r>
      <w:r w:rsidR="00273C7F">
        <w:rPr>
          <w:rFonts w:ascii="Arial" w:hAnsi="Arial" w:cs="Arial"/>
        </w:rPr>
        <w:t xml:space="preserve"> </w:t>
      </w:r>
      <w:r w:rsidR="00CF3D5F">
        <w:rPr>
          <w:rFonts w:ascii="Arial" w:hAnsi="Arial" w:cs="Arial"/>
        </w:rPr>
        <w:t>E</w:t>
      </w:r>
      <w:r w:rsidR="00273C7F">
        <w:rPr>
          <w:rFonts w:ascii="Arial" w:hAnsi="Arial" w:cs="Arial"/>
        </w:rPr>
        <w:t xml:space="preserve">n este sentido, para que el seguro no se torne ineficaz, es indispensable darle una interpretación que procure sus efectos, que no es otra que estamos ante un seguro tomado por cuenta de un tercero. Es decir, un seguro tomado por Silogística por cuenta de Italener. </w:t>
      </w:r>
    </w:p>
    <w:p w14:paraId="5B565EDC" w14:textId="659F26E5" w:rsidR="00B739A3" w:rsidRDefault="00B739A3" w:rsidP="007D2911">
      <w:pPr>
        <w:shd w:val="clear" w:color="auto" w:fill="FFFFFF" w:themeFill="background1"/>
        <w:tabs>
          <w:tab w:val="center" w:pos="4816"/>
        </w:tabs>
        <w:spacing w:line="360" w:lineRule="auto"/>
        <w:jc w:val="both"/>
        <w:rPr>
          <w:rFonts w:ascii="Arial" w:hAnsi="Arial" w:cs="Arial"/>
        </w:rPr>
      </w:pPr>
    </w:p>
    <w:p w14:paraId="24858A9B" w14:textId="77777777" w:rsidR="00B739A3" w:rsidRPr="00B739A3" w:rsidRDefault="00B739A3" w:rsidP="00BD4D67">
      <w:pPr>
        <w:pStyle w:val="Prrafodelista"/>
        <w:numPr>
          <w:ilvl w:val="0"/>
          <w:numId w:val="26"/>
        </w:numPr>
        <w:shd w:val="clear" w:color="auto" w:fill="FFFFFF" w:themeFill="background1"/>
        <w:tabs>
          <w:tab w:val="center" w:pos="4816"/>
        </w:tabs>
        <w:spacing w:after="0" w:line="360" w:lineRule="auto"/>
        <w:jc w:val="both"/>
        <w:rPr>
          <w:rFonts w:ascii="Arial" w:hAnsi="Arial" w:cs="Arial"/>
          <w:b/>
          <w:bCs/>
          <w:u w:val="single"/>
        </w:rPr>
      </w:pPr>
      <w:r w:rsidRPr="00B739A3">
        <w:rPr>
          <w:rFonts w:ascii="Arial" w:hAnsi="Arial" w:cs="Arial"/>
          <w:b/>
          <w:bCs/>
          <w:u w:val="single"/>
        </w:rPr>
        <w:t>Hechos relacionados con el incumplimiento contractual de Silogística y ocurrencia de siniestro en el contrato de seguro.</w:t>
      </w:r>
    </w:p>
    <w:p w14:paraId="34F8768C" w14:textId="77777777" w:rsidR="004C021B" w:rsidRDefault="004C021B" w:rsidP="007D2911">
      <w:pPr>
        <w:shd w:val="clear" w:color="auto" w:fill="FFFFFF" w:themeFill="background1"/>
        <w:spacing w:line="360" w:lineRule="auto"/>
        <w:jc w:val="both"/>
        <w:rPr>
          <w:rFonts w:ascii="Arial" w:hAnsi="Arial" w:cs="Arial"/>
        </w:rPr>
      </w:pPr>
    </w:p>
    <w:p w14:paraId="5D9842AD" w14:textId="6BAC96A4" w:rsidR="00B851A2" w:rsidRPr="00B739A3" w:rsidRDefault="00FD5EA0" w:rsidP="007D2911">
      <w:pPr>
        <w:shd w:val="clear" w:color="auto" w:fill="FFFFFF" w:themeFill="background1"/>
        <w:spacing w:line="360" w:lineRule="auto"/>
        <w:jc w:val="both"/>
        <w:rPr>
          <w:rFonts w:ascii="Arial" w:hAnsi="Arial" w:cs="Arial"/>
        </w:rPr>
      </w:pPr>
      <w:r w:rsidRPr="00B739A3">
        <w:rPr>
          <w:rFonts w:ascii="Arial" w:hAnsi="Arial" w:cs="Arial"/>
          <w:b/>
          <w:bCs/>
        </w:rPr>
        <w:t xml:space="preserve">Décimo </w:t>
      </w:r>
      <w:r w:rsidR="007B43AB">
        <w:rPr>
          <w:rFonts w:ascii="Arial" w:hAnsi="Arial" w:cs="Arial"/>
          <w:b/>
          <w:bCs/>
        </w:rPr>
        <w:t>Noveno</w:t>
      </w:r>
      <w:r w:rsidRPr="00B739A3">
        <w:rPr>
          <w:rFonts w:ascii="Arial" w:hAnsi="Arial" w:cs="Arial"/>
          <w:b/>
          <w:bCs/>
        </w:rPr>
        <w:t xml:space="preserve">: </w:t>
      </w:r>
      <w:r w:rsidR="00B739A3" w:rsidRPr="00B739A3">
        <w:rPr>
          <w:rFonts w:ascii="Arial" w:hAnsi="Arial" w:cs="Arial"/>
        </w:rPr>
        <w:t>El 28 de agosto de 2023</w:t>
      </w:r>
      <w:r w:rsidRPr="00B739A3">
        <w:rPr>
          <w:rFonts w:ascii="Arial" w:hAnsi="Arial" w:cs="Arial"/>
        </w:rPr>
        <w:t xml:space="preserve"> </w:t>
      </w:r>
      <w:r w:rsidRPr="00B739A3">
        <w:rPr>
          <w:rFonts w:ascii="Arial" w:hAnsi="Arial" w:cs="Arial"/>
          <w:b/>
          <w:bCs/>
        </w:rPr>
        <w:t>SILOGÍSTICA S.A.S</w:t>
      </w:r>
      <w:r w:rsidR="00FA606A" w:rsidRPr="00B739A3">
        <w:rPr>
          <w:rFonts w:ascii="Arial" w:hAnsi="Arial" w:cs="Arial"/>
          <w:b/>
          <w:bCs/>
        </w:rPr>
        <w:t xml:space="preserve"> </w:t>
      </w:r>
      <w:r w:rsidR="006C6C69" w:rsidRPr="00B739A3">
        <w:rPr>
          <w:rFonts w:ascii="Arial" w:hAnsi="Arial" w:cs="Arial"/>
        </w:rPr>
        <w:t>reportó a mi representada novedad</w:t>
      </w:r>
      <w:r w:rsidR="005B60F2" w:rsidRPr="00B739A3">
        <w:rPr>
          <w:rFonts w:ascii="Arial" w:hAnsi="Arial" w:cs="Arial"/>
        </w:rPr>
        <w:t xml:space="preserve"> </w:t>
      </w:r>
      <w:r w:rsidR="00817EE7" w:rsidRPr="00B739A3">
        <w:rPr>
          <w:rFonts w:ascii="Arial" w:hAnsi="Arial" w:cs="Arial"/>
        </w:rPr>
        <w:t>en el</w:t>
      </w:r>
      <w:r w:rsidR="006C6C69" w:rsidRPr="00B739A3">
        <w:rPr>
          <w:rFonts w:ascii="Arial" w:hAnsi="Arial" w:cs="Arial"/>
        </w:rPr>
        <w:t xml:space="preserve"> cargue No. # 100002710, </w:t>
      </w:r>
      <w:r w:rsidR="005B2869" w:rsidRPr="00B739A3">
        <w:rPr>
          <w:rFonts w:ascii="Arial" w:hAnsi="Arial" w:cs="Arial"/>
        </w:rPr>
        <w:t xml:space="preserve">remesa de carga # 10002823-1 </w:t>
      </w:r>
      <w:r w:rsidR="005B60F2" w:rsidRPr="00B739A3">
        <w:rPr>
          <w:rFonts w:ascii="Arial" w:hAnsi="Arial" w:cs="Arial"/>
        </w:rPr>
        <w:t xml:space="preserve">de hurto de la mercancía que corresponde a los 324 palanes solares contenidos en 9 Pallets que tenían como destino Puerto de Buenaventura – Torcoroma – Norte de Santander, junto al </w:t>
      </w:r>
      <w:r w:rsidR="006C6C69" w:rsidRPr="00B739A3">
        <w:rPr>
          <w:rFonts w:ascii="Arial" w:hAnsi="Arial" w:cs="Arial"/>
        </w:rPr>
        <w:t>abandono del vehículo con placas TFK863 conducido por el señor Wilmar Hernán Valencia Ramírez con cedula 1.112.880.092</w:t>
      </w:r>
      <w:r w:rsidR="00FA606A" w:rsidRPr="00B739A3">
        <w:rPr>
          <w:rFonts w:ascii="Arial" w:hAnsi="Arial" w:cs="Arial"/>
        </w:rPr>
        <w:t xml:space="preserve">. </w:t>
      </w:r>
    </w:p>
    <w:p w14:paraId="411999EE" w14:textId="77777777" w:rsidR="0049757A" w:rsidRPr="00B739A3" w:rsidRDefault="0049757A" w:rsidP="007D2911">
      <w:pPr>
        <w:shd w:val="clear" w:color="auto" w:fill="FFFFFF" w:themeFill="background1"/>
        <w:spacing w:line="360" w:lineRule="auto"/>
        <w:jc w:val="both"/>
        <w:rPr>
          <w:rFonts w:ascii="Arial" w:hAnsi="Arial" w:cs="Arial"/>
        </w:rPr>
      </w:pPr>
    </w:p>
    <w:p w14:paraId="59B1CCE5" w14:textId="50CB950C" w:rsidR="0049757A" w:rsidRPr="00B739A3" w:rsidRDefault="007B43AB"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Pr>
          <w:rFonts w:ascii="Arial" w:hAnsi="Arial" w:cs="Arial"/>
          <w:b/>
          <w:bCs/>
        </w:rPr>
        <w:t>.</w:t>
      </w:r>
      <w:r w:rsidR="005B2869" w:rsidRPr="00B739A3">
        <w:rPr>
          <w:rFonts w:ascii="Arial" w:hAnsi="Arial" w:cs="Arial"/>
          <w:b/>
          <w:bCs/>
        </w:rPr>
        <w:t xml:space="preserve">  </w:t>
      </w:r>
      <w:r w:rsidR="005B2869" w:rsidRPr="00B739A3">
        <w:rPr>
          <w:rFonts w:ascii="Arial" w:hAnsi="Arial" w:cs="Arial"/>
        </w:rPr>
        <w:t>El mencionado hecho</w:t>
      </w:r>
      <w:r w:rsidR="005B60F2" w:rsidRPr="00B739A3">
        <w:rPr>
          <w:rFonts w:ascii="Arial" w:hAnsi="Arial" w:cs="Arial"/>
        </w:rPr>
        <w:t>,</w:t>
      </w:r>
      <w:r w:rsidR="005B2869" w:rsidRPr="00B739A3">
        <w:rPr>
          <w:rFonts w:ascii="Arial" w:hAnsi="Arial" w:cs="Arial"/>
        </w:rPr>
        <w:t xml:space="preserve"> según la información </w:t>
      </w:r>
      <w:r w:rsidR="005B60F2" w:rsidRPr="00B739A3">
        <w:rPr>
          <w:rFonts w:ascii="Arial" w:hAnsi="Arial" w:cs="Arial"/>
        </w:rPr>
        <w:t xml:space="preserve">reportada por </w:t>
      </w:r>
      <w:r w:rsidR="005B60F2" w:rsidRPr="00B739A3">
        <w:rPr>
          <w:rFonts w:ascii="Arial" w:hAnsi="Arial" w:cs="Arial"/>
          <w:b/>
          <w:bCs/>
        </w:rPr>
        <w:t xml:space="preserve">SILOGÍSTICA S.A.S, </w:t>
      </w:r>
      <w:r w:rsidR="005B60F2" w:rsidRPr="00B739A3">
        <w:rPr>
          <w:rFonts w:ascii="Arial" w:hAnsi="Arial" w:cs="Arial"/>
        </w:rPr>
        <w:t>se da a la altura de kilómetro 184, vía La Paila – Zarzal en el departamento del Valle del Cau</w:t>
      </w:r>
      <w:r w:rsidR="00FA606A" w:rsidRPr="00B739A3">
        <w:rPr>
          <w:rFonts w:ascii="Arial" w:hAnsi="Arial" w:cs="Arial"/>
        </w:rPr>
        <w:t>c</w:t>
      </w:r>
      <w:r w:rsidR="005B60F2" w:rsidRPr="00B739A3">
        <w:rPr>
          <w:rFonts w:ascii="Arial" w:hAnsi="Arial" w:cs="Arial"/>
        </w:rPr>
        <w:t xml:space="preserve">a, siendo aproximadamente las 7:25 </w:t>
      </w:r>
      <w:r w:rsidR="00FA606A" w:rsidRPr="00B739A3">
        <w:rPr>
          <w:rFonts w:ascii="Arial" w:hAnsi="Arial" w:cs="Arial"/>
        </w:rPr>
        <w:t>a.m.</w:t>
      </w:r>
      <w:r w:rsidR="005B60F2" w:rsidRPr="00B739A3">
        <w:rPr>
          <w:rFonts w:ascii="Arial" w:hAnsi="Arial" w:cs="Arial"/>
        </w:rPr>
        <w:t xml:space="preserve"> del 28 de agosto de 2023.</w:t>
      </w:r>
      <w:r w:rsidR="009419D1" w:rsidRPr="00B739A3">
        <w:rPr>
          <w:rFonts w:ascii="Arial" w:hAnsi="Arial" w:cs="Arial"/>
        </w:rPr>
        <w:t xml:space="preserve"> </w:t>
      </w:r>
      <w:r w:rsidR="005E6E1E">
        <w:rPr>
          <w:rFonts w:ascii="Arial" w:hAnsi="Arial" w:cs="Arial"/>
        </w:rPr>
        <w:t>Así mismo</w:t>
      </w:r>
      <w:r w:rsidR="000B5CC0">
        <w:rPr>
          <w:rFonts w:ascii="Arial" w:hAnsi="Arial" w:cs="Arial"/>
        </w:rPr>
        <w:t>,</w:t>
      </w:r>
      <w:r w:rsidR="005E6E1E">
        <w:rPr>
          <w:rFonts w:ascii="Arial" w:hAnsi="Arial" w:cs="Arial"/>
        </w:rPr>
        <w:t xml:space="preserve"> indica que el conductor del tractocamión no había aparecido aun por lo que se tornaba más difícil saber exactamente lo </w:t>
      </w:r>
      <w:r w:rsidR="005E6E1E">
        <w:rPr>
          <w:rFonts w:ascii="Arial" w:hAnsi="Arial" w:cs="Arial"/>
        </w:rPr>
        <w:lastRenderedPageBreak/>
        <w:t xml:space="preserve">sucedido. </w:t>
      </w:r>
      <w:r w:rsidR="009419D1" w:rsidRPr="00B739A3">
        <w:rPr>
          <w:rFonts w:ascii="Arial" w:hAnsi="Arial" w:cs="Arial"/>
        </w:rPr>
        <w:t>Tal y como se muestra a continuación:</w:t>
      </w:r>
    </w:p>
    <w:p w14:paraId="5C7F4FEF" w14:textId="77777777" w:rsidR="009419D1" w:rsidRPr="00B739A3" w:rsidRDefault="009419D1" w:rsidP="007D2911">
      <w:pPr>
        <w:shd w:val="clear" w:color="auto" w:fill="FFFFFF" w:themeFill="background1"/>
        <w:spacing w:line="360" w:lineRule="auto"/>
        <w:jc w:val="both"/>
        <w:rPr>
          <w:rFonts w:ascii="Arial" w:hAnsi="Arial" w:cs="Arial"/>
        </w:rPr>
      </w:pPr>
    </w:p>
    <w:p w14:paraId="44D3835C" w14:textId="2CAF26E5" w:rsidR="009419D1" w:rsidRPr="00B739A3" w:rsidRDefault="009419D1" w:rsidP="007D2911">
      <w:pPr>
        <w:shd w:val="clear" w:color="auto" w:fill="FFFFFF" w:themeFill="background1"/>
        <w:spacing w:line="360" w:lineRule="auto"/>
        <w:jc w:val="center"/>
        <w:rPr>
          <w:rFonts w:ascii="Arial" w:hAnsi="Arial" w:cs="Arial"/>
        </w:rPr>
      </w:pPr>
      <w:r w:rsidRPr="00B739A3">
        <w:rPr>
          <w:rFonts w:ascii="Arial" w:hAnsi="Arial" w:cs="Arial"/>
          <w:noProof/>
        </w:rPr>
        <w:drawing>
          <wp:inline distT="0" distB="0" distL="0" distR="0" wp14:anchorId="5673F522" wp14:editId="2CDDCDA8">
            <wp:extent cx="4521298" cy="2339439"/>
            <wp:effectExtent l="95250" t="95250" r="88900" b="99060"/>
            <wp:docPr id="1968429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29442" name=""/>
                    <pic:cNvPicPr/>
                  </pic:nvPicPr>
                  <pic:blipFill>
                    <a:blip r:embed="rId22"/>
                    <a:stretch>
                      <a:fillRect/>
                    </a:stretch>
                  </pic:blipFill>
                  <pic:spPr>
                    <a:xfrm>
                      <a:off x="0" y="0"/>
                      <a:ext cx="4537278" cy="2347707"/>
                    </a:xfrm>
                    <a:prstGeom prst="rect">
                      <a:avLst/>
                    </a:prstGeom>
                    <a:effectLst>
                      <a:outerShdw blurRad="63500" sx="102000" sy="102000" algn="ctr" rotWithShape="0">
                        <a:prstClr val="black">
                          <a:alpha val="40000"/>
                        </a:prstClr>
                      </a:outerShdw>
                    </a:effectLst>
                  </pic:spPr>
                </pic:pic>
              </a:graphicData>
            </a:graphic>
          </wp:inline>
        </w:drawing>
      </w:r>
    </w:p>
    <w:p w14:paraId="071CA479" w14:textId="6487A0B9" w:rsidR="00FA606A" w:rsidRPr="00B739A3" w:rsidRDefault="00630794" w:rsidP="007D2911">
      <w:pPr>
        <w:shd w:val="clear" w:color="auto" w:fill="FFFFFF" w:themeFill="background1"/>
        <w:spacing w:line="360" w:lineRule="auto"/>
        <w:rPr>
          <w:rFonts w:ascii="Arial" w:hAnsi="Arial" w:cs="Arial"/>
          <w:i/>
          <w:iCs/>
        </w:rPr>
      </w:pPr>
      <w:r w:rsidRPr="00B739A3">
        <w:rPr>
          <w:rFonts w:ascii="Arial" w:hAnsi="Arial" w:cs="Arial"/>
          <w:b/>
          <w:bCs/>
          <w:i/>
          <w:iCs/>
        </w:rPr>
        <w:t xml:space="preserve">            </w:t>
      </w:r>
      <w:r w:rsidR="009419D1" w:rsidRPr="00B739A3">
        <w:rPr>
          <w:rFonts w:ascii="Arial" w:hAnsi="Arial" w:cs="Arial"/>
          <w:b/>
          <w:bCs/>
          <w:i/>
          <w:iCs/>
        </w:rPr>
        <w:t>DOCUMENTO:</w:t>
      </w:r>
      <w:r w:rsidR="009419D1" w:rsidRPr="00B739A3">
        <w:rPr>
          <w:rFonts w:ascii="Arial" w:hAnsi="Arial" w:cs="Arial"/>
          <w:i/>
          <w:iCs/>
        </w:rPr>
        <w:t xml:space="preserve"> CARTA ACLARACIÓN NOVEDAD DEL 29 DE AGOSTO DE 2023.</w:t>
      </w:r>
    </w:p>
    <w:p w14:paraId="1CACCF62" w14:textId="77777777" w:rsidR="00630794" w:rsidRPr="00B739A3" w:rsidRDefault="00630794" w:rsidP="007D2911">
      <w:pPr>
        <w:shd w:val="clear" w:color="auto" w:fill="FFFFFF" w:themeFill="background1"/>
        <w:spacing w:line="360" w:lineRule="auto"/>
        <w:jc w:val="center"/>
        <w:rPr>
          <w:rFonts w:ascii="Arial" w:hAnsi="Arial" w:cs="Arial"/>
          <w:i/>
          <w:iCs/>
        </w:rPr>
      </w:pPr>
    </w:p>
    <w:p w14:paraId="3EE5505C" w14:textId="4B0413EB" w:rsidR="009419D1" w:rsidRDefault="009419D1" w:rsidP="007D2911">
      <w:pPr>
        <w:shd w:val="clear" w:color="auto" w:fill="FFFFFF" w:themeFill="background1"/>
        <w:spacing w:line="360" w:lineRule="auto"/>
        <w:ind w:left="709" w:right="843"/>
        <w:jc w:val="both"/>
        <w:rPr>
          <w:rFonts w:ascii="Arial" w:hAnsi="Arial" w:cs="Arial"/>
          <w:i/>
          <w:iCs/>
        </w:rPr>
      </w:pPr>
      <w:r w:rsidRPr="00B739A3">
        <w:rPr>
          <w:rFonts w:ascii="Arial" w:hAnsi="Arial" w:cs="Arial"/>
          <w:b/>
          <w:bCs/>
          <w:i/>
          <w:iCs/>
          <w:u w:val="single"/>
        </w:rPr>
        <w:t>TRANSCRIPCIÓN PARTE ESENCIAL</w:t>
      </w:r>
      <w:r w:rsidRPr="00B739A3">
        <w:rPr>
          <w:rFonts w:ascii="Arial" w:hAnsi="Arial" w:cs="Arial"/>
          <w:i/>
          <w:iCs/>
        </w:rPr>
        <w:t xml:space="preserve">: </w:t>
      </w:r>
      <w:r w:rsidR="005E6E1E">
        <w:rPr>
          <w:rFonts w:ascii="Arial" w:hAnsi="Arial" w:cs="Arial"/>
          <w:i/>
          <w:iCs/>
        </w:rPr>
        <w:t>“</w:t>
      </w:r>
      <w:r w:rsidR="00630794" w:rsidRPr="00B739A3">
        <w:rPr>
          <w:rFonts w:ascii="Arial" w:hAnsi="Arial" w:cs="Arial"/>
          <w:i/>
          <w:iCs/>
        </w:rPr>
        <w:t>Siendo las 08:00 am nuestro operador recibe llamado de la Policía Nacional informando sobre del vehículo abandonado, validando el satelital del vehículo verificamos que el último reporte de actividad de este es a las 07:25 am, de inmediato se activan los protocolos de seguridad establecidos.</w:t>
      </w:r>
    </w:p>
    <w:p w14:paraId="3E5E209C" w14:textId="77777777" w:rsidR="005E6E1E" w:rsidRDefault="005E6E1E" w:rsidP="007D2911">
      <w:pPr>
        <w:shd w:val="clear" w:color="auto" w:fill="FFFFFF" w:themeFill="background1"/>
        <w:spacing w:line="360" w:lineRule="auto"/>
        <w:ind w:left="709" w:right="843"/>
        <w:jc w:val="both"/>
        <w:rPr>
          <w:rFonts w:ascii="Arial" w:hAnsi="Arial" w:cs="Arial"/>
          <w:i/>
          <w:iCs/>
        </w:rPr>
      </w:pPr>
    </w:p>
    <w:p w14:paraId="2D726501" w14:textId="2D6C8468" w:rsidR="005E6E1E" w:rsidRPr="00B739A3" w:rsidRDefault="005E6E1E" w:rsidP="007D2911">
      <w:pPr>
        <w:shd w:val="clear" w:color="auto" w:fill="FFFFFF" w:themeFill="background1"/>
        <w:spacing w:line="360" w:lineRule="auto"/>
        <w:ind w:left="709" w:right="843"/>
        <w:jc w:val="both"/>
        <w:rPr>
          <w:rFonts w:ascii="Arial" w:hAnsi="Arial" w:cs="Arial"/>
          <w:i/>
          <w:iCs/>
        </w:rPr>
      </w:pPr>
      <w:r w:rsidRPr="005E6E1E">
        <w:rPr>
          <w:rFonts w:ascii="Arial" w:hAnsi="Arial" w:cs="Arial"/>
          <w:i/>
          <w:iCs/>
        </w:rPr>
        <w:t xml:space="preserve">En estos momentos las autoridades siguen colaborándonos estrechamente junto con los </w:t>
      </w:r>
      <w:proofErr w:type="gramStart"/>
      <w:r w:rsidRPr="005E6E1E">
        <w:rPr>
          <w:rFonts w:ascii="Arial" w:hAnsi="Arial" w:cs="Arial"/>
          <w:i/>
          <w:iCs/>
        </w:rPr>
        <w:t>diferente frentes</w:t>
      </w:r>
      <w:proofErr w:type="gramEnd"/>
      <w:r w:rsidRPr="005E6E1E">
        <w:rPr>
          <w:rFonts w:ascii="Arial" w:hAnsi="Arial" w:cs="Arial"/>
          <w:i/>
          <w:iCs/>
        </w:rPr>
        <w:t xml:space="preserve"> de seguridad para llevar a cabo una investigación exhaustiva y encontrar pistas que den con el paradero de la </w:t>
      </w:r>
      <w:proofErr w:type="spellStart"/>
      <w:r w:rsidRPr="005E6E1E">
        <w:rPr>
          <w:rFonts w:ascii="Arial" w:hAnsi="Arial" w:cs="Arial"/>
          <w:i/>
          <w:iCs/>
        </w:rPr>
        <w:t>mercancia</w:t>
      </w:r>
      <w:proofErr w:type="spellEnd"/>
      <w:r w:rsidRPr="005E6E1E">
        <w:rPr>
          <w:rFonts w:ascii="Arial" w:hAnsi="Arial" w:cs="Arial"/>
          <w:i/>
          <w:iCs/>
        </w:rPr>
        <w:t xml:space="preserve"> y los delincuentes. </w:t>
      </w:r>
      <w:r w:rsidRPr="005E6E1E">
        <w:rPr>
          <w:rFonts w:ascii="Arial" w:hAnsi="Arial" w:cs="Arial"/>
          <w:b/>
          <w:bCs/>
          <w:i/>
          <w:iCs/>
          <w:u w:val="single"/>
        </w:rPr>
        <w:t>Lamentablemente el conductor del tractocamión no ha aparecido aun por lo que se torna más difícil saber exactamente lo sucedido</w:t>
      </w:r>
      <w:r w:rsidRPr="005E6E1E">
        <w:rPr>
          <w:rFonts w:ascii="Arial" w:hAnsi="Arial" w:cs="Arial"/>
          <w:i/>
          <w:iCs/>
        </w:rPr>
        <w:t xml:space="preserve">. Comprendemos lo frustrante que puede ser la situación y queremos asegurarles que estamos haciendo todo lo posible para resolver este problema y obtener </w:t>
      </w:r>
      <w:proofErr w:type="gramStart"/>
      <w:r w:rsidRPr="005E6E1E">
        <w:rPr>
          <w:rFonts w:ascii="Arial" w:hAnsi="Arial" w:cs="Arial"/>
          <w:i/>
          <w:iCs/>
        </w:rPr>
        <w:t>respuesta claras</w:t>
      </w:r>
      <w:proofErr w:type="gramEnd"/>
      <w:r w:rsidRPr="005E6E1E">
        <w:rPr>
          <w:rFonts w:ascii="Arial" w:hAnsi="Arial" w:cs="Arial"/>
          <w:i/>
          <w:iCs/>
        </w:rPr>
        <w:t xml:space="preserve"> de este lamentable suceso</w:t>
      </w:r>
      <w:r>
        <w:rPr>
          <w:rFonts w:ascii="Arial" w:hAnsi="Arial" w:cs="Arial"/>
          <w:i/>
          <w:iCs/>
        </w:rPr>
        <w:t>”</w:t>
      </w:r>
    </w:p>
    <w:p w14:paraId="477EF296" w14:textId="77777777" w:rsidR="009419D1" w:rsidRPr="00B739A3" w:rsidRDefault="009419D1" w:rsidP="007D2911">
      <w:pPr>
        <w:shd w:val="clear" w:color="auto" w:fill="FFFFFF" w:themeFill="background1"/>
        <w:spacing w:line="360" w:lineRule="auto"/>
        <w:jc w:val="center"/>
        <w:rPr>
          <w:rFonts w:ascii="Arial" w:hAnsi="Arial" w:cs="Arial"/>
          <w:highlight w:val="yellow"/>
        </w:rPr>
      </w:pPr>
    </w:p>
    <w:p w14:paraId="173D1E38" w14:textId="3DA6C3B7" w:rsidR="000F1F59" w:rsidRDefault="000F1F59"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sidR="007B43AB">
        <w:rPr>
          <w:rFonts w:ascii="Arial" w:hAnsi="Arial" w:cs="Arial"/>
          <w:b/>
          <w:bCs/>
        </w:rPr>
        <w:t xml:space="preserve"> Primero</w:t>
      </w:r>
      <w:r w:rsidRPr="000F1F59">
        <w:rPr>
          <w:rFonts w:ascii="Arial" w:hAnsi="Arial" w:cs="Arial"/>
          <w:b/>
          <w:bCs/>
        </w:rPr>
        <w:t xml:space="preserve">. </w:t>
      </w:r>
      <w:r w:rsidRPr="000F1F59">
        <w:rPr>
          <w:rFonts w:ascii="Arial" w:hAnsi="Arial" w:cs="Arial"/>
        </w:rPr>
        <w:t>De conformidad con el artículo 2349 del Código Civil, SILOGÍSTICA S.A.S., en su calidad de persona jurídica, es responsable civilmente por los actos de sus trabajadores en el ejercicio de las funciones que les han sido encomendadas. Esto incluye cualquier daño causado a terceros derivado de su actuación, siempre que se encuentre dentro del marco de sus responsabilidades laborales o contractuales, dado que tales acciones se entienden como realizadas en representación de la empresa</w:t>
      </w:r>
      <w:r>
        <w:rPr>
          <w:rFonts w:ascii="Arial" w:hAnsi="Arial" w:cs="Arial"/>
        </w:rPr>
        <w:t>.</w:t>
      </w:r>
    </w:p>
    <w:p w14:paraId="35385076" w14:textId="77777777" w:rsidR="00971F30" w:rsidRDefault="00971F30" w:rsidP="007D2911">
      <w:pPr>
        <w:shd w:val="clear" w:color="auto" w:fill="FFFFFF" w:themeFill="background1"/>
        <w:spacing w:line="360" w:lineRule="auto"/>
        <w:jc w:val="both"/>
        <w:rPr>
          <w:rFonts w:ascii="Arial" w:hAnsi="Arial" w:cs="Arial"/>
        </w:rPr>
      </w:pPr>
    </w:p>
    <w:p w14:paraId="0648A02D" w14:textId="125AE098" w:rsidR="006D15A2" w:rsidRDefault="000F1F59"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sidR="006D15A2">
        <w:rPr>
          <w:rFonts w:ascii="Arial" w:hAnsi="Arial" w:cs="Arial"/>
          <w:b/>
          <w:bCs/>
        </w:rPr>
        <w:t xml:space="preserve"> </w:t>
      </w:r>
      <w:r w:rsidR="007B43AB">
        <w:rPr>
          <w:rFonts w:ascii="Arial" w:hAnsi="Arial" w:cs="Arial"/>
          <w:b/>
          <w:bCs/>
        </w:rPr>
        <w:t>Segundo</w:t>
      </w:r>
      <w:r w:rsidRPr="000F1F59">
        <w:rPr>
          <w:rFonts w:ascii="Arial" w:hAnsi="Arial" w:cs="Arial"/>
          <w:b/>
          <w:bCs/>
        </w:rPr>
        <w:t>.</w:t>
      </w:r>
      <w:r w:rsidR="007E477C" w:rsidRPr="000F1F59">
        <w:rPr>
          <w:rFonts w:ascii="Arial" w:hAnsi="Arial" w:cs="Arial"/>
          <w:b/>
          <w:bCs/>
        </w:rPr>
        <w:t xml:space="preserve"> </w:t>
      </w:r>
      <w:r w:rsidR="007D3E2F" w:rsidRPr="007D3E2F">
        <w:rPr>
          <w:rFonts w:ascii="Arial" w:hAnsi="Arial" w:cs="Arial"/>
        </w:rPr>
        <w:t>La responsabilidad del transportador constituye una obligación de resultado y la Corte Suprema de Justicia frente a desapariciones de mercancía derivadas del hurto ha declarado que el transportador debe responder por ellas.</w:t>
      </w:r>
      <w:r w:rsidR="007D3E2F">
        <w:rPr>
          <w:rFonts w:ascii="Arial" w:hAnsi="Arial" w:cs="Arial"/>
          <w:b/>
          <w:bCs/>
        </w:rPr>
        <w:t xml:space="preserve"> </w:t>
      </w:r>
      <w:r w:rsidR="007D3E2F">
        <w:rPr>
          <w:rFonts w:ascii="Arial" w:hAnsi="Arial" w:cs="Arial"/>
        </w:rPr>
        <w:t xml:space="preserve">Es decir, su responsabilidad </w:t>
      </w:r>
      <w:r w:rsidRPr="00A0724B">
        <w:rPr>
          <w:rFonts w:ascii="Arial" w:hAnsi="Arial" w:cs="Arial"/>
        </w:rPr>
        <w:t xml:space="preserve">es de carácter objetivo, </w:t>
      </w:r>
      <w:r w:rsidRPr="00A0724B">
        <w:rPr>
          <w:rFonts w:ascii="Arial" w:hAnsi="Arial" w:cs="Arial"/>
        </w:rPr>
        <w:lastRenderedPageBreak/>
        <w:t>es decir, una obligación de resultado</w:t>
      </w:r>
      <w:r w:rsidR="004E7321">
        <w:rPr>
          <w:rFonts w:ascii="Arial" w:hAnsi="Arial" w:cs="Arial"/>
        </w:rPr>
        <w:t xml:space="preserve"> de la que únicamente se exonera por causa extraña.</w:t>
      </w:r>
    </w:p>
    <w:p w14:paraId="79088A1C" w14:textId="77777777" w:rsidR="006D15A2" w:rsidRDefault="006D15A2" w:rsidP="007D2911">
      <w:pPr>
        <w:shd w:val="clear" w:color="auto" w:fill="FFFFFF" w:themeFill="background1"/>
        <w:spacing w:line="360" w:lineRule="auto"/>
        <w:jc w:val="both"/>
        <w:rPr>
          <w:rFonts w:ascii="Arial" w:hAnsi="Arial" w:cs="Arial"/>
        </w:rPr>
      </w:pPr>
    </w:p>
    <w:p w14:paraId="27C12B8A" w14:textId="31850DA4" w:rsidR="004E7321" w:rsidRDefault="006D15A2"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Pr>
          <w:rFonts w:ascii="Arial" w:hAnsi="Arial" w:cs="Arial"/>
          <w:b/>
          <w:bCs/>
        </w:rPr>
        <w:t xml:space="preserve"> </w:t>
      </w:r>
      <w:r w:rsidR="007B43AB">
        <w:rPr>
          <w:rFonts w:ascii="Arial" w:hAnsi="Arial" w:cs="Arial"/>
          <w:b/>
          <w:bCs/>
        </w:rPr>
        <w:t>Tercero</w:t>
      </w:r>
      <w:r>
        <w:rPr>
          <w:rFonts w:ascii="Arial" w:hAnsi="Arial" w:cs="Arial"/>
          <w:b/>
          <w:bCs/>
        </w:rPr>
        <w:t xml:space="preserve">. </w:t>
      </w:r>
      <w:r w:rsidRPr="006D15A2">
        <w:rPr>
          <w:rFonts w:ascii="Arial" w:hAnsi="Arial" w:cs="Arial"/>
        </w:rPr>
        <w:t xml:space="preserve"> </w:t>
      </w:r>
      <w:r w:rsidR="004E7321">
        <w:rPr>
          <w:rFonts w:ascii="Arial" w:hAnsi="Arial" w:cs="Arial"/>
        </w:rPr>
        <w:t xml:space="preserve">El hurto de la mercancía del </w:t>
      </w:r>
      <w:r w:rsidR="004E7321" w:rsidRPr="00122077">
        <w:rPr>
          <w:rFonts w:ascii="Arial" w:hAnsi="Arial" w:cs="Arial"/>
        </w:rPr>
        <w:t xml:space="preserve">primer cargue </w:t>
      </w:r>
      <w:r w:rsidR="004E7321">
        <w:rPr>
          <w:rFonts w:ascii="Arial" w:hAnsi="Arial" w:cs="Arial"/>
        </w:rPr>
        <w:t>que contenía</w:t>
      </w:r>
      <w:r w:rsidR="004E7321" w:rsidRPr="00FF3F27">
        <w:rPr>
          <w:rFonts w:ascii="Arial" w:hAnsi="Arial" w:cs="Arial"/>
        </w:rPr>
        <w:t xml:space="preserve">: </w:t>
      </w:r>
      <w:r w:rsidR="004E7321" w:rsidRPr="00FB331C">
        <w:rPr>
          <w:rFonts w:ascii="Arial" w:hAnsi="Arial" w:cs="Arial"/>
          <w:i/>
          <w:iCs/>
        </w:rPr>
        <w:t>“324 paneles solares (9 pallets)</w:t>
      </w:r>
      <w:r w:rsidR="004E7321">
        <w:rPr>
          <w:rFonts w:ascii="Arial" w:hAnsi="Arial" w:cs="Arial"/>
          <w:i/>
          <w:iCs/>
        </w:rPr>
        <w:t>”</w:t>
      </w:r>
      <w:r w:rsidR="004E7321" w:rsidRPr="00FB331C">
        <w:rPr>
          <w:rFonts w:ascii="Arial" w:hAnsi="Arial" w:cs="Arial"/>
          <w:i/>
          <w:iCs/>
        </w:rPr>
        <w:t xml:space="preserve"> </w:t>
      </w:r>
      <w:r w:rsidR="004E7321" w:rsidRPr="00FB331C">
        <w:rPr>
          <w:rFonts w:ascii="Arial" w:hAnsi="Arial" w:cs="Arial"/>
        </w:rPr>
        <w:t xml:space="preserve">con destino al Municipio de Torcoroma, Norte de Santander </w:t>
      </w:r>
      <w:r w:rsidR="004E7321">
        <w:rPr>
          <w:rFonts w:ascii="Arial" w:hAnsi="Arial" w:cs="Arial"/>
        </w:rPr>
        <w:t xml:space="preserve">y que fue </w:t>
      </w:r>
      <w:r w:rsidR="004E7321" w:rsidRPr="00122077">
        <w:rPr>
          <w:rFonts w:ascii="Arial" w:hAnsi="Arial" w:cs="Arial"/>
        </w:rPr>
        <w:t>identificado como #100002710, correspondiente a la remesa de carga #10002823-1</w:t>
      </w:r>
      <w:r w:rsidR="004E7321">
        <w:rPr>
          <w:rFonts w:ascii="Arial" w:hAnsi="Arial" w:cs="Arial"/>
        </w:rPr>
        <w:t xml:space="preserve">, </w:t>
      </w:r>
      <w:r w:rsidR="004E7321" w:rsidRPr="004E7321">
        <w:rPr>
          <w:rFonts w:ascii="Arial" w:hAnsi="Arial" w:cs="Arial"/>
        </w:rPr>
        <w:t>no constituye una causa extraña</w:t>
      </w:r>
      <w:r w:rsidR="004E7321">
        <w:rPr>
          <w:rFonts w:ascii="Arial" w:hAnsi="Arial" w:cs="Arial"/>
        </w:rPr>
        <w:t xml:space="preserve"> para </w:t>
      </w:r>
      <w:r w:rsidR="004E7321" w:rsidRPr="00A0724B">
        <w:rPr>
          <w:rFonts w:ascii="Arial" w:hAnsi="Arial" w:cs="Arial"/>
        </w:rPr>
        <w:t>SILOGÍSTICA S.A.S</w:t>
      </w:r>
      <w:r w:rsidR="004E7321" w:rsidRPr="004E7321">
        <w:rPr>
          <w:rFonts w:ascii="Arial" w:hAnsi="Arial" w:cs="Arial"/>
        </w:rPr>
        <w:t>, en la medida de que no es un hecho imprevisible para un transportador. Es decir, no reúne los presupuestos para ser considerado una causa extraña.</w:t>
      </w:r>
    </w:p>
    <w:p w14:paraId="5D49286F" w14:textId="77777777" w:rsidR="00971F30" w:rsidRDefault="00971F30" w:rsidP="007D2911">
      <w:pPr>
        <w:shd w:val="clear" w:color="auto" w:fill="FFFFFF" w:themeFill="background1"/>
        <w:spacing w:line="360" w:lineRule="auto"/>
        <w:jc w:val="both"/>
        <w:rPr>
          <w:rFonts w:ascii="Arial" w:hAnsi="Arial" w:cs="Arial"/>
        </w:rPr>
      </w:pPr>
    </w:p>
    <w:p w14:paraId="49C2EFC9" w14:textId="08EC4222" w:rsidR="00971F30" w:rsidRDefault="00971F30" w:rsidP="007D2911">
      <w:pPr>
        <w:shd w:val="clear" w:color="auto" w:fill="FFFFFF" w:themeFill="background1"/>
        <w:spacing w:line="360" w:lineRule="auto"/>
        <w:jc w:val="both"/>
        <w:rPr>
          <w:rFonts w:ascii="Arial" w:hAnsi="Arial" w:cs="Arial"/>
        </w:rPr>
      </w:pPr>
      <w:r>
        <w:rPr>
          <w:rFonts w:ascii="Arial" w:hAnsi="Arial" w:cs="Arial"/>
        </w:rPr>
        <w:t>Al respecto, la Corte Suprema de Justicia en Sentencia</w:t>
      </w:r>
      <w:r w:rsidRPr="00971F30">
        <w:rPr>
          <w:rFonts w:ascii="Arial" w:hAnsi="Arial" w:cs="Arial"/>
        </w:rPr>
        <w:t xml:space="preserve"> SC11822-2015 (11001310302420090042901), sep. 03/15, M.P. Ariel Salazar</w:t>
      </w:r>
      <w:r w:rsidR="000B5CC0">
        <w:rPr>
          <w:rFonts w:ascii="Arial" w:hAnsi="Arial" w:cs="Arial"/>
        </w:rPr>
        <w:t>:</w:t>
      </w:r>
    </w:p>
    <w:p w14:paraId="5675D932" w14:textId="77777777" w:rsidR="00971F30" w:rsidRDefault="00971F30" w:rsidP="007D2911">
      <w:pPr>
        <w:shd w:val="clear" w:color="auto" w:fill="FFFFFF" w:themeFill="background1"/>
        <w:spacing w:line="360" w:lineRule="auto"/>
        <w:jc w:val="both"/>
        <w:rPr>
          <w:rFonts w:ascii="Arial" w:hAnsi="Arial" w:cs="Arial"/>
        </w:rPr>
      </w:pPr>
    </w:p>
    <w:p w14:paraId="021A3194" w14:textId="77777777" w:rsidR="00971F30" w:rsidRPr="00971F30" w:rsidRDefault="00971F30" w:rsidP="007D2911">
      <w:pPr>
        <w:shd w:val="clear" w:color="auto" w:fill="FFFFFF" w:themeFill="background1"/>
        <w:spacing w:line="360" w:lineRule="auto"/>
        <w:ind w:left="708" w:right="560"/>
        <w:jc w:val="both"/>
        <w:rPr>
          <w:rFonts w:ascii="Arial" w:hAnsi="Arial" w:cs="Arial"/>
          <w:i/>
          <w:iCs/>
        </w:rPr>
      </w:pPr>
      <w:r w:rsidRPr="00971F30">
        <w:rPr>
          <w:rFonts w:ascii="Arial" w:hAnsi="Arial" w:cs="Arial"/>
          <w:i/>
          <w:iCs/>
        </w:rPr>
        <w:t xml:space="preserve">Para la Sala, el supuesto aducido por la demandada no tiene la entidad de constituir causal eximente de responsabilidad, porque además de la prueba del hurto se requería la demostración de haberse adoptado por el porteador todas las medidas razonables para la protección, vigilancia y custodia de la carga. La presunción de culpa que recae sobre quien ha incumplido el contrato de transporte no se destruye por la simple acreditación de la causa del incumplimiento cuando ese hecho es de los que el deudor está obligado a prever o impedir. </w:t>
      </w:r>
      <w:r w:rsidRPr="00971F30">
        <w:rPr>
          <w:rFonts w:ascii="Arial" w:hAnsi="Arial" w:cs="Arial"/>
          <w:b/>
          <w:bCs/>
          <w:i/>
          <w:iCs/>
          <w:u w:val="single"/>
        </w:rPr>
        <w:t>El hurto, por ejemplo, es un suceso que es previsible y se puede evitar tomando las precauciones que indiquen la naturaleza de las cosas, por lo que el ilícito por sí solo no constituye caso fortuito sino probándose que a pesar de aquellas previsiones fue imposible eludirlo.</w:t>
      </w:r>
      <w:r w:rsidRPr="00971F30">
        <w:rPr>
          <w:rFonts w:ascii="Arial" w:hAnsi="Arial" w:cs="Arial"/>
          <w:i/>
          <w:iCs/>
        </w:rPr>
        <w:t xml:space="preserve">  </w:t>
      </w:r>
    </w:p>
    <w:p w14:paraId="6DC21595" w14:textId="77777777" w:rsidR="00971F30" w:rsidRDefault="00971F30" w:rsidP="007D2911">
      <w:pPr>
        <w:shd w:val="clear" w:color="auto" w:fill="FFFFFF" w:themeFill="background1"/>
        <w:spacing w:line="360" w:lineRule="auto"/>
        <w:jc w:val="both"/>
        <w:rPr>
          <w:rFonts w:ascii="Arial" w:hAnsi="Arial" w:cs="Arial"/>
          <w:b/>
          <w:bCs/>
          <w:lang w:val="es-CO"/>
        </w:rPr>
      </w:pPr>
    </w:p>
    <w:p w14:paraId="52DD1E42" w14:textId="7677A8C7" w:rsidR="00FA09A1" w:rsidRPr="00FA09A1" w:rsidRDefault="00FA09A1" w:rsidP="007D2911">
      <w:pPr>
        <w:shd w:val="clear" w:color="auto" w:fill="FFFFFF" w:themeFill="background1"/>
        <w:spacing w:line="360" w:lineRule="auto"/>
        <w:jc w:val="both"/>
        <w:rPr>
          <w:rFonts w:ascii="Arial" w:hAnsi="Arial" w:cs="Arial"/>
          <w:lang w:val="es-CO"/>
        </w:rPr>
      </w:pPr>
      <w:r>
        <w:rPr>
          <w:rFonts w:ascii="Arial" w:hAnsi="Arial" w:cs="Arial"/>
          <w:b/>
          <w:bCs/>
          <w:lang w:val="es-CO"/>
        </w:rPr>
        <w:t xml:space="preserve">Vigésimo </w:t>
      </w:r>
      <w:r w:rsidR="007B43AB">
        <w:rPr>
          <w:rFonts w:ascii="Arial" w:hAnsi="Arial" w:cs="Arial"/>
          <w:b/>
          <w:bCs/>
          <w:lang w:val="es-CO"/>
        </w:rPr>
        <w:t>Cuarto</w:t>
      </w:r>
      <w:r>
        <w:rPr>
          <w:rFonts w:ascii="Arial" w:hAnsi="Arial" w:cs="Arial"/>
          <w:b/>
          <w:bCs/>
          <w:lang w:val="es-CO"/>
        </w:rPr>
        <w:t xml:space="preserve">. </w:t>
      </w:r>
      <w:r w:rsidRPr="00FA09A1">
        <w:rPr>
          <w:rFonts w:ascii="Arial" w:hAnsi="Arial" w:cs="Arial"/>
          <w:lang w:val="es-CO"/>
        </w:rPr>
        <w:t>Quiere decir lo anterior, que l</w:t>
      </w:r>
      <w:r w:rsidRPr="00FA09A1">
        <w:rPr>
          <w:rFonts w:ascii="Arial" w:hAnsi="Arial" w:cs="Arial"/>
        </w:rPr>
        <w:t>a Corte Suprema de Justicia, en la Sentencia SC11822-2015, estableció que, en los contratos de transporte, la responsabilidad del porteador no se extingue con la mera prueba del hurto de la mercancía. Para que este hecho sea considerado una causa extraña eximente de responsabilidad, es necesario demostrar que se adoptaron todas las medidas razonables para la protección, vigilancia y custodia de la carga. La presunción de culpa del transportador no se desvirtúa únicamente con la acreditación del hurto, cuando este es un evento previsible y que puede ser evitado mediante medidas de seguridad adecuadas. En consecuencia, el hurto no constituye un caso fortuito si no se prueba que, pese a las precauciones adoptadas, era imposible evitarlo</w:t>
      </w:r>
    </w:p>
    <w:p w14:paraId="01930DDF" w14:textId="77777777" w:rsidR="00FA09A1" w:rsidRDefault="00FA09A1" w:rsidP="007D2911">
      <w:pPr>
        <w:shd w:val="clear" w:color="auto" w:fill="FFFFFF" w:themeFill="background1"/>
        <w:spacing w:line="360" w:lineRule="auto"/>
        <w:jc w:val="both"/>
        <w:rPr>
          <w:rFonts w:ascii="Arial" w:hAnsi="Arial" w:cs="Arial"/>
          <w:b/>
          <w:bCs/>
          <w:lang w:val="es-CO"/>
        </w:rPr>
      </w:pPr>
    </w:p>
    <w:p w14:paraId="0477B34F" w14:textId="1A2F2DF9" w:rsidR="00295F88" w:rsidRPr="005952F2" w:rsidRDefault="005952F2" w:rsidP="00BD4D67">
      <w:pPr>
        <w:pStyle w:val="Prrafodelista"/>
        <w:numPr>
          <w:ilvl w:val="0"/>
          <w:numId w:val="26"/>
        </w:numPr>
        <w:shd w:val="clear" w:color="auto" w:fill="FFFFFF" w:themeFill="background1"/>
        <w:spacing w:after="0" w:line="360" w:lineRule="auto"/>
        <w:jc w:val="both"/>
        <w:rPr>
          <w:rFonts w:ascii="Arial" w:hAnsi="Arial" w:cs="Arial"/>
          <w:b/>
          <w:bCs/>
          <w:u w:val="single"/>
        </w:rPr>
      </w:pPr>
      <w:r w:rsidRPr="005952F2">
        <w:rPr>
          <w:rFonts w:ascii="Arial" w:hAnsi="Arial" w:cs="Arial"/>
          <w:b/>
          <w:bCs/>
          <w:u w:val="single"/>
        </w:rPr>
        <w:t xml:space="preserve">Hechos relacionados con el reclamo que </w:t>
      </w:r>
      <w:r w:rsidR="000B5CC0">
        <w:rPr>
          <w:rFonts w:ascii="Arial" w:hAnsi="Arial" w:cs="Arial"/>
          <w:b/>
          <w:bCs/>
          <w:u w:val="single"/>
        </w:rPr>
        <w:t>formula</w:t>
      </w:r>
      <w:r w:rsidR="000B5CC0" w:rsidRPr="005952F2">
        <w:rPr>
          <w:rFonts w:ascii="Arial" w:hAnsi="Arial" w:cs="Arial"/>
          <w:b/>
          <w:bCs/>
          <w:u w:val="single"/>
        </w:rPr>
        <w:t> </w:t>
      </w:r>
      <w:r w:rsidRPr="005952F2">
        <w:rPr>
          <w:rFonts w:ascii="Arial" w:hAnsi="Arial" w:cs="Arial"/>
          <w:b/>
          <w:bCs/>
          <w:u w:val="single"/>
        </w:rPr>
        <w:t>Italener en contra de Silogística y Seguros del Estado.</w:t>
      </w:r>
    </w:p>
    <w:p w14:paraId="4016D7AC" w14:textId="77777777" w:rsidR="005952F2" w:rsidRDefault="005952F2" w:rsidP="007D2911">
      <w:pPr>
        <w:shd w:val="clear" w:color="auto" w:fill="FFFFFF" w:themeFill="background1"/>
        <w:spacing w:line="360" w:lineRule="auto"/>
        <w:jc w:val="both"/>
        <w:rPr>
          <w:rFonts w:ascii="Arial" w:hAnsi="Arial" w:cs="Arial"/>
          <w:b/>
          <w:bCs/>
          <w:highlight w:val="yellow"/>
        </w:rPr>
      </w:pPr>
    </w:p>
    <w:p w14:paraId="1D99CEDB" w14:textId="0EC99BE7" w:rsidR="00FA606A" w:rsidRPr="007978AF" w:rsidRDefault="005952F2" w:rsidP="007D2911">
      <w:pPr>
        <w:shd w:val="clear" w:color="auto" w:fill="FFFFFF" w:themeFill="background1"/>
        <w:spacing w:line="360" w:lineRule="auto"/>
        <w:jc w:val="both"/>
        <w:rPr>
          <w:rFonts w:ascii="Arial" w:hAnsi="Arial" w:cs="Arial"/>
          <w:b/>
          <w:bCs/>
        </w:rPr>
      </w:pPr>
      <w:r w:rsidRPr="000F1F59">
        <w:rPr>
          <w:rFonts w:ascii="Arial" w:hAnsi="Arial" w:cs="Arial"/>
          <w:b/>
          <w:bCs/>
        </w:rPr>
        <w:t>Vigésimo</w:t>
      </w:r>
      <w:r>
        <w:rPr>
          <w:rFonts w:ascii="Arial" w:hAnsi="Arial" w:cs="Arial"/>
          <w:b/>
          <w:bCs/>
        </w:rPr>
        <w:t xml:space="preserve"> </w:t>
      </w:r>
      <w:r w:rsidR="007B43AB">
        <w:rPr>
          <w:rFonts w:ascii="Arial" w:hAnsi="Arial" w:cs="Arial"/>
          <w:b/>
          <w:bCs/>
        </w:rPr>
        <w:t>Quinto</w:t>
      </w:r>
      <w:r>
        <w:rPr>
          <w:rFonts w:ascii="Arial" w:hAnsi="Arial" w:cs="Arial"/>
          <w:b/>
          <w:bCs/>
        </w:rPr>
        <w:t xml:space="preserve">. </w:t>
      </w:r>
      <w:r w:rsidRPr="006D15A2">
        <w:rPr>
          <w:rFonts w:ascii="Arial" w:hAnsi="Arial" w:cs="Arial"/>
        </w:rPr>
        <w:t xml:space="preserve"> </w:t>
      </w:r>
      <w:r w:rsidR="00AA594C">
        <w:rPr>
          <w:rFonts w:ascii="Arial" w:hAnsi="Arial" w:cs="Arial"/>
        </w:rPr>
        <w:t>E</w:t>
      </w:r>
      <w:r w:rsidR="00AA594C" w:rsidRPr="007978AF">
        <w:rPr>
          <w:rFonts w:ascii="Arial" w:hAnsi="Arial" w:cs="Arial"/>
        </w:rPr>
        <w:t>l 28 de agosto 2023</w:t>
      </w:r>
      <w:r w:rsidR="00AA594C">
        <w:rPr>
          <w:rFonts w:ascii="Arial" w:hAnsi="Arial" w:cs="Arial"/>
        </w:rPr>
        <w:t xml:space="preserve">, </w:t>
      </w:r>
      <w:r w:rsidR="00AA594C" w:rsidRPr="00AA594C">
        <w:rPr>
          <w:rFonts w:ascii="Arial" w:hAnsi="Arial" w:cs="Arial"/>
          <w:lang w:val="es-CO"/>
        </w:rPr>
        <w:t>luego de varias reuniones tras la ocurrencia del siniestr</w:t>
      </w:r>
      <w:r w:rsidR="00AA594C">
        <w:rPr>
          <w:rFonts w:ascii="Arial" w:hAnsi="Arial" w:cs="Arial"/>
          <w:lang w:val="es-CO"/>
        </w:rPr>
        <w:t>o,</w:t>
      </w:r>
      <w:r w:rsidR="000B5CC0">
        <w:rPr>
          <w:rFonts w:ascii="Arial" w:hAnsi="Arial" w:cs="Arial"/>
          <w:lang w:val="es-CO"/>
        </w:rPr>
        <w:t xml:space="preserve"> esto es, la pérdida de la mercancía, </w:t>
      </w:r>
      <w:r w:rsidR="002D7EBD" w:rsidRPr="007978AF">
        <w:rPr>
          <w:rFonts w:ascii="Arial" w:hAnsi="Arial" w:cs="Arial"/>
        </w:rPr>
        <w:t xml:space="preserve">mi representada </w:t>
      </w:r>
      <w:r w:rsidR="002D7EBD" w:rsidRPr="007978AF">
        <w:rPr>
          <w:rFonts w:ascii="Arial" w:hAnsi="Arial" w:cs="Arial"/>
          <w:b/>
          <w:bCs/>
        </w:rPr>
        <w:t xml:space="preserve">ITALCOL ENERGIA S.A. E.S.P ITALENER S.A. E.S.P. </w:t>
      </w:r>
      <w:r w:rsidR="007978AF" w:rsidRPr="007978AF">
        <w:rPr>
          <w:rFonts w:ascii="Arial" w:hAnsi="Arial" w:cs="Arial"/>
        </w:rPr>
        <w:t>elevó</w:t>
      </w:r>
      <w:r w:rsidR="002D7EBD" w:rsidRPr="007978AF">
        <w:rPr>
          <w:rFonts w:ascii="Arial" w:hAnsi="Arial" w:cs="Arial"/>
        </w:rPr>
        <w:t xml:space="preserve"> </w:t>
      </w:r>
      <w:r w:rsidR="00AA594C" w:rsidRPr="007978AF">
        <w:rPr>
          <w:rFonts w:ascii="Arial" w:hAnsi="Arial" w:cs="Arial"/>
        </w:rPr>
        <w:t>solicitud verbal</w:t>
      </w:r>
      <w:r w:rsidR="00130A5A" w:rsidRPr="007978AF">
        <w:rPr>
          <w:rFonts w:ascii="Arial" w:hAnsi="Arial" w:cs="Arial"/>
        </w:rPr>
        <w:t xml:space="preserve"> a </w:t>
      </w:r>
      <w:r w:rsidR="00130A5A" w:rsidRPr="007978AF">
        <w:rPr>
          <w:rFonts w:ascii="Arial" w:hAnsi="Arial" w:cs="Arial"/>
          <w:b/>
          <w:bCs/>
        </w:rPr>
        <w:t xml:space="preserve">SILOGÍSTICA S.A.S. </w:t>
      </w:r>
      <w:r w:rsidR="009419D1" w:rsidRPr="007978AF">
        <w:rPr>
          <w:rFonts w:ascii="Arial" w:hAnsi="Arial" w:cs="Arial"/>
        </w:rPr>
        <w:t xml:space="preserve"> para que se afecta</w:t>
      </w:r>
      <w:r w:rsidR="004A6B12" w:rsidRPr="007978AF">
        <w:rPr>
          <w:rFonts w:ascii="Arial" w:hAnsi="Arial" w:cs="Arial"/>
        </w:rPr>
        <w:t>r</w:t>
      </w:r>
      <w:r w:rsidR="009419D1" w:rsidRPr="007978AF">
        <w:rPr>
          <w:rFonts w:ascii="Arial" w:hAnsi="Arial" w:cs="Arial"/>
        </w:rPr>
        <w:t>a la Póliza de Seguros que ampara</w:t>
      </w:r>
      <w:r w:rsidR="004A6B12" w:rsidRPr="007978AF">
        <w:rPr>
          <w:rFonts w:ascii="Arial" w:hAnsi="Arial" w:cs="Arial"/>
        </w:rPr>
        <w:t>ra</w:t>
      </w:r>
      <w:r w:rsidR="009419D1" w:rsidRPr="007978AF">
        <w:rPr>
          <w:rFonts w:ascii="Arial" w:hAnsi="Arial" w:cs="Arial"/>
        </w:rPr>
        <w:t xml:space="preserve"> la mercancía</w:t>
      </w:r>
      <w:r w:rsidR="00130A5A" w:rsidRPr="007978AF">
        <w:rPr>
          <w:rFonts w:ascii="Arial" w:hAnsi="Arial" w:cs="Arial"/>
        </w:rPr>
        <w:t xml:space="preserve">. </w:t>
      </w:r>
    </w:p>
    <w:p w14:paraId="194E5153" w14:textId="77777777" w:rsidR="002D7EBD" w:rsidRPr="007978AF" w:rsidRDefault="002D7EBD" w:rsidP="007D2911">
      <w:pPr>
        <w:shd w:val="clear" w:color="auto" w:fill="FFFFFF" w:themeFill="background1"/>
        <w:spacing w:line="360" w:lineRule="auto"/>
        <w:jc w:val="both"/>
        <w:rPr>
          <w:rFonts w:ascii="Arial" w:hAnsi="Arial" w:cs="Arial"/>
          <w:b/>
          <w:bCs/>
        </w:rPr>
      </w:pPr>
    </w:p>
    <w:p w14:paraId="237BF393" w14:textId="477CD07A" w:rsidR="009419D1" w:rsidRPr="000D0ED4" w:rsidRDefault="007978AF" w:rsidP="007D2911">
      <w:pPr>
        <w:shd w:val="clear" w:color="auto" w:fill="FFFFFF" w:themeFill="background1"/>
        <w:spacing w:line="360" w:lineRule="auto"/>
        <w:jc w:val="both"/>
        <w:rPr>
          <w:rFonts w:ascii="Arial" w:hAnsi="Arial" w:cs="Arial"/>
          <w:lang w:val="es-CO"/>
        </w:rPr>
      </w:pPr>
      <w:r w:rsidRPr="000F1F59">
        <w:rPr>
          <w:rFonts w:ascii="Arial" w:hAnsi="Arial" w:cs="Arial"/>
          <w:b/>
          <w:bCs/>
        </w:rPr>
        <w:lastRenderedPageBreak/>
        <w:t>Vigésimo</w:t>
      </w:r>
      <w:r>
        <w:rPr>
          <w:rFonts w:ascii="Arial" w:hAnsi="Arial" w:cs="Arial"/>
          <w:b/>
          <w:bCs/>
        </w:rPr>
        <w:t xml:space="preserve"> </w:t>
      </w:r>
      <w:r w:rsidR="007B43AB">
        <w:rPr>
          <w:rFonts w:ascii="Arial" w:hAnsi="Arial" w:cs="Arial"/>
          <w:b/>
          <w:bCs/>
        </w:rPr>
        <w:t>Sexto</w:t>
      </w:r>
      <w:r>
        <w:rPr>
          <w:rFonts w:ascii="Arial" w:hAnsi="Arial" w:cs="Arial"/>
          <w:b/>
          <w:bCs/>
        </w:rPr>
        <w:t xml:space="preserve">. </w:t>
      </w:r>
      <w:r w:rsidR="009419D1" w:rsidRPr="007978AF">
        <w:rPr>
          <w:rFonts w:ascii="Arial" w:hAnsi="Arial" w:cs="Arial"/>
        </w:rPr>
        <w:t xml:space="preserve">En respuesta a la solicitud anterior, </w:t>
      </w:r>
      <w:r w:rsidR="004A6B12" w:rsidRPr="007978AF">
        <w:rPr>
          <w:rFonts w:ascii="Arial" w:hAnsi="Arial" w:cs="Arial"/>
          <w:b/>
          <w:bCs/>
        </w:rPr>
        <w:t>SILOGÍSTICA S.A.S.</w:t>
      </w:r>
      <w:r w:rsidR="004A6B12" w:rsidRPr="007978AF">
        <w:rPr>
          <w:rFonts w:ascii="Arial" w:hAnsi="Arial" w:cs="Arial"/>
        </w:rPr>
        <w:t xml:space="preserve"> </w:t>
      </w:r>
      <w:r w:rsidRPr="007978AF">
        <w:rPr>
          <w:rFonts w:ascii="Arial" w:hAnsi="Arial" w:cs="Arial"/>
          <w:lang w:val="es-CO"/>
        </w:rPr>
        <w:t>informó que no respondería en virtud de la aplicación de la cláusula sexta (6ª) del contrato de transporte (Propuesta Económica SIG-797)</w:t>
      </w:r>
      <w:r w:rsidR="000B5CC0">
        <w:rPr>
          <w:rFonts w:ascii="Arial" w:hAnsi="Arial" w:cs="Arial"/>
          <w:lang w:val="es-CO"/>
        </w:rPr>
        <w:t xml:space="preserve">. A su vez, </w:t>
      </w:r>
      <w:r w:rsidR="00F86A3C">
        <w:rPr>
          <w:rFonts w:ascii="Arial" w:hAnsi="Arial" w:cs="Arial"/>
          <w:lang w:val="es-CO"/>
        </w:rPr>
        <w:t>indicó</w:t>
      </w:r>
      <w:r w:rsidR="000D0ED4">
        <w:rPr>
          <w:rFonts w:ascii="Arial" w:hAnsi="Arial" w:cs="Arial"/>
          <w:lang w:val="es-CO"/>
        </w:rPr>
        <w:t xml:space="preserve"> </w:t>
      </w:r>
      <w:r w:rsidR="004A6B12" w:rsidRPr="007978AF">
        <w:rPr>
          <w:rFonts w:ascii="Arial" w:hAnsi="Arial" w:cs="Arial"/>
        </w:rPr>
        <w:t xml:space="preserve">que si bien ellos tienen asegurada la mercancía, el Seguro que la ampara solo opera en acción de subrogación del seguro que </w:t>
      </w:r>
      <w:r w:rsidR="004A6B12" w:rsidRPr="007978AF">
        <w:rPr>
          <w:rFonts w:ascii="Arial" w:hAnsi="Arial" w:cs="Arial"/>
          <w:b/>
          <w:bCs/>
        </w:rPr>
        <w:t>ITALCOL ENERGIA S.A. E.S.P ITALENER S.A. E.S.P</w:t>
      </w:r>
      <w:r w:rsidR="004A6B12" w:rsidRPr="007978AF">
        <w:rPr>
          <w:rFonts w:ascii="Arial" w:hAnsi="Arial" w:cs="Arial"/>
        </w:rPr>
        <w:t xml:space="preserve"> hubiera tomado de forma independiente.</w:t>
      </w:r>
      <w:r w:rsidR="004A6B12" w:rsidRPr="007978AF">
        <w:rPr>
          <w:rFonts w:ascii="Arial" w:hAnsi="Arial" w:cs="Arial"/>
          <w:b/>
          <w:bCs/>
        </w:rPr>
        <w:t xml:space="preserve"> </w:t>
      </w:r>
    </w:p>
    <w:p w14:paraId="4A63036F" w14:textId="77777777" w:rsidR="009419D1" w:rsidRPr="00B739A3" w:rsidRDefault="009419D1" w:rsidP="007D2911">
      <w:pPr>
        <w:shd w:val="clear" w:color="auto" w:fill="FFFFFF" w:themeFill="background1"/>
        <w:spacing w:line="360" w:lineRule="auto"/>
        <w:jc w:val="both"/>
        <w:rPr>
          <w:rFonts w:ascii="Arial" w:hAnsi="Arial" w:cs="Arial"/>
          <w:b/>
          <w:bCs/>
          <w:highlight w:val="yellow"/>
        </w:rPr>
      </w:pPr>
    </w:p>
    <w:p w14:paraId="27B58BC7" w14:textId="10DF166B" w:rsidR="004A6B12" w:rsidRPr="00AA594C" w:rsidRDefault="00AA594C"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Pr>
          <w:rFonts w:ascii="Arial" w:hAnsi="Arial" w:cs="Arial"/>
          <w:b/>
          <w:bCs/>
        </w:rPr>
        <w:t xml:space="preserve"> </w:t>
      </w:r>
      <w:r w:rsidR="007B43AB">
        <w:rPr>
          <w:rFonts w:ascii="Arial" w:hAnsi="Arial" w:cs="Arial"/>
          <w:b/>
          <w:bCs/>
        </w:rPr>
        <w:t>Séptimo</w:t>
      </w:r>
      <w:r w:rsidR="004A6B12" w:rsidRPr="00AA594C">
        <w:rPr>
          <w:rFonts w:ascii="Arial" w:hAnsi="Arial" w:cs="Arial"/>
          <w:b/>
          <w:bCs/>
        </w:rPr>
        <w:t xml:space="preserve">: </w:t>
      </w:r>
      <w:r w:rsidR="004A6B12" w:rsidRPr="00AA594C">
        <w:rPr>
          <w:rFonts w:ascii="Arial" w:hAnsi="Arial" w:cs="Arial"/>
        </w:rPr>
        <w:t>El 19 de octubre de 2023, se radicó ante</w:t>
      </w:r>
      <w:r w:rsidR="004A6B12" w:rsidRPr="00AA594C">
        <w:rPr>
          <w:rFonts w:ascii="Arial" w:hAnsi="Arial" w:cs="Arial"/>
          <w:b/>
          <w:bCs/>
        </w:rPr>
        <w:t xml:space="preserve"> SILOGÍSTICA S.A.S.</w:t>
      </w:r>
      <w:r w:rsidR="00130A5A" w:rsidRPr="00AA594C">
        <w:rPr>
          <w:rFonts w:ascii="Arial" w:hAnsi="Arial" w:cs="Arial"/>
          <w:b/>
          <w:bCs/>
        </w:rPr>
        <w:t xml:space="preserve"> </w:t>
      </w:r>
      <w:r w:rsidR="00130A5A" w:rsidRPr="00AA594C">
        <w:rPr>
          <w:rFonts w:ascii="Arial" w:hAnsi="Arial" w:cs="Arial"/>
        </w:rPr>
        <w:t xml:space="preserve">derecho de petición, dentro del cual se solicitó la siguiente información: </w:t>
      </w:r>
    </w:p>
    <w:p w14:paraId="2BF40D64" w14:textId="77777777" w:rsidR="00130A5A" w:rsidRPr="00AA594C" w:rsidRDefault="00130A5A" w:rsidP="007D2911">
      <w:pPr>
        <w:shd w:val="clear" w:color="auto" w:fill="FFFFFF" w:themeFill="background1"/>
        <w:spacing w:line="360" w:lineRule="auto"/>
        <w:jc w:val="both"/>
        <w:rPr>
          <w:rFonts w:ascii="Arial" w:hAnsi="Arial" w:cs="Arial"/>
        </w:rPr>
      </w:pPr>
    </w:p>
    <w:p w14:paraId="18C9202C" w14:textId="47D9C47A" w:rsidR="00130A5A" w:rsidRPr="00AA594C" w:rsidRDefault="00130A5A" w:rsidP="00BD4D67">
      <w:pPr>
        <w:pStyle w:val="Prrafodelista"/>
        <w:numPr>
          <w:ilvl w:val="0"/>
          <w:numId w:val="9"/>
        </w:numPr>
        <w:shd w:val="clear" w:color="auto" w:fill="FFFFFF" w:themeFill="background1"/>
        <w:spacing w:after="0" w:line="360" w:lineRule="auto"/>
        <w:jc w:val="both"/>
        <w:rPr>
          <w:rFonts w:ascii="Arial" w:hAnsi="Arial" w:cs="Arial"/>
        </w:rPr>
      </w:pPr>
      <w:r w:rsidRPr="00AA594C">
        <w:rPr>
          <w:rFonts w:ascii="Arial" w:hAnsi="Arial" w:cs="Arial"/>
        </w:rPr>
        <w:t>Copia de la o las pólizas de seguro tomadas por Silogística S.A.S., para el ejercicio de su actividad de transporte de mercancías, las cuales aparentemente operan en subrogación y que se encontraban vigentes para el año 2023.</w:t>
      </w:r>
    </w:p>
    <w:p w14:paraId="161F41A9" w14:textId="77777777" w:rsidR="009419D1" w:rsidRPr="00AA594C" w:rsidRDefault="009419D1" w:rsidP="007D2911">
      <w:pPr>
        <w:shd w:val="clear" w:color="auto" w:fill="FFFFFF" w:themeFill="background1"/>
        <w:spacing w:line="360" w:lineRule="auto"/>
        <w:jc w:val="both"/>
        <w:rPr>
          <w:rFonts w:ascii="Arial" w:hAnsi="Arial" w:cs="Arial"/>
          <w:b/>
          <w:bCs/>
        </w:rPr>
      </w:pPr>
    </w:p>
    <w:p w14:paraId="641C8884" w14:textId="47DED1C9" w:rsidR="00A93A93" w:rsidRPr="00AA594C" w:rsidRDefault="00AA594C" w:rsidP="007D2911">
      <w:pPr>
        <w:shd w:val="clear" w:color="auto" w:fill="FFFFFF" w:themeFill="background1"/>
        <w:spacing w:line="360" w:lineRule="auto"/>
        <w:jc w:val="both"/>
        <w:rPr>
          <w:rFonts w:ascii="Arial" w:hAnsi="Arial" w:cs="Arial"/>
        </w:rPr>
      </w:pPr>
      <w:r w:rsidRPr="000F1F59">
        <w:rPr>
          <w:rFonts w:ascii="Arial" w:hAnsi="Arial" w:cs="Arial"/>
          <w:b/>
          <w:bCs/>
        </w:rPr>
        <w:t>Vigésimo</w:t>
      </w:r>
      <w:r>
        <w:rPr>
          <w:rFonts w:ascii="Arial" w:hAnsi="Arial" w:cs="Arial"/>
          <w:b/>
          <w:bCs/>
        </w:rPr>
        <w:t xml:space="preserve"> </w:t>
      </w:r>
      <w:r w:rsidR="007B43AB">
        <w:rPr>
          <w:rFonts w:ascii="Arial" w:hAnsi="Arial" w:cs="Arial"/>
          <w:b/>
          <w:bCs/>
        </w:rPr>
        <w:t>Octavo</w:t>
      </w:r>
      <w:r>
        <w:rPr>
          <w:rFonts w:ascii="Arial" w:hAnsi="Arial" w:cs="Arial"/>
          <w:b/>
          <w:bCs/>
        </w:rPr>
        <w:t>.</w:t>
      </w:r>
      <w:r w:rsidR="00130A5A" w:rsidRPr="00AA594C">
        <w:rPr>
          <w:rFonts w:ascii="Arial" w:hAnsi="Arial" w:cs="Arial"/>
          <w:b/>
          <w:bCs/>
        </w:rPr>
        <w:t xml:space="preserve"> </w:t>
      </w:r>
      <w:r w:rsidR="002D7EBD" w:rsidRPr="00AA594C">
        <w:rPr>
          <w:rFonts w:ascii="Arial" w:hAnsi="Arial" w:cs="Arial"/>
        </w:rPr>
        <w:t>Mediante comunicación</w:t>
      </w:r>
      <w:r w:rsidR="009419D1" w:rsidRPr="00AA594C">
        <w:rPr>
          <w:rFonts w:ascii="Arial" w:hAnsi="Arial" w:cs="Arial"/>
        </w:rPr>
        <w:t xml:space="preserve"> del 29 de octubre de 2023</w:t>
      </w:r>
      <w:r w:rsidR="00A93A93" w:rsidRPr="00AA594C">
        <w:rPr>
          <w:rFonts w:ascii="Arial" w:hAnsi="Arial" w:cs="Arial"/>
        </w:rPr>
        <w:t>,</w:t>
      </w:r>
      <w:r w:rsidR="002D7EBD" w:rsidRPr="00AA594C">
        <w:rPr>
          <w:rFonts w:ascii="Arial" w:hAnsi="Arial" w:cs="Arial"/>
          <w:b/>
          <w:bCs/>
        </w:rPr>
        <w:t xml:space="preserve"> SILOGÍSTICA S.A.S</w:t>
      </w:r>
      <w:r w:rsidR="009419D1" w:rsidRPr="00AA594C">
        <w:rPr>
          <w:rFonts w:ascii="Arial" w:hAnsi="Arial" w:cs="Arial"/>
          <w:b/>
          <w:bCs/>
        </w:rPr>
        <w:t>,</w:t>
      </w:r>
      <w:r w:rsidR="002D7EBD" w:rsidRPr="00AA594C">
        <w:rPr>
          <w:rFonts w:ascii="Arial" w:hAnsi="Arial" w:cs="Arial"/>
          <w:b/>
          <w:bCs/>
        </w:rPr>
        <w:t xml:space="preserve"> </w:t>
      </w:r>
      <w:r w:rsidR="00130A5A" w:rsidRPr="00AA594C">
        <w:rPr>
          <w:rFonts w:ascii="Arial" w:hAnsi="Arial" w:cs="Arial"/>
        </w:rPr>
        <w:t>resuelve la</w:t>
      </w:r>
      <w:r w:rsidR="009419D1" w:rsidRPr="00AA594C">
        <w:rPr>
          <w:rFonts w:ascii="Arial" w:hAnsi="Arial" w:cs="Arial"/>
        </w:rPr>
        <w:t xml:space="preserve"> solicitud</w:t>
      </w:r>
      <w:r w:rsidR="00A93A93" w:rsidRPr="00AA594C">
        <w:rPr>
          <w:rFonts w:ascii="Arial" w:hAnsi="Arial" w:cs="Arial"/>
        </w:rPr>
        <w:t xml:space="preserve"> anteriormente mencionada</w:t>
      </w:r>
      <w:r w:rsidR="00130A5A" w:rsidRPr="00AA594C">
        <w:rPr>
          <w:rFonts w:ascii="Arial" w:hAnsi="Arial" w:cs="Arial"/>
        </w:rPr>
        <w:t xml:space="preserve"> enviando la documentación solicitada</w:t>
      </w:r>
      <w:r w:rsidR="00B144BB" w:rsidRPr="00AA594C">
        <w:rPr>
          <w:rFonts w:ascii="Arial" w:hAnsi="Arial" w:cs="Arial"/>
        </w:rPr>
        <w:t xml:space="preserve">. </w:t>
      </w:r>
      <w:r w:rsidR="00F86A3C">
        <w:rPr>
          <w:rFonts w:ascii="Arial" w:hAnsi="Arial" w:cs="Arial"/>
        </w:rPr>
        <w:t xml:space="preserve">En la misiva manifestó </w:t>
      </w:r>
      <w:r w:rsidR="009419D1" w:rsidRPr="00AA594C">
        <w:rPr>
          <w:rFonts w:ascii="Arial" w:hAnsi="Arial" w:cs="Arial"/>
        </w:rPr>
        <w:t xml:space="preserve">lo siguiente: </w:t>
      </w:r>
      <w:r w:rsidR="00B144BB" w:rsidRPr="00AA594C">
        <w:rPr>
          <w:rFonts w:ascii="Arial" w:hAnsi="Arial" w:cs="Arial"/>
        </w:rPr>
        <w:t>“</w:t>
      </w:r>
      <w:r w:rsidR="009419D1" w:rsidRPr="00AA594C">
        <w:rPr>
          <w:rFonts w:ascii="Arial" w:hAnsi="Arial" w:cs="Arial"/>
          <w:i/>
          <w:iCs/>
        </w:rPr>
        <w:t>la empresa no ha hecho ni hará ninguna afectación a la póliza de seguro para el reconocimiento de los daños o perjuicios causados con motivo del Siniestro ocurrido el 28 de agosto de 2023 sobre el vehículo de placas TFK863 que transportaba el despacho de carga de ITALENER S.A”</w:t>
      </w:r>
      <w:r w:rsidR="00A93A93" w:rsidRPr="00AA594C">
        <w:rPr>
          <w:rFonts w:ascii="Arial" w:hAnsi="Arial" w:cs="Arial"/>
          <w:i/>
          <w:iCs/>
        </w:rPr>
        <w:t xml:space="preserve">. </w:t>
      </w:r>
      <w:r w:rsidR="00A93A93" w:rsidRPr="00AA594C">
        <w:rPr>
          <w:rFonts w:ascii="Arial" w:hAnsi="Arial" w:cs="Arial"/>
        </w:rPr>
        <w:t>Lo anterior, basad</w:t>
      </w:r>
      <w:r w:rsidR="0094348B" w:rsidRPr="00AA594C">
        <w:rPr>
          <w:rFonts w:ascii="Arial" w:hAnsi="Arial" w:cs="Arial"/>
        </w:rPr>
        <w:t>o</w:t>
      </w:r>
      <w:r w:rsidR="00A93A93" w:rsidRPr="00AA594C">
        <w:rPr>
          <w:rFonts w:ascii="Arial" w:hAnsi="Arial" w:cs="Arial"/>
        </w:rPr>
        <w:t xml:space="preserve"> en los términos </w:t>
      </w:r>
      <w:r w:rsidR="0094348B" w:rsidRPr="00AA594C">
        <w:rPr>
          <w:rFonts w:ascii="Arial" w:hAnsi="Arial" w:cs="Arial"/>
        </w:rPr>
        <w:t xml:space="preserve">de la cláusula No. </w:t>
      </w:r>
      <w:r w:rsidR="00A93A93" w:rsidRPr="00AA594C">
        <w:rPr>
          <w:rFonts w:ascii="Arial" w:hAnsi="Arial" w:cs="Arial"/>
        </w:rPr>
        <w:t>6</w:t>
      </w:r>
      <w:r w:rsidR="00295F88" w:rsidRPr="00AA594C">
        <w:rPr>
          <w:rFonts w:ascii="Arial" w:hAnsi="Arial" w:cs="Arial"/>
        </w:rPr>
        <w:t xml:space="preserve">ª </w:t>
      </w:r>
      <w:r w:rsidR="00A93A93" w:rsidRPr="00AA594C">
        <w:rPr>
          <w:rFonts w:ascii="Arial" w:hAnsi="Arial" w:cs="Arial"/>
        </w:rPr>
        <w:t>de la Propuesta Económica SIG-797 que indica:</w:t>
      </w:r>
    </w:p>
    <w:p w14:paraId="746F17BD" w14:textId="77777777" w:rsidR="00A93A93" w:rsidRPr="00AA594C" w:rsidRDefault="00A93A93" w:rsidP="007D2911">
      <w:pPr>
        <w:shd w:val="clear" w:color="auto" w:fill="FFFFFF" w:themeFill="background1"/>
        <w:spacing w:line="360" w:lineRule="auto"/>
        <w:jc w:val="both"/>
        <w:rPr>
          <w:rFonts w:ascii="Arial" w:hAnsi="Arial" w:cs="Arial"/>
        </w:rPr>
      </w:pPr>
    </w:p>
    <w:p w14:paraId="45D138EC" w14:textId="4794F608" w:rsidR="002D7EBD" w:rsidRPr="00AA594C" w:rsidRDefault="00A93A93" w:rsidP="007D2911">
      <w:pPr>
        <w:shd w:val="clear" w:color="auto" w:fill="FFFFFF" w:themeFill="background1"/>
        <w:spacing w:line="360" w:lineRule="auto"/>
        <w:jc w:val="center"/>
        <w:rPr>
          <w:rFonts w:ascii="Arial" w:hAnsi="Arial" w:cs="Arial"/>
        </w:rPr>
      </w:pPr>
      <w:r w:rsidRPr="00AA594C">
        <w:rPr>
          <w:rFonts w:ascii="Arial" w:hAnsi="Arial" w:cs="Arial"/>
          <w:noProof/>
        </w:rPr>
        <w:drawing>
          <wp:inline distT="0" distB="0" distL="0" distR="0" wp14:anchorId="654CF9D6" wp14:editId="7D967505">
            <wp:extent cx="5633085" cy="1431966"/>
            <wp:effectExtent l="114300" t="95250" r="120015" b="92075"/>
            <wp:docPr id="976728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28391" name=""/>
                    <pic:cNvPicPr/>
                  </pic:nvPicPr>
                  <pic:blipFill>
                    <a:blip r:embed="rId23"/>
                    <a:stretch>
                      <a:fillRect/>
                    </a:stretch>
                  </pic:blipFill>
                  <pic:spPr>
                    <a:xfrm>
                      <a:off x="0" y="0"/>
                      <a:ext cx="5643781" cy="1434685"/>
                    </a:xfrm>
                    <a:prstGeom prst="rect">
                      <a:avLst/>
                    </a:prstGeom>
                    <a:effectLst>
                      <a:outerShdw blurRad="63500" sx="102000" sy="102000" algn="ctr" rotWithShape="0">
                        <a:prstClr val="black">
                          <a:alpha val="40000"/>
                        </a:prstClr>
                      </a:outerShdw>
                    </a:effectLst>
                  </pic:spPr>
                </pic:pic>
              </a:graphicData>
            </a:graphic>
          </wp:inline>
        </w:drawing>
      </w:r>
    </w:p>
    <w:p w14:paraId="78562F6C" w14:textId="77777777" w:rsidR="00A93A93" w:rsidRPr="00AA594C" w:rsidRDefault="00A93A93" w:rsidP="007D2911">
      <w:pPr>
        <w:shd w:val="clear" w:color="auto" w:fill="FFFFFF" w:themeFill="background1"/>
        <w:spacing w:line="360" w:lineRule="auto"/>
        <w:jc w:val="center"/>
        <w:rPr>
          <w:rFonts w:ascii="Arial" w:hAnsi="Arial" w:cs="Arial"/>
          <w:i/>
          <w:iCs/>
        </w:rPr>
      </w:pPr>
      <w:r w:rsidRPr="00AA594C">
        <w:rPr>
          <w:rFonts w:ascii="Arial" w:hAnsi="Arial" w:cs="Arial"/>
          <w:b/>
          <w:bCs/>
          <w:i/>
          <w:iCs/>
        </w:rPr>
        <w:t>DOCUMENTO:</w:t>
      </w:r>
      <w:r w:rsidRPr="00AA594C">
        <w:rPr>
          <w:rFonts w:ascii="Arial" w:hAnsi="Arial" w:cs="Arial"/>
          <w:i/>
          <w:iCs/>
        </w:rPr>
        <w:t xml:space="preserve"> </w:t>
      </w:r>
      <w:r w:rsidRPr="00AA594C">
        <w:rPr>
          <w:rFonts w:ascii="Arial" w:hAnsi="Arial" w:cs="Arial"/>
          <w:i/>
          <w:iCs/>
          <w:u w:val="single"/>
        </w:rPr>
        <w:t>PROPUESTA COMERCIAL DE TRANSPORTE – CONTRATO DE TRANSPORTE</w:t>
      </w:r>
    </w:p>
    <w:p w14:paraId="3BFEDF0D" w14:textId="77777777" w:rsidR="00FA606A" w:rsidRPr="00AA594C" w:rsidRDefault="00FA606A" w:rsidP="007D2911">
      <w:pPr>
        <w:shd w:val="clear" w:color="auto" w:fill="FFFFFF" w:themeFill="background1"/>
        <w:spacing w:line="360" w:lineRule="auto"/>
        <w:jc w:val="both"/>
        <w:rPr>
          <w:rFonts w:ascii="Arial" w:hAnsi="Arial" w:cs="Arial"/>
        </w:rPr>
      </w:pPr>
    </w:p>
    <w:p w14:paraId="73A850AB" w14:textId="1E3F1442" w:rsidR="00052B87" w:rsidRPr="00292D1E" w:rsidRDefault="00052B87" w:rsidP="007D2911">
      <w:pPr>
        <w:shd w:val="clear" w:color="auto" w:fill="FFFFFF" w:themeFill="background1"/>
        <w:spacing w:line="360" w:lineRule="auto"/>
        <w:ind w:left="709" w:right="843"/>
        <w:jc w:val="both"/>
        <w:rPr>
          <w:rFonts w:ascii="Arial" w:hAnsi="Arial" w:cs="Arial"/>
          <w:b/>
          <w:bCs/>
          <w:i/>
          <w:iCs/>
        </w:rPr>
      </w:pPr>
      <w:r w:rsidRPr="00AA594C">
        <w:rPr>
          <w:rFonts w:ascii="Arial" w:hAnsi="Arial" w:cs="Arial"/>
          <w:b/>
          <w:bCs/>
          <w:i/>
          <w:iCs/>
          <w:u w:val="single"/>
        </w:rPr>
        <w:t>TRANSCRIPCIÓN PARTE ESENCIAL</w:t>
      </w:r>
      <w:r w:rsidRPr="00AA594C">
        <w:rPr>
          <w:rFonts w:ascii="Arial" w:hAnsi="Arial" w:cs="Arial"/>
          <w:i/>
          <w:iCs/>
        </w:rPr>
        <w:t>: 6. SEGUROS: SILOGISTICA SAS Tiene contratada una póliza de seguro hasta por seiscientos millones de pesos ($600.000.000) por despacho, que opera únicamente en acción de subrogación (recobro por parte de otra aseguradora del cliente o generador de la carga). Por lo anterior las condiciones de contratación requieren.</w:t>
      </w:r>
      <w:r w:rsidR="0094348B" w:rsidRPr="00AA594C">
        <w:rPr>
          <w:rFonts w:ascii="Arial" w:hAnsi="Arial" w:cs="Arial"/>
          <w:i/>
          <w:iCs/>
        </w:rPr>
        <w:t xml:space="preserve"> </w:t>
      </w:r>
      <w:r w:rsidR="0094348B" w:rsidRPr="00AA594C">
        <w:rPr>
          <w:rFonts w:ascii="Arial" w:hAnsi="Arial" w:cs="Arial"/>
          <w:b/>
          <w:bCs/>
          <w:i/>
          <w:iCs/>
          <w:u w:val="single"/>
        </w:rPr>
        <w:t>6.1- Que el generador tenga contratada una póliza de transporte de mercancía contra todo riesgo, la cual debe afectarse en caso de siniestro</w:t>
      </w:r>
      <w:r w:rsidR="0094348B" w:rsidRPr="00AA594C">
        <w:rPr>
          <w:rFonts w:ascii="Arial" w:hAnsi="Arial" w:cs="Arial"/>
          <w:i/>
          <w:iCs/>
        </w:rPr>
        <w:t xml:space="preserve"> 6.2- En caso de que el cliente no tenga seguro podrá tomar una póliza especifica por intermedio de SILOGISTICA SAS a una tasa convenida con su asesor comercial. </w:t>
      </w:r>
      <w:r w:rsidR="0094348B" w:rsidRPr="00292D1E">
        <w:rPr>
          <w:rFonts w:ascii="Arial" w:hAnsi="Arial" w:cs="Arial"/>
          <w:b/>
          <w:bCs/>
          <w:i/>
          <w:iCs/>
        </w:rPr>
        <w:t xml:space="preserve">6.3- Exceso de póliza, después de </w:t>
      </w:r>
      <w:r w:rsidR="0094348B" w:rsidRPr="00292D1E">
        <w:rPr>
          <w:rFonts w:ascii="Arial" w:hAnsi="Arial" w:cs="Arial"/>
          <w:b/>
          <w:bCs/>
          <w:i/>
          <w:iCs/>
        </w:rPr>
        <w:lastRenderedPageBreak/>
        <w:t>$600.000.000 millones de pesos SILOGISTICA tomará el riesgo a razón de 0.3% sobre el valor de excesos.</w:t>
      </w:r>
    </w:p>
    <w:p w14:paraId="45519E1A" w14:textId="77777777" w:rsidR="00FA606A" w:rsidRPr="00B739A3" w:rsidRDefault="00FA606A" w:rsidP="007D2911">
      <w:pPr>
        <w:shd w:val="clear" w:color="auto" w:fill="FFFFFF" w:themeFill="background1"/>
        <w:spacing w:line="360" w:lineRule="auto"/>
        <w:jc w:val="both"/>
        <w:rPr>
          <w:rFonts w:ascii="Arial" w:hAnsi="Arial" w:cs="Arial"/>
          <w:b/>
          <w:bCs/>
          <w:highlight w:val="yellow"/>
        </w:rPr>
      </w:pPr>
    </w:p>
    <w:p w14:paraId="701DB6FF" w14:textId="6BD44387" w:rsidR="00E11BA8" w:rsidRPr="00E11BA8" w:rsidRDefault="00AA594C" w:rsidP="007D2911">
      <w:pPr>
        <w:shd w:val="clear" w:color="auto" w:fill="FFFFFF" w:themeFill="background1"/>
        <w:spacing w:line="360" w:lineRule="auto"/>
        <w:jc w:val="both"/>
        <w:rPr>
          <w:rFonts w:ascii="Arial" w:hAnsi="Arial" w:cs="Arial"/>
        </w:rPr>
      </w:pPr>
      <w:r w:rsidRPr="00E11BA8">
        <w:rPr>
          <w:rFonts w:ascii="Arial" w:hAnsi="Arial" w:cs="Arial"/>
          <w:b/>
          <w:bCs/>
        </w:rPr>
        <w:t xml:space="preserve">Vigésimo </w:t>
      </w:r>
      <w:r w:rsidR="007B43AB">
        <w:rPr>
          <w:rFonts w:ascii="Arial" w:hAnsi="Arial" w:cs="Arial"/>
          <w:b/>
          <w:bCs/>
        </w:rPr>
        <w:t>Noveno</w:t>
      </w:r>
      <w:r w:rsidR="00052B87" w:rsidRPr="00E11BA8">
        <w:rPr>
          <w:rFonts w:ascii="Arial" w:hAnsi="Arial" w:cs="Arial"/>
          <w:b/>
          <w:bCs/>
        </w:rPr>
        <w:t xml:space="preserve">: </w:t>
      </w:r>
      <w:r w:rsidRPr="00E11BA8">
        <w:rPr>
          <w:rFonts w:ascii="Arial" w:hAnsi="Arial" w:cs="Arial"/>
        </w:rPr>
        <w:t>La</w:t>
      </w:r>
      <w:r w:rsidR="00284759" w:rsidRPr="00E11BA8">
        <w:rPr>
          <w:rFonts w:ascii="Arial" w:hAnsi="Arial" w:cs="Arial"/>
        </w:rPr>
        <w:t xml:space="preserve"> cláusula sexta (6ª) del contrato de transporte (Propuesta Económica SIG-797)</w:t>
      </w:r>
      <w:r w:rsidR="00295F88" w:rsidRPr="00E11BA8">
        <w:rPr>
          <w:rFonts w:ascii="Arial" w:hAnsi="Arial" w:cs="Arial"/>
        </w:rPr>
        <w:t xml:space="preserve">. </w:t>
      </w:r>
      <w:r w:rsidRPr="00E11BA8">
        <w:rPr>
          <w:rFonts w:ascii="Arial" w:hAnsi="Arial" w:cs="Arial"/>
        </w:rPr>
        <w:t xml:space="preserve">no puede ser aplicada </w:t>
      </w:r>
      <w:r w:rsidR="00E11BA8" w:rsidRPr="00E11BA8">
        <w:rPr>
          <w:rFonts w:ascii="Arial" w:hAnsi="Arial" w:cs="Arial"/>
        </w:rPr>
        <w:t>por cuanto el el 27 de agosto de 2023, SILOGÍSTICA S.A.S. modificó las condiciones del contrato de transporte al ordenar el primer cargue identificado como #100002710, correspondiente a la remesa de carga #10002823-1, que incluía 324 paneles solares distribuidos en 9 pallets, con destino al municipio de Torcoroma, Norte de Santander. La modificación se concretó al asignar el vehículo de placas TFK863, conducido por el señor Wilmar Hernán Valencia Ramírez, sin que ITALENER hubiera contratado una póliza de transporte de mercancía para dicho trayecto. Posteriormente, el 28 de agosto de 2023, aproximadamente a las 7:30 A.M., SILOGÍSTICA puso en tránsito la mercancía en el marco del contrato y su modificación, como lo confirma la respuesta emitida por la transportadora el 29 de agosto de 2023.</w:t>
      </w:r>
      <w:r w:rsidR="007A3D71">
        <w:rPr>
          <w:rFonts w:ascii="Arial" w:hAnsi="Arial" w:cs="Arial"/>
        </w:rPr>
        <w:t xml:space="preserve"> Es decir, las partes</w:t>
      </w:r>
      <w:r w:rsidR="008A465C">
        <w:rPr>
          <w:rFonts w:ascii="Arial" w:hAnsi="Arial" w:cs="Arial"/>
        </w:rPr>
        <w:t xml:space="preserve"> de manera conjunta y deliberada</w:t>
      </w:r>
      <w:r w:rsidR="007A3D71">
        <w:rPr>
          <w:rFonts w:ascii="Arial" w:hAnsi="Arial" w:cs="Arial"/>
        </w:rPr>
        <w:t xml:space="preserve"> omitieron dar aplicación a la citada disposición contractual. </w:t>
      </w:r>
    </w:p>
    <w:p w14:paraId="1FD24B0F" w14:textId="77777777" w:rsidR="00E11BA8" w:rsidRPr="00E11BA8" w:rsidRDefault="00E11BA8" w:rsidP="007D2911">
      <w:pPr>
        <w:shd w:val="clear" w:color="auto" w:fill="FFFFFF" w:themeFill="background1"/>
        <w:spacing w:line="360" w:lineRule="auto"/>
        <w:jc w:val="both"/>
        <w:rPr>
          <w:rFonts w:ascii="Arial" w:hAnsi="Arial" w:cs="Arial"/>
          <w:b/>
          <w:bCs/>
        </w:rPr>
      </w:pPr>
    </w:p>
    <w:p w14:paraId="49AF6E6D" w14:textId="20CD60F0" w:rsidR="00292D1E" w:rsidRDefault="007B43AB" w:rsidP="007D2911">
      <w:pPr>
        <w:shd w:val="clear" w:color="auto" w:fill="FFFFFF" w:themeFill="background1"/>
        <w:spacing w:line="360" w:lineRule="auto"/>
        <w:jc w:val="both"/>
        <w:rPr>
          <w:rFonts w:ascii="Arial" w:hAnsi="Arial" w:cs="Arial"/>
        </w:rPr>
      </w:pPr>
      <w:r>
        <w:rPr>
          <w:rFonts w:ascii="Arial" w:hAnsi="Arial" w:cs="Arial"/>
          <w:b/>
          <w:bCs/>
        </w:rPr>
        <w:t>Trigésimo</w:t>
      </w:r>
      <w:r w:rsidR="00E11BA8" w:rsidRPr="00E11BA8">
        <w:rPr>
          <w:rFonts w:ascii="Arial" w:hAnsi="Arial" w:cs="Arial"/>
          <w:b/>
          <w:bCs/>
        </w:rPr>
        <w:t xml:space="preserve">. </w:t>
      </w:r>
      <w:r w:rsidR="00F86A3C" w:rsidRPr="00BD4D67">
        <w:rPr>
          <w:rFonts w:ascii="Arial" w:hAnsi="Arial" w:cs="Arial"/>
        </w:rPr>
        <w:t xml:space="preserve">Adicionalmente, </w:t>
      </w:r>
      <w:r w:rsidR="00FF13B6">
        <w:rPr>
          <w:rFonts w:ascii="Arial" w:hAnsi="Arial" w:cs="Arial"/>
        </w:rPr>
        <w:t>l</w:t>
      </w:r>
      <w:r w:rsidR="00E11BA8" w:rsidRPr="00FF13B6">
        <w:rPr>
          <w:rFonts w:ascii="Arial" w:hAnsi="Arial" w:cs="Arial"/>
        </w:rPr>
        <w:t>a</w:t>
      </w:r>
      <w:r w:rsidR="00E11BA8" w:rsidRPr="00E11BA8">
        <w:rPr>
          <w:rFonts w:ascii="Arial" w:hAnsi="Arial" w:cs="Arial"/>
        </w:rPr>
        <w:t xml:space="preserve"> cláusula sexta (6ª) del contrato de transporte (Propuesta Económica SIG-797)</w:t>
      </w:r>
      <w:r w:rsidR="00E11BA8">
        <w:rPr>
          <w:rFonts w:ascii="Arial" w:hAnsi="Arial" w:cs="Arial"/>
        </w:rPr>
        <w:t xml:space="preserve"> </w:t>
      </w:r>
      <w:r w:rsidR="00E11BA8" w:rsidRPr="00E11BA8">
        <w:rPr>
          <w:rFonts w:ascii="Arial" w:hAnsi="Arial" w:cs="Arial"/>
        </w:rPr>
        <w:t xml:space="preserve">es nula absolutamente y/o ineficaz de pleno derecho porque contraviene el artículo 992 del </w:t>
      </w:r>
      <w:proofErr w:type="spellStart"/>
      <w:r w:rsidR="00E11BA8" w:rsidRPr="00E11BA8">
        <w:rPr>
          <w:rFonts w:ascii="Arial" w:hAnsi="Arial" w:cs="Arial"/>
        </w:rPr>
        <w:t>C.Co</w:t>
      </w:r>
      <w:proofErr w:type="spellEnd"/>
      <w:r w:rsidR="00E11BA8" w:rsidRPr="00E11BA8">
        <w:rPr>
          <w:rFonts w:ascii="Arial" w:hAnsi="Arial" w:cs="Arial"/>
        </w:rPr>
        <w:t xml:space="preserve">. </w:t>
      </w:r>
      <w:r w:rsidR="00292D1E">
        <w:rPr>
          <w:rFonts w:ascii="Arial" w:hAnsi="Arial" w:cs="Arial"/>
        </w:rPr>
        <w:t>En dicha cláusula a punto 6.3 se</w:t>
      </w:r>
      <w:r w:rsidR="00E11BA8">
        <w:rPr>
          <w:rFonts w:ascii="Arial" w:hAnsi="Arial" w:cs="Arial"/>
        </w:rPr>
        <w:t xml:space="preserve"> estableció</w:t>
      </w:r>
      <w:r w:rsidR="00292D1E">
        <w:rPr>
          <w:rFonts w:ascii="Arial" w:hAnsi="Arial" w:cs="Arial"/>
        </w:rPr>
        <w:t>: “</w:t>
      </w:r>
      <w:r w:rsidR="00292D1E" w:rsidRPr="00292D1E">
        <w:rPr>
          <w:rFonts w:ascii="Arial" w:hAnsi="Arial" w:cs="Arial"/>
          <w:i/>
          <w:iCs/>
        </w:rPr>
        <w:t>6.3- Exceso de póliza, después de $600.000.000 millones de pesos SILOGISTICA tomará el riesgo a razón de 0.3% sobre el valor de excesos</w:t>
      </w:r>
      <w:r w:rsidR="00292D1E">
        <w:rPr>
          <w:rFonts w:ascii="Arial" w:hAnsi="Arial" w:cs="Arial"/>
        </w:rPr>
        <w:t>”. Es decir, que se pactó únicamente una responsabilidad en exceso de $600.000.000</w:t>
      </w:r>
      <w:r w:rsidR="00E11BA8" w:rsidRPr="00E11BA8">
        <w:rPr>
          <w:rFonts w:ascii="Arial" w:hAnsi="Arial" w:cs="Arial"/>
        </w:rPr>
        <w:t xml:space="preserve"> </w:t>
      </w:r>
      <w:r w:rsidR="00292D1E">
        <w:rPr>
          <w:rFonts w:ascii="Arial" w:hAnsi="Arial" w:cs="Arial"/>
        </w:rPr>
        <w:t>para</w:t>
      </w:r>
      <w:r w:rsidR="00E11BA8" w:rsidRPr="00E11BA8">
        <w:rPr>
          <w:rFonts w:ascii="Arial" w:hAnsi="Arial" w:cs="Arial"/>
        </w:rPr>
        <w:t xml:space="preserve"> una mercancía que vale </w:t>
      </w:r>
      <w:r w:rsidR="00292D1E" w:rsidRPr="00FB331C">
        <w:rPr>
          <w:rFonts w:ascii="Arial" w:hAnsi="Arial" w:cs="Arial"/>
          <w:b/>
          <w:bCs/>
        </w:rPr>
        <w:t>CIENTO CUARENTA Y SEIS MILLONES OCHOCIENTOS CINCUENTA Y CUATRO MIL TRESCIENTOS CINCUENTA Y NUEVE CON TREINTA Y CINCO CENTAVOS ($146.854.359,35)</w:t>
      </w:r>
      <w:r w:rsidR="00292D1E">
        <w:rPr>
          <w:rFonts w:ascii="Arial" w:hAnsi="Arial" w:cs="Arial"/>
          <w:b/>
          <w:bCs/>
        </w:rPr>
        <w:t xml:space="preserve">, </w:t>
      </w:r>
      <w:r w:rsidR="000D0ED4">
        <w:rPr>
          <w:rFonts w:ascii="Arial" w:hAnsi="Arial" w:cs="Arial"/>
        </w:rPr>
        <w:t xml:space="preserve">más </w:t>
      </w:r>
      <w:r w:rsidR="000D0ED4" w:rsidRPr="000D0ED4">
        <w:rPr>
          <w:rFonts w:ascii="Arial" w:hAnsi="Arial" w:cs="Arial"/>
          <w:b/>
          <w:bCs/>
        </w:rPr>
        <w:t>DOS MILLONES NOVECIENTOS SETENTA Y CINCO MIL DOSCIENTOS VEINTE CON VEINTISIETE CENTAVOS.</w:t>
      </w:r>
      <w:r w:rsidR="000D0ED4" w:rsidRPr="00FB331C">
        <w:rPr>
          <w:rFonts w:ascii="Arial" w:hAnsi="Arial" w:cs="Arial"/>
          <w:b/>
          <w:bCs/>
        </w:rPr>
        <w:t xml:space="preserve"> ($</w:t>
      </w:r>
      <w:r w:rsidR="000D0ED4" w:rsidRPr="000D0ED4">
        <w:rPr>
          <w:rFonts w:ascii="Arial" w:hAnsi="Arial" w:cs="Arial"/>
          <w:b/>
          <w:bCs/>
        </w:rPr>
        <w:t>2.975.220,27</w:t>
      </w:r>
      <w:r w:rsidR="000D0ED4" w:rsidRPr="00FB331C">
        <w:rPr>
          <w:rFonts w:ascii="Arial" w:hAnsi="Arial" w:cs="Arial"/>
          <w:b/>
          <w:bCs/>
        </w:rPr>
        <w:t>)</w:t>
      </w:r>
      <w:r w:rsidR="000D0ED4">
        <w:rPr>
          <w:rFonts w:ascii="Arial" w:hAnsi="Arial" w:cs="Arial"/>
          <w:b/>
          <w:bCs/>
        </w:rPr>
        <w:t xml:space="preserve"> </w:t>
      </w:r>
      <w:r w:rsidR="000D0ED4" w:rsidRPr="000D0ED4">
        <w:rPr>
          <w:rFonts w:ascii="Arial" w:hAnsi="Arial" w:cs="Arial"/>
        </w:rPr>
        <w:t>(por costo de nacionalización)</w:t>
      </w:r>
      <w:r w:rsidR="00FF13B6">
        <w:rPr>
          <w:rFonts w:ascii="Arial" w:hAnsi="Arial" w:cs="Arial"/>
          <w:b/>
          <w:bCs/>
        </w:rPr>
        <w:t xml:space="preserve"> </w:t>
      </w:r>
      <w:r w:rsidR="00FF13B6" w:rsidRPr="00577785">
        <w:rPr>
          <w:rFonts w:ascii="Arial" w:hAnsi="Arial" w:cs="Arial"/>
        </w:rPr>
        <w:t>situación que</w:t>
      </w:r>
      <w:r w:rsidR="00FF13B6">
        <w:rPr>
          <w:rFonts w:ascii="Arial" w:hAnsi="Arial" w:cs="Arial"/>
          <w:b/>
          <w:bCs/>
        </w:rPr>
        <w:t xml:space="preserve"> </w:t>
      </w:r>
      <w:r w:rsidR="00FF13B6" w:rsidRPr="00E11BA8">
        <w:rPr>
          <w:rFonts w:ascii="Arial" w:hAnsi="Arial" w:cs="Arial"/>
        </w:rPr>
        <w:t>equivale a exonerarse de toda responsabilidad</w:t>
      </w:r>
      <w:r w:rsidR="00FF13B6">
        <w:rPr>
          <w:rFonts w:ascii="Arial" w:hAnsi="Arial" w:cs="Arial"/>
        </w:rPr>
        <w:t xml:space="preserve">. </w:t>
      </w:r>
    </w:p>
    <w:p w14:paraId="4879E021" w14:textId="77777777" w:rsidR="00D541B5" w:rsidRDefault="00D541B5" w:rsidP="007D2911">
      <w:pPr>
        <w:shd w:val="clear" w:color="auto" w:fill="FFFFFF" w:themeFill="background1"/>
        <w:spacing w:line="360" w:lineRule="auto"/>
        <w:jc w:val="both"/>
        <w:rPr>
          <w:rFonts w:ascii="Arial" w:hAnsi="Arial" w:cs="Arial"/>
        </w:rPr>
      </w:pPr>
    </w:p>
    <w:p w14:paraId="06AD4666" w14:textId="42F0B7CF" w:rsidR="00970F14" w:rsidRDefault="007B43AB" w:rsidP="00BD4D67">
      <w:pPr>
        <w:shd w:val="clear" w:color="auto" w:fill="FFFFFF" w:themeFill="background1"/>
        <w:spacing w:line="360" w:lineRule="auto"/>
        <w:jc w:val="both"/>
        <w:rPr>
          <w:rFonts w:ascii="Arial" w:hAnsi="Arial" w:cs="Arial"/>
        </w:rPr>
      </w:pPr>
      <w:r>
        <w:rPr>
          <w:rFonts w:ascii="Arial" w:hAnsi="Arial" w:cs="Arial"/>
          <w:b/>
          <w:bCs/>
        </w:rPr>
        <w:t>Trigésimo</w:t>
      </w:r>
      <w:r>
        <w:rPr>
          <w:rFonts w:ascii="Arial" w:hAnsi="Arial" w:cs="Arial"/>
          <w:b/>
          <w:bCs/>
        </w:rPr>
        <w:t xml:space="preserve"> Primero</w:t>
      </w:r>
      <w:r w:rsidR="00292D1E" w:rsidRPr="00E11BA8">
        <w:rPr>
          <w:rFonts w:ascii="Arial" w:hAnsi="Arial" w:cs="Arial"/>
          <w:b/>
          <w:bCs/>
        </w:rPr>
        <w:t xml:space="preserve">. </w:t>
      </w:r>
      <w:r w:rsidR="00292D1E" w:rsidRPr="00E11BA8">
        <w:rPr>
          <w:rFonts w:ascii="Arial" w:hAnsi="Arial" w:cs="Arial"/>
        </w:rPr>
        <w:t>La cláusula sexta (6ª) del contrato de transporte (Propuesta Económica SIG-797)</w:t>
      </w:r>
      <w:r w:rsidR="00292D1E">
        <w:rPr>
          <w:rFonts w:ascii="Arial" w:hAnsi="Arial" w:cs="Arial"/>
        </w:rPr>
        <w:t xml:space="preserve"> </w:t>
      </w:r>
      <w:r w:rsidR="00E11BA8" w:rsidRPr="00E11BA8">
        <w:rPr>
          <w:rFonts w:ascii="Arial" w:hAnsi="Arial" w:cs="Arial"/>
        </w:rPr>
        <w:t xml:space="preserve">así convenida altera la naturaleza del contrato de transporte, porque se le está trasladando el riesgo de transporte al generador de la carga, cuando realmente este debe ser asumido por el transportador. Efectivamente, el hecho de que se pacte que el generador de la carga es el que debe asumir el riesgo de que la misma no llegue o se dañe, no sólo es una cláusula </w:t>
      </w:r>
      <w:r w:rsidR="007978C4" w:rsidRPr="00E11BA8">
        <w:rPr>
          <w:rFonts w:ascii="Arial" w:hAnsi="Arial" w:cs="Arial"/>
        </w:rPr>
        <w:t>abusiva,</w:t>
      </w:r>
      <w:r w:rsidR="00E11BA8" w:rsidRPr="00E11BA8">
        <w:rPr>
          <w:rFonts w:ascii="Arial" w:hAnsi="Arial" w:cs="Arial"/>
        </w:rPr>
        <w:t xml:space="preserve"> sino que desnaturaliza la responsabilidad del transportador que está comprendida dentro del artículo 992 del </w:t>
      </w:r>
      <w:proofErr w:type="spellStart"/>
      <w:r w:rsidR="00E11BA8" w:rsidRPr="00E11BA8">
        <w:rPr>
          <w:rFonts w:ascii="Arial" w:hAnsi="Arial" w:cs="Arial"/>
        </w:rPr>
        <w:t>C.Co</w:t>
      </w:r>
      <w:proofErr w:type="spellEnd"/>
      <w:r w:rsidR="00E11BA8" w:rsidRPr="00E11BA8">
        <w:rPr>
          <w:rFonts w:ascii="Arial" w:hAnsi="Arial" w:cs="Arial"/>
        </w:rPr>
        <w:t>.</w:t>
      </w:r>
      <w:r w:rsidR="00D541B5">
        <w:rPr>
          <w:rFonts w:ascii="Arial" w:hAnsi="Arial" w:cs="Arial"/>
        </w:rPr>
        <w:t xml:space="preserve"> </w:t>
      </w:r>
    </w:p>
    <w:p w14:paraId="76DA637B" w14:textId="77777777" w:rsidR="00970F14" w:rsidRDefault="00970F14" w:rsidP="00970F14">
      <w:pPr>
        <w:shd w:val="clear" w:color="auto" w:fill="FFFFFF" w:themeFill="background1"/>
        <w:spacing w:line="360" w:lineRule="auto"/>
        <w:rPr>
          <w:rFonts w:ascii="Arial" w:hAnsi="Arial" w:cs="Arial"/>
        </w:rPr>
      </w:pPr>
    </w:p>
    <w:p w14:paraId="37056094" w14:textId="1E5BC164" w:rsidR="00970F14" w:rsidRDefault="007B43AB" w:rsidP="007D2911">
      <w:pPr>
        <w:shd w:val="clear" w:color="auto" w:fill="FFFFFF" w:themeFill="background1"/>
        <w:spacing w:line="360" w:lineRule="auto"/>
        <w:jc w:val="both"/>
        <w:rPr>
          <w:rFonts w:ascii="Arial" w:hAnsi="Arial" w:cs="Arial"/>
        </w:rPr>
      </w:pPr>
      <w:r>
        <w:rPr>
          <w:rFonts w:ascii="Arial" w:hAnsi="Arial" w:cs="Arial"/>
          <w:b/>
          <w:bCs/>
        </w:rPr>
        <w:t>Trigésimo</w:t>
      </w:r>
      <w:r>
        <w:rPr>
          <w:rFonts w:ascii="Arial" w:hAnsi="Arial" w:cs="Arial"/>
          <w:b/>
          <w:bCs/>
        </w:rPr>
        <w:t xml:space="preserve"> Segundo</w:t>
      </w:r>
      <w:r w:rsidR="00970F14">
        <w:rPr>
          <w:rFonts w:ascii="Arial" w:hAnsi="Arial" w:cs="Arial"/>
          <w:b/>
          <w:bCs/>
        </w:rPr>
        <w:t xml:space="preserve">: </w:t>
      </w:r>
      <w:r w:rsidR="00970F14">
        <w:rPr>
          <w:rFonts w:ascii="Arial" w:hAnsi="Arial" w:cs="Arial"/>
        </w:rPr>
        <w:t>Recuérdese</w:t>
      </w:r>
      <w:r w:rsidR="00D541B5">
        <w:rPr>
          <w:rFonts w:ascii="Arial" w:hAnsi="Arial" w:cs="Arial"/>
        </w:rPr>
        <w:t xml:space="preserve"> en este punto señor Juez, </w:t>
      </w:r>
      <w:r w:rsidR="00970F14">
        <w:rPr>
          <w:rFonts w:ascii="Arial" w:hAnsi="Arial" w:cs="Arial"/>
        </w:rPr>
        <w:t xml:space="preserve">que el artículo 992 del </w:t>
      </w:r>
      <w:proofErr w:type="spellStart"/>
      <w:r w:rsidR="00970F14">
        <w:rPr>
          <w:rFonts w:ascii="Arial" w:hAnsi="Arial" w:cs="Arial"/>
        </w:rPr>
        <w:t>C.Co</w:t>
      </w:r>
      <w:proofErr w:type="spellEnd"/>
      <w:r w:rsidR="00970F14">
        <w:rPr>
          <w:rFonts w:ascii="Arial" w:hAnsi="Arial" w:cs="Arial"/>
        </w:rPr>
        <w:t>., expresamente dispone: “</w:t>
      </w:r>
      <w:r w:rsidR="00970F14" w:rsidRPr="00BD4D67">
        <w:rPr>
          <w:rFonts w:ascii="Arial" w:hAnsi="Arial" w:cs="Arial"/>
          <w:i/>
          <w:iCs/>
          <w:lang w:val="es-CO"/>
        </w:rPr>
        <w:t>Las cláusulas del contrato que impliquen la exoneración total o parcial por parte del transportador de sus obligaciones o responsabilidades, no producirán efectos</w:t>
      </w:r>
      <w:r w:rsidR="00970F14">
        <w:rPr>
          <w:rFonts w:ascii="Arial" w:hAnsi="Arial" w:cs="Arial"/>
          <w:i/>
          <w:iCs/>
          <w:lang w:val="es-CO"/>
        </w:rPr>
        <w:t xml:space="preserve">”. </w:t>
      </w:r>
      <w:r w:rsidR="00970F14">
        <w:rPr>
          <w:rFonts w:ascii="Arial" w:hAnsi="Arial" w:cs="Arial"/>
          <w:lang w:val="es-CO"/>
        </w:rPr>
        <w:t>Al contrastar este artículo con la cláusula 6 del contrato de transporte se llega a la conclusión de que aquella disposición está exonerando de total responsabilidad al transportador. No resulta jurídicamente admisible que se pacte: “</w:t>
      </w:r>
      <w:r w:rsidR="00970F14">
        <w:rPr>
          <w:rFonts w:ascii="Arial" w:hAnsi="Arial" w:cs="Arial"/>
          <w:i/>
          <w:iCs/>
          <w:lang w:val="es-CO"/>
        </w:rPr>
        <w:t xml:space="preserve">que el generador tenga contratada una póliza de transporte </w:t>
      </w:r>
      <w:r w:rsidR="00970F14">
        <w:rPr>
          <w:rFonts w:ascii="Arial" w:hAnsi="Arial" w:cs="Arial"/>
          <w:i/>
          <w:iCs/>
          <w:lang w:val="es-CO"/>
        </w:rPr>
        <w:lastRenderedPageBreak/>
        <w:t xml:space="preserve">de mercancía contra todo riesgo, la cual debe afectarse en caso de siniestro”, </w:t>
      </w:r>
      <w:r w:rsidR="00970F14">
        <w:rPr>
          <w:rFonts w:ascii="Arial" w:hAnsi="Arial" w:cs="Arial"/>
          <w:lang w:val="es-CO"/>
        </w:rPr>
        <w:t>pues ello equivale a que el transportador nunca responderá por no transportar la mercancía adecuadamente, pues siempre pagará el seguro contratado por el generador de la carga. Efectivamente</w:t>
      </w:r>
      <w:r w:rsidR="00EC0814">
        <w:rPr>
          <w:rFonts w:ascii="Arial" w:hAnsi="Arial" w:cs="Arial"/>
          <w:lang w:val="es-CO"/>
        </w:rPr>
        <w:t xml:space="preserve">, esta es una típica cláusula ineficaz, pues exonera de toda responsabilidad al transportador al trasladar el riesgo derivado del transporte de la mercancía al generador de la carga. </w:t>
      </w:r>
      <w:r w:rsidR="00970F14">
        <w:rPr>
          <w:rFonts w:ascii="Arial" w:hAnsi="Arial" w:cs="Arial"/>
          <w:i/>
          <w:iCs/>
          <w:lang w:val="es-CO"/>
        </w:rPr>
        <w:t xml:space="preserve"> </w:t>
      </w:r>
      <w:bookmarkEnd w:id="2"/>
    </w:p>
    <w:p w14:paraId="4484C000" w14:textId="77777777" w:rsidR="00970F14" w:rsidRDefault="00970F14" w:rsidP="007D2911">
      <w:pPr>
        <w:shd w:val="clear" w:color="auto" w:fill="FFFFFF" w:themeFill="background1"/>
        <w:spacing w:line="360" w:lineRule="auto"/>
        <w:jc w:val="both"/>
        <w:rPr>
          <w:rFonts w:ascii="Arial" w:hAnsi="Arial" w:cs="Arial"/>
        </w:rPr>
      </w:pPr>
    </w:p>
    <w:p w14:paraId="174023E9" w14:textId="0996E439" w:rsidR="007D3E2F" w:rsidRDefault="007B43AB" w:rsidP="007D2911">
      <w:pPr>
        <w:shd w:val="clear" w:color="auto" w:fill="FFFFFF" w:themeFill="background1"/>
        <w:tabs>
          <w:tab w:val="center" w:pos="4816"/>
        </w:tabs>
        <w:spacing w:line="360" w:lineRule="auto"/>
        <w:jc w:val="both"/>
        <w:rPr>
          <w:rFonts w:ascii="Arial" w:hAnsi="Arial" w:cs="Arial"/>
          <w:lang w:val="es-CO"/>
        </w:rPr>
      </w:pPr>
      <w:r>
        <w:rPr>
          <w:rFonts w:ascii="Arial" w:hAnsi="Arial" w:cs="Arial"/>
          <w:b/>
          <w:bCs/>
        </w:rPr>
        <w:t>Trigésimo</w:t>
      </w:r>
      <w:r>
        <w:rPr>
          <w:rFonts w:ascii="Arial" w:hAnsi="Arial" w:cs="Arial"/>
          <w:b/>
          <w:bCs/>
        </w:rPr>
        <w:t xml:space="preserve"> </w:t>
      </w:r>
      <w:proofErr w:type="spellStart"/>
      <w:r>
        <w:rPr>
          <w:rFonts w:ascii="Arial" w:hAnsi="Arial" w:cs="Arial"/>
          <w:b/>
          <w:bCs/>
        </w:rPr>
        <w:t>Tecero</w:t>
      </w:r>
      <w:proofErr w:type="spellEnd"/>
      <w:r w:rsidR="007D3E2F" w:rsidRPr="00E11BA8">
        <w:rPr>
          <w:rFonts w:ascii="Arial" w:hAnsi="Arial" w:cs="Arial"/>
          <w:b/>
          <w:bCs/>
        </w:rPr>
        <w:t xml:space="preserve">. </w:t>
      </w:r>
      <w:r w:rsidR="007D3E2F">
        <w:rPr>
          <w:rFonts w:ascii="Arial" w:hAnsi="Arial" w:cs="Arial"/>
        </w:rPr>
        <w:t>L</w:t>
      </w:r>
      <w:r w:rsidR="007D3E2F" w:rsidRPr="007D3E2F">
        <w:rPr>
          <w:rFonts w:ascii="Arial" w:hAnsi="Arial" w:cs="Arial"/>
        </w:rPr>
        <w:t xml:space="preserve">a cláusula de subrogación de la </w:t>
      </w:r>
      <w:r w:rsidR="007929EB" w:rsidRPr="001F30A1">
        <w:rPr>
          <w:rFonts w:ascii="Arial" w:hAnsi="Arial" w:cs="Arial"/>
        </w:rPr>
        <w:t xml:space="preserve">Póliza de Seguro de </w:t>
      </w:r>
      <w:proofErr w:type="spellStart"/>
      <w:r w:rsidR="007929EB" w:rsidRPr="001F30A1">
        <w:rPr>
          <w:rFonts w:ascii="Arial" w:hAnsi="Arial" w:cs="Arial"/>
        </w:rPr>
        <w:t>Segurcarga</w:t>
      </w:r>
      <w:proofErr w:type="spellEnd"/>
      <w:r w:rsidR="007929EB" w:rsidRPr="001F30A1">
        <w:rPr>
          <w:rFonts w:ascii="Arial" w:hAnsi="Arial" w:cs="Arial"/>
        </w:rPr>
        <w:t xml:space="preserve"> Estado Empresarial No. 17-15-101000038</w:t>
      </w:r>
      <w:r w:rsidR="007929EB">
        <w:rPr>
          <w:rFonts w:ascii="Arial" w:hAnsi="Arial" w:cs="Arial"/>
        </w:rPr>
        <w:t xml:space="preserve"> en la que se indica a parágrafo 1 que: “</w:t>
      </w:r>
      <w:r w:rsidR="007929EB" w:rsidRPr="007929EB">
        <w:rPr>
          <w:rFonts w:ascii="Arial" w:hAnsi="Arial" w:cs="Arial"/>
          <w:i/>
          <w:iCs/>
        </w:rPr>
        <w:t>Parágrafo 1: Estas coberturas operan bajo subrogación y/o negociación directa.</w:t>
      </w:r>
      <w:r w:rsidR="007929EB">
        <w:rPr>
          <w:rFonts w:ascii="Arial" w:hAnsi="Arial" w:cs="Arial"/>
          <w:i/>
          <w:iCs/>
        </w:rPr>
        <w:t>”</w:t>
      </w:r>
      <w:r w:rsidR="007D3E2F" w:rsidRPr="007D3E2F">
        <w:rPr>
          <w:rFonts w:ascii="Arial" w:hAnsi="Arial" w:cs="Arial"/>
        </w:rPr>
        <w:t xml:space="preserve"> es nula absolutamente y/o ineficaz en aplicación del artículo 184 N 2ª del E</w:t>
      </w:r>
      <w:r w:rsidR="00FF4384">
        <w:rPr>
          <w:rFonts w:ascii="Arial" w:hAnsi="Arial" w:cs="Arial"/>
        </w:rPr>
        <w:t xml:space="preserve">statuto </w:t>
      </w:r>
      <w:r w:rsidR="008A465C">
        <w:rPr>
          <w:rFonts w:ascii="Arial" w:hAnsi="Arial" w:cs="Arial"/>
        </w:rPr>
        <w:t xml:space="preserve">Orgánico </w:t>
      </w:r>
      <w:r w:rsidR="00FF4384">
        <w:rPr>
          <w:rFonts w:ascii="Arial" w:hAnsi="Arial" w:cs="Arial"/>
        </w:rPr>
        <w:t>del Sistema Financiero</w:t>
      </w:r>
      <w:r w:rsidR="007929EB">
        <w:rPr>
          <w:rFonts w:ascii="Arial" w:hAnsi="Arial" w:cs="Arial"/>
        </w:rPr>
        <w:t xml:space="preserve">. En dicho artículo se establece </w:t>
      </w:r>
      <w:r w:rsidR="007929EB" w:rsidRPr="007929EB">
        <w:rPr>
          <w:rFonts w:ascii="Arial" w:hAnsi="Arial" w:cs="Arial"/>
          <w:i/>
          <w:iCs/>
        </w:rPr>
        <w:t>“2. Requisitos de las pólizas. l</w:t>
      </w:r>
      <w:r w:rsidR="007929EB" w:rsidRPr="007929EB">
        <w:rPr>
          <w:rFonts w:ascii="Arial" w:hAnsi="Arial" w:cs="Arial"/>
          <w:i/>
          <w:iCs/>
          <w:lang w:val="es-CO"/>
        </w:rPr>
        <w:t>as pólizas deberán ajustarse a las siguientes exigencias:</w:t>
      </w:r>
      <w:r w:rsidR="007929EB">
        <w:rPr>
          <w:rFonts w:ascii="Arial" w:hAnsi="Arial" w:cs="Arial"/>
          <w:i/>
          <w:iCs/>
          <w:lang w:val="es-CO"/>
        </w:rPr>
        <w:t xml:space="preserve"> </w:t>
      </w:r>
      <w:r w:rsidR="007929EB" w:rsidRPr="007929EB">
        <w:rPr>
          <w:rFonts w:ascii="Arial" w:hAnsi="Arial" w:cs="Arial"/>
          <w:lang w:val="es-CO"/>
        </w:rPr>
        <w:t>a</w:t>
      </w:r>
      <w:r w:rsidR="007929EB" w:rsidRPr="007929EB">
        <w:rPr>
          <w:rFonts w:ascii="Arial" w:hAnsi="Arial" w:cs="Arial"/>
          <w:i/>
          <w:iCs/>
          <w:lang w:val="es-CO"/>
        </w:rPr>
        <w:t xml:space="preserve">. Su contenido debe ceñirse a las normas que regulan el contrato de seguro, al presente estatuto y a las demás disposiciones imperativas que resulten aplicables, </w:t>
      </w:r>
      <w:r w:rsidR="007929EB" w:rsidRPr="007929EB">
        <w:rPr>
          <w:rFonts w:ascii="Arial" w:hAnsi="Arial" w:cs="Arial"/>
          <w:b/>
          <w:bCs/>
          <w:i/>
          <w:iCs/>
          <w:lang w:val="es-CO"/>
        </w:rPr>
        <w:t>so pena de ineficacia de la estipulación respectiva</w:t>
      </w:r>
      <w:r w:rsidR="007929EB">
        <w:rPr>
          <w:rFonts w:ascii="Arial" w:hAnsi="Arial" w:cs="Arial"/>
          <w:lang w:val="es-CO"/>
        </w:rPr>
        <w:t>. Ello,</w:t>
      </w:r>
      <w:r w:rsidR="00FF4384">
        <w:rPr>
          <w:rFonts w:ascii="Arial" w:hAnsi="Arial" w:cs="Arial"/>
        </w:rPr>
        <w:t xml:space="preserve"> </w:t>
      </w:r>
      <w:r w:rsidR="007D3E2F" w:rsidRPr="007D3E2F">
        <w:rPr>
          <w:rFonts w:ascii="Arial" w:hAnsi="Arial" w:cs="Arial"/>
        </w:rPr>
        <w:t>debido a que</w:t>
      </w:r>
      <w:r w:rsidR="007D3E2F">
        <w:rPr>
          <w:rFonts w:ascii="Arial" w:hAnsi="Arial" w:cs="Arial"/>
        </w:rPr>
        <w:t xml:space="preserve"> </w:t>
      </w:r>
      <w:r w:rsidR="007D3E2F">
        <w:rPr>
          <w:rFonts w:ascii="Arial" w:hAnsi="Arial" w:cs="Arial"/>
          <w:lang w:val="es-CO"/>
        </w:rPr>
        <w:t>c</w:t>
      </w:r>
      <w:r w:rsidR="007D3E2F" w:rsidRPr="007D3E2F">
        <w:rPr>
          <w:rFonts w:ascii="Arial" w:hAnsi="Arial" w:cs="Arial"/>
          <w:lang w:val="es-CO"/>
        </w:rPr>
        <w:t>ontraviene el</w:t>
      </w:r>
      <w:r w:rsidR="008A465C">
        <w:rPr>
          <w:rFonts w:ascii="Arial" w:hAnsi="Arial" w:cs="Arial"/>
          <w:lang w:val="es-CO"/>
        </w:rPr>
        <w:t xml:space="preserve"> artículo</w:t>
      </w:r>
      <w:r w:rsidR="007D3E2F" w:rsidRPr="007D3E2F">
        <w:rPr>
          <w:rFonts w:ascii="Arial" w:hAnsi="Arial" w:cs="Arial"/>
          <w:lang w:val="es-CO"/>
        </w:rPr>
        <w:t xml:space="preserve"> 1121 del </w:t>
      </w:r>
      <w:proofErr w:type="spellStart"/>
      <w:r w:rsidR="007D3E2F" w:rsidRPr="007D3E2F">
        <w:rPr>
          <w:rFonts w:ascii="Arial" w:hAnsi="Arial" w:cs="Arial"/>
          <w:lang w:val="es-CO"/>
        </w:rPr>
        <w:t>C.Co</w:t>
      </w:r>
      <w:proofErr w:type="spellEnd"/>
      <w:r w:rsidR="00C52C73">
        <w:rPr>
          <w:rFonts w:ascii="Arial" w:hAnsi="Arial" w:cs="Arial"/>
          <w:lang w:val="es-CO"/>
        </w:rPr>
        <w:t>.</w:t>
      </w:r>
      <w:r w:rsidR="003C4DF6">
        <w:rPr>
          <w:rFonts w:ascii="Arial" w:hAnsi="Arial" w:cs="Arial"/>
          <w:lang w:val="es-CO"/>
        </w:rPr>
        <w:t xml:space="preserve"> que indica: “</w:t>
      </w:r>
      <w:r w:rsidR="003C4DF6" w:rsidRPr="003C4DF6">
        <w:rPr>
          <w:rFonts w:ascii="Arial" w:hAnsi="Arial" w:cs="Arial"/>
          <w:i/>
          <w:iCs/>
          <w:lang w:val="es-CO"/>
        </w:rPr>
        <w:t xml:space="preserve">El asegurador responderá de los daños causados por culpa o dolo de los encargados de la recepción, transporte o entrega de los efectos asegurados, sin perjuicio de la subrogación a que tiene derecho de conformidad con el artículo 1096, </w:t>
      </w:r>
      <w:r w:rsidR="007D3E2F" w:rsidRPr="003C4DF6">
        <w:rPr>
          <w:rFonts w:ascii="Arial" w:hAnsi="Arial" w:cs="Arial"/>
          <w:i/>
          <w:iCs/>
          <w:lang w:val="es-CO"/>
        </w:rPr>
        <w:t>en la medida de que la subrogación no es un requisito para activar la responsabilidad del asegurador.</w:t>
      </w:r>
      <w:r w:rsidR="003C4DF6">
        <w:rPr>
          <w:rFonts w:ascii="Arial" w:hAnsi="Arial" w:cs="Arial"/>
          <w:i/>
          <w:iCs/>
          <w:lang w:val="es-CO"/>
        </w:rPr>
        <w:t>”</w:t>
      </w:r>
      <w:r w:rsidR="007D3E2F" w:rsidRPr="007D3E2F">
        <w:rPr>
          <w:rFonts w:ascii="Arial" w:hAnsi="Arial" w:cs="Arial"/>
          <w:lang w:val="es-CO"/>
        </w:rPr>
        <w:t xml:space="preserve"> </w:t>
      </w:r>
      <w:r w:rsidR="003C4DF6">
        <w:rPr>
          <w:rFonts w:ascii="Arial" w:hAnsi="Arial" w:cs="Arial"/>
          <w:lang w:val="es-CO"/>
        </w:rPr>
        <w:t xml:space="preserve">Luego, dicha </w:t>
      </w:r>
      <w:r w:rsidR="007D3E2F" w:rsidRPr="007D3E2F">
        <w:rPr>
          <w:rFonts w:ascii="Arial" w:hAnsi="Arial" w:cs="Arial"/>
          <w:lang w:val="es-CO"/>
        </w:rPr>
        <w:t>cláusula así concebida desnaturaliza la responsabilidad en que incurra el asegurador.</w:t>
      </w:r>
    </w:p>
    <w:p w14:paraId="6C777417" w14:textId="77777777" w:rsidR="008A465C" w:rsidRDefault="008A465C" w:rsidP="007D2911">
      <w:pPr>
        <w:shd w:val="clear" w:color="auto" w:fill="FFFFFF" w:themeFill="background1"/>
        <w:tabs>
          <w:tab w:val="center" w:pos="4816"/>
        </w:tabs>
        <w:spacing w:line="360" w:lineRule="auto"/>
        <w:jc w:val="both"/>
        <w:rPr>
          <w:rFonts w:ascii="Arial" w:hAnsi="Arial" w:cs="Arial"/>
          <w:lang w:val="es-CO"/>
        </w:rPr>
      </w:pPr>
    </w:p>
    <w:p w14:paraId="6B82A999" w14:textId="00377BCB" w:rsidR="00E435D7" w:rsidRPr="008A465C" w:rsidRDefault="008A465C" w:rsidP="007D2911">
      <w:pPr>
        <w:shd w:val="clear" w:color="auto" w:fill="FFFFFF" w:themeFill="background1"/>
        <w:tabs>
          <w:tab w:val="center" w:pos="4816"/>
        </w:tabs>
        <w:spacing w:line="360" w:lineRule="auto"/>
        <w:jc w:val="both"/>
        <w:rPr>
          <w:rFonts w:ascii="Arial" w:hAnsi="Arial" w:cs="Arial"/>
          <w:lang w:val="es-CO"/>
        </w:rPr>
      </w:pPr>
      <w:r>
        <w:rPr>
          <w:rFonts w:ascii="Arial" w:hAnsi="Arial" w:cs="Arial"/>
          <w:b/>
          <w:bCs/>
        </w:rPr>
        <w:t>Trigésimo</w:t>
      </w:r>
      <w:r w:rsidR="007B43AB">
        <w:rPr>
          <w:rFonts w:ascii="Arial" w:hAnsi="Arial" w:cs="Arial"/>
          <w:b/>
          <w:bCs/>
        </w:rPr>
        <w:t xml:space="preserve"> Cuarto</w:t>
      </w:r>
      <w:r>
        <w:rPr>
          <w:rFonts w:ascii="Arial" w:hAnsi="Arial" w:cs="Arial"/>
          <w:b/>
          <w:bCs/>
        </w:rPr>
        <w:t xml:space="preserve">. </w:t>
      </w:r>
      <w:r>
        <w:rPr>
          <w:rFonts w:ascii="Arial" w:hAnsi="Arial" w:cs="Arial"/>
        </w:rPr>
        <w:t xml:space="preserve">Efectivamente, no resulta jurídicamente acertado incluir una cláusula </w:t>
      </w:r>
      <w:r w:rsidR="00392719">
        <w:rPr>
          <w:rFonts w:ascii="Arial" w:hAnsi="Arial" w:cs="Arial"/>
        </w:rPr>
        <w:t xml:space="preserve">a través de la cual </w:t>
      </w:r>
      <w:r>
        <w:rPr>
          <w:rFonts w:ascii="Arial" w:hAnsi="Arial" w:cs="Arial"/>
        </w:rPr>
        <w:t xml:space="preserve">el seguro de transporte </w:t>
      </w:r>
      <w:r w:rsidR="003402D7">
        <w:rPr>
          <w:rFonts w:ascii="Arial" w:hAnsi="Arial" w:cs="Arial"/>
        </w:rPr>
        <w:t>opere</w:t>
      </w:r>
      <w:r>
        <w:rPr>
          <w:rFonts w:ascii="Arial" w:hAnsi="Arial" w:cs="Arial"/>
        </w:rPr>
        <w:t xml:space="preserve"> únicamente en subrogación</w:t>
      </w:r>
      <w:r w:rsidR="004D7825">
        <w:rPr>
          <w:rFonts w:ascii="Arial" w:hAnsi="Arial" w:cs="Arial"/>
        </w:rPr>
        <w:t xml:space="preserve"> de otros seguros</w:t>
      </w:r>
      <w:r>
        <w:rPr>
          <w:rFonts w:ascii="Arial" w:hAnsi="Arial" w:cs="Arial"/>
        </w:rPr>
        <w:t xml:space="preserve">, porque ello implica desnaturalizar totalmente </w:t>
      </w:r>
      <w:r w:rsidR="00392719">
        <w:rPr>
          <w:rFonts w:ascii="Arial" w:hAnsi="Arial" w:cs="Arial"/>
        </w:rPr>
        <w:t xml:space="preserve">la obligación de la Compañía de Seguros. El artículo 1121 previamente citado dispone que el asegurador responderá por el costo de las mercancías por lo que, evidentemente, al ser una norma de orden público, no puede ser modificada por el asegurador con el objetivo de </w:t>
      </w:r>
      <w:r w:rsidR="00B209F0">
        <w:rPr>
          <w:rFonts w:ascii="Arial" w:hAnsi="Arial" w:cs="Arial"/>
        </w:rPr>
        <w:t>exonerarse de</w:t>
      </w:r>
      <w:r w:rsidR="00ED2665">
        <w:rPr>
          <w:rFonts w:ascii="Arial" w:hAnsi="Arial" w:cs="Arial"/>
        </w:rPr>
        <w:t xml:space="preserve"> </w:t>
      </w:r>
      <w:r w:rsidR="00B209F0">
        <w:rPr>
          <w:rFonts w:ascii="Arial" w:hAnsi="Arial" w:cs="Arial"/>
        </w:rPr>
        <w:t>responsabilidad.</w:t>
      </w:r>
      <w:r w:rsidR="003402D7">
        <w:rPr>
          <w:rFonts w:ascii="Arial" w:hAnsi="Arial" w:cs="Arial"/>
        </w:rPr>
        <w:t xml:space="preserve"> En tal virtud, el H. Juez debe declarar la ineficacia de la citada cláusula y ordenar a Seguros del Estado que pague en favor de mi representada el valor de la mercancía perdida. </w:t>
      </w:r>
    </w:p>
    <w:p w14:paraId="59FC929B" w14:textId="12AE5486" w:rsidR="007D3E2F" w:rsidRDefault="007D3E2F" w:rsidP="007D2911">
      <w:pPr>
        <w:shd w:val="clear" w:color="auto" w:fill="FFFFFF" w:themeFill="background1"/>
        <w:spacing w:line="360" w:lineRule="auto"/>
        <w:jc w:val="both"/>
        <w:rPr>
          <w:rFonts w:ascii="Arial" w:hAnsi="Arial" w:cs="Arial"/>
        </w:rPr>
      </w:pPr>
    </w:p>
    <w:p w14:paraId="42970ADF" w14:textId="4EE21532" w:rsidR="00C52C73" w:rsidRDefault="00A66E1C" w:rsidP="007D2911">
      <w:pPr>
        <w:shd w:val="clear" w:color="auto" w:fill="FFFFFF" w:themeFill="background1"/>
        <w:tabs>
          <w:tab w:val="center" w:pos="4816"/>
        </w:tabs>
        <w:spacing w:line="360" w:lineRule="auto"/>
        <w:jc w:val="both"/>
        <w:rPr>
          <w:rFonts w:ascii="Arial" w:hAnsi="Arial" w:cs="Arial"/>
          <w:lang w:val="es-CO"/>
        </w:rPr>
      </w:pPr>
      <w:r>
        <w:rPr>
          <w:rFonts w:ascii="Arial" w:hAnsi="Arial" w:cs="Arial"/>
          <w:b/>
          <w:bCs/>
        </w:rPr>
        <w:t>Trigésimo</w:t>
      </w:r>
      <w:r w:rsidR="007B43AB">
        <w:rPr>
          <w:rFonts w:ascii="Arial" w:hAnsi="Arial" w:cs="Arial"/>
          <w:b/>
          <w:bCs/>
        </w:rPr>
        <w:t xml:space="preserve"> Quinto</w:t>
      </w:r>
      <w:r>
        <w:rPr>
          <w:rFonts w:ascii="Arial" w:hAnsi="Arial" w:cs="Arial"/>
          <w:b/>
          <w:bCs/>
        </w:rPr>
        <w:t xml:space="preserve">. </w:t>
      </w:r>
      <w:r>
        <w:rPr>
          <w:rFonts w:ascii="Arial" w:hAnsi="Arial" w:cs="Arial"/>
        </w:rPr>
        <w:t xml:space="preserve"> </w:t>
      </w:r>
      <w:r w:rsidR="007929EB">
        <w:rPr>
          <w:rFonts w:ascii="Arial" w:hAnsi="Arial" w:cs="Arial"/>
        </w:rPr>
        <w:t>L</w:t>
      </w:r>
      <w:r w:rsidR="007929EB" w:rsidRPr="007D3E2F">
        <w:rPr>
          <w:rFonts w:ascii="Arial" w:hAnsi="Arial" w:cs="Arial"/>
        </w:rPr>
        <w:t xml:space="preserve">a cláusula de subrogación de la </w:t>
      </w:r>
      <w:r w:rsidR="007929EB" w:rsidRPr="001F30A1">
        <w:rPr>
          <w:rFonts w:ascii="Arial" w:hAnsi="Arial" w:cs="Arial"/>
        </w:rPr>
        <w:t xml:space="preserve">Póliza de Seguro de </w:t>
      </w:r>
      <w:proofErr w:type="spellStart"/>
      <w:r w:rsidR="007929EB" w:rsidRPr="001F30A1">
        <w:rPr>
          <w:rFonts w:ascii="Arial" w:hAnsi="Arial" w:cs="Arial"/>
        </w:rPr>
        <w:t>Segurcarga</w:t>
      </w:r>
      <w:proofErr w:type="spellEnd"/>
      <w:r w:rsidR="007929EB" w:rsidRPr="001F30A1">
        <w:rPr>
          <w:rFonts w:ascii="Arial" w:hAnsi="Arial" w:cs="Arial"/>
        </w:rPr>
        <w:t xml:space="preserve"> Estado Empresarial No. 17-15-101000038</w:t>
      </w:r>
      <w:r w:rsidR="007929EB">
        <w:rPr>
          <w:rFonts w:ascii="Arial" w:hAnsi="Arial" w:cs="Arial"/>
        </w:rPr>
        <w:t xml:space="preserve"> en la que se indica a parágrafo 1 que: “</w:t>
      </w:r>
      <w:r w:rsidR="007929EB" w:rsidRPr="007929EB">
        <w:rPr>
          <w:rFonts w:ascii="Arial" w:hAnsi="Arial" w:cs="Arial"/>
          <w:i/>
          <w:iCs/>
        </w:rPr>
        <w:t>Parágrafo 1: Estas coberturas operan bajo subrogación y/o negociación directa.</w:t>
      </w:r>
      <w:r w:rsidR="007929EB">
        <w:rPr>
          <w:rFonts w:ascii="Arial" w:hAnsi="Arial" w:cs="Arial"/>
          <w:i/>
          <w:iCs/>
        </w:rPr>
        <w:t>”</w:t>
      </w:r>
      <w:r w:rsidR="007929EB" w:rsidRPr="007D3E2F">
        <w:rPr>
          <w:rFonts w:ascii="Arial" w:hAnsi="Arial" w:cs="Arial"/>
        </w:rPr>
        <w:t xml:space="preserve"> </w:t>
      </w:r>
      <w:r w:rsidR="00C52C73" w:rsidRPr="007D3E2F">
        <w:rPr>
          <w:rFonts w:ascii="Arial" w:hAnsi="Arial" w:cs="Arial"/>
        </w:rPr>
        <w:t>es nula absolutamente y/o ineficaz en aplicación del artículo 184 N 2ª del E</w:t>
      </w:r>
      <w:r w:rsidR="00C52C73">
        <w:rPr>
          <w:rFonts w:ascii="Arial" w:hAnsi="Arial" w:cs="Arial"/>
        </w:rPr>
        <w:t>statuto orgánico del Sistema Financiero</w:t>
      </w:r>
      <w:r w:rsidR="008A465C">
        <w:rPr>
          <w:rFonts w:ascii="Arial" w:hAnsi="Arial" w:cs="Arial"/>
        </w:rPr>
        <w:t>. Lo anterior,</w:t>
      </w:r>
      <w:r w:rsidR="00C52C73">
        <w:rPr>
          <w:rFonts w:ascii="Arial" w:hAnsi="Arial" w:cs="Arial"/>
        </w:rPr>
        <w:t xml:space="preserve"> </w:t>
      </w:r>
      <w:r w:rsidR="00C52C73" w:rsidRPr="007D3E2F">
        <w:rPr>
          <w:rFonts w:ascii="Arial" w:hAnsi="Arial" w:cs="Arial"/>
        </w:rPr>
        <w:t>debido a que</w:t>
      </w:r>
      <w:r w:rsidR="00C52C73" w:rsidRPr="00C52C73">
        <w:rPr>
          <w:rFonts w:ascii="Arial" w:hAnsi="Arial" w:cs="Arial"/>
          <w:lang w:val="es-CO"/>
        </w:rPr>
        <w:t xml:space="preserve"> </w:t>
      </w:r>
      <w:r w:rsidR="00C52C73">
        <w:rPr>
          <w:rFonts w:ascii="Arial" w:hAnsi="Arial" w:cs="Arial"/>
          <w:lang w:val="es-CO"/>
        </w:rPr>
        <w:t>c</w:t>
      </w:r>
      <w:r w:rsidR="00C52C73" w:rsidRPr="00C52C73">
        <w:rPr>
          <w:rFonts w:ascii="Arial" w:hAnsi="Arial" w:cs="Arial"/>
          <w:lang w:val="es-CO"/>
        </w:rPr>
        <w:t xml:space="preserve">ontraviene los artículos 1075 y 1077 del </w:t>
      </w:r>
      <w:proofErr w:type="spellStart"/>
      <w:proofErr w:type="gramStart"/>
      <w:r w:rsidR="00C52C73" w:rsidRPr="00C52C73">
        <w:rPr>
          <w:rFonts w:ascii="Arial" w:hAnsi="Arial" w:cs="Arial"/>
          <w:lang w:val="es-CO"/>
        </w:rPr>
        <w:t>C.Co</w:t>
      </w:r>
      <w:proofErr w:type="spellEnd"/>
      <w:proofErr w:type="gramEnd"/>
      <w:r w:rsidR="00C52C73" w:rsidRPr="00C52C73">
        <w:rPr>
          <w:rFonts w:ascii="Arial" w:hAnsi="Arial" w:cs="Arial"/>
          <w:lang w:val="es-CO"/>
        </w:rPr>
        <w:t xml:space="preserve"> porque exigir que primero se dé una subrogación es equivalente a negar la acción directa que el asegurado y beneficiario tiene en contra del asegurador.</w:t>
      </w:r>
    </w:p>
    <w:p w14:paraId="596AF6D1" w14:textId="77777777" w:rsidR="007929EB" w:rsidRDefault="007929EB" w:rsidP="007D2911">
      <w:pPr>
        <w:shd w:val="clear" w:color="auto" w:fill="FFFFFF" w:themeFill="background1"/>
        <w:spacing w:line="360" w:lineRule="auto"/>
        <w:jc w:val="both"/>
        <w:rPr>
          <w:rFonts w:ascii="Arial" w:hAnsi="Arial" w:cs="Arial"/>
          <w:lang w:val="es-CO"/>
        </w:rPr>
      </w:pPr>
    </w:p>
    <w:p w14:paraId="6CB8776D" w14:textId="111102AA" w:rsidR="007929EB" w:rsidRDefault="007929EB" w:rsidP="007D2911">
      <w:pPr>
        <w:shd w:val="clear" w:color="auto" w:fill="FFFFFF" w:themeFill="background1"/>
        <w:spacing w:line="360" w:lineRule="auto"/>
        <w:jc w:val="both"/>
        <w:rPr>
          <w:rFonts w:ascii="Arial" w:hAnsi="Arial" w:cs="Arial"/>
          <w:lang w:val="es-CO"/>
        </w:rPr>
      </w:pPr>
      <w:r w:rsidRPr="007929EB">
        <w:rPr>
          <w:rFonts w:ascii="Arial" w:hAnsi="Arial" w:cs="Arial"/>
          <w:b/>
          <w:bCs/>
          <w:lang w:val="es-CO"/>
        </w:rPr>
        <w:t xml:space="preserve">Trigésimo </w:t>
      </w:r>
      <w:r w:rsidR="007B43AB">
        <w:rPr>
          <w:rFonts w:ascii="Arial" w:hAnsi="Arial" w:cs="Arial"/>
          <w:b/>
          <w:bCs/>
          <w:lang w:val="es-CO"/>
        </w:rPr>
        <w:t>Sexto</w:t>
      </w:r>
      <w:r w:rsidRPr="007B43AB">
        <w:rPr>
          <w:rFonts w:ascii="Arial" w:hAnsi="Arial" w:cs="Arial"/>
          <w:b/>
          <w:bCs/>
          <w:lang w:val="es-CO"/>
        </w:rPr>
        <w:t>.</w:t>
      </w:r>
      <w:r w:rsidR="00E2549A">
        <w:rPr>
          <w:rFonts w:ascii="Arial" w:hAnsi="Arial" w:cs="Arial"/>
          <w:lang w:val="es-CO"/>
        </w:rPr>
        <w:t xml:space="preserve"> </w:t>
      </w:r>
      <w:r w:rsidR="005A71A9">
        <w:rPr>
          <w:rFonts w:ascii="Arial" w:hAnsi="Arial" w:cs="Arial"/>
          <w:lang w:val="es-CO"/>
        </w:rPr>
        <w:t>Ahora bien, e</w:t>
      </w:r>
      <w:r w:rsidR="00E2549A">
        <w:rPr>
          <w:rFonts w:ascii="Arial" w:hAnsi="Arial" w:cs="Arial"/>
          <w:lang w:val="es-CO"/>
        </w:rPr>
        <w:t xml:space="preserve">n dado caso </w:t>
      </w:r>
      <w:r w:rsidR="00153841">
        <w:rPr>
          <w:rFonts w:ascii="Arial" w:hAnsi="Arial" w:cs="Arial"/>
          <w:lang w:val="es-CO"/>
        </w:rPr>
        <w:t xml:space="preserve">de </w:t>
      </w:r>
      <w:r w:rsidR="00E2549A">
        <w:rPr>
          <w:rFonts w:ascii="Arial" w:hAnsi="Arial" w:cs="Arial"/>
          <w:lang w:val="es-CO"/>
        </w:rPr>
        <w:t xml:space="preserve">que el Despacho entienda que el seguro </w:t>
      </w:r>
      <w:r w:rsidR="00E2549A" w:rsidRPr="001F30A1">
        <w:rPr>
          <w:rFonts w:ascii="Arial" w:hAnsi="Arial" w:cs="Arial"/>
        </w:rPr>
        <w:t xml:space="preserve">Póliza de Seguro de </w:t>
      </w:r>
      <w:proofErr w:type="spellStart"/>
      <w:r w:rsidR="00E2549A" w:rsidRPr="001F30A1">
        <w:rPr>
          <w:rFonts w:ascii="Arial" w:hAnsi="Arial" w:cs="Arial"/>
        </w:rPr>
        <w:t>Segurcarga</w:t>
      </w:r>
      <w:proofErr w:type="spellEnd"/>
      <w:r w:rsidR="00E2549A" w:rsidRPr="001F30A1">
        <w:rPr>
          <w:rFonts w:ascii="Arial" w:hAnsi="Arial" w:cs="Arial"/>
        </w:rPr>
        <w:t xml:space="preserve"> Estado Empresarial No. 17-15-101000038</w:t>
      </w:r>
      <w:r w:rsidR="00E2549A">
        <w:rPr>
          <w:rFonts w:ascii="Arial" w:hAnsi="Arial" w:cs="Arial"/>
        </w:rPr>
        <w:t xml:space="preserve"> </w:t>
      </w:r>
      <w:r w:rsidR="00E2549A" w:rsidRPr="007929EB">
        <w:rPr>
          <w:rFonts w:ascii="Arial" w:hAnsi="Arial" w:cs="Arial"/>
          <w:lang w:val="es-CO"/>
        </w:rPr>
        <w:t>se trata de un seguro de responsabilidad</w:t>
      </w:r>
      <w:r w:rsidR="00910A79">
        <w:rPr>
          <w:rFonts w:ascii="Arial" w:hAnsi="Arial" w:cs="Arial"/>
          <w:lang w:val="es-CO"/>
        </w:rPr>
        <w:t xml:space="preserve"> del transportador. Esta disposición así convenida, es decir: </w:t>
      </w:r>
      <w:r w:rsidR="00910A79">
        <w:rPr>
          <w:rFonts w:ascii="Arial" w:hAnsi="Arial" w:cs="Arial"/>
        </w:rPr>
        <w:t>“</w:t>
      </w:r>
      <w:r w:rsidR="00910A79" w:rsidRPr="007929EB">
        <w:rPr>
          <w:rFonts w:ascii="Arial" w:hAnsi="Arial" w:cs="Arial"/>
          <w:i/>
          <w:iCs/>
        </w:rPr>
        <w:t xml:space="preserve">Parágrafo 1: Estas </w:t>
      </w:r>
      <w:r w:rsidR="00910A79" w:rsidRPr="007929EB">
        <w:rPr>
          <w:rFonts w:ascii="Arial" w:hAnsi="Arial" w:cs="Arial"/>
          <w:i/>
          <w:iCs/>
        </w:rPr>
        <w:lastRenderedPageBreak/>
        <w:t>coberturas operan bajo subrogación y/o negociación directa.</w:t>
      </w:r>
      <w:r w:rsidR="00910A79">
        <w:rPr>
          <w:rFonts w:ascii="Arial" w:hAnsi="Arial" w:cs="Arial"/>
          <w:i/>
          <w:iCs/>
        </w:rPr>
        <w:t>”</w:t>
      </w:r>
      <w:r w:rsidR="00910A79" w:rsidRPr="007D3E2F">
        <w:rPr>
          <w:rFonts w:ascii="Arial" w:hAnsi="Arial" w:cs="Arial"/>
        </w:rPr>
        <w:t xml:space="preserve"> </w:t>
      </w:r>
      <w:r w:rsidR="00910A79">
        <w:rPr>
          <w:rFonts w:ascii="Arial" w:hAnsi="Arial" w:cs="Arial"/>
          <w:lang w:val="es-CO"/>
        </w:rPr>
        <w:t xml:space="preserve">Contraviene </w:t>
      </w:r>
      <w:r w:rsidR="00910A79" w:rsidRPr="007929EB">
        <w:rPr>
          <w:rFonts w:ascii="Arial" w:hAnsi="Arial" w:cs="Arial"/>
          <w:lang w:val="es-CO"/>
        </w:rPr>
        <w:t>el</w:t>
      </w:r>
      <w:r w:rsidRPr="007929EB">
        <w:rPr>
          <w:rFonts w:ascii="Arial" w:hAnsi="Arial" w:cs="Arial"/>
          <w:lang w:val="es-CO"/>
        </w:rPr>
        <w:t xml:space="preserve"> artículo 1133</w:t>
      </w:r>
      <w:r>
        <w:rPr>
          <w:rFonts w:ascii="Arial" w:hAnsi="Arial" w:cs="Arial"/>
          <w:lang w:val="es-CO"/>
        </w:rPr>
        <w:t xml:space="preserve"> del Código de Comercio que establece:</w:t>
      </w:r>
    </w:p>
    <w:p w14:paraId="72090A2B" w14:textId="77777777" w:rsidR="007929EB" w:rsidRDefault="007929EB" w:rsidP="007D2911">
      <w:pPr>
        <w:shd w:val="clear" w:color="auto" w:fill="FFFFFF" w:themeFill="background1"/>
        <w:spacing w:line="360" w:lineRule="auto"/>
        <w:jc w:val="both"/>
        <w:rPr>
          <w:rFonts w:ascii="Arial" w:hAnsi="Arial" w:cs="Arial"/>
          <w:lang w:val="es-CO"/>
        </w:rPr>
      </w:pPr>
    </w:p>
    <w:p w14:paraId="1E5B929B" w14:textId="77777777" w:rsidR="007929EB" w:rsidRPr="007929EB" w:rsidRDefault="007929EB" w:rsidP="007D2911">
      <w:pPr>
        <w:shd w:val="clear" w:color="auto" w:fill="FFFFFF" w:themeFill="background1"/>
        <w:spacing w:line="360" w:lineRule="auto"/>
        <w:ind w:left="708" w:right="843"/>
        <w:jc w:val="both"/>
        <w:rPr>
          <w:rFonts w:ascii="Arial" w:hAnsi="Arial" w:cs="Arial"/>
          <w:i/>
          <w:iCs/>
          <w:lang w:val="es-CO"/>
        </w:rPr>
      </w:pPr>
      <w:bookmarkStart w:id="3" w:name="1113"/>
      <w:r w:rsidRPr="007929EB">
        <w:rPr>
          <w:rFonts w:ascii="Arial" w:hAnsi="Arial" w:cs="Arial"/>
          <w:b/>
          <w:bCs/>
          <w:i/>
          <w:iCs/>
          <w:lang w:val="es-CO"/>
        </w:rPr>
        <w:t>ARTÍCULO 1113. &lt;RESPONSABILIDAD DEL ASEGURADOR EN EL SEGURO DE INCENDIO&gt;.</w:t>
      </w:r>
      <w:bookmarkEnd w:id="3"/>
      <w:r w:rsidRPr="007929EB">
        <w:rPr>
          <w:rFonts w:ascii="Arial" w:hAnsi="Arial" w:cs="Arial"/>
          <w:i/>
          <w:iCs/>
          <w:lang w:val="es-CO"/>
        </w:rPr>
        <w:t> El asegurador contra el riesgo de incendio responde por los daños materiales de que sean objeto las cosas aseguradas, por causa de fuego hostil o rayo, o de sus efectos inmediatos, como el calor, el humo.</w:t>
      </w:r>
    </w:p>
    <w:p w14:paraId="2FB196A9" w14:textId="77777777" w:rsidR="007929EB" w:rsidRPr="007929EB" w:rsidRDefault="007929EB" w:rsidP="007D2911">
      <w:pPr>
        <w:shd w:val="clear" w:color="auto" w:fill="FFFFFF" w:themeFill="background1"/>
        <w:spacing w:line="360" w:lineRule="auto"/>
        <w:ind w:left="708" w:right="843"/>
        <w:jc w:val="both"/>
        <w:rPr>
          <w:rFonts w:ascii="Arial" w:hAnsi="Arial" w:cs="Arial"/>
          <w:i/>
          <w:iCs/>
          <w:lang w:val="es-CO"/>
        </w:rPr>
      </w:pPr>
    </w:p>
    <w:p w14:paraId="3A13F96F" w14:textId="77777777" w:rsidR="007929EB" w:rsidRPr="007929EB" w:rsidRDefault="007929EB" w:rsidP="007D2911">
      <w:pPr>
        <w:shd w:val="clear" w:color="auto" w:fill="FFFFFF" w:themeFill="background1"/>
        <w:spacing w:line="360" w:lineRule="auto"/>
        <w:ind w:left="708" w:right="843"/>
        <w:jc w:val="both"/>
        <w:rPr>
          <w:rFonts w:ascii="Arial" w:hAnsi="Arial" w:cs="Arial"/>
          <w:i/>
          <w:iCs/>
          <w:lang w:val="es-CO"/>
        </w:rPr>
      </w:pPr>
      <w:r w:rsidRPr="007929EB">
        <w:rPr>
          <w:rFonts w:ascii="Arial" w:hAnsi="Arial" w:cs="Arial"/>
          <w:i/>
          <w:iCs/>
          <w:lang w:val="es-CO"/>
        </w:rPr>
        <w:t>Responde igualmente cuando tales daños sean consecuencia de las medidas adoptadas para evitar la propagación del incendio.</w:t>
      </w:r>
    </w:p>
    <w:p w14:paraId="2281387C" w14:textId="77777777" w:rsidR="007929EB" w:rsidRDefault="007929EB" w:rsidP="007D2911">
      <w:pPr>
        <w:shd w:val="clear" w:color="auto" w:fill="FFFFFF" w:themeFill="background1"/>
        <w:spacing w:line="360" w:lineRule="auto"/>
        <w:jc w:val="both"/>
        <w:rPr>
          <w:rFonts w:ascii="Arial" w:hAnsi="Arial" w:cs="Arial"/>
          <w:lang w:val="es-CO"/>
        </w:rPr>
      </w:pPr>
    </w:p>
    <w:p w14:paraId="27DC3F27" w14:textId="37771B58" w:rsidR="007929EB" w:rsidRDefault="007929EB" w:rsidP="007D2911">
      <w:pPr>
        <w:shd w:val="clear" w:color="auto" w:fill="FFFFFF" w:themeFill="background1"/>
        <w:spacing w:line="360" w:lineRule="auto"/>
        <w:jc w:val="both"/>
        <w:rPr>
          <w:rFonts w:ascii="Arial" w:hAnsi="Arial" w:cs="Arial"/>
          <w:lang w:val="es-CO"/>
        </w:rPr>
      </w:pPr>
      <w:r>
        <w:rPr>
          <w:rFonts w:ascii="Arial" w:hAnsi="Arial" w:cs="Arial"/>
          <w:lang w:val="es-CO"/>
        </w:rPr>
        <w:t xml:space="preserve">Es decir, </w:t>
      </w:r>
      <w:r w:rsidR="00153841">
        <w:rPr>
          <w:rFonts w:ascii="Arial" w:hAnsi="Arial" w:cs="Arial"/>
          <w:lang w:val="es-CO"/>
        </w:rPr>
        <w:t xml:space="preserve">esta </w:t>
      </w:r>
      <w:r>
        <w:rPr>
          <w:rFonts w:ascii="Arial" w:hAnsi="Arial" w:cs="Arial"/>
          <w:lang w:val="es-CO"/>
        </w:rPr>
        <w:t xml:space="preserve">disposición </w:t>
      </w:r>
      <w:r w:rsidRPr="007929EB">
        <w:rPr>
          <w:rFonts w:ascii="Arial" w:hAnsi="Arial" w:cs="Arial"/>
          <w:lang w:val="es-CO"/>
        </w:rPr>
        <w:t>permite acción directa de la víctima en contra del asegurador.</w:t>
      </w:r>
    </w:p>
    <w:p w14:paraId="72FCA1C7" w14:textId="77777777" w:rsidR="007929EB" w:rsidRDefault="007929EB" w:rsidP="007D2911">
      <w:pPr>
        <w:shd w:val="clear" w:color="auto" w:fill="FFFFFF" w:themeFill="background1"/>
        <w:spacing w:line="360" w:lineRule="auto"/>
        <w:jc w:val="both"/>
        <w:rPr>
          <w:rFonts w:ascii="Arial" w:hAnsi="Arial" w:cs="Arial"/>
          <w:lang w:val="es-CO"/>
        </w:rPr>
      </w:pPr>
    </w:p>
    <w:p w14:paraId="156DDFE5" w14:textId="15C48078" w:rsidR="00153841" w:rsidRDefault="007929EB" w:rsidP="007D2911">
      <w:pPr>
        <w:shd w:val="clear" w:color="auto" w:fill="FFFFFF" w:themeFill="background1"/>
        <w:tabs>
          <w:tab w:val="center" w:pos="4816"/>
        </w:tabs>
        <w:spacing w:line="360" w:lineRule="auto"/>
        <w:jc w:val="both"/>
        <w:rPr>
          <w:rFonts w:ascii="Arial" w:hAnsi="Arial" w:cs="Arial"/>
          <w:lang w:val="es-CO"/>
        </w:rPr>
      </w:pPr>
      <w:r w:rsidRPr="007929EB">
        <w:rPr>
          <w:rFonts w:ascii="Arial" w:hAnsi="Arial" w:cs="Arial"/>
          <w:b/>
          <w:bCs/>
          <w:lang w:val="es-CO"/>
        </w:rPr>
        <w:t xml:space="preserve">Trigésimo </w:t>
      </w:r>
      <w:r w:rsidR="007B43AB">
        <w:rPr>
          <w:rFonts w:ascii="Arial" w:hAnsi="Arial" w:cs="Arial"/>
          <w:b/>
          <w:bCs/>
          <w:lang w:val="es-CO"/>
        </w:rPr>
        <w:t>Séptimo</w:t>
      </w:r>
      <w:r>
        <w:rPr>
          <w:rFonts w:ascii="Arial" w:hAnsi="Arial" w:cs="Arial"/>
          <w:lang w:val="es-CO"/>
        </w:rPr>
        <w:t>.</w:t>
      </w:r>
      <w:r w:rsidR="00153841">
        <w:rPr>
          <w:rFonts w:ascii="Arial" w:hAnsi="Arial" w:cs="Arial"/>
          <w:lang w:val="es-CO"/>
        </w:rPr>
        <w:t xml:space="preserve"> Sobre este particular, la Corte Suprema de Justicia </w:t>
      </w:r>
      <w:r w:rsidR="00FA09A1">
        <w:rPr>
          <w:rFonts w:ascii="Arial" w:hAnsi="Arial" w:cs="Arial"/>
          <w:lang w:val="es-CO"/>
        </w:rPr>
        <w:t xml:space="preserve">en Sentencia SC0722025 del 27 de marzo de 2025 </w:t>
      </w:r>
      <w:r w:rsidR="00153841">
        <w:rPr>
          <w:rFonts w:ascii="Arial" w:hAnsi="Arial" w:cs="Arial"/>
          <w:lang w:val="es-CO"/>
        </w:rPr>
        <w:t xml:space="preserve">en reciente jurisprudencia indicó expresamente: </w:t>
      </w:r>
    </w:p>
    <w:p w14:paraId="6D93F96C" w14:textId="77777777" w:rsidR="00153841" w:rsidRDefault="00153841" w:rsidP="007D2911">
      <w:pPr>
        <w:shd w:val="clear" w:color="auto" w:fill="FFFFFF" w:themeFill="background1"/>
        <w:tabs>
          <w:tab w:val="center" w:pos="4816"/>
        </w:tabs>
        <w:spacing w:line="360" w:lineRule="auto"/>
        <w:jc w:val="both"/>
        <w:rPr>
          <w:rFonts w:ascii="Arial" w:hAnsi="Arial" w:cs="Arial"/>
          <w:lang w:val="es-CO"/>
        </w:rPr>
      </w:pPr>
    </w:p>
    <w:p w14:paraId="0FD4C7FC" w14:textId="19724E71" w:rsidR="00153841" w:rsidRPr="00BD4D67" w:rsidRDefault="00153841" w:rsidP="00BD4D67">
      <w:pPr>
        <w:shd w:val="clear" w:color="auto" w:fill="FFFFFF" w:themeFill="background1"/>
        <w:tabs>
          <w:tab w:val="center" w:pos="4816"/>
        </w:tabs>
        <w:spacing w:line="360" w:lineRule="auto"/>
        <w:ind w:left="850" w:right="850"/>
        <w:jc w:val="both"/>
        <w:rPr>
          <w:rFonts w:ascii="Arial" w:hAnsi="Arial" w:cs="Arial"/>
          <w:i/>
          <w:iCs/>
          <w:lang w:val="es-CO"/>
        </w:rPr>
      </w:pPr>
      <w:r w:rsidRPr="00BD4D67">
        <w:rPr>
          <w:rFonts w:ascii="Arial" w:hAnsi="Arial" w:cs="Arial"/>
          <w:i/>
          <w:iCs/>
          <w:lang w:val="es-CO"/>
        </w:rPr>
        <w:t>“Significa que las personas perjudicadas, ante la existencia de un seguro de responsabilidad que ampare la responsabilidad del victimario, se vuelven titulares de la prestación a cargo de la aseguradora, imponiéndose que ésta solvente el crédito en su favor sin más intermediarios.</w:t>
      </w:r>
    </w:p>
    <w:p w14:paraId="7492DFD9" w14:textId="12F616FA" w:rsidR="00153841" w:rsidRDefault="00153841" w:rsidP="00BD4D67">
      <w:pPr>
        <w:shd w:val="clear" w:color="auto" w:fill="FFFFFF" w:themeFill="background1"/>
        <w:tabs>
          <w:tab w:val="center" w:pos="4816"/>
        </w:tabs>
        <w:spacing w:line="360" w:lineRule="auto"/>
        <w:ind w:left="850" w:right="850"/>
        <w:jc w:val="both"/>
        <w:rPr>
          <w:rFonts w:ascii="Arial" w:hAnsi="Arial" w:cs="Arial"/>
          <w:lang w:val="es-CO"/>
        </w:rPr>
      </w:pPr>
      <w:r>
        <w:rPr>
          <w:rFonts w:ascii="Arial" w:hAnsi="Arial" w:cs="Arial"/>
          <w:lang w:val="es-CO"/>
        </w:rPr>
        <w:t>(…)</w:t>
      </w:r>
    </w:p>
    <w:p w14:paraId="606A6C2C" w14:textId="574446B7" w:rsidR="00153841" w:rsidRPr="00BD4D67" w:rsidRDefault="00153841" w:rsidP="00BD4D67">
      <w:pPr>
        <w:shd w:val="clear" w:color="auto" w:fill="FFFFFF" w:themeFill="background1"/>
        <w:tabs>
          <w:tab w:val="center" w:pos="4816"/>
        </w:tabs>
        <w:spacing w:line="360" w:lineRule="auto"/>
        <w:ind w:left="850" w:right="850"/>
        <w:jc w:val="both"/>
        <w:rPr>
          <w:rFonts w:ascii="Arial" w:hAnsi="Arial" w:cs="Arial"/>
          <w:i/>
          <w:iCs/>
          <w:lang w:val="es-CO"/>
        </w:rPr>
      </w:pPr>
      <w:r w:rsidRPr="00BD4D67">
        <w:rPr>
          <w:rFonts w:ascii="Arial" w:hAnsi="Arial" w:cs="Arial"/>
          <w:i/>
          <w:iCs/>
          <w:lang w:val="es-CO"/>
        </w:rPr>
        <w:t>No en vano el artículo 87 de la ley 45 de 1990, que subrogó el precepto 1133 del Código de Comercio, consagró una acción directa de la víctima contra el asegurador, siendo posible que en un único proceso se demuestre «</w:t>
      </w:r>
      <w:r w:rsidRPr="00153841">
        <w:rPr>
          <w:rFonts w:ascii="Arial" w:hAnsi="Arial" w:cs="Arial"/>
          <w:i/>
          <w:iCs/>
          <w:lang w:val="es-CO"/>
        </w:rPr>
        <w:t>la</w:t>
      </w:r>
      <w:r w:rsidRPr="00BD4D67">
        <w:rPr>
          <w:rFonts w:ascii="Arial" w:hAnsi="Arial" w:cs="Arial"/>
          <w:i/>
          <w:iCs/>
          <w:lang w:val="es-CO"/>
        </w:rPr>
        <w:t xml:space="preserve"> </w:t>
      </w:r>
      <w:r w:rsidRPr="00153841">
        <w:rPr>
          <w:rFonts w:ascii="Arial" w:hAnsi="Arial" w:cs="Arial"/>
          <w:i/>
          <w:iCs/>
          <w:lang w:val="es-CO"/>
        </w:rPr>
        <w:t>responsabilidad del asegurado y demandar la indemnización</w:t>
      </w:r>
      <w:r w:rsidRPr="00BD4D67">
        <w:rPr>
          <w:rFonts w:ascii="Arial" w:hAnsi="Arial" w:cs="Arial"/>
          <w:i/>
          <w:iCs/>
          <w:lang w:val="es-CO"/>
        </w:rPr>
        <w:t xml:space="preserve"> </w:t>
      </w:r>
      <w:r w:rsidRPr="00153841">
        <w:rPr>
          <w:rFonts w:ascii="Arial" w:hAnsi="Arial" w:cs="Arial"/>
          <w:i/>
          <w:iCs/>
          <w:lang w:val="es-CO"/>
        </w:rPr>
        <w:t>del asegurador</w:t>
      </w:r>
      <w:r>
        <w:rPr>
          <w:rFonts w:ascii="Arial" w:hAnsi="Arial" w:cs="Arial"/>
          <w:i/>
          <w:iCs/>
          <w:lang w:val="es-CO"/>
        </w:rPr>
        <w:t>”</w:t>
      </w:r>
    </w:p>
    <w:p w14:paraId="1CA8B1C4" w14:textId="77777777" w:rsidR="00153841" w:rsidRDefault="00153841" w:rsidP="00153841">
      <w:pPr>
        <w:shd w:val="clear" w:color="auto" w:fill="FFFFFF" w:themeFill="background1"/>
        <w:tabs>
          <w:tab w:val="center" w:pos="4816"/>
        </w:tabs>
        <w:spacing w:line="360" w:lineRule="auto"/>
        <w:jc w:val="both"/>
        <w:rPr>
          <w:rFonts w:ascii="Arial" w:hAnsi="Arial" w:cs="Arial"/>
          <w:lang w:val="es-CO"/>
        </w:rPr>
      </w:pPr>
    </w:p>
    <w:p w14:paraId="65EF978F" w14:textId="5662F3E3" w:rsidR="00153841" w:rsidRPr="00153841" w:rsidRDefault="00153841" w:rsidP="00153841">
      <w:pPr>
        <w:shd w:val="clear" w:color="auto" w:fill="FFFFFF" w:themeFill="background1"/>
        <w:tabs>
          <w:tab w:val="center" w:pos="4816"/>
        </w:tabs>
        <w:spacing w:line="360" w:lineRule="auto"/>
        <w:jc w:val="both"/>
        <w:rPr>
          <w:rFonts w:ascii="Arial" w:hAnsi="Arial" w:cs="Arial"/>
          <w:lang w:val="es-CO"/>
        </w:rPr>
      </w:pPr>
      <w:r>
        <w:rPr>
          <w:rFonts w:ascii="Arial" w:hAnsi="Arial" w:cs="Arial"/>
          <w:lang w:val="es-CO"/>
        </w:rPr>
        <w:t xml:space="preserve">Esto quiere decir, que si el despacho entendiera que el contrato de seguro no es de daños sino de responsabilidad según lo preceptuado por el artículo 1124 del </w:t>
      </w:r>
      <w:proofErr w:type="spellStart"/>
      <w:r>
        <w:rPr>
          <w:rFonts w:ascii="Arial" w:hAnsi="Arial" w:cs="Arial"/>
          <w:lang w:val="es-CO"/>
        </w:rPr>
        <w:t>C.Co</w:t>
      </w:r>
      <w:proofErr w:type="spellEnd"/>
      <w:r>
        <w:rPr>
          <w:rFonts w:ascii="Arial" w:hAnsi="Arial" w:cs="Arial"/>
          <w:lang w:val="es-CO"/>
        </w:rPr>
        <w:t xml:space="preserve">., bajo esa hipótesis, </w:t>
      </w:r>
      <w:r w:rsidR="00D676AA">
        <w:rPr>
          <w:rFonts w:ascii="Arial" w:hAnsi="Arial" w:cs="Arial"/>
          <w:lang w:val="es-CO"/>
        </w:rPr>
        <w:t xml:space="preserve">entonces mi representada también ostentaría la condición de beneficiaria y estaría legitimada en la causa por activa para reclamar las prestaciones que </w:t>
      </w:r>
      <w:r w:rsidR="00E557B7">
        <w:rPr>
          <w:rFonts w:ascii="Arial" w:hAnsi="Arial" w:cs="Arial"/>
          <w:lang w:val="es-CO"/>
        </w:rPr>
        <w:t>de la póliza</w:t>
      </w:r>
      <w:r w:rsidR="00D676AA">
        <w:rPr>
          <w:rFonts w:ascii="Arial" w:hAnsi="Arial" w:cs="Arial"/>
          <w:lang w:val="es-CO"/>
        </w:rPr>
        <w:t xml:space="preserve"> se derivan. </w:t>
      </w:r>
    </w:p>
    <w:p w14:paraId="1C6251C0" w14:textId="77777777" w:rsidR="00153841" w:rsidRDefault="00153841" w:rsidP="007D2911">
      <w:pPr>
        <w:shd w:val="clear" w:color="auto" w:fill="FFFFFF" w:themeFill="background1"/>
        <w:tabs>
          <w:tab w:val="center" w:pos="4816"/>
        </w:tabs>
        <w:spacing w:line="360" w:lineRule="auto"/>
        <w:jc w:val="both"/>
        <w:rPr>
          <w:rFonts w:ascii="Arial" w:hAnsi="Arial" w:cs="Arial"/>
          <w:lang w:val="es-CO"/>
        </w:rPr>
      </w:pPr>
    </w:p>
    <w:p w14:paraId="3CBE3EA7" w14:textId="624BC6E7" w:rsidR="007929EB" w:rsidRDefault="00153841" w:rsidP="007D2911">
      <w:pPr>
        <w:shd w:val="clear" w:color="auto" w:fill="FFFFFF" w:themeFill="background1"/>
        <w:tabs>
          <w:tab w:val="center" w:pos="4816"/>
        </w:tabs>
        <w:spacing w:line="360" w:lineRule="auto"/>
        <w:jc w:val="both"/>
        <w:rPr>
          <w:rFonts w:ascii="Arial" w:hAnsi="Arial" w:cs="Arial"/>
          <w:lang w:val="es-CO"/>
        </w:rPr>
      </w:pPr>
      <w:r w:rsidRPr="007929EB">
        <w:rPr>
          <w:rFonts w:ascii="Arial" w:hAnsi="Arial" w:cs="Arial"/>
          <w:b/>
          <w:bCs/>
          <w:lang w:val="es-CO"/>
        </w:rPr>
        <w:t xml:space="preserve">Trigésimo </w:t>
      </w:r>
      <w:r w:rsidR="007B43AB">
        <w:rPr>
          <w:rFonts w:ascii="Arial" w:hAnsi="Arial" w:cs="Arial"/>
          <w:b/>
          <w:bCs/>
          <w:lang w:val="es-CO"/>
        </w:rPr>
        <w:t>Octavo</w:t>
      </w:r>
      <w:r>
        <w:rPr>
          <w:rFonts w:ascii="Arial" w:hAnsi="Arial" w:cs="Arial"/>
          <w:lang w:val="es-CO"/>
        </w:rPr>
        <w:t xml:space="preserve">. </w:t>
      </w:r>
      <w:r w:rsidR="007929EB">
        <w:rPr>
          <w:rFonts w:ascii="Arial" w:hAnsi="Arial" w:cs="Arial"/>
        </w:rPr>
        <w:t>L</w:t>
      </w:r>
      <w:r w:rsidR="007929EB" w:rsidRPr="007D3E2F">
        <w:rPr>
          <w:rFonts w:ascii="Arial" w:hAnsi="Arial" w:cs="Arial"/>
        </w:rPr>
        <w:t>a cláusula de subrogación de</w:t>
      </w:r>
      <w:r w:rsidR="00241B64">
        <w:rPr>
          <w:rFonts w:ascii="Arial" w:hAnsi="Arial" w:cs="Arial"/>
        </w:rPr>
        <w:t xml:space="preserve"> la</w:t>
      </w:r>
      <w:r w:rsidR="007929EB" w:rsidRPr="007D3E2F">
        <w:rPr>
          <w:rFonts w:ascii="Arial" w:hAnsi="Arial" w:cs="Arial"/>
        </w:rPr>
        <w:t xml:space="preserve"> </w:t>
      </w:r>
      <w:r w:rsidR="007929EB" w:rsidRPr="001F30A1">
        <w:rPr>
          <w:rFonts w:ascii="Arial" w:hAnsi="Arial" w:cs="Arial"/>
        </w:rPr>
        <w:t xml:space="preserve">Póliza de Seguro de </w:t>
      </w:r>
      <w:proofErr w:type="spellStart"/>
      <w:r w:rsidR="007929EB" w:rsidRPr="001F30A1">
        <w:rPr>
          <w:rFonts w:ascii="Arial" w:hAnsi="Arial" w:cs="Arial"/>
        </w:rPr>
        <w:t>Segurcarga</w:t>
      </w:r>
      <w:proofErr w:type="spellEnd"/>
      <w:r w:rsidR="007929EB" w:rsidRPr="001F30A1">
        <w:rPr>
          <w:rFonts w:ascii="Arial" w:hAnsi="Arial" w:cs="Arial"/>
        </w:rPr>
        <w:t xml:space="preserve"> Estado Empresarial No. 17-15-101000038</w:t>
      </w:r>
      <w:r w:rsidR="007929EB">
        <w:rPr>
          <w:rFonts w:ascii="Arial" w:hAnsi="Arial" w:cs="Arial"/>
        </w:rPr>
        <w:t xml:space="preserve"> en la que se indica a parágrafo 1 que: “</w:t>
      </w:r>
      <w:r w:rsidR="007929EB" w:rsidRPr="007929EB">
        <w:rPr>
          <w:rFonts w:ascii="Arial" w:hAnsi="Arial" w:cs="Arial"/>
          <w:i/>
          <w:iCs/>
        </w:rPr>
        <w:t>Parágrafo 1: Estas coberturas operan bajo subrogación y/o negociación directa.</w:t>
      </w:r>
      <w:r w:rsidR="007929EB">
        <w:rPr>
          <w:rFonts w:ascii="Arial" w:hAnsi="Arial" w:cs="Arial"/>
          <w:i/>
          <w:iCs/>
        </w:rPr>
        <w:t>”</w:t>
      </w:r>
      <w:r w:rsidR="007929EB" w:rsidRPr="007D3E2F">
        <w:rPr>
          <w:rFonts w:ascii="Arial" w:hAnsi="Arial" w:cs="Arial"/>
        </w:rPr>
        <w:t xml:space="preserve"> </w:t>
      </w:r>
      <w:r w:rsidR="007929EB" w:rsidRPr="007929EB">
        <w:rPr>
          <w:rFonts w:ascii="Arial" w:hAnsi="Arial" w:cs="Arial"/>
          <w:lang w:val="es-CO"/>
        </w:rPr>
        <w:t xml:space="preserve">se trata de una cláusula ineficaz en los términos del artículo 37 de la Ley 1480 en la medida de que no hay prueba de la entrega anticipada del condicionado general al tomador, en donde repose la información que sobre la </w:t>
      </w:r>
      <w:r w:rsidR="00241B64">
        <w:rPr>
          <w:rFonts w:ascii="Arial" w:hAnsi="Arial" w:cs="Arial"/>
          <w:lang w:val="es-CO"/>
        </w:rPr>
        <w:t xml:space="preserve">condición de </w:t>
      </w:r>
      <w:r w:rsidR="007929EB" w:rsidRPr="007929EB">
        <w:rPr>
          <w:rFonts w:ascii="Arial" w:hAnsi="Arial" w:cs="Arial"/>
          <w:lang w:val="es-CO"/>
        </w:rPr>
        <w:t>subrogación se brindó.</w:t>
      </w:r>
    </w:p>
    <w:p w14:paraId="6B48B7FF" w14:textId="77777777" w:rsidR="00690B17" w:rsidRDefault="00690B17" w:rsidP="007D2911">
      <w:pPr>
        <w:shd w:val="clear" w:color="auto" w:fill="FFFFFF" w:themeFill="background1"/>
        <w:tabs>
          <w:tab w:val="center" w:pos="4816"/>
        </w:tabs>
        <w:spacing w:line="360" w:lineRule="auto"/>
        <w:jc w:val="both"/>
        <w:rPr>
          <w:rFonts w:ascii="Arial" w:hAnsi="Arial" w:cs="Arial"/>
          <w:lang w:val="es-CO"/>
        </w:rPr>
      </w:pPr>
    </w:p>
    <w:p w14:paraId="01F7F518" w14:textId="77777777" w:rsidR="00690B17" w:rsidRPr="003338EB" w:rsidRDefault="00690B17" w:rsidP="00690B17">
      <w:pPr>
        <w:pStyle w:val="Prrafodelista"/>
        <w:numPr>
          <w:ilvl w:val="0"/>
          <w:numId w:val="34"/>
        </w:numPr>
        <w:shd w:val="clear" w:color="auto" w:fill="FFFFFF" w:themeFill="background1"/>
        <w:spacing w:after="0" w:line="360" w:lineRule="auto"/>
        <w:jc w:val="center"/>
        <w:rPr>
          <w:rFonts w:ascii="Arial" w:hAnsi="Arial" w:cs="Arial"/>
          <w:b/>
          <w:bCs/>
          <w:u w:val="single"/>
          <w:lang w:eastAsia="es-CO"/>
        </w:rPr>
      </w:pPr>
      <w:r w:rsidRPr="003338EB">
        <w:rPr>
          <w:rFonts w:ascii="Arial" w:hAnsi="Arial" w:cs="Arial"/>
          <w:b/>
          <w:bCs/>
          <w:u w:val="single"/>
          <w:lang w:eastAsia="es-CO"/>
        </w:rPr>
        <w:t>PRETESIONES</w:t>
      </w:r>
    </w:p>
    <w:p w14:paraId="2082573D" w14:textId="77777777" w:rsidR="00690B17" w:rsidRDefault="00690B17" w:rsidP="00690B17">
      <w:pPr>
        <w:shd w:val="clear" w:color="auto" w:fill="FFFFFF" w:themeFill="background1"/>
        <w:spacing w:line="360" w:lineRule="auto"/>
        <w:jc w:val="both"/>
        <w:rPr>
          <w:rFonts w:ascii="Arial" w:hAnsi="Arial" w:cs="Arial"/>
          <w:b/>
          <w:bCs/>
          <w:u w:val="single"/>
          <w:lang w:eastAsia="es-CO"/>
        </w:rPr>
      </w:pPr>
      <w:r>
        <w:rPr>
          <w:rFonts w:ascii="Arial" w:hAnsi="Arial" w:cs="Arial"/>
          <w:b/>
          <w:bCs/>
          <w:u w:val="single"/>
          <w:lang w:eastAsia="es-CO"/>
        </w:rPr>
        <w:t xml:space="preserve">DECLARATIVAS: </w:t>
      </w:r>
    </w:p>
    <w:p w14:paraId="43597782" w14:textId="77777777" w:rsidR="00690B17" w:rsidRPr="00945226" w:rsidRDefault="00690B17" w:rsidP="00690B17">
      <w:pPr>
        <w:shd w:val="clear" w:color="auto" w:fill="FFFFFF" w:themeFill="background1"/>
        <w:spacing w:line="360" w:lineRule="auto"/>
        <w:jc w:val="both"/>
        <w:rPr>
          <w:rFonts w:ascii="Arial" w:hAnsi="Arial" w:cs="Arial"/>
          <w:b/>
          <w:bCs/>
          <w:u w:val="single"/>
          <w:lang w:eastAsia="es-CO"/>
        </w:rPr>
      </w:pPr>
    </w:p>
    <w:p w14:paraId="5A4A977B" w14:textId="77777777" w:rsidR="00690B17" w:rsidRDefault="00690B17" w:rsidP="00690B17">
      <w:pPr>
        <w:shd w:val="clear" w:color="auto" w:fill="FFFFFF" w:themeFill="background1"/>
        <w:spacing w:line="360" w:lineRule="auto"/>
        <w:jc w:val="both"/>
        <w:rPr>
          <w:rFonts w:ascii="Arial" w:eastAsia="Arial MT" w:hAnsi="Arial" w:cs="Arial"/>
        </w:rPr>
      </w:pPr>
      <w:r w:rsidRPr="002427C6">
        <w:rPr>
          <w:rFonts w:ascii="Arial" w:hAnsi="Arial" w:cs="Arial"/>
          <w:b/>
          <w:bCs/>
          <w:lang w:eastAsia="es-CO"/>
        </w:rPr>
        <w:t>PRIMERA:</w:t>
      </w:r>
      <w:r w:rsidRPr="002427C6">
        <w:rPr>
          <w:rFonts w:ascii="Arial" w:hAnsi="Arial" w:cs="Arial"/>
          <w:lang w:eastAsia="es-CO"/>
        </w:rPr>
        <w:t xml:space="preserve"> </w:t>
      </w:r>
      <w:r w:rsidRPr="002427C6">
        <w:rPr>
          <w:rFonts w:ascii="Arial" w:eastAsia="Arial MT" w:hAnsi="Arial" w:cs="Arial"/>
        </w:rPr>
        <w:t xml:space="preserve">Que se </w:t>
      </w:r>
      <w:r w:rsidRPr="002427C6">
        <w:rPr>
          <w:rFonts w:ascii="Arial" w:eastAsia="Arial MT" w:hAnsi="Arial" w:cs="Arial"/>
          <w:b/>
          <w:bCs/>
        </w:rPr>
        <w:t>DECLARE</w:t>
      </w:r>
      <w:r w:rsidRPr="002427C6">
        <w:rPr>
          <w:rFonts w:ascii="Arial" w:eastAsia="Arial MT" w:hAnsi="Arial" w:cs="Arial"/>
        </w:rPr>
        <w:t xml:space="preserve"> </w:t>
      </w:r>
      <w:r>
        <w:rPr>
          <w:rFonts w:ascii="Arial" w:eastAsia="Arial MT" w:hAnsi="Arial" w:cs="Arial"/>
        </w:rPr>
        <w:t xml:space="preserve">el perfeccionamiento y la existencia del contrato de transporte </w:t>
      </w:r>
      <w:r w:rsidRPr="002427C6">
        <w:rPr>
          <w:rFonts w:ascii="Arial" w:eastAsia="Arial MT" w:hAnsi="Arial" w:cs="Arial"/>
        </w:rPr>
        <w:t xml:space="preserve">entre </w:t>
      </w:r>
      <w:r w:rsidRPr="002427C6">
        <w:rPr>
          <w:rFonts w:ascii="Arial" w:eastAsia="Arial MT" w:hAnsi="Arial" w:cs="Arial"/>
          <w:b/>
          <w:bCs/>
        </w:rPr>
        <w:t>ITALCOL</w:t>
      </w:r>
      <w:r w:rsidRPr="002427C6">
        <w:rPr>
          <w:rFonts w:ascii="Arial" w:hAnsi="Arial" w:cs="Arial"/>
          <w:b/>
          <w:bCs/>
        </w:rPr>
        <w:t xml:space="preserve"> ENERGIA S.A. E.S.P ITALENER S.A. E.S.P </w:t>
      </w:r>
      <w:r w:rsidRPr="002427C6">
        <w:rPr>
          <w:rFonts w:ascii="Arial" w:hAnsi="Arial" w:cs="Arial"/>
        </w:rPr>
        <w:t>(generadora de carga)</w:t>
      </w:r>
      <w:r w:rsidRPr="002427C6">
        <w:rPr>
          <w:rFonts w:ascii="Arial" w:hAnsi="Arial" w:cs="Arial"/>
          <w:b/>
          <w:bCs/>
          <w:lang w:eastAsia="es-CO"/>
        </w:rPr>
        <w:t xml:space="preserve"> </w:t>
      </w:r>
      <w:r w:rsidRPr="002427C6">
        <w:rPr>
          <w:rFonts w:ascii="Arial" w:eastAsia="Arial MT" w:hAnsi="Arial" w:cs="Arial"/>
        </w:rPr>
        <w:t xml:space="preserve">y la empresa </w:t>
      </w:r>
      <w:r w:rsidRPr="002427C6">
        <w:rPr>
          <w:rFonts w:ascii="Arial" w:eastAsia="Arial MT" w:hAnsi="Arial" w:cs="Arial"/>
          <w:b/>
          <w:bCs/>
        </w:rPr>
        <w:t xml:space="preserve">SILOGÍSTICA S.A.S </w:t>
      </w:r>
      <w:r w:rsidRPr="002427C6">
        <w:rPr>
          <w:rFonts w:ascii="Arial" w:eastAsia="Arial MT" w:hAnsi="Arial" w:cs="Arial"/>
        </w:rPr>
        <w:t>(transportadora)</w:t>
      </w:r>
      <w:r>
        <w:rPr>
          <w:rFonts w:ascii="Arial" w:eastAsia="Arial MT" w:hAnsi="Arial" w:cs="Arial"/>
        </w:rPr>
        <w:t xml:space="preserve"> el cual fue celebrado para transportar las mercancías </w:t>
      </w:r>
      <w:r w:rsidRPr="00017E0B">
        <w:rPr>
          <w:rFonts w:ascii="Arial" w:hAnsi="Arial" w:cs="Arial"/>
        </w:rPr>
        <w:t xml:space="preserve">de </w:t>
      </w:r>
      <w:r w:rsidRPr="00017E0B">
        <w:rPr>
          <w:rFonts w:ascii="Arial" w:eastAsia="Arial MT" w:hAnsi="Arial" w:cs="Arial"/>
        </w:rPr>
        <w:t xml:space="preserve">324 paneles solares (9 pallets) </w:t>
      </w:r>
      <w:r w:rsidRPr="00017E0B">
        <w:rPr>
          <w:rFonts w:ascii="Arial" w:hAnsi="Arial" w:cs="Arial"/>
        </w:rPr>
        <w:t xml:space="preserve">que </w:t>
      </w:r>
      <w:r w:rsidRPr="00C76A50">
        <w:rPr>
          <w:rFonts w:ascii="Arial" w:hAnsi="Arial" w:cs="Arial"/>
        </w:rPr>
        <w:t>corresponde al cargue # 100002710, remesa de carga # 10002823-1 que</w:t>
      </w:r>
      <w:r w:rsidRPr="00017E0B">
        <w:rPr>
          <w:rFonts w:ascii="Arial" w:hAnsi="Arial" w:cs="Arial"/>
        </w:rPr>
        <w:t xml:space="preserve"> tenían como destino Torcoroma – Norte de Santander</w:t>
      </w:r>
      <w:r>
        <w:rPr>
          <w:rFonts w:ascii="Arial" w:hAnsi="Arial" w:cs="Arial"/>
        </w:rPr>
        <w:t>.</w:t>
      </w:r>
    </w:p>
    <w:p w14:paraId="7AA2410B" w14:textId="77777777" w:rsidR="00690B17" w:rsidRDefault="00690B17" w:rsidP="00690B17">
      <w:pPr>
        <w:shd w:val="clear" w:color="auto" w:fill="FFFFFF" w:themeFill="background1"/>
        <w:spacing w:line="360" w:lineRule="auto"/>
        <w:jc w:val="both"/>
        <w:rPr>
          <w:rFonts w:ascii="Arial" w:eastAsia="Arial MT" w:hAnsi="Arial" w:cs="Arial"/>
        </w:rPr>
      </w:pPr>
    </w:p>
    <w:p w14:paraId="3DA62A66" w14:textId="77777777" w:rsidR="00690B17" w:rsidRPr="00B74578" w:rsidRDefault="00690B17" w:rsidP="00690B17">
      <w:pPr>
        <w:shd w:val="clear" w:color="auto" w:fill="FFFFFF" w:themeFill="background1"/>
        <w:spacing w:line="360" w:lineRule="auto"/>
        <w:jc w:val="both"/>
        <w:rPr>
          <w:rFonts w:ascii="Arial" w:hAnsi="Arial" w:cs="Arial"/>
          <w:lang w:eastAsia="es-CO"/>
        </w:rPr>
      </w:pPr>
      <w:r w:rsidRPr="00017E0B">
        <w:rPr>
          <w:rFonts w:ascii="Arial" w:hAnsi="Arial" w:cs="Arial"/>
          <w:b/>
          <w:bCs/>
          <w:lang w:eastAsia="es-CO"/>
        </w:rPr>
        <w:t>SEGUNDA:</w:t>
      </w:r>
      <w:r w:rsidRPr="00017E0B">
        <w:rPr>
          <w:rFonts w:ascii="Arial" w:hAnsi="Arial" w:cs="Arial"/>
          <w:lang w:eastAsia="es-CO"/>
        </w:rPr>
        <w:t xml:space="preserve"> Que se </w:t>
      </w:r>
      <w:r w:rsidRPr="00017E0B">
        <w:rPr>
          <w:rFonts w:ascii="Arial" w:hAnsi="Arial" w:cs="Arial"/>
          <w:b/>
          <w:bCs/>
          <w:lang w:eastAsia="es-CO"/>
        </w:rPr>
        <w:t>DECLARE</w:t>
      </w:r>
      <w:r w:rsidRPr="00017E0B">
        <w:rPr>
          <w:rFonts w:ascii="Arial" w:hAnsi="Arial" w:cs="Arial"/>
          <w:lang w:eastAsia="es-CO"/>
        </w:rPr>
        <w:t xml:space="preserve"> que </w:t>
      </w:r>
      <w:r w:rsidRPr="00017E0B">
        <w:rPr>
          <w:rFonts w:ascii="Arial" w:eastAsia="Arial MT" w:hAnsi="Arial" w:cs="Arial"/>
          <w:b/>
          <w:bCs/>
        </w:rPr>
        <w:t xml:space="preserve">SILOGÍSTICA S.A.S </w:t>
      </w:r>
      <w:r w:rsidRPr="00A41E0E">
        <w:rPr>
          <w:rFonts w:ascii="Arial" w:hAnsi="Arial" w:cs="Arial"/>
          <w:lang w:val="es-CO" w:eastAsia="es-CO"/>
        </w:rPr>
        <w:t>tomó por cuenta de todos sus clientes</w:t>
      </w:r>
      <w:r>
        <w:rPr>
          <w:rFonts w:ascii="Arial" w:hAnsi="Arial" w:cs="Arial"/>
          <w:lang w:val="es-CO" w:eastAsia="es-CO"/>
        </w:rPr>
        <w:t>,</w:t>
      </w:r>
      <w:r w:rsidRPr="00A41E0E">
        <w:rPr>
          <w:rFonts w:ascii="Arial" w:hAnsi="Arial" w:cs="Arial"/>
          <w:lang w:val="es-CO" w:eastAsia="es-CO"/>
        </w:rPr>
        <w:t xml:space="preserve"> incluyendo a </w:t>
      </w:r>
      <w:r w:rsidRPr="002427C6">
        <w:rPr>
          <w:rFonts w:ascii="Arial" w:eastAsia="Arial MT" w:hAnsi="Arial" w:cs="Arial"/>
          <w:b/>
          <w:bCs/>
        </w:rPr>
        <w:t>ITALCOL</w:t>
      </w:r>
      <w:r w:rsidRPr="002427C6">
        <w:rPr>
          <w:rFonts w:ascii="Arial" w:hAnsi="Arial" w:cs="Arial"/>
          <w:b/>
          <w:bCs/>
        </w:rPr>
        <w:t xml:space="preserve"> ENERGIA S.A. E.S.P ITALENER S.A. E.S.P</w:t>
      </w:r>
      <w:r>
        <w:rPr>
          <w:rFonts w:ascii="Arial" w:hAnsi="Arial" w:cs="Arial"/>
          <w:b/>
          <w:bCs/>
        </w:rPr>
        <w:t>,</w:t>
      </w:r>
      <w:r w:rsidRPr="00A41E0E">
        <w:rPr>
          <w:rFonts w:ascii="Arial" w:hAnsi="Arial" w:cs="Arial"/>
          <w:lang w:val="es-CO" w:eastAsia="es-CO"/>
        </w:rPr>
        <w:t xml:space="preserve"> el contrato de seguro </w:t>
      </w:r>
      <w:r w:rsidRPr="004E1351">
        <w:rPr>
          <w:rFonts w:ascii="Arial" w:hAnsi="Arial" w:cs="Arial"/>
          <w:lang w:eastAsia="es-CO"/>
        </w:rPr>
        <w:t xml:space="preserve">Póliza de Seguro de </w:t>
      </w:r>
      <w:proofErr w:type="spellStart"/>
      <w:r w:rsidRPr="004E1351">
        <w:rPr>
          <w:rFonts w:ascii="Arial" w:hAnsi="Arial" w:cs="Arial"/>
          <w:lang w:eastAsia="es-CO"/>
        </w:rPr>
        <w:t>Segurcarga</w:t>
      </w:r>
      <w:proofErr w:type="spellEnd"/>
      <w:r w:rsidRPr="004E1351">
        <w:rPr>
          <w:rFonts w:ascii="Arial" w:hAnsi="Arial" w:cs="Arial"/>
          <w:lang w:eastAsia="es-CO"/>
        </w:rPr>
        <w:t xml:space="preserve"> Estado Empresarial No.17-15-101000038</w:t>
      </w:r>
      <w:r>
        <w:rPr>
          <w:rFonts w:ascii="Arial" w:hAnsi="Arial" w:cs="Arial"/>
          <w:lang w:eastAsia="es-CO"/>
        </w:rPr>
        <w:t xml:space="preserve"> </w:t>
      </w:r>
      <w:r>
        <w:rPr>
          <w:rFonts w:ascii="Arial" w:hAnsi="Arial" w:cs="Arial"/>
        </w:rPr>
        <w:t xml:space="preserve">expedida por </w:t>
      </w:r>
      <w:r w:rsidRPr="00945226">
        <w:rPr>
          <w:rFonts w:ascii="Arial" w:hAnsi="Arial" w:cs="Arial"/>
          <w:b/>
          <w:bCs/>
        </w:rPr>
        <w:t>SEGUROS DEL ESTADO S.A.</w:t>
      </w:r>
      <w:r>
        <w:rPr>
          <w:rFonts w:ascii="Arial" w:hAnsi="Arial" w:cs="Arial"/>
        </w:rPr>
        <w:t xml:space="preserve"> y</w:t>
      </w:r>
      <w:r w:rsidRPr="004E1351">
        <w:rPr>
          <w:rFonts w:ascii="Arial" w:hAnsi="Arial" w:cs="Arial"/>
          <w:lang w:val="es-CO" w:eastAsia="es-CO"/>
        </w:rPr>
        <w:t xml:space="preserve"> </w:t>
      </w:r>
      <w:r w:rsidRPr="00A41E0E">
        <w:rPr>
          <w:rFonts w:ascii="Arial" w:hAnsi="Arial" w:cs="Arial"/>
          <w:lang w:val="es-CO" w:eastAsia="es-CO"/>
        </w:rPr>
        <w:t xml:space="preserve">que se perfeccionó el 08 de junio de 2023. </w:t>
      </w:r>
      <w:r w:rsidRPr="00B74578">
        <w:rPr>
          <w:rFonts w:ascii="Segoe UI" w:hAnsi="Segoe UI" w:cs="Segoe UI"/>
          <w:sz w:val="18"/>
          <w:szCs w:val="18"/>
          <w:lang w:eastAsia="es-CO"/>
        </w:rPr>
        <w:t xml:space="preserve"> </w:t>
      </w:r>
      <w:r w:rsidRPr="00B74578">
        <w:rPr>
          <w:rFonts w:ascii="Arial" w:hAnsi="Arial" w:cs="Arial"/>
          <w:lang w:val="es-CO" w:eastAsia="es-CO"/>
        </w:rPr>
        <w:t>En el cual</w:t>
      </w:r>
      <w:r>
        <w:rPr>
          <w:rFonts w:ascii="Segoe UI" w:hAnsi="Segoe UI" w:cs="Segoe UI"/>
          <w:sz w:val="18"/>
          <w:szCs w:val="18"/>
          <w:lang w:eastAsia="es-CO"/>
        </w:rPr>
        <w:t xml:space="preserve"> </w:t>
      </w:r>
      <w:r w:rsidRPr="002427C6">
        <w:rPr>
          <w:rFonts w:ascii="Arial" w:eastAsia="Arial MT" w:hAnsi="Arial" w:cs="Arial"/>
          <w:b/>
          <w:bCs/>
        </w:rPr>
        <w:t>ITALCOL</w:t>
      </w:r>
      <w:r w:rsidRPr="002427C6">
        <w:rPr>
          <w:rFonts w:ascii="Arial" w:hAnsi="Arial" w:cs="Arial"/>
          <w:b/>
          <w:bCs/>
        </w:rPr>
        <w:t xml:space="preserve"> ENERGIA S.A. E.S.P ITALENER S.A. E.S.P</w:t>
      </w:r>
      <w:r w:rsidRPr="00B74578">
        <w:rPr>
          <w:rFonts w:ascii="Arial" w:hAnsi="Arial" w:cs="Arial"/>
          <w:lang w:eastAsia="es-CO"/>
        </w:rPr>
        <w:t xml:space="preserve"> ostenta la calidad de asegurado y beneficiario en el seguro. </w:t>
      </w:r>
    </w:p>
    <w:p w14:paraId="2AB55802" w14:textId="77777777" w:rsidR="00690B17" w:rsidRDefault="00690B17" w:rsidP="00690B17">
      <w:pPr>
        <w:shd w:val="clear" w:color="auto" w:fill="FFFFFF" w:themeFill="background1"/>
        <w:spacing w:line="360" w:lineRule="auto"/>
        <w:jc w:val="both"/>
        <w:rPr>
          <w:rFonts w:ascii="Arial" w:eastAsia="Arial MT" w:hAnsi="Arial" w:cs="Arial"/>
          <w:b/>
          <w:bCs/>
        </w:rPr>
      </w:pPr>
    </w:p>
    <w:p w14:paraId="09FE0D1C" w14:textId="77777777" w:rsidR="00690B17" w:rsidRPr="00017E0B" w:rsidRDefault="00690B17" w:rsidP="00690B17">
      <w:pPr>
        <w:shd w:val="clear" w:color="auto" w:fill="FFFFFF" w:themeFill="background1"/>
        <w:spacing w:line="360" w:lineRule="auto"/>
        <w:jc w:val="both"/>
        <w:rPr>
          <w:rFonts w:ascii="Arial" w:hAnsi="Arial" w:cs="Arial"/>
        </w:rPr>
      </w:pPr>
      <w:r>
        <w:rPr>
          <w:rFonts w:ascii="Arial" w:hAnsi="Arial" w:cs="Arial"/>
          <w:b/>
          <w:bCs/>
        </w:rPr>
        <w:t>TERCERA</w:t>
      </w:r>
      <w:r w:rsidRPr="00017E0B">
        <w:rPr>
          <w:rFonts w:ascii="Arial" w:hAnsi="Arial" w:cs="Arial"/>
          <w:b/>
          <w:bCs/>
        </w:rPr>
        <w:t>:</w:t>
      </w:r>
      <w:r w:rsidRPr="00017E0B">
        <w:rPr>
          <w:rFonts w:ascii="Arial" w:hAnsi="Arial" w:cs="Arial"/>
        </w:rPr>
        <w:t xml:space="preserve"> </w:t>
      </w:r>
      <w:r>
        <w:rPr>
          <w:rFonts w:ascii="Arial" w:hAnsi="Arial" w:cs="Arial"/>
        </w:rPr>
        <w:t>Que</w:t>
      </w:r>
      <w:r w:rsidRPr="00017E0B">
        <w:rPr>
          <w:rFonts w:ascii="Arial" w:hAnsi="Arial" w:cs="Arial"/>
        </w:rPr>
        <w:t xml:space="preserve"> se</w:t>
      </w:r>
      <w:r w:rsidRPr="00017E0B">
        <w:rPr>
          <w:rFonts w:ascii="Arial" w:hAnsi="Arial" w:cs="Arial"/>
          <w:b/>
          <w:bCs/>
        </w:rPr>
        <w:t xml:space="preserve"> </w:t>
      </w:r>
      <w:r w:rsidRPr="00017E0B">
        <w:rPr>
          <w:rFonts w:ascii="Arial" w:hAnsi="Arial" w:cs="Arial"/>
          <w:b/>
          <w:bCs/>
          <w:u w:val="single"/>
        </w:rPr>
        <w:t>DECLARE</w:t>
      </w:r>
      <w:r w:rsidRPr="00017E0B">
        <w:rPr>
          <w:rFonts w:ascii="Arial" w:hAnsi="Arial" w:cs="Arial"/>
        </w:rPr>
        <w:t xml:space="preserve"> </w:t>
      </w:r>
      <w:r>
        <w:rPr>
          <w:rFonts w:ascii="Arial" w:hAnsi="Arial" w:cs="Arial"/>
        </w:rPr>
        <w:t xml:space="preserve">que </w:t>
      </w:r>
      <w:r w:rsidRPr="00017E0B">
        <w:rPr>
          <w:rFonts w:ascii="Arial" w:eastAsia="Arial MT" w:hAnsi="Arial" w:cs="Arial"/>
          <w:b/>
          <w:bCs/>
        </w:rPr>
        <w:t>SILOGÍSTICA S.A.S</w:t>
      </w:r>
      <w:r>
        <w:rPr>
          <w:rFonts w:ascii="Arial" w:eastAsia="Arial MT" w:hAnsi="Arial" w:cs="Arial"/>
          <w:b/>
          <w:bCs/>
        </w:rPr>
        <w:t xml:space="preserve"> </w:t>
      </w:r>
      <w:r w:rsidRPr="00B74578">
        <w:rPr>
          <w:rFonts w:ascii="Arial" w:eastAsia="Arial MT" w:hAnsi="Arial" w:cs="Arial"/>
        </w:rPr>
        <w:t>incumplió el contrato de transporte al no haber entregado en el lugar de destino la mercancía</w:t>
      </w:r>
      <w:r w:rsidRPr="00017E0B">
        <w:rPr>
          <w:rFonts w:ascii="Arial" w:eastAsia="Arial MT" w:hAnsi="Arial" w:cs="Arial"/>
          <w:b/>
          <w:bCs/>
        </w:rPr>
        <w:t xml:space="preserve"> </w:t>
      </w:r>
      <w:r w:rsidRPr="00017E0B">
        <w:rPr>
          <w:rFonts w:ascii="Arial" w:hAnsi="Arial" w:cs="Arial"/>
        </w:rPr>
        <w:t xml:space="preserve">de </w:t>
      </w:r>
      <w:r w:rsidRPr="00017E0B">
        <w:rPr>
          <w:rFonts w:ascii="Arial" w:eastAsia="Arial MT" w:hAnsi="Arial" w:cs="Arial"/>
        </w:rPr>
        <w:t xml:space="preserve">324 paneles solares (9 pallets) </w:t>
      </w:r>
      <w:r w:rsidRPr="00017E0B">
        <w:rPr>
          <w:rFonts w:ascii="Arial" w:hAnsi="Arial" w:cs="Arial"/>
        </w:rPr>
        <w:t xml:space="preserve">que </w:t>
      </w:r>
      <w:r w:rsidRPr="00C76A50">
        <w:rPr>
          <w:rFonts w:ascii="Arial" w:hAnsi="Arial" w:cs="Arial"/>
        </w:rPr>
        <w:t>corresponde al cargue # 100002710, remesa de carga # 10002823-1 que</w:t>
      </w:r>
      <w:r w:rsidRPr="00017E0B">
        <w:rPr>
          <w:rFonts w:ascii="Arial" w:hAnsi="Arial" w:cs="Arial"/>
        </w:rPr>
        <w:t xml:space="preserve"> tenían como destino Torcoroma – Norte de Santander</w:t>
      </w:r>
      <w:r>
        <w:rPr>
          <w:rFonts w:ascii="Arial" w:hAnsi="Arial" w:cs="Arial"/>
        </w:rPr>
        <w:t xml:space="preserve"> y en tal virtud, es</w:t>
      </w:r>
      <w:r w:rsidRPr="00A41E0E">
        <w:rPr>
          <w:rFonts w:ascii="Arial" w:hAnsi="Arial" w:cs="Arial"/>
        </w:rPr>
        <w:t xml:space="preserve"> civil y contractual</w:t>
      </w:r>
      <w:r>
        <w:rPr>
          <w:rFonts w:ascii="Arial" w:hAnsi="Arial" w:cs="Arial"/>
        </w:rPr>
        <w:t xml:space="preserve">mente responsable de indemnizar todos los perjuicios a </w:t>
      </w:r>
      <w:r w:rsidRPr="002427C6">
        <w:rPr>
          <w:rFonts w:ascii="Arial" w:eastAsia="Arial MT" w:hAnsi="Arial" w:cs="Arial"/>
          <w:b/>
          <w:bCs/>
        </w:rPr>
        <w:t>ITALCOL</w:t>
      </w:r>
      <w:r w:rsidRPr="002427C6">
        <w:rPr>
          <w:rFonts w:ascii="Arial" w:hAnsi="Arial" w:cs="Arial"/>
          <w:b/>
          <w:bCs/>
        </w:rPr>
        <w:t xml:space="preserve"> ENERGIA S.A. E.S.P ITALENER S.A. </w:t>
      </w:r>
      <w:proofErr w:type="gramStart"/>
      <w:r w:rsidRPr="002427C6">
        <w:rPr>
          <w:rFonts w:ascii="Arial" w:hAnsi="Arial" w:cs="Arial"/>
          <w:b/>
          <w:bCs/>
        </w:rPr>
        <w:t>E.S.P</w:t>
      </w:r>
      <w:r>
        <w:rPr>
          <w:rFonts w:ascii="Arial" w:hAnsi="Arial" w:cs="Arial"/>
        </w:rPr>
        <w:t xml:space="preserve"> .</w:t>
      </w:r>
      <w:proofErr w:type="gramEnd"/>
      <w:r>
        <w:rPr>
          <w:rFonts w:ascii="Arial" w:hAnsi="Arial" w:cs="Arial"/>
        </w:rPr>
        <w:t xml:space="preserve"> </w:t>
      </w:r>
    </w:p>
    <w:p w14:paraId="7249B07A" w14:textId="77777777" w:rsidR="00690B17" w:rsidRDefault="00690B17" w:rsidP="00690B17">
      <w:pPr>
        <w:shd w:val="clear" w:color="auto" w:fill="FFFFFF" w:themeFill="background1"/>
        <w:spacing w:line="360" w:lineRule="auto"/>
        <w:jc w:val="both"/>
        <w:rPr>
          <w:rFonts w:ascii="Arial" w:hAnsi="Arial" w:cs="Arial"/>
        </w:rPr>
      </w:pPr>
    </w:p>
    <w:p w14:paraId="10043933" w14:textId="77777777" w:rsidR="00690B17" w:rsidRDefault="00690B17" w:rsidP="00690B17">
      <w:pPr>
        <w:shd w:val="clear" w:color="auto" w:fill="FFFFFF" w:themeFill="background1"/>
        <w:spacing w:line="360" w:lineRule="auto"/>
        <w:jc w:val="both"/>
        <w:rPr>
          <w:rFonts w:ascii="Arial" w:hAnsi="Arial" w:cs="Arial"/>
        </w:rPr>
      </w:pPr>
      <w:r w:rsidRPr="00DD2CEC">
        <w:rPr>
          <w:rFonts w:ascii="Arial" w:hAnsi="Arial" w:cs="Arial"/>
          <w:b/>
          <w:bCs/>
        </w:rPr>
        <w:t>CUARTA</w:t>
      </w:r>
      <w:r>
        <w:rPr>
          <w:rFonts w:ascii="Arial" w:hAnsi="Arial" w:cs="Arial"/>
        </w:rPr>
        <w:t>: Que</w:t>
      </w:r>
      <w:r w:rsidRPr="00017E0B">
        <w:rPr>
          <w:rFonts w:ascii="Arial" w:hAnsi="Arial" w:cs="Arial"/>
        </w:rPr>
        <w:t xml:space="preserve"> se</w:t>
      </w:r>
      <w:r w:rsidRPr="00017E0B">
        <w:rPr>
          <w:rFonts w:ascii="Arial" w:hAnsi="Arial" w:cs="Arial"/>
          <w:b/>
          <w:bCs/>
        </w:rPr>
        <w:t xml:space="preserve"> </w:t>
      </w:r>
      <w:r w:rsidRPr="00017E0B">
        <w:rPr>
          <w:rFonts w:ascii="Arial" w:hAnsi="Arial" w:cs="Arial"/>
          <w:b/>
          <w:bCs/>
          <w:u w:val="single"/>
        </w:rPr>
        <w:t>DECLARE</w:t>
      </w:r>
      <w:r w:rsidRPr="00017E0B">
        <w:rPr>
          <w:rFonts w:ascii="Arial" w:hAnsi="Arial" w:cs="Arial"/>
        </w:rPr>
        <w:t xml:space="preserve"> </w:t>
      </w:r>
      <w:r>
        <w:rPr>
          <w:rFonts w:ascii="Arial" w:hAnsi="Arial" w:cs="Arial"/>
        </w:rPr>
        <w:t>la existencia de un daño y/o perjuicio sufrido por</w:t>
      </w:r>
      <w:r w:rsidRPr="006F53B8">
        <w:rPr>
          <w:rFonts w:ascii="Arial" w:hAnsi="Arial" w:cs="Arial"/>
        </w:rPr>
        <w:t xml:space="preserve"> </w:t>
      </w:r>
      <w:r w:rsidRPr="002427C6">
        <w:rPr>
          <w:rFonts w:ascii="Arial" w:eastAsia="Arial MT" w:hAnsi="Arial" w:cs="Arial"/>
          <w:b/>
          <w:bCs/>
        </w:rPr>
        <w:t>ITALCOL</w:t>
      </w:r>
      <w:r w:rsidRPr="002427C6">
        <w:rPr>
          <w:rFonts w:ascii="Arial" w:hAnsi="Arial" w:cs="Arial"/>
          <w:b/>
          <w:bCs/>
        </w:rPr>
        <w:t xml:space="preserve"> ENERGIA S.A. E.S.P ITALENER S.A. E.S.P</w:t>
      </w:r>
      <w:r w:rsidRPr="006F53B8">
        <w:rPr>
          <w:rFonts w:ascii="Arial" w:hAnsi="Arial" w:cs="Arial"/>
        </w:rPr>
        <w:t xml:space="preserve"> como consecuencia de la falta de entrega de </w:t>
      </w:r>
      <w:r w:rsidRPr="004C7DA1">
        <w:rPr>
          <w:rFonts w:ascii="Arial" w:hAnsi="Arial" w:cs="Arial"/>
        </w:rPr>
        <w:t>la</w:t>
      </w:r>
      <w:r>
        <w:rPr>
          <w:rFonts w:ascii="Arial" w:hAnsi="Arial" w:cs="Arial"/>
        </w:rPr>
        <w:t>s</w:t>
      </w:r>
      <w:r w:rsidRPr="004C7DA1">
        <w:rPr>
          <w:rFonts w:ascii="Arial" w:hAnsi="Arial" w:cs="Arial"/>
        </w:rPr>
        <w:t xml:space="preserve"> mercancía</w:t>
      </w:r>
      <w:r>
        <w:rPr>
          <w:rFonts w:ascii="Arial" w:hAnsi="Arial" w:cs="Arial"/>
        </w:rPr>
        <w:t xml:space="preserve">s, avaluado en </w:t>
      </w:r>
      <w:r w:rsidRPr="00433939">
        <w:rPr>
          <w:rFonts w:ascii="Arial" w:hAnsi="Arial" w:cs="Arial"/>
          <w:b/>
          <w:bCs/>
          <w:lang w:val="es-CO"/>
        </w:rPr>
        <w:t>CIENTO CUARENTA Y NUEVE MILLONES OCHOCIENTOS VEINTINUEVE MIL QUINIENTOS SETENTA Y NUEVE CON SESENTA Y DOS CENTAVOS.</w:t>
      </w:r>
      <w:r w:rsidRPr="004C7DA1">
        <w:rPr>
          <w:rFonts w:ascii="Arial" w:hAnsi="Arial" w:cs="Arial"/>
          <w:b/>
          <w:bCs/>
        </w:rPr>
        <w:t xml:space="preserve"> (</w:t>
      </w:r>
      <w:r w:rsidRPr="00433939">
        <w:rPr>
          <w:rFonts w:ascii="Arial" w:hAnsi="Arial" w:cs="Arial"/>
          <w:b/>
          <w:bCs/>
        </w:rPr>
        <w:t>$149.829.579,62</w:t>
      </w:r>
      <w:r w:rsidRPr="004C7DA1">
        <w:rPr>
          <w:rFonts w:ascii="Arial" w:hAnsi="Arial" w:cs="Arial"/>
          <w:b/>
          <w:bCs/>
        </w:rPr>
        <w:t>)</w:t>
      </w:r>
      <w:r w:rsidRPr="004C7DA1">
        <w:rPr>
          <w:rFonts w:ascii="Arial" w:hAnsi="Arial" w:cs="Arial"/>
        </w:rPr>
        <w:t xml:space="preserve"> discriminados de la siguiente manera:</w:t>
      </w:r>
    </w:p>
    <w:p w14:paraId="0D131D31" w14:textId="77777777" w:rsidR="00690B17" w:rsidRDefault="00690B17" w:rsidP="00690B17">
      <w:pPr>
        <w:shd w:val="clear" w:color="auto" w:fill="FFFFFF" w:themeFill="background1"/>
        <w:spacing w:line="360" w:lineRule="auto"/>
        <w:jc w:val="both"/>
        <w:rPr>
          <w:rFonts w:ascii="Arial" w:hAnsi="Arial" w:cs="Arial"/>
        </w:rPr>
      </w:pPr>
    </w:p>
    <w:tbl>
      <w:tblPr>
        <w:tblW w:w="5949" w:type="dxa"/>
        <w:jc w:val="center"/>
        <w:tblCellMar>
          <w:left w:w="70" w:type="dxa"/>
          <w:right w:w="70" w:type="dxa"/>
        </w:tblCellMar>
        <w:tblLook w:val="04A0" w:firstRow="1" w:lastRow="0" w:firstColumn="1" w:lastColumn="0" w:noHBand="0" w:noVBand="1"/>
      </w:tblPr>
      <w:tblGrid>
        <w:gridCol w:w="3040"/>
        <w:gridCol w:w="2909"/>
      </w:tblGrid>
      <w:tr w:rsidR="00690B17" w:rsidRPr="004C7DA1" w14:paraId="05EBF06C" w14:textId="77777777" w:rsidTr="000C4D1C">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951A" w14:textId="77777777" w:rsidR="00690B17" w:rsidRPr="004C7DA1" w:rsidRDefault="00690B17" w:rsidP="000C4D1C">
            <w:pPr>
              <w:widowControl/>
              <w:autoSpaceDE/>
              <w:autoSpaceDN/>
              <w:rPr>
                <w:rFonts w:ascii="Arial" w:hAnsi="Arial" w:cs="Arial"/>
                <w:b/>
                <w:bCs/>
                <w:color w:val="000000"/>
                <w:lang w:val="es-CO" w:eastAsia="es-CO"/>
              </w:rPr>
            </w:pPr>
            <w:r w:rsidRPr="004C7DA1">
              <w:rPr>
                <w:rFonts w:ascii="Arial" w:hAnsi="Arial" w:cs="Arial"/>
                <w:b/>
                <w:bCs/>
                <w:color w:val="000000"/>
                <w:lang w:val="es-CO" w:eastAsia="es-CO"/>
              </w:rPr>
              <w:t>COSTO PANELES</w:t>
            </w:r>
          </w:p>
        </w:tc>
        <w:tc>
          <w:tcPr>
            <w:tcW w:w="2909" w:type="dxa"/>
            <w:tcBorders>
              <w:top w:val="single" w:sz="4" w:space="0" w:color="auto"/>
              <w:left w:val="nil"/>
              <w:bottom w:val="single" w:sz="4" w:space="0" w:color="auto"/>
              <w:right w:val="single" w:sz="4" w:space="0" w:color="auto"/>
            </w:tcBorders>
            <w:shd w:val="clear" w:color="auto" w:fill="auto"/>
            <w:noWrap/>
            <w:vAlign w:val="bottom"/>
            <w:hideMark/>
          </w:tcPr>
          <w:p w14:paraId="6E8BD80A" w14:textId="77777777" w:rsidR="00690B17" w:rsidRPr="004C7DA1" w:rsidRDefault="00690B17" w:rsidP="000C4D1C">
            <w:pPr>
              <w:widowControl/>
              <w:autoSpaceDE/>
              <w:autoSpaceDN/>
              <w:jc w:val="right"/>
              <w:rPr>
                <w:rFonts w:ascii="Arial" w:hAnsi="Arial" w:cs="Arial"/>
                <w:color w:val="000000"/>
                <w:lang w:val="es-CO" w:eastAsia="es-CO"/>
              </w:rPr>
            </w:pPr>
            <w:r w:rsidRPr="004C7DA1">
              <w:rPr>
                <w:rFonts w:ascii="Arial" w:hAnsi="Arial" w:cs="Arial"/>
                <w:color w:val="000000"/>
                <w:lang w:val="es-CO" w:eastAsia="es-CO"/>
              </w:rPr>
              <w:t>$ 146.854.359,35</w:t>
            </w:r>
          </w:p>
        </w:tc>
      </w:tr>
      <w:tr w:rsidR="00690B17" w:rsidRPr="004C7DA1" w14:paraId="54473EB4" w14:textId="77777777" w:rsidTr="000C4D1C">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7730B38" w14:textId="77777777" w:rsidR="00690B17" w:rsidRPr="004C7DA1" w:rsidRDefault="00690B17" w:rsidP="000C4D1C">
            <w:pPr>
              <w:widowControl/>
              <w:autoSpaceDE/>
              <w:autoSpaceDN/>
              <w:rPr>
                <w:rFonts w:ascii="Arial" w:hAnsi="Arial" w:cs="Arial"/>
                <w:b/>
                <w:bCs/>
                <w:color w:val="000000"/>
                <w:lang w:val="es-CO" w:eastAsia="es-CO"/>
              </w:rPr>
            </w:pPr>
            <w:r w:rsidRPr="004C7DA1">
              <w:rPr>
                <w:rFonts w:ascii="Arial" w:hAnsi="Arial" w:cs="Arial"/>
                <w:b/>
                <w:bCs/>
                <w:color w:val="000000"/>
                <w:lang w:val="es-CO" w:eastAsia="es-CO"/>
              </w:rPr>
              <w:t>COSTO NACIONALIZACION</w:t>
            </w:r>
          </w:p>
        </w:tc>
        <w:tc>
          <w:tcPr>
            <w:tcW w:w="2909" w:type="dxa"/>
            <w:tcBorders>
              <w:top w:val="nil"/>
              <w:left w:val="nil"/>
              <w:bottom w:val="single" w:sz="4" w:space="0" w:color="auto"/>
              <w:right w:val="single" w:sz="4" w:space="0" w:color="auto"/>
            </w:tcBorders>
            <w:shd w:val="clear" w:color="auto" w:fill="auto"/>
            <w:noWrap/>
            <w:vAlign w:val="bottom"/>
            <w:hideMark/>
          </w:tcPr>
          <w:p w14:paraId="23822EB9" w14:textId="77777777" w:rsidR="00690B17" w:rsidRPr="004C7DA1" w:rsidRDefault="00690B17" w:rsidP="000C4D1C">
            <w:pPr>
              <w:widowControl/>
              <w:autoSpaceDE/>
              <w:autoSpaceDN/>
              <w:rPr>
                <w:rFonts w:ascii="Arial" w:hAnsi="Arial" w:cs="Arial"/>
                <w:color w:val="000000"/>
                <w:lang w:val="es-CO" w:eastAsia="es-CO"/>
              </w:rPr>
            </w:pPr>
            <w:r w:rsidRPr="004C7DA1">
              <w:rPr>
                <w:rFonts w:ascii="Arial" w:hAnsi="Arial" w:cs="Arial"/>
                <w:color w:val="000000"/>
                <w:lang w:val="es-CO" w:eastAsia="es-CO"/>
              </w:rPr>
              <w:t xml:space="preserve">     </w:t>
            </w:r>
            <w:r>
              <w:rPr>
                <w:rFonts w:ascii="Arial" w:hAnsi="Arial" w:cs="Arial"/>
                <w:color w:val="000000"/>
                <w:lang w:val="es-CO" w:eastAsia="es-CO"/>
              </w:rPr>
              <w:t xml:space="preserve">             </w:t>
            </w:r>
            <w:r w:rsidRPr="004C7DA1">
              <w:rPr>
                <w:rFonts w:ascii="Arial" w:hAnsi="Arial" w:cs="Arial"/>
                <w:color w:val="000000"/>
                <w:lang w:val="es-CO" w:eastAsia="es-CO"/>
              </w:rPr>
              <w:t xml:space="preserve">$ </w:t>
            </w:r>
            <w:r w:rsidRPr="000D0ED4">
              <w:rPr>
                <w:rFonts w:ascii="Arial" w:hAnsi="Arial" w:cs="Arial"/>
                <w:color w:val="000000"/>
                <w:lang w:eastAsia="es-CO"/>
              </w:rPr>
              <w:t>2.975.220,27</w:t>
            </w:r>
          </w:p>
        </w:tc>
      </w:tr>
      <w:tr w:rsidR="00690B17" w:rsidRPr="004C7DA1" w14:paraId="2A63CCDB" w14:textId="77777777" w:rsidTr="000C4D1C">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C3D74E1" w14:textId="77777777" w:rsidR="00690B17" w:rsidRPr="004C7DA1" w:rsidRDefault="00690B17" w:rsidP="000C4D1C">
            <w:pPr>
              <w:widowControl/>
              <w:autoSpaceDE/>
              <w:autoSpaceDN/>
              <w:rPr>
                <w:rFonts w:ascii="Arial" w:hAnsi="Arial" w:cs="Arial"/>
                <w:b/>
                <w:bCs/>
                <w:color w:val="000000"/>
                <w:lang w:val="es-CO" w:eastAsia="es-CO"/>
              </w:rPr>
            </w:pPr>
            <w:r w:rsidRPr="004C7DA1">
              <w:rPr>
                <w:rFonts w:ascii="Arial" w:hAnsi="Arial" w:cs="Arial"/>
                <w:b/>
                <w:bCs/>
                <w:color w:val="000000"/>
                <w:lang w:val="es-CO" w:eastAsia="es-CO"/>
              </w:rPr>
              <w:t>TOTAL</w:t>
            </w:r>
          </w:p>
        </w:tc>
        <w:tc>
          <w:tcPr>
            <w:tcW w:w="2909" w:type="dxa"/>
            <w:tcBorders>
              <w:top w:val="nil"/>
              <w:left w:val="nil"/>
              <w:bottom w:val="single" w:sz="4" w:space="0" w:color="auto"/>
              <w:right w:val="single" w:sz="4" w:space="0" w:color="auto"/>
            </w:tcBorders>
            <w:shd w:val="clear" w:color="auto" w:fill="auto"/>
            <w:noWrap/>
            <w:vAlign w:val="bottom"/>
            <w:hideMark/>
          </w:tcPr>
          <w:p w14:paraId="6CB9AE62" w14:textId="77777777" w:rsidR="00690B17" w:rsidRPr="004C7DA1" w:rsidRDefault="00690B17" w:rsidP="000C4D1C">
            <w:pPr>
              <w:widowControl/>
              <w:autoSpaceDE/>
              <w:autoSpaceDN/>
              <w:jc w:val="right"/>
              <w:rPr>
                <w:rFonts w:ascii="Arial" w:hAnsi="Arial" w:cs="Arial"/>
                <w:b/>
                <w:bCs/>
                <w:color w:val="000000"/>
                <w:lang w:val="es-CO" w:eastAsia="es-CO"/>
              </w:rPr>
            </w:pPr>
            <w:r>
              <w:rPr>
                <w:rFonts w:ascii="Arial" w:hAnsi="Arial" w:cs="Arial"/>
                <w:b/>
                <w:bCs/>
                <w:color w:val="000000"/>
                <w:lang w:eastAsia="es-CO"/>
              </w:rPr>
              <w:t>$</w:t>
            </w:r>
            <w:r w:rsidRPr="00433939">
              <w:rPr>
                <w:rFonts w:ascii="Arial" w:hAnsi="Arial" w:cs="Arial"/>
                <w:b/>
                <w:bCs/>
                <w:color w:val="000000"/>
                <w:lang w:eastAsia="es-CO"/>
              </w:rPr>
              <w:t>149.829.579,62</w:t>
            </w:r>
          </w:p>
        </w:tc>
      </w:tr>
    </w:tbl>
    <w:p w14:paraId="51B6ACB9" w14:textId="77777777" w:rsidR="00690B17" w:rsidRDefault="00690B17" w:rsidP="00690B17">
      <w:pPr>
        <w:shd w:val="clear" w:color="auto" w:fill="FFFFFF" w:themeFill="background1"/>
        <w:spacing w:line="360" w:lineRule="auto"/>
        <w:jc w:val="both"/>
        <w:rPr>
          <w:rFonts w:ascii="Arial" w:hAnsi="Arial" w:cs="Arial"/>
          <w:highlight w:val="yellow"/>
        </w:rPr>
      </w:pPr>
    </w:p>
    <w:p w14:paraId="680D13C4" w14:textId="77777777" w:rsidR="00690B17" w:rsidRDefault="00690B17" w:rsidP="00690B17">
      <w:pPr>
        <w:shd w:val="clear" w:color="auto" w:fill="FFFFFF" w:themeFill="background1"/>
        <w:spacing w:line="360" w:lineRule="auto"/>
        <w:jc w:val="both"/>
        <w:rPr>
          <w:rFonts w:ascii="Arial" w:hAnsi="Arial" w:cs="Arial"/>
        </w:rPr>
      </w:pPr>
      <w:r>
        <w:rPr>
          <w:rFonts w:ascii="Arial" w:hAnsi="Arial" w:cs="Arial"/>
          <w:b/>
          <w:bCs/>
        </w:rPr>
        <w:t>QUINTA</w:t>
      </w:r>
      <w:r w:rsidRPr="00945226">
        <w:rPr>
          <w:rFonts w:ascii="Arial" w:hAnsi="Arial" w:cs="Arial"/>
          <w:b/>
          <w:bCs/>
        </w:rPr>
        <w:t>:</w:t>
      </w:r>
      <w:r w:rsidRPr="00945226">
        <w:rPr>
          <w:rFonts w:ascii="Arial" w:hAnsi="Arial" w:cs="Arial"/>
        </w:rPr>
        <w:t xml:space="preserve"> </w:t>
      </w:r>
      <w:r w:rsidRPr="00C76A50">
        <w:rPr>
          <w:rFonts w:ascii="Arial" w:hAnsi="Arial" w:cs="Arial"/>
        </w:rPr>
        <w:t>Que</w:t>
      </w:r>
      <w:r>
        <w:rPr>
          <w:rFonts w:ascii="Arial" w:hAnsi="Arial" w:cs="Arial"/>
        </w:rPr>
        <w:t xml:space="preserve"> </w:t>
      </w:r>
      <w:r w:rsidRPr="00C76A50">
        <w:rPr>
          <w:rFonts w:ascii="Arial" w:hAnsi="Arial" w:cs="Arial"/>
        </w:rPr>
        <w:t xml:space="preserve">se </w:t>
      </w:r>
      <w:r w:rsidRPr="00C76A50">
        <w:rPr>
          <w:rFonts w:ascii="Arial" w:hAnsi="Arial" w:cs="Arial"/>
          <w:b/>
          <w:bCs/>
        </w:rPr>
        <w:t>DECLARE</w:t>
      </w:r>
      <w:r w:rsidRPr="00C76A50">
        <w:rPr>
          <w:rFonts w:ascii="Arial" w:hAnsi="Arial" w:cs="Arial"/>
        </w:rPr>
        <w:t xml:space="preserve"> </w:t>
      </w:r>
      <w:r>
        <w:rPr>
          <w:rFonts w:ascii="Arial" w:hAnsi="Arial" w:cs="Arial"/>
        </w:rPr>
        <w:t xml:space="preserve">la responsabilidad civil y contractual de </w:t>
      </w:r>
      <w:r w:rsidRPr="00BD4D67">
        <w:rPr>
          <w:rFonts w:ascii="Arial" w:hAnsi="Arial" w:cs="Arial"/>
          <w:b/>
          <w:bCs/>
        </w:rPr>
        <w:t>SEGUROS DEL ESTADO S.A.</w:t>
      </w:r>
      <w:r>
        <w:rPr>
          <w:rFonts w:ascii="Arial" w:hAnsi="Arial" w:cs="Arial"/>
        </w:rPr>
        <w:t xml:space="preserve"> como consecuencia de la ocurrencia del siniestro en el</w:t>
      </w:r>
      <w:r w:rsidRPr="00C76A50">
        <w:rPr>
          <w:rFonts w:ascii="Arial" w:hAnsi="Arial" w:cs="Arial"/>
        </w:rPr>
        <w:t xml:space="preserve"> contrato de </w:t>
      </w:r>
      <w:r w:rsidRPr="004E1351">
        <w:rPr>
          <w:rFonts w:ascii="Arial" w:hAnsi="Arial" w:cs="Arial"/>
          <w:lang w:eastAsia="es-CO"/>
        </w:rPr>
        <w:t xml:space="preserve">Póliza de Seguro de </w:t>
      </w:r>
      <w:proofErr w:type="spellStart"/>
      <w:r w:rsidRPr="004E1351">
        <w:rPr>
          <w:rFonts w:ascii="Arial" w:hAnsi="Arial" w:cs="Arial"/>
          <w:lang w:eastAsia="es-CO"/>
        </w:rPr>
        <w:t>Segurcarga</w:t>
      </w:r>
      <w:proofErr w:type="spellEnd"/>
      <w:r w:rsidRPr="004E1351">
        <w:rPr>
          <w:rFonts w:ascii="Arial" w:hAnsi="Arial" w:cs="Arial"/>
          <w:lang w:eastAsia="es-CO"/>
        </w:rPr>
        <w:t xml:space="preserve"> Estado Empresarial No.17-15-101000038</w:t>
      </w:r>
      <w:r>
        <w:rPr>
          <w:rFonts w:ascii="Arial" w:hAnsi="Arial" w:cs="Arial"/>
        </w:rPr>
        <w:t>, producto d</w:t>
      </w:r>
      <w:r w:rsidRPr="00C76A50">
        <w:rPr>
          <w:rFonts w:ascii="Arial" w:hAnsi="Arial" w:cs="Arial"/>
        </w:rPr>
        <w:t>el hurto</w:t>
      </w:r>
      <w:r>
        <w:rPr>
          <w:rFonts w:ascii="Arial" w:hAnsi="Arial" w:cs="Arial"/>
        </w:rPr>
        <w:t xml:space="preserve"> de las mercancías de propiedad de por</w:t>
      </w:r>
      <w:r w:rsidRPr="006F53B8">
        <w:rPr>
          <w:rFonts w:ascii="Arial" w:hAnsi="Arial" w:cs="Arial"/>
        </w:rPr>
        <w:t xml:space="preserve"> </w:t>
      </w:r>
      <w:r w:rsidRPr="002427C6">
        <w:rPr>
          <w:rFonts w:ascii="Arial" w:eastAsia="Arial MT" w:hAnsi="Arial" w:cs="Arial"/>
          <w:b/>
          <w:bCs/>
        </w:rPr>
        <w:t>ITALCOL</w:t>
      </w:r>
      <w:r w:rsidRPr="002427C6">
        <w:rPr>
          <w:rFonts w:ascii="Arial" w:hAnsi="Arial" w:cs="Arial"/>
          <w:b/>
          <w:bCs/>
        </w:rPr>
        <w:t xml:space="preserve"> ENERGIA S.A. E.S.P ITALENER S.A. E.S.P</w:t>
      </w:r>
      <w:r>
        <w:rPr>
          <w:rFonts w:ascii="Arial" w:hAnsi="Arial" w:cs="Arial"/>
          <w:b/>
          <w:bCs/>
        </w:rPr>
        <w:t xml:space="preserve"> </w:t>
      </w:r>
      <w:r w:rsidRPr="00BD4D67">
        <w:rPr>
          <w:rFonts w:ascii="Arial" w:hAnsi="Arial" w:cs="Arial"/>
        </w:rPr>
        <w:t>y consistentes en</w:t>
      </w:r>
      <w:r w:rsidRPr="009703E4">
        <w:rPr>
          <w:rFonts w:ascii="Arial" w:hAnsi="Arial" w:cs="Arial"/>
        </w:rPr>
        <w:t xml:space="preserve"> 3</w:t>
      </w:r>
      <w:r w:rsidRPr="00C76A50">
        <w:rPr>
          <w:rFonts w:ascii="Arial" w:hAnsi="Arial" w:cs="Arial"/>
        </w:rPr>
        <w:t xml:space="preserve">24 paneles solares (9 pallets) que corresponde al cargue # 100002710, remesa de carga # 10002823-1 que tenían como destino Torcoroma – Norte de Santander </w:t>
      </w:r>
      <w:r>
        <w:rPr>
          <w:rFonts w:ascii="Arial" w:hAnsi="Arial" w:cs="Arial"/>
        </w:rPr>
        <w:t xml:space="preserve">que eran  y que fueren transportadas por </w:t>
      </w:r>
      <w:r w:rsidRPr="00017E0B">
        <w:rPr>
          <w:rFonts w:ascii="Arial" w:eastAsia="Arial MT" w:hAnsi="Arial" w:cs="Arial"/>
          <w:b/>
          <w:bCs/>
        </w:rPr>
        <w:t>SILOGÍSTICA S.A.S</w:t>
      </w:r>
      <w:r>
        <w:rPr>
          <w:rFonts w:ascii="Arial" w:eastAsia="Arial MT" w:hAnsi="Arial" w:cs="Arial"/>
          <w:b/>
          <w:bCs/>
        </w:rPr>
        <w:t>.</w:t>
      </w:r>
      <w:r w:rsidRPr="00B739A3">
        <w:rPr>
          <w:rFonts w:ascii="Arial" w:hAnsi="Arial" w:cs="Arial"/>
        </w:rPr>
        <w:t xml:space="preserve"> </w:t>
      </w:r>
      <w:r>
        <w:rPr>
          <w:rFonts w:ascii="Arial" w:hAnsi="Arial" w:cs="Arial"/>
        </w:rPr>
        <w:t>el 28 de agosto de 2023.</w:t>
      </w:r>
    </w:p>
    <w:p w14:paraId="58BC28E2" w14:textId="77777777" w:rsidR="00690B17" w:rsidRDefault="00690B17" w:rsidP="00690B17">
      <w:pPr>
        <w:shd w:val="clear" w:color="auto" w:fill="FFFFFF" w:themeFill="background1"/>
        <w:spacing w:line="360" w:lineRule="auto"/>
        <w:jc w:val="both"/>
        <w:rPr>
          <w:rFonts w:ascii="Arial" w:hAnsi="Arial" w:cs="Arial"/>
        </w:rPr>
      </w:pPr>
    </w:p>
    <w:p w14:paraId="45794868" w14:textId="77777777" w:rsidR="00690B17" w:rsidRPr="00AD055F" w:rsidRDefault="00690B17" w:rsidP="00690B17">
      <w:pPr>
        <w:shd w:val="clear" w:color="auto" w:fill="FFFFFF" w:themeFill="background1"/>
        <w:spacing w:line="360" w:lineRule="auto"/>
        <w:jc w:val="both"/>
        <w:rPr>
          <w:rFonts w:ascii="Arial" w:hAnsi="Arial" w:cs="Arial"/>
          <w:lang w:val="es-CO"/>
        </w:rPr>
      </w:pPr>
      <w:r>
        <w:rPr>
          <w:rFonts w:ascii="Arial" w:hAnsi="Arial" w:cs="Arial"/>
          <w:b/>
          <w:bCs/>
        </w:rPr>
        <w:t>SEXTA</w:t>
      </w:r>
      <w:r w:rsidRPr="00945226">
        <w:rPr>
          <w:rFonts w:ascii="Arial" w:hAnsi="Arial" w:cs="Arial"/>
          <w:b/>
          <w:bCs/>
        </w:rPr>
        <w:t>:</w:t>
      </w:r>
      <w:r w:rsidRPr="00945226">
        <w:rPr>
          <w:rFonts w:ascii="Arial" w:hAnsi="Arial" w:cs="Arial"/>
        </w:rPr>
        <w:t xml:space="preserve"> </w:t>
      </w:r>
      <w:r>
        <w:rPr>
          <w:rFonts w:ascii="Arial" w:hAnsi="Arial" w:cs="Arial"/>
        </w:rPr>
        <w:t>Que</w:t>
      </w:r>
      <w:r w:rsidRPr="00017E0B">
        <w:rPr>
          <w:rFonts w:ascii="Arial" w:hAnsi="Arial" w:cs="Arial"/>
        </w:rPr>
        <w:t xml:space="preserve"> se</w:t>
      </w:r>
      <w:r w:rsidRPr="00017E0B">
        <w:rPr>
          <w:rFonts w:ascii="Arial" w:hAnsi="Arial" w:cs="Arial"/>
          <w:b/>
          <w:bCs/>
        </w:rPr>
        <w:t xml:space="preserve"> </w:t>
      </w:r>
      <w:r w:rsidRPr="00017E0B">
        <w:rPr>
          <w:rFonts w:ascii="Arial" w:hAnsi="Arial" w:cs="Arial"/>
          <w:b/>
          <w:bCs/>
          <w:u w:val="single"/>
        </w:rPr>
        <w:t>DECLARE</w:t>
      </w:r>
      <w:r w:rsidRPr="00017E0B">
        <w:rPr>
          <w:rFonts w:ascii="Arial" w:hAnsi="Arial" w:cs="Arial"/>
        </w:rPr>
        <w:t xml:space="preserve"> </w:t>
      </w:r>
      <w:r>
        <w:rPr>
          <w:rFonts w:ascii="Arial" w:hAnsi="Arial" w:cs="Arial"/>
        </w:rPr>
        <w:t>la</w:t>
      </w:r>
      <w:r w:rsidRPr="00A41E0E">
        <w:rPr>
          <w:rFonts w:ascii="Arial" w:hAnsi="Arial" w:cs="Arial"/>
          <w:lang w:val="es-CO" w:eastAsia="es-CO"/>
        </w:rPr>
        <w:t xml:space="preserve"> </w:t>
      </w:r>
      <w:r w:rsidRPr="00AD055F">
        <w:rPr>
          <w:rFonts w:ascii="Arial" w:hAnsi="Arial" w:cs="Arial"/>
          <w:b/>
          <w:bCs/>
          <w:u w:val="single"/>
          <w:lang w:val="es-CO" w:eastAsia="es-CO"/>
        </w:rPr>
        <w:t xml:space="preserve">INEFICACIA Y/O </w:t>
      </w:r>
      <w:r w:rsidRPr="00C961CD">
        <w:rPr>
          <w:rFonts w:ascii="Arial" w:hAnsi="Arial" w:cs="Arial"/>
          <w:b/>
          <w:bCs/>
          <w:u w:val="single"/>
          <w:lang w:val="es-CO" w:eastAsia="es-CO"/>
        </w:rPr>
        <w:t>NULIDAD ABSOLUTA</w:t>
      </w:r>
      <w:r w:rsidRPr="00A41E0E">
        <w:rPr>
          <w:rFonts w:ascii="Arial" w:hAnsi="Arial" w:cs="Arial"/>
          <w:lang w:val="es-CO" w:eastAsia="es-CO"/>
        </w:rPr>
        <w:t xml:space="preserve"> de </w:t>
      </w:r>
      <w:r w:rsidRPr="006A5027">
        <w:rPr>
          <w:rFonts w:ascii="Arial" w:hAnsi="Arial" w:cs="Arial"/>
          <w:lang w:eastAsia="es-CO"/>
        </w:rPr>
        <w:t>la cláusula sexta (6ª) del contrato de transporte denominado “propuesta económica SIG-797” del 04 de agosto de 2023</w:t>
      </w:r>
      <w:r>
        <w:rPr>
          <w:rFonts w:ascii="Arial" w:hAnsi="Arial" w:cs="Arial"/>
          <w:lang w:eastAsia="es-CO"/>
        </w:rPr>
        <w:t xml:space="preserve"> </w:t>
      </w:r>
      <w:r w:rsidRPr="00017E0B">
        <w:rPr>
          <w:rFonts w:ascii="Arial" w:hAnsi="Arial" w:cs="Arial"/>
        </w:rPr>
        <w:t xml:space="preserve">que indica: </w:t>
      </w:r>
      <w:r w:rsidRPr="00017E0B">
        <w:rPr>
          <w:rFonts w:ascii="Arial" w:hAnsi="Arial" w:cs="Arial"/>
          <w:i/>
          <w:iCs/>
        </w:rPr>
        <w:t xml:space="preserve">“6. SEGUROS: SILOGISTICA SAS Tiene contratada una póliza de seguro hasta por </w:t>
      </w:r>
      <w:r w:rsidRPr="00017E0B">
        <w:rPr>
          <w:rFonts w:ascii="Arial" w:hAnsi="Arial" w:cs="Arial"/>
          <w:i/>
          <w:iCs/>
        </w:rPr>
        <w:lastRenderedPageBreak/>
        <w:t>seiscientos millones de pesos ($600.000,000) por despacho, que opera únicamente en acción de subrogación (recobro por parte de otra aseguradora del cliente o generador de la carga). Por lo anterior las condiciones de contratación requieren: 6.1- Que el generador tenga contratada una póliza de transporte de mercancía contra todo riesgo, la cual debe afectarse en caso de siniestro. 6.2- En caso de que el cliente no tenga seguro podrá tomar una póliza especifica por intermedio de SILOGISTICA SAS a una tasa convenida con su asesor comercial. 6.3- Exceso de póliza, después de $600.000.000 millones de pesos SILOGISTICA tomará el riesgo a razón de 0.3% sobre el valor de excesos”</w:t>
      </w:r>
      <w:r>
        <w:rPr>
          <w:rFonts w:ascii="Arial" w:hAnsi="Arial" w:cs="Arial"/>
        </w:rPr>
        <w:t xml:space="preserve"> </w:t>
      </w:r>
      <w:r w:rsidRPr="00AD055F">
        <w:rPr>
          <w:rFonts w:ascii="Arial" w:hAnsi="Arial" w:cs="Arial"/>
          <w:lang w:val="es-CO"/>
        </w:rPr>
        <w:t xml:space="preserve">porque contraviene el artículo 992 del </w:t>
      </w:r>
      <w:proofErr w:type="spellStart"/>
      <w:r w:rsidRPr="00AD055F">
        <w:rPr>
          <w:rFonts w:ascii="Arial" w:hAnsi="Arial" w:cs="Arial"/>
          <w:lang w:val="es-CO"/>
        </w:rPr>
        <w:t>C.Co</w:t>
      </w:r>
      <w:proofErr w:type="spellEnd"/>
      <w:r>
        <w:rPr>
          <w:rFonts w:ascii="Arial" w:hAnsi="Arial" w:cs="Arial"/>
          <w:lang w:val="es-CO"/>
        </w:rPr>
        <w:t xml:space="preserve">., según lo expuesto en los hechos de la demanda. </w:t>
      </w:r>
    </w:p>
    <w:p w14:paraId="58DBA39C" w14:textId="77777777" w:rsidR="00690B17" w:rsidRDefault="00690B17" w:rsidP="00690B17">
      <w:pPr>
        <w:shd w:val="clear" w:color="auto" w:fill="FFFFFF" w:themeFill="background1"/>
        <w:spacing w:line="360" w:lineRule="auto"/>
        <w:jc w:val="both"/>
        <w:rPr>
          <w:rFonts w:ascii="Arial" w:hAnsi="Arial" w:cs="Arial"/>
          <w:shd w:val="clear" w:color="auto" w:fill="FFFF00"/>
          <w:lang w:eastAsia="es-CO"/>
        </w:rPr>
      </w:pPr>
    </w:p>
    <w:p w14:paraId="7D206BBD" w14:textId="77777777" w:rsidR="00690B17" w:rsidRPr="0015439B" w:rsidRDefault="00690B17" w:rsidP="00690B17">
      <w:pPr>
        <w:shd w:val="clear" w:color="auto" w:fill="FFFFFF" w:themeFill="background1"/>
        <w:spacing w:line="360" w:lineRule="auto"/>
        <w:jc w:val="both"/>
        <w:rPr>
          <w:rFonts w:ascii="Arial" w:hAnsi="Arial" w:cs="Arial"/>
          <w:lang w:val="es-CO" w:eastAsia="es-CO"/>
        </w:rPr>
      </w:pPr>
      <w:r>
        <w:rPr>
          <w:rFonts w:ascii="Arial" w:hAnsi="Arial" w:cs="Arial"/>
          <w:b/>
          <w:bCs/>
        </w:rPr>
        <w:t>SÉPTIMA</w:t>
      </w:r>
      <w:r w:rsidRPr="00945226">
        <w:rPr>
          <w:rFonts w:ascii="Arial" w:hAnsi="Arial" w:cs="Arial"/>
          <w:b/>
          <w:bCs/>
        </w:rPr>
        <w:t>:</w:t>
      </w:r>
      <w:r w:rsidRPr="00945226">
        <w:rPr>
          <w:rFonts w:ascii="Arial" w:hAnsi="Arial" w:cs="Arial"/>
        </w:rPr>
        <w:t xml:space="preserve"> </w:t>
      </w:r>
      <w:r>
        <w:rPr>
          <w:rFonts w:ascii="Arial" w:hAnsi="Arial" w:cs="Arial"/>
          <w:lang w:val="es-CO" w:eastAsia="es-CO"/>
        </w:rPr>
        <w:t>E</w:t>
      </w:r>
      <w:r w:rsidRPr="0015439B">
        <w:rPr>
          <w:rFonts w:ascii="Arial" w:hAnsi="Arial" w:cs="Arial"/>
          <w:lang w:val="es-CO" w:eastAsia="es-CO"/>
        </w:rPr>
        <w:t>n aplicación del artículo 184 N 2ª</w:t>
      </w:r>
      <w:r>
        <w:rPr>
          <w:rFonts w:ascii="Arial" w:hAnsi="Arial" w:cs="Arial"/>
          <w:lang w:val="es-CO" w:eastAsia="es-CO"/>
        </w:rPr>
        <w:t xml:space="preserve"> inciso “a” del </w:t>
      </w:r>
      <w:r w:rsidRPr="0015439B">
        <w:rPr>
          <w:rFonts w:ascii="Arial" w:hAnsi="Arial" w:cs="Arial"/>
          <w:lang w:val="es-CO" w:eastAsia="es-CO"/>
        </w:rPr>
        <w:t>Estatuto</w:t>
      </w:r>
      <w:r w:rsidRPr="00862C7E">
        <w:rPr>
          <w:rFonts w:ascii="Arial" w:hAnsi="Arial" w:cs="Arial"/>
          <w:lang w:eastAsia="es-CO"/>
        </w:rPr>
        <w:t xml:space="preserve"> Orgánico Del Sistema Financiero</w:t>
      </w:r>
      <w:r>
        <w:rPr>
          <w:rFonts w:ascii="Arial" w:hAnsi="Arial" w:cs="Arial"/>
          <w:lang w:eastAsia="es-CO"/>
        </w:rPr>
        <w:t>, q</w:t>
      </w:r>
      <w:r>
        <w:rPr>
          <w:rFonts w:ascii="Arial" w:hAnsi="Arial" w:cs="Arial"/>
        </w:rPr>
        <w:t>ue</w:t>
      </w:r>
      <w:r w:rsidRPr="00017E0B">
        <w:rPr>
          <w:rFonts w:ascii="Arial" w:hAnsi="Arial" w:cs="Arial"/>
        </w:rPr>
        <w:t xml:space="preserve"> se</w:t>
      </w:r>
      <w:r w:rsidRPr="00017E0B">
        <w:rPr>
          <w:rFonts w:ascii="Arial" w:hAnsi="Arial" w:cs="Arial"/>
          <w:b/>
          <w:bCs/>
        </w:rPr>
        <w:t xml:space="preserve"> </w:t>
      </w:r>
      <w:r w:rsidRPr="00017E0B">
        <w:rPr>
          <w:rFonts w:ascii="Arial" w:hAnsi="Arial" w:cs="Arial"/>
          <w:b/>
          <w:bCs/>
          <w:u w:val="single"/>
        </w:rPr>
        <w:t>DECLARE</w:t>
      </w:r>
      <w:r w:rsidRPr="006A5027">
        <w:rPr>
          <w:rFonts w:ascii="Arial" w:hAnsi="Arial" w:cs="Arial"/>
          <w:lang w:eastAsia="es-CO"/>
        </w:rPr>
        <w:t xml:space="preserve"> la </w:t>
      </w:r>
      <w:r w:rsidRPr="003338EB">
        <w:rPr>
          <w:rFonts w:ascii="Arial" w:hAnsi="Arial" w:cs="Arial"/>
          <w:b/>
          <w:bCs/>
          <w:u w:val="single"/>
          <w:lang w:eastAsia="es-CO"/>
        </w:rPr>
        <w:t xml:space="preserve">INEFICACIA Y/O </w:t>
      </w:r>
      <w:r w:rsidRPr="004D350E">
        <w:rPr>
          <w:rFonts w:ascii="Arial" w:hAnsi="Arial" w:cs="Arial"/>
          <w:b/>
          <w:bCs/>
          <w:u w:val="single"/>
          <w:lang w:eastAsia="es-CO"/>
        </w:rPr>
        <w:t>NULIDAD ABSOLUTA</w:t>
      </w:r>
      <w:r w:rsidRPr="006A5027">
        <w:rPr>
          <w:rFonts w:ascii="Arial" w:hAnsi="Arial" w:cs="Arial"/>
          <w:lang w:eastAsia="es-CO"/>
        </w:rPr>
        <w:t xml:space="preserve"> de</w:t>
      </w:r>
      <w:r>
        <w:rPr>
          <w:rFonts w:ascii="Arial" w:hAnsi="Arial" w:cs="Arial"/>
          <w:lang w:eastAsia="es-CO"/>
        </w:rPr>
        <w:t>l parágrafo 1 del numeral 5</w:t>
      </w:r>
      <w:r w:rsidRPr="006A5027">
        <w:rPr>
          <w:rFonts w:ascii="Arial" w:hAnsi="Arial" w:cs="Arial"/>
          <w:lang w:eastAsia="es-CO"/>
        </w:rPr>
        <w:t xml:space="preserve"> </w:t>
      </w:r>
      <w:r>
        <w:rPr>
          <w:rFonts w:ascii="Arial" w:hAnsi="Arial" w:cs="Arial"/>
          <w:lang w:eastAsia="es-CO"/>
        </w:rPr>
        <w:t xml:space="preserve">de </w:t>
      </w:r>
      <w:r w:rsidRPr="00A41E0E">
        <w:rPr>
          <w:rFonts w:ascii="Arial" w:hAnsi="Arial" w:cs="Arial"/>
          <w:lang w:val="es-CO" w:eastAsia="es-CO"/>
        </w:rPr>
        <w:t>la</w:t>
      </w:r>
      <w:r w:rsidRPr="00A41E0E">
        <w:rPr>
          <w:rFonts w:ascii="Arial" w:hAnsi="Arial" w:cs="Arial"/>
          <w:b/>
          <w:bCs/>
          <w:lang w:val="es-CO" w:eastAsia="es-CO"/>
        </w:rPr>
        <w:t xml:space="preserve"> </w:t>
      </w:r>
      <w:r w:rsidRPr="006A5027">
        <w:rPr>
          <w:rFonts w:ascii="Arial" w:hAnsi="Arial" w:cs="Arial"/>
          <w:lang w:eastAsia="es-CO"/>
        </w:rPr>
        <w:t>Póliza</w:t>
      </w:r>
      <w:r w:rsidRPr="004E1351">
        <w:rPr>
          <w:rFonts w:ascii="Arial" w:hAnsi="Arial" w:cs="Arial"/>
          <w:lang w:eastAsia="es-CO"/>
        </w:rPr>
        <w:t xml:space="preserve"> de Seguro de </w:t>
      </w:r>
      <w:proofErr w:type="spellStart"/>
      <w:r w:rsidRPr="004E1351">
        <w:rPr>
          <w:rFonts w:ascii="Arial" w:hAnsi="Arial" w:cs="Arial"/>
          <w:lang w:eastAsia="es-CO"/>
        </w:rPr>
        <w:t>Segurcarga</w:t>
      </w:r>
      <w:proofErr w:type="spellEnd"/>
      <w:r w:rsidRPr="004E1351">
        <w:rPr>
          <w:rFonts w:ascii="Arial" w:hAnsi="Arial" w:cs="Arial"/>
          <w:lang w:eastAsia="es-CO"/>
        </w:rPr>
        <w:t xml:space="preserve"> Estado Empresarial No.17-15-101000038</w:t>
      </w:r>
      <w:r>
        <w:rPr>
          <w:rFonts w:ascii="Arial" w:hAnsi="Arial" w:cs="Arial"/>
          <w:lang w:eastAsia="es-CO"/>
        </w:rPr>
        <w:t xml:space="preserve"> expedida por </w:t>
      </w:r>
      <w:r w:rsidRPr="00945226">
        <w:rPr>
          <w:rFonts w:ascii="Arial" w:hAnsi="Arial" w:cs="Arial"/>
          <w:b/>
          <w:bCs/>
        </w:rPr>
        <w:t>SEGUROS DEL ESTADO S.A.</w:t>
      </w:r>
      <w:r>
        <w:rPr>
          <w:rFonts w:ascii="Arial" w:hAnsi="Arial" w:cs="Arial"/>
          <w:b/>
          <w:bCs/>
        </w:rPr>
        <w:t xml:space="preserve"> </w:t>
      </w:r>
      <w:r>
        <w:rPr>
          <w:rFonts w:ascii="Arial" w:hAnsi="Arial" w:cs="Arial"/>
          <w:lang w:eastAsia="es-CO"/>
        </w:rPr>
        <w:t xml:space="preserve">en el que se indica: </w:t>
      </w:r>
      <w:r w:rsidRPr="001E7C54">
        <w:rPr>
          <w:rFonts w:ascii="Arial" w:hAnsi="Arial" w:cs="Arial"/>
          <w:i/>
          <w:iCs/>
          <w:lang w:eastAsia="es-CO"/>
        </w:rPr>
        <w:t>“Parágrafo 1: Estas coberturas operan bajo subrogación y/o negociación directa</w:t>
      </w:r>
      <w:r>
        <w:rPr>
          <w:rFonts w:ascii="Arial" w:hAnsi="Arial" w:cs="Arial"/>
          <w:lang w:eastAsia="es-CO"/>
        </w:rPr>
        <w:t>”,</w:t>
      </w:r>
      <w:r w:rsidRPr="006A5027">
        <w:rPr>
          <w:rFonts w:ascii="Arial" w:hAnsi="Arial" w:cs="Arial"/>
          <w:lang w:eastAsia="es-CO"/>
        </w:rPr>
        <w:t xml:space="preserve"> </w:t>
      </w:r>
      <w:r>
        <w:rPr>
          <w:rFonts w:ascii="Arial" w:hAnsi="Arial" w:cs="Arial"/>
        </w:rPr>
        <w:t xml:space="preserve">por contravenir los artículos </w:t>
      </w:r>
      <w:r w:rsidRPr="00CE0A83">
        <w:rPr>
          <w:rFonts w:ascii="Arial" w:hAnsi="Arial" w:cs="Arial"/>
        </w:rPr>
        <w:t>1121</w:t>
      </w:r>
      <w:r>
        <w:rPr>
          <w:rFonts w:ascii="Arial" w:hAnsi="Arial" w:cs="Arial"/>
        </w:rPr>
        <w:t xml:space="preserve">, </w:t>
      </w:r>
      <w:r w:rsidRPr="00CE0A83">
        <w:rPr>
          <w:rFonts w:ascii="Arial" w:hAnsi="Arial" w:cs="Arial"/>
        </w:rPr>
        <w:t>1133</w:t>
      </w:r>
      <w:r>
        <w:rPr>
          <w:rFonts w:ascii="Arial" w:hAnsi="Arial" w:cs="Arial"/>
        </w:rPr>
        <w:t xml:space="preserve">, </w:t>
      </w:r>
      <w:r w:rsidRPr="00CE0A83">
        <w:rPr>
          <w:rFonts w:ascii="Arial" w:hAnsi="Arial" w:cs="Arial"/>
        </w:rPr>
        <w:t xml:space="preserve">1075 y 1077 del </w:t>
      </w:r>
      <w:r>
        <w:rPr>
          <w:rFonts w:ascii="Arial" w:hAnsi="Arial" w:cs="Arial"/>
        </w:rPr>
        <w:t xml:space="preserve">Código de Comercio y </w:t>
      </w:r>
      <w:r w:rsidRPr="00537614">
        <w:rPr>
          <w:rFonts w:ascii="Arial" w:hAnsi="Arial" w:cs="Arial"/>
        </w:rPr>
        <w:t>artículo 37 de la Ley 1480</w:t>
      </w:r>
      <w:r>
        <w:rPr>
          <w:rFonts w:ascii="Arial" w:hAnsi="Arial" w:cs="Arial"/>
        </w:rPr>
        <w:t xml:space="preserve">, en la medida que dicha cláusula restringe la posibilidad de que el beneficiario del seguro reclame directamente. Además, de que anula y desnaturaliza la responsabilidad del asegurador en el marco del seguro de transporte, según lo explicado en los hechos de la demanda. </w:t>
      </w:r>
    </w:p>
    <w:p w14:paraId="5FD22A38" w14:textId="77777777" w:rsidR="00690B17" w:rsidRPr="00945226" w:rsidRDefault="00690B17" w:rsidP="00690B17">
      <w:pPr>
        <w:shd w:val="clear" w:color="auto" w:fill="FFFFFF" w:themeFill="background1"/>
        <w:spacing w:line="360" w:lineRule="auto"/>
        <w:jc w:val="both"/>
        <w:rPr>
          <w:rFonts w:ascii="Arial" w:hAnsi="Arial" w:cs="Arial"/>
          <w:lang w:eastAsia="es-CO"/>
        </w:rPr>
      </w:pPr>
    </w:p>
    <w:p w14:paraId="1CAA8A3A" w14:textId="77777777" w:rsidR="00690B17" w:rsidRDefault="00690B17" w:rsidP="00690B17">
      <w:pPr>
        <w:shd w:val="clear" w:color="auto" w:fill="FFFFFF" w:themeFill="background1"/>
        <w:spacing w:line="360" w:lineRule="auto"/>
        <w:jc w:val="both"/>
        <w:rPr>
          <w:rFonts w:ascii="Arial" w:hAnsi="Arial" w:cs="Arial"/>
          <w:b/>
          <w:bCs/>
          <w:u w:val="single"/>
        </w:rPr>
      </w:pPr>
      <w:r w:rsidRPr="00AD269C">
        <w:rPr>
          <w:rFonts w:ascii="Arial" w:hAnsi="Arial" w:cs="Arial"/>
          <w:b/>
          <w:bCs/>
          <w:u w:val="single"/>
        </w:rPr>
        <w:t xml:space="preserve">CONDENATORIAS: </w:t>
      </w:r>
    </w:p>
    <w:p w14:paraId="55858B6A" w14:textId="77777777" w:rsidR="00690B17" w:rsidRDefault="00690B17" w:rsidP="00690B17">
      <w:pPr>
        <w:shd w:val="clear" w:color="auto" w:fill="FFFFFF" w:themeFill="background1"/>
        <w:spacing w:line="360" w:lineRule="auto"/>
        <w:jc w:val="both"/>
        <w:rPr>
          <w:rFonts w:ascii="Arial" w:hAnsi="Arial" w:cs="Arial"/>
          <w:b/>
          <w:bCs/>
          <w:u w:val="single"/>
        </w:rPr>
      </w:pPr>
    </w:p>
    <w:p w14:paraId="7F42521F" w14:textId="77777777" w:rsidR="00690B17" w:rsidRDefault="00690B17" w:rsidP="00690B17">
      <w:pPr>
        <w:shd w:val="clear" w:color="auto" w:fill="FFFFFF" w:themeFill="background1"/>
        <w:spacing w:line="360" w:lineRule="auto"/>
        <w:jc w:val="both"/>
        <w:rPr>
          <w:rFonts w:ascii="Arial" w:hAnsi="Arial" w:cs="Arial"/>
        </w:rPr>
      </w:pPr>
      <w:r>
        <w:rPr>
          <w:rFonts w:ascii="Arial" w:hAnsi="Arial" w:cs="Arial"/>
          <w:b/>
          <w:bCs/>
        </w:rPr>
        <w:t>PRIMERA</w:t>
      </w:r>
      <w:r w:rsidRPr="006B5820">
        <w:rPr>
          <w:rFonts w:ascii="Arial" w:hAnsi="Arial" w:cs="Arial"/>
          <w:b/>
          <w:bCs/>
        </w:rPr>
        <w:t>:</w:t>
      </w:r>
      <w:r w:rsidRPr="00945226">
        <w:rPr>
          <w:rFonts w:ascii="Arial" w:hAnsi="Arial" w:cs="Arial"/>
        </w:rPr>
        <w:t xml:space="preserve"> </w:t>
      </w:r>
      <w:r w:rsidRPr="00AD269C">
        <w:rPr>
          <w:rFonts w:ascii="Arial" w:hAnsi="Arial" w:cs="Arial"/>
        </w:rPr>
        <w:t xml:space="preserve">Se </w:t>
      </w:r>
      <w:r w:rsidRPr="00AD269C">
        <w:rPr>
          <w:rFonts w:ascii="Arial" w:hAnsi="Arial" w:cs="Arial"/>
          <w:b/>
          <w:bCs/>
        </w:rPr>
        <w:t>CONDENE</w:t>
      </w:r>
      <w:r w:rsidRPr="00AD269C">
        <w:rPr>
          <w:rFonts w:ascii="Arial" w:hAnsi="Arial" w:cs="Arial"/>
        </w:rPr>
        <w:t xml:space="preserve"> a la</w:t>
      </w:r>
      <w:r>
        <w:rPr>
          <w:rFonts w:ascii="Arial" w:hAnsi="Arial" w:cs="Arial"/>
        </w:rPr>
        <w:t xml:space="preserve"> empresa de transporte </w:t>
      </w:r>
      <w:r w:rsidRPr="00017E0B">
        <w:rPr>
          <w:rFonts w:ascii="Arial" w:eastAsia="Arial MT" w:hAnsi="Arial" w:cs="Arial"/>
          <w:b/>
          <w:bCs/>
        </w:rPr>
        <w:t>SILOGÍSTICA S.A.S</w:t>
      </w:r>
      <w:r>
        <w:rPr>
          <w:rFonts w:ascii="Arial" w:eastAsia="Arial MT" w:hAnsi="Arial" w:cs="Arial"/>
          <w:b/>
          <w:bCs/>
        </w:rPr>
        <w:t xml:space="preserve"> </w:t>
      </w:r>
      <w:r w:rsidRPr="00AD269C">
        <w:rPr>
          <w:rFonts w:ascii="Arial" w:eastAsia="Arial MT" w:hAnsi="Arial" w:cs="Arial"/>
        </w:rPr>
        <w:t>y a</w:t>
      </w:r>
      <w:r>
        <w:rPr>
          <w:rFonts w:ascii="Arial" w:eastAsia="Arial MT" w:hAnsi="Arial" w:cs="Arial"/>
          <w:b/>
          <w:bCs/>
        </w:rPr>
        <w:t xml:space="preserve"> </w:t>
      </w:r>
      <w:r w:rsidRPr="00945226">
        <w:rPr>
          <w:rFonts w:ascii="Arial" w:hAnsi="Arial" w:cs="Arial"/>
          <w:b/>
          <w:bCs/>
        </w:rPr>
        <w:t>SEGUROS DEL ESTADO S.A.</w:t>
      </w:r>
      <w:r>
        <w:rPr>
          <w:rFonts w:ascii="Arial" w:hAnsi="Arial" w:cs="Arial"/>
          <w:b/>
          <w:bCs/>
        </w:rPr>
        <w:t>,</w:t>
      </w:r>
      <w:r>
        <w:rPr>
          <w:rFonts w:ascii="Arial" w:hAnsi="Arial" w:cs="Arial"/>
        </w:rPr>
        <w:t xml:space="preserve"> la primera en virtud del contrato de transporte y la segunda de conformidad con el contrato de seguros,</w:t>
      </w:r>
      <w:r w:rsidRPr="00AD269C">
        <w:rPr>
          <w:rFonts w:ascii="Arial" w:hAnsi="Arial" w:cs="Arial"/>
        </w:rPr>
        <w:t xml:space="preserve"> a</w:t>
      </w:r>
      <w:r>
        <w:rPr>
          <w:rFonts w:ascii="Arial" w:hAnsi="Arial" w:cs="Arial"/>
        </w:rPr>
        <w:t xml:space="preserve">l reconocimiento y pago a favor de </w:t>
      </w:r>
      <w:r w:rsidRPr="00FE73A0">
        <w:rPr>
          <w:rFonts w:ascii="Arial" w:hAnsi="Arial" w:cs="Arial"/>
          <w:b/>
          <w:bCs/>
        </w:rPr>
        <w:t>ITALCOL</w:t>
      </w:r>
      <w:r w:rsidRPr="002427C6">
        <w:rPr>
          <w:rFonts w:ascii="Arial" w:hAnsi="Arial" w:cs="Arial"/>
          <w:b/>
          <w:bCs/>
        </w:rPr>
        <w:t xml:space="preserve"> ENERGIA S.A. E.S.P ITALENER S.A. E.S.P</w:t>
      </w:r>
      <w:r>
        <w:rPr>
          <w:rFonts w:ascii="Arial" w:hAnsi="Arial" w:cs="Arial"/>
          <w:b/>
          <w:bCs/>
        </w:rPr>
        <w:t>.</w:t>
      </w:r>
      <w:r w:rsidRPr="00AD269C">
        <w:rPr>
          <w:rFonts w:ascii="Arial" w:hAnsi="Arial" w:cs="Arial"/>
        </w:rPr>
        <w:t>,</w:t>
      </w:r>
      <w:r>
        <w:rPr>
          <w:rFonts w:ascii="Arial" w:hAnsi="Arial" w:cs="Arial"/>
        </w:rPr>
        <w:t xml:space="preserve"> de la</w:t>
      </w:r>
      <w:r w:rsidRPr="00AD269C">
        <w:rPr>
          <w:rFonts w:ascii="Arial" w:hAnsi="Arial" w:cs="Arial"/>
        </w:rPr>
        <w:t xml:space="preserve"> suma de </w:t>
      </w:r>
      <w:r w:rsidRPr="00433939">
        <w:rPr>
          <w:rFonts w:ascii="Arial" w:hAnsi="Arial" w:cs="Arial"/>
          <w:b/>
          <w:bCs/>
          <w:lang w:val="es-CO"/>
        </w:rPr>
        <w:t>CIENTO CUARENTA Y NUEVE MILLONES OCHOCIENTOS VEINTINUEVE MIL QUINIENTOS SETENTA Y NUEVE CON SESENTA Y DOS CENTAVOS.</w:t>
      </w:r>
      <w:r w:rsidRPr="004C7DA1">
        <w:rPr>
          <w:rFonts w:ascii="Arial" w:hAnsi="Arial" w:cs="Arial"/>
          <w:b/>
          <w:bCs/>
        </w:rPr>
        <w:t xml:space="preserve"> (</w:t>
      </w:r>
      <w:r w:rsidRPr="00433939">
        <w:rPr>
          <w:rFonts w:ascii="Arial" w:hAnsi="Arial" w:cs="Arial"/>
          <w:b/>
          <w:bCs/>
        </w:rPr>
        <w:t>$149.829.579,62</w:t>
      </w:r>
      <w:r w:rsidRPr="004C7DA1">
        <w:rPr>
          <w:rFonts w:ascii="Arial" w:hAnsi="Arial" w:cs="Arial"/>
          <w:b/>
          <w:bCs/>
        </w:rPr>
        <w:t>)</w:t>
      </w:r>
      <w:r>
        <w:rPr>
          <w:rFonts w:ascii="Arial" w:hAnsi="Arial" w:cs="Arial"/>
          <w:b/>
          <w:bCs/>
        </w:rPr>
        <w:t xml:space="preserve">. </w:t>
      </w:r>
      <w:r w:rsidRPr="000A7E9E">
        <w:rPr>
          <w:rFonts w:ascii="Arial" w:hAnsi="Arial" w:cs="Arial"/>
        </w:rPr>
        <w:t>Comprendidos por (i) el costo de la mercancía</w:t>
      </w:r>
      <w:r>
        <w:rPr>
          <w:rFonts w:ascii="Arial" w:hAnsi="Arial" w:cs="Arial"/>
        </w:rPr>
        <w:t xml:space="preserve"> y</w:t>
      </w:r>
      <w:r w:rsidRPr="000A7E9E">
        <w:rPr>
          <w:rFonts w:ascii="Arial" w:hAnsi="Arial" w:cs="Arial"/>
        </w:rPr>
        <w:t xml:space="preserve"> (</w:t>
      </w:r>
      <w:proofErr w:type="spellStart"/>
      <w:r w:rsidRPr="000A7E9E">
        <w:rPr>
          <w:rFonts w:ascii="Arial" w:hAnsi="Arial" w:cs="Arial"/>
        </w:rPr>
        <w:t>ii</w:t>
      </w:r>
      <w:proofErr w:type="spellEnd"/>
      <w:r w:rsidRPr="000A7E9E">
        <w:rPr>
          <w:rFonts w:ascii="Arial" w:hAnsi="Arial" w:cs="Arial"/>
        </w:rPr>
        <w:t>) el valor del costo de nacionalización</w:t>
      </w:r>
      <w:r>
        <w:rPr>
          <w:rFonts w:ascii="Arial" w:hAnsi="Arial" w:cs="Arial"/>
        </w:rPr>
        <w:t>.</w:t>
      </w:r>
    </w:p>
    <w:p w14:paraId="2E556FB1" w14:textId="77777777" w:rsidR="00690B17" w:rsidRDefault="00690B17" w:rsidP="00690B17">
      <w:pPr>
        <w:shd w:val="clear" w:color="auto" w:fill="FFFFFF" w:themeFill="background1"/>
        <w:spacing w:line="360" w:lineRule="auto"/>
        <w:jc w:val="both"/>
        <w:rPr>
          <w:rFonts w:ascii="Arial" w:hAnsi="Arial" w:cs="Arial"/>
        </w:rPr>
      </w:pPr>
    </w:p>
    <w:p w14:paraId="1EAA99AB" w14:textId="77777777" w:rsidR="00690B17" w:rsidRDefault="00690B17" w:rsidP="00690B17">
      <w:pPr>
        <w:shd w:val="clear" w:color="auto" w:fill="FFFFFF" w:themeFill="background1"/>
        <w:spacing w:line="360" w:lineRule="auto"/>
        <w:jc w:val="both"/>
        <w:rPr>
          <w:rFonts w:ascii="Arial" w:hAnsi="Arial" w:cs="Arial"/>
        </w:rPr>
      </w:pPr>
      <w:r>
        <w:rPr>
          <w:rFonts w:ascii="Arial" w:hAnsi="Arial" w:cs="Arial"/>
          <w:b/>
          <w:bCs/>
        </w:rPr>
        <w:t>SEGUNDA</w:t>
      </w:r>
      <w:r w:rsidRPr="00AD269C">
        <w:rPr>
          <w:rFonts w:ascii="Arial" w:hAnsi="Arial" w:cs="Arial"/>
          <w:b/>
          <w:bCs/>
        </w:rPr>
        <w:t>:</w:t>
      </w:r>
      <w:r>
        <w:rPr>
          <w:rFonts w:ascii="Arial" w:hAnsi="Arial" w:cs="Arial"/>
        </w:rPr>
        <w:t xml:space="preserve"> </w:t>
      </w:r>
      <w:r w:rsidRPr="00AD269C">
        <w:rPr>
          <w:rFonts w:ascii="Arial" w:hAnsi="Arial" w:cs="Arial"/>
        </w:rPr>
        <w:t xml:space="preserve">Que se </w:t>
      </w:r>
      <w:r w:rsidRPr="00AD269C">
        <w:rPr>
          <w:rFonts w:ascii="Arial" w:hAnsi="Arial" w:cs="Arial"/>
          <w:b/>
          <w:bCs/>
        </w:rPr>
        <w:t>CONDENE</w:t>
      </w:r>
      <w:r w:rsidRPr="00AD269C">
        <w:rPr>
          <w:rFonts w:ascii="Arial" w:hAnsi="Arial" w:cs="Arial"/>
        </w:rPr>
        <w:t xml:space="preserve"> a </w:t>
      </w:r>
      <w:r w:rsidRPr="00017E0B">
        <w:rPr>
          <w:rFonts w:ascii="Arial" w:eastAsia="Arial MT" w:hAnsi="Arial" w:cs="Arial"/>
          <w:b/>
          <w:bCs/>
        </w:rPr>
        <w:t>SILOGÍSTICA S.A.S</w:t>
      </w:r>
      <w:r>
        <w:rPr>
          <w:rFonts w:ascii="Arial" w:eastAsia="Arial MT" w:hAnsi="Arial" w:cs="Arial"/>
          <w:b/>
          <w:bCs/>
        </w:rPr>
        <w:t xml:space="preserve"> </w:t>
      </w:r>
      <w:r w:rsidRPr="00BD4D67">
        <w:rPr>
          <w:rFonts w:ascii="Arial" w:eastAsia="Arial MT" w:hAnsi="Arial" w:cs="Arial"/>
        </w:rPr>
        <w:t>y</w:t>
      </w:r>
      <w:r>
        <w:rPr>
          <w:rFonts w:ascii="Arial" w:eastAsia="Arial MT" w:hAnsi="Arial" w:cs="Arial"/>
          <w:b/>
          <w:bCs/>
        </w:rPr>
        <w:t xml:space="preserve"> </w:t>
      </w:r>
      <w:r w:rsidRPr="00945226">
        <w:rPr>
          <w:rFonts w:ascii="Arial" w:hAnsi="Arial" w:cs="Arial"/>
          <w:b/>
          <w:bCs/>
        </w:rPr>
        <w:t>SEGUROS DEL ESTADO S.A.</w:t>
      </w:r>
      <w:r w:rsidRPr="006C4562">
        <w:rPr>
          <w:rFonts w:ascii="Arial" w:hAnsi="Arial" w:cs="Arial"/>
        </w:rPr>
        <w:t xml:space="preserve"> </w:t>
      </w:r>
      <w:r w:rsidRPr="006C4562">
        <w:rPr>
          <w:rFonts w:ascii="Arial" w:hAnsi="Arial" w:cs="Arial"/>
          <w:lang w:val="es-CO"/>
        </w:rPr>
        <w:t xml:space="preserve">al reconocimiento y pago de los intereses de mora </w:t>
      </w:r>
      <w:r>
        <w:rPr>
          <w:rFonts w:ascii="Arial" w:hAnsi="Arial" w:cs="Arial"/>
          <w:lang w:val="es-CO"/>
        </w:rPr>
        <w:t>aplicando los</w:t>
      </w:r>
      <w:r w:rsidRPr="006C4562">
        <w:rPr>
          <w:rFonts w:ascii="Arial" w:hAnsi="Arial" w:cs="Arial"/>
          <w:lang w:val="es-CO"/>
        </w:rPr>
        <w:t xml:space="preserve"> artículos 884 y 1080 del Código de Comercio contados a partir</w:t>
      </w:r>
      <w:r>
        <w:rPr>
          <w:rFonts w:ascii="Arial" w:hAnsi="Arial" w:cs="Arial"/>
          <w:lang w:val="es-CO"/>
        </w:rPr>
        <w:t xml:space="preserve"> del 28 de agosto de 2023 fecha en que se perdió la mercancía, o en su defecto, desde</w:t>
      </w:r>
      <w:r w:rsidRPr="006C4562">
        <w:rPr>
          <w:rFonts w:ascii="Arial" w:hAnsi="Arial" w:cs="Arial"/>
          <w:lang w:val="es-CO"/>
        </w:rPr>
        <w:t xml:space="preserve"> la notificación </w:t>
      </w:r>
      <w:r>
        <w:rPr>
          <w:rFonts w:ascii="Arial" w:hAnsi="Arial" w:cs="Arial"/>
          <w:lang w:val="es-CO"/>
        </w:rPr>
        <w:t xml:space="preserve">del auto admisorio </w:t>
      </w:r>
      <w:r w:rsidRPr="006C4562">
        <w:rPr>
          <w:rFonts w:ascii="Arial" w:hAnsi="Arial" w:cs="Arial"/>
          <w:lang w:val="es-CO"/>
        </w:rPr>
        <w:t xml:space="preserve">de la </w:t>
      </w:r>
      <w:r>
        <w:rPr>
          <w:rFonts w:ascii="Arial" w:hAnsi="Arial" w:cs="Arial"/>
          <w:lang w:val="es-CO"/>
        </w:rPr>
        <w:t xml:space="preserve">presente </w:t>
      </w:r>
      <w:r w:rsidRPr="006C4562">
        <w:rPr>
          <w:rFonts w:ascii="Arial" w:hAnsi="Arial" w:cs="Arial"/>
          <w:lang w:val="es-CO"/>
        </w:rPr>
        <w:t>demanda toda vez que</w:t>
      </w:r>
      <w:r>
        <w:rPr>
          <w:rFonts w:ascii="Arial" w:hAnsi="Arial" w:cs="Arial"/>
          <w:lang w:val="es-CO"/>
        </w:rPr>
        <w:t xml:space="preserve"> la misma </w:t>
      </w:r>
      <w:r w:rsidRPr="006C4562">
        <w:rPr>
          <w:rFonts w:ascii="Arial" w:hAnsi="Arial" w:cs="Arial"/>
          <w:lang w:val="es-CO"/>
        </w:rPr>
        <w:t xml:space="preserve">constituye en mora </w:t>
      </w:r>
      <w:r>
        <w:rPr>
          <w:rFonts w:ascii="Arial" w:hAnsi="Arial" w:cs="Arial"/>
          <w:lang w:val="es-CO"/>
        </w:rPr>
        <w:t xml:space="preserve">a los deudores </w:t>
      </w:r>
      <w:r w:rsidRPr="006C4562">
        <w:rPr>
          <w:rFonts w:ascii="Arial" w:hAnsi="Arial" w:cs="Arial"/>
          <w:lang w:val="es-CO"/>
        </w:rPr>
        <w:t>aplicando lo dispuesto por el numeral 3 del artículo 1608 del C.C.</w:t>
      </w:r>
      <w:r>
        <w:rPr>
          <w:rFonts w:ascii="Arial" w:hAnsi="Arial" w:cs="Arial"/>
          <w:lang w:val="es-CO"/>
        </w:rPr>
        <w:t xml:space="preserve"> A la fecha de presentación del presente escrito, los intereses de mora ascienden a </w:t>
      </w:r>
      <w:r w:rsidRPr="005B6CDE">
        <w:rPr>
          <w:rFonts w:ascii="Arial" w:hAnsi="Arial" w:cs="Arial"/>
          <w:b/>
          <w:bCs/>
        </w:rPr>
        <w:t>OCHENTA Y DOS MILLONES CUATROCIENTOS OCHENTA Y TRES MIL OCHOCIENTOS SESENTA Y OCHO PESOS.</w:t>
      </w:r>
      <w:r>
        <w:rPr>
          <w:rFonts w:ascii="Arial" w:hAnsi="Arial" w:cs="Arial"/>
          <w:lang w:val="es-CO"/>
        </w:rPr>
        <w:t xml:space="preserve"> </w:t>
      </w:r>
      <w:r w:rsidRPr="005B6CDE">
        <w:rPr>
          <w:rFonts w:ascii="Arial" w:hAnsi="Arial" w:cs="Arial"/>
          <w:b/>
          <w:bCs/>
          <w:lang w:val="es-CO"/>
        </w:rPr>
        <w:t>($82.483.868),</w:t>
      </w:r>
      <w:r>
        <w:rPr>
          <w:rFonts w:ascii="Arial" w:hAnsi="Arial" w:cs="Arial"/>
          <w:lang w:val="es-CO"/>
        </w:rPr>
        <w:t xml:space="preserve"> de conformidad con los artículos 884 y 1080 previamente mencionados. </w:t>
      </w:r>
    </w:p>
    <w:p w14:paraId="11D5E9B9" w14:textId="77777777" w:rsidR="00690B17" w:rsidRDefault="00690B17" w:rsidP="00690B17">
      <w:pPr>
        <w:shd w:val="clear" w:color="auto" w:fill="FFFFFF" w:themeFill="background1"/>
        <w:spacing w:line="360" w:lineRule="auto"/>
        <w:jc w:val="both"/>
        <w:rPr>
          <w:rFonts w:ascii="Arial" w:hAnsi="Arial" w:cs="Arial"/>
        </w:rPr>
      </w:pPr>
    </w:p>
    <w:p w14:paraId="56742550" w14:textId="77777777" w:rsidR="00690B17" w:rsidRPr="00B94661" w:rsidRDefault="00690B17" w:rsidP="00690B17">
      <w:pPr>
        <w:spacing w:line="360" w:lineRule="auto"/>
        <w:contextualSpacing/>
        <w:jc w:val="both"/>
        <w:rPr>
          <w:rFonts w:ascii="Arial" w:hAnsi="Arial" w:cs="Arial"/>
        </w:rPr>
      </w:pPr>
      <w:r>
        <w:rPr>
          <w:rFonts w:ascii="Arial" w:hAnsi="Arial" w:cs="Arial"/>
          <w:b/>
          <w:bCs/>
        </w:rPr>
        <w:lastRenderedPageBreak/>
        <w:t>SEGUNDA</w:t>
      </w:r>
      <w:r w:rsidRPr="00B94661">
        <w:rPr>
          <w:rFonts w:ascii="Arial" w:eastAsia="PMingLiU" w:hAnsi="Arial" w:cs="Arial"/>
          <w:b/>
          <w:bCs/>
        </w:rPr>
        <w:t xml:space="preserve"> BIS. </w:t>
      </w:r>
      <w:r w:rsidRPr="00B94661">
        <w:rPr>
          <w:rFonts w:ascii="Arial" w:hAnsi="Arial" w:cs="Arial"/>
          <w:b/>
          <w:bCs/>
        </w:rPr>
        <w:t xml:space="preserve">PRETENSIÓN SUBSIDIARIA FRENTE A LA </w:t>
      </w:r>
      <w:r>
        <w:rPr>
          <w:rFonts w:ascii="Arial" w:hAnsi="Arial" w:cs="Arial"/>
          <w:b/>
          <w:bCs/>
        </w:rPr>
        <w:t xml:space="preserve">SEGUNDA </w:t>
      </w:r>
      <w:r w:rsidRPr="00B94661">
        <w:rPr>
          <w:rFonts w:ascii="Arial" w:hAnsi="Arial" w:cs="Arial"/>
          <w:b/>
          <w:bCs/>
        </w:rPr>
        <w:t xml:space="preserve">PRETENSIÓN CONDENATORIA. </w:t>
      </w:r>
      <w:r w:rsidRPr="00B94661">
        <w:rPr>
          <w:rFonts w:ascii="Arial" w:eastAsia="PMingLiU" w:hAnsi="Arial" w:cs="Arial"/>
        </w:rPr>
        <w:t xml:space="preserve">De manera subsidiaria, </w:t>
      </w:r>
      <w:r w:rsidRPr="00B94661">
        <w:rPr>
          <w:rFonts w:ascii="Arial" w:eastAsiaTheme="minorHAnsi" w:hAnsi="Arial" w:cs="Arial"/>
          <w:color w:val="000000"/>
          <w:lang w:eastAsia="es-ES" w:bidi="es-ES"/>
        </w:rPr>
        <w:t>comedidamente solicito al Honorable Despacho</w:t>
      </w:r>
      <w:r w:rsidRPr="00B94661">
        <w:rPr>
          <w:rFonts w:ascii="Arial" w:eastAsia="PMingLiU" w:hAnsi="Arial" w:cs="Arial"/>
          <w:b/>
          <w:bCs/>
        </w:rPr>
        <w:t xml:space="preserve"> CONDENAR</w:t>
      </w:r>
      <w:r>
        <w:rPr>
          <w:rFonts w:ascii="Arial" w:eastAsia="PMingLiU" w:hAnsi="Arial" w:cs="Arial"/>
          <w:b/>
          <w:bCs/>
        </w:rPr>
        <w:t xml:space="preserve"> a (i)</w:t>
      </w:r>
      <w:r w:rsidRPr="00B94661">
        <w:rPr>
          <w:rFonts w:ascii="Arial" w:eastAsia="PMingLiU" w:hAnsi="Arial" w:cs="Arial"/>
          <w:b/>
          <w:bCs/>
        </w:rPr>
        <w:t xml:space="preserve"> </w:t>
      </w:r>
      <w:r w:rsidRPr="00945226">
        <w:rPr>
          <w:rFonts w:ascii="Arial" w:hAnsi="Arial" w:cs="Arial"/>
          <w:b/>
          <w:bCs/>
        </w:rPr>
        <w:t>SEGUROS DEL ESTADO S.A.</w:t>
      </w:r>
      <w:r w:rsidRPr="00B94661">
        <w:rPr>
          <w:rFonts w:ascii="Arial" w:hAnsi="Arial" w:cs="Arial"/>
        </w:rPr>
        <w:t xml:space="preserve"> </w:t>
      </w:r>
      <w:r>
        <w:rPr>
          <w:rFonts w:ascii="Arial" w:hAnsi="Arial" w:cs="Arial"/>
          <w:b/>
          <w:bCs/>
        </w:rPr>
        <w:t>y</w:t>
      </w:r>
      <w:r>
        <w:rPr>
          <w:rFonts w:ascii="Arial" w:hAnsi="Arial" w:cs="Arial"/>
        </w:rPr>
        <w:t xml:space="preserve"> </w:t>
      </w:r>
      <w:r w:rsidRPr="007F7709">
        <w:rPr>
          <w:rFonts w:ascii="Arial" w:hAnsi="Arial" w:cs="Arial"/>
          <w:b/>
          <w:bCs/>
        </w:rPr>
        <w:t>(</w:t>
      </w:r>
      <w:proofErr w:type="spellStart"/>
      <w:r w:rsidRPr="007F7709">
        <w:rPr>
          <w:rFonts w:ascii="Arial" w:hAnsi="Arial" w:cs="Arial"/>
          <w:b/>
          <w:bCs/>
        </w:rPr>
        <w:t>ii</w:t>
      </w:r>
      <w:proofErr w:type="spellEnd"/>
      <w:r w:rsidRPr="007F7709">
        <w:rPr>
          <w:rFonts w:ascii="Arial" w:hAnsi="Arial" w:cs="Arial"/>
          <w:b/>
          <w:bCs/>
        </w:rPr>
        <w:t>)</w:t>
      </w:r>
      <w:r>
        <w:rPr>
          <w:rFonts w:ascii="Arial" w:hAnsi="Arial" w:cs="Arial"/>
        </w:rPr>
        <w:t xml:space="preserve"> </w:t>
      </w:r>
      <w:r w:rsidRPr="00017E0B">
        <w:rPr>
          <w:rFonts w:ascii="Arial" w:eastAsia="Arial MT" w:hAnsi="Arial" w:cs="Arial"/>
          <w:b/>
          <w:bCs/>
        </w:rPr>
        <w:t>SILOGÍSTICA S.A.S</w:t>
      </w:r>
      <w:r>
        <w:rPr>
          <w:rFonts w:ascii="Arial" w:eastAsia="Arial MT" w:hAnsi="Arial" w:cs="Arial"/>
          <w:b/>
          <w:bCs/>
        </w:rPr>
        <w:t xml:space="preserve"> </w:t>
      </w:r>
      <w:r w:rsidRPr="00B94661">
        <w:rPr>
          <w:rFonts w:ascii="Arial" w:hAnsi="Arial" w:cs="Arial"/>
        </w:rPr>
        <w:t xml:space="preserve">al reconocimiento y pago </w:t>
      </w:r>
      <w:r w:rsidRPr="00B94661">
        <w:rPr>
          <w:rFonts w:ascii="Arial" w:eastAsia="PMingLiU" w:hAnsi="Arial" w:cs="Arial"/>
        </w:rPr>
        <w:t xml:space="preserve">de la suma de </w:t>
      </w:r>
      <w:r w:rsidRPr="00433939">
        <w:rPr>
          <w:rFonts w:ascii="Arial" w:hAnsi="Arial" w:cs="Arial"/>
          <w:b/>
          <w:bCs/>
          <w:lang w:val="es-CO"/>
        </w:rPr>
        <w:t>CIENTO CUARENTA Y NUEVE MILLONES OCHOCIENTOS VEINTINUEVE MIL QUINIENTOS SETENTA Y NUEVE CON SESENTA Y DOS CENTAVOS.</w:t>
      </w:r>
      <w:r w:rsidRPr="004C7DA1">
        <w:rPr>
          <w:rFonts w:ascii="Arial" w:hAnsi="Arial" w:cs="Arial"/>
          <w:b/>
          <w:bCs/>
        </w:rPr>
        <w:t xml:space="preserve"> (</w:t>
      </w:r>
      <w:r w:rsidRPr="00433939">
        <w:rPr>
          <w:rFonts w:ascii="Arial" w:hAnsi="Arial" w:cs="Arial"/>
          <w:b/>
          <w:bCs/>
        </w:rPr>
        <w:t>$149.829.579,62</w:t>
      </w:r>
      <w:r w:rsidRPr="004C7DA1">
        <w:rPr>
          <w:rFonts w:ascii="Arial" w:hAnsi="Arial" w:cs="Arial"/>
          <w:b/>
          <w:bCs/>
        </w:rPr>
        <w:t>)</w:t>
      </w:r>
      <w:r>
        <w:rPr>
          <w:rFonts w:ascii="Arial" w:hAnsi="Arial" w:cs="Arial"/>
          <w:b/>
          <w:bCs/>
        </w:rPr>
        <w:t xml:space="preserve"> </w:t>
      </w:r>
      <w:r w:rsidRPr="00B94661">
        <w:rPr>
          <w:rFonts w:ascii="Arial" w:eastAsia="PMingLiU" w:hAnsi="Arial" w:cs="Arial"/>
        </w:rPr>
        <w:t xml:space="preserve">de forma </w:t>
      </w:r>
      <w:r w:rsidRPr="00BD4D67">
        <w:rPr>
          <w:rFonts w:ascii="Arial" w:eastAsia="PMingLiU" w:hAnsi="Arial" w:cs="Arial"/>
          <w:b/>
          <w:bCs/>
          <w:u w:val="single"/>
        </w:rPr>
        <w:t>indexada</w:t>
      </w:r>
      <w:r w:rsidRPr="00B94661">
        <w:rPr>
          <w:rFonts w:ascii="Arial" w:eastAsia="PMingLiU" w:hAnsi="Arial" w:cs="Arial"/>
          <w:b/>
          <w:bCs/>
        </w:rPr>
        <w:t xml:space="preserve">. </w:t>
      </w:r>
    </w:p>
    <w:p w14:paraId="40C8565D" w14:textId="77777777" w:rsidR="00690B17" w:rsidRPr="00B94661" w:rsidRDefault="00690B17" w:rsidP="00690B17">
      <w:pPr>
        <w:spacing w:line="360" w:lineRule="auto"/>
        <w:contextualSpacing/>
        <w:jc w:val="both"/>
        <w:rPr>
          <w:rFonts w:ascii="Arial" w:eastAsia="PMingLiU" w:hAnsi="Arial" w:cs="Arial"/>
          <w:b/>
          <w:bCs/>
        </w:rPr>
      </w:pPr>
    </w:p>
    <w:p w14:paraId="60A601A1" w14:textId="4F750120" w:rsidR="00690B17" w:rsidRPr="00B94661" w:rsidRDefault="00690B17" w:rsidP="00690B17">
      <w:pPr>
        <w:spacing w:line="360" w:lineRule="auto"/>
        <w:contextualSpacing/>
        <w:jc w:val="both"/>
        <w:rPr>
          <w:rFonts w:ascii="Arial" w:eastAsia="PMingLiU" w:hAnsi="Arial" w:cs="Arial"/>
          <w:b/>
          <w:bCs/>
        </w:rPr>
      </w:pPr>
      <w:r>
        <w:rPr>
          <w:rFonts w:ascii="Arial" w:eastAsia="PMingLiU" w:hAnsi="Arial" w:cs="Arial"/>
          <w:b/>
          <w:bCs/>
        </w:rPr>
        <w:t>TERCER</w:t>
      </w:r>
      <w:r w:rsidR="007B43AB">
        <w:rPr>
          <w:rFonts w:ascii="Arial" w:eastAsia="PMingLiU" w:hAnsi="Arial" w:cs="Arial"/>
          <w:b/>
          <w:bCs/>
        </w:rPr>
        <w:t>A</w:t>
      </w:r>
      <w:r w:rsidRPr="00B94661">
        <w:rPr>
          <w:rFonts w:ascii="Arial" w:eastAsia="PMingLiU" w:hAnsi="Arial" w:cs="Arial"/>
          <w:b/>
          <w:bCs/>
        </w:rPr>
        <w:t>.</w:t>
      </w:r>
      <w:r w:rsidRPr="00B94661">
        <w:rPr>
          <w:rFonts w:ascii="Arial" w:eastAsia="PMingLiU" w:hAnsi="Arial" w:cs="Arial"/>
        </w:rPr>
        <w:t xml:space="preserve"> Como consecuencia de las anteriores declaraciones, </w:t>
      </w:r>
      <w:r w:rsidRPr="00B94661">
        <w:rPr>
          <w:rFonts w:ascii="Arial" w:eastAsiaTheme="minorHAnsi" w:hAnsi="Arial" w:cs="Arial"/>
          <w:color w:val="000000"/>
          <w:lang w:eastAsia="es-ES" w:bidi="es-ES"/>
        </w:rPr>
        <w:t>comedidamente solicito al Honorable Despacho</w:t>
      </w:r>
      <w:r w:rsidRPr="00B94661">
        <w:rPr>
          <w:rFonts w:ascii="Arial" w:eastAsia="PMingLiU" w:hAnsi="Arial" w:cs="Arial"/>
          <w:b/>
          <w:bCs/>
        </w:rPr>
        <w:t xml:space="preserve"> CONDENAR </w:t>
      </w:r>
      <w:r w:rsidRPr="00B94661">
        <w:rPr>
          <w:rFonts w:ascii="Arial" w:hAnsi="Arial" w:cs="Arial"/>
          <w:b/>
          <w:bCs/>
          <w:color w:val="000000"/>
          <w:shd w:val="clear" w:color="auto" w:fill="FFFFFF"/>
        </w:rPr>
        <w:t xml:space="preserve">(i) </w:t>
      </w:r>
      <w:r w:rsidRPr="00B94661">
        <w:rPr>
          <w:rFonts w:ascii="Arial" w:hAnsi="Arial" w:cs="Arial"/>
          <w:color w:val="000000"/>
          <w:shd w:val="clear" w:color="auto" w:fill="FFFFFF"/>
        </w:rPr>
        <w:t xml:space="preserve">a </w:t>
      </w:r>
      <w:r w:rsidRPr="00017E0B">
        <w:rPr>
          <w:rFonts w:ascii="Arial" w:eastAsia="Arial MT" w:hAnsi="Arial" w:cs="Arial"/>
          <w:b/>
          <w:bCs/>
        </w:rPr>
        <w:t>SILOGÍSTICA S.A.S</w:t>
      </w:r>
      <w:r>
        <w:rPr>
          <w:rFonts w:ascii="Arial" w:hAnsi="Arial" w:cs="Arial"/>
          <w:color w:val="000000"/>
          <w:shd w:val="clear" w:color="auto" w:fill="FFFFFF"/>
        </w:rPr>
        <w:t xml:space="preserve"> y</w:t>
      </w:r>
      <w:r w:rsidRPr="00B94661">
        <w:rPr>
          <w:rFonts w:ascii="Arial" w:hAnsi="Arial" w:cs="Arial"/>
          <w:color w:val="000000"/>
          <w:shd w:val="clear" w:color="auto" w:fill="FFFFFF"/>
        </w:rPr>
        <w:t xml:space="preserve"> </w:t>
      </w:r>
      <w:r w:rsidRPr="00B94661">
        <w:rPr>
          <w:rFonts w:ascii="Arial" w:hAnsi="Arial" w:cs="Arial"/>
          <w:b/>
          <w:bCs/>
          <w:color w:val="000000"/>
          <w:shd w:val="clear" w:color="auto" w:fill="FFFFFF"/>
        </w:rPr>
        <w:t>(</w:t>
      </w:r>
      <w:proofErr w:type="spellStart"/>
      <w:r w:rsidRPr="00B94661">
        <w:rPr>
          <w:rFonts w:ascii="Arial" w:hAnsi="Arial" w:cs="Arial"/>
          <w:b/>
          <w:bCs/>
          <w:color w:val="000000"/>
          <w:shd w:val="clear" w:color="auto" w:fill="FFFFFF"/>
        </w:rPr>
        <w:t>ii</w:t>
      </w:r>
      <w:proofErr w:type="spellEnd"/>
      <w:r>
        <w:rPr>
          <w:rFonts w:ascii="Arial" w:hAnsi="Arial" w:cs="Arial"/>
          <w:b/>
          <w:bCs/>
          <w:color w:val="000000"/>
          <w:shd w:val="clear" w:color="auto" w:fill="FFFFFF"/>
        </w:rPr>
        <w:t>)</w:t>
      </w:r>
      <w:r w:rsidRPr="007F7709">
        <w:rPr>
          <w:rFonts w:ascii="Arial" w:hAnsi="Arial" w:cs="Arial"/>
          <w:b/>
          <w:bCs/>
        </w:rPr>
        <w:t xml:space="preserve"> </w:t>
      </w:r>
      <w:r w:rsidRPr="00945226">
        <w:rPr>
          <w:rFonts w:ascii="Arial" w:hAnsi="Arial" w:cs="Arial"/>
          <w:b/>
          <w:bCs/>
        </w:rPr>
        <w:t>SEGUROS DEL ESTADO S.A.</w:t>
      </w:r>
      <w:r w:rsidRPr="00B94661">
        <w:rPr>
          <w:rFonts w:ascii="Arial" w:hAnsi="Arial" w:cs="Arial"/>
        </w:rPr>
        <w:t xml:space="preserve">  al reconocimiento y pago en favor de </w:t>
      </w:r>
      <w:r w:rsidRPr="002427C6">
        <w:rPr>
          <w:rFonts w:ascii="Arial" w:eastAsia="Arial MT" w:hAnsi="Arial" w:cs="Arial"/>
          <w:b/>
          <w:bCs/>
        </w:rPr>
        <w:t>ITALCOL</w:t>
      </w:r>
      <w:r w:rsidRPr="002427C6">
        <w:rPr>
          <w:rFonts w:ascii="Arial" w:hAnsi="Arial" w:cs="Arial"/>
          <w:b/>
          <w:bCs/>
        </w:rPr>
        <w:t xml:space="preserve"> ENERGIA S.A. E.S.P ITALENER S.A. E.S.P</w:t>
      </w:r>
      <w:r w:rsidRPr="00B94661">
        <w:rPr>
          <w:rFonts w:ascii="Arial" w:hAnsi="Arial" w:cs="Arial"/>
        </w:rPr>
        <w:t xml:space="preserve"> de las costas y agencias en derecho del presente proceso. </w:t>
      </w:r>
    </w:p>
    <w:p w14:paraId="7D882D4F" w14:textId="77777777" w:rsidR="007D3E2F" w:rsidRDefault="007D3E2F" w:rsidP="007D2911">
      <w:pPr>
        <w:shd w:val="clear" w:color="auto" w:fill="FFFFFF" w:themeFill="background1"/>
        <w:spacing w:line="360" w:lineRule="auto"/>
        <w:jc w:val="both"/>
        <w:rPr>
          <w:rFonts w:ascii="Arial" w:hAnsi="Arial" w:cs="Arial"/>
        </w:rPr>
      </w:pPr>
    </w:p>
    <w:p w14:paraId="327BE8A5" w14:textId="094116C6" w:rsidR="006F5C2A" w:rsidRPr="0088368F" w:rsidRDefault="006F5C2A" w:rsidP="00690B17">
      <w:pPr>
        <w:pStyle w:val="Prrafodelista"/>
        <w:numPr>
          <w:ilvl w:val="0"/>
          <w:numId w:val="34"/>
        </w:numPr>
        <w:shd w:val="clear" w:color="auto" w:fill="FFFFFF" w:themeFill="background1"/>
        <w:spacing w:after="0" w:line="360" w:lineRule="auto"/>
        <w:jc w:val="center"/>
        <w:rPr>
          <w:rFonts w:ascii="Arial" w:hAnsi="Arial" w:cs="Arial"/>
          <w:b/>
          <w:bCs/>
        </w:rPr>
      </w:pPr>
      <w:r w:rsidRPr="0088368F">
        <w:rPr>
          <w:rFonts w:ascii="Arial" w:hAnsi="Arial" w:cs="Arial"/>
          <w:b/>
          <w:bCs/>
        </w:rPr>
        <w:t>FUNDAMENTOS DE DERECHO</w:t>
      </w:r>
    </w:p>
    <w:p w14:paraId="227CC8ED" w14:textId="77777777" w:rsidR="008E4B75" w:rsidRPr="0088368F" w:rsidRDefault="008E4B75" w:rsidP="007D2911">
      <w:pPr>
        <w:shd w:val="clear" w:color="auto" w:fill="FFFFFF" w:themeFill="background1"/>
        <w:spacing w:line="360" w:lineRule="auto"/>
        <w:jc w:val="center"/>
        <w:rPr>
          <w:rFonts w:ascii="Arial" w:hAnsi="Arial" w:cs="Arial"/>
          <w:b/>
          <w:bCs/>
        </w:rPr>
      </w:pPr>
    </w:p>
    <w:p w14:paraId="29718934" w14:textId="3A45BB7E" w:rsidR="007D15E8" w:rsidRPr="0088368F" w:rsidRDefault="00AB48E1" w:rsidP="007D2911">
      <w:pPr>
        <w:shd w:val="clear" w:color="auto" w:fill="FFFFFF" w:themeFill="background1"/>
        <w:spacing w:line="360" w:lineRule="auto"/>
        <w:jc w:val="both"/>
        <w:rPr>
          <w:rFonts w:ascii="Arial" w:hAnsi="Arial" w:cs="Arial"/>
          <w:b/>
          <w:bCs/>
        </w:rPr>
      </w:pPr>
      <w:r w:rsidRPr="0088368F">
        <w:rPr>
          <w:rFonts w:ascii="Arial" w:hAnsi="Arial" w:cs="Arial"/>
        </w:rPr>
        <w:t xml:space="preserve">Son fundamentos de derecho la Constitución Política de Colombia, </w:t>
      </w:r>
      <w:r w:rsidR="00FF4384" w:rsidRPr="0088368F">
        <w:rPr>
          <w:rFonts w:ascii="Arial" w:hAnsi="Arial" w:cs="Arial"/>
        </w:rPr>
        <w:t xml:space="preserve">Estatuto </w:t>
      </w:r>
      <w:r w:rsidR="006C26D6">
        <w:rPr>
          <w:rFonts w:ascii="Arial" w:hAnsi="Arial" w:cs="Arial"/>
        </w:rPr>
        <w:t>O</w:t>
      </w:r>
      <w:r w:rsidR="00FF4384" w:rsidRPr="0088368F">
        <w:rPr>
          <w:rFonts w:ascii="Arial" w:hAnsi="Arial" w:cs="Arial"/>
        </w:rPr>
        <w:t>rgánico del Sistema Financiero</w:t>
      </w:r>
      <w:r w:rsidR="00C41496">
        <w:rPr>
          <w:rFonts w:ascii="Arial" w:hAnsi="Arial" w:cs="Arial"/>
        </w:rPr>
        <w:t xml:space="preserve">, </w:t>
      </w:r>
      <w:r w:rsidR="00C41496" w:rsidRPr="00C41496">
        <w:rPr>
          <w:rFonts w:ascii="Arial" w:hAnsi="Arial" w:cs="Arial"/>
        </w:rPr>
        <w:t xml:space="preserve">leyes 1480 y 1328, la Circular Básica Jurídica, el decreto 2555 de </w:t>
      </w:r>
      <w:r w:rsidR="00C41496" w:rsidRPr="00C41496">
        <w:rPr>
          <w:rFonts w:ascii="Arial" w:hAnsi="Arial" w:cs="Arial"/>
        </w:rPr>
        <w:t xml:space="preserve">2010 </w:t>
      </w:r>
      <w:r w:rsidR="00C41496" w:rsidRPr="0088368F">
        <w:rPr>
          <w:rFonts w:ascii="Arial" w:hAnsi="Arial" w:cs="Arial"/>
        </w:rPr>
        <w:t>y</w:t>
      </w:r>
      <w:r w:rsidRPr="0088368F">
        <w:rPr>
          <w:rFonts w:ascii="Arial" w:hAnsi="Arial" w:cs="Arial"/>
        </w:rPr>
        <w:t xml:space="preserve"> el Código de Comerci</w:t>
      </w:r>
      <w:r w:rsidR="00FF4384" w:rsidRPr="0088368F">
        <w:rPr>
          <w:rFonts w:ascii="Arial" w:hAnsi="Arial" w:cs="Arial"/>
        </w:rPr>
        <w:t>o.</w:t>
      </w:r>
    </w:p>
    <w:p w14:paraId="01AAB1FE" w14:textId="77777777" w:rsidR="00AB48E1" w:rsidRPr="0088368F" w:rsidRDefault="00AB48E1" w:rsidP="007D2911">
      <w:pPr>
        <w:shd w:val="clear" w:color="auto" w:fill="FFFFFF" w:themeFill="background1"/>
        <w:spacing w:line="360" w:lineRule="auto"/>
        <w:jc w:val="both"/>
        <w:rPr>
          <w:rFonts w:ascii="Arial" w:eastAsiaTheme="minorHAnsi" w:hAnsi="Arial" w:cs="Arial"/>
          <w:b/>
          <w:bCs/>
          <w:lang w:val="es-CO"/>
        </w:rPr>
      </w:pPr>
    </w:p>
    <w:p w14:paraId="77C05D82" w14:textId="451D0FBA" w:rsidR="0088368F" w:rsidRPr="0088368F" w:rsidRDefault="0088368F" w:rsidP="00690B17">
      <w:pPr>
        <w:pStyle w:val="Prrafodelista"/>
        <w:numPr>
          <w:ilvl w:val="0"/>
          <w:numId w:val="34"/>
        </w:numPr>
        <w:shd w:val="clear" w:color="auto" w:fill="FFFFFF" w:themeFill="background1"/>
        <w:spacing w:after="0" w:line="360" w:lineRule="auto"/>
        <w:jc w:val="center"/>
        <w:rPr>
          <w:rFonts w:ascii="Arial" w:hAnsi="Arial" w:cs="Arial"/>
          <w:b/>
          <w:bCs/>
        </w:rPr>
      </w:pPr>
      <w:r w:rsidRPr="0088368F">
        <w:rPr>
          <w:rFonts w:ascii="Arial" w:hAnsi="Arial" w:cs="Arial"/>
          <w:b/>
          <w:bCs/>
          <w:lang w:val="es-ES"/>
        </w:rPr>
        <w:t>JURAMENTO ESTIMATORIO</w:t>
      </w:r>
    </w:p>
    <w:p w14:paraId="0F544F24" w14:textId="77777777" w:rsidR="007D2911" w:rsidRDefault="007D2911" w:rsidP="007D2911">
      <w:pPr>
        <w:shd w:val="clear" w:color="auto" w:fill="FFFFFF" w:themeFill="background1"/>
        <w:spacing w:line="360" w:lineRule="auto"/>
        <w:jc w:val="both"/>
        <w:rPr>
          <w:rFonts w:ascii="Arial" w:hAnsi="Arial" w:cs="Arial"/>
        </w:rPr>
      </w:pPr>
    </w:p>
    <w:p w14:paraId="35934512" w14:textId="550430A1" w:rsidR="0088368F" w:rsidRPr="0088368F" w:rsidRDefault="0088368F" w:rsidP="007D2911">
      <w:pPr>
        <w:shd w:val="clear" w:color="auto" w:fill="FFFFFF" w:themeFill="background1"/>
        <w:spacing w:line="360" w:lineRule="auto"/>
        <w:jc w:val="both"/>
        <w:rPr>
          <w:rFonts w:ascii="Arial" w:hAnsi="Arial" w:cs="Arial"/>
        </w:rPr>
      </w:pPr>
      <w:r w:rsidRPr="0088368F">
        <w:rPr>
          <w:rFonts w:ascii="Arial" w:hAnsi="Arial" w:cs="Arial"/>
        </w:rPr>
        <w:t xml:space="preserve">En los términos establecidos en el artículo 206 del Código General del Proceso, realizo en nombre del demandante juramento de la estimación de los perjuicios por la suma de </w:t>
      </w:r>
      <w:r w:rsidR="00B84142" w:rsidRPr="00B84142">
        <w:rPr>
          <w:rFonts w:ascii="Arial" w:hAnsi="Arial" w:cs="Arial"/>
          <w:b/>
          <w:bCs/>
        </w:rPr>
        <w:t>DOSCIENTOS TREINTA Y DOS MILLONES TRESCIENTOS TRECE MIL CUATROCIENTOS QUINCE CON QUINCE CENTAVOS</w:t>
      </w:r>
      <w:r w:rsidR="00433939" w:rsidRPr="00433939">
        <w:rPr>
          <w:rFonts w:ascii="Arial" w:hAnsi="Arial" w:cs="Arial"/>
          <w:b/>
          <w:bCs/>
          <w:lang w:val="es-CO"/>
        </w:rPr>
        <w:t>.</w:t>
      </w:r>
      <w:r w:rsidR="00433939" w:rsidRPr="004C7DA1">
        <w:rPr>
          <w:rFonts w:ascii="Arial" w:hAnsi="Arial" w:cs="Arial"/>
          <w:b/>
          <w:bCs/>
        </w:rPr>
        <w:t xml:space="preserve"> (</w:t>
      </w:r>
      <w:r w:rsidR="00433939" w:rsidRPr="00433939">
        <w:rPr>
          <w:rFonts w:ascii="Arial" w:hAnsi="Arial" w:cs="Arial"/>
          <w:b/>
          <w:bCs/>
        </w:rPr>
        <w:t>$</w:t>
      </w:r>
      <w:r w:rsidR="00B84142" w:rsidRPr="00B84142">
        <w:rPr>
          <w:rFonts w:ascii="Arial" w:hAnsi="Arial" w:cs="Arial"/>
          <w:b/>
          <w:bCs/>
        </w:rPr>
        <w:t>232.313.415,15</w:t>
      </w:r>
      <w:r w:rsidR="00433939" w:rsidRPr="004C7DA1">
        <w:rPr>
          <w:rFonts w:ascii="Arial" w:hAnsi="Arial" w:cs="Arial"/>
          <w:b/>
          <w:bCs/>
        </w:rPr>
        <w:t>)</w:t>
      </w:r>
      <w:r w:rsidR="00433939">
        <w:rPr>
          <w:rFonts w:ascii="Arial" w:hAnsi="Arial" w:cs="Arial"/>
          <w:b/>
          <w:bCs/>
        </w:rPr>
        <w:t xml:space="preserve"> </w:t>
      </w:r>
      <w:r w:rsidRPr="0088368F">
        <w:rPr>
          <w:rFonts w:ascii="Arial" w:hAnsi="Arial" w:cs="Arial"/>
        </w:rPr>
        <w:t>cuyo reconocimiento se depreca. La discriminación de la suma estimada bajo juramento se presenta a continuación:</w:t>
      </w:r>
    </w:p>
    <w:p w14:paraId="33F88A09" w14:textId="77777777" w:rsidR="0088368F" w:rsidRDefault="0088368F" w:rsidP="007D2911">
      <w:pPr>
        <w:shd w:val="clear" w:color="auto" w:fill="FFFFFF" w:themeFill="background1"/>
        <w:spacing w:line="360" w:lineRule="auto"/>
        <w:jc w:val="both"/>
        <w:rPr>
          <w:rFonts w:ascii="Arial" w:hAnsi="Arial" w:cs="Arial"/>
          <w:highlight w:val="yellow"/>
        </w:rPr>
      </w:pPr>
    </w:p>
    <w:p w14:paraId="48E46EC7" w14:textId="4D694226" w:rsidR="0088368F" w:rsidRDefault="0088368F" w:rsidP="007D2911">
      <w:pPr>
        <w:shd w:val="clear" w:color="auto" w:fill="FFFFFF" w:themeFill="background1"/>
        <w:spacing w:line="360" w:lineRule="auto"/>
        <w:jc w:val="both"/>
        <w:rPr>
          <w:rFonts w:ascii="Arial" w:hAnsi="Arial" w:cs="Arial"/>
        </w:rPr>
      </w:pPr>
      <w:r>
        <w:rPr>
          <w:rFonts w:ascii="Arial" w:hAnsi="Arial" w:cs="Arial"/>
        </w:rPr>
        <w:t>D</w:t>
      </w:r>
      <w:r w:rsidRPr="004C7DA1">
        <w:rPr>
          <w:rFonts w:ascii="Arial" w:hAnsi="Arial" w:cs="Arial"/>
        </w:rPr>
        <w:t>iscriminados de la siguiente manera:</w:t>
      </w:r>
    </w:p>
    <w:p w14:paraId="6BFCB86E" w14:textId="77777777" w:rsidR="0088368F" w:rsidRDefault="0088368F" w:rsidP="007D2911">
      <w:pPr>
        <w:shd w:val="clear" w:color="auto" w:fill="FFFFFF" w:themeFill="background1"/>
        <w:spacing w:line="360" w:lineRule="auto"/>
        <w:jc w:val="both"/>
        <w:rPr>
          <w:rFonts w:ascii="Arial" w:hAnsi="Arial" w:cs="Arial"/>
        </w:rPr>
      </w:pPr>
    </w:p>
    <w:p w14:paraId="6A63BEDB" w14:textId="77777777" w:rsidR="00433939" w:rsidRDefault="00433939" w:rsidP="007D2911">
      <w:pPr>
        <w:shd w:val="clear" w:color="auto" w:fill="FFFFFF" w:themeFill="background1"/>
        <w:spacing w:line="360" w:lineRule="auto"/>
        <w:jc w:val="both"/>
        <w:rPr>
          <w:rFonts w:ascii="Arial" w:hAnsi="Arial" w:cs="Arial"/>
        </w:rPr>
      </w:pPr>
      <w:r w:rsidRPr="00A446D1">
        <w:rPr>
          <w:rFonts w:ascii="Arial" w:hAnsi="Arial" w:cs="Arial"/>
        </w:rPr>
        <w:t>Los</w:t>
      </w:r>
      <w:r>
        <w:rPr>
          <w:rFonts w:ascii="Arial" w:hAnsi="Arial" w:cs="Arial"/>
          <w:b/>
          <w:bCs/>
        </w:rPr>
        <w:t xml:space="preserve"> </w:t>
      </w:r>
      <w:r>
        <w:rPr>
          <w:rFonts w:ascii="Arial" w:hAnsi="Arial" w:cs="Arial"/>
        </w:rPr>
        <w:t>mil cuatrocientos cincuenta (1.450) paneles solares que fueron arribados y descargados al Puerto de Buenaventura, Colombia para el 20 de agosto de 2023, al 13 de julio de 2023 tuvieron un costo de USD $162.559, tal y como se muestra a continuación:</w:t>
      </w:r>
    </w:p>
    <w:p w14:paraId="0F9DB79F" w14:textId="77777777" w:rsidR="00433939" w:rsidRDefault="00433939" w:rsidP="007D2911">
      <w:pPr>
        <w:shd w:val="clear" w:color="auto" w:fill="FFFFFF" w:themeFill="background1"/>
        <w:spacing w:line="360" w:lineRule="auto"/>
        <w:jc w:val="both"/>
        <w:rPr>
          <w:rFonts w:ascii="Arial" w:hAnsi="Arial" w:cs="Arial"/>
        </w:rPr>
      </w:pPr>
    </w:p>
    <w:p w14:paraId="3099FCFE" w14:textId="77777777" w:rsidR="00433939" w:rsidRDefault="00433939" w:rsidP="007D2911">
      <w:pPr>
        <w:shd w:val="clear" w:color="auto" w:fill="FFFFFF" w:themeFill="background1"/>
        <w:spacing w:line="360" w:lineRule="auto"/>
        <w:jc w:val="center"/>
        <w:rPr>
          <w:rFonts w:ascii="Arial" w:hAnsi="Arial" w:cs="Arial"/>
        </w:rPr>
      </w:pPr>
      <w:r w:rsidRPr="00A446D1">
        <w:rPr>
          <w:rFonts w:ascii="Arial" w:hAnsi="Arial" w:cs="Arial"/>
          <w:noProof/>
        </w:rPr>
        <w:lastRenderedPageBreak/>
        <w:drawing>
          <wp:inline distT="0" distB="0" distL="0" distR="0" wp14:anchorId="2C148807" wp14:editId="3A79E6CB">
            <wp:extent cx="2970644" cy="3229402"/>
            <wp:effectExtent l="95250" t="114300" r="96520" b="123825"/>
            <wp:docPr id="1932915380"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15380" name="Imagen 1" descr="Tabla&#10;&#10;El contenido generado por IA puede ser incorrecto."/>
                    <pic:cNvPicPr/>
                  </pic:nvPicPr>
                  <pic:blipFill>
                    <a:blip r:embed="rId14"/>
                    <a:stretch>
                      <a:fillRect/>
                    </a:stretch>
                  </pic:blipFill>
                  <pic:spPr>
                    <a:xfrm>
                      <a:off x="0" y="0"/>
                      <a:ext cx="2983845" cy="3243753"/>
                    </a:xfrm>
                    <a:prstGeom prst="rect">
                      <a:avLst/>
                    </a:prstGeom>
                    <a:effectLst>
                      <a:outerShdw blurRad="63500" sx="102000" sy="102000" algn="ctr" rotWithShape="0">
                        <a:prstClr val="black">
                          <a:alpha val="40000"/>
                        </a:prstClr>
                      </a:outerShdw>
                    </a:effectLst>
                  </pic:spPr>
                </pic:pic>
              </a:graphicData>
            </a:graphic>
          </wp:inline>
        </w:drawing>
      </w:r>
    </w:p>
    <w:p w14:paraId="1E8B78E3" w14:textId="77777777" w:rsidR="00433939" w:rsidRPr="00130A5A" w:rsidRDefault="00433939" w:rsidP="007D2911">
      <w:pPr>
        <w:shd w:val="clear" w:color="auto" w:fill="FFFFFF" w:themeFill="background1"/>
        <w:spacing w:line="360" w:lineRule="auto"/>
        <w:ind w:left="709"/>
        <w:jc w:val="both"/>
        <w:rPr>
          <w:rFonts w:ascii="Arial" w:hAnsi="Arial" w:cs="Arial"/>
          <w:i/>
          <w:iCs/>
        </w:rPr>
      </w:pPr>
      <w:r w:rsidRPr="00130A5A">
        <w:rPr>
          <w:rFonts w:ascii="Arial" w:hAnsi="Arial" w:cs="Arial"/>
          <w:b/>
          <w:bCs/>
          <w:i/>
          <w:iCs/>
        </w:rPr>
        <w:t>DOCUMENTO:</w:t>
      </w:r>
      <w:r w:rsidRPr="00130A5A">
        <w:rPr>
          <w:rFonts w:ascii="Arial" w:hAnsi="Arial" w:cs="Arial"/>
          <w:i/>
          <w:iCs/>
        </w:rPr>
        <w:t xml:space="preserve"> </w:t>
      </w:r>
      <w:r>
        <w:rPr>
          <w:rFonts w:ascii="Arial" w:hAnsi="Arial" w:cs="Arial"/>
          <w:i/>
          <w:iCs/>
          <w:u w:val="single"/>
        </w:rPr>
        <w:t>COMMERCIAL INVOICE. (FACTURA COMERCIAL).</w:t>
      </w:r>
    </w:p>
    <w:p w14:paraId="67A9636B" w14:textId="77777777" w:rsidR="00433939" w:rsidRPr="00A446D1" w:rsidRDefault="00433939" w:rsidP="007D2911">
      <w:pPr>
        <w:shd w:val="clear" w:color="auto" w:fill="FFFFFF" w:themeFill="background1"/>
        <w:spacing w:line="360" w:lineRule="auto"/>
        <w:ind w:left="708"/>
        <w:jc w:val="both"/>
        <w:rPr>
          <w:rFonts w:ascii="Arial" w:hAnsi="Arial" w:cs="Arial"/>
        </w:rPr>
      </w:pPr>
      <w:r w:rsidRPr="00130A5A">
        <w:rPr>
          <w:rFonts w:ascii="Arial" w:hAnsi="Arial" w:cs="Arial"/>
          <w:b/>
          <w:bCs/>
          <w:i/>
          <w:iCs/>
          <w:u w:val="single"/>
        </w:rPr>
        <w:t>TRANSCRIPCIÓN PARTE ESENCIAL</w:t>
      </w:r>
      <w:r>
        <w:rPr>
          <w:rFonts w:ascii="Arial" w:hAnsi="Arial" w:cs="Arial"/>
          <w:b/>
          <w:bCs/>
          <w:i/>
          <w:iCs/>
          <w:u w:val="single"/>
        </w:rPr>
        <w:t>: TOTAL CIF USD: $162,559.50</w:t>
      </w:r>
    </w:p>
    <w:p w14:paraId="68580099" w14:textId="77777777" w:rsidR="00433939" w:rsidRDefault="00433939" w:rsidP="007D2911">
      <w:pPr>
        <w:shd w:val="clear" w:color="auto" w:fill="FFFFFF" w:themeFill="background1"/>
        <w:spacing w:line="360" w:lineRule="auto"/>
        <w:jc w:val="both"/>
        <w:rPr>
          <w:rFonts w:ascii="Arial" w:hAnsi="Arial" w:cs="Arial"/>
          <w:b/>
          <w:bCs/>
        </w:rPr>
      </w:pPr>
    </w:p>
    <w:p w14:paraId="131BC9AC" w14:textId="457AA35D" w:rsidR="00433939" w:rsidRDefault="00433939" w:rsidP="007D2911">
      <w:pPr>
        <w:shd w:val="clear" w:color="auto" w:fill="FFFFFF" w:themeFill="background1"/>
        <w:spacing w:line="360" w:lineRule="auto"/>
        <w:jc w:val="both"/>
        <w:rPr>
          <w:rFonts w:ascii="Arial" w:hAnsi="Arial" w:cs="Arial"/>
          <w:b/>
          <w:bCs/>
        </w:rPr>
      </w:pPr>
      <w:r w:rsidRPr="00A446D1">
        <w:rPr>
          <w:rFonts w:ascii="Arial" w:hAnsi="Arial" w:cs="Arial"/>
        </w:rPr>
        <w:t xml:space="preserve">Quiere decir lo anterior, que para el mes de julio de 2023 y teniendo en cuenta que la compra se realizó con </w:t>
      </w:r>
      <w:r w:rsidRPr="00A446D1">
        <w:rPr>
          <w:rFonts w:ascii="Arial" w:hAnsi="Arial" w:cs="Arial"/>
          <w:lang w:val="es-CO"/>
        </w:rPr>
        <w:t>TRM de $4.042.95.</w:t>
      </w:r>
      <w:r>
        <w:rPr>
          <w:rFonts w:ascii="Arial" w:hAnsi="Arial" w:cs="Arial"/>
          <w:b/>
          <w:bCs/>
          <w:lang w:val="es-CO"/>
        </w:rPr>
        <w:t xml:space="preserve"> </w:t>
      </w:r>
      <w:r w:rsidRPr="00FF3F27">
        <w:rPr>
          <w:rFonts w:ascii="Arial" w:hAnsi="Arial" w:cs="Arial"/>
        </w:rPr>
        <w:t>La mercancía que corresponde al</w:t>
      </w:r>
      <w:r>
        <w:rPr>
          <w:rFonts w:ascii="Arial" w:hAnsi="Arial" w:cs="Arial"/>
          <w:b/>
          <w:bCs/>
        </w:rPr>
        <w:t xml:space="preserve"> </w:t>
      </w:r>
      <w:r w:rsidRPr="00FF3F27">
        <w:rPr>
          <w:rFonts w:ascii="Arial" w:hAnsi="Arial" w:cs="Arial"/>
        </w:rPr>
        <w:t xml:space="preserve">cargue: </w:t>
      </w:r>
      <w:r w:rsidRPr="00FB331C">
        <w:rPr>
          <w:rFonts w:ascii="Arial" w:hAnsi="Arial" w:cs="Arial"/>
          <w:i/>
          <w:iCs/>
        </w:rPr>
        <w:t>“324 paneles solares (9 pallets) con destino al Municipio de Torcoroma, Norte de Santander”</w:t>
      </w:r>
      <w:r>
        <w:rPr>
          <w:rFonts w:ascii="Arial" w:hAnsi="Arial" w:cs="Arial"/>
        </w:rPr>
        <w:t xml:space="preserve"> para el mes de julio de 2023, tenía un costo de </w:t>
      </w:r>
      <w:r w:rsidRPr="00FB331C">
        <w:rPr>
          <w:rFonts w:ascii="Arial" w:hAnsi="Arial" w:cs="Arial"/>
          <w:b/>
          <w:bCs/>
        </w:rPr>
        <w:t>CIENTO CUARENTA Y SEIS MILLONES OCHOCIENTOS CINCUENTA Y CUATRO MIL TRESCIENTOS CINCUENTA Y NUEVE CON TREINTA Y CINCO CENTAVOS ($146.854.359,35)</w:t>
      </w:r>
      <w:r>
        <w:rPr>
          <w:rFonts w:ascii="Arial" w:hAnsi="Arial" w:cs="Arial"/>
          <w:b/>
          <w:bCs/>
        </w:rPr>
        <w:t xml:space="preserve">. </w:t>
      </w:r>
    </w:p>
    <w:p w14:paraId="1EAC5418" w14:textId="77777777" w:rsidR="0088368F" w:rsidRPr="0088368F" w:rsidRDefault="0088368F" w:rsidP="00BD4D67">
      <w:pPr>
        <w:pStyle w:val="Prrafodelista"/>
        <w:shd w:val="clear" w:color="auto" w:fill="FFFFFF" w:themeFill="background1"/>
        <w:spacing w:after="0" w:line="360" w:lineRule="auto"/>
        <w:jc w:val="both"/>
        <w:rPr>
          <w:rFonts w:ascii="Arial" w:hAnsi="Arial" w:cs="Arial"/>
        </w:rPr>
      </w:pPr>
    </w:p>
    <w:p w14:paraId="17A800CD" w14:textId="1BAD285F" w:rsidR="0088368F" w:rsidRPr="00433939" w:rsidRDefault="00433939" w:rsidP="007D2911">
      <w:pPr>
        <w:shd w:val="clear" w:color="auto" w:fill="FFFFFF" w:themeFill="background1"/>
        <w:spacing w:line="360" w:lineRule="auto"/>
        <w:jc w:val="both"/>
        <w:rPr>
          <w:rFonts w:ascii="Arial" w:hAnsi="Arial" w:cs="Arial"/>
          <w:lang w:val="es-CO"/>
        </w:rPr>
      </w:pPr>
      <w:r w:rsidRPr="00FF3F27">
        <w:rPr>
          <w:rFonts w:ascii="Arial" w:hAnsi="Arial" w:cs="Arial"/>
        </w:rPr>
        <w:t>La mercancía que corresponde al</w:t>
      </w:r>
      <w:r>
        <w:rPr>
          <w:rFonts w:ascii="Arial" w:hAnsi="Arial" w:cs="Arial"/>
          <w:b/>
          <w:bCs/>
        </w:rPr>
        <w:t xml:space="preserve"> </w:t>
      </w:r>
      <w:r w:rsidRPr="00FF3F27">
        <w:rPr>
          <w:rFonts w:ascii="Arial" w:hAnsi="Arial" w:cs="Arial"/>
        </w:rPr>
        <w:t xml:space="preserve">cargue: </w:t>
      </w:r>
      <w:r w:rsidRPr="00FB331C">
        <w:rPr>
          <w:rFonts w:ascii="Arial" w:hAnsi="Arial" w:cs="Arial"/>
          <w:i/>
          <w:iCs/>
        </w:rPr>
        <w:t xml:space="preserve">“324 paneles solares (9 pallets) </w:t>
      </w:r>
      <w:r w:rsidRPr="00FB331C">
        <w:rPr>
          <w:rFonts w:ascii="Arial" w:hAnsi="Arial" w:cs="Arial"/>
        </w:rPr>
        <w:t>con destino al Municipio de Torcoroma, Norte de Santander” tuvo un costo por nacionalización de</w:t>
      </w:r>
      <w:r>
        <w:rPr>
          <w:rFonts w:ascii="Arial" w:hAnsi="Arial" w:cs="Arial"/>
        </w:rPr>
        <w:t xml:space="preserve"> </w:t>
      </w:r>
      <w:r w:rsidRPr="000D0ED4">
        <w:rPr>
          <w:rFonts w:ascii="Arial" w:hAnsi="Arial" w:cs="Arial"/>
          <w:b/>
          <w:bCs/>
        </w:rPr>
        <w:t>trece millones trescientos quince mil veintinueve con cero centavos</w:t>
      </w:r>
      <w:r>
        <w:rPr>
          <w:rFonts w:ascii="Arial" w:hAnsi="Arial" w:cs="Arial"/>
          <w:b/>
          <w:bCs/>
        </w:rPr>
        <w:t xml:space="preserve"> ($</w:t>
      </w:r>
      <w:r w:rsidRPr="000D0ED4">
        <w:rPr>
          <w:rFonts w:ascii="Arial" w:hAnsi="Arial" w:cs="Arial"/>
          <w:b/>
          <w:bCs/>
        </w:rPr>
        <w:t>13.315.029,00</w:t>
      </w:r>
      <w:r>
        <w:rPr>
          <w:rFonts w:ascii="Arial" w:hAnsi="Arial" w:cs="Arial"/>
          <w:b/>
          <w:bCs/>
        </w:rPr>
        <w:t>)</w:t>
      </w:r>
      <w:r w:rsidRPr="000D0ED4">
        <w:rPr>
          <w:rFonts w:ascii="Arial" w:hAnsi="Arial" w:cs="Arial"/>
        </w:rPr>
        <w:t>.</w:t>
      </w:r>
      <w:r w:rsidRPr="00FB331C">
        <w:rPr>
          <w:rFonts w:ascii="Arial" w:hAnsi="Arial" w:cs="Arial"/>
        </w:rPr>
        <w:t xml:space="preserve"> </w:t>
      </w:r>
      <w:r>
        <w:rPr>
          <w:rFonts w:ascii="Arial" w:hAnsi="Arial" w:cs="Arial"/>
        </w:rPr>
        <w:t>Quiere decir que</w:t>
      </w:r>
      <w:r w:rsidRPr="000D0ED4">
        <w:rPr>
          <w:rFonts w:ascii="Arial" w:hAnsi="Arial" w:cs="Arial"/>
        </w:rPr>
        <w:t xml:space="preserve"> </w:t>
      </w:r>
      <w:r w:rsidRPr="00FF3F27">
        <w:rPr>
          <w:rFonts w:ascii="Arial" w:hAnsi="Arial" w:cs="Arial"/>
        </w:rPr>
        <w:t>La mercancía que corresponde al</w:t>
      </w:r>
      <w:r>
        <w:rPr>
          <w:rFonts w:ascii="Arial" w:hAnsi="Arial" w:cs="Arial"/>
          <w:b/>
          <w:bCs/>
        </w:rPr>
        <w:t xml:space="preserve"> </w:t>
      </w:r>
      <w:r w:rsidRPr="00FF3F27">
        <w:rPr>
          <w:rFonts w:ascii="Arial" w:hAnsi="Arial" w:cs="Arial"/>
        </w:rPr>
        <w:t xml:space="preserve">cargue: </w:t>
      </w:r>
      <w:r w:rsidRPr="00FB331C">
        <w:rPr>
          <w:rFonts w:ascii="Arial" w:hAnsi="Arial" w:cs="Arial"/>
          <w:i/>
          <w:iCs/>
        </w:rPr>
        <w:t>“324 paneles solares (9 pallets) con destino al Municipio de Torcoroma, Norte de Santander”</w:t>
      </w:r>
      <w:r>
        <w:rPr>
          <w:rFonts w:ascii="Arial" w:hAnsi="Arial" w:cs="Arial"/>
        </w:rPr>
        <w:t xml:space="preserve"> para el mes de julio de 2023, tuvo un costo de nacionalización de </w:t>
      </w:r>
      <w:r w:rsidRPr="000D0ED4">
        <w:rPr>
          <w:rFonts w:ascii="Arial" w:hAnsi="Arial" w:cs="Arial"/>
          <w:b/>
          <w:bCs/>
        </w:rPr>
        <w:t>DOS MILLONES NOVECIENTOS SETENTA Y CINCO MIL DOSCIENTOS VEINTE CON VEINTISIETE CENTAVOS.</w:t>
      </w:r>
      <w:r w:rsidRPr="00FB331C">
        <w:rPr>
          <w:rFonts w:ascii="Arial" w:hAnsi="Arial" w:cs="Arial"/>
          <w:b/>
          <w:bCs/>
        </w:rPr>
        <w:t xml:space="preserve"> ($</w:t>
      </w:r>
      <w:r w:rsidRPr="000D0ED4">
        <w:rPr>
          <w:rFonts w:ascii="Arial" w:hAnsi="Arial" w:cs="Arial"/>
          <w:b/>
          <w:bCs/>
        </w:rPr>
        <w:t>2.975.220,27</w:t>
      </w:r>
      <w:r w:rsidRPr="00FB331C">
        <w:rPr>
          <w:rFonts w:ascii="Arial" w:hAnsi="Arial" w:cs="Arial"/>
          <w:b/>
          <w:bCs/>
        </w:rPr>
        <w:t>).</w:t>
      </w:r>
      <w:r>
        <w:rPr>
          <w:rFonts w:ascii="Arial" w:hAnsi="Arial" w:cs="Arial"/>
          <w:b/>
          <w:bCs/>
        </w:rPr>
        <w:t xml:space="preserve"> </w:t>
      </w:r>
      <w:r w:rsidR="0088368F" w:rsidRPr="00433939">
        <w:rPr>
          <w:rFonts w:ascii="Arial" w:hAnsi="Arial" w:cs="Arial"/>
          <w:color w:val="000000"/>
          <w:lang w:eastAsia="es-CO"/>
        </w:rPr>
        <w:t xml:space="preserve">Lo anterior en virtud del comprobante de pago de aquel. </w:t>
      </w:r>
    </w:p>
    <w:p w14:paraId="7DF13389" w14:textId="77777777" w:rsidR="00433939" w:rsidRPr="00433939" w:rsidRDefault="00433939" w:rsidP="00BD4D67">
      <w:pPr>
        <w:pStyle w:val="Prrafodelista"/>
        <w:spacing w:after="0"/>
        <w:rPr>
          <w:rFonts w:ascii="Arial" w:hAnsi="Arial" w:cs="Arial"/>
        </w:rPr>
      </w:pPr>
    </w:p>
    <w:p w14:paraId="364B3306" w14:textId="03DE6D9C" w:rsidR="00433939" w:rsidRDefault="00433939" w:rsidP="007D2911">
      <w:pPr>
        <w:shd w:val="clear" w:color="auto" w:fill="FFFFFF" w:themeFill="background1"/>
        <w:spacing w:line="360" w:lineRule="auto"/>
        <w:jc w:val="center"/>
        <w:rPr>
          <w:rFonts w:ascii="Arial" w:hAnsi="Arial" w:cs="Arial"/>
        </w:rPr>
      </w:pPr>
      <w:r w:rsidRPr="00433939">
        <w:rPr>
          <w:rFonts w:ascii="Arial" w:hAnsi="Arial" w:cs="Arial"/>
          <w:noProof/>
        </w:rPr>
        <w:lastRenderedPageBreak/>
        <w:drawing>
          <wp:inline distT="0" distB="0" distL="0" distR="0" wp14:anchorId="071FB34C" wp14:editId="7E1A2538">
            <wp:extent cx="3806259" cy="3357349"/>
            <wp:effectExtent l="95250" t="114300" r="99060" b="109855"/>
            <wp:docPr id="1564954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54612" name=""/>
                    <pic:cNvPicPr/>
                  </pic:nvPicPr>
                  <pic:blipFill>
                    <a:blip r:embed="rId15"/>
                    <a:stretch>
                      <a:fillRect/>
                    </a:stretch>
                  </pic:blipFill>
                  <pic:spPr>
                    <a:xfrm>
                      <a:off x="0" y="0"/>
                      <a:ext cx="3822009" cy="3371241"/>
                    </a:xfrm>
                    <a:prstGeom prst="rect">
                      <a:avLst/>
                    </a:prstGeom>
                    <a:effectLst>
                      <a:outerShdw blurRad="63500" sx="102000" sy="102000" algn="ctr" rotWithShape="0">
                        <a:prstClr val="black">
                          <a:alpha val="40000"/>
                        </a:prstClr>
                      </a:outerShdw>
                    </a:effectLst>
                  </pic:spPr>
                </pic:pic>
              </a:graphicData>
            </a:graphic>
          </wp:inline>
        </w:drawing>
      </w:r>
    </w:p>
    <w:p w14:paraId="67A47D80" w14:textId="6094FBB4" w:rsidR="00433939" w:rsidRPr="00433939" w:rsidRDefault="00433939" w:rsidP="007D2911">
      <w:pPr>
        <w:shd w:val="clear" w:color="auto" w:fill="FFFFFF" w:themeFill="background1"/>
        <w:spacing w:line="360" w:lineRule="auto"/>
        <w:jc w:val="center"/>
        <w:rPr>
          <w:rFonts w:ascii="Arial" w:hAnsi="Arial" w:cs="Arial"/>
        </w:rPr>
      </w:pPr>
      <w:r w:rsidRPr="00433939">
        <w:rPr>
          <w:rFonts w:ascii="Arial" w:hAnsi="Arial" w:cs="Arial"/>
          <w:noProof/>
        </w:rPr>
        <w:drawing>
          <wp:inline distT="0" distB="0" distL="0" distR="0" wp14:anchorId="4E89133D" wp14:editId="0B465A36">
            <wp:extent cx="3820123" cy="3152633"/>
            <wp:effectExtent l="95250" t="95250" r="104775" b="86360"/>
            <wp:docPr id="435843774"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43774" name="Imagen 1" descr="Imagen que contiene Tabla&#10;&#10;El contenido generado por IA puede ser incorrecto."/>
                    <pic:cNvPicPr/>
                  </pic:nvPicPr>
                  <pic:blipFill>
                    <a:blip r:embed="rId16"/>
                    <a:stretch>
                      <a:fillRect/>
                    </a:stretch>
                  </pic:blipFill>
                  <pic:spPr>
                    <a:xfrm>
                      <a:off x="0" y="0"/>
                      <a:ext cx="3835105" cy="3164997"/>
                    </a:xfrm>
                    <a:prstGeom prst="rect">
                      <a:avLst/>
                    </a:prstGeom>
                    <a:effectLst>
                      <a:outerShdw blurRad="63500" sx="102000" sy="102000" algn="ctr" rotWithShape="0">
                        <a:prstClr val="black">
                          <a:alpha val="40000"/>
                        </a:prstClr>
                      </a:outerShdw>
                    </a:effectLst>
                  </pic:spPr>
                </pic:pic>
              </a:graphicData>
            </a:graphic>
          </wp:inline>
        </w:drawing>
      </w:r>
    </w:p>
    <w:p w14:paraId="2EBD5AEA" w14:textId="77777777" w:rsidR="0088368F" w:rsidRPr="0088368F" w:rsidRDefault="0088368F" w:rsidP="00BD4D67">
      <w:pPr>
        <w:pStyle w:val="Prrafodelista"/>
        <w:spacing w:after="0"/>
        <w:rPr>
          <w:rFonts w:ascii="Arial" w:hAnsi="Arial" w:cs="Arial"/>
        </w:rPr>
      </w:pPr>
    </w:p>
    <w:p w14:paraId="61B8C9CC" w14:textId="77777777" w:rsidR="00DC53EB" w:rsidRPr="00DC53EB" w:rsidRDefault="00DC53EB" w:rsidP="00BD4D67">
      <w:pPr>
        <w:pStyle w:val="Prrafodelista"/>
        <w:spacing w:after="0"/>
        <w:rPr>
          <w:rFonts w:ascii="Arial" w:hAnsi="Arial" w:cs="Arial"/>
        </w:rPr>
      </w:pPr>
    </w:p>
    <w:p w14:paraId="5799CE83" w14:textId="10C92D44" w:rsidR="00E50816" w:rsidRPr="00E50816" w:rsidRDefault="002F402E" w:rsidP="007D2911">
      <w:pPr>
        <w:shd w:val="clear" w:color="auto" w:fill="FFFFFF" w:themeFill="background1"/>
        <w:spacing w:line="360" w:lineRule="auto"/>
        <w:jc w:val="both"/>
        <w:rPr>
          <w:rFonts w:ascii="Arial" w:hAnsi="Arial" w:cs="Arial"/>
          <w:lang w:val="es-CO"/>
        </w:rPr>
      </w:pPr>
      <w:r w:rsidRPr="002F402E">
        <w:rPr>
          <w:rFonts w:ascii="Arial" w:hAnsi="Arial" w:cs="Arial"/>
        </w:rPr>
        <w:t>L</w:t>
      </w:r>
      <w:r w:rsidR="00E50816" w:rsidRPr="002F402E">
        <w:rPr>
          <w:rFonts w:ascii="Arial" w:hAnsi="Arial" w:cs="Arial"/>
        </w:rPr>
        <w:t>os intereses de mora de en virtud de lo establecido</w:t>
      </w:r>
      <w:r w:rsidR="00E50816" w:rsidRPr="002F402E">
        <w:rPr>
          <w:rFonts w:ascii="Arial" w:hAnsi="Arial" w:cs="Arial"/>
          <w:lang w:val="es-CO"/>
        </w:rPr>
        <w:t xml:space="preserve"> artículos 884 y 1080 del Código de Comercio </w:t>
      </w:r>
      <w:r w:rsidRPr="002F402E">
        <w:rPr>
          <w:rFonts w:ascii="Arial" w:hAnsi="Arial" w:cs="Arial"/>
          <w:lang w:val="es-CO"/>
        </w:rPr>
        <w:t>contados a partir del 28 de agosto de 2023 fecha en que se perdió la mercancía</w:t>
      </w:r>
      <w:r w:rsidRPr="002F402E">
        <w:rPr>
          <w:rFonts w:ascii="Arial" w:hAnsi="Arial" w:cs="Arial"/>
          <w:b/>
          <w:bCs/>
          <w:lang w:val="es-CO"/>
        </w:rPr>
        <w:t xml:space="preserve"> </w:t>
      </w:r>
      <w:r w:rsidRPr="002F402E">
        <w:rPr>
          <w:rFonts w:ascii="Arial" w:hAnsi="Arial" w:cs="Arial"/>
          <w:b/>
          <w:bCs/>
        </w:rPr>
        <w:t xml:space="preserve">OCHENTA Y DOS MILLONES CUATROCIENTOS OCHENTA Y TRES MIL OCHOCIENTOS SESENTA Y OCHO </w:t>
      </w:r>
      <w:r w:rsidRPr="002F402E">
        <w:rPr>
          <w:rFonts w:ascii="Arial" w:hAnsi="Arial" w:cs="Arial"/>
          <w:b/>
          <w:bCs/>
        </w:rPr>
        <w:t>PESOS (</w:t>
      </w:r>
      <w:r w:rsidR="00433939" w:rsidRPr="002F402E">
        <w:rPr>
          <w:rFonts w:ascii="Arial" w:hAnsi="Arial" w:cs="Arial"/>
          <w:b/>
          <w:bCs/>
        </w:rPr>
        <w:t>$</w:t>
      </w:r>
      <w:r w:rsidRPr="002F402E">
        <w:rPr>
          <w:rFonts w:ascii="Arial" w:hAnsi="Arial" w:cs="Arial"/>
          <w:b/>
          <w:bCs/>
        </w:rPr>
        <w:t>82.483.836,15</w:t>
      </w:r>
      <w:r w:rsidR="00433939" w:rsidRPr="002F402E">
        <w:rPr>
          <w:rFonts w:ascii="Arial" w:hAnsi="Arial" w:cs="Arial"/>
          <w:b/>
          <w:bCs/>
        </w:rPr>
        <w:t>)</w:t>
      </w:r>
      <w:r w:rsidR="00E50816" w:rsidRPr="002F402E">
        <w:rPr>
          <w:rFonts w:ascii="Arial" w:hAnsi="Arial" w:cs="Arial"/>
          <w:b/>
          <w:bCs/>
        </w:rPr>
        <w:t xml:space="preserve"> </w:t>
      </w:r>
      <w:r w:rsidRPr="002F402E">
        <w:rPr>
          <w:rFonts w:ascii="Arial" w:hAnsi="Arial" w:cs="Arial"/>
          <w:lang w:val="es-CO"/>
        </w:rPr>
        <w:t>A la fecha de presentación del presente escrito</w:t>
      </w:r>
      <w:r w:rsidRPr="002F402E">
        <w:rPr>
          <w:rFonts w:ascii="Arial" w:hAnsi="Arial" w:cs="Arial"/>
          <w:lang w:val="es-CO"/>
        </w:rPr>
        <w:t>.</w:t>
      </w:r>
    </w:p>
    <w:p w14:paraId="010BAC22" w14:textId="429460F0" w:rsidR="00E50816" w:rsidRDefault="00E50816" w:rsidP="007D2911">
      <w:pPr>
        <w:shd w:val="clear" w:color="auto" w:fill="FFFFFF" w:themeFill="background1"/>
        <w:spacing w:line="360" w:lineRule="auto"/>
        <w:jc w:val="both"/>
        <w:rPr>
          <w:rFonts w:ascii="Arial" w:hAnsi="Arial" w:cs="Arial"/>
        </w:rPr>
      </w:pPr>
    </w:p>
    <w:p w14:paraId="5FE001F8" w14:textId="220BF7D3" w:rsidR="006F5C2A" w:rsidRPr="009160D2" w:rsidRDefault="006F5C2A" w:rsidP="00690B17">
      <w:pPr>
        <w:pStyle w:val="Prrafodelista"/>
        <w:numPr>
          <w:ilvl w:val="0"/>
          <w:numId w:val="34"/>
        </w:numPr>
        <w:shd w:val="clear" w:color="auto" w:fill="FFFFFF" w:themeFill="background1"/>
        <w:spacing w:after="0" w:line="360" w:lineRule="auto"/>
        <w:jc w:val="center"/>
        <w:rPr>
          <w:rFonts w:ascii="Arial" w:eastAsia="Times New Roman" w:hAnsi="Arial" w:cs="Arial"/>
          <w:b/>
          <w:bCs/>
        </w:rPr>
      </w:pPr>
      <w:r w:rsidRPr="009160D2">
        <w:rPr>
          <w:rFonts w:ascii="Arial" w:eastAsia="Times New Roman" w:hAnsi="Arial" w:cs="Arial"/>
          <w:b/>
          <w:bCs/>
        </w:rPr>
        <w:t>COMPETENCIA Y CUANTÍA</w:t>
      </w:r>
    </w:p>
    <w:p w14:paraId="55D6F189" w14:textId="77777777" w:rsidR="006F5C2A" w:rsidRPr="009160D2" w:rsidRDefault="006F5C2A" w:rsidP="00BD4D67">
      <w:pPr>
        <w:pStyle w:val="Prrafodelista"/>
        <w:spacing w:after="0" w:line="360" w:lineRule="auto"/>
        <w:ind w:left="1080"/>
        <w:rPr>
          <w:rFonts w:ascii="Arial" w:eastAsia="Times New Roman" w:hAnsi="Arial" w:cs="Arial"/>
        </w:rPr>
      </w:pPr>
    </w:p>
    <w:p w14:paraId="6E087BFD" w14:textId="51F7E7B6" w:rsidR="006F5C2A" w:rsidRDefault="009160D2" w:rsidP="007D2911">
      <w:pPr>
        <w:shd w:val="clear" w:color="auto" w:fill="FFFFFF" w:themeFill="background1"/>
        <w:spacing w:line="360" w:lineRule="auto"/>
        <w:jc w:val="both"/>
        <w:rPr>
          <w:rFonts w:ascii="Arial" w:hAnsi="Arial" w:cs="Arial"/>
          <w:lang w:val="es-CO"/>
        </w:rPr>
      </w:pPr>
      <w:r w:rsidRPr="009160D2">
        <w:rPr>
          <w:rFonts w:ascii="Arial" w:hAnsi="Arial" w:cs="Arial"/>
          <w:lang w:val="es-CO"/>
        </w:rPr>
        <w:t>Es usted competente, Señor Juez, para conocer del presente proceso en razón de que</w:t>
      </w:r>
      <w:r w:rsidR="00CA1AFF">
        <w:rPr>
          <w:rFonts w:ascii="Arial" w:hAnsi="Arial" w:cs="Arial"/>
          <w:lang w:val="es-CO"/>
        </w:rPr>
        <w:t xml:space="preserve">, en el presente asunto son dos demandados </w:t>
      </w:r>
      <w:r w:rsidR="00CA1AFF" w:rsidRPr="00E34611">
        <w:rPr>
          <w:rFonts w:ascii="Arial" w:eastAsia="Arial MT" w:hAnsi="Arial" w:cs="Arial"/>
          <w:b/>
          <w:bCs/>
        </w:rPr>
        <w:t>SILOGÍSTICA S.A.S</w:t>
      </w:r>
      <w:r w:rsidR="00CA1AFF" w:rsidRPr="00CA1AFF">
        <w:rPr>
          <w:rFonts w:ascii="Arial" w:hAnsi="Arial" w:cs="Arial"/>
        </w:rPr>
        <w:t xml:space="preserve"> </w:t>
      </w:r>
      <w:r w:rsidR="00CA1AFF">
        <w:rPr>
          <w:rFonts w:ascii="Arial" w:hAnsi="Arial" w:cs="Arial"/>
        </w:rPr>
        <w:t xml:space="preserve">y </w:t>
      </w:r>
      <w:r w:rsidR="00CA1AFF" w:rsidRPr="00CA1AFF">
        <w:rPr>
          <w:rFonts w:ascii="Arial" w:hAnsi="Arial" w:cs="Arial"/>
          <w:b/>
          <w:bCs/>
        </w:rPr>
        <w:t>SEGUROS DE ESTADO S.A.</w:t>
      </w:r>
      <w:r w:rsidR="00CA1AFF" w:rsidRPr="00CA1AFF">
        <w:rPr>
          <w:rFonts w:ascii="Arial" w:hAnsi="Arial" w:cs="Arial"/>
        </w:rPr>
        <w:t xml:space="preserve"> </w:t>
      </w:r>
      <w:r w:rsidR="00CA1AFF">
        <w:rPr>
          <w:rFonts w:ascii="Arial" w:hAnsi="Arial" w:cs="Arial"/>
        </w:rPr>
        <w:t xml:space="preserve">y, </w:t>
      </w:r>
      <w:r w:rsidR="00CA1AFF">
        <w:rPr>
          <w:rFonts w:ascii="Arial" w:hAnsi="Arial" w:cs="Arial"/>
        </w:rPr>
        <w:lastRenderedPageBreak/>
        <w:t>conforme a ello, debe advertirse que en virtud del numeral 1° del articulo 28 del Código General del Proceso, como demandante se escoge el domicilio principal de SEGUROS DEL ESTADO S.A., es decir, la</w:t>
      </w:r>
      <w:r w:rsidRPr="009160D2">
        <w:rPr>
          <w:rFonts w:ascii="Arial" w:hAnsi="Arial" w:cs="Arial"/>
        </w:rPr>
        <w:t xml:space="preserve"> </w:t>
      </w:r>
      <w:r w:rsidR="00CA1AFF">
        <w:rPr>
          <w:rFonts w:ascii="Arial" w:hAnsi="Arial" w:cs="Arial"/>
        </w:rPr>
        <w:t>ciudad de Bogotá D.C.</w:t>
      </w:r>
      <w:r>
        <w:rPr>
          <w:rFonts w:ascii="Arial" w:hAnsi="Arial" w:cs="Arial"/>
        </w:rPr>
        <w:t xml:space="preserve"> </w:t>
      </w:r>
      <w:r w:rsidRPr="009160D2">
        <w:rPr>
          <w:rFonts w:ascii="Arial" w:hAnsi="Arial" w:cs="Arial"/>
        </w:rPr>
        <w:t xml:space="preserve">lo que hace que es el Juez Civil </w:t>
      </w:r>
      <w:r>
        <w:rPr>
          <w:rFonts w:ascii="Arial" w:hAnsi="Arial" w:cs="Arial"/>
        </w:rPr>
        <w:t>del Circuito</w:t>
      </w:r>
      <w:r w:rsidRPr="009160D2">
        <w:rPr>
          <w:rFonts w:ascii="Arial" w:hAnsi="Arial" w:cs="Arial"/>
        </w:rPr>
        <w:t xml:space="preserve"> de </w:t>
      </w:r>
      <w:r>
        <w:rPr>
          <w:rFonts w:ascii="Arial" w:hAnsi="Arial" w:cs="Arial"/>
        </w:rPr>
        <w:t>Bogotá D.C.</w:t>
      </w:r>
      <w:r w:rsidRPr="009160D2">
        <w:rPr>
          <w:rFonts w:ascii="Arial" w:hAnsi="Arial" w:cs="Arial"/>
        </w:rPr>
        <w:t xml:space="preserve"> el competente</w:t>
      </w:r>
      <w:r>
        <w:rPr>
          <w:rFonts w:ascii="Arial" w:hAnsi="Arial" w:cs="Arial"/>
        </w:rPr>
        <w:t xml:space="preserve">. </w:t>
      </w:r>
      <w:r w:rsidRPr="009160D2">
        <w:rPr>
          <w:rFonts w:ascii="Arial" w:hAnsi="Arial" w:cs="Arial"/>
        </w:rPr>
        <w:t xml:space="preserve">Adicionalmente por la cuantía que estimo en </w:t>
      </w:r>
      <w:r w:rsidR="00CA1AFF" w:rsidRPr="00B84142">
        <w:rPr>
          <w:rFonts w:ascii="Arial" w:hAnsi="Arial" w:cs="Arial"/>
          <w:b/>
          <w:bCs/>
        </w:rPr>
        <w:t>DOSCIENTOS TREINTA Y DOS MILLONES TRESCIENTOS TRECE MIL CUATROCIENTOS QUINCE CON QUINCE CENTAVOS</w:t>
      </w:r>
      <w:r w:rsidR="00CA1AFF" w:rsidRPr="00433939">
        <w:rPr>
          <w:rFonts w:ascii="Arial" w:hAnsi="Arial" w:cs="Arial"/>
          <w:b/>
          <w:bCs/>
          <w:lang w:val="es-CO"/>
        </w:rPr>
        <w:t>.</w:t>
      </w:r>
      <w:r w:rsidR="00CA1AFF" w:rsidRPr="004C7DA1">
        <w:rPr>
          <w:rFonts w:ascii="Arial" w:hAnsi="Arial" w:cs="Arial"/>
          <w:b/>
          <w:bCs/>
        </w:rPr>
        <w:t xml:space="preserve"> (</w:t>
      </w:r>
      <w:r w:rsidR="00CA1AFF" w:rsidRPr="00433939">
        <w:rPr>
          <w:rFonts w:ascii="Arial" w:hAnsi="Arial" w:cs="Arial"/>
          <w:b/>
          <w:bCs/>
        </w:rPr>
        <w:t>$</w:t>
      </w:r>
      <w:r w:rsidR="00CA1AFF" w:rsidRPr="00B84142">
        <w:rPr>
          <w:rFonts w:ascii="Arial" w:hAnsi="Arial" w:cs="Arial"/>
          <w:b/>
          <w:bCs/>
        </w:rPr>
        <w:t>232.313.415,15</w:t>
      </w:r>
      <w:r w:rsidR="00CA1AFF" w:rsidRPr="004C7DA1">
        <w:rPr>
          <w:rFonts w:ascii="Arial" w:hAnsi="Arial" w:cs="Arial"/>
          <w:b/>
          <w:bCs/>
        </w:rPr>
        <w:t>)</w:t>
      </w:r>
      <w:r w:rsidRPr="009160D2">
        <w:rPr>
          <w:rFonts w:ascii="Arial" w:hAnsi="Arial" w:cs="Arial"/>
        </w:rPr>
        <w:t xml:space="preserve">, discriminados así: </w:t>
      </w:r>
      <w:r w:rsidRPr="0088368F">
        <w:rPr>
          <w:rFonts w:ascii="Arial" w:hAnsi="Arial" w:cs="Arial"/>
          <w:b/>
          <w:bCs/>
        </w:rPr>
        <w:t>CIENTO CUARENTA Y SEIS MILLONES OCHOCIENTOS CINCUENTA Y CUATRO MIL TRESCIENTOS CINCUENTA Y NUEVE CON TREINTA Y CINCO CENTAVOS</w:t>
      </w:r>
      <w:r>
        <w:rPr>
          <w:rFonts w:ascii="Arial" w:hAnsi="Arial" w:cs="Arial"/>
          <w:b/>
          <w:bCs/>
        </w:rPr>
        <w:t xml:space="preserve"> </w:t>
      </w:r>
      <w:r w:rsidRPr="0088368F">
        <w:rPr>
          <w:rFonts w:ascii="Arial" w:hAnsi="Arial" w:cs="Arial"/>
          <w:b/>
          <w:bCs/>
        </w:rPr>
        <w:t>(</w:t>
      </w:r>
      <w:r w:rsidRPr="004C7DA1">
        <w:rPr>
          <w:rFonts w:ascii="Arial" w:hAnsi="Arial" w:cs="Arial"/>
          <w:b/>
          <w:bCs/>
          <w:color w:val="000000"/>
          <w:lang w:val="es-CO" w:eastAsia="es-CO"/>
        </w:rPr>
        <w:t>$146.854.359,35</w:t>
      </w:r>
      <w:r w:rsidRPr="0088368F">
        <w:rPr>
          <w:rFonts w:ascii="Arial" w:hAnsi="Arial" w:cs="Arial"/>
          <w:b/>
          <w:bCs/>
          <w:color w:val="000000"/>
          <w:lang w:eastAsia="es-CO"/>
        </w:rPr>
        <w:t>)</w:t>
      </w:r>
      <w:r>
        <w:rPr>
          <w:rFonts w:ascii="Arial" w:hAnsi="Arial" w:cs="Arial"/>
          <w:b/>
          <w:bCs/>
          <w:color w:val="000000"/>
          <w:lang w:eastAsia="es-CO"/>
        </w:rPr>
        <w:t>.</w:t>
      </w:r>
      <w:r w:rsidRPr="009160D2">
        <w:rPr>
          <w:rFonts w:ascii="Arial" w:hAnsi="Arial" w:cs="Arial"/>
        </w:rPr>
        <w:t xml:space="preserve">, correspondiente </w:t>
      </w:r>
      <w:r>
        <w:rPr>
          <w:rFonts w:ascii="Arial" w:hAnsi="Arial" w:cs="Arial"/>
        </w:rPr>
        <w:t xml:space="preserve">al valor de la mercancía hurtada, </w:t>
      </w:r>
      <w:r w:rsidR="00537358" w:rsidRPr="000D0ED4">
        <w:rPr>
          <w:rFonts w:ascii="Arial" w:hAnsi="Arial" w:cs="Arial"/>
          <w:b/>
          <w:bCs/>
        </w:rPr>
        <w:t>DOS MILLONES NOVECIENTOS SETENTA Y CINCO MIL DOSCIENTOS VEINTE CON VEINTISIETE CENTAVOS.</w:t>
      </w:r>
      <w:r w:rsidR="00537358" w:rsidRPr="00FB331C">
        <w:rPr>
          <w:rFonts w:ascii="Arial" w:hAnsi="Arial" w:cs="Arial"/>
          <w:b/>
          <w:bCs/>
        </w:rPr>
        <w:t xml:space="preserve"> ($</w:t>
      </w:r>
      <w:r w:rsidR="00537358" w:rsidRPr="000D0ED4">
        <w:rPr>
          <w:rFonts w:ascii="Arial" w:hAnsi="Arial" w:cs="Arial"/>
          <w:b/>
          <w:bCs/>
        </w:rPr>
        <w:t>2.975.220,27</w:t>
      </w:r>
      <w:r w:rsidR="00537358" w:rsidRPr="00FB331C">
        <w:rPr>
          <w:rFonts w:ascii="Arial" w:hAnsi="Arial" w:cs="Arial"/>
          <w:b/>
          <w:bCs/>
        </w:rPr>
        <w:t>).</w:t>
      </w:r>
      <w:r w:rsidR="00537358">
        <w:rPr>
          <w:rFonts w:ascii="Arial" w:hAnsi="Arial" w:cs="Arial"/>
          <w:b/>
          <w:bCs/>
        </w:rPr>
        <w:t xml:space="preserve"> </w:t>
      </w:r>
      <w:r>
        <w:rPr>
          <w:rFonts w:ascii="Arial" w:hAnsi="Arial" w:cs="Arial"/>
          <w:b/>
          <w:bCs/>
          <w:color w:val="000000"/>
          <w:lang w:eastAsia="es-CO"/>
        </w:rPr>
        <w:t xml:space="preserve">por concepto </w:t>
      </w:r>
      <w:r>
        <w:rPr>
          <w:rFonts w:ascii="Arial" w:hAnsi="Arial" w:cs="Arial"/>
          <w:color w:val="000000"/>
          <w:lang w:eastAsia="es-CO"/>
        </w:rPr>
        <w:t xml:space="preserve">del impuesto por nacionalización de la mercancía </w:t>
      </w:r>
      <w:proofErr w:type="gramStart"/>
      <w:r>
        <w:rPr>
          <w:rFonts w:ascii="Arial" w:hAnsi="Arial" w:cs="Arial"/>
        </w:rPr>
        <w:t>hurtada</w:t>
      </w:r>
      <w:r w:rsidR="00537358">
        <w:rPr>
          <w:rFonts w:ascii="Arial" w:hAnsi="Arial" w:cs="Arial"/>
        </w:rPr>
        <w:t xml:space="preserve"> </w:t>
      </w:r>
      <w:r w:rsidRPr="009160D2">
        <w:rPr>
          <w:rFonts w:ascii="Arial" w:hAnsi="Arial" w:cs="Arial"/>
          <w:color w:val="000000"/>
          <w:lang w:eastAsia="es-CO"/>
        </w:rPr>
        <w:t xml:space="preserve"> y</w:t>
      </w:r>
      <w:proofErr w:type="gramEnd"/>
      <w:r>
        <w:rPr>
          <w:rFonts w:ascii="Arial" w:hAnsi="Arial" w:cs="Arial"/>
          <w:b/>
          <w:bCs/>
          <w:color w:val="000000"/>
          <w:lang w:eastAsia="es-CO"/>
        </w:rPr>
        <w:t xml:space="preserve"> </w:t>
      </w:r>
      <w:r w:rsidRPr="009160D2">
        <w:rPr>
          <w:rFonts w:ascii="Arial" w:hAnsi="Arial" w:cs="Arial"/>
        </w:rPr>
        <w:t xml:space="preserve">por concepto de intereses moratorios </w:t>
      </w:r>
      <w:r w:rsidR="00CA1AFF" w:rsidRPr="002F402E">
        <w:rPr>
          <w:rFonts w:ascii="Arial" w:hAnsi="Arial" w:cs="Arial"/>
          <w:b/>
          <w:bCs/>
        </w:rPr>
        <w:t>OCHENTA Y DOS MILLONES CUATROCIENTOS OCHENTA Y TRES MIL OCHOCIENTOS SESENTA Y OCHO PESOS ($82.483.836,15)</w:t>
      </w:r>
      <w:r w:rsidR="00CA1AFF">
        <w:rPr>
          <w:rFonts w:ascii="Arial" w:hAnsi="Arial" w:cs="Arial"/>
          <w:b/>
          <w:bCs/>
        </w:rPr>
        <w:t xml:space="preserve"> </w:t>
      </w:r>
      <w:r w:rsidRPr="009160D2">
        <w:rPr>
          <w:rFonts w:ascii="Arial" w:hAnsi="Arial" w:cs="Arial"/>
        </w:rPr>
        <w:t xml:space="preserve">liquidados </w:t>
      </w:r>
      <w:r>
        <w:rPr>
          <w:rFonts w:ascii="Arial" w:hAnsi="Arial" w:cs="Arial"/>
        </w:rPr>
        <w:t>desde</w:t>
      </w:r>
      <w:r w:rsidRPr="009160D2">
        <w:rPr>
          <w:rFonts w:ascii="Arial" w:hAnsi="Arial" w:cs="Arial"/>
        </w:rPr>
        <w:t xml:space="preserve"> la fecha </w:t>
      </w:r>
      <w:r w:rsidR="00CA1AFF" w:rsidRPr="002F402E">
        <w:rPr>
          <w:rFonts w:ascii="Arial" w:hAnsi="Arial" w:cs="Arial"/>
          <w:lang w:val="es-CO"/>
        </w:rPr>
        <w:t>en que se perdió la mercancía</w:t>
      </w:r>
      <w:r w:rsidR="00CA1AFF">
        <w:rPr>
          <w:rFonts w:ascii="Arial" w:hAnsi="Arial" w:cs="Arial"/>
          <w:lang w:val="es-CO"/>
        </w:rPr>
        <w:t xml:space="preserve"> y hasta la presentación del presente escrito</w:t>
      </w:r>
      <w:r w:rsidRPr="009160D2">
        <w:rPr>
          <w:rFonts w:ascii="Arial" w:hAnsi="Arial" w:cs="Arial"/>
        </w:rPr>
        <w:t>.</w:t>
      </w:r>
    </w:p>
    <w:p w14:paraId="3EA2807E" w14:textId="77777777" w:rsidR="009160D2" w:rsidRDefault="009160D2" w:rsidP="007D2911">
      <w:pPr>
        <w:shd w:val="clear" w:color="auto" w:fill="FFFFFF" w:themeFill="background1"/>
        <w:spacing w:line="360" w:lineRule="auto"/>
        <w:jc w:val="both"/>
        <w:rPr>
          <w:rFonts w:ascii="Arial" w:hAnsi="Arial" w:cs="Arial"/>
          <w:lang w:val="es-CO"/>
        </w:rPr>
      </w:pPr>
    </w:p>
    <w:p w14:paraId="30EB51BD" w14:textId="77777777" w:rsidR="006C26D6" w:rsidRPr="009160D2" w:rsidRDefault="006C26D6" w:rsidP="007D2911">
      <w:pPr>
        <w:shd w:val="clear" w:color="auto" w:fill="FFFFFF" w:themeFill="background1"/>
        <w:spacing w:line="360" w:lineRule="auto"/>
        <w:jc w:val="both"/>
        <w:rPr>
          <w:rFonts w:ascii="Arial" w:hAnsi="Arial" w:cs="Arial"/>
          <w:lang w:val="es-CO"/>
        </w:rPr>
      </w:pPr>
    </w:p>
    <w:p w14:paraId="7448A75F" w14:textId="47CB755C" w:rsidR="006F5C2A" w:rsidRPr="006F5C2A" w:rsidRDefault="006F5C2A" w:rsidP="00690B17">
      <w:pPr>
        <w:pStyle w:val="Prrafodelista"/>
        <w:numPr>
          <w:ilvl w:val="0"/>
          <w:numId w:val="34"/>
        </w:numPr>
        <w:shd w:val="clear" w:color="auto" w:fill="FFFFFF" w:themeFill="background1"/>
        <w:spacing w:after="0" w:line="360" w:lineRule="auto"/>
        <w:jc w:val="center"/>
        <w:rPr>
          <w:rFonts w:ascii="Arial" w:hAnsi="Arial" w:cs="Arial"/>
          <w:b/>
          <w:bCs/>
        </w:rPr>
      </w:pPr>
      <w:r w:rsidRPr="006F5C2A">
        <w:rPr>
          <w:rFonts w:ascii="Arial" w:hAnsi="Arial" w:cs="Arial"/>
          <w:b/>
          <w:bCs/>
        </w:rPr>
        <w:t>MEDIOS DE PRUEBA</w:t>
      </w:r>
    </w:p>
    <w:p w14:paraId="5A8EA1B1" w14:textId="77777777" w:rsidR="006C26D6" w:rsidRDefault="006C26D6" w:rsidP="007D2911">
      <w:pPr>
        <w:shd w:val="clear" w:color="auto" w:fill="FFFFFF" w:themeFill="background1"/>
        <w:spacing w:line="360" w:lineRule="auto"/>
        <w:jc w:val="both"/>
        <w:rPr>
          <w:rFonts w:ascii="Arial" w:hAnsi="Arial" w:cs="Arial"/>
        </w:rPr>
      </w:pPr>
    </w:p>
    <w:p w14:paraId="42B8D4E0" w14:textId="45AEB626" w:rsidR="006F5C2A" w:rsidRDefault="006F5C2A" w:rsidP="007D2911">
      <w:pPr>
        <w:shd w:val="clear" w:color="auto" w:fill="FFFFFF" w:themeFill="background1"/>
        <w:spacing w:line="360" w:lineRule="auto"/>
        <w:jc w:val="both"/>
        <w:rPr>
          <w:rFonts w:ascii="Arial" w:hAnsi="Arial" w:cs="Arial"/>
        </w:rPr>
      </w:pPr>
      <w:r w:rsidRPr="006F5C2A">
        <w:rPr>
          <w:rFonts w:ascii="Arial" w:hAnsi="Arial" w:cs="Arial"/>
        </w:rPr>
        <w:t>Solicito que se tengan como pruebas las siguientes:</w:t>
      </w:r>
    </w:p>
    <w:p w14:paraId="51E1C6DC" w14:textId="77777777" w:rsidR="006F5C2A" w:rsidRDefault="006F5C2A" w:rsidP="007D2911">
      <w:pPr>
        <w:shd w:val="clear" w:color="auto" w:fill="FFFFFF" w:themeFill="background1"/>
        <w:spacing w:line="360" w:lineRule="auto"/>
        <w:jc w:val="both"/>
        <w:rPr>
          <w:rFonts w:ascii="Arial" w:hAnsi="Arial" w:cs="Arial"/>
        </w:rPr>
      </w:pPr>
    </w:p>
    <w:p w14:paraId="6AD91723" w14:textId="4C898020" w:rsidR="006F5C2A" w:rsidRPr="00DB579C" w:rsidRDefault="006F5C2A" w:rsidP="00BD4D67">
      <w:pPr>
        <w:pStyle w:val="Prrafodelista"/>
        <w:numPr>
          <w:ilvl w:val="0"/>
          <w:numId w:val="5"/>
        </w:numPr>
        <w:shd w:val="clear" w:color="auto" w:fill="FFFFFF" w:themeFill="background1"/>
        <w:spacing w:after="0" w:line="360" w:lineRule="auto"/>
        <w:jc w:val="both"/>
        <w:rPr>
          <w:rFonts w:ascii="Arial" w:hAnsi="Arial" w:cs="Arial"/>
          <w:b/>
          <w:bCs/>
        </w:rPr>
      </w:pPr>
      <w:r w:rsidRPr="00DB579C">
        <w:rPr>
          <w:rFonts w:ascii="Arial" w:hAnsi="Arial" w:cs="Arial"/>
          <w:b/>
          <w:bCs/>
        </w:rPr>
        <w:t>DOCUMENTALES</w:t>
      </w:r>
    </w:p>
    <w:p w14:paraId="3C550299" w14:textId="77777777" w:rsidR="00294DC0" w:rsidRDefault="00294DC0" w:rsidP="00BD4D67">
      <w:pPr>
        <w:pStyle w:val="Prrafodelista"/>
        <w:shd w:val="clear" w:color="auto" w:fill="FFFFFF" w:themeFill="background1"/>
        <w:spacing w:after="0" w:line="360" w:lineRule="auto"/>
        <w:ind w:left="1080"/>
        <w:jc w:val="both"/>
        <w:rPr>
          <w:rFonts w:ascii="Arial" w:hAnsi="Arial" w:cs="Arial"/>
        </w:rPr>
      </w:pPr>
    </w:p>
    <w:p w14:paraId="701B9AE5" w14:textId="30B501C3" w:rsidR="00077249" w:rsidRDefault="00077249"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 xml:space="preserve">Manifiesto de carga. </w:t>
      </w:r>
    </w:p>
    <w:p w14:paraId="25D2E373" w14:textId="77777777" w:rsidR="00077249" w:rsidRPr="00077249" w:rsidRDefault="00077249" w:rsidP="00BD4D67">
      <w:pPr>
        <w:pStyle w:val="Prrafodelista"/>
        <w:spacing w:after="0"/>
        <w:rPr>
          <w:rFonts w:ascii="Arial" w:hAnsi="Arial" w:cs="Arial"/>
        </w:rPr>
      </w:pPr>
    </w:p>
    <w:p w14:paraId="532AA398" w14:textId="149D8A67" w:rsidR="00077249" w:rsidRDefault="00537358" w:rsidP="00BD4D67">
      <w:pPr>
        <w:pStyle w:val="Prrafodelista"/>
        <w:numPr>
          <w:ilvl w:val="1"/>
          <w:numId w:val="5"/>
        </w:numPr>
        <w:shd w:val="clear" w:color="auto" w:fill="FFFFFF" w:themeFill="background1"/>
        <w:spacing w:after="0" w:line="360" w:lineRule="auto"/>
        <w:jc w:val="both"/>
        <w:rPr>
          <w:rFonts w:ascii="Arial" w:hAnsi="Arial" w:cs="Arial"/>
        </w:rPr>
      </w:pPr>
      <w:r w:rsidRPr="00537358">
        <w:rPr>
          <w:rFonts w:ascii="Arial" w:hAnsi="Arial" w:cs="Arial"/>
          <w:lang w:val="es-ES"/>
        </w:rPr>
        <w:t>La factura comercial (</w:t>
      </w:r>
      <w:proofErr w:type="spellStart"/>
      <w:r w:rsidRPr="00537358">
        <w:rPr>
          <w:rFonts w:ascii="Arial" w:hAnsi="Arial" w:cs="Arial"/>
          <w:lang w:val="es-ES"/>
        </w:rPr>
        <w:t>commercial</w:t>
      </w:r>
      <w:proofErr w:type="spellEnd"/>
      <w:r w:rsidRPr="00537358">
        <w:rPr>
          <w:rFonts w:ascii="Arial" w:hAnsi="Arial" w:cs="Arial"/>
          <w:lang w:val="es-ES"/>
        </w:rPr>
        <w:t xml:space="preserve"> </w:t>
      </w:r>
      <w:proofErr w:type="spellStart"/>
      <w:r w:rsidRPr="00537358">
        <w:rPr>
          <w:rFonts w:ascii="Arial" w:hAnsi="Arial" w:cs="Arial"/>
          <w:lang w:val="es-ES"/>
        </w:rPr>
        <w:t>invoice</w:t>
      </w:r>
      <w:proofErr w:type="spellEnd"/>
      <w:r>
        <w:rPr>
          <w:rFonts w:ascii="Arial" w:hAnsi="Arial" w:cs="Arial"/>
          <w:lang w:val="es-ES"/>
        </w:rPr>
        <w:t xml:space="preserve">) </w:t>
      </w:r>
      <w:r>
        <w:rPr>
          <w:rFonts w:ascii="Arial" w:hAnsi="Arial" w:cs="Arial"/>
        </w:rPr>
        <w:t>Costo</w:t>
      </w:r>
      <w:r w:rsidR="00077249">
        <w:rPr>
          <w:rFonts w:ascii="Arial" w:hAnsi="Arial" w:cs="Arial"/>
        </w:rPr>
        <w:t xml:space="preserve"> de los paneles solares que correspondían al cargue </w:t>
      </w:r>
      <w:r w:rsidR="003319EE" w:rsidRPr="00B739A3">
        <w:rPr>
          <w:rFonts w:ascii="Arial" w:hAnsi="Arial" w:cs="Arial"/>
        </w:rPr>
        <w:t>No. # 100002710, remesa de carga # 10002823-1 que corresponde a los 324 palanes solares contenidos en 9 Pallets que tenían como destino Puerto de Buenaventura – Torcoroma – Norte de Santander</w:t>
      </w:r>
      <w:r w:rsidR="003319EE">
        <w:rPr>
          <w:rFonts w:ascii="Arial" w:hAnsi="Arial" w:cs="Arial"/>
        </w:rPr>
        <w:t>.</w:t>
      </w:r>
    </w:p>
    <w:p w14:paraId="2DBF7CEA" w14:textId="77777777" w:rsidR="003319EE" w:rsidRPr="003319EE" w:rsidRDefault="003319EE" w:rsidP="00BD4D67">
      <w:pPr>
        <w:pStyle w:val="Prrafodelista"/>
        <w:spacing w:after="0"/>
        <w:rPr>
          <w:rFonts w:ascii="Arial" w:hAnsi="Arial" w:cs="Arial"/>
        </w:rPr>
      </w:pPr>
    </w:p>
    <w:p w14:paraId="7B0FF1E3" w14:textId="49947C3E" w:rsidR="003319EE" w:rsidRDefault="003319EE"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Constancia de pago por costos de nacionalización.</w:t>
      </w:r>
    </w:p>
    <w:p w14:paraId="4FFBB0B3" w14:textId="77777777" w:rsidR="003319EE" w:rsidRPr="003319EE" w:rsidRDefault="003319EE" w:rsidP="00BD4D67">
      <w:pPr>
        <w:pStyle w:val="Prrafodelista"/>
        <w:spacing w:after="0"/>
        <w:rPr>
          <w:rFonts w:ascii="Arial" w:hAnsi="Arial" w:cs="Arial"/>
        </w:rPr>
      </w:pPr>
    </w:p>
    <w:p w14:paraId="39B9A25B" w14:textId="21DA15CE" w:rsidR="00A253C2" w:rsidRDefault="00A253C2"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 xml:space="preserve">Cadena de correos. </w:t>
      </w:r>
    </w:p>
    <w:p w14:paraId="66F52CE1" w14:textId="77777777" w:rsidR="00A253C2" w:rsidRPr="00A253C2" w:rsidRDefault="00A253C2" w:rsidP="00BD4D67">
      <w:pPr>
        <w:pStyle w:val="Prrafodelista"/>
        <w:spacing w:after="0"/>
        <w:rPr>
          <w:rFonts w:ascii="Arial" w:hAnsi="Arial" w:cs="Arial"/>
        </w:rPr>
      </w:pPr>
    </w:p>
    <w:p w14:paraId="04551E95" w14:textId="77777777" w:rsidR="00A253C2" w:rsidRDefault="00A253C2" w:rsidP="00BD4D67">
      <w:pPr>
        <w:pStyle w:val="Prrafodelista"/>
        <w:numPr>
          <w:ilvl w:val="1"/>
          <w:numId w:val="5"/>
        </w:numPr>
        <w:shd w:val="clear" w:color="auto" w:fill="FFFFFF" w:themeFill="background1"/>
        <w:spacing w:after="0" w:line="360" w:lineRule="auto"/>
        <w:jc w:val="both"/>
        <w:rPr>
          <w:rFonts w:ascii="Arial" w:hAnsi="Arial" w:cs="Arial"/>
        </w:rPr>
      </w:pPr>
      <w:r w:rsidRPr="00A253C2">
        <w:rPr>
          <w:rFonts w:ascii="Arial" w:hAnsi="Arial" w:cs="Arial"/>
        </w:rPr>
        <w:t xml:space="preserve">Póliza de Seguro de </w:t>
      </w:r>
      <w:proofErr w:type="spellStart"/>
      <w:r w:rsidRPr="00A253C2">
        <w:rPr>
          <w:rFonts w:ascii="Arial" w:hAnsi="Arial" w:cs="Arial"/>
        </w:rPr>
        <w:t>Segurcarga</w:t>
      </w:r>
      <w:proofErr w:type="spellEnd"/>
      <w:r w:rsidRPr="00A253C2">
        <w:rPr>
          <w:rFonts w:ascii="Arial" w:hAnsi="Arial" w:cs="Arial"/>
        </w:rPr>
        <w:t xml:space="preserve"> Estado Empresarial No. 17-15-101000038 y sus condiciones particulares. </w:t>
      </w:r>
    </w:p>
    <w:p w14:paraId="4CFCA2AB" w14:textId="77777777" w:rsidR="00A253C2" w:rsidRPr="00A253C2" w:rsidRDefault="00A253C2" w:rsidP="00BD4D67">
      <w:pPr>
        <w:pStyle w:val="Prrafodelista"/>
        <w:spacing w:after="0"/>
        <w:rPr>
          <w:rFonts w:ascii="Arial" w:hAnsi="Arial" w:cs="Arial"/>
        </w:rPr>
      </w:pPr>
    </w:p>
    <w:p w14:paraId="76BD0884" w14:textId="1B4FC9F1" w:rsidR="00A253C2" w:rsidRDefault="00A253C2"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t>Carta aclaración de novedad del 29 de agosto de 2023.</w:t>
      </w:r>
    </w:p>
    <w:p w14:paraId="26EB0193" w14:textId="77777777" w:rsidR="00A253C2" w:rsidRPr="00A253C2" w:rsidRDefault="00A253C2" w:rsidP="00BD4D67">
      <w:pPr>
        <w:pStyle w:val="Prrafodelista"/>
        <w:spacing w:after="0"/>
        <w:rPr>
          <w:rFonts w:ascii="Arial" w:hAnsi="Arial" w:cs="Arial"/>
        </w:rPr>
      </w:pPr>
    </w:p>
    <w:p w14:paraId="33F70797" w14:textId="3A4C0299" w:rsidR="00A253C2" w:rsidRDefault="00A253C2" w:rsidP="00BD4D67">
      <w:pPr>
        <w:pStyle w:val="Prrafodelista"/>
        <w:numPr>
          <w:ilvl w:val="1"/>
          <w:numId w:val="5"/>
        </w:numPr>
        <w:shd w:val="clear" w:color="auto" w:fill="FFFFFF" w:themeFill="background1"/>
        <w:spacing w:after="0" w:line="360" w:lineRule="auto"/>
        <w:jc w:val="both"/>
        <w:rPr>
          <w:rFonts w:ascii="Arial" w:hAnsi="Arial" w:cs="Arial"/>
        </w:rPr>
      </w:pPr>
      <w:r w:rsidRPr="00C4054A">
        <w:rPr>
          <w:rFonts w:ascii="Arial" w:hAnsi="Arial" w:cs="Arial"/>
        </w:rPr>
        <w:t>Contrato de transporte denominado “propuesta económica SIG-797” del 04 de agosto de 2023.</w:t>
      </w:r>
    </w:p>
    <w:p w14:paraId="397A03D5" w14:textId="77777777" w:rsidR="002F402E" w:rsidRPr="002F402E" w:rsidRDefault="002F402E" w:rsidP="002F402E">
      <w:pPr>
        <w:pStyle w:val="Prrafodelista"/>
        <w:rPr>
          <w:rFonts w:ascii="Arial" w:hAnsi="Arial" w:cs="Arial"/>
        </w:rPr>
      </w:pPr>
    </w:p>
    <w:p w14:paraId="4B2A8696" w14:textId="5063D71A" w:rsidR="002F402E" w:rsidRPr="00C4054A" w:rsidRDefault="002F402E" w:rsidP="00BD4D67">
      <w:pPr>
        <w:pStyle w:val="Prrafodelista"/>
        <w:numPr>
          <w:ilvl w:val="1"/>
          <w:numId w:val="5"/>
        </w:numPr>
        <w:shd w:val="clear" w:color="auto" w:fill="FFFFFF" w:themeFill="background1"/>
        <w:spacing w:after="0" w:line="360" w:lineRule="auto"/>
        <w:jc w:val="both"/>
        <w:rPr>
          <w:rFonts w:ascii="Arial" w:hAnsi="Arial" w:cs="Arial"/>
        </w:rPr>
      </w:pPr>
      <w:r>
        <w:rPr>
          <w:rFonts w:ascii="Arial" w:hAnsi="Arial" w:cs="Arial"/>
        </w:rPr>
        <w:lastRenderedPageBreak/>
        <w:t>Sentencia del 30 de agosto de 2024 proferida por el Honorable Tribunal Superior de Medellín – Sala Primera de Decisión en el trámite con radicado 05001-31-03-011-2021-00132-02.</w:t>
      </w:r>
    </w:p>
    <w:p w14:paraId="619D3488" w14:textId="274004CB" w:rsidR="00A253C2" w:rsidRDefault="00A253C2" w:rsidP="00BD4D67">
      <w:pPr>
        <w:pStyle w:val="Prrafodelista"/>
        <w:shd w:val="clear" w:color="auto" w:fill="FFFFFF" w:themeFill="background1"/>
        <w:spacing w:after="0" w:line="360" w:lineRule="auto"/>
        <w:jc w:val="both"/>
        <w:rPr>
          <w:rFonts w:ascii="Arial" w:hAnsi="Arial" w:cs="Arial"/>
        </w:rPr>
      </w:pPr>
    </w:p>
    <w:p w14:paraId="416ACDCC" w14:textId="77777777" w:rsidR="00E34611" w:rsidRPr="00E34611" w:rsidRDefault="00E34611" w:rsidP="00BD4D67">
      <w:pPr>
        <w:pStyle w:val="Prrafodelista"/>
        <w:spacing w:after="0"/>
        <w:rPr>
          <w:rFonts w:ascii="Arial" w:hAnsi="Arial" w:cs="Arial"/>
        </w:rPr>
      </w:pPr>
    </w:p>
    <w:p w14:paraId="74A036FF" w14:textId="0658CFCB" w:rsidR="00E34611" w:rsidRPr="00E34611" w:rsidRDefault="00E34611" w:rsidP="00BD4D67">
      <w:pPr>
        <w:pStyle w:val="Prrafodelista"/>
        <w:numPr>
          <w:ilvl w:val="0"/>
          <w:numId w:val="5"/>
        </w:numPr>
        <w:shd w:val="clear" w:color="auto" w:fill="FFFFFF" w:themeFill="background1"/>
        <w:spacing w:after="0" w:line="360" w:lineRule="auto"/>
        <w:jc w:val="both"/>
        <w:rPr>
          <w:rFonts w:ascii="Arial" w:hAnsi="Arial" w:cs="Arial"/>
          <w:b/>
          <w:bCs/>
        </w:rPr>
      </w:pPr>
      <w:r w:rsidRPr="00E34611">
        <w:rPr>
          <w:rFonts w:ascii="Arial" w:hAnsi="Arial" w:cs="Arial"/>
          <w:b/>
          <w:bCs/>
          <w:lang w:val="es-ES"/>
        </w:rPr>
        <w:t>INTERROGATORIO DE PARTE:</w:t>
      </w:r>
    </w:p>
    <w:p w14:paraId="0197BBAE" w14:textId="77777777" w:rsidR="00E34611" w:rsidRPr="00E34611" w:rsidRDefault="00E34611" w:rsidP="00BD4D67">
      <w:pPr>
        <w:pStyle w:val="Prrafodelista"/>
        <w:shd w:val="clear" w:color="auto" w:fill="FFFFFF" w:themeFill="background1"/>
        <w:spacing w:after="0" w:line="360" w:lineRule="auto"/>
        <w:jc w:val="both"/>
        <w:rPr>
          <w:rFonts w:ascii="Arial" w:hAnsi="Arial" w:cs="Arial"/>
          <w:b/>
          <w:bCs/>
        </w:rPr>
      </w:pPr>
    </w:p>
    <w:p w14:paraId="6A0321E0" w14:textId="0D71186C" w:rsidR="00E34611" w:rsidRDefault="00E34611" w:rsidP="007D2911">
      <w:pPr>
        <w:pStyle w:val="Prrafodelista"/>
        <w:widowControl w:val="0"/>
        <w:numPr>
          <w:ilvl w:val="1"/>
          <w:numId w:val="29"/>
        </w:numPr>
        <w:tabs>
          <w:tab w:val="left" w:pos="746"/>
        </w:tabs>
        <w:autoSpaceDE w:val="0"/>
        <w:autoSpaceDN w:val="0"/>
        <w:spacing w:after="0" w:line="360" w:lineRule="auto"/>
        <w:ind w:right="48"/>
        <w:jc w:val="both"/>
        <w:outlineLvl w:val="0"/>
        <w:rPr>
          <w:rFonts w:ascii="Arial" w:hAnsi="Arial" w:cs="Arial"/>
          <w:b/>
          <w:bCs/>
        </w:rPr>
      </w:pPr>
      <w:r>
        <w:rPr>
          <w:rFonts w:ascii="Arial" w:eastAsia="Arial MT" w:hAnsi="Arial" w:cs="Arial"/>
        </w:rPr>
        <w:t xml:space="preserve">Comedidamente solicito se cite para que absuelva interrogatorio de parte al representante legal de </w:t>
      </w:r>
      <w:r w:rsidRPr="00E34611">
        <w:rPr>
          <w:rFonts w:ascii="Arial" w:eastAsia="Arial MT" w:hAnsi="Arial" w:cs="Arial"/>
          <w:b/>
          <w:bCs/>
          <w:lang w:val="es-ES"/>
        </w:rPr>
        <w:t>SILOGÍSTICA S.A.S.</w:t>
      </w:r>
      <w:r>
        <w:rPr>
          <w:rFonts w:ascii="Arial" w:eastAsia="Arial MT" w:hAnsi="Arial" w:cs="Arial"/>
        </w:rPr>
        <w:t xml:space="preserve">, en su calidad demandado, a fin de que conteste el interrogatorio que se le formulará frente a los hechos de la demanda, de la contestación, y en general, de todos los argumentos de hecho y de derecho expuestos en este litigio. </w:t>
      </w:r>
    </w:p>
    <w:p w14:paraId="153777E1" w14:textId="77777777" w:rsidR="00E34611" w:rsidRDefault="00E34611" w:rsidP="00BD4D67">
      <w:pPr>
        <w:pStyle w:val="Prrafodelista"/>
        <w:widowControl w:val="0"/>
        <w:tabs>
          <w:tab w:val="left" w:pos="746"/>
        </w:tabs>
        <w:autoSpaceDE w:val="0"/>
        <w:autoSpaceDN w:val="0"/>
        <w:spacing w:after="0" w:line="360" w:lineRule="auto"/>
        <w:ind w:left="1080" w:right="48"/>
        <w:jc w:val="both"/>
        <w:outlineLvl w:val="0"/>
        <w:rPr>
          <w:rFonts w:ascii="Arial" w:hAnsi="Arial" w:cs="Arial"/>
          <w:b/>
          <w:bCs/>
        </w:rPr>
      </w:pPr>
    </w:p>
    <w:p w14:paraId="20C53216" w14:textId="46C297F0" w:rsidR="006F5C2A" w:rsidRDefault="00E34611" w:rsidP="00BD4D67">
      <w:pPr>
        <w:pStyle w:val="Prrafodelista"/>
        <w:widowControl w:val="0"/>
        <w:tabs>
          <w:tab w:val="left" w:pos="746"/>
        </w:tabs>
        <w:autoSpaceDE w:val="0"/>
        <w:autoSpaceDN w:val="0"/>
        <w:spacing w:after="0" w:line="360" w:lineRule="auto"/>
        <w:ind w:left="1080" w:right="48"/>
        <w:jc w:val="both"/>
        <w:outlineLvl w:val="0"/>
        <w:rPr>
          <w:rFonts w:ascii="Arial" w:hAnsi="Arial" w:cs="Arial"/>
        </w:rPr>
      </w:pPr>
      <w:r>
        <w:rPr>
          <w:rFonts w:ascii="Arial" w:eastAsia="Arial MT" w:hAnsi="Arial" w:cs="Arial"/>
        </w:rPr>
        <w:t xml:space="preserve">El representante legal de </w:t>
      </w:r>
      <w:r w:rsidRPr="00E34611">
        <w:rPr>
          <w:rFonts w:ascii="Arial" w:eastAsia="Arial MT" w:hAnsi="Arial" w:cs="Arial"/>
          <w:b/>
          <w:bCs/>
          <w:lang w:val="es-ES"/>
        </w:rPr>
        <w:t>SILOGÍSTICA S.A.S</w:t>
      </w:r>
      <w:r>
        <w:rPr>
          <w:rFonts w:ascii="Arial" w:eastAsia="Arial MT" w:hAnsi="Arial" w:cs="Arial"/>
        </w:rPr>
        <w:t xml:space="preserve"> podrá ser citado en </w:t>
      </w:r>
      <w:r>
        <w:rPr>
          <w:rFonts w:ascii="Arial" w:hAnsi="Arial" w:cs="Arial"/>
        </w:rPr>
        <w:t>el</w:t>
      </w:r>
      <w:r w:rsidRPr="0021333C">
        <w:rPr>
          <w:rFonts w:ascii="Arial" w:hAnsi="Arial" w:cs="Arial"/>
        </w:rPr>
        <w:t xml:space="preserve"> </w:t>
      </w:r>
      <w:proofErr w:type="spellStart"/>
      <w:r w:rsidRPr="0021333C">
        <w:rPr>
          <w:rFonts w:ascii="Arial" w:hAnsi="Arial" w:cs="Arial"/>
        </w:rPr>
        <w:t>Kilometro</w:t>
      </w:r>
      <w:proofErr w:type="spellEnd"/>
      <w:r w:rsidRPr="0021333C">
        <w:rPr>
          <w:rFonts w:ascii="Arial" w:hAnsi="Arial" w:cs="Arial"/>
        </w:rPr>
        <w:t xml:space="preserve"> 6 Vía Girón Bodegas Garibaldi, Local 17, de Girón, Santander o al correo electrónico para notificaciones judiciales </w:t>
      </w:r>
      <w:hyperlink r:id="rId24" w:history="1">
        <w:r w:rsidRPr="0021333C">
          <w:rPr>
            <w:rStyle w:val="Hipervnculo"/>
            <w:rFonts w:ascii="Arial" w:hAnsi="Arial" w:cs="Arial"/>
          </w:rPr>
          <w:t>monicavelandia@italcol.com</w:t>
        </w:r>
      </w:hyperlink>
      <w:r>
        <w:rPr>
          <w:rFonts w:ascii="Arial" w:hAnsi="Arial" w:cs="Arial"/>
        </w:rPr>
        <w:t>.</w:t>
      </w:r>
    </w:p>
    <w:p w14:paraId="55AB5D24" w14:textId="77777777" w:rsidR="00E34611" w:rsidRDefault="00E34611" w:rsidP="00BD4D67">
      <w:pPr>
        <w:pStyle w:val="Prrafodelista"/>
        <w:widowControl w:val="0"/>
        <w:tabs>
          <w:tab w:val="left" w:pos="746"/>
        </w:tabs>
        <w:autoSpaceDE w:val="0"/>
        <w:autoSpaceDN w:val="0"/>
        <w:spacing w:after="0" w:line="360" w:lineRule="auto"/>
        <w:ind w:left="1080" w:right="48"/>
        <w:jc w:val="both"/>
        <w:outlineLvl w:val="0"/>
        <w:rPr>
          <w:rFonts w:ascii="Arial" w:hAnsi="Arial" w:cs="Arial"/>
        </w:rPr>
      </w:pPr>
    </w:p>
    <w:p w14:paraId="152B26AD" w14:textId="37DD747C" w:rsidR="00E34611" w:rsidRDefault="00E34611" w:rsidP="007D2911">
      <w:pPr>
        <w:pStyle w:val="Prrafodelista"/>
        <w:widowControl w:val="0"/>
        <w:numPr>
          <w:ilvl w:val="1"/>
          <w:numId w:val="29"/>
        </w:numPr>
        <w:tabs>
          <w:tab w:val="left" w:pos="746"/>
        </w:tabs>
        <w:autoSpaceDE w:val="0"/>
        <w:autoSpaceDN w:val="0"/>
        <w:spacing w:after="0" w:line="360" w:lineRule="auto"/>
        <w:ind w:right="48"/>
        <w:jc w:val="both"/>
        <w:outlineLvl w:val="0"/>
        <w:rPr>
          <w:rFonts w:ascii="Arial" w:hAnsi="Arial" w:cs="Arial"/>
          <w:b/>
          <w:bCs/>
        </w:rPr>
      </w:pPr>
      <w:r>
        <w:rPr>
          <w:rFonts w:ascii="Arial" w:hAnsi="Arial" w:cs="Arial"/>
        </w:rPr>
        <w:t xml:space="preserve"> </w:t>
      </w:r>
      <w:r>
        <w:rPr>
          <w:rFonts w:ascii="Arial" w:eastAsia="Arial MT" w:hAnsi="Arial" w:cs="Arial"/>
        </w:rPr>
        <w:t xml:space="preserve">Comedidamente solicito se cite para que absuelva interrogatorio de parte al representante legal de </w:t>
      </w:r>
      <w:r w:rsidRPr="0021333C">
        <w:rPr>
          <w:rFonts w:ascii="Arial" w:hAnsi="Arial" w:cs="Arial"/>
          <w:b/>
          <w:bCs/>
          <w:color w:val="000000"/>
          <w14:ligatures w14:val="standardContextual"/>
        </w:rPr>
        <w:t>SEGUROS DE ESTADO S.A</w:t>
      </w:r>
      <w:r w:rsidRPr="00E34611">
        <w:rPr>
          <w:rFonts w:ascii="Arial" w:eastAsia="Arial MT" w:hAnsi="Arial" w:cs="Arial"/>
          <w:b/>
          <w:bCs/>
          <w:lang w:val="es-ES"/>
        </w:rPr>
        <w:t>.</w:t>
      </w:r>
      <w:r>
        <w:rPr>
          <w:rFonts w:ascii="Arial" w:eastAsia="Arial MT" w:hAnsi="Arial" w:cs="Arial"/>
        </w:rPr>
        <w:t xml:space="preserve">, en su calidad demandado, a fin de que conteste el interrogatorio que se le formulará frente a los hechos de la demanda, de la contestación, y en general, de todos los argumentos de hecho y de derecho expuestos en este litigio. </w:t>
      </w:r>
    </w:p>
    <w:p w14:paraId="33776C3A" w14:textId="77777777" w:rsidR="00E34611" w:rsidRDefault="00E34611" w:rsidP="00BD4D67">
      <w:pPr>
        <w:pStyle w:val="Prrafodelista"/>
        <w:widowControl w:val="0"/>
        <w:tabs>
          <w:tab w:val="left" w:pos="746"/>
        </w:tabs>
        <w:autoSpaceDE w:val="0"/>
        <w:autoSpaceDN w:val="0"/>
        <w:spacing w:after="0" w:line="360" w:lineRule="auto"/>
        <w:ind w:left="1080" w:right="48"/>
        <w:jc w:val="both"/>
        <w:outlineLvl w:val="0"/>
        <w:rPr>
          <w:rFonts w:ascii="Arial" w:hAnsi="Arial" w:cs="Arial"/>
          <w:b/>
          <w:bCs/>
        </w:rPr>
      </w:pPr>
    </w:p>
    <w:p w14:paraId="077FBB73" w14:textId="1DAF076B" w:rsidR="00E34611" w:rsidRDefault="00E34611" w:rsidP="00BD4D67">
      <w:pPr>
        <w:pStyle w:val="Prrafodelista"/>
        <w:widowControl w:val="0"/>
        <w:tabs>
          <w:tab w:val="left" w:pos="746"/>
        </w:tabs>
        <w:autoSpaceDE w:val="0"/>
        <w:autoSpaceDN w:val="0"/>
        <w:spacing w:after="0" w:line="360" w:lineRule="auto"/>
        <w:ind w:left="1080" w:right="48"/>
        <w:jc w:val="both"/>
        <w:outlineLvl w:val="0"/>
        <w:rPr>
          <w:rFonts w:ascii="Arial" w:hAnsi="Arial" w:cs="Arial"/>
        </w:rPr>
      </w:pPr>
      <w:r>
        <w:rPr>
          <w:rFonts w:ascii="Arial" w:eastAsia="Arial MT" w:hAnsi="Arial" w:cs="Arial"/>
        </w:rPr>
        <w:t xml:space="preserve">El representante legal de </w:t>
      </w:r>
      <w:r w:rsidRPr="0021333C">
        <w:rPr>
          <w:rFonts w:ascii="Arial" w:hAnsi="Arial" w:cs="Arial"/>
          <w:b/>
          <w:bCs/>
          <w:color w:val="000000"/>
          <w14:ligatures w14:val="standardContextual"/>
        </w:rPr>
        <w:t>SEGUROS DE ESTADO S.A</w:t>
      </w:r>
      <w:r>
        <w:rPr>
          <w:rFonts w:ascii="Arial" w:eastAsia="Arial MT" w:hAnsi="Arial" w:cs="Arial"/>
        </w:rPr>
        <w:t xml:space="preserve"> podrá ser citado en</w:t>
      </w:r>
      <w:r w:rsidRPr="00E34611">
        <w:rPr>
          <w:rFonts w:ascii="Arial" w:hAnsi="Arial" w:cs="Arial"/>
          <w:color w:val="000000"/>
          <w14:ligatures w14:val="standardContextual"/>
        </w:rPr>
        <w:t xml:space="preserve"> </w:t>
      </w:r>
      <w:r>
        <w:rPr>
          <w:rFonts w:ascii="Arial" w:hAnsi="Arial" w:cs="Arial"/>
          <w:color w:val="000000"/>
          <w14:ligatures w14:val="standardContextual"/>
        </w:rPr>
        <w:t xml:space="preserve">la </w:t>
      </w:r>
      <w:r w:rsidRPr="0021333C">
        <w:rPr>
          <w:rFonts w:ascii="Arial" w:hAnsi="Arial" w:cs="Arial"/>
          <w:color w:val="000000"/>
          <w14:ligatures w14:val="standardContextual"/>
        </w:rPr>
        <w:t xml:space="preserve">Carrera 11 # 90 – 20 de la ciudad de Bogotá D.C, o al correo electrónico para notificaciones judiciales </w:t>
      </w:r>
      <w:hyperlink r:id="rId25" w:history="1">
        <w:r w:rsidRPr="0021333C">
          <w:rPr>
            <w:rStyle w:val="Hipervnculo"/>
            <w:rFonts w:ascii="Arial" w:hAnsi="Arial" w:cs="Arial"/>
            <w14:ligatures w14:val="standardContextual"/>
          </w:rPr>
          <w:t>juridico@segurosdelestado.com</w:t>
        </w:r>
      </w:hyperlink>
    </w:p>
    <w:p w14:paraId="5033DFC4" w14:textId="4A46DE1A" w:rsidR="00E34611" w:rsidRDefault="00E34611" w:rsidP="00BD4D67">
      <w:pPr>
        <w:pStyle w:val="Prrafodelista"/>
        <w:widowControl w:val="0"/>
        <w:tabs>
          <w:tab w:val="left" w:pos="746"/>
        </w:tabs>
        <w:autoSpaceDE w:val="0"/>
        <w:autoSpaceDN w:val="0"/>
        <w:spacing w:after="0" w:line="360" w:lineRule="auto"/>
        <w:ind w:left="1080" w:right="48"/>
        <w:jc w:val="both"/>
        <w:outlineLvl w:val="0"/>
        <w:rPr>
          <w:rFonts w:ascii="Arial" w:hAnsi="Arial" w:cs="Arial"/>
        </w:rPr>
      </w:pPr>
    </w:p>
    <w:p w14:paraId="39C35B14" w14:textId="46788D46" w:rsidR="006215FE" w:rsidRPr="006215FE" w:rsidRDefault="006215FE" w:rsidP="00BD4D67">
      <w:pPr>
        <w:pStyle w:val="Prrafodelista"/>
        <w:numPr>
          <w:ilvl w:val="0"/>
          <w:numId w:val="5"/>
        </w:numPr>
        <w:tabs>
          <w:tab w:val="left" w:pos="746"/>
        </w:tabs>
        <w:spacing w:after="0" w:line="360" w:lineRule="auto"/>
        <w:ind w:right="48"/>
        <w:jc w:val="both"/>
        <w:outlineLvl w:val="0"/>
        <w:rPr>
          <w:rFonts w:ascii="Arial" w:hAnsi="Arial" w:cs="Arial"/>
          <w:b/>
        </w:rPr>
      </w:pPr>
      <w:r w:rsidRPr="006215FE">
        <w:rPr>
          <w:rFonts w:ascii="Arial" w:hAnsi="Arial" w:cs="Arial"/>
          <w:b/>
        </w:rPr>
        <w:t>DECLARACIÓN DE PARTE:</w:t>
      </w:r>
    </w:p>
    <w:p w14:paraId="1689EBA1" w14:textId="77777777" w:rsidR="006215FE" w:rsidRPr="006215FE" w:rsidRDefault="006215FE" w:rsidP="007D2911">
      <w:pPr>
        <w:tabs>
          <w:tab w:val="left" w:pos="746"/>
        </w:tabs>
        <w:spacing w:line="360" w:lineRule="auto"/>
        <w:ind w:right="48"/>
        <w:jc w:val="both"/>
        <w:outlineLvl w:val="0"/>
        <w:rPr>
          <w:rFonts w:ascii="Arial" w:hAnsi="Arial" w:cs="Arial"/>
          <w:b/>
        </w:rPr>
      </w:pPr>
    </w:p>
    <w:p w14:paraId="44213F67" w14:textId="1B8625C3" w:rsidR="006215FE" w:rsidRPr="00A253C2" w:rsidRDefault="006215FE" w:rsidP="00BD4D67">
      <w:pPr>
        <w:pStyle w:val="Prrafodelista"/>
        <w:numPr>
          <w:ilvl w:val="1"/>
          <w:numId w:val="31"/>
        </w:numPr>
        <w:tabs>
          <w:tab w:val="left" w:pos="746"/>
        </w:tabs>
        <w:spacing w:after="0" w:line="360" w:lineRule="auto"/>
        <w:ind w:right="48"/>
        <w:jc w:val="both"/>
        <w:outlineLvl w:val="0"/>
        <w:rPr>
          <w:rFonts w:ascii="Arial" w:hAnsi="Arial" w:cs="Arial"/>
          <w:b/>
          <w:bCs/>
          <w:lang w:val="es-ES_tradnl"/>
        </w:rPr>
      </w:pPr>
      <w:r w:rsidRPr="006215FE">
        <w:rPr>
          <w:rFonts w:ascii="Arial" w:hAnsi="Arial" w:cs="Arial"/>
          <w:lang w:val="es-ES_tradnl"/>
        </w:rPr>
        <w:t xml:space="preserve">Al tenor de lo preceptuado en el artículo 198 del Código General del Proceso, respetuosamente solicito ordenar la citación del Representante Legal de </w:t>
      </w:r>
      <w:r w:rsidRPr="006215FE">
        <w:rPr>
          <w:rFonts w:ascii="Arial" w:eastAsia="Arial MT" w:hAnsi="Arial" w:cs="Arial"/>
          <w:b/>
          <w:bCs/>
        </w:rPr>
        <w:t>ITALCOL</w:t>
      </w:r>
      <w:r w:rsidRPr="006215FE">
        <w:rPr>
          <w:rFonts w:ascii="Arial" w:hAnsi="Arial" w:cs="Arial"/>
          <w:b/>
          <w:bCs/>
        </w:rPr>
        <w:t xml:space="preserve"> ENERGIA S.A. E.S.P ITALENER S.A. E.S.P</w:t>
      </w:r>
      <w:r w:rsidRPr="006215FE">
        <w:rPr>
          <w:rFonts w:ascii="Arial" w:hAnsi="Arial" w:cs="Arial"/>
          <w:lang w:val="es-ES_tradnl"/>
        </w:rPr>
        <w:t xml:space="preserve"> para que sea interrogado por el suscrito, sobre los hechos referidos en la demanda y especialmente, para exponer y aclarar he</w:t>
      </w:r>
      <w:r w:rsidRPr="006215FE">
        <w:rPr>
          <w:rFonts w:ascii="Arial" w:eastAsia="Times New Roman" w:hAnsi="Arial" w:cs="Arial"/>
          <w:lang w:val="es-ES_tradnl"/>
        </w:rPr>
        <w:t xml:space="preserve">chos relacionados con las tratativas y perfeccionamiento del contrato de transporte </w:t>
      </w:r>
      <w:r w:rsidR="00A253C2">
        <w:rPr>
          <w:rFonts w:ascii="Arial" w:eastAsia="Times New Roman" w:hAnsi="Arial" w:cs="Arial"/>
          <w:lang w:val="es-ES_tradnl"/>
        </w:rPr>
        <w:t>o</w:t>
      </w:r>
      <w:r w:rsidRPr="006215FE">
        <w:rPr>
          <w:rFonts w:ascii="Arial" w:hAnsi="Arial" w:cs="Arial"/>
          <w:lang w:val="es-ES_tradnl"/>
        </w:rPr>
        <w:t>bjeto del litigio.</w:t>
      </w:r>
    </w:p>
    <w:p w14:paraId="732DBC07" w14:textId="77777777" w:rsidR="00A253C2" w:rsidRPr="00A253C2" w:rsidRDefault="00A253C2" w:rsidP="00BD4D67">
      <w:pPr>
        <w:pStyle w:val="Prrafodelista"/>
        <w:tabs>
          <w:tab w:val="left" w:pos="746"/>
        </w:tabs>
        <w:spacing w:after="0" w:line="360" w:lineRule="auto"/>
        <w:ind w:left="1080" w:right="48"/>
        <w:jc w:val="both"/>
        <w:outlineLvl w:val="0"/>
        <w:rPr>
          <w:rFonts w:ascii="Arial" w:hAnsi="Arial" w:cs="Arial"/>
          <w:b/>
          <w:bCs/>
          <w:lang w:val="es-ES_tradnl"/>
        </w:rPr>
      </w:pPr>
    </w:p>
    <w:p w14:paraId="23564350" w14:textId="04AF6A9B" w:rsidR="00A253C2" w:rsidRPr="00A253C2" w:rsidRDefault="00A253C2" w:rsidP="00BD4D67">
      <w:pPr>
        <w:pStyle w:val="Prrafodelista"/>
        <w:numPr>
          <w:ilvl w:val="0"/>
          <w:numId w:val="5"/>
        </w:numPr>
        <w:tabs>
          <w:tab w:val="left" w:pos="746"/>
        </w:tabs>
        <w:spacing w:after="0" w:line="360" w:lineRule="auto"/>
        <w:ind w:right="48"/>
        <w:jc w:val="both"/>
        <w:outlineLvl w:val="0"/>
        <w:rPr>
          <w:rFonts w:ascii="Arial" w:hAnsi="Arial" w:cs="Arial"/>
          <w:b/>
        </w:rPr>
      </w:pPr>
      <w:r w:rsidRPr="00A253C2">
        <w:rPr>
          <w:rFonts w:ascii="Arial" w:hAnsi="Arial" w:cs="Arial"/>
          <w:b/>
        </w:rPr>
        <w:t>TESTIMONIALES</w:t>
      </w:r>
    </w:p>
    <w:p w14:paraId="306B1D32" w14:textId="3F610717" w:rsidR="00A253C2" w:rsidRDefault="00A253C2" w:rsidP="00BD4D67">
      <w:pPr>
        <w:pStyle w:val="Prrafodelista"/>
        <w:tabs>
          <w:tab w:val="left" w:pos="746"/>
        </w:tabs>
        <w:spacing w:after="0" w:line="360" w:lineRule="auto"/>
        <w:ind w:left="360" w:right="48"/>
        <w:jc w:val="both"/>
        <w:outlineLvl w:val="0"/>
        <w:rPr>
          <w:rFonts w:ascii="Arial" w:hAnsi="Arial" w:cs="Arial"/>
          <w:b/>
          <w:bCs/>
          <w:lang w:val="es-ES_tradnl"/>
        </w:rPr>
      </w:pPr>
    </w:p>
    <w:p w14:paraId="36BF11A4" w14:textId="1AF67DA7" w:rsidR="00C4054A" w:rsidRPr="00C4054A" w:rsidRDefault="00C4054A" w:rsidP="007D2911">
      <w:pPr>
        <w:numPr>
          <w:ilvl w:val="1"/>
          <w:numId w:val="32"/>
        </w:numPr>
        <w:spacing w:line="360" w:lineRule="auto"/>
        <w:ind w:right="49"/>
        <w:jc w:val="both"/>
        <w:rPr>
          <w:rFonts w:ascii="Arial" w:eastAsia="Arial MT" w:hAnsi="Arial" w:cs="Arial"/>
        </w:rPr>
      </w:pPr>
      <w:r w:rsidRPr="00C4054A">
        <w:rPr>
          <w:rFonts w:ascii="Arial" w:eastAsia="Arial MT" w:hAnsi="Arial" w:cs="Arial"/>
        </w:rPr>
        <w:t xml:space="preserve">Respetuosamente solicito decretar el testimonio </w:t>
      </w:r>
      <w:r w:rsidRPr="00E763E2">
        <w:rPr>
          <w:rFonts w:ascii="Arial" w:eastAsia="Arial MT" w:hAnsi="Arial" w:cs="Arial"/>
          <w:b/>
          <w:bCs/>
        </w:rPr>
        <w:t>BEATRIZ MORALES</w:t>
      </w:r>
      <w:r w:rsidRPr="00C4054A">
        <w:rPr>
          <w:rFonts w:ascii="Arial" w:eastAsia="Arial MT" w:hAnsi="Arial" w:cs="Arial"/>
        </w:rPr>
        <w:t>, quien puede ser citad</w:t>
      </w:r>
      <w:r>
        <w:rPr>
          <w:rFonts w:ascii="Arial" w:eastAsia="Arial MT" w:hAnsi="Arial" w:cs="Arial"/>
        </w:rPr>
        <w:t>a</w:t>
      </w:r>
      <w:r w:rsidRPr="00C4054A">
        <w:rPr>
          <w:rFonts w:ascii="Arial" w:eastAsia="Arial MT" w:hAnsi="Arial" w:cs="Arial"/>
        </w:rPr>
        <w:t xml:space="preserve"> a través de Kilometro 6 Vía Girón Bodegas Garibaldi, Local 17, de Girón, Santander o al correo electrónico </w:t>
      </w:r>
      <w:hyperlink r:id="rId26" w:history="1">
        <w:r w:rsidR="00E763E2" w:rsidRPr="000473D1">
          <w:rPr>
            <w:rStyle w:val="Hipervnculo"/>
            <w:rFonts w:ascii="Arial" w:eastAsia="Arial MT" w:hAnsi="Arial" w:cs="Arial"/>
          </w:rPr>
          <w:t>gerencia@silogistica.com.co</w:t>
        </w:r>
      </w:hyperlink>
      <w:r w:rsidR="00E763E2">
        <w:rPr>
          <w:rFonts w:ascii="Arial" w:eastAsia="Arial MT" w:hAnsi="Arial" w:cs="Arial"/>
        </w:rPr>
        <w:t xml:space="preserve"> </w:t>
      </w:r>
      <w:r>
        <w:rPr>
          <w:rFonts w:ascii="Arial" w:eastAsia="Arial MT" w:hAnsi="Arial" w:cs="Arial"/>
        </w:rPr>
        <w:t xml:space="preserve">y/o </w:t>
      </w:r>
      <w:r>
        <w:rPr>
          <w:rFonts w:ascii="Arial" w:eastAsia="Arial MT" w:hAnsi="Arial" w:cs="Arial"/>
        </w:rPr>
        <w:lastRenderedPageBreak/>
        <w:t>ofibuenaventura@silogistica.com.co.</w:t>
      </w:r>
      <w:r w:rsidRPr="00C4054A">
        <w:rPr>
          <w:rFonts w:ascii="Arial" w:eastAsia="Arial MT" w:hAnsi="Arial" w:cs="Arial"/>
        </w:rPr>
        <w:t xml:space="preserve"> La citación del testigo se realiza para que se pronuncie sobre los hechos narrados en la demanda, y en especial sobre </w:t>
      </w:r>
      <w:r>
        <w:rPr>
          <w:rFonts w:ascii="Arial" w:eastAsia="Arial MT" w:hAnsi="Arial" w:cs="Arial"/>
        </w:rPr>
        <w:t xml:space="preserve">el perfeccionamiento del contrato de transporte, el registro fotográfico de los cargues y el recurso asignado para la operación del transporte de la mercancía hurtada. </w:t>
      </w:r>
    </w:p>
    <w:p w14:paraId="5B149446" w14:textId="77777777" w:rsidR="00C4054A" w:rsidRPr="00C4054A" w:rsidRDefault="00C4054A" w:rsidP="007D2911">
      <w:pPr>
        <w:spacing w:line="360" w:lineRule="auto"/>
        <w:ind w:left="1080" w:right="49"/>
        <w:jc w:val="both"/>
        <w:rPr>
          <w:rFonts w:ascii="Arial" w:eastAsia="Arial MT" w:hAnsi="Arial" w:cs="Arial"/>
        </w:rPr>
      </w:pPr>
    </w:p>
    <w:p w14:paraId="3F891726" w14:textId="2194FD4C" w:rsidR="00C4054A" w:rsidRDefault="00C4054A" w:rsidP="007D2911">
      <w:pPr>
        <w:spacing w:line="360" w:lineRule="auto"/>
        <w:ind w:left="1080" w:right="49"/>
        <w:jc w:val="both"/>
        <w:rPr>
          <w:rFonts w:ascii="Arial" w:eastAsia="Arial MT" w:hAnsi="Arial" w:cs="Arial"/>
        </w:rPr>
      </w:pPr>
      <w:r w:rsidRPr="00C4054A">
        <w:rPr>
          <w:rFonts w:ascii="Arial" w:eastAsia="Arial MT" w:hAnsi="Arial" w:cs="Arial"/>
        </w:rPr>
        <w:t xml:space="preserve">Este testimonio solicitado es útil y pertinente, </w:t>
      </w:r>
      <w:r w:rsidR="0068172F" w:rsidRPr="0068172F">
        <w:rPr>
          <w:rFonts w:ascii="Arial" w:eastAsia="Arial MT" w:hAnsi="Arial" w:cs="Arial"/>
        </w:rPr>
        <w:t xml:space="preserve">ya que puede ilustrar al Despacho acerca de las características, condiciones, </w:t>
      </w:r>
      <w:r w:rsidR="0068172F">
        <w:rPr>
          <w:rFonts w:ascii="Arial" w:eastAsia="Arial MT" w:hAnsi="Arial" w:cs="Arial"/>
        </w:rPr>
        <w:t>contrataciones</w:t>
      </w:r>
      <w:r w:rsidR="0068172F" w:rsidRPr="0068172F">
        <w:rPr>
          <w:rFonts w:ascii="Arial" w:eastAsia="Arial MT" w:hAnsi="Arial" w:cs="Arial"/>
        </w:rPr>
        <w:t>,</w:t>
      </w:r>
      <w:r w:rsidR="0068172F">
        <w:rPr>
          <w:rFonts w:ascii="Arial" w:eastAsia="Arial MT" w:hAnsi="Arial" w:cs="Arial"/>
        </w:rPr>
        <w:t xml:space="preserve"> </w:t>
      </w:r>
      <w:r w:rsidR="0068172F" w:rsidRPr="0068172F">
        <w:rPr>
          <w:rFonts w:ascii="Arial" w:eastAsia="Arial MT" w:hAnsi="Arial" w:cs="Arial"/>
        </w:rPr>
        <w:t xml:space="preserve">etc., del Contrato </w:t>
      </w:r>
      <w:r w:rsidR="0068172F">
        <w:rPr>
          <w:rFonts w:ascii="Arial" w:eastAsia="Arial MT" w:hAnsi="Arial" w:cs="Arial"/>
        </w:rPr>
        <w:t>de transporte</w:t>
      </w:r>
      <w:r w:rsidR="0068172F" w:rsidRPr="0068172F">
        <w:rPr>
          <w:rFonts w:ascii="Arial" w:eastAsia="Arial MT" w:hAnsi="Arial" w:cs="Arial"/>
        </w:rPr>
        <w:t xml:space="preserve"> objeto del presente litigio, además que también podrá deponer acerca de las tratativas preliminares al perfeccionamiento </w:t>
      </w:r>
      <w:r w:rsidR="0068172F">
        <w:rPr>
          <w:rFonts w:ascii="Arial" w:eastAsia="Arial MT" w:hAnsi="Arial" w:cs="Arial"/>
        </w:rPr>
        <w:t xml:space="preserve">del contrato de seguros y su </w:t>
      </w:r>
      <w:r w:rsidRPr="00122077">
        <w:rPr>
          <w:rFonts w:ascii="Arial" w:hAnsi="Arial" w:cs="Arial"/>
        </w:rPr>
        <w:t>modificación</w:t>
      </w:r>
      <w:r w:rsidR="0068172F">
        <w:rPr>
          <w:rFonts w:ascii="Arial" w:hAnsi="Arial" w:cs="Arial"/>
        </w:rPr>
        <w:t xml:space="preserve">. Específicamente </w:t>
      </w:r>
      <w:r>
        <w:rPr>
          <w:rFonts w:ascii="Arial" w:hAnsi="Arial" w:cs="Arial"/>
        </w:rPr>
        <w:t>de la cláusula sexta del contrato de transporte</w:t>
      </w:r>
      <w:r w:rsidR="0068172F">
        <w:rPr>
          <w:rFonts w:ascii="Arial" w:hAnsi="Arial" w:cs="Arial"/>
        </w:rPr>
        <w:t xml:space="preserve">. </w:t>
      </w:r>
    </w:p>
    <w:p w14:paraId="2DD88B4E" w14:textId="77777777" w:rsidR="00C4054A" w:rsidRDefault="00C4054A" w:rsidP="007D2911">
      <w:pPr>
        <w:spacing w:line="360" w:lineRule="auto"/>
        <w:ind w:left="1080" w:right="49"/>
        <w:jc w:val="both"/>
        <w:rPr>
          <w:rFonts w:ascii="Arial" w:eastAsia="Arial MT" w:hAnsi="Arial" w:cs="Arial"/>
        </w:rPr>
      </w:pPr>
    </w:p>
    <w:p w14:paraId="0AECF6C0" w14:textId="0EDD6991" w:rsidR="00C4054A" w:rsidRPr="00C4054A" w:rsidRDefault="00C4054A" w:rsidP="007D2911">
      <w:pPr>
        <w:numPr>
          <w:ilvl w:val="1"/>
          <w:numId w:val="32"/>
        </w:numPr>
        <w:spacing w:line="360" w:lineRule="auto"/>
        <w:ind w:right="49"/>
        <w:jc w:val="both"/>
        <w:rPr>
          <w:rFonts w:ascii="Arial" w:eastAsia="Arial MT" w:hAnsi="Arial" w:cs="Arial"/>
        </w:rPr>
      </w:pPr>
      <w:r w:rsidRPr="00C4054A">
        <w:rPr>
          <w:rFonts w:ascii="Arial" w:eastAsia="Arial MT" w:hAnsi="Arial" w:cs="Arial"/>
        </w:rPr>
        <w:t xml:space="preserve">Respetuosamente solicito decretar el testimonio </w:t>
      </w:r>
      <w:r w:rsidRPr="00E763E2">
        <w:rPr>
          <w:rFonts w:ascii="Arial" w:eastAsia="Arial MT" w:hAnsi="Arial" w:cs="Arial"/>
          <w:b/>
          <w:bCs/>
        </w:rPr>
        <w:t>PA</w:t>
      </w:r>
      <w:r w:rsidR="00E763E2" w:rsidRPr="00E763E2">
        <w:rPr>
          <w:rFonts w:ascii="Arial" w:eastAsia="Arial MT" w:hAnsi="Arial" w:cs="Arial"/>
          <w:b/>
          <w:bCs/>
        </w:rPr>
        <w:t>U</w:t>
      </w:r>
      <w:r w:rsidRPr="00E763E2">
        <w:rPr>
          <w:rFonts w:ascii="Arial" w:eastAsia="Arial MT" w:hAnsi="Arial" w:cs="Arial"/>
          <w:b/>
          <w:bCs/>
        </w:rPr>
        <w:t>LA ANDREA ESCOBAR MONVALVE</w:t>
      </w:r>
      <w:r w:rsidRPr="00C4054A">
        <w:rPr>
          <w:rFonts w:ascii="Arial" w:eastAsia="Arial MT" w:hAnsi="Arial" w:cs="Arial"/>
        </w:rPr>
        <w:t xml:space="preserve">, quien puede ser citado a través de la a </w:t>
      </w:r>
      <w:r w:rsidR="00E763E2" w:rsidRPr="00C4054A">
        <w:rPr>
          <w:rFonts w:ascii="Arial" w:eastAsia="Arial MT" w:hAnsi="Arial" w:cs="Arial"/>
        </w:rPr>
        <w:t xml:space="preserve">Kilometro 6 Vía Girón Bodegas Garibaldi, Local 17, de Girón, Santander o al correo electrónico </w:t>
      </w:r>
      <w:hyperlink r:id="rId27" w:history="1">
        <w:r w:rsidR="00E763E2" w:rsidRPr="00E763E2">
          <w:t xml:space="preserve"> </w:t>
        </w:r>
        <w:r w:rsidR="00E763E2" w:rsidRPr="00E763E2">
          <w:rPr>
            <w:rStyle w:val="Hipervnculo"/>
            <w:rFonts w:ascii="Arial" w:eastAsia="Arial MT" w:hAnsi="Arial" w:cs="Arial"/>
          </w:rPr>
          <w:t xml:space="preserve">gerencia@silogistica.com.co </w:t>
        </w:r>
      </w:hyperlink>
      <w:r w:rsidRPr="00C4054A">
        <w:rPr>
          <w:rFonts w:ascii="Arial" w:eastAsia="Arial MT" w:hAnsi="Arial" w:cs="Arial"/>
        </w:rPr>
        <w:t xml:space="preserve">. </w:t>
      </w:r>
      <w:r w:rsidR="0068172F" w:rsidRPr="00C4054A">
        <w:rPr>
          <w:rFonts w:ascii="Arial" w:eastAsia="Arial MT" w:hAnsi="Arial" w:cs="Arial"/>
        </w:rPr>
        <w:t xml:space="preserve">La citación del testigo se realiza para que se pronuncie sobre los hechos narrados en la demanda, y en especial sobre </w:t>
      </w:r>
      <w:r w:rsidR="0068172F">
        <w:rPr>
          <w:rFonts w:ascii="Arial" w:eastAsia="Arial MT" w:hAnsi="Arial" w:cs="Arial"/>
        </w:rPr>
        <w:t>el perfeccionamiento del contrato de transporte, el registro fotográfico de los cargues y el recurso asignado para la operación del transporte de la mercancía hurtada.</w:t>
      </w:r>
    </w:p>
    <w:p w14:paraId="3FC2E683" w14:textId="77777777" w:rsidR="00C4054A" w:rsidRPr="00C4054A" w:rsidRDefault="00C4054A" w:rsidP="007D2911">
      <w:pPr>
        <w:spacing w:line="360" w:lineRule="auto"/>
        <w:ind w:left="1080" w:right="49"/>
        <w:jc w:val="both"/>
        <w:rPr>
          <w:rFonts w:ascii="Arial" w:eastAsia="Arial MT" w:hAnsi="Arial" w:cs="Arial"/>
        </w:rPr>
      </w:pPr>
    </w:p>
    <w:p w14:paraId="0A10E75A" w14:textId="77777777" w:rsidR="0068172F" w:rsidRDefault="0068172F" w:rsidP="007D2911">
      <w:pPr>
        <w:spacing w:line="360" w:lineRule="auto"/>
        <w:ind w:left="1080" w:right="49"/>
        <w:jc w:val="both"/>
        <w:rPr>
          <w:rFonts w:ascii="Arial" w:eastAsia="Arial MT" w:hAnsi="Arial" w:cs="Arial"/>
        </w:rPr>
      </w:pPr>
      <w:r w:rsidRPr="00C4054A">
        <w:rPr>
          <w:rFonts w:ascii="Arial" w:eastAsia="Arial MT" w:hAnsi="Arial" w:cs="Arial"/>
        </w:rPr>
        <w:t xml:space="preserve">Este testimonio solicitado es útil y pertinente, </w:t>
      </w:r>
      <w:r w:rsidRPr="0068172F">
        <w:rPr>
          <w:rFonts w:ascii="Arial" w:eastAsia="Arial MT" w:hAnsi="Arial" w:cs="Arial"/>
        </w:rPr>
        <w:t xml:space="preserve">ya que puede ilustrar al Despacho acerca de las características, condiciones, </w:t>
      </w:r>
      <w:r>
        <w:rPr>
          <w:rFonts w:ascii="Arial" w:eastAsia="Arial MT" w:hAnsi="Arial" w:cs="Arial"/>
        </w:rPr>
        <w:t>contrataciones</w:t>
      </w:r>
      <w:r w:rsidRPr="0068172F">
        <w:rPr>
          <w:rFonts w:ascii="Arial" w:eastAsia="Arial MT" w:hAnsi="Arial" w:cs="Arial"/>
        </w:rPr>
        <w:t>,</w:t>
      </w:r>
      <w:r>
        <w:rPr>
          <w:rFonts w:ascii="Arial" w:eastAsia="Arial MT" w:hAnsi="Arial" w:cs="Arial"/>
        </w:rPr>
        <w:t xml:space="preserve"> </w:t>
      </w:r>
      <w:r w:rsidRPr="0068172F">
        <w:rPr>
          <w:rFonts w:ascii="Arial" w:eastAsia="Arial MT" w:hAnsi="Arial" w:cs="Arial"/>
        </w:rPr>
        <w:t xml:space="preserve">etc., del Contrato </w:t>
      </w:r>
      <w:r>
        <w:rPr>
          <w:rFonts w:ascii="Arial" w:eastAsia="Arial MT" w:hAnsi="Arial" w:cs="Arial"/>
        </w:rPr>
        <w:t>de transporte</w:t>
      </w:r>
      <w:r w:rsidRPr="0068172F">
        <w:rPr>
          <w:rFonts w:ascii="Arial" w:eastAsia="Arial MT" w:hAnsi="Arial" w:cs="Arial"/>
        </w:rPr>
        <w:t xml:space="preserve"> objeto del presente litigio, además que también podrá deponer acerca de las tratativas preliminares al perfeccionamiento </w:t>
      </w:r>
      <w:r>
        <w:rPr>
          <w:rFonts w:ascii="Arial" w:eastAsia="Arial MT" w:hAnsi="Arial" w:cs="Arial"/>
        </w:rPr>
        <w:t xml:space="preserve">del contrato de seguros y su </w:t>
      </w:r>
      <w:r w:rsidRPr="00122077">
        <w:rPr>
          <w:rFonts w:ascii="Arial" w:hAnsi="Arial" w:cs="Arial"/>
        </w:rPr>
        <w:t>modificación</w:t>
      </w:r>
      <w:r>
        <w:rPr>
          <w:rFonts w:ascii="Arial" w:hAnsi="Arial" w:cs="Arial"/>
        </w:rPr>
        <w:t xml:space="preserve">. Específicamente de la cláusula sexta del contrato de transporte. </w:t>
      </w:r>
    </w:p>
    <w:p w14:paraId="289F8639" w14:textId="77777777" w:rsidR="00C4054A" w:rsidRDefault="00C4054A" w:rsidP="007D2911">
      <w:pPr>
        <w:spacing w:line="360" w:lineRule="auto"/>
        <w:ind w:left="1080" w:right="49"/>
        <w:jc w:val="both"/>
        <w:rPr>
          <w:rFonts w:ascii="Arial" w:eastAsia="Arial MT" w:hAnsi="Arial" w:cs="Arial"/>
        </w:rPr>
      </w:pPr>
    </w:p>
    <w:p w14:paraId="4F69FA53" w14:textId="0AA163BA" w:rsidR="00C4054A" w:rsidRPr="00C4054A" w:rsidRDefault="00C4054A" w:rsidP="007D2911">
      <w:pPr>
        <w:numPr>
          <w:ilvl w:val="1"/>
          <w:numId w:val="32"/>
        </w:numPr>
        <w:spacing w:line="360" w:lineRule="auto"/>
        <w:ind w:right="49"/>
        <w:jc w:val="both"/>
        <w:rPr>
          <w:rFonts w:ascii="Arial" w:eastAsia="Arial MT" w:hAnsi="Arial" w:cs="Arial"/>
        </w:rPr>
      </w:pPr>
      <w:r w:rsidRPr="00C4054A">
        <w:rPr>
          <w:rFonts w:ascii="Arial" w:eastAsia="Arial MT" w:hAnsi="Arial" w:cs="Arial"/>
        </w:rPr>
        <w:t xml:space="preserve">Respetuosamente solicito decretar el testimonio </w:t>
      </w:r>
      <w:r w:rsidRPr="00E763E2">
        <w:rPr>
          <w:rFonts w:ascii="Arial" w:eastAsia="Arial MT" w:hAnsi="Arial" w:cs="Arial"/>
          <w:b/>
          <w:bCs/>
        </w:rPr>
        <w:t>OLIVER MONTENEGRO</w:t>
      </w:r>
      <w:r w:rsidRPr="00C4054A">
        <w:rPr>
          <w:rFonts w:ascii="Arial" w:eastAsia="Arial MT" w:hAnsi="Arial" w:cs="Arial"/>
        </w:rPr>
        <w:t xml:space="preserve">, quien puede ser citado a través de la </w:t>
      </w:r>
      <w:r w:rsidR="0068172F" w:rsidRPr="00C4054A">
        <w:rPr>
          <w:rFonts w:ascii="Arial" w:eastAsia="Arial MT" w:hAnsi="Arial" w:cs="Arial"/>
        </w:rPr>
        <w:t xml:space="preserve">Kilometro 6 Vía Girón Bodegas Garibaldi, Local 17, de Girón, Santander o al correo electrónico </w:t>
      </w:r>
      <w:hyperlink r:id="rId28" w:history="1">
        <w:r w:rsidR="0068172F" w:rsidRPr="00E763E2">
          <w:t xml:space="preserve"> </w:t>
        </w:r>
        <w:r w:rsidR="0068172F" w:rsidRPr="00E763E2">
          <w:rPr>
            <w:rStyle w:val="Hipervnculo"/>
            <w:rFonts w:ascii="Arial" w:eastAsia="Arial MT" w:hAnsi="Arial" w:cs="Arial"/>
          </w:rPr>
          <w:t xml:space="preserve">gerencia@silogistica.com.co </w:t>
        </w:r>
      </w:hyperlink>
      <w:r w:rsidRPr="00C4054A">
        <w:rPr>
          <w:rFonts w:ascii="Arial" w:eastAsia="Arial MT" w:hAnsi="Arial" w:cs="Arial"/>
        </w:rPr>
        <w:t xml:space="preserve">. </w:t>
      </w:r>
      <w:r w:rsidR="0068172F" w:rsidRPr="00C4054A">
        <w:rPr>
          <w:rFonts w:ascii="Arial" w:eastAsia="Arial MT" w:hAnsi="Arial" w:cs="Arial"/>
        </w:rPr>
        <w:t xml:space="preserve">La citación del testigo se realiza para que se pronuncie sobre los hechos narrados en la demanda, y en especial sobre </w:t>
      </w:r>
      <w:r w:rsidR="0068172F">
        <w:rPr>
          <w:rFonts w:ascii="Arial" w:eastAsia="Arial MT" w:hAnsi="Arial" w:cs="Arial"/>
        </w:rPr>
        <w:t>el perfeccionamiento del contrato de transporte, el registro fotográfico de los cargues y el recurso asignado para la operación del transporte de la mercancía hurtada.</w:t>
      </w:r>
    </w:p>
    <w:p w14:paraId="2FB51E9D" w14:textId="77777777" w:rsidR="00C4054A" w:rsidRPr="00C4054A" w:rsidRDefault="00C4054A" w:rsidP="007D2911">
      <w:pPr>
        <w:spacing w:line="360" w:lineRule="auto"/>
        <w:ind w:left="1080" w:right="49"/>
        <w:jc w:val="both"/>
        <w:rPr>
          <w:rFonts w:ascii="Arial" w:eastAsia="Arial MT" w:hAnsi="Arial" w:cs="Arial"/>
        </w:rPr>
      </w:pPr>
    </w:p>
    <w:p w14:paraId="458823A3" w14:textId="77777777" w:rsidR="0068172F" w:rsidRDefault="0068172F" w:rsidP="007D2911">
      <w:pPr>
        <w:spacing w:line="360" w:lineRule="auto"/>
        <w:ind w:left="1080" w:right="49"/>
        <w:jc w:val="both"/>
        <w:rPr>
          <w:rFonts w:ascii="Arial" w:eastAsia="Arial MT" w:hAnsi="Arial" w:cs="Arial"/>
        </w:rPr>
      </w:pPr>
      <w:r w:rsidRPr="00C4054A">
        <w:rPr>
          <w:rFonts w:ascii="Arial" w:eastAsia="Arial MT" w:hAnsi="Arial" w:cs="Arial"/>
        </w:rPr>
        <w:t xml:space="preserve">Este testimonio solicitado es útil y pertinente, </w:t>
      </w:r>
      <w:r w:rsidRPr="0068172F">
        <w:rPr>
          <w:rFonts w:ascii="Arial" w:eastAsia="Arial MT" w:hAnsi="Arial" w:cs="Arial"/>
        </w:rPr>
        <w:t xml:space="preserve">ya que puede ilustrar al Despacho acerca de las características, condiciones, </w:t>
      </w:r>
      <w:r>
        <w:rPr>
          <w:rFonts w:ascii="Arial" w:eastAsia="Arial MT" w:hAnsi="Arial" w:cs="Arial"/>
        </w:rPr>
        <w:t>contrataciones</w:t>
      </w:r>
      <w:r w:rsidRPr="0068172F">
        <w:rPr>
          <w:rFonts w:ascii="Arial" w:eastAsia="Arial MT" w:hAnsi="Arial" w:cs="Arial"/>
        </w:rPr>
        <w:t>,</w:t>
      </w:r>
      <w:r>
        <w:rPr>
          <w:rFonts w:ascii="Arial" w:eastAsia="Arial MT" w:hAnsi="Arial" w:cs="Arial"/>
        </w:rPr>
        <w:t xml:space="preserve"> </w:t>
      </w:r>
      <w:r w:rsidRPr="0068172F">
        <w:rPr>
          <w:rFonts w:ascii="Arial" w:eastAsia="Arial MT" w:hAnsi="Arial" w:cs="Arial"/>
        </w:rPr>
        <w:t xml:space="preserve">etc., del Contrato </w:t>
      </w:r>
      <w:r>
        <w:rPr>
          <w:rFonts w:ascii="Arial" w:eastAsia="Arial MT" w:hAnsi="Arial" w:cs="Arial"/>
        </w:rPr>
        <w:t>de transporte</w:t>
      </w:r>
      <w:r w:rsidRPr="0068172F">
        <w:rPr>
          <w:rFonts w:ascii="Arial" w:eastAsia="Arial MT" w:hAnsi="Arial" w:cs="Arial"/>
        </w:rPr>
        <w:t xml:space="preserve"> objeto del presente litigio, además que también podrá deponer acerca de las tratativas preliminares al perfeccionamiento </w:t>
      </w:r>
      <w:r>
        <w:rPr>
          <w:rFonts w:ascii="Arial" w:eastAsia="Arial MT" w:hAnsi="Arial" w:cs="Arial"/>
        </w:rPr>
        <w:t xml:space="preserve">del contrato de seguros y su </w:t>
      </w:r>
      <w:r w:rsidRPr="00122077">
        <w:rPr>
          <w:rFonts w:ascii="Arial" w:hAnsi="Arial" w:cs="Arial"/>
        </w:rPr>
        <w:t>modificación</w:t>
      </w:r>
      <w:r>
        <w:rPr>
          <w:rFonts w:ascii="Arial" w:hAnsi="Arial" w:cs="Arial"/>
        </w:rPr>
        <w:t xml:space="preserve">. Específicamente de la cláusula sexta del contrato de transporte. </w:t>
      </w:r>
    </w:p>
    <w:p w14:paraId="15614175" w14:textId="77777777" w:rsidR="00C4054A" w:rsidRDefault="00C4054A" w:rsidP="007D2911">
      <w:pPr>
        <w:spacing w:line="360" w:lineRule="auto"/>
        <w:ind w:left="1080" w:right="49"/>
        <w:jc w:val="both"/>
        <w:rPr>
          <w:rFonts w:ascii="Arial" w:eastAsia="Arial MT" w:hAnsi="Arial" w:cs="Arial"/>
        </w:rPr>
      </w:pPr>
    </w:p>
    <w:p w14:paraId="333605C4" w14:textId="1D02CD3C" w:rsidR="00C4054A" w:rsidRPr="00C4054A" w:rsidRDefault="00C4054A" w:rsidP="007D2911">
      <w:pPr>
        <w:numPr>
          <w:ilvl w:val="1"/>
          <w:numId w:val="32"/>
        </w:numPr>
        <w:spacing w:line="360" w:lineRule="auto"/>
        <w:ind w:right="49"/>
        <w:jc w:val="both"/>
        <w:rPr>
          <w:rFonts w:ascii="Arial" w:eastAsia="Arial MT" w:hAnsi="Arial" w:cs="Arial"/>
        </w:rPr>
      </w:pPr>
      <w:r>
        <w:rPr>
          <w:rFonts w:ascii="Arial" w:eastAsia="Arial MT" w:hAnsi="Arial" w:cs="Arial"/>
        </w:rPr>
        <w:t xml:space="preserve"> </w:t>
      </w:r>
      <w:r w:rsidRPr="00C4054A">
        <w:rPr>
          <w:rFonts w:ascii="Arial" w:eastAsia="Arial MT" w:hAnsi="Arial" w:cs="Arial"/>
        </w:rPr>
        <w:t xml:space="preserve">Respetuosamente solicito decretar el testimonio </w:t>
      </w:r>
      <w:r w:rsidR="0068172F" w:rsidRPr="0068172F">
        <w:rPr>
          <w:rFonts w:ascii="Arial" w:eastAsia="Arial MT" w:hAnsi="Arial" w:cs="Arial"/>
          <w:b/>
          <w:bCs/>
        </w:rPr>
        <w:t>ÁNGELICA MARIA OCAMPO</w:t>
      </w:r>
      <w:r w:rsidR="0068172F">
        <w:rPr>
          <w:rFonts w:ascii="Arial" w:eastAsia="Arial MT" w:hAnsi="Arial" w:cs="Arial"/>
          <w:b/>
          <w:bCs/>
        </w:rPr>
        <w:t xml:space="preserve"> </w:t>
      </w:r>
      <w:proofErr w:type="spellStart"/>
      <w:r w:rsidR="0068172F">
        <w:rPr>
          <w:rFonts w:ascii="Arial" w:eastAsia="Arial MT" w:hAnsi="Arial" w:cs="Arial"/>
          <w:b/>
          <w:bCs/>
        </w:rPr>
        <w:lastRenderedPageBreak/>
        <w:t>OCAMPO</w:t>
      </w:r>
      <w:proofErr w:type="spellEnd"/>
      <w:r w:rsidRPr="00C4054A">
        <w:rPr>
          <w:rFonts w:ascii="Arial" w:eastAsia="Arial MT" w:hAnsi="Arial" w:cs="Arial"/>
        </w:rPr>
        <w:t>, quien puede ser citado a través de la</w:t>
      </w:r>
      <w:r w:rsidR="0068172F">
        <w:rPr>
          <w:rFonts w:ascii="Arial" w:eastAsia="Arial MT" w:hAnsi="Arial" w:cs="Arial"/>
        </w:rPr>
        <w:t xml:space="preserve"> dirección </w:t>
      </w:r>
      <w:r w:rsidR="0068172F" w:rsidRPr="00C4054A">
        <w:rPr>
          <w:rFonts w:ascii="Arial" w:eastAsia="Arial MT" w:hAnsi="Arial" w:cs="Arial"/>
        </w:rPr>
        <w:t>Kilometro</w:t>
      </w:r>
      <w:r w:rsidR="0068172F" w:rsidRPr="0021333C">
        <w:rPr>
          <w:rFonts w:ascii="Arial" w:hAnsi="Arial" w:cs="Arial"/>
        </w:rPr>
        <w:t xml:space="preserve"> 6 Vía Girón Bodegas Garibaldi, Local 17, de Girón, Santander con correo electrónico para notificaciones judiciales </w:t>
      </w:r>
      <w:hyperlink r:id="rId29" w:history="1">
        <w:r w:rsidR="0068172F" w:rsidRPr="0021333C">
          <w:rPr>
            <w:rStyle w:val="Hipervnculo"/>
            <w:rFonts w:ascii="Arial" w:hAnsi="Arial" w:cs="Arial"/>
          </w:rPr>
          <w:t>monicavelandia@italcol.com</w:t>
        </w:r>
      </w:hyperlink>
      <w:r w:rsidR="0068172F">
        <w:rPr>
          <w:rFonts w:ascii="Arial" w:hAnsi="Arial" w:cs="Arial"/>
        </w:rPr>
        <w:t>.</w:t>
      </w:r>
      <w:r w:rsidR="0068172F" w:rsidRPr="0021333C">
        <w:rPr>
          <w:rFonts w:ascii="Arial" w:hAnsi="Arial" w:cs="Arial"/>
        </w:rPr>
        <w:t xml:space="preserve">  </w:t>
      </w:r>
      <w:r w:rsidR="0068172F" w:rsidRPr="00C4054A">
        <w:rPr>
          <w:rFonts w:ascii="Arial" w:eastAsia="Arial MT" w:hAnsi="Arial" w:cs="Arial"/>
        </w:rPr>
        <w:t xml:space="preserve">La citación del testigo se realiza para que se pronuncie sobre los hechos narrados en la demanda, y en especial sobre </w:t>
      </w:r>
      <w:r w:rsidR="0068172F">
        <w:rPr>
          <w:rFonts w:ascii="Arial" w:eastAsia="Arial MT" w:hAnsi="Arial" w:cs="Arial"/>
        </w:rPr>
        <w:t>el perfeccionamiento del contrato de transporte.</w:t>
      </w:r>
    </w:p>
    <w:p w14:paraId="3A880A6B" w14:textId="77777777" w:rsidR="00C4054A" w:rsidRPr="00C4054A" w:rsidRDefault="00C4054A" w:rsidP="007D2911">
      <w:pPr>
        <w:spacing w:line="360" w:lineRule="auto"/>
        <w:ind w:left="1080" w:right="49"/>
        <w:jc w:val="both"/>
        <w:rPr>
          <w:rFonts w:ascii="Arial" w:eastAsia="Arial MT" w:hAnsi="Arial" w:cs="Arial"/>
        </w:rPr>
      </w:pPr>
    </w:p>
    <w:p w14:paraId="07B74B55" w14:textId="77777777" w:rsidR="002F402E" w:rsidRDefault="0068172F" w:rsidP="002F402E">
      <w:pPr>
        <w:spacing w:line="360" w:lineRule="auto"/>
        <w:ind w:left="1080" w:right="49"/>
        <w:jc w:val="both"/>
        <w:rPr>
          <w:rFonts w:ascii="Arial" w:hAnsi="Arial" w:cs="Arial"/>
        </w:rPr>
      </w:pPr>
      <w:r w:rsidRPr="00C4054A">
        <w:rPr>
          <w:rFonts w:ascii="Arial" w:eastAsia="Arial MT" w:hAnsi="Arial" w:cs="Arial"/>
        </w:rPr>
        <w:t xml:space="preserve">Este testimonio solicitado es útil y pertinente, </w:t>
      </w:r>
      <w:r w:rsidRPr="0068172F">
        <w:rPr>
          <w:rFonts w:ascii="Arial" w:eastAsia="Arial MT" w:hAnsi="Arial" w:cs="Arial"/>
        </w:rPr>
        <w:t xml:space="preserve">ya que puede ilustrar al Despacho acerca de las características, condiciones, </w:t>
      </w:r>
      <w:r>
        <w:rPr>
          <w:rFonts w:ascii="Arial" w:eastAsia="Arial MT" w:hAnsi="Arial" w:cs="Arial"/>
        </w:rPr>
        <w:t>contrataciones</w:t>
      </w:r>
      <w:r w:rsidRPr="0068172F">
        <w:rPr>
          <w:rFonts w:ascii="Arial" w:eastAsia="Arial MT" w:hAnsi="Arial" w:cs="Arial"/>
        </w:rPr>
        <w:t>,</w:t>
      </w:r>
      <w:r>
        <w:rPr>
          <w:rFonts w:ascii="Arial" w:eastAsia="Arial MT" w:hAnsi="Arial" w:cs="Arial"/>
        </w:rPr>
        <w:t xml:space="preserve"> </w:t>
      </w:r>
      <w:r w:rsidRPr="0068172F">
        <w:rPr>
          <w:rFonts w:ascii="Arial" w:eastAsia="Arial MT" w:hAnsi="Arial" w:cs="Arial"/>
        </w:rPr>
        <w:t xml:space="preserve">etc., del Contrato </w:t>
      </w:r>
      <w:r>
        <w:rPr>
          <w:rFonts w:ascii="Arial" w:eastAsia="Arial MT" w:hAnsi="Arial" w:cs="Arial"/>
        </w:rPr>
        <w:t>de transporte</w:t>
      </w:r>
      <w:r w:rsidRPr="0068172F">
        <w:rPr>
          <w:rFonts w:ascii="Arial" w:eastAsia="Arial MT" w:hAnsi="Arial" w:cs="Arial"/>
        </w:rPr>
        <w:t xml:space="preserve"> objeto del presente litigio, además que también podrá deponer acerca de las tratativas preliminares al perfeccionamiento </w:t>
      </w:r>
      <w:r>
        <w:rPr>
          <w:rFonts w:ascii="Arial" w:eastAsia="Arial MT" w:hAnsi="Arial" w:cs="Arial"/>
        </w:rPr>
        <w:t xml:space="preserve">del contrato de seguros y su </w:t>
      </w:r>
      <w:r w:rsidRPr="00122077">
        <w:rPr>
          <w:rFonts w:ascii="Arial" w:hAnsi="Arial" w:cs="Arial"/>
        </w:rPr>
        <w:t>modificación</w:t>
      </w:r>
      <w:r>
        <w:rPr>
          <w:rFonts w:ascii="Arial" w:hAnsi="Arial" w:cs="Arial"/>
        </w:rPr>
        <w:t xml:space="preserve">. Específicamente de la cláusula sexta del contrato de transporte. </w:t>
      </w:r>
    </w:p>
    <w:p w14:paraId="0E1C006F" w14:textId="77777777" w:rsidR="002F402E" w:rsidRDefault="002F402E" w:rsidP="002F402E">
      <w:pPr>
        <w:spacing w:line="360" w:lineRule="auto"/>
        <w:ind w:left="1080" w:right="49"/>
        <w:jc w:val="both"/>
        <w:rPr>
          <w:rFonts w:ascii="Arial" w:hAnsi="Arial" w:cs="Arial"/>
        </w:rPr>
      </w:pPr>
    </w:p>
    <w:p w14:paraId="5505FF2B" w14:textId="77777777" w:rsidR="002F402E" w:rsidRPr="002F402E" w:rsidRDefault="00A073FB" w:rsidP="00887528">
      <w:pPr>
        <w:numPr>
          <w:ilvl w:val="1"/>
          <w:numId w:val="32"/>
        </w:numPr>
        <w:spacing w:line="360" w:lineRule="auto"/>
        <w:ind w:right="48"/>
        <w:jc w:val="both"/>
        <w:outlineLvl w:val="0"/>
        <w:rPr>
          <w:rFonts w:ascii="Arial" w:hAnsi="Arial" w:cs="Arial"/>
        </w:rPr>
      </w:pPr>
      <w:r w:rsidRPr="002F402E">
        <w:rPr>
          <w:rFonts w:ascii="Arial" w:hAnsi="Arial" w:cs="Arial"/>
        </w:rPr>
        <w:t>.</w:t>
      </w:r>
      <w:r w:rsidR="002F402E" w:rsidRPr="002F402E">
        <w:rPr>
          <w:rFonts w:ascii="Arial" w:hAnsi="Arial" w:cs="Arial"/>
          <w:lang w:val="es-CO" w:eastAsia="es-ES_tradnl"/>
          <w14:ligatures w14:val="standardContextual"/>
        </w:rPr>
        <w:t xml:space="preserve"> </w:t>
      </w:r>
      <w:r w:rsidR="002F402E" w:rsidRPr="002F402E">
        <w:rPr>
          <w:rFonts w:ascii="Arial" w:hAnsi="Arial" w:cs="Arial"/>
          <w:lang w:val="es-CO" w:eastAsia="es-ES_tradnl"/>
          <w14:ligatures w14:val="standardContextual"/>
        </w:rPr>
        <w:t xml:space="preserve">Solicito se sirva citar a la Doctora </w:t>
      </w:r>
      <w:r w:rsidR="002F402E" w:rsidRPr="002F402E">
        <w:rPr>
          <w:rFonts w:ascii="Arial" w:hAnsi="Arial" w:cs="Arial"/>
          <w:b/>
          <w:bCs/>
          <w:lang w:val="es-CO" w:eastAsia="es-ES_tradnl"/>
          <w14:ligatures w14:val="standardContextual"/>
        </w:rPr>
        <w:t>MARÍA CAMILA AGUDELO ORTIZ</w:t>
      </w:r>
      <w:r w:rsidR="002F402E" w:rsidRPr="002F402E">
        <w:rPr>
          <w:rFonts w:ascii="Arial" w:hAnsi="Arial" w:cs="Arial"/>
          <w:lang w:val="es-CO" w:eastAsia="es-ES_tradnl"/>
          <w14:ligatures w14:val="standardContextual"/>
        </w:rPr>
        <w:t>, asesora externa de mi representada con el objeto de que se pronuncie sobre los hechos narrados en la demanda, así como de los fundamentos de derecho</w:t>
      </w:r>
      <w:r w:rsidR="002F402E" w:rsidRPr="002F402E">
        <w:rPr>
          <w:rFonts w:ascii="Arial" w:hAnsi="Arial" w:cs="Arial"/>
          <w:lang w:val="es-CO" w:eastAsia="es-ES_tradnl"/>
          <w14:ligatures w14:val="standardContextual"/>
        </w:rPr>
        <w:t>, la etapa precontractual y contractual del contrato de transporte, así como de</w:t>
      </w:r>
      <w:r w:rsidR="002F402E" w:rsidRPr="002F402E">
        <w:rPr>
          <w:rFonts w:ascii="Arial" w:hAnsi="Arial" w:cs="Arial"/>
          <w:lang w:val="es-CO" w:eastAsia="es-ES_tradnl"/>
          <w14:ligatures w14:val="standardContextual"/>
        </w:rPr>
        <w:t xml:space="preserve"> la 1.5.</w:t>
      </w:r>
      <w:r w:rsidR="002F402E" w:rsidRPr="002F402E">
        <w:rPr>
          <w:rFonts w:ascii="Arial" w:hAnsi="Arial" w:cs="Arial"/>
          <w:lang w:val="es-CO" w:eastAsia="es-ES_tradnl"/>
          <w14:ligatures w14:val="standardContextual"/>
        </w:rPr>
        <w:tab/>
        <w:t xml:space="preserve">Póliza de Seguro de </w:t>
      </w:r>
      <w:proofErr w:type="spellStart"/>
      <w:r w:rsidR="002F402E" w:rsidRPr="002F402E">
        <w:rPr>
          <w:rFonts w:ascii="Arial" w:hAnsi="Arial" w:cs="Arial"/>
          <w:lang w:val="es-CO" w:eastAsia="es-ES_tradnl"/>
          <w14:ligatures w14:val="standardContextual"/>
        </w:rPr>
        <w:t>Segurcarga</w:t>
      </w:r>
      <w:proofErr w:type="spellEnd"/>
      <w:r w:rsidR="002F402E" w:rsidRPr="002F402E">
        <w:rPr>
          <w:rFonts w:ascii="Arial" w:hAnsi="Arial" w:cs="Arial"/>
          <w:lang w:val="es-CO" w:eastAsia="es-ES_tradnl"/>
          <w14:ligatures w14:val="standardContextual"/>
        </w:rPr>
        <w:t xml:space="preserve"> Estado Empresarial No. 17-15-101000038 y sus condiciones particulares. Este testimonio se solicita igualmente para que deponga sobre las condiciones particulares</w:t>
      </w:r>
      <w:r w:rsidR="002F402E" w:rsidRPr="002F402E">
        <w:rPr>
          <w:rFonts w:ascii="Arial" w:hAnsi="Arial" w:cs="Arial"/>
          <w:lang w:val="es-CO" w:eastAsia="es-ES_tradnl"/>
          <w14:ligatures w14:val="standardContextual"/>
        </w:rPr>
        <w:t xml:space="preserve"> del contrato de seguro, sus modificaciones y</w:t>
      </w:r>
      <w:r w:rsidR="002F402E" w:rsidRPr="002F402E">
        <w:rPr>
          <w:rFonts w:ascii="Arial" w:hAnsi="Arial" w:cs="Arial"/>
          <w:lang w:val="es-CO" w:eastAsia="es-ES_tradnl"/>
          <w14:ligatures w14:val="standardContextual"/>
        </w:rPr>
        <w:t xml:space="preserve"> en general, sobre </w:t>
      </w:r>
      <w:r w:rsidR="002F402E" w:rsidRPr="002F402E">
        <w:rPr>
          <w:rFonts w:ascii="Arial" w:hAnsi="Arial" w:cs="Arial"/>
          <w:lang w:val="es-CO" w:eastAsia="es-ES_tradnl"/>
          <w14:ligatures w14:val="standardContextual"/>
        </w:rPr>
        <w:t>cada uno de los hechos expuestos en</w:t>
      </w:r>
      <w:r w:rsidR="002F402E" w:rsidRPr="002F402E">
        <w:rPr>
          <w:rFonts w:ascii="Arial" w:hAnsi="Arial" w:cs="Arial"/>
          <w:lang w:val="es-CO" w:eastAsia="es-ES_tradnl"/>
          <w14:ligatures w14:val="standardContextual"/>
        </w:rPr>
        <w:t xml:space="preserve"> la demanda.</w:t>
      </w:r>
    </w:p>
    <w:p w14:paraId="6363B065" w14:textId="77777777" w:rsidR="002F402E" w:rsidRPr="002F402E" w:rsidRDefault="002F402E" w:rsidP="002F402E">
      <w:pPr>
        <w:spacing w:line="360" w:lineRule="auto"/>
        <w:ind w:left="1080" w:right="48"/>
        <w:jc w:val="both"/>
        <w:outlineLvl w:val="0"/>
        <w:rPr>
          <w:rFonts w:ascii="Arial" w:hAnsi="Arial" w:cs="Arial"/>
        </w:rPr>
      </w:pPr>
    </w:p>
    <w:p w14:paraId="29B59D02" w14:textId="0272F826" w:rsidR="00A073FB" w:rsidRDefault="002F402E" w:rsidP="002F402E">
      <w:pPr>
        <w:spacing w:line="360" w:lineRule="auto"/>
        <w:ind w:left="1080" w:right="48"/>
        <w:jc w:val="both"/>
        <w:outlineLvl w:val="0"/>
      </w:pPr>
      <w:r w:rsidRPr="002F402E">
        <w:rPr>
          <w:rFonts w:ascii="Arial" w:hAnsi="Arial" w:cs="Arial"/>
          <w:lang w:val="es-CO" w:eastAsia="es-ES_tradnl"/>
          <w14:ligatures w14:val="standardContextual"/>
        </w:rPr>
        <w:t xml:space="preserve">Este testimonio es conducente, </w:t>
      </w:r>
      <w:r w:rsidRPr="002F402E">
        <w:rPr>
          <w:rFonts w:ascii="Arial" w:eastAsia="Arial" w:hAnsi="Arial" w:cs="Arial"/>
          <w:lang w:val="es-CO" w:eastAsia="es-MX"/>
        </w:rPr>
        <w:t>pertinente</w:t>
      </w:r>
      <w:r w:rsidRPr="002F402E">
        <w:rPr>
          <w:rFonts w:ascii="Arial" w:hAnsi="Arial" w:cs="Arial"/>
          <w:lang w:val="es-CO" w:eastAsia="es-ES_tradnl"/>
          <w14:ligatures w14:val="standardContextual"/>
        </w:rPr>
        <w:t xml:space="preserve"> y útil, ya que puede ilustrar al Despacho acerca de las características</w:t>
      </w:r>
      <w:r w:rsidRPr="002F402E">
        <w:rPr>
          <w:rFonts w:ascii="Arial" w:hAnsi="Arial" w:cs="Arial"/>
          <w:lang w:val="es-CO" w:eastAsia="es-ES_tradnl"/>
          <w14:ligatures w14:val="standardContextual"/>
        </w:rPr>
        <w:t>,</w:t>
      </w:r>
      <w:r w:rsidRPr="002F402E">
        <w:rPr>
          <w:rFonts w:ascii="Arial" w:hAnsi="Arial" w:cs="Arial"/>
          <w:lang w:val="es-CO" w:eastAsia="es-ES_tradnl"/>
          <w14:ligatures w14:val="standardContextual"/>
        </w:rPr>
        <w:t xml:space="preserve"> condiciones, </w:t>
      </w:r>
      <w:r w:rsidRPr="002F402E">
        <w:rPr>
          <w:rFonts w:ascii="Arial" w:hAnsi="Arial" w:cs="Arial"/>
          <w:lang w:val="es-CO" w:eastAsia="es-ES_tradnl"/>
          <w14:ligatures w14:val="standardContextual"/>
        </w:rPr>
        <w:t xml:space="preserve">actuaciones y omisiones del contrato de transporte objeto de litis, así como las condiciones, características, </w:t>
      </w:r>
      <w:r w:rsidRPr="002F402E">
        <w:rPr>
          <w:rFonts w:ascii="Arial" w:hAnsi="Arial" w:cs="Arial"/>
          <w:lang w:val="es-CO" w:eastAsia="es-ES_tradnl"/>
          <w14:ligatures w14:val="standardContextual"/>
        </w:rPr>
        <w:t>vigencia, coberturas, exclusiones, etc., de</w:t>
      </w:r>
      <w:r w:rsidRPr="002F402E">
        <w:rPr>
          <w:rFonts w:ascii="Arial" w:hAnsi="Arial" w:cs="Arial"/>
          <w:lang w:val="es-CO" w:eastAsia="es-ES_tradnl"/>
          <w14:ligatures w14:val="standardContextual"/>
        </w:rPr>
        <w:t>l</w:t>
      </w:r>
      <w:r w:rsidRPr="002F402E">
        <w:rPr>
          <w:rFonts w:ascii="Arial" w:hAnsi="Arial" w:cs="Arial"/>
          <w:lang w:val="es-CO" w:eastAsia="es-ES_tradnl"/>
          <w14:ligatures w14:val="standardContextual"/>
        </w:rPr>
        <w:t xml:space="preserve"> Contrato de Seguro objeto del presente litigio. La Doctora </w:t>
      </w:r>
      <w:r w:rsidRPr="002F402E">
        <w:rPr>
          <w:rFonts w:ascii="Arial" w:hAnsi="Arial" w:cs="Arial"/>
          <w:b/>
          <w:bCs/>
          <w:lang w:val="es-CO" w:eastAsia="es-ES_tradnl"/>
          <w14:ligatures w14:val="standardContextual"/>
        </w:rPr>
        <w:t>AGUDELO</w:t>
      </w:r>
      <w:r w:rsidRPr="002F402E">
        <w:rPr>
          <w:rFonts w:ascii="Arial" w:hAnsi="Arial" w:cs="Arial"/>
          <w:lang w:val="es-CO" w:eastAsia="es-ES_tradnl"/>
          <w14:ligatures w14:val="standardContextual"/>
        </w:rPr>
        <w:t xml:space="preserve"> podrá ser citada en la Calle 13 No. 10 -22, apartamento 402 de la ciudad de Bogotá o en el correo electrónico </w:t>
      </w:r>
      <w:hyperlink r:id="rId30" w:history="1">
        <w:r w:rsidRPr="002F402E">
          <w:rPr>
            <w:rFonts w:ascii="Arial" w:hAnsi="Arial" w:cs="Arial"/>
            <w:color w:val="0000FF"/>
            <w:u w:val="single"/>
            <w:lang w:val="es-CO" w:eastAsia="es-ES_tradnl"/>
            <w14:ligatures w14:val="standardContextual"/>
          </w:rPr>
          <w:t>mcamilagudelo@gmail.com</w:t>
        </w:r>
      </w:hyperlink>
      <w:r>
        <w:t>.</w:t>
      </w:r>
    </w:p>
    <w:p w14:paraId="00CAC8B7" w14:textId="77777777" w:rsidR="002F402E" w:rsidRPr="002F402E" w:rsidRDefault="002F402E" w:rsidP="002F402E">
      <w:pPr>
        <w:spacing w:line="360" w:lineRule="auto"/>
        <w:ind w:left="1080" w:right="48"/>
        <w:jc w:val="both"/>
        <w:outlineLvl w:val="0"/>
        <w:rPr>
          <w:rFonts w:ascii="Arial" w:hAnsi="Arial" w:cs="Arial"/>
        </w:rPr>
      </w:pPr>
    </w:p>
    <w:p w14:paraId="3D53E39E" w14:textId="2A0A6BC2" w:rsidR="006F5C2A" w:rsidRDefault="006F5C2A" w:rsidP="00690B17">
      <w:pPr>
        <w:pStyle w:val="Prrafodelista"/>
        <w:numPr>
          <w:ilvl w:val="0"/>
          <w:numId w:val="34"/>
        </w:numPr>
        <w:shd w:val="clear" w:color="auto" w:fill="FFFFFF" w:themeFill="background1"/>
        <w:spacing w:after="0" w:line="360" w:lineRule="auto"/>
        <w:jc w:val="center"/>
        <w:rPr>
          <w:rFonts w:ascii="Arial" w:hAnsi="Arial" w:cs="Arial"/>
          <w:b/>
          <w:bCs/>
        </w:rPr>
      </w:pPr>
      <w:r w:rsidRPr="006F5C2A">
        <w:rPr>
          <w:rFonts w:ascii="Arial" w:hAnsi="Arial" w:cs="Arial"/>
          <w:b/>
          <w:bCs/>
        </w:rPr>
        <w:t>ANEXOS</w:t>
      </w:r>
    </w:p>
    <w:p w14:paraId="3E274ED4" w14:textId="77777777" w:rsidR="00DB579C" w:rsidRPr="00DB579C" w:rsidRDefault="00DB579C" w:rsidP="007D2911">
      <w:pPr>
        <w:shd w:val="clear" w:color="auto" w:fill="FFFFFF" w:themeFill="background1"/>
        <w:spacing w:line="360" w:lineRule="auto"/>
        <w:jc w:val="center"/>
        <w:rPr>
          <w:rFonts w:ascii="Arial" w:hAnsi="Arial" w:cs="Arial"/>
          <w:b/>
          <w:bCs/>
        </w:rPr>
      </w:pPr>
    </w:p>
    <w:p w14:paraId="37B962C9" w14:textId="7330E338" w:rsidR="00DB579C" w:rsidRPr="0088368F" w:rsidRDefault="00DB579C" w:rsidP="00BD4D67">
      <w:pPr>
        <w:pStyle w:val="Prrafodelista"/>
        <w:numPr>
          <w:ilvl w:val="0"/>
          <w:numId w:val="13"/>
        </w:numPr>
        <w:adjustRightInd w:val="0"/>
        <w:spacing w:after="0" w:line="360" w:lineRule="auto"/>
        <w:ind w:hanging="436"/>
        <w:rPr>
          <w:rFonts w:ascii="Arial" w:hAnsi="Arial" w:cs="Arial"/>
          <w:color w:val="000000"/>
          <w14:ligatures w14:val="standardContextual"/>
        </w:rPr>
      </w:pPr>
      <w:r w:rsidRPr="0088368F">
        <w:rPr>
          <w:rFonts w:ascii="Arial" w:hAnsi="Arial" w:cs="Arial"/>
          <w:color w:val="000000"/>
          <w14:ligatures w14:val="standardContextual"/>
        </w:rPr>
        <w:t xml:space="preserve">Todas las pruebas documentales relacionadas en el acápite de pruebas. </w:t>
      </w:r>
    </w:p>
    <w:p w14:paraId="5E0F7ACE" w14:textId="77777777" w:rsidR="00DB579C" w:rsidRPr="0088368F" w:rsidRDefault="00DB579C" w:rsidP="007D2911">
      <w:pPr>
        <w:widowControl/>
        <w:adjustRightInd w:val="0"/>
        <w:spacing w:line="360" w:lineRule="auto"/>
        <w:ind w:hanging="436"/>
        <w:rPr>
          <w:rFonts w:ascii="Arial" w:eastAsiaTheme="minorHAnsi" w:hAnsi="Arial" w:cs="Arial"/>
          <w:color w:val="000000"/>
          <w:lang w:val="es-CO"/>
          <w14:ligatures w14:val="standardContextual"/>
        </w:rPr>
      </w:pPr>
    </w:p>
    <w:p w14:paraId="6B065EC1" w14:textId="766743CF" w:rsidR="00DB579C" w:rsidRPr="00DB579C" w:rsidRDefault="00DB579C" w:rsidP="00BD4D67">
      <w:pPr>
        <w:pStyle w:val="Prrafodelista"/>
        <w:numPr>
          <w:ilvl w:val="0"/>
          <w:numId w:val="13"/>
        </w:numPr>
        <w:adjustRightInd w:val="0"/>
        <w:spacing w:after="0" w:line="360" w:lineRule="auto"/>
        <w:ind w:hanging="436"/>
        <w:rPr>
          <w:rFonts w:ascii="Arial" w:hAnsi="Arial" w:cs="Arial"/>
          <w:color w:val="000000"/>
          <w14:ligatures w14:val="standardContextual"/>
        </w:rPr>
      </w:pPr>
      <w:r w:rsidRPr="00DB579C">
        <w:rPr>
          <w:rFonts w:ascii="Arial" w:hAnsi="Arial" w:cs="Arial"/>
          <w:color w:val="000000"/>
          <w14:ligatures w14:val="standardContextual"/>
        </w:rPr>
        <w:t>Poder General debidamente conferido</w:t>
      </w:r>
      <w:r>
        <w:rPr>
          <w:rFonts w:ascii="Arial" w:hAnsi="Arial" w:cs="Arial"/>
          <w:color w:val="000000"/>
          <w14:ligatures w14:val="standardContextual"/>
        </w:rPr>
        <w:t>.</w:t>
      </w:r>
    </w:p>
    <w:p w14:paraId="728ECAC8" w14:textId="77777777" w:rsidR="00DB579C" w:rsidRPr="00DB579C" w:rsidRDefault="00DB579C" w:rsidP="00BD4D67">
      <w:pPr>
        <w:pStyle w:val="Prrafodelista"/>
        <w:adjustRightInd w:val="0"/>
        <w:spacing w:after="0" w:line="360" w:lineRule="auto"/>
        <w:rPr>
          <w:rFonts w:ascii="Arial" w:hAnsi="Arial" w:cs="Arial"/>
          <w:color w:val="000000"/>
          <w14:ligatures w14:val="standardContextual"/>
        </w:rPr>
      </w:pPr>
    </w:p>
    <w:p w14:paraId="46EE95B5" w14:textId="11EC9933" w:rsidR="00DB579C" w:rsidRDefault="00DB579C" w:rsidP="00BD4D67">
      <w:pPr>
        <w:pStyle w:val="Prrafodelista"/>
        <w:numPr>
          <w:ilvl w:val="0"/>
          <w:numId w:val="13"/>
        </w:numPr>
        <w:adjustRightInd w:val="0"/>
        <w:spacing w:after="0" w:line="360" w:lineRule="auto"/>
        <w:ind w:hanging="436"/>
        <w:rPr>
          <w:rFonts w:ascii="Arial" w:hAnsi="Arial" w:cs="Arial"/>
          <w:color w:val="000000"/>
          <w14:ligatures w14:val="standardContextual"/>
        </w:rPr>
      </w:pPr>
      <w:r w:rsidRPr="00DB579C">
        <w:rPr>
          <w:rFonts w:ascii="Arial" w:hAnsi="Arial" w:cs="Arial"/>
          <w:color w:val="000000"/>
          <w14:ligatures w14:val="standardContextual"/>
        </w:rPr>
        <w:t xml:space="preserve">Certificado de Existencia y Representación Legal de </w:t>
      </w:r>
      <w:r w:rsidRPr="00343750">
        <w:rPr>
          <w:rFonts w:ascii="Arial" w:hAnsi="Arial" w:cs="Arial"/>
          <w:b/>
          <w:bCs/>
          <w:color w:val="000000"/>
          <w14:ligatures w14:val="standardContextual"/>
        </w:rPr>
        <w:t>SEGUROS DE ESTADO S.A.</w:t>
      </w:r>
    </w:p>
    <w:p w14:paraId="5B647428" w14:textId="77777777" w:rsidR="00DB579C" w:rsidRDefault="00DB579C" w:rsidP="00BD4D67">
      <w:pPr>
        <w:pStyle w:val="Prrafodelista"/>
        <w:adjustRightInd w:val="0"/>
        <w:spacing w:after="0" w:line="360" w:lineRule="auto"/>
        <w:rPr>
          <w:rFonts w:ascii="Arial" w:hAnsi="Arial" w:cs="Arial"/>
          <w:color w:val="000000"/>
          <w14:ligatures w14:val="standardContextual"/>
        </w:rPr>
      </w:pPr>
    </w:p>
    <w:p w14:paraId="34BBE7EE" w14:textId="324BAE93" w:rsidR="00DB579C" w:rsidRDefault="00DB579C" w:rsidP="00BD4D67">
      <w:pPr>
        <w:pStyle w:val="Prrafodelista"/>
        <w:numPr>
          <w:ilvl w:val="0"/>
          <w:numId w:val="13"/>
        </w:numPr>
        <w:adjustRightInd w:val="0"/>
        <w:spacing w:after="0" w:line="360" w:lineRule="auto"/>
        <w:ind w:hanging="436"/>
        <w:rPr>
          <w:rFonts w:ascii="Arial" w:hAnsi="Arial" w:cs="Arial"/>
          <w:color w:val="000000"/>
          <w14:ligatures w14:val="standardContextual"/>
        </w:rPr>
      </w:pPr>
      <w:r w:rsidRPr="00294DC0">
        <w:rPr>
          <w:rFonts w:ascii="Arial" w:hAnsi="Arial" w:cs="Arial"/>
          <w:color w:val="000000"/>
          <w14:ligatures w14:val="standardContextual"/>
        </w:rPr>
        <w:t xml:space="preserve">Certificado de Existencia y Representación Legal de </w:t>
      </w:r>
      <w:r w:rsidRPr="00343750">
        <w:rPr>
          <w:rFonts w:ascii="Arial" w:hAnsi="Arial" w:cs="Arial"/>
          <w:b/>
          <w:bCs/>
          <w:color w:val="000000"/>
          <w14:ligatures w14:val="standardContextual"/>
        </w:rPr>
        <w:t>SILOGÍSTICA S.A.S.</w:t>
      </w:r>
    </w:p>
    <w:p w14:paraId="286D4B53" w14:textId="77777777" w:rsidR="00294DC0" w:rsidRPr="00294DC0" w:rsidRDefault="00294DC0" w:rsidP="00BD4D67">
      <w:pPr>
        <w:pStyle w:val="Prrafodelista"/>
        <w:spacing w:after="0" w:line="360" w:lineRule="auto"/>
        <w:rPr>
          <w:rFonts w:ascii="Arial" w:hAnsi="Arial" w:cs="Arial"/>
          <w:color w:val="000000"/>
          <w14:ligatures w14:val="standardContextual"/>
        </w:rPr>
      </w:pPr>
    </w:p>
    <w:p w14:paraId="44DE8A52" w14:textId="77777777" w:rsidR="00294DC0" w:rsidRPr="00294DC0" w:rsidRDefault="00294DC0" w:rsidP="00BD4D67">
      <w:pPr>
        <w:pStyle w:val="Prrafodelista"/>
        <w:adjustRightInd w:val="0"/>
        <w:spacing w:after="0" w:line="360" w:lineRule="auto"/>
        <w:rPr>
          <w:rFonts w:ascii="Arial" w:hAnsi="Arial" w:cs="Arial"/>
          <w:color w:val="000000"/>
          <w14:ligatures w14:val="standardContextual"/>
        </w:rPr>
      </w:pPr>
    </w:p>
    <w:p w14:paraId="0FBEBF0D" w14:textId="791CA6CC" w:rsidR="006F5C2A" w:rsidRDefault="006F5C2A" w:rsidP="00690B17">
      <w:pPr>
        <w:pStyle w:val="Prrafodelista"/>
        <w:numPr>
          <w:ilvl w:val="0"/>
          <w:numId w:val="34"/>
        </w:numPr>
        <w:shd w:val="clear" w:color="auto" w:fill="FFFFFF" w:themeFill="background1"/>
        <w:spacing w:after="0" w:line="360" w:lineRule="auto"/>
        <w:jc w:val="center"/>
        <w:rPr>
          <w:rFonts w:ascii="Arial" w:hAnsi="Arial" w:cs="Arial"/>
          <w:b/>
          <w:bCs/>
        </w:rPr>
      </w:pPr>
      <w:r w:rsidRPr="006F5C2A">
        <w:rPr>
          <w:rFonts w:ascii="Arial" w:hAnsi="Arial" w:cs="Arial"/>
          <w:b/>
          <w:bCs/>
        </w:rPr>
        <w:t>NOTIFICACIONES</w:t>
      </w:r>
    </w:p>
    <w:p w14:paraId="3EA95E22" w14:textId="77777777" w:rsidR="00294DC0" w:rsidRDefault="00294DC0" w:rsidP="00BD4D67">
      <w:pPr>
        <w:pStyle w:val="Prrafodelista"/>
        <w:shd w:val="clear" w:color="auto" w:fill="FFFFFF" w:themeFill="background1"/>
        <w:spacing w:after="0" w:line="360" w:lineRule="auto"/>
        <w:ind w:left="1080"/>
        <w:rPr>
          <w:rFonts w:ascii="Arial" w:hAnsi="Arial" w:cs="Arial"/>
          <w:b/>
          <w:bCs/>
        </w:rPr>
      </w:pPr>
    </w:p>
    <w:p w14:paraId="4AD26758" w14:textId="77777777" w:rsidR="00D62CF9" w:rsidRDefault="0021333C" w:rsidP="007D2911">
      <w:pPr>
        <w:pStyle w:val="Prrafodelista"/>
        <w:numPr>
          <w:ilvl w:val="0"/>
          <w:numId w:val="20"/>
        </w:numPr>
        <w:shd w:val="clear" w:color="auto" w:fill="FFFFFF" w:themeFill="background1"/>
        <w:spacing w:after="0" w:line="360" w:lineRule="auto"/>
        <w:jc w:val="both"/>
        <w:rPr>
          <w:rFonts w:ascii="Arial" w:hAnsi="Arial" w:cs="Arial"/>
        </w:rPr>
      </w:pPr>
      <w:r w:rsidRPr="0021333C">
        <w:rPr>
          <w:rFonts w:ascii="Arial" w:eastAsia="Arial MT" w:hAnsi="Arial" w:cs="Arial"/>
          <w:b/>
          <w:bCs/>
        </w:rPr>
        <w:t>ITALCOL</w:t>
      </w:r>
      <w:r w:rsidRPr="0021333C">
        <w:rPr>
          <w:rFonts w:ascii="Arial" w:hAnsi="Arial" w:cs="Arial"/>
          <w:b/>
          <w:bCs/>
        </w:rPr>
        <w:t xml:space="preserve"> ENERGIA S.A. E.S.P ITALENER S.A. E.S.P</w:t>
      </w:r>
      <w:r w:rsidRPr="0021333C">
        <w:rPr>
          <w:rFonts w:ascii="Arial" w:hAnsi="Arial" w:cs="Arial"/>
          <w:b/>
          <w:bCs/>
          <w:lang w:eastAsia="es-CO"/>
        </w:rPr>
        <w:t xml:space="preserve"> </w:t>
      </w:r>
      <w:r w:rsidRPr="0021333C">
        <w:rPr>
          <w:rFonts w:ascii="Arial" w:hAnsi="Arial" w:cs="Arial"/>
        </w:rPr>
        <w:t xml:space="preserve">identificada con NIT No. 900428468-6, con domicilio principal en Kilometro 6 Vía Girón Bodegas Garibaldi, Local 17, de Girón, Santander con correo electrónico para notificaciones judiciales </w:t>
      </w:r>
      <w:hyperlink r:id="rId31" w:history="1">
        <w:r w:rsidRPr="0021333C">
          <w:rPr>
            <w:rStyle w:val="Hipervnculo"/>
            <w:rFonts w:ascii="Arial" w:hAnsi="Arial" w:cs="Arial"/>
          </w:rPr>
          <w:t>monicavelandia@italcol.com</w:t>
        </w:r>
      </w:hyperlink>
      <w:r w:rsidRPr="0021333C">
        <w:rPr>
          <w:rFonts w:ascii="Arial" w:hAnsi="Arial" w:cs="Arial"/>
        </w:rPr>
        <w:t xml:space="preserve">,   </w:t>
      </w:r>
      <w:r w:rsidR="00D62CF9" w:rsidRPr="00D62CF9">
        <w:rPr>
          <w:rFonts w:ascii="Arial" w:hAnsi="Arial" w:cs="Arial"/>
        </w:rPr>
        <w:t xml:space="preserve">según consta en los Certificados de Existencia y Representación Legal expedidos por la Cámara de Comercio de Bogotá y por la Superintendencia Financiera que se anexan. </w:t>
      </w:r>
    </w:p>
    <w:p w14:paraId="58C171F4" w14:textId="77777777" w:rsidR="007D2911" w:rsidRPr="00D62CF9" w:rsidRDefault="007D2911" w:rsidP="00BD4D67">
      <w:pPr>
        <w:pStyle w:val="Prrafodelista"/>
        <w:shd w:val="clear" w:color="auto" w:fill="FFFFFF" w:themeFill="background1"/>
        <w:spacing w:after="0" w:line="360" w:lineRule="auto"/>
        <w:ind w:left="1080"/>
        <w:jc w:val="both"/>
        <w:rPr>
          <w:rFonts w:ascii="Arial" w:hAnsi="Arial" w:cs="Arial"/>
        </w:rPr>
      </w:pPr>
    </w:p>
    <w:p w14:paraId="541A2438" w14:textId="1EF39AE4" w:rsidR="0021333C" w:rsidRPr="00B70B0E" w:rsidRDefault="0021333C" w:rsidP="007D2911">
      <w:pPr>
        <w:pStyle w:val="NormalWeb"/>
        <w:numPr>
          <w:ilvl w:val="0"/>
          <w:numId w:val="20"/>
        </w:numPr>
        <w:shd w:val="clear" w:color="auto" w:fill="FFFFFF"/>
        <w:spacing w:before="0" w:beforeAutospacing="0" w:after="0" w:afterAutospacing="0" w:line="360" w:lineRule="auto"/>
        <w:jc w:val="both"/>
        <w:rPr>
          <w:rFonts w:ascii="Arial" w:hAnsi="Arial" w:cs="Arial"/>
          <w:sz w:val="22"/>
          <w:szCs w:val="22"/>
        </w:rPr>
      </w:pPr>
      <w:r w:rsidRPr="00B70B0E">
        <w:rPr>
          <w:rFonts w:ascii="Arial" w:hAnsi="Arial" w:cs="Arial"/>
          <w:b/>
          <w:bCs/>
          <w:sz w:val="22"/>
          <w:szCs w:val="22"/>
        </w:rPr>
        <w:t xml:space="preserve">GUSTAVO ALBERTO HERRERA ÁVILA, </w:t>
      </w:r>
      <w:r w:rsidRPr="00B70B0E">
        <w:rPr>
          <w:rFonts w:ascii="Arial" w:hAnsi="Arial" w:cs="Arial"/>
          <w:sz w:val="22"/>
          <w:szCs w:val="22"/>
        </w:rPr>
        <w:t xml:space="preserve">mayor de edad, domiciliado y residente en la ciudad de Bogotá, identificado con la Cédula de Ciudadanía No. 19.395.114 de Bogotá, portador de la Tarjeta Profesional No. 39.116 del Consejo Superior de la Judicatura, con domicilio en la </w:t>
      </w:r>
      <w:r w:rsidRPr="0021333C">
        <w:rPr>
          <w:rFonts w:ascii="Arial" w:hAnsi="Arial" w:cs="Arial"/>
          <w:sz w:val="22"/>
          <w:szCs w:val="22"/>
          <w:lang w:val="es-ES"/>
        </w:rPr>
        <w:t>C</w:t>
      </w:r>
      <w:r>
        <w:rPr>
          <w:rFonts w:ascii="Arial" w:hAnsi="Arial" w:cs="Arial"/>
          <w:sz w:val="22"/>
          <w:szCs w:val="22"/>
          <w:lang w:val="es-ES"/>
        </w:rPr>
        <w:t>arrera</w:t>
      </w:r>
      <w:r w:rsidRPr="0021333C">
        <w:rPr>
          <w:rFonts w:ascii="Arial" w:hAnsi="Arial" w:cs="Arial"/>
          <w:sz w:val="22"/>
          <w:szCs w:val="22"/>
          <w:lang w:val="es-ES"/>
        </w:rPr>
        <w:t xml:space="preserve"> 11A # 94A - 23 Of</w:t>
      </w:r>
      <w:r>
        <w:rPr>
          <w:rFonts w:ascii="Arial" w:hAnsi="Arial" w:cs="Arial"/>
          <w:sz w:val="22"/>
          <w:szCs w:val="22"/>
          <w:lang w:val="es-ES"/>
        </w:rPr>
        <w:t>icina</w:t>
      </w:r>
      <w:r w:rsidRPr="0021333C">
        <w:rPr>
          <w:rFonts w:ascii="Arial" w:hAnsi="Arial" w:cs="Arial"/>
          <w:sz w:val="22"/>
          <w:szCs w:val="22"/>
          <w:lang w:val="es-ES"/>
        </w:rPr>
        <w:t xml:space="preserve"> 201</w:t>
      </w:r>
      <w:r>
        <w:rPr>
          <w:rFonts w:ascii="Arial" w:hAnsi="Arial" w:cs="Arial"/>
          <w:sz w:val="22"/>
          <w:szCs w:val="22"/>
          <w:lang w:val="es-ES"/>
        </w:rPr>
        <w:t xml:space="preserve"> </w:t>
      </w:r>
      <w:r w:rsidRPr="00B70B0E">
        <w:rPr>
          <w:rFonts w:ascii="Arial" w:hAnsi="Arial" w:cs="Arial"/>
          <w:sz w:val="22"/>
          <w:szCs w:val="22"/>
        </w:rPr>
        <w:t xml:space="preserve">de la ciudad de Bogotá y dirección de notificación electrónica </w:t>
      </w:r>
      <w:hyperlink r:id="rId32" w:history="1">
        <w:r w:rsidRPr="00B70B0E">
          <w:rPr>
            <w:rStyle w:val="Hipervnculo"/>
            <w:rFonts w:ascii="Arial" w:hAnsi="Arial" w:cs="Arial"/>
            <w:sz w:val="22"/>
            <w:szCs w:val="22"/>
          </w:rPr>
          <w:t>notificaciones@gha.com.co</w:t>
        </w:r>
      </w:hyperlink>
      <w:r w:rsidRPr="00B70B0E">
        <w:rPr>
          <w:rFonts w:ascii="Arial" w:hAnsi="Arial" w:cs="Arial"/>
          <w:sz w:val="22"/>
          <w:szCs w:val="22"/>
        </w:rPr>
        <w:t>.</w:t>
      </w:r>
    </w:p>
    <w:p w14:paraId="3E01EFDE" w14:textId="77777777" w:rsidR="006F5C2A" w:rsidRPr="006F5C2A" w:rsidRDefault="006F5C2A" w:rsidP="007D2911">
      <w:pPr>
        <w:shd w:val="clear" w:color="auto" w:fill="FFFFFF" w:themeFill="background1"/>
        <w:spacing w:line="360" w:lineRule="auto"/>
        <w:jc w:val="center"/>
        <w:rPr>
          <w:rFonts w:ascii="Arial" w:hAnsi="Arial" w:cs="Arial"/>
          <w:b/>
          <w:bCs/>
        </w:rPr>
      </w:pPr>
    </w:p>
    <w:p w14:paraId="2A87654A" w14:textId="130F2ABA" w:rsidR="000E358D" w:rsidRDefault="00294DC0" w:rsidP="00BD4D67">
      <w:pPr>
        <w:pStyle w:val="Prrafodelista"/>
        <w:numPr>
          <w:ilvl w:val="0"/>
          <w:numId w:val="6"/>
        </w:numPr>
        <w:shd w:val="clear" w:color="auto" w:fill="FFFFFF" w:themeFill="background1"/>
        <w:spacing w:after="0" w:line="360" w:lineRule="auto"/>
        <w:jc w:val="both"/>
        <w:rPr>
          <w:rFonts w:ascii="Arial" w:hAnsi="Arial" w:cs="Arial"/>
        </w:rPr>
      </w:pPr>
      <w:r>
        <w:rPr>
          <w:rFonts w:ascii="Arial" w:hAnsi="Arial" w:cs="Arial"/>
        </w:rPr>
        <w:t xml:space="preserve">La parte </w:t>
      </w:r>
      <w:r w:rsidR="00A41E0E">
        <w:rPr>
          <w:rFonts w:ascii="Arial" w:hAnsi="Arial" w:cs="Arial"/>
          <w:b/>
          <w:bCs/>
        </w:rPr>
        <w:t>DEMANDADA</w:t>
      </w:r>
      <w:r w:rsidRPr="00294DC0">
        <w:rPr>
          <w:rFonts w:ascii="Arial" w:hAnsi="Arial" w:cs="Arial"/>
          <w:b/>
          <w:bCs/>
        </w:rPr>
        <w:t>:</w:t>
      </w:r>
      <w:r>
        <w:rPr>
          <w:rFonts w:ascii="Arial" w:hAnsi="Arial" w:cs="Arial"/>
        </w:rPr>
        <w:t xml:space="preserve"> </w:t>
      </w:r>
    </w:p>
    <w:p w14:paraId="373A90D2" w14:textId="77777777" w:rsidR="0021333C" w:rsidRDefault="0021333C" w:rsidP="00BD4D67">
      <w:pPr>
        <w:pStyle w:val="Prrafodelista"/>
        <w:shd w:val="clear" w:color="auto" w:fill="FFFFFF" w:themeFill="background1"/>
        <w:spacing w:after="0" w:line="360" w:lineRule="auto"/>
        <w:jc w:val="both"/>
        <w:rPr>
          <w:rFonts w:ascii="Arial" w:hAnsi="Arial" w:cs="Arial"/>
        </w:rPr>
      </w:pPr>
    </w:p>
    <w:p w14:paraId="663F9E65" w14:textId="1C7515D2" w:rsidR="00294DC0" w:rsidRPr="0021333C" w:rsidRDefault="00294DC0" w:rsidP="00BD4D67">
      <w:pPr>
        <w:pStyle w:val="Prrafodelista"/>
        <w:numPr>
          <w:ilvl w:val="0"/>
          <w:numId w:val="20"/>
        </w:numPr>
        <w:shd w:val="clear" w:color="auto" w:fill="FFFFFF" w:themeFill="background1"/>
        <w:spacing w:after="0" w:line="360" w:lineRule="auto"/>
        <w:jc w:val="both"/>
        <w:rPr>
          <w:rFonts w:ascii="Arial" w:hAnsi="Arial" w:cs="Arial"/>
        </w:rPr>
      </w:pPr>
      <w:r w:rsidRPr="0021333C">
        <w:rPr>
          <w:rFonts w:ascii="Arial" w:hAnsi="Arial" w:cs="Arial"/>
          <w:b/>
          <w:bCs/>
        </w:rPr>
        <w:t>SILOGÍSTICA S.A.S.</w:t>
      </w:r>
      <w:r w:rsidRPr="00294DC0">
        <w:t xml:space="preserve"> </w:t>
      </w:r>
      <w:r w:rsidRPr="0021333C">
        <w:rPr>
          <w:rFonts w:ascii="Arial" w:hAnsi="Arial" w:cs="Arial"/>
        </w:rPr>
        <w:t xml:space="preserve">en Kilometro 6 Vía Girón Bodegas Garibaldi, Local 17, de Girón, Santander o al correo electrónico para notificaciones judiciales </w:t>
      </w:r>
      <w:r w:rsidR="00E763E2" w:rsidRPr="00E763E2">
        <w:rPr>
          <w:rStyle w:val="Hipervnculo"/>
          <w:rFonts w:ascii="Arial" w:eastAsia="Times New Roman" w:hAnsi="Arial" w:cs="Arial"/>
          <w:lang w:eastAsia="es-CO"/>
        </w:rPr>
        <w:t>gerencia@silogistica.com.co</w:t>
      </w:r>
      <w:r w:rsidR="00E763E2">
        <w:rPr>
          <w:rStyle w:val="Hipervnculo"/>
          <w:rFonts w:ascii="Arial" w:eastAsia="Times New Roman" w:hAnsi="Arial" w:cs="Arial"/>
          <w:lang w:eastAsia="es-CO"/>
        </w:rPr>
        <w:t>.</w:t>
      </w:r>
      <w:r w:rsidRPr="00E763E2">
        <w:rPr>
          <w:rStyle w:val="Hipervnculo"/>
          <w:rFonts w:eastAsia="Times New Roman"/>
          <w:lang w:eastAsia="es-CO"/>
        </w:rPr>
        <w:t xml:space="preserve">    </w:t>
      </w:r>
    </w:p>
    <w:p w14:paraId="3D60EC2C" w14:textId="77777777" w:rsidR="00294DC0" w:rsidRDefault="00294DC0" w:rsidP="007D2911">
      <w:pPr>
        <w:shd w:val="clear" w:color="auto" w:fill="FFFFFF" w:themeFill="background1"/>
        <w:spacing w:line="360" w:lineRule="auto"/>
        <w:jc w:val="both"/>
        <w:rPr>
          <w:rFonts w:ascii="Arial" w:hAnsi="Arial" w:cs="Arial"/>
        </w:rPr>
      </w:pPr>
    </w:p>
    <w:p w14:paraId="28B399AD" w14:textId="0CEE6420" w:rsidR="00294DC0" w:rsidRPr="0021333C" w:rsidRDefault="00294DC0" w:rsidP="00BD4D67">
      <w:pPr>
        <w:pStyle w:val="Prrafodelista"/>
        <w:numPr>
          <w:ilvl w:val="0"/>
          <w:numId w:val="20"/>
        </w:numPr>
        <w:shd w:val="clear" w:color="auto" w:fill="FFFFFF" w:themeFill="background1"/>
        <w:spacing w:after="0" w:line="360" w:lineRule="auto"/>
        <w:jc w:val="both"/>
        <w:rPr>
          <w:rFonts w:ascii="Arial" w:hAnsi="Arial" w:cs="Arial"/>
        </w:rPr>
      </w:pPr>
      <w:r w:rsidRPr="0021333C">
        <w:rPr>
          <w:rFonts w:ascii="Arial" w:hAnsi="Arial" w:cs="Arial"/>
          <w:b/>
          <w:bCs/>
          <w:color w:val="000000"/>
          <w14:ligatures w14:val="standardContextual"/>
        </w:rPr>
        <w:t>SEGUROS DE ESTADO S.A</w:t>
      </w:r>
      <w:r w:rsidRPr="0021333C">
        <w:rPr>
          <w:rFonts w:ascii="Arial" w:hAnsi="Arial" w:cs="Arial"/>
          <w:color w:val="000000"/>
          <w14:ligatures w14:val="standardContextual"/>
        </w:rPr>
        <w:t xml:space="preserve">. en la Carrera 11 # 90 – 20 de la ciudad de Bogotá D.C, o al correo electrónico para notificaciones judiciales </w:t>
      </w:r>
      <w:hyperlink r:id="rId33" w:history="1">
        <w:r w:rsidRPr="0021333C">
          <w:rPr>
            <w:rStyle w:val="Hipervnculo"/>
            <w:rFonts w:ascii="Arial" w:hAnsi="Arial" w:cs="Arial"/>
            <w14:ligatures w14:val="standardContextual"/>
          </w:rPr>
          <w:t>juridico@segurosdelestado.com</w:t>
        </w:r>
      </w:hyperlink>
      <w:r w:rsidRPr="0021333C">
        <w:rPr>
          <w:rFonts w:ascii="Arial" w:hAnsi="Arial" w:cs="Arial"/>
          <w:color w:val="000000"/>
          <w14:ligatures w14:val="standardContextual"/>
        </w:rPr>
        <w:t xml:space="preserve"> </w:t>
      </w:r>
    </w:p>
    <w:p w14:paraId="3A9EE13B" w14:textId="77777777" w:rsidR="00294DC0" w:rsidRPr="00294DC0" w:rsidRDefault="00294DC0" w:rsidP="007D2911">
      <w:pPr>
        <w:shd w:val="clear" w:color="auto" w:fill="FFFFFF" w:themeFill="background1"/>
        <w:spacing w:line="360" w:lineRule="auto"/>
        <w:jc w:val="both"/>
        <w:rPr>
          <w:rFonts w:ascii="Arial" w:hAnsi="Arial" w:cs="Arial"/>
        </w:rPr>
      </w:pPr>
    </w:p>
    <w:p w14:paraId="64206146" w14:textId="77777777" w:rsidR="0062525C" w:rsidRPr="00C613BD" w:rsidRDefault="0062525C" w:rsidP="007D2911">
      <w:pPr>
        <w:spacing w:line="360" w:lineRule="auto"/>
        <w:jc w:val="both"/>
        <w:rPr>
          <w:rFonts w:ascii="Arial" w:hAnsi="Arial" w:cs="Arial"/>
          <w:b/>
          <w:bCs/>
        </w:rPr>
      </w:pPr>
      <w:r w:rsidRPr="00C613BD">
        <w:rPr>
          <w:rFonts w:ascii="Arial" w:hAnsi="Arial" w:cs="Arial"/>
          <w:noProof/>
          <w:lang w:eastAsia="es-CO"/>
        </w:rPr>
        <w:drawing>
          <wp:anchor distT="0" distB="0" distL="114300" distR="114300" simplePos="0" relativeHeight="251659264" behindDoc="1" locked="0" layoutInCell="1" allowOverlap="1" wp14:anchorId="4BBA2C21" wp14:editId="3A4ABD42">
            <wp:simplePos x="0" y="0"/>
            <wp:positionH relativeFrom="column">
              <wp:posOffset>38859</wp:posOffset>
            </wp:positionH>
            <wp:positionV relativeFrom="paragraph">
              <wp:posOffset>105839</wp:posOffset>
            </wp:positionV>
            <wp:extent cx="2553195" cy="1029854"/>
            <wp:effectExtent l="0" t="0" r="0" b="0"/>
            <wp:wrapNone/>
            <wp:docPr id="71" name="Imagen 7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Texto, Cart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4921" cy="1038617"/>
                    </a:xfrm>
                    <a:prstGeom prst="rect">
                      <a:avLst/>
                    </a:prstGeom>
                    <a:noFill/>
                  </pic:spPr>
                </pic:pic>
              </a:graphicData>
            </a:graphic>
            <wp14:sizeRelH relativeFrom="page">
              <wp14:pctWidth>0</wp14:pctWidth>
            </wp14:sizeRelH>
            <wp14:sizeRelV relativeFrom="page">
              <wp14:pctHeight>0</wp14:pctHeight>
            </wp14:sizeRelV>
          </wp:anchor>
        </w:drawing>
      </w:r>
      <w:r w:rsidRPr="00C613BD">
        <w:rPr>
          <w:rFonts w:ascii="Arial" w:hAnsi="Arial" w:cs="Arial"/>
        </w:rPr>
        <w:t>Cordialmente,</w:t>
      </w:r>
    </w:p>
    <w:p w14:paraId="77190108" w14:textId="77777777" w:rsidR="0062525C" w:rsidRPr="00C613BD" w:rsidRDefault="0062525C" w:rsidP="007D2911">
      <w:pPr>
        <w:spacing w:line="360" w:lineRule="auto"/>
        <w:contextualSpacing/>
        <w:jc w:val="both"/>
        <w:rPr>
          <w:rFonts w:ascii="Arial" w:hAnsi="Arial" w:cs="Arial"/>
          <w:b/>
        </w:rPr>
      </w:pPr>
    </w:p>
    <w:p w14:paraId="15498A31" w14:textId="77777777" w:rsidR="0062525C" w:rsidRPr="00C613BD" w:rsidRDefault="0062525C" w:rsidP="007D2911">
      <w:pPr>
        <w:spacing w:line="360" w:lineRule="auto"/>
        <w:contextualSpacing/>
        <w:jc w:val="both"/>
        <w:rPr>
          <w:rFonts w:ascii="Arial" w:hAnsi="Arial" w:cs="Arial"/>
          <w:b/>
        </w:rPr>
      </w:pPr>
    </w:p>
    <w:p w14:paraId="43F6FCAA" w14:textId="77777777" w:rsidR="00294DC0" w:rsidRDefault="00294DC0" w:rsidP="007D2911">
      <w:pPr>
        <w:spacing w:line="360" w:lineRule="auto"/>
        <w:contextualSpacing/>
        <w:jc w:val="both"/>
        <w:rPr>
          <w:rFonts w:ascii="Arial" w:eastAsia="Arial" w:hAnsi="Arial" w:cs="Arial"/>
          <w:b/>
          <w:bCs/>
          <w:color w:val="000000" w:themeColor="text1"/>
          <w:lang w:val="es-CO"/>
        </w:rPr>
      </w:pPr>
    </w:p>
    <w:p w14:paraId="42E3560E" w14:textId="604B4DDD" w:rsidR="68555680" w:rsidRPr="00C613BD" w:rsidRDefault="68555680" w:rsidP="007D2911">
      <w:pPr>
        <w:spacing w:line="360" w:lineRule="auto"/>
        <w:contextualSpacing/>
        <w:jc w:val="both"/>
        <w:rPr>
          <w:rFonts w:ascii="Arial" w:eastAsia="Arial" w:hAnsi="Arial" w:cs="Arial"/>
          <w:color w:val="000000" w:themeColor="text1"/>
        </w:rPr>
      </w:pPr>
      <w:r w:rsidRPr="00C613BD">
        <w:rPr>
          <w:rFonts w:ascii="Arial" w:eastAsia="Arial" w:hAnsi="Arial" w:cs="Arial"/>
          <w:b/>
          <w:bCs/>
          <w:color w:val="000000" w:themeColor="text1"/>
          <w:lang w:val="es-CO"/>
        </w:rPr>
        <w:t>GUSTAVO ALBERTO HERRERA ÁVILA</w:t>
      </w:r>
    </w:p>
    <w:p w14:paraId="152E7284" w14:textId="152DDF35" w:rsidR="68555680" w:rsidRPr="00C613BD" w:rsidRDefault="68555680" w:rsidP="007D2911">
      <w:pPr>
        <w:spacing w:line="360" w:lineRule="auto"/>
        <w:contextualSpacing/>
        <w:jc w:val="both"/>
        <w:rPr>
          <w:rFonts w:ascii="Arial" w:eastAsia="Arial" w:hAnsi="Arial" w:cs="Arial"/>
          <w:color w:val="000000" w:themeColor="text1"/>
        </w:rPr>
      </w:pPr>
      <w:r w:rsidRPr="00C613BD">
        <w:rPr>
          <w:rFonts w:ascii="Arial" w:eastAsia="Arial" w:hAnsi="Arial" w:cs="Arial"/>
          <w:color w:val="000000" w:themeColor="text1"/>
          <w:lang w:val="es-CO"/>
        </w:rPr>
        <w:t>C.C. No. 19.395.114 de Bogotá D.C.</w:t>
      </w:r>
    </w:p>
    <w:p w14:paraId="38F25E02" w14:textId="39E3C6C4" w:rsidR="58F5B450" w:rsidRPr="00C613BD" w:rsidRDefault="68555680" w:rsidP="007D2911">
      <w:pPr>
        <w:spacing w:line="360" w:lineRule="auto"/>
        <w:rPr>
          <w:rFonts w:ascii="Arial" w:eastAsia="Arial" w:hAnsi="Arial" w:cs="Arial"/>
          <w:color w:val="000000" w:themeColor="text1"/>
        </w:rPr>
      </w:pPr>
      <w:r w:rsidRPr="00C613BD">
        <w:rPr>
          <w:rFonts w:ascii="Arial" w:eastAsia="Arial" w:hAnsi="Arial" w:cs="Arial"/>
          <w:color w:val="000000" w:themeColor="text1"/>
          <w:lang w:val="es-CO"/>
        </w:rPr>
        <w:t>T.P. No. 39.116 del C. S. de la J.</w:t>
      </w:r>
    </w:p>
    <w:sectPr w:rsidR="58F5B450" w:rsidRPr="00C613BD" w:rsidSect="003120FC">
      <w:headerReference w:type="default" r:id="rId35"/>
      <w:footerReference w:type="default" r:id="rId3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7624E" w14:textId="77777777" w:rsidR="00673C50" w:rsidRDefault="00673C50" w:rsidP="000A3193">
      <w:r>
        <w:separator/>
      </w:r>
    </w:p>
  </w:endnote>
  <w:endnote w:type="continuationSeparator" w:id="0">
    <w:p w14:paraId="7BBC3D5D" w14:textId="77777777" w:rsidR="00673C50" w:rsidRDefault="00673C50" w:rsidP="000A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aleway">
    <w:charset w:val="00"/>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B08C9" w14:textId="77777777" w:rsidR="00A519BE" w:rsidRDefault="00000000">
    <w:pPr>
      <w:rPr>
        <w:color w:val="222A35" w:themeColor="text2" w:themeShade="80"/>
      </w:rPr>
    </w:pPr>
    <w:r>
      <w:rPr>
        <w:noProof/>
        <w:color w:val="222A35" w:themeColor="text2" w:themeShade="80"/>
        <w:lang w:val="es-CO" w:eastAsia="es-CO"/>
      </w:rPr>
      <w:drawing>
        <wp:anchor distT="0" distB="0" distL="114300" distR="114300" simplePos="0" relativeHeight="251659264" behindDoc="1" locked="0" layoutInCell="1" allowOverlap="1" wp14:anchorId="00F01FD5" wp14:editId="1701F19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ED13" w14:textId="77777777" w:rsidR="00A519BE" w:rsidRDefault="00000000">
    <w:pPr>
      <w:ind w:left="7080" w:firstLine="708"/>
      <w:rPr>
        <w:color w:val="222A35" w:themeColor="text2" w:themeShade="80"/>
      </w:rPr>
    </w:pPr>
    <w:r>
      <w:rPr>
        <w:noProof/>
        <w:lang w:val="es-CO" w:eastAsia="es-CO"/>
      </w:rPr>
      <mc:AlternateContent>
        <mc:Choice Requires="wps">
          <w:drawing>
            <wp:anchor distT="0" distB="0" distL="114300" distR="114300" simplePos="0" relativeHeight="251662336" behindDoc="1" locked="0" layoutInCell="1" allowOverlap="1" wp14:anchorId="409E0513" wp14:editId="0935795E">
              <wp:simplePos x="0" y="0"/>
              <wp:positionH relativeFrom="margin">
                <wp:posOffset>1899920</wp:posOffset>
              </wp:positionH>
              <wp:positionV relativeFrom="page">
                <wp:posOffset>11193780</wp:posOffset>
              </wp:positionV>
              <wp:extent cx="2727325" cy="80010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439FB" w14:textId="77777777" w:rsidR="00A519BE" w:rsidRPr="004A356B" w:rsidRDefault="000000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7C12C9F" w14:textId="6A4DE30E" w:rsidR="00A519BE" w:rsidRPr="004A356B" w:rsidRDefault="000000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415D7F" w:rsidRPr="00415D7F">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E0513" id="Rectángulo 4" o:spid="_x0000_s1026" style="position:absolute;left:0;text-align:left;margin-left:149.6pt;margin-top:881.4pt;width:214.75pt;height: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" filled="f" stroked="f" strokeweight="1pt">
              <v:textbox>
                <w:txbxContent>
                  <w:p w14:paraId="3BD439FB" w14:textId="77777777" w:rsidR="00A519BE" w:rsidRPr="004A356B" w:rsidRDefault="000000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57C12C9F" w14:textId="6A4DE30E" w:rsidR="00A519BE" w:rsidRPr="004A356B" w:rsidRDefault="00000000">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415D7F" w:rsidRPr="00415D7F">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61312" behindDoc="1" locked="0" layoutInCell="1" allowOverlap="1" wp14:anchorId="637DC3A4" wp14:editId="6AC76921">
          <wp:simplePos x="0" y="0"/>
          <wp:positionH relativeFrom="column">
            <wp:posOffset>4491990</wp:posOffset>
          </wp:positionH>
          <wp:positionV relativeFrom="margin">
            <wp:posOffset>9870440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FB483" w14:textId="77777777" w:rsidR="00A519BE" w:rsidRDefault="00000000">
    <w:pPr>
      <w:ind w:left="7080" w:firstLine="708"/>
      <w:rPr>
        <w:color w:val="222A35" w:themeColor="text2" w:themeShade="80"/>
      </w:rPr>
    </w:pPr>
    <w:r>
      <w:rPr>
        <w:noProof/>
        <w:lang w:val="es-CO" w:eastAsia="es-CO"/>
      </w:rPr>
      <mc:AlternateContent>
        <mc:Choice Requires="wps">
          <w:drawing>
            <wp:anchor distT="0" distB="0" distL="114300" distR="114300" simplePos="0" relativeHeight="251663360" behindDoc="1" locked="0" layoutInCell="1" allowOverlap="1" wp14:anchorId="7F190F2B" wp14:editId="7F67F24F">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DDAB6" w14:textId="77ABA5FF" w:rsidR="00A519BE" w:rsidRDefault="0024703E">
                          <w:pPr>
                            <w:spacing w:before="10"/>
                            <w:jc w:val="center"/>
                            <w:rPr>
                              <w:rFonts w:ascii="Raleway" w:hAnsi="Raleway"/>
                              <w:b/>
                              <w:bCs/>
                              <w:color w:val="FFFFFF" w:themeColor="background1"/>
                              <w:w w:val="105"/>
                              <w:lang w:val="es-CO"/>
                            </w:rPr>
                          </w:pPr>
                          <w:r>
                            <w:rPr>
                              <w:rFonts w:ascii="Raleway" w:hAnsi="Raleway"/>
                              <w:b/>
                              <w:bCs/>
                              <w:color w:val="FFFFFF" w:themeColor="background1"/>
                              <w:w w:val="105"/>
                              <w:lang w:val="es-CO"/>
                            </w:rPr>
                            <w:t>AMVA</w:t>
                          </w:r>
                        </w:p>
                        <w:p w14:paraId="234E4587" w14:textId="77777777" w:rsidR="0076706D" w:rsidRPr="0076706D" w:rsidRDefault="0076706D">
                          <w:pPr>
                            <w:spacing w:before="10"/>
                            <w:jc w:val="center"/>
                            <w:rPr>
                              <w:rFonts w:ascii="Raleway" w:hAnsi="Raleway"/>
                              <w:b/>
                              <w:bCs/>
                              <w:color w:val="FFFFFF" w:themeColor="background1"/>
                              <w:w w:val="105"/>
                              <w:sz w:val="20"/>
                              <w:szCs w:val="20"/>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90F2B" id="Rectángulo 5" o:spid="_x0000_s1027" style="position:absolute;left:0;text-align:left;margin-left:15.7pt;margin-top:79pt;width:65.8pt;height:3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42ADDAB6" w14:textId="77ABA5FF" w:rsidR="00A519BE" w:rsidRDefault="0024703E">
                    <w:pPr>
                      <w:spacing w:before="10"/>
                      <w:jc w:val="center"/>
                      <w:rPr>
                        <w:rFonts w:ascii="Raleway" w:hAnsi="Raleway"/>
                        <w:b/>
                        <w:bCs/>
                        <w:color w:val="FFFFFF" w:themeColor="background1"/>
                        <w:w w:val="105"/>
                        <w:lang w:val="es-CO"/>
                      </w:rPr>
                    </w:pPr>
                    <w:r>
                      <w:rPr>
                        <w:rFonts w:ascii="Raleway" w:hAnsi="Raleway"/>
                        <w:b/>
                        <w:bCs/>
                        <w:color w:val="FFFFFF" w:themeColor="background1"/>
                        <w:w w:val="105"/>
                        <w:lang w:val="es-CO"/>
                      </w:rPr>
                      <w:t>AMVA</w:t>
                    </w:r>
                  </w:p>
                  <w:p w14:paraId="234E4587" w14:textId="77777777" w:rsidR="0076706D" w:rsidRPr="0076706D" w:rsidRDefault="0076706D">
                    <w:pPr>
                      <w:spacing w:before="10"/>
                      <w:jc w:val="center"/>
                      <w:rPr>
                        <w:rFonts w:ascii="Raleway" w:hAnsi="Raleway"/>
                        <w:b/>
                        <w:bCs/>
                        <w:color w:val="FFFFFF" w:themeColor="background1"/>
                        <w:w w:val="105"/>
                        <w:sz w:val="20"/>
                        <w:szCs w:val="20"/>
                        <w:lang w:val="es-CO"/>
                      </w:rPr>
                    </w:pPr>
                  </w:p>
                </w:txbxContent>
              </v:textbox>
              <w10:wrap anchorx="page" anchory="margin"/>
            </v:rect>
          </w:pict>
        </mc:Fallback>
      </mc:AlternateContent>
    </w:r>
  </w:p>
  <w:p w14:paraId="3BDCF1C9" w14:textId="77777777" w:rsidR="00A519BE" w:rsidRPr="00194DAC" w:rsidRDefault="00000000">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4</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4</w:t>
    </w:r>
    <w:r w:rsidRPr="00194DAC">
      <w:rPr>
        <w:rFonts w:ascii="Raleway" w:hAnsi="Raleway"/>
        <w:b/>
        <w:bCs/>
        <w:color w:val="222A35" w:themeColor="text2" w:themeShade="80"/>
        <w:sz w:val="16"/>
        <w:szCs w:val="16"/>
      </w:rPr>
      <w:fldChar w:fldCharType="end"/>
    </w:r>
  </w:p>
  <w:p w14:paraId="263490F3" w14:textId="77777777" w:rsidR="00A519BE" w:rsidRDefault="00A519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616E0" w14:textId="77777777" w:rsidR="00673C50" w:rsidRDefault="00673C50" w:rsidP="000A3193">
      <w:r>
        <w:separator/>
      </w:r>
    </w:p>
  </w:footnote>
  <w:footnote w:type="continuationSeparator" w:id="0">
    <w:p w14:paraId="00D31565" w14:textId="77777777" w:rsidR="00673C50" w:rsidRDefault="00673C50" w:rsidP="000A3193">
      <w:r>
        <w:continuationSeparator/>
      </w:r>
    </w:p>
  </w:footnote>
  <w:footnote w:id="1">
    <w:p w14:paraId="2197D6EC" w14:textId="77777777" w:rsidR="00B739A3" w:rsidRPr="00F83B55" w:rsidRDefault="00B739A3" w:rsidP="00B739A3">
      <w:pPr>
        <w:pStyle w:val="Textonotapie"/>
        <w:rPr>
          <w:lang w:val="es-MX"/>
        </w:rPr>
      </w:pPr>
      <w:r>
        <w:rPr>
          <w:rStyle w:val="Refdenotaalpie"/>
        </w:rPr>
        <w:footnoteRef/>
      </w:r>
      <w:r>
        <w:t xml:space="preserve"> Sentencia No. 4799 del 30 de septiembre de 2002 de la Corte Suprema de Justicia, </w:t>
      </w:r>
      <w:proofErr w:type="spellStart"/>
      <w:r>
        <w:t>Mp.</w:t>
      </w:r>
      <w:proofErr w:type="spellEnd"/>
      <w:r>
        <w:t xml:space="preserve"> Carlos Ignacio Jaramillo.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F1600" w14:textId="77777777" w:rsidR="00A519BE" w:rsidRDefault="00000000">
    <w:pPr>
      <w:pStyle w:val="Encabezado"/>
    </w:pPr>
    <w:r>
      <w:rPr>
        <w:noProof/>
        <w:color w:val="222A35" w:themeColor="text2" w:themeShade="80"/>
        <w:lang w:eastAsia="es-CO"/>
      </w:rPr>
      <w:drawing>
        <wp:anchor distT="0" distB="0" distL="114300" distR="114300" simplePos="0" relativeHeight="251660288" behindDoc="1" locked="0" layoutInCell="1" allowOverlap="1" wp14:anchorId="2A3A16E8" wp14:editId="118D9DEC">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1D5F1CF"/>
    <w:multiLevelType w:val="hybridMultilevel"/>
    <w:tmpl w:val="39A85F00"/>
    <w:lvl w:ilvl="0" w:tplc="16341CE8">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3609AF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ADB583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F60EF8"/>
    <w:multiLevelType w:val="multilevel"/>
    <w:tmpl w:val="4C6299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BC2DDC"/>
    <w:multiLevelType w:val="multilevel"/>
    <w:tmpl w:val="6434A55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5" w15:restartNumberingAfterBreak="0">
    <w:nsid w:val="0760214D"/>
    <w:multiLevelType w:val="multilevel"/>
    <w:tmpl w:val="94BED438"/>
    <w:lvl w:ilvl="0">
      <w:start w:val="3"/>
      <w:numFmt w:val="decimal"/>
      <w:lvlText w:val="%1"/>
      <w:lvlJc w:val="left"/>
      <w:pPr>
        <w:ind w:left="360" w:hanging="360"/>
      </w:pPr>
      <w:rPr>
        <w:b w:val="0"/>
      </w:rPr>
    </w:lvl>
    <w:lvl w:ilvl="1">
      <w:start w:val="1"/>
      <w:numFmt w:val="decimal"/>
      <w:lvlText w:val="%1.%2"/>
      <w:lvlJc w:val="left"/>
      <w:pPr>
        <w:ind w:left="1080" w:hanging="360"/>
      </w:pPr>
      <w:rPr>
        <w:b/>
        <w:bCs w:val="0"/>
      </w:rPr>
    </w:lvl>
    <w:lvl w:ilvl="2">
      <w:start w:val="1"/>
      <w:numFmt w:val="upperLetter"/>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6" w15:restartNumberingAfterBreak="0">
    <w:nsid w:val="093C618C"/>
    <w:multiLevelType w:val="hybridMultilevel"/>
    <w:tmpl w:val="EB7E08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0AC1311A"/>
    <w:multiLevelType w:val="hybridMultilevel"/>
    <w:tmpl w:val="CEDC8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172120"/>
    <w:multiLevelType w:val="hybridMultilevel"/>
    <w:tmpl w:val="0B60B51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A92E1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DEB76AC"/>
    <w:multiLevelType w:val="multilevel"/>
    <w:tmpl w:val="6434A5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646BDF"/>
    <w:multiLevelType w:val="hybridMultilevel"/>
    <w:tmpl w:val="A00C76B4"/>
    <w:lvl w:ilvl="0" w:tplc="1F8CBBD0">
      <w:start w:val="1"/>
      <w:numFmt w:val="low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0B15546"/>
    <w:multiLevelType w:val="hybridMultilevel"/>
    <w:tmpl w:val="3A869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763189"/>
    <w:multiLevelType w:val="hybridMultilevel"/>
    <w:tmpl w:val="0E982C2C"/>
    <w:lvl w:ilvl="0" w:tplc="8146FE4A">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CC7102"/>
    <w:multiLevelType w:val="multilevel"/>
    <w:tmpl w:val="6434A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8E5D0C"/>
    <w:multiLevelType w:val="hybridMultilevel"/>
    <w:tmpl w:val="0B60B51E"/>
    <w:lvl w:ilvl="0" w:tplc="199AB26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EAD54D6"/>
    <w:multiLevelType w:val="multilevel"/>
    <w:tmpl w:val="6434A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8B7067"/>
    <w:multiLevelType w:val="hybridMultilevel"/>
    <w:tmpl w:val="F2A442C6"/>
    <w:lvl w:ilvl="0" w:tplc="02B67C3E">
      <w:start w:val="1"/>
      <w:numFmt w:val="decimal"/>
      <w:lvlText w:val="%1."/>
      <w:lvlJc w:val="left"/>
      <w:pPr>
        <w:ind w:left="1020" w:hanging="360"/>
      </w:pPr>
    </w:lvl>
    <w:lvl w:ilvl="1" w:tplc="BD527928">
      <w:start w:val="1"/>
      <w:numFmt w:val="decimal"/>
      <w:lvlText w:val="%2."/>
      <w:lvlJc w:val="left"/>
      <w:pPr>
        <w:ind w:left="1020" w:hanging="360"/>
      </w:pPr>
    </w:lvl>
    <w:lvl w:ilvl="2" w:tplc="9AA42A84">
      <w:start w:val="1"/>
      <w:numFmt w:val="decimal"/>
      <w:lvlText w:val="%3."/>
      <w:lvlJc w:val="left"/>
      <w:pPr>
        <w:ind w:left="1020" w:hanging="360"/>
      </w:pPr>
    </w:lvl>
    <w:lvl w:ilvl="3" w:tplc="6448A8D2">
      <w:start w:val="1"/>
      <w:numFmt w:val="decimal"/>
      <w:lvlText w:val="%4."/>
      <w:lvlJc w:val="left"/>
      <w:pPr>
        <w:ind w:left="1020" w:hanging="360"/>
      </w:pPr>
    </w:lvl>
    <w:lvl w:ilvl="4" w:tplc="FB104916">
      <w:start w:val="1"/>
      <w:numFmt w:val="decimal"/>
      <w:lvlText w:val="%5."/>
      <w:lvlJc w:val="left"/>
      <w:pPr>
        <w:ind w:left="1020" w:hanging="360"/>
      </w:pPr>
    </w:lvl>
    <w:lvl w:ilvl="5" w:tplc="39029144">
      <w:start w:val="1"/>
      <w:numFmt w:val="decimal"/>
      <w:lvlText w:val="%6."/>
      <w:lvlJc w:val="left"/>
      <w:pPr>
        <w:ind w:left="1020" w:hanging="360"/>
      </w:pPr>
    </w:lvl>
    <w:lvl w:ilvl="6" w:tplc="71263D4C">
      <w:start w:val="1"/>
      <w:numFmt w:val="decimal"/>
      <w:lvlText w:val="%7."/>
      <w:lvlJc w:val="left"/>
      <w:pPr>
        <w:ind w:left="1020" w:hanging="360"/>
      </w:pPr>
    </w:lvl>
    <w:lvl w:ilvl="7" w:tplc="EC503A4C">
      <w:start w:val="1"/>
      <w:numFmt w:val="decimal"/>
      <w:lvlText w:val="%8."/>
      <w:lvlJc w:val="left"/>
      <w:pPr>
        <w:ind w:left="1020" w:hanging="360"/>
      </w:pPr>
    </w:lvl>
    <w:lvl w:ilvl="8" w:tplc="D1E24C98">
      <w:start w:val="1"/>
      <w:numFmt w:val="decimal"/>
      <w:lvlText w:val="%9."/>
      <w:lvlJc w:val="left"/>
      <w:pPr>
        <w:ind w:left="1020" w:hanging="360"/>
      </w:pPr>
    </w:lvl>
  </w:abstractNum>
  <w:abstractNum w:abstractNumId="18" w15:restartNumberingAfterBreak="0">
    <w:nsid w:val="31C74FF4"/>
    <w:multiLevelType w:val="multilevel"/>
    <w:tmpl w:val="D1AE9FD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color w:val="auto"/>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621514E"/>
    <w:multiLevelType w:val="hybridMultilevel"/>
    <w:tmpl w:val="AC4A2C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651023C"/>
    <w:multiLevelType w:val="multilevel"/>
    <w:tmpl w:val="BB9E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35FEB"/>
    <w:multiLevelType w:val="hybridMultilevel"/>
    <w:tmpl w:val="23CEE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A21260"/>
    <w:multiLevelType w:val="multilevel"/>
    <w:tmpl w:val="39B43CD4"/>
    <w:lvl w:ilvl="0">
      <w:start w:val="4"/>
      <w:numFmt w:val="decimal"/>
      <w:lvlText w:val="%1"/>
      <w:lvlJc w:val="left"/>
      <w:pPr>
        <w:ind w:left="360" w:hanging="360"/>
      </w:pPr>
    </w:lvl>
    <w:lvl w:ilvl="1">
      <w:start w:val="1"/>
      <w:numFmt w:val="decimal"/>
      <w:lvlText w:val="%1.%2"/>
      <w:lvlJc w:val="left"/>
      <w:pPr>
        <w:ind w:left="1080" w:hanging="360"/>
      </w:pPr>
      <w:rPr>
        <w:b/>
        <w:bCs/>
      </w:rPr>
    </w:lvl>
    <w:lvl w:ilvl="2">
      <w:start w:val="1"/>
      <w:numFmt w:val="upperLetter"/>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45B163C7"/>
    <w:multiLevelType w:val="multilevel"/>
    <w:tmpl w:val="6434A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E549C4"/>
    <w:multiLevelType w:val="hybridMultilevel"/>
    <w:tmpl w:val="D9541714"/>
    <w:lvl w:ilvl="0" w:tplc="303014A2">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E049E"/>
    <w:multiLevelType w:val="hybridMultilevel"/>
    <w:tmpl w:val="709228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697024"/>
    <w:multiLevelType w:val="hybridMultilevel"/>
    <w:tmpl w:val="BC385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2CE3F23"/>
    <w:multiLevelType w:val="hybridMultilevel"/>
    <w:tmpl w:val="0B60B51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C94FDE"/>
    <w:multiLevelType w:val="hybridMultilevel"/>
    <w:tmpl w:val="D33A1184"/>
    <w:lvl w:ilvl="0" w:tplc="19A08A9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5FB295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A480AC8"/>
    <w:multiLevelType w:val="hybridMultilevel"/>
    <w:tmpl w:val="B7D6F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C5302AB"/>
    <w:multiLevelType w:val="hybridMultilevel"/>
    <w:tmpl w:val="AA9CD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DEF2776"/>
    <w:multiLevelType w:val="multilevel"/>
    <w:tmpl w:val="45D2E3DE"/>
    <w:lvl w:ilvl="0">
      <w:start w:val="2"/>
      <w:numFmt w:val="decimal"/>
      <w:lvlText w:val="%1"/>
      <w:lvlJc w:val="left"/>
      <w:pPr>
        <w:ind w:left="360" w:hanging="360"/>
      </w:pPr>
      <w:rPr>
        <w:rFonts w:eastAsia="Arial MT"/>
        <w:b w:val="0"/>
      </w:rPr>
    </w:lvl>
    <w:lvl w:ilvl="1">
      <w:start w:val="1"/>
      <w:numFmt w:val="decimal"/>
      <w:lvlText w:val="%1.%2"/>
      <w:lvlJc w:val="left"/>
      <w:pPr>
        <w:ind w:left="1080" w:hanging="360"/>
      </w:pPr>
      <w:rPr>
        <w:rFonts w:eastAsia="Arial MT"/>
        <w:b/>
        <w:bCs w:val="0"/>
      </w:rPr>
    </w:lvl>
    <w:lvl w:ilvl="2">
      <w:start w:val="1"/>
      <w:numFmt w:val="upperLetter"/>
      <w:lvlText w:val="%1.%2.%3"/>
      <w:lvlJc w:val="left"/>
      <w:pPr>
        <w:ind w:left="2160" w:hanging="720"/>
      </w:pPr>
      <w:rPr>
        <w:rFonts w:eastAsia="Arial MT"/>
        <w:b w:val="0"/>
      </w:rPr>
    </w:lvl>
    <w:lvl w:ilvl="3">
      <w:start w:val="1"/>
      <w:numFmt w:val="decimal"/>
      <w:lvlText w:val="%1.%2.%3.%4"/>
      <w:lvlJc w:val="left"/>
      <w:pPr>
        <w:ind w:left="2880" w:hanging="720"/>
      </w:pPr>
      <w:rPr>
        <w:rFonts w:eastAsia="Arial MT"/>
        <w:b w:val="0"/>
      </w:rPr>
    </w:lvl>
    <w:lvl w:ilvl="4">
      <w:start w:val="1"/>
      <w:numFmt w:val="decimal"/>
      <w:lvlText w:val="%1.%2.%3.%4.%5"/>
      <w:lvlJc w:val="left"/>
      <w:pPr>
        <w:ind w:left="3960" w:hanging="1080"/>
      </w:pPr>
      <w:rPr>
        <w:rFonts w:eastAsia="Arial MT"/>
        <w:b w:val="0"/>
      </w:rPr>
    </w:lvl>
    <w:lvl w:ilvl="5">
      <w:start w:val="1"/>
      <w:numFmt w:val="decimal"/>
      <w:lvlText w:val="%1.%2.%3.%4.%5.%6"/>
      <w:lvlJc w:val="left"/>
      <w:pPr>
        <w:ind w:left="4680" w:hanging="1080"/>
      </w:pPr>
      <w:rPr>
        <w:rFonts w:eastAsia="Arial MT"/>
        <w:b w:val="0"/>
      </w:rPr>
    </w:lvl>
    <w:lvl w:ilvl="6">
      <w:start w:val="1"/>
      <w:numFmt w:val="decimal"/>
      <w:lvlText w:val="%1.%2.%3.%4.%5.%6.%7"/>
      <w:lvlJc w:val="left"/>
      <w:pPr>
        <w:ind w:left="5760" w:hanging="1440"/>
      </w:pPr>
      <w:rPr>
        <w:rFonts w:eastAsia="Arial MT"/>
        <w:b w:val="0"/>
      </w:rPr>
    </w:lvl>
    <w:lvl w:ilvl="7">
      <w:start w:val="1"/>
      <w:numFmt w:val="decimal"/>
      <w:lvlText w:val="%1.%2.%3.%4.%5.%6.%7.%8"/>
      <w:lvlJc w:val="left"/>
      <w:pPr>
        <w:ind w:left="6480" w:hanging="1440"/>
      </w:pPr>
      <w:rPr>
        <w:rFonts w:eastAsia="Arial MT"/>
        <w:b w:val="0"/>
      </w:rPr>
    </w:lvl>
    <w:lvl w:ilvl="8">
      <w:start w:val="1"/>
      <w:numFmt w:val="decimal"/>
      <w:lvlText w:val="%1.%2.%3.%4.%5.%6.%7.%8.%9"/>
      <w:lvlJc w:val="left"/>
      <w:pPr>
        <w:ind w:left="7560" w:hanging="1800"/>
      </w:pPr>
      <w:rPr>
        <w:rFonts w:eastAsia="Arial MT"/>
        <w:b w:val="0"/>
      </w:rPr>
    </w:lvl>
  </w:abstractNum>
  <w:abstractNum w:abstractNumId="33" w15:restartNumberingAfterBreak="0">
    <w:nsid w:val="75D23944"/>
    <w:multiLevelType w:val="hybridMultilevel"/>
    <w:tmpl w:val="852080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E8C04EB"/>
    <w:multiLevelType w:val="hybridMultilevel"/>
    <w:tmpl w:val="DE0C1A4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num w:numId="1" w16cid:durableId="1799907913">
    <w:abstractNumId w:val="28"/>
  </w:num>
  <w:num w:numId="2" w16cid:durableId="1342899610">
    <w:abstractNumId w:val="19"/>
  </w:num>
  <w:num w:numId="3" w16cid:durableId="1480808437">
    <w:abstractNumId w:val="15"/>
  </w:num>
  <w:num w:numId="4" w16cid:durableId="1491024778">
    <w:abstractNumId w:val="26"/>
  </w:num>
  <w:num w:numId="5" w16cid:durableId="1898930445">
    <w:abstractNumId w:val="3"/>
  </w:num>
  <w:num w:numId="6" w16cid:durableId="956444367">
    <w:abstractNumId w:val="31"/>
  </w:num>
  <w:num w:numId="7" w16cid:durableId="821703127">
    <w:abstractNumId w:val="33"/>
  </w:num>
  <w:num w:numId="8" w16cid:durableId="1495099974">
    <w:abstractNumId w:val="21"/>
  </w:num>
  <w:num w:numId="9" w16cid:durableId="1149396617">
    <w:abstractNumId w:val="30"/>
  </w:num>
  <w:num w:numId="10" w16cid:durableId="1178470698">
    <w:abstractNumId w:val="25"/>
  </w:num>
  <w:num w:numId="11" w16cid:durableId="1442453901">
    <w:abstractNumId w:val="27"/>
  </w:num>
  <w:num w:numId="12" w16cid:durableId="387262073">
    <w:abstractNumId w:val="9"/>
  </w:num>
  <w:num w:numId="13" w16cid:durableId="859588177">
    <w:abstractNumId w:val="0"/>
  </w:num>
  <w:num w:numId="14" w16cid:durableId="1281767350">
    <w:abstractNumId w:val="29"/>
  </w:num>
  <w:num w:numId="15" w16cid:durableId="220869147">
    <w:abstractNumId w:val="2"/>
  </w:num>
  <w:num w:numId="16" w16cid:durableId="82991336">
    <w:abstractNumId w:val="1"/>
  </w:num>
  <w:num w:numId="17" w16cid:durableId="1331106215">
    <w:abstractNumId w:val="7"/>
  </w:num>
  <w:num w:numId="18" w16cid:durableId="2107842445">
    <w:abstractNumId w:val="6"/>
  </w:num>
  <w:num w:numId="19" w16cid:durableId="1641229131">
    <w:abstractNumId w:val="11"/>
  </w:num>
  <w:num w:numId="20" w16cid:durableId="416248536">
    <w:abstractNumId w:val="24"/>
  </w:num>
  <w:num w:numId="21" w16cid:durableId="50008464">
    <w:abstractNumId w:val="14"/>
  </w:num>
  <w:num w:numId="22" w16cid:durableId="376201266">
    <w:abstractNumId w:val="12"/>
  </w:num>
  <w:num w:numId="23" w16cid:durableId="384914934">
    <w:abstractNumId w:val="23"/>
  </w:num>
  <w:num w:numId="24" w16cid:durableId="142697191">
    <w:abstractNumId w:val="10"/>
  </w:num>
  <w:num w:numId="25" w16cid:durableId="1732845927">
    <w:abstractNumId w:val="16"/>
  </w:num>
  <w:num w:numId="26" w16cid:durableId="105077198">
    <w:abstractNumId w:val="4"/>
  </w:num>
  <w:num w:numId="27" w16cid:durableId="1806310756">
    <w:abstractNumId w:val="20"/>
  </w:num>
  <w:num w:numId="28" w16cid:durableId="1317148154">
    <w:abstractNumId w:val="13"/>
  </w:num>
  <w:num w:numId="29" w16cid:durableId="67608024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338271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726627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79510">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9012491">
    <w:abstractNumId w:val="17"/>
  </w:num>
  <w:num w:numId="34" w16cid:durableId="280917100">
    <w:abstractNumId w:val="8"/>
  </w:num>
  <w:num w:numId="35" w16cid:durableId="17100606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93"/>
    <w:rsid w:val="0000186C"/>
    <w:rsid w:val="00017151"/>
    <w:rsid w:val="00017DAC"/>
    <w:rsid w:val="00017E0B"/>
    <w:rsid w:val="00027768"/>
    <w:rsid w:val="00027E11"/>
    <w:rsid w:val="00052B87"/>
    <w:rsid w:val="00054A26"/>
    <w:rsid w:val="0006746C"/>
    <w:rsid w:val="00067782"/>
    <w:rsid w:val="00071A3C"/>
    <w:rsid w:val="00075BDE"/>
    <w:rsid w:val="000771C2"/>
    <w:rsid w:val="00077249"/>
    <w:rsid w:val="000822D5"/>
    <w:rsid w:val="000878AA"/>
    <w:rsid w:val="00092C05"/>
    <w:rsid w:val="000A01C8"/>
    <w:rsid w:val="000A305F"/>
    <w:rsid w:val="000A3193"/>
    <w:rsid w:val="000A7E9E"/>
    <w:rsid w:val="000B4DEA"/>
    <w:rsid w:val="000B5BC4"/>
    <w:rsid w:val="000B5CC0"/>
    <w:rsid w:val="000C3638"/>
    <w:rsid w:val="000C549B"/>
    <w:rsid w:val="000D0ED4"/>
    <w:rsid w:val="000D1DA1"/>
    <w:rsid w:val="000D32B6"/>
    <w:rsid w:val="000E0523"/>
    <w:rsid w:val="000E358D"/>
    <w:rsid w:val="000E36A9"/>
    <w:rsid w:val="000F1F59"/>
    <w:rsid w:val="000F2E14"/>
    <w:rsid w:val="000F3EE6"/>
    <w:rsid w:val="000F6758"/>
    <w:rsid w:val="000F6A24"/>
    <w:rsid w:val="00121148"/>
    <w:rsid w:val="001212A1"/>
    <w:rsid w:val="00121C96"/>
    <w:rsid w:val="00122077"/>
    <w:rsid w:val="0012440E"/>
    <w:rsid w:val="00130A5A"/>
    <w:rsid w:val="00132991"/>
    <w:rsid w:val="00136A89"/>
    <w:rsid w:val="00146A65"/>
    <w:rsid w:val="00153841"/>
    <w:rsid w:val="00153865"/>
    <w:rsid w:val="00153DB0"/>
    <w:rsid w:val="0015439B"/>
    <w:rsid w:val="0016088B"/>
    <w:rsid w:val="0017324F"/>
    <w:rsid w:val="00173D61"/>
    <w:rsid w:val="001822D3"/>
    <w:rsid w:val="001A18A6"/>
    <w:rsid w:val="001C0729"/>
    <w:rsid w:val="001C2F9F"/>
    <w:rsid w:val="001C7CA4"/>
    <w:rsid w:val="001D2992"/>
    <w:rsid w:val="001E7C54"/>
    <w:rsid w:val="001F30A1"/>
    <w:rsid w:val="00203D1E"/>
    <w:rsid w:val="00204987"/>
    <w:rsid w:val="0021333C"/>
    <w:rsid w:val="00236312"/>
    <w:rsid w:val="00241B64"/>
    <w:rsid w:val="002427C6"/>
    <w:rsid w:val="0024703E"/>
    <w:rsid w:val="002538C5"/>
    <w:rsid w:val="002648A7"/>
    <w:rsid w:val="0026598B"/>
    <w:rsid w:val="00273C7F"/>
    <w:rsid w:val="0027798F"/>
    <w:rsid w:val="00282BE9"/>
    <w:rsid w:val="00284759"/>
    <w:rsid w:val="002901F8"/>
    <w:rsid w:val="00292D1E"/>
    <w:rsid w:val="00294DC0"/>
    <w:rsid w:val="00295F88"/>
    <w:rsid w:val="002965D5"/>
    <w:rsid w:val="002A100E"/>
    <w:rsid w:val="002A1384"/>
    <w:rsid w:val="002A23D8"/>
    <w:rsid w:val="002B156B"/>
    <w:rsid w:val="002C1671"/>
    <w:rsid w:val="002C17A0"/>
    <w:rsid w:val="002C4FD4"/>
    <w:rsid w:val="002C5FFD"/>
    <w:rsid w:val="002D3A0F"/>
    <w:rsid w:val="002D7EBD"/>
    <w:rsid w:val="002E43F4"/>
    <w:rsid w:val="002E7B4F"/>
    <w:rsid w:val="002F1627"/>
    <w:rsid w:val="002F402E"/>
    <w:rsid w:val="00306731"/>
    <w:rsid w:val="0031035F"/>
    <w:rsid w:val="003120FC"/>
    <w:rsid w:val="00312D14"/>
    <w:rsid w:val="00316C04"/>
    <w:rsid w:val="00317BCD"/>
    <w:rsid w:val="003319EE"/>
    <w:rsid w:val="003338EB"/>
    <w:rsid w:val="003402D7"/>
    <w:rsid w:val="00340F6B"/>
    <w:rsid w:val="00343264"/>
    <w:rsid w:val="00343750"/>
    <w:rsid w:val="00346FBF"/>
    <w:rsid w:val="0035095C"/>
    <w:rsid w:val="003521EE"/>
    <w:rsid w:val="00352711"/>
    <w:rsid w:val="003539C1"/>
    <w:rsid w:val="00354983"/>
    <w:rsid w:val="0037193E"/>
    <w:rsid w:val="00392719"/>
    <w:rsid w:val="00392B16"/>
    <w:rsid w:val="003A6F5E"/>
    <w:rsid w:val="003B19C8"/>
    <w:rsid w:val="003B7879"/>
    <w:rsid w:val="003C0014"/>
    <w:rsid w:val="003C4DF6"/>
    <w:rsid w:val="003E0AA6"/>
    <w:rsid w:val="003F0D21"/>
    <w:rsid w:val="003F6070"/>
    <w:rsid w:val="00403A32"/>
    <w:rsid w:val="00414105"/>
    <w:rsid w:val="0041515C"/>
    <w:rsid w:val="00415D7F"/>
    <w:rsid w:val="00416D3B"/>
    <w:rsid w:val="00421221"/>
    <w:rsid w:val="0042326B"/>
    <w:rsid w:val="00433939"/>
    <w:rsid w:val="00442596"/>
    <w:rsid w:val="00453787"/>
    <w:rsid w:val="00454B27"/>
    <w:rsid w:val="004564E8"/>
    <w:rsid w:val="00462769"/>
    <w:rsid w:val="00462997"/>
    <w:rsid w:val="00476395"/>
    <w:rsid w:val="0048147A"/>
    <w:rsid w:val="004924F3"/>
    <w:rsid w:val="00493932"/>
    <w:rsid w:val="00494688"/>
    <w:rsid w:val="0049757A"/>
    <w:rsid w:val="004A29C8"/>
    <w:rsid w:val="004A6B12"/>
    <w:rsid w:val="004B70B5"/>
    <w:rsid w:val="004C021B"/>
    <w:rsid w:val="004C7496"/>
    <w:rsid w:val="004C7DA1"/>
    <w:rsid w:val="004D1611"/>
    <w:rsid w:val="004D350E"/>
    <w:rsid w:val="004D7825"/>
    <w:rsid w:val="004E1351"/>
    <w:rsid w:val="004E7321"/>
    <w:rsid w:val="004F4BC3"/>
    <w:rsid w:val="0050488D"/>
    <w:rsid w:val="00530634"/>
    <w:rsid w:val="00535C7D"/>
    <w:rsid w:val="005365A4"/>
    <w:rsid w:val="00537358"/>
    <w:rsid w:val="00537614"/>
    <w:rsid w:val="0056094B"/>
    <w:rsid w:val="00563947"/>
    <w:rsid w:val="00591CC1"/>
    <w:rsid w:val="005952F2"/>
    <w:rsid w:val="005968A8"/>
    <w:rsid w:val="005A71A9"/>
    <w:rsid w:val="005B2869"/>
    <w:rsid w:val="005B60F2"/>
    <w:rsid w:val="005B6CDE"/>
    <w:rsid w:val="005C110F"/>
    <w:rsid w:val="005C29BD"/>
    <w:rsid w:val="005C404E"/>
    <w:rsid w:val="005E6E1E"/>
    <w:rsid w:val="00605D8A"/>
    <w:rsid w:val="00606EA6"/>
    <w:rsid w:val="006122DE"/>
    <w:rsid w:val="006215FE"/>
    <w:rsid w:val="0062525C"/>
    <w:rsid w:val="00630794"/>
    <w:rsid w:val="00634A82"/>
    <w:rsid w:val="00647881"/>
    <w:rsid w:val="006516A8"/>
    <w:rsid w:val="00657349"/>
    <w:rsid w:val="0066493B"/>
    <w:rsid w:val="00673C50"/>
    <w:rsid w:val="006769F5"/>
    <w:rsid w:val="0068172F"/>
    <w:rsid w:val="00690B17"/>
    <w:rsid w:val="00693252"/>
    <w:rsid w:val="00695778"/>
    <w:rsid w:val="006A32DE"/>
    <w:rsid w:val="006A5027"/>
    <w:rsid w:val="006B0EFE"/>
    <w:rsid w:val="006B5820"/>
    <w:rsid w:val="006C1499"/>
    <w:rsid w:val="006C26D6"/>
    <w:rsid w:val="006C34F7"/>
    <w:rsid w:val="006C4562"/>
    <w:rsid w:val="006C5117"/>
    <w:rsid w:val="006C63A8"/>
    <w:rsid w:val="006C6C69"/>
    <w:rsid w:val="006D15A2"/>
    <w:rsid w:val="006D279C"/>
    <w:rsid w:val="006D333B"/>
    <w:rsid w:val="006D3CE4"/>
    <w:rsid w:val="006D6E92"/>
    <w:rsid w:val="006E393E"/>
    <w:rsid w:val="006E4BF5"/>
    <w:rsid w:val="006F53B8"/>
    <w:rsid w:val="006F5C2A"/>
    <w:rsid w:val="006F5D99"/>
    <w:rsid w:val="007048DE"/>
    <w:rsid w:val="00712E32"/>
    <w:rsid w:val="007254CB"/>
    <w:rsid w:val="007305B8"/>
    <w:rsid w:val="00740D96"/>
    <w:rsid w:val="00743406"/>
    <w:rsid w:val="007601EF"/>
    <w:rsid w:val="00760E68"/>
    <w:rsid w:val="0076706D"/>
    <w:rsid w:val="007836A5"/>
    <w:rsid w:val="007923F7"/>
    <w:rsid w:val="007929EB"/>
    <w:rsid w:val="00793A36"/>
    <w:rsid w:val="007978AF"/>
    <w:rsid w:val="007978C4"/>
    <w:rsid w:val="007A1EB3"/>
    <w:rsid w:val="007A3D71"/>
    <w:rsid w:val="007B07F3"/>
    <w:rsid w:val="007B0E5E"/>
    <w:rsid w:val="007B28BA"/>
    <w:rsid w:val="007B43AB"/>
    <w:rsid w:val="007D15E8"/>
    <w:rsid w:val="007D16FF"/>
    <w:rsid w:val="007D2911"/>
    <w:rsid w:val="007D3E2F"/>
    <w:rsid w:val="007E2020"/>
    <w:rsid w:val="007E477C"/>
    <w:rsid w:val="007F4376"/>
    <w:rsid w:val="007F7709"/>
    <w:rsid w:val="00800525"/>
    <w:rsid w:val="00814329"/>
    <w:rsid w:val="00817EE7"/>
    <w:rsid w:val="00841C26"/>
    <w:rsid w:val="00853D81"/>
    <w:rsid w:val="00862C7E"/>
    <w:rsid w:val="00865D97"/>
    <w:rsid w:val="008676D4"/>
    <w:rsid w:val="0088368F"/>
    <w:rsid w:val="00885158"/>
    <w:rsid w:val="0088750B"/>
    <w:rsid w:val="00894E11"/>
    <w:rsid w:val="008A465C"/>
    <w:rsid w:val="008B3482"/>
    <w:rsid w:val="008B3E69"/>
    <w:rsid w:val="008B76ED"/>
    <w:rsid w:val="008D277D"/>
    <w:rsid w:val="008D5E76"/>
    <w:rsid w:val="008E4B75"/>
    <w:rsid w:val="008E5146"/>
    <w:rsid w:val="008F082D"/>
    <w:rsid w:val="008F46E5"/>
    <w:rsid w:val="00904636"/>
    <w:rsid w:val="00910A79"/>
    <w:rsid w:val="009160D2"/>
    <w:rsid w:val="0093061B"/>
    <w:rsid w:val="0093241A"/>
    <w:rsid w:val="00940192"/>
    <w:rsid w:val="009411A1"/>
    <w:rsid w:val="009419D1"/>
    <w:rsid w:val="0094348B"/>
    <w:rsid w:val="00945226"/>
    <w:rsid w:val="00946DDF"/>
    <w:rsid w:val="00951934"/>
    <w:rsid w:val="0095762A"/>
    <w:rsid w:val="00964BA3"/>
    <w:rsid w:val="009703E4"/>
    <w:rsid w:val="00970F14"/>
    <w:rsid w:val="00971F30"/>
    <w:rsid w:val="00984538"/>
    <w:rsid w:val="00986869"/>
    <w:rsid w:val="009968A4"/>
    <w:rsid w:val="009B38F3"/>
    <w:rsid w:val="009B44D2"/>
    <w:rsid w:val="009C06B2"/>
    <w:rsid w:val="009C2157"/>
    <w:rsid w:val="009C415C"/>
    <w:rsid w:val="009C4961"/>
    <w:rsid w:val="009C6B13"/>
    <w:rsid w:val="009C7FBF"/>
    <w:rsid w:val="009D0444"/>
    <w:rsid w:val="009E331B"/>
    <w:rsid w:val="009F5FC5"/>
    <w:rsid w:val="00A01B57"/>
    <w:rsid w:val="00A0562B"/>
    <w:rsid w:val="00A0724B"/>
    <w:rsid w:val="00A073FB"/>
    <w:rsid w:val="00A13EA6"/>
    <w:rsid w:val="00A253C2"/>
    <w:rsid w:val="00A27FE1"/>
    <w:rsid w:val="00A36F8F"/>
    <w:rsid w:val="00A41E0E"/>
    <w:rsid w:val="00A4274B"/>
    <w:rsid w:val="00A446D1"/>
    <w:rsid w:val="00A519BE"/>
    <w:rsid w:val="00A54DF1"/>
    <w:rsid w:val="00A6119E"/>
    <w:rsid w:val="00A650CC"/>
    <w:rsid w:val="00A66E1C"/>
    <w:rsid w:val="00A678B6"/>
    <w:rsid w:val="00A85A3A"/>
    <w:rsid w:val="00A86824"/>
    <w:rsid w:val="00A93A93"/>
    <w:rsid w:val="00AA594C"/>
    <w:rsid w:val="00AA5C2F"/>
    <w:rsid w:val="00AB021B"/>
    <w:rsid w:val="00AB48E1"/>
    <w:rsid w:val="00AB6500"/>
    <w:rsid w:val="00AD055F"/>
    <w:rsid w:val="00AD269C"/>
    <w:rsid w:val="00AD564B"/>
    <w:rsid w:val="00AD5A29"/>
    <w:rsid w:val="00AD7587"/>
    <w:rsid w:val="00AF0B3E"/>
    <w:rsid w:val="00B144BB"/>
    <w:rsid w:val="00B165F8"/>
    <w:rsid w:val="00B209F0"/>
    <w:rsid w:val="00B33549"/>
    <w:rsid w:val="00B377B8"/>
    <w:rsid w:val="00B442A2"/>
    <w:rsid w:val="00B664A9"/>
    <w:rsid w:val="00B739A3"/>
    <w:rsid w:val="00B74578"/>
    <w:rsid w:val="00B84142"/>
    <w:rsid w:val="00B851A2"/>
    <w:rsid w:val="00B9773B"/>
    <w:rsid w:val="00BB0406"/>
    <w:rsid w:val="00BD1168"/>
    <w:rsid w:val="00BD3C85"/>
    <w:rsid w:val="00BD4D67"/>
    <w:rsid w:val="00BD7FE2"/>
    <w:rsid w:val="00BE121B"/>
    <w:rsid w:val="00BE3B94"/>
    <w:rsid w:val="00BE5207"/>
    <w:rsid w:val="00BE6AB9"/>
    <w:rsid w:val="00BF0EA3"/>
    <w:rsid w:val="00C06AE7"/>
    <w:rsid w:val="00C10EDB"/>
    <w:rsid w:val="00C22BEF"/>
    <w:rsid w:val="00C26F78"/>
    <w:rsid w:val="00C27B4D"/>
    <w:rsid w:val="00C4054A"/>
    <w:rsid w:val="00C41496"/>
    <w:rsid w:val="00C47DDF"/>
    <w:rsid w:val="00C52C73"/>
    <w:rsid w:val="00C613BD"/>
    <w:rsid w:val="00C6647F"/>
    <w:rsid w:val="00C76A50"/>
    <w:rsid w:val="00C83915"/>
    <w:rsid w:val="00C8643E"/>
    <w:rsid w:val="00C961CD"/>
    <w:rsid w:val="00CA0F85"/>
    <w:rsid w:val="00CA1AFF"/>
    <w:rsid w:val="00CA4FDD"/>
    <w:rsid w:val="00CA6B7D"/>
    <w:rsid w:val="00CB2C4E"/>
    <w:rsid w:val="00CB628F"/>
    <w:rsid w:val="00CD3843"/>
    <w:rsid w:val="00CD5BEB"/>
    <w:rsid w:val="00CD778C"/>
    <w:rsid w:val="00CE0A83"/>
    <w:rsid w:val="00CE3F6E"/>
    <w:rsid w:val="00CE6E0E"/>
    <w:rsid w:val="00CF3D5F"/>
    <w:rsid w:val="00CF44CE"/>
    <w:rsid w:val="00D05A59"/>
    <w:rsid w:val="00D10E33"/>
    <w:rsid w:val="00D12C1C"/>
    <w:rsid w:val="00D14391"/>
    <w:rsid w:val="00D15691"/>
    <w:rsid w:val="00D17AB1"/>
    <w:rsid w:val="00D22DAE"/>
    <w:rsid w:val="00D3390B"/>
    <w:rsid w:val="00D36861"/>
    <w:rsid w:val="00D43BA9"/>
    <w:rsid w:val="00D44066"/>
    <w:rsid w:val="00D46DA5"/>
    <w:rsid w:val="00D5394A"/>
    <w:rsid w:val="00D54188"/>
    <w:rsid w:val="00D541B5"/>
    <w:rsid w:val="00D60A0A"/>
    <w:rsid w:val="00D62CF9"/>
    <w:rsid w:val="00D6585B"/>
    <w:rsid w:val="00D676AA"/>
    <w:rsid w:val="00D67A91"/>
    <w:rsid w:val="00D738AA"/>
    <w:rsid w:val="00D75649"/>
    <w:rsid w:val="00D87F1F"/>
    <w:rsid w:val="00D92001"/>
    <w:rsid w:val="00D9280C"/>
    <w:rsid w:val="00D92A82"/>
    <w:rsid w:val="00DA1AD9"/>
    <w:rsid w:val="00DB146E"/>
    <w:rsid w:val="00DB3BA9"/>
    <w:rsid w:val="00DB4B16"/>
    <w:rsid w:val="00DB579C"/>
    <w:rsid w:val="00DC093F"/>
    <w:rsid w:val="00DC53EB"/>
    <w:rsid w:val="00DC5FB0"/>
    <w:rsid w:val="00DD2CEC"/>
    <w:rsid w:val="00DE1140"/>
    <w:rsid w:val="00DE47C9"/>
    <w:rsid w:val="00DE4B36"/>
    <w:rsid w:val="00E11190"/>
    <w:rsid w:val="00E11BA8"/>
    <w:rsid w:val="00E13B09"/>
    <w:rsid w:val="00E16B6F"/>
    <w:rsid w:val="00E2549A"/>
    <w:rsid w:val="00E34611"/>
    <w:rsid w:val="00E34ECD"/>
    <w:rsid w:val="00E4173E"/>
    <w:rsid w:val="00E422FB"/>
    <w:rsid w:val="00E435D7"/>
    <w:rsid w:val="00E44558"/>
    <w:rsid w:val="00E45EF1"/>
    <w:rsid w:val="00E50816"/>
    <w:rsid w:val="00E557B7"/>
    <w:rsid w:val="00E763E2"/>
    <w:rsid w:val="00E77402"/>
    <w:rsid w:val="00E82EE7"/>
    <w:rsid w:val="00EB0A64"/>
    <w:rsid w:val="00EB5722"/>
    <w:rsid w:val="00EC0814"/>
    <w:rsid w:val="00EC1891"/>
    <w:rsid w:val="00EC1FB3"/>
    <w:rsid w:val="00EC3672"/>
    <w:rsid w:val="00EC446D"/>
    <w:rsid w:val="00EC6A08"/>
    <w:rsid w:val="00ED2665"/>
    <w:rsid w:val="00ED6EC9"/>
    <w:rsid w:val="00EE5E66"/>
    <w:rsid w:val="00EF1464"/>
    <w:rsid w:val="00EF217C"/>
    <w:rsid w:val="00EF3DD8"/>
    <w:rsid w:val="00EF6F4D"/>
    <w:rsid w:val="00F011D8"/>
    <w:rsid w:val="00F07C3C"/>
    <w:rsid w:val="00F105AE"/>
    <w:rsid w:val="00F1723E"/>
    <w:rsid w:val="00F21D82"/>
    <w:rsid w:val="00F240CC"/>
    <w:rsid w:val="00F300CE"/>
    <w:rsid w:val="00F31C1A"/>
    <w:rsid w:val="00F531EC"/>
    <w:rsid w:val="00F53402"/>
    <w:rsid w:val="00F54B5E"/>
    <w:rsid w:val="00F60E13"/>
    <w:rsid w:val="00F83620"/>
    <w:rsid w:val="00F83B55"/>
    <w:rsid w:val="00F86A3C"/>
    <w:rsid w:val="00F8773E"/>
    <w:rsid w:val="00F95AB7"/>
    <w:rsid w:val="00FA09A1"/>
    <w:rsid w:val="00FA3872"/>
    <w:rsid w:val="00FA606A"/>
    <w:rsid w:val="00FA6B01"/>
    <w:rsid w:val="00FB331C"/>
    <w:rsid w:val="00FB69FB"/>
    <w:rsid w:val="00FC48F9"/>
    <w:rsid w:val="00FD5EA0"/>
    <w:rsid w:val="00FE73A0"/>
    <w:rsid w:val="00FF13B6"/>
    <w:rsid w:val="00FF1FC4"/>
    <w:rsid w:val="00FF3F27"/>
    <w:rsid w:val="00FF4384"/>
    <w:rsid w:val="01E113B8"/>
    <w:rsid w:val="09160EA8"/>
    <w:rsid w:val="13D4C7BE"/>
    <w:rsid w:val="140C72A0"/>
    <w:rsid w:val="24EC8F53"/>
    <w:rsid w:val="2BA0FA97"/>
    <w:rsid w:val="358BA4DC"/>
    <w:rsid w:val="3727753D"/>
    <w:rsid w:val="41AFFB5F"/>
    <w:rsid w:val="58F5B450"/>
    <w:rsid w:val="68555680"/>
    <w:rsid w:val="7B0BB4A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5DF69"/>
  <w15:chartTrackingRefBased/>
  <w15:docId w15:val="{FD58F04C-BD42-4D2B-BBDC-D5AE4FC3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841"/>
    <w:pPr>
      <w:widowControl w:val="0"/>
      <w:autoSpaceDE w:val="0"/>
      <w:autoSpaceDN w:val="0"/>
      <w:spacing w:after="0" w:line="240" w:lineRule="auto"/>
    </w:pPr>
    <w:rPr>
      <w:rFonts w:ascii="Times New Roman" w:eastAsia="Times New Roman" w:hAnsi="Times New Roman" w:cs="Times New Roman"/>
      <w:kern w:val="0"/>
      <w:lang w:val="es-ES"/>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3193"/>
    <w:pPr>
      <w:widowControl/>
      <w:tabs>
        <w:tab w:val="center" w:pos="4419"/>
        <w:tab w:val="right" w:pos="8838"/>
      </w:tabs>
      <w:autoSpaceDE/>
      <w:autoSpaceDN/>
      <w:spacing w:after="160" w:line="259"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0A3193"/>
    <w:rPr>
      <w:kern w:val="0"/>
      <w14:ligatures w14:val="none"/>
    </w:rPr>
  </w:style>
  <w:style w:type="paragraph" w:styleId="Piedepgina">
    <w:name w:val="footer"/>
    <w:basedOn w:val="Normal"/>
    <w:link w:val="PiedepginaCar"/>
    <w:uiPriority w:val="99"/>
    <w:unhideWhenUsed/>
    <w:rsid w:val="000A3193"/>
    <w:pPr>
      <w:widowControl/>
      <w:tabs>
        <w:tab w:val="center" w:pos="4419"/>
        <w:tab w:val="right" w:pos="8838"/>
      </w:tabs>
      <w:autoSpaceDE/>
      <w:autoSpaceDN/>
      <w:spacing w:after="160" w:line="259"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0A3193"/>
    <w:rPr>
      <w:kern w:val="0"/>
      <w14:ligatures w14:val="none"/>
    </w:rPr>
  </w:style>
  <w:style w:type="paragraph" w:customStyle="1" w:styleId="xxgmail-default">
    <w:name w:val="x_xgmail-default"/>
    <w:basedOn w:val="Normal"/>
    <w:rsid w:val="000A3193"/>
    <w:pPr>
      <w:widowControl/>
      <w:autoSpaceDE/>
      <w:autoSpaceDN/>
      <w:spacing w:before="100" w:beforeAutospacing="1" w:after="100" w:afterAutospacing="1"/>
    </w:pPr>
    <w:rPr>
      <w:sz w:val="24"/>
      <w:szCs w:val="24"/>
      <w:lang w:val="es-CO" w:eastAsia="es-CO"/>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0A3193"/>
    <w:pPr>
      <w:widowControl/>
      <w:autoSpaceDE/>
      <w:autoSpaceDN/>
      <w:spacing w:after="160" w:line="259" w:lineRule="auto"/>
      <w:ind w:left="720"/>
      <w:contextualSpacing/>
    </w:pPr>
    <w:rPr>
      <w:rFonts w:asciiTheme="minorHAnsi" w:eastAsiaTheme="minorHAnsi" w:hAnsiTheme="minorHAnsi" w:cstheme="minorBidi"/>
      <w:lang w:val="es-CO"/>
    </w:rPr>
  </w:style>
  <w:style w:type="character" w:styleId="Hipervnculo">
    <w:name w:val="Hyperlink"/>
    <w:basedOn w:val="Fuentedeprrafopredeter"/>
    <w:uiPriority w:val="99"/>
    <w:unhideWhenUsed/>
    <w:rsid w:val="000A3193"/>
    <w:rPr>
      <w:color w:val="0563C1" w:themeColor="hyperlink"/>
      <w:u w:val="single"/>
    </w:rPr>
  </w:style>
  <w:style w:type="paragraph" w:styleId="Textonotapie">
    <w:name w:val="footnote text"/>
    <w:basedOn w:val="Normal"/>
    <w:link w:val="TextonotapieCar"/>
    <w:uiPriority w:val="99"/>
    <w:semiHidden/>
    <w:unhideWhenUsed/>
    <w:rsid w:val="000A3193"/>
    <w:rPr>
      <w:sz w:val="20"/>
      <w:szCs w:val="20"/>
    </w:rPr>
  </w:style>
  <w:style w:type="character" w:customStyle="1" w:styleId="TextonotapieCar">
    <w:name w:val="Texto nota pie Car"/>
    <w:basedOn w:val="Fuentedeprrafopredeter"/>
    <w:link w:val="Textonotapie"/>
    <w:uiPriority w:val="99"/>
    <w:semiHidden/>
    <w:rsid w:val="000A3193"/>
    <w:rPr>
      <w:rFonts w:ascii="Times New Roman" w:eastAsia="Times New Roman" w:hAnsi="Times New Roman" w:cs="Times New Roman"/>
      <w:kern w:val="0"/>
      <w:sz w:val="20"/>
      <w:szCs w:val="20"/>
      <w:lang w:val="es-ES"/>
      <w14:ligatures w14:val="none"/>
    </w:rPr>
  </w:style>
  <w:style w:type="character" w:styleId="Refdenotaalpie">
    <w:name w:val="footnote reference"/>
    <w:basedOn w:val="Fuentedeprrafopredeter"/>
    <w:uiPriority w:val="99"/>
    <w:semiHidden/>
    <w:unhideWhenUsed/>
    <w:rsid w:val="000A3193"/>
    <w:rPr>
      <w:vertAlign w:val="superscript"/>
    </w:rPr>
  </w:style>
  <w:style w:type="paragraph" w:styleId="Textoindependiente">
    <w:name w:val="Body Text"/>
    <w:basedOn w:val="Normal"/>
    <w:link w:val="TextoindependienteCar"/>
    <w:uiPriority w:val="1"/>
    <w:qFormat/>
    <w:rsid w:val="00CE3F6E"/>
    <w:pPr>
      <w:widowControl/>
      <w:autoSpaceDE/>
      <w:autoSpaceDN/>
    </w:pPr>
    <w:rPr>
      <w:sz w:val="21"/>
      <w:szCs w:val="21"/>
      <w:lang w:val="es-CO" w:eastAsia="es-MX"/>
    </w:rPr>
  </w:style>
  <w:style w:type="character" w:customStyle="1" w:styleId="TextoindependienteCar">
    <w:name w:val="Texto independiente Car"/>
    <w:basedOn w:val="Fuentedeprrafopredeter"/>
    <w:link w:val="Textoindependiente"/>
    <w:uiPriority w:val="1"/>
    <w:rsid w:val="00CE3F6E"/>
    <w:rPr>
      <w:rFonts w:ascii="Times New Roman" w:eastAsia="Times New Roman" w:hAnsi="Times New Roman" w:cs="Times New Roman"/>
      <w:kern w:val="0"/>
      <w:sz w:val="21"/>
      <w:szCs w:val="21"/>
      <w:lang w:eastAsia="es-MX"/>
      <w14:ligatures w14:val="none"/>
    </w:rPr>
  </w:style>
  <w:style w:type="paragraph" w:customStyle="1" w:styleId="Default">
    <w:name w:val="Default"/>
    <w:rsid w:val="00CE3F6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Mencinsinresolver">
    <w:name w:val="Unresolved Mention"/>
    <w:basedOn w:val="Fuentedeprrafopredeter"/>
    <w:uiPriority w:val="99"/>
    <w:semiHidden/>
    <w:unhideWhenUsed/>
    <w:rsid w:val="00D46DA5"/>
    <w:rPr>
      <w:color w:val="605E5C"/>
      <w:shd w:val="clear" w:color="auto" w:fill="E1DFDD"/>
    </w:rPr>
  </w:style>
  <w:style w:type="character" w:styleId="Refdecomentario">
    <w:name w:val="annotation reference"/>
    <w:basedOn w:val="Fuentedeprrafopredeter"/>
    <w:uiPriority w:val="99"/>
    <w:semiHidden/>
    <w:unhideWhenUsed/>
    <w:rsid w:val="00591CC1"/>
    <w:rPr>
      <w:sz w:val="16"/>
      <w:szCs w:val="16"/>
    </w:rPr>
  </w:style>
  <w:style w:type="paragraph" w:styleId="Textocomentario">
    <w:name w:val="annotation text"/>
    <w:basedOn w:val="Normal"/>
    <w:link w:val="TextocomentarioCar"/>
    <w:uiPriority w:val="99"/>
    <w:unhideWhenUsed/>
    <w:rsid w:val="00591CC1"/>
    <w:rPr>
      <w:sz w:val="20"/>
      <w:szCs w:val="20"/>
    </w:rPr>
  </w:style>
  <w:style w:type="character" w:customStyle="1" w:styleId="TextocomentarioCar">
    <w:name w:val="Texto comentario Car"/>
    <w:basedOn w:val="Fuentedeprrafopredeter"/>
    <w:link w:val="Textocomentario"/>
    <w:uiPriority w:val="99"/>
    <w:rsid w:val="00591CC1"/>
    <w:rPr>
      <w:rFonts w:ascii="Times New Roman" w:eastAsia="Times New Roman" w:hAnsi="Times New Roman"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591CC1"/>
    <w:rPr>
      <w:b/>
      <w:bCs/>
    </w:rPr>
  </w:style>
  <w:style w:type="character" w:customStyle="1" w:styleId="AsuntodelcomentarioCar">
    <w:name w:val="Asunto del comentario Car"/>
    <w:basedOn w:val="TextocomentarioCar"/>
    <w:link w:val="Asuntodelcomentario"/>
    <w:uiPriority w:val="99"/>
    <w:semiHidden/>
    <w:rsid w:val="00591CC1"/>
    <w:rPr>
      <w:rFonts w:ascii="Times New Roman" w:eastAsia="Times New Roman" w:hAnsi="Times New Roman" w:cs="Times New Roman"/>
      <w:b/>
      <w:bCs/>
      <w:kern w:val="0"/>
      <w:sz w:val="20"/>
      <w:szCs w:val="20"/>
      <w:lang w:val="es-ES"/>
      <w14:ligatures w14:val="none"/>
    </w:rPr>
  </w:style>
  <w:style w:type="paragraph" w:styleId="NormalWeb">
    <w:name w:val="Normal (Web)"/>
    <w:basedOn w:val="Normal"/>
    <w:uiPriority w:val="99"/>
    <w:unhideWhenUsed/>
    <w:rsid w:val="0021333C"/>
    <w:pPr>
      <w:widowControl/>
      <w:autoSpaceDE/>
      <w:autoSpaceDN/>
      <w:spacing w:before="100" w:beforeAutospacing="1" w:after="100" w:afterAutospacing="1"/>
    </w:pPr>
    <w:rPr>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34611"/>
    <w:rPr>
      <w:kern w:val="0"/>
      <w14:ligatures w14:val="none"/>
    </w:rPr>
  </w:style>
  <w:style w:type="paragraph" w:styleId="Revisin">
    <w:name w:val="Revision"/>
    <w:hidden/>
    <w:uiPriority w:val="99"/>
    <w:semiHidden/>
    <w:rsid w:val="001212A1"/>
    <w:pPr>
      <w:spacing w:after="0" w:line="240" w:lineRule="auto"/>
    </w:pPr>
    <w:rPr>
      <w:rFonts w:ascii="Times New Roman" w:eastAsia="Times New Roman" w:hAnsi="Times New Roman" w:cs="Times New Roman"/>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7433">
      <w:bodyDiv w:val="1"/>
      <w:marLeft w:val="0"/>
      <w:marRight w:val="0"/>
      <w:marTop w:val="0"/>
      <w:marBottom w:val="0"/>
      <w:divBdr>
        <w:top w:val="none" w:sz="0" w:space="0" w:color="auto"/>
        <w:left w:val="none" w:sz="0" w:space="0" w:color="auto"/>
        <w:bottom w:val="none" w:sz="0" w:space="0" w:color="auto"/>
        <w:right w:val="none" w:sz="0" w:space="0" w:color="auto"/>
      </w:divBdr>
    </w:div>
    <w:div w:id="67506672">
      <w:bodyDiv w:val="1"/>
      <w:marLeft w:val="0"/>
      <w:marRight w:val="0"/>
      <w:marTop w:val="0"/>
      <w:marBottom w:val="0"/>
      <w:divBdr>
        <w:top w:val="none" w:sz="0" w:space="0" w:color="auto"/>
        <w:left w:val="none" w:sz="0" w:space="0" w:color="auto"/>
        <w:bottom w:val="none" w:sz="0" w:space="0" w:color="auto"/>
        <w:right w:val="none" w:sz="0" w:space="0" w:color="auto"/>
      </w:divBdr>
    </w:div>
    <w:div w:id="148837920">
      <w:bodyDiv w:val="1"/>
      <w:marLeft w:val="0"/>
      <w:marRight w:val="0"/>
      <w:marTop w:val="0"/>
      <w:marBottom w:val="0"/>
      <w:divBdr>
        <w:top w:val="none" w:sz="0" w:space="0" w:color="auto"/>
        <w:left w:val="none" w:sz="0" w:space="0" w:color="auto"/>
        <w:bottom w:val="none" w:sz="0" w:space="0" w:color="auto"/>
        <w:right w:val="none" w:sz="0" w:space="0" w:color="auto"/>
      </w:divBdr>
    </w:div>
    <w:div w:id="233321455">
      <w:bodyDiv w:val="1"/>
      <w:marLeft w:val="0"/>
      <w:marRight w:val="0"/>
      <w:marTop w:val="0"/>
      <w:marBottom w:val="0"/>
      <w:divBdr>
        <w:top w:val="none" w:sz="0" w:space="0" w:color="auto"/>
        <w:left w:val="none" w:sz="0" w:space="0" w:color="auto"/>
        <w:bottom w:val="none" w:sz="0" w:space="0" w:color="auto"/>
        <w:right w:val="none" w:sz="0" w:space="0" w:color="auto"/>
      </w:divBdr>
    </w:div>
    <w:div w:id="238365486">
      <w:bodyDiv w:val="1"/>
      <w:marLeft w:val="0"/>
      <w:marRight w:val="0"/>
      <w:marTop w:val="0"/>
      <w:marBottom w:val="0"/>
      <w:divBdr>
        <w:top w:val="none" w:sz="0" w:space="0" w:color="auto"/>
        <w:left w:val="none" w:sz="0" w:space="0" w:color="auto"/>
        <w:bottom w:val="none" w:sz="0" w:space="0" w:color="auto"/>
        <w:right w:val="none" w:sz="0" w:space="0" w:color="auto"/>
      </w:divBdr>
    </w:div>
    <w:div w:id="285239457">
      <w:bodyDiv w:val="1"/>
      <w:marLeft w:val="0"/>
      <w:marRight w:val="0"/>
      <w:marTop w:val="0"/>
      <w:marBottom w:val="0"/>
      <w:divBdr>
        <w:top w:val="none" w:sz="0" w:space="0" w:color="auto"/>
        <w:left w:val="none" w:sz="0" w:space="0" w:color="auto"/>
        <w:bottom w:val="none" w:sz="0" w:space="0" w:color="auto"/>
        <w:right w:val="none" w:sz="0" w:space="0" w:color="auto"/>
      </w:divBdr>
    </w:div>
    <w:div w:id="331874847">
      <w:bodyDiv w:val="1"/>
      <w:marLeft w:val="0"/>
      <w:marRight w:val="0"/>
      <w:marTop w:val="0"/>
      <w:marBottom w:val="0"/>
      <w:divBdr>
        <w:top w:val="none" w:sz="0" w:space="0" w:color="auto"/>
        <w:left w:val="none" w:sz="0" w:space="0" w:color="auto"/>
        <w:bottom w:val="none" w:sz="0" w:space="0" w:color="auto"/>
        <w:right w:val="none" w:sz="0" w:space="0" w:color="auto"/>
      </w:divBdr>
    </w:div>
    <w:div w:id="336690926">
      <w:bodyDiv w:val="1"/>
      <w:marLeft w:val="0"/>
      <w:marRight w:val="0"/>
      <w:marTop w:val="0"/>
      <w:marBottom w:val="0"/>
      <w:divBdr>
        <w:top w:val="none" w:sz="0" w:space="0" w:color="auto"/>
        <w:left w:val="none" w:sz="0" w:space="0" w:color="auto"/>
        <w:bottom w:val="none" w:sz="0" w:space="0" w:color="auto"/>
        <w:right w:val="none" w:sz="0" w:space="0" w:color="auto"/>
      </w:divBdr>
    </w:div>
    <w:div w:id="363212706">
      <w:bodyDiv w:val="1"/>
      <w:marLeft w:val="0"/>
      <w:marRight w:val="0"/>
      <w:marTop w:val="0"/>
      <w:marBottom w:val="0"/>
      <w:divBdr>
        <w:top w:val="none" w:sz="0" w:space="0" w:color="auto"/>
        <w:left w:val="none" w:sz="0" w:space="0" w:color="auto"/>
        <w:bottom w:val="none" w:sz="0" w:space="0" w:color="auto"/>
        <w:right w:val="none" w:sz="0" w:space="0" w:color="auto"/>
      </w:divBdr>
    </w:div>
    <w:div w:id="370307119">
      <w:bodyDiv w:val="1"/>
      <w:marLeft w:val="0"/>
      <w:marRight w:val="0"/>
      <w:marTop w:val="0"/>
      <w:marBottom w:val="0"/>
      <w:divBdr>
        <w:top w:val="none" w:sz="0" w:space="0" w:color="auto"/>
        <w:left w:val="none" w:sz="0" w:space="0" w:color="auto"/>
        <w:bottom w:val="none" w:sz="0" w:space="0" w:color="auto"/>
        <w:right w:val="none" w:sz="0" w:space="0" w:color="auto"/>
      </w:divBdr>
    </w:div>
    <w:div w:id="375395205">
      <w:bodyDiv w:val="1"/>
      <w:marLeft w:val="0"/>
      <w:marRight w:val="0"/>
      <w:marTop w:val="0"/>
      <w:marBottom w:val="0"/>
      <w:divBdr>
        <w:top w:val="none" w:sz="0" w:space="0" w:color="auto"/>
        <w:left w:val="none" w:sz="0" w:space="0" w:color="auto"/>
        <w:bottom w:val="none" w:sz="0" w:space="0" w:color="auto"/>
        <w:right w:val="none" w:sz="0" w:space="0" w:color="auto"/>
      </w:divBdr>
    </w:div>
    <w:div w:id="416444259">
      <w:bodyDiv w:val="1"/>
      <w:marLeft w:val="0"/>
      <w:marRight w:val="0"/>
      <w:marTop w:val="0"/>
      <w:marBottom w:val="0"/>
      <w:divBdr>
        <w:top w:val="none" w:sz="0" w:space="0" w:color="auto"/>
        <w:left w:val="none" w:sz="0" w:space="0" w:color="auto"/>
        <w:bottom w:val="none" w:sz="0" w:space="0" w:color="auto"/>
        <w:right w:val="none" w:sz="0" w:space="0" w:color="auto"/>
      </w:divBdr>
    </w:div>
    <w:div w:id="437146353">
      <w:bodyDiv w:val="1"/>
      <w:marLeft w:val="0"/>
      <w:marRight w:val="0"/>
      <w:marTop w:val="0"/>
      <w:marBottom w:val="0"/>
      <w:divBdr>
        <w:top w:val="none" w:sz="0" w:space="0" w:color="auto"/>
        <w:left w:val="none" w:sz="0" w:space="0" w:color="auto"/>
        <w:bottom w:val="none" w:sz="0" w:space="0" w:color="auto"/>
        <w:right w:val="none" w:sz="0" w:space="0" w:color="auto"/>
      </w:divBdr>
    </w:div>
    <w:div w:id="445731657">
      <w:bodyDiv w:val="1"/>
      <w:marLeft w:val="0"/>
      <w:marRight w:val="0"/>
      <w:marTop w:val="0"/>
      <w:marBottom w:val="0"/>
      <w:divBdr>
        <w:top w:val="none" w:sz="0" w:space="0" w:color="auto"/>
        <w:left w:val="none" w:sz="0" w:space="0" w:color="auto"/>
        <w:bottom w:val="none" w:sz="0" w:space="0" w:color="auto"/>
        <w:right w:val="none" w:sz="0" w:space="0" w:color="auto"/>
      </w:divBdr>
      <w:divsChild>
        <w:div w:id="318264955">
          <w:marLeft w:val="0"/>
          <w:marRight w:val="0"/>
          <w:marTop w:val="0"/>
          <w:marBottom w:val="0"/>
          <w:divBdr>
            <w:top w:val="single" w:sz="2" w:space="0" w:color="E3E3E3"/>
            <w:left w:val="single" w:sz="2" w:space="0" w:color="E3E3E3"/>
            <w:bottom w:val="single" w:sz="2" w:space="0" w:color="E3E3E3"/>
            <w:right w:val="single" w:sz="2" w:space="0" w:color="E3E3E3"/>
          </w:divBdr>
          <w:divsChild>
            <w:div w:id="933132400">
              <w:marLeft w:val="0"/>
              <w:marRight w:val="0"/>
              <w:marTop w:val="0"/>
              <w:marBottom w:val="0"/>
              <w:divBdr>
                <w:top w:val="single" w:sz="2" w:space="0" w:color="E3E3E3"/>
                <w:left w:val="single" w:sz="2" w:space="0" w:color="E3E3E3"/>
                <w:bottom w:val="single" w:sz="2" w:space="0" w:color="E3E3E3"/>
                <w:right w:val="single" w:sz="2" w:space="0" w:color="E3E3E3"/>
              </w:divBdr>
              <w:divsChild>
                <w:div w:id="1621958426">
                  <w:marLeft w:val="0"/>
                  <w:marRight w:val="0"/>
                  <w:marTop w:val="0"/>
                  <w:marBottom w:val="0"/>
                  <w:divBdr>
                    <w:top w:val="single" w:sz="2" w:space="0" w:color="E3E3E3"/>
                    <w:left w:val="single" w:sz="2" w:space="0" w:color="E3E3E3"/>
                    <w:bottom w:val="single" w:sz="2" w:space="0" w:color="E3E3E3"/>
                    <w:right w:val="single" w:sz="2" w:space="0" w:color="E3E3E3"/>
                  </w:divBdr>
                  <w:divsChild>
                    <w:div w:id="652374477">
                      <w:marLeft w:val="0"/>
                      <w:marRight w:val="0"/>
                      <w:marTop w:val="0"/>
                      <w:marBottom w:val="0"/>
                      <w:divBdr>
                        <w:top w:val="single" w:sz="2" w:space="0" w:color="E3E3E3"/>
                        <w:left w:val="single" w:sz="2" w:space="0" w:color="E3E3E3"/>
                        <w:bottom w:val="single" w:sz="2" w:space="0" w:color="E3E3E3"/>
                        <w:right w:val="single" w:sz="2" w:space="0" w:color="E3E3E3"/>
                      </w:divBdr>
                      <w:divsChild>
                        <w:div w:id="1060591326">
                          <w:marLeft w:val="0"/>
                          <w:marRight w:val="0"/>
                          <w:marTop w:val="0"/>
                          <w:marBottom w:val="0"/>
                          <w:divBdr>
                            <w:top w:val="single" w:sz="2" w:space="0" w:color="E3E3E3"/>
                            <w:left w:val="single" w:sz="2" w:space="0" w:color="E3E3E3"/>
                            <w:bottom w:val="single" w:sz="2" w:space="0" w:color="E3E3E3"/>
                            <w:right w:val="single" w:sz="2" w:space="0" w:color="E3E3E3"/>
                          </w:divBdr>
                          <w:divsChild>
                            <w:div w:id="1281763539">
                              <w:marLeft w:val="0"/>
                              <w:marRight w:val="0"/>
                              <w:marTop w:val="0"/>
                              <w:marBottom w:val="0"/>
                              <w:divBdr>
                                <w:top w:val="single" w:sz="2" w:space="0" w:color="E3E3E3"/>
                                <w:left w:val="single" w:sz="2" w:space="0" w:color="E3E3E3"/>
                                <w:bottom w:val="single" w:sz="2" w:space="0" w:color="E3E3E3"/>
                                <w:right w:val="single" w:sz="2" w:space="0" w:color="E3E3E3"/>
                              </w:divBdr>
                              <w:divsChild>
                                <w:div w:id="331299549">
                                  <w:marLeft w:val="0"/>
                                  <w:marRight w:val="0"/>
                                  <w:marTop w:val="100"/>
                                  <w:marBottom w:val="100"/>
                                  <w:divBdr>
                                    <w:top w:val="single" w:sz="2" w:space="0" w:color="E3E3E3"/>
                                    <w:left w:val="single" w:sz="2" w:space="0" w:color="E3E3E3"/>
                                    <w:bottom w:val="single" w:sz="2" w:space="0" w:color="E3E3E3"/>
                                    <w:right w:val="single" w:sz="2" w:space="0" w:color="E3E3E3"/>
                                  </w:divBdr>
                                  <w:divsChild>
                                    <w:div w:id="285236875">
                                      <w:marLeft w:val="0"/>
                                      <w:marRight w:val="0"/>
                                      <w:marTop w:val="0"/>
                                      <w:marBottom w:val="0"/>
                                      <w:divBdr>
                                        <w:top w:val="single" w:sz="2" w:space="0" w:color="E3E3E3"/>
                                        <w:left w:val="single" w:sz="2" w:space="0" w:color="E3E3E3"/>
                                        <w:bottom w:val="single" w:sz="2" w:space="0" w:color="E3E3E3"/>
                                        <w:right w:val="single" w:sz="2" w:space="0" w:color="E3E3E3"/>
                                      </w:divBdr>
                                      <w:divsChild>
                                        <w:div w:id="365329187">
                                          <w:marLeft w:val="0"/>
                                          <w:marRight w:val="0"/>
                                          <w:marTop w:val="0"/>
                                          <w:marBottom w:val="0"/>
                                          <w:divBdr>
                                            <w:top w:val="single" w:sz="2" w:space="0" w:color="E3E3E3"/>
                                            <w:left w:val="single" w:sz="2" w:space="0" w:color="E3E3E3"/>
                                            <w:bottom w:val="single" w:sz="2" w:space="0" w:color="E3E3E3"/>
                                            <w:right w:val="single" w:sz="2" w:space="0" w:color="E3E3E3"/>
                                          </w:divBdr>
                                          <w:divsChild>
                                            <w:div w:id="1244875842">
                                              <w:marLeft w:val="0"/>
                                              <w:marRight w:val="0"/>
                                              <w:marTop w:val="0"/>
                                              <w:marBottom w:val="0"/>
                                              <w:divBdr>
                                                <w:top w:val="single" w:sz="2" w:space="0" w:color="E3E3E3"/>
                                                <w:left w:val="single" w:sz="2" w:space="0" w:color="E3E3E3"/>
                                                <w:bottom w:val="single" w:sz="2" w:space="0" w:color="E3E3E3"/>
                                                <w:right w:val="single" w:sz="2" w:space="0" w:color="E3E3E3"/>
                                              </w:divBdr>
                                              <w:divsChild>
                                                <w:div w:id="775833717">
                                                  <w:marLeft w:val="0"/>
                                                  <w:marRight w:val="0"/>
                                                  <w:marTop w:val="0"/>
                                                  <w:marBottom w:val="0"/>
                                                  <w:divBdr>
                                                    <w:top w:val="single" w:sz="2" w:space="0" w:color="E3E3E3"/>
                                                    <w:left w:val="single" w:sz="2" w:space="0" w:color="E3E3E3"/>
                                                    <w:bottom w:val="single" w:sz="2" w:space="0" w:color="E3E3E3"/>
                                                    <w:right w:val="single" w:sz="2" w:space="0" w:color="E3E3E3"/>
                                                  </w:divBdr>
                                                  <w:divsChild>
                                                    <w:div w:id="445078579">
                                                      <w:marLeft w:val="0"/>
                                                      <w:marRight w:val="0"/>
                                                      <w:marTop w:val="0"/>
                                                      <w:marBottom w:val="0"/>
                                                      <w:divBdr>
                                                        <w:top w:val="single" w:sz="2" w:space="0" w:color="E3E3E3"/>
                                                        <w:left w:val="single" w:sz="2" w:space="0" w:color="E3E3E3"/>
                                                        <w:bottom w:val="single" w:sz="2" w:space="0" w:color="E3E3E3"/>
                                                        <w:right w:val="single" w:sz="2" w:space="0" w:color="E3E3E3"/>
                                                      </w:divBdr>
                                                      <w:divsChild>
                                                        <w:div w:id="6104816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63820073">
          <w:marLeft w:val="0"/>
          <w:marRight w:val="0"/>
          <w:marTop w:val="0"/>
          <w:marBottom w:val="0"/>
          <w:divBdr>
            <w:top w:val="none" w:sz="0" w:space="0" w:color="auto"/>
            <w:left w:val="none" w:sz="0" w:space="0" w:color="auto"/>
            <w:bottom w:val="none" w:sz="0" w:space="0" w:color="auto"/>
            <w:right w:val="none" w:sz="0" w:space="0" w:color="auto"/>
          </w:divBdr>
        </w:div>
      </w:divsChild>
    </w:div>
    <w:div w:id="462311988">
      <w:bodyDiv w:val="1"/>
      <w:marLeft w:val="0"/>
      <w:marRight w:val="0"/>
      <w:marTop w:val="0"/>
      <w:marBottom w:val="0"/>
      <w:divBdr>
        <w:top w:val="none" w:sz="0" w:space="0" w:color="auto"/>
        <w:left w:val="none" w:sz="0" w:space="0" w:color="auto"/>
        <w:bottom w:val="none" w:sz="0" w:space="0" w:color="auto"/>
        <w:right w:val="none" w:sz="0" w:space="0" w:color="auto"/>
      </w:divBdr>
    </w:div>
    <w:div w:id="464929348">
      <w:bodyDiv w:val="1"/>
      <w:marLeft w:val="0"/>
      <w:marRight w:val="0"/>
      <w:marTop w:val="0"/>
      <w:marBottom w:val="0"/>
      <w:divBdr>
        <w:top w:val="none" w:sz="0" w:space="0" w:color="auto"/>
        <w:left w:val="none" w:sz="0" w:space="0" w:color="auto"/>
        <w:bottom w:val="none" w:sz="0" w:space="0" w:color="auto"/>
        <w:right w:val="none" w:sz="0" w:space="0" w:color="auto"/>
      </w:divBdr>
      <w:divsChild>
        <w:div w:id="1756583881">
          <w:marLeft w:val="0"/>
          <w:marRight w:val="0"/>
          <w:marTop w:val="0"/>
          <w:marBottom w:val="0"/>
          <w:divBdr>
            <w:top w:val="none" w:sz="0" w:space="0" w:color="auto"/>
            <w:left w:val="none" w:sz="0" w:space="0" w:color="auto"/>
            <w:bottom w:val="none" w:sz="0" w:space="0" w:color="auto"/>
            <w:right w:val="none" w:sz="0" w:space="0" w:color="auto"/>
          </w:divBdr>
          <w:divsChild>
            <w:div w:id="1904175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468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7187672">
          <w:marLeft w:val="0"/>
          <w:marRight w:val="0"/>
          <w:marTop w:val="0"/>
          <w:marBottom w:val="600"/>
          <w:divBdr>
            <w:top w:val="single" w:sz="36" w:space="8" w:color="4D7B19"/>
            <w:left w:val="single" w:sz="6" w:space="8" w:color="CCCCCC"/>
            <w:bottom w:val="single" w:sz="6" w:space="8" w:color="CCCCCC"/>
            <w:right w:val="single" w:sz="6" w:space="8" w:color="CCCCCC"/>
          </w:divBdr>
          <w:divsChild>
            <w:div w:id="935673957">
              <w:marLeft w:val="0"/>
              <w:marRight w:val="0"/>
              <w:marTop w:val="0"/>
              <w:marBottom w:val="0"/>
              <w:divBdr>
                <w:top w:val="none" w:sz="0" w:space="0" w:color="auto"/>
                <w:left w:val="none" w:sz="0" w:space="0" w:color="auto"/>
                <w:bottom w:val="none" w:sz="0" w:space="0" w:color="auto"/>
                <w:right w:val="none" w:sz="0" w:space="0" w:color="auto"/>
              </w:divBdr>
              <w:divsChild>
                <w:div w:id="549804106">
                  <w:marLeft w:val="0"/>
                  <w:marRight w:val="0"/>
                  <w:marTop w:val="0"/>
                  <w:marBottom w:val="0"/>
                  <w:divBdr>
                    <w:top w:val="none" w:sz="0" w:space="0" w:color="auto"/>
                    <w:left w:val="none" w:sz="0" w:space="0" w:color="auto"/>
                    <w:bottom w:val="none" w:sz="0" w:space="0" w:color="auto"/>
                    <w:right w:val="none" w:sz="0" w:space="0" w:color="auto"/>
                  </w:divBdr>
                  <w:divsChild>
                    <w:div w:id="1173834979">
                      <w:marLeft w:val="0"/>
                      <w:marRight w:val="0"/>
                      <w:marTop w:val="0"/>
                      <w:marBottom w:val="0"/>
                      <w:divBdr>
                        <w:top w:val="none" w:sz="0" w:space="0" w:color="auto"/>
                        <w:left w:val="none" w:sz="0" w:space="0" w:color="auto"/>
                        <w:bottom w:val="none" w:sz="0" w:space="0" w:color="auto"/>
                        <w:right w:val="none" w:sz="0" w:space="0" w:color="auto"/>
                      </w:divBdr>
                      <w:divsChild>
                        <w:div w:id="1196698052">
                          <w:marLeft w:val="0"/>
                          <w:marRight w:val="0"/>
                          <w:marTop w:val="0"/>
                          <w:marBottom w:val="0"/>
                          <w:divBdr>
                            <w:top w:val="dotted" w:sz="6" w:space="8" w:color="CCCCCC"/>
                            <w:left w:val="none" w:sz="0" w:space="0" w:color="auto"/>
                            <w:bottom w:val="dotted" w:sz="6" w:space="8" w:color="CCCCCC"/>
                            <w:right w:val="none" w:sz="0" w:space="0" w:color="auto"/>
                          </w:divBdr>
                        </w:div>
                      </w:divsChild>
                    </w:div>
                    <w:div w:id="1285431723">
                      <w:marLeft w:val="0"/>
                      <w:marRight w:val="0"/>
                      <w:marTop w:val="0"/>
                      <w:marBottom w:val="0"/>
                      <w:divBdr>
                        <w:top w:val="none" w:sz="0" w:space="0" w:color="auto"/>
                        <w:left w:val="none" w:sz="0" w:space="0" w:color="auto"/>
                        <w:bottom w:val="none" w:sz="0" w:space="0" w:color="auto"/>
                        <w:right w:val="none" w:sz="0" w:space="0" w:color="auto"/>
                      </w:divBdr>
                      <w:divsChild>
                        <w:div w:id="13343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368874">
          <w:marLeft w:val="0"/>
          <w:marRight w:val="0"/>
          <w:marTop w:val="0"/>
          <w:marBottom w:val="600"/>
          <w:divBdr>
            <w:top w:val="none" w:sz="0" w:space="0" w:color="auto"/>
            <w:left w:val="none" w:sz="0" w:space="0" w:color="auto"/>
            <w:bottom w:val="none" w:sz="0" w:space="0" w:color="auto"/>
            <w:right w:val="none" w:sz="0" w:space="0" w:color="auto"/>
          </w:divBdr>
        </w:div>
        <w:div w:id="1806774744">
          <w:marLeft w:val="0"/>
          <w:marRight w:val="0"/>
          <w:marTop w:val="0"/>
          <w:marBottom w:val="600"/>
          <w:divBdr>
            <w:top w:val="single" w:sz="36" w:space="15" w:color="4D7B19"/>
            <w:left w:val="none" w:sz="0" w:space="0" w:color="auto"/>
            <w:bottom w:val="none" w:sz="0" w:space="0" w:color="auto"/>
            <w:right w:val="none" w:sz="0" w:space="0" w:color="auto"/>
          </w:divBdr>
        </w:div>
        <w:div w:id="2020351503">
          <w:marLeft w:val="0"/>
          <w:marRight w:val="0"/>
          <w:marTop w:val="0"/>
          <w:marBottom w:val="0"/>
          <w:divBdr>
            <w:top w:val="none" w:sz="0" w:space="0" w:color="auto"/>
            <w:left w:val="none" w:sz="0" w:space="0" w:color="auto"/>
            <w:bottom w:val="none" w:sz="0" w:space="0" w:color="auto"/>
            <w:right w:val="none" w:sz="0" w:space="0" w:color="auto"/>
          </w:divBdr>
        </w:div>
        <w:div w:id="2030058421">
          <w:marLeft w:val="0"/>
          <w:marRight w:val="0"/>
          <w:marTop w:val="0"/>
          <w:marBottom w:val="600"/>
          <w:divBdr>
            <w:top w:val="single" w:sz="36" w:space="15" w:color="4D7B19"/>
            <w:left w:val="none" w:sz="0" w:space="0" w:color="auto"/>
            <w:bottom w:val="none" w:sz="0" w:space="0" w:color="auto"/>
            <w:right w:val="none" w:sz="0" w:space="0" w:color="auto"/>
          </w:divBdr>
          <w:divsChild>
            <w:div w:id="15085775">
              <w:marLeft w:val="0"/>
              <w:marRight w:val="0"/>
              <w:marTop w:val="0"/>
              <w:marBottom w:val="0"/>
              <w:divBdr>
                <w:top w:val="none" w:sz="0" w:space="0" w:color="auto"/>
                <w:left w:val="none" w:sz="0" w:space="0" w:color="auto"/>
                <w:bottom w:val="none" w:sz="0" w:space="0" w:color="auto"/>
                <w:right w:val="none" w:sz="0" w:space="0" w:color="auto"/>
              </w:divBdr>
              <w:divsChild>
                <w:div w:id="1191726856">
                  <w:marLeft w:val="0"/>
                  <w:marRight w:val="0"/>
                  <w:marTop w:val="0"/>
                  <w:marBottom w:val="0"/>
                  <w:divBdr>
                    <w:top w:val="none" w:sz="0" w:space="0" w:color="auto"/>
                    <w:left w:val="none" w:sz="0" w:space="0" w:color="auto"/>
                    <w:bottom w:val="none" w:sz="0" w:space="0" w:color="auto"/>
                    <w:right w:val="none" w:sz="0" w:space="0" w:color="auto"/>
                  </w:divBdr>
                  <w:divsChild>
                    <w:div w:id="1053307413">
                      <w:marLeft w:val="0"/>
                      <w:marRight w:val="0"/>
                      <w:marTop w:val="0"/>
                      <w:marBottom w:val="0"/>
                      <w:divBdr>
                        <w:top w:val="none" w:sz="0" w:space="0" w:color="auto"/>
                        <w:left w:val="none" w:sz="0" w:space="0" w:color="auto"/>
                        <w:bottom w:val="none" w:sz="0" w:space="0" w:color="auto"/>
                        <w:right w:val="none" w:sz="0" w:space="0" w:color="auto"/>
                      </w:divBdr>
                    </w:div>
                    <w:div w:id="1760249052">
                      <w:marLeft w:val="0"/>
                      <w:marRight w:val="0"/>
                      <w:marTop w:val="0"/>
                      <w:marBottom w:val="0"/>
                      <w:divBdr>
                        <w:top w:val="none" w:sz="0" w:space="0" w:color="auto"/>
                        <w:left w:val="none" w:sz="0" w:space="0" w:color="auto"/>
                        <w:bottom w:val="none" w:sz="0" w:space="0" w:color="auto"/>
                        <w:right w:val="none" w:sz="0" w:space="0" w:color="auto"/>
                      </w:divBdr>
                    </w:div>
                    <w:div w:id="1111822836">
                      <w:marLeft w:val="0"/>
                      <w:marRight w:val="0"/>
                      <w:marTop w:val="0"/>
                      <w:marBottom w:val="0"/>
                      <w:divBdr>
                        <w:top w:val="none" w:sz="0" w:space="0" w:color="auto"/>
                        <w:left w:val="none" w:sz="0" w:space="0" w:color="auto"/>
                        <w:bottom w:val="none" w:sz="0" w:space="0" w:color="auto"/>
                        <w:right w:val="none" w:sz="0" w:space="0" w:color="auto"/>
                      </w:divBdr>
                    </w:div>
                    <w:div w:id="1171985516">
                      <w:marLeft w:val="0"/>
                      <w:marRight w:val="0"/>
                      <w:marTop w:val="0"/>
                      <w:marBottom w:val="0"/>
                      <w:divBdr>
                        <w:top w:val="none" w:sz="0" w:space="0" w:color="auto"/>
                        <w:left w:val="none" w:sz="0" w:space="0" w:color="auto"/>
                        <w:bottom w:val="none" w:sz="0" w:space="0" w:color="auto"/>
                        <w:right w:val="none" w:sz="0" w:space="0" w:color="auto"/>
                      </w:divBdr>
                    </w:div>
                    <w:div w:id="212063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02343">
          <w:marLeft w:val="0"/>
          <w:marRight w:val="0"/>
          <w:marTop w:val="0"/>
          <w:marBottom w:val="600"/>
          <w:divBdr>
            <w:top w:val="single" w:sz="36" w:space="15" w:color="4D7B19"/>
            <w:left w:val="none" w:sz="0" w:space="0" w:color="auto"/>
            <w:bottom w:val="none" w:sz="0" w:space="0" w:color="auto"/>
            <w:right w:val="none" w:sz="0" w:space="0" w:color="auto"/>
          </w:divBdr>
          <w:divsChild>
            <w:div w:id="28997423">
              <w:marLeft w:val="0"/>
              <w:marRight w:val="0"/>
              <w:marTop w:val="0"/>
              <w:marBottom w:val="0"/>
              <w:divBdr>
                <w:top w:val="none" w:sz="0" w:space="0" w:color="auto"/>
                <w:left w:val="none" w:sz="0" w:space="0" w:color="auto"/>
                <w:bottom w:val="none" w:sz="0" w:space="0" w:color="auto"/>
                <w:right w:val="none" w:sz="0" w:space="0" w:color="auto"/>
              </w:divBdr>
              <w:divsChild>
                <w:div w:id="646057164">
                  <w:marLeft w:val="0"/>
                  <w:marRight w:val="0"/>
                  <w:marTop w:val="0"/>
                  <w:marBottom w:val="0"/>
                  <w:divBdr>
                    <w:top w:val="none" w:sz="0" w:space="0" w:color="auto"/>
                    <w:left w:val="none" w:sz="0" w:space="0" w:color="auto"/>
                    <w:bottom w:val="none" w:sz="0" w:space="0" w:color="auto"/>
                    <w:right w:val="none" w:sz="0" w:space="0" w:color="auto"/>
                  </w:divBdr>
                  <w:divsChild>
                    <w:div w:id="584076389">
                      <w:marLeft w:val="0"/>
                      <w:marRight w:val="0"/>
                      <w:marTop w:val="0"/>
                      <w:marBottom w:val="0"/>
                      <w:divBdr>
                        <w:top w:val="none" w:sz="0" w:space="0" w:color="auto"/>
                        <w:left w:val="none" w:sz="0" w:space="0" w:color="auto"/>
                        <w:bottom w:val="none" w:sz="0" w:space="0" w:color="auto"/>
                        <w:right w:val="none" w:sz="0" w:space="0" w:color="auto"/>
                      </w:divBdr>
                    </w:div>
                    <w:div w:id="1778871967">
                      <w:marLeft w:val="0"/>
                      <w:marRight w:val="0"/>
                      <w:marTop w:val="0"/>
                      <w:marBottom w:val="0"/>
                      <w:divBdr>
                        <w:top w:val="none" w:sz="0" w:space="0" w:color="auto"/>
                        <w:left w:val="none" w:sz="0" w:space="0" w:color="auto"/>
                        <w:bottom w:val="none" w:sz="0" w:space="0" w:color="auto"/>
                        <w:right w:val="none" w:sz="0" w:space="0" w:color="auto"/>
                      </w:divBdr>
                    </w:div>
                    <w:div w:id="79763317">
                      <w:marLeft w:val="0"/>
                      <w:marRight w:val="0"/>
                      <w:marTop w:val="0"/>
                      <w:marBottom w:val="0"/>
                      <w:divBdr>
                        <w:top w:val="none" w:sz="0" w:space="0" w:color="auto"/>
                        <w:left w:val="none" w:sz="0" w:space="0" w:color="auto"/>
                        <w:bottom w:val="none" w:sz="0" w:space="0" w:color="auto"/>
                        <w:right w:val="none" w:sz="0" w:space="0" w:color="auto"/>
                      </w:divBdr>
                    </w:div>
                    <w:div w:id="1882859319">
                      <w:marLeft w:val="0"/>
                      <w:marRight w:val="0"/>
                      <w:marTop w:val="0"/>
                      <w:marBottom w:val="0"/>
                      <w:divBdr>
                        <w:top w:val="none" w:sz="0" w:space="0" w:color="auto"/>
                        <w:left w:val="none" w:sz="0" w:space="0" w:color="auto"/>
                        <w:bottom w:val="none" w:sz="0" w:space="0" w:color="auto"/>
                        <w:right w:val="none" w:sz="0" w:space="0" w:color="auto"/>
                      </w:divBdr>
                    </w:div>
                    <w:div w:id="189322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5421">
          <w:marLeft w:val="0"/>
          <w:marRight w:val="0"/>
          <w:marTop w:val="0"/>
          <w:marBottom w:val="0"/>
          <w:divBdr>
            <w:top w:val="none" w:sz="0" w:space="0" w:color="4D7B19"/>
            <w:left w:val="none" w:sz="0" w:space="0" w:color="auto"/>
            <w:bottom w:val="none" w:sz="0" w:space="0" w:color="auto"/>
            <w:right w:val="none" w:sz="0" w:space="0" w:color="auto"/>
          </w:divBdr>
        </w:div>
      </w:divsChild>
    </w:div>
    <w:div w:id="469830419">
      <w:bodyDiv w:val="1"/>
      <w:marLeft w:val="0"/>
      <w:marRight w:val="0"/>
      <w:marTop w:val="0"/>
      <w:marBottom w:val="0"/>
      <w:divBdr>
        <w:top w:val="none" w:sz="0" w:space="0" w:color="auto"/>
        <w:left w:val="none" w:sz="0" w:space="0" w:color="auto"/>
        <w:bottom w:val="none" w:sz="0" w:space="0" w:color="auto"/>
        <w:right w:val="none" w:sz="0" w:space="0" w:color="auto"/>
      </w:divBdr>
    </w:div>
    <w:div w:id="485122815">
      <w:bodyDiv w:val="1"/>
      <w:marLeft w:val="0"/>
      <w:marRight w:val="0"/>
      <w:marTop w:val="0"/>
      <w:marBottom w:val="0"/>
      <w:divBdr>
        <w:top w:val="none" w:sz="0" w:space="0" w:color="auto"/>
        <w:left w:val="none" w:sz="0" w:space="0" w:color="auto"/>
        <w:bottom w:val="none" w:sz="0" w:space="0" w:color="auto"/>
        <w:right w:val="none" w:sz="0" w:space="0" w:color="auto"/>
      </w:divBdr>
    </w:div>
    <w:div w:id="497230735">
      <w:bodyDiv w:val="1"/>
      <w:marLeft w:val="0"/>
      <w:marRight w:val="0"/>
      <w:marTop w:val="0"/>
      <w:marBottom w:val="0"/>
      <w:divBdr>
        <w:top w:val="none" w:sz="0" w:space="0" w:color="auto"/>
        <w:left w:val="none" w:sz="0" w:space="0" w:color="auto"/>
        <w:bottom w:val="none" w:sz="0" w:space="0" w:color="auto"/>
        <w:right w:val="none" w:sz="0" w:space="0" w:color="auto"/>
      </w:divBdr>
    </w:div>
    <w:div w:id="523059245">
      <w:bodyDiv w:val="1"/>
      <w:marLeft w:val="0"/>
      <w:marRight w:val="0"/>
      <w:marTop w:val="0"/>
      <w:marBottom w:val="0"/>
      <w:divBdr>
        <w:top w:val="none" w:sz="0" w:space="0" w:color="auto"/>
        <w:left w:val="none" w:sz="0" w:space="0" w:color="auto"/>
        <w:bottom w:val="none" w:sz="0" w:space="0" w:color="auto"/>
        <w:right w:val="none" w:sz="0" w:space="0" w:color="auto"/>
      </w:divBdr>
    </w:div>
    <w:div w:id="549149275">
      <w:bodyDiv w:val="1"/>
      <w:marLeft w:val="0"/>
      <w:marRight w:val="0"/>
      <w:marTop w:val="0"/>
      <w:marBottom w:val="0"/>
      <w:divBdr>
        <w:top w:val="none" w:sz="0" w:space="0" w:color="auto"/>
        <w:left w:val="none" w:sz="0" w:space="0" w:color="auto"/>
        <w:bottom w:val="none" w:sz="0" w:space="0" w:color="auto"/>
        <w:right w:val="none" w:sz="0" w:space="0" w:color="auto"/>
      </w:divBdr>
      <w:divsChild>
        <w:div w:id="1551303490">
          <w:marLeft w:val="0"/>
          <w:marRight w:val="0"/>
          <w:marTop w:val="0"/>
          <w:marBottom w:val="0"/>
          <w:divBdr>
            <w:top w:val="none" w:sz="0" w:space="0" w:color="auto"/>
            <w:left w:val="none" w:sz="0" w:space="0" w:color="auto"/>
            <w:bottom w:val="none" w:sz="0" w:space="0" w:color="auto"/>
            <w:right w:val="none" w:sz="0" w:space="0" w:color="auto"/>
          </w:divBdr>
          <w:divsChild>
            <w:div w:id="562258987">
              <w:marLeft w:val="0"/>
              <w:marRight w:val="0"/>
              <w:marTop w:val="0"/>
              <w:marBottom w:val="0"/>
              <w:divBdr>
                <w:top w:val="none" w:sz="0" w:space="0" w:color="auto"/>
                <w:left w:val="none" w:sz="0" w:space="0" w:color="auto"/>
                <w:bottom w:val="none" w:sz="0" w:space="0" w:color="auto"/>
                <w:right w:val="none" w:sz="0" w:space="0" w:color="auto"/>
              </w:divBdr>
              <w:divsChild>
                <w:div w:id="2015955726">
                  <w:marLeft w:val="0"/>
                  <w:marRight w:val="0"/>
                  <w:marTop w:val="0"/>
                  <w:marBottom w:val="0"/>
                  <w:divBdr>
                    <w:top w:val="none" w:sz="0" w:space="0" w:color="auto"/>
                    <w:left w:val="none" w:sz="0" w:space="0" w:color="auto"/>
                    <w:bottom w:val="none" w:sz="0" w:space="0" w:color="auto"/>
                    <w:right w:val="none" w:sz="0" w:space="0" w:color="auto"/>
                  </w:divBdr>
                  <w:divsChild>
                    <w:div w:id="881551887">
                      <w:marLeft w:val="0"/>
                      <w:marRight w:val="0"/>
                      <w:marTop w:val="0"/>
                      <w:marBottom w:val="0"/>
                      <w:divBdr>
                        <w:top w:val="none" w:sz="0" w:space="0" w:color="auto"/>
                        <w:left w:val="none" w:sz="0" w:space="0" w:color="auto"/>
                        <w:bottom w:val="none" w:sz="0" w:space="0" w:color="auto"/>
                        <w:right w:val="none" w:sz="0" w:space="0" w:color="auto"/>
                      </w:divBdr>
                      <w:divsChild>
                        <w:div w:id="1934429947">
                          <w:marLeft w:val="0"/>
                          <w:marRight w:val="0"/>
                          <w:marTop w:val="60"/>
                          <w:marBottom w:val="300"/>
                          <w:divBdr>
                            <w:top w:val="none" w:sz="0" w:space="0" w:color="auto"/>
                            <w:left w:val="none" w:sz="0" w:space="0" w:color="auto"/>
                            <w:bottom w:val="none" w:sz="0" w:space="0" w:color="auto"/>
                            <w:right w:val="none" w:sz="0" w:space="0" w:color="auto"/>
                          </w:divBdr>
                          <w:divsChild>
                            <w:div w:id="165559897">
                              <w:marLeft w:val="0"/>
                              <w:marRight w:val="240"/>
                              <w:marTop w:val="0"/>
                              <w:marBottom w:val="0"/>
                              <w:divBdr>
                                <w:top w:val="none" w:sz="0" w:space="0" w:color="auto"/>
                                <w:left w:val="none" w:sz="0" w:space="0" w:color="auto"/>
                                <w:bottom w:val="none" w:sz="0" w:space="0" w:color="auto"/>
                                <w:right w:val="none" w:sz="0" w:space="0" w:color="auto"/>
                              </w:divBdr>
                              <w:divsChild>
                                <w:div w:id="467162091">
                                  <w:marLeft w:val="0"/>
                                  <w:marRight w:val="0"/>
                                  <w:marTop w:val="0"/>
                                  <w:marBottom w:val="0"/>
                                  <w:divBdr>
                                    <w:top w:val="none" w:sz="0" w:space="0" w:color="auto"/>
                                    <w:left w:val="none" w:sz="0" w:space="0" w:color="auto"/>
                                    <w:bottom w:val="none" w:sz="0" w:space="0" w:color="auto"/>
                                    <w:right w:val="none" w:sz="0" w:space="0" w:color="auto"/>
                                  </w:divBdr>
                                  <w:divsChild>
                                    <w:div w:id="957837971">
                                      <w:marLeft w:val="0"/>
                                      <w:marRight w:val="0"/>
                                      <w:marTop w:val="0"/>
                                      <w:marBottom w:val="0"/>
                                      <w:divBdr>
                                        <w:top w:val="none" w:sz="0" w:space="0" w:color="auto"/>
                                        <w:left w:val="none" w:sz="0" w:space="0" w:color="auto"/>
                                        <w:bottom w:val="none" w:sz="0" w:space="0" w:color="auto"/>
                                        <w:right w:val="none" w:sz="0" w:space="0" w:color="auto"/>
                                      </w:divBdr>
                                      <w:divsChild>
                                        <w:div w:id="868028765">
                                          <w:marLeft w:val="0"/>
                                          <w:marRight w:val="0"/>
                                          <w:marTop w:val="0"/>
                                          <w:marBottom w:val="0"/>
                                          <w:divBdr>
                                            <w:top w:val="none" w:sz="0" w:space="0" w:color="auto"/>
                                            <w:left w:val="none" w:sz="0" w:space="0" w:color="auto"/>
                                            <w:bottom w:val="none" w:sz="0" w:space="0" w:color="auto"/>
                                            <w:right w:val="none" w:sz="0" w:space="0" w:color="auto"/>
                                          </w:divBdr>
                                          <w:divsChild>
                                            <w:div w:id="1946227450">
                                              <w:marLeft w:val="0"/>
                                              <w:marRight w:val="0"/>
                                              <w:marTop w:val="0"/>
                                              <w:marBottom w:val="0"/>
                                              <w:divBdr>
                                                <w:top w:val="none" w:sz="0" w:space="0" w:color="auto"/>
                                                <w:left w:val="none" w:sz="0" w:space="0" w:color="auto"/>
                                                <w:bottom w:val="none" w:sz="0" w:space="0" w:color="auto"/>
                                                <w:right w:val="none" w:sz="0" w:space="0" w:color="auto"/>
                                              </w:divBdr>
                                              <w:divsChild>
                                                <w:div w:id="1611813093">
                                                  <w:marLeft w:val="0"/>
                                                  <w:marRight w:val="0"/>
                                                  <w:marTop w:val="0"/>
                                                  <w:marBottom w:val="0"/>
                                                  <w:divBdr>
                                                    <w:top w:val="none" w:sz="0" w:space="0" w:color="auto"/>
                                                    <w:left w:val="none" w:sz="0" w:space="0" w:color="auto"/>
                                                    <w:bottom w:val="none" w:sz="0" w:space="0" w:color="auto"/>
                                                    <w:right w:val="none" w:sz="0" w:space="0" w:color="auto"/>
                                                  </w:divBdr>
                                                  <w:divsChild>
                                                    <w:div w:id="10055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4351">
                                              <w:marLeft w:val="0"/>
                                              <w:marRight w:val="0"/>
                                              <w:marTop w:val="0"/>
                                              <w:marBottom w:val="0"/>
                                              <w:divBdr>
                                                <w:top w:val="none" w:sz="0" w:space="0" w:color="auto"/>
                                                <w:left w:val="none" w:sz="0" w:space="0" w:color="auto"/>
                                                <w:bottom w:val="none" w:sz="0" w:space="0" w:color="auto"/>
                                                <w:right w:val="none" w:sz="0" w:space="0" w:color="auto"/>
                                              </w:divBdr>
                                              <w:divsChild>
                                                <w:div w:id="531381205">
                                                  <w:marLeft w:val="0"/>
                                                  <w:marRight w:val="0"/>
                                                  <w:marTop w:val="0"/>
                                                  <w:marBottom w:val="0"/>
                                                  <w:divBdr>
                                                    <w:top w:val="none" w:sz="0" w:space="0" w:color="auto"/>
                                                    <w:left w:val="none" w:sz="0" w:space="0" w:color="auto"/>
                                                    <w:bottom w:val="none" w:sz="0" w:space="0" w:color="auto"/>
                                                    <w:right w:val="none" w:sz="0" w:space="0" w:color="auto"/>
                                                  </w:divBdr>
                                                  <w:divsChild>
                                                    <w:div w:id="50752679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763956">
          <w:marLeft w:val="0"/>
          <w:marRight w:val="0"/>
          <w:marTop w:val="0"/>
          <w:marBottom w:val="0"/>
          <w:divBdr>
            <w:top w:val="none" w:sz="0" w:space="0" w:color="auto"/>
            <w:left w:val="none" w:sz="0" w:space="0" w:color="auto"/>
            <w:bottom w:val="none" w:sz="0" w:space="0" w:color="auto"/>
            <w:right w:val="none" w:sz="0" w:space="0" w:color="auto"/>
          </w:divBdr>
        </w:div>
      </w:divsChild>
    </w:div>
    <w:div w:id="560406704">
      <w:bodyDiv w:val="1"/>
      <w:marLeft w:val="0"/>
      <w:marRight w:val="0"/>
      <w:marTop w:val="0"/>
      <w:marBottom w:val="0"/>
      <w:divBdr>
        <w:top w:val="none" w:sz="0" w:space="0" w:color="auto"/>
        <w:left w:val="none" w:sz="0" w:space="0" w:color="auto"/>
        <w:bottom w:val="none" w:sz="0" w:space="0" w:color="auto"/>
        <w:right w:val="none" w:sz="0" w:space="0" w:color="auto"/>
      </w:divBdr>
      <w:divsChild>
        <w:div w:id="324169970">
          <w:marLeft w:val="720"/>
          <w:marRight w:val="0"/>
          <w:marTop w:val="0"/>
          <w:marBottom w:val="0"/>
          <w:divBdr>
            <w:top w:val="none" w:sz="0" w:space="0" w:color="auto"/>
            <w:left w:val="none" w:sz="0" w:space="0" w:color="auto"/>
            <w:bottom w:val="none" w:sz="0" w:space="0" w:color="auto"/>
            <w:right w:val="none" w:sz="0" w:space="0" w:color="auto"/>
          </w:divBdr>
        </w:div>
        <w:div w:id="307322141">
          <w:marLeft w:val="720"/>
          <w:marRight w:val="0"/>
          <w:marTop w:val="0"/>
          <w:marBottom w:val="0"/>
          <w:divBdr>
            <w:top w:val="none" w:sz="0" w:space="0" w:color="auto"/>
            <w:left w:val="none" w:sz="0" w:space="0" w:color="auto"/>
            <w:bottom w:val="none" w:sz="0" w:space="0" w:color="auto"/>
            <w:right w:val="none" w:sz="0" w:space="0" w:color="auto"/>
          </w:divBdr>
        </w:div>
        <w:div w:id="915631740">
          <w:marLeft w:val="720"/>
          <w:marRight w:val="0"/>
          <w:marTop w:val="0"/>
          <w:marBottom w:val="0"/>
          <w:divBdr>
            <w:top w:val="none" w:sz="0" w:space="0" w:color="auto"/>
            <w:left w:val="none" w:sz="0" w:space="0" w:color="auto"/>
            <w:bottom w:val="none" w:sz="0" w:space="0" w:color="auto"/>
            <w:right w:val="none" w:sz="0" w:space="0" w:color="auto"/>
          </w:divBdr>
        </w:div>
      </w:divsChild>
    </w:div>
    <w:div w:id="589627569">
      <w:bodyDiv w:val="1"/>
      <w:marLeft w:val="0"/>
      <w:marRight w:val="0"/>
      <w:marTop w:val="0"/>
      <w:marBottom w:val="0"/>
      <w:divBdr>
        <w:top w:val="none" w:sz="0" w:space="0" w:color="auto"/>
        <w:left w:val="none" w:sz="0" w:space="0" w:color="auto"/>
        <w:bottom w:val="none" w:sz="0" w:space="0" w:color="auto"/>
        <w:right w:val="none" w:sz="0" w:space="0" w:color="auto"/>
      </w:divBdr>
    </w:div>
    <w:div w:id="595133493">
      <w:bodyDiv w:val="1"/>
      <w:marLeft w:val="0"/>
      <w:marRight w:val="0"/>
      <w:marTop w:val="0"/>
      <w:marBottom w:val="0"/>
      <w:divBdr>
        <w:top w:val="none" w:sz="0" w:space="0" w:color="auto"/>
        <w:left w:val="none" w:sz="0" w:space="0" w:color="auto"/>
        <w:bottom w:val="none" w:sz="0" w:space="0" w:color="auto"/>
        <w:right w:val="none" w:sz="0" w:space="0" w:color="auto"/>
      </w:divBdr>
    </w:div>
    <w:div w:id="598486103">
      <w:bodyDiv w:val="1"/>
      <w:marLeft w:val="0"/>
      <w:marRight w:val="0"/>
      <w:marTop w:val="0"/>
      <w:marBottom w:val="0"/>
      <w:divBdr>
        <w:top w:val="none" w:sz="0" w:space="0" w:color="auto"/>
        <w:left w:val="none" w:sz="0" w:space="0" w:color="auto"/>
        <w:bottom w:val="none" w:sz="0" w:space="0" w:color="auto"/>
        <w:right w:val="none" w:sz="0" w:space="0" w:color="auto"/>
      </w:divBdr>
    </w:div>
    <w:div w:id="606624065">
      <w:bodyDiv w:val="1"/>
      <w:marLeft w:val="0"/>
      <w:marRight w:val="0"/>
      <w:marTop w:val="0"/>
      <w:marBottom w:val="0"/>
      <w:divBdr>
        <w:top w:val="none" w:sz="0" w:space="0" w:color="auto"/>
        <w:left w:val="none" w:sz="0" w:space="0" w:color="auto"/>
        <w:bottom w:val="none" w:sz="0" w:space="0" w:color="auto"/>
        <w:right w:val="none" w:sz="0" w:space="0" w:color="auto"/>
      </w:divBdr>
    </w:div>
    <w:div w:id="607542763">
      <w:bodyDiv w:val="1"/>
      <w:marLeft w:val="0"/>
      <w:marRight w:val="0"/>
      <w:marTop w:val="0"/>
      <w:marBottom w:val="0"/>
      <w:divBdr>
        <w:top w:val="none" w:sz="0" w:space="0" w:color="auto"/>
        <w:left w:val="none" w:sz="0" w:space="0" w:color="auto"/>
        <w:bottom w:val="none" w:sz="0" w:space="0" w:color="auto"/>
        <w:right w:val="none" w:sz="0" w:space="0" w:color="auto"/>
      </w:divBdr>
    </w:div>
    <w:div w:id="613708201">
      <w:bodyDiv w:val="1"/>
      <w:marLeft w:val="0"/>
      <w:marRight w:val="0"/>
      <w:marTop w:val="0"/>
      <w:marBottom w:val="0"/>
      <w:divBdr>
        <w:top w:val="none" w:sz="0" w:space="0" w:color="auto"/>
        <w:left w:val="none" w:sz="0" w:space="0" w:color="auto"/>
        <w:bottom w:val="none" w:sz="0" w:space="0" w:color="auto"/>
        <w:right w:val="none" w:sz="0" w:space="0" w:color="auto"/>
      </w:divBdr>
    </w:div>
    <w:div w:id="618534716">
      <w:bodyDiv w:val="1"/>
      <w:marLeft w:val="0"/>
      <w:marRight w:val="0"/>
      <w:marTop w:val="0"/>
      <w:marBottom w:val="0"/>
      <w:divBdr>
        <w:top w:val="none" w:sz="0" w:space="0" w:color="auto"/>
        <w:left w:val="none" w:sz="0" w:space="0" w:color="auto"/>
        <w:bottom w:val="none" w:sz="0" w:space="0" w:color="auto"/>
        <w:right w:val="none" w:sz="0" w:space="0" w:color="auto"/>
      </w:divBdr>
    </w:div>
    <w:div w:id="619192677">
      <w:bodyDiv w:val="1"/>
      <w:marLeft w:val="0"/>
      <w:marRight w:val="0"/>
      <w:marTop w:val="0"/>
      <w:marBottom w:val="0"/>
      <w:divBdr>
        <w:top w:val="none" w:sz="0" w:space="0" w:color="auto"/>
        <w:left w:val="none" w:sz="0" w:space="0" w:color="auto"/>
        <w:bottom w:val="none" w:sz="0" w:space="0" w:color="auto"/>
        <w:right w:val="none" w:sz="0" w:space="0" w:color="auto"/>
      </w:divBdr>
    </w:div>
    <w:div w:id="648707596">
      <w:bodyDiv w:val="1"/>
      <w:marLeft w:val="0"/>
      <w:marRight w:val="0"/>
      <w:marTop w:val="0"/>
      <w:marBottom w:val="0"/>
      <w:divBdr>
        <w:top w:val="none" w:sz="0" w:space="0" w:color="auto"/>
        <w:left w:val="none" w:sz="0" w:space="0" w:color="auto"/>
        <w:bottom w:val="none" w:sz="0" w:space="0" w:color="auto"/>
        <w:right w:val="none" w:sz="0" w:space="0" w:color="auto"/>
      </w:divBdr>
    </w:div>
    <w:div w:id="649484324">
      <w:bodyDiv w:val="1"/>
      <w:marLeft w:val="0"/>
      <w:marRight w:val="0"/>
      <w:marTop w:val="0"/>
      <w:marBottom w:val="0"/>
      <w:divBdr>
        <w:top w:val="none" w:sz="0" w:space="0" w:color="auto"/>
        <w:left w:val="none" w:sz="0" w:space="0" w:color="auto"/>
        <w:bottom w:val="none" w:sz="0" w:space="0" w:color="auto"/>
        <w:right w:val="none" w:sz="0" w:space="0" w:color="auto"/>
      </w:divBdr>
    </w:div>
    <w:div w:id="673802918">
      <w:bodyDiv w:val="1"/>
      <w:marLeft w:val="0"/>
      <w:marRight w:val="0"/>
      <w:marTop w:val="0"/>
      <w:marBottom w:val="0"/>
      <w:divBdr>
        <w:top w:val="none" w:sz="0" w:space="0" w:color="auto"/>
        <w:left w:val="none" w:sz="0" w:space="0" w:color="auto"/>
        <w:bottom w:val="none" w:sz="0" w:space="0" w:color="auto"/>
        <w:right w:val="none" w:sz="0" w:space="0" w:color="auto"/>
      </w:divBdr>
    </w:div>
    <w:div w:id="674262469">
      <w:bodyDiv w:val="1"/>
      <w:marLeft w:val="0"/>
      <w:marRight w:val="0"/>
      <w:marTop w:val="0"/>
      <w:marBottom w:val="0"/>
      <w:divBdr>
        <w:top w:val="none" w:sz="0" w:space="0" w:color="auto"/>
        <w:left w:val="none" w:sz="0" w:space="0" w:color="auto"/>
        <w:bottom w:val="none" w:sz="0" w:space="0" w:color="auto"/>
        <w:right w:val="none" w:sz="0" w:space="0" w:color="auto"/>
      </w:divBdr>
    </w:div>
    <w:div w:id="705182267">
      <w:bodyDiv w:val="1"/>
      <w:marLeft w:val="0"/>
      <w:marRight w:val="0"/>
      <w:marTop w:val="0"/>
      <w:marBottom w:val="0"/>
      <w:divBdr>
        <w:top w:val="none" w:sz="0" w:space="0" w:color="auto"/>
        <w:left w:val="none" w:sz="0" w:space="0" w:color="auto"/>
        <w:bottom w:val="none" w:sz="0" w:space="0" w:color="auto"/>
        <w:right w:val="none" w:sz="0" w:space="0" w:color="auto"/>
      </w:divBdr>
    </w:div>
    <w:div w:id="718825886">
      <w:bodyDiv w:val="1"/>
      <w:marLeft w:val="0"/>
      <w:marRight w:val="0"/>
      <w:marTop w:val="0"/>
      <w:marBottom w:val="0"/>
      <w:divBdr>
        <w:top w:val="none" w:sz="0" w:space="0" w:color="auto"/>
        <w:left w:val="none" w:sz="0" w:space="0" w:color="auto"/>
        <w:bottom w:val="none" w:sz="0" w:space="0" w:color="auto"/>
        <w:right w:val="none" w:sz="0" w:space="0" w:color="auto"/>
      </w:divBdr>
    </w:div>
    <w:div w:id="732898463">
      <w:bodyDiv w:val="1"/>
      <w:marLeft w:val="0"/>
      <w:marRight w:val="0"/>
      <w:marTop w:val="0"/>
      <w:marBottom w:val="0"/>
      <w:divBdr>
        <w:top w:val="none" w:sz="0" w:space="0" w:color="auto"/>
        <w:left w:val="none" w:sz="0" w:space="0" w:color="auto"/>
        <w:bottom w:val="none" w:sz="0" w:space="0" w:color="auto"/>
        <w:right w:val="none" w:sz="0" w:space="0" w:color="auto"/>
      </w:divBdr>
    </w:div>
    <w:div w:id="740758541">
      <w:bodyDiv w:val="1"/>
      <w:marLeft w:val="0"/>
      <w:marRight w:val="0"/>
      <w:marTop w:val="0"/>
      <w:marBottom w:val="0"/>
      <w:divBdr>
        <w:top w:val="none" w:sz="0" w:space="0" w:color="auto"/>
        <w:left w:val="none" w:sz="0" w:space="0" w:color="auto"/>
        <w:bottom w:val="none" w:sz="0" w:space="0" w:color="auto"/>
        <w:right w:val="none" w:sz="0" w:space="0" w:color="auto"/>
      </w:divBdr>
    </w:div>
    <w:div w:id="772631206">
      <w:bodyDiv w:val="1"/>
      <w:marLeft w:val="0"/>
      <w:marRight w:val="0"/>
      <w:marTop w:val="0"/>
      <w:marBottom w:val="0"/>
      <w:divBdr>
        <w:top w:val="none" w:sz="0" w:space="0" w:color="auto"/>
        <w:left w:val="none" w:sz="0" w:space="0" w:color="auto"/>
        <w:bottom w:val="none" w:sz="0" w:space="0" w:color="auto"/>
        <w:right w:val="none" w:sz="0" w:space="0" w:color="auto"/>
      </w:divBdr>
    </w:div>
    <w:div w:id="773942154">
      <w:bodyDiv w:val="1"/>
      <w:marLeft w:val="0"/>
      <w:marRight w:val="0"/>
      <w:marTop w:val="0"/>
      <w:marBottom w:val="0"/>
      <w:divBdr>
        <w:top w:val="none" w:sz="0" w:space="0" w:color="auto"/>
        <w:left w:val="none" w:sz="0" w:space="0" w:color="auto"/>
        <w:bottom w:val="none" w:sz="0" w:space="0" w:color="auto"/>
        <w:right w:val="none" w:sz="0" w:space="0" w:color="auto"/>
      </w:divBdr>
    </w:div>
    <w:div w:id="775711523">
      <w:bodyDiv w:val="1"/>
      <w:marLeft w:val="0"/>
      <w:marRight w:val="0"/>
      <w:marTop w:val="0"/>
      <w:marBottom w:val="0"/>
      <w:divBdr>
        <w:top w:val="none" w:sz="0" w:space="0" w:color="auto"/>
        <w:left w:val="none" w:sz="0" w:space="0" w:color="auto"/>
        <w:bottom w:val="none" w:sz="0" w:space="0" w:color="auto"/>
        <w:right w:val="none" w:sz="0" w:space="0" w:color="auto"/>
      </w:divBdr>
    </w:div>
    <w:div w:id="775976866">
      <w:bodyDiv w:val="1"/>
      <w:marLeft w:val="0"/>
      <w:marRight w:val="0"/>
      <w:marTop w:val="0"/>
      <w:marBottom w:val="0"/>
      <w:divBdr>
        <w:top w:val="none" w:sz="0" w:space="0" w:color="auto"/>
        <w:left w:val="none" w:sz="0" w:space="0" w:color="auto"/>
        <w:bottom w:val="none" w:sz="0" w:space="0" w:color="auto"/>
        <w:right w:val="none" w:sz="0" w:space="0" w:color="auto"/>
      </w:divBdr>
    </w:div>
    <w:div w:id="784695265">
      <w:bodyDiv w:val="1"/>
      <w:marLeft w:val="0"/>
      <w:marRight w:val="0"/>
      <w:marTop w:val="0"/>
      <w:marBottom w:val="0"/>
      <w:divBdr>
        <w:top w:val="none" w:sz="0" w:space="0" w:color="auto"/>
        <w:left w:val="none" w:sz="0" w:space="0" w:color="auto"/>
        <w:bottom w:val="none" w:sz="0" w:space="0" w:color="auto"/>
        <w:right w:val="none" w:sz="0" w:space="0" w:color="auto"/>
      </w:divBdr>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88821723">
      <w:bodyDiv w:val="1"/>
      <w:marLeft w:val="0"/>
      <w:marRight w:val="0"/>
      <w:marTop w:val="0"/>
      <w:marBottom w:val="0"/>
      <w:divBdr>
        <w:top w:val="none" w:sz="0" w:space="0" w:color="auto"/>
        <w:left w:val="none" w:sz="0" w:space="0" w:color="auto"/>
        <w:bottom w:val="none" w:sz="0" w:space="0" w:color="auto"/>
        <w:right w:val="none" w:sz="0" w:space="0" w:color="auto"/>
      </w:divBdr>
    </w:div>
    <w:div w:id="793521289">
      <w:bodyDiv w:val="1"/>
      <w:marLeft w:val="0"/>
      <w:marRight w:val="0"/>
      <w:marTop w:val="0"/>
      <w:marBottom w:val="0"/>
      <w:divBdr>
        <w:top w:val="none" w:sz="0" w:space="0" w:color="auto"/>
        <w:left w:val="none" w:sz="0" w:space="0" w:color="auto"/>
        <w:bottom w:val="none" w:sz="0" w:space="0" w:color="auto"/>
        <w:right w:val="none" w:sz="0" w:space="0" w:color="auto"/>
      </w:divBdr>
    </w:div>
    <w:div w:id="814373575">
      <w:bodyDiv w:val="1"/>
      <w:marLeft w:val="0"/>
      <w:marRight w:val="0"/>
      <w:marTop w:val="0"/>
      <w:marBottom w:val="0"/>
      <w:divBdr>
        <w:top w:val="none" w:sz="0" w:space="0" w:color="auto"/>
        <w:left w:val="none" w:sz="0" w:space="0" w:color="auto"/>
        <w:bottom w:val="none" w:sz="0" w:space="0" w:color="auto"/>
        <w:right w:val="none" w:sz="0" w:space="0" w:color="auto"/>
      </w:divBdr>
    </w:div>
    <w:div w:id="827095985">
      <w:bodyDiv w:val="1"/>
      <w:marLeft w:val="0"/>
      <w:marRight w:val="0"/>
      <w:marTop w:val="0"/>
      <w:marBottom w:val="0"/>
      <w:divBdr>
        <w:top w:val="none" w:sz="0" w:space="0" w:color="auto"/>
        <w:left w:val="none" w:sz="0" w:space="0" w:color="auto"/>
        <w:bottom w:val="none" w:sz="0" w:space="0" w:color="auto"/>
        <w:right w:val="none" w:sz="0" w:space="0" w:color="auto"/>
      </w:divBdr>
    </w:div>
    <w:div w:id="8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833521552">
          <w:marLeft w:val="0"/>
          <w:marRight w:val="0"/>
          <w:marTop w:val="0"/>
          <w:marBottom w:val="0"/>
          <w:divBdr>
            <w:top w:val="none" w:sz="0" w:space="0" w:color="auto"/>
            <w:left w:val="none" w:sz="0" w:space="0" w:color="auto"/>
            <w:bottom w:val="none" w:sz="0" w:space="0" w:color="auto"/>
            <w:right w:val="none" w:sz="0" w:space="0" w:color="auto"/>
          </w:divBdr>
          <w:divsChild>
            <w:div w:id="1945844860">
              <w:marLeft w:val="0"/>
              <w:marRight w:val="0"/>
              <w:marTop w:val="0"/>
              <w:marBottom w:val="0"/>
              <w:divBdr>
                <w:top w:val="none" w:sz="0" w:space="0" w:color="auto"/>
                <w:left w:val="none" w:sz="0" w:space="0" w:color="auto"/>
                <w:bottom w:val="none" w:sz="0" w:space="0" w:color="auto"/>
                <w:right w:val="none" w:sz="0" w:space="0" w:color="auto"/>
              </w:divBdr>
              <w:divsChild>
                <w:div w:id="86771829">
                  <w:marLeft w:val="0"/>
                  <w:marRight w:val="0"/>
                  <w:marTop w:val="0"/>
                  <w:marBottom w:val="0"/>
                  <w:divBdr>
                    <w:top w:val="none" w:sz="0" w:space="0" w:color="auto"/>
                    <w:left w:val="none" w:sz="0" w:space="0" w:color="auto"/>
                    <w:bottom w:val="none" w:sz="0" w:space="0" w:color="auto"/>
                    <w:right w:val="none" w:sz="0" w:space="0" w:color="auto"/>
                  </w:divBdr>
                  <w:divsChild>
                    <w:div w:id="744184018">
                      <w:marLeft w:val="0"/>
                      <w:marRight w:val="0"/>
                      <w:marTop w:val="0"/>
                      <w:marBottom w:val="0"/>
                      <w:divBdr>
                        <w:top w:val="none" w:sz="0" w:space="0" w:color="auto"/>
                        <w:left w:val="none" w:sz="0" w:space="0" w:color="auto"/>
                        <w:bottom w:val="none" w:sz="0" w:space="0" w:color="auto"/>
                        <w:right w:val="none" w:sz="0" w:space="0" w:color="auto"/>
                      </w:divBdr>
                      <w:divsChild>
                        <w:div w:id="1646471278">
                          <w:marLeft w:val="0"/>
                          <w:marRight w:val="0"/>
                          <w:marTop w:val="0"/>
                          <w:marBottom w:val="0"/>
                          <w:divBdr>
                            <w:top w:val="none" w:sz="0" w:space="0" w:color="auto"/>
                            <w:left w:val="none" w:sz="0" w:space="0" w:color="auto"/>
                            <w:bottom w:val="none" w:sz="0" w:space="0" w:color="auto"/>
                            <w:right w:val="none" w:sz="0" w:space="0" w:color="auto"/>
                          </w:divBdr>
                          <w:divsChild>
                            <w:div w:id="560553946">
                              <w:marLeft w:val="0"/>
                              <w:marRight w:val="0"/>
                              <w:marTop w:val="0"/>
                              <w:marBottom w:val="0"/>
                              <w:divBdr>
                                <w:top w:val="none" w:sz="0" w:space="0" w:color="auto"/>
                                <w:left w:val="none" w:sz="0" w:space="0" w:color="auto"/>
                                <w:bottom w:val="none" w:sz="0" w:space="0" w:color="auto"/>
                                <w:right w:val="none" w:sz="0" w:space="0" w:color="auto"/>
                              </w:divBdr>
                              <w:divsChild>
                                <w:div w:id="230308175">
                                  <w:marLeft w:val="0"/>
                                  <w:marRight w:val="0"/>
                                  <w:marTop w:val="0"/>
                                  <w:marBottom w:val="0"/>
                                  <w:divBdr>
                                    <w:top w:val="none" w:sz="0" w:space="0" w:color="auto"/>
                                    <w:left w:val="none" w:sz="0" w:space="0" w:color="auto"/>
                                    <w:bottom w:val="none" w:sz="0" w:space="0" w:color="auto"/>
                                    <w:right w:val="none" w:sz="0" w:space="0" w:color="auto"/>
                                  </w:divBdr>
                                  <w:divsChild>
                                    <w:div w:id="3625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745">
                          <w:marLeft w:val="0"/>
                          <w:marRight w:val="0"/>
                          <w:marTop w:val="0"/>
                          <w:marBottom w:val="0"/>
                          <w:divBdr>
                            <w:top w:val="none" w:sz="0" w:space="0" w:color="auto"/>
                            <w:left w:val="none" w:sz="0" w:space="0" w:color="auto"/>
                            <w:bottom w:val="none" w:sz="0" w:space="0" w:color="auto"/>
                            <w:right w:val="none" w:sz="0" w:space="0" w:color="auto"/>
                          </w:divBdr>
                          <w:divsChild>
                            <w:div w:id="1482578160">
                              <w:marLeft w:val="0"/>
                              <w:marRight w:val="0"/>
                              <w:marTop w:val="0"/>
                              <w:marBottom w:val="0"/>
                              <w:divBdr>
                                <w:top w:val="none" w:sz="0" w:space="0" w:color="auto"/>
                                <w:left w:val="none" w:sz="0" w:space="0" w:color="auto"/>
                                <w:bottom w:val="none" w:sz="0" w:space="0" w:color="auto"/>
                                <w:right w:val="none" w:sz="0" w:space="0" w:color="auto"/>
                              </w:divBdr>
                              <w:divsChild>
                                <w:div w:id="5693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301847">
      <w:bodyDiv w:val="1"/>
      <w:marLeft w:val="0"/>
      <w:marRight w:val="0"/>
      <w:marTop w:val="0"/>
      <w:marBottom w:val="0"/>
      <w:divBdr>
        <w:top w:val="none" w:sz="0" w:space="0" w:color="auto"/>
        <w:left w:val="none" w:sz="0" w:space="0" w:color="auto"/>
        <w:bottom w:val="none" w:sz="0" w:space="0" w:color="auto"/>
        <w:right w:val="none" w:sz="0" w:space="0" w:color="auto"/>
      </w:divBdr>
    </w:div>
    <w:div w:id="884567575">
      <w:bodyDiv w:val="1"/>
      <w:marLeft w:val="0"/>
      <w:marRight w:val="0"/>
      <w:marTop w:val="0"/>
      <w:marBottom w:val="0"/>
      <w:divBdr>
        <w:top w:val="none" w:sz="0" w:space="0" w:color="auto"/>
        <w:left w:val="none" w:sz="0" w:space="0" w:color="auto"/>
        <w:bottom w:val="none" w:sz="0" w:space="0" w:color="auto"/>
        <w:right w:val="none" w:sz="0" w:space="0" w:color="auto"/>
      </w:divBdr>
    </w:div>
    <w:div w:id="907689579">
      <w:bodyDiv w:val="1"/>
      <w:marLeft w:val="0"/>
      <w:marRight w:val="0"/>
      <w:marTop w:val="0"/>
      <w:marBottom w:val="0"/>
      <w:divBdr>
        <w:top w:val="none" w:sz="0" w:space="0" w:color="auto"/>
        <w:left w:val="none" w:sz="0" w:space="0" w:color="auto"/>
        <w:bottom w:val="none" w:sz="0" w:space="0" w:color="auto"/>
        <w:right w:val="none" w:sz="0" w:space="0" w:color="auto"/>
      </w:divBdr>
    </w:div>
    <w:div w:id="917599291">
      <w:bodyDiv w:val="1"/>
      <w:marLeft w:val="0"/>
      <w:marRight w:val="0"/>
      <w:marTop w:val="0"/>
      <w:marBottom w:val="0"/>
      <w:divBdr>
        <w:top w:val="none" w:sz="0" w:space="0" w:color="auto"/>
        <w:left w:val="none" w:sz="0" w:space="0" w:color="auto"/>
        <w:bottom w:val="none" w:sz="0" w:space="0" w:color="auto"/>
        <w:right w:val="none" w:sz="0" w:space="0" w:color="auto"/>
      </w:divBdr>
    </w:div>
    <w:div w:id="930242041">
      <w:bodyDiv w:val="1"/>
      <w:marLeft w:val="0"/>
      <w:marRight w:val="0"/>
      <w:marTop w:val="0"/>
      <w:marBottom w:val="0"/>
      <w:divBdr>
        <w:top w:val="none" w:sz="0" w:space="0" w:color="auto"/>
        <w:left w:val="none" w:sz="0" w:space="0" w:color="auto"/>
        <w:bottom w:val="none" w:sz="0" w:space="0" w:color="auto"/>
        <w:right w:val="none" w:sz="0" w:space="0" w:color="auto"/>
      </w:divBdr>
    </w:div>
    <w:div w:id="939289658">
      <w:bodyDiv w:val="1"/>
      <w:marLeft w:val="0"/>
      <w:marRight w:val="0"/>
      <w:marTop w:val="0"/>
      <w:marBottom w:val="0"/>
      <w:divBdr>
        <w:top w:val="none" w:sz="0" w:space="0" w:color="auto"/>
        <w:left w:val="none" w:sz="0" w:space="0" w:color="auto"/>
        <w:bottom w:val="none" w:sz="0" w:space="0" w:color="auto"/>
        <w:right w:val="none" w:sz="0" w:space="0" w:color="auto"/>
      </w:divBdr>
    </w:div>
    <w:div w:id="948468118">
      <w:bodyDiv w:val="1"/>
      <w:marLeft w:val="0"/>
      <w:marRight w:val="0"/>
      <w:marTop w:val="0"/>
      <w:marBottom w:val="0"/>
      <w:divBdr>
        <w:top w:val="none" w:sz="0" w:space="0" w:color="auto"/>
        <w:left w:val="none" w:sz="0" w:space="0" w:color="auto"/>
        <w:bottom w:val="none" w:sz="0" w:space="0" w:color="auto"/>
        <w:right w:val="none" w:sz="0" w:space="0" w:color="auto"/>
      </w:divBdr>
    </w:div>
    <w:div w:id="950891919">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03364128">
      <w:bodyDiv w:val="1"/>
      <w:marLeft w:val="0"/>
      <w:marRight w:val="0"/>
      <w:marTop w:val="0"/>
      <w:marBottom w:val="0"/>
      <w:divBdr>
        <w:top w:val="none" w:sz="0" w:space="0" w:color="auto"/>
        <w:left w:val="none" w:sz="0" w:space="0" w:color="auto"/>
        <w:bottom w:val="none" w:sz="0" w:space="0" w:color="auto"/>
        <w:right w:val="none" w:sz="0" w:space="0" w:color="auto"/>
      </w:divBdr>
    </w:div>
    <w:div w:id="1018893843">
      <w:bodyDiv w:val="1"/>
      <w:marLeft w:val="0"/>
      <w:marRight w:val="0"/>
      <w:marTop w:val="0"/>
      <w:marBottom w:val="0"/>
      <w:divBdr>
        <w:top w:val="none" w:sz="0" w:space="0" w:color="auto"/>
        <w:left w:val="none" w:sz="0" w:space="0" w:color="auto"/>
        <w:bottom w:val="none" w:sz="0" w:space="0" w:color="auto"/>
        <w:right w:val="none" w:sz="0" w:space="0" w:color="auto"/>
      </w:divBdr>
    </w:div>
    <w:div w:id="1050223796">
      <w:bodyDiv w:val="1"/>
      <w:marLeft w:val="0"/>
      <w:marRight w:val="0"/>
      <w:marTop w:val="0"/>
      <w:marBottom w:val="0"/>
      <w:divBdr>
        <w:top w:val="none" w:sz="0" w:space="0" w:color="auto"/>
        <w:left w:val="none" w:sz="0" w:space="0" w:color="auto"/>
        <w:bottom w:val="none" w:sz="0" w:space="0" w:color="auto"/>
        <w:right w:val="none" w:sz="0" w:space="0" w:color="auto"/>
      </w:divBdr>
    </w:div>
    <w:div w:id="1074083029">
      <w:bodyDiv w:val="1"/>
      <w:marLeft w:val="0"/>
      <w:marRight w:val="0"/>
      <w:marTop w:val="0"/>
      <w:marBottom w:val="0"/>
      <w:divBdr>
        <w:top w:val="none" w:sz="0" w:space="0" w:color="auto"/>
        <w:left w:val="none" w:sz="0" w:space="0" w:color="auto"/>
        <w:bottom w:val="none" w:sz="0" w:space="0" w:color="auto"/>
        <w:right w:val="none" w:sz="0" w:space="0" w:color="auto"/>
      </w:divBdr>
    </w:div>
    <w:div w:id="1106927117">
      <w:bodyDiv w:val="1"/>
      <w:marLeft w:val="0"/>
      <w:marRight w:val="0"/>
      <w:marTop w:val="0"/>
      <w:marBottom w:val="0"/>
      <w:divBdr>
        <w:top w:val="none" w:sz="0" w:space="0" w:color="auto"/>
        <w:left w:val="none" w:sz="0" w:space="0" w:color="auto"/>
        <w:bottom w:val="none" w:sz="0" w:space="0" w:color="auto"/>
        <w:right w:val="none" w:sz="0" w:space="0" w:color="auto"/>
      </w:divBdr>
    </w:div>
    <w:div w:id="1120342489">
      <w:bodyDiv w:val="1"/>
      <w:marLeft w:val="0"/>
      <w:marRight w:val="0"/>
      <w:marTop w:val="0"/>
      <w:marBottom w:val="0"/>
      <w:divBdr>
        <w:top w:val="none" w:sz="0" w:space="0" w:color="auto"/>
        <w:left w:val="none" w:sz="0" w:space="0" w:color="auto"/>
        <w:bottom w:val="none" w:sz="0" w:space="0" w:color="auto"/>
        <w:right w:val="none" w:sz="0" w:space="0" w:color="auto"/>
      </w:divBdr>
    </w:div>
    <w:div w:id="1131752176">
      <w:bodyDiv w:val="1"/>
      <w:marLeft w:val="0"/>
      <w:marRight w:val="0"/>
      <w:marTop w:val="0"/>
      <w:marBottom w:val="0"/>
      <w:divBdr>
        <w:top w:val="none" w:sz="0" w:space="0" w:color="auto"/>
        <w:left w:val="none" w:sz="0" w:space="0" w:color="auto"/>
        <w:bottom w:val="none" w:sz="0" w:space="0" w:color="auto"/>
        <w:right w:val="none" w:sz="0" w:space="0" w:color="auto"/>
      </w:divBdr>
    </w:div>
    <w:div w:id="1144082354">
      <w:bodyDiv w:val="1"/>
      <w:marLeft w:val="0"/>
      <w:marRight w:val="0"/>
      <w:marTop w:val="0"/>
      <w:marBottom w:val="0"/>
      <w:divBdr>
        <w:top w:val="none" w:sz="0" w:space="0" w:color="auto"/>
        <w:left w:val="none" w:sz="0" w:space="0" w:color="auto"/>
        <w:bottom w:val="none" w:sz="0" w:space="0" w:color="auto"/>
        <w:right w:val="none" w:sz="0" w:space="0" w:color="auto"/>
      </w:divBdr>
    </w:div>
    <w:div w:id="1198547801">
      <w:bodyDiv w:val="1"/>
      <w:marLeft w:val="0"/>
      <w:marRight w:val="0"/>
      <w:marTop w:val="0"/>
      <w:marBottom w:val="0"/>
      <w:divBdr>
        <w:top w:val="none" w:sz="0" w:space="0" w:color="auto"/>
        <w:left w:val="none" w:sz="0" w:space="0" w:color="auto"/>
        <w:bottom w:val="none" w:sz="0" w:space="0" w:color="auto"/>
        <w:right w:val="none" w:sz="0" w:space="0" w:color="auto"/>
      </w:divBdr>
    </w:div>
    <w:div w:id="1211579487">
      <w:bodyDiv w:val="1"/>
      <w:marLeft w:val="0"/>
      <w:marRight w:val="0"/>
      <w:marTop w:val="0"/>
      <w:marBottom w:val="0"/>
      <w:divBdr>
        <w:top w:val="none" w:sz="0" w:space="0" w:color="auto"/>
        <w:left w:val="none" w:sz="0" w:space="0" w:color="auto"/>
        <w:bottom w:val="none" w:sz="0" w:space="0" w:color="auto"/>
        <w:right w:val="none" w:sz="0" w:space="0" w:color="auto"/>
      </w:divBdr>
    </w:div>
    <w:div w:id="1229414245">
      <w:bodyDiv w:val="1"/>
      <w:marLeft w:val="0"/>
      <w:marRight w:val="0"/>
      <w:marTop w:val="0"/>
      <w:marBottom w:val="0"/>
      <w:divBdr>
        <w:top w:val="none" w:sz="0" w:space="0" w:color="auto"/>
        <w:left w:val="none" w:sz="0" w:space="0" w:color="auto"/>
        <w:bottom w:val="none" w:sz="0" w:space="0" w:color="auto"/>
        <w:right w:val="none" w:sz="0" w:space="0" w:color="auto"/>
      </w:divBdr>
    </w:div>
    <w:div w:id="1276329408">
      <w:bodyDiv w:val="1"/>
      <w:marLeft w:val="0"/>
      <w:marRight w:val="0"/>
      <w:marTop w:val="0"/>
      <w:marBottom w:val="0"/>
      <w:divBdr>
        <w:top w:val="none" w:sz="0" w:space="0" w:color="auto"/>
        <w:left w:val="none" w:sz="0" w:space="0" w:color="auto"/>
        <w:bottom w:val="none" w:sz="0" w:space="0" w:color="auto"/>
        <w:right w:val="none" w:sz="0" w:space="0" w:color="auto"/>
      </w:divBdr>
    </w:div>
    <w:div w:id="1290357187">
      <w:bodyDiv w:val="1"/>
      <w:marLeft w:val="0"/>
      <w:marRight w:val="0"/>
      <w:marTop w:val="0"/>
      <w:marBottom w:val="0"/>
      <w:divBdr>
        <w:top w:val="none" w:sz="0" w:space="0" w:color="auto"/>
        <w:left w:val="none" w:sz="0" w:space="0" w:color="auto"/>
        <w:bottom w:val="none" w:sz="0" w:space="0" w:color="auto"/>
        <w:right w:val="none" w:sz="0" w:space="0" w:color="auto"/>
      </w:divBdr>
    </w:div>
    <w:div w:id="1308128966">
      <w:bodyDiv w:val="1"/>
      <w:marLeft w:val="0"/>
      <w:marRight w:val="0"/>
      <w:marTop w:val="0"/>
      <w:marBottom w:val="0"/>
      <w:divBdr>
        <w:top w:val="none" w:sz="0" w:space="0" w:color="auto"/>
        <w:left w:val="none" w:sz="0" w:space="0" w:color="auto"/>
        <w:bottom w:val="none" w:sz="0" w:space="0" w:color="auto"/>
        <w:right w:val="none" w:sz="0" w:space="0" w:color="auto"/>
      </w:divBdr>
    </w:div>
    <w:div w:id="1308971051">
      <w:bodyDiv w:val="1"/>
      <w:marLeft w:val="0"/>
      <w:marRight w:val="0"/>
      <w:marTop w:val="0"/>
      <w:marBottom w:val="0"/>
      <w:divBdr>
        <w:top w:val="none" w:sz="0" w:space="0" w:color="auto"/>
        <w:left w:val="none" w:sz="0" w:space="0" w:color="auto"/>
        <w:bottom w:val="none" w:sz="0" w:space="0" w:color="auto"/>
        <w:right w:val="none" w:sz="0" w:space="0" w:color="auto"/>
      </w:divBdr>
    </w:div>
    <w:div w:id="1365473852">
      <w:bodyDiv w:val="1"/>
      <w:marLeft w:val="0"/>
      <w:marRight w:val="0"/>
      <w:marTop w:val="0"/>
      <w:marBottom w:val="0"/>
      <w:divBdr>
        <w:top w:val="none" w:sz="0" w:space="0" w:color="auto"/>
        <w:left w:val="none" w:sz="0" w:space="0" w:color="auto"/>
        <w:bottom w:val="none" w:sz="0" w:space="0" w:color="auto"/>
        <w:right w:val="none" w:sz="0" w:space="0" w:color="auto"/>
      </w:divBdr>
    </w:div>
    <w:div w:id="1377851016">
      <w:bodyDiv w:val="1"/>
      <w:marLeft w:val="0"/>
      <w:marRight w:val="0"/>
      <w:marTop w:val="0"/>
      <w:marBottom w:val="0"/>
      <w:divBdr>
        <w:top w:val="none" w:sz="0" w:space="0" w:color="auto"/>
        <w:left w:val="none" w:sz="0" w:space="0" w:color="auto"/>
        <w:bottom w:val="none" w:sz="0" w:space="0" w:color="auto"/>
        <w:right w:val="none" w:sz="0" w:space="0" w:color="auto"/>
      </w:divBdr>
    </w:div>
    <w:div w:id="1397510014">
      <w:bodyDiv w:val="1"/>
      <w:marLeft w:val="0"/>
      <w:marRight w:val="0"/>
      <w:marTop w:val="0"/>
      <w:marBottom w:val="0"/>
      <w:divBdr>
        <w:top w:val="none" w:sz="0" w:space="0" w:color="auto"/>
        <w:left w:val="none" w:sz="0" w:space="0" w:color="auto"/>
        <w:bottom w:val="none" w:sz="0" w:space="0" w:color="auto"/>
        <w:right w:val="none" w:sz="0" w:space="0" w:color="auto"/>
      </w:divBdr>
    </w:div>
    <w:div w:id="1406301201">
      <w:bodyDiv w:val="1"/>
      <w:marLeft w:val="0"/>
      <w:marRight w:val="0"/>
      <w:marTop w:val="0"/>
      <w:marBottom w:val="0"/>
      <w:divBdr>
        <w:top w:val="none" w:sz="0" w:space="0" w:color="auto"/>
        <w:left w:val="none" w:sz="0" w:space="0" w:color="auto"/>
        <w:bottom w:val="none" w:sz="0" w:space="0" w:color="auto"/>
        <w:right w:val="none" w:sz="0" w:space="0" w:color="auto"/>
      </w:divBdr>
    </w:div>
    <w:div w:id="1409885138">
      <w:bodyDiv w:val="1"/>
      <w:marLeft w:val="0"/>
      <w:marRight w:val="0"/>
      <w:marTop w:val="0"/>
      <w:marBottom w:val="0"/>
      <w:divBdr>
        <w:top w:val="none" w:sz="0" w:space="0" w:color="auto"/>
        <w:left w:val="none" w:sz="0" w:space="0" w:color="auto"/>
        <w:bottom w:val="none" w:sz="0" w:space="0" w:color="auto"/>
        <w:right w:val="none" w:sz="0" w:space="0" w:color="auto"/>
      </w:divBdr>
      <w:divsChild>
        <w:div w:id="1164666753">
          <w:marLeft w:val="0"/>
          <w:marRight w:val="0"/>
          <w:marTop w:val="0"/>
          <w:marBottom w:val="0"/>
          <w:divBdr>
            <w:top w:val="none" w:sz="0" w:space="0" w:color="auto"/>
            <w:left w:val="none" w:sz="0" w:space="0" w:color="auto"/>
            <w:bottom w:val="none" w:sz="0" w:space="0" w:color="auto"/>
            <w:right w:val="none" w:sz="0" w:space="0" w:color="auto"/>
          </w:divBdr>
          <w:divsChild>
            <w:div w:id="2020232883">
              <w:marLeft w:val="0"/>
              <w:marRight w:val="0"/>
              <w:marTop w:val="0"/>
              <w:marBottom w:val="0"/>
              <w:divBdr>
                <w:top w:val="none" w:sz="0" w:space="0" w:color="auto"/>
                <w:left w:val="none" w:sz="0" w:space="0" w:color="auto"/>
                <w:bottom w:val="none" w:sz="0" w:space="0" w:color="auto"/>
                <w:right w:val="none" w:sz="0" w:space="0" w:color="auto"/>
              </w:divBdr>
              <w:divsChild>
                <w:div w:id="1771585744">
                  <w:marLeft w:val="0"/>
                  <w:marRight w:val="0"/>
                  <w:marTop w:val="0"/>
                  <w:marBottom w:val="0"/>
                  <w:divBdr>
                    <w:top w:val="none" w:sz="0" w:space="0" w:color="auto"/>
                    <w:left w:val="none" w:sz="0" w:space="0" w:color="auto"/>
                    <w:bottom w:val="none" w:sz="0" w:space="0" w:color="auto"/>
                    <w:right w:val="none" w:sz="0" w:space="0" w:color="auto"/>
                  </w:divBdr>
                  <w:divsChild>
                    <w:div w:id="401610092">
                      <w:marLeft w:val="0"/>
                      <w:marRight w:val="0"/>
                      <w:marTop w:val="0"/>
                      <w:marBottom w:val="0"/>
                      <w:divBdr>
                        <w:top w:val="none" w:sz="0" w:space="0" w:color="auto"/>
                        <w:left w:val="none" w:sz="0" w:space="0" w:color="auto"/>
                        <w:bottom w:val="none" w:sz="0" w:space="0" w:color="auto"/>
                        <w:right w:val="none" w:sz="0" w:space="0" w:color="auto"/>
                      </w:divBdr>
                      <w:divsChild>
                        <w:div w:id="359085495">
                          <w:marLeft w:val="0"/>
                          <w:marRight w:val="0"/>
                          <w:marTop w:val="0"/>
                          <w:marBottom w:val="0"/>
                          <w:divBdr>
                            <w:top w:val="none" w:sz="0" w:space="0" w:color="auto"/>
                            <w:left w:val="none" w:sz="0" w:space="0" w:color="auto"/>
                            <w:bottom w:val="none" w:sz="0" w:space="0" w:color="auto"/>
                            <w:right w:val="none" w:sz="0" w:space="0" w:color="auto"/>
                          </w:divBdr>
                          <w:divsChild>
                            <w:div w:id="1006058557">
                              <w:marLeft w:val="0"/>
                              <w:marRight w:val="0"/>
                              <w:marTop w:val="0"/>
                              <w:marBottom w:val="0"/>
                              <w:divBdr>
                                <w:top w:val="none" w:sz="0" w:space="0" w:color="auto"/>
                                <w:left w:val="none" w:sz="0" w:space="0" w:color="auto"/>
                                <w:bottom w:val="none" w:sz="0" w:space="0" w:color="auto"/>
                                <w:right w:val="none" w:sz="0" w:space="0" w:color="auto"/>
                              </w:divBdr>
                              <w:divsChild>
                                <w:div w:id="8142100">
                                  <w:marLeft w:val="0"/>
                                  <w:marRight w:val="0"/>
                                  <w:marTop w:val="0"/>
                                  <w:marBottom w:val="0"/>
                                  <w:divBdr>
                                    <w:top w:val="none" w:sz="0" w:space="0" w:color="auto"/>
                                    <w:left w:val="none" w:sz="0" w:space="0" w:color="auto"/>
                                    <w:bottom w:val="none" w:sz="0" w:space="0" w:color="auto"/>
                                    <w:right w:val="none" w:sz="0" w:space="0" w:color="auto"/>
                                  </w:divBdr>
                                  <w:divsChild>
                                    <w:div w:id="7618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4328">
                          <w:marLeft w:val="0"/>
                          <w:marRight w:val="0"/>
                          <w:marTop w:val="0"/>
                          <w:marBottom w:val="0"/>
                          <w:divBdr>
                            <w:top w:val="none" w:sz="0" w:space="0" w:color="auto"/>
                            <w:left w:val="none" w:sz="0" w:space="0" w:color="auto"/>
                            <w:bottom w:val="none" w:sz="0" w:space="0" w:color="auto"/>
                            <w:right w:val="none" w:sz="0" w:space="0" w:color="auto"/>
                          </w:divBdr>
                          <w:divsChild>
                            <w:div w:id="1023437229">
                              <w:marLeft w:val="0"/>
                              <w:marRight w:val="0"/>
                              <w:marTop w:val="0"/>
                              <w:marBottom w:val="0"/>
                              <w:divBdr>
                                <w:top w:val="none" w:sz="0" w:space="0" w:color="auto"/>
                                <w:left w:val="none" w:sz="0" w:space="0" w:color="auto"/>
                                <w:bottom w:val="none" w:sz="0" w:space="0" w:color="auto"/>
                                <w:right w:val="none" w:sz="0" w:space="0" w:color="auto"/>
                              </w:divBdr>
                              <w:divsChild>
                                <w:div w:id="9144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376708">
      <w:bodyDiv w:val="1"/>
      <w:marLeft w:val="0"/>
      <w:marRight w:val="0"/>
      <w:marTop w:val="0"/>
      <w:marBottom w:val="0"/>
      <w:divBdr>
        <w:top w:val="none" w:sz="0" w:space="0" w:color="auto"/>
        <w:left w:val="none" w:sz="0" w:space="0" w:color="auto"/>
        <w:bottom w:val="none" w:sz="0" w:space="0" w:color="auto"/>
        <w:right w:val="none" w:sz="0" w:space="0" w:color="auto"/>
      </w:divBdr>
    </w:div>
    <w:div w:id="1499686811">
      <w:bodyDiv w:val="1"/>
      <w:marLeft w:val="0"/>
      <w:marRight w:val="0"/>
      <w:marTop w:val="0"/>
      <w:marBottom w:val="0"/>
      <w:divBdr>
        <w:top w:val="none" w:sz="0" w:space="0" w:color="auto"/>
        <w:left w:val="none" w:sz="0" w:space="0" w:color="auto"/>
        <w:bottom w:val="none" w:sz="0" w:space="0" w:color="auto"/>
        <w:right w:val="none" w:sz="0" w:space="0" w:color="auto"/>
      </w:divBdr>
    </w:div>
    <w:div w:id="1518152719">
      <w:bodyDiv w:val="1"/>
      <w:marLeft w:val="0"/>
      <w:marRight w:val="0"/>
      <w:marTop w:val="0"/>
      <w:marBottom w:val="0"/>
      <w:divBdr>
        <w:top w:val="none" w:sz="0" w:space="0" w:color="auto"/>
        <w:left w:val="none" w:sz="0" w:space="0" w:color="auto"/>
        <w:bottom w:val="none" w:sz="0" w:space="0" w:color="auto"/>
        <w:right w:val="none" w:sz="0" w:space="0" w:color="auto"/>
      </w:divBdr>
    </w:div>
    <w:div w:id="1536693775">
      <w:bodyDiv w:val="1"/>
      <w:marLeft w:val="0"/>
      <w:marRight w:val="0"/>
      <w:marTop w:val="0"/>
      <w:marBottom w:val="0"/>
      <w:divBdr>
        <w:top w:val="none" w:sz="0" w:space="0" w:color="auto"/>
        <w:left w:val="none" w:sz="0" w:space="0" w:color="auto"/>
        <w:bottom w:val="none" w:sz="0" w:space="0" w:color="auto"/>
        <w:right w:val="none" w:sz="0" w:space="0" w:color="auto"/>
      </w:divBdr>
    </w:div>
    <w:div w:id="1576620745">
      <w:bodyDiv w:val="1"/>
      <w:marLeft w:val="0"/>
      <w:marRight w:val="0"/>
      <w:marTop w:val="0"/>
      <w:marBottom w:val="0"/>
      <w:divBdr>
        <w:top w:val="none" w:sz="0" w:space="0" w:color="auto"/>
        <w:left w:val="none" w:sz="0" w:space="0" w:color="auto"/>
        <w:bottom w:val="none" w:sz="0" w:space="0" w:color="auto"/>
        <w:right w:val="none" w:sz="0" w:space="0" w:color="auto"/>
      </w:divBdr>
    </w:div>
    <w:div w:id="1597127441">
      <w:bodyDiv w:val="1"/>
      <w:marLeft w:val="0"/>
      <w:marRight w:val="0"/>
      <w:marTop w:val="0"/>
      <w:marBottom w:val="0"/>
      <w:divBdr>
        <w:top w:val="none" w:sz="0" w:space="0" w:color="auto"/>
        <w:left w:val="none" w:sz="0" w:space="0" w:color="auto"/>
        <w:bottom w:val="none" w:sz="0" w:space="0" w:color="auto"/>
        <w:right w:val="none" w:sz="0" w:space="0" w:color="auto"/>
      </w:divBdr>
    </w:div>
    <w:div w:id="1626690432">
      <w:bodyDiv w:val="1"/>
      <w:marLeft w:val="0"/>
      <w:marRight w:val="0"/>
      <w:marTop w:val="0"/>
      <w:marBottom w:val="0"/>
      <w:divBdr>
        <w:top w:val="none" w:sz="0" w:space="0" w:color="auto"/>
        <w:left w:val="none" w:sz="0" w:space="0" w:color="auto"/>
        <w:bottom w:val="none" w:sz="0" w:space="0" w:color="auto"/>
        <w:right w:val="none" w:sz="0" w:space="0" w:color="auto"/>
      </w:divBdr>
    </w:div>
    <w:div w:id="1646472670">
      <w:bodyDiv w:val="1"/>
      <w:marLeft w:val="0"/>
      <w:marRight w:val="0"/>
      <w:marTop w:val="0"/>
      <w:marBottom w:val="0"/>
      <w:divBdr>
        <w:top w:val="none" w:sz="0" w:space="0" w:color="auto"/>
        <w:left w:val="none" w:sz="0" w:space="0" w:color="auto"/>
        <w:bottom w:val="none" w:sz="0" w:space="0" w:color="auto"/>
        <w:right w:val="none" w:sz="0" w:space="0" w:color="auto"/>
      </w:divBdr>
    </w:div>
    <w:div w:id="1659075481">
      <w:bodyDiv w:val="1"/>
      <w:marLeft w:val="0"/>
      <w:marRight w:val="0"/>
      <w:marTop w:val="0"/>
      <w:marBottom w:val="0"/>
      <w:divBdr>
        <w:top w:val="none" w:sz="0" w:space="0" w:color="auto"/>
        <w:left w:val="none" w:sz="0" w:space="0" w:color="auto"/>
        <w:bottom w:val="none" w:sz="0" w:space="0" w:color="auto"/>
        <w:right w:val="none" w:sz="0" w:space="0" w:color="auto"/>
      </w:divBdr>
    </w:div>
    <w:div w:id="1659260550">
      <w:bodyDiv w:val="1"/>
      <w:marLeft w:val="0"/>
      <w:marRight w:val="0"/>
      <w:marTop w:val="0"/>
      <w:marBottom w:val="0"/>
      <w:divBdr>
        <w:top w:val="none" w:sz="0" w:space="0" w:color="auto"/>
        <w:left w:val="none" w:sz="0" w:space="0" w:color="auto"/>
        <w:bottom w:val="none" w:sz="0" w:space="0" w:color="auto"/>
        <w:right w:val="none" w:sz="0" w:space="0" w:color="auto"/>
      </w:divBdr>
    </w:div>
    <w:div w:id="1661080834">
      <w:bodyDiv w:val="1"/>
      <w:marLeft w:val="0"/>
      <w:marRight w:val="0"/>
      <w:marTop w:val="0"/>
      <w:marBottom w:val="0"/>
      <w:divBdr>
        <w:top w:val="none" w:sz="0" w:space="0" w:color="auto"/>
        <w:left w:val="none" w:sz="0" w:space="0" w:color="auto"/>
        <w:bottom w:val="none" w:sz="0" w:space="0" w:color="auto"/>
        <w:right w:val="none" w:sz="0" w:space="0" w:color="auto"/>
      </w:divBdr>
    </w:div>
    <w:div w:id="1688171145">
      <w:bodyDiv w:val="1"/>
      <w:marLeft w:val="0"/>
      <w:marRight w:val="0"/>
      <w:marTop w:val="0"/>
      <w:marBottom w:val="0"/>
      <w:divBdr>
        <w:top w:val="none" w:sz="0" w:space="0" w:color="auto"/>
        <w:left w:val="none" w:sz="0" w:space="0" w:color="auto"/>
        <w:bottom w:val="none" w:sz="0" w:space="0" w:color="auto"/>
        <w:right w:val="none" w:sz="0" w:space="0" w:color="auto"/>
      </w:divBdr>
    </w:div>
    <w:div w:id="1712152374">
      <w:bodyDiv w:val="1"/>
      <w:marLeft w:val="0"/>
      <w:marRight w:val="0"/>
      <w:marTop w:val="0"/>
      <w:marBottom w:val="0"/>
      <w:divBdr>
        <w:top w:val="none" w:sz="0" w:space="0" w:color="auto"/>
        <w:left w:val="none" w:sz="0" w:space="0" w:color="auto"/>
        <w:bottom w:val="none" w:sz="0" w:space="0" w:color="auto"/>
        <w:right w:val="none" w:sz="0" w:space="0" w:color="auto"/>
      </w:divBdr>
    </w:div>
    <w:div w:id="1732652478">
      <w:bodyDiv w:val="1"/>
      <w:marLeft w:val="0"/>
      <w:marRight w:val="0"/>
      <w:marTop w:val="0"/>
      <w:marBottom w:val="0"/>
      <w:divBdr>
        <w:top w:val="none" w:sz="0" w:space="0" w:color="auto"/>
        <w:left w:val="none" w:sz="0" w:space="0" w:color="auto"/>
        <w:bottom w:val="none" w:sz="0" w:space="0" w:color="auto"/>
        <w:right w:val="none" w:sz="0" w:space="0" w:color="auto"/>
      </w:divBdr>
    </w:div>
    <w:div w:id="1766534003">
      <w:bodyDiv w:val="1"/>
      <w:marLeft w:val="0"/>
      <w:marRight w:val="0"/>
      <w:marTop w:val="0"/>
      <w:marBottom w:val="0"/>
      <w:divBdr>
        <w:top w:val="none" w:sz="0" w:space="0" w:color="auto"/>
        <w:left w:val="none" w:sz="0" w:space="0" w:color="auto"/>
        <w:bottom w:val="none" w:sz="0" w:space="0" w:color="auto"/>
        <w:right w:val="none" w:sz="0" w:space="0" w:color="auto"/>
      </w:divBdr>
    </w:div>
    <w:div w:id="1772970931">
      <w:bodyDiv w:val="1"/>
      <w:marLeft w:val="0"/>
      <w:marRight w:val="0"/>
      <w:marTop w:val="0"/>
      <w:marBottom w:val="0"/>
      <w:divBdr>
        <w:top w:val="none" w:sz="0" w:space="0" w:color="auto"/>
        <w:left w:val="none" w:sz="0" w:space="0" w:color="auto"/>
        <w:bottom w:val="none" w:sz="0" w:space="0" w:color="auto"/>
        <w:right w:val="none" w:sz="0" w:space="0" w:color="auto"/>
      </w:divBdr>
    </w:div>
    <w:div w:id="1781103302">
      <w:bodyDiv w:val="1"/>
      <w:marLeft w:val="0"/>
      <w:marRight w:val="0"/>
      <w:marTop w:val="0"/>
      <w:marBottom w:val="0"/>
      <w:divBdr>
        <w:top w:val="none" w:sz="0" w:space="0" w:color="auto"/>
        <w:left w:val="none" w:sz="0" w:space="0" w:color="auto"/>
        <w:bottom w:val="none" w:sz="0" w:space="0" w:color="auto"/>
        <w:right w:val="none" w:sz="0" w:space="0" w:color="auto"/>
      </w:divBdr>
    </w:div>
    <w:div w:id="1813866689">
      <w:bodyDiv w:val="1"/>
      <w:marLeft w:val="0"/>
      <w:marRight w:val="0"/>
      <w:marTop w:val="0"/>
      <w:marBottom w:val="0"/>
      <w:divBdr>
        <w:top w:val="none" w:sz="0" w:space="0" w:color="auto"/>
        <w:left w:val="none" w:sz="0" w:space="0" w:color="auto"/>
        <w:bottom w:val="none" w:sz="0" w:space="0" w:color="auto"/>
        <w:right w:val="none" w:sz="0" w:space="0" w:color="auto"/>
      </w:divBdr>
    </w:div>
    <w:div w:id="1822647735">
      <w:bodyDiv w:val="1"/>
      <w:marLeft w:val="0"/>
      <w:marRight w:val="0"/>
      <w:marTop w:val="0"/>
      <w:marBottom w:val="0"/>
      <w:divBdr>
        <w:top w:val="none" w:sz="0" w:space="0" w:color="auto"/>
        <w:left w:val="none" w:sz="0" w:space="0" w:color="auto"/>
        <w:bottom w:val="none" w:sz="0" w:space="0" w:color="auto"/>
        <w:right w:val="none" w:sz="0" w:space="0" w:color="auto"/>
      </w:divBdr>
    </w:div>
    <w:div w:id="1834637810">
      <w:bodyDiv w:val="1"/>
      <w:marLeft w:val="0"/>
      <w:marRight w:val="0"/>
      <w:marTop w:val="0"/>
      <w:marBottom w:val="0"/>
      <w:divBdr>
        <w:top w:val="none" w:sz="0" w:space="0" w:color="auto"/>
        <w:left w:val="none" w:sz="0" w:space="0" w:color="auto"/>
        <w:bottom w:val="none" w:sz="0" w:space="0" w:color="auto"/>
        <w:right w:val="none" w:sz="0" w:space="0" w:color="auto"/>
      </w:divBdr>
    </w:div>
    <w:div w:id="1837458197">
      <w:bodyDiv w:val="1"/>
      <w:marLeft w:val="0"/>
      <w:marRight w:val="0"/>
      <w:marTop w:val="0"/>
      <w:marBottom w:val="0"/>
      <w:divBdr>
        <w:top w:val="none" w:sz="0" w:space="0" w:color="auto"/>
        <w:left w:val="none" w:sz="0" w:space="0" w:color="auto"/>
        <w:bottom w:val="none" w:sz="0" w:space="0" w:color="auto"/>
        <w:right w:val="none" w:sz="0" w:space="0" w:color="auto"/>
      </w:divBdr>
      <w:divsChild>
        <w:div w:id="1963531797">
          <w:marLeft w:val="720"/>
          <w:marRight w:val="0"/>
          <w:marTop w:val="0"/>
          <w:marBottom w:val="0"/>
          <w:divBdr>
            <w:top w:val="none" w:sz="0" w:space="0" w:color="auto"/>
            <w:left w:val="none" w:sz="0" w:space="0" w:color="auto"/>
            <w:bottom w:val="none" w:sz="0" w:space="0" w:color="auto"/>
            <w:right w:val="none" w:sz="0" w:space="0" w:color="auto"/>
          </w:divBdr>
        </w:div>
        <w:div w:id="15234762">
          <w:marLeft w:val="720"/>
          <w:marRight w:val="0"/>
          <w:marTop w:val="0"/>
          <w:marBottom w:val="0"/>
          <w:divBdr>
            <w:top w:val="none" w:sz="0" w:space="0" w:color="auto"/>
            <w:left w:val="none" w:sz="0" w:space="0" w:color="auto"/>
            <w:bottom w:val="none" w:sz="0" w:space="0" w:color="auto"/>
            <w:right w:val="none" w:sz="0" w:space="0" w:color="auto"/>
          </w:divBdr>
        </w:div>
        <w:div w:id="1068965244">
          <w:marLeft w:val="720"/>
          <w:marRight w:val="0"/>
          <w:marTop w:val="0"/>
          <w:marBottom w:val="0"/>
          <w:divBdr>
            <w:top w:val="none" w:sz="0" w:space="0" w:color="auto"/>
            <w:left w:val="none" w:sz="0" w:space="0" w:color="auto"/>
            <w:bottom w:val="none" w:sz="0" w:space="0" w:color="auto"/>
            <w:right w:val="none" w:sz="0" w:space="0" w:color="auto"/>
          </w:divBdr>
        </w:div>
      </w:divsChild>
    </w:div>
    <w:div w:id="1893467038">
      <w:bodyDiv w:val="1"/>
      <w:marLeft w:val="0"/>
      <w:marRight w:val="0"/>
      <w:marTop w:val="0"/>
      <w:marBottom w:val="0"/>
      <w:divBdr>
        <w:top w:val="none" w:sz="0" w:space="0" w:color="auto"/>
        <w:left w:val="none" w:sz="0" w:space="0" w:color="auto"/>
        <w:bottom w:val="none" w:sz="0" w:space="0" w:color="auto"/>
        <w:right w:val="none" w:sz="0" w:space="0" w:color="auto"/>
      </w:divBdr>
    </w:div>
    <w:div w:id="1943222230">
      <w:bodyDiv w:val="1"/>
      <w:marLeft w:val="0"/>
      <w:marRight w:val="0"/>
      <w:marTop w:val="0"/>
      <w:marBottom w:val="0"/>
      <w:divBdr>
        <w:top w:val="none" w:sz="0" w:space="0" w:color="auto"/>
        <w:left w:val="none" w:sz="0" w:space="0" w:color="auto"/>
        <w:bottom w:val="none" w:sz="0" w:space="0" w:color="auto"/>
        <w:right w:val="none" w:sz="0" w:space="0" w:color="auto"/>
      </w:divBdr>
    </w:div>
    <w:div w:id="1959949726">
      <w:bodyDiv w:val="1"/>
      <w:marLeft w:val="0"/>
      <w:marRight w:val="0"/>
      <w:marTop w:val="0"/>
      <w:marBottom w:val="0"/>
      <w:divBdr>
        <w:top w:val="none" w:sz="0" w:space="0" w:color="auto"/>
        <w:left w:val="none" w:sz="0" w:space="0" w:color="auto"/>
        <w:bottom w:val="none" w:sz="0" w:space="0" w:color="auto"/>
        <w:right w:val="none" w:sz="0" w:space="0" w:color="auto"/>
      </w:divBdr>
    </w:div>
    <w:div w:id="1973748547">
      <w:bodyDiv w:val="1"/>
      <w:marLeft w:val="0"/>
      <w:marRight w:val="0"/>
      <w:marTop w:val="0"/>
      <w:marBottom w:val="0"/>
      <w:divBdr>
        <w:top w:val="none" w:sz="0" w:space="0" w:color="auto"/>
        <w:left w:val="none" w:sz="0" w:space="0" w:color="auto"/>
        <w:bottom w:val="none" w:sz="0" w:space="0" w:color="auto"/>
        <w:right w:val="none" w:sz="0" w:space="0" w:color="auto"/>
      </w:divBdr>
    </w:div>
    <w:div w:id="1975452642">
      <w:bodyDiv w:val="1"/>
      <w:marLeft w:val="0"/>
      <w:marRight w:val="0"/>
      <w:marTop w:val="0"/>
      <w:marBottom w:val="0"/>
      <w:divBdr>
        <w:top w:val="none" w:sz="0" w:space="0" w:color="auto"/>
        <w:left w:val="none" w:sz="0" w:space="0" w:color="auto"/>
        <w:bottom w:val="none" w:sz="0" w:space="0" w:color="auto"/>
        <w:right w:val="none" w:sz="0" w:space="0" w:color="auto"/>
      </w:divBdr>
    </w:div>
    <w:div w:id="1998224342">
      <w:bodyDiv w:val="1"/>
      <w:marLeft w:val="0"/>
      <w:marRight w:val="0"/>
      <w:marTop w:val="0"/>
      <w:marBottom w:val="0"/>
      <w:divBdr>
        <w:top w:val="none" w:sz="0" w:space="0" w:color="auto"/>
        <w:left w:val="none" w:sz="0" w:space="0" w:color="auto"/>
        <w:bottom w:val="none" w:sz="0" w:space="0" w:color="auto"/>
        <w:right w:val="none" w:sz="0" w:space="0" w:color="auto"/>
      </w:divBdr>
    </w:div>
    <w:div w:id="2000503640">
      <w:bodyDiv w:val="1"/>
      <w:marLeft w:val="0"/>
      <w:marRight w:val="0"/>
      <w:marTop w:val="0"/>
      <w:marBottom w:val="0"/>
      <w:divBdr>
        <w:top w:val="none" w:sz="0" w:space="0" w:color="auto"/>
        <w:left w:val="none" w:sz="0" w:space="0" w:color="auto"/>
        <w:bottom w:val="none" w:sz="0" w:space="0" w:color="auto"/>
        <w:right w:val="none" w:sz="0" w:space="0" w:color="auto"/>
      </w:divBdr>
    </w:div>
    <w:div w:id="2006277872">
      <w:bodyDiv w:val="1"/>
      <w:marLeft w:val="0"/>
      <w:marRight w:val="0"/>
      <w:marTop w:val="0"/>
      <w:marBottom w:val="0"/>
      <w:divBdr>
        <w:top w:val="none" w:sz="0" w:space="0" w:color="auto"/>
        <w:left w:val="none" w:sz="0" w:space="0" w:color="auto"/>
        <w:bottom w:val="none" w:sz="0" w:space="0" w:color="auto"/>
        <w:right w:val="none" w:sz="0" w:space="0" w:color="auto"/>
      </w:divBdr>
    </w:div>
    <w:div w:id="2015841620">
      <w:bodyDiv w:val="1"/>
      <w:marLeft w:val="0"/>
      <w:marRight w:val="0"/>
      <w:marTop w:val="0"/>
      <w:marBottom w:val="0"/>
      <w:divBdr>
        <w:top w:val="none" w:sz="0" w:space="0" w:color="auto"/>
        <w:left w:val="none" w:sz="0" w:space="0" w:color="auto"/>
        <w:bottom w:val="none" w:sz="0" w:space="0" w:color="auto"/>
        <w:right w:val="none" w:sz="0" w:space="0" w:color="auto"/>
      </w:divBdr>
    </w:div>
    <w:div w:id="2044400649">
      <w:bodyDiv w:val="1"/>
      <w:marLeft w:val="0"/>
      <w:marRight w:val="0"/>
      <w:marTop w:val="0"/>
      <w:marBottom w:val="0"/>
      <w:divBdr>
        <w:top w:val="none" w:sz="0" w:space="0" w:color="auto"/>
        <w:left w:val="none" w:sz="0" w:space="0" w:color="auto"/>
        <w:bottom w:val="none" w:sz="0" w:space="0" w:color="auto"/>
        <w:right w:val="none" w:sz="0" w:space="0" w:color="auto"/>
      </w:divBdr>
    </w:div>
    <w:div w:id="2057241116">
      <w:bodyDiv w:val="1"/>
      <w:marLeft w:val="0"/>
      <w:marRight w:val="0"/>
      <w:marTop w:val="0"/>
      <w:marBottom w:val="0"/>
      <w:divBdr>
        <w:top w:val="none" w:sz="0" w:space="0" w:color="auto"/>
        <w:left w:val="none" w:sz="0" w:space="0" w:color="auto"/>
        <w:bottom w:val="none" w:sz="0" w:space="0" w:color="auto"/>
        <w:right w:val="none" w:sz="0" w:space="0" w:color="auto"/>
      </w:divBdr>
    </w:div>
    <w:div w:id="2115244391">
      <w:bodyDiv w:val="1"/>
      <w:marLeft w:val="0"/>
      <w:marRight w:val="0"/>
      <w:marTop w:val="0"/>
      <w:marBottom w:val="0"/>
      <w:divBdr>
        <w:top w:val="none" w:sz="0" w:space="0" w:color="auto"/>
        <w:left w:val="none" w:sz="0" w:space="0" w:color="auto"/>
        <w:bottom w:val="none" w:sz="0" w:space="0" w:color="auto"/>
        <w:right w:val="none" w:sz="0" w:space="0" w:color="auto"/>
      </w:divBdr>
    </w:div>
    <w:div w:id="2122063300">
      <w:bodyDiv w:val="1"/>
      <w:marLeft w:val="0"/>
      <w:marRight w:val="0"/>
      <w:marTop w:val="0"/>
      <w:marBottom w:val="0"/>
      <w:divBdr>
        <w:top w:val="none" w:sz="0" w:space="0" w:color="auto"/>
        <w:left w:val="none" w:sz="0" w:space="0" w:color="auto"/>
        <w:bottom w:val="none" w:sz="0" w:space="0" w:color="auto"/>
        <w:right w:val="none" w:sz="0" w:space="0" w:color="auto"/>
      </w:divBdr>
    </w:div>
    <w:div w:id="214519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gerencia@silogistica.com.co" TargetMode="External"/><Relationship Id="rId21" Type="http://schemas.openxmlformats.org/officeDocument/2006/relationships/image" Target="media/image11.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juridico@segurosdelestado.com" TargetMode="External"/><Relationship Id="rId33" Type="http://schemas.openxmlformats.org/officeDocument/2006/relationships/hyperlink" Target="mailto:juridico@segurosdelestado.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monicavelandia@italc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monicavelandia@italcol.com" TargetMode="External"/><Relationship Id="rId32" Type="http://schemas.openxmlformats.org/officeDocument/2006/relationships/hyperlink" Target="mailto:notificaciones@gha.com.c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monicavelandia@italcol.com" TargetMode="External"/><Relationship Id="rId36" Type="http://schemas.openxmlformats.org/officeDocument/2006/relationships/footer" Target="footer1.xml"/><Relationship Id="rId10" Type="http://schemas.openxmlformats.org/officeDocument/2006/relationships/hyperlink" Target="mailto:juridico@segurosdelestado.com" TargetMode="External"/><Relationship Id="rId19" Type="http://schemas.openxmlformats.org/officeDocument/2006/relationships/image" Target="media/image9.png"/><Relationship Id="rId31" Type="http://schemas.openxmlformats.org/officeDocument/2006/relationships/hyperlink" Target="mailto:monicavelandia@italcol.com" TargetMode="External"/><Relationship Id="rId4" Type="http://schemas.openxmlformats.org/officeDocument/2006/relationships/settings" Target="settings.xml"/><Relationship Id="rId9" Type="http://schemas.openxmlformats.org/officeDocument/2006/relationships/hyperlink" Target="mailto:gerencia@silogistica.com.c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monicavelandia@italcol.com" TargetMode="External"/><Relationship Id="rId30" Type="http://schemas.openxmlformats.org/officeDocument/2006/relationships/hyperlink" Target="mailto:mcamilagudelo@gmail.com" TargetMode="External"/><Relationship Id="rId35" Type="http://schemas.openxmlformats.org/officeDocument/2006/relationships/header" Target="header1.xml"/><Relationship Id="rId8" Type="http://schemas.openxmlformats.org/officeDocument/2006/relationships/hyperlink" Target="mailto:monicavelandia@italcol.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08646-8CCC-46AF-9426-E20A8C61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28</Pages>
  <Words>9045</Words>
  <Characters>49752</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Union Kairos SAS</dc:creator>
  <cp:keywords/>
  <dc:description/>
  <cp:lastModifiedBy>Ángela María Valencia Arango</cp:lastModifiedBy>
  <cp:revision>21</cp:revision>
  <cp:lastPrinted>2024-02-26T15:03:00Z</cp:lastPrinted>
  <dcterms:created xsi:type="dcterms:W3CDTF">2025-04-02T23:09:00Z</dcterms:created>
  <dcterms:modified xsi:type="dcterms:W3CDTF">2025-04-03T20:51:00Z</dcterms:modified>
</cp:coreProperties>
</file>