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D0AA11" w14:textId="77777777" w:rsidR="00DD7A60" w:rsidRPr="00E357FB" w:rsidRDefault="00DD7A60" w:rsidP="00AD24F0">
      <w:pPr>
        <w:spacing w:after="0" w:line="312" w:lineRule="auto"/>
        <w:jc w:val="both"/>
        <w:rPr>
          <w:rFonts w:ascii="Arial" w:hAnsi="Arial" w:cs="Arial"/>
        </w:rPr>
      </w:pPr>
      <w:bookmarkStart w:id="0" w:name="_Hlk111204256"/>
      <w:bookmarkStart w:id="1" w:name="_Hlk111056345"/>
      <w:r w:rsidRPr="00E357FB">
        <w:rPr>
          <w:rFonts w:ascii="Arial" w:hAnsi="Arial" w:cs="Arial"/>
        </w:rPr>
        <w:t>Señores.</w:t>
      </w:r>
    </w:p>
    <w:p w14:paraId="68190732" w14:textId="77777777" w:rsidR="00DD7A60" w:rsidRPr="00E357FB" w:rsidRDefault="00DD7A60" w:rsidP="00AD24F0">
      <w:pPr>
        <w:spacing w:after="0" w:line="312" w:lineRule="auto"/>
        <w:jc w:val="both"/>
        <w:rPr>
          <w:rFonts w:ascii="Arial" w:hAnsi="Arial" w:cs="Arial"/>
          <w:b/>
          <w:bCs/>
        </w:rPr>
      </w:pPr>
      <w:r w:rsidRPr="00E357FB">
        <w:rPr>
          <w:rFonts w:ascii="Arial" w:hAnsi="Arial" w:cs="Arial"/>
          <w:b/>
          <w:bCs/>
        </w:rPr>
        <w:t>JUZGADO PRIMERO (1°) ADMINISTRATIVO DEL CIRCUITO DE CALI (V)</w:t>
      </w:r>
    </w:p>
    <w:p w14:paraId="66A2BFE7" w14:textId="483CD148" w:rsidR="00DD7A60" w:rsidRPr="00E357FB" w:rsidRDefault="006725EC" w:rsidP="00AD24F0">
      <w:pPr>
        <w:spacing w:after="0" w:line="312" w:lineRule="auto"/>
        <w:jc w:val="both"/>
        <w:rPr>
          <w:rFonts w:ascii="Arial" w:hAnsi="Arial" w:cs="Arial"/>
        </w:rPr>
      </w:pPr>
      <w:hyperlink r:id="rId8" w:history="1">
        <w:r w:rsidR="00E357FB" w:rsidRPr="00E357FB">
          <w:rPr>
            <w:rStyle w:val="Hipervnculo"/>
            <w:rFonts w:ascii="Arial" w:hAnsi="Arial" w:cs="Arial"/>
          </w:rPr>
          <w:t>adm01cali@cendoj.ramajudicial.gov.co</w:t>
        </w:r>
      </w:hyperlink>
      <w:r w:rsidR="00E357FB" w:rsidRPr="00E357FB">
        <w:rPr>
          <w:rFonts w:ascii="Arial" w:hAnsi="Arial" w:cs="Arial"/>
        </w:rPr>
        <w:t xml:space="preserve"> / </w:t>
      </w:r>
      <w:hyperlink r:id="rId9" w:history="1">
        <w:r w:rsidR="00E357FB" w:rsidRPr="00E357FB">
          <w:rPr>
            <w:rStyle w:val="Hipervnculo"/>
            <w:rFonts w:ascii="Arial" w:hAnsi="Arial" w:cs="Arial"/>
          </w:rPr>
          <w:t>of02admcali@cendoj.ramajudicial.gov.co</w:t>
        </w:r>
      </w:hyperlink>
      <w:r w:rsidR="00E357FB" w:rsidRPr="00E357FB">
        <w:rPr>
          <w:rFonts w:ascii="Arial" w:hAnsi="Arial" w:cs="Arial"/>
        </w:rPr>
        <w:t xml:space="preserve"> </w:t>
      </w:r>
    </w:p>
    <w:p w14:paraId="13E9D257" w14:textId="77777777" w:rsidR="00AD24F0" w:rsidRPr="00AD24F0" w:rsidRDefault="00AD24F0" w:rsidP="00AD24F0">
      <w:pPr>
        <w:spacing w:after="0" w:line="312" w:lineRule="auto"/>
        <w:jc w:val="both"/>
        <w:rPr>
          <w:rFonts w:ascii="Arial" w:hAnsi="Arial" w:cs="Arial"/>
          <w:b/>
          <w:bCs/>
        </w:rPr>
      </w:pPr>
    </w:p>
    <w:p w14:paraId="049FE96C" w14:textId="77777777" w:rsidR="000F2188" w:rsidRPr="00AD24F0" w:rsidRDefault="000F2188" w:rsidP="00AD24F0">
      <w:pPr>
        <w:spacing w:after="0" w:line="312" w:lineRule="auto"/>
        <w:jc w:val="both"/>
        <w:rPr>
          <w:rFonts w:ascii="Arial" w:hAnsi="Arial" w:cs="Arial"/>
          <w:b/>
          <w:bCs/>
        </w:rPr>
      </w:pPr>
    </w:p>
    <w:p w14:paraId="0CA8EADF" w14:textId="6D81E031" w:rsidR="00DD7A60" w:rsidRPr="00AD24F0" w:rsidRDefault="00DD7A60" w:rsidP="00AD24F0">
      <w:pPr>
        <w:spacing w:after="0" w:line="312" w:lineRule="auto"/>
        <w:jc w:val="both"/>
        <w:rPr>
          <w:rFonts w:ascii="Arial" w:hAnsi="Arial" w:cs="Arial"/>
        </w:rPr>
      </w:pPr>
      <w:r w:rsidRPr="00AD24F0">
        <w:rPr>
          <w:rFonts w:ascii="Arial" w:hAnsi="Arial" w:cs="Arial"/>
          <w:b/>
          <w:bCs/>
        </w:rPr>
        <w:t>REFERENCIA</w:t>
      </w:r>
      <w:r w:rsidRPr="00AD24F0">
        <w:rPr>
          <w:rFonts w:ascii="Arial" w:hAnsi="Arial" w:cs="Arial"/>
        </w:rPr>
        <w:t xml:space="preserve">: </w:t>
      </w:r>
      <w:r w:rsidRPr="00AD24F0">
        <w:rPr>
          <w:rFonts w:ascii="Arial" w:hAnsi="Arial" w:cs="Arial"/>
        </w:rPr>
        <w:tab/>
        <w:t xml:space="preserve"> CONTESTACIÓN DEMANDA </w:t>
      </w:r>
      <w:r w:rsidR="008917C7">
        <w:rPr>
          <w:rFonts w:ascii="Arial" w:hAnsi="Arial" w:cs="Arial"/>
        </w:rPr>
        <w:t xml:space="preserve">Y SU REFORMA </w:t>
      </w:r>
    </w:p>
    <w:p w14:paraId="47471A58" w14:textId="77777777" w:rsidR="00DD7A60" w:rsidRPr="00AD24F0" w:rsidRDefault="00DD7A60" w:rsidP="00AD24F0">
      <w:pPr>
        <w:spacing w:after="0" w:line="312" w:lineRule="auto"/>
        <w:jc w:val="both"/>
        <w:rPr>
          <w:rFonts w:ascii="Arial" w:hAnsi="Arial" w:cs="Arial"/>
        </w:rPr>
      </w:pPr>
      <w:r w:rsidRPr="00AD24F0">
        <w:rPr>
          <w:rFonts w:ascii="Arial" w:hAnsi="Arial" w:cs="Arial"/>
          <w:b/>
          <w:bCs/>
        </w:rPr>
        <w:t>PROCESO</w:t>
      </w:r>
      <w:r w:rsidRPr="00AD24F0">
        <w:rPr>
          <w:rFonts w:ascii="Arial" w:hAnsi="Arial" w:cs="Arial"/>
        </w:rPr>
        <w:t>:</w:t>
      </w:r>
      <w:r w:rsidRPr="00AD24F0">
        <w:rPr>
          <w:rFonts w:ascii="Arial" w:hAnsi="Arial" w:cs="Arial"/>
        </w:rPr>
        <w:tab/>
      </w:r>
      <w:r w:rsidRPr="00AD24F0">
        <w:rPr>
          <w:rFonts w:ascii="Arial" w:hAnsi="Arial" w:cs="Arial"/>
        </w:rPr>
        <w:tab/>
        <w:t xml:space="preserve"> REPARACIÓN DIRECTA  </w:t>
      </w:r>
    </w:p>
    <w:p w14:paraId="0DCA77B1" w14:textId="77777777" w:rsidR="00DD7A60" w:rsidRPr="00AD24F0" w:rsidRDefault="00DD7A60" w:rsidP="00AD24F0">
      <w:pPr>
        <w:spacing w:after="0" w:line="312" w:lineRule="auto"/>
        <w:jc w:val="both"/>
        <w:rPr>
          <w:rFonts w:ascii="Arial" w:hAnsi="Arial" w:cs="Arial"/>
        </w:rPr>
      </w:pPr>
      <w:r w:rsidRPr="00AD24F0">
        <w:rPr>
          <w:rFonts w:ascii="Arial" w:hAnsi="Arial" w:cs="Arial"/>
          <w:b/>
          <w:bCs/>
        </w:rPr>
        <w:t>RADICADO</w:t>
      </w:r>
      <w:r w:rsidRPr="00AD24F0">
        <w:rPr>
          <w:rFonts w:ascii="Arial" w:hAnsi="Arial" w:cs="Arial"/>
        </w:rPr>
        <w:t xml:space="preserve">: </w:t>
      </w:r>
      <w:r w:rsidRPr="00AD24F0">
        <w:rPr>
          <w:rFonts w:ascii="Arial" w:hAnsi="Arial" w:cs="Arial"/>
        </w:rPr>
        <w:tab/>
      </w:r>
      <w:r w:rsidRPr="00AD24F0">
        <w:rPr>
          <w:rFonts w:ascii="Arial" w:hAnsi="Arial" w:cs="Arial"/>
        </w:rPr>
        <w:tab/>
        <w:t xml:space="preserve"> 76001-33-33-001-</w:t>
      </w:r>
      <w:r w:rsidRPr="00AD24F0">
        <w:rPr>
          <w:rFonts w:ascii="Arial" w:hAnsi="Arial" w:cs="Arial"/>
          <w:b/>
          <w:bCs/>
          <w:u w:val="single"/>
        </w:rPr>
        <w:t>2023-00250</w:t>
      </w:r>
      <w:r w:rsidRPr="00AD24F0">
        <w:rPr>
          <w:rFonts w:ascii="Arial" w:hAnsi="Arial" w:cs="Arial"/>
        </w:rPr>
        <w:t>-00</w:t>
      </w:r>
    </w:p>
    <w:p w14:paraId="2B5E6CFC" w14:textId="77777777" w:rsidR="00DD7A60" w:rsidRPr="00AD24F0" w:rsidRDefault="00DD7A60" w:rsidP="00AD24F0">
      <w:pPr>
        <w:spacing w:after="0" w:line="312" w:lineRule="auto"/>
        <w:jc w:val="both"/>
        <w:rPr>
          <w:rFonts w:ascii="Arial" w:hAnsi="Arial" w:cs="Arial"/>
        </w:rPr>
      </w:pPr>
      <w:r w:rsidRPr="00AD24F0">
        <w:rPr>
          <w:rFonts w:ascii="Arial" w:hAnsi="Arial" w:cs="Arial"/>
          <w:b/>
          <w:bCs/>
        </w:rPr>
        <w:t>DEMANDANTES</w:t>
      </w:r>
      <w:r w:rsidRPr="00AD24F0">
        <w:rPr>
          <w:rFonts w:ascii="Arial" w:hAnsi="Arial" w:cs="Arial"/>
        </w:rPr>
        <w:t xml:space="preserve">: </w:t>
      </w:r>
      <w:r w:rsidRPr="00AD24F0">
        <w:rPr>
          <w:rFonts w:ascii="Arial" w:hAnsi="Arial" w:cs="Arial"/>
        </w:rPr>
        <w:tab/>
        <w:t xml:space="preserve"> ANDRES FELIPE VIVEROS JIMENEZ Y OTROS</w:t>
      </w:r>
    </w:p>
    <w:p w14:paraId="6087D56A" w14:textId="77777777" w:rsidR="00DD7A60" w:rsidRPr="00AD24F0" w:rsidRDefault="00DD7A60" w:rsidP="00AD24F0">
      <w:pPr>
        <w:spacing w:after="0" w:line="312" w:lineRule="auto"/>
        <w:jc w:val="both"/>
        <w:rPr>
          <w:rFonts w:ascii="Arial" w:hAnsi="Arial" w:cs="Arial"/>
        </w:rPr>
      </w:pPr>
      <w:r w:rsidRPr="00AD24F0">
        <w:rPr>
          <w:rFonts w:ascii="Arial" w:hAnsi="Arial" w:cs="Arial"/>
          <w:b/>
          <w:bCs/>
        </w:rPr>
        <w:t>DEMANDADOS</w:t>
      </w:r>
      <w:r w:rsidRPr="00AD24F0">
        <w:rPr>
          <w:rFonts w:ascii="Arial" w:hAnsi="Arial" w:cs="Arial"/>
        </w:rPr>
        <w:t xml:space="preserve">: </w:t>
      </w:r>
      <w:r w:rsidRPr="00AD24F0">
        <w:rPr>
          <w:rFonts w:ascii="Arial" w:hAnsi="Arial" w:cs="Arial"/>
        </w:rPr>
        <w:tab/>
        <w:t xml:space="preserve"> LIBERTY SEGUROS S.A. Y OTROS. </w:t>
      </w:r>
    </w:p>
    <w:bookmarkEnd w:id="0"/>
    <w:p w14:paraId="5613237D" w14:textId="77777777" w:rsidR="00DD7A60" w:rsidRPr="00AD24F0" w:rsidRDefault="00DD7A60" w:rsidP="00AD24F0">
      <w:pPr>
        <w:spacing w:after="0" w:line="312" w:lineRule="auto"/>
        <w:jc w:val="both"/>
        <w:rPr>
          <w:rFonts w:ascii="Arial" w:hAnsi="Arial" w:cs="Arial"/>
        </w:rPr>
      </w:pPr>
    </w:p>
    <w:p w14:paraId="42F0C361" w14:textId="77777777" w:rsidR="000F2188" w:rsidRPr="00AD24F0" w:rsidRDefault="000F2188" w:rsidP="00AD24F0">
      <w:pPr>
        <w:spacing w:after="0" w:line="312" w:lineRule="auto"/>
        <w:jc w:val="both"/>
        <w:rPr>
          <w:rFonts w:ascii="Arial" w:hAnsi="Arial" w:cs="Arial"/>
          <w:b/>
        </w:rPr>
      </w:pPr>
    </w:p>
    <w:p w14:paraId="37456666" w14:textId="1D77BE46" w:rsidR="00DD7A60" w:rsidRPr="00AD24F0" w:rsidRDefault="00DD7A60" w:rsidP="00AD24F0">
      <w:pPr>
        <w:spacing w:after="0" w:line="312" w:lineRule="auto"/>
        <w:jc w:val="both"/>
        <w:rPr>
          <w:rFonts w:ascii="Arial" w:hAnsi="Arial" w:cs="Arial"/>
        </w:rPr>
      </w:pPr>
      <w:r w:rsidRPr="00AD24F0">
        <w:rPr>
          <w:rFonts w:ascii="Arial" w:hAnsi="Arial" w:cs="Arial"/>
          <w:b/>
        </w:rPr>
        <w:t>GUSTAVO ALBERTO HERRERA ÁVILA</w:t>
      </w:r>
      <w:r w:rsidRPr="00AD24F0">
        <w:rPr>
          <w:rFonts w:ascii="Arial" w:hAnsi="Arial" w:cs="Arial"/>
          <w:bCs/>
        </w:rPr>
        <w:t>,</w:t>
      </w:r>
      <w:r w:rsidRPr="00AD24F0">
        <w:rPr>
          <w:rFonts w:ascii="Arial" w:hAnsi="Arial" w:cs="Arial"/>
          <w:b/>
        </w:rPr>
        <w:t xml:space="preserve"> </w:t>
      </w:r>
      <w:r w:rsidRPr="00AD24F0">
        <w:rPr>
          <w:rFonts w:ascii="Arial" w:hAnsi="Arial" w:cs="Arial"/>
        </w:rPr>
        <w:t xml:space="preserve">identificado con cédula de ciudadanía No. 19.395.114 de Bogotá, abogado titulado y en ejercicio, portador de la tarjeta profesional No. 39.116 del Consejo Superior de la Judicatura, actuando en mi calidad de </w:t>
      </w:r>
      <w:r w:rsidR="000A3211" w:rsidRPr="000A3211">
        <w:rPr>
          <w:rFonts w:ascii="Arial" w:hAnsi="Arial" w:cs="Arial"/>
          <w:color w:val="000000"/>
        </w:rPr>
        <w:t xml:space="preserve">representante legal de la firma </w:t>
      </w:r>
      <w:r w:rsidR="009B6B74" w:rsidRPr="000A3211">
        <w:rPr>
          <w:rFonts w:ascii="Arial" w:hAnsi="Arial" w:cs="Arial"/>
          <w:b/>
          <w:bCs/>
          <w:color w:val="000000"/>
        </w:rPr>
        <w:t xml:space="preserve">G. HERRERA &amp; ASOCIADOS ABOGADOS S.A.S </w:t>
      </w:r>
      <w:r w:rsidR="000A3211" w:rsidRPr="000A3211">
        <w:rPr>
          <w:rFonts w:ascii="Arial" w:hAnsi="Arial" w:cs="Arial"/>
          <w:color w:val="000000"/>
        </w:rPr>
        <w:t xml:space="preserve">identificada con el NIT 900.701.533-7, firma apoderada especial de </w:t>
      </w:r>
      <w:r w:rsidR="000A3211" w:rsidRPr="000A3211">
        <w:rPr>
          <w:rFonts w:ascii="Arial" w:hAnsi="Arial" w:cs="Arial"/>
          <w:b/>
          <w:bCs/>
          <w:color w:val="000000"/>
        </w:rPr>
        <w:t xml:space="preserve">LIBERTY SEGUROS S.A. </w:t>
      </w:r>
      <w:r w:rsidR="000A3211" w:rsidRPr="000A3211">
        <w:rPr>
          <w:rFonts w:ascii="Arial" w:hAnsi="Arial" w:cs="Arial"/>
          <w:color w:val="000000"/>
        </w:rPr>
        <w:t>sociedad</w:t>
      </w:r>
      <w:r w:rsidRPr="00AD24F0">
        <w:rPr>
          <w:rFonts w:ascii="Arial" w:hAnsi="Arial" w:cs="Arial"/>
        </w:rPr>
        <w:t xml:space="preserve"> legalmente constituida</w:t>
      </w:r>
      <w:r w:rsidRPr="00AD24F0">
        <w:rPr>
          <w:rFonts w:ascii="Arial" w:hAnsi="Arial" w:cs="Arial"/>
          <w:b/>
          <w:bCs/>
        </w:rPr>
        <w:t>,</w:t>
      </w:r>
      <w:r w:rsidRPr="00AD24F0">
        <w:rPr>
          <w:rFonts w:ascii="Arial" w:eastAsia="Arial" w:hAnsi="Arial" w:cs="Arial"/>
        </w:rPr>
        <w:t xml:space="preserve"> con domicilio principal en la carrera Calle 72 # 10 – 07 Piso 7</w:t>
      </w:r>
      <w:r w:rsidRPr="00AD24F0">
        <w:rPr>
          <w:rFonts w:ascii="Arial" w:eastAsia="Calibri" w:hAnsi="Arial" w:cs="Arial"/>
          <w:lang w:eastAsia="es-CO"/>
        </w:rPr>
        <w:t xml:space="preserve">, </w:t>
      </w:r>
      <w:r w:rsidRPr="00AD24F0">
        <w:rPr>
          <w:rFonts w:ascii="Arial" w:eastAsia="Arial" w:hAnsi="Arial" w:cs="Arial"/>
        </w:rPr>
        <w:t xml:space="preserve">de la ciudad de Bogotá D.C., identificada con el NIT. 860.039.988-0, </w:t>
      </w:r>
      <w:r w:rsidRPr="00AD24F0">
        <w:rPr>
          <w:rFonts w:ascii="Arial" w:hAnsi="Arial" w:cs="Arial"/>
        </w:rPr>
        <w:t xml:space="preserve">representada legalmente por la Katy Lisset Mejía Guzmán, identificada con la </w:t>
      </w:r>
      <w:r w:rsidRPr="00AD24F0">
        <w:rPr>
          <w:rFonts w:ascii="Arial" w:eastAsia="Arial" w:hAnsi="Arial" w:cs="Arial"/>
        </w:rPr>
        <w:t xml:space="preserve">cédula de ciudadanía No. 43.611.733 </w:t>
      </w:r>
      <w:r w:rsidRPr="00AD24F0">
        <w:rPr>
          <w:rFonts w:ascii="Arial" w:hAnsi="Arial" w:cs="Arial"/>
        </w:rPr>
        <w:t xml:space="preserve">conforme se acredita con el poder y certificado de existencia y representación legal adjunto. </w:t>
      </w:r>
      <w:bookmarkStart w:id="2" w:name="_Hlk111204240"/>
      <w:r w:rsidRPr="00AD24F0">
        <w:rPr>
          <w:rFonts w:ascii="Arial" w:hAnsi="Arial" w:cs="Arial"/>
        </w:rPr>
        <w:t>Encontrándome dentro del término legal comedidamente procedo</w:t>
      </w:r>
      <w:r w:rsidR="006B61CC">
        <w:rPr>
          <w:rFonts w:ascii="Arial" w:hAnsi="Arial" w:cs="Arial"/>
        </w:rPr>
        <w:t xml:space="preserve"> </w:t>
      </w:r>
      <w:r w:rsidRPr="00AD24F0">
        <w:rPr>
          <w:rFonts w:ascii="Arial" w:hAnsi="Arial" w:cs="Arial"/>
        </w:rPr>
        <w:t xml:space="preserve">a </w:t>
      </w:r>
      <w:r w:rsidRPr="00AD24F0">
        <w:rPr>
          <w:rFonts w:ascii="Arial" w:hAnsi="Arial" w:cs="Arial"/>
          <w:b/>
          <w:bCs/>
          <w:u w:val="single"/>
        </w:rPr>
        <w:t>CONTESTAR LA DEMANDA</w:t>
      </w:r>
      <w:r w:rsidR="00CE3F03">
        <w:rPr>
          <w:rFonts w:ascii="Arial" w:hAnsi="Arial" w:cs="Arial"/>
          <w:b/>
          <w:bCs/>
          <w:u w:val="single"/>
        </w:rPr>
        <w:t xml:space="preserve"> Y SU REFORMA</w:t>
      </w:r>
      <w:r w:rsidRPr="00AD24F0">
        <w:rPr>
          <w:rFonts w:ascii="Arial" w:hAnsi="Arial" w:cs="Arial"/>
          <w:b/>
          <w:bCs/>
        </w:rPr>
        <w:t xml:space="preserve"> </w:t>
      </w:r>
      <w:r w:rsidRPr="00AD24F0">
        <w:rPr>
          <w:rFonts w:ascii="Arial" w:hAnsi="Arial" w:cs="Arial"/>
        </w:rPr>
        <w:t xml:space="preserve">propuesta por el señor </w:t>
      </w:r>
      <w:r w:rsidR="00273F67" w:rsidRPr="00273F67">
        <w:rPr>
          <w:rFonts w:ascii="Arial" w:hAnsi="Arial" w:cs="Arial"/>
          <w:b/>
          <w:bCs/>
        </w:rPr>
        <w:t>ANDRÉS FELIPE VIVEROS JIMÉNEZ</w:t>
      </w:r>
      <w:r w:rsidR="00273F67" w:rsidRPr="00AD24F0">
        <w:rPr>
          <w:rFonts w:ascii="Arial" w:hAnsi="Arial" w:cs="Arial"/>
        </w:rPr>
        <w:t xml:space="preserve"> </w:t>
      </w:r>
      <w:r w:rsidRPr="00AD24F0">
        <w:rPr>
          <w:rFonts w:ascii="Arial" w:hAnsi="Arial" w:cs="Arial"/>
        </w:rPr>
        <w:t>y otros</w:t>
      </w:r>
      <w:r w:rsidR="00735847">
        <w:rPr>
          <w:rFonts w:ascii="Arial" w:hAnsi="Arial" w:cs="Arial"/>
        </w:rPr>
        <w:t>,</w:t>
      </w:r>
      <w:r w:rsidRPr="00AD24F0">
        <w:rPr>
          <w:rFonts w:ascii="Arial" w:hAnsi="Arial" w:cs="Arial"/>
        </w:rPr>
        <w:t xml:space="preserve"> en contra de </w:t>
      </w:r>
      <w:r w:rsidR="00273F67" w:rsidRPr="00273F67">
        <w:rPr>
          <w:rFonts w:ascii="Arial" w:hAnsi="Arial" w:cs="Arial"/>
          <w:b/>
          <w:bCs/>
        </w:rPr>
        <w:t>METRO CALI S.A.</w:t>
      </w:r>
      <w:r w:rsidR="00273F67" w:rsidRPr="00AD24F0">
        <w:rPr>
          <w:rFonts w:ascii="Arial" w:hAnsi="Arial" w:cs="Arial"/>
        </w:rPr>
        <w:t xml:space="preserve"> </w:t>
      </w:r>
      <w:r w:rsidRPr="00AD24F0">
        <w:rPr>
          <w:rFonts w:ascii="Arial" w:hAnsi="Arial" w:cs="Arial"/>
        </w:rPr>
        <w:t>y otros</w:t>
      </w:r>
      <w:r w:rsidR="00735847">
        <w:rPr>
          <w:rFonts w:ascii="Arial" w:hAnsi="Arial" w:cs="Arial"/>
        </w:rPr>
        <w:t>,</w:t>
      </w:r>
      <w:r w:rsidRPr="00AD24F0">
        <w:rPr>
          <w:rFonts w:ascii="Arial" w:hAnsi="Arial" w:cs="Arial"/>
        </w:rPr>
        <w:t xml:space="preserve"> para que en el momento en que se vaya a definir el litigio se tengan en cuenta los hechos y precisiones que se hace a continuación, según las pruebas que se practiquen, anticipando que me opongo a todas y cada una de las pretensiones sometidas a consideración de su </w:t>
      </w:r>
      <w:r w:rsidR="00C3459F">
        <w:rPr>
          <w:rFonts w:ascii="Arial" w:hAnsi="Arial" w:cs="Arial"/>
        </w:rPr>
        <w:t>d</w:t>
      </w:r>
      <w:r w:rsidRPr="00AD24F0">
        <w:rPr>
          <w:rFonts w:ascii="Arial" w:hAnsi="Arial" w:cs="Arial"/>
        </w:rPr>
        <w:t xml:space="preserve">espacho en la demanda, en los siguientes términos: </w:t>
      </w:r>
    </w:p>
    <w:p w14:paraId="7C7637C9" w14:textId="77777777" w:rsidR="00DD7A60" w:rsidRPr="00AD24F0" w:rsidRDefault="00DD7A60" w:rsidP="00AD24F0">
      <w:pPr>
        <w:spacing w:after="0" w:line="312" w:lineRule="auto"/>
        <w:jc w:val="both"/>
        <w:rPr>
          <w:rFonts w:ascii="Arial" w:hAnsi="Arial" w:cs="Arial"/>
        </w:rPr>
      </w:pPr>
    </w:p>
    <w:p w14:paraId="5E4706F7" w14:textId="77777777" w:rsidR="00DD7A60" w:rsidRPr="00AD24F0" w:rsidRDefault="00DD7A60" w:rsidP="00AD24F0">
      <w:pPr>
        <w:spacing w:after="0" w:line="312" w:lineRule="auto"/>
        <w:jc w:val="center"/>
        <w:rPr>
          <w:rFonts w:ascii="Arial" w:hAnsi="Arial" w:cs="Arial"/>
          <w:b/>
          <w:bCs/>
          <w:u w:val="single"/>
        </w:rPr>
      </w:pPr>
      <w:r w:rsidRPr="00AD24F0">
        <w:rPr>
          <w:rFonts w:ascii="Arial" w:hAnsi="Arial" w:cs="Arial"/>
          <w:b/>
          <w:bCs/>
          <w:u w:val="single"/>
        </w:rPr>
        <w:t>CAPÍTULO I. OPORTUNIDAD</w:t>
      </w:r>
    </w:p>
    <w:p w14:paraId="65E30FC3" w14:textId="77777777" w:rsidR="00DD7A60" w:rsidRPr="00AD24F0" w:rsidRDefault="00DD7A60" w:rsidP="00AD24F0">
      <w:pPr>
        <w:spacing w:after="0" w:line="312" w:lineRule="auto"/>
        <w:jc w:val="both"/>
        <w:rPr>
          <w:rFonts w:ascii="Arial" w:hAnsi="Arial" w:cs="Arial"/>
        </w:rPr>
      </w:pPr>
    </w:p>
    <w:p w14:paraId="4696894F" w14:textId="7A99C13F" w:rsidR="00E7493E" w:rsidRDefault="00E7493E" w:rsidP="00E7493E">
      <w:pPr>
        <w:spacing w:after="0" w:line="312" w:lineRule="auto"/>
        <w:jc w:val="both"/>
        <w:rPr>
          <w:rFonts w:ascii="Arial" w:hAnsi="Arial" w:cs="Arial"/>
        </w:rPr>
      </w:pPr>
      <w:r w:rsidRPr="00E7493E">
        <w:rPr>
          <w:rFonts w:ascii="Arial" w:hAnsi="Arial" w:cs="Arial"/>
        </w:rPr>
        <w:t xml:space="preserve">Teniendo en consideración que la notificación por estados electrónicos del Auto Interlocutorio </w:t>
      </w:r>
      <w:r w:rsidR="00E61AE6">
        <w:rPr>
          <w:rFonts w:ascii="Arial" w:hAnsi="Arial" w:cs="Arial"/>
        </w:rPr>
        <w:t xml:space="preserve">No. 376 del 8 de julio de 2024 </w:t>
      </w:r>
      <w:r w:rsidRPr="00E7493E">
        <w:rPr>
          <w:rFonts w:ascii="Arial" w:hAnsi="Arial" w:cs="Arial"/>
        </w:rPr>
        <w:t xml:space="preserve">se efectuó el día </w:t>
      </w:r>
      <w:r w:rsidR="00363DDF">
        <w:rPr>
          <w:rFonts w:ascii="Arial" w:hAnsi="Arial" w:cs="Arial"/>
        </w:rPr>
        <w:t>10</w:t>
      </w:r>
      <w:r w:rsidRPr="00E7493E">
        <w:rPr>
          <w:rFonts w:ascii="Arial" w:hAnsi="Arial" w:cs="Arial"/>
        </w:rPr>
        <w:t xml:space="preserve"> de ju</w:t>
      </w:r>
      <w:r w:rsidR="00363DDF">
        <w:rPr>
          <w:rFonts w:ascii="Arial" w:hAnsi="Arial" w:cs="Arial"/>
        </w:rPr>
        <w:t>l</w:t>
      </w:r>
      <w:r w:rsidRPr="00E7493E">
        <w:rPr>
          <w:rFonts w:ascii="Arial" w:hAnsi="Arial" w:cs="Arial"/>
        </w:rPr>
        <w:t xml:space="preserve">io de la misma anualidad el conteo del término de traslado inició a partir del </w:t>
      </w:r>
      <w:r w:rsidR="00146801">
        <w:rPr>
          <w:rFonts w:ascii="Arial" w:hAnsi="Arial" w:cs="Arial"/>
        </w:rPr>
        <w:t xml:space="preserve">11,12, 15, 16, 17, </w:t>
      </w:r>
      <w:r w:rsidRPr="00E7493E">
        <w:rPr>
          <w:rFonts w:ascii="Arial" w:hAnsi="Arial" w:cs="Arial"/>
        </w:rPr>
        <w:t>18,</w:t>
      </w:r>
      <w:r w:rsidR="00146801">
        <w:rPr>
          <w:rFonts w:ascii="Arial" w:hAnsi="Arial" w:cs="Arial"/>
        </w:rPr>
        <w:t xml:space="preserve"> </w:t>
      </w:r>
      <w:r w:rsidRPr="00E7493E">
        <w:rPr>
          <w:rFonts w:ascii="Arial" w:hAnsi="Arial" w:cs="Arial"/>
        </w:rPr>
        <w:t xml:space="preserve">19, </w:t>
      </w:r>
      <w:r w:rsidR="00146801">
        <w:rPr>
          <w:rFonts w:ascii="Arial" w:hAnsi="Arial" w:cs="Arial"/>
        </w:rPr>
        <w:t>22, 23</w:t>
      </w:r>
      <w:r w:rsidRPr="00E7493E">
        <w:rPr>
          <w:rFonts w:ascii="Arial" w:hAnsi="Arial" w:cs="Arial"/>
        </w:rPr>
        <w:t xml:space="preserve">, 24, 25, 26, </w:t>
      </w:r>
      <w:r w:rsidR="00146801">
        <w:rPr>
          <w:rFonts w:ascii="Arial" w:hAnsi="Arial" w:cs="Arial"/>
        </w:rPr>
        <w:t>29, 30 y 31</w:t>
      </w:r>
      <w:r w:rsidRPr="00E7493E">
        <w:rPr>
          <w:rFonts w:ascii="Arial" w:hAnsi="Arial" w:cs="Arial"/>
        </w:rPr>
        <w:t xml:space="preserve"> por lo anterior se concluye que este escrito es presentado dentro del tiempo previsto para tal efecto.</w:t>
      </w:r>
    </w:p>
    <w:p w14:paraId="53B2B74C" w14:textId="77777777" w:rsidR="007D3D44" w:rsidRDefault="007D3D44" w:rsidP="00E7493E">
      <w:pPr>
        <w:spacing w:after="0" w:line="312" w:lineRule="auto"/>
        <w:jc w:val="both"/>
        <w:rPr>
          <w:rFonts w:ascii="Arial" w:hAnsi="Arial" w:cs="Arial"/>
        </w:rPr>
      </w:pPr>
    </w:p>
    <w:p w14:paraId="0A6AB4FE" w14:textId="75B55DBB" w:rsidR="007D3D44" w:rsidRDefault="007D3D44" w:rsidP="007D3D44">
      <w:pPr>
        <w:pStyle w:val="Standard"/>
        <w:spacing w:after="0" w:line="312" w:lineRule="auto"/>
        <w:jc w:val="both"/>
        <w:rPr>
          <w:rFonts w:ascii="Arial" w:hAnsi="Arial" w:cs="Arial"/>
        </w:rPr>
      </w:pPr>
      <w:r>
        <w:rPr>
          <w:rFonts w:ascii="Arial" w:hAnsi="Arial" w:cs="Arial"/>
          <w:b/>
          <w:bCs/>
        </w:rPr>
        <w:t xml:space="preserve">Nota aclaratoria: </w:t>
      </w:r>
      <w:r>
        <w:rPr>
          <w:rFonts w:ascii="Arial" w:hAnsi="Arial" w:cs="Arial"/>
        </w:rPr>
        <w:t xml:space="preserve">El documento denominado </w:t>
      </w:r>
      <w:r w:rsidRPr="005D53C0">
        <w:rPr>
          <w:rFonts w:ascii="Arial" w:hAnsi="Arial" w:cs="Arial"/>
          <w:i/>
          <w:iCs/>
        </w:rPr>
        <w:t>“memorial aclaratorio”</w:t>
      </w:r>
      <w:r>
        <w:rPr>
          <w:rFonts w:ascii="Arial" w:hAnsi="Arial" w:cs="Arial"/>
        </w:rPr>
        <w:t xml:space="preserve"> presentado por la parte actora el cual el despacho </w:t>
      </w:r>
      <w:r w:rsidR="009B0760">
        <w:rPr>
          <w:rFonts w:ascii="Arial" w:hAnsi="Arial" w:cs="Arial"/>
        </w:rPr>
        <w:t>admitió</w:t>
      </w:r>
      <w:r w:rsidR="008B7822">
        <w:rPr>
          <w:rFonts w:ascii="Arial" w:hAnsi="Arial" w:cs="Arial"/>
        </w:rPr>
        <w:t xml:space="preserve"> como reforma a la demanda </w:t>
      </w:r>
      <w:r>
        <w:rPr>
          <w:rFonts w:ascii="Arial" w:hAnsi="Arial" w:cs="Arial"/>
        </w:rPr>
        <w:t xml:space="preserve">no se </w:t>
      </w:r>
      <w:r w:rsidR="008B7822">
        <w:rPr>
          <w:rFonts w:ascii="Arial" w:hAnsi="Arial" w:cs="Arial"/>
        </w:rPr>
        <w:t>integró</w:t>
      </w:r>
      <w:r>
        <w:rPr>
          <w:rFonts w:ascii="Arial" w:hAnsi="Arial" w:cs="Arial"/>
        </w:rPr>
        <w:t xml:space="preserve"> en un solo documento con la demanda</w:t>
      </w:r>
      <w:r w:rsidR="008B7822">
        <w:rPr>
          <w:rFonts w:ascii="Arial" w:hAnsi="Arial" w:cs="Arial"/>
        </w:rPr>
        <w:t xml:space="preserve"> conforme a lo establecido </w:t>
      </w:r>
      <w:r w:rsidR="00432637">
        <w:rPr>
          <w:rFonts w:ascii="Arial" w:hAnsi="Arial" w:cs="Arial"/>
        </w:rPr>
        <w:t xml:space="preserve">en </w:t>
      </w:r>
      <w:r w:rsidR="00823E27">
        <w:rPr>
          <w:rFonts w:ascii="Arial" w:hAnsi="Arial" w:cs="Arial"/>
        </w:rPr>
        <w:t xml:space="preserve">el inciso final del artículo 173 del CPACA que señala lo siguiente: </w:t>
      </w:r>
    </w:p>
    <w:p w14:paraId="7AA44EDC" w14:textId="77777777" w:rsidR="00823E27" w:rsidRDefault="00823E27" w:rsidP="007D3D44">
      <w:pPr>
        <w:pStyle w:val="Standard"/>
        <w:spacing w:after="0" w:line="312" w:lineRule="auto"/>
        <w:jc w:val="both"/>
        <w:rPr>
          <w:rFonts w:ascii="Arial" w:hAnsi="Arial" w:cs="Arial"/>
        </w:rPr>
      </w:pPr>
    </w:p>
    <w:p w14:paraId="26346C62" w14:textId="468833B3" w:rsidR="00823E27" w:rsidRPr="00823E27" w:rsidRDefault="00823E27" w:rsidP="00823E27">
      <w:pPr>
        <w:pStyle w:val="Standard"/>
        <w:spacing w:after="0" w:line="312" w:lineRule="auto"/>
        <w:ind w:left="851" w:right="843"/>
        <w:jc w:val="both"/>
        <w:rPr>
          <w:rFonts w:ascii="Arial" w:hAnsi="Arial" w:cs="Arial"/>
          <w:i/>
          <w:iCs/>
          <w:sz w:val="20"/>
          <w:szCs w:val="20"/>
        </w:rPr>
      </w:pPr>
      <w:bookmarkStart w:id="3" w:name="173"/>
      <w:r>
        <w:rPr>
          <w:rFonts w:ascii="Arial" w:hAnsi="Arial" w:cs="Arial"/>
          <w:b/>
          <w:bCs/>
          <w:i/>
          <w:iCs/>
          <w:sz w:val="20"/>
          <w:szCs w:val="20"/>
        </w:rPr>
        <w:t>“</w:t>
      </w:r>
      <w:r w:rsidRPr="00823E27">
        <w:rPr>
          <w:rFonts w:ascii="Arial" w:hAnsi="Arial" w:cs="Arial"/>
          <w:b/>
          <w:bCs/>
          <w:i/>
          <w:iCs/>
          <w:sz w:val="20"/>
          <w:szCs w:val="20"/>
        </w:rPr>
        <w:t>ARTÍCULO 173. REFORMA DE LA DEMANDA.</w:t>
      </w:r>
      <w:bookmarkEnd w:id="3"/>
      <w:r w:rsidRPr="00823E27">
        <w:rPr>
          <w:rFonts w:ascii="Arial" w:hAnsi="Arial" w:cs="Arial"/>
          <w:i/>
          <w:iCs/>
          <w:sz w:val="20"/>
          <w:szCs w:val="20"/>
        </w:rPr>
        <w:t> El demandante podrá adicionar, aclarar o modificar la demanda, por una sola vez, conforme a las siguientes reglas:</w:t>
      </w:r>
    </w:p>
    <w:p w14:paraId="442EA43F" w14:textId="77777777" w:rsidR="00823E27" w:rsidRPr="00823E27" w:rsidRDefault="00823E27" w:rsidP="00823E27">
      <w:pPr>
        <w:pStyle w:val="Standard"/>
        <w:spacing w:after="0" w:line="312" w:lineRule="auto"/>
        <w:ind w:left="851" w:right="843"/>
        <w:jc w:val="both"/>
        <w:rPr>
          <w:rFonts w:ascii="Arial" w:hAnsi="Arial" w:cs="Arial"/>
          <w:i/>
          <w:iCs/>
          <w:sz w:val="20"/>
          <w:szCs w:val="20"/>
        </w:rPr>
      </w:pPr>
      <w:r w:rsidRPr="00823E27">
        <w:rPr>
          <w:rFonts w:ascii="Arial" w:hAnsi="Arial" w:cs="Arial"/>
          <w:i/>
          <w:iCs/>
          <w:sz w:val="20"/>
          <w:szCs w:val="20"/>
        </w:rPr>
        <w:t>1. La reforma podrá proponerse hasta el vencimiento de los diez (10) días siguientes al traslado de la demanda. De la admisión de la reforma se correrá traslado mediante notificación por estado y por la mitad del término inicial. Sin embargo, si se llama a nuevas personas al proceso, de la admisión de la demanda y de su reforma se les notificará personalmente y se les correrá traslado por el término inicial.</w:t>
      </w:r>
    </w:p>
    <w:p w14:paraId="223F467D" w14:textId="77777777" w:rsidR="00823E27" w:rsidRPr="00823E27" w:rsidRDefault="00823E27" w:rsidP="00823E27">
      <w:pPr>
        <w:pStyle w:val="Standard"/>
        <w:spacing w:after="0" w:line="312" w:lineRule="auto"/>
        <w:ind w:left="851" w:right="843"/>
        <w:jc w:val="both"/>
        <w:rPr>
          <w:rFonts w:ascii="Arial" w:hAnsi="Arial" w:cs="Arial"/>
          <w:i/>
          <w:iCs/>
          <w:sz w:val="20"/>
          <w:szCs w:val="20"/>
        </w:rPr>
      </w:pPr>
      <w:r w:rsidRPr="00823E27">
        <w:rPr>
          <w:rFonts w:ascii="Arial" w:hAnsi="Arial" w:cs="Arial"/>
          <w:i/>
          <w:iCs/>
          <w:sz w:val="20"/>
          <w:szCs w:val="20"/>
        </w:rPr>
        <w:lastRenderedPageBreak/>
        <w:t>2. La reforma de la demanda podrá referirse a las partes, las pretensiones, los hechos en que estas se fundamentan o a las pruebas.</w:t>
      </w:r>
    </w:p>
    <w:p w14:paraId="707FF310" w14:textId="77777777" w:rsidR="00823E27" w:rsidRPr="00823E27" w:rsidRDefault="00823E27" w:rsidP="00823E27">
      <w:pPr>
        <w:pStyle w:val="Standard"/>
        <w:spacing w:after="0" w:line="312" w:lineRule="auto"/>
        <w:ind w:left="851" w:right="843"/>
        <w:jc w:val="both"/>
        <w:rPr>
          <w:rFonts w:ascii="Arial" w:hAnsi="Arial" w:cs="Arial"/>
          <w:i/>
          <w:iCs/>
          <w:sz w:val="20"/>
          <w:szCs w:val="20"/>
        </w:rPr>
      </w:pPr>
      <w:r w:rsidRPr="00823E27">
        <w:rPr>
          <w:rFonts w:ascii="Arial" w:hAnsi="Arial" w:cs="Arial"/>
          <w:i/>
          <w:iCs/>
          <w:sz w:val="20"/>
          <w:szCs w:val="20"/>
        </w:rPr>
        <w:t>3. No podrá sustituirse la totalidad de las personas demandantes o demandadas ni todas las pretensiones de la demanda. Frente a nuevas pretensiones deberán cumplirse los requisitos de procedibilidad.</w:t>
      </w:r>
    </w:p>
    <w:p w14:paraId="779C9BDA" w14:textId="41ABD943" w:rsidR="00823E27" w:rsidRPr="00823E27" w:rsidRDefault="00823E27" w:rsidP="00823E27">
      <w:pPr>
        <w:pStyle w:val="Standard"/>
        <w:spacing w:after="0" w:line="312" w:lineRule="auto"/>
        <w:ind w:left="851" w:right="843"/>
        <w:jc w:val="both"/>
        <w:rPr>
          <w:rFonts w:ascii="Arial" w:hAnsi="Arial" w:cs="Arial"/>
          <w:b/>
          <w:bCs/>
          <w:i/>
          <w:iCs/>
          <w:sz w:val="20"/>
          <w:szCs w:val="20"/>
          <w:u w:val="single"/>
        </w:rPr>
      </w:pPr>
      <w:r w:rsidRPr="00823E27">
        <w:rPr>
          <w:rFonts w:ascii="Arial" w:hAnsi="Arial" w:cs="Arial"/>
          <w:b/>
          <w:bCs/>
          <w:i/>
          <w:iCs/>
          <w:sz w:val="20"/>
          <w:szCs w:val="20"/>
          <w:u w:val="single"/>
        </w:rPr>
        <w:t>La reforma podrá integrarse en un solo documento con la demanda inicial. Igualmente, el juez podrá disponer que el demandante la integre en un soto documento con la demanda inicial.</w:t>
      </w:r>
      <w:r w:rsidRPr="000734C6">
        <w:rPr>
          <w:rFonts w:ascii="Arial" w:hAnsi="Arial" w:cs="Arial"/>
          <w:b/>
          <w:bCs/>
          <w:i/>
          <w:iCs/>
          <w:sz w:val="20"/>
          <w:szCs w:val="20"/>
          <w:u w:val="single"/>
        </w:rPr>
        <w:t>”</w:t>
      </w:r>
      <w:r w:rsidR="000734C6">
        <w:rPr>
          <w:rFonts w:ascii="Arial" w:hAnsi="Arial" w:cs="Arial"/>
          <w:b/>
          <w:bCs/>
          <w:i/>
          <w:iCs/>
          <w:sz w:val="20"/>
          <w:szCs w:val="20"/>
          <w:u w:val="single"/>
        </w:rPr>
        <w:t xml:space="preserve"> (negrilla y subrayado por fuera del texto original)</w:t>
      </w:r>
    </w:p>
    <w:p w14:paraId="170F601A" w14:textId="77777777" w:rsidR="00823E27" w:rsidRPr="00A774B5" w:rsidRDefault="00823E27" w:rsidP="007D3D44">
      <w:pPr>
        <w:pStyle w:val="Standard"/>
        <w:spacing w:after="0" w:line="312" w:lineRule="auto"/>
        <w:jc w:val="both"/>
        <w:rPr>
          <w:rFonts w:ascii="Arial" w:hAnsi="Arial" w:cs="Arial"/>
        </w:rPr>
      </w:pPr>
    </w:p>
    <w:p w14:paraId="578171F9" w14:textId="0F13AD78" w:rsidR="004728D7" w:rsidRPr="00E7493E" w:rsidRDefault="000734C6" w:rsidP="00E7493E">
      <w:pPr>
        <w:spacing w:after="0" w:line="312" w:lineRule="auto"/>
        <w:jc w:val="both"/>
        <w:rPr>
          <w:rFonts w:ascii="Arial" w:hAnsi="Arial" w:cs="Arial"/>
        </w:rPr>
      </w:pPr>
      <w:r>
        <w:rPr>
          <w:rFonts w:ascii="Arial" w:hAnsi="Arial" w:cs="Arial"/>
        </w:rPr>
        <w:t xml:space="preserve">Por lo anterior, </w:t>
      </w:r>
      <w:r w:rsidR="009B0760">
        <w:rPr>
          <w:rFonts w:ascii="Arial" w:hAnsi="Arial" w:cs="Arial"/>
        </w:rPr>
        <w:t xml:space="preserve">en el ejercicio del derecho de defensa y contradicción, esta parte pasiva </w:t>
      </w:r>
      <w:r w:rsidR="00B51329">
        <w:rPr>
          <w:rFonts w:ascii="Arial" w:hAnsi="Arial" w:cs="Arial"/>
        </w:rPr>
        <w:t xml:space="preserve">reiterara los argumentos esbozados en la contestación </w:t>
      </w:r>
      <w:r w:rsidR="009B0760">
        <w:rPr>
          <w:rFonts w:ascii="Arial" w:hAnsi="Arial" w:cs="Arial"/>
        </w:rPr>
        <w:t xml:space="preserve">de la demanda y </w:t>
      </w:r>
      <w:r w:rsidR="00B51329">
        <w:rPr>
          <w:rFonts w:ascii="Arial" w:hAnsi="Arial" w:cs="Arial"/>
        </w:rPr>
        <w:t>se adicionara un</w:t>
      </w:r>
      <w:r w:rsidR="009B0760">
        <w:rPr>
          <w:rFonts w:ascii="Arial" w:hAnsi="Arial" w:cs="Arial"/>
        </w:rPr>
        <w:t xml:space="preserve"> </w:t>
      </w:r>
      <w:r w:rsidR="001210E4">
        <w:rPr>
          <w:rFonts w:ascii="Arial" w:hAnsi="Arial" w:cs="Arial"/>
        </w:rPr>
        <w:t xml:space="preserve">acápite diferente frente a los hechos señalados en el “memorial aclaratorio” con el fin de </w:t>
      </w:r>
      <w:r w:rsidR="00195E49">
        <w:rPr>
          <w:rFonts w:ascii="Arial" w:hAnsi="Arial" w:cs="Arial"/>
        </w:rPr>
        <w:t xml:space="preserve">no caer en imprecisiones. Sin embargo, esto no obsta para que el despacho requiera a la parte demandante y ordene dar cumplimiento </w:t>
      </w:r>
      <w:r w:rsidR="004728D7">
        <w:rPr>
          <w:rFonts w:ascii="Arial" w:hAnsi="Arial" w:cs="Arial"/>
        </w:rPr>
        <w:t xml:space="preserve">a lo señalado en la normatividad anteriormente señalada de integrar </w:t>
      </w:r>
      <w:r w:rsidR="00877AED">
        <w:rPr>
          <w:rFonts w:ascii="Arial" w:hAnsi="Arial" w:cs="Arial"/>
        </w:rPr>
        <w:t xml:space="preserve">en un solo documento todos los hechos y pretensiones que nos convocan </w:t>
      </w:r>
      <w:r w:rsidR="00E029A7">
        <w:rPr>
          <w:rFonts w:ascii="Arial" w:hAnsi="Arial" w:cs="Arial"/>
        </w:rPr>
        <w:t xml:space="preserve">en este litigio. </w:t>
      </w:r>
      <w:r w:rsidR="00345D14">
        <w:rPr>
          <w:rFonts w:ascii="Arial" w:hAnsi="Arial" w:cs="Arial"/>
        </w:rPr>
        <w:t xml:space="preserve">En consecuencia, presentamos el escrito de la siguiente manera: </w:t>
      </w:r>
    </w:p>
    <w:p w14:paraId="0FF89663" w14:textId="77777777" w:rsidR="00DD7A60" w:rsidRPr="00AD24F0" w:rsidRDefault="00DD7A60" w:rsidP="00AD24F0">
      <w:pPr>
        <w:spacing w:after="0" w:line="312" w:lineRule="auto"/>
        <w:jc w:val="both"/>
        <w:rPr>
          <w:rFonts w:ascii="Arial" w:hAnsi="Arial" w:cs="Arial"/>
        </w:rPr>
      </w:pPr>
    </w:p>
    <w:p w14:paraId="4EAE10CE" w14:textId="77777777" w:rsidR="00DD7A60" w:rsidRPr="00AD24F0" w:rsidRDefault="00DD7A60" w:rsidP="00AD24F0">
      <w:pPr>
        <w:spacing w:after="0" w:line="312" w:lineRule="auto"/>
        <w:jc w:val="center"/>
        <w:rPr>
          <w:rFonts w:ascii="Arial" w:hAnsi="Arial" w:cs="Arial"/>
          <w:b/>
          <w:bCs/>
          <w:u w:val="single"/>
        </w:rPr>
      </w:pPr>
      <w:r w:rsidRPr="00AD24F0">
        <w:rPr>
          <w:rFonts w:ascii="Arial" w:hAnsi="Arial" w:cs="Arial"/>
          <w:b/>
          <w:bCs/>
          <w:u w:val="single"/>
        </w:rPr>
        <w:t>CAPÍTULO II. CONTESTACIÓN DE LA DEMANDA</w:t>
      </w:r>
    </w:p>
    <w:p w14:paraId="06C79B90" w14:textId="77777777" w:rsidR="00DD7A60" w:rsidRPr="00AD24F0" w:rsidRDefault="00DD7A60" w:rsidP="00AD24F0">
      <w:pPr>
        <w:spacing w:after="0" w:line="312" w:lineRule="auto"/>
        <w:jc w:val="both"/>
        <w:rPr>
          <w:rFonts w:ascii="Arial" w:hAnsi="Arial" w:cs="Arial"/>
          <w:b/>
          <w:bCs/>
        </w:rPr>
      </w:pPr>
    </w:p>
    <w:p w14:paraId="32A785EE" w14:textId="648791A2" w:rsidR="00DD7A60" w:rsidRPr="00AD24F0" w:rsidRDefault="00DD7A60" w:rsidP="00AD24F0">
      <w:pPr>
        <w:pStyle w:val="Prrafodelista"/>
        <w:numPr>
          <w:ilvl w:val="0"/>
          <w:numId w:val="2"/>
        </w:numPr>
        <w:spacing w:after="0" w:line="312" w:lineRule="auto"/>
        <w:ind w:left="284" w:hanging="284"/>
        <w:jc w:val="center"/>
        <w:rPr>
          <w:rFonts w:eastAsiaTheme="minorHAnsi"/>
          <w:b/>
          <w:bCs/>
          <w:color w:val="auto"/>
          <w:u w:val="single"/>
          <w:lang w:eastAsia="en-US"/>
        </w:rPr>
      </w:pPr>
      <w:r w:rsidRPr="00AD24F0">
        <w:rPr>
          <w:rFonts w:eastAsiaTheme="minorHAnsi"/>
          <w:b/>
          <w:bCs/>
          <w:color w:val="auto"/>
          <w:u w:val="single"/>
          <w:lang w:eastAsia="en-US"/>
        </w:rPr>
        <w:t xml:space="preserve">FRENTE A </w:t>
      </w:r>
      <w:r w:rsidR="00CB14E5" w:rsidRPr="00AD24F0">
        <w:rPr>
          <w:rFonts w:eastAsiaTheme="minorHAnsi"/>
          <w:b/>
          <w:bCs/>
          <w:color w:val="auto"/>
          <w:u w:val="single"/>
          <w:lang w:eastAsia="en-US"/>
        </w:rPr>
        <w:t xml:space="preserve">LOS </w:t>
      </w:r>
      <w:r w:rsidRPr="00AD24F0">
        <w:rPr>
          <w:rFonts w:eastAsiaTheme="minorHAnsi"/>
          <w:b/>
          <w:bCs/>
          <w:color w:val="auto"/>
          <w:u w:val="single"/>
          <w:lang w:eastAsia="en-US"/>
        </w:rPr>
        <w:t>“HECHOS” DE LA DEMANDA</w:t>
      </w:r>
    </w:p>
    <w:p w14:paraId="5FC9D227" w14:textId="77777777" w:rsidR="00DD7A60" w:rsidRPr="00AD24F0" w:rsidRDefault="00DD7A60" w:rsidP="00AD24F0">
      <w:pPr>
        <w:spacing w:after="0" w:line="312" w:lineRule="auto"/>
        <w:jc w:val="both"/>
        <w:rPr>
          <w:rFonts w:ascii="Arial" w:hAnsi="Arial" w:cs="Arial"/>
        </w:rPr>
      </w:pPr>
      <w:r w:rsidRPr="00AD24F0">
        <w:rPr>
          <w:rFonts w:ascii="Arial" w:hAnsi="Arial" w:cs="Arial"/>
        </w:rPr>
        <w:t xml:space="preserve"> </w:t>
      </w:r>
    </w:p>
    <w:p w14:paraId="5C900213" w14:textId="77777777" w:rsidR="00DD7A60" w:rsidRPr="00AD24F0" w:rsidRDefault="00DD7A60" w:rsidP="00AD24F0">
      <w:pPr>
        <w:pStyle w:val="Standard"/>
        <w:spacing w:after="0" w:line="312" w:lineRule="auto"/>
        <w:jc w:val="both"/>
        <w:rPr>
          <w:rFonts w:ascii="Arial" w:hAnsi="Arial" w:cs="Arial"/>
        </w:rPr>
      </w:pPr>
      <w:r w:rsidRPr="00AD24F0">
        <w:rPr>
          <w:rFonts w:ascii="Arial" w:hAnsi="Arial" w:cs="Arial"/>
          <w:b/>
          <w:bCs/>
        </w:rPr>
        <w:t xml:space="preserve">Frente al hecho denominado “1.-”: </w:t>
      </w:r>
      <w:r w:rsidRPr="00AD24F0">
        <w:rPr>
          <w:rFonts w:ascii="Arial" w:hAnsi="Arial" w:cs="Arial"/>
        </w:rPr>
        <w:t>A mi prohijada no le consta de manera directa que el día 1</w:t>
      </w:r>
      <w:r w:rsidRPr="00AD24F0">
        <w:rPr>
          <w:rFonts w:ascii="Arial" w:hAnsi="Arial" w:cs="Arial"/>
          <w:b/>
          <w:bCs/>
        </w:rPr>
        <w:t xml:space="preserve">9 de octubre de 2021 </w:t>
      </w:r>
      <w:r w:rsidRPr="00AD24F0">
        <w:rPr>
          <w:rFonts w:ascii="Arial" w:hAnsi="Arial" w:cs="Arial"/>
        </w:rPr>
        <w:t xml:space="preserve">el señor Andrés Felipe Viveros Jiménez se encontraba conduciendo la motocicleta de placas </w:t>
      </w:r>
      <w:r w:rsidRPr="00735847">
        <w:rPr>
          <w:rFonts w:ascii="Arial" w:hAnsi="Arial" w:cs="Arial"/>
          <w:b/>
          <w:bCs/>
        </w:rPr>
        <w:t>RBN59E</w:t>
      </w:r>
      <w:r w:rsidRPr="00AD24F0">
        <w:rPr>
          <w:rFonts w:ascii="Arial" w:hAnsi="Arial" w:cs="Arial"/>
        </w:rPr>
        <w:t xml:space="preserve"> sobre la calle 70 a la altura de la carrera 26 L sentido norte – sur de la ciudad de Cali, ni mucho menos que viajara en compañía de la señora </w:t>
      </w:r>
      <w:proofErr w:type="spellStart"/>
      <w:r w:rsidRPr="00AD24F0">
        <w:rPr>
          <w:rFonts w:ascii="Arial" w:hAnsi="Arial" w:cs="Arial"/>
        </w:rPr>
        <w:t>Emitelia</w:t>
      </w:r>
      <w:proofErr w:type="spellEnd"/>
      <w:r w:rsidRPr="00AD24F0">
        <w:rPr>
          <w:rFonts w:ascii="Arial" w:hAnsi="Arial" w:cs="Arial"/>
        </w:rPr>
        <w:t xml:space="preserve"> Jiménez Camilo q.e.p.d. toda vez que, en primer lugar, no se encontraba en el lugar de los hechos y segundo lugar, se trata de una situación ajena al objeto comercial que desarrolla la compañía. Por lo anterior, es la parte actora quien debe acreditar lo aquí señalado.</w:t>
      </w:r>
    </w:p>
    <w:p w14:paraId="1BAC7FED" w14:textId="77777777" w:rsidR="00DD7A60" w:rsidRPr="00AD24F0" w:rsidRDefault="00DD7A60" w:rsidP="00AD24F0">
      <w:pPr>
        <w:pStyle w:val="Standard"/>
        <w:spacing w:after="0" w:line="312" w:lineRule="auto"/>
        <w:jc w:val="both"/>
        <w:rPr>
          <w:rFonts w:ascii="Arial" w:hAnsi="Arial" w:cs="Arial"/>
        </w:rPr>
      </w:pPr>
    </w:p>
    <w:p w14:paraId="43B46597" w14:textId="77777777" w:rsidR="00DD7A60" w:rsidRPr="00AD24F0" w:rsidRDefault="00DD7A60" w:rsidP="00AD24F0">
      <w:pPr>
        <w:pStyle w:val="Standard"/>
        <w:tabs>
          <w:tab w:val="left" w:pos="567"/>
        </w:tabs>
        <w:spacing w:after="0" w:line="312" w:lineRule="auto"/>
        <w:jc w:val="both"/>
        <w:rPr>
          <w:rFonts w:ascii="Arial" w:hAnsi="Arial" w:cs="Arial"/>
          <w:b/>
          <w:bCs/>
        </w:rPr>
      </w:pPr>
      <w:r w:rsidRPr="00AD24F0">
        <w:rPr>
          <w:rFonts w:ascii="Arial" w:hAnsi="Arial" w:cs="Arial"/>
          <w:b/>
          <w:bCs/>
        </w:rPr>
        <w:t xml:space="preserve">Frente al hecho denominado “2.-”: </w:t>
      </w:r>
      <w:r w:rsidRPr="00AD24F0">
        <w:rPr>
          <w:rFonts w:ascii="Arial" w:hAnsi="Arial" w:cs="Arial"/>
        </w:rPr>
        <w:t xml:space="preserve">A mi representada no le consta de manera directa las circunstancias de tiempo, modo y lugar en las que presuntamente se desarrollaron los hechos acaecidos el </w:t>
      </w:r>
      <w:r w:rsidRPr="00AD24F0">
        <w:rPr>
          <w:rFonts w:ascii="Arial" w:hAnsi="Arial" w:cs="Arial"/>
          <w:b/>
          <w:bCs/>
        </w:rPr>
        <w:t>19 de octubre de 2021</w:t>
      </w:r>
      <w:r w:rsidRPr="00AD24F0">
        <w:rPr>
          <w:rFonts w:ascii="Arial" w:hAnsi="Arial" w:cs="Arial"/>
        </w:rPr>
        <w:t>, toda vez que, en primer lugar, la compañía no se encontraba en el lugar de los hechos y segundo lugar, se trata de una situación ajena al objeto comercial que desarrolla. Por lo anterior, es la parte actora quien debe acreditar lo aquí señalado.</w:t>
      </w:r>
    </w:p>
    <w:p w14:paraId="7AAA180F" w14:textId="77777777" w:rsidR="00DD7A60" w:rsidRPr="00AD24F0" w:rsidRDefault="00DD7A60" w:rsidP="00AD24F0">
      <w:pPr>
        <w:pStyle w:val="Standard"/>
        <w:spacing w:after="0" w:line="312" w:lineRule="auto"/>
        <w:jc w:val="both"/>
        <w:rPr>
          <w:rFonts w:ascii="Arial" w:hAnsi="Arial" w:cs="Arial"/>
          <w:b/>
          <w:bCs/>
        </w:rPr>
      </w:pPr>
    </w:p>
    <w:p w14:paraId="6A69FF38" w14:textId="77777777" w:rsidR="00DD7A60" w:rsidRPr="00AD24F0" w:rsidRDefault="00DD7A60" w:rsidP="00AD24F0">
      <w:pPr>
        <w:pStyle w:val="Standard"/>
        <w:spacing w:after="0" w:line="312" w:lineRule="auto"/>
        <w:jc w:val="both"/>
        <w:rPr>
          <w:rFonts w:ascii="Arial" w:hAnsi="Arial" w:cs="Arial"/>
        </w:rPr>
      </w:pPr>
      <w:r w:rsidRPr="00AD24F0">
        <w:rPr>
          <w:rFonts w:ascii="Arial" w:hAnsi="Arial" w:cs="Arial"/>
          <w:b/>
          <w:bCs/>
        </w:rPr>
        <w:t xml:space="preserve">Frente al hecho denominado “3.-”: </w:t>
      </w:r>
      <w:r w:rsidRPr="00AD24F0">
        <w:rPr>
          <w:rFonts w:ascii="Arial" w:hAnsi="Arial" w:cs="Arial"/>
        </w:rPr>
        <w:t xml:space="preserve">Se reitera al despacho que a mi representada no le consta de manera directa las circunstancias de tiempo, modo y lugar en las que presuntamente se desarrollaron los hechos acaecidos el </w:t>
      </w:r>
      <w:r w:rsidRPr="00AD24F0">
        <w:rPr>
          <w:rFonts w:ascii="Arial" w:hAnsi="Arial" w:cs="Arial"/>
          <w:b/>
          <w:bCs/>
        </w:rPr>
        <w:t>19 de octubre de 2021</w:t>
      </w:r>
      <w:r w:rsidRPr="00AD24F0">
        <w:rPr>
          <w:rFonts w:ascii="Arial" w:hAnsi="Arial" w:cs="Arial"/>
        </w:rPr>
        <w:t>, toda vez que, en primer lugar, la compañía no se encontraba en el lugar de los hechos y segundo lugar, se trata de una situación ajena al objeto comercial que desarrolla. Por lo anterior, es la parte actora quien debe acreditar lo aquí señalado.</w:t>
      </w:r>
    </w:p>
    <w:p w14:paraId="7F70E646" w14:textId="77777777" w:rsidR="00DD7A60" w:rsidRPr="00AD24F0" w:rsidRDefault="00DD7A60" w:rsidP="00AD24F0">
      <w:pPr>
        <w:pStyle w:val="Standard"/>
        <w:spacing w:after="0" w:line="312" w:lineRule="auto"/>
        <w:jc w:val="both"/>
        <w:rPr>
          <w:rFonts w:ascii="Arial" w:hAnsi="Arial" w:cs="Arial"/>
        </w:rPr>
      </w:pPr>
    </w:p>
    <w:p w14:paraId="293F10F4" w14:textId="402B845F" w:rsidR="00DD7A60" w:rsidRPr="00AD24F0" w:rsidRDefault="00DD7A60" w:rsidP="00AD24F0">
      <w:pPr>
        <w:pStyle w:val="Standard"/>
        <w:spacing w:after="0" w:line="312" w:lineRule="auto"/>
        <w:jc w:val="both"/>
        <w:rPr>
          <w:rFonts w:ascii="Arial" w:hAnsi="Arial" w:cs="Arial"/>
        </w:rPr>
      </w:pPr>
      <w:r w:rsidRPr="00AD24F0">
        <w:rPr>
          <w:rFonts w:ascii="Arial" w:hAnsi="Arial" w:cs="Arial"/>
        </w:rPr>
        <w:t xml:space="preserve">Sin </w:t>
      </w:r>
      <w:r w:rsidR="008C5771" w:rsidRPr="00AD24F0">
        <w:rPr>
          <w:rFonts w:ascii="Arial" w:hAnsi="Arial" w:cs="Arial"/>
        </w:rPr>
        <w:t>embargo,</w:t>
      </w:r>
      <w:r w:rsidRPr="00AD24F0">
        <w:rPr>
          <w:rFonts w:ascii="Arial" w:hAnsi="Arial" w:cs="Arial"/>
        </w:rPr>
        <w:t xml:space="preserve"> es pertinente señalar desde ya que </w:t>
      </w:r>
      <w:proofErr w:type="gramStart"/>
      <w:r w:rsidRPr="00AD24F0">
        <w:rPr>
          <w:rFonts w:ascii="Arial" w:hAnsi="Arial" w:cs="Arial"/>
        </w:rPr>
        <w:t>de acuerdo a</w:t>
      </w:r>
      <w:proofErr w:type="gramEnd"/>
      <w:r w:rsidRPr="00AD24F0">
        <w:rPr>
          <w:rFonts w:ascii="Arial" w:hAnsi="Arial" w:cs="Arial"/>
        </w:rPr>
        <w:t xml:space="preserve"> la información que reposa en el informe ejecutivo – FPJ-3 del proceso con noticia criminal No. 760016000193202108974, se determinó que el conductor de la motocicleta fue imprudente al transitar por el mismo carril de la </w:t>
      </w:r>
      <w:r w:rsidRPr="00AD24F0">
        <w:rPr>
          <w:rFonts w:ascii="Arial" w:hAnsi="Arial" w:cs="Arial"/>
        </w:rPr>
        <w:lastRenderedPageBreak/>
        <w:t>volqueta en zona de construcción, tal y como se observa en la siguiente imagen extraída del texto original:</w:t>
      </w:r>
    </w:p>
    <w:p w14:paraId="737A2E7D" w14:textId="77777777" w:rsidR="00DD7A60" w:rsidRPr="00AD24F0" w:rsidRDefault="00DD7A60" w:rsidP="00AD24F0">
      <w:pPr>
        <w:pStyle w:val="Standard"/>
        <w:spacing w:after="0" w:line="312" w:lineRule="auto"/>
        <w:jc w:val="both"/>
        <w:rPr>
          <w:rFonts w:ascii="Arial" w:hAnsi="Arial" w:cs="Arial"/>
        </w:rPr>
      </w:pPr>
    </w:p>
    <w:p w14:paraId="3156670C" w14:textId="68D30080" w:rsidR="00DD7A60" w:rsidRPr="00AD24F0" w:rsidRDefault="00DD7A60" w:rsidP="00AD24F0">
      <w:pPr>
        <w:pStyle w:val="Standard"/>
        <w:spacing w:after="0" w:line="312" w:lineRule="auto"/>
        <w:jc w:val="both"/>
        <w:rPr>
          <w:rFonts w:ascii="Arial" w:hAnsi="Arial" w:cs="Arial"/>
        </w:rPr>
      </w:pPr>
      <w:r w:rsidRPr="00AD24F0">
        <w:rPr>
          <w:rFonts w:ascii="Arial" w:hAnsi="Arial" w:cs="Arial"/>
          <w:noProof/>
        </w:rPr>
        <mc:AlternateContent>
          <mc:Choice Requires="wps">
            <w:drawing>
              <wp:anchor distT="0" distB="0" distL="114300" distR="114300" simplePos="0" relativeHeight="251685888" behindDoc="0" locked="0" layoutInCell="1" allowOverlap="1" wp14:anchorId="1E336615" wp14:editId="04FD9A21">
                <wp:simplePos x="0" y="0"/>
                <wp:positionH relativeFrom="column">
                  <wp:posOffset>4445</wp:posOffset>
                </wp:positionH>
                <wp:positionV relativeFrom="paragraph">
                  <wp:posOffset>1336040</wp:posOffset>
                </wp:positionV>
                <wp:extent cx="6038850" cy="438150"/>
                <wp:effectExtent l="19050" t="19050" r="19050" b="19050"/>
                <wp:wrapNone/>
                <wp:docPr id="1071102691" name="Rectángulo 1"/>
                <wp:cNvGraphicFramePr/>
                <a:graphic xmlns:a="http://schemas.openxmlformats.org/drawingml/2006/main">
                  <a:graphicData uri="http://schemas.microsoft.com/office/word/2010/wordprocessingShape">
                    <wps:wsp>
                      <wps:cNvSpPr/>
                      <wps:spPr>
                        <a:xfrm>
                          <a:off x="0" y="0"/>
                          <a:ext cx="6038850" cy="438150"/>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552341C">
              <v:rect id="Rectángulo 1" style="position:absolute;margin-left:.35pt;margin-top:105.2pt;width:475.5pt;height:34.5pt;z-index:2516858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3pt" w14:anchorId="256E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"/>
            </w:pict>
          </mc:Fallback>
        </mc:AlternateContent>
      </w:r>
      <w:r w:rsidRPr="00AD24F0">
        <w:rPr>
          <w:rFonts w:ascii="Arial" w:hAnsi="Arial" w:cs="Arial"/>
          <w:noProof/>
        </w:rPr>
        <w:drawing>
          <wp:inline distT="0" distB="0" distL="0" distR="0" wp14:anchorId="10B3FA50" wp14:editId="63969B0A">
            <wp:extent cx="6098208" cy="1771650"/>
            <wp:effectExtent l="0" t="0" r="0" b="0"/>
            <wp:docPr id="519560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60874" name=""/>
                    <pic:cNvPicPr/>
                  </pic:nvPicPr>
                  <pic:blipFill rotWithShape="1">
                    <a:blip r:embed="rId10"/>
                    <a:srcRect l="23130" t="45936" r="24712" b="27127"/>
                    <a:stretch/>
                  </pic:blipFill>
                  <pic:spPr bwMode="auto">
                    <a:xfrm>
                      <a:off x="0" y="0"/>
                      <a:ext cx="6120402" cy="1778098"/>
                    </a:xfrm>
                    <a:prstGeom prst="rect">
                      <a:avLst/>
                    </a:prstGeom>
                    <a:ln>
                      <a:noFill/>
                    </a:ln>
                    <a:extLst>
                      <a:ext uri="{53640926-AAD7-44D8-BBD7-CCE9431645EC}">
                        <a14:shadowObscured xmlns:a14="http://schemas.microsoft.com/office/drawing/2010/main"/>
                      </a:ext>
                    </a:extLst>
                  </pic:spPr>
                </pic:pic>
              </a:graphicData>
            </a:graphic>
          </wp:inline>
        </w:drawing>
      </w:r>
    </w:p>
    <w:p w14:paraId="5ABC1817" w14:textId="2644CF61" w:rsidR="00DD7A60" w:rsidRPr="00AD24F0" w:rsidRDefault="00DD7A60" w:rsidP="00AD24F0">
      <w:pPr>
        <w:pStyle w:val="Standard"/>
        <w:spacing w:after="0" w:line="312" w:lineRule="auto"/>
        <w:jc w:val="both"/>
        <w:rPr>
          <w:rFonts w:ascii="Arial" w:hAnsi="Arial" w:cs="Arial"/>
        </w:rPr>
      </w:pPr>
    </w:p>
    <w:p w14:paraId="1B5CFC50" w14:textId="3E67AEA1" w:rsidR="00982495" w:rsidRPr="00AD24F0" w:rsidRDefault="00982495" w:rsidP="00AD24F0">
      <w:pPr>
        <w:spacing w:after="0" w:line="312" w:lineRule="auto"/>
        <w:jc w:val="both"/>
        <w:rPr>
          <w:rStyle w:val="normaltextrun"/>
          <w:rFonts w:ascii="Arial" w:hAnsi="Arial" w:cs="Arial"/>
        </w:rPr>
      </w:pPr>
      <w:r w:rsidRPr="00AD24F0">
        <w:rPr>
          <w:rFonts w:ascii="Arial" w:hAnsi="Arial" w:cs="Arial"/>
        </w:rPr>
        <w:t xml:space="preserve">Es decir que la conducta del señor Andrés Felipe Viveros Jiménez fue determinante para la ocurrencia del hecho, pues invadió el carril por donde transitaba la volqueta de placas </w:t>
      </w:r>
      <w:r w:rsidRPr="00AD24F0">
        <w:rPr>
          <w:rFonts w:ascii="Arial" w:hAnsi="Arial" w:cs="Arial"/>
          <w:b/>
          <w:bCs/>
        </w:rPr>
        <w:t>TJV-859</w:t>
      </w:r>
      <w:r w:rsidRPr="00AD24F0">
        <w:rPr>
          <w:rFonts w:ascii="Arial" w:hAnsi="Arial" w:cs="Arial"/>
        </w:rPr>
        <w:t xml:space="preserve"> sufre un volcamiento y cae debajo del vehículo automotor, situación en la que lamentablemente fallece la señora </w:t>
      </w:r>
      <w:proofErr w:type="spellStart"/>
      <w:r w:rsidRPr="00AD24F0">
        <w:rPr>
          <w:rFonts w:ascii="Arial" w:hAnsi="Arial" w:cs="Arial"/>
        </w:rPr>
        <w:t>Emitelia</w:t>
      </w:r>
      <w:proofErr w:type="spellEnd"/>
      <w:r w:rsidR="00125E9A">
        <w:rPr>
          <w:rFonts w:ascii="Arial" w:hAnsi="Arial" w:cs="Arial"/>
        </w:rPr>
        <w:t xml:space="preserve"> q.e.p.d</w:t>
      </w:r>
      <w:r w:rsidRPr="00AD24F0">
        <w:rPr>
          <w:rFonts w:ascii="Arial" w:hAnsi="Arial" w:cs="Arial"/>
        </w:rPr>
        <w:t xml:space="preserve">. Por lo anterior, se </w:t>
      </w:r>
      <w:r w:rsidRPr="00AD24F0">
        <w:rPr>
          <w:rStyle w:val="normaltextrun"/>
          <w:rFonts w:ascii="Arial" w:hAnsi="Arial" w:cs="Arial"/>
          <w:shd w:val="clear" w:color="auto" w:fill="FFFFFF"/>
        </w:rPr>
        <w:t xml:space="preserve">configura un hecho exclusivo de la víctima </w:t>
      </w:r>
      <w:r w:rsidRPr="00AD24F0">
        <w:rPr>
          <w:rFonts w:ascii="Arial" w:hAnsi="Arial" w:cs="Arial"/>
        </w:rPr>
        <w:t xml:space="preserve">Andrés Felipe Viveros Jiménez y hecho de un tercero determinado por el fallecimiento de la señora </w:t>
      </w:r>
      <w:proofErr w:type="spellStart"/>
      <w:r w:rsidRPr="00AD24F0">
        <w:rPr>
          <w:rFonts w:ascii="Arial" w:hAnsi="Arial" w:cs="Arial"/>
        </w:rPr>
        <w:t>Emitelia</w:t>
      </w:r>
      <w:proofErr w:type="spellEnd"/>
      <w:r w:rsidRPr="00AD24F0">
        <w:rPr>
          <w:rFonts w:ascii="Arial" w:hAnsi="Arial" w:cs="Arial"/>
        </w:rPr>
        <w:t xml:space="preserve"> Jiménez Camilo q.e.p.d. </w:t>
      </w:r>
      <w:r w:rsidRPr="00AD24F0">
        <w:rPr>
          <w:rStyle w:val="normaltextrun"/>
          <w:rFonts w:ascii="Arial" w:hAnsi="Arial" w:cs="Arial"/>
          <w:shd w:val="clear" w:color="auto" w:fill="FFFFFF"/>
        </w:rPr>
        <w:t>y en ese sentido, exoneraría de todo tipo de responsabilidad a las entidades demandadas, en especial al</w:t>
      </w:r>
      <w:r w:rsidR="00737E30">
        <w:rPr>
          <w:rStyle w:val="normaltextrun"/>
          <w:rFonts w:ascii="Arial" w:hAnsi="Arial" w:cs="Arial"/>
          <w:shd w:val="clear" w:color="auto" w:fill="FFFFFF"/>
        </w:rPr>
        <w:t xml:space="preserve"> conductor y/o propietario del</w:t>
      </w:r>
      <w:r w:rsidRPr="00AD24F0">
        <w:rPr>
          <w:rStyle w:val="normaltextrun"/>
          <w:rFonts w:ascii="Arial" w:hAnsi="Arial" w:cs="Arial"/>
          <w:shd w:val="clear" w:color="auto" w:fill="FFFFFF"/>
        </w:rPr>
        <w:t xml:space="preserve"> vehículo de placas </w:t>
      </w:r>
      <w:r w:rsidRPr="00AD24F0">
        <w:rPr>
          <w:rFonts w:ascii="Arial" w:hAnsi="Arial" w:cs="Arial"/>
          <w:b/>
          <w:bCs/>
        </w:rPr>
        <w:t>TJV-859</w:t>
      </w:r>
      <w:r w:rsidRPr="00AD24F0">
        <w:rPr>
          <w:rFonts w:ascii="Arial" w:hAnsi="Arial" w:cs="Arial"/>
        </w:rPr>
        <w:t xml:space="preserve"> y a </w:t>
      </w:r>
      <w:r w:rsidRPr="00AD24F0">
        <w:rPr>
          <w:rStyle w:val="normaltextrun"/>
          <w:rFonts w:ascii="Arial" w:hAnsi="Arial" w:cs="Arial"/>
          <w:shd w:val="clear" w:color="auto" w:fill="FFFFFF"/>
        </w:rPr>
        <w:t xml:space="preserve">mi prohijada </w:t>
      </w:r>
      <w:r w:rsidRPr="00AD24F0">
        <w:rPr>
          <w:rStyle w:val="normaltextrun"/>
          <w:rFonts w:ascii="Arial" w:hAnsi="Arial" w:cs="Arial"/>
          <w:b/>
          <w:bCs/>
          <w:shd w:val="clear" w:color="auto" w:fill="FFFFFF"/>
        </w:rPr>
        <w:t>LIBERTY SEGUROS S.A.</w:t>
      </w:r>
      <w:r w:rsidRPr="00AD24F0">
        <w:rPr>
          <w:rStyle w:val="normaltextrun"/>
          <w:rFonts w:ascii="Arial" w:hAnsi="Arial" w:cs="Arial"/>
          <w:shd w:val="clear" w:color="auto" w:fill="FFFFFF"/>
        </w:rPr>
        <w:t xml:space="preserve"> </w:t>
      </w:r>
    </w:p>
    <w:p w14:paraId="618BC2DB" w14:textId="77777777" w:rsidR="00DD7A60" w:rsidRPr="00AD24F0" w:rsidRDefault="00DD7A60" w:rsidP="00AD24F0">
      <w:pPr>
        <w:pStyle w:val="Standard"/>
        <w:spacing w:after="0" w:line="312" w:lineRule="auto"/>
        <w:ind w:left="567"/>
        <w:jc w:val="both"/>
        <w:rPr>
          <w:rFonts w:ascii="Arial" w:hAnsi="Arial" w:cs="Arial"/>
        </w:rPr>
      </w:pPr>
    </w:p>
    <w:p w14:paraId="1C9F5DE0" w14:textId="6D603CF6" w:rsidR="00285994" w:rsidRPr="00AD24F0" w:rsidRDefault="00DD7A60" w:rsidP="00AD24F0">
      <w:pPr>
        <w:pStyle w:val="Standard"/>
        <w:spacing w:after="0" w:line="312" w:lineRule="auto"/>
        <w:jc w:val="both"/>
        <w:rPr>
          <w:rFonts w:ascii="Arial" w:hAnsi="Arial" w:cs="Arial"/>
          <w:color w:val="000000"/>
        </w:rPr>
      </w:pPr>
      <w:r w:rsidRPr="00AD24F0">
        <w:rPr>
          <w:rFonts w:ascii="Arial" w:hAnsi="Arial" w:cs="Arial"/>
          <w:b/>
          <w:bCs/>
        </w:rPr>
        <w:t>Frente al hecho denominado “</w:t>
      </w:r>
      <w:r w:rsidR="0032059C" w:rsidRPr="00AD24F0">
        <w:rPr>
          <w:rFonts w:ascii="Arial" w:hAnsi="Arial" w:cs="Arial"/>
          <w:b/>
          <w:bCs/>
        </w:rPr>
        <w:t>4</w:t>
      </w:r>
      <w:r w:rsidRPr="00AD24F0">
        <w:rPr>
          <w:rFonts w:ascii="Arial" w:hAnsi="Arial" w:cs="Arial"/>
          <w:b/>
          <w:bCs/>
        </w:rPr>
        <w:t>.-”:</w:t>
      </w:r>
      <w:r w:rsidR="0032059C" w:rsidRPr="00AD24F0">
        <w:rPr>
          <w:rFonts w:ascii="Arial" w:hAnsi="Arial" w:cs="Arial"/>
          <w:b/>
          <w:bCs/>
        </w:rPr>
        <w:t xml:space="preserve"> </w:t>
      </w:r>
      <w:proofErr w:type="gramStart"/>
      <w:r w:rsidR="00B40210" w:rsidRPr="00AD24F0">
        <w:rPr>
          <w:rFonts w:ascii="Arial" w:hAnsi="Arial" w:cs="Arial"/>
        </w:rPr>
        <w:t>De acuerdo a</w:t>
      </w:r>
      <w:proofErr w:type="gramEnd"/>
      <w:r w:rsidR="00B40210" w:rsidRPr="00AD24F0">
        <w:rPr>
          <w:rFonts w:ascii="Arial" w:hAnsi="Arial" w:cs="Arial"/>
        </w:rPr>
        <w:t xml:space="preserve"> las pruebas que obran en el plenario se logra evidenciar que NO ES CIERTO lo señalado en este hecho</w:t>
      </w:r>
      <w:r w:rsidR="00D9030A" w:rsidRPr="00AD24F0">
        <w:rPr>
          <w:rFonts w:ascii="Arial" w:hAnsi="Arial" w:cs="Arial"/>
        </w:rPr>
        <w:t xml:space="preserve">, toda vez que en el informe policial de </w:t>
      </w:r>
      <w:r w:rsidR="00D028B8" w:rsidRPr="00AD24F0">
        <w:rPr>
          <w:rFonts w:ascii="Arial" w:hAnsi="Arial" w:cs="Arial"/>
        </w:rPr>
        <w:t>accidente</w:t>
      </w:r>
      <w:r w:rsidR="00D9030A" w:rsidRPr="00AD24F0">
        <w:rPr>
          <w:rFonts w:ascii="Arial" w:hAnsi="Arial" w:cs="Arial"/>
        </w:rPr>
        <w:t xml:space="preserve"> de </w:t>
      </w:r>
      <w:r w:rsidR="00D37E85" w:rsidRPr="00AD24F0">
        <w:rPr>
          <w:rFonts w:ascii="Arial" w:hAnsi="Arial" w:cs="Arial"/>
        </w:rPr>
        <w:t>tránsito</w:t>
      </w:r>
      <w:r w:rsidR="00D9030A" w:rsidRPr="00AD24F0">
        <w:rPr>
          <w:rFonts w:ascii="Arial" w:hAnsi="Arial" w:cs="Arial"/>
        </w:rPr>
        <w:t xml:space="preserve"> y en el </w:t>
      </w:r>
      <w:r w:rsidR="00D028B8" w:rsidRPr="00AD24F0">
        <w:rPr>
          <w:rFonts w:ascii="Arial" w:hAnsi="Arial" w:cs="Arial"/>
        </w:rPr>
        <w:t>informe</w:t>
      </w:r>
      <w:r w:rsidR="00D9030A" w:rsidRPr="00AD24F0">
        <w:rPr>
          <w:rFonts w:ascii="Arial" w:hAnsi="Arial" w:cs="Arial"/>
        </w:rPr>
        <w:t xml:space="preserve"> ejecutivo </w:t>
      </w:r>
      <w:r w:rsidR="00D028B8" w:rsidRPr="00AD24F0">
        <w:rPr>
          <w:rFonts w:ascii="Arial" w:hAnsi="Arial" w:cs="Arial"/>
        </w:rPr>
        <w:t xml:space="preserve">FPJ-3 se le atribuyó al conductor de la motocicleta </w:t>
      </w:r>
      <w:r w:rsidR="00285994" w:rsidRPr="00AD24F0">
        <w:rPr>
          <w:rFonts w:ascii="Arial" w:hAnsi="Arial" w:cs="Arial"/>
        </w:rPr>
        <w:t xml:space="preserve">la hipótesis </w:t>
      </w:r>
      <w:r w:rsidR="00285994" w:rsidRPr="00786BA5">
        <w:rPr>
          <w:rFonts w:ascii="Arial" w:hAnsi="Arial" w:cs="Arial"/>
          <w:i/>
          <w:iCs/>
        </w:rPr>
        <w:t>de “imprudente por transitar sobre el mismo carril de la volqueta</w:t>
      </w:r>
      <w:r w:rsidR="00285994" w:rsidRPr="00AD24F0">
        <w:rPr>
          <w:rFonts w:ascii="Arial" w:hAnsi="Arial" w:cs="Arial"/>
        </w:rPr>
        <w:t>”</w:t>
      </w:r>
      <w:r w:rsidR="00786BA5">
        <w:rPr>
          <w:rFonts w:ascii="Arial" w:hAnsi="Arial" w:cs="Arial"/>
        </w:rPr>
        <w:t>.</w:t>
      </w:r>
      <w:r w:rsidR="00285994" w:rsidRPr="00AD24F0">
        <w:rPr>
          <w:rFonts w:ascii="Arial" w:hAnsi="Arial" w:cs="Arial"/>
        </w:rPr>
        <w:t xml:space="preserve"> </w:t>
      </w:r>
      <w:r w:rsidR="00D028B8" w:rsidRPr="00AD24F0">
        <w:rPr>
          <w:rFonts w:ascii="Arial" w:hAnsi="Arial" w:cs="Arial"/>
          <w:color w:val="000000"/>
        </w:rPr>
        <w:t>Tal y como se evidencia en la imagen adjunta</w:t>
      </w:r>
      <w:r w:rsidR="00285994" w:rsidRPr="00AD24F0">
        <w:rPr>
          <w:rFonts w:ascii="Arial" w:hAnsi="Arial" w:cs="Arial"/>
          <w:color w:val="000000"/>
        </w:rPr>
        <w:t xml:space="preserve"> extraída del documento original:</w:t>
      </w:r>
    </w:p>
    <w:p w14:paraId="5C619B6D" w14:textId="65310C55" w:rsidR="00285994" w:rsidRPr="00AD24F0" w:rsidRDefault="00285994" w:rsidP="00AD24F0">
      <w:pPr>
        <w:pStyle w:val="Standard"/>
        <w:spacing w:after="0" w:line="312" w:lineRule="auto"/>
        <w:jc w:val="both"/>
        <w:rPr>
          <w:rFonts w:ascii="Arial" w:hAnsi="Arial" w:cs="Arial"/>
          <w:color w:val="000000"/>
        </w:rPr>
      </w:pPr>
    </w:p>
    <w:p w14:paraId="33CE9944" w14:textId="1B0FCE04" w:rsidR="00D028B8" w:rsidRPr="00AD24F0" w:rsidRDefault="00D028B8" w:rsidP="00AD24F0">
      <w:pPr>
        <w:pStyle w:val="Standard"/>
        <w:spacing w:after="0" w:line="312" w:lineRule="auto"/>
        <w:jc w:val="both"/>
        <w:rPr>
          <w:rFonts w:ascii="Arial" w:hAnsi="Arial" w:cs="Arial"/>
        </w:rPr>
      </w:pPr>
      <w:r w:rsidRPr="00AD24F0">
        <w:rPr>
          <w:rFonts w:ascii="Arial" w:hAnsi="Arial" w:cs="Arial"/>
          <w:color w:val="000000"/>
        </w:rPr>
        <w:t>:</w:t>
      </w:r>
    </w:p>
    <w:p w14:paraId="1F5B5B6B" w14:textId="16F53EF3" w:rsidR="0032059C" w:rsidRPr="00AD24F0" w:rsidRDefault="004F614A" w:rsidP="00AD24F0">
      <w:pPr>
        <w:pStyle w:val="Standard"/>
        <w:spacing w:after="0" w:line="312" w:lineRule="auto"/>
        <w:jc w:val="both"/>
        <w:rPr>
          <w:rFonts w:ascii="Arial" w:hAnsi="Arial" w:cs="Arial"/>
          <w:b/>
          <w:bCs/>
        </w:rPr>
      </w:pPr>
      <w:r w:rsidRPr="00AD24F0">
        <w:rPr>
          <w:rFonts w:ascii="Arial" w:hAnsi="Arial" w:cs="Arial"/>
          <w:noProof/>
        </w:rPr>
        <mc:AlternateContent>
          <mc:Choice Requires="wps">
            <w:drawing>
              <wp:anchor distT="0" distB="0" distL="114300" distR="114300" simplePos="0" relativeHeight="251687936" behindDoc="0" locked="0" layoutInCell="1" allowOverlap="1" wp14:anchorId="0B0CDAE3" wp14:editId="4F6E9FB3">
                <wp:simplePos x="0" y="0"/>
                <wp:positionH relativeFrom="column">
                  <wp:posOffset>57785</wp:posOffset>
                </wp:positionH>
                <wp:positionV relativeFrom="paragraph">
                  <wp:posOffset>1330325</wp:posOffset>
                </wp:positionV>
                <wp:extent cx="5981700" cy="438150"/>
                <wp:effectExtent l="19050" t="19050" r="19050" b="19050"/>
                <wp:wrapNone/>
                <wp:docPr id="416704270" name="Rectángulo 1"/>
                <wp:cNvGraphicFramePr/>
                <a:graphic xmlns:a="http://schemas.openxmlformats.org/drawingml/2006/main">
                  <a:graphicData uri="http://schemas.microsoft.com/office/word/2010/wordprocessingShape">
                    <wps:wsp>
                      <wps:cNvSpPr/>
                      <wps:spPr>
                        <a:xfrm>
                          <a:off x="0" y="0"/>
                          <a:ext cx="5981700" cy="438150"/>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717A9C2C">
              <v:rect id="Rectángulo 1" style="position:absolute;margin-left:4.55pt;margin-top:104.75pt;width:471pt;height:34.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c00000" strokeweight="3pt" w14:anchorId="1374C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"/>
            </w:pict>
          </mc:Fallback>
        </mc:AlternateContent>
      </w:r>
      <w:r w:rsidR="00285994" w:rsidRPr="00AD24F0">
        <w:rPr>
          <w:rFonts w:ascii="Arial" w:hAnsi="Arial" w:cs="Arial"/>
          <w:noProof/>
        </w:rPr>
        <w:drawing>
          <wp:inline distT="0" distB="0" distL="0" distR="0" wp14:anchorId="1DA16E73" wp14:editId="551705C5">
            <wp:extent cx="6098208" cy="1771650"/>
            <wp:effectExtent l="0" t="0" r="0" b="0"/>
            <wp:docPr id="5115659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60874" name=""/>
                    <pic:cNvPicPr/>
                  </pic:nvPicPr>
                  <pic:blipFill rotWithShape="1">
                    <a:blip r:embed="rId10"/>
                    <a:srcRect l="23130" t="45936" r="24712" b="27127"/>
                    <a:stretch/>
                  </pic:blipFill>
                  <pic:spPr bwMode="auto">
                    <a:xfrm>
                      <a:off x="0" y="0"/>
                      <a:ext cx="6120402" cy="1778098"/>
                    </a:xfrm>
                    <a:prstGeom prst="rect">
                      <a:avLst/>
                    </a:prstGeom>
                    <a:ln>
                      <a:noFill/>
                    </a:ln>
                    <a:extLst>
                      <a:ext uri="{53640926-AAD7-44D8-BBD7-CCE9431645EC}">
                        <a14:shadowObscured xmlns:a14="http://schemas.microsoft.com/office/drawing/2010/main"/>
                      </a:ext>
                    </a:extLst>
                  </pic:spPr>
                </pic:pic>
              </a:graphicData>
            </a:graphic>
          </wp:inline>
        </w:drawing>
      </w:r>
    </w:p>
    <w:p w14:paraId="31A3413E" w14:textId="77777777" w:rsidR="0032059C" w:rsidRPr="00AD24F0" w:rsidRDefault="0032059C" w:rsidP="00AD24F0">
      <w:pPr>
        <w:pStyle w:val="Standard"/>
        <w:spacing w:after="0" w:line="312" w:lineRule="auto"/>
        <w:jc w:val="both"/>
        <w:rPr>
          <w:rFonts w:ascii="Arial" w:hAnsi="Arial" w:cs="Arial"/>
          <w:b/>
          <w:bCs/>
        </w:rPr>
      </w:pPr>
    </w:p>
    <w:p w14:paraId="5C376B16" w14:textId="40E17AAD" w:rsidR="00CC11BA" w:rsidRPr="00AD24F0" w:rsidRDefault="00285994" w:rsidP="00AD24F0">
      <w:pPr>
        <w:pStyle w:val="Standard"/>
        <w:spacing w:after="0" w:line="312" w:lineRule="auto"/>
        <w:jc w:val="both"/>
        <w:rPr>
          <w:rFonts w:ascii="Arial" w:hAnsi="Arial" w:cs="Arial"/>
        </w:rPr>
      </w:pPr>
      <w:r w:rsidRPr="00AD24F0">
        <w:rPr>
          <w:rFonts w:ascii="Arial" w:hAnsi="Arial" w:cs="Arial"/>
        </w:rPr>
        <w:t>Por lo anterior, nótese que no fue la conducta del conductor de la Volqueta</w:t>
      </w:r>
      <w:r w:rsidR="00CD1E23">
        <w:rPr>
          <w:rFonts w:ascii="Arial" w:hAnsi="Arial" w:cs="Arial"/>
        </w:rPr>
        <w:t xml:space="preserve"> </w:t>
      </w:r>
      <w:r w:rsidR="00CD1E23" w:rsidRPr="00AD24F0">
        <w:rPr>
          <w:rStyle w:val="normaltextrun"/>
          <w:rFonts w:ascii="Arial" w:hAnsi="Arial" w:cs="Arial"/>
          <w:shd w:val="clear" w:color="auto" w:fill="FFFFFF"/>
        </w:rPr>
        <w:t xml:space="preserve">de placas </w:t>
      </w:r>
      <w:r w:rsidR="00CD1E23" w:rsidRPr="00AD24F0">
        <w:rPr>
          <w:rFonts w:ascii="Arial" w:hAnsi="Arial" w:cs="Arial"/>
          <w:b/>
          <w:bCs/>
        </w:rPr>
        <w:t>TJV-859</w:t>
      </w:r>
      <w:r w:rsidRPr="00AD24F0">
        <w:rPr>
          <w:rFonts w:ascii="Arial" w:hAnsi="Arial" w:cs="Arial"/>
        </w:rPr>
        <w:t xml:space="preserve"> </w:t>
      </w:r>
      <w:r w:rsidR="00AB0F8A" w:rsidRPr="00AD24F0">
        <w:rPr>
          <w:rFonts w:ascii="Arial" w:hAnsi="Arial" w:cs="Arial"/>
        </w:rPr>
        <w:t>la que ocasionó e</w:t>
      </w:r>
      <w:r w:rsidRPr="00AD24F0">
        <w:rPr>
          <w:rFonts w:ascii="Arial" w:hAnsi="Arial" w:cs="Arial"/>
        </w:rPr>
        <w:t xml:space="preserve">l hecho que hoy nos convoca sino por el contrario fue la conducta </w:t>
      </w:r>
      <w:r w:rsidR="00786BA5">
        <w:rPr>
          <w:rFonts w:ascii="Arial" w:hAnsi="Arial" w:cs="Arial"/>
        </w:rPr>
        <w:t xml:space="preserve">imprudente e irresponsable </w:t>
      </w:r>
      <w:r w:rsidRPr="00AD24F0">
        <w:rPr>
          <w:rFonts w:ascii="Arial" w:hAnsi="Arial" w:cs="Arial"/>
        </w:rPr>
        <w:t xml:space="preserve">de los demandantes reclamantes lo que ocasionaron el lamentable hecho. Pues </w:t>
      </w:r>
      <w:r w:rsidR="00CD1E23" w:rsidRPr="00AD24F0">
        <w:rPr>
          <w:rFonts w:ascii="Arial" w:hAnsi="Arial" w:cs="Arial"/>
        </w:rPr>
        <w:t>de acuerdo con</w:t>
      </w:r>
      <w:r w:rsidRPr="00AD24F0">
        <w:rPr>
          <w:rFonts w:ascii="Arial" w:hAnsi="Arial" w:cs="Arial"/>
        </w:rPr>
        <w:t xml:space="preserve"> lo señalado en el informe ejecutivo – FPJ-3 del proceso con noticia criminal No. 760016000193202108974, el conductor de la motocicleta de placas </w:t>
      </w:r>
      <w:r w:rsidR="002501B6" w:rsidRPr="00786BA5">
        <w:rPr>
          <w:rFonts w:ascii="Arial" w:hAnsi="Arial" w:cs="Arial"/>
          <w:b/>
          <w:bCs/>
        </w:rPr>
        <w:t>RBN59E</w:t>
      </w:r>
      <w:r w:rsidR="002501B6" w:rsidRPr="00AD24F0">
        <w:rPr>
          <w:rFonts w:ascii="Arial" w:hAnsi="Arial" w:cs="Arial"/>
        </w:rPr>
        <w:t xml:space="preserve"> transitó de manera imprudente sobre el mismo carril d</w:t>
      </w:r>
      <w:r w:rsidR="000C3779" w:rsidRPr="00AD24F0">
        <w:rPr>
          <w:rFonts w:ascii="Arial" w:hAnsi="Arial" w:cs="Arial"/>
        </w:rPr>
        <w:t>onde transitaba</w:t>
      </w:r>
      <w:r w:rsidR="002501B6" w:rsidRPr="00AD24F0">
        <w:rPr>
          <w:rFonts w:ascii="Arial" w:hAnsi="Arial" w:cs="Arial"/>
        </w:rPr>
        <w:t xml:space="preserve"> la volqueta, </w:t>
      </w:r>
      <w:r w:rsidR="008E2C99" w:rsidRPr="00AD24F0">
        <w:rPr>
          <w:rFonts w:ascii="Arial" w:hAnsi="Arial" w:cs="Arial"/>
        </w:rPr>
        <w:t xml:space="preserve">luego </w:t>
      </w:r>
      <w:r w:rsidR="00013267" w:rsidRPr="00AD24F0">
        <w:rPr>
          <w:rFonts w:ascii="Arial" w:hAnsi="Arial" w:cs="Arial"/>
        </w:rPr>
        <w:t xml:space="preserve">cae </w:t>
      </w:r>
      <w:r w:rsidR="007E7524">
        <w:rPr>
          <w:rFonts w:ascii="Arial" w:hAnsi="Arial" w:cs="Arial"/>
        </w:rPr>
        <w:t xml:space="preserve">y el cuerpo </w:t>
      </w:r>
      <w:r w:rsidR="00F033A5">
        <w:rPr>
          <w:rFonts w:ascii="Arial" w:hAnsi="Arial" w:cs="Arial"/>
        </w:rPr>
        <w:t xml:space="preserve">de la víctima fatal queda bajo </w:t>
      </w:r>
      <w:r w:rsidR="00013267" w:rsidRPr="00AD24F0">
        <w:rPr>
          <w:rFonts w:ascii="Arial" w:hAnsi="Arial" w:cs="Arial"/>
        </w:rPr>
        <w:t>el automotor</w:t>
      </w:r>
      <w:r w:rsidR="00F033A5">
        <w:rPr>
          <w:rFonts w:ascii="Arial" w:hAnsi="Arial" w:cs="Arial"/>
        </w:rPr>
        <w:t xml:space="preserve">. </w:t>
      </w:r>
      <w:r w:rsidR="00BB5B63" w:rsidRPr="00AD24F0">
        <w:rPr>
          <w:rFonts w:ascii="Arial" w:hAnsi="Arial" w:cs="Arial"/>
        </w:rPr>
        <w:t xml:space="preserve">Situación sobre la cual solo es responsable el conductor de la </w:t>
      </w:r>
      <w:r w:rsidR="00BB5B63" w:rsidRPr="00AD24F0">
        <w:rPr>
          <w:rFonts w:ascii="Arial" w:hAnsi="Arial" w:cs="Arial"/>
        </w:rPr>
        <w:lastRenderedPageBreak/>
        <w:t xml:space="preserve">motocicleta </w:t>
      </w:r>
      <w:r w:rsidR="00352B63" w:rsidRPr="00AD24F0">
        <w:rPr>
          <w:rFonts w:ascii="Arial" w:hAnsi="Arial" w:cs="Arial"/>
        </w:rPr>
        <w:t>razón por la cual se le inició un proceso penal por el delito de homicidio culposo</w:t>
      </w:r>
      <w:r w:rsidR="005B1535" w:rsidRPr="00AD24F0">
        <w:rPr>
          <w:rFonts w:ascii="Arial" w:hAnsi="Arial" w:cs="Arial"/>
        </w:rPr>
        <w:t xml:space="preserve">, </w:t>
      </w:r>
      <w:r w:rsidR="00E96B9B" w:rsidRPr="00AD24F0">
        <w:rPr>
          <w:rFonts w:ascii="Arial" w:hAnsi="Arial" w:cs="Arial"/>
        </w:rPr>
        <w:t>máxime</w:t>
      </w:r>
      <w:r w:rsidR="00BB5B63" w:rsidRPr="00AD24F0">
        <w:rPr>
          <w:rFonts w:ascii="Arial" w:hAnsi="Arial" w:cs="Arial"/>
        </w:rPr>
        <w:t xml:space="preserve"> cuando la volqueta </w:t>
      </w:r>
      <w:r w:rsidR="00CC11BA" w:rsidRPr="00AD24F0">
        <w:rPr>
          <w:rFonts w:ascii="Arial" w:hAnsi="Arial" w:cs="Arial"/>
        </w:rPr>
        <w:t>en la posición y movimiento que se encontraba no podía</w:t>
      </w:r>
      <w:r w:rsidR="007411E8" w:rsidRPr="00AD24F0">
        <w:rPr>
          <w:rFonts w:ascii="Arial" w:hAnsi="Arial" w:cs="Arial"/>
        </w:rPr>
        <w:t xml:space="preserve"> evitar la generación de un hecho pues </w:t>
      </w:r>
      <w:r w:rsidR="004440B5" w:rsidRPr="00AD24F0">
        <w:rPr>
          <w:rFonts w:ascii="Arial" w:hAnsi="Arial" w:cs="Arial"/>
        </w:rPr>
        <w:t xml:space="preserve">fueron los ocupantes de </w:t>
      </w:r>
      <w:r w:rsidR="00283CF7">
        <w:rPr>
          <w:rFonts w:ascii="Arial" w:hAnsi="Arial" w:cs="Arial"/>
        </w:rPr>
        <w:t>l</w:t>
      </w:r>
      <w:r w:rsidR="004440B5" w:rsidRPr="00AD24F0">
        <w:rPr>
          <w:rFonts w:ascii="Arial" w:hAnsi="Arial" w:cs="Arial"/>
        </w:rPr>
        <w:t>a motocicleta quienes de manera imprudente se expusieron a</w:t>
      </w:r>
      <w:r w:rsidR="00353D91" w:rsidRPr="00AD24F0">
        <w:rPr>
          <w:rFonts w:ascii="Arial" w:hAnsi="Arial" w:cs="Arial"/>
        </w:rPr>
        <w:t xml:space="preserve"> </w:t>
      </w:r>
      <w:r w:rsidR="004440B5" w:rsidRPr="00AD24F0">
        <w:rPr>
          <w:rFonts w:ascii="Arial" w:hAnsi="Arial" w:cs="Arial"/>
        </w:rPr>
        <w:t xml:space="preserve">la ocurrencia del hecho. </w:t>
      </w:r>
    </w:p>
    <w:p w14:paraId="7C0D10EB" w14:textId="77777777" w:rsidR="00CC11BA" w:rsidRPr="00AD24F0" w:rsidRDefault="00CC11BA" w:rsidP="00AD24F0">
      <w:pPr>
        <w:pStyle w:val="Standard"/>
        <w:spacing w:after="0" w:line="312" w:lineRule="auto"/>
        <w:jc w:val="both"/>
        <w:rPr>
          <w:rFonts w:ascii="Arial" w:hAnsi="Arial" w:cs="Arial"/>
        </w:rPr>
      </w:pPr>
    </w:p>
    <w:p w14:paraId="5E5875CE" w14:textId="5F230C5A" w:rsidR="00DD7A60" w:rsidRPr="00AD24F0" w:rsidRDefault="00DD7A60" w:rsidP="00AD24F0">
      <w:pPr>
        <w:pStyle w:val="Standard"/>
        <w:spacing w:after="0" w:line="312" w:lineRule="auto"/>
        <w:jc w:val="both"/>
        <w:rPr>
          <w:rFonts w:ascii="Arial" w:hAnsi="Arial" w:cs="Arial"/>
        </w:rPr>
      </w:pPr>
      <w:r w:rsidRPr="00AD24F0">
        <w:rPr>
          <w:rFonts w:ascii="Arial" w:hAnsi="Arial" w:cs="Arial"/>
          <w:b/>
          <w:bCs/>
        </w:rPr>
        <w:t>Frente al hecho denominado “</w:t>
      </w:r>
      <w:r w:rsidR="003E5CF8" w:rsidRPr="00AD24F0">
        <w:rPr>
          <w:rFonts w:ascii="Arial" w:hAnsi="Arial" w:cs="Arial"/>
          <w:b/>
          <w:bCs/>
        </w:rPr>
        <w:t>5</w:t>
      </w:r>
      <w:r w:rsidRPr="00AD24F0">
        <w:rPr>
          <w:rFonts w:ascii="Arial" w:hAnsi="Arial" w:cs="Arial"/>
          <w:b/>
          <w:bCs/>
        </w:rPr>
        <w:t>.-”:</w:t>
      </w:r>
      <w:r w:rsidR="00B67731" w:rsidRPr="00AD24F0">
        <w:rPr>
          <w:rFonts w:ascii="Arial" w:hAnsi="Arial" w:cs="Arial"/>
          <w:b/>
          <w:bCs/>
        </w:rPr>
        <w:t xml:space="preserve"> </w:t>
      </w:r>
      <w:r w:rsidR="00B67731" w:rsidRPr="00AD24F0">
        <w:rPr>
          <w:rFonts w:ascii="Arial" w:hAnsi="Arial" w:cs="Arial"/>
        </w:rPr>
        <w:t>En este hecho se realizan varias aseveraciones, frente a las cuales procedo a pronunciarme de la siguiente manera:</w:t>
      </w:r>
    </w:p>
    <w:p w14:paraId="63E53748" w14:textId="77777777" w:rsidR="00B67731" w:rsidRPr="00AD24F0" w:rsidRDefault="00B67731" w:rsidP="00AD24F0">
      <w:pPr>
        <w:pStyle w:val="Standard"/>
        <w:spacing w:after="0" w:line="312" w:lineRule="auto"/>
        <w:jc w:val="both"/>
        <w:rPr>
          <w:rFonts w:ascii="Arial" w:hAnsi="Arial" w:cs="Arial"/>
        </w:rPr>
      </w:pPr>
    </w:p>
    <w:p w14:paraId="2BAD3356" w14:textId="6A2DD43B" w:rsidR="00B67731" w:rsidRPr="00AD24F0" w:rsidRDefault="009D54B3" w:rsidP="00AD24F0">
      <w:pPr>
        <w:pStyle w:val="Standard"/>
        <w:numPr>
          <w:ilvl w:val="0"/>
          <w:numId w:val="12"/>
        </w:numPr>
        <w:spacing w:after="0" w:line="312" w:lineRule="auto"/>
        <w:ind w:left="567" w:hanging="283"/>
        <w:jc w:val="both"/>
        <w:rPr>
          <w:rFonts w:ascii="Arial" w:hAnsi="Arial" w:cs="Arial"/>
          <w:b/>
          <w:bCs/>
        </w:rPr>
      </w:pPr>
      <w:r w:rsidRPr="00AD24F0">
        <w:rPr>
          <w:rFonts w:ascii="Arial" w:hAnsi="Arial" w:cs="Arial"/>
        </w:rPr>
        <w:t xml:space="preserve">Tal y como se señaló en el escrito de recurso </w:t>
      </w:r>
      <w:r w:rsidR="006B08B8" w:rsidRPr="00AD24F0">
        <w:rPr>
          <w:rFonts w:ascii="Arial" w:hAnsi="Arial" w:cs="Arial"/>
        </w:rPr>
        <w:t xml:space="preserve">de reposición y la </w:t>
      </w:r>
      <w:r w:rsidR="00F80E7A" w:rsidRPr="00AD24F0">
        <w:rPr>
          <w:rFonts w:ascii="Arial" w:hAnsi="Arial" w:cs="Arial"/>
        </w:rPr>
        <w:t>solicitud</w:t>
      </w:r>
      <w:r w:rsidR="006B08B8" w:rsidRPr="00AD24F0">
        <w:rPr>
          <w:rFonts w:ascii="Arial" w:hAnsi="Arial" w:cs="Arial"/>
        </w:rPr>
        <w:t xml:space="preserve"> de ineficacia </w:t>
      </w:r>
      <w:r w:rsidRPr="00AD24F0">
        <w:rPr>
          <w:rFonts w:ascii="Arial" w:hAnsi="Arial" w:cs="Arial"/>
        </w:rPr>
        <w:t>presentad</w:t>
      </w:r>
      <w:r w:rsidR="006B08B8" w:rsidRPr="00AD24F0">
        <w:rPr>
          <w:rFonts w:ascii="Arial" w:hAnsi="Arial" w:cs="Arial"/>
        </w:rPr>
        <w:t>a</w:t>
      </w:r>
      <w:r w:rsidRPr="00AD24F0">
        <w:rPr>
          <w:rFonts w:ascii="Arial" w:hAnsi="Arial" w:cs="Arial"/>
        </w:rPr>
        <w:t xml:space="preserve"> contra el auto </w:t>
      </w:r>
      <w:r w:rsidR="006B08B8" w:rsidRPr="00AD24F0">
        <w:rPr>
          <w:rFonts w:ascii="Arial" w:hAnsi="Arial" w:cs="Arial"/>
        </w:rPr>
        <w:t>admisorio</w:t>
      </w:r>
      <w:r w:rsidRPr="00AD24F0">
        <w:rPr>
          <w:rFonts w:ascii="Arial" w:hAnsi="Arial" w:cs="Arial"/>
        </w:rPr>
        <w:t xml:space="preserve"> de la demanda No. </w:t>
      </w:r>
      <w:r w:rsidR="00F80E7A" w:rsidRPr="00AD24F0">
        <w:rPr>
          <w:rFonts w:ascii="Arial" w:hAnsi="Arial" w:cs="Arial"/>
        </w:rPr>
        <w:t xml:space="preserve">122 del 22 de enero de 2024 en el certificado de tradición </w:t>
      </w:r>
      <w:r w:rsidR="003D07BB" w:rsidRPr="00AD24F0">
        <w:rPr>
          <w:rFonts w:ascii="Arial" w:hAnsi="Arial" w:cs="Arial"/>
        </w:rPr>
        <w:t xml:space="preserve">del vehículo de placas </w:t>
      </w:r>
      <w:r w:rsidR="003D07BB" w:rsidRPr="00283CF7">
        <w:rPr>
          <w:rFonts w:ascii="Arial" w:hAnsi="Arial" w:cs="Arial"/>
          <w:b/>
          <w:bCs/>
        </w:rPr>
        <w:t xml:space="preserve">TJV859 </w:t>
      </w:r>
      <w:r w:rsidR="003D07BB" w:rsidRPr="00AD24F0">
        <w:rPr>
          <w:rFonts w:ascii="Arial" w:hAnsi="Arial" w:cs="Arial"/>
        </w:rPr>
        <w:t xml:space="preserve">expedido por la Secretaría de Tránsito y Transporte del municipio de </w:t>
      </w:r>
      <w:r w:rsidR="00C74D6E" w:rsidRPr="00AD24F0">
        <w:rPr>
          <w:rFonts w:ascii="Arial" w:hAnsi="Arial" w:cs="Arial"/>
        </w:rPr>
        <w:t>Guacarí</w:t>
      </w:r>
      <w:r w:rsidR="003D07BB" w:rsidRPr="00AD24F0">
        <w:rPr>
          <w:rFonts w:ascii="Arial" w:hAnsi="Arial" w:cs="Arial"/>
        </w:rPr>
        <w:t xml:space="preserve"> </w:t>
      </w:r>
      <w:r w:rsidR="00C74D6E" w:rsidRPr="00AD24F0">
        <w:rPr>
          <w:rFonts w:ascii="Arial" w:hAnsi="Arial" w:cs="Arial"/>
        </w:rPr>
        <w:t>aportado con la demanda</w:t>
      </w:r>
      <w:r w:rsidR="00737E30">
        <w:rPr>
          <w:rFonts w:ascii="Arial" w:hAnsi="Arial" w:cs="Arial"/>
        </w:rPr>
        <w:t>,</w:t>
      </w:r>
      <w:r w:rsidR="00C74D6E" w:rsidRPr="00AD24F0">
        <w:rPr>
          <w:rFonts w:ascii="Arial" w:hAnsi="Arial" w:cs="Arial"/>
        </w:rPr>
        <w:t xml:space="preserve"> no se evidencia cuáles son las Pólizas de responsabilidad civil con las cuales contaba el automotor. </w:t>
      </w:r>
      <w:r w:rsidR="003D07BB" w:rsidRPr="00AD24F0">
        <w:rPr>
          <w:rFonts w:ascii="Arial" w:hAnsi="Arial" w:cs="Arial"/>
        </w:rPr>
        <w:t xml:space="preserve">  </w:t>
      </w:r>
    </w:p>
    <w:p w14:paraId="053E631C" w14:textId="2CF49D92" w:rsidR="0047094F" w:rsidRPr="00AD24F0" w:rsidRDefault="0047094F" w:rsidP="00AD24F0">
      <w:pPr>
        <w:pStyle w:val="Standard"/>
        <w:spacing w:after="0" w:line="312" w:lineRule="auto"/>
        <w:jc w:val="both"/>
        <w:rPr>
          <w:rFonts w:ascii="Arial" w:hAnsi="Arial" w:cs="Arial"/>
          <w:b/>
          <w:bCs/>
        </w:rPr>
      </w:pPr>
    </w:p>
    <w:p w14:paraId="1EFEB4E5" w14:textId="509F6F48" w:rsidR="004F15C1" w:rsidRPr="00AD24F0" w:rsidRDefault="004F15C1" w:rsidP="00AD24F0">
      <w:pPr>
        <w:pStyle w:val="Standard"/>
        <w:numPr>
          <w:ilvl w:val="0"/>
          <w:numId w:val="12"/>
        </w:numPr>
        <w:spacing w:after="0" w:line="312" w:lineRule="auto"/>
        <w:ind w:left="567" w:hanging="283"/>
        <w:jc w:val="both"/>
        <w:rPr>
          <w:rFonts w:ascii="Arial" w:hAnsi="Arial" w:cs="Arial"/>
          <w:b/>
          <w:bCs/>
        </w:rPr>
      </w:pPr>
      <w:r w:rsidRPr="00AD24F0">
        <w:rPr>
          <w:rFonts w:ascii="Arial" w:hAnsi="Arial" w:cs="Arial"/>
        </w:rPr>
        <w:t xml:space="preserve">Por otro lado, </w:t>
      </w:r>
      <w:r w:rsidR="00A5779F" w:rsidRPr="00AD24F0">
        <w:rPr>
          <w:rFonts w:ascii="Arial" w:hAnsi="Arial" w:cs="Arial"/>
        </w:rPr>
        <w:t xml:space="preserve">no es cierto que las compañías aseguradoras estarán a responder por los perjuicios quien se llegaren a probar por la “imprudencia del conductor” toda vez que </w:t>
      </w:r>
      <w:r w:rsidR="003A299F" w:rsidRPr="00AD24F0">
        <w:rPr>
          <w:rFonts w:ascii="Arial" w:hAnsi="Arial" w:cs="Arial"/>
        </w:rPr>
        <w:t xml:space="preserve">de acuerdo dentro del plenario no se encuentra acreditada la responsabilidad de este sino por el contrario del conductor de la motocicleta quien imprudente expuso su vida y la de su acompañante al fatal suceso. </w:t>
      </w:r>
      <w:r w:rsidR="004F4B89" w:rsidRPr="00AD24F0">
        <w:rPr>
          <w:rFonts w:ascii="Arial" w:hAnsi="Arial" w:cs="Arial"/>
        </w:rPr>
        <w:t>Adicionalmente es menester indicar que el contrato de seguros no opera p</w:t>
      </w:r>
      <w:r w:rsidR="00F460C1" w:rsidRPr="00AD24F0">
        <w:rPr>
          <w:rFonts w:ascii="Arial" w:hAnsi="Arial" w:cs="Arial"/>
        </w:rPr>
        <w:t xml:space="preserve">or la mera existencia del </w:t>
      </w:r>
      <w:r w:rsidR="00073890" w:rsidRPr="00AD24F0">
        <w:rPr>
          <w:rFonts w:ascii="Arial" w:hAnsi="Arial" w:cs="Arial"/>
        </w:rPr>
        <w:t>seguro,</w:t>
      </w:r>
      <w:r w:rsidR="00F460C1" w:rsidRPr="00AD24F0">
        <w:rPr>
          <w:rFonts w:ascii="Arial" w:hAnsi="Arial" w:cs="Arial"/>
        </w:rPr>
        <w:t xml:space="preserve"> sino que deben cumplirse las condiciones particulares y generales bajo las cuales fue pactado. </w:t>
      </w:r>
    </w:p>
    <w:p w14:paraId="2493677C" w14:textId="77777777" w:rsidR="003E5CF8" w:rsidRPr="00AD24F0" w:rsidRDefault="003E5CF8" w:rsidP="00AD24F0">
      <w:pPr>
        <w:pStyle w:val="Standard"/>
        <w:spacing w:after="0" w:line="312" w:lineRule="auto"/>
        <w:jc w:val="both"/>
        <w:rPr>
          <w:rFonts w:ascii="Arial" w:hAnsi="Arial" w:cs="Arial"/>
          <w:b/>
          <w:bCs/>
        </w:rPr>
      </w:pPr>
    </w:p>
    <w:p w14:paraId="02AC3E79" w14:textId="788F6635" w:rsidR="00DD7A60" w:rsidRPr="00AD24F0" w:rsidRDefault="00DD7A60" w:rsidP="00AD24F0">
      <w:pPr>
        <w:pStyle w:val="Standard"/>
        <w:spacing w:after="0" w:line="312" w:lineRule="auto"/>
        <w:jc w:val="both"/>
        <w:rPr>
          <w:rFonts w:ascii="Arial" w:hAnsi="Arial" w:cs="Arial"/>
        </w:rPr>
      </w:pPr>
      <w:r w:rsidRPr="00AD24F0">
        <w:rPr>
          <w:rFonts w:ascii="Arial" w:hAnsi="Arial" w:cs="Arial"/>
          <w:b/>
          <w:bCs/>
        </w:rPr>
        <w:t>Frente al hecho denominado “</w:t>
      </w:r>
      <w:r w:rsidR="00F460C1" w:rsidRPr="00AD24F0">
        <w:rPr>
          <w:rFonts w:ascii="Arial" w:hAnsi="Arial" w:cs="Arial"/>
          <w:b/>
          <w:bCs/>
        </w:rPr>
        <w:t>6</w:t>
      </w:r>
      <w:r w:rsidRPr="00AD24F0">
        <w:rPr>
          <w:rFonts w:ascii="Arial" w:hAnsi="Arial" w:cs="Arial"/>
          <w:b/>
          <w:bCs/>
        </w:rPr>
        <w:t>.-”:</w:t>
      </w:r>
      <w:r w:rsidR="00E63B28" w:rsidRPr="00AD24F0">
        <w:rPr>
          <w:rFonts w:ascii="Arial" w:hAnsi="Arial" w:cs="Arial"/>
          <w:b/>
          <w:bCs/>
        </w:rPr>
        <w:t xml:space="preserve"> </w:t>
      </w:r>
      <w:r w:rsidR="00E63B28" w:rsidRPr="00AD24F0">
        <w:rPr>
          <w:rFonts w:ascii="Arial" w:hAnsi="Arial" w:cs="Arial"/>
        </w:rPr>
        <w:t xml:space="preserve">A mi prohijada no le consta de manera directa </w:t>
      </w:r>
      <w:r w:rsidR="004C44D9" w:rsidRPr="00AD24F0">
        <w:rPr>
          <w:rFonts w:ascii="Arial" w:hAnsi="Arial" w:cs="Arial"/>
        </w:rPr>
        <w:t>cual fue la zona del accidente, ni las obras que se estaban adelantando, sus ejecutores, ni mucho menos las condiciones en las que se desarrolló el contrato</w:t>
      </w:r>
      <w:r w:rsidR="004A0C6B" w:rsidRPr="00AD24F0">
        <w:rPr>
          <w:rFonts w:ascii="Arial" w:hAnsi="Arial" w:cs="Arial"/>
        </w:rPr>
        <w:t xml:space="preserve"> de obra pública No. 915.104.8.03.2019, se trata de circunstancias totalmente ajenas a mi prohijada en las cuales no tuvo participación alguna. Razón por la cual, deberá la parte actora canalizar su esfuerzo procesal y acreditar lo aquí señalado.</w:t>
      </w:r>
    </w:p>
    <w:p w14:paraId="1F90D940" w14:textId="77777777" w:rsidR="003E5CF8" w:rsidRPr="00AD24F0" w:rsidRDefault="003E5CF8" w:rsidP="00AD24F0">
      <w:pPr>
        <w:pStyle w:val="Standard"/>
        <w:spacing w:after="0" w:line="312" w:lineRule="auto"/>
        <w:jc w:val="both"/>
        <w:rPr>
          <w:rFonts w:ascii="Arial" w:hAnsi="Arial" w:cs="Arial"/>
          <w:b/>
          <w:bCs/>
        </w:rPr>
      </w:pPr>
    </w:p>
    <w:p w14:paraId="5C28BA5C" w14:textId="708C262F" w:rsidR="00CB14E5" w:rsidRPr="00AD24F0" w:rsidRDefault="00DD7A60" w:rsidP="00AD24F0">
      <w:pPr>
        <w:pStyle w:val="Standard"/>
        <w:spacing w:after="0" w:line="312" w:lineRule="auto"/>
        <w:jc w:val="both"/>
        <w:rPr>
          <w:rFonts w:ascii="Arial" w:hAnsi="Arial" w:cs="Arial"/>
        </w:rPr>
      </w:pPr>
      <w:r w:rsidRPr="00AD24F0">
        <w:rPr>
          <w:rFonts w:ascii="Arial" w:hAnsi="Arial" w:cs="Arial"/>
          <w:b/>
          <w:bCs/>
        </w:rPr>
        <w:t>Frente al hecho denominado “</w:t>
      </w:r>
      <w:r w:rsidR="00F460C1" w:rsidRPr="00AD24F0">
        <w:rPr>
          <w:rFonts w:ascii="Arial" w:hAnsi="Arial" w:cs="Arial"/>
          <w:b/>
          <w:bCs/>
        </w:rPr>
        <w:t>7</w:t>
      </w:r>
      <w:r w:rsidRPr="00AD24F0">
        <w:rPr>
          <w:rFonts w:ascii="Arial" w:hAnsi="Arial" w:cs="Arial"/>
          <w:b/>
          <w:bCs/>
        </w:rPr>
        <w:t>.-”:</w:t>
      </w:r>
      <w:r w:rsidR="00D7041A" w:rsidRPr="00AD24F0">
        <w:rPr>
          <w:rFonts w:ascii="Arial" w:hAnsi="Arial" w:cs="Arial"/>
          <w:b/>
          <w:bCs/>
        </w:rPr>
        <w:t xml:space="preserve"> </w:t>
      </w:r>
      <w:r w:rsidR="00D7041A" w:rsidRPr="00AD24F0">
        <w:rPr>
          <w:rFonts w:ascii="Arial" w:hAnsi="Arial" w:cs="Arial"/>
        </w:rPr>
        <w:t xml:space="preserve">A mi representada no le consta de manera directa las circunstancias de tiempo, modo y lugar en las que presuntamente se desarrollaron los hechos acaecidos el </w:t>
      </w:r>
      <w:r w:rsidR="00D7041A" w:rsidRPr="00AD24F0">
        <w:rPr>
          <w:rFonts w:ascii="Arial" w:hAnsi="Arial" w:cs="Arial"/>
          <w:b/>
          <w:bCs/>
        </w:rPr>
        <w:t>19 de octubre de 2021</w:t>
      </w:r>
      <w:r w:rsidR="00CB14E5" w:rsidRPr="00AD24F0">
        <w:rPr>
          <w:rFonts w:ascii="Arial" w:hAnsi="Arial" w:cs="Arial"/>
          <w:b/>
          <w:bCs/>
        </w:rPr>
        <w:t>,</w:t>
      </w:r>
      <w:r w:rsidR="00D7041A" w:rsidRPr="00AD24F0">
        <w:rPr>
          <w:rFonts w:ascii="Arial" w:hAnsi="Arial" w:cs="Arial"/>
        </w:rPr>
        <w:t xml:space="preserve"> toda vez que, en primer lugar, la compañía no se encontraba en el lugar de los hechos y segundo lugar, se trata de una situación ajena al objeto comercial que desarrolla. Por lo anterior, es la parte actora quien debe acreditar lo aquí señalado.</w:t>
      </w:r>
    </w:p>
    <w:p w14:paraId="3DA653DD" w14:textId="77777777" w:rsidR="0020581E" w:rsidRPr="00AD24F0" w:rsidRDefault="0020581E" w:rsidP="00AD24F0">
      <w:pPr>
        <w:pStyle w:val="Standard"/>
        <w:spacing w:after="0" w:line="312" w:lineRule="auto"/>
        <w:jc w:val="both"/>
        <w:rPr>
          <w:rFonts w:ascii="Arial" w:hAnsi="Arial" w:cs="Arial"/>
        </w:rPr>
      </w:pPr>
    </w:p>
    <w:p w14:paraId="30E327C6" w14:textId="7A1E957D" w:rsidR="0020581E" w:rsidRPr="00AD24F0" w:rsidRDefault="00DD7A60" w:rsidP="00AD24F0">
      <w:pPr>
        <w:pStyle w:val="Standard"/>
        <w:spacing w:after="0" w:line="312" w:lineRule="auto"/>
        <w:jc w:val="both"/>
        <w:rPr>
          <w:rFonts w:ascii="Arial" w:hAnsi="Arial" w:cs="Arial"/>
          <w:color w:val="000000"/>
        </w:rPr>
      </w:pPr>
      <w:r w:rsidRPr="00AD24F0">
        <w:rPr>
          <w:rFonts w:ascii="Arial" w:hAnsi="Arial" w:cs="Arial"/>
          <w:b/>
          <w:bCs/>
        </w:rPr>
        <w:t>Frente al hecho denominado “</w:t>
      </w:r>
      <w:r w:rsidR="00F460C1" w:rsidRPr="00AD24F0">
        <w:rPr>
          <w:rFonts w:ascii="Arial" w:hAnsi="Arial" w:cs="Arial"/>
          <w:b/>
          <w:bCs/>
        </w:rPr>
        <w:t>8</w:t>
      </w:r>
      <w:r w:rsidRPr="00AD24F0">
        <w:rPr>
          <w:rFonts w:ascii="Arial" w:hAnsi="Arial" w:cs="Arial"/>
          <w:b/>
          <w:bCs/>
        </w:rPr>
        <w:t>.-”:</w:t>
      </w:r>
      <w:r w:rsidR="0020581E" w:rsidRPr="00AD24F0">
        <w:rPr>
          <w:rFonts w:ascii="Arial" w:hAnsi="Arial" w:cs="Arial"/>
          <w:b/>
          <w:bCs/>
        </w:rPr>
        <w:t xml:space="preserve"> </w:t>
      </w:r>
      <w:r w:rsidR="0020581E" w:rsidRPr="00AD24F0">
        <w:rPr>
          <w:rFonts w:ascii="Arial" w:hAnsi="Arial" w:cs="Arial"/>
          <w:color w:val="000000"/>
        </w:rPr>
        <w:t xml:space="preserve">No le consta a mi prohijada, las supuestas afectaciones emocionales sufridas por la familia de la víctima. Toda vez que se tratan de circunstancias enteramente personales de los aquí demandantes y que la compañía no tiene ningún medio para conocerlas por no tener un vínculo directo con estos. Por lo cual deberá la parte actora acreditar lo aquí señalado mediante los medios probatorios pertinentes y ser objeto de contradicción a favor de mi prohijada. </w:t>
      </w:r>
    </w:p>
    <w:p w14:paraId="13CF5E0B" w14:textId="77777777" w:rsidR="004F614A" w:rsidRPr="00AD24F0" w:rsidRDefault="004F614A" w:rsidP="00AD24F0">
      <w:pPr>
        <w:pStyle w:val="Standard"/>
        <w:spacing w:after="0" w:line="312" w:lineRule="auto"/>
        <w:jc w:val="both"/>
        <w:rPr>
          <w:rFonts w:ascii="Arial" w:hAnsi="Arial" w:cs="Arial"/>
          <w:b/>
          <w:bCs/>
        </w:rPr>
      </w:pPr>
    </w:p>
    <w:p w14:paraId="12E19F49" w14:textId="3494B8D5" w:rsidR="004F614A" w:rsidRPr="00AD24F0" w:rsidRDefault="004F614A" w:rsidP="00AD24F0">
      <w:pPr>
        <w:pStyle w:val="Standard"/>
        <w:spacing w:after="0" w:line="312" w:lineRule="auto"/>
        <w:jc w:val="both"/>
        <w:rPr>
          <w:rFonts w:ascii="Arial" w:hAnsi="Arial" w:cs="Arial"/>
        </w:rPr>
      </w:pPr>
      <w:r w:rsidRPr="00AD24F0">
        <w:rPr>
          <w:rFonts w:ascii="Arial" w:hAnsi="Arial" w:cs="Arial"/>
          <w:b/>
          <w:bCs/>
        </w:rPr>
        <w:t>Frente al hecho denominado “9.-”:</w:t>
      </w:r>
      <w:r w:rsidR="00693844" w:rsidRPr="00AD24F0">
        <w:rPr>
          <w:rFonts w:ascii="Arial" w:hAnsi="Arial" w:cs="Arial"/>
          <w:b/>
          <w:bCs/>
        </w:rPr>
        <w:t xml:space="preserve"> </w:t>
      </w:r>
      <w:r w:rsidR="00693844" w:rsidRPr="00AD24F0">
        <w:rPr>
          <w:rFonts w:ascii="Arial" w:hAnsi="Arial" w:cs="Arial"/>
        </w:rPr>
        <w:t>Es cierto</w:t>
      </w:r>
      <w:r w:rsidR="00CF0EF0" w:rsidRPr="00AD24F0">
        <w:rPr>
          <w:rFonts w:ascii="Arial" w:hAnsi="Arial" w:cs="Arial"/>
        </w:rPr>
        <w:t xml:space="preserve"> solo e</w:t>
      </w:r>
      <w:r w:rsidR="00492B57" w:rsidRPr="00AD24F0">
        <w:rPr>
          <w:rFonts w:ascii="Arial" w:hAnsi="Arial" w:cs="Arial"/>
        </w:rPr>
        <w:t>n</w:t>
      </w:r>
      <w:r w:rsidR="00CF0EF0" w:rsidRPr="00AD24F0">
        <w:rPr>
          <w:rFonts w:ascii="Arial" w:hAnsi="Arial" w:cs="Arial"/>
        </w:rPr>
        <w:t xml:space="preserve"> cuanto a que el 11 de septiembre de</w:t>
      </w:r>
      <w:r w:rsidR="00492B57" w:rsidRPr="00AD24F0">
        <w:rPr>
          <w:rFonts w:ascii="Arial" w:hAnsi="Arial" w:cs="Arial"/>
        </w:rPr>
        <w:t xml:space="preserve"> 20</w:t>
      </w:r>
      <w:r w:rsidR="0081690A" w:rsidRPr="00AD24F0">
        <w:rPr>
          <w:rFonts w:ascii="Arial" w:hAnsi="Arial" w:cs="Arial"/>
        </w:rPr>
        <w:t>23</w:t>
      </w:r>
      <w:r w:rsidR="00CF0EF0" w:rsidRPr="00AD24F0">
        <w:rPr>
          <w:rFonts w:ascii="Arial" w:hAnsi="Arial" w:cs="Arial"/>
        </w:rPr>
        <w:t xml:space="preserve"> llevó a cabo de manera </w:t>
      </w:r>
      <w:r w:rsidR="00492B57" w:rsidRPr="00AD24F0">
        <w:rPr>
          <w:rFonts w:ascii="Arial" w:hAnsi="Arial" w:cs="Arial"/>
        </w:rPr>
        <w:t>virtual</w:t>
      </w:r>
      <w:r w:rsidR="00CF0EF0" w:rsidRPr="00AD24F0">
        <w:rPr>
          <w:rFonts w:ascii="Arial" w:hAnsi="Arial" w:cs="Arial"/>
        </w:rPr>
        <w:t xml:space="preserve"> audiencia de conciliación </w:t>
      </w:r>
      <w:r w:rsidR="00492B57" w:rsidRPr="00AD24F0">
        <w:rPr>
          <w:rFonts w:ascii="Arial" w:hAnsi="Arial" w:cs="Arial"/>
        </w:rPr>
        <w:t>extrajudicial</w:t>
      </w:r>
      <w:r w:rsidR="00CF0EF0" w:rsidRPr="00AD24F0">
        <w:rPr>
          <w:rFonts w:ascii="Arial" w:hAnsi="Arial" w:cs="Arial"/>
        </w:rPr>
        <w:t xml:space="preserve"> en la procuraduría 59 Judicial I para Asuntos Administrativos la cual se declaró </w:t>
      </w:r>
      <w:r w:rsidR="00492B57" w:rsidRPr="00AD24F0">
        <w:rPr>
          <w:rFonts w:ascii="Arial" w:hAnsi="Arial" w:cs="Arial"/>
        </w:rPr>
        <w:t xml:space="preserve">FRACASADA por la ausencia de ánimo </w:t>
      </w:r>
      <w:r w:rsidR="00492B57" w:rsidRPr="00AD24F0">
        <w:rPr>
          <w:rFonts w:ascii="Arial" w:hAnsi="Arial" w:cs="Arial"/>
        </w:rPr>
        <w:lastRenderedPageBreak/>
        <w:t xml:space="preserve">conciliatorio y en especial porque la compañía </w:t>
      </w:r>
      <w:r w:rsidR="00492B57" w:rsidRPr="00AD24F0">
        <w:rPr>
          <w:rFonts w:ascii="Arial" w:hAnsi="Arial" w:cs="Arial"/>
          <w:b/>
          <w:bCs/>
        </w:rPr>
        <w:t>LIBERTY SEGUROS S.A.</w:t>
      </w:r>
      <w:r w:rsidR="00492B57" w:rsidRPr="00AD24F0">
        <w:rPr>
          <w:rFonts w:ascii="Arial" w:hAnsi="Arial" w:cs="Arial"/>
        </w:rPr>
        <w:t xml:space="preserve"> evidenció que no se acreditó la responsabilidad del vehículo asegurado.</w:t>
      </w:r>
    </w:p>
    <w:p w14:paraId="5B34BA6F" w14:textId="77777777" w:rsidR="004F614A" w:rsidRPr="00AD24F0" w:rsidRDefault="004F614A" w:rsidP="00AD24F0">
      <w:pPr>
        <w:pStyle w:val="Standard"/>
        <w:spacing w:after="0" w:line="312" w:lineRule="auto"/>
        <w:jc w:val="both"/>
        <w:rPr>
          <w:rFonts w:ascii="Arial" w:hAnsi="Arial" w:cs="Arial"/>
          <w:b/>
          <w:bCs/>
        </w:rPr>
      </w:pPr>
    </w:p>
    <w:p w14:paraId="118C5440" w14:textId="4FEA82A1" w:rsidR="00DD7A60" w:rsidRDefault="004F614A" w:rsidP="00AD24F0">
      <w:pPr>
        <w:pStyle w:val="Standard"/>
        <w:spacing w:after="0" w:line="312" w:lineRule="auto"/>
        <w:jc w:val="both"/>
        <w:rPr>
          <w:rFonts w:ascii="Arial" w:hAnsi="Arial" w:cs="Arial"/>
        </w:rPr>
      </w:pPr>
      <w:r w:rsidRPr="00AD24F0">
        <w:rPr>
          <w:rFonts w:ascii="Arial" w:hAnsi="Arial" w:cs="Arial"/>
          <w:b/>
          <w:bCs/>
        </w:rPr>
        <w:t>Frente al hecho denominado “10.-”:</w:t>
      </w:r>
      <w:r w:rsidR="0081690A" w:rsidRPr="00AD24F0">
        <w:rPr>
          <w:rFonts w:ascii="Arial" w:hAnsi="Arial" w:cs="Arial"/>
          <w:b/>
          <w:bCs/>
        </w:rPr>
        <w:t xml:space="preserve"> </w:t>
      </w:r>
      <w:r w:rsidR="00DD7A60" w:rsidRPr="00AD24F0">
        <w:rPr>
          <w:rFonts w:ascii="Arial" w:hAnsi="Arial" w:cs="Arial"/>
        </w:rPr>
        <w:t>Lo señalado en este párrafo no corresponde a la narración cronológica de un hecho o suceso sobre el objeto del presente litigio, como lo señala el artículo 162 la Ley 1437 de 2011 “Código de Procedimiento Administrativo y de lo Contencioso Administrativo” modificado por la Ley 2080 de 2021. Por el contrario, señala el apoderado</w:t>
      </w:r>
      <w:r w:rsidR="0081690A" w:rsidRPr="00AD24F0">
        <w:rPr>
          <w:rFonts w:ascii="Arial" w:hAnsi="Arial" w:cs="Arial"/>
        </w:rPr>
        <w:t xml:space="preserve"> el conteo de términos de caducidad</w:t>
      </w:r>
      <w:r w:rsidR="00DD7A60" w:rsidRPr="00AD24F0">
        <w:rPr>
          <w:rFonts w:ascii="Arial" w:hAnsi="Arial" w:cs="Arial"/>
        </w:rPr>
        <w:t>. Frente a la cual no podemos realizar una manifestación de si nos consta el mismo o no.</w:t>
      </w:r>
    </w:p>
    <w:p w14:paraId="6EA3CED2" w14:textId="77777777" w:rsidR="00AC6F8D" w:rsidRDefault="00AC6F8D" w:rsidP="00AD24F0">
      <w:pPr>
        <w:pStyle w:val="Standard"/>
        <w:spacing w:after="0" w:line="312" w:lineRule="auto"/>
        <w:jc w:val="both"/>
        <w:rPr>
          <w:rFonts w:ascii="Arial" w:hAnsi="Arial" w:cs="Arial"/>
        </w:rPr>
      </w:pPr>
    </w:p>
    <w:p w14:paraId="0F605C6C" w14:textId="4826AD05" w:rsidR="00AC6F8D" w:rsidRPr="00AC6F8D" w:rsidRDefault="00AC6F8D" w:rsidP="00AC6F8D">
      <w:pPr>
        <w:pStyle w:val="Standard"/>
        <w:numPr>
          <w:ilvl w:val="0"/>
          <w:numId w:val="2"/>
        </w:numPr>
        <w:spacing w:after="0" w:line="312" w:lineRule="auto"/>
        <w:ind w:left="284" w:hanging="284"/>
        <w:jc w:val="center"/>
        <w:rPr>
          <w:rFonts w:ascii="Arial" w:hAnsi="Arial" w:cs="Arial"/>
          <w:b/>
          <w:bCs/>
          <w:u w:val="single"/>
        </w:rPr>
      </w:pPr>
      <w:r w:rsidRPr="00AC6F8D">
        <w:rPr>
          <w:rFonts w:ascii="Arial" w:hAnsi="Arial" w:cs="Arial"/>
          <w:b/>
          <w:bCs/>
          <w:u w:val="single"/>
        </w:rPr>
        <w:t>FRENTE A LOS HECHOS DE LA REFORMA</w:t>
      </w:r>
    </w:p>
    <w:p w14:paraId="25FF8C6D" w14:textId="77777777" w:rsidR="00AC6F8D" w:rsidRDefault="00AC6F8D" w:rsidP="00AC6F8D">
      <w:pPr>
        <w:pStyle w:val="Standard"/>
        <w:spacing w:after="0" w:line="312" w:lineRule="auto"/>
        <w:jc w:val="both"/>
        <w:rPr>
          <w:rFonts w:ascii="Arial" w:hAnsi="Arial" w:cs="Arial"/>
        </w:rPr>
      </w:pPr>
    </w:p>
    <w:p w14:paraId="518B7876" w14:textId="77777777" w:rsidR="00A774B5" w:rsidRDefault="00A774B5" w:rsidP="00AC6F8D">
      <w:pPr>
        <w:pStyle w:val="Standard"/>
        <w:spacing w:after="0" w:line="312" w:lineRule="auto"/>
        <w:jc w:val="both"/>
        <w:rPr>
          <w:rFonts w:ascii="Arial" w:hAnsi="Arial" w:cs="Arial"/>
          <w:b/>
          <w:bCs/>
        </w:rPr>
      </w:pPr>
    </w:p>
    <w:p w14:paraId="78A3A21A" w14:textId="7E2CF735" w:rsidR="009365A0" w:rsidRPr="004C22F7" w:rsidRDefault="00AC6F8D" w:rsidP="004C22F7">
      <w:pPr>
        <w:pStyle w:val="Standard"/>
        <w:spacing w:after="0" w:line="312" w:lineRule="auto"/>
        <w:jc w:val="both"/>
        <w:rPr>
          <w:rFonts w:ascii="Arial" w:hAnsi="Arial" w:cs="Arial"/>
        </w:rPr>
      </w:pPr>
      <w:r w:rsidRPr="00AD24F0">
        <w:rPr>
          <w:rFonts w:ascii="Arial" w:hAnsi="Arial" w:cs="Arial"/>
          <w:b/>
          <w:bCs/>
        </w:rPr>
        <w:t xml:space="preserve">Frente al hecho </w:t>
      </w:r>
      <w:r w:rsidR="0078295B">
        <w:rPr>
          <w:rFonts w:ascii="Arial" w:hAnsi="Arial" w:cs="Arial"/>
          <w:b/>
          <w:bCs/>
        </w:rPr>
        <w:t xml:space="preserve">de la reforma </w:t>
      </w:r>
      <w:r w:rsidRPr="00AD24F0">
        <w:rPr>
          <w:rFonts w:ascii="Arial" w:hAnsi="Arial" w:cs="Arial"/>
          <w:b/>
          <w:bCs/>
        </w:rPr>
        <w:t>denominado “1.-”:</w:t>
      </w:r>
      <w:r w:rsidR="001726C5">
        <w:rPr>
          <w:rFonts w:ascii="Arial" w:hAnsi="Arial" w:cs="Arial"/>
          <w:b/>
          <w:bCs/>
        </w:rPr>
        <w:t xml:space="preserve"> </w:t>
      </w:r>
      <w:proofErr w:type="gramStart"/>
      <w:r w:rsidR="009A5BC9">
        <w:rPr>
          <w:rFonts w:ascii="Arial" w:hAnsi="Arial" w:cs="Arial"/>
        </w:rPr>
        <w:t>De acuerdo a</w:t>
      </w:r>
      <w:proofErr w:type="gramEnd"/>
      <w:r w:rsidR="009A5BC9">
        <w:rPr>
          <w:rFonts w:ascii="Arial" w:hAnsi="Arial" w:cs="Arial"/>
        </w:rPr>
        <w:t xml:space="preserve"> los documentos que obra</w:t>
      </w:r>
      <w:r w:rsidR="00111F8E">
        <w:rPr>
          <w:rFonts w:ascii="Arial" w:hAnsi="Arial" w:cs="Arial"/>
        </w:rPr>
        <w:t>n en el plenario se logra evidenciar que</w:t>
      </w:r>
      <w:r w:rsidR="007A16E4">
        <w:rPr>
          <w:rFonts w:ascii="Arial" w:hAnsi="Arial" w:cs="Arial"/>
        </w:rPr>
        <w:t>,</w:t>
      </w:r>
      <w:r w:rsidR="00111F8E">
        <w:rPr>
          <w:rFonts w:ascii="Arial" w:hAnsi="Arial" w:cs="Arial"/>
        </w:rPr>
        <w:t xml:space="preserve"> </w:t>
      </w:r>
      <w:r w:rsidR="004C22F7">
        <w:rPr>
          <w:rFonts w:ascii="Arial" w:hAnsi="Arial" w:cs="Arial"/>
        </w:rPr>
        <w:t xml:space="preserve">si es cierto, el apoderado de la parte actora </w:t>
      </w:r>
      <w:r w:rsidR="0015077E">
        <w:rPr>
          <w:rFonts w:ascii="Arial" w:hAnsi="Arial" w:cs="Arial"/>
        </w:rPr>
        <w:t xml:space="preserve">indicó otra placa diferente a la que reposa en el informe Policial de Accidente de </w:t>
      </w:r>
      <w:r w:rsidR="007A16E4">
        <w:rPr>
          <w:rFonts w:ascii="Arial" w:hAnsi="Arial" w:cs="Arial"/>
        </w:rPr>
        <w:t>Tránsito</w:t>
      </w:r>
      <w:r w:rsidR="0015077E">
        <w:rPr>
          <w:rFonts w:ascii="Arial" w:hAnsi="Arial" w:cs="Arial"/>
        </w:rPr>
        <w:t xml:space="preserve"> y certificado de tradición, </w:t>
      </w:r>
      <w:r w:rsidR="007A16E4">
        <w:rPr>
          <w:rFonts w:ascii="Arial" w:hAnsi="Arial" w:cs="Arial"/>
        </w:rPr>
        <w:t>que corresponde a</w:t>
      </w:r>
      <w:r w:rsidR="00E71C40">
        <w:rPr>
          <w:rFonts w:ascii="Arial" w:hAnsi="Arial" w:cs="Arial"/>
        </w:rPr>
        <w:t xml:space="preserve"> </w:t>
      </w:r>
      <w:r w:rsidR="00E71C40" w:rsidRPr="007A16E4">
        <w:rPr>
          <w:rFonts w:ascii="Arial" w:hAnsi="Arial" w:cs="Arial"/>
          <w:b/>
          <w:bCs/>
        </w:rPr>
        <w:t>TVJ</w:t>
      </w:r>
      <w:r w:rsidR="004C22F7" w:rsidRPr="007A16E4">
        <w:rPr>
          <w:rFonts w:ascii="Arial" w:hAnsi="Arial" w:cs="Arial"/>
          <w:b/>
          <w:bCs/>
        </w:rPr>
        <w:t>-859</w:t>
      </w:r>
      <w:r w:rsidR="007A16E4">
        <w:rPr>
          <w:rFonts w:ascii="Arial" w:hAnsi="Arial" w:cs="Arial"/>
          <w:b/>
          <w:bCs/>
        </w:rPr>
        <w:t>.</w:t>
      </w:r>
    </w:p>
    <w:p w14:paraId="5C943D6B" w14:textId="77777777" w:rsidR="0078295B" w:rsidRDefault="0078295B" w:rsidP="00AC6F8D">
      <w:pPr>
        <w:pStyle w:val="Standard"/>
        <w:spacing w:after="0" w:line="312" w:lineRule="auto"/>
        <w:jc w:val="both"/>
        <w:rPr>
          <w:rFonts w:ascii="Arial" w:hAnsi="Arial" w:cs="Arial"/>
          <w:b/>
          <w:bCs/>
        </w:rPr>
      </w:pPr>
    </w:p>
    <w:p w14:paraId="378A81E7" w14:textId="5C1ACCF5" w:rsidR="00666BF6" w:rsidRDefault="0078295B" w:rsidP="00AC6F8D">
      <w:pPr>
        <w:pStyle w:val="Standard"/>
        <w:spacing w:after="0" w:line="312" w:lineRule="auto"/>
        <w:jc w:val="both"/>
        <w:rPr>
          <w:rFonts w:ascii="Arial" w:hAnsi="Arial" w:cs="Arial"/>
          <w:b/>
          <w:bCs/>
        </w:rPr>
      </w:pPr>
      <w:r w:rsidRPr="00AD24F0">
        <w:rPr>
          <w:rFonts w:ascii="Arial" w:hAnsi="Arial" w:cs="Arial"/>
          <w:b/>
          <w:bCs/>
        </w:rPr>
        <w:t xml:space="preserve">Frente al hecho </w:t>
      </w:r>
      <w:r>
        <w:rPr>
          <w:rFonts w:ascii="Arial" w:hAnsi="Arial" w:cs="Arial"/>
          <w:b/>
          <w:bCs/>
        </w:rPr>
        <w:t xml:space="preserve">de la reforma </w:t>
      </w:r>
      <w:r w:rsidRPr="00AD24F0">
        <w:rPr>
          <w:rFonts w:ascii="Arial" w:hAnsi="Arial" w:cs="Arial"/>
          <w:b/>
          <w:bCs/>
        </w:rPr>
        <w:t>denominado “</w:t>
      </w:r>
      <w:r>
        <w:rPr>
          <w:rFonts w:ascii="Arial" w:hAnsi="Arial" w:cs="Arial"/>
          <w:b/>
          <w:bCs/>
        </w:rPr>
        <w:t>2</w:t>
      </w:r>
      <w:r w:rsidRPr="00AD24F0">
        <w:rPr>
          <w:rFonts w:ascii="Arial" w:hAnsi="Arial" w:cs="Arial"/>
          <w:b/>
          <w:bCs/>
        </w:rPr>
        <w:t>.-”:</w:t>
      </w:r>
      <w:r w:rsidR="00590A76">
        <w:rPr>
          <w:rFonts w:ascii="Arial" w:hAnsi="Arial" w:cs="Arial"/>
          <w:b/>
          <w:bCs/>
        </w:rPr>
        <w:t xml:space="preserve"> </w:t>
      </w:r>
      <w:r w:rsidR="00590A76">
        <w:rPr>
          <w:rFonts w:ascii="Arial" w:hAnsi="Arial" w:cs="Arial"/>
        </w:rPr>
        <w:t xml:space="preserve">No es cierto como está planteado. </w:t>
      </w:r>
      <w:r w:rsidR="00FE2383">
        <w:rPr>
          <w:rFonts w:ascii="Arial" w:hAnsi="Arial" w:cs="Arial"/>
        </w:rPr>
        <w:t xml:space="preserve">Si bien es cierto </w:t>
      </w:r>
      <w:r w:rsidR="002409F4">
        <w:rPr>
          <w:rFonts w:ascii="Arial" w:hAnsi="Arial" w:cs="Arial"/>
        </w:rPr>
        <w:t xml:space="preserve">el </w:t>
      </w:r>
      <w:r w:rsidR="008F2860">
        <w:rPr>
          <w:rFonts w:ascii="Arial" w:hAnsi="Arial" w:cs="Arial"/>
        </w:rPr>
        <w:t xml:space="preserve">contrato de seguro materializado en la </w:t>
      </w:r>
      <w:r w:rsidR="008F2860" w:rsidRPr="00AD24F0">
        <w:rPr>
          <w:rFonts w:ascii="Arial" w:hAnsi="Arial" w:cs="Arial"/>
          <w:b/>
          <w:bCs/>
        </w:rPr>
        <w:t>Póliza Seguro de Automóviles No. 396016 cuya vigencia corrió desde el 14 de junio de 2021 al 14 de junio de 2022</w:t>
      </w:r>
      <w:r w:rsidR="008F2860">
        <w:rPr>
          <w:rFonts w:ascii="Arial" w:hAnsi="Arial" w:cs="Arial"/>
        </w:rPr>
        <w:t xml:space="preserve"> ampara la responsabilidad civil del vehículo de placas </w:t>
      </w:r>
      <w:r w:rsidR="00713B3B" w:rsidRPr="007A16E4">
        <w:rPr>
          <w:rFonts w:ascii="Arial" w:hAnsi="Arial" w:cs="Arial"/>
          <w:b/>
          <w:bCs/>
        </w:rPr>
        <w:t>TVJ-859</w:t>
      </w:r>
      <w:r w:rsidR="008F2860">
        <w:rPr>
          <w:rFonts w:ascii="Arial" w:hAnsi="Arial" w:cs="Arial"/>
        </w:rPr>
        <w:t xml:space="preserve">, este no significa que opere de manera automática. Toda vez que deben cumplirse </w:t>
      </w:r>
      <w:r w:rsidR="00306D65">
        <w:rPr>
          <w:rFonts w:ascii="Arial" w:hAnsi="Arial" w:cs="Arial"/>
        </w:rPr>
        <w:t>ciertas condiciones particulares y generales que se pactaron en el negocio jurídico</w:t>
      </w:r>
      <w:r w:rsidR="000A7701">
        <w:rPr>
          <w:rFonts w:ascii="Arial" w:hAnsi="Arial" w:cs="Arial"/>
        </w:rPr>
        <w:t xml:space="preserve"> y</w:t>
      </w:r>
      <w:r w:rsidR="00306D65">
        <w:rPr>
          <w:rFonts w:ascii="Arial" w:hAnsi="Arial" w:cs="Arial"/>
        </w:rPr>
        <w:t>, de acuerdo con el material probatorio que obra en el plenario se logra evidenciar que el contrato no presta cobertura porque no se realizó el riesgo asegurado. Esto por cuanto</w:t>
      </w:r>
      <w:r w:rsidR="00592B58">
        <w:rPr>
          <w:rFonts w:ascii="Arial" w:hAnsi="Arial" w:cs="Arial"/>
        </w:rPr>
        <w:t xml:space="preserve">, </w:t>
      </w:r>
      <w:r w:rsidR="00666BF6">
        <w:rPr>
          <w:rFonts w:ascii="Arial" w:hAnsi="Arial" w:cs="Arial"/>
        </w:rPr>
        <w:t xml:space="preserve">no </w:t>
      </w:r>
      <w:r w:rsidR="00666BF6" w:rsidRPr="00AD24F0">
        <w:rPr>
          <w:rFonts w:ascii="Arial" w:hAnsi="Arial" w:cs="Arial"/>
        </w:rPr>
        <w:t>fue la conducta del conductor de la Volqueta</w:t>
      </w:r>
      <w:r w:rsidR="00CD1E23">
        <w:rPr>
          <w:rFonts w:ascii="Arial" w:hAnsi="Arial" w:cs="Arial"/>
        </w:rPr>
        <w:t xml:space="preserve"> asegurada </w:t>
      </w:r>
      <w:r w:rsidR="00CD1E23" w:rsidRPr="007A16E4">
        <w:rPr>
          <w:rFonts w:ascii="Arial" w:hAnsi="Arial" w:cs="Arial"/>
          <w:b/>
          <w:bCs/>
        </w:rPr>
        <w:t>TVJ-859</w:t>
      </w:r>
      <w:r w:rsidR="00CD1E23">
        <w:rPr>
          <w:rFonts w:ascii="Arial" w:hAnsi="Arial" w:cs="Arial"/>
          <w:b/>
          <w:bCs/>
        </w:rPr>
        <w:t>,</w:t>
      </w:r>
      <w:r w:rsidR="00CD1E23">
        <w:rPr>
          <w:rFonts w:ascii="Arial" w:hAnsi="Arial" w:cs="Arial"/>
        </w:rPr>
        <w:t xml:space="preserve"> </w:t>
      </w:r>
      <w:r w:rsidR="00CD1E23" w:rsidRPr="00AD24F0">
        <w:rPr>
          <w:rFonts w:ascii="Arial" w:hAnsi="Arial" w:cs="Arial"/>
        </w:rPr>
        <w:t>la</w:t>
      </w:r>
      <w:r w:rsidR="00666BF6" w:rsidRPr="00AD24F0">
        <w:rPr>
          <w:rFonts w:ascii="Arial" w:hAnsi="Arial" w:cs="Arial"/>
        </w:rPr>
        <w:t xml:space="preserve"> que ocasionó el hecho que hoy nos convoca sino por el contrario fue la conducta </w:t>
      </w:r>
      <w:r w:rsidR="00666BF6">
        <w:rPr>
          <w:rFonts w:ascii="Arial" w:hAnsi="Arial" w:cs="Arial"/>
        </w:rPr>
        <w:t xml:space="preserve">imprudente e irresponsable </w:t>
      </w:r>
      <w:r w:rsidR="00666BF6" w:rsidRPr="00AD24F0">
        <w:rPr>
          <w:rFonts w:ascii="Arial" w:hAnsi="Arial" w:cs="Arial"/>
        </w:rPr>
        <w:t xml:space="preserve">de los demandantes reclamantes lo que ocasionaron el lamentable hecho. Pues </w:t>
      </w:r>
      <w:r w:rsidR="00CD1E23" w:rsidRPr="00AD24F0">
        <w:rPr>
          <w:rFonts w:ascii="Arial" w:hAnsi="Arial" w:cs="Arial"/>
        </w:rPr>
        <w:t>de acuerdo con</w:t>
      </w:r>
      <w:r w:rsidR="00666BF6" w:rsidRPr="00AD24F0">
        <w:rPr>
          <w:rFonts w:ascii="Arial" w:hAnsi="Arial" w:cs="Arial"/>
        </w:rPr>
        <w:t xml:space="preserve"> lo señalado en el informe ejecutivo – FPJ-3 del proceso con noticia criminal No. 760016000193202108974, el conductor de la motocicleta de placas </w:t>
      </w:r>
      <w:r w:rsidR="00666BF6" w:rsidRPr="00786BA5">
        <w:rPr>
          <w:rFonts w:ascii="Arial" w:hAnsi="Arial" w:cs="Arial"/>
          <w:b/>
          <w:bCs/>
        </w:rPr>
        <w:t>RBN59E</w:t>
      </w:r>
      <w:r w:rsidR="00666BF6" w:rsidRPr="00AD24F0">
        <w:rPr>
          <w:rFonts w:ascii="Arial" w:hAnsi="Arial" w:cs="Arial"/>
        </w:rPr>
        <w:t xml:space="preserve"> transitó de manera imprudente sobre el mismo carril donde transitaba la volqueta, luego cae </w:t>
      </w:r>
      <w:r w:rsidR="00666BF6">
        <w:rPr>
          <w:rFonts w:ascii="Arial" w:hAnsi="Arial" w:cs="Arial"/>
        </w:rPr>
        <w:t xml:space="preserve">y el cuerpo de la víctima fatal queda bajo </w:t>
      </w:r>
      <w:r w:rsidR="00666BF6" w:rsidRPr="00AD24F0">
        <w:rPr>
          <w:rFonts w:ascii="Arial" w:hAnsi="Arial" w:cs="Arial"/>
        </w:rPr>
        <w:t>el automotor</w:t>
      </w:r>
      <w:r w:rsidR="00666BF6">
        <w:rPr>
          <w:rFonts w:ascii="Arial" w:hAnsi="Arial" w:cs="Arial"/>
        </w:rPr>
        <w:t xml:space="preserve">. </w:t>
      </w:r>
      <w:r w:rsidR="00666BF6" w:rsidRPr="00AD24F0">
        <w:rPr>
          <w:rFonts w:ascii="Arial" w:hAnsi="Arial" w:cs="Arial"/>
        </w:rPr>
        <w:t xml:space="preserve">Situación sobre la cual solo es responsable el conductor de la motocicleta razón por la cual se le inició un proceso penal por el delito de homicidio culposo, máxime cuando la volqueta en la posición y movimiento que se encontraba no podía evitar la generación de un hecho pues fueron los ocupantes de </w:t>
      </w:r>
      <w:r w:rsidR="00666BF6">
        <w:rPr>
          <w:rFonts w:ascii="Arial" w:hAnsi="Arial" w:cs="Arial"/>
        </w:rPr>
        <w:t>l</w:t>
      </w:r>
      <w:r w:rsidR="00666BF6" w:rsidRPr="00AD24F0">
        <w:rPr>
          <w:rFonts w:ascii="Arial" w:hAnsi="Arial" w:cs="Arial"/>
        </w:rPr>
        <w:t>a motocicleta quienes de manera imprudente se expusieron a la ocurrencia del hecho</w:t>
      </w:r>
    </w:p>
    <w:p w14:paraId="30CC2797" w14:textId="77777777" w:rsidR="00306D65" w:rsidRDefault="00306D65" w:rsidP="00AC6F8D">
      <w:pPr>
        <w:pStyle w:val="Standard"/>
        <w:spacing w:after="0" w:line="312" w:lineRule="auto"/>
        <w:jc w:val="both"/>
        <w:rPr>
          <w:rFonts w:ascii="Arial" w:hAnsi="Arial" w:cs="Arial"/>
          <w:b/>
          <w:bCs/>
        </w:rPr>
      </w:pPr>
    </w:p>
    <w:p w14:paraId="4AFBDA0B" w14:textId="112E585B" w:rsidR="0078295B" w:rsidRPr="00F000D8" w:rsidRDefault="0078295B" w:rsidP="00AC6F8D">
      <w:pPr>
        <w:pStyle w:val="Standard"/>
        <w:spacing w:after="0" w:line="312" w:lineRule="auto"/>
        <w:jc w:val="both"/>
        <w:rPr>
          <w:rFonts w:ascii="Arial" w:hAnsi="Arial" w:cs="Arial"/>
        </w:rPr>
      </w:pPr>
      <w:r w:rsidRPr="00AD24F0">
        <w:rPr>
          <w:rFonts w:ascii="Arial" w:hAnsi="Arial" w:cs="Arial"/>
          <w:b/>
          <w:bCs/>
        </w:rPr>
        <w:t xml:space="preserve">Frente al hecho </w:t>
      </w:r>
      <w:r>
        <w:rPr>
          <w:rFonts w:ascii="Arial" w:hAnsi="Arial" w:cs="Arial"/>
          <w:b/>
          <w:bCs/>
        </w:rPr>
        <w:t xml:space="preserve">de la reforma </w:t>
      </w:r>
      <w:r w:rsidRPr="00AD24F0">
        <w:rPr>
          <w:rFonts w:ascii="Arial" w:hAnsi="Arial" w:cs="Arial"/>
          <w:b/>
          <w:bCs/>
        </w:rPr>
        <w:t>denominado “</w:t>
      </w:r>
      <w:r>
        <w:rPr>
          <w:rFonts w:ascii="Arial" w:hAnsi="Arial" w:cs="Arial"/>
          <w:b/>
          <w:bCs/>
        </w:rPr>
        <w:t>3</w:t>
      </w:r>
      <w:r w:rsidRPr="00AD24F0">
        <w:rPr>
          <w:rFonts w:ascii="Arial" w:hAnsi="Arial" w:cs="Arial"/>
          <w:b/>
          <w:bCs/>
        </w:rPr>
        <w:t>.-”:</w:t>
      </w:r>
      <w:r w:rsidR="00F000D8">
        <w:rPr>
          <w:rFonts w:ascii="Arial" w:hAnsi="Arial" w:cs="Arial"/>
          <w:b/>
          <w:bCs/>
        </w:rPr>
        <w:t xml:space="preserve"> </w:t>
      </w:r>
      <w:r w:rsidR="00F000D8">
        <w:rPr>
          <w:rFonts w:ascii="Arial" w:hAnsi="Arial" w:cs="Arial"/>
        </w:rPr>
        <w:t xml:space="preserve">No me consta </w:t>
      </w:r>
      <w:r w:rsidR="007663E1">
        <w:rPr>
          <w:rFonts w:ascii="Arial" w:hAnsi="Arial" w:cs="Arial"/>
        </w:rPr>
        <w:t xml:space="preserve">lo señalado en este hecho, toda vez que el demandante </w:t>
      </w:r>
      <w:r w:rsidR="00551D89">
        <w:rPr>
          <w:rFonts w:ascii="Arial" w:hAnsi="Arial" w:cs="Arial"/>
        </w:rPr>
        <w:t xml:space="preserve">realiza una </w:t>
      </w:r>
      <w:r w:rsidR="00784DA7">
        <w:rPr>
          <w:rFonts w:ascii="Arial" w:hAnsi="Arial" w:cs="Arial"/>
        </w:rPr>
        <w:t xml:space="preserve">mera </w:t>
      </w:r>
      <w:r w:rsidR="00551D89">
        <w:rPr>
          <w:rFonts w:ascii="Arial" w:hAnsi="Arial" w:cs="Arial"/>
        </w:rPr>
        <w:t xml:space="preserve">suposición </w:t>
      </w:r>
      <w:r w:rsidR="00784DA7">
        <w:rPr>
          <w:rFonts w:ascii="Arial" w:hAnsi="Arial" w:cs="Arial"/>
        </w:rPr>
        <w:t xml:space="preserve">frente </w:t>
      </w:r>
      <w:r w:rsidR="0060179E">
        <w:rPr>
          <w:rFonts w:ascii="Arial" w:hAnsi="Arial" w:cs="Arial"/>
        </w:rPr>
        <w:t>de una actuación de una entidad tercera diferente a Liberty Seguros S.A.</w:t>
      </w:r>
    </w:p>
    <w:p w14:paraId="62573A05" w14:textId="77777777" w:rsidR="0078295B" w:rsidRDefault="0078295B" w:rsidP="00AC6F8D">
      <w:pPr>
        <w:pStyle w:val="Standard"/>
        <w:spacing w:after="0" w:line="312" w:lineRule="auto"/>
        <w:jc w:val="both"/>
        <w:rPr>
          <w:rFonts w:ascii="Arial" w:hAnsi="Arial" w:cs="Arial"/>
          <w:b/>
          <w:bCs/>
        </w:rPr>
      </w:pPr>
    </w:p>
    <w:p w14:paraId="0224667C" w14:textId="4C035BA1" w:rsidR="0078295B" w:rsidRDefault="0078295B" w:rsidP="00AC6F8D">
      <w:pPr>
        <w:pStyle w:val="Standard"/>
        <w:spacing w:after="0" w:line="312" w:lineRule="auto"/>
        <w:jc w:val="both"/>
        <w:rPr>
          <w:rFonts w:ascii="Arial" w:hAnsi="Arial" w:cs="Arial"/>
          <w:b/>
          <w:bCs/>
        </w:rPr>
      </w:pPr>
      <w:r w:rsidRPr="00AD24F0">
        <w:rPr>
          <w:rFonts w:ascii="Arial" w:hAnsi="Arial" w:cs="Arial"/>
          <w:b/>
          <w:bCs/>
        </w:rPr>
        <w:t xml:space="preserve">Frente al hecho </w:t>
      </w:r>
      <w:r>
        <w:rPr>
          <w:rFonts w:ascii="Arial" w:hAnsi="Arial" w:cs="Arial"/>
          <w:b/>
          <w:bCs/>
        </w:rPr>
        <w:t xml:space="preserve">de la reforma </w:t>
      </w:r>
      <w:r w:rsidRPr="00AD24F0">
        <w:rPr>
          <w:rFonts w:ascii="Arial" w:hAnsi="Arial" w:cs="Arial"/>
          <w:b/>
          <w:bCs/>
        </w:rPr>
        <w:t>denominado “</w:t>
      </w:r>
      <w:r>
        <w:rPr>
          <w:rFonts w:ascii="Arial" w:hAnsi="Arial" w:cs="Arial"/>
          <w:b/>
          <w:bCs/>
        </w:rPr>
        <w:t>4</w:t>
      </w:r>
      <w:r w:rsidRPr="00AD24F0">
        <w:rPr>
          <w:rFonts w:ascii="Arial" w:hAnsi="Arial" w:cs="Arial"/>
          <w:b/>
          <w:bCs/>
        </w:rPr>
        <w:t>.-”:</w:t>
      </w:r>
      <w:r w:rsidR="0076022D">
        <w:rPr>
          <w:rFonts w:ascii="Arial" w:hAnsi="Arial" w:cs="Arial"/>
          <w:b/>
          <w:bCs/>
        </w:rPr>
        <w:t xml:space="preserve"> </w:t>
      </w:r>
      <w:r w:rsidR="00BD0DBE">
        <w:rPr>
          <w:rFonts w:ascii="Arial" w:hAnsi="Arial" w:cs="Arial"/>
        </w:rPr>
        <w:t xml:space="preserve">En la oportunidad procesal pertinente con la contestación de la demanda la compañía aseguradora allegó al plenario los documentos </w:t>
      </w:r>
      <w:r w:rsidR="0038490B">
        <w:rPr>
          <w:rFonts w:ascii="Arial" w:hAnsi="Arial" w:cs="Arial"/>
        </w:rPr>
        <w:t xml:space="preserve">del negocio jurídico que rodean el vehículo de placas </w:t>
      </w:r>
      <w:r w:rsidR="0038490B" w:rsidRPr="007A16E4">
        <w:rPr>
          <w:rFonts w:ascii="Arial" w:hAnsi="Arial" w:cs="Arial"/>
          <w:b/>
          <w:bCs/>
        </w:rPr>
        <w:t>TVJ-859</w:t>
      </w:r>
      <w:r w:rsidR="0038490B">
        <w:rPr>
          <w:rFonts w:ascii="Arial" w:hAnsi="Arial" w:cs="Arial"/>
          <w:b/>
          <w:bCs/>
        </w:rPr>
        <w:t xml:space="preserve">. </w:t>
      </w:r>
    </w:p>
    <w:p w14:paraId="5031626A" w14:textId="77777777" w:rsidR="004A6FB1" w:rsidRDefault="004A6FB1" w:rsidP="00AC6F8D">
      <w:pPr>
        <w:pStyle w:val="Standard"/>
        <w:spacing w:after="0" w:line="312" w:lineRule="auto"/>
        <w:jc w:val="both"/>
        <w:rPr>
          <w:rFonts w:ascii="Arial" w:hAnsi="Arial" w:cs="Arial"/>
          <w:b/>
          <w:bCs/>
        </w:rPr>
      </w:pPr>
    </w:p>
    <w:p w14:paraId="42BD8410" w14:textId="77777777" w:rsidR="004A6FB1" w:rsidRDefault="004A6FB1" w:rsidP="00AC6F8D">
      <w:pPr>
        <w:pStyle w:val="Standard"/>
        <w:spacing w:after="0" w:line="312" w:lineRule="auto"/>
        <w:jc w:val="both"/>
        <w:rPr>
          <w:rFonts w:ascii="Arial" w:hAnsi="Arial" w:cs="Arial"/>
        </w:rPr>
      </w:pPr>
    </w:p>
    <w:p w14:paraId="61A26D7A" w14:textId="77777777" w:rsidR="00C307FB" w:rsidRPr="0076022D" w:rsidRDefault="00C307FB" w:rsidP="00AC6F8D">
      <w:pPr>
        <w:pStyle w:val="Standard"/>
        <w:spacing w:after="0" w:line="312" w:lineRule="auto"/>
        <w:jc w:val="both"/>
        <w:rPr>
          <w:rFonts w:ascii="Arial" w:hAnsi="Arial" w:cs="Arial"/>
        </w:rPr>
      </w:pPr>
    </w:p>
    <w:p w14:paraId="10A7C1B0" w14:textId="77777777" w:rsidR="0020581E" w:rsidRPr="00AD24F0" w:rsidRDefault="0020581E" w:rsidP="00AD24F0">
      <w:pPr>
        <w:pStyle w:val="Standard"/>
        <w:spacing w:after="0" w:line="312" w:lineRule="auto"/>
        <w:jc w:val="both"/>
        <w:rPr>
          <w:rFonts w:ascii="Arial" w:hAnsi="Arial" w:cs="Arial"/>
        </w:rPr>
      </w:pPr>
    </w:p>
    <w:p w14:paraId="6938B5E1" w14:textId="77777777" w:rsidR="00DD7A60" w:rsidRPr="00AD24F0" w:rsidRDefault="00DD7A60" w:rsidP="00AD24F0">
      <w:pPr>
        <w:pStyle w:val="Prrafodelista"/>
        <w:numPr>
          <w:ilvl w:val="0"/>
          <w:numId w:val="2"/>
        </w:numPr>
        <w:spacing w:after="0" w:line="312" w:lineRule="auto"/>
        <w:ind w:left="284" w:hanging="284"/>
        <w:jc w:val="center"/>
        <w:rPr>
          <w:b/>
          <w:bCs/>
          <w:color w:val="auto"/>
          <w:u w:val="single"/>
        </w:rPr>
      </w:pPr>
      <w:r w:rsidRPr="00AD24F0">
        <w:rPr>
          <w:b/>
          <w:bCs/>
          <w:color w:val="auto"/>
          <w:u w:val="single"/>
        </w:rPr>
        <w:t>FRENTE A LAS “PRETENSIONES” DE LA DEMANDA</w:t>
      </w:r>
    </w:p>
    <w:p w14:paraId="3FA66CA7" w14:textId="77777777" w:rsidR="00DD7A60" w:rsidRPr="00AD24F0" w:rsidRDefault="00DD7A60" w:rsidP="00AD24F0">
      <w:pPr>
        <w:spacing w:after="0" w:line="312" w:lineRule="auto"/>
        <w:jc w:val="both"/>
        <w:rPr>
          <w:rFonts w:ascii="Arial" w:eastAsia="Arial" w:hAnsi="Arial" w:cs="Arial"/>
          <w:lang w:eastAsia="es-CO"/>
        </w:rPr>
      </w:pPr>
    </w:p>
    <w:p w14:paraId="6EA31C6E" w14:textId="77777777" w:rsidR="00DD7A60" w:rsidRPr="00AD24F0" w:rsidRDefault="00DD7A60" w:rsidP="00AD24F0">
      <w:pPr>
        <w:pStyle w:val="Default"/>
        <w:spacing w:line="312" w:lineRule="auto"/>
        <w:jc w:val="both"/>
        <w:rPr>
          <w:color w:val="auto"/>
          <w:sz w:val="22"/>
          <w:szCs w:val="22"/>
        </w:rPr>
      </w:pPr>
      <w:r w:rsidRPr="00AD24F0">
        <w:rPr>
          <w:color w:val="auto"/>
          <w:sz w:val="22"/>
          <w:szCs w:val="22"/>
        </w:rPr>
        <w:t xml:space="preserve">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de la parte pasiva. </w:t>
      </w:r>
    </w:p>
    <w:p w14:paraId="02869908" w14:textId="77777777" w:rsidR="00DD7A60" w:rsidRPr="00AD24F0" w:rsidRDefault="00DD7A60" w:rsidP="00AD24F0">
      <w:pPr>
        <w:spacing w:after="0" w:line="312" w:lineRule="auto"/>
        <w:jc w:val="both"/>
        <w:rPr>
          <w:rFonts w:ascii="Arial" w:hAnsi="Arial" w:cs="Arial"/>
        </w:rPr>
      </w:pPr>
    </w:p>
    <w:p w14:paraId="00A97F22" w14:textId="426126D4" w:rsidR="00DD7A60" w:rsidRPr="00AD24F0" w:rsidRDefault="00DD7A60" w:rsidP="00AD24F0">
      <w:pPr>
        <w:spacing w:after="0" w:line="312" w:lineRule="auto"/>
        <w:jc w:val="both"/>
        <w:rPr>
          <w:rStyle w:val="normaltextrun"/>
          <w:rFonts w:ascii="Arial" w:hAnsi="Arial" w:cs="Arial"/>
        </w:rPr>
      </w:pPr>
      <w:r w:rsidRPr="00AD24F0">
        <w:rPr>
          <w:rFonts w:ascii="Arial" w:hAnsi="Arial" w:cs="Arial"/>
          <w:b/>
          <w:bCs/>
        </w:rPr>
        <w:t>Frente la pretensión denominada “</w:t>
      </w:r>
      <w:r w:rsidR="00AC4E00" w:rsidRPr="00AD24F0">
        <w:rPr>
          <w:rFonts w:ascii="Arial" w:hAnsi="Arial" w:cs="Arial"/>
          <w:b/>
          <w:bCs/>
        </w:rPr>
        <w:t>PRIMERO</w:t>
      </w:r>
      <w:r w:rsidRPr="00AD24F0">
        <w:rPr>
          <w:rFonts w:ascii="Arial" w:hAnsi="Arial" w:cs="Arial"/>
          <w:b/>
          <w:bCs/>
        </w:rPr>
        <w:t xml:space="preserve">”: </w:t>
      </w:r>
      <w:r w:rsidRPr="00AD24F0">
        <w:rPr>
          <w:rFonts w:ascii="Arial" w:hAnsi="Arial" w:cs="Arial"/>
        </w:rPr>
        <w:t xml:space="preserve">Respetuosamente manifiesto al Despacho que, me opongo a que se acceda a la solicitud de declaratoria de responsabilidad de las entidades demandadas, en especial </w:t>
      </w:r>
      <w:r w:rsidR="00AC4E00" w:rsidRPr="00AD24F0">
        <w:rPr>
          <w:rFonts w:ascii="Arial" w:hAnsi="Arial" w:cs="Arial"/>
        </w:rPr>
        <w:t xml:space="preserve">de </w:t>
      </w:r>
      <w:r w:rsidR="00AC4E00" w:rsidRPr="00AD24F0">
        <w:rPr>
          <w:rFonts w:ascii="Arial" w:hAnsi="Arial" w:cs="Arial"/>
          <w:b/>
          <w:bCs/>
        </w:rPr>
        <w:t>LIBERTY SEGUROS S.A.</w:t>
      </w:r>
      <w:r w:rsidRPr="00AD24F0">
        <w:rPr>
          <w:rFonts w:ascii="Arial" w:hAnsi="Arial" w:cs="Arial"/>
        </w:rPr>
        <w:t xml:space="preserve"> por los supuestos perjuicios ocasionado a los demandantes en el aparente accidente </w:t>
      </w:r>
      <w:r w:rsidR="00AC4E00" w:rsidRPr="00AD24F0">
        <w:rPr>
          <w:rFonts w:ascii="Arial" w:hAnsi="Arial" w:cs="Arial"/>
        </w:rPr>
        <w:t>del 19 de octubre de 2021</w:t>
      </w:r>
      <w:r w:rsidRPr="00AD24F0">
        <w:rPr>
          <w:rFonts w:ascii="Arial" w:hAnsi="Arial" w:cs="Arial"/>
        </w:rPr>
        <w:t xml:space="preserve">. Lo anterior, toda vez que fue la víctima, el señor </w:t>
      </w:r>
      <w:r w:rsidR="00AC4E00" w:rsidRPr="00AD24F0">
        <w:rPr>
          <w:rFonts w:ascii="Arial" w:hAnsi="Arial" w:cs="Arial"/>
        </w:rPr>
        <w:t xml:space="preserve">Andrés Felipe Viveros Jiménez </w:t>
      </w:r>
      <w:r w:rsidRPr="00AD24F0">
        <w:rPr>
          <w:rFonts w:ascii="Arial" w:hAnsi="Arial" w:cs="Arial"/>
        </w:rPr>
        <w:t xml:space="preserve">quien expuso </w:t>
      </w:r>
      <w:r w:rsidR="00AC4E00" w:rsidRPr="00AD24F0">
        <w:rPr>
          <w:rFonts w:ascii="Arial" w:hAnsi="Arial" w:cs="Arial"/>
        </w:rPr>
        <w:t xml:space="preserve">su vida y la de su acompañante la señora </w:t>
      </w:r>
      <w:proofErr w:type="spellStart"/>
      <w:r w:rsidR="00AC4E00" w:rsidRPr="00AD24F0">
        <w:rPr>
          <w:rFonts w:ascii="Arial" w:hAnsi="Arial" w:cs="Arial"/>
        </w:rPr>
        <w:t>Emitelia</w:t>
      </w:r>
      <w:proofErr w:type="spellEnd"/>
      <w:r w:rsidR="00AC4E00" w:rsidRPr="00AD24F0">
        <w:rPr>
          <w:rFonts w:ascii="Arial" w:hAnsi="Arial" w:cs="Arial"/>
        </w:rPr>
        <w:t xml:space="preserve"> Jiménez </w:t>
      </w:r>
      <w:r w:rsidR="008B160B" w:rsidRPr="00AD24F0">
        <w:rPr>
          <w:rFonts w:ascii="Arial" w:hAnsi="Arial" w:cs="Arial"/>
        </w:rPr>
        <w:t>C</w:t>
      </w:r>
      <w:r w:rsidR="00AC4E00" w:rsidRPr="00AD24F0">
        <w:rPr>
          <w:rFonts w:ascii="Arial" w:hAnsi="Arial" w:cs="Arial"/>
        </w:rPr>
        <w:t xml:space="preserve">amilo q.e.p.d. </w:t>
      </w:r>
      <w:r w:rsidRPr="00AD24F0">
        <w:rPr>
          <w:rFonts w:ascii="Arial" w:hAnsi="Arial" w:cs="Arial"/>
        </w:rPr>
        <w:t xml:space="preserve">de manera imprudente e irresponsable a la ocurrencia del hecho por </w:t>
      </w:r>
      <w:r w:rsidR="00AC4E00" w:rsidRPr="00AD24F0">
        <w:rPr>
          <w:rFonts w:ascii="Arial" w:hAnsi="Arial" w:cs="Arial"/>
        </w:rPr>
        <w:t xml:space="preserve">transitar por </w:t>
      </w:r>
      <w:r w:rsidRPr="00AD24F0">
        <w:rPr>
          <w:rFonts w:ascii="Arial" w:hAnsi="Arial" w:cs="Arial"/>
        </w:rPr>
        <w:t xml:space="preserve">el </w:t>
      </w:r>
      <w:r w:rsidR="00AC4E00" w:rsidRPr="00AD24F0">
        <w:rPr>
          <w:rFonts w:ascii="Arial" w:hAnsi="Arial" w:cs="Arial"/>
        </w:rPr>
        <w:t xml:space="preserve">mismo carril </w:t>
      </w:r>
      <w:r w:rsidR="00433FFF" w:rsidRPr="00AD24F0">
        <w:rPr>
          <w:rFonts w:ascii="Arial" w:hAnsi="Arial" w:cs="Arial"/>
        </w:rPr>
        <w:t>de la volqueta en una zona en construcción</w:t>
      </w:r>
      <w:r w:rsidRPr="00AD24F0">
        <w:rPr>
          <w:rFonts w:ascii="Arial" w:hAnsi="Arial" w:cs="Arial"/>
        </w:rPr>
        <w:t>. Situación que</w:t>
      </w:r>
      <w:r w:rsidRPr="00AD24F0">
        <w:rPr>
          <w:rFonts w:ascii="Arial" w:hAnsi="Arial" w:cs="Arial"/>
          <w:b/>
          <w:bCs/>
        </w:rPr>
        <w:t xml:space="preserve"> </w:t>
      </w:r>
      <w:r w:rsidRPr="00AD24F0">
        <w:rPr>
          <w:rStyle w:val="normaltextrun"/>
          <w:rFonts w:ascii="Arial" w:hAnsi="Arial" w:cs="Arial"/>
          <w:shd w:val="clear" w:color="auto" w:fill="FFFFFF"/>
        </w:rPr>
        <w:t>configura un hecho exclusivo de la víctima</w:t>
      </w:r>
      <w:r w:rsidR="00433FFF" w:rsidRPr="00AD24F0">
        <w:rPr>
          <w:rStyle w:val="normaltextrun"/>
          <w:rFonts w:ascii="Arial" w:hAnsi="Arial" w:cs="Arial"/>
          <w:shd w:val="clear" w:color="auto" w:fill="FFFFFF"/>
        </w:rPr>
        <w:t>, y hecho exclusivo y determinante de un tercero frente al fallecimiento de la se</w:t>
      </w:r>
      <w:r w:rsidR="008B160B" w:rsidRPr="00AD24F0">
        <w:rPr>
          <w:rStyle w:val="normaltextrun"/>
          <w:rFonts w:ascii="Arial" w:hAnsi="Arial" w:cs="Arial"/>
          <w:shd w:val="clear" w:color="auto" w:fill="FFFFFF"/>
        </w:rPr>
        <w:t>ñ</w:t>
      </w:r>
      <w:r w:rsidR="00433FFF" w:rsidRPr="00AD24F0">
        <w:rPr>
          <w:rStyle w:val="normaltextrun"/>
          <w:rFonts w:ascii="Arial" w:hAnsi="Arial" w:cs="Arial"/>
          <w:shd w:val="clear" w:color="auto" w:fill="FFFFFF"/>
        </w:rPr>
        <w:t xml:space="preserve">ora </w:t>
      </w:r>
      <w:r w:rsidR="00433FFF" w:rsidRPr="00AD24F0">
        <w:rPr>
          <w:rFonts w:ascii="Arial" w:hAnsi="Arial" w:cs="Arial"/>
        </w:rPr>
        <w:t xml:space="preserve">Jiménez </w:t>
      </w:r>
      <w:r w:rsidR="008B160B" w:rsidRPr="00AD24F0">
        <w:rPr>
          <w:rFonts w:ascii="Arial" w:hAnsi="Arial" w:cs="Arial"/>
        </w:rPr>
        <w:t>C</w:t>
      </w:r>
      <w:r w:rsidR="00433FFF" w:rsidRPr="00AD24F0">
        <w:rPr>
          <w:rFonts w:ascii="Arial" w:hAnsi="Arial" w:cs="Arial"/>
        </w:rPr>
        <w:t>amilo q.e.p.d.</w:t>
      </w:r>
      <w:r w:rsidRPr="00AD24F0">
        <w:rPr>
          <w:rStyle w:val="normaltextrun"/>
          <w:rFonts w:ascii="Arial" w:hAnsi="Arial" w:cs="Arial"/>
          <w:shd w:val="clear" w:color="auto" w:fill="FFFFFF"/>
        </w:rPr>
        <w:t xml:space="preserve"> y en ese sentido, exoneraría de todo tipo de responsabilidad a las entidades demandadas</w:t>
      </w:r>
      <w:r w:rsidR="00433FFF" w:rsidRPr="00AD24F0">
        <w:rPr>
          <w:rStyle w:val="normaltextrun"/>
          <w:rFonts w:ascii="Arial" w:hAnsi="Arial" w:cs="Arial"/>
          <w:shd w:val="clear" w:color="auto" w:fill="FFFFFF"/>
        </w:rPr>
        <w:t xml:space="preserve">, en especial a </w:t>
      </w:r>
      <w:r w:rsidR="003014B5" w:rsidRPr="003014B5">
        <w:rPr>
          <w:rStyle w:val="normaltextrun"/>
          <w:rFonts w:ascii="Arial" w:hAnsi="Arial" w:cs="Arial"/>
          <w:b/>
          <w:bCs/>
          <w:shd w:val="clear" w:color="auto" w:fill="FFFFFF"/>
        </w:rPr>
        <w:t>LIBERTY SEGUROS S.A.</w:t>
      </w:r>
      <w:r w:rsidR="003014B5" w:rsidRPr="00AD24F0">
        <w:rPr>
          <w:rStyle w:val="normaltextrun"/>
          <w:rFonts w:ascii="Arial" w:hAnsi="Arial" w:cs="Arial"/>
          <w:shd w:val="clear" w:color="auto" w:fill="FFFFFF"/>
        </w:rPr>
        <w:t xml:space="preserve"> </w:t>
      </w:r>
      <w:r w:rsidR="00433FFF" w:rsidRPr="00AD24F0">
        <w:rPr>
          <w:rStyle w:val="normaltextrun"/>
          <w:rFonts w:ascii="Arial" w:hAnsi="Arial" w:cs="Arial"/>
          <w:shd w:val="clear" w:color="auto" w:fill="FFFFFF"/>
        </w:rPr>
        <w:t xml:space="preserve">al no establecerse la responsabilidad del vehículo tipo volqueta. </w:t>
      </w:r>
      <w:r w:rsidRPr="00AD24F0">
        <w:rPr>
          <w:rStyle w:val="normaltextrun"/>
          <w:rFonts w:ascii="Arial" w:hAnsi="Arial" w:cs="Arial"/>
          <w:shd w:val="clear" w:color="auto" w:fill="FFFFFF"/>
        </w:rPr>
        <w:t xml:space="preserve"> </w:t>
      </w:r>
    </w:p>
    <w:p w14:paraId="017EE9D0" w14:textId="77777777" w:rsidR="00DD7A60" w:rsidRPr="00AD24F0" w:rsidRDefault="00DD7A60" w:rsidP="00AD24F0">
      <w:pPr>
        <w:spacing w:after="0" w:line="312" w:lineRule="auto"/>
        <w:jc w:val="both"/>
        <w:rPr>
          <w:rFonts w:ascii="Arial" w:hAnsi="Arial" w:cs="Arial"/>
        </w:rPr>
      </w:pPr>
    </w:p>
    <w:p w14:paraId="7CDC8C59" w14:textId="06C687F9" w:rsidR="00DD7A60" w:rsidRPr="00AD24F0" w:rsidRDefault="00DD7A60" w:rsidP="00AD24F0">
      <w:pPr>
        <w:spacing w:after="0" w:line="312" w:lineRule="auto"/>
        <w:jc w:val="both"/>
        <w:rPr>
          <w:rFonts w:ascii="Arial" w:hAnsi="Arial" w:cs="Arial"/>
        </w:rPr>
      </w:pPr>
      <w:r w:rsidRPr="00AD24F0">
        <w:rPr>
          <w:rFonts w:ascii="Arial" w:hAnsi="Arial" w:cs="Arial"/>
        </w:rPr>
        <w:t>Adicionalmente, no hay ningún tipo de evidencia en el plenario que establezca que por parte de</w:t>
      </w:r>
      <w:r w:rsidR="00E10A73" w:rsidRPr="00AD24F0">
        <w:rPr>
          <w:rFonts w:ascii="Arial" w:hAnsi="Arial" w:cs="Arial"/>
        </w:rPr>
        <w:t xml:space="preserve">l conductor </w:t>
      </w:r>
      <w:r w:rsidR="00C33CD9">
        <w:rPr>
          <w:rFonts w:ascii="Arial" w:hAnsi="Arial" w:cs="Arial"/>
        </w:rPr>
        <w:t xml:space="preserve">y/o propietario </w:t>
      </w:r>
      <w:r w:rsidR="00E10A73" w:rsidRPr="00AD24F0">
        <w:rPr>
          <w:rFonts w:ascii="Arial" w:hAnsi="Arial" w:cs="Arial"/>
        </w:rPr>
        <w:t xml:space="preserve">del vehículo de placas </w:t>
      </w:r>
      <w:r w:rsidR="00AD1CBC" w:rsidRPr="00C33CD9">
        <w:rPr>
          <w:rFonts w:ascii="Arial" w:hAnsi="Arial" w:cs="Arial"/>
          <w:b/>
          <w:bCs/>
        </w:rPr>
        <w:t>TJV589</w:t>
      </w:r>
      <w:r w:rsidR="00AD1CBC" w:rsidRPr="00AD24F0">
        <w:rPr>
          <w:rFonts w:ascii="Arial" w:hAnsi="Arial" w:cs="Arial"/>
        </w:rPr>
        <w:t xml:space="preserve"> </w:t>
      </w:r>
      <w:r w:rsidRPr="00AD24F0">
        <w:rPr>
          <w:rFonts w:ascii="Arial" w:hAnsi="Arial" w:cs="Arial"/>
        </w:rPr>
        <w:t xml:space="preserve">se desarrolló alguna conducta negligente u omisiva que hubiese sido la desencadenante de los hechos reprochados. </w:t>
      </w:r>
    </w:p>
    <w:p w14:paraId="34011D76" w14:textId="77777777" w:rsidR="00DD7A60" w:rsidRPr="00AD24F0" w:rsidRDefault="00DD7A60" w:rsidP="00AD24F0">
      <w:pPr>
        <w:spacing w:after="0" w:line="312" w:lineRule="auto"/>
        <w:jc w:val="both"/>
        <w:rPr>
          <w:rFonts w:ascii="Arial" w:hAnsi="Arial" w:cs="Arial"/>
        </w:rPr>
      </w:pPr>
    </w:p>
    <w:p w14:paraId="29D40FE9" w14:textId="77777777" w:rsidR="00DD7A60" w:rsidRPr="00AD24F0" w:rsidRDefault="00DD7A60" w:rsidP="00AD24F0">
      <w:pPr>
        <w:spacing w:after="0" w:line="312" w:lineRule="auto"/>
        <w:jc w:val="both"/>
        <w:rPr>
          <w:rFonts w:ascii="Arial" w:hAnsi="Arial" w:cs="Arial"/>
          <w:bCs/>
        </w:rPr>
      </w:pPr>
      <w:r w:rsidRPr="00AD24F0">
        <w:rPr>
          <w:rFonts w:ascii="Arial" w:hAnsi="Arial" w:cs="Arial"/>
          <w:b/>
          <w:bCs/>
        </w:rPr>
        <w:t xml:space="preserve">Frente la pretensión denominada </w:t>
      </w:r>
      <w:r w:rsidRPr="00AD24F0">
        <w:rPr>
          <w:rFonts w:ascii="Arial" w:hAnsi="Arial" w:cs="Arial"/>
          <w:b/>
        </w:rPr>
        <w:t xml:space="preserve">“2°.”: </w:t>
      </w:r>
      <w:r w:rsidRPr="00AD24F0">
        <w:rPr>
          <w:rFonts w:ascii="Arial" w:hAnsi="Arial" w:cs="Arial"/>
          <w:bCs/>
        </w:rPr>
        <w:t xml:space="preserve">Respetuosamente manifiesto al despacho que me opongo a la prosperidad de esta pretensión, teniendo en cuenta que la misma es consecuencial de la pretensión anterior, en ese sentido, como aquella no tiene vocación de prosperidad al configurarse el hecho exclusivo de la víctima, ésta también deberá negarse. </w:t>
      </w:r>
    </w:p>
    <w:p w14:paraId="47732188" w14:textId="77777777" w:rsidR="00DD7A60" w:rsidRPr="00AD24F0" w:rsidRDefault="00DD7A60" w:rsidP="00AD24F0">
      <w:pPr>
        <w:spacing w:after="0" w:line="312" w:lineRule="auto"/>
        <w:jc w:val="both"/>
        <w:rPr>
          <w:rFonts w:ascii="Arial" w:hAnsi="Arial" w:cs="Arial"/>
          <w:bCs/>
        </w:rPr>
      </w:pPr>
    </w:p>
    <w:p w14:paraId="0F2CA4B3" w14:textId="6684B6DA" w:rsidR="00E9572D" w:rsidRDefault="00DD7A60" w:rsidP="00AD24F0">
      <w:pPr>
        <w:spacing w:after="0" w:line="312" w:lineRule="auto"/>
        <w:jc w:val="both"/>
        <w:rPr>
          <w:rStyle w:val="normaltextrun"/>
          <w:rFonts w:ascii="Arial" w:hAnsi="Arial" w:cs="Arial"/>
          <w:shd w:val="clear" w:color="auto" w:fill="FFFFFF"/>
        </w:rPr>
      </w:pPr>
      <w:r w:rsidRPr="00AD24F0">
        <w:rPr>
          <w:rFonts w:ascii="Arial" w:hAnsi="Arial" w:cs="Arial"/>
          <w:b/>
          <w:bCs/>
        </w:rPr>
        <w:t xml:space="preserve">Frente la pretensión denominada </w:t>
      </w:r>
      <w:r w:rsidR="00B07AFD" w:rsidRPr="00AD24F0">
        <w:rPr>
          <w:rFonts w:ascii="Arial" w:hAnsi="Arial" w:cs="Arial"/>
          <w:b/>
          <w:bCs/>
        </w:rPr>
        <w:t>“</w:t>
      </w:r>
      <w:r w:rsidRPr="00AD24F0">
        <w:rPr>
          <w:rFonts w:ascii="Arial" w:hAnsi="Arial" w:cs="Arial"/>
          <w:b/>
        </w:rPr>
        <w:t xml:space="preserve">POR PERJUICIOS </w:t>
      </w:r>
      <w:r w:rsidR="00B07AFD" w:rsidRPr="00AD24F0">
        <w:rPr>
          <w:rFonts w:ascii="Arial" w:hAnsi="Arial" w:cs="Arial"/>
          <w:b/>
        </w:rPr>
        <w:t xml:space="preserve">INMATERIALES”: </w:t>
      </w:r>
      <w:r w:rsidRPr="00AD24F0">
        <w:rPr>
          <w:rFonts w:ascii="Arial" w:hAnsi="Arial" w:cs="Arial"/>
        </w:rPr>
        <w:t xml:space="preserve">Respetuosamente manifiesto al </w:t>
      </w:r>
      <w:r w:rsidR="00792A69">
        <w:rPr>
          <w:rFonts w:ascii="Arial" w:hAnsi="Arial" w:cs="Arial"/>
        </w:rPr>
        <w:t>d</w:t>
      </w:r>
      <w:r w:rsidRPr="00AD24F0">
        <w:rPr>
          <w:rFonts w:ascii="Arial" w:hAnsi="Arial" w:cs="Arial"/>
        </w:rPr>
        <w:t>espacho que</w:t>
      </w:r>
      <w:r w:rsidR="00B07AFD" w:rsidRPr="00AD24F0">
        <w:rPr>
          <w:rFonts w:ascii="Arial" w:hAnsi="Arial" w:cs="Arial"/>
        </w:rPr>
        <w:t xml:space="preserve">, </w:t>
      </w:r>
      <w:r w:rsidRPr="00AD24F0">
        <w:rPr>
          <w:rFonts w:ascii="Arial" w:hAnsi="Arial" w:cs="Arial"/>
        </w:rPr>
        <w:t xml:space="preserve">me opongo a que se condene a las entidades demandadas a indemnizar a los aquí demandantes por los supuestos daños morales sufridos toda vez que no hay </w:t>
      </w:r>
      <w:r w:rsidR="001C78F8">
        <w:rPr>
          <w:rFonts w:ascii="Arial" w:hAnsi="Arial" w:cs="Arial"/>
        </w:rPr>
        <w:t xml:space="preserve">elementos que acrediten la </w:t>
      </w:r>
      <w:r w:rsidRPr="00AD24F0">
        <w:rPr>
          <w:rFonts w:ascii="Arial" w:hAnsi="Arial" w:cs="Arial"/>
        </w:rPr>
        <w:t>responsabilidad</w:t>
      </w:r>
      <w:r w:rsidR="001C78F8">
        <w:rPr>
          <w:rFonts w:ascii="Arial" w:hAnsi="Arial" w:cs="Arial"/>
        </w:rPr>
        <w:t xml:space="preserve"> civil en cabeza de los demandados especial en </w:t>
      </w:r>
      <w:r w:rsidR="001C78F8" w:rsidRPr="001C78F8">
        <w:rPr>
          <w:rFonts w:ascii="Arial" w:hAnsi="Arial" w:cs="Arial"/>
          <w:b/>
          <w:bCs/>
        </w:rPr>
        <w:t xml:space="preserve">LIBERTY SEGUROS S.A. </w:t>
      </w:r>
      <w:r w:rsidRPr="00AD24F0">
        <w:rPr>
          <w:rFonts w:ascii="Arial" w:hAnsi="Arial" w:cs="Arial"/>
        </w:rPr>
        <w:t xml:space="preserve">Además, me opongo por cuanto los mismos son totalmente improcedentes máxime cuando fue </w:t>
      </w:r>
      <w:r w:rsidR="00E9572D" w:rsidRPr="00AD24F0">
        <w:rPr>
          <w:rFonts w:ascii="Arial" w:hAnsi="Arial" w:cs="Arial"/>
        </w:rPr>
        <w:t xml:space="preserve">la víctima, el señor Andrés Felipe Viveros Jiménez quien expuso su vida y la de su acompañante la señora </w:t>
      </w:r>
      <w:proofErr w:type="spellStart"/>
      <w:r w:rsidR="00E9572D" w:rsidRPr="00AD24F0">
        <w:rPr>
          <w:rFonts w:ascii="Arial" w:hAnsi="Arial" w:cs="Arial"/>
        </w:rPr>
        <w:t>Emitelia</w:t>
      </w:r>
      <w:proofErr w:type="spellEnd"/>
      <w:r w:rsidR="00E9572D" w:rsidRPr="00AD24F0">
        <w:rPr>
          <w:rFonts w:ascii="Arial" w:hAnsi="Arial" w:cs="Arial"/>
        </w:rPr>
        <w:t xml:space="preserve"> Jiménez Camilo q.e.p.d. de manera imprudente e irresponsable a la ocurrencia del hecho por transitar por el mismo carril de la volqueta en una zona en construcción. Situación que</w:t>
      </w:r>
      <w:r w:rsidR="00E9572D" w:rsidRPr="00AD24F0">
        <w:rPr>
          <w:rFonts w:ascii="Arial" w:hAnsi="Arial" w:cs="Arial"/>
          <w:b/>
          <w:bCs/>
        </w:rPr>
        <w:t xml:space="preserve"> </w:t>
      </w:r>
      <w:r w:rsidR="00E9572D" w:rsidRPr="00AD24F0">
        <w:rPr>
          <w:rStyle w:val="normaltextrun"/>
          <w:rFonts w:ascii="Arial" w:hAnsi="Arial" w:cs="Arial"/>
          <w:shd w:val="clear" w:color="auto" w:fill="FFFFFF"/>
        </w:rPr>
        <w:t xml:space="preserve">configura un hecho exclusivo de la víctima, y hecho exclusivo y determinante de un tercero frente al fallecimiento de la señora </w:t>
      </w:r>
      <w:r w:rsidR="00E9572D" w:rsidRPr="00AD24F0">
        <w:rPr>
          <w:rFonts w:ascii="Arial" w:hAnsi="Arial" w:cs="Arial"/>
        </w:rPr>
        <w:t>Jiménez Camilo q.e.p.d.</w:t>
      </w:r>
      <w:r w:rsidR="00E9572D" w:rsidRPr="00AD24F0">
        <w:rPr>
          <w:rStyle w:val="normaltextrun"/>
          <w:rFonts w:ascii="Arial" w:hAnsi="Arial" w:cs="Arial"/>
          <w:shd w:val="clear" w:color="auto" w:fill="FFFFFF"/>
        </w:rPr>
        <w:t xml:space="preserve"> y en ese sentido, exoneraría de todo tipo de responsabilidad a las entidades demandadas, en especial a </w:t>
      </w:r>
      <w:r w:rsidR="001C78F8" w:rsidRPr="001C78F8">
        <w:rPr>
          <w:rStyle w:val="normaltextrun"/>
          <w:rFonts w:ascii="Arial" w:hAnsi="Arial" w:cs="Arial"/>
          <w:b/>
          <w:bCs/>
          <w:shd w:val="clear" w:color="auto" w:fill="FFFFFF"/>
        </w:rPr>
        <w:t>LIBERTY SEGUROS S.A.</w:t>
      </w:r>
      <w:r w:rsidR="001C78F8" w:rsidRPr="00AD24F0">
        <w:rPr>
          <w:rStyle w:val="normaltextrun"/>
          <w:rFonts w:ascii="Arial" w:hAnsi="Arial" w:cs="Arial"/>
          <w:shd w:val="clear" w:color="auto" w:fill="FFFFFF"/>
        </w:rPr>
        <w:t xml:space="preserve"> </w:t>
      </w:r>
      <w:r w:rsidR="00E9572D" w:rsidRPr="00AD24F0">
        <w:rPr>
          <w:rStyle w:val="normaltextrun"/>
          <w:rFonts w:ascii="Arial" w:hAnsi="Arial" w:cs="Arial"/>
          <w:shd w:val="clear" w:color="auto" w:fill="FFFFFF"/>
        </w:rPr>
        <w:t xml:space="preserve">al no establecerse la responsabilidad del vehículo tipo volqueta.  </w:t>
      </w:r>
    </w:p>
    <w:p w14:paraId="45720701" w14:textId="77777777" w:rsidR="00C307FB" w:rsidRDefault="00C307FB" w:rsidP="00AD24F0">
      <w:pPr>
        <w:spacing w:after="0" w:line="312" w:lineRule="auto"/>
        <w:jc w:val="both"/>
        <w:rPr>
          <w:rStyle w:val="normaltextrun"/>
          <w:rFonts w:ascii="Arial" w:hAnsi="Arial" w:cs="Arial"/>
          <w:shd w:val="clear" w:color="auto" w:fill="FFFFFF"/>
        </w:rPr>
      </w:pPr>
    </w:p>
    <w:p w14:paraId="48F0B90C" w14:textId="77777777" w:rsidR="00C307FB" w:rsidRDefault="00C307FB" w:rsidP="00AD24F0">
      <w:pPr>
        <w:spacing w:after="0" w:line="312" w:lineRule="auto"/>
        <w:jc w:val="both"/>
        <w:rPr>
          <w:rStyle w:val="normaltextrun"/>
          <w:rFonts w:ascii="Arial" w:hAnsi="Arial" w:cs="Arial"/>
          <w:shd w:val="clear" w:color="auto" w:fill="FFFFFF"/>
        </w:rPr>
      </w:pPr>
    </w:p>
    <w:p w14:paraId="23642563" w14:textId="77777777" w:rsidR="00C307FB" w:rsidRPr="00AD24F0" w:rsidRDefault="00C307FB" w:rsidP="00AD24F0">
      <w:pPr>
        <w:spacing w:after="0" w:line="312" w:lineRule="auto"/>
        <w:jc w:val="both"/>
        <w:rPr>
          <w:rStyle w:val="normaltextrun"/>
          <w:rFonts w:ascii="Arial" w:hAnsi="Arial" w:cs="Arial"/>
        </w:rPr>
      </w:pPr>
    </w:p>
    <w:p w14:paraId="163506CC" w14:textId="3EB718DB" w:rsidR="00E9572D" w:rsidRPr="00AD24F0" w:rsidRDefault="00E9572D" w:rsidP="00AD24F0">
      <w:pPr>
        <w:spacing w:after="0" w:line="312" w:lineRule="auto"/>
        <w:jc w:val="both"/>
        <w:rPr>
          <w:rFonts w:ascii="Arial" w:hAnsi="Arial" w:cs="Arial"/>
        </w:rPr>
      </w:pPr>
    </w:p>
    <w:p w14:paraId="6D5C896C" w14:textId="77777777" w:rsidR="00DD7A60" w:rsidRPr="00AD24F0" w:rsidRDefault="00DD7A60" w:rsidP="00AD24F0">
      <w:pPr>
        <w:pStyle w:val="Prrafodelista"/>
        <w:numPr>
          <w:ilvl w:val="0"/>
          <w:numId w:val="2"/>
        </w:numPr>
        <w:spacing w:after="0" w:line="312" w:lineRule="auto"/>
        <w:ind w:left="284" w:hanging="284"/>
        <w:jc w:val="center"/>
        <w:rPr>
          <w:b/>
          <w:bCs/>
          <w:color w:val="auto"/>
          <w:u w:val="single"/>
        </w:rPr>
      </w:pPr>
      <w:r w:rsidRPr="00AD24F0">
        <w:rPr>
          <w:b/>
          <w:bCs/>
          <w:color w:val="auto"/>
          <w:u w:val="single"/>
        </w:rPr>
        <w:t>EXCEPCIONES FRENTE A LA DEMANDA</w:t>
      </w:r>
    </w:p>
    <w:p w14:paraId="1210D86B" w14:textId="77777777" w:rsidR="00DD7A60" w:rsidRPr="00AD24F0" w:rsidRDefault="00DD7A60" w:rsidP="00AD24F0">
      <w:pPr>
        <w:spacing w:after="0" w:line="312" w:lineRule="auto"/>
        <w:jc w:val="both"/>
        <w:rPr>
          <w:rFonts w:ascii="Arial" w:hAnsi="Arial" w:cs="Arial"/>
        </w:rPr>
      </w:pPr>
    </w:p>
    <w:p w14:paraId="7E4F5592" w14:textId="0E6E4B17" w:rsidR="00DD7A60" w:rsidRDefault="00DD7A60" w:rsidP="00AD24F0">
      <w:pPr>
        <w:pStyle w:val="Encabezado"/>
        <w:tabs>
          <w:tab w:val="left" w:pos="2268"/>
        </w:tabs>
        <w:spacing w:after="0" w:line="312" w:lineRule="auto"/>
        <w:jc w:val="both"/>
        <w:rPr>
          <w:rFonts w:ascii="Arial" w:hAnsi="Arial" w:cs="Arial"/>
          <w:b/>
          <w:bCs/>
        </w:rPr>
      </w:pPr>
      <w:r w:rsidRPr="00AD24F0">
        <w:rPr>
          <w:rFonts w:ascii="Arial" w:hAnsi="Arial" w:cs="Arial"/>
        </w:rPr>
        <w:t xml:space="preserve">En el presente acápite se presentarán los fundamentos de hecho y de derecho que en general, sustentan la oposición a las pretensiones de la demanda y que en particular dan cuenta de que la demandante no ha probado, como es su deber, la existencia de todos los supuestos normativos de la presunta responsabilidad patrimonial que pretende endilgarse a </w:t>
      </w:r>
      <w:r w:rsidR="00031000" w:rsidRPr="00AD24F0">
        <w:rPr>
          <w:rFonts w:ascii="Arial" w:hAnsi="Arial" w:cs="Arial"/>
          <w:b/>
          <w:bCs/>
        </w:rPr>
        <w:t>LIBERTY SEGUROS S.A.</w:t>
      </w:r>
    </w:p>
    <w:p w14:paraId="407407F5" w14:textId="77777777" w:rsidR="001C78F8" w:rsidRPr="00AD24F0" w:rsidRDefault="001C78F8" w:rsidP="00AD24F0">
      <w:pPr>
        <w:pStyle w:val="Encabezado"/>
        <w:tabs>
          <w:tab w:val="left" w:pos="2268"/>
        </w:tabs>
        <w:spacing w:after="0" w:line="312" w:lineRule="auto"/>
        <w:jc w:val="both"/>
        <w:rPr>
          <w:rFonts w:ascii="Arial" w:hAnsi="Arial" w:cs="Arial"/>
          <w:b/>
        </w:rPr>
      </w:pPr>
    </w:p>
    <w:p w14:paraId="4492BFD8" w14:textId="77777777" w:rsidR="00DD7A60" w:rsidRPr="00AD24F0" w:rsidRDefault="00DD7A60" w:rsidP="00AD24F0">
      <w:pPr>
        <w:pStyle w:val="Encabezado"/>
        <w:tabs>
          <w:tab w:val="left" w:pos="2268"/>
        </w:tabs>
        <w:spacing w:after="0" w:line="312" w:lineRule="auto"/>
        <w:jc w:val="both"/>
        <w:rPr>
          <w:rFonts w:ascii="Arial" w:hAnsi="Arial" w:cs="Arial"/>
        </w:rPr>
      </w:pPr>
      <w:r w:rsidRPr="00AD24F0">
        <w:rPr>
          <w:rFonts w:ascii="Arial" w:hAnsi="Arial" w:cs="Arial"/>
        </w:rPr>
        <w:t>Sustento la oposición a las pretensiones invocadas por el extremo activo de este litigio de conformidad con las siguientes excepciones:</w:t>
      </w:r>
    </w:p>
    <w:p w14:paraId="5DDBCAC4" w14:textId="77777777" w:rsidR="00DD7A60" w:rsidRPr="00AD24F0" w:rsidRDefault="00DD7A60" w:rsidP="00AD24F0">
      <w:pPr>
        <w:spacing w:after="0" w:line="312" w:lineRule="auto"/>
        <w:jc w:val="both"/>
        <w:rPr>
          <w:rFonts w:ascii="Arial" w:hAnsi="Arial" w:cs="Arial"/>
        </w:rPr>
      </w:pPr>
    </w:p>
    <w:p w14:paraId="53FE9E43" w14:textId="0116E8BA" w:rsidR="00DD7A60" w:rsidRPr="00AD24F0" w:rsidRDefault="007F4ADF" w:rsidP="00AD24F0">
      <w:pPr>
        <w:pStyle w:val="Prrafodelista"/>
        <w:numPr>
          <w:ilvl w:val="0"/>
          <w:numId w:val="13"/>
        </w:numPr>
        <w:spacing w:after="0" w:line="312" w:lineRule="auto"/>
        <w:ind w:left="567" w:hanging="283"/>
        <w:rPr>
          <w:b/>
          <w:u w:val="single"/>
        </w:rPr>
      </w:pPr>
      <w:r w:rsidRPr="00AD24F0">
        <w:rPr>
          <w:b/>
          <w:u w:val="single"/>
        </w:rPr>
        <w:t>INEXISTENCIA DE RESPONSABILIDAD POR ENCONTRARSE CONFIGURADA LA CAUSAL DE EXIMENTE DE RESPONSABILIDAD DENOMINADA HECHO EXCLUSIVO DE LA VÍCTIMA</w:t>
      </w:r>
      <w:r w:rsidR="006064E6" w:rsidRPr="00AD24F0">
        <w:rPr>
          <w:b/>
          <w:u w:val="single"/>
        </w:rPr>
        <w:t xml:space="preserve"> - </w:t>
      </w:r>
      <w:r w:rsidRPr="00AD24F0">
        <w:rPr>
          <w:b/>
          <w:u w:val="single"/>
        </w:rPr>
        <w:t>ANDRÉS FELIPE VIVEROS JIMÉNEZ</w:t>
      </w:r>
      <w:r w:rsidR="006064E6" w:rsidRPr="00AD24F0">
        <w:rPr>
          <w:b/>
          <w:u w:val="single"/>
        </w:rPr>
        <w:t xml:space="preserve"> -</w:t>
      </w:r>
      <w:r w:rsidRPr="00AD24F0">
        <w:rPr>
          <w:b/>
          <w:u w:val="single"/>
        </w:rPr>
        <w:t xml:space="preserve"> </w:t>
      </w:r>
      <w:r w:rsidR="0082081F">
        <w:rPr>
          <w:b/>
          <w:u w:val="single"/>
        </w:rPr>
        <w:t>ACCIÓN QUE TUVO INJERENCIA DIRECTA EN</w:t>
      </w:r>
      <w:r w:rsidRPr="00AD24F0">
        <w:rPr>
          <w:b/>
          <w:u w:val="single"/>
        </w:rPr>
        <w:t xml:space="preserve"> EL FALLECIMIENTO DE LA SEÑORA EMITELIA JIMÉNEZ CAMILO Q.E.P.D. </w:t>
      </w:r>
    </w:p>
    <w:p w14:paraId="6A0A611B" w14:textId="77777777" w:rsidR="00DD7A60" w:rsidRPr="00AD24F0" w:rsidRDefault="00DD7A60" w:rsidP="00AD24F0">
      <w:pPr>
        <w:pStyle w:val="Textoindependiente"/>
        <w:tabs>
          <w:tab w:val="left" w:pos="2268"/>
        </w:tabs>
        <w:spacing w:after="0" w:line="312" w:lineRule="auto"/>
        <w:jc w:val="both"/>
        <w:rPr>
          <w:rFonts w:ascii="Arial" w:hAnsi="Arial" w:cs="Arial"/>
          <w:b/>
          <w:sz w:val="22"/>
          <w:szCs w:val="22"/>
        </w:rPr>
      </w:pPr>
    </w:p>
    <w:p w14:paraId="2B3C30D0" w14:textId="66EADC9E" w:rsidR="00DD7A60" w:rsidRPr="00AD24F0" w:rsidRDefault="00DD7A60" w:rsidP="00AD24F0">
      <w:pPr>
        <w:spacing w:after="0" w:line="312" w:lineRule="auto"/>
        <w:jc w:val="both"/>
        <w:rPr>
          <w:rFonts w:ascii="Arial" w:hAnsi="Arial" w:cs="Arial"/>
        </w:rPr>
      </w:pPr>
      <w:r w:rsidRPr="00AD24F0">
        <w:rPr>
          <w:rFonts w:ascii="Arial" w:hAnsi="Arial" w:cs="Arial"/>
        </w:rPr>
        <w:t xml:space="preserve">La ocurrencia del </w:t>
      </w:r>
      <w:r w:rsidR="00C3392A" w:rsidRPr="00AD24F0">
        <w:rPr>
          <w:rFonts w:ascii="Arial" w:hAnsi="Arial" w:cs="Arial"/>
        </w:rPr>
        <w:t>hecho</w:t>
      </w:r>
      <w:r w:rsidRPr="00AD24F0">
        <w:rPr>
          <w:rFonts w:ascii="Arial" w:hAnsi="Arial" w:cs="Arial"/>
        </w:rPr>
        <w:t xml:space="preserve"> acaecido el día </w:t>
      </w:r>
      <w:r w:rsidR="00BD7B5F" w:rsidRPr="00AD24F0">
        <w:rPr>
          <w:rFonts w:ascii="Arial" w:hAnsi="Arial" w:cs="Arial"/>
        </w:rPr>
        <w:t>19 de octubre de 2021</w:t>
      </w:r>
      <w:r w:rsidRPr="00AD24F0">
        <w:rPr>
          <w:rFonts w:ascii="Arial" w:hAnsi="Arial" w:cs="Arial"/>
        </w:rPr>
        <w:t xml:space="preserve"> no es atribuible a las entidades demandadas,</w:t>
      </w:r>
      <w:r w:rsidR="006C160B" w:rsidRPr="00AD24F0">
        <w:rPr>
          <w:rFonts w:ascii="Arial" w:hAnsi="Arial" w:cs="Arial"/>
        </w:rPr>
        <w:t xml:space="preserve"> en especial </w:t>
      </w:r>
      <w:r w:rsidR="000B2436" w:rsidRPr="00AD24F0">
        <w:rPr>
          <w:rFonts w:ascii="Arial" w:hAnsi="Arial" w:cs="Arial"/>
        </w:rPr>
        <w:t>al conductor y/o</w:t>
      </w:r>
      <w:r w:rsidR="002B6794" w:rsidRPr="00AD24F0">
        <w:rPr>
          <w:rFonts w:ascii="Arial" w:hAnsi="Arial" w:cs="Arial"/>
        </w:rPr>
        <w:t xml:space="preserve"> propietario del vehículo de placas </w:t>
      </w:r>
      <w:r w:rsidR="002B6794" w:rsidRPr="00AD24F0">
        <w:rPr>
          <w:rFonts w:ascii="Arial" w:hAnsi="Arial" w:cs="Arial"/>
          <w:b/>
          <w:bCs/>
        </w:rPr>
        <w:t>TJV-859</w:t>
      </w:r>
      <w:r w:rsidR="002B6794" w:rsidRPr="00AD24F0">
        <w:rPr>
          <w:rFonts w:ascii="Arial" w:hAnsi="Arial" w:cs="Arial"/>
        </w:rPr>
        <w:t xml:space="preserve"> </w:t>
      </w:r>
      <w:r w:rsidR="006C160B" w:rsidRPr="00AD24F0">
        <w:rPr>
          <w:rFonts w:ascii="Arial" w:hAnsi="Arial" w:cs="Arial"/>
        </w:rPr>
        <w:t>ni</w:t>
      </w:r>
      <w:r w:rsidRPr="00AD24F0">
        <w:rPr>
          <w:rFonts w:ascii="Arial" w:hAnsi="Arial" w:cs="Arial"/>
        </w:rPr>
        <w:t xml:space="preserve"> mucho menos a </w:t>
      </w:r>
      <w:r w:rsidR="009E0007" w:rsidRPr="00AD24F0">
        <w:rPr>
          <w:rFonts w:ascii="Arial" w:hAnsi="Arial" w:cs="Arial"/>
          <w:b/>
          <w:bCs/>
        </w:rPr>
        <w:t>LIBERTY SEGUROS S.A.</w:t>
      </w:r>
      <w:r w:rsidRPr="00AD24F0">
        <w:rPr>
          <w:rFonts w:ascii="Arial" w:hAnsi="Arial" w:cs="Arial"/>
          <w:b/>
          <w:bCs/>
        </w:rPr>
        <w:t xml:space="preserve"> </w:t>
      </w:r>
      <w:r w:rsidRPr="00AD24F0">
        <w:rPr>
          <w:rFonts w:ascii="Arial" w:hAnsi="Arial" w:cs="Arial"/>
        </w:rPr>
        <w:t xml:space="preserve">Al contrario, como se detallará en líneas siguientes, de acuerdo con el material probatorio que obra en el plenario, se tiene acreditado que éste ocurrió como consecuencia de un hecho exclusivo de la víctima, </w:t>
      </w:r>
      <w:r w:rsidR="009E0007" w:rsidRPr="00AD24F0">
        <w:rPr>
          <w:rFonts w:ascii="Arial" w:hAnsi="Arial" w:cs="Arial"/>
        </w:rPr>
        <w:t xml:space="preserve">el </w:t>
      </w:r>
      <w:r w:rsidRPr="00AD24F0">
        <w:rPr>
          <w:rFonts w:ascii="Arial" w:hAnsi="Arial" w:cs="Arial"/>
        </w:rPr>
        <w:t xml:space="preserve">señor </w:t>
      </w:r>
      <w:bookmarkStart w:id="4" w:name="_Hlk160111360"/>
      <w:r w:rsidR="00AC1ABA" w:rsidRPr="00AD24F0">
        <w:rPr>
          <w:rFonts w:ascii="Arial" w:hAnsi="Arial" w:cs="Arial"/>
        </w:rPr>
        <w:t>Andrés Felipe Viveros Jiménez</w:t>
      </w:r>
      <w:bookmarkEnd w:id="4"/>
      <w:r w:rsidR="00AC1ABA" w:rsidRPr="00AD24F0">
        <w:rPr>
          <w:rFonts w:ascii="Arial" w:hAnsi="Arial" w:cs="Arial"/>
        </w:rPr>
        <w:t xml:space="preserve">. </w:t>
      </w:r>
      <w:r w:rsidRPr="00AD24F0">
        <w:rPr>
          <w:rFonts w:ascii="Arial" w:hAnsi="Arial" w:cs="Arial"/>
        </w:rPr>
        <w:t xml:space="preserve">La conducta del referido señor fue determinante en la producción del evento materia de esta controversia pues expuso </w:t>
      </w:r>
      <w:r w:rsidR="00555775" w:rsidRPr="00AD24F0">
        <w:rPr>
          <w:rFonts w:ascii="Arial" w:hAnsi="Arial" w:cs="Arial"/>
        </w:rPr>
        <w:t xml:space="preserve">su vida y la de su acompañante, la señora </w:t>
      </w:r>
      <w:bookmarkStart w:id="5" w:name="_Hlk160111350"/>
      <w:proofErr w:type="spellStart"/>
      <w:r w:rsidR="00555775" w:rsidRPr="00AD24F0">
        <w:rPr>
          <w:rFonts w:ascii="Arial" w:hAnsi="Arial" w:cs="Arial"/>
        </w:rPr>
        <w:t>Emitelia</w:t>
      </w:r>
      <w:proofErr w:type="spellEnd"/>
      <w:r w:rsidR="00555775" w:rsidRPr="00AD24F0">
        <w:rPr>
          <w:rFonts w:ascii="Arial" w:hAnsi="Arial" w:cs="Arial"/>
        </w:rPr>
        <w:t xml:space="preserve"> Jiménez Camilo q.e.p.d.</w:t>
      </w:r>
      <w:bookmarkEnd w:id="5"/>
      <w:r w:rsidR="00555775" w:rsidRPr="00AD24F0">
        <w:rPr>
          <w:rFonts w:ascii="Arial" w:hAnsi="Arial" w:cs="Arial"/>
        </w:rPr>
        <w:t xml:space="preserve"> </w:t>
      </w:r>
      <w:r w:rsidRPr="00AD24F0">
        <w:rPr>
          <w:rFonts w:ascii="Arial" w:hAnsi="Arial" w:cs="Arial"/>
        </w:rPr>
        <w:t xml:space="preserve">de manera irresponsable a su acaecimiento. Toda vez que incumplió las normas de tránsito al </w:t>
      </w:r>
      <w:r w:rsidR="003E5309" w:rsidRPr="00AD24F0">
        <w:rPr>
          <w:rFonts w:ascii="Arial" w:hAnsi="Arial" w:cs="Arial"/>
        </w:rPr>
        <w:t xml:space="preserve">transitar </w:t>
      </w:r>
      <w:r w:rsidR="001D67BD">
        <w:rPr>
          <w:rFonts w:ascii="Arial" w:hAnsi="Arial" w:cs="Arial"/>
        </w:rPr>
        <w:t xml:space="preserve">de manera imprudente </w:t>
      </w:r>
      <w:r w:rsidR="003E5309" w:rsidRPr="00AD24F0">
        <w:rPr>
          <w:rFonts w:ascii="Arial" w:hAnsi="Arial" w:cs="Arial"/>
        </w:rPr>
        <w:t>sobre</w:t>
      </w:r>
      <w:r w:rsidRPr="00AD24F0">
        <w:rPr>
          <w:rFonts w:ascii="Arial" w:hAnsi="Arial" w:cs="Arial"/>
        </w:rPr>
        <w:t xml:space="preserve"> el </w:t>
      </w:r>
      <w:r w:rsidR="003E5309" w:rsidRPr="00AD24F0">
        <w:rPr>
          <w:rFonts w:ascii="Arial" w:hAnsi="Arial" w:cs="Arial"/>
        </w:rPr>
        <w:t xml:space="preserve">mismo </w:t>
      </w:r>
      <w:r w:rsidRPr="00AD24F0">
        <w:rPr>
          <w:rFonts w:ascii="Arial" w:hAnsi="Arial" w:cs="Arial"/>
        </w:rPr>
        <w:t xml:space="preserve">carril </w:t>
      </w:r>
      <w:r w:rsidR="00D37E85" w:rsidRPr="00AD24F0">
        <w:rPr>
          <w:rFonts w:ascii="Arial" w:hAnsi="Arial" w:cs="Arial"/>
        </w:rPr>
        <w:t>de la Volqueta en zona de construcción</w:t>
      </w:r>
      <w:r w:rsidR="001041A3">
        <w:rPr>
          <w:rFonts w:ascii="Arial" w:hAnsi="Arial" w:cs="Arial"/>
        </w:rPr>
        <w:t xml:space="preserve">, con material suelto sobre la capa asfáltica, razón por la cual la moto </w:t>
      </w:r>
      <w:r w:rsidR="00202881">
        <w:rPr>
          <w:rFonts w:ascii="Arial" w:hAnsi="Arial" w:cs="Arial"/>
        </w:rPr>
        <w:t xml:space="preserve">perdió </w:t>
      </w:r>
      <w:r w:rsidR="001041A3">
        <w:rPr>
          <w:rFonts w:ascii="Arial" w:hAnsi="Arial" w:cs="Arial"/>
        </w:rPr>
        <w:t>estabilidad generando el descenso aparatoso de la misma y lamentablemente que el cuerpo de la víctima fatal se encontrara con las llantas derechas de la Volqueta</w:t>
      </w:r>
      <w:r w:rsidRPr="00AD24F0">
        <w:rPr>
          <w:rFonts w:ascii="Arial" w:hAnsi="Arial" w:cs="Arial"/>
        </w:rPr>
        <w:t>.</w:t>
      </w:r>
      <w:r w:rsidRPr="00AD24F0">
        <w:rPr>
          <w:rStyle w:val="normaltextrun"/>
          <w:rFonts w:ascii="Arial" w:hAnsi="Arial" w:cs="Arial"/>
          <w:shd w:val="clear" w:color="auto" w:fill="FFFFFF"/>
        </w:rPr>
        <w:t xml:space="preserve"> En ese sentido, esta situación exonera de todo tipo de responsabilidad a las entidades demandadas.</w:t>
      </w:r>
    </w:p>
    <w:p w14:paraId="3F295389" w14:textId="77777777" w:rsidR="00DD7A60" w:rsidRPr="00AD24F0" w:rsidRDefault="00DD7A60" w:rsidP="00AD24F0">
      <w:pPr>
        <w:pStyle w:val="Encabezado"/>
        <w:tabs>
          <w:tab w:val="left" w:pos="2268"/>
        </w:tabs>
        <w:spacing w:after="0" w:line="312" w:lineRule="auto"/>
        <w:jc w:val="both"/>
        <w:rPr>
          <w:rFonts w:ascii="Arial" w:hAnsi="Arial" w:cs="Arial"/>
        </w:rPr>
      </w:pPr>
    </w:p>
    <w:p w14:paraId="123D72D9" w14:textId="56235AEC" w:rsidR="004047AF" w:rsidRPr="00AD24F0" w:rsidRDefault="00DD7A60" w:rsidP="00AD24F0">
      <w:pPr>
        <w:pStyle w:val="Standard"/>
        <w:spacing w:after="0" w:line="312" w:lineRule="auto"/>
        <w:jc w:val="both"/>
        <w:rPr>
          <w:rFonts w:ascii="Arial" w:hAnsi="Arial" w:cs="Arial"/>
        </w:rPr>
      </w:pPr>
      <w:r w:rsidRPr="00AD24F0">
        <w:rPr>
          <w:rFonts w:ascii="Arial" w:hAnsi="Arial" w:cs="Arial"/>
          <w:color w:val="000000"/>
        </w:rPr>
        <w:t>Una vez revisado</w:t>
      </w:r>
      <w:r w:rsidR="00C33E2E" w:rsidRPr="00AD24F0">
        <w:rPr>
          <w:rFonts w:ascii="Arial" w:hAnsi="Arial" w:cs="Arial"/>
          <w:color w:val="000000"/>
        </w:rPr>
        <w:t xml:space="preserve"> </w:t>
      </w:r>
      <w:r w:rsidR="004047AF" w:rsidRPr="00AD24F0">
        <w:rPr>
          <w:rFonts w:ascii="Arial" w:hAnsi="Arial" w:cs="Arial"/>
        </w:rPr>
        <w:t>el informe ejecutivo – FPJ-3 del proceso con noticia criminal No. 760016000193202108974</w:t>
      </w:r>
      <w:r w:rsidR="00C33E2E" w:rsidRPr="00AD24F0">
        <w:rPr>
          <w:rFonts w:ascii="Arial" w:hAnsi="Arial" w:cs="Arial"/>
        </w:rPr>
        <w:t xml:space="preserve"> allegado al plenario</w:t>
      </w:r>
      <w:r w:rsidR="00EC12E5" w:rsidRPr="00AD24F0">
        <w:rPr>
          <w:rFonts w:ascii="Arial" w:hAnsi="Arial" w:cs="Arial"/>
        </w:rPr>
        <w:t xml:space="preserve"> – documento que se presume su legalidad-</w:t>
      </w:r>
      <w:r w:rsidR="00C33E2E" w:rsidRPr="00AD24F0">
        <w:rPr>
          <w:rFonts w:ascii="Arial" w:hAnsi="Arial" w:cs="Arial"/>
        </w:rPr>
        <w:t>, se evidencia que</w:t>
      </w:r>
      <w:r w:rsidR="004047AF" w:rsidRPr="00AD24F0">
        <w:rPr>
          <w:rFonts w:ascii="Arial" w:hAnsi="Arial" w:cs="Arial"/>
        </w:rPr>
        <w:t xml:space="preserve"> </w:t>
      </w:r>
      <w:r w:rsidR="00CA3EB0" w:rsidRPr="00AD24F0">
        <w:rPr>
          <w:rFonts w:ascii="Arial" w:hAnsi="Arial" w:cs="Arial"/>
        </w:rPr>
        <w:t>a</w:t>
      </w:r>
      <w:r w:rsidR="004047AF" w:rsidRPr="00AD24F0">
        <w:rPr>
          <w:rFonts w:ascii="Arial" w:hAnsi="Arial" w:cs="Arial"/>
        </w:rPr>
        <w:t>l conductor de la motocicleta</w:t>
      </w:r>
      <w:r w:rsidR="00CA3EB0" w:rsidRPr="00AD24F0">
        <w:rPr>
          <w:rFonts w:ascii="Arial" w:hAnsi="Arial" w:cs="Arial"/>
        </w:rPr>
        <w:t xml:space="preserve"> de placas </w:t>
      </w:r>
      <w:r w:rsidR="00CA3EB0" w:rsidRPr="00AD24F0">
        <w:rPr>
          <w:rFonts w:ascii="Arial" w:hAnsi="Arial" w:cs="Arial"/>
          <w:b/>
          <w:bCs/>
        </w:rPr>
        <w:t>RBN59E</w:t>
      </w:r>
      <w:r w:rsidR="00CA3EB0" w:rsidRPr="00AD24F0">
        <w:rPr>
          <w:rFonts w:ascii="Arial" w:hAnsi="Arial" w:cs="Arial"/>
        </w:rPr>
        <w:t xml:space="preserve"> se le </w:t>
      </w:r>
      <w:r w:rsidR="00574C02" w:rsidRPr="00AD24F0">
        <w:rPr>
          <w:rFonts w:ascii="Arial" w:hAnsi="Arial" w:cs="Arial"/>
        </w:rPr>
        <w:t>atribuyó</w:t>
      </w:r>
      <w:r w:rsidR="00CA3EB0" w:rsidRPr="00AD24F0">
        <w:rPr>
          <w:rFonts w:ascii="Arial" w:hAnsi="Arial" w:cs="Arial"/>
        </w:rPr>
        <w:t xml:space="preserve"> la hipótesis de causa probable </w:t>
      </w:r>
      <w:r w:rsidR="00CA3EB0" w:rsidRPr="00AD24F0">
        <w:rPr>
          <w:rFonts w:ascii="Arial" w:hAnsi="Arial" w:cs="Arial"/>
          <w:i/>
          <w:iCs/>
        </w:rPr>
        <w:t>“</w:t>
      </w:r>
      <w:r w:rsidR="001041A3">
        <w:rPr>
          <w:rFonts w:ascii="Arial" w:hAnsi="Arial" w:cs="Arial"/>
          <w:i/>
          <w:iCs/>
        </w:rPr>
        <w:t>la hipótesis corresponde a una maniobra propia del conductor de la motocicleta, quien de</w:t>
      </w:r>
      <w:r w:rsidR="00571F8F" w:rsidRPr="00AD24F0">
        <w:rPr>
          <w:rFonts w:ascii="Arial" w:hAnsi="Arial" w:cs="Arial"/>
          <w:i/>
          <w:iCs/>
        </w:rPr>
        <w:t xml:space="preserve"> manera </w:t>
      </w:r>
      <w:r w:rsidR="004047AF" w:rsidRPr="00AD24F0">
        <w:rPr>
          <w:rFonts w:ascii="Arial" w:hAnsi="Arial" w:cs="Arial"/>
          <w:i/>
          <w:iCs/>
        </w:rPr>
        <w:t>imprudente transita por el mismo carril de la volqueta en zona de construcción</w:t>
      </w:r>
      <w:r w:rsidR="001041A3">
        <w:rPr>
          <w:rFonts w:ascii="Arial" w:hAnsi="Arial" w:cs="Arial"/>
          <w:i/>
          <w:iCs/>
        </w:rPr>
        <w:t>, con material suelto sobre</w:t>
      </w:r>
      <w:r w:rsidR="00370C25">
        <w:rPr>
          <w:rFonts w:ascii="Arial" w:hAnsi="Arial" w:cs="Arial"/>
          <w:i/>
          <w:iCs/>
        </w:rPr>
        <w:t xml:space="preserve"> la casa asfáltica, sufriendo volcamiento de la motocicleta</w:t>
      </w:r>
      <w:r w:rsidR="00571F8F" w:rsidRPr="00AD24F0">
        <w:rPr>
          <w:rFonts w:ascii="Arial" w:hAnsi="Arial" w:cs="Arial"/>
        </w:rPr>
        <w:t>”</w:t>
      </w:r>
      <w:r w:rsidR="004047AF" w:rsidRPr="00AD24F0">
        <w:rPr>
          <w:rFonts w:ascii="Arial" w:hAnsi="Arial" w:cs="Arial"/>
        </w:rPr>
        <w:t>, tal y como se observa en la siguiente imagen extraída del texto original:</w:t>
      </w:r>
    </w:p>
    <w:p w14:paraId="5A6BB8C9" w14:textId="77777777" w:rsidR="004047AF" w:rsidRPr="00AD24F0" w:rsidRDefault="004047AF" w:rsidP="00AD24F0">
      <w:pPr>
        <w:pStyle w:val="Standard"/>
        <w:spacing w:after="0" w:line="312" w:lineRule="auto"/>
        <w:jc w:val="both"/>
        <w:rPr>
          <w:rFonts w:ascii="Arial" w:hAnsi="Arial" w:cs="Arial"/>
        </w:rPr>
      </w:pPr>
    </w:p>
    <w:p w14:paraId="719CE712" w14:textId="0BBD0814" w:rsidR="004047AF" w:rsidRPr="00AD24F0" w:rsidRDefault="004047AF" w:rsidP="00AD24F0">
      <w:pPr>
        <w:pStyle w:val="Standard"/>
        <w:spacing w:after="0" w:line="312" w:lineRule="auto"/>
        <w:jc w:val="both"/>
        <w:rPr>
          <w:rFonts w:ascii="Arial" w:hAnsi="Arial" w:cs="Arial"/>
        </w:rPr>
      </w:pPr>
      <w:r w:rsidRPr="00AD24F0">
        <w:rPr>
          <w:rFonts w:ascii="Arial" w:hAnsi="Arial" w:cs="Arial"/>
          <w:noProof/>
        </w:rPr>
        <w:lastRenderedPageBreak/>
        <mc:AlternateContent>
          <mc:Choice Requires="wps">
            <w:drawing>
              <wp:anchor distT="0" distB="0" distL="114300" distR="114300" simplePos="0" relativeHeight="251689984" behindDoc="0" locked="0" layoutInCell="1" allowOverlap="1" wp14:anchorId="617CDF12" wp14:editId="759C6EB9">
                <wp:simplePos x="0" y="0"/>
                <wp:positionH relativeFrom="column">
                  <wp:posOffset>4445</wp:posOffset>
                </wp:positionH>
                <wp:positionV relativeFrom="paragraph">
                  <wp:posOffset>1336040</wp:posOffset>
                </wp:positionV>
                <wp:extent cx="6038850" cy="438150"/>
                <wp:effectExtent l="19050" t="19050" r="19050" b="19050"/>
                <wp:wrapNone/>
                <wp:docPr id="1834880154" name="Rectángulo 1"/>
                <wp:cNvGraphicFramePr/>
                <a:graphic xmlns:a="http://schemas.openxmlformats.org/drawingml/2006/main">
                  <a:graphicData uri="http://schemas.microsoft.com/office/word/2010/wordprocessingShape">
                    <wps:wsp>
                      <wps:cNvSpPr/>
                      <wps:spPr>
                        <a:xfrm>
                          <a:off x="0" y="0"/>
                          <a:ext cx="6038850" cy="438150"/>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FE7C987">
              <v:rect id="Rectángulo 1" style="position:absolute;margin-left:.35pt;margin-top:105.2pt;width:475.5pt;height:34.5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3pt" w14:anchorId="579CC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"/>
            </w:pict>
          </mc:Fallback>
        </mc:AlternateContent>
      </w:r>
      <w:r w:rsidRPr="00AD24F0">
        <w:rPr>
          <w:rFonts w:ascii="Arial" w:hAnsi="Arial" w:cs="Arial"/>
          <w:noProof/>
        </w:rPr>
        <w:drawing>
          <wp:inline distT="0" distB="0" distL="0" distR="0" wp14:anchorId="5D92F2C0" wp14:editId="69779A12">
            <wp:extent cx="6098208" cy="1771650"/>
            <wp:effectExtent l="0" t="0" r="0" b="0"/>
            <wp:docPr id="15153330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60874" name=""/>
                    <pic:cNvPicPr/>
                  </pic:nvPicPr>
                  <pic:blipFill rotWithShape="1">
                    <a:blip r:embed="rId10"/>
                    <a:srcRect l="23130" t="45936" r="24712" b="27127"/>
                    <a:stretch/>
                  </pic:blipFill>
                  <pic:spPr bwMode="auto">
                    <a:xfrm>
                      <a:off x="0" y="0"/>
                      <a:ext cx="6120402" cy="1778098"/>
                    </a:xfrm>
                    <a:prstGeom prst="rect">
                      <a:avLst/>
                    </a:prstGeom>
                    <a:ln>
                      <a:noFill/>
                    </a:ln>
                    <a:extLst>
                      <a:ext uri="{53640926-AAD7-44D8-BBD7-CCE9431645EC}">
                        <a14:shadowObscured xmlns:a14="http://schemas.microsoft.com/office/drawing/2010/main"/>
                      </a:ext>
                    </a:extLst>
                  </pic:spPr>
                </pic:pic>
              </a:graphicData>
            </a:graphic>
          </wp:inline>
        </w:drawing>
      </w:r>
    </w:p>
    <w:p w14:paraId="2B59A336" w14:textId="77777777" w:rsidR="004047AF" w:rsidRPr="00AD24F0" w:rsidRDefault="004047AF" w:rsidP="00AD24F0">
      <w:pPr>
        <w:pStyle w:val="Standard"/>
        <w:spacing w:after="0" w:line="312" w:lineRule="auto"/>
        <w:jc w:val="both"/>
        <w:rPr>
          <w:rFonts w:ascii="Arial" w:hAnsi="Arial" w:cs="Arial"/>
        </w:rPr>
      </w:pPr>
    </w:p>
    <w:p w14:paraId="26EF6661" w14:textId="3C383D37" w:rsidR="00571F8F" w:rsidRPr="00AD24F0" w:rsidRDefault="00EC12E5" w:rsidP="00AD24F0">
      <w:pPr>
        <w:spacing w:after="0" w:line="312" w:lineRule="auto"/>
        <w:jc w:val="both"/>
        <w:rPr>
          <w:rFonts w:ascii="Arial" w:hAnsi="Arial" w:cs="Arial"/>
        </w:rPr>
      </w:pPr>
      <w:r w:rsidRPr="00AD24F0">
        <w:rPr>
          <w:rFonts w:ascii="Arial" w:hAnsi="Arial" w:cs="Arial"/>
        </w:rPr>
        <w:t xml:space="preserve">Adicionalmente en el mismo </w:t>
      </w:r>
      <w:r w:rsidR="009B05E4" w:rsidRPr="00AD24F0">
        <w:rPr>
          <w:rFonts w:ascii="Arial" w:hAnsi="Arial" w:cs="Arial"/>
        </w:rPr>
        <w:t>aparte del documento</w:t>
      </w:r>
      <w:r w:rsidRPr="00AD24F0">
        <w:rPr>
          <w:rFonts w:ascii="Arial" w:hAnsi="Arial" w:cs="Arial"/>
        </w:rPr>
        <w:t>, se estableció que no hubo contacto directo en</w:t>
      </w:r>
      <w:r w:rsidR="002070E5" w:rsidRPr="00AD24F0">
        <w:rPr>
          <w:rFonts w:ascii="Arial" w:hAnsi="Arial" w:cs="Arial"/>
        </w:rPr>
        <w:t xml:space="preserve"> la motocicleta y la volqueta,</w:t>
      </w:r>
      <w:r w:rsidR="00C45311" w:rsidRPr="00AD24F0">
        <w:rPr>
          <w:rFonts w:ascii="Arial" w:hAnsi="Arial" w:cs="Arial"/>
        </w:rPr>
        <w:t xml:space="preserve"> es decir no hubo un impact</w:t>
      </w:r>
      <w:r w:rsidR="003176B0" w:rsidRPr="00AD24F0">
        <w:rPr>
          <w:rFonts w:ascii="Arial" w:hAnsi="Arial" w:cs="Arial"/>
        </w:rPr>
        <w:t>o</w:t>
      </w:r>
      <w:r w:rsidR="00C45311" w:rsidRPr="00AD24F0">
        <w:rPr>
          <w:rFonts w:ascii="Arial" w:hAnsi="Arial" w:cs="Arial"/>
        </w:rPr>
        <w:t xml:space="preserve"> de choque</w:t>
      </w:r>
      <w:r w:rsidR="003176B0" w:rsidRPr="00AD24F0">
        <w:rPr>
          <w:rFonts w:ascii="Arial" w:hAnsi="Arial" w:cs="Arial"/>
        </w:rPr>
        <w:t xml:space="preserve"> entre ambos</w:t>
      </w:r>
      <w:r w:rsidR="00C45311" w:rsidRPr="00AD24F0">
        <w:rPr>
          <w:rFonts w:ascii="Arial" w:hAnsi="Arial" w:cs="Arial"/>
        </w:rPr>
        <w:t>,</w:t>
      </w:r>
      <w:r w:rsidR="002070E5" w:rsidRPr="00AD24F0">
        <w:rPr>
          <w:rFonts w:ascii="Arial" w:hAnsi="Arial" w:cs="Arial"/>
        </w:rPr>
        <w:t xml:space="preserve"> si no que los daños de la motocicleta de placas </w:t>
      </w:r>
      <w:r w:rsidR="002070E5" w:rsidRPr="00AD24F0">
        <w:rPr>
          <w:rFonts w:ascii="Arial" w:hAnsi="Arial" w:cs="Arial"/>
          <w:b/>
          <w:bCs/>
        </w:rPr>
        <w:t>RBN59E</w:t>
      </w:r>
      <w:r w:rsidR="002070E5" w:rsidRPr="00AD24F0">
        <w:rPr>
          <w:rFonts w:ascii="Arial" w:hAnsi="Arial" w:cs="Arial"/>
        </w:rPr>
        <w:t xml:space="preserve"> </w:t>
      </w:r>
      <w:r w:rsidR="00574C02" w:rsidRPr="00AD24F0">
        <w:rPr>
          <w:rFonts w:ascii="Arial" w:hAnsi="Arial" w:cs="Arial"/>
        </w:rPr>
        <w:t xml:space="preserve">y las aparentes lesiones de sus ocupantes </w:t>
      </w:r>
      <w:r w:rsidR="003176B0" w:rsidRPr="00AD24F0">
        <w:rPr>
          <w:rFonts w:ascii="Arial" w:hAnsi="Arial" w:cs="Arial"/>
        </w:rPr>
        <w:t xml:space="preserve">son </w:t>
      </w:r>
      <w:r w:rsidR="00C45311" w:rsidRPr="00AD24F0">
        <w:rPr>
          <w:rFonts w:ascii="Arial" w:hAnsi="Arial" w:cs="Arial"/>
        </w:rPr>
        <w:t>producto de la caída</w:t>
      </w:r>
      <w:r w:rsidR="003176B0" w:rsidRPr="00AD24F0">
        <w:rPr>
          <w:rFonts w:ascii="Arial" w:hAnsi="Arial" w:cs="Arial"/>
        </w:rPr>
        <w:t xml:space="preserve"> sobre la vía</w:t>
      </w:r>
      <w:r w:rsidR="00A6715A" w:rsidRPr="00AD24F0">
        <w:rPr>
          <w:rFonts w:ascii="Arial" w:hAnsi="Arial" w:cs="Arial"/>
        </w:rPr>
        <w:t xml:space="preserve"> lo que hace que el cuerpo de la víctima fatal quede bajo </w:t>
      </w:r>
      <w:r w:rsidR="009E4BC0">
        <w:rPr>
          <w:rFonts w:ascii="Arial" w:hAnsi="Arial" w:cs="Arial"/>
        </w:rPr>
        <w:t xml:space="preserve">el </w:t>
      </w:r>
      <w:proofErr w:type="spellStart"/>
      <w:r w:rsidR="009E4BC0">
        <w:rPr>
          <w:rFonts w:ascii="Arial" w:hAnsi="Arial" w:cs="Arial"/>
        </w:rPr>
        <w:t>volco</w:t>
      </w:r>
      <w:proofErr w:type="spellEnd"/>
      <w:r w:rsidR="00A6715A" w:rsidRPr="00AD24F0">
        <w:rPr>
          <w:rFonts w:ascii="Arial" w:hAnsi="Arial" w:cs="Arial"/>
        </w:rPr>
        <w:t xml:space="preserve"> y las llantas </w:t>
      </w:r>
      <w:r w:rsidR="008015B5" w:rsidRPr="00AD24F0">
        <w:rPr>
          <w:rFonts w:ascii="Arial" w:hAnsi="Arial" w:cs="Arial"/>
        </w:rPr>
        <w:t>traseras derecha</w:t>
      </w:r>
      <w:r w:rsidR="009E4BC0">
        <w:rPr>
          <w:rFonts w:ascii="Arial" w:hAnsi="Arial" w:cs="Arial"/>
        </w:rPr>
        <w:t xml:space="preserve"> del vehículo</w:t>
      </w:r>
      <w:r w:rsidR="008015B5" w:rsidRPr="00AD24F0">
        <w:rPr>
          <w:rFonts w:ascii="Arial" w:hAnsi="Arial" w:cs="Arial"/>
        </w:rPr>
        <w:t>. tal y como se observa en la siguiente imagen extraída del texto original:</w:t>
      </w:r>
    </w:p>
    <w:p w14:paraId="4C997CD7" w14:textId="77777777" w:rsidR="00EC12E5" w:rsidRPr="00AD24F0" w:rsidRDefault="00EC12E5" w:rsidP="00AD24F0">
      <w:pPr>
        <w:spacing w:after="0" w:line="312" w:lineRule="auto"/>
        <w:jc w:val="both"/>
        <w:rPr>
          <w:rFonts w:ascii="Arial" w:hAnsi="Arial" w:cs="Arial"/>
        </w:rPr>
      </w:pPr>
    </w:p>
    <w:p w14:paraId="264C85C2" w14:textId="6302422A" w:rsidR="00EC12E5" w:rsidRPr="00AD24F0" w:rsidRDefault="00574C02" w:rsidP="00AD24F0">
      <w:pPr>
        <w:spacing w:after="0" w:line="312" w:lineRule="auto"/>
        <w:jc w:val="both"/>
        <w:rPr>
          <w:rFonts w:ascii="Arial" w:hAnsi="Arial" w:cs="Arial"/>
        </w:rPr>
      </w:pPr>
      <w:r w:rsidRPr="00AD24F0">
        <w:rPr>
          <w:rFonts w:ascii="Arial" w:hAnsi="Arial" w:cs="Arial"/>
          <w:noProof/>
        </w:rPr>
        <mc:AlternateContent>
          <mc:Choice Requires="wps">
            <w:drawing>
              <wp:anchor distT="0" distB="0" distL="114300" distR="114300" simplePos="0" relativeHeight="251699200" behindDoc="0" locked="0" layoutInCell="1" allowOverlap="1" wp14:anchorId="27B0E3B9" wp14:editId="5468B198">
                <wp:simplePos x="0" y="0"/>
                <wp:positionH relativeFrom="column">
                  <wp:posOffset>172086</wp:posOffset>
                </wp:positionH>
                <wp:positionV relativeFrom="paragraph">
                  <wp:posOffset>1206499</wp:posOffset>
                </wp:positionV>
                <wp:extent cx="5834380" cy="47625"/>
                <wp:effectExtent l="19050" t="19050" r="33020" b="28575"/>
                <wp:wrapNone/>
                <wp:docPr id="677285416" name="Conector recto 1"/>
                <wp:cNvGraphicFramePr/>
                <a:graphic xmlns:a="http://schemas.openxmlformats.org/drawingml/2006/main">
                  <a:graphicData uri="http://schemas.microsoft.com/office/word/2010/wordprocessingShape">
                    <wps:wsp>
                      <wps:cNvCnPr/>
                      <wps:spPr>
                        <a:xfrm flipV="1">
                          <a:off x="0" y="0"/>
                          <a:ext cx="5834380" cy="4762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C503DA">
              <v:line id="Conector recto 1"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2.25pt" from="13.55pt,95pt" to="472.95pt,98.75pt" w14:anchorId="3797D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">
                <v:stroke joinstyle="miter"/>
              </v:line>
            </w:pict>
          </mc:Fallback>
        </mc:AlternateContent>
      </w:r>
      <w:r w:rsidRPr="00AD24F0">
        <w:rPr>
          <w:rFonts w:ascii="Arial" w:hAnsi="Arial" w:cs="Arial"/>
          <w:noProof/>
        </w:rPr>
        <mc:AlternateContent>
          <mc:Choice Requires="wps">
            <w:drawing>
              <wp:anchor distT="0" distB="0" distL="114300" distR="114300" simplePos="0" relativeHeight="251703296" behindDoc="0" locked="0" layoutInCell="1" allowOverlap="1" wp14:anchorId="455E6DC8" wp14:editId="3FAC27FD">
                <wp:simplePos x="0" y="0"/>
                <wp:positionH relativeFrom="column">
                  <wp:posOffset>143510</wp:posOffset>
                </wp:positionH>
                <wp:positionV relativeFrom="paragraph">
                  <wp:posOffset>1482724</wp:posOffset>
                </wp:positionV>
                <wp:extent cx="1143000" cy="0"/>
                <wp:effectExtent l="0" t="19050" r="19050" b="19050"/>
                <wp:wrapNone/>
                <wp:docPr id="979541002" name="Conector recto 1"/>
                <wp:cNvGraphicFramePr/>
                <a:graphic xmlns:a="http://schemas.openxmlformats.org/drawingml/2006/main">
                  <a:graphicData uri="http://schemas.microsoft.com/office/word/2010/wordprocessingShape">
                    <wps:wsp>
                      <wps:cNvCnPr/>
                      <wps:spPr>
                        <a:xfrm flipV="1">
                          <a:off x="0" y="0"/>
                          <a:ext cx="114300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685F83">
              <v:line id="Conector recto 1"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2.25pt" from="11.3pt,116.75pt" to="101.3pt,116.75pt" w14:anchorId="1200D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">
                <v:stroke joinstyle="miter"/>
              </v:line>
            </w:pict>
          </mc:Fallback>
        </mc:AlternateContent>
      </w:r>
      <w:r w:rsidRPr="00AD24F0">
        <w:rPr>
          <w:rFonts w:ascii="Arial" w:hAnsi="Arial" w:cs="Arial"/>
          <w:noProof/>
        </w:rPr>
        <mc:AlternateContent>
          <mc:Choice Requires="wps">
            <w:drawing>
              <wp:anchor distT="0" distB="0" distL="114300" distR="114300" simplePos="0" relativeHeight="251701248" behindDoc="0" locked="0" layoutInCell="1" allowOverlap="1" wp14:anchorId="3DA9C6BE" wp14:editId="6C78B261">
                <wp:simplePos x="0" y="0"/>
                <wp:positionH relativeFrom="column">
                  <wp:posOffset>210185</wp:posOffset>
                </wp:positionH>
                <wp:positionV relativeFrom="paragraph">
                  <wp:posOffset>1330325</wp:posOffset>
                </wp:positionV>
                <wp:extent cx="5834380" cy="47625"/>
                <wp:effectExtent l="19050" t="19050" r="33020" b="28575"/>
                <wp:wrapNone/>
                <wp:docPr id="748463489" name="Conector recto 1"/>
                <wp:cNvGraphicFramePr/>
                <a:graphic xmlns:a="http://schemas.openxmlformats.org/drawingml/2006/main">
                  <a:graphicData uri="http://schemas.microsoft.com/office/word/2010/wordprocessingShape">
                    <wps:wsp>
                      <wps:cNvCnPr/>
                      <wps:spPr>
                        <a:xfrm flipV="1">
                          <a:off x="0" y="0"/>
                          <a:ext cx="5834380" cy="4762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09D0D98">
              <v:line id="Conector recto 1"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2.25pt" from="16.55pt,104.75pt" to="475.95pt,108.5pt" w14:anchorId="2FF2F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">
                <v:stroke joinstyle="miter"/>
              </v:line>
            </w:pict>
          </mc:Fallback>
        </mc:AlternateContent>
      </w:r>
      <w:r w:rsidRPr="00AD24F0">
        <w:rPr>
          <w:rFonts w:ascii="Arial" w:hAnsi="Arial" w:cs="Arial"/>
          <w:noProof/>
        </w:rPr>
        <mc:AlternateContent>
          <mc:Choice Requires="wps">
            <w:drawing>
              <wp:anchor distT="0" distB="0" distL="114300" distR="114300" simplePos="0" relativeHeight="251697152" behindDoc="0" locked="0" layoutInCell="1" allowOverlap="1" wp14:anchorId="603E1B60" wp14:editId="0D236C7C">
                <wp:simplePos x="0" y="0"/>
                <wp:positionH relativeFrom="column">
                  <wp:posOffset>143510</wp:posOffset>
                </wp:positionH>
                <wp:positionV relativeFrom="paragraph">
                  <wp:posOffset>1054100</wp:posOffset>
                </wp:positionV>
                <wp:extent cx="5834380" cy="47625"/>
                <wp:effectExtent l="19050" t="19050" r="33020" b="28575"/>
                <wp:wrapNone/>
                <wp:docPr id="376072993" name="Conector recto 1"/>
                <wp:cNvGraphicFramePr/>
                <a:graphic xmlns:a="http://schemas.openxmlformats.org/drawingml/2006/main">
                  <a:graphicData uri="http://schemas.microsoft.com/office/word/2010/wordprocessingShape">
                    <wps:wsp>
                      <wps:cNvCnPr/>
                      <wps:spPr>
                        <a:xfrm flipV="1">
                          <a:off x="0" y="0"/>
                          <a:ext cx="5834380" cy="4762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B323C4">
              <v:line id="Conector recto 1"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2.25pt" from="11.3pt,83pt" to="470.7pt,86.75pt" w14:anchorId="49ADD3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">
                <v:stroke joinstyle="miter"/>
              </v:line>
            </w:pict>
          </mc:Fallback>
        </mc:AlternateContent>
      </w:r>
      <w:r w:rsidRPr="00AD24F0">
        <w:rPr>
          <w:rFonts w:ascii="Arial" w:hAnsi="Arial" w:cs="Arial"/>
          <w:noProof/>
        </w:rPr>
        <mc:AlternateContent>
          <mc:Choice Requires="wps">
            <w:drawing>
              <wp:anchor distT="0" distB="0" distL="114300" distR="114300" simplePos="0" relativeHeight="251695104" behindDoc="0" locked="0" layoutInCell="1" allowOverlap="1" wp14:anchorId="1737468A" wp14:editId="630E22EA">
                <wp:simplePos x="0" y="0"/>
                <wp:positionH relativeFrom="column">
                  <wp:posOffset>205105</wp:posOffset>
                </wp:positionH>
                <wp:positionV relativeFrom="paragraph">
                  <wp:posOffset>911225</wp:posOffset>
                </wp:positionV>
                <wp:extent cx="5834380" cy="47625"/>
                <wp:effectExtent l="19050" t="19050" r="33020" b="28575"/>
                <wp:wrapNone/>
                <wp:docPr id="53448487" name="Conector recto 1"/>
                <wp:cNvGraphicFramePr/>
                <a:graphic xmlns:a="http://schemas.openxmlformats.org/drawingml/2006/main">
                  <a:graphicData uri="http://schemas.microsoft.com/office/word/2010/wordprocessingShape">
                    <wps:wsp>
                      <wps:cNvCnPr/>
                      <wps:spPr>
                        <a:xfrm flipV="1">
                          <a:off x="0" y="0"/>
                          <a:ext cx="5834380" cy="4762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4BF62E3">
              <v:line id="Conector recto 1"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2.25pt" from="16.15pt,71.75pt" to="475.55pt,75.5pt" w14:anchorId="2D74EF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">
                <v:stroke joinstyle="miter"/>
              </v:line>
            </w:pict>
          </mc:Fallback>
        </mc:AlternateContent>
      </w:r>
      <w:r w:rsidR="009B05E4" w:rsidRPr="00AD24F0">
        <w:rPr>
          <w:rFonts w:ascii="Arial" w:hAnsi="Arial" w:cs="Arial"/>
          <w:noProof/>
        </w:rPr>
        <mc:AlternateContent>
          <mc:Choice Requires="wps">
            <w:drawing>
              <wp:anchor distT="0" distB="0" distL="114300" distR="114300" simplePos="0" relativeHeight="251693056" behindDoc="0" locked="0" layoutInCell="1" allowOverlap="1" wp14:anchorId="14E33350" wp14:editId="77CD62E4">
                <wp:simplePos x="0" y="0"/>
                <wp:positionH relativeFrom="column">
                  <wp:posOffset>210185</wp:posOffset>
                </wp:positionH>
                <wp:positionV relativeFrom="paragraph">
                  <wp:posOffset>777875</wp:posOffset>
                </wp:positionV>
                <wp:extent cx="5834380" cy="47625"/>
                <wp:effectExtent l="19050" t="19050" r="33020" b="28575"/>
                <wp:wrapNone/>
                <wp:docPr id="1499927172" name="Conector recto 1"/>
                <wp:cNvGraphicFramePr/>
                <a:graphic xmlns:a="http://schemas.openxmlformats.org/drawingml/2006/main">
                  <a:graphicData uri="http://schemas.microsoft.com/office/word/2010/wordprocessingShape">
                    <wps:wsp>
                      <wps:cNvCnPr/>
                      <wps:spPr>
                        <a:xfrm flipV="1">
                          <a:off x="0" y="0"/>
                          <a:ext cx="5834380" cy="4762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257B12">
              <v:line id="Conector recto 1"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2.25pt" from="16.55pt,61.25pt" to="475.95pt,65pt" w14:anchorId="23F2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">
                <v:stroke joinstyle="miter"/>
              </v:line>
            </w:pict>
          </mc:Fallback>
        </mc:AlternateContent>
      </w:r>
      <w:r w:rsidR="009B05E4" w:rsidRPr="00AD24F0">
        <w:rPr>
          <w:rFonts w:ascii="Arial" w:hAnsi="Arial" w:cs="Arial"/>
          <w:noProof/>
        </w:rPr>
        <mc:AlternateContent>
          <mc:Choice Requires="wps">
            <w:drawing>
              <wp:anchor distT="0" distB="0" distL="114300" distR="114300" simplePos="0" relativeHeight="251691008" behindDoc="0" locked="0" layoutInCell="1" allowOverlap="1" wp14:anchorId="00AFAE70" wp14:editId="5D3D1CCF">
                <wp:simplePos x="0" y="0"/>
                <wp:positionH relativeFrom="column">
                  <wp:posOffset>5144135</wp:posOffset>
                </wp:positionH>
                <wp:positionV relativeFrom="paragraph">
                  <wp:posOffset>654050</wp:posOffset>
                </wp:positionV>
                <wp:extent cx="895350" cy="0"/>
                <wp:effectExtent l="0" t="19050" r="19050" b="19050"/>
                <wp:wrapNone/>
                <wp:docPr id="1365945257" name="Conector recto 1"/>
                <wp:cNvGraphicFramePr/>
                <a:graphic xmlns:a="http://schemas.openxmlformats.org/drawingml/2006/main">
                  <a:graphicData uri="http://schemas.microsoft.com/office/word/2010/wordprocessingShape">
                    <wps:wsp>
                      <wps:cNvCnPr/>
                      <wps:spPr>
                        <a:xfrm>
                          <a:off x="0" y="0"/>
                          <a:ext cx="89535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3A59C32">
              <v:line id="Conector recto 1" style="position:absolute;z-index:251691008;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2.25pt" from="405.05pt,51.5pt" to="475.55pt,51.5pt" w14:anchorId="121B0C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">
                <v:stroke joinstyle="miter"/>
              </v:line>
            </w:pict>
          </mc:Fallback>
        </mc:AlternateContent>
      </w:r>
      <w:r w:rsidR="00EC12E5" w:rsidRPr="00AD24F0">
        <w:rPr>
          <w:rFonts w:ascii="Arial" w:hAnsi="Arial" w:cs="Arial"/>
          <w:noProof/>
        </w:rPr>
        <w:drawing>
          <wp:inline distT="0" distB="0" distL="0" distR="0" wp14:anchorId="35644D2E" wp14:editId="6105F56F">
            <wp:extent cx="6097905" cy="1854876"/>
            <wp:effectExtent l="0" t="0" r="0" b="0"/>
            <wp:docPr id="10248427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42750" name=""/>
                    <pic:cNvPicPr/>
                  </pic:nvPicPr>
                  <pic:blipFill rotWithShape="1">
                    <a:blip r:embed="rId11"/>
                    <a:srcRect l="51236" t="14673" r="7807" b="63179"/>
                    <a:stretch/>
                  </pic:blipFill>
                  <pic:spPr bwMode="auto">
                    <a:xfrm>
                      <a:off x="0" y="0"/>
                      <a:ext cx="6123903" cy="1862784"/>
                    </a:xfrm>
                    <a:prstGeom prst="rect">
                      <a:avLst/>
                    </a:prstGeom>
                    <a:ln>
                      <a:noFill/>
                    </a:ln>
                    <a:extLst>
                      <a:ext uri="{53640926-AAD7-44D8-BBD7-CCE9431645EC}">
                        <a14:shadowObscured xmlns:a14="http://schemas.microsoft.com/office/drawing/2010/main"/>
                      </a:ext>
                    </a:extLst>
                  </pic:spPr>
                </pic:pic>
              </a:graphicData>
            </a:graphic>
          </wp:inline>
        </w:drawing>
      </w:r>
    </w:p>
    <w:p w14:paraId="6C3F5D5C" w14:textId="77777777" w:rsidR="00571F8F" w:rsidRPr="00AD24F0" w:rsidRDefault="00571F8F" w:rsidP="00AD24F0">
      <w:pPr>
        <w:spacing w:after="0" w:line="312" w:lineRule="auto"/>
        <w:jc w:val="both"/>
        <w:rPr>
          <w:rFonts w:ascii="Arial" w:hAnsi="Arial" w:cs="Arial"/>
        </w:rPr>
      </w:pPr>
    </w:p>
    <w:p w14:paraId="2A56FB51" w14:textId="7ABE9B61" w:rsidR="000D02B3" w:rsidRDefault="004047AF" w:rsidP="00AD24F0">
      <w:pPr>
        <w:spacing w:after="0" w:line="312" w:lineRule="auto"/>
        <w:jc w:val="both"/>
        <w:rPr>
          <w:rStyle w:val="normaltextrun"/>
          <w:rFonts w:ascii="Arial" w:hAnsi="Arial" w:cs="Arial"/>
          <w:shd w:val="clear" w:color="auto" w:fill="FFFFFF"/>
        </w:rPr>
      </w:pPr>
      <w:r w:rsidRPr="00AD24F0">
        <w:rPr>
          <w:rFonts w:ascii="Arial" w:hAnsi="Arial" w:cs="Arial"/>
        </w:rPr>
        <w:t xml:space="preserve">Es decir que la conducta del señor </w:t>
      </w:r>
      <w:r w:rsidRPr="00AD24F0">
        <w:rPr>
          <w:rFonts w:ascii="Arial" w:hAnsi="Arial" w:cs="Arial"/>
          <w:b/>
          <w:bCs/>
        </w:rPr>
        <w:t>Andrés Felipe Viveros Jiménez</w:t>
      </w:r>
      <w:r w:rsidRPr="00AD24F0">
        <w:rPr>
          <w:rFonts w:ascii="Arial" w:hAnsi="Arial" w:cs="Arial"/>
        </w:rPr>
        <w:t xml:space="preserve"> fue determinante para la ocurrencia del hecho, pues invadió el carril por donde transitaba la volqueta de placas </w:t>
      </w:r>
      <w:bookmarkStart w:id="6" w:name="_Hlk160440650"/>
      <w:r w:rsidRPr="00AD24F0">
        <w:rPr>
          <w:rFonts w:ascii="Arial" w:hAnsi="Arial" w:cs="Arial"/>
          <w:b/>
          <w:bCs/>
        </w:rPr>
        <w:t>TJV-859</w:t>
      </w:r>
      <w:r w:rsidRPr="00AD24F0">
        <w:rPr>
          <w:rFonts w:ascii="Arial" w:hAnsi="Arial" w:cs="Arial"/>
        </w:rPr>
        <w:t xml:space="preserve"> </w:t>
      </w:r>
      <w:bookmarkEnd w:id="6"/>
      <w:r w:rsidRPr="00AD24F0">
        <w:rPr>
          <w:rFonts w:ascii="Arial" w:hAnsi="Arial" w:cs="Arial"/>
        </w:rPr>
        <w:t xml:space="preserve">sufre un volcamiento y cae debajo del vehículo automotor, situación en la que lamentablemente fallece la señora </w:t>
      </w:r>
      <w:proofErr w:type="spellStart"/>
      <w:r w:rsidRPr="00AD24F0">
        <w:rPr>
          <w:rFonts w:ascii="Arial" w:hAnsi="Arial" w:cs="Arial"/>
          <w:b/>
          <w:bCs/>
        </w:rPr>
        <w:t>Emitelia</w:t>
      </w:r>
      <w:proofErr w:type="spellEnd"/>
      <w:r w:rsidRPr="00AD24F0">
        <w:rPr>
          <w:rFonts w:ascii="Arial" w:hAnsi="Arial" w:cs="Arial"/>
          <w:b/>
          <w:bCs/>
        </w:rPr>
        <w:t>.</w:t>
      </w:r>
      <w:r w:rsidRPr="00AD24F0">
        <w:rPr>
          <w:rFonts w:ascii="Arial" w:hAnsi="Arial" w:cs="Arial"/>
        </w:rPr>
        <w:t xml:space="preserve"> Por lo anterior, se </w:t>
      </w:r>
      <w:r w:rsidRPr="00AD24F0">
        <w:rPr>
          <w:rStyle w:val="normaltextrun"/>
          <w:rFonts w:ascii="Arial" w:hAnsi="Arial" w:cs="Arial"/>
          <w:shd w:val="clear" w:color="auto" w:fill="FFFFFF"/>
        </w:rPr>
        <w:t xml:space="preserve">configura un hecho exclusivo de la víctima </w:t>
      </w:r>
      <w:r w:rsidRPr="00AD24F0">
        <w:rPr>
          <w:rFonts w:ascii="Arial" w:hAnsi="Arial" w:cs="Arial"/>
          <w:b/>
          <w:bCs/>
        </w:rPr>
        <w:t xml:space="preserve">Andrés Felipe Viveros Jiménez </w:t>
      </w:r>
      <w:r w:rsidRPr="009E4BC0">
        <w:rPr>
          <w:rFonts w:ascii="Arial" w:hAnsi="Arial" w:cs="Arial"/>
        </w:rPr>
        <w:t>y</w:t>
      </w:r>
      <w:r w:rsidRPr="00AD24F0">
        <w:rPr>
          <w:rFonts w:ascii="Arial" w:hAnsi="Arial" w:cs="Arial"/>
          <w:b/>
          <w:bCs/>
        </w:rPr>
        <w:t xml:space="preserve"> </w:t>
      </w:r>
      <w:r w:rsidRPr="00AD24F0">
        <w:rPr>
          <w:rFonts w:ascii="Arial" w:hAnsi="Arial" w:cs="Arial"/>
        </w:rPr>
        <w:t>hecho de un tercero determinado</w:t>
      </w:r>
      <w:r w:rsidR="00F35137" w:rsidRPr="00AD24F0">
        <w:rPr>
          <w:rFonts w:ascii="Arial" w:hAnsi="Arial" w:cs="Arial"/>
        </w:rPr>
        <w:t xml:space="preserve"> por el fallecimiento de la señora </w:t>
      </w:r>
      <w:proofErr w:type="spellStart"/>
      <w:r w:rsidR="00F35137" w:rsidRPr="00AD24F0">
        <w:rPr>
          <w:rFonts w:ascii="Arial" w:hAnsi="Arial" w:cs="Arial"/>
          <w:b/>
          <w:bCs/>
        </w:rPr>
        <w:t>Emitelia</w:t>
      </w:r>
      <w:proofErr w:type="spellEnd"/>
      <w:r w:rsidR="00F35137" w:rsidRPr="00AD24F0">
        <w:rPr>
          <w:rFonts w:ascii="Arial" w:hAnsi="Arial" w:cs="Arial"/>
          <w:b/>
          <w:bCs/>
        </w:rPr>
        <w:t xml:space="preserve"> Jiménez Camilo q.e.p.d.</w:t>
      </w:r>
      <w:r w:rsidRPr="00AD24F0">
        <w:rPr>
          <w:rFonts w:ascii="Arial" w:hAnsi="Arial" w:cs="Arial"/>
        </w:rPr>
        <w:t xml:space="preserve"> </w:t>
      </w:r>
      <w:r w:rsidRPr="00AD24F0">
        <w:rPr>
          <w:rStyle w:val="normaltextrun"/>
          <w:rFonts w:ascii="Arial" w:hAnsi="Arial" w:cs="Arial"/>
          <w:shd w:val="clear" w:color="auto" w:fill="FFFFFF"/>
        </w:rPr>
        <w:t>y en ese sentido, exoneraría de todo tipo de responsabilidad a las entidades demandadas, en especial a</w:t>
      </w:r>
      <w:r w:rsidR="00F35137" w:rsidRPr="00AD24F0">
        <w:rPr>
          <w:rStyle w:val="normaltextrun"/>
          <w:rFonts w:ascii="Arial" w:hAnsi="Arial" w:cs="Arial"/>
          <w:shd w:val="clear" w:color="auto" w:fill="FFFFFF"/>
        </w:rPr>
        <w:t xml:space="preserve">l vehículo de placas </w:t>
      </w:r>
      <w:r w:rsidR="00F35137" w:rsidRPr="00AD24F0">
        <w:rPr>
          <w:rFonts w:ascii="Arial" w:hAnsi="Arial" w:cs="Arial"/>
          <w:b/>
          <w:bCs/>
        </w:rPr>
        <w:t>TJV-859</w:t>
      </w:r>
      <w:r w:rsidR="00F35137" w:rsidRPr="00AD24F0">
        <w:rPr>
          <w:rFonts w:ascii="Arial" w:hAnsi="Arial" w:cs="Arial"/>
        </w:rPr>
        <w:t xml:space="preserve"> y a </w:t>
      </w:r>
      <w:r w:rsidRPr="00AD24F0">
        <w:rPr>
          <w:rStyle w:val="normaltextrun"/>
          <w:rFonts w:ascii="Arial" w:hAnsi="Arial" w:cs="Arial"/>
          <w:shd w:val="clear" w:color="auto" w:fill="FFFFFF"/>
        </w:rPr>
        <w:t xml:space="preserve">mi prohijada </w:t>
      </w:r>
      <w:r w:rsidRPr="00AD24F0">
        <w:rPr>
          <w:rStyle w:val="normaltextrun"/>
          <w:rFonts w:ascii="Arial" w:hAnsi="Arial" w:cs="Arial"/>
          <w:b/>
          <w:bCs/>
          <w:shd w:val="clear" w:color="auto" w:fill="FFFFFF"/>
        </w:rPr>
        <w:t>LIBERTY SEGUROS S.A.</w:t>
      </w:r>
      <w:r w:rsidR="00982495" w:rsidRPr="00AD24F0">
        <w:rPr>
          <w:rStyle w:val="normaltextrun"/>
          <w:rFonts w:ascii="Arial" w:hAnsi="Arial" w:cs="Arial"/>
          <w:shd w:val="clear" w:color="auto" w:fill="FFFFFF"/>
        </w:rPr>
        <w:t xml:space="preserve"> </w:t>
      </w:r>
      <w:r w:rsidR="000D02B3">
        <w:rPr>
          <w:rStyle w:val="normaltextrun"/>
          <w:rFonts w:ascii="Arial" w:hAnsi="Arial" w:cs="Arial"/>
          <w:shd w:val="clear" w:color="auto" w:fill="FFFFFF"/>
        </w:rPr>
        <w:t xml:space="preserve">Además, es importante señalar que la posición en la que se encontraba la motocicleta frente a la volqueta era imposible que el conductor del automotor lograra visualizarla, pues el campo de visión de este tipo de vehículo – Volquetas- </w:t>
      </w:r>
      <w:r w:rsidR="006D4C68">
        <w:rPr>
          <w:rStyle w:val="normaltextrun"/>
          <w:rFonts w:ascii="Arial" w:hAnsi="Arial" w:cs="Arial"/>
          <w:shd w:val="clear" w:color="auto" w:fill="FFFFFF"/>
        </w:rPr>
        <w:t xml:space="preserve">con cabina </w:t>
      </w:r>
      <w:r w:rsidR="00632C46">
        <w:rPr>
          <w:rStyle w:val="normaltextrun"/>
          <w:rFonts w:ascii="Arial" w:hAnsi="Arial" w:cs="Arial"/>
          <w:shd w:val="clear" w:color="auto" w:fill="FFFFFF"/>
        </w:rPr>
        <w:t xml:space="preserve">de las </w:t>
      </w:r>
      <w:proofErr w:type="spellStart"/>
      <w:r w:rsidR="00632C46">
        <w:rPr>
          <w:rStyle w:val="normaltextrun"/>
          <w:rFonts w:ascii="Arial" w:hAnsi="Arial" w:cs="Arial"/>
          <w:shd w:val="clear" w:color="auto" w:fill="FFFFFF"/>
        </w:rPr>
        <w:t>international</w:t>
      </w:r>
      <w:proofErr w:type="spellEnd"/>
      <w:r w:rsidR="006D4C68">
        <w:rPr>
          <w:rStyle w:val="normaltextrun"/>
          <w:rFonts w:ascii="Arial" w:hAnsi="Arial" w:cs="Arial"/>
          <w:shd w:val="clear" w:color="auto" w:fill="FFFFFF"/>
        </w:rPr>
        <w:t xml:space="preserve"> es demasiado alta </w:t>
      </w:r>
      <w:r w:rsidR="00D44908">
        <w:rPr>
          <w:rStyle w:val="normaltextrun"/>
          <w:rFonts w:ascii="Arial" w:hAnsi="Arial" w:cs="Arial"/>
          <w:shd w:val="clear" w:color="auto" w:fill="FFFFFF"/>
        </w:rPr>
        <w:t xml:space="preserve">permitiendo </w:t>
      </w:r>
      <w:r w:rsidR="009D3FF6">
        <w:rPr>
          <w:rStyle w:val="normaltextrun"/>
          <w:rFonts w:ascii="Arial" w:hAnsi="Arial" w:cs="Arial"/>
          <w:shd w:val="clear" w:color="auto" w:fill="FFFFFF"/>
        </w:rPr>
        <w:t>así puntos ciegos que hace imposible que el conductor logre observar</w:t>
      </w:r>
      <w:r w:rsidR="006D4C68">
        <w:rPr>
          <w:rStyle w:val="normaltextrun"/>
          <w:rFonts w:ascii="Arial" w:hAnsi="Arial" w:cs="Arial"/>
          <w:shd w:val="clear" w:color="auto" w:fill="FFFFFF"/>
        </w:rPr>
        <w:t xml:space="preserve"> a la motocicleta e incluso otro tipo de vehículos pequeños,</w:t>
      </w:r>
      <w:r w:rsidR="00632C46">
        <w:rPr>
          <w:rStyle w:val="normaltextrun"/>
          <w:rFonts w:ascii="Arial" w:hAnsi="Arial" w:cs="Arial"/>
          <w:shd w:val="clear" w:color="auto" w:fill="FFFFFF"/>
        </w:rPr>
        <w:t xml:space="preserve"> que transiten de manera imprudente por el lado. </w:t>
      </w:r>
    </w:p>
    <w:p w14:paraId="1E52F3E9" w14:textId="77777777" w:rsidR="000D02B3" w:rsidRDefault="000D02B3" w:rsidP="00AD24F0">
      <w:pPr>
        <w:spacing w:after="0" w:line="312" w:lineRule="auto"/>
        <w:jc w:val="both"/>
        <w:rPr>
          <w:rStyle w:val="normaltextrun"/>
          <w:rFonts w:ascii="Arial" w:hAnsi="Arial" w:cs="Arial"/>
          <w:shd w:val="clear" w:color="auto" w:fill="FFFFFF"/>
        </w:rPr>
      </w:pPr>
    </w:p>
    <w:p w14:paraId="5AA9C928" w14:textId="2312ABBB" w:rsidR="00DD7A60" w:rsidRPr="00AD24F0" w:rsidRDefault="00DD7A60" w:rsidP="00AD24F0">
      <w:pPr>
        <w:spacing w:after="0" w:line="312" w:lineRule="auto"/>
        <w:jc w:val="both"/>
        <w:rPr>
          <w:rStyle w:val="normaltextrun"/>
          <w:rFonts w:ascii="Arial" w:hAnsi="Arial" w:cs="Arial"/>
          <w:shd w:val="clear" w:color="auto" w:fill="FFFFFF"/>
        </w:rPr>
      </w:pPr>
      <w:r w:rsidRPr="00AD24F0">
        <w:rPr>
          <w:rStyle w:val="normaltextrun"/>
          <w:rFonts w:ascii="Arial" w:hAnsi="Arial" w:cs="Arial"/>
          <w:shd w:val="clear" w:color="auto" w:fill="FFFFFF"/>
        </w:rPr>
        <w:t xml:space="preserve">Habiendo enfatizado en lo anterior, ruego al Despacho tener en cuenta que el Consejo de Estado ha indicado que, cuando el comportamiento de la víctima ha sido contundente y determinante para el desarrollo de los hechos, como efectivamente se ha suscitado en este asunto, se rompe el nexo </w:t>
      </w:r>
      <w:r w:rsidRPr="00AD24F0">
        <w:rPr>
          <w:rStyle w:val="normaltextrun"/>
          <w:rFonts w:ascii="Arial" w:hAnsi="Arial" w:cs="Arial"/>
          <w:shd w:val="clear" w:color="auto" w:fill="FFFFFF"/>
        </w:rPr>
        <w:lastRenderedPageBreak/>
        <w:t>causal indispensable para que se configure la responsabilidad civil que en estos escenarios se depreca. Así lo ha manifestado el órgano de cierre de esta jurisdicción</w:t>
      </w:r>
      <w:r w:rsidRPr="00AD24F0">
        <w:rPr>
          <w:rStyle w:val="normaltextrun"/>
          <w:rFonts w:ascii="Arial" w:hAnsi="Arial" w:cs="Arial"/>
          <w:shd w:val="clear" w:color="auto" w:fill="FFFFFF"/>
        </w:rPr>
        <w:footnoteReference w:id="1"/>
      </w:r>
      <w:r w:rsidRPr="00AD24F0">
        <w:rPr>
          <w:rStyle w:val="normaltextrun"/>
          <w:rFonts w:ascii="Arial" w:hAnsi="Arial" w:cs="Arial"/>
          <w:shd w:val="clear" w:color="auto" w:fill="FFFFFF"/>
        </w:rPr>
        <w:t>:</w:t>
      </w:r>
    </w:p>
    <w:p w14:paraId="509757C1" w14:textId="77777777" w:rsidR="008D3888" w:rsidRPr="00AD24F0" w:rsidRDefault="008D3888" w:rsidP="00AD24F0">
      <w:pPr>
        <w:spacing w:after="0" w:line="312" w:lineRule="auto"/>
        <w:jc w:val="both"/>
        <w:rPr>
          <w:rStyle w:val="normaltextrun"/>
          <w:rFonts w:ascii="Arial" w:hAnsi="Arial" w:cs="Arial"/>
        </w:rPr>
      </w:pPr>
    </w:p>
    <w:p w14:paraId="3F88D6B9" w14:textId="2A644294" w:rsidR="00DD7A60" w:rsidRPr="00AD24F0" w:rsidRDefault="00DD7A60" w:rsidP="00AD24F0">
      <w:pPr>
        <w:pStyle w:val="Encabezado"/>
        <w:tabs>
          <w:tab w:val="left" w:pos="2268"/>
        </w:tabs>
        <w:spacing w:after="0" w:line="312" w:lineRule="auto"/>
        <w:ind w:left="851" w:right="1127"/>
        <w:jc w:val="both"/>
        <w:rPr>
          <w:rFonts w:ascii="Arial" w:hAnsi="Arial" w:cs="Arial"/>
          <w:sz w:val="20"/>
          <w:szCs w:val="20"/>
        </w:rPr>
      </w:pPr>
      <w:r w:rsidRPr="00AD24F0">
        <w:rPr>
          <w:rFonts w:ascii="Arial" w:hAnsi="Arial" w:cs="Arial"/>
          <w:sz w:val="20"/>
          <w:szCs w:val="20"/>
        </w:rPr>
        <w:t>En cuanto a la alegada eximente de responsabilidad consistente en el</w:t>
      </w:r>
      <w:r w:rsidRPr="00AD24F0">
        <w:rPr>
          <w:rFonts w:ascii="Arial" w:hAnsi="Arial" w:cs="Arial"/>
          <w:b/>
          <w:bCs/>
          <w:sz w:val="20"/>
          <w:szCs w:val="20"/>
          <w:u w:val="single"/>
        </w:rPr>
        <w:t xml:space="preserve"> hecho exclusivo de la víctima</w:t>
      </w:r>
      <w:r w:rsidRPr="00AD24F0">
        <w:rPr>
          <w:rFonts w:ascii="Arial" w:hAnsi="Arial" w:cs="Arial"/>
          <w:sz w:val="20"/>
          <w:szCs w:val="20"/>
        </w:rPr>
        <w:t xml:space="preserve">, conviene recordar que, al igual que acontece con las demás eximentes de responsabilidad fuerza mayor, caso fortuito, </w:t>
      </w:r>
      <w:r w:rsidRPr="00AD24F0">
        <w:rPr>
          <w:rFonts w:ascii="Arial" w:hAnsi="Arial" w:cs="Arial"/>
          <w:b/>
          <w:bCs/>
          <w:sz w:val="20"/>
          <w:szCs w:val="20"/>
          <w:u w:val="single"/>
        </w:rPr>
        <w:t>hecho exclusivo y determinante de un tercero</w:t>
      </w:r>
      <w:r w:rsidRPr="00AD24F0">
        <w:rPr>
          <w:rFonts w:ascii="Arial" w:hAnsi="Arial" w:cs="Arial"/>
          <w:sz w:val="20"/>
          <w:szCs w:val="20"/>
        </w:rPr>
        <w:t>, tres son los elementos cuya concurrencia tradicionalmente se ha señalado como necesaria para que sea procedente admitir su configuración: (i) su irresistibilidad; (</w:t>
      </w:r>
      <w:proofErr w:type="spellStart"/>
      <w:r w:rsidRPr="00AD24F0">
        <w:rPr>
          <w:rFonts w:ascii="Arial" w:hAnsi="Arial" w:cs="Arial"/>
          <w:sz w:val="20"/>
          <w:szCs w:val="20"/>
        </w:rPr>
        <w:t>ii</w:t>
      </w:r>
      <w:proofErr w:type="spellEnd"/>
      <w:r w:rsidRPr="00AD24F0">
        <w:rPr>
          <w:rFonts w:ascii="Arial" w:hAnsi="Arial" w:cs="Arial"/>
          <w:sz w:val="20"/>
          <w:szCs w:val="20"/>
        </w:rPr>
        <w:t>) su imprevisibilidad y (</w:t>
      </w:r>
      <w:proofErr w:type="spellStart"/>
      <w:r w:rsidRPr="00AD24F0">
        <w:rPr>
          <w:rFonts w:ascii="Arial" w:hAnsi="Arial" w:cs="Arial"/>
          <w:sz w:val="20"/>
          <w:szCs w:val="20"/>
        </w:rPr>
        <w:t>iii</w:t>
      </w:r>
      <w:proofErr w:type="spellEnd"/>
      <w:r w:rsidRPr="00AD24F0">
        <w:rPr>
          <w:rFonts w:ascii="Arial" w:hAnsi="Arial" w:cs="Arial"/>
          <w:sz w:val="20"/>
          <w:szCs w:val="20"/>
        </w:rPr>
        <w:t>) su exterioridad respecto del demandado, Por otra parte, a efectos de que operen las citadas eximentes de responsabilidad, es necesario aclarar, en cada caso concreto, si el proceder activo u omisivo de la víctima tuvo, o no, injerencia y en qué medida, en la producción del daño. En ese orden de ideas, resulta dable concluir que para que el hecho de la víctima tenga plenos efectos liberadores de la responsabilidad estatal, es necesario que la conducta desplegada por la víctima sea tanto causa del daño, como la raíz determinante del mismo, es decir, que se trate de la causa adecuada, pues en el evento de resultar catalogable como una concausa en la producción del daño no eximirá al demandado de su responsabilidad y, por ende, del deber de indemnizar, aunque, eso sí, habrá lugar a rebajar su reparación en proporción a la participación de la víctima.</w:t>
      </w:r>
      <w:r w:rsidR="002F0532" w:rsidRPr="00AD24F0">
        <w:rPr>
          <w:rFonts w:ascii="Arial" w:hAnsi="Arial" w:cs="Arial"/>
          <w:sz w:val="20"/>
          <w:szCs w:val="20"/>
        </w:rPr>
        <w:t xml:space="preserve"> (negrilla y subrayada por fuera del texto original)</w:t>
      </w:r>
    </w:p>
    <w:p w14:paraId="7454A89B" w14:textId="77777777" w:rsidR="002B6794" w:rsidRPr="00AD24F0" w:rsidRDefault="002B6794" w:rsidP="00AD24F0">
      <w:pPr>
        <w:pStyle w:val="paragraph"/>
        <w:spacing w:before="0" w:beforeAutospacing="0" w:after="0" w:afterAutospacing="0" w:line="312" w:lineRule="auto"/>
        <w:jc w:val="both"/>
        <w:textAlignment w:val="baseline"/>
        <w:rPr>
          <w:rFonts w:ascii="Arial" w:hAnsi="Arial" w:cs="Arial"/>
          <w:sz w:val="22"/>
          <w:szCs w:val="22"/>
        </w:rPr>
      </w:pPr>
    </w:p>
    <w:p w14:paraId="55CC2ACF" w14:textId="4638DF64" w:rsidR="00C55940" w:rsidRPr="00AD24F0" w:rsidRDefault="00C55940" w:rsidP="00AD24F0">
      <w:pPr>
        <w:pStyle w:val="paragraph"/>
        <w:spacing w:before="0" w:beforeAutospacing="0" w:after="0" w:afterAutospacing="0" w:line="312" w:lineRule="auto"/>
        <w:jc w:val="both"/>
        <w:textAlignment w:val="baseline"/>
        <w:rPr>
          <w:rFonts w:ascii="Arial" w:hAnsi="Arial" w:cs="Arial"/>
          <w:sz w:val="22"/>
          <w:szCs w:val="22"/>
        </w:rPr>
      </w:pPr>
      <w:r w:rsidRPr="00AD24F0">
        <w:rPr>
          <w:rFonts w:ascii="Arial" w:hAnsi="Arial" w:cs="Arial"/>
          <w:sz w:val="22"/>
          <w:szCs w:val="22"/>
        </w:rPr>
        <w:t xml:space="preserve">En ese sentido, el hecho de la víctima fue determinante en la ocurrencia del hecho que hoy nos ocupa, pues de manera irresponsable e imprudente invadió el carril por donde transitaba la </w:t>
      </w:r>
      <w:r w:rsidR="00202881">
        <w:rPr>
          <w:rFonts w:ascii="Arial" w:hAnsi="Arial" w:cs="Arial"/>
          <w:sz w:val="22"/>
          <w:szCs w:val="22"/>
        </w:rPr>
        <w:t>v</w:t>
      </w:r>
      <w:r w:rsidRPr="00AD24F0">
        <w:rPr>
          <w:rFonts w:ascii="Arial" w:hAnsi="Arial" w:cs="Arial"/>
          <w:sz w:val="22"/>
          <w:szCs w:val="22"/>
        </w:rPr>
        <w:t xml:space="preserve">olqueta de placas </w:t>
      </w:r>
      <w:r w:rsidRPr="00AD24F0">
        <w:rPr>
          <w:rFonts w:ascii="Arial" w:hAnsi="Arial" w:cs="Arial"/>
          <w:b/>
          <w:bCs/>
          <w:sz w:val="22"/>
          <w:szCs w:val="22"/>
        </w:rPr>
        <w:t>TJV-859,</w:t>
      </w:r>
      <w:r w:rsidRPr="00AD24F0">
        <w:rPr>
          <w:rFonts w:ascii="Arial" w:hAnsi="Arial" w:cs="Arial"/>
          <w:sz w:val="22"/>
          <w:szCs w:val="22"/>
        </w:rPr>
        <w:t xml:space="preserve"> sobre una zona en construcción, lo que hace que su maniobra inexperta deje</w:t>
      </w:r>
      <w:r w:rsidR="00B113A2">
        <w:rPr>
          <w:rFonts w:ascii="Arial" w:hAnsi="Arial" w:cs="Arial"/>
          <w:sz w:val="22"/>
          <w:szCs w:val="22"/>
        </w:rPr>
        <w:t xml:space="preserve"> el cuerpo de la víctima </w:t>
      </w:r>
      <w:proofErr w:type="spellStart"/>
      <w:r w:rsidR="00B113A2">
        <w:rPr>
          <w:rFonts w:ascii="Arial" w:hAnsi="Arial" w:cs="Arial"/>
          <w:sz w:val="22"/>
          <w:szCs w:val="22"/>
        </w:rPr>
        <w:t>faltal</w:t>
      </w:r>
      <w:proofErr w:type="spellEnd"/>
      <w:r w:rsidR="00B113A2">
        <w:rPr>
          <w:rFonts w:ascii="Arial" w:hAnsi="Arial" w:cs="Arial"/>
          <w:sz w:val="22"/>
          <w:szCs w:val="22"/>
        </w:rPr>
        <w:t xml:space="preserve"> sobre el </w:t>
      </w:r>
      <w:proofErr w:type="spellStart"/>
      <w:r w:rsidR="00B113A2">
        <w:rPr>
          <w:rFonts w:ascii="Arial" w:hAnsi="Arial" w:cs="Arial"/>
          <w:sz w:val="22"/>
          <w:szCs w:val="22"/>
        </w:rPr>
        <w:t>volc</w:t>
      </w:r>
      <w:r w:rsidR="00202881">
        <w:rPr>
          <w:rFonts w:ascii="Arial" w:hAnsi="Arial" w:cs="Arial"/>
          <w:sz w:val="22"/>
          <w:szCs w:val="22"/>
        </w:rPr>
        <w:t>o</w:t>
      </w:r>
      <w:proofErr w:type="spellEnd"/>
      <w:r w:rsidR="00B113A2">
        <w:rPr>
          <w:rFonts w:ascii="Arial" w:hAnsi="Arial" w:cs="Arial"/>
          <w:sz w:val="22"/>
          <w:szCs w:val="22"/>
        </w:rPr>
        <w:t xml:space="preserve"> y</w:t>
      </w:r>
      <w:r w:rsidRPr="00AD24F0">
        <w:rPr>
          <w:rFonts w:ascii="Arial" w:hAnsi="Arial" w:cs="Arial"/>
          <w:sz w:val="22"/>
          <w:szCs w:val="22"/>
        </w:rPr>
        <w:t xml:space="preserve"> las llantas traseras de la Volqueta. </w:t>
      </w:r>
    </w:p>
    <w:p w14:paraId="7403EA49" w14:textId="77777777" w:rsidR="00C55940" w:rsidRPr="00AD24F0" w:rsidRDefault="00C55940" w:rsidP="00AD24F0">
      <w:pPr>
        <w:pStyle w:val="Textoindependiente"/>
        <w:tabs>
          <w:tab w:val="left" w:pos="2268"/>
        </w:tabs>
        <w:spacing w:after="0" w:line="312" w:lineRule="auto"/>
        <w:jc w:val="both"/>
        <w:rPr>
          <w:rFonts w:ascii="Arial" w:hAnsi="Arial" w:cs="Arial"/>
        </w:rPr>
      </w:pPr>
    </w:p>
    <w:p w14:paraId="49DD52C1" w14:textId="5F24AC77" w:rsidR="00846886" w:rsidRPr="00AD24F0" w:rsidRDefault="00C279A6" w:rsidP="00AD24F0">
      <w:pPr>
        <w:pStyle w:val="Textoindependiente"/>
        <w:tabs>
          <w:tab w:val="left" w:pos="2268"/>
        </w:tabs>
        <w:spacing w:after="0" w:line="312" w:lineRule="auto"/>
        <w:jc w:val="both"/>
        <w:rPr>
          <w:rFonts w:ascii="Arial" w:hAnsi="Arial" w:cs="Arial"/>
        </w:rPr>
      </w:pPr>
      <w:r w:rsidRPr="00AD24F0">
        <w:rPr>
          <w:rFonts w:ascii="Arial" w:hAnsi="Arial" w:cs="Arial"/>
        </w:rPr>
        <w:t>Así</w:t>
      </w:r>
      <w:r w:rsidR="00FB7944" w:rsidRPr="00AD24F0">
        <w:rPr>
          <w:rFonts w:ascii="Arial" w:hAnsi="Arial" w:cs="Arial"/>
        </w:rPr>
        <w:t xml:space="preserve"> mismo, </w:t>
      </w:r>
      <w:r w:rsidR="00846886" w:rsidRPr="00AD24F0">
        <w:rPr>
          <w:rFonts w:ascii="Arial" w:hAnsi="Arial" w:cs="Arial"/>
        </w:rPr>
        <w:t>la Corte Suprema de Justicia señaló que</w:t>
      </w:r>
      <w:r w:rsidR="003062B6" w:rsidRPr="00AD24F0">
        <w:rPr>
          <w:rFonts w:ascii="Arial" w:hAnsi="Arial" w:cs="Arial"/>
        </w:rPr>
        <w:t>:</w:t>
      </w:r>
    </w:p>
    <w:p w14:paraId="1F7751E2" w14:textId="77777777" w:rsidR="003062B6" w:rsidRPr="00AD24F0" w:rsidRDefault="003062B6" w:rsidP="00AD24F0">
      <w:pPr>
        <w:pStyle w:val="Textoindependiente"/>
        <w:tabs>
          <w:tab w:val="left" w:pos="2268"/>
        </w:tabs>
        <w:spacing w:after="0" w:line="312" w:lineRule="auto"/>
        <w:jc w:val="both"/>
        <w:rPr>
          <w:rFonts w:ascii="Arial" w:hAnsi="Arial" w:cs="Arial"/>
        </w:rPr>
      </w:pPr>
    </w:p>
    <w:p w14:paraId="22791E20" w14:textId="3F0AC1F3" w:rsidR="003062B6" w:rsidRPr="00AD24F0" w:rsidRDefault="003062B6" w:rsidP="00AD24F0">
      <w:pPr>
        <w:pStyle w:val="Textoindependiente"/>
        <w:tabs>
          <w:tab w:val="left" w:pos="2268"/>
        </w:tabs>
        <w:spacing w:after="0" w:line="312" w:lineRule="auto"/>
        <w:ind w:left="851" w:right="1127"/>
        <w:jc w:val="both"/>
        <w:rPr>
          <w:rFonts w:ascii="Arial" w:hAnsi="Arial" w:cs="Arial"/>
          <w:sz w:val="20"/>
          <w:szCs w:val="20"/>
        </w:rPr>
      </w:pPr>
      <w:r w:rsidRPr="00AD24F0">
        <w:rPr>
          <w:rFonts w:ascii="Arial" w:hAnsi="Arial" w:cs="Arial"/>
          <w:sz w:val="20"/>
          <w:szCs w:val="20"/>
        </w:rPr>
        <w:t xml:space="preserve">“Independientemente de si la responsabilidad extracontractual reclamada está estructurada en la culpa probada o en la presunta, el hecho de un tercero puede operar como eximente de responsabilidad, cuando “aparezca evidentemente vinculado por una relación de causalidad </w:t>
      </w:r>
      <w:r w:rsidRPr="00AD24F0">
        <w:rPr>
          <w:rFonts w:ascii="Arial" w:hAnsi="Arial" w:cs="Arial"/>
          <w:sz w:val="20"/>
          <w:szCs w:val="20"/>
          <w:u w:val="single"/>
        </w:rPr>
        <w:t>exclusiva e inmediata</w:t>
      </w:r>
      <w:r w:rsidRPr="00AD24F0">
        <w:rPr>
          <w:rFonts w:ascii="Arial" w:hAnsi="Arial" w:cs="Arial"/>
          <w:sz w:val="20"/>
          <w:szCs w:val="20"/>
        </w:rPr>
        <w:t xml:space="preserve"> con el daño causado” (se subraya), al punto que si “no es la causa determinante del daño no incide en ninguna forma sobre el problema de la responsabilidad”</w:t>
      </w:r>
      <w:r w:rsidRPr="00AD24F0">
        <w:rPr>
          <w:rStyle w:val="Refdenotaalpie"/>
          <w:rFonts w:ascii="Arial" w:hAnsi="Arial" w:cs="Arial"/>
          <w:sz w:val="20"/>
          <w:szCs w:val="20"/>
        </w:rPr>
        <w:footnoteReference w:id="2"/>
      </w:r>
      <w:r w:rsidRPr="00AD24F0">
        <w:rPr>
          <w:rFonts w:ascii="Arial" w:hAnsi="Arial" w:cs="Arial"/>
          <w:sz w:val="20"/>
          <w:szCs w:val="20"/>
        </w:rPr>
        <w:t>”</w:t>
      </w:r>
    </w:p>
    <w:p w14:paraId="3D7885FF" w14:textId="77777777" w:rsidR="00846886" w:rsidRPr="00AD24F0" w:rsidRDefault="00846886" w:rsidP="00AD24F0">
      <w:pPr>
        <w:pStyle w:val="Textoindependiente"/>
        <w:tabs>
          <w:tab w:val="left" w:pos="2268"/>
        </w:tabs>
        <w:spacing w:after="0" w:line="312" w:lineRule="auto"/>
        <w:jc w:val="both"/>
        <w:rPr>
          <w:rFonts w:ascii="Arial" w:hAnsi="Arial" w:cs="Arial"/>
        </w:rPr>
      </w:pPr>
    </w:p>
    <w:p w14:paraId="6187A96A" w14:textId="3D57DD28" w:rsidR="00FB7944" w:rsidRPr="00AD24F0" w:rsidRDefault="00FB7944" w:rsidP="00AD24F0">
      <w:pPr>
        <w:spacing w:after="0" w:line="312" w:lineRule="auto"/>
        <w:jc w:val="both"/>
        <w:rPr>
          <w:rFonts w:ascii="Arial" w:hAnsi="Arial" w:cs="Arial"/>
        </w:rPr>
      </w:pPr>
      <w:r w:rsidRPr="00AD24F0">
        <w:rPr>
          <w:rFonts w:ascii="Arial" w:hAnsi="Arial" w:cs="Arial"/>
        </w:rPr>
        <w:t xml:space="preserve">Del examen anterior, </w:t>
      </w:r>
      <w:r w:rsidR="007B515F" w:rsidRPr="00AD24F0">
        <w:rPr>
          <w:rFonts w:ascii="Arial" w:hAnsi="Arial" w:cs="Arial"/>
        </w:rPr>
        <w:t xml:space="preserve">se concluye que </w:t>
      </w:r>
      <w:r w:rsidRPr="00AD24F0">
        <w:rPr>
          <w:rFonts w:ascii="Arial" w:hAnsi="Arial" w:cs="Arial"/>
        </w:rPr>
        <w:t xml:space="preserve">la conducta del señor </w:t>
      </w:r>
      <w:r w:rsidR="00C55940" w:rsidRPr="00AD24F0">
        <w:rPr>
          <w:rFonts w:ascii="Arial" w:hAnsi="Arial" w:cs="Arial"/>
          <w:b/>
          <w:bCs/>
        </w:rPr>
        <w:t>Andrés Felipe Viveros Jiménez</w:t>
      </w:r>
      <w:r w:rsidR="00C55940" w:rsidRPr="00AD24F0">
        <w:rPr>
          <w:rFonts w:ascii="Arial" w:hAnsi="Arial" w:cs="Arial"/>
        </w:rPr>
        <w:t xml:space="preserve"> </w:t>
      </w:r>
      <w:r w:rsidRPr="00AD24F0">
        <w:rPr>
          <w:rFonts w:ascii="Arial" w:hAnsi="Arial" w:cs="Arial"/>
        </w:rPr>
        <w:t xml:space="preserve">fue </w:t>
      </w:r>
      <w:r w:rsidR="007B515F" w:rsidRPr="00AD24F0">
        <w:rPr>
          <w:rFonts w:ascii="Arial" w:hAnsi="Arial" w:cs="Arial"/>
        </w:rPr>
        <w:t xml:space="preserve">exclusiva e inmediata a la consecuencia del daño producido a la señora </w:t>
      </w:r>
      <w:bookmarkStart w:id="7" w:name="_Hlk160441015"/>
      <w:bookmarkStart w:id="8" w:name="_Hlk160440820"/>
      <w:proofErr w:type="spellStart"/>
      <w:r w:rsidR="00C55940" w:rsidRPr="00AD24F0">
        <w:rPr>
          <w:rFonts w:ascii="Arial" w:hAnsi="Arial" w:cs="Arial"/>
          <w:b/>
          <w:bCs/>
        </w:rPr>
        <w:t>Emitelia</w:t>
      </w:r>
      <w:proofErr w:type="spellEnd"/>
      <w:r w:rsidR="00C55940" w:rsidRPr="00AD24F0">
        <w:rPr>
          <w:rFonts w:ascii="Arial" w:hAnsi="Arial" w:cs="Arial"/>
          <w:b/>
          <w:bCs/>
        </w:rPr>
        <w:t xml:space="preserve"> Jiménez Camilo q.e.p.d</w:t>
      </w:r>
      <w:bookmarkEnd w:id="7"/>
      <w:bookmarkEnd w:id="8"/>
      <w:r w:rsidRPr="00AD24F0">
        <w:rPr>
          <w:rFonts w:ascii="Arial" w:hAnsi="Arial" w:cs="Arial"/>
          <w:b/>
          <w:bCs/>
        </w:rPr>
        <w:t>.</w:t>
      </w:r>
      <w:r w:rsidR="007B515F" w:rsidRPr="00AD24F0">
        <w:rPr>
          <w:rFonts w:ascii="Arial" w:hAnsi="Arial" w:cs="Arial"/>
        </w:rPr>
        <w:t xml:space="preserve"> </w:t>
      </w:r>
      <w:r w:rsidR="0045618B" w:rsidRPr="00AD24F0">
        <w:rPr>
          <w:rFonts w:ascii="Arial" w:hAnsi="Arial" w:cs="Arial"/>
        </w:rPr>
        <w:t xml:space="preserve">es decir, que por la imprudente maniobra de este tercero ajeno a la compañía de seguros </w:t>
      </w:r>
      <w:r w:rsidR="0045618B" w:rsidRPr="00AD24F0">
        <w:rPr>
          <w:rFonts w:ascii="Arial" w:hAnsi="Arial" w:cs="Arial"/>
          <w:b/>
          <w:bCs/>
        </w:rPr>
        <w:t>LIBERTY SEGUROS S.A.</w:t>
      </w:r>
      <w:r w:rsidR="0045618B" w:rsidRPr="00AD24F0">
        <w:rPr>
          <w:rFonts w:ascii="Arial" w:hAnsi="Arial" w:cs="Arial"/>
        </w:rPr>
        <w:t xml:space="preserve"> se produjo el lamentable hecho</w:t>
      </w:r>
      <w:r w:rsidR="0060040E">
        <w:rPr>
          <w:rFonts w:ascii="Arial" w:hAnsi="Arial" w:cs="Arial"/>
        </w:rPr>
        <w:t xml:space="preserve">, que es el fallecimiento de la señora </w:t>
      </w:r>
      <w:proofErr w:type="spellStart"/>
      <w:r w:rsidR="0060040E">
        <w:rPr>
          <w:rFonts w:ascii="Arial" w:hAnsi="Arial" w:cs="Arial"/>
        </w:rPr>
        <w:t>Emitelia</w:t>
      </w:r>
      <w:proofErr w:type="spellEnd"/>
      <w:r w:rsidR="0060040E">
        <w:rPr>
          <w:rFonts w:ascii="Arial" w:hAnsi="Arial" w:cs="Arial"/>
        </w:rPr>
        <w:t>.</w:t>
      </w:r>
      <w:r w:rsidR="0045618B" w:rsidRPr="00AD24F0">
        <w:rPr>
          <w:rFonts w:ascii="Arial" w:hAnsi="Arial" w:cs="Arial"/>
        </w:rPr>
        <w:t xml:space="preserve"> </w:t>
      </w:r>
    </w:p>
    <w:p w14:paraId="090165E3" w14:textId="77777777" w:rsidR="00FB7944" w:rsidRPr="00AD24F0" w:rsidRDefault="00FB7944" w:rsidP="00AD24F0">
      <w:pPr>
        <w:pStyle w:val="paragraph"/>
        <w:spacing w:before="0" w:beforeAutospacing="0" w:after="0" w:afterAutospacing="0" w:line="312" w:lineRule="auto"/>
        <w:jc w:val="both"/>
        <w:textAlignment w:val="baseline"/>
        <w:rPr>
          <w:rFonts w:ascii="Arial" w:hAnsi="Arial" w:cs="Arial"/>
          <w:sz w:val="22"/>
          <w:szCs w:val="22"/>
        </w:rPr>
      </w:pPr>
    </w:p>
    <w:p w14:paraId="2B712358" w14:textId="00771D95" w:rsidR="00DD7A60" w:rsidRPr="00AD24F0" w:rsidRDefault="00DD7A60" w:rsidP="00AD24F0">
      <w:pPr>
        <w:spacing w:after="0" w:line="312" w:lineRule="auto"/>
        <w:jc w:val="both"/>
        <w:rPr>
          <w:rFonts w:ascii="Arial" w:hAnsi="Arial" w:cs="Arial"/>
        </w:rPr>
      </w:pPr>
      <w:r w:rsidRPr="00AD24F0">
        <w:rPr>
          <w:rFonts w:ascii="Arial" w:hAnsi="Arial" w:cs="Arial"/>
        </w:rPr>
        <w:t xml:space="preserve">En esa medida, del análisis del acervo probatorio que milita en el expediente, se advierte que no existe ninguna prueba que acredite la existencia de un nexo causal como presupuesto para la configuración de la responsabilidad </w:t>
      </w:r>
      <w:r w:rsidR="00D26D6E">
        <w:rPr>
          <w:rFonts w:ascii="Arial" w:hAnsi="Arial" w:cs="Arial"/>
        </w:rPr>
        <w:t>civil</w:t>
      </w:r>
      <w:r w:rsidRPr="00AD24F0">
        <w:rPr>
          <w:rFonts w:ascii="Arial" w:hAnsi="Arial" w:cs="Arial"/>
        </w:rPr>
        <w:t xml:space="preserve">. Por el contrario, sí se tienen elementos que permiten </w:t>
      </w:r>
      <w:r w:rsidRPr="00AD24F0">
        <w:rPr>
          <w:rFonts w:ascii="Arial" w:hAnsi="Arial" w:cs="Arial"/>
        </w:rPr>
        <w:lastRenderedPageBreak/>
        <w:t>advertir la fractura o carencia del mentado requisito y que, por contera, infieren la presencia de un eximente de responsabilidad, esto es: el hecho exclusivo y determinante de la víctima</w:t>
      </w:r>
      <w:r w:rsidR="004F033D" w:rsidRPr="00AD24F0">
        <w:rPr>
          <w:rFonts w:ascii="Arial" w:hAnsi="Arial" w:cs="Arial"/>
        </w:rPr>
        <w:t xml:space="preserve"> </w:t>
      </w:r>
      <w:r w:rsidR="004F033D" w:rsidRPr="00AD24F0">
        <w:rPr>
          <w:rFonts w:ascii="Arial" w:hAnsi="Arial" w:cs="Arial"/>
          <w:b/>
          <w:bCs/>
        </w:rPr>
        <w:t>Andrés Felipe Viveros Jiménez</w:t>
      </w:r>
      <w:r w:rsidR="004F033D" w:rsidRPr="00AD24F0">
        <w:rPr>
          <w:rFonts w:ascii="Arial" w:hAnsi="Arial" w:cs="Arial"/>
        </w:rPr>
        <w:t xml:space="preserve">, la cual generó el lamentable fallecimiento de la </w:t>
      </w:r>
      <w:proofErr w:type="spellStart"/>
      <w:r w:rsidR="004F033D" w:rsidRPr="00AD24F0">
        <w:rPr>
          <w:rFonts w:ascii="Arial" w:hAnsi="Arial" w:cs="Arial"/>
          <w:b/>
          <w:bCs/>
        </w:rPr>
        <w:t>Emitelia</w:t>
      </w:r>
      <w:proofErr w:type="spellEnd"/>
      <w:r w:rsidR="004F033D" w:rsidRPr="00AD24F0">
        <w:rPr>
          <w:rFonts w:ascii="Arial" w:hAnsi="Arial" w:cs="Arial"/>
          <w:b/>
          <w:bCs/>
        </w:rPr>
        <w:t xml:space="preserve"> Jiménez Camilo q.e.p.d</w:t>
      </w:r>
      <w:r w:rsidRPr="00AD24F0">
        <w:rPr>
          <w:rFonts w:ascii="Arial" w:hAnsi="Arial" w:cs="Arial"/>
          <w:b/>
          <w:bCs/>
        </w:rPr>
        <w:t>.</w:t>
      </w:r>
      <w:r w:rsidRPr="00AD24F0">
        <w:rPr>
          <w:rFonts w:ascii="Arial" w:hAnsi="Arial" w:cs="Arial"/>
        </w:rPr>
        <w:t xml:space="preserve"> Encontrándose probada de tal suerte, la inexistencia de responsabilidad civil a cargo de las demandadas como consecuencia de la demostración del hecho exclusivo de la víctima</w:t>
      </w:r>
      <w:r w:rsidR="00A1698F" w:rsidRPr="00AD24F0">
        <w:rPr>
          <w:rFonts w:ascii="Arial" w:hAnsi="Arial" w:cs="Arial"/>
        </w:rPr>
        <w:t xml:space="preserve"> y el hecho determinante de un tercero por el fallecimiento de la señora </w:t>
      </w:r>
      <w:r w:rsidR="00A1698F" w:rsidRPr="00AD24F0">
        <w:rPr>
          <w:rFonts w:ascii="Arial" w:hAnsi="Arial" w:cs="Arial"/>
          <w:b/>
          <w:bCs/>
        </w:rPr>
        <w:t>Jiménez Camilo q.e.p.d.</w:t>
      </w:r>
    </w:p>
    <w:p w14:paraId="2E65A72F" w14:textId="77777777" w:rsidR="00DD7A60" w:rsidRPr="00AD24F0" w:rsidRDefault="00DD7A60" w:rsidP="00AD24F0">
      <w:pPr>
        <w:pStyle w:val="Encabezado"/>
        <w:tabs>
          <w:tab w:val="left" w:pos="2268"/>
        </w:tabs>
        <w:spacing w:after="0" w:line="312" w:lineRule="auto"/>
        <w:jc w:val="both"/>
        <w:rPr>
          <w:rFonts w:ascii="Arial" w:hAnsi="Arial" w:cs="Arial"/>
        </w:rPr>
      </w:pPr>
    </w:p>
    <w:p w14:paraId="0CCB831B" w14:textId="3D031366" w:rsidR="00DD7A60" w:rsidRPr="00AD24F0" w:rsidRDefault="00DD7A60" w:rsidP="00AD24F0">
      <w:pPr>
        <w:pStyle w:val="Encabezado"/>
        <w:tabs>
          <w:tab w:val="left" w:pos="2268"/>
        </w:tabs>
        <w:spacing w:after="0" w:line="312" w:lineRule="auto"/>
        <w:jc w:val="both"/>
        <w:rPr>
          <w:rFonts w:ascii="Arial" w:hAnsi="Arial" w:cs="Arial"/>
          <w:iCs/>
        </w:rPr>
      </w:pPr>
      <w:r w:rsidRPr="00AD24F0">
        <w:rPr>
          <w:rFonts w:ascii="Arial" w:hAnsi="Arial" w:cs="Arial"/>
        </w:rPr>
        <w:t xml:space="preserve">Se recuerda, que cuando el comportamiento de la víctima </w:t>
      </w:r>
      <w:r w:rsidR="002721B4" w:rsidRPr="00AD24F0">
        <w:rPr>
          <w:rFonts w:ascii="Arial" w:hAnsi="Arial" w:cs="Arial"/>
        </w:rPr>
        <w:t xml:space="preserve">y de un tercero </w:t>
      </w:r>
      <w:r w:rsidRPr="00AD24F0">
        <w:rPr>
          <w:rFonts w:ascii="Arial" w:hAnsi="Arial" w:cs="Arial"/>
        </w:rPr>
        <w:t>ha</w:t>
      </w:r>
      <w:r w:rsidR="002721B4" w:rsidRPr="00AD24F0">
        <w:rPr>
          <w:rFonts w:ascii="Arial" w:hAnsi="Arial" w:cs="Arial"/>
        </w:rPr>
        <w:t>s</w:t>
      </w:r>
      <w:r w:rsidRPr="00AD24F0">
        <w:rPr>
          <w:rFonts w:ascii="Arial" w:hAnsi="Arial" w:cs="Arial"/>
        </w:rPr>
        <w:t xml:space="preserve"> sido contundente</w:t>
      </w:r>
      <w:r w:rsidR="002721B4" w:rsidRPr="00AD24F0">
        <w:rPr>
          <w:rFonts w:ascii="Arial" w:hAnsi="Arial" w:cs="Arial"/>
        </w:rPr>
        <w:t>s</w:t>
      </w:r>
      <w:r w:rsidRPr="00AD24F0">
        <w:rPr>
          <w:rFonts w:ascii="Arial" w:hAnsi="Arial" w:cs="Arial"/>
        </w:rPr>
        <w:t xml:space="preserve"> y determinante</w:t>
      </w:r>
      <w:r w:rsidR="002721B4" w:rsidRPr="00AD24F0">
        <w:rPr>
          <w:rFonts w:ascii="Arial" w:hAnsi="Arial" w:cs="Arial"/>
        </w:rPr>
        <w:t>s</w:t>
      </w:r>
      <w:r w:rsidRPr="00AD24F0">
        <w:rPr>
          <w:rFonts w:ascii="Arial" w:hAnsi="Arial" w:cs="Arial"/>
        </w:rPr>
        <w:t xml:space="preserve"> para el desarrollo de los hechos, como efectivamente se ha suscitado en este asunto, se rompe el nexo causal indispensable para que se configure la responsabilidad civil que en estos escenarios se depreca. Esto implica, que, observada la </w:t>
      </w:r>
      <w:r w:rsidRPr="00AD24F0">
        <w:rPr>
          <w:rFonts w:ascii="Arial" w:hAnsi="Arial" w:cs="Arial"/>
          <w:iCs/>
        </w:rPr>
        <w:t xml:space="preserve">conducta del perjudicado como causa exclusiva del daño, se desvirtúe, correlativamente, el nexo causal entre el comportamiento del presunto ofensor y el daño inferido, dando lugar a que se exonere por completo al demandado del deber de reparación. </w:t>
      </w:r>
    </w:p>
    <w:p w14:paraId="341C6A3D" w14:textId="77777777" w:rsidR="0045618B" w:rsidRPr="00AD24F0" w:rsidRDefault="0045618B" w:rsidP="00AD24F0">
      <w:pPr>
        <w:pStyle w:val="Encabezado"/>
        <w:tabs>
          <w:tab w:val="left" w:pos="2268"/>
        </w:tabs>
        <w:spacing w:after="0" w:line="312" w:lineRule="auto"/>
        <w:jc w:val="both"/>
        <w:rPr>
          <w:rFonts w:ascii="Arial" w:hAnsi="Arial" w:cs="Arial"/>
          <w:iCs/>
        </w:rPr>
      </w:pPr>
    </w:p>
    <w:p w14:paraId="007A48A7" w14:textId="47399BF4" w:rsidR="00DD7A60" w:rsidRPr="00AD24F0" w:rsidRDefault="00DD7A60" w:rsidP="00AD24F0">
      <w:pPr>
        <w:spacing w:after="0" w:line="312" w:lineRule="auto"/>
        <w:jc w:val="both"/>
        <w:rPr>
          <w:rFonts w:ascii="Arial" w:hAnsi="Arial" w:cs="Arial"/>
          <w:b/>
          <w:bCs/>
        </w:rPr>
      </w:pPr>
      <w:r w:rsidRPr="00AD24F0">
        <w:rPr>
          <w:rFonts w:ascii="Arial" w:hAnsi="Arial" w:cs="Arial"/>
          <w:iCs/>
        </w:rPr>
        <w:t>En conclusión, no existe responsabilidad a cargo d</w:t>
      </w:r>
      <w:r w:rsidR="00191D67" w:rsidRPr="00AD24F0">
        <w:rPr>
          <w:rFonts w:ascii="Arial" w:hAnsi="Arial" w:cs="Arial"/>
          <w:iCs/>
        </w:rPr>
        <w:t xml:space="preserve">el conductor y/o propietario del vehículo de placas </w:t>
      </w:r>
      <w:r w:rsidR="00191D67" w:rsidRPr="00AD24F0">
        <w:rPr>
          <w:rFonts w:ascii="Arial" w:hAnsi="Arial" w:cs="Arial"/>
          <w:b/>
          <w:bCs/>
        </w:rPr>
        <w:t xml:space="preserve">TJV-859 </w:t>
      </w:r>
      <w:r w:rsidR="00191D67" w:rsidRPr="00AD24F0">
        <w:rPr>
          <w:rFonts w:ascii="Arial" w:hAnsi="Arial" w:cs="Arial"/>
        </w:rPr>
        <w:t>ni mucho menos de mi prohijada</w:t>
      </w:r>
      <w:r w:rsidR="00191D67" w:rsidRPr="00AD24F0">
        <w:rPr>
          <w:rFonts w:ascii="Arial" w:hAnsi="Arial" w:cs="Arial"/>
          <w:b/>
          <w:bCs/>
        </w:rPr>
        <w:t xml:space="preserve"> LIBERTY SEGUROS S.A. </w:t>
      </w:r>
      <w:r w:rsidRPr="00AD24F0">
        <w:rPr>
          <w:rFonts w:ascii="Arial" w:hAnsi="Arial" w:cs="Arial"/>
        </w:rPr>
        <w:t>por encontrarse configurado la causal de eximente de responsabilidad denominado hecho exclusivo de la víctima</w:t>
      </w:r>
      <w:r w:rsidR="000B2436" w:rsidRPr="00AD24F0">
        <w:rPr>
          <w:rFonts w:ascii="Arial" w:hAnsi="Arial" w:cs="Arial"/>
        </w:rPr>
        <w:t xml:space="preserve"> y hecho determinante de un tercero</w:t>
      </w:r>
      <w:r w:rsidRPr="00AD24F0">
        <w:rPr>
          <w:rFonts w:ascii="Arial" w:hAnsi="Arial" w:cs="Arial"/>
        </w:rPr>
        <w:t>, toda vez que fue su propio actuar, negligente e irresponsable que lo expuso de manera concreta a la ocurrencia del hecho</w:t>
      </w:r>
      <w:r w:rsidR="000B2436" w:rsidRPr="00AD24F0">
        <w:rPr>
          <w:rFonts w:ascii="Arial" w:hAnsi="Arial" w:cs="Arial"/>
        </w:rPr>
        <w:t xml:space="preserve"> y al lamentable fallecimiento de su acompañante, es decir de la señora </w:t>
      </w:r>
      <w:proofErr w:type="spellStart"/>
      <w:r w:rsidR="000B2436" w:rsidRPr="00AD24F0">
        <w:rPr>
          <w:rFonts w:ascii="Arial" w:hAnsi="Arial" w:cs="Arial"/>
          <w:b/>
          <w:bCs/>
        </w:rPr>
        <w:t>Emitelia</w:t>
      </w:r>
      <w:proofErr w:type="spellEnd"/>
      <w:r w:rsidR="000B2436" w:rsidRPr="00AD24F0">
        <w:rPr>
          <w:rFonts w:ascii="Arial" w:hAnsi="Arial" w:cs="Arial"/>
          <w:b/>
          <w:bCs/>
        </w:rPr>
        <w:t xml:space="preserve"> Jiménez Camilo q.e.p.d.</w:t>
      </w:r>
      <w:r w:rsidRPr="00AD24F0">
        <w:rPr>
          <w:rFonts w:ascii="Arial" w:hAnsi="Arial" w:cs="Arial"/>
        </w:rPr>
        <w:t xml:space="preserve"> </w:t>
      </w:r>
      <w:r w:rsidR="000947D3">
        <w:rPr>
          <w:rFonts w:ascii="Arial" w:hAnsi="Arial" w:cs="Arial"/>
        </w:rPr>
        <w:t xml:space="preserve">máxime cuando en </w:t>
      </w:r>
      <w:r w:rsidR="000947D3">
        <w:rPr>
          <w:rStyle w:val="normaltextrun"/>
          <w:rFonts w:ascii="Arial" w:hAnsi="Arial" w:cs="Arial"/>
          <w:shd w:val="clear" w:color="auto" w:fill="FFFFFF"/>
        </w:rPr>
        <w:t xml:space="preserve">la posición en la que se encontraba la motocicleta frente a la volqueta era imposible que el conductor del automotor lograra visualizarla, pues el campo de visión de este tipo de vehículo – Volquetas- con cabina de las </w:t>
      </w:r>
      <w:proofErr w:type="spellStart"/>
      <w:r w:rsidR="000947D3">
        <w:rPr>
          <w:rStyle w:val="normaltextrun"/>
          <w:rFonts w:ascii="Arial" w:hAnsi="Arial" w:cs="Arial"/>
          <w:shd w:val="clear" w:color="auto" w:fill="FFFFFF"/>
        </w:rPr>
        <w:t>international</w:t>
      </w:r>
      <w:proofErr w:type="spellEnd"/>
      <w:r w:rsidR="000947D3">
        <w:rPr>
          <w:rStyle w:val="normaltextrun"/>
          <w:rFonts w:ascii="Arial" w:hAnsi="Arial" w:cs="Arial"/>
          <w:shd w:val="clear" w:color="auto" w:fill="FFFFFF"/>
        </w:rPr>
        <w:t xml:space="preserve"> es demasiado </w:t>
      </w:r>
      <w:r w:rsidR="00D44908">
        <w:rPr>
          <w:rStyle w:val="normaltextrun"/>
          <w:rFonts w:ascii="Arial" w:hAnsi="Arial" w:cs="Arial"/>
          <w:shd w:val="clear" w:color="auto" w:fill="FFFFFF"/>
        </w:rPr>
        <w:t>alta permitiendo</w:t>
      </w:r>
      <w:r w:rsidR="000947D3">
        <w:rPr>
          <w:rStyle w:val="normaltextrun"/>
          <w:rFonts w:ascii="Arial" w:hAnsi="Arial" w:cs="Arial"/>
          <w:shd w:val="clear" w:color="auto" w:fill="FFFFFF"/>
        </w:rPr>
        <w:t xml:space="preserve"> así puntos ciegos que hace imposible que el conductor logre observar a la motocicleta e incluso otro tipo de vehículos pequeños, que transiten de manera imprudente por el lado. </w:t>
      </w:r>
      <w:r w:rsidR="00D44908">
        <w:rPr>
          <w:rStyle w:val="normaltextrun"/>
          <w:rFonts w:ascii="Arial" w:hAnsi="Arial" w:cs="Arial"/>
          <w:shd w:val="clear" w:color="auto" w:fill="FFFFFF"/>
        </w:rPr>
        <w:t>Y</w:t>
      </w:r>
      <w:r w:rsidRPr="00AD24F0">
        <w:rPr>
          <w:rFonts w:ascii="Arial" w:hAnsi="Arial" w:cs="Arial"/>
        </w:rPr>
        <w:t xml:space="preserve"> en ese sentido, no habrá argumentos jurídicos para imputar responsabilidad al </w:t>
      </w:r>
      <w:r w:rsidR="000B2436" w:rsidRPr="00AD24F0">
        <w:rPr>
          <w:rFonts w:ascii="Arial" w:hAnsi="Arial" w:cs="Arial"/>
          <w:iCs/>
        </w:rPr>
        <w:t xml:space="preserve">conductor y/o propietario del vehículo de placas </w:t>
      </w:r>
      <w:r w:rsidR="000B2436" w:rsidRPr="00AD24F0">
        <w:rPr>
          <w:rFonts w:ascii="Arial" w:hAnsi="Arial" w:cs="Arial"/>
          <w:b/>
          <w:bCs/>
        </w:rPr>
        <w:t xml:space="preserve">TJV-859 </w:t>
      </w:r>
      <w:r w:rsidR="000B2436" w:rsidRPr="00AD24F0">
        <w:rPr>
          <w:rFonts w:ascii="Arial" w:hAnsi="Arial" w:cs="Arial"/>
        </w:rPr>
        <w:t>ni mucho menos de mi prohijada</w:t>
      </w:r>
      <w:r w:rsidR="000B2436" w:rsidRPr="00AD24F0">
        <w:rPr>
          <w:rFonts w:ascii="Arial" w:hAnsi="Arial" w:cs="Arial"/>
          <w:b/>
          <w:bCs/>
        </w:rPr>
        <w:t xml:space="preserve"> LIBERTY SEGUROS S.A.</w:t>
      </w:r>
    </w:p>
    <w:p w14:paraId="3F4B6E3A" w14:textId="77777777" w:rsidR="000B2436" w:rsidRPr="00AD24F0" w:rsidRDefault="000B2436" w:rsidP="00AD24F0">
      <w:pPr>
        <w:spacing w:after="0" w:line="312" w:lineRule="auto"/>
        <w:jc w:val="both"/>
        <w:rPr>
          <w:rFonts w:ascii="Arial" w:hAnsi="Arial" w:cs="Arial"/>
          <w:iCs/>
        </w:rPr>
      </w:pPr>
    </w:p>
    <w:p w14:paraId="6E41D674" w14:textId="0EDEE35C" w:rsidR="00DD7A60" w:rsidRPr="00AD24F0" w:rsidRDefault="00DD7A60" w:rsidP="00AD24F0">
      <w:pPr>
        <w:pStyle w:val="Textoindependiente"/>
        <w:tabs>
          <w:tab w:val="left" w:pos="2268"/>
        </w:tabs>
        <w:spacing w:after="0" w:line="312" w:lineRule="auto"/>
        <w:jc w:val="both"/>
        <w:rPr>
          <w:rFonts w:ascii="Arial" w:hAnsi="Arial" w:cs="Arial"/>
          <w:lang w:val="es-ES"/>
        </w:rPr>
      </w:pPr>
      <w:r w:rsidRPr="00AD24F0">
        <w:rPr>
          <w:rFonts w:ascii="Arial" w:hAnsi="Arial" w:cs="Arial"/>
          <w:lang w:val="es-ES"/>
        </w:rPr>
        <w:t xml:space="preserve">En ese contexto, solicito respetuosamente al </w:t>
      </w:r>
      <w:r w:rsidR="000D3450">
        <w:rPr>
          <w:rFonts w:ascii="Arial" w:hAnsi="Arial" w:cs="Arial"/>
          <w:lang w:val="es-ES"/>
        </w:rPr>
        <w:t>d</w:t>
      </w:r>
      <w:r w:rsidRPr="00AD24F0">
        <w:rPr>
          <w:rFonts w:ascii="Arial" w:hAnsi="Arial" w:cs="Arial"/>
          <w:lang w:val="es-ES"/>
        </w:rPr>
        <w:t>espacho se sirva declarar probada esta excepción.</w:t>
      </w:r>
    </w:p>
    <w:p w14:paraId="6ECD0B49" w14:textId="77777777" w:rsidR="00DD7A60" w:rsidRPr="00AD24F0" w:rsidRDefault="00DD7A60" w:rsidP="00AD24F0">
      <w:pPr>
        <w:spacing w:after="0" w:line="312" w:lineRule="auto"/>
        <w:jc w:val="both"/>
        <w:rPr>
          <w:rFonts w:ascii="Arial" w:hAnsi="Arial" w:cs="Arial"/>
        </w:rPr>
      </w:pPr>
    </w:p>
    <w:p w14:paraId="63ACA860" w14:textId="61BA06AA" w:rsidR="00AF0D19" w:rsidRPr="00AD24F0" w:rsidRDefault="0021372D" w:rsidP="00AD24F0">
      <w:pPr>
        <w:pStyle w:val="Prrafodelista"/>
        <w:numPr>
          <w:ilvl w:val="0"/>
          <w:numId w:val="13"/>
        </w:numPr>
        <w:spacing w:after="0" w:line="312" w:lineRule="auto"/>
        <w:ind w:left="567" w:hanging="283"/>
        <w:rPr>
          <w:b/>
          <w:bCs/>
          <w:u w:val="single"/>
        </w:rPr>
      </w:pPr>
      <w:r w:rsidRPr="00AD24F0">
        <w:rPr>
          <w:b/>
          <w:bCs/>
          <w:u w:val="single"/>
        </w:rPr>
        <w:t xml:space="preserve">AUSENCIA DE RESPONSABILIDAD POR LA CONFIGURACIÓN DEL </w:t>
      </w:r>
      <w:r w:rsidR="00AF0D19" w:rsidRPr="00AD24F0">
        <w:rPr>
          <w:b/>
          <w:bCs/>
          <w:u w:val="single"/>
        </w:rPr>
        <w:t>HECHO DE UN TERCER</w:t>
      </w:r>
      <w:r w:rsidR="009216C2" w:rsidRPr="00AD24F0">
        <w:rPr>
          <w:b/>
          <w:bCs/>
          <w:u w:val="single"/>
        </w:rPr>
        <w:t>O</w:t>
      </w:r>
      <w:r w:rsidR="0084495D" w:rsidRPr="00AD24F0">
        <w:rPr>
          <w:b/>
          <w:bCs/>
          <w:u w:val="single"/>
        </w:rPr>
        <w:t xml:space="preserve"> INDETERMINADO</w:t>
      </w:r>
      <w:r w:rsidRPr="00AD24F0">
        <w:rPr>
          <w:b/>
          <w:bCs/>
          <w:u w:val="single"/>
        </w:rPr>
        <w:t xml:space="preserve">. </w:t>
      </w:r>
    </w:p>
    <w:p w14:paraId="47CF109E" w14:textId="77777777" w:rsidR="00AF0D19" w:rsidRPr="00AD24F0" w:rsidRDefault="00AF0D19" w:rsidP="00AD24F0">
      <w:pPr>
        <w:spacing w:after="0" w:line="312" w:lineRule="auto"/>
        <w:jc w:val="both"/>
        <w:rPr>
          <w:rFonts w:ascii="Arial" w:hAnsi="Arial" w:cs="Arial"/>
        </w:rPr>
      </w:pPr>
    </w:p>
    <w:p w14:paraId="2D1936A9" w14:textId="2C535F83" w:rsidR="0045618B" w:rsidRPr="00AD24F0" w:rsidRDefault="00C3392A" w:rsidP="00AD24F0">
      <w:pPr>
        <w:spacing w:after="0" w:line="312" w:lineRule="auto"/>
        <w:jc w:val="both"/>
        <w:rPr>
          <w:rFonts w:ascii="Arial" w:hAnsi="Arial" w:cs="Arial"/>
        </w:rPr>
      </w:pPr>
      <w:proofErr w:type="gramStart"/>
      <w:r w:rsidRPr="00AD24F0">
        <w:rPr>
          <w:rFonts w:ascii="Arial" w:hAnsi="Arial" w:cs="Arial"/>
        </w:rPr>
        <w:t>De acuerdo al</w:t>
      </w:r>
      <w:proofErr w:type="gramEnd"/>
      <w:r w:rsidRPr="00AD24F0">
        <w:rPr>
          <w:rFonts w:ascii="Arial" w:hAnsi="Arial" w:cs="Arial"/>
        </w:rPr>
        <w:t xml:space="preserve"> material probatorio que obra en el plenario, se evidencia que la ocurrencia del hecho acaecido el día 19 de octubre de 202</w:t>
      </w:r>
      <w:r w:rsidR="00F33485">
        <w:rPr>
          <w:rFonts w:ascii="Arial" w:hAnsi="Arial" w:cs="Arial"/>
        </w:rPr>
        <w:t xml:space="preserve">1 </w:t>
      </w:r>
      <w:r w:rsidRPr="00AD24F0">
        <w:rPr>
          <w:rFonts w:ascii="Arial" w:hAnsi="Arial" w:cs="Arial"/>
        </w:rPr>
        <w:t>se debe por causas externas a la voluntad del conductor y</w:t>
      </w:r>
      <w:r w:rsidR="005C2408" w:rsidRPr="00AD24F0">
        <w:rPr>
          <w:rFonts w:ascii="Arial" w:hAnsi="Arial" w:cs="Arial"/>
        </w:rPr>
        <w:t xml:space="preserve">/o propietario del vehículo de placas </w:t>
      </w:r>
      <w:bookmarkStart w:id="9" w:name="_Hlk160440947"/>
      <w:r w:rsidR="005C2408" w:rsidRPr="00AD24F0">
        <w:rPr>
          <w:rFonts w:ascii="Arial" w:hAnsi="Arial" w:cs="Arial"/>
          <w:b/>
          <w:bCs/>
        </w:rPr>
        <w:t>TJV-859</w:t>
      </w:r>
      <w:bookmarkEnd w:id="9"/>
      <w:r w:rsidR="005C2408" w:rsidRPr="00AD24F0">
        <w:rPr>
          <w:rFonts w:ascii="Arial" w:hAnsi="Arial" w:cs="Arial"/>
        </w:rPr>
        <w:t xml:space="preserve"> y de la compañía </w:t>
      </w:r>
      <w:r w:rsidR="005C2408" w:rsidRPr="00AD24F0">
        <w:rPr>
          <w:rFonts w:ascii="Arial" w:hAnsi="Arial" w:cs="Arial"/>
          <w:b/>
          <w:bCs/>
        </w:rPr>
        <w:t xml:space="preserve">LIBERTY SEGUROS S.A., </w:t>
      </w:r>
      <w:r w:rsidR="005C2408" w:rsidRPr="00AD24F0">
        <w:rPr>
          <w:rFonts w:ascii="Arial" w:hAnsi="Arial" w:cs="Arial"/>
        </w:rPr>
        <w:t xml:space="preserve">toda vez que </w:t>
      </w:r>
      <w:r w:rsidR="00260607" w:rsidRPr="00AD24F0">
        <w:rPr>
          <w:rFonts w:ascii="Arial" w:hAnsi="Arial" w:cs="Arial"/>
        </w:rPr>
        <w:t xml:space="preserve">el material suelto sobre la capa asfáltica </w:t>
      </w:r>
      <w:r w:rsidR="00B54B01" w:rsidRPr="00AD24F0">
        <w:rPr>
          <w:rFonts w:ascii="Arial" w:hAnsi="Arial" w:cs="Arial"/>
        </w:rPr>
        <w:t xml:space="preserve">que se encontraba en el lugar de los hechos no pertenece ni mucho menos </w:t>
      </w:r>
      <w:r w:rsidR="007C43DE" w:rsidRPr="00AD24F0">
        <w:rPr>
          <w:rFonts w:ascii="Arial" w:hAnsi="Arial" w:cs="Arial"/>
        </w:rPr>
        <w:t xml:space="preserve">tiene relación directa con los anteriormente </w:t>
      </w:r>
      <w:r w:rsidR="00F33485">
        <w:rPr>
          <w:rFonts w:ascii="Arial" w:hAnsi="Arial" w:cs="Arial"/>
        </w:rPr>
        <w:t>mencionados</w:t>
      </w:r>
      <w:r w:rsidR="007C43DE" w:rsidRPr="00AD24F0">
        <w:rPr>
          <w:rFonts w:ascii="Arial" w:hAnsi="Arial" w:cs="Arial"/>
        </w:rPr>
        <w:t xml:space="preserve">. </w:t>
      </w:r>
      <w:r w:rsidR="001A2F73" w:rsidRPr="00AD24F0">
        <w:rPr>
          <w:rFonts w:ascii="Arial" w:hAnsi="Arial" w:cs="Arial"/>
        </w:rPr>
        <w:t xml:space="preserve">Adicionalmente no se señaló en el informe </w:t>
      </w:r>
      <w:r w:rsidR="002D25CB" w:rsidRPr="00AD24F0">
        <w:rPr>
          <w:rFonts w:ascii="Arial" w:hAnsi="Arial" w:cs="Arial"/>
        </w:rPr>
        <w:t>policial</w:t>
      </w:r>
      <w:r w:rsidR="001A2F73" w:rsidRPr="00AD24F0">
        <w:rPr>
          <w:rFonts w:ascii="Arial" w:hAnsi="Arial" w:cs="Arial"/>
        </w:rPr>
        <w:t xml:space="preserve"> de accidente de tránsito ni </w:t>
      </w:r>
      <w:r w:rsidR="00B551D8" w:rsidRPr="00AD24F0">
        <w:rPr>
          <w:rFonts w:ascii="Arial" w:hAnsi="Arial" w:cs="Arial"/>
        </w:rPr>
        <w:t xml:space="preserve">en el Informe Ejecutivo FPJ-3 que tipo de material suelto se encontraba en la zona de ocurrencia del accidente, </w:t>
      </w:r>
      <w:r w:rsidR="00681963" w:rsidRPr="00AD24F0">
        <w:rPr>
          <w:rFonts w:ascii="Arial" w:hAnsi="Arial" w:cs="Arial"/>
        </w:rPr>
        <w:t xml:space="preserve">y si el mismo era de obra de </w:t>
      </w:r>
      <w:r w:rsidR="00405118" w:rsidRPr="00AD24F0">
        <w:rPr>
          <w:rFonts w:ascii="Arial" w:hAnsi="Arial" w:cs="Arial"/>
        </w:rPr>
        <w:t>construcción</w:t>
      </w:r>
      <w:r w:rsidR="00681963" w:rsidRPr="00AD24F0">
        <w:rPr>
          <w:rFonts w:ascii="Arial" w:hAnsi="Arial" w:cs="Arial"/>
        </w:rPr>
        <w:t xml:space="preserve"> o </w:t>
      </w:r>
      <w:r w:rsidR="00405118" w:rsidRPr="00AD24F0">
        <w:rPr>
          <w:rFonts w:ascii="Arial" w:hAnsi="Arial" w:cs="Arial"/>
        </w:rPr>
        <w:t>por hechos propios de la naturaleza. Razón por la cual</w:t>
      </w:r>
      <w:r w:rsidR="00165402" w:rsidRPr="00AD24F0">
        <w:rPr>
          <w:rFonts w:ascii="Arial" w:hAnsi="Arial" w:cs="Arial"/>
        </w:rPr>
        <w:t xml:space="preserve">, </w:t>
      </w:r>
      <w:r w:rsidR="00F91F23" w:rsidRPr="00AD24F0">
        <w:rPr>
          <w:rFonts w:ascii="Arial" w:hAnsi="Arial" w:cs="Arial"/>
        </w:rPr>
        <w:t xml:space="preserve">no existe responsabilidad en cabeza del conductor y/o propietario del vehículo de placas </w:t>
      </w:r>
      <w:r w:rsidR="00F91F23" w:rsidRPr="00AD24F0">
        <w:rPr>
          <w:rFonts w:ascii="Arial" w:hAnsi="Arial" w:cs="Arial"/>
          <w:b/>
          <w:bCs/>
        </w:rPr>
        <w:t>TJV-859</w:t>
      </w:r>
      <w:r w:rsidR="00F91F23" w:rsidRPr="00AD24F0">
        <w:rPr>
          <w:rFonts w:ascii="Arial" w:hAnsi="Arial" w:cs="Arial"/>
        </w:rPr>
        <w:t xml:space="preserve"> ni mucho menos de </w:t>
      </w:r>
      <w:r w:rsidR="00F91F23" w:rsidRPr="00AD24F0">
        <w:rPr>
          <w:rFonts w:ascii="Arial" w:hAnsi="Arial" w:cs="Arial"/>
          <w:b/>
          <w:bCs/>
        </w:rPr>
        <w:t xml:space="preserve">LIBERTY SEGUROS S.A. </w:t>
      </w:r>
      <w:r w:rsidR="00F91F23" w:rsidRPr="00AD24F0">
        <w:rPr>
          <w:rFonts w:ascii="Arial" w:hAnsi="Arial" w:cs="Arial"/>
        </w:rPr>
        <w:t>por la configuración d</w:t>
      </w:r>
      <w:r w:rsidR="009216C2" w:rsidRPr="00AD24F0">
        <w:rPr>
          <w:rFonts w:ascii="Arial" w:hAnsi="Arial" w:cs="Arial"/>
        </w:rPr>
        <w:t>el hecho exclusivo y determinante de terceros</w:t>
      </w:r>
      <w:r w:rsidR="00405118" w:rsidRPr="00AD24F0">
        <w:rPr>
          <w:rFonts w:ascii="Arial" w:hAnsi="Arial" w:cs="Arial"/>
        </w:rPr>
        <w:t xml:space="preserve"> o por fuerza mayor</w:t>
      </w:r>
      <w:r w:rsidR="009216C2" w:rsidRPr="00AD24F0">
        <w:rPr>
          <w:rFonts w:ascii="Arial" w:hAnsi="Arial" w:cs="Arial"/>
        </w:rPr>
        <w:t xml:space="preserve">. </w:t>
      </w:r>
    </w:p>
    <w:p w14:paraId="67A2AEAE" w14:textId="77777777" w:rsidR="006F62C0" w:rsidRPr="00AD24F0" w:rsidRDefault="006F62C0" w:rsidP="00AD24F0">
      <w:pPr>
        <w:spacing w:after="0" w:line="312" w:lineRule="auto"/>
        <w:jc w:val="both"/>
        <w:rPr>
          <w:rFonts w:ascii="Arial" w:hAnsi="Arial" w:cs="Arial"/>
        </w:rPr>
      </w:pPr>
    </w:p>
    <w:p w14:paraId="0AD00478" w14:textId="788A53EB" w:rsidR="00DF45FE" w:rsidRPr="00AD24F0" w:rsidRDefault="00B34645" w:rsidP="00AD24F0">
      <w:pPr>
        <w:spacing w:after="0" w:line="312" w:lineRule="auto"/>
        <w:jc w:val="both"/>
        <w:rPr>
          <w:rFonts w:ascii="Arial" w:eastAsia="Times New Roman" w:hAnsi="Arial" w:cs="Arial"/>
          <w:color w:val="000000"/>
          <w:bdr w:val="none" w:sz="0" w:space="0" w:color="auto" w:frame="1"/>
          <w:lang w:val="es-ES" w:eastAsia="es-CO"/>
        </w:rPr>
      </w:pPr>
      <w:r w:rsidRPr="00AD24F0">
        <w:rPr>
          <w:rFonts w:ascii="Arial" w:hAnsi="Arial" w:cs="Arial"/>
        </w:rPr>
        <w:t xml:space="preserve">Adicionalmente, se </w:t>
      </w:r>
      <w:r w:rsidRPr="00AD24F0">
        <w:rPr>
          <w:rFonts w:ascii="Arial" w:eastAsia="Times New Roman" w:hAnsi="Arial" w:cs="Arial"/>
          <w:color w:val="000000"/>
          <w:bdr w:val="none" w:sz="0" w:space="0" w:color="auto" w:frame="1"/>
          <w:lang w:val="es-ES" w:eastAsia="es-CO"/>
        </w:rPr>
        <w:t xml:space="preserve">observa en el informe policial de accidente de tránsito No. </w:t>
      </w:r>
      <w:r w:rsidR="0084495D" w:rsidRPr="00AD24F0">
        <w:rPr>
          <w:rFonts w:ascii="Arial" w:eastAsia="Times New Roman" w:hAnsi="Arial" w:cs="Arial"/>
          <w:color w:val="000000"/>
          <w:bdr w:val="none" w:sz="0" w:space="0" w:color="auto" w:frame="1"/>
          <w:lang w:val="es-ES" w:eastAsia="es-CO"/>
        </w:rPr>
        <w:t>A001312860</w:t>
      </w:r>
      <w:r w:rsidRPr="00AD24F0">
        <w:rPr>
          <w:rFonts w:ascii="Arial" w:eastAsia="Times New Roman" w:hAnsi="Arial" w:cs="Arial"/>
          <w:color w:val="000000"/>
          <w:bdr w:val="none" w:sz="0" w:space="0" w:color="auto" w:frame="1"/>
          <w:lang w:val="es-ES" w:eastAsia="es-CO"/>
        </w:rPr>
        <w:t xml:space="preserve"> </w:t>
      </w:r>
      <w:r w:rsidR="0084495D" w:rsidRPr="00AD24F0">
        <w:rPr>
          <w:rFonts w:ascii="Arial" w:eastAsia="Times New Roman" w:hAnsi="Arial" w:cs="Arial"/>
          <w:color w:val="000000"/>
          <w:bdr w:val="none" w:sz="0" w:space="0" w:color="auto" w:frame="1"/>
          <w:lang w:val="es-ES" w:eastAsia="es-CO"/>
        </w:rPr>
        <w:t xml:space="preserve">en las características de la vía que había material suelto, sin </w:t>
      </w:r>
      <w:proofErr w:type="gramStart"/>
      <w:r w:rsidR="00E14F32" w:rsidRPr="00AD24F0">
        <w:rPr>
          <w:rFonts w:ascii="Arial" w:eastAsia="Times New Roman" w:hAnsi="Arial" w:cs="Arial"/>
          <w:color w:val="000000"/>
          <w:bdr w:val="none" w:sz="0" w:space="0" w:color="auto" w:frame="1"/>
          <w:lang w:val="es-ES" w:eastAsia="es-CO"/>
        </w:rPr>
        <w:t>embargo</w:t>
      </w:r>
      <w:proofErr w:type="gramEnd"/>
      <w:r w:rsidR="0084495D" w:rsidRPr="00AD24F0">
        <w:rPr>
          <w:rFonts w:ascii="Arial" w:eastAsia="Times New Roman" w:hAnsi="Arial" w:cs="Arial"/>
          <w:color w:val="000000"/>
          <w:bdr w:val="none" w:sz="0" w:space="0" w:color="auto" w:frame="1"/>
          <w:lang w:val="es-ES" w:eastAsia="es-CO"/>
        </w:rPr>
        <w:t xml:space="preserve"> no se especifica que tipo de material </w:t>
      </w:r>
      <w:r w:rsidR="002E171A" w:rsidRPr="00AD24F0">
        <w:rPr>
          <w:rFonts w:ascii="Arial" w:eastAsia="Times New Roman" w:hAnsi="Arial" w:cs="Arial"/>
          <w:color w:val="000000"/>
          <w:bdr w:val="none" w:sz="0" w:space="0" w:color="auto" w:frame="1"/>
          <w:lang w:val="es-ES" w:eastAsia="es-CO"/>
        </w:rPr>
        <w:t xml:space="preserve">se encontraba en la zona, </w:t>
      </w:r>
      <w:r w:rsidR="0084495D" w:rsidRPr="00AD24F0">
        <w:rPr>
          <w:rFonts w:ascii="Arial" w:eastAsia="Times New Roman" w:hAnsi="Arial" w:cs="Arial"/>
          <w:color w:val="000000"/>
          <w:bdr w:val="none" w:sz="0" w:space="0" w:color="auto" w:frame="1"/>
          <w:lang w:val="es-ES" w:eastAsia="es-CO"/>
        </w:rPr>
        <w:t>si era de obra o restos por</w:t>
      </w:r>
      <w:r w:rsidR="00E14F32" w:rsidRPr="00AD24F0">
        <w:rPr>
          <w:rFonts w:ascii="Arial" w:eastAsia="Times New Roman" w:hAnsi="Arial" w:cs="Arial"/>
          <w:color w:val="000000"/>
          <w:bdr w:val="none" w:sz="0" w:space="0" w:color="auto" w:frame="1"/>
          <w:lang w:val="es-ES" w:eastAsia="es-CO"/>
        </w:rPr>
        <w:t xml:space="preserve"> catástrofes</w:t>
      </w:r>
      <w:r w:rsidR="0084495D" w:rsidRPr="00AD24F0">
        <w:rPr>
          <w:rFonts w:ascii="Arial" w:eastAsia="Times New Roman" w:hAnsi="Arial" w:cs="Arial"/>
          <w:color w:val="000000"/>
          <w:bdr w:val="none" w:sz="0" w:space="0" w:color="auto" w:frame="1"/>
          <w:lang w:val="es-ES" w:eastAsia="es-CO"/>
        </w:rPr>
        <w:t xml:space="preserve"> propios de la naturaleza</w:t>
      </w:r>
      <w:r w:rsidR="00E14F32" w:rsidRPr="00AD24F0">
        <w:rPr>
          <w:rFonts w:ascii="Arial" w:eastAsia="Times New Roman" w:hAnsi="Arial" w:cs="Arial"/>
          <w:color w:val="000000"/>
          <w:bdr w:val="none" w:sz="0" w:space="0" w:color="auto" w:frame="1"/>
          <w:lang w:val="es-ES" w:eastAsia="es-CO"/>
        </w:rPr>
        <w:t>:</w:t>
      </w:r>
    </w:p>
    <w:p w14:paraId="0F2E5E73" w14:textId="77777777" w:rsidR="00DF45FE" w:rsidRPr="00AD24F0" w:rsidRDefault="00DF45FE" w:rsidP="00AD24F0">
      <w:pPr>
        <w:spacing w:after="0" w:line="312" w:lineRule="auto"/>
        <w:jc w:val="both"/>
        <w:rPr>
          <w:rFonts w:ascii="Arial" w:eastAsia="Times New Roman" w:hAnsi="Arial" w:cs="Arial"/>
          <w:color w:val="000000"/>
          <w:bdr w:val="none" w:sz="0" w:space="0" w:color="auto" w:frame="1"/>
          <w:lang w:val="es-ES" w:eastAsia="es-CO"/>
        </w:rPr>
      </w:pPr>
    </w:p>
    <w:p w14:paraId="4B3874C8" w14:textId="6F6486FF" w:rsidR="0084495D" w:rsidRPr="00AD24F0" w:rsidRDefault="00DF45FE" w:rsidP="00AD24F0">
      <w:pPr>
        <w:spacing w:after="0" w:line="312" w:lineRule="auto"/>
        <w:jc w:val="both"/>
        <w:rPr>
          <w:rFonts w:ascii="Arial" w:eastAsia="Times New Roman" w:hAnsi="Arial" w:cs="Arial"/>
          <w:color w:val="000000"/>
          <w:bdr w:val="none" w:sz="0" w:space="0" w:color="auto" w:frame="1"/>
          <w:lang w:val="es-ES" w:eastAsia="es-CO"/>
        </w:rPr>
      </w:pPr>
      <w:r w:rsidRPr="00AD24F0">
        <w:rPr>
          <w:rFonts w:ascii="Arial" w:hAnsi="Arial" w:cs="Arial"/>
          <w:noProof/>
        </w:rPr>
        <mc:AlternateContent>
          <mc:Choice Requires="wps">
            <w:drawing>
              <wp:anchor distT="0" distB="0" distL="114300" distR="114300" simplePos="0" relativeHeight="251704320" behindDoc="0" locked="0" layoutInCell="1" allowOverlap="1" wp14:anchorId="7E9BCEF5" wp14:editId="1908A94C">
                <wp:simplePos x="0" y="0"/>
                <wp:positionH relativeFrom="column">
                  <wp:posOffset>2219960</wp:posOffset>
                </wp:positionH>
                <wp:positionV relativeFrom="paragraph">
                  <wp:posOffset>206375</wp:posOffset>
                </wp:positionV>
                <wp:extent cx="1190625" cy="352425"/>
                <wp:effectExtent l="19050" t="19050" r="28575" b="28575"/>
                <wp:wrapNone/>
                <wp:docPr id="758558454" name="Rectángulo 2"/>
                <wp:cNvGraphicFramePr/>
                <a:graphic xmlns:a="http://schemas.openxmlformats.org/drawingml/2006/main">
                  <a:graphicData uri="http://schemas.microsoft.com/office/word/2010/wordprocessingShape">
                    <wps:wsp>
                      <wps:cNvSpPr/>
                      <wps:spPr>
                        <a:xfrm>
                          <a:off x="0" y="0"/>
                          <a:ext cx="1190625" cy="3524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94FE9DF">
              <v:rect id="Rectángulo 2" style="position:absolute;margin-left:174.8pt;margin-top:16.25pt;width:93.75pt;height:27.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c00000" strokeweight="2.25pt" w14:anchorId="5BF8F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"/>
            </w:pict>
          </mc:Fallback>
        </mc:AlternateContent>
      </w:r>
      <w:r w:rsidRPr="00AD24F0">
        <w:rPr>
          <w:rFonts w:ascii="Arial" w:hAnsi="Arial" w:cs="Arial"/>
          <w:noProof/>
        </w:rPr>
        <w:drawing>
          <wp:inline distT="0" distB="0" distL="0" distR="0" wp14:anchorId="4A82A024" wp14:editId="58D4E9ED">
            <wp:extent cx="6073687" cy="2181225"/>
            <wp:effectExtent l="0" t="0" r="3810" b="0"/>
            <wp:docPr id="17258896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89644" name=""/>
                    <pic:cNvPicPr/>
                  </pic:nvPicPr>
                  <pic:blipFill rotWithShape="1">
                    <a:blip r:embed="rId12"/>
                    <a:srcRect l="5294" t="33776" r="16217" b="16113"/>
                    <a:stretch/>
                  </pic:blipFill>
                  <pic:spPr bwMode="auto">
                    <a:xfrm>
                      <a:off x="0" y="0"/>
                      <a:ext cx="6077801" cy="2182703"/>
                    </a:xfrm>
                    <a:prstGeom prst="rect">
                      <a:avLst/>
                    </a:prstGeom>
                    <a:ln>
                      <a:noFill/>
                    </a:ln>
                    <a:extLst>
                      <a:ext uri="{53640926-AAD7-44D8-BBD7-CCE9431645EC}">
                        <a14:shadowObscured xmlns:a14="http://schemas.microsoft.com/office/drawing/2010/main"/>
                      </a:ext>
                    </a:extLst>
                  </pic:spPr>
                </pic:pic>
              </a:graphicData>
            </a:graphic>
          </wp:inline>
        </w:drawing>
      </w:r>
      <w:r w:rsidR="0084495D" w:rsidRPr="00AD24F0">
        <w:rPr>
          <w:rFonts w:ascii="Arial" w:eastAsia="Times New Roman" w:hAnsi="Arial" w:cs="Arial"/>
          <w:color w:val="000000"/>
          <w:bdr w:val="none" w:sz="0" w:space="0" w:color="auto" w:frame="1"/>
          <w:lang w:val="es-ES" w:eastAsia="es-CO"/>
        </w:rPr>
        <w:t xml:space="preserve"> </w:t>
      </w:r>
    </w:p>
    <w:p w14:paraId="1CF101E6" w14:textId="77777777" w:rsidR="0084495D" w:rsidRPr="00AD24F0" w:rsidRDefault="0084495D" w:rsidP="00AD24F0">
      <w:pPr>
        <w:spacing w:after="0" w:line="312" w:lineRule="auto"/>
        <w:jc w:val="both"/>
        <w:rPr>
          <w:rFonts w:ascii="Arial" w:eastAsia="Times New Roman" w:hAnsi="Arial" w:cs="Arial"/>
          <w:color w:val="000000"/>
          <w:bdr w:val="none" w:sz="0" w:space="0" w:color="auto" w:frame="1"/>
          <w:lang w:val="es-ES" w:eastAsia="es-CO"/>
        </w:rPr>
      </w:pPr>
    </w:p>
    <w:p w14:paraId="19C51E23" w14:textId="5740FA6E" w:rsidR="002E171A" w:rsidRPr="00AD24F0" w:rsidRDefault="00777A6B" w:rsidP="00AD24F0">
      <w:pPr>
        <w:spacing w:after="0" w:line="312" w:lineRule="auto"/>
        <w:jc w:val="both"/>
        <w:rPr>
          <w:rFonts w:ascii="Arial" w:eastAsia="Times New Roman" w:hAnsi="Arial" w:cs="Arial"/>
          <w:color w:val="000000"/>
          <w:bdr w:val="none" w:sz="0" w:space="0" w:color="auto" w:frame="1"/>
          <w:lang w:val="es-ES" w:eastAsia="es-CO"/>
        </w:rPr>
      </w:pPr>
      <w:r w:rsidRPr="00AD24F0">
        <w:rPr>
          <w:rFonts w:ascii="Arial" w:eastAsia="Times New Roman" w:hAnsi="Arial" w:cs="Arial"/>
          <w:color w:val="000000"/>
          <w:bdr w:val="none" w:sz="0" w:space="0" w:color="auto" w:frame="1"/>
          <w:lang w:val="es-ES" w:eastAsia="es-CO"/>
        </w:rPr>
        <w:t xml:space="preserve">Es decir que no es posible establecer la propiedad </w:t>
      </w:r>
      <w:r w:rsidR="00A51DC5" w:rsidRPr="00AD24F0">
        <w:rPr>
          <w:rFonts w:ascii="Arial" w:eastAsia="Times New Roman" w:hAnsi="Arial" w:cs="Arial"/>
          <w:color w:val="000000"/>
          <w:bdr w:val="none" w:sz="0" w:space="0" w:color="auto" w:frame="1"/>
          <w:lang w:val="es-ES" w:eastAsia="es-CO"/>
        </w:rPr>
        <w:t xml:space="preserve">del material suelto encontrado en la vía, razón por la cual el despacho </w:t>
      </w:r>
      <w:r w:rsidR="0034034C">
        <w:rPr>
          <w:rFonts w:ascii="Arial" w:eastAsia="Times New Roman" w:hAnsi="Arial" w:cs="Arial"/>
          <w:color w:val="000000"/>
          <w:bdr w:val="none" w:sz="0" w:space="0" w:color="auto" w:frame="1"/>
          <w:lang w:val="es-ES" w:eastAsia="es-CO"/>
        </w:rPr>
        <w:t>n</w:t>
      </w:r>
      <w:r w:rsidR="00A51DC5" w:rsidRPr="00AD24F0">
        <w:rPr>
          <w:rFonts w:ascii="Arial" w:eastAsia="Times New Roman" w:hAnsi="Arial" w:cs="Arial"/>
          <w:color w:val="000000"/>
          <w:bdr w:val="none" w:sz="0" w:space="0" w:color="auto" w:frame="1"/>
          <w:lang w:val="es-ES" w:eastAsia="es-CO"/>
        </w:rPr>
        <w:t xml:space="preserve">o podrá atribuir responsabilidad en cabeza del </w:t>
      </w:r>
      <w:r w:rsidR="00A51DC5" w:rsidRPr="00AD24F0">
        <w:rPr>
          <w:rFonts w:ascii="Arial" w:hAnsi="Arial" w:cs="Arial"/>
        </w:rPr>
        <w:t xml:space="preserve">conductor y/o propietario del vehículo de placas </w:t>
      </w:r>
      <w:r w:rsidR="00A51DC5" w:rsidRPr="00AD24F0">
        <w:rPr>
          <w:rFonts w:ascii="Arial" w:hAnsi="Arial" w:cs="Arial"/>
          <w:b/>
          <w:bCs/>
        </w:rPr>
        <w:t>TJV-859</w:t>
      </w:r>
      <w:r w:rsidR="00A51DC5" w:rsidRPr="00AD24F0">
        <w:rPr>
          <w:rFonts w:ascii="Arial" w:hAnsi="Arial" w:cs="Arial"/>
        </w:rPr>
        <w:t xml:space="preserve"> o de la compañía </w:t>
      </w:r>
      <w:r w:rsidR="00A51DC5" w:rsidRPr="00AD24F0">
        <w:rPr>
          <w:rFonts w:ascii="Arial" w:hAnsi="Arial" w:cs="Arial"/>
          <w:b/>
          <w:bCs/>
        </w:rPr>
        <w:t xml:space="preserve">LIBERTY SEGUROS S.A. </w:t>
      </w:r>
      <w:r w:rsidR="00A51DC5" w:rsidRPr="00AD24F0">
        <w:rPr>
          <w:rFonts w:ascii="Arial" w:hAnsi="Arial" w:cs="Arial"/>
        </w:rPr>
        <w:t xml:space="preserve">máxime cuando estos no tienen </w:t>
      </w:r>
      <w:r w:rsidR="00835AFB" w:rsidRPr="00AD24F0">
        <w:rPr>
          <w:rFonts w:ascii="Arial" w:hAnsi="Arial" w:cs="Arial"/>
        </w:rPr>
        <w:t xml:space="preserve">injerencia directa en la participación de la limpieza o recolección de material sobre esta vía. Por lo </w:t>
      </w:r>
      <w:proofErr w:type="gramStart"/>
      <w:r w:rsidR="00835AFB" w:rsidRPr="00AD24F0">
        <w:rPr>
          <w:rFonts w:ascii="Arial" w:hAnsi="Arial" w:cs="Arial"/>
        </w:rPr>
        <w:t>tanto</w:t>
      </w:r>
      <w:proofErr w:type="gramEnd"/>
      <w:r w:rsidR="00835AFB" w:rsidRPr="00AD24F0">
        <w:rPr>
          <w:rFonts w:ascii="Arial" w:hAnsi="Arial" w:cs="Arial"/>
        </w:rPr>
        <w:t xml:space="preserve"> no podrá atribuírsele omisio</w:t>
      </w:r>
      <w:r w:rsidR="00C37431" w:rsidRPr="00AD24F0">
        <w:rPr>
          <w:rFonts w:ascii="Arial" w:hAnsi="Arial" w:cs="Arial"/>
        </w:rPr>
        <w:t>nes po</w:t>
      </w:r>
      <w:r w:rsidR="0034034C">
        <w:rPr>
          <w:rFonts w:ascii="Arial" w:hAnsi="Arial" w:cs="Arial"/>
        </w:rPr>
        <w:t>r</w:t>
      </w:r>
      <w:r w:rsidR="00C37431" w:rsidRPr="00AD24F0">
        <w:rPr>
          <w:rFonts w:ascii="Arial" w:hAnsi="Arial" w:cs="Arial"/>
        </w:rPr>
        <w:t xml:space="preserve"> hechos que no se encontraban a su cargo. </w:t>
      </w:r>
    </w:p>
    <w:p w14:paraId="40CB954E" w14:textId="77777777" w:rsidR="006F62C0" w:rsidRPr="00AD24F0" w:rsidRDefault="006F62C0" w:rsidP="00AD24F0">
      <w:pPr>
        <w:spacing w:after="0" w:line="312" w:lineRule="auto"/>
        <w:jc w:val="both"/>
        <w:rPr>
          <w:rFonts w:ascii="Arial" w:hAnsi="Arial" w:cs="Arial"/>
        </w:rPr>
      </w:pPr>
    </w:p>
    <w:p w14:paraId="7422E5CD" w14:textId="3C5A40A1" w:rsidR="00AC0C64" w:rsidRPr="00AD24F0" w:rsidRDefault="00AC0C64" w:rsidP="00AD24F0">
      <w:pPr>
        <w:shd w:val="clear" w:color="auto" w:fill="FFFFFF"/>
        <w:spacing w:after="0" w:line="312" w:lineRule="auto"/>
        <w:jc w:val="both"/>
        <w:rPr>
          <w:rFonts w:ascii="Arial" w:hAnsi="Arial" w:cs="Arial"/>
        </w:rPr>
      </w:pPr>
      <w:r w:rsidRPr="00AD24F0">
        <w:rPr>
          <w:rFonts w:ascii="Arial" w:hAnsi="Arial" w:cs="Arial"/>
          <w:iCs/>
        </w:rPr>
        <w:t xml:space="preserve">En conclusión, no existe responsabilidad a cargo </w:t>
      </w:r>
      <w:bookmarkStart w:id="10" w:name="_Hlk160445128"/>
      <w:r w:rsidRPr="00AD24F0">
        <w:rPr>
          <w:rFonts w:ascii="Arial" w:hAnsi="Arial" w:cs="Arial"/>
          <w:iCs/>
        </w:rPr>
        <w:t>d</w:t>
      </w:r>
      <w:r w:rsidR="00432C2B" w:rsidRPr="00AD24F0">
        <w:rPr>
          <w:rFonts w:ascii="Arial" w:eastAsia="Times New Roman" w:hAnsi="Arial" w:cs="Arial"/>
          <w:color w:val="000000"/>
          <w:bdr w:val="none" w:sz="0" w:space="0" w:color="auto" w:frame="1"/>
          <w:lang w:val="es-ES" w:eastAsia="es-CO"/>
        </w:rPr>
        <w:t xml:space="preserve">el </w:t>
      </w:r>
      <w:r w:rsidR="00432C2B" w:rsidRPr="00AD24F0">
        <w:rPr>
          <w:rFonts w:ascii="Arial" w:hAnsi="Arial" w:cs="Arial"/>
        </w:rPr>
        <w:t xml:space="preserve">conductor y/o propietario del vehículo de placas </w:t>
      </w:r>
      <w:r w:rsidR="00432C2B" w:rsidRPr="00AD24F0">
        <w:rPr>
          <w:rFonts w:ascii="Arial" w:hAnsi="Arial" w:cs="Arial"/>
          <w:b/>
          <w:bCs/>
        </w:rPr>
        <w:t>TJV-859</w:t>
      </w:r>
      <w:r w:rsidR="00432C2B" w:rsidRPr="00AD24F0">
        <w:rPr>
          <w:rFonts w:ascii="Arial" w:hAnsi="Arial" w:cs="Arial"/>
        </w:rPr>
        <w:t xml:space="preserve"> o de la compañía </w:t>
      </w:r>
      <w:r w:rsidR="00432C2B" w:rsidRPr="00AD24F0">
        <w:rPr>
          <w:rFonts w:ascii="Arial" w:hAnsi="Arial" w:cs="Arial"/>
          <w:b/>
          <w:bCs/>
        </w:rPr>
        <w:t>LIBERTY SEGUROS S.A</w:t>
      </w:r>
      <w:r w:rsidR="00432C2B" w:rsidRPr="00AD24F0">
        <w:rPr>
          <w:rFonts w:ascii="Arial" w:hAnsi="Arial" w:cs="Arial"/>
        </w:rPr>
        <w:t xml:space="preserve"> </w:t>
      </w:r>
      <w:bookmarkEnd w:id="10"/>
      <w:r w:rsidRPr="00AD24F0">
        <w:rPr>
          <w:rFonts w:ascii="Arial" w:hAnsi="Arial" w:cs="Arial"/>
        </w:rPr>
        <w:t xml:space="preserve">por no configurarse los elementos de la responsabilidad </w:t>
      </w:r>
      <w:r w:rsidR="00432C2B" w:rsidRPr="00AD24F0">
        <w:rPr>
          <w:rFonts w:ascii="Arial" w:hAnsi="Arial" w:cs="Arial"/>
        </w:rPr>
        <w:t>civil</w:t>
      </w:r>
      <w:r w:rsidRPr="00AD24F0">
        <w:rPr>
          <w:rFonts w:ascii="Arial" w:hAnsi="Arial" w:cs="Arial"/>
        </w:rPr>
        <w:t xml:space="preserve">. En efecto, de acuerdo con el material probatorio que obra en el plenario, se tiene acreditado que éste ocurrió como consecuencia del hecho exclusivo y determinante de un tercero </w:t>
      </w:r>
      <w:r w:rsidR="00432C2B" w:rsidRPr="00AD24F0">
        <w:rPr>
          <w:rFonts w:ascii="Arial" w:hAnsi="Arial" w:cs="Arial"/>
        </w:rPr>
        <w:t>in</w:t>
      </w:r>
      <w:r w:rsidRPr="00AD24F0">
        <w:rPr>
          <w:rFonts w:ascii="Arial" w:hAnsi="Arial" w:cs="Arial"/>
        </w:rPr>
        <w:t xml:space="preserve">determinado, en este caso, </w:t>
      </w:r>
      <w:r w:rsidR="008F4944" w:rsidRPr="00AD24F0">
        <w:rPr>
          <w:rFonts w:ascii="Arial" w:hAnsi="Arial" w:cs="Arial"/>
        </w:rPr>
        <w:t>el material suelto en la vía</w:t>
      </w:r>
      <w:r w:rsidRPr="00AD24F0">
        <w:rPr>
          <w:rFonts w:ascii="Arial" w:eastAsia="Times New Roman" w:hAnsi="Arial" w:cs="Arial"/>
          <w:color w:val="000000"/>
          <w:bdr w:val="none" w:sz="0" w:space="0" w:color="auto" w:frame="1"/>
          <w:lang w:eastAsia="es-CO"/>
        </w:rPr>
        <w:t xml:space="preserve">. </w:t>
      </w:r>
      <w:r w:rsidRPr="00AD24F0">
        <w:rPr>
          <w:rFonts w:ascii="Arial" w:hAnsi="Arial" w:cs="Arial"/>
        </w:rPr>
        <w:t>Es decir, no existe prueba de la supuesta conducta omisiva generadora del daño alegado y en ese sentido, no habrá argumentos jurídicos para imputar responsabilidad a</w:t>
      </w:r>
      <w:r w:rsidR="00B4520A" w:rsidRPr="00AD24F0">
        <w:rPr>
          <w:rFonts w:ascii="Arial" w:hAnsi="Arial" w:cs="Arial"/>
        </w:rPr>
        <w:t>l</w:t>
      </w:r>
      <w:r w:rsidRPr="00AD24F0">
        <w:rPr>
          <w:rFonts w:ascii="Arial" w:hAnsi="Arial" w:cs="Arial"/>
        </w:rPr>
        <w:t xml:space="preserve"> </w:t>
      </w:r>
      <w:r w:rsidR="00B4520A" w:rsidRPr="00AD24F0">
        <w:rPr>
          <w:rFonts w:ascii="Arial" w:hAnsi="Arial" w:cs="Arial"/>
        </w:rPr>
        <w:t xml:space="preserve">conductor y/o propietario del vehículo de placas </w:t>
      </w:r>
      <w:r w:rsidR="00B4520A" w:rsidRPr="00AD24F0">
        <w:rPr>
          <w:rFonts w:ascii="Arial" w:hAnsi="Arial" w:cs="Arial"/>
          <w:b/>
          <w:bCs/>
        </w:rPr>
        <w:t>TJV-859</w:t>
      </w:r>
      <w:r w:rsidR="00B4520A" w:rsidRPr="00AD24F0">
        <w:rPr>
          <w:rFonts w:ascii="Arial" w:hAnsi="Arial" w:cs="Arial"/>
        </w:rPr>
        <w:t xml:space="preserve"> y de la compañía </w:t>
      </w:r>
      <w:r w:rsidR="00B4520A" w:rsidRPr="00AD24F0">
        <w:rPr>
          <w:rFonts w:ascii="Arial" w:hAnsi="Arial" w:cs="Arial"/>
          <w:b/>
          <w:bCs/>
        </w:rPr>
        <w:t>LIBERTY SEGUROS S.A</w:t>
      </w:r>
      <w:r w:rsidRPr="00AD24F0">
        <w:rPr>
          <w:rFonts w:ascii="Arial" w:hAnsi="Arial" w:cs="Arial"/>
        </w:rPr>
        <w:t xml:space="preserve">. </w:t>
      </w:r>
    </w:p>
    <w:p w14:paraId="79D6E88C" w14:textId="77777777" w:rsidR="00AC0C64" w:rsidRPr="00AD24F0" w:rsidRDefault="00AC0C64" w:rsidP="00AD24F0">
      <w:pPr>
        <w:pStyle w:val="Encabezado"/>
        <w:tabs>
          <w:tab w:val="left" w:pos="2268"/>
        </w:tabs>
        <w:spacing w:after="0" w:line="312" w:lineRule="auto"/>
        <w:jc w:val="both"/>
        <w:rPr>
          <w:rFonts w:ascii="Arial" w:hAnsi="Arial" w:cs="Arial"/>
          <w:iCs/>
        </w:rPr>
      </w:pPr>
    </w:p>
    <w:p w14:paraId="44A44576" w14:textId="17C506B5" w:rsidR="00AC0C64" w:rsidRPr="00AD24F0" w:rsidRDefault="00AC0C64" w:rsidP="00AD24F0">
      <w:pPr>
        <w:pStyle w:val="Textoindependiente"/>
        <w:tabs>
          <w:tab w:val="left" w:pos="2268"/>
        </w:tabs>
        <w:spacing w:after="0" w:line="312" w:lineRule="auto"/>
        <w:jc w:val="both"/>
        <w:rPr>
          <w:rFonts w:ascii="Arial" w:hAnsi="Arial" w:cs="Arial"/>
          <w:lang w:val="es-ES"/>
        </w:rPr>
      </w:pPr>
      <w:r w:rsidRPr="00AD24F0">
        <w:rPr>
          <w:rFonts w:ascii="Arial" w:hAnsi="Arial" w:cs="Arial"/>
          <w:lang w:val="es-ES"/>
        </w:rPr>
        <w:t xml:space="preserve">En ese contexto, solicito respetuosamente al </w:t>
      </w:r>
      <w:r w:rsidR="000D3450">
        <w:rPr>
          <w:rFonts w:ascii="Arial" w:hAnsi="Arial" w:cs="Arial"/>
          <w:lang w:val="es-ES"/>
        </w:rPr>
        <w:t>d</w:t>
      </w:r>
      <w:r w:rsidRPr="00AD24F0">
        <w:rPr>
          <w:rFonts w:ascii="Arial" w:hAnsi="Arial" w:cs="Arial"/>
          <w:lang w:val="es-ES"/>
        </w:rPr>
        <w:t>espacho se sirva declarar probada esta excepción.</w:t>
      </w:r>
    </w:p>
    <w:p w14:paraId="5286E26A" w14:textId="77777777" w:rsidR="009C216C" w:rsidRPr="00AD24F0" w:rsidRDefault="009C216C" w:rsidP="00AD24F0">
      <w:pPr>
        <w:pStyle w:val="Textoindependiente"/>
        <w:tabs>
          <w:tab w:val="left" w:pos="2268"/>
        </w:tabs>
        <w:spacing w:after="0" w:line="312" w:lineRule="auto"/>
        <w:jc w:val="both"/>
        <w:rPr>
          <w:rFonts w:ascii="Arial" w:hAnsi="Arial" w:cs="Arial"/>
          <w:lang w:val="es-ES"/>
        </w:rPr>
      </w:pPr>
    </w:p>
    <w:p w14:paraId="62F5A674" w14:textId="3C5D6F07" w:rsidR="009C216C" w:rsidRPr="00AD24F0" w:rsidRDefault="009C216C" w:rsidP="00AD24F0">
      <w:pPr>
        <w:pStyle w:val="Prrafodelista"/>
        <w:numPr>
          <w:ilvl w:val="0"/>
          <w:numId w:val="13"/>
        </w:numPr>
        <w:spacing w:after="0" w:line="312" w:lineRule="auto"/>
        <w:ind w:left="567" w:hanging="283"/>
        <w:rPr>
          <w:b/>
          <w:bCs/>
          <w:u w:val="single"/>
        </w:rPr>
      </w:pPr>
      <w:r w:rsidRPr="00AD24F0">
        <w:rPr>
          <w:b/>
          <w:bCs/>
          <w:u w:val="single"/>
        </w:rPr>
        <w:t>IMPROCEDENTE RECONOCIMIENTO DE PERJUICIOS MORALES.</w:t>
      </w:r>
    </w:p>
    <w:p w14:paraId="04FF9393" w14:textId="77777777" w:rsidR="009C216C" w:rsidRPr="00AD24F0" w:rsidRDefault="009C216C" w:rsidP="00AD24F0">
      <w:pPr>
        <w:pStyle w:val="paragraph"/>
        <w:spacing w:before="0" w:beforeAutospacing="0" w:after="0" w:afterAutospacing="0" w:line="312" w:lineRule="auto"/>
        <w:jc w:val="both"/>
        <w:textAlignment w:val="baseline"/>
        <w:rPr>
          <w:rStyle w:val="normaltextrun"/>
          <w:rFonts w:ascii="Arial" w:hAnsi="Arial" w:cs="Arial"/>
          <w:sz w:val="22"/>
          <w:szCs w:val="22"/>
        </w:rPr>
      </w:pPr>
    </w:p>
    <w:p w14:paraId="5BCD234D" w14:textId="58ACBFC6" w:rsidR="009C216C" w:rsidRPr="00AD24F0" w:rsidRDefault="009C216C" w:rsidP="00AD24F0">
      <w:pPr>
        <w:spacing w:after="0" w:line="312" w:lineRule="auto"/>
        <w:jc w:val="both"/>
        <w:rPr>
          <w:rFonts w:ascii="Arial" w:eastAsia="Arial" w:hAnsi="Arial" w:cs="Arial"/>
        </w:rPr>
      </w:pPr>
      <w:r w:rsidRPr="00AD24F0">
        <w:rPr>
          <w:rFonts w:ascii="Arial" w:eastAsia="Arial" w:hAnsi="Arial" w:cs="Arial"/>
          <w:lang w:eastAsia="es-CO"/>
        </w:rPr>
        <w:t xml:space="preserve">En los hechos ocurridos el día 22 de febrero de 2016, </w:t>
      </w:r>
      <w:r w:rsidRPr="00AD24F0">
        <w:rPr>
          <w:rFonts w:ascii="Arial" w:eastAsia="Arial" w:hAnsi="Arial" w:cs="Arial"/>
        </w:rPr>
        <w:t xml:space="preserve">no hubo responsabilidad por parte </w:t>
      </w:r>
      <w:r w:rsidRPr="00AD24F0">
        <w:rPr>
          <w:rFonts w:ascii="Arial" w:hAnsi="Arial" w:cs="Arial"/>
          <w:iCs/>
        </w:rPr>
        <w:t>d</w:t>
      </w:r>
      <w:r w:rsidRPr="00AD24F0">
        <w:rPr>
          <w:rFonts w:ascii="Arial" w:eastAsia="Times New Roman" w:hAnsi="Arial" w:cs="Arial"/>
          <w:color w:val="000000"/>
          <w:bdr w:val="none" w:sz="0" w:space="0" w:color="auto" w:frame="1"/>
          <w:lang w:val="es-ES" w:eastAsia="es-CO"/>
        </w:rPr>
        <w:t xml:space="preserve">el </w:t>
      </w:r>
      <w:r w:rsidRPr="00AD24F0">
        <w:rPr>
          <w:rFonts w:ascii="Arial" w:hAnsi="Arial" w:cs="Arial"/>
        </w:rPr>
        <w:t xml:space="preserve">conductor y/o propietario del vehículo de placas </w:t>
      </w:r>
      <w:r w:rsidRPr="00AD24F0">
        <w:rPr>
          <w:rFonts w:ascii="Arial" w:hAnsi="Arial" w:cs="Arial"/>
          <w:b/>
          <w:bCs/>
        </w:rPr>
        <w:t>TJV-859</w:t>
      </w:r>
      <w:r w:rsidRPr="00AD24F0">
        <w:rPr>
          <w:rFonts w:ascii="Arial" w:hAnsi="Arial" w:cs="Arial"/>
        </w:rPr>
        <w:t xml:space="preserve"> </w:t>
      </w:r>
      <w:r w:rsidR="000E5D85">
        <w:rPr>
          <w:rFonts w:ascii="Arial" w:hAnsi="Arial" w:cs="Arial"/>
        </w:rPr>
        <w:t>ni</w:t>
      </w:r>
      <w:r w:rsidRPr="00AD24F0">
        <w:rPr>
          <w:rFonts w:ascii="Arial" w:hAnsi="Arial" w:cs="Arial"/>
        </w:rPr>
        <w:t xml:space="preserve"> de la compañía </w:t>
      </w:r>
      <w:r w:rsidRPr="00AD24F0">
        <w:rPr>
          <w:rFonts w:ascii="Arial" w:hAnsi="Arial" w:cs="Arial"/>
          <w:b/>
          <w:bCs/>
        </w:rPr>
        <w:t>LIBERTY SEGUROS S.A</w:t>
      </w:r>
      <w:r w:rsidRPr="00AD24F0">
        <w:rPr>
          <w:rFonts w:ascii="Arial" w:hAnsi="Arial" w:cs="Arial"/>
        </w:rPr>
        <w:t>.</w:t>
      </w:r>
      <w:r w:rsidRPr="00AD24F0">
        <w:rPr>
          <w:rFonts w:ascii="Arial" w:eastAsia="Arial" w:hAnsi="Arial" w:cs="Arial"/>
        </w:rPr>
        <w:t xml:space="preserve"> </w:t>
      </w:r>
      <w:r w:rsidR="000E5D85">
        <w:rPr>
          <w:rFonts w:ascii="Arial" w:eastAsia="Arial" w:hAnsi="Arial" w:cs="Arial"/>
        </w:rPr>
        <w:t xml:space="preserve">al </w:t>
      </w:r>
      <w:r w:rsidRPr="00AD24F0">
        <w:rPr>
          <w:rFonts w:ascii="Arial" w:eastAsia="Arial" w:hAnsi="Arial" w:cs="Arial"/>
        </w:rPr>
        <w:t xml:space="preserve">encontrarse configuradas las causales eximentes de responsabilidad tales como: </w:t>
      </w:r>
      <w:r w:rsidRPr="000E5D85">
        <w:rPr>
          <w:rFonts w:ascii="Arial" w:eastAsia="Arial" w:hAnsi="Arial" w:cs="Arial"/>
          <w:i/>
          <w:iCs/>
        </w:rPr>
        <w:t>hecho exclusivo de la víctima</w:t>
      </w:r>
      <w:r w:rsidR="00BB24B8" w:rsidRPr="00AD24F0">
        <w:rPr>
          <w:rFonts w:ascii="Arial" w:eastAsia="Arial" w:hAnsi="Arial" w:cs="Arial"/>
        </w:rPr>
        <w:t xml:space="preserve"> -</w:t>
      </w:r>
      <w:r w:rsidR="005B24DE" w:rsidRPr="00AD24F0">
        <w:rPr>
          <w:rFonts w:ascii="Arial" w:eastAsia="Arial" w:hAnsi="Arial" w:cs="Arial"/>
        </w:rPr>
        <w:t xml:space="preserve"> </w:t>
      </w:r>
      <w:r w:rsidR="005B24DE" w:rsidRPr="00AD24F0">
        <w:rPr>
          <w:rFonts w:ascii="Arial" w:hAnsi="Arial" w:cs="Arial"/>
        </w:rPr>
        <w:t xml:space="preserve">la conducta del señor </w:t>
      </w:r>
      <w:r w:rsidR="005B24DE" w:rsidRPr="00AD24F0">
        <w:rPr>
          <w:rFonts w:ascii="Arial" w:hAnsi="Arial" w:cs="Arial"/>
          <w:b/>
          <w:bCs/>
        </w:rPr>
        <w:t>Andrés Felipe Viveros Jiménez</w:t>
      </w:r>
      <w:r w:rsidR="005B24DE" w:rsidRPr="00AD24F0">
        <w:rPr>
          <w:rFonts w:ascii="Arial" w:hAnsi="Arial" w:cs="Arial"/>
        </w:rPr>
        <w:t xml:space="preserve"> fue determinante para la ocurrencia del hecho, pues invadió el carril por donde transitaba la volqueta de placas </w:t>
      </w:r>
      <w:r w:rsidR="005B24DE" w:rsidRPr="00AD24F0">
        <w:rPr>
          <w:rFonts w:ascii="Arial" w:hAnsi="Arial" w:cs="Arial"/>
          <w:b/>
          <w:bCs/>
        </w:rPr>
        <w:t>TJV-859</w:t>
      </w:r>
      <w:r w:rsidR="005B24DE" w:rsidRPr="00AD24F0">
        <w:rPr>
          <w:rFonts w:ascii="Arial" w:hAnsi="Arial" w:cs="Arial"/>
        </w:rPr>
        <w:t xml:space="preserve"> sufre un volcamiento y cae debajo del vehículo automotor, situación en la que lamentablemente fallece la señora </w:t>
      </w:r>
      <w:proofErr w:type="spellStart"/>
      <w:r w:rsidR="005B24DE" w:rsidRPr="00AD24F0">
        <w:rPr>
          <w:rFonts w:ascii="Arial" w:hAnsi="Arial" w:cs="Arial"/>
          <w:b/>
          <w:bCs/>
        </w:rPr>
        <w:t>Emitelia</w:t>
      </w:r>
      <w:proofErr w:type="spellEnd"/>
      <w:r w:rsidR="005B24DE" w:rsidRPr="00AD24F0">
        <w:rPr>
          <w:rFonts w:ascii="Arial" w:hAnsi="Arial" w:cs="Arial"/>
          <w:b/>
          <w:bCs/>
        </w:rPr>
        <w:t>.</w:t>
      </w:r>
      <w:r w:rsidR="005B24DE" w:rsidRPr="00AD24F0">
        <w:rPr>
          <w:rFonts w:ascii="Arial" w:hAnsi="Arial" w:cs="Arial"/>
        </w:rPr>
        <w:t xml:space="preserve"> Por lo anterior, se </w:t>
      </w:r>
      <w:r w:rsidR="005B24DE" w:rsidRPr="00AD24F0">
        <w:rPr>
          <w:rStyle w:val="normaltextrun"/>
          <w:rFonts w:ascii="Arial" w:hAnsi="Arial" w:cs="Arial"/>
          <w:shd w:val="clear" w:color="auto" w:fill="FFFFFF"/>
        </w:rPr>
        <w:t xml:space="preserve">configura un hecho exclusivo de la víctima </w:t>
      </w:r>
      <w:r w:rsidR="005B24DE" w:rsidRPr="00AD24F0">
        <w:rPr>
          <w:rFonts w:ascii="Arial" w:hAnsi="Arial" w:cs="Arial"/>
          <w:b/>
          <w:bCs/>
        </w:rPr>
        <w:t xml:space="preserve">Andrés Felipe Viveros Jiménez y </w:t>
      </w:r>
      <w:r w:rsidR="005B24DE" w:rsidRPr="00AD24F0">
        <w:rPr>
          <w:rFonts w:ascii="Arial" w:hAnsi="Arial" w:cs="Arial"/>
        </w:rPr>
        <w:t xml:space="preserve">hecho de un tercero determinado por el fallecimiento de la señora </w:t>
      </w:r>
      <w:proofErr w:type="spellStart"/>
      <w:r w:rsidR="005B24DE" w:rsidRPr="00AD24F0">
        <w:rPr>
          <w:rFonts w:ascii="Arial" w:hAnsi="Arial" w:cs="Arial"/>
          <w:b/>
          <w:bCs/>
        </w:rPr>
        <w:t>Emitelia</w:t>
      </w:r>
      <w:proofErr w:type="spellEnd"/>
      <w:r w:rsidR="005B24DE" w:rsidRPr="00AD24F0">
        <w:rPr>
          <w:rFonts w:ascii="Arial" w:hAnsi="Arial" w:cs="Arial"/>
          <w:b/>
          <w:bCs/>
        </w:rPr>
        <w:t xml:space="preserve"> Jiménez Camilo q.e.p.d.</w:t>
      </w:r>
      <w:r w:rsidR="00BB24B8" w:rsidRPr="00AD24F0">
        <w:rPr>
          <w:rFonts w:ascii="Arial" w:eastAsia="Arial" w:hAnsi="Arial" w:cs="Arial"/>
        </w:rPr>
        <w:t xml:space="preserve"> Y</w:t>
      </w:r>
      <w:r w:rsidRPr="00AD24F0">
        <w:rPr>
          <w:rFonts w:ascii="Arial" w:hAnsi="Arial" w:cs="Arial"/>
        </w:rPr>
        <w:t xml:space="preserve"> </w:t>
      </w:r>
      <w:r w:rsidRPr="000E5D85">
        <w:rPr>
          <w:rFonts w:ascii="Arial" w:hAnsi="Arial" w:cs="Arial"/>
          <w:i/>
          <w:iCs/>
        </w:rPr>
        <w:t>hecho de un tercero indeterminado</w:t>
      </w:r>
      <w:r w:rsidRPr="00AD24F0">
        <w:rPr>
          <w:rFonts w:ascii="Arial" w:hAnsi="Arial" w:cs="Arial"/>
        </w:rPr>
        <w:t xml:space="preserve"> toda vez que el material suelto sobre la capa asfáltica que se encontraba en el lugar de los hechos no pertenece ni mucho </w:t>
      </w:r>
      <w:r w:rsidRPr="00AD24F0">
        <w:rPr>
          <w:rFonts w:ascii="Arial" w:hAnsi="Arial" w:cs="Arial"/>
        </w:rPr>
        <w:lastRenderedPageBreak/>
        <w:t xml:space="preserve">menos tiene relación directa con los anteriormente señalado. </w:t>
      </w:r>
      <w:r w:rsidRPr="00AD24F0">
        <w:rPr>
          <w:rFonts w:ascii="Arial" w:eastAsia="Arial" w:hAnsi="Arial" w:cs="Arial"/>
        </w:rPr>
        <w:t xml:space="preserve">En consecuencia, no hay lugar al reconocimiento de los perjuicios morales cuando la ocurrencia del hecho se dio por causas totalmente ajenas a la voluntad de </w:t>
      </w:r>
      <w:r w:rsidR="00D7006D" w:rsidRPr="00AD24F0">
        <w:rPr>
          <w:rFonts w:ascii="Arial" w:hAnsi="Arial" w:cs="Arial"/>
          <w:b/>
          <w:bCs/>
        </w:rPr>
        <w:t>LIBERTY SEGUROS S.A.</w:t>
      </w:r>
    </w:p>
    <w:p w14:paraId="67D023F3" w14:textId="77777777" w:rsidR="009C216C" w:rsidRPr="00AD24F0" w:rsidRDefault="009C216C" w:rsidP="00AD24F0">
      <w:pPr>
        <w:spacing w:after="0" w:line="312" w:lineRule="auto"/>
        <w:jc w:val="both"/>
        <w:rPr>
          <w:rFonts w:ascii="Arial" w:eastAsia="Arial" w:hAnsi="Arial" w:cs="Arial"/>
        </w:rPr>
      </w:pPr>
    </w:p>
    <w:p w14:paraId="37001F75" w14:textId="77777777" w:rsidR="009C216C" w:rsidRPr="00AD24F0" w:rsidRDefault="009C216C" w:rsidP="4CA05612">
      <w:pPr>
        <w:spacing w:after="0" w:line="312" w:lineRule="auto"/>
        <w:jc w:val="both"/>
        <w:rPr>
          <w:rFonts w:ascii="Arial" w:eastAsia="Times New Roman" w:hAnsi="Arial" w:cs="Arial"/>
          <w:lang w:val="es-ES" w:eastAsia="es-ES"/>
        </w:rPr>
      </w:pPr>
      <w:r w:rsidRPr="4CA05612">
        <w:rPr>
          <w:rFonts w:ascii="Arial" w:eastAsia="Times New Roman" w:hAnsi="Arial" w:cs="Arial"/>
          <w:lang w:val="es-ES" w:eastAsia="es-ES"/>
        </w:rPr>
        <w:t xml:space="preserve">Ahora bien, debe aclarase que la indemnización no puede ser fuente de enriquecimiento para la presunta víctima. En otras palabras, es imperativo que el juez tenga en cuenta que los principios generales del derecho, la legislación y los criterios jurisprudenciales, establecen que la víctima de un hecho dañoso no puede enriquecerse como consecuencia de una indemnización. Por el contrario, la reparación únicamente debe propender por llevar a la persona al estado previo al acontecimiento del hecho. Por lo anterior y sin que signifique aceptación de responsabilidad alguna en cabeza de mi representada, en el evento que el honorable juez considere que sí se reúnen los elementos de la responsabilidad, deberá atender fielmente los criterios jurisprudenciales establecidos por el Consejo de Estado que corresponden a lo siguiente: </w:t>
      </w:r>
    </w:p>
    <w:p w14:paraId="1AC3A0DA" w14:textId="77777777" w:rsidR="009C216C" w:rsidRPr="00AD24F0" w:rsidRDefault="009C216C" w:rsidP="00AD24F0">
      <w:pPr>
        <w:spacing w:after="0" w:line="312" w:lineRule="auto"/>
        <w:jc w:val="both"/>
        <w:rPr>
          <w:rFonts w:ascii="Arial" w:eastAsia="Times New Roman" w:hAnsi="Arial" w:cs="Arial"/>
          <w:bCs/>
          <w:lang w:val="es-ES_tradnl" w:eastAsia="es-ES"/>
        </w:rPr>
      </w:pPr>
    </w:p>
    <w:p w14:paraId="5DFE7A66" w14:textId="77777777" w:rsidR="009C216C" w:rsidRPr="00AD24F0" w:rsidRDefault="009C216C" w:rsidP="00AD24F0">
      <w:pPr>
        <w:pStyle w:val="paragraph"/>
        <w:spacing w:before="0" w:beforeAutospacing="0" w:after="0" w:afterAutospacing="0" w:line="312" w:lineRule="auto"/>
        <w:jc w:val="center"/>
        <w:textAlignment w:val="baseline"/>
        <w:rPr>
          <w:rStyle w:val="normaltextrun"/>
          <w:rFonts w:ascii="Arial" w:hAnsi="Arial" w:cs="Arial"/>
          <w:sz w:val="22"/>
          <w:szCs w:val="22"/>
          <w:shd w:val="clear" w:color="auto" w:fill="FFFFFF"/>
        </w:rPr>
      </w:pPr>
      <w:r w:rsidRPr="00AD24F0">
        <w:rPr>
          <w:rFonts w:ascii="Arial" w:hAnsi="Arial" w:cs="Arial"/>
          <w:noProof/>
          <w:sz w:val="22"/>
          <w:szCs w:val="22"/>
        </w:rPr>
        <w:drawing>
          <wp:inline distT="0" distB="0" distL="0" distR="0" wp14:anchorId="446A24E6" wp14:editId="2C1FB428">
            <wp:extent cx="4080181" cy="2143125"/>
            <wp:effectExtent l="0" t="0" r="0" b="0"/>
            <wp:docPr id="230068515" name="Imagen 23006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230" t="38220" r="11025" b="31204"/>
                    <a:stretch/>
                  </pic:blipFill>
                  <pic:spPr bwMode="auto">
                    <a:xfrm>
                      <a:off x="0" y="0"/>
                      <a:ext cx="4093154" cy="2149939"/>
                    </a:xfrm>
                    <a:prstGeom prst="rect">
                      <a:avLst/>
                    </a:prstGeom>
                    <a:ln>
                      <a:noFill/>
                    </a:ln>
                    <a:extLst>
                      <a:ext uri="{53640926-AAD7-44D8-BBD7-CCE9431645EC}">
                        <a14:shadowObscured xmlns:a14="http://schemas.microsoft.com/office/drawing/2010/main"/>
                      </a:ext>
                    </a:extLst>
                  </pic:spPr>
                </pic:pic>
              </a:graphicData>
            </a:graphic>
          </wp:inline>
        </w:drawing>
      </w:r>
    </w:p>
    <w:p w14:paraId="06AA8588" w14:textId="77777777" w:rsidR="009C216C" w:rsidRPr="00AD24F0" w:rsidRDefault="009C216C" w:rsidP="00AD24F0">
      <w:pPr>
        <w:pStyle w:val="paragraph"/>
        <w:spacing w:before="0" w:beforeAutospacing="0" w:after="0" w:afterAutospacing="0" w:line="312" w:lineRule="auto"/>
        <w:jc w:val="both"/>
        <w:textAlignment w:val="baseline"/>
        <w:rPr>
          <w:rStyle w:val="normaltextrun"/>
          <w:rFonts w:ascii="Arial" w:hAnsi="Arial" w:cs="Arial"/>
          <w:sz w:val="22"/>
          <w:szCs w:val="22"/>
          <w:shd w:val="clear" w:color="auto" w:fill="FFFFFF"/>
        </w:rPr>
      </w:pPr>
    </w:p>
    <w:p w14:paraId="6AE44939" w14:textId="398C89AE" w:rsidR="008E551F" w:rsidRPr="00AD24F0" w:rsidRDefault="008C6CCB" w:rsidP="00AD24F0">
      <w:pPr>
        <w:spacing w:after="0" w:line="312" w:lineRule="auto"/>
        <w:jc w:val="both"/>
        <w:rPr>
          <w:rFonts w:ascii="Arial" w:hAnsi="Arial" w:cs="Arial"/>
        </w:rPr>
      </w:pPr>
      <w:r w:rsidRPr="00AD24F0">
        <w:rPr>
          <w:rStyle w:val="normaltextrun"/>
          <w:rFonts w:ascii="Arial" w:hAnsi="Arial" w:cs="Arial"/>
          <w:lang w:val="es-ES"/>
        </w:rPr>
        <w:t>P</w:t>
      </w:r>
      <w:r w:rsidR="009C216C" w:rsidRPr="00AD24F0">
        <w:rPr>
          <w:rStyle w:val="normaltextrun"/>
          <w:rFonts w:ascii="Arial" w:hAnsi="Arial" w:cs="Arial"/>
          <w:lang w:val="es-ES"/>
        </w:rPr>
        <w:t>or lo tanto, al no existir prueba que acredite que la ocurrencia del hecho objeto del presente litigio fue por acción u omisión de las entidades demandadas no habrá lugar a reconocimiento de indemnización por perjuicios morales.</w:t>
      </w:r>
      <w:r w:rsidR="008E551F" w:rsidRPr="00AD24F0">
        <w:rPr>
          <w:rStyle w:val="normaltextrun"/>
          <w:rFonts w:ascii="Arial" w:hAnsi="Arial" w:cs="Arial"/>
          <w:lang w:val="es-ES"/>
        </w:rPr>
        <w:t xml:space="preserve"> Adicionalmente no hay pruebas de las supuestas lesiones ocasionadas al señor </w:t>
      </w:r>
      <w:r w:rsidR="008E551F" w:rsidRPr="00AD24F0">
        <w:rPr>
          <w:rFonts w:ascii="Arial" w:hAnsi="Arial" w:cs="Arial"/>
          <w:b/>
          <w:bCs/>
        </w:rPr>
        <w:t>Andrés Felipe Viveros Jiménez</w:t>
      </w:r>
      <w:r w:rsidR="008E551F" w:rsidRPr="00AD24F0">
        <w:rPr>
          <w:rFonts w:ascii="Arial" w:hAnsi="Arial" w:cs="Arial"/>
        </w:rPr>
        <w:t xml:space="preserve"> razón por la cual será totalmente improcedente su reconocimiento.</w:t>
      </w:r>
      <w:r w:rsidR="00081218" w:rsidRPr="00AD24F0">
        <w:rPr>
          <w:rFonts w:ascii="Arial" w:hAnsi="Arial" w:cs="Arial"/>
        </w:rPr>
        <w:t xml:space="preserve"> Sin </w:t>
      </w:r>
      <w:proofErr w:type="gramStart"/>
      <w:r w:rsidR="00081218" w:rsidRPr="00AD24F0">
        <w:rPr>
          <w:rFonts w:ascii="Arial" w:hAnsi="Arial" w:cs="Arial"/>
        </w:rPr>
        <w:t>embargo</w:t>
      </w:r>
      <w:proofErr w:type="gramEnd"/>
      <w:r w:rsidR="00081218" w:rsidRPr="00AD24F0">
        <w:rPr>
          <w:rFonts w:ascii="Arial" w:hAnsi="Arial" w:cs="Arial"/>
        </w:rPr>
        <w:t xml:space="preserve"> se adjuntan </w:t>
      </w:r>
      <w:r w:rsidR="00081218" w:rsidRPr="00AD24F0">
        <w:rPr>
          <w:rFonts w:ascii="Arial" w:eastAsia="Times New Roman" w:hAnsi="Arial" w:cs="Arial"/>
          <w:bCs/>
          <w:lang w:val="es-ES_tradnl" w:eastAsia="es-ES"/>
        </w:rPr>
        <w:t>los criterios jurisprudenciales establecidos por el Consejo de Estado para lesiones que corresponden a lo siguiente</w:t>
      </w:r>
      <w:r w:rsidR="00081218" w:rsidRPr="00AD24F0">
        <w:rPr>
          <w:rFonts w:ascii="Arial" w:hAnsi="Arial" w:cs="Arial"/>
        </w:rPr>
        <w:t xml:space="preserve"> </w:t>
      </w:r>
    </w:p>
    <w:p w14:paraId="1E5AA6D2" w14:textId="77777777" w:rsidR="008E551F" w:rsidRPr="00AD24F0" w:rsidRDefault="008E551F" w:rsidP="00AD24F0">
      <w:pPr>
        <w:spacing w:after="0" w:line="312" w:lineRule="auto"/>
        <w:jc w:val="both"/>
        <w:rPr>
          <w:rFonts w:ascii="Arial" w:hAnsi="Arial" w:cs="Arial"/>
        </w:rPr>
      </w:pPr>
    </w:p>
    <w:p w14:paraId="56D16A27" w14:textId="234B7694" w:rsidR="009C216C" w:rsidRPr="00AD24F0" w:rsidRDefault="00081218" w:rsidP="00AD24F0">
      <w:pPr>
        <w:pStyle w:val="paragraph"/>
        <w:spacing w:before="0" w:beforeAutospacing="0" w:after="0" w:afterAutospacing="0" w:line="312" w:lineRule="auto"/>
        <w:jc w:val="center"/>
        <w:textAlignment w:val="baseline"/>
        <w:rPr>
          <w:rStyle w:val="normaltextrun"/>
          <w:rFonts w:ascii="Arial" w:hAnsi="Arial" w:cs="Arial"/>
          <w:sz w:val="22"/>
          <w:szCs w:val="22"/>
          <w:lang w:val="es-ES"/>
        </w:rPr>
      </w:pPr>
      <w:r w:rsidRPr="00AD24F0">
        <w:rPr>
          <w:rFonts w:ascii="Arial" w:hAnsi="Arial" w:cs="Arial"/>
          <w:noProof/>
        </w:rPr>
        <w:drawing>
          <wp:inline distT="0" distB="0" distL="0" distR="0" wp14:anchorId="2110D2E0" wp14:editId="4C683731">
            <wp:extent cx="4087399" cy="2162175"/>
            <wp:effectExtent l="0" t="0" r="8890" b="0"/>
            <wp:docPr id="1031651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51839" name=""/>
                    <pic:cNvPicPr/>
                  </pic:nvPicPr>
                  <pic:blipFill rotWithShape="1">
                    <a:blip r:embed="rId14"/>
                    <a:srcRect l="28499" t="30454" r="28519" b="29125"/>
                    <a:stretch/>
                  </pic:blipFill>
                  <pic:spPr bwMode="auto">
                    <a:xfrm>
                      <a:off x="0" y="0"/>
                      <a:ext cx="4099712" cy="2168688"/>
                    </a:xfrm>
                    <a:prstGeom prst="rect">
                      <a:avLst/>
                    </a:prstGeom>
                    <a:ln>
                      <a:noFill/>
                    </a:ln>
                    <a:extLst>
                      <a:ext uri="{53640926-AAD7-44D8-BBD7-CCE9431645EC}">
                        <a14:shadowObscured xmlns:a14="http://schemas.microsoft.com/office/drawing/2010/main"/>
                      </a:ext>
                    </a:extLst>
                  </pic:spPr>
                </pic:pic>
              </a:graphicData>
            </a:graphic>
          </wp:inline>
        </w:drawing>
      </w:r>
    </w:p>
    <w:p w14:paraId="6D20A492" w14:textId="2E9F30C8" w:rsidR="009C216C" w:rsidRPr="00AD24F0" w:rsidRDefault="009C216C" w:rsidP="00AD24F0">
      <w:pPr>
        <w:spacing w:after="0" w:line="312" w:lineRule="auto"/>
        <w:jc w:val="both"/>
        <w:rPr>
          <w:rFonts w:ascii="Arial" w:hAnsi="Arial" w:cs="Arial"/>
        </w:rPr>
      </w:pPr>
      <w:r w:rsidRPr="00AD24F0">
        <w:rPr>
          <w:rFonts w:ascii="Arial" w:hAnsi="Arial" w:cs="Arial"/>
          <w:lang w:val="es-ES_tradnl" w:eastAsia="es-ES"/>
        </w:rPr>
        <w:t xml:space="preserve">En conclusión, es inviable el reconocimiento por daño moral en las sumas pretendidas por la parte demandante, por cuanto </w:t>
      </w:r>
      <w:r w:rsidRPr="00AD24F0">
        <w:rPr>
          <w:rFonts w:ascii="Arial" w:hAnsi="Arial" w:cs="Arial"/>
        </w:rPr>
        <w:t xml:space="preserve">no se encuentra probado la responsabilidad </w:t>
      </w:r>
      <w:r w:rsidR="00081218" w:rsidRPr="00AD24F0">
        <w:rPr>
          <w:rFonts w:ascii="Arial" w:hAnsi="Arial" w:cs="Arial"/>
        </w:rPr>
        <w:t>civil</w:t>
      </w:r>
      <w:r w:rsidRPr="00AD24F0">
        <w:rPr>
          <w:rFonts w:ascii="Arial" w:hAnsi="Arial" w:cs="Arial"/>
        </w:rPr>
        <w:t xml:space="preserve"> que se pretende atribuir </w:t>
      </w:r>
      <w:r w:rsidRPr="00AD24F0">
        <w:rPr>
          <w:rFonts w:ascii="Arial" w:hAnsi="Arial" w:cs="Arial"/>
        </w:rPr>
        <w:lastRenderedPageBreak/>
        <w:t>en cabeza de los demandados</w:t>
      </w:r>
      <w:r w:rsidR="00982C25" w:rsidRPr="00AD24F0">
        <w:rPr>
          <w:rFonts w:ascii="Arial" w:hAnsi="Arial" w:cs="Arial"/>
        </w:rPr>
        <w:t xml:space="preserve">, </w:t>
      </w:r>
      <w:r w:rsidR="00982C25" w:rsidRPr="00AD24F0">
        <w:rPr>
          <w:rFonts w:ascii="Arial" w:hAnsi="Arial" w:cs="Arial"/>
          <w:b/>
          <w:bCs/>
        </w:rPr>
        <w:t>LIBERTY SEGUROS S.A.</w:t>
      </w:r>
      <w:r w:rsidRPr="00AD24F0">
        <w:rPr>
          <w:rFonts w:ascii="Arial" w:hAnsi="Arial" w:cs="Arial"/>
        </w:rPr>
        <w:t xml:space="preserve"> Máxime cuando fue la víctima, el señor </w:t>
      </w:r>
      <w:r w:rsidR="00982C25" w:rsidRPr="00AD24F0">
        <w:rPr>
          <w:rFonts w:ascii="Arial" w:hAnsi="Arial" w:cs="Arial"/>
        </w:rPr>
        <w:t xml:space="preserve">Andrés Felipe Viveros Jiménez </w:t>
      </w:r>
      <w:r w:rsidRPr="00AD24F0">
        <w:rPr>
          <w:rFonts w:ascii="Arial" w:hAnsi="Arial" w:cs="Arial"/>
        </w:rPr>
        <w:t xml:space="preserve">quien expuso </w:t>
      </w:r>
      <w:r w:rsidR="00982C25" w:rsidRPr="00AD24F0">
        <w:rPr>
          <w:rFonts w:ascii="Arial" w:hAnsi="Arial" w:cs="Arial"/>
        </w:rPr>
        <w:t xml:space="preserve">su vida y la de su acompañante la señora </w:t>
      </w:r>
      <w:proofErr w:type="spellStart"/>
      <w:r w:rsidR="00982C25" w:rsidRPr="00AD24F0">
        <w:rPr>
          <w:rFonts w:ascii="Arial" w:hAnsi="Arial" w:cs="Arial"/>
        </w:rPr>
        <w:t>Emitelia</w:t>
      </w:r>
      <w:proofErr w:type="spellEnd"/>
      <w:r w:rsidR="00982C25" w:rsidRPr="00AD24F0">
        <w:rPr>
          <w:rFonts w:ascii="Arial" w:hAnsi="Arial" w:cs="Arial"/>
        </w:rPr>
        <w:t xml:space="preserve"> Jiménez Camilo q.e.p.d. </w:t>
      </w:r>
      <w:r w:rsidRPr="00AD24F0">
        <w:rPr>
          <w:rFonts w:ascii="Arial" w:hAnsi="Arial" w:cs="Arial"/>
        </w:rPr>
        <w:t>de manera imprudente e irresponsable a la ocurrencia del hecho. Situación que</w:t>
      </w:r>
      <w:r w:rsidRPr="00AD24F0">
        <w:rPr>
          <w:rFonts w:ascii="Arial" w:hAnsi="Arial" w:cs="Arial"/>
          <w:b/>
          <w:bCs/>
        </w:rPr>
        <w:t xml:space="preserve"> </w:t>
      </w:r>
      <w:r w:rsidRPr="00AD24F0">
        <w:rPr>
          <w:rStyle w:val="normaltextrun"/>
          <w:rFonts w:ascii="Arial" w:hAnsi="Arial" w:cs="Arial"/>
          <w:shd w:val="clear" w:color="auto" w:fill="FFFFFF"/>
        </w:rPr>
        <w:t xml:space="preserve">configura un hecho exclusivo de la víctima y </w:t>
      </w:r>
      <w:r w:rsidR="00982C25" w:rsidRPr="00AD24F0">
        <w:rPr>
          <w:rStyle w:val="normaltextrun"/>
          <w:rFonts w:ascii="Arial" w:hAnsi="Arial" w:cs="Arial"/>
          <w:shd w:val="clear" w:color="auto" w:fill="FFFFFF"/>
        </w:rPr>
        <w:t xml:space="preserve">hecho de un tercero </w:t>
      </w:r>
      <w:r w:rsidRPr="00AD24F0">
        <w:rPr>
          <w:rStyle w:val="normaltextrun"/>
          <w:rFonts w:ascii="Arial" w:hAnsi="Arial" w:cs="Arial"/>
          <w:shd w:val="clear" w:color="auto" w:fill="FFFFFF"/>
        </w:rPr>
        <w:t>en ese sentido, exoneraría de todo tipo de responsabilidad a las entidades demandadas</w:t>
      </w:r>
      <w:r w:rsidR="00982C25" w:rsidRPr="00AD24F0">
        <w:rPr>
          <w:rStyle w:val="normaltextrun"/>
          <w:rFonts w:ascii="Arial" w:hAnsi="Arial" w:cs="Arial"/>
          <w:shd w:val="clear" w:color="auto" w:fill="FFFFFF"/>
        </w:rPr>
        <w:t xml:space="preserve">, en especial a </w:t>
      </w:r>
      <w:r w:rsidR="00982C25" w:rsidRPr="00AD24F0">
        <w:rPr>
          <w:rFonts w:ascii="Arial" w:hAnsi="Arial" w:cs="Arial"/>
          <w:b/>
          <w:bCs/>
        </w:rPr>
        <w:t>LIBERTY SEGUROS S.A.</w:t>
      </w:r>
      <w:r w:rsidR="00982C25" w:rsidRPr="00AD24F0">
        <w:rPr>
          <w:rFonts w:ascii="Arial" w:hAnsi="Arial" w:cs="Arial"/>
        </w:rPr>
        <w:t xml:space="preserve"> </w:t>
      </w:r>
    </w:p>
    <w:p w14:paraId="452D207C" w14:textId="77777777" w:rsidR="00982C25" w:rsidRPr="00AD24F0" w:rsidRDefault="00982C25" w:rsidP="00AD24F0">
      <w:pPr>
        <w:spacing w:after="0" w:line="312" w:lineRule="auto"/>
        <w:jc w:val="both"/>
        <w:rPr>
          <w:rFonts w:ascii="Arial" w:hAnsi="Arial" w:cs="Arial"/>
        </w:rPr>
      </w:pPr>
    </w:p>
    <w:p w14:paraId="18565E3E" w14:textId="77777777" w:rsidR="009C216C" w:rsidRPr="00AD24F0" w:rsidRDefault="009C216C" w:rsidP="00AD24F0">
      <w:pPr>
        <w:spacing w:after="0" w:line="312" w:lineRule="auto"/>
        <w:jc w:val="both"/>
        <w:rPr>
          <w:rFonts w:ascii="Arial" w:hAnsi="Arial" w:cs="Arial"/>
          <w:lang w:val="es-ES_tradnl" w:eastAsia="es-ES"/>
        </w:rPr>
      </w:pPr>
      <w:r w:rsidRPr="00AD24F0">
        <w:rPr>
          <w:rFonts w:ascii="Arial" w:hAnsi="Arial" w:cs="Arial"/>
          <w:lang w:val="es-ES_tradnl" w:eastAsia="es-ES"/>
        </w:rPr>
        <w:t xml:space="preserve">Por todo lo anterior solicito respetuosamente declarar probada esta excepción. </w:t>
      </w:r>
    </w:p>
    <w:p w14:paraId="6D97E2E2" w14:textId="77777777" w:rsidR="00C3392A" w:rsidRPr="00AD24F0" w:rsidRDefault="00C3392A" w:rsidP="00AD24F0">
      <w:pPr>
        <w:spacing w:after="0" w:line="312" w:lineRule="auto"/>
        <w:jc w:val="both"/>
        <w:rPr>
          <w:rFonts w:ascii="Arial" w:hAnsi="Arial" w:cs="Arial"/>
        </w:rPr>
      </w:pPr>
    </w:p>
    <w:p w14:paraId="316A112E" w14:textId="292E15B6" w:rsidR="00DD7A60" w:rsidRPr="00AD24F0" w:rsidRDefault="00DD7A60" w:rsidP="00AD24F0">
      <w:pPr>
        <w:pStyle w:val="Prrafodelista"/>
        <w:numPr>
          <w:ilvl w:val="0"/>
          <w:numId w:val="13"/>
        </w:numPr>
        <w:tabs>
          <w:tab w:val="left" w:pos="142"/>
        </w:tabs>
        <w:spacing w:after="0" w:line="312" w:lineRule="auto"/>
        <w:ind w:left="567" w:hanging="283"/>
      </w:pPr>
      <w:r w:rsidRPr="00AD24F0">
        <w:rPr>
          <w:b/>
          <w:u w:val="single"/>
        </w:rPr>
        <w:t>INEXI</w:t>
      </w:r>
      <w:r w:rsidR="008227DB" w:rsidRPr="00AD24F0">
        <w:rPr>
          <w:b/>
          <w:u w:val="single"/>
        </w:rPr>
        <w:t>GIBILIDAD</w:t>
      </w:r>
      <w:r w:rsidRPr="00AD24F0">
        <w:rPr>
          <w:b/>
          <w:u w:val="single"/>
        </w:rPr>
        <w:t xml:space="preserve"> DE</w:t>
      </w:r>
      <w:r w:rsidR="008227DB" w:rsidRPr="00AD24F0">
        <w:rPr>
          <w:b/>
          <w:u w:val="single"/>
        </w:rPr>
        <w:t xml:space="preserve"> LA</w:t>
      </w:r>
      <w:r w:rsidRPr="00AD24F0">
        <w:rPr>
          <w:b/>
          <w:u w:val="single"/>
        </w:rPr>
        <w:t xml:space="preserve"> OBLIGACIÓN INDEMNIZATORIA A CARGO DE </w:t>
      </w:r>
      <w:r w:rsidR="00B4520A" w:rsidRPr="00AD24F0">
        <w:rPr>
          <w:b/>
          <w:u w:val="single"/>
        </w:rPr>
        <w:t>LIBERTY</w:t>
      </w:r>
      <w:r w:rsidRPr="00AD24F0">
        <w:rPr>
          <w:b/>
          <w:u w:val="single"/>
        </w:rPr>
        <w:t xml:space="preserve"> SEGUROS S.A. POR LA NO REALIZACIÓN DEL RIESGO ASEGURADO EN LA PÓLIZA </w:t>
      </w:r>
      <w:r w:rsidR="008D72DF" w:rsidRPr="00AD24F0">
        <w:rPr>
          <w:b/>
          <w:u w:val="single"/>
        </w:rPr>
        <w:t>SEGURO DE AUTOMOVILES</w:t>
      </w:r>
      <w:r w:rsidRPr="00AD24F0">
        <w:rPr>
          <w:b/>
          <w:u w:val="single"/>
        </w:rPr>
        <w:t xml:space="preserve"> No. </w:t>
      </w:r>
      <w:r w:rsidR="008D72DF" w:rsidRPr="00AD24F0">
        <w:rPr>
          <w:b/>
          <w:u w:val="single"/>
        </w:rPr>
        <w:t>396016</w:t>
      </w:r>
      <w:r w:rsidRPr="00AD24F0">
        <w:rPr>
          <w:b/>
          <w:u w:val="single"/>
        </w:rPr>
        <w:t>.</w:t>
      </w:r>
    </w:p>
    <w:p w14:paraId="4D21D3A6" w14:textId="77777777" w:rsidR="00DD7A60" w:rsidRPr="00AD24F0" w:rsidRDefault="00DD7A60" w:rsidP="00AD24F0">
      <w:pPr>
        <w:spacing w:after="0" w:line="312" w:lineRule="auto"/>
        <w:jc w:val="both"/>
        <w:rPr>
          <w:rFonts w:ascii="Arial" w:hAnsi="Arial" w:cs="Arial"/>
        </w:rPr>
      </w:pPr>
    </w:p>
    <w:p w14:paraId="6C7EF919" w14:textId="74804BC4" w:rsidR="00DD7A60" w:rsidRPr="00AD24F0" w:rsidRDefault="00DD7A60" w:rsidP="00AD24F0">
      <w:pPr>
        <w:spacing w:after="0" w:line="312" w:lineRule="auto"/>
        <w:jc w:val="both"/>
        <w:rPr>
          <w:rStyle w:val="normaltextrun"/>
          <w:rFonts w:ascii="Arial" w:hAnsi="Arial" w:cs="Arial"/>
        </w:rPr>
      </w:pPr>
      <w:r w:rsidRPr="00AD24F0">
        <w:rPr>
          <w:rFonts w:ascii="Arial" w:hAnsi="Arial" w:cs="Arial"/>
        </w:rPr>
        <w:t xml:space="preserve">No existe obligación indemnizatoria a cargo de mi representada, toda vez que no se realizó el riesgo asegurado en la </w:t>
      </w:r>
      <w:bookmarkStart w:id="11" w:name="_Hlk160445114"/>
      <w:r w:rsidRPr="00AD24F0">
        <w:rPr>
          <w:rFonts w:ascii="Arial" w:hAnsi="Arial" w:cs="Arial"/>
          <w:b/>
          <w:bCs/>
        </w:rPr>
        <w:t xml:space="preserve">Póliza </w:t>
      </w:r>
      <w:r w:rsidR="008D72DF" w:rsidRPr="00AD24F0">
        <w:rPr>
          <w:rFonts w:ascii="Arial" w:hAnsi="Arial" w:cs="Arial"/>
          <w:b/>
          <w:bCs/>
        </w:rPr>
        <w:t xml:space="preserve">Seguro de </w:t>
      </w:r>
      <w:r w:rsidR="00C65463" w:rsidRPr="00AD24F0">
        <w:rPr>
          <w:rFonts w:ascii="Arial" w:hAnsi="Arial" w:cs="Arial"/>
          <w:b/>
          <w:bCs/>
        </w:rPr>
        <w:t>Automóviles</w:t>
      </w:r>
      <w:r w:rsidR="008D72DF" w:rsidRPr="00AD24F0">
        <w:rPr>
          <w:rFonts w:ascii="Arial" w:hAnsi="Arial" w:cs="Arial"/>
          <w:b/>
          <w:bCs/>
        </w:rPr>
        <w:t xml:space="preserve"> No. 396016</w:t>
      </w:r>
      <w:r w:rsidRPr="00AD24F0">
        <w:rPr>
          <w:rFonts w:ascii="Arial" w:hAnsi="Arial" w:cs="Arial"/>
          <w:b/>
          <w:bCs/>
        </w:rPr>
        <w:t xml:space="preserve"> cuya vigencia corrió desde el </w:t>
      </w:r>
      <w:r w:rsidR="00C65463" w:rsidRPr="00AD24F0">
        <w:rPr>
          <w:rFonts w:ascii="Arial" w:hAnsi="Arial" w:cs="Arial"/>
          <w:b/>
          <w:bCs/>
        </w:rPr>
        <w:t>14 de junio de 2021 al 14 de junio de 2022</w:t>
      </w:r>
      <w:bookmarkEnd w:id="11"/>
      <w:r w:rsidRPr="00AD24F0">
        <w:rPr>
          <w:rFonts w:ascii="Arial" w:hAnsi="Arial" w:cs="Arial"/>
        </w:rPr>
        <w:t>. En el expediente ciertamente no está demostrada la responsabilidad que pretende el extremo activo endilgar</w:t>
      </w:r>
      <w:r w:rsidR="00C65463" w:rsidRPr="00AD24F0">
        <w:rPr>
          <w:rFonts w:ascii="Arial" w:hAnsi="Arial" w:cs="Arial"/>
        </w:rPr>
        <w:t xml:space="preserve"> sobre el</w:t>
      </w:r>
      <w:r w:rsidR="00C65463" w:rsidRPr="00AD24F0">
        <w:rPr>
          <w:rFonts w:ascii="Arial" w:eastAsia="Times New Roman" w:hAnsi="Arial" w:cs="Arial"/>
          <w:color w:val="000000"/>
          <w:bdr w:val="none" w:sz="0" w:space="0" w:color="auto" w:frame="1"/>
          <w:lang w:val="es-ES" w:eastAsia="es-CO"/>
        </w:rPr>
        <w:t xml:space="preserve"> </w:t>
      </w:r>
      <w:r w:rsidR="00C65463" w:rsidRPr="00AD24F0">
        <w:rPr>
          <w:rFonts w:ascii="Arial" w:hAnsi="Arial" w:cs="Arial"/>
        </w:rPr>
        <w:t xml:space="preserve">conductor y/o propietario del vehículo de placas </w:t>
      </w:r>
      <w:r w:rsidR="00C65463" w:rsidRPr="00AD24F0">
        <w:rPr>
          <w:rFonts w:ascii="Arial" w:hAnsi="Arial" w:cs="Arial"/>
          <w:b/>
          <w:bCs/>
        </w:rPr>
        <w:t>TJV-859</w:t>
      </w:r>
      <w:r w:rsidR="00C65463" w:rsidRPr="00AD24F0">
        <w:rPr>
          <w:rFonts w:ascii="Arial" w:hAnsi="Arial" w:cs="Arial"/>
        </w:rPr>
        <w:t xml:space="preserve"> asegurado por la compañía </w:t>
      </w:r>
      <w:r w:rsidR="00C65463" w:rsidRPr="00AD24F0">
        <w:rPr>
          <w:rFonts w:ascii="Arial" w:hAnsi="Arial" w:cs="Arial"/>
          <w:b/>
          <w:bCs/>
        </w:rPr>
        <w:t>LIBERTY SEGUROS S.A</w:t>
      </w:r>
      <w:r w:rsidR="00EB0E97">
        <w:rPr>
          <w:rFonts w:ascii="Arial" w:hAnsi="Arial" w:cs="Arial"/>
          <w:b/>
          <w:bCs/>
        </w:rPr>
        <w:t>.</w:t>
      </w:r>
      <w:r w:rsidRPr="00AD24F0">
        <w:rPr>
          <w:rFonts w:ascii="Arial" w:hAnsi="Arial" w:cs="Arial"/>
        </w:rPr>
        <w:t xml:space="preserve"> Lo anterior, toda vez que el actor no cuenta con pruebas fehacientes para determinar la </w:t>
      </w:r>
      <w:proofErr w:type="spellStart"/>
      <w:r w:rsidRPr="00AD24F0">
        <w:rPr>
          <w:rFonts w:ascii="Arial" w:hAnsi="Arial" w:cs="Arial"/>
        </w:rPr>
        <w:t>causación</w:t>
      </w:r>
      <w:proofErr w:type="spellEnd"/>
      <w:r w:rsidRPr="00AD24F0">
        <w:rPr>
          <w:rFonts w:ascii="Arial" w:hAnsi="Arial" w:cs="Arial"/>
        </w:rPr>
        <w:t xml:space="preserve"> de los supuestos daños materiales sufridos. Por el contrario, se encuentra acreditado </w:t>
      </w:r>
      <w:r w:rsidR="002277DB" w:rsidRPr="00AD24F0">
        <w:rPr>
          <w:rFonts w:ascii="Arial" w:hAnsi="Arial" w:cs="Arial"/>
        </w:rPr>
        <w:t xml:space="preserve">en primer lugar que, la conducta del señor </w:t>
      </w:r>
      <w:r w:rsidR="002277DB" w:rsidRPr="00AD24F0">
        <w:rPr>
          <w:rFonts w:ascii="Arial" w:hAnsi="Arial" w:cs="Arial"/>
          <w:b/>
          <w:bCs/>
        </w:rPr>
        <w:t>Andrés Felipe Viveros Jiménez</w:t>
      </w:r>
      <w:r w:rsidR="002277DB" w:rsidRPr="00AD24F0">
        <w:rPr>
          <w:rFonts w:ascii="Arial" w:hAnsi="Arial" w:cs="Arial"/>
        </w:rPr>
        <w:t xml:space="preserve"> fue determinante para la ocurrencia del hecho, pues invadió el carril por donde transitaba la volqueta de placas </w:t>
      </w:r>
      <w:r w:rsidR="002277DB" w:rsidRPr="00AD24F0">
        <w:rPr>
          <w:rFonts w:ascii="Arial" w:hAnsi="Arial" w:cs="Arial"/>
          <w:b/>
          <w:bCs/>
        </w:rPr>
        <w:t>TJV-859</w:t>
      </w:r>
      <w:r w:rsidR="00EB0E97">
        <w:rPr>
          <w:rFonts w:ascii="Arial" w:hAnsi="Arial" w:cs="Arial"/>
          <w:b/>
          <w:bCs/>
        </w:rPr>
        <w:t xml:space="preserve"> </w:t>
      </w:r>
      <w:r w:rsidR="00EB0E97" w:rsidRPr="00EB0E97">
        <w:rPr>
          <w:rFonts w:ascii="Arial" w:hAnsi="Arial" w:cs="Arial"/>
        </w:rPr>
        <w:t>en una zona de construcción con material suelto,</w:t>
      </w:r>
      <w:r w:rsidR="002277DB" w:rsidRPr="00AD24F0">
        <w:rPr>
          <w:rFonts w:ascii="Arial" w:hAnsi="Arial" w:cs="Arial"/>
        </w:rPr>
        <w:t xml:space="preserve"> sufre un volcamiento y cae debajo del vehículo automotor, situación en la que lamentablemente fallece la señora </w:t>
      </w:r>
      <w:proofErr w:type="spellStart"/>
      <w:r w:rsidR="002277DB" w:rsidRPr="00AD24F0">
        <w:rPr>
          <w:rFonts w:ascii="Arial" w:hAnsi="Arial" w:cs="Arial"/>
          <w:b/>
          <w:bCs/>
        </w:rPr>
        <w:t>Emitelia</w:t>
      </w:r>
      <w:proofErr w:type="spellEnd"/>
      <w:r w:rsidR="002277DB" w:rsidRPr="00AD24F0">
        <w:rPr>
          <w:rFonts w:ascii="Arial" w:hAnsi="Arial" w:cs="Arial"/>
          <w:b/>
          <w:bCs/>
        </w:rPr>
        <w:t>.</w:t>
      </w:r>
      <w:r w:rsidR="002277DB" w:rsidRPr="00AD24F0">
        <w:rPr>
          <w:rFonts w:ascii="Arial" w:hAnsi="Arial" w:cs="Arial"/>
        </w:rPr>
        <w:t xml:space="preserve"> Por lo anterior, se </w:t>
      </w:r>
      <w:r w:rsidR="002277DB" w:rsidRPr="00AD24F0">
        <w:rPr>
          <w:rStyle w:val="normaltextrun"/>
          <w:rFonts w:ascii="Arial" w:hAnsi="Arial" w:cs="Arial"/>
          <w:shd w:val="clear" w:color="auto" w:fill="FFFFFF"/>
        </w:rPr>
        <w:t xml:space="preserve">configura un hecho exclusivo de la víctima </w:t>
      </w:r>
      <w:r w:rsidR="002277DB" w:rsidRPr="00AD24F0">
        <w:rPr>
          <w:rFonts w:ascii="Arial" w:hAnsi="Arial" w:cs="Arial"/>
          <w:b/>
          <w:bCs/>
        </w:rPr>
        <w:t xml:space="preserve">Andrés Felipe Viveros Jiménez y </w:t>
      </w:r>
      <w:r w:rsidR="002277DB" w:rsidRPr="00AD24F0">
        <w:rPr>
          <w:rFonts w:ascii="Arial" w:hAnsi="Arial" w:cs="Arial"/>
        </w:rPr>
        <w:t xml:space="preserve">hecho de un tercero determinado por el fallecimiento de la señora </w:t>
      </w:r>
      <w:proofErr w:type="spellStart"/>
      <w:r w:rsidR="002277DB" w:rsidRPr="00AD24F0">
        <w:rPr>
          <w:rFonts w:ascii="Arial" w:hAnsi="Arial" w:cs="Arial"/>
          <w:b/>
          <w:bCs/>
        </w:rPr>
        <w:t>Emitelia</w:t>
      </w:r>
      <w:proofErr w:type="spellEnd"/>
      <w:r w:rsidR="002277DB" w:rsidRPr="00AD24F0">
        <w:rPr>
          <w:rFonts w:ascii="Arial" w:hAnsi="Arial" w:cs="Arial"/>
          <w:b/>
          <w:bCs/>
        </w:rPr>
        <w:t xml:space="preserve"> Jiménez Camilo q.e.p.d. </w:t>
      </w:r>
      <w:r w:rsidR="002277DB" w:rsidRPr="00AD24F0">
        <w:rPr>
          <w:rFonts w:ascii="Arial" w:hAnsi="Arial" w:cs="Arial"/>
        </w:rPr>
        <w:t xml:space="preserve">Y, en segundo lugar, se configuró el hecho exclusivo y determinante de un tercero indeterminado </w:t>
      </w:r>
      <w:r w:rsidR="005B22EA" w:rsidRPr="00AD24F0">
        <w:rPr>
          <w:rFonts w:ascii="Arial" w:hAnsi="Arial" w:cs="Arial"/>
        </w:rPr>
        <w:t xml:space="preserve">toda vez que el material suelto sobre la capa asfáltica que se encontraba en el lugar de los hechos no pertenece ni mucho menos tiene relación directa con </w:t>
      </w:r>
      <w:r w:rsidR="00EB0E97">
        <w:rPr>
          <w:rFonts w:ascii="Arial" w:hAnsi="Arial" w:cs="Arial"/>
        </w:rPr>
        <w:t>la compañía aseguradora.</w:t>
      </w:r>
      <w:r w:rsidR="005B22EA" w:rsidRPr="00AD24F0">
        <w:rPr>
          <w:rFonts w:ascii="Arial" w:hAnsi="Arial" w:cs="Arial"/>
        </w:rPr>
        <w:t xml:space="preserve"> </w:t>
      </w:r>
      <w:r w:rsidRPr="00AD24F0">
        <w:rPr>
          <w:rFonts w:ascii="Arial" w:hAnsi="Arial" w:cs="Arial"/>
        </w:rPr>
        <w:t>Situaci</w:t>
      </w:r>
      <w:r w:rsidR="00514483" w:rsidRPr="00AD24F0">
        <w:rPr>
          <w:rFonts w:ascii="Arial" w:hAnsi="Arial" w:cs="Arial"/>
        </w:rPr>
        <w:t>ones</w:t>
      </w:r>
      <w:r w:rsidRPr="00AD24F0">
        <w:rPr>
          <w:rFonts w:ascii="Arial" w:hAnsi="Arial" w:cs="Arial"/>
        </w:rPr>
        <w:t xml:space="preserve"> que</w:t>
      </w:r>
      <w:r w:rsidRPr="00AD24F0">
        <w:rPr>
          <w:rFonts w:ascii="Arial" w:hAnsi="Arial" w:cs="Arial"/>
          <w:b/>
          <w:bCs/>
        </w:rPr>
        <w:t xml:space="preserve"> </w:t>
      </w:r>
      <w:r w:rsidRPr="00AD24F0">
        <w:rPr>
          <w:rStyle w:val="normaltextrun"/>
          <w:rFonts w:ascii="Arial" w:hAnsi="Arial" w:cs="Arial"/>
          <w:shd w:val="clear" w:color="auto" w:fill="FFFFFF"/>
        </w:rPr>
        <w:t>configura</w:t>
      </w:r>
      <w:r w:rsidR="00514483" w:rsidRPr="00AD24F0">
        <w:rPr>
          <w:rStyle w:val="normaltextrun"/>
          <w:rFonts w:ascii="Arial" w:hAnsi="Arial" w:cs="Arial"/>
          <w:shd w:val="clear" w:color="auto" w:fill="FFFFFF"/>
        </w:rPr>
        <w:t>n</w:t>
      </w:r>
      <w:r w:rsidRPr="00AD24F0">
        <w:rPr>
          <w:rStyle w:val="normaltextrun"/>
          <w:rFonts w:ascii="Arial" w:hAnsi="Arial" w:cs="Arial"/>
          <w:shd w:val="clear" w:color="auto" w:fill="FFFFFF"/>
        </w:rPr>
        <w:t xml:space="preserve"> un hecho exclusivo de la víctima y </w:t>
      </w:r>
      <w:r w:rsidR="00514483" w:rsidRPr="00AD24F0">
        <w:rPr>
          <w:rStyle w:val="normaltextrun"/>
          <w:rFonts w:ascii="Arial" w:hAnsi="Arial" w:cs="Arial"/>
          <w:shd w:val="clear" w:color="auto" w:fill="FFFFFF"/>
        </w:rPr>
        <w:t xml:space="preserve">hecho de un tercero indeterminado </w:t>
      </w:r>
      <w:r w:rsidRPr="00AD24F0">
        <w:rPr>
          <w:rStyle w:val="normaltextrun"/>
          <w:rFonts w:ascii="Arial" w:hAnsi="Arial" w:cs="Arial"/>
          <w:shd w:val="clear" w:color="auto" w:fill="FFFFFF"/>
        </w:rPr>
        <w:t xml:space="preserve">en ese sentido, exoneraría de todo tipo de responsabilidad a </w:t>
      </w:r>
      <w:r w:rsidR="00514483" w:rsidRPr="00AD24F0">
        <w:rPr>
          <w:rStyle w:val="normaltextrun"/>
          <w:rFonts w:ascii="Arial" w:hAnsi="Arial" w:cs="Arial"/>
          <w:b/>
          <w:bCs/>
          <w:shd w:val="clear" w:color="auto" w:fill="FFFFFF"/>
        </w:rPr>
        <w:t>LIBERTY SEGUROS S.A.</w:t>
      </w:r>
      <w:r w:rsidR="00514483" w:rsidRPr="00AD24F0">
        <w:rPr>
          <w:rStyle w:val="normaltextrun"/>
          <w:rFonts w:ascii="Arial" w:hAnsi="Arial" w:cs="Arial"/>
        </w:rPr>
        <w:t xml:space="preserve"> </w:t>
      </w:r>
    </w:p>
    <w:p w14:paraId="39F665C5" w14:textId="77777777" w:rsidR="00514483" w:rsidRPr="00AD24F0" w:rsidRDefault="00514483" w:rsidP="00AD24F0">
      <w:pPr>
        <w:spacing w:after="0" w:line="312" w:lineRule="auto"/>
        <w:jc w:val="both"/>
        <w:rPr>
          <w:rStyle w:val="normaltextrun"/>
          <w:rFonts w:ascii="Arial" w:hAnsi="Arial" w:cs="Arial"/>
        </w:rPr>
      </w:pPr>
    </w:p>
    <w:p w14:paraId="5E273362" w14:textId="0DFDA4F4" w:rsidR="00DD7A60" w:rsidRPr="00AD24F0" w:rsidRDefault="00DD7A60" w:rsidP="00AD24F0">
      <w:pPr>
        <w:spacing w:after="0" w:line="312" w:lineRule="auto"/>
        <w:jc w:val="both"/>
        <w:rPr>
          <w:rFonts w:ascii="Arial" w:hAnsi="Arial" w:cs="Arial"/>
          <w:b/>
          <w:bCs/>
        </w:rPr>
      </w:pPr>
      <w:r w:rsidRPr="00AD24F0">
        <w:rPr>
          <w:rFonts w:ascii="Arial" w:hAnsi="Arial" w:cs="Arial"/>
        </w:rPr>
        <w:t xml:space="preserve">El contrato de seguro documentado en la </w:t>
      </w:r>
      <w:r w:rsidR="00514483" w:rsidRPr="00AD24F0">
        <w:rPr>
          <w:rFonts w:ascii="Arial" w:hAnsi="Arial" w:cs="Arial"/>
          <w:b/>
          <w:bCs/>
        </w:rPr>
        <w:t xml:space="preserve">Póliza Seguro de Automóviles No. 396016 cuya vigencia corrió desde el 14 de junio de 2021 al 14 de junio de 2022 </w:t>
      </w:r>
      <w:r w:rsidRPr="00AD24F0">
        <w:rPr>
          <w:rFonts w:ascii="Arial" w:hAnsi="Arial" w:cs="Arial"/>
        </w:rPr>
        <w:t xml:space="preserve">en sus condiciones particulares y generales que entrará a responder, si y solo sí el </w:t>
      </w:r>
      <w:r w:rsidRPr="001C522B">
        <w:rPr>
          <w:rFonts w:ascii="Arial" w:hAnsi="Arial" w:cs="Arial"/>
          <w:b/>
          <w:bCs/>
          <w:u w:val="single"/>
        </w:rPr>
        <w:t>asegurado</w:t>
      </w:r>
      <w:r w:rsidR="00EB0E97">
        <w:rPr>
          <w:rFonts w:ascii="Arial" w:hAnsi="Arial" w:cs="Arial"/>
        </w:rPr>
        <w:t xml:space="preserve"> </w:t>
      </w:r>
      <w:r w:rsidRPr="00AD24F0">
        <w:rPr>
          <w:rFonts w:ascii="Arial" w:hAnsi="Arial" w:cs="Arial"/>
        </w:rPr>
        <w:t xml:space="preserve">es declarado patrimonialmente responsable por los daños irrogados a “terceros” y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w:t>
      </w:r>
      <w:proofErr w:type="spellStart"/>
      <w:r w:rsidRPr="00AD24F0">
        <w:rPr>
          <w:rFonts w:ascii="Arial" w:hAnsi="Arial" w:cs="Arial"/>
        </w:rPr>
        <w:t>C.Co</w:t>
      </w:r>
      <w:proofErr w:type="spellEnd"/>
      <w:r w:rsidRPr="00AD24F0">
        <w:rPr>
          <w:rFonts w:ascii="Arial" w:hAnsi="Arial" w:cs="Arial"/>
        </w:rPr>
        <w:t>.).</w:t>
      </w:r>
    </w:p>
    <w:p w14:paraId="20EB27D2" w14:textId="77777777" w:rsidR="00DD7A60" w:rsidRPr="00AD24F0" w:rsidRDefault="00DD7A60" w:rsidP="00AD24F0">
      <w:pPr>
        <w:spacing w:after="0" w:line="312" w:lineRule="auto"/>
        <w:jc w:val="both"/>
        <w:rPr>
          <w:rFonts w:ascii="Arial" w:hAnsi="Arial" w:cs="Arial"/>
        </w:rPr>
      </w:pPr>
      <w:r w:rsidRPr="00AD24F0">
        <w:rPr>
          <w:rFonts w:ascii="Arial" w:hAnsi="Arial" w:cs="Arial"/>
        </w:rPr>
        <w:t xml:space="preserve"> </w:t>
      </w:r>
    </w:p>
    <w:p w14:paraId="7863685F" w14:textId="7C9F0FC3" w:rsidR="00DD7A60" w:rsidRPr="00AD24F0" w:rsidRDefault="00DD7A60" w:rsidP="00AD24F0">
      <w:pPr>
        <w:spacing w:after="0" w:line="312" w:lineRule="auto"/>
        <w:jc w:val="both"/>
        <w:rPr>
          <w:rFonts w:ascii="Arial" w:hAnsi="Arial" w:cs="Arial"/>
        </w:rPr>
      </w:pPr>
      <w:r w:rsidRPr="00AD24F0">
        <w:rPr>
          <w:rFonts w:ascii="Arial" w:hAnsi="Arial" w:cs="Arial"/>
        </w:rPr>
        <w:t xml:space="preserve"> De acuerdo con la exposición anterior y teniendo en cuenta lo descrito en el libelo de demanda, así como los medios probatorios aportados al plenario, se tiene que el demandante no acreditó que efectivamente el riesgo asegurado se haya materializado por el concurso de los elementos propios de la </w:t>
      </w:r>
      <w:r w:rsidR="00C77166">
        <w:rPr>
          <w:rFonts w:ascii="Arial" w:hAnsi="Arial" w:cs="Arial"/>
        </w:rPr>
        <w:t>r</w:t>
      </w:r>
      <w:r w:rsidRPr="00AD24F0">
        <w:rPr>
          <w:rFonts w:ascii="Arial" w:hAnsi="Arial" w:cs="Arial"/>
        </w:rPr>
        <w:t xml:space="preserve">esponsabilidad y, por consiguiente, las pretensiones de la demanda no están llamadas a prosperar. En consecuencia, no se logra estructurar una responsabilidad civil en cabeza del </w:t>
      </w:r>
      <w:r w:rsidRPr="00AD24F0">
        <w:rPr>
          <w:rFonts w:ascii="Arial" w:hAnsi="Arial" w:cs="Arial"/>
        </w:rPr>
        <w:lastRenderedPageBreak/>
        <w:t xml:space="preserve">asegurado, esto es, no se realiza el riesgo asegurado como condición </w:t>
      </w:r>
      <w:r w:rsidRPr="00AD24F0">
        <w:rPr>
          <w:rFonts w:ascii="Arial" w:hAnsi="Arial" w:cs="Arial"/>
          <w:i/>
        </w:rPr>
        <w:t xml:space="preserve">sine qua non </w:t>
      </w:r>
      <w:r w:rsidRPr="00AD24F0">
        <w:rPr>
          <w:rFonts w:ascii="Arial" w:hAnsi="Arial" w:cs="Arial"/>
        </w:rPr>
        <w:t xml:space="preserve">para activar la responsabilidad que, eventual e hipotéticamente, pudiera corresponder a la aseguradora. </w:t>
      </w:r>
    </w:p>
    <w:p w14:paraId="18A7F07C" w14:textId="77777777" w:rsidR="00DD7A60" w:rsidRPr="00AD24F0" w:rsidRDefault="00DD7A60" w:rsidP="00AD24F0">
      <w:pPr>
        <w:spacing w:after="0" w:line="312" w:lineRule="auto"/>
        <w:jc w:val="both"/>
        <w:rPr>
          <w:rFonts w:ascii="Arial" w:hAnsi="Arial" w:cs="Arial"/>
        </w:rPr>
      </w:pPr>
    </w:p>
    <w:p w14:paraId="7DC19524" w14:textId="50B21879" w:rsidR="00DD7A60" w:rsidRPr="00AD24F0" w:rsidRDefault="00DD7A60" w:rsidP="00AD24F0">
      <w:pPr>
        <w:spacing w:after="0" w:line="312" w:lineRule="auto"/>
        <w:jc w:val="both"/>
        <w:rPr>
          <w:rFonts w:ascii="Arial" w:hAnsi="Arial" w:cs="Arial"/>
          <w:b/>
          <w:bCs/>
        </w:rPr>
      </w:pPr>
      <w:r w:rsidRPr="00AD24F0">
        <w:rPr>
          <w:rFonts w:ascii="Arial" w:eastAsia="ArialUnicodeMS" w:hAnsi="Arial" w:cs="Arial"/>
          <w:lang w:val="es-ES"/>
        </w:rPr>
        <w:t>Se concluye, que al no reunirse los supuestos para que se configure la responsabilidad, claramente no se ha realizado el riesgo asegurado por</w:t>
      </w:r>
      <w:r w:rsidRPr="00AD24F0">
        <w:rPr>
          <w:rFonts w:ascii="Arial" w:hAnsi="Arial" w:cs="Arial"/>
        </w:rPr>
        <w:t xml:space="preserve"> la </w:t>
      </w:r>
      <w:bookmarkStart w:id="12" w:name="_Hlk160445403"/>
      <w:r w:rsidR="00F906FC" w:rsidRPr="00AD24F0">
        <w:rPr>
          <w:rFonts w:ascii="Arial" w:hAnsi="Arial" w:cs="Arial"/>
          <w:b/>
          <w:bCs/>
        </w:rPr>
        <w:t>Póliza Seguro de Automóviles No. 396016 cuya vigencia corrió desde el 14 de junio de 2021 al 14 de junio de 2022</w:t>
      </w:r>
      <w:bookmarkEnd w:id="12"/>
      <w:r w:rsidR="00F906FC" w:rsidRPr="00AD24F0">
        <w:rPr>
          <w:rFonts w:ascii="Arial" w:hAnsi="Arial" w:cs="Arial"/>
          <w:b/>
          <w:bCs/>
        </w:rPr>
        <w:t xml:space="preserve"> </w:t>
      </w:r>
      <w:r w:rsidRPr="00AD24F0">
        <w:rPr>
          <w:rFonts w:ascii="Arial" w:eastAsia="ArialUnicodeMS" w:hAnsi="Arial" w:cs="Arial"/>
          <w:lang w:val="es-ES"/>
        </w:rPr>
        <w:t xml:space="preserve">que sirvió como sustento para demandar de forma directa mi representada. En tal sentido, no surge obligación indemnizatoria alguna a cargo de la Aseguradora. </w:t>
      </w:r>
    </w:p>
    <w:p w14:paraId="06838CF4" w14:textId="77777777" w:rsidR="00DD7A60" w:rsidRPr="00AD24F0" w:rsidRDefault="00DD7A60" w:rsidP="00AD24F0">
      <w:pPr>
        <w:spacing w:after="0" w:line="312" w:lineRule="auto"/>
        <w:jc w:val="both"/>
        <w:rPr>
          <w:rFonts w:ascii="Arial" w:hAnsi="Arial" w:cs="Arial"/>
        </w:rPr>
      </w:pPr>
    </w:p>
    <w:p w14:paraId="7FC31E51" w14:textId="77777777" w:rsidR="00DD7A60" w:rsidRPr="00AD24F0" w:rsidRDefault="00DD7A60" w:rsidP="00AD24F0">
      <w:pPr>
        <w:spacing w:after="0" w:line="312" w:lineRule="auto"/>
        <w:jc w:val="both"/>
        <w:rPr>
          <w:rFonts w:ascii="Arial" w:hAnsi="Arial" w:cs="Arial"/>
        </w:rPr>
      </w:pPr>
      <w:r w:rsidRPr="00AD24F0">
        <w:rPr>
          <w:rFonts w:ascii="Arial" w:hAnsi="Arial" w:cs="Arial"/>
        </w:rPr>
        <w:t xml:space="preserve">Solicito señor Juez declarar probada esta excepción. </w:t>
      </w:r>
    </w:p>
    <w:p w14:paraId="7B6EF3AC" w14:textId="77777777" w:rsidR="00DD7A60" w:rsidRPr="00AD24F0" w:rsidRDefault="00DD7A60" w:rsidP="00AD24F0">
      <w:pPr>
        <w:spacing w:after="0" w:line="312" w:lineRule="auto"/>
        <w:jc w:val="both"/>
        <w:rPr>
          <w:rFonts w:ascii="Arial" w:hAnsi="Arial" w:cs="Arial"/>
        </w:rPr>
      </w:pPr>
    </w:p>
    <w:p w14:paraId="6A86FD33" w14:textId="73111DA0" w:rsidR="00DD7A60" w:rsidRPr="00AD24F0" w:rsidRDefault="00F906FC" w:rsidP="00AD24F0">
      <w:pPr>
        <w:numPr>
          <w:ilvl w:val="0"/>
          <w:numId w:val="13"/>
        </w:numPr>
        <w:tabs>
          <w:tab w:val="left" w:pos="567"/>
        </w:tabs>
        <w:spacing w:after="0" w:line="312" w:lineRule="auto"/>
        <w:ind w:left="567" w:hanging="283"/>
        <w:jc w:val="both"/>
        <w:rPr>
          <w:rFonts w:ascii="Arial" w:hAnsi="Arial" w:cs="Arial"/>
          <w:b/>
          <w:u w:val="single"/>
          <w:lang w:eastAsia="es-CO"/>
        </w:rPr>
      </w:pPr>
      <w:r w:rsidRPr="00AD24F0">
        <w:rPr>
          <w:rFonts w:ascii="Arial" w:hAnsi="Arial" w:cs="Arial"/>
          <w:b/>
          <w:u w:val="single"/>
          <w:lang w:eastAsia="es-CO"/>
        </w:rPr>
        <w:t xml:space="preserve">LAS EXCLUSIONES DE AMPARO CONCERTADAS EN </w:t>
      </w:r>
      <w:r w:rsidR="00E15DB7" w:rsidRPr="00AD24F0">
        <w:rPr>
          <w:rFonts w:ascii="Arial" w:hAnsi="Arial" w:cs="Arial"/>
          <w:b/>
          <w:u w:val="single"/>
          <w:lang w:eastAsia="es-CO"/>
        </w:rPr>
        <w:t xml:space="preserve">LA </w:t>
      </w:r>
      <w:r w:rsidRPr="00AD24F0">
        <w:rPr>
          <w:rFonts w:ascii="Arial" w:hAnsi="Arial" w:cs="Arial"/>
          <w:b/>
          <w:bCs/>
          <w:u w:val="single"/>
        </w:rPr>
        <w:t>PÓLIZA SEGURO DE AUTOMÓVILES NO. 396016</w:t>
      </w:r>
      <w:r w:rsidRPr="00AD24F0">
        <w:rPr>
          <w:rFonts w:ascii="Arial" w:hAnsi="Arial" w:cs="Arial"/>
          <w:b/>
          <w:u w:val="single"/>
        </w:rPr>
        <w:t>.</w:t>
      </w:r>
    </w:p>
    <w:p w14:paraId="57AC8723" w14:textId="77777777" w:rsidR="00DD7A60" w:rsidRPr="00AD24F0" w:rsidRDefault="00DD7A60" w:rsidP="00AD24F0">
      <w:pPr>
        <w:spacing w:after="0" w:line="312" w:lineRule="auto"/>
        <w:jc w:val="both"/>
        <w:rPr>
          <w:rFonts w:ascii="Arial" w:hAnsi="Arial" w:cs="Arial"/>
        </w:rPr>
      </w:pPr>
    </w:p>
    <w:p w14:paraId="10C91BFD" w14:textId="77777777" w:rsidR="00DD7A60" w:rsidRPr="00AD24F0" w:rsidRDefault="00DD7A60" w:rsidP="4CA05612">
      <w:pPr>
        <w:pStyle w:val="Estilo"/>
        <w:spacing w:line="312" w:lineRule="auto"/>
        <w:jc w:val="both"/>
        <w:rPr>
          <w:sz w:val="22"/>
          <w:szCs w:val="22"/>
        </w:rPr>
      </w:pPr>
      <w:r w:rsidRPr="4CA05612">
        <w:rPr>
          <w:sz w:val="22"/>
          <w:szCs w:val="22"/>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0E437D53" w14:textId="77777777" w:rsidR="00DD7A60" w:rsidRPr="00AD24F0" w:rsidRDefault="00DD7A60" w:rsidP="00AD24F0">
      <w:pPr>
        <w:pStyle w:val="Estilo"/>
        <w:spacing w:line="312" w:lineRule="auto"/>
        <w:jc w:val="both"/>
        <w:rPr>
          <w:sz w:val="22"/>
          <w:szCs w:val="22"/>
          <w:lang w:val="es-ES_tradnl"/>
        </w:rPr>
      </w:pPr>
    </w:p>
    <w:p w14:paraId="4E2B8669" w14:textId="77777777" w:rsidR="00DD7A60" w:rsidRPr="00AD24F0" w:rsidRDefault="00DD7A60" w:rsidP="00AD24F0">
      <w:pPr>
        <w:spacing w:after="0" w:line="312" w:lineRule="auto"/>
        <w:ind w:left="851" w:right="1127"/>
        <w:jc w:val="both"/>
        <w:rPr>
          <w:rFonts w:ascii="Arial" w:hAnsi="Arial" w:cs="Arial"/>
          <w:sz w:val="20"/>
          <w:szCs w:val="20"/>
          <w:lang w:val="es-ES_tradnl"/>
        </w:rPr>
      </w:pPr>
      <w:r w:rsidRPr="00AD24F0">
        <w:rPr>
          <w:rFonts w:ascii="Arial" w:hAnsi="Arial" w:cs="Arial"/>
          <w:sz w:val="20"/>
          <w:szCs w:val="20"/>
          <w:lang w:val="es-ES_tradnl"/>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AD24F0">
        <w:rPr>
          <w:rStyle w:val="Refdenotaalpie"/>
          <w:rFonts w:ascii="Arial" w:hAnsi="Arial" w:cs="Arial"/>
          <w:sz w:val="20"/>
          <w:szCs w:val="20"/>
          <w:lang w:val="es-ES_tradnl"/>
        </w:rPr>
        <w:footnoteReference w:id="3"/>
      </w:r>
      <w:r w:rsidRPr="00AD24F0">
        <w:rPr>
          <w:rFonts w:ascii="Arial" w:hAnsi="Arial" w:cs="Arial"/>
          <w:sz w:val="20"/>
          <w:szCs w:val="20"/>
          <w:lang w:val="es-ES_tradnl"/>
        </w:rPr>
        <w:t xml:space="preserve"> </w:t>
      </w:r>
    </w:p>
    <w:p w14:paraId="76D038E4" w14:textId="77777777" w:rsidR="00DD7A60" w:rsidRPr="00AD24F0" w:rsidRDefault="00DD7A60" w:rsidP="00AD24F0">
      <w:pPr>
        <w:spacing w:after="0" w:line="312" w:lineRule="auto"/>
        <w:ind w:left="851" w:right="1127"/>
        <w:jc w:val="both"/>
        <w:rPr>
          <w:rFonts w:ascii="Arial" w:hAnsi="Arial" w:cs="Arial"/>
          <w:i/>
          <w:iCs/>
          <w:sz w:val="20"/>
          <w:szCs w:val="20"/>
          <w:lang w:val="es-ES_tradnl"/>
        </w:rPr>
      </w:pPr>
    </w:p>
    <w:p w14:paraId="2D237F5C" w14:textId="0803086C" w:rsidR="00DD7A60" w:rsidRPr="00AD24F0" w:rsidRDefault="00DD7A60" w:rsidP="00AD24F0">
      <w:pPr>
        <w:spacing w:after="0" w:line="312" w:lineRule="auto"/>
        <w:jc w:val="both"/>
        <w:rPr>
          <w:rFonts w:ascii="Arial" w:hAnsi="Arial" w:cs="Arial"/>
          <w:b/>
          <w:bCs/>
        </w:rPr>
      </w:pPr>
      <w:r w:rsidRPr="00AD24F0">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Pr="00AD24F0">
        <w:rPr>
          <w:rFonts w:ascii="Arial" w:hAnsi="Arial" w:cs="Arial"/>
          <w:b/>
          <w:bCs/>
        </w:rPr>
        <w:t xml:space="preserve">la </w:t>
      </w:r>
      <w:bookmarkStart w:id="13" w:name="_Hlk160445516"/>
      <w:r w:rsidR="00F906FC" w:rsidRPr="00AD24F0">
        <w:rPr>
          <w:rFonts w:ascii="Arial" w:hAnsi="Arial" w:cs="Arial"/>
          <w:b/>
          <w:bCs/>
        </w:rPr>
        <w:t xml:space="preserve">Póliza Seguro de Automóviles No. 396016 </w:t>
      </w:r>
      <w:bookmarkEnd w:id="13"/>
      <w:r w:rsidR="00F906FC" w:rsidRPr="00AD24F0">
        <w:rPr>
          <w:rFonts w:ascii="Arial" w:hAnsi="Arial" w:cs="Arial"/>
          <w:b/>
          <w:bCs/>
        </w:rPr>
        <w:t xml:space="preserve">cuya vigencia corrió desde el 14 de junio de 2021 al 14 de junio de 2022 </w:t>
      </w:r>
      <w:r w:rsidRPr="00AD24F0">
        <w:rPr>
          <w:rFonts w:ascii="Arial" w:hAnsi="Arial" w:cs="Arial"/>
          <w:lang w:val="es-ES_tradnl"/>
        </w:rPr>
        <w:t xml:space="preserve">en las condiciones generales señala una serie de exclusiones, las cuales solicito aplicar expresamente al caso concreto.  </w:t>
      </w:r>
    </w:p>
    <w:p w14:paraId="45D9C211" w14:textId="77777777" w:rsidR="00DD7A60" w:rsidRPr="00AD24F0" w:rsidRDefault="00DD7A60" w:rsidP="00AD24F0">
      <w:pPr>
        <w:spacing w:after="0" w:line="312" w:lineRule="auto"/>
        <w:jc w:val="both"/>
        <w:rPr>
          <w:rFonts w:ascii="Arial" w:hAnsi="Arial" w:cs="Arial"/>
          <w:lang w:val="es-ES_tradnl"/>
        </w:rPr>
      </w:pPr>
    </w:p>
    <w:p w14:paraId="4DF6D141" w14:textId="2DCFE835" w:rsidR="00DD7A60" w:rsidRPr="00AD24F0" w:rsidRDefault="00DD7A60" w:rsidP="00AD24F0">
      <w:pPr>
        <w:spacing w:after="0" w:line="312" w:lineRule="auto"/>
        <w:jc w:val="both"/>
        <w:rPr>
          <w:rFonts w:ascii="Arial" w:hAnsi="Arial" w:cs="Arial"/>
          <w:lang w:val="es-ES_tradnl"/>
        </w:rPr>
      </w:pPr>
      <w:r w:rsidRPr="00AD24F0">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00636350" w:rsidRPr="00AD24F0">
        <w:rPr>
          <w:rFonts w:ascii="Arial" w:hAnsi="Arial" w:cs="Arial"/>
          <w:lang w:val="es-ES_tradnl"/>
        </w:rPr>
        <w:t xml:space="preserve">la </w:t>
      </w:r>
      <w:r w:rsidR="00636350" w:rsidRPr="00AD24F0">
        <w:rPr>
          <w:rFonts w:ascii="Arial" w:hAnsi="Arial" w:cs="Arial"/>
          <w:b/>
          <w:bCs/>
        </w:rPr>
        <w:t>Póliza Seguro de Automóviles No. 396016 cuya vigencia corrió desde el 14 de junio de 2021 al 14 de junio de 2022</w:t>
      </w:r>
      <w:r w:rsidRPr="00AD24F0">
        <w:rPr>
          <w:rFonts w:ascii="Arial" w:hAnsi="Arial" w:cs="Arial"/>
          <w:lang w:val="es-ES_tradnl"/>
        </w:rPr>
        <w:t>, éstas deberán ser aplicadas y deberán dársele los efectos señalados por la jurisprudencia. En consecuencia, no podrá existir responsabilidad en cabeza del Asegurador</w:t>
      </w:r>
      <w:r w:rsidRPr="00AD24F0">
        <w:rPr>
          <w:rFonts w:ascii="Arial" w:hAnsi="Arial" w:cs="Arial"/>
        </w:rPr>
        <w:t xml:space="preserve"> como quiera que se convino libre y expresamente que tal riesgo no estaba asegurado</w:t>
      </w:r>
      <w:r w:rsidRPr="00AD24F0">
        <w:rPr>
          <w:rFonts w:ascii="Arial" w:hAnsi="Arial" w:cs="Arial"/>
          <w:lang w:val="es-ES_tradnl"/>
        </w:rPr>
        <w:t>.</w:t>
      </w:r>
    </w:p>
    <w:p w14:paraId="10C6849B" w14:textId="77777777" w:rsidR="00DD7A60" w:rsidRPr="00AD24F0" w:rsidRDefault="00DD7A60" w:rsidP="00AD24F0">
      <w:pPr>
        <w:spacing w:after="0" w:line="312" w:lineRule="auto"/>
        <w:jc w:val="both"/>
        <w:rPr>
          <w:rFonts w:ascii="Arial" w:hAnsi="Arial" w:cs="Arial"/>
          <w:lang w:val="es-ES_tradnl"/>
        </w:rPr>
      </w:pPr>
    </w:p>
    <w:p w14:paraId="2AD9E78E" w14:textId="77777777" w:rsidR="00DD7A60" w:rsidRPr="00AD24F0" w:rsidRDefault="00DD7A60" w:rsidP="00AD24F0">
      <w:pPr>
        <w:spacing w:after="0" w:line="312" w:lineRule="auto"/>
        <w:jc w:val="both"/>
        <w:rPr>
          <w:rFonts w:ascii="Arial" w:hAnsi="Arial" w:cs="Arial"/>
        </w:rPr>
      </w:pPr>
      <w:r w:rsidRPr="00AD24F0">
        <w:rPr>
          <w:rFonts w:ascii="Arial" w:hAnsi="Arial" w:cs="Arial"/>
        </w:rPr>
        <w:lastRenderedPageBreak/>
        <w:t xml:space="preserve">Solicito señor Juez declarar probada esta excepción. </w:t>
      </w:r>
    </w:p>
    <w:p w14:paraId="410485D5" w14:textId="77777777" w:rsidR="00DD7A60" w:rsidRPr="00AD24F0" w:rsidRDefault="00DD7A60" w:rsidP="00AD24F0">
      <w:pPr>
        <w:spacing w:after="0" w:line="312" w:lineRule="auto"/>
        <w:jc w:val="both"/>
        <w:rPr>
          <w:rFonts w:ascii="Arial" w:hAnsi="Arial" w:cs="Arial"/>
          <w:b/>
          <w:bCs/>
        </w:rPr>
      </w:pPr>
    </w:p>
    <w:p w14:paraId="658F0D4D" w14:textId="77777777" w:rsidR="00DD7A60" w:rsidRPr="00AD24F0" w:rsidRDefault="00DD7A60" w:rsidP="00AD24F0">
      <w:pPr>
        <w:pStyle w:val="Prrafodelista"/>
        <w:numPr>
          <w:ilvl w:val="0"/>
          <w:numId w:val="13"/>
        </w:numPr>
        <w:spacing w:after="0" w:line="312" w:lineRule="auto"/>
        <w:ind w:left="567" w:right="115" w:hanging="283"/>
        <w:rPr>
          <w:b/>
          <w:bCs/>
          <w:color w:val="auto"/>
          <w:u w:val="single"/>
          <w:lang w:val="es-ES_tradnl" w:eastAsia="es-ES"/>
        </w:rPr>
      </w:pPr>
      <w:r w:rsidRPr="00AD24F0">
        <w:rPr>
          <w:b/>
          <w:iCs/>
          <w:color w:val="auto"/>
          <w:u w:val="single"/>
        </w:rPr>
        <w:t>C</w:t>
      </w:r>
      <w:r w:rsidRPr="00AD24F0">
        <w:rPr>
          <w:b/>
          <w:bCs/>
          <w:color w:val="auto"/>
          <w:u w:val="single"/>
          <w:lang w:val="es-ES_tradnl" w:eastAsia="es-ES"/>
        </w:rPr>
        <w:t>ARÁCTER MERAMENTE INDEMNIZATORIO QUE REVISTEN LOS CONTRATOS DE SEGURO.</w:t>
      </w:r>
    </w:p>
    <w:p w14:paraId="3BFE2368" w14:textId="77777777" w:rsidR="00DD7A60" w:rsidRPr="00AD24F0" w:rsidRDefault="00DD7A60" w:rsidP="00AD24F0">
      <w:pPr>
        <w:pStyle w:val="Estilo"/>
        <w:spacing w:line="312" w:lineRule="auto"/>
        <w:jc w:val="both"/>
        <w:textAlignment w:val="baseline"/>
        <w:rPr>
          <w:b/>
          <w:iCs/>
          <w:sz w:val="22"/>
          <w:szCs w:val="22"/>
          <w:u w:val="single"/>
          <w:lang w:val="es-CO"/>
        </w:rPr>
      </w:pPr>
    </w:p>
    <w:p w14:paraId="1FA11DDB" w14:textId="77777777" w:rsidR="00DD7A60" w:rsidRPr="00AD24F0" w:rsidRDefault="00DD7A60" w:rsidP="4CA05612">
      <w:pPr>
        <w:spacing w:after="0" w:line="312" w:lineRule="auto"/>
        <w:jc w:val="both"/>
        <w:rPr>
          <w:rFonts w:ascii="Arial" w:hAnsi="Arial" w:cs="Arial"/>
          <w:lang w:val="es-ES"/>
        </w:rPr>
      </w:pPr>
      <w:r w:rsidRPr="4CA05612">
        <w:rPr>
          <w:rFonts w:ascii="Arial" w:hAnsi="Arial" w:cs="Arial"/>
          <w:lang w:val="es-ES"/>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03032292" w14:textId="77777777" w:rsidR="00DD7A60" w:rsidRPr="00AD24F0" w:rsidRDefault="00DD7A60" w:rsidP="00AD24F0">
      <w:pPr>
        <w:spacing w:after="0" w:line="312" w:lineRule="auto"/>
        <w:jc w:val="both"/>
        <w:rPr>
          <w:rFonts w:ascii="Arial" w:hAnsi="Arial" w:cs="Arial"/>
          <w:lang w:val="es-ES_tradnl"/>
        </w:rPr>
      </w:pPr>
    </w:p>
    <w:p w14:paraId="2A51DD82" w14:textId="77777777" w:rsidR="00DD7A60" w:rsidRPr="00AD24F0" w:rsidRDefault="00DD7A60" w:rsidP="4CA05612">
      <w:pPr>
        <w:spacing w:after="0" w:line="312" w:lineRule="auto"/>
        <w:ind w:left="851" w:right="1127"/>
        <w:jc w:val="both"/>
        <w:rPr>
          <w:rFonts w:ascii="Arial" w:hAnsi="Arial" w:cs="Arial"/>
          <w:sz w:val="20"/>
          <w:szCs w:val="20"/>
          <w:lang w:val="es-ES"/>
        </w:rPr>
      </w:pPr>
      <w:r w:rsidRPr="4CA05612">
        <w:rPr>
          <w:rFonts w:ascii="Arial" w:hAnsi="Arial" w:cs="Arial"/>
          <w:sz w:val="20"/>
          <w:szCs w:val="20"/>
          <w:lang w:val="es-E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4CA05612">
        <w:rPr>
          <w:rFonts w:ascii="Arial" w:hAnsi="Arial" w:cs="Arial"/>
          <w:sz w:val="20"/>
          <w:szCs w:val="20"/>
          <w:lang w:val="es-ES"/>
        </w:rPr>
        <w:t>operancia</w:t>
      </w:r>
      <w:proofErr w:type="spellEnd"/>
      <w:r w:rsidRPr="4CA05612">
        <w:rPr>
          <w:rFonts w:ascii="Arial" w:hAnsi="Arial" w:cs="Arial"/>
          <w:sz w:val="20"/>
          <w:szCs w:val="20"/>
          <w:lang w:val="es-ES"/>
        </w:rPr>
        <w:t xml:space="preserve"> de la garantía contratada, y que el asegurador debe efectuar una vez colocada aquella obligación en situación de solución o pago inmediato.”</w:t>
      </w:r>
    </w:p>
    <w:p w14:paraId="21AB8CFD" w14:textId="77777777" w:rsidR="00DD7A60" w:rsidRPr="00AD24F0" w:rsidRDefault="00DD7A60" w:rsidP="00AD24F0">
      <w:pPr>
        <w:spacing w:after="0" w:line="312" w:lineRule="auto"/>
        <w:ind w:right="902"/>
        <w:jc w:val="both"/>
        <w:rPr>
          <w:rFonts w:ascii="Arial" w:hAnsi="Arial" w:cs="Arial"/>
          <w:lang w:val="es-ES_tradnl"/>
        </w:rPr>
      </w:pPr>
    </w:p>
    <w:p w14:paraId="4D4C7856" w14:textId="77777777" w:rsidR="00DD7A60" w:rsidRPr="00AD24F0" w:rsidRDefault="00DD7A60" w:rsidP="00AD24F0">
      <w:pPr>
        <w:spacing w:after="0" w:line="312" w:lineRule="auto"/>
        <w:ind w:right="-94"/>
        <w:jc w:val="both"/>
        <w:rPr>
          <w:rFonts w:ascii="Arial" w:hAnsi="Arial" w:cs="Arial"/>
          <w:lang w:val="es-ES_tradnl"/>
        </w:rPr>
      </w:pPr>
      <w:r w:rsidRPr="00AD24F0">
        <w:rPr>
          <w:rFonts w:ascii="Arial" w:hAnsi="Arial" w:cs="Arial"/>
          <w:lang w:val="es-ES_tradnl"/>
        </w:rPr>
        <w:t>En tal sentido, el artículo 1088 del Código de Comercio estableció lo siguiente:</w:t>
      </w:r>
    </w:p>
    <w:p w14:paraId="09B15E73" w14:textId="77777777" w:rsidR="00DD7A60" w:rsidRPr="00AD24F0" w:rsidRDefault="00DD7A60" w:rsidP="00AD24F0">
      <w:pPr>
        <w:spacing w:after="0" w:line="312" w:lineRule="auto"/>
        <w:ind w:right="902"/>
        <w:jc w:val="both"/>
        <w:rPr>
          <w:rFonts w:ascii="Arial" w:hAnsi="Arial" w:cs="Arial"/>
          <w:lang w:val="es-ES_tradnl"/>
        </w:rPr>
      </w:pPr>
    </w:p>
    <w:p w14:paraId="74812822" w14:textId="77777777" w:rsidR="00DD7A60" w:rsidRPr="00AD24F0" w:rsidRDefault="00DD7A60" w:rsidP="00AD24F0">
      <w:pPr>
        <w:spacing w:after="0" w:line="312" w:lineRule="auto"/>
        <w:ind w:left="851" w:right="1127"/>
        <w:jc w:val="both"/>
        <w:rPr>
          <w:rFonts w:ascii="Arial" w:hAnsi="Arial" w:cs="Arial"/>
          <w:sz w:val="20"/>
          <w:szCs w:val="20"/>
          <w:lang w:val="es-ES_tradnl"/>
        </w:rPr>
      </w:pPr>
      <w:r w:rsidRPr="00AD24F0">
        <w:rPr>
          <w:rFonts w:ascii="Arial" w:hAnsi="Arial" w:cs="Arial"/>
          <w:b/>
          <w:bCs/>
          <w:sz w:val="20"/>
          <w:szCs w:val="20"/>
          <w:u w:val="single"/>
          <w:lang w:val="es-ES_tradnl"/>
        </w:rPr>
        <w:t>“Respecto del asegurado, los seguros de daños serán contratos de mera indemnización y jamás podrán constituir para él fuente de enriquecimiento.</w:t>
      </w:r>
      <w:r w:rsidRPr="00AD24F0">
        <w:rPr>
          <w:rFonts w:ascii="Arial" w:hAnsi="Arial" w:cs="Arial"/>
          <w:sz w:val="20"/>
          <w:szCs w:val="20"/>
          <w:lang w:val="es-ES_tradnl"/>
        </w:rPr>
        <w:t xml:space="preserve"> La indemnización podrá comprender a la vez el daño emergente y el lucro cesante, pero éste deberá ser objeto de un acuerdo expreso” (Subrayado y negrilla fuera de texto).</w:t>
      </w:r>
    </w:p>
    <w:p w14:paraId="19ED8FB3" w14:textId="77777777" w:rsidR="00DD7A60" w:rsidRPr="00AD24F0" w:rsidRDefault="00DD7A60" w:rsidP="00AD24F0">
      <w:pPr>
        <w:spacing w:after="0" w:line="312" w:lineRule="auto"/>
        <w:jc w:val="both"/>
        <w:rPr>
          <w:rFonts w:ascii="Arial" w:hAnsi="Arial" w:cs="Arial"/>
          <w:lang w:val="es-ES_tradnl"/>
        </w:rPr>
      </w:pPr>
    </w:p>
    <w:p w14:paraId="49AE7681" w14:textId="40795B94" w:rsidR="00DD7A60" w:rsidRPr="00AD24F0" w:rsidRDefault="00DD7A60" w:rsidP="00AD24F0">
      <w:pPr>
        <w:spacing w:after="0" w:line="312" w:lineRule="auto"/>
        <w:jc w:val="both"/>
        <w:rPr>
          <w:rFonts w:ascii="Arial" w:hAnsi="Arial" w:cs="Arial"/>
        </w:rPr>
      </w:pPr>
      <w:r w:rsidRPr="00AD24F0">
        <w:rPr>
          <w:rFonts w:ascii="Arial" w:hAnsi="Arial" w:cs="Arial"/>
          <w:lang w:val="es-ES_tradnl"/>
        </w:rPr>
        <w:t xml:space="preserve">Así las cosas, no debe perderse de vista que las solicitudes deprecadas en el escrito de demanda por conceptos de: perjuicios morales, no son de recibo por cuanto su reconocimiento por parte del </w:t>
      </w:r>
      <w:r w:rsidR="0085726A" w:rsidRPr="00AD24F0">
        <w:rPr>
          <w:rFonts w:ascii="Arial" w:hAnsi="Arial" w:cs="Arial"/>
          <w:b/>
          <w:bCs/>
        </w:rPr>
        <w:t>LIBERTY</w:t>
      </w:r>
      <w:r w:rsidRPr="00AD24F0">
        <w:rPr>
          <w:rFonts w:ascii="Arial" w:hAnsi="Arial" w:cs="Arial"/>
          <w:b/>
          <w:bCs/>
        </w:rPr>
        <w:t xml:space="preserve"> SEGUROS S.A.</w:t>
      </w:r>
      <w:r w:rsidRPr="00AD24F0">
        <w:rPr>
          <w:rFonts w:ascii="Arial" w:hAnsi="Arial" w:cs="Arial"/>
          <w:lang w:val="es-ES_tradnl"/>
        </w:rPr>
        <w:t>, implicaría correlativamente una transgresión del principio indemnizatorio esencial del contrato de seguro. Lo anterior, puesto que se enriquecería la parte Demandante recibiendo una indemnización por parte de</w:t>
      </w:r>
      <w:r w:rsidR="0085726A" w:rsidRPr="00AD24F0">
        <w:rPr>
          <w:rFonts w:ascii="Arial" w:hAnsi="Arial" w:cs="Arial"/>
          <w:lang w:val="es-ES_tradnl"/>
        </w:rPr>
        <w:t xml:space="preserve"> la compañía aseguradora </w:t>
      </w:r>
      <w:r w:rsidRPr="00AD24F0">
        <w:rPr>
          <w:rFonts w:ascii="Arial" w:hAnsi="Arial" w:cs="Arial"/>
          <w:lang w:val="es-ES_tradnl"/>
        </w:rPr>
        <w:t xml:space="preserve">que nada tuvo que ver con </w:t>
      </w:r>
      <w:r w:rsidR="0085726A" w:rsidRPr="00AD24F0">
        <w:rPr>
          <w:rFonts w:ascii="Arial" w:hAnsi="Arial" w:cs="Arial"/>
          <w:lang w:val="es-ES_tradnl"/>
        </w:rPr>
        <w:t xml:space="preserve">las supuestas lesiones del señor </w:t>
      </w:r>
      <w:r w:rsidR="0085726A" w:rsidRPr="00AD24F0">
        <w:rPr>
          <w:rFonts w:ascii="Arial" w:hAnsi="Arial" w:cs="Arial"/>
          <w:b/>
          <w:bCs/>
        </w:rPr>
        <w:t>Andrés Felipe Viveros Jiménez</w:t>
      </w:r>
      <w:r w:rsidR="0085726A" w:rsidRPr="00AD24F0">
        <w:rPr>
          <w:rFonts w:ascii="Arial" w:hAnsi="Arial" w:cs="Arial"/>
        </w:rPr>
        <w:t xml:space="preserve"> y e</w:t>
      </w:r>
      <w:r w:rsidRPr="00AD24F0">
        <w:rPr>
          <w:rFonts w:ascii="Arial" w:hAnsi="Arial" w:cs="Arial"/>
          <w:lang w:val="es-ES_tradnl"/>
        </w:rPr>
        <w:t>l fallecimiento de</w:t>
      </w:r>
      <w:r w:rsidR="0085726A" w:rsidRPr="00AD24F0">
        <w:rPr>
          <w:rFonts w:ascii="Arial" w:hAnsi="Arial" w:cs="Arial"/>
          <w:lang w:val="es-ES_tradnl"/>
        </w:rPr>
        <w:t xml:space="preserve"> la señora </w:t>
      </w:r>
      <w:proofErr w:type="spellStart"/>
      <w:r w:rsidR="0085726A" w:rsidRPr="00AD24F0">
        <w:rPr>
          <w:rFonts w:ascii="Arial" w:hAnsi="Arial" w:cs="Arial"/>
          <w:b/>
          <w:bCs/>
        </w:rPr>
        <w:t>Emitelia</w:t>
      </w:r>
      <w:proofErr w:type="spellEnd"/>
      <w:r w:rsidR="0085726A" w:rsidRPr="00AD24F0">
        <w:rPr>
          <w:rFonts w:ascii="Arial" w:hAnsi="Arial" w:cs="Arial"/>
          <w:b/>
          <w:bCs/>
        </w:rPr>
        <w:t xml:space="preserve"> Jiménez Camilo q.e.p.d.</w:t>
      </w:r>
    </w:p>
    <w:p w14:paraId="450520B5" w14:textId="77777777" w:rsidR="00DD7A60" w:rsidRPr="00AD24F0" w:rsidRDefault="00DD7A60" w:rsidP="00AD24F0">
      <w:pPr>
        <w:spacing w:after="0" w:line="312" w:lineRule="auto"/>
        <w:jc w:val="both"/>
        <w:rPr>
          <w:rFonts w:ascii="Arial" w:hAnsi="Arial" w:cs="Arial"/>
          <w:lang w:val="es-ES_tradnl"/>
        </w:rPr>
      </w:pPr>
    </w:p>
    <w:p w14:paraId="70C4A488" w14:textId="64683C7A" w:rsidR="00DD7A60" w:rsidRPr="00AD24F0" w:rsidRDefault="00DD7A60" w:rsidP="00AD24F0">
      <w:pPr>
        <w:spacing w:after="0" w:line="312" w:lineRule="auto"/>
        <w:jc w:val="both"/>
        <w:rPr>
          <w:rFonts w:ascii="Arial" w:hAnsi="Arial" w:cs="Arial"/>
          <w:lang w:val="es-ES_tradnl"/>
        </w:rPr>
      </w:pPr>
      <w:r w:rsidRPr="00AD24F0">
        <w:rPr>
          <w:rFonts w:ascii="Arial" w:hAnsi="Arial" w:cs="Arial"/>
          <w:lang w:val="es-ES_tradnl"/>
        </w:rPr>
        <w:t xml:space="preserve">Adicionalmente, no habría lugar al reconocimiento de estos conceptos, dado que: </w:t>
      </w:r>
      <w:r w:rsidRPr="00A71764">
        <w:rPr>
          <w:rFonts w:ascii="Arial" w:hAnsi="Arial" w:cs="Arial"/>
          <w:b/>
          <w:bCs/>
          <w:lang w:val="es-ES_tradnl"/>
        </w:rPr>
        <w:t>(i)</w:t>
      </w:r>
      <w:r w:rsidRPr="00AD24F0">
        <w:rPr>
          <w:rFonts w:ascii="Arial" w:hAnsi="Arial" w:cs="Arial"/>
          <w:lang w:val="es-ES_tradnl"/>
        </w:rPr>
        <w:t xml:space="preserve"> </w:t>
      </w:r>
      <w:r w:rsidR="00D47AB9" w:rsidRPr="00AD24F0">
        <w:rPr>
          <w:rFonts w:ascii="Arial" w:hAnsi="Arial" w:cs="Arial"/>
          <w:lang w:val="es-ES_tradnl"/>
        </w:rPr>
        <w:t xml:space="preserve">hay una </w:t>
      </w:r>
      <w:r w:rsidR="0085726A" w:rsidRPr="00AD24F0">
        <w:rPr>
          <w:rFonts w:ascii="Arial" w:hAnsi="Arial" w:cs="Arial"/>
          <w:bCs/>
        </w:rPr>
        <w:t xml:space="preserve">inexistencia de responsabilidad por encontrarse configurada la causal de eximente de responsabilidad denominada hecho exclusivo de la víctima - </w:t>
      </w:r>
      <w:r w:rsidR="00D47AB9" w:rsidRPr="00AD24F0">
        <w:rPr>
          <w:rFonts w:ascii="Arial" w:hAnsi="Arial" w:cs="Arial"/>
          <w:b/>
        </w:rPr>
        <w:t>Andrés Felipe Viveros Jiménez</w:t>
      </w:r>
      <w:r w:rsidR="00D47AB9" w:rsidRPr="00AD24F0">
        <w:rPr>
          <w:rFonts w:ascii="Arial" w:hAnsi="Arial" w:cs="Arial"/>
          <w:bCs/>
        </w:rPr>
        <w:t xml:space="preserve"> </w:t>
      </w:r>
      <w:r w:rsidR="0085726A" w:rsidRPr="00AD24F0">
        <w:rPr>
          <w:rFonts w:ascii="Arial" w:hAnsi="Arial" w:cs="Arial"/>
          <w:bCs/>
        </w:rPr>
        <w:t xml:space="preserve">- lo cual concluyó </w:t>
      </w:r>
      <w:r w:rsidR="00D47AB9" w:rsidRPr="00AD24F0">
        <w:rPr>
          <w:rFonts w:ascii="Arial" w:hAnsi="Arial" w:cs="Arial"/>
          <w:bCs/>
        </w:rPr>
        <w:t>también</w:t>
      </w:r>
      <w:r w:rsidR="0085726A" w:rsidRPr="00AD24F0">
        <w:rPr>
          <w:rFonts w:ascii="Arial" w:hAnsi="Arial" w:cs="Arial"/>
          <w:bCs/>
        </w:rPr>
        <w:t xml:space="preserve"> el fallecimiento de la señora </w:t>
      </w:r>
      <w:proofErr w:type="spellStart"/>
      <w:r w:rsidR="00D47AB9" w:rsidRPr="00AD24F0">
        <w:rPr>
          <w:rFonts w:ascii="Arial" w:hAnsi="Arial" w:cs="Arial"/>
          <w:b/>
        </w:rPr>
        <w:t>Emitelia</w:t>
      </w:r>
      <w:proofErr w:type="spellEnd"/>
      <w:r w:rsidR="00D47AB9" w:rsidRPr="00AD24F0">
        <w:rPr>
          <w:rFonts w:ascii="Arial" w:hAnsi="Arial" w:cs="Arial"/>
          <w:b/>
        </w:rPr>
        <w:t xml:space="preserve"> Jiménez Camilo</w:t>
      </w:r>
      <w:r w:rsidR="0085726A" w:rsidRPr="00AD24F0">
        <w:rPr>
          <w:rFonts w:ascii="Arial" w:hAnsi="Arial" w:cs="Arial"/>
          <w:bCs/>
        </w:rPr>
        <w:t xml:space="preserve"> q.e.p.d. y </w:t>
      </w:r>
      <w:r w:rsidR="00A71764">
        <w:rPr>
          <w:rFonts w:ascii="Arial" w:hAnsi="Arial" w:cs="Arial"/>
          <w:bCs/>
        </w:rPr>
        <w:t xml:space="preserve">adicionalmente </w:t>
      </w:r>
      <w:r w:rsidR="0085726A" w:rsidRPr="00A71764">
        <w:rPr>
          <w:rFonts w:ascii="Arial" w:hAnsi="Arial" w:cs="Arial"/>
          <w:b/>
        </w:rPr>
        <w:t>(</w:t>
      </w:r>
      <w:proofErr w:type="spellStart"/>
      <w:r w:rsidR="0085726A" w:rsidRPr="00A71764">
        <w:rPr>
          <w:rFonts w:ascii="Arial" w:hAnsi="Arial" w:cs="Arial"/>
          <w:b/>
        </w:rPr>
        <w:t>ii</w:t>
      </w:r>
      <w:proofErr w:type="spellEnd"/>
      <w:r w:rsidR="0085726A" w:rsidRPr="00A71764">
        <w:rPr>
          <w:rFonts w:ascii="Arial" w:hAnsi="Arial" w:cs="Arial"/>
          <w:b/>
        </w:rPr>
        <w:t>)</w:t>
      </w:r>
      <w:r w:rsidR="000537CC" w:rsidRPr="00AD24F0">
        <w:rPr>
          <w:rFonts w:ascii="Arial" w:hAnsi="Arial" w:cs="Arial"/>
          <w:bCs/>
        </w:rPr>
        <w:t xml:space="preserve"> a</w:t>
      </w:r>
      <w:r w:rsidR="0085726A" w:rsidRPr="00AD24F0">
        <w:rPr>
          <w:rFonts w:ascii="Arial" w:hAnsi="Arial" w:cs="Arial"/>
          <w:bCs/>
        </w:rPr>
        <w:t xml:space="preserve">usencia de responsabilidad por la configuración del hecho de un tercero indeterminado. </w:t>
      </w:r>
      <w:r w:rsidR="000537CC" w:rsidRPr="00AD24F0">
        <w:rPr>
          <w:rFonts w:ascii="Arial" w:hAnsi="Arial" w:cs="Arial"/>
          <w:bCs/>
        </w:rPr>
        <w:t>Por lo tanto, n</w:t>
      </w:r>
      <w:r w:rsidRPr="00AD24F0">
        <w:rPr>
          <w:rFonts w:ascii="Arial" w:hAnsi="Arial" w:cs="Arial"/>
          <w:lang w:val="es-ES_tradnl"/>
        </w:rPr>
        <w:t xml:space="preserve">o es procedente el reconocimiento de perjuicios morales, por cuanto </w:t>
      </w:r>
      <w:r w:rsidRPr="00AD24F0">
        <w:rPr>
          <w:rFonts w:ascii="Arial" w:hAnsi="Arial" w:cs="Arial"/>
          <w:lang w:val="es-ES_tradnl"/>
        </w:rPr>
        <w:lastRenderedPageBreak/>
        <w:t xml:space="preserve">es claro que no hay responsabilidad alguna </w:t>
      </w:r>
      <w:r w:rsidR="007B335C" w:rsidRPr="00AD24F0">
        <w:rPr>
          <w:rFonts w:ascii="Arial" w:hAnsi="Arial" w:cs="Arial"/>
          <w:lang w:val="es-ES_tradnl"/>
        </w:rPr>
        <w:t xml:space="preserve">por parte de </w:t>
      </w:r>
      <w:r w:rsidR="007B335C" w:rsidRPr="00A71764">
        <w:rPr>
          <w:rFonts w:ascii="Arial" w:hAnsi="Arial" w:cs="Arial"/>
          <w:b/>
          <w:bCs/>
          <w:lang w:val="es-ES_tradnl"/>
        </w:rPr>
        <w:t>LIBERTY SEGUROS S.A.</w:t>
      </w:r>
      <w:r w:rsidR="007B335C" w:rsidRPr="00AD24F0">
        <w:rPr>
          <w:rFonts w:ascii="Arial" w:hAnsi="Arial" w:cs="Arial"/>
          <w:lang w:val="es-ES_tradnl"/>
        </w:rPr>
        <w:t xml:space="preserve"> y el vehículo asegurado. </w:t>
      </w:r>
    </w:p>
    <w:p w14:paraId="42E8DB02" w14:textId="77777777" w:rsidR="00DD7A60" w:rsidRPr="00AD24F0" w:rsidRDefault="00DD7A60" w:rsidP="00AD24F0">
      <w:pPr>
        <w:spacing w:after="0" w:line="312" w:lineRule="auto"/>
        <w:jc w:val="both"/>
        <w:rPr>
          <w:rFonts w:ascii="Arial" w:hAnsi="Arial" w:cs="Arial"/>
          <w:lang w:val="es-ES_tradnl"/>
        </w:rPr>
      </w:pPr>
    </w:p>
    <w:p w14:paraId="7A26C140" w14:textId="77777777" w:rsidR="00DD7A60" w:rsidRPr="00AD24F0" w:rsidRDefault="00DD7A60" w:rsidP="4CA05612">
      <w:pPr>
        <w:spacing w:after="0" w:line="312" w:lineRule="auto"/>
        <w:jc w:val="both"/>
        <w:rPr>
          <w:rFonts w:ascii="Arial" w:hAnsi="Arial" w:cs="Arial"/>
          <w:lang w:val="es-ES"/>
        </w:rPr>
      </w:pPr>
      <w:r w:rsidRPr="4CA05612">
        <w:rPr>
          <w:rFonts w:ascii="Arial" w:hAnsi="Arial" w:cs="Arial"/>
          <w:lang w:val="es-ES"/>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enriqueciendo a los accionantes.</w:t>
      </w:r>
    </w:p>
    <w:p w14:paraId="3BD0B92C" w14:textId="77777777" w:rsidR="00DD7A60" w:rsidRPr="00AD24F0" w:rsidRDefault="00DD7A60" w:rsidP="00AD24F0">
      <w:pPr>
        <w:spacing w:after="0" w:line="312" w:lineRule="auto"/>
        <w:jc w:val="both"/>
        <w:rPr>
          <w:rFonts w:ascii="Arial" w:hAnsi="Arial" w:cs="Arial"/>
          <w:lang w:val="es-ES_tradnl"/>
        </w:rPr>
      </w:pPr>
    </w:p>
    <w:p w14:paraId="515CAFD0" w14:textId="77777777" w:rsidR="00DD7A60" w:rsidRPr="00AD24F0" w:rsidRDefault="00DD7A60" w:rsidP="00AD24F0">
      <w:pPr>
        <w:spacing w:after="0" w:line="312" w:lineRule="auto"/>
        <w:jc w:val="both"/>
        <w:rPr>
          <w:rFonts w:ascii="Arial" w:hAnsi="Arial" w:cs="Arial"/>
          <w:lang w:val="es-ES_tradnl"/>
        </w:rPr>
      </w:pPr>
      <w:r w:rsidRPr="00AD24F0">
        <w:rPr>
          <w:rFonts w:ascii="Arial" w:hAnsi="Arial" w:cs="Arial"/>
          <w:lang w:val="es-ES_tradnl"/>
        </w:rPr>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6BD1AECD" w14:textId="77777777" w:rsidR="00DD7A60" w:rsidRPr="00AD24F0" w:rsidRDefault="00DD7A60" w:rsidP="00AD24F0">
      <w:pPr>
        <w:spacing w:after="0" w:line="312" w:lineRule="auto"/>
        <w:jc w:val="both"/>
        <w:rPr>
          <w:rFonts w:ascii="Arial" w:hAnsi="Arial" w:cs="Arial"/>
          <w:lang w:val="es-ES_tradnl"/>
        </w:rPr>
      </w:pPr>
    </w:p>
    <w:p w14:paraId="662BF26B" w14:textId="77777777" w:rsidR="00DD7A60" w:rsidRPr="00AD24F0" w:rsidRDefault="00DD7A60" w:rsidP="00AD24F0">
      <w:pPr>
        <w:spacing w:after="0" w:line="312" w:lineRule="auto"/>
        <w:jc w:val="both"/>
        <w:rPr>
          <w:rFonts w:ascii="Arial" w:hAnsi="Arial" w:cs="Arial"/>
        </w:rPr>
      </w:pPr>
      <w:r w:rsidRPr="00AD24F0">
        <w:rPr>
          <w:rFonts w:ascii="Arial" w:hAnsi="Arial" w:cs="Arial"/>
        </w:rPr>
        <w:t xml:space="preserve">Solicito señor Juez declarar probada esta excepción. </w:t>
      </w:r>
    </w:p>
    <w:p w14:paraId="3EFFEE21" w14:textId="77777777" w:rsidR="00DD7A60" w:rsidRPr="00AD24F0" w:rsidRDefault="00DD7A60" w:rsidP="00AD24F0">
      <w:pPr>
        <w:pStyle w:val="Estilo"/>
        <w:spacing w:line="312" w:lineRule="auto"/>
        <w:jc w:val="both"/>
        <w:textAlignment w:val="baseline"/>
        <w:rPr>
          <w:b/>
          <w:iCs/>
          <w:sz w:val="22"/>
          <w:szCs w:val="22"/>
          <w:u w:val="single"/>
          <w:lang w:val="es-CO"/>
        </w:rPr>
      </w:pPr>
    </w:p>
    <w:p w14:paraId="7B5F3A1B" w14:textId="337341D7" w:rsidR="00DD7A60" w:rsidRPr="00AD24F0" w:rsidRDefault="00DD7A60" w:rsidP="00AD24F0">
      <w:pPr>
        <w:pStyle w:val="Estilo"/>
        <w:numPr>
          <w:ilvl w:val="0"/>
          <w:numId w:val="13"/>
        </w:numPr>
        <w:spacing w:line="312" w:lineRule="auto"/>
        <w:ind w:left="567" w:hanging="283"/>
        <w:jc w:val="both"/>
        <w:textAlignment w:val="baseline"/>
        <w:rPr>
          <w:b/>
          <w:iCs/>
          <w:sz w:val="22"/>
          <w:szCs w:val="22"/>
          <w:u w:val="single"/>
          <w:lang w:val="es-CO"/>
        </w:rPr>
      </w:pPr>
      <w:r w:rsidRPr="00AD24F0">
        <w:rPr>
          <w:rFonts w:eastAsia="Calibri"/>
          <w:b/>
          <w:iCs/>
          <w:sz w:val="22"/>
          <w:szCs w:val="22"/>
          <w:u w:val="single"/>
          <w:lang w:val="es-CO"/>
        </w:rPr>
        <w:t>LÍMITES MÁXIMOS DE RESPONSABILIDAD DEL ASEGURADOR</w:t>
      </w:r>
      <w:r w:rsidRPr="00AD24F0">
        <w:rPr>
          <w:rFonts w:eastAsia="Calibri"/>
          <w:b/>
          <w:sz w:val="22"/>
          <w:szCs w:val="22"/>
          <w:u w:val="single"/>
          <w:lang w:val="es-CO"/>
        </w:rPr>
        <w:t xml:space="preserve"> Y CONDICIONES </w:t>
      </w:r>
      <w:r w:rsidRPr="00AD24F0">
        <w:rPr>
          <w:b/>
          <w:bCs/>
          <w:sz w:val="22"/>
          <w:szCs w:val="22"/>
          <w:u w:val="single"/>
          <w:lang w:val="es-CO"/>
        </w:rPr>
        <w:t xml:space="preserve">PACTADOS EN EL CONTRATO DE SEGURO DOCUMENTADO EN </w:t>
      </w:r>
      <w:r w:rsidR="00E15DB7" w:rsidRPr="00AD24F0">
        <w:rPr>
          <w:b/>
          <w:bCs/>
          <w:sz w:val="22"/>
          <w:szCs w:val="22"/>
          <w:u w:val="single"/>
        </w:rPr>
        <w:t>PÓLIZA SEGURO DE AUTOMÓVILES N</w:t>
      </w:r>
      <w:r w:rsidR="003F70E0" w:rsidRPr="00AD24F0">
        <w:rPr>
          <w:b/>
          <w:bCs/>
          <w:sz w:val="22"/>
          <w:szCs w:val="22"/>
          <w:u w:val="single"/>
        </w:rPr>
        <w:t>o</w:t>
      </w:r>
      <w:r w:rsidR="00E15DB7" w:rsidRPr="00AD24F0">
        <w:rPr>
          <w:b/>
          <w:bCs/>
          <w:sz w:val="22"/>
          <w:szCs w:val="22"/>
          <w:u w:val="single"/>
        </w:rPr>
        <w:t>. 396016</w:t>
      </w:r>
      <w:r w:rsidRPr="00AD24F0">
        <w:rPr>
          <w:b/>
          <w:sz w:val="22"/>
          <w:szCs w:val="22"/>
          <w:u w:val="single"/>
        </w:rPr>
        <w:t>.</w:t>
      </w:r>
    </w:p>
    <w:p w14:paraId="0F452103" w14:textId="77777777" w:rsidR="00DD7A60" w:rsidRPr="00AD24F0" w:rsidRDefault="00DD7A60" w:rsidP="00AD24F0">
      <w:pPr>
        <w:autoSpaceDE w:val="0"/>
        <w:autoSpaceDN w:val="0"/>
        <w:adjustRightInd w:val="0"/>
        <w:spacing w:after="0" w:line="312" w:lineRule="auto"/>
        <w:jc w:val="both"/>
        <w:rPr>
          <w:rFonts w:ascii="Arial" w:hAnsi="Arial" w:cs="Arial"/>
        </w:rPr>
      </w:pPr>
    </w:p>
    <w:p w14:paraId="6A1025A9" w14:textId="2DB8C3C0" w:rsidR="00DD7A60" w:rsidRPr="00AD24F0" w:rsidRDefault="00DD7A60" w:rsidP="00AD24F0">
      <w:pPr>
        <w:pStyle w:val="Textoindependiente"/>
        <w:spacing w:after="0" w:line="312" w:lineRule="auto"/>
        <w:jc w:val="both"/>
        <w:rPr>
          <w:rFonts w:ascii="Arial" w:hAnsi="Arial" w:cs="Arial"/>
          <w:sz w:val="22"/>
          <w:szCs w:val="22"/>
        </w:rPr>
      </w:pPr>
      <w:r w:rsidRPr="00AD24F0">
        <w:rPr>
          <w:rFonts w:ascii="Arial" w:hAnsi="Arial" w:cs="Arial"/>
          <w:sz w:val="22"/>
          <w:szCs w:val="22"/>
        </w:rPr>
        <w:t xml:space="preserve">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 </w:t>
      </w:r>
      <w:r w:rsidRPr="00AD24F0">
        <w:rPr>
          <w:rFonts w:ascii="Arial" w:hAnsi="Arial" w:cs="Arial"/>
          <w:b/>
          <w:bCs/>
          <w:sz w:val="22"/>
          <w:szCs w:val="22"/>
        </w:rPr>
        <w:t>MIL MILLONES DE PESOS ($</w:t>
      </w:r>
      <w:r w:rsidR="0054357A" w:rsidRPr="00AD24F0">
        <w:rPr>
          <w:rFonts w:ascii="Arial" w:hAnsi="Arial" w:cs="Arial"/>
          <w:b/>
          <w:bCs/>
          <w:sz w:val="22"/>
          <w:szCs w:val="22"/>
        </w:rPr>
        <w:t>1</w:t>
      </w:r>
      <w:r w:rsidRPr="00AD24F0">
        <w:rPr>
          <w:rFonts w:ascii="Arial" w:hAnsi="Arial" w:cs="Arial"/>
          <w:b/>
          <w:bCs/>
          <w:sz w:val="22"/>
          <w:szCs w:val="22"/>
        </w:rPr>
        <w:t>.000.000.000)</w:t>
      </w:r>
      <w:r w:rsidRPr="00AD24F0">
        <w:rPr>
          <w:rFonts w:ascii="Arial" w:hAnsi="Arial" w:cs="Arial"/>
          <w:sz w:val="22"/>
          <w:szCs w:val="22"/>
        </w:rPr>
        <w:t xml:space="preserve"> los cuales se encuentran sujetos a la disponibilidad de la suma asegurada. La ocurrencia de varios siniestros durante la vigencia de la póliza va agotando la suma asegurada, por lo que es indispensable que se tenga en cuenta la misma en el remoto evento de proferir sentencia condenatoria en contra de nuestro asegurado. </w:t>
      </w:r>
    </w:p>
    <w:p w14:paraId="0881BFBB" w14:textId="77777777" w:rsidR="00DD7A60" w:rsidRPr="00AD24F0" w:rsidRDefault="00DD7A60" w:rsidP="00AD24F0">
      <w:pPr>
        <w:autoSpaceDE w:val="0"/>
        <w:autoSpaceDN w:val="0"/>
        <w:adjustRightInd w:val="0"/>
        <w:spacing w:after="0" w:line="312" w:lineRule="auto"/>
        <w:jc w:val="both"/>
        <w:rPr>
          <w:rFonts w:ascii="Arial" w:hAnsi="Arial" w:cs="Arial"/>
        </w:rPr>
      </w:pPr>
    </w:p>
    <w:p w14:paraId="74A51BA8" w14:textId="77777777" w:rsidR="00DD7A60" w:rsidRPr="00AD24F0" w:rsidRDefault="00DD7A60" w:rsidP="00AD24F0">
      <w:pPr>
        <w:autoSpaceDE w:val="0"/>
        <w:autoSpaceDN w:val="0"/>
        <w:adjustRightInd w:val="0"/>
        <w:spacing w:after="0" w:line="312" w:lineRule="auto"/>
        <w:jc w:val="both"/>
        <w:rPr>
          <w:rFonts w:ascii="Arial" w:hAnsi="Arial" w:cs="Arial"/>
        </w:rPr>
      </w:pPr>
      <w:proofErr w:type="gramStart"/>
      <w:r w:rsidRPr="00AD24F0">
        <w:rPr>
          <w:rFonts w:ascii="Arial" w:hAnsi="Arial" w:cs="Arial"/>
        </w:rPr>
        <w:t>De acuerdo a</w:t>
      </w:r>
      <w:proofErr w:type="gramEnd"/>
      <w:r w:rsidRPr="00AD24F0">
        <w:rPr>
          <w:rFonts w:ascii="Arial" w:hAnsi="Arial" w:cs="Arial"/>
        </w:rPr>
        <w:t xml:space="preserve">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w:t>
      </w:r>
      <w:proofErr w:type="spellStart"/>
      <w:r w:rsidRPr="00AD24F0">
        <w:rPr>
          <w:rFonts w:ascii="Arial" w:hAnsi="Arial" w:cs="Arial"/>
        </w:rPr>
        <w:t>ibídem</w:t>
      </w:r>
      <w:proofErr w:type="spellEnd"/>
      <w:r w:rsidRPr="00AD24F0">
        <w:rPr>
          <w:rFonts w:ascii="Arial" w:hAnsi="Arial" w:cs="Arial"/>
        </w:rPr>
        <w:t xml:space="preserve">, que establece que los seguros de daños serán contratos de mera indemnización y jamás podrán constituirse en fuente de enriquecimiento. </w:t>
      </w:r>
    </w:p>
    <w:p w14:paraId="7D22FB1B" w14:textId="77777777" w:rsidR="00DD7A60" w:rsidRPr="00AD24F0" w:rsidRDefault="00DD7A60" w:rsidP="00AD24F0">
      <w:pPr>
        <w:autoSpaceDE w:val="0"/>
        <w:autoSpaceDN w:val="0"/>
        <w:adjustRightInd w:val="0"/>
        <w:spacing w:after="0" w:line="312" w:lineRule="auto"/>
        <w:jc w:val="both"/>
        <w:rPr>
          <w:rFonts w:ascii="Arial" w:hAnsi="Arial" w:cs="Arial"/>
        </w:rPr>
      </w:pPr>
    </w:p>
    <w:p w14:paraId="42083D69" w14:textId="2F65FF49" w:rsidR="00DD7A60" w:rsidRPr="00AD24F0" w:rsidRDefault="00DD7A60" w:rsidP="00AD24F0">
      <w:pPr>
        <w:spacing w:after="0" w:line="312" w:lineRule="auto"/>
        <w:jc w:val="both"/>
        <w:rPr>
          <w:rFonts w:ascii="Arial" w:hAnsi="Arial" w:cs="Arial"/>
        </w:rPr>
      </w:pPr>
      <w:r w:rsidRPr="00AD24F0">
        <w:rPr>
          <w:rFonts w:ascii="Arial" w:hAnsi="Arial" w:cs="Arial"/>
        </w:rPr>
        <w:t xml:space="preserve">Ahora bien, exclusivamente en gracia de discusión, sin ánimo de que implique el reconocimiento de responsabilidad en contra de mi representada, se debe manifestar que en </w:t>
      </w:r>
      <w:r w:rsidRPr="00AD24F0">
        <w:rPr>
          <w:rFonts w:ascii="Arial" w:hAnsi="Arial" w:cs="Arial"/>
          <w:b/>
          <w:bCs/>
        </w:rPr>
        <w:t xml:space="preserve">la </w:t>
      </w:r>
      <w:r w:rsidR="0054357A" w:rsidRPr="00AD24F0">
        <w:rPr>
          <w:rFonts w:ascii="Arial" w:hAnsi="Arial" w:cs="Arial"/>
          <w:b/>
          <w:bCs/>
        </w:rPr>
        <w:t>Póliza Seguro de Automóviles No. 396016 cuya vigencia corrió desde el 14 de junio de 2021 al 14 de junio de 2022</w:t>
      </w:r>
      <w:r w:rsidRPr="00AD24F0">
        <w:rPr>
          <w:rFonts w:ascii="Arial" w:hAnsi="Arial" w:cs="Arial"/>
        </w:rPr>
        <w:t>, se indicaron los límites para los diversos amparos pactados, de la siguiente manera:</w:t>
      </w:r>
    </w:p>
    <w:p w14:paraId="28A2F47B" w14:textId="77777777" w:rsidR="00057D97" w:rsidRPr="00AD24F0" w:rsidRDefault="00057D97" w:rsidP="00AD24F0">
      <w:pPr>
        <w:spacing w:after="0" w:line="312" w:lineRule="auto"/>
        <w:jc w:val="both"/>
        <w:rPr>
          <w:rFonts w:ascii="Arial" w:hAnsi="Arial" w:cs="Arial"/>
        </w:rPr>
      </w:pPr>
    </w:p>
    <w:p w14:paraId="5B9FC9B9" w14:textId="21417F0D" w:rsidR="00057D97" w:rsidRPr="00AD24F0" w:rsidRDefault="00057D97" w:rsidP="00AD24F0">
      <w:pPr>
        <w:spacing w:after="0" w:line="312" w:lineRule="auto"/>
        <w:jc w:val="center"/>
        <w:rPr>
          <w:rFonts w:ascii="Arial" w:hAnsi="Arial" w:cs="Arial"/>
          <w:b/>
          <w:bCs/>
        </w:rPr>
      </w:pPr>
      <w:r w:rsidRPr="00AD24F0">
        <w:rPr>
          <w:rFonts w:ascii="Arial" w:hAnsi="Arial" w:cs="Arial"/>
          <w:noProof/>
        </w:rPr>
        <w:lastRenderedPageBreak/>
        <mc:AlternateContent>
          <mc:Choice Requires="wps">
            <w:drawing>
              <wp:anchor distT="0" distB="0" distL="114300" distR="114300" simplePos="0" relativeHeight="251660288" behindDoc="0" locked="0" layoutInCell="1" allowOverlap="1" wp14:anchorId="56E23F9F" wp14:editId="68E1263D">
                <wp:simplePos x="0" y="0"/>
                <wp:positionH relativeFrom="column">
                  <wp:posOffset>47625</wp:posOffset>
                </wp:positionH>
                <wp:positionV relativeFrom="paragraph">
                  <wp:posOffset>378460</wp:posOffset>
                </wp:positionV>
                <wp:extent cx="5972175" cy="171450"/>
                <wp:effectExtent l="19050" t="19050" r="28575" b="1905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714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D0DF80">
              <v:rect id="Rectángulo 32" style="position:absolute;margin-left:3.75pt;margin-top:29.8pt;width:470.2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w14:anchorId="6EBAC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">
                <v:path arrowok="t"/>
              </v:rect>
            </w:pict>
          </mc:Fallback>
        </mc:AlternateContent>
      </w:r>
      <w:r w:rsidRPr="00AD24F0">
        <w:rPr>
          <w:rFonts w:ascii="Arial" w:hAnsi="Arial" w:cs="Arial"/>
          <w:noProof/>
        </w:rPr>
        <w:drawing>
          <wp:inline distT="0" distB="0" distL="0" distR="0" wp14:anchorId="3DD9AE86" wp14:editId="22DB405A">
            <wp:extent cx="6076950" cy="1211718"/>
            <wp:effectExtent l="0" t="0" r="0" b="7620"/>
            <wp:docPr id="1278628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28821" name=""/>
                    <pic:cNvPicPr/>
                  </pic:nvPicPr>
                  <pic:blipFill rotWithShape="1">
                    <a:blip r:embed="rId15"/>
                    <a:srcRect l="13549" t="50941" r="34904" b="30786"/>
                    <a:stretch/>
                  </pic:blipFill>
                  <pic:spPr bwMode="auto">
                    <a:xfrm>
                      <a:off x="0" y="0"/>
                      <a:ext cx="6111589" cy="1218625"/>
                    </a:xfrm>
                    <a:prstGeom prst="rect">
                      <a:avLst/>
                    </a:prstGeom>
                    <a:ln>
                      <a:noFill/>
                    </a:ln>
                    <a:extLst>
                      <a:ext uri="{53640926-AAD7-44D8-BBD7-CCE9431645EC}">
                        <a14:shadowObscured xmlns:a14="http://schemas.microsoft.com/office/drawing/2010/main"/>
                      </a:ext>
                    </a:extLst>
                  </pic:spPr>
                </pic:pic>
              </a:graphicData>
            </a:graphic>
          </wp:inline>
        </w:drawing>
      </w:r>
    </w:p>
    <w:p w14:paraId="5128AFB3" w14:textId="2B89DBD6" w:rsidR="00DD7A60" w:rsidRPr="00AD24F0" w:rsidRDefault="00DD7A60" w:rsidP="00AD24F0">
      <w:pPr>
        <w:spacing w:after="0" w:line="312" w:lineRule="auto"/>
        <w:jc w:val="both"/>
        <w:rPr>
          <w:rFonts w:ascii="Arial" w:hAnsi="Arial" w:cs="Arial"/>
        </w:rPr>
      </w:pPr>
    </w:p>
    <w:p w14:paraId="5A11ED28" w14:textId="5C597D1A" w:rsidR="00DD7A60" w:rsidRPr="00AD24F0" w:rsidRDefault="00DD7A60" w:rsidP="00AD24F0">
      <w:pPr>
        <w:pStyle w:val="Textoindependiente"/>
        <w:spacing w:after="0" w:line="312" w:lineRule="auto"/>
        <w:jc w:val="both"/>
        <w:rPr>
          <w:rFonts w:ascii="Arial" w:hAnsi="Arial" w:cs="Arial"/>
        </w:rPr>
      </w:pPr>
      <w:r w:rsidRPr="00AD24F0">
        <w:rPr>
          <w:rFonts w:ascii="Arial" w:hAnsi="Arial" w:cs="Arial"/>
        </w:rPr>
        <w:t xml:space="preserve">Conforme a lo señalado anteriormente, en este caso en particular, operaría la suma asegurada equivalente </w:t>
      </w:r>
      <w:r w:rsidRPr="00AD24F0">
        <w:rPr>
          <w:rFonts w:ascii="Arial" w:hAnsi="Arial" w:cs="Arial"/>
          <w:b/>
          <w:bCs/>
        </w:rPr>
        <w:t>MIL MILLONES DE PESOS ($</w:t>
      </w:r>
      <w:r w:rsidR="00057D97" w:rsidRPr="00AD24F0">
        <w:rPr>
          <w:rFonts w:ascii="Arial" w:hAnsi="Arial" w:cs="Arial"/>
          <w:b/>
          <w:bCs/>
        </w:rPr>
        <w:t>1</w:t>
      </w:r>
      <w:r w:rsidRPr="00AD24F0">
        <w:rPr>
          <w:rFonts w:ascii="Arial" w:hAnsi="Arial" w:cs="Arial"/>
          <w:b/>
          <w:bCs/>
        </w:rPr>
        <w:t>.000.000.000)</w:t>
      </w:r>
      <w:r w:rsidRPr="00AD24F0">
        <w:rPr>
          <w:rFonts w:ascii="Arial" w:hAnsi="Arial" w:cs="Arial"/>
        </w:rPr>
        <w:t xml:space="preserve">. En todo caso, se reitera, que las obligaciones de la aseguradora están estrictamente sujetas a </w:t>
      </w:r>
      <w:r w:rsidR="00BF3E5C">
        <w:rPr>
          <w:rFonts w:ascii="Arial" w:hAnsi="Arial" w:cs="Arial"/>
        </w:rPr>
        <w:t xml:space="preserve">la </w:t>
      </w:r>
      <w:r w:rsidR="00BF3E5C" w:rsidRPr="00BF3E5C">
        <w:rPr>
          <w:rFonts w:ascii="Arial" w:hAnsi="Arial" w:cs="Arial"/>
          <w:b/>
          <w:bCs/>
          <w:u w:val="single"/>
        </w:rPr>
        <w:t>disponibilidad de la suma asegurada</w:t>
      </w:r>
      <w:r w:rsidR="00BF3E5C">
        <w:rPr>
          <w:rFonts w:ascii="Arial" w:hAnsi="Arial" w:cs="Arial"/>
        </w:rPr>
        <w:t xml:space="preserve"> y las </w:t>
      </w:r>
      <w:r w:rsidRPr="00AD24F0">
        <w:rPr>
          <w:rFonts w:ascii="Arial" w:hAnsi="Arial" w:cs="Arial"/>
        </w:rPr>
        <w:t xml:space="preserve">condiciones claramente definidas en la póliza, con sujeción a los límites asegurados y a la fehaciente demostración, por parte del asegurado en este caso, del real y efectivo acaecimiento del evento asegurado. </w:t>
      </w:r>
    </w:p>
    <w:p w14:paraId="7CC3FF27" w14:textId="77777777" w:rsidR="00DD7A60" w:rsidRPr="00AD24F0" w:rsidRDefault="00DD7A60" w:rsidP="00AD24F0">
      <w:pPr>
        <w:autoSpaceDE w:val="0"/>
        <w:autoSpaceDN w:val="0"/>
        <w:adjustRightInd w:val="0"/>
        <w:spacing w:after="0" w:line="312" w:lineRule="auto"/>
        <w:jc w:val="both"/>
        <w:rPr>
          <w:rFonts w:ascii="Arial" w:hAnsi="Arial" w:cs="Arial"/>
        </w:rPr>
      </w:pPr>
    </w:p>
    <w:p w14:paraId="06208364" w14:textId="7D55BAE7" w:rsidR="00DD7A60" w:rsidRPr="00AD24F0" w:rsidRDefault="00DD7A60" w:rsidP="00AD24F0">
      <w:pPr>
        <w:spacing w:after="0" w:line="312" w:lineRule="auto"/>
        <w:jc w:val="both"/>
        <w:rPr>
          <w:rFonts w:ascii="Arial" w:hAnsi="Arial" w:cs="Arial"/>
          <w:b/>
          <w:bCs/>
        </w:rPr>
      </w:pPr>
      <w:r w:rsidRPr="00AD24F0">
        <w:rPr>
          <w:rFonts w:ascii="Arial" w:hAnsi="Arial" w:cs="Arial"/>
        </w:rPr>
        <w:t xml:space="preserve">De conformidad con estos argumentos, respetuosamente solicito declarar probada la excepción denominada “Límites máximos de responsabilidad del asegurador y condiciones de la </w:t>
      </w:r>
      <w:r w:rsidR="0059269A" w:rsidRPr="00AD24F0">
        <w:rPr>
          <w:rFonts w:ascii="Arial" w:hAnsi="Arial" w:cs="Arial"/>
          <w:b/>
          <w:bCs/>
        </w:rPr>
        <w:t xml:space="preserve">Póliza Seguro de Automóviles No. 396016 cuya vigencia corrió desde el 14 de junio de 2021 al 14 de junio de 2022 </w:t>
      </w:r>
      <w:r w:rsidRPr="00AD24F0">
        <w:rPr>
          <w:rFonts w:ascii="Arial" w:hAnsi="Arial" w:cs="Arial"/>
        </w:rPr>
        <w:t>los cuales enmarcan las obligaciones de las partes, planteada en favor de los derechos e intereses de mi procurada.</w:t>
      </w:r>
    </w:p>
    <w:p w14:paraId="285D4F7F" w14:textId="77777777" w:rsidR="00DD7A60" w:rsidRPr="00AD24F0" w:rsidRDefault="00DD7A60" w:rsidP="00AD24F0">
      <w:pPr>
        <w:spacing w:after="0" w:line="312" w:lineRule="auto"/>
        <w:jc w:val="both"/>
        <w:rPr>
          <w:rFonts w:ascii="Arial" w:hAnsi="Arial" w:cs="Arial"/>
        </w:rPr>
      </w:pPr>
    </w:p>
    <w:p w14:paraId="1EBF8F82" w14:textId="77777777" w:rsidR="00DD7A60" w:rsidRPr="00AD24F0" w:rsidRDefault="00DD7A60" w:rsidP="00AD24F0">
      <w:pPr>
        <w:spacing w:after="0" w:line="312" w:lineRule="auto"/>
        <w:jc w:val="both"/>
        <w:rPr>
          <w:rFonts w:ascii="Arial" w:hAnsi="Arial" w:cs="Arial"/>
        </w:rPr>
      </w:pPr>
      <w:r w:rsidRPr="00AD24F0">
        <w:rPr>
          <w:rFonts w:ascii="Arial" w:hAnsi="Arial" w:cs="Arial"/>
        </w:rPr>
        <w:t xml:space="preserve">Solicito señor Juez declarar probada esta excepción. </w:t>
      </w:r>
    </w:p>
    <w:p w14:paraId="56799489" w14:textId="77777777" w:rsidR="009C216C" w:rsidRPr="00AD24F0" w:rsidRDefault="009C216C" w:rsidP="00AD24F0">
      <w:pPr>
        <w:spacing w:after="0" w:line="312" w:lineRule="auto"/>
        <w:jc w:val="both"/>
        <w:rPr>
          <w:rFonts w:ascii="Arial" w:hAnsi="Arial" w:cs="Arial"/>
        </w:rPr>
      </w:pPr>
    </w:p>
    <w:p w14:paraId="1B444DE7" w14:textId="77777777" w:rsidR="00DD7A60" w:rsidRPr="00AD24F0" w:rsidRDefault="00DD7A60" w:rsidP="00AD24F0">
      <w:pPr>
        <w:pStyle w:val="Prrafodelista"/>
        <w:numPr>
          <w:ilvl w:val="0"/>
          <w:numId w:val="13"/>
        </w:numPr>
        <w:spacing w:after="0" w:line="312" w:lineRule="auto"/>
        <w:ind w:left="567" w:hanging="283"/>
        <w:rPr>
          <w:color w:val="auto"/>
          <w:u w:val="single"/>
        </w:rPr>
      </w:pPr>
      <w:r w:rsidRPr="00AD24F0">
        <w:rPr>
          <w:b/>
          <w:color w:val="auto"/>
          <w:u w:val="single"/>
        </w:rPr>
        <w:t xml:space="preserve">DISPONIBILIDAD DEL VALOR ASEGURADO </w:t>
      </w:r>
    </w:p>
    <w:p w14:paraId="266D5915" w14:textId="77777777" w:rsidR="00DD7A60" w:rsidRPr="00AD24F0" w:rsidRDefault="00DD7A60" w:rsidP="00AD24F0">
      <w:pPr>
        <w:spacing w:after="0" w:line="312" w:lineRule="auto"/>
        <w:jc w:val="both"/>
        <w:rPr>
          <w:rFonts w:ascii="Arial" w:hAnsi="Arial" w:cs="Arial"/>
        </w:rPr>
      </w:pPr>
      <w:r w:rsidRPr="00AD24F0">
        <w:rPr>
          <w:rFonts w:ascii="Arial" w:hAnsi="Arial" w:cs="Arial"/>
          <w:b/>
        </w:rPr>
        <w:t xml:space="preserve"> </w:t>
      </w:r>
    </w:p>
    <w:p w14:paraId="4BFF3D04" w14:textId="77777777" w:rsidR="00DD7A60" w:rsidRPr="00AD24F0" w:rsidRDefault="00DD7A60" w:rsidP="00AD24F0">
      <w:pPr>
        <w:spacing w:after="0" w:line="312" w:lineRule="auto"/>
        <w:jc w:val="both"/>
        <w:rPr>
          <w:rFonts w:ascii="Arial" w:hAnsi="Arial" w:cs="Arial"/>
        </w:rPr>
      </w:pPr>
      <w:r w:rsidRPr="00AD24F0">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19D499BF" w14:textId="77777777" w:rsidR="00DD7A60" w:rsidRPr="00AD24F0" w:rsidRDefault="00DD7A60" w:rsidP="00AD24F0">
      <w:pPr>
        <w:spacing w:after="0" w:line="312" w:lineRule="auto"/>
        <w:jc w:val="both"/>
        <w:rPr>
          <w:rFonts w:ascii="Arial" w:hAnsi="Arial" w:cs="Arial"/>
        </w:rPr>
      </w:pPr>
      <w:r w:rsidRPr="00AD24F0">
        <w:rPr>
          <w:rFonts w:ascii="Arial" w:hAnsi="Arial" w:cs="Arial"/>
        </w:rPr>
        <w:t xml:space="preserve"> </w:t>
      </w:r>
    </w:p>
    <w:p w14:paraId="0C1AFF52" w14:textId="77777777" w:rsidR="00DD7A60" w:rsidRPr="00AD24F0" w:rsidRDefault="00DD7A60" w:rsidP="00AD24F0">
      <w:pPr>
        <w:spacing w:after="0" w:line="312" w:lineRule="auto"/>
        <w:jc w:val="both"/>
        <w:rPr>
          <w:rFonts w:ascii="Arial" w:hAnsi="Arial" w:cs="Arial"/>
        </w:rPr>
      </w:pPr>
      <w:r w:rsidRPr="00AD24F0">
        <w:rPr>
          <w:rFonts w:ascii="Arial" w:hAnsi="Arial" w:cs="Arial"/>
        </w:rPr>
        <w:t xml:space="preserve">Solicito respetuosamente al señor Juez, declarar probada esta excepción. </w:t>
      </w:r>
    </w:p>
    <w:p w14:paraId="02C1927B" w14:textId="77777777" w:rsidR="00DD7A60" w:rsidRPr="00AD24F0" w:rsidRDefault="00DD7A60" w:rsidP="00AD24F0">
      <w:pPr>
        <w:spacing w:after="0" w:line="312" w:lineRule="auto"/>
        <w:jc w:val="both"/>
        <w:rPr>
          <w:rFonts w:ascii="Arial" w:hAnsi="Arial" w:cs="Arial"/>
        </w:rPr>
      </w:pPr>
    </w:p>
    <w:p w14:paraId="571D3A2B" w14:textId="77777777" w:rsidR="00DD7A60" w:rsidRPr="00AD24F0" w:rsidRDefault="00DD7A60" w:rsidP="00AD24F0">
      <w:pPr>
        <w:pStyle w:val="Prrafodelista"/>
        <w:numPr>
          <w:ilvl w:val="0"/>
          <w:numId w:val="13"/>
        </w:numPr>
        <w:tabs>
          <w:tab w:val="left" w:pos="851"/>
        </w:tabs>
        <w:spacing w:after="0" w:line="312" w:lineRule="auto"/>
        <w:ind w:left="567" w:hanging="284"/>
        <w:rPr>
          <w:b/>
          <w:bCs/>
          <w:u w:val="single"/>
        </w:rPr>
      </w:pPr>
      <w:r w:rsidRPr="00AD24F0">
        <w:rPr>
          <w:b/>
          <w:bCs/>
          <w:u w:val="single"/>
        </w:rPr>
        <w:t xml:space="preserve">PRESCRIPCIÓN DE LAS ACCIONES DERIVADAS DEL CONTRATO DE SEGURO. </w:t>
      </w:r>
    </w:p>
    <w:p w14:paraId="174D7A63" w14:textId="77777777" w:rsidR="00DD7A60" w:rsidRPr="00AD24F0" w:rsidRDefault="00DD7A60" w:rsidP="00AD24F0">
      <w:pPr>
        <w:tabs>
          <w:tab w:val="left" w:pos="851"/>
        </w:tabs>
        <w:spacing w:after="0" w:line="312" w:lineRule="auto"/>
        <w:rPr>
          <w:rFonts w:ascii="Arial" w:hAnsi="Arial" w:cs="Arial"/>
        </w:rPr>
      </w:pPr>
    </w:p>
    <w:p w14:paraId="125CEEA0" w14:textId="7CA20268" w:rsidR="00DD7A60" w:rsidRPr="00AD24F0" w:rsidRDefault="00DD7A60" w:rsidP="00AD24F0">
      <w:pPr>
        <w:spacing w:after="0" w:line="312" w:lineRule="auto"/>
        <w:jc w:val="both"/>
        <w:rPr>
          <w:rFonts w:ascii="Arial" w:hAnsi="Arial" w:cs="Arial"/>
          <w:b/>
          <w:bCs/>
        </w:rPr>
      </w:pPr>
      <w:r w:rsidRPr="00AD24F0">
        <w:rPr>
          <w:rFonts w:ascii="Arial" w:hAnsi="Arial" w:cs="Arial"/>
        </w:rPr>
        <w:t xml:space="preserve">Sin perjuicio de las excepciones propuestas anteriormente, y sin que con ello se esté aceptando responsabilidad alguna por parte de mi prohijada, solicito muy amablemente señor Juez, que de conformidad con lo establecido en los artículos 1081 y 1131 del Código de Comercio, en el caso en que resulte probado en el transcurso del proceso la configuración del fenómeno de la prescripción de las acciones del contrato de seguros de la </w:t>
      </w:r>
      <w:r w:rsidR="00982C25" w:rsidRPr="00AD24F0">
        <w:rPr>
          <w:rFonts w:ascii="Arial" w:hAnsi="Arial" w:cs="Arial"/>
          <w:b/>
          <w:bCs/>
        </w:rPr>
        <w:t>Póliza Seguro de Automóviles No. 396016 cuya vigencia corrió desde el 14 de junio de 2021 al 14 de junio de 2022</w:t>
      </w:r>
      <w:r w:rsidRPr="00AD24F0">
        <w:rPr>
          <w:rFonts w:ascii="Arial" w:hAnsi="Arial" w:cs="Arial"/>
        </w:rPr>
        <w:t>, la misma salga avante y se declare probada.</w:t>
      </w:r>
    </w:p>
    <w:p w14:paraId="21EDB201" w14:textId="77777777" w:rsidR="00031000" w:rsidRPr="00AD24F0" w:rsidRDefault="00031000" w:rsidP="00AD24F0">
      <w:pPr>
        <w:tabs>
          <w:tab w:val="left" w:pos="851"/>
        </w:tabs>
        <w:spacing w:after="0" w:line="312" w:lineRule="auto"/>
        <w:jc w:val="both"/>
        <w:rPr>
          <w:rFonts w:ascii="Arial" w:hAnsi="Arial" w:cs="Arial"/>
        </w:rPr>
      </w:pPr>
    </w:p>
    <w:p w14:paraId="744B0DFB" w14:textId="310AD482" w:rsidR="00031000" w:rsidRPr="00AD24F0" w:rsidRDefault="00982C25" w:rsidP="00AD24F0">
      <w:pPr>
        <w:pStyle w:val="Prrafodelista"/>
        <w:numPr>
          <w:ilvl w:val="0"/>
          <w:numId w:val="13"/>
        </w:numPr>
        <w:spacing w:after="0" w:line="312" w:lineRule="auto"/>
        <w:ind w:left="567" w:hanging="283"/>
        <w:rPr>
          <w:u w:val="single"/>
        </w:rPr>
      </w:pPr>
      <w:r w:rsidRPr="00AD24F0">
        <w:rPr>
          <w:b/>
          <w:bCs/>
          <w:u w:val="single"/>
        </w:rPr>
        <w:lastRenderedPageBreak/>
        <w:t>REDUCCIÓN DE LA EVENTUAL INDEMNIZACIÓN COMO CONSECUENCIA DE LA INCIDENCIA DE LA</w:t>
      </w:r>
      <w:r w:rsidRPr="00AD24F0">
        <w:rPr>
          <w:b/>
          <w:bCs/>
          <w:u w:val="single"/>
          <w:lang w:val="es-ES_tradnl"/>
        </w:rPr>
        <w:t xml:space="preserve"> CONDUCTA DEL SEÑOR </w:t>
      </w:r>
      <w:r w:rsidRPr="00AD24F0">
        <w:rPr>
          <w:b/>
          <w:bCs/>
          <w:u w:val="single"/>
        </w:rPr>
        <w:t>ANDRÉS FELIPE VIVEROS JIMÉNEZ</w:t>
      </w:r>
      <w:r w:rsidRPr="00AD24F0">
        <w:rPr>
          <w:b/>
          <w:bCs/>
          <w:u w:val="single"/>
          <w:lang w:val="es-ES_tradnl"/>
        </w:rPr>
        <w:t xml:space="preserve"> EN LA PRODUCCIÓN DEL </w:t>
      </w:r>
      <w:r w:rsidR="00031000" w:rsidRPr="00AD24F0">
        <w:rPr>
          <w:b/>
          <w:bCs/>
          <w:u w:val="single"/>
          <w:lang w:val="es-ES_tradnl"/>
        </w:rPr>
        <w:t>DAÑO.</w:t>
      </w:r>
    </w:p>
    <w:p w14:paraId="7E644C7E" w14:textId="77777777" w:rsidR="00031000" w:rsidRPr="00AD24F0" w:rsidRDefault="00031000" w:rsidP="00AD24F0">
      <w:pPr>
        <w:spacing w:after="0" w:line="312" w:lineRule="auto"/>
        <w:jc w:val="both"/>
        <w:rPr>
          <w:rFonts w:ascii="Arial" w:hAnsi="Arial" w:cs="Arial"/>
          <w:b/>
          <w:bCs/>
          <w:lang w:val="es-ES_tradnl"/>
        </w:rPr>
      </w:pPr>
    </w:p>
    <w:p w14:paraId="68D776C8" w14:textId="083BAEA6" w:rsidR="00031000" w:rsidRPr="00AD24F0" w:rsidRDefault="00031000" w:rsidP="00AD24F0">
      <w:pPr>
        <w:spacing w:after="0" w:line="312" w:lineRule="auto"/>
        <w:jc w:val="both"/>
        <w:rPr>
          <w:rFonts w:ascii="Arial" w:hAnsi="Arial" w:cs="Arial"/>
          <w:b/>
          <w:bCs/>
          <w:u w:val="single"/>
        </w:rPr>
      </w:pPr>
      <w:r w:rsidRPr="00AD24F0">
        <w:rPr>
          <w:rFonts w:ascii="Arial" w:hAnsi="Arial" w:cs="Arial"/>
          <w:lang w:val="es-ES_tradnl"/>
        </w:rPr>
        <w:t xml:space="preserve">En gracia de discusión y de manera subsidiaria, debe tenerse en cuenta que en el improbable y remoto evento en que se reconocieran una o algunas de las pretensiones esgrimidas por los Demandantes, de todas maneras, debe aplicarse la respectiva reducción de la indemnización. Lo anterior, en proporción a la contribución que tuvo el </w:t>
      </w:r>
      <w:r w:rsidRPr="00AD24F0">
        <w:rPr>
          <w:rFonts w:ascii="Arial" w:hAnsi="Arial" w:cs="Arial"/>
        </w:rPr>
        <w:t xml:space="preserve">señor </w:t>
      </w:r>
      <w:r w:rsidR="00982C25" w:rsidRPr="00AD24F0">
        <w:rPr>
          <w:rFonts w:ascii="Arial" w:hAnsi="Arial" w:cs="Arial"/>
          <w:b/>
          <w:bCs/>
        </w:rPr>
        <w:t>Andrés Felipe Viveros Jiménez</w:t>
      </w:r>
      <w:r w:rsidR="00982C25" w:rsidRPr="00AD24F0">
        <w:rPr>
          <w:rFonts w:ascii="Arial" w:hAnsi="Arial" w:cs="Arial"/>
        </w:rPr>
        <w:t xml:space="preserve"> </w:t>
      </w:r>
      <w:r w:rsidRPr="00AD24F0">
        <w:rPr>
          <w:rFonts w:ascii="Arial" w:hAnsi="Arial" w:cs="Arial"/>
        </w:rPr>
        <w:t>en la ocurrencia del hecho.</w:t>
      </w:r>
      <w:r w:rsidRPr="00AD24F0">
        <w:rPr>
          <w:rFonts w:ascii="Arial" w:hAnsi="Arial" w:cs="Arial"/>
          <w:b/>
          <w:bCs/>
        </w:rPr>
        <w:t xml:space="preserve"> </w:t>
      </w:r>
      <w:r w:rsidRPr="00AD24F0">
        <w:rPr>
          <w:rFonts w:ascii="Arial" w:hAnsi="Arial" w:cs="Arial"/>
        </w:rPr>
        <w:t xml:space="preserve">La conducta del referido señor fue determinante en la producción del evento materia de esta controversia pues expuso </w:t>
      </w:r>
      <w:r w:rsidR="00D34F32" w:rsidRPr="00AD24F0">
        <w:rPr>
          <w:rFonts w:ascii="Arial" w:hAnsi="Arial" w:cs="Arial"/>
        </w:rPr>
        <w:t xml:space="preserve">su vida y la de su acompañante la señora </w:t>
      </w:r>
      <w:proofErr w:type="spellStart"/>
      <w:r w:rsidR="00D34F32" w:rsidRPr="00AD24F0">
        <w:rPr>
          <w:rFonts w:ascii="Arial" w:hAnsi="Arial" w:cs="Arial"/>
          <w:b/>
          <w:bCs/>
        </w:rPr>
        <w:t>Emitelia</w:t>
      </w:r>
      <w:proofErr w:type="spellEnd"/>
      <w:r w:rsidR="00D34F32" w:rsidRPr="00AD24F0">
        <w:rPr>
          <w:rFonts w:ascii="Arial" w:hAnsi="Arial" w:cs="Arial"/>
          <w:b/>
          <w:bCs/>
        </w:rPr>
        <w:t xml:space="preserve"> Jiménez Camilo q.e.p.d.</w:t>
      </w:r>
      <w:r w:rsidR="00D34F32" w:rsidRPr="00AD24F0">
        <w:rPr>
          <w:rFonts w:ascii="Arial" w:hAnsi="Arial" w:cs="Arial"/>
        </w:rPr>
        <w:t xml:space="preserve"> </w:t>
      </w:r>
      <w:r w:rsidRPr="00AD24F0">
        <w:rPr>
          <w:rFonts w:ascii="Arial" w:hAnsi="Arial" w:cs="Arial"/>
        </w:rPr>
        <w:t xml:space="preserve">de manera irresponsable a su acaecimiento. Toda vez que, incumplió las normas de tránsito al </w:t>
      </w:r>
      <w:r w:rsidR="002D3082" w:rsidRPr="00AD24F0">
        <w:rPr>
          <w:rFonts w:ascii="Arial" w:hAnsi="Arial" w:cs="Arial"/>
        </w:rPr>
        <w:t xml:space="preserve">transitar sobre el mismo carril de la Volqueta en zona de construcción. </w:t>
      </w:r>
      <w:r w:rsidRPr="00AD24F0">
        <w:rPr>
          <w:rStyle w:val="normaltextrun"/>
          <w:rFonts w:ascii="Arial" w:hAnsi="Arial" w:cs="Arial"/>
          <w:shd w:val="clear" w:color="auto" w:fill="FFFFFF"/>
        </w:rPr>
        <w:t>En ese sentido</w:t>
      </w:r>
      <w:r w:rsidRPr="00AD24F0">
        <w:rPr>
          <w:rFonts w:ascii="Arial" w:hAnsi="Arial" w:cs="Arial"/>
          <w:lang w:val="es-ES_tradnl"/>
        </w:rPr>
        <w:t xml:space="preserve">, sin perjuicio de que como ya se demostró en las anteriores excepciones: </w:t>
      </w:r>
      <w:r w:rsidRPr="00AD24F0">
        <w:rPr>
          <w:rFonts w:ascii="Arial" w:hAnsi="Arial" w:cs="Arial"/>
          <w:b/>
          <w:bCs/>
          <w:lang w:val="es-ES_tradnl"/>
        </w:rPr>
        <w:t xml:space="preserve">(i) </w:t>
      </w:r>
      <w:r w:rsidR="00E15398" w:rsidRPr="00AD24F0">
        <w:rPr>
          <w:rFonts w:ascii="Arial" w:hAnsi="Arial" w:cs="Arial"/>
          <w:bCs/>
        </w:rPr>
        <w:t xml:space="preserve">inexistencia de responsabilidad por encontrarse configurada la causal de eximente de responsabilidad denominada hecho exclusivo de la víctima - </w:t>
      </w:r>
      <w:r w:rsidR="00E15398" w:rsidRPr="00AD24F0">
        <w:rPr>
          <w:rFonts w:ascii="Arial" w:hAnsi="Arial" w:cs="Arial"/>
          <w:b/>
        </w:rPr>
        <w:t>Andrés Felipe Viveros Jiménez</w:t>
      </w:r>
      <w:r w:rsidR="00E15398" w:rsidRPr="00AD24F0">
        <w:rPr>
          <w:rFonts w:ascii="Arial" w:hAnsi="Arial" w:cs="Arial"/>
          <w:bCs/>
        </w:rPr>
        <w:t xml:space="preserve"> - lo cual concluyó también el fallecimiento de la señora </w:t>
      </w:r>
      <w:proofErr w:type="spellStart"/>
      <w:r w:rsidR="00E15398" w:rsidRPr="00AD24F0">
        <w:rPr>
          <w:rFonts w:ascii="Arial" w:hAnsi="Arial" w:cs="Arial"/>
          <w:b/>
        </w:rPr>
        <w:t>Emitelia</w:t>
      </w:r>
      <w:proofErr w:type="spellEnd"/>
      <w:r w:rsidR="00E15398" w:rsidRPr="00AD24F0">
        <w:rPr>
          <w:rFonts w:ascii="Arial" w:hAnsi="Arial" w:cs="Arial"/>
          <w:b/>
        </w:rPr>
        <w:t xml:space="preserve"> Jiménez Camilo Q.E.P.D.,</w:t>
      </w:r>
      <w:r w:rsidR="00E15398" w:rsidRPr="00AD24F0">
        <w:rPr>
          <w:rFonts w:ascii="Arial" w:hAnsi="Arial" w:cs="Arial"/>
          <w:bCs/>
        </w:rPr>
        <w:t xml:space="preserve"> y además hay (</w:t>
      </w:r>
      <w:proofErr w:type="spellStart"/>
      <w:r w:rsidR="00E15398" w:rsidRPr="00AD24F0">
        <w:rPr>
          <w:rFonts w:ascii="Arial" w:hAnsi="Arial" w:cs="Arial"/>
          <w:bCs/>
        </w:rPr>
        <w:t>ii</w:t>
      </w:r>
      <w:proofErr w:type="spellEnd"/>
      <w:r w:rsidR="00E15398" w:rsidRPr="00AD24F0">
        <w:rPr>
          <w:rFonts w:ascii="Arial" w:hAnsi="Arial" w:cs="Arial"/>
          <w:bCs/>
        </w:rPr>
        <w:t>) ausencia de responsabilidad por la configuración del hecho de un tercero indeterminado</w:t>
      </w:r>
      <w:r w:rsidRPr="00AD24F0">
        <w:rPr>
          <w:rFonts w:ascii="Arial" w:hAnsi="Arial" w:cs="Arial"/>
          <w:lang w:val="es-ES_tradnl"/>
        </w:rPr>
        <w:t xml:space="preserve">, lo cual imposibilita la imputación del supuesto hecho dañoso a los demandados. </w:t>
      </w:r>
    </w:p>
    <w:p w14:paraId="2CF4BDFC" w14:textId="77777777" w:rsidR="00031000" w:rsidRPr="00AD24F0" w:rsidRDefault="00031000" w:rsidP="00AD24F0">
      <w:pPr>
        <w:spacing w:after="0" w:line="312" w:lineRule="auto"/>
        <w:jc w:val="both"/>
        <w:rPr>
          <w:rFonts w:ascii="Arial" w:hAnsi="Arial" w:cs="Arial"/>
          <w:lang w:val="es-ES_tradnl"/>
        </w:rPr>
      </w:pPr>
    </w:p>
    <w:p w14:paraId="44293288" w14:textId="1EDA29DB" w:rsidR="00031000" w:rsidRPr="00AD24F0" w:rsidRDefault="00031000" w:rsidP="00AD24F0">
      <w:pPr>
        <w:spacing w:after="0" w:line="312" w:lineRule="auto"/>
        <w:jc w:val="both"/>
        <w:rPr>
          <w:rFonts w:ascii="Arial" w:hAnsi="Arial" w:cs="Arial"/>
        </w:rPr>
      </w:pPr>
      <w:r w:rsidRPr="00AD24F0">
        <w:rPr>
          <w:rFonts w:ascii="Arial" w:hAnsi="Arial" w:cs="Arial"/>
          <w:lang w:val="es-ES_tradnl"/>
        </w:rPr>
        <w:t xml:space="preserve">Conforme a lo dicho, el Despacho debe establecer un análisis causal de la conducta implicada en el evento dañoso, a fin de determinar la incidencia del señor </w:t>
      </w:r>
      <w:r w:rsidR="00E15398" w:rsidRPr="00AD24F0">
        <w:rPr>
          <w:rFonts w:ascii="Arial" w:hAnsi="Arial" w:cs="Arial"/>
          <w:b/>
          <w:bCs/>
        </w:rPr>
        <w:t>Andrés Felipe Viveros Jiménez</w:t>
      </w:r>
      <w:r w:rsidRPr="00AD24F0">
        <w:rPr>
          <w:rFonts w:ascii="Arial" w:hAnsi="Arial" w:cs="Arial"/>
          <w:b/>
          <w:bCs/>
        </w:rPr>
        <w:t xml:space="preserve">, </w:t>
      </w:r>
      <w:r w:rsidRPr="00AD24F0">
        <w:rPr>
          <w:rFonts w:ascii="Arial" w:hAnsi="Arial" w:cs="Arial"/>
          <w:lang w:val="es-ES_tradnl"/>
        </w:rPr>
        <w:t>en la ocurrencia del daño. Lo anterior, a efectos de disminuir la indemnización si es que a ella hubiere lugar, en proporción a su contribución al supuesto daño que sufrieron los aquí demandantes. Así es como lo ha indicado la jurisprudencia en reiteradas ocasiones:</w:t>
      </w:r>
    </w:p>
    <w:p w14:paraId="7B8457E8" w14:textId="77777777" w:rsidR="00031000" w:rsidRPr="00AD24F0" w:rsidRDefault="00031000" w:rsidP="00AD24F0">
      <w:pPr>
        <w:spacing w:after="0" w:line="312" w:lineRule="auto"/>
        <w:jc w:val="both"/>
        <w:rPr>
          <w:rFonts w:ascii="Arial" w:hAnsi="Arial" w:cs="Arial"/>
          <w:lang w:val="es-ES_tradnl"/>
        </w:rPr>
      </w:pPr>
    </w:p>
    <w:p w14:paraId="1F2D4A95" w14:textId="77777777" w:rsidR="00031000" w:rsidRPr="00AD24F0" w:rsidRDefault="00031000" w:rsidP="00AD24F0">
      <w:pPr>
        <w:tabs>
          <w:tab w:val="left" w:pos="7938"/>
        </w:tabs>
        <w:spacing w:after="0" w:line="312" w:lineRule="auto"/>
        <w:ind w:left="851" w:right="1127"/>
        <w:jc w:val="both"/>
        <w:rPr>
          <w:rFonts w:ascii="Arial" w:hAnsi="Arial" w:cs="Arial"/>
          <w:lang w:val="es-ES_tradnl"/>
        </w:rPr>
      </w:pPr>
      <w:r w:rsidRPr="00AD24F0">
        <w:rPr>
          <w:rFonts w:ascii="Arial" w:hAnsi="Arial" w:cs="Arial"/>
          <w:i/>
          <w:iCs/>
          <w:lang w:val="es-ES_tradnl"/>
        </w:rPr>
        <w:t>“</w:t>
      </w:r>
      <w:r w:rsidRPr="00AD24F0">
        <w:rPr>
          <w:rFonts w:ascii="Arial" w:hAnsi="Arial" w:cs="Arial"/>
          <w:sz w:val="20"/>
          <w:szCs w:val="20"/>
          <w:lang w:val="es-ES_tradnl"/>
        </w:rPr>
        <w:t xml:space="preserve">De ahí que, la autoridad judicial demandada se encontraba habilitada para estudiar si se configuraba alguno de los eximentes de responsabilidad, entre los que se encuentra, el hecho de la víctima, como efectivamente lo hizo. </w:t>
      </w:r>
      <w:r w:rsidRPr="00AD24F0">
        <w:rPr>
          <w:rFonts w:ascii="Arial" w:hAnsi="Arial" w:cs="Arial"/>
          <w:b/>
          <w:bCs/>
          <w:sz w:val="20"/>
          <w:szCs w:val="20"/>
          <w:u w:val="single"/>
          <w:lang w:val="es-ES_tradnl"/>
        </w:rPr>
        <w:t xml:space="preserve">Por ello, al encontrar que la actuación de la víctima directa concurrió en la producción del daño, decidió reducir el valor de la indemnización. </w:t>
      </w:r>
      <w:r w:rsidRPr="00AD24F0">
        <w:rPr>
          <w:rFonts w:ascii="Arial" w:hAnsi="Arial" w:cs="Arial"/>
          <w:sz w:val="20"/>
          <w:szCs w:val="20"/>
          <w:lang w:val="es-ES_tradnl"/>
        </w:rPr>
        <w:t>De modo que, contrario a lo alegado por el actor, el juez de segunda instancia no desbordó el marco de su competencia y tampoco incurrió en el defecto sustantivo alegado.”</w:t>
      </w:r>
      <w:r w:rsidRPr="00AD24F0">
        <w:rPr>
          <w:rStyle w:val="Refdenotaalpie"/>
          <w:rFonts w:ascii="Arial" w:hAnsi="Arial" w:cs="Arial"/>
          <w:sz w:val="20"/>
          <w:szCs w:val="20"/>
          <w:lang w:val="es-ES_tradnl"/>
        </w:rPr>
        <w:footnoteReference w:id="4"/>
      </w:r>
      <w:r w:rsidRPr="00AD24F0">
        <w:rPr>
          <w:rFonts w:ascii="Arial" w:hAnsi="Arial" w:cs="Arial"/>
          <w:sz w:val="20"/>
          <w:szCs w:val="20"/>
          <w:lang w:val="es-ES_tradnl"/>
        </w:rPr>
        <w:t xml:space="preserve"> (Subrayado y negrilla fuera del texto original</w:t>
      </w:r>
      <w:r w:rsidRPr="00AD24F0">
        <w:rPr>
          <w:rFonts w:ascii="Arial" w:hAnsi="Arial" w:cs="Arial"/>
          <w:lang w:val="es-ES_tradnl"/>
        </w:rPr>
        <w:t>)</w:t>
      </w:r>
    </w:p>
    <w:p w14:paraId="2792EDCD" w14:textId="77777777" w:rsidR="00031000" w:rsidRPr="00AD24F0" w:rsidRDefault="00031000" w:rsidP="00AD24F0">
      <w:pPr>
        <w:spacing w:after="0" w:line="312" w:lineRule="auto"/>
        <w:ind w:left="567" w:right="902"/>
        <w:jc w:val="both"/>
        <w:rPr>
          <w:rFonts w:ascii="Arial" w:hAnsi="Arial" w:cs="Arial"/>
          <w:lang w:val="es-ES_tradnl"/>
        </w:rPr>
      </w:pPr>
    </w:p>
    <w:p w14:paraId="4AB9A9BD" w14:textId="77777777" w:rsidR="00031000" w:rsidRPr="00AD24F0" w:rsidRDefault="00031000" w:rsidP="00AD24F0">
      <w:pPr>
        <w:spacing w:after="0" w:line="312" w:lineRule="auto"/>
        <w:jc w:val="both"/>
        <w:rPr>
          <w:rFonts w:ascii="Arial" w:hAnsi="Arial" w:cs="Arial"/>
          <w:lang w:val="es-ES_tradnl"/>
        </w:rPr>
      </w:pPr>
      <w:r w:rsidRPr="00AD24F0">
        <w:rPr>
          <w:rFonts w:ascii="Arial" w:hAnsi="Arial" w:cs="Arial"/>
          <w:lang w:val="es-ES_tradnl"/>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50% de los perjuicios:</w:t>
      </w:r>
    </w:p>
    <w:p w14:paraId="4FB19073" w14:textId="77777777" w:rsidR="00031000" w:rsidRPr="00AD24F0" w:rsidRDefault="00031000" w:rsidP="00AD24F0">
      <w:pPr>
        <w:spacing w:after="0" w:line="312" w:lineRule="auto"/>
        <w:ind w:left="567"/>
        <w:jc w:val="both"/>
        <w:rPr>
          <w:rFonts w:ascii="Arial" w:hAnsi="Arial" w:cs="Arial"/>
          <w:lang w:val="es-ES_tradnl"/>
        </w:rPr>
      </w:pPr>
    </w:p>
    <w:p w14:paraId="69FF6EFB" w14:textId="77777777" w:rsidR="00031000" w:rsidRPr="00AD24F0" w:rsidRDefault="00031000" w:rsidP="00AD24F0">
      <w:pPr>
        <w:spacing w:after="0" w:line="312" w:lineRule="auto"/>
        <w:ind w:left="851" w:right="1127"/>
        <w:jc w:val="both"/>
        <w:rPr>
          <w:rFonts w:ascii="Arial" w:hAnsi="Arial" w:cs="Arial"/>
          <w:sz w:val="20"/>
          <w:szCs w:val="20"/>
          <w:lang w:val="es-ES_tradnl"/>
        </w:rPr>
      </w:pPr>
      <w:r w:rsidRPr="00AD24F0">
        <w:rPr>
          <w:rFonts w:ascii="Arial" w:hAnsi="Arial" w:cs="Arial"/>
          <w:sz w:val="20"/>
          <w:szCs w:val="20"/>
          <w:lang w:val="es-ES_tradnl"/>
        </w:rPr>
        <w:t xml:space="preserve">“Todo ello, en </w:t>
      </w:r>
      <w:proofErr w:type="spellStart"/>
      <w:r w:rsidRPr="00AD24F0">
        <w:rPr>
          <w:rFonts w:ascii="Arial" w:hAnsi="Arial" w:cs="Arial"/>
          <w:sz w:val="20"/>
          <w:szCs w:val="20"/>
          <w:lang w:val="es-ES_tradnl"/>
        </w:rPr>
        <w:t>pos</w:t>
      </w:r>
      <w:proofErr w:type="spellEnd"/>
      <w:r w:rsidRPr="00AD24F0">
        <w:rPr>
          <w:rFonts w:ascii="Arial" w:hAnsi="Arial" w:cs="Arial"/>
          <w:sz w:val="20"/>
          <w:szCs w:val="20"/>
          <w:lang w:val="es-ES_tradnl"/>
        </w:rPr>
        <w:t xml:space="preserve"> de la responsabilidad que por el riesgo creado debe afrontar la entidad demandada ─Fiscalía General de la Nación─ </w:t>
      </w:r>
      <w:r w:rsidRPr="00AD24F0">
        <w:rPr>
          <w:rFonts w:ascii="Arial" w:hAnsi="Arial" w:cs="Arial"/>
          <w:b/>
          <w:bCs/>
          <w:sz w:val="20"/>
          <w:szCs w:val="20"/>
          <w:u w:val="single"/>
          <w:lang w:val="es-ES_tradnl"/>
        </w:rPr>
        <w:t xml:space="preserve">implica que, en merecimiento de la culpa evidenciada de la víctima, se debe efectuar una reducción en la condena, la cual se estima, por el nivel de incidencia de la negligencia de los </w:t>
      </w:r>
      <w:r w:rsidRPr="00AD24F0">
        <w:rPr>
          <w:rFonts w:ascii="Arial" w:hAnsi="Arial" w:cs="Arial"/>
          <w:b/>
          <w:bCs/>
          <w:sz w:val="20"/>
          <w:szCs w:val="20"/>
          <w:u w:val="single"/>
          <w:lang w:val="es-ES_tradnl"/>
        </w:rPr>
        <w:lastRenderedPageBreak/>
        <w:t>demandantes</w:t>
      </w:r>
      <w:r w:rsidRPr="00AD24F0">
        <w:rPr>
          <w:rFonts w:ascii="Arial" w:hAnsi="Arial" w:cs="Arial"/>
          <w:sz w:val="20"/>
          <w:szCs w:val="20"/>
          <w:lang w:val="es-ES_tradnl"/>
        </w:rPr>
        <w:t xml:space="preserve"> ─propietarios de edificio donde funcionaba el centro comercial─, equivalente al 50% de los perjuicios que lleguen a probarse y concederse en favor de estas personas, ya que del mismo tenor del riesgo que reclaman, fue la imprudencia de los demandantes en la no evitación del daño.”</w:t>
      </w:r>
      <w:r w:rsidRPr="00AD24F0">
        <w:rPr>
          <w:rStyle w:val="Refdenotaalpie"/>
          <w:rFonts w:ascii="Arial" w:hAnsi="Arial" w:cs="Arial"/>
          <w:sz w:val="20"/>
          <w:szCs w:val="20"/>
          <w:lang w:val="es-ES_tradnl"/>
        </w:rPr>
        <w:footnoteReference w:id="5"/>
      </w:r>
      <w:r w:rsidRPr="00AD24F0">
        <w:rPr>
          <w:rFonts w:ascii="Arial" w:hAnsi="Arial" w:cs="Arial"/>
          <w:sz w:val="20"/>
          <w:szCs w:val="20"/>
          <w:lang w:val="es-ES_tradnl"/>
        </w:rPr>
        <w:t xml:space="preserve"> (Subrayado y negrilla fuera del texto original) </w:t>
      </w:r>
    </w:p>
    <w:p w14:paraId="07517FE9" w14:textId="77777777" w:rsidR="00031000" w:rsidRPr="00AD24F0" w:rsidRDefault="00031000" w:rsidP="00AD24F0">
      <w:pPr>
        <w:spacing w:after="0" w:line="312" w:lineRule="auto"/>
        <w:ind w:right="51"/>
        <w:jc w:val="both"/>
        <w:rPr>
          <w:rFonts w:ascii="Arial" w:hAnsi="Arial" w:cs="Arial"/>
          <w:i/>
          <w:iCs/>
          <w:lang w:val="es-ES_tradnl"/>
        </w:rPr>
      </w:pPr>
    </w:p>
    <w:p w14:paraId="5CA4B043" w14:textId="07C80D8E" w:rsidR="00031000" w:rsidRPr="00AD24F0" w:rsidRDefault="00031000" w:rsidP="00AD24F0">
      <w:pPr>
        <w:spacing w:after="0" w:line="312" w:lineRule="auto"/>
        <w:ind w:right="51"/>
        <w:jc w:val="both"/>
        <w:rPr>
          <w:rFonts w:ascii="Arial" w:hAnsi="Arial" w:cs="Arial"/>
          <w:lang w:val="es-ES_tradnl"/>
        </w:rPr>
      </w:pPr>
      <w:r w:rsidRPr="00AD24F0">
        <w:rPr>
          <w:rFonts w:ascii="Arial" w:hAnsi="Arial" w:cs="Arial"/>
          <w:lang w:val="es-ES_tradnl"/>
        </w:rPr>
        <w:t xml:space="preserve">Como se lee, el fallador encontró probada la incidencia de la víctima en la causa generadora del daño en proporción a un 50% y en ese sentido redujo los perjuicios que se probaron en el proceso en el mismo porcentaje. Como quiera que la responsabilidad del Demandado resultó menguada por la participación determinante de la víctima en la ocurrencia del suceso. De tal suerte que queda completamente claro que el fallador debe considerar el marco de circunstancia en que se produce el daño, así como sus condiciones de modo, tiempo y lugar, a fin de determinar la incidencia causal de la conducta de la víctima y del tercero </w:t>
      </w:r>
      <w:r w:rsidR="003F70E0" w:rsidRPr="00AD24F0">
        <w:rPr>
          <w:rFonts w:ascii="Arial" w:hAnsi="Arial" w:cs="Arial"/>
          <w:lang w:val="es-ES_tradnl"/>
        </w:rPr>
        <w:t>propietario del material suelto encontrado en la vía</w:t>
      </w:r>
      <w:r w:rsidRPr="00AD24F0">
        <w:rPr>
          <w:rFonts w:ascii="Arial" w:hAnsi="Arial" w:cs="Arial"/>
          <w:lang w:val="es-ES_tradnl"/>
        </w:rPr>
        <w:t xml:space="preserve">, en la ocurrencia del daño por el cual solicita indemnización. </w:t>
      </w:r>
    </w:p>
    <w:p w14:paraId="350AD108" w14:textId="77777777" w:rsidR="00031000" w:rsidRPr="00AD24F0" w:rsidRDefault="00031000" w:rsidP="00AD24F0">
      <w:pPr>
        <w:spacing w:after="0" w:line="312" w:lineRule="auto"/>
        <w:ind w:right="51"/>
        <w:jc w:val="both"/>
        <w:rPr>
          <w:rFonts w:ascii="Arial" w:hAnsi="Arial" w:cs="Arial"/>
          <w:lang w:val="es-ES_tradnl"/>
        </w:rPr>
      </w:pPr>
    </w:p>
    <w:p w14:paraId="7B01FFD0" w14:textId="511A9002" w:rsidR="00031000" w:rsidRPr="00AD24F0" w:rsidRDefault="00031000" w:rsidP="00AD24F0">
      <w:pPr>
        <w:spacing w:after="0" w:line="312" w:lineRule="auto"/>
        <w:jc w:val="both"/>
        <w:rPr>
          <w:rFonts w:ascii="Arial" w:hAnsi="Arial" w:cs="Arial"/>
        </w:rPr>
      </w:pPr>
      <w:r w:rsidRPr="00AD24F0">
        <w:rPr>
          <w:rFonts w:ascii="Arial" w:hAnsi="Arial" w:cs="Arial"/>
          <w:lang w:val="es-ES_tradnl"/>
        </w:rPr>
        <w:t xml:space="preserve">En ese orden de ideas, tal como lo ha determinado la jurisprudencia, al encontrarse acreditado por medio de las pruebas que obran en el expediente que la conducta del señor </w:t>
      </w:r>
      <w:r w:rsidR="003F70E0" w:rsidRPr="00AD24F0">
        <w:rPr>
          <w:rFonts w:ascii="Arial" w:hAnsi="Arial" w:cs="Arial"/>
          <w:b/>
          <w:bCs/>
        </w:rPr>
        <w:t>Andrés Felipe Viveros Jiménez</w:t>
      </w:r>
      <w:r w:rsidRPr="00AD24F0">
        <w:rPr>
          <w:rFonts w:ascii="Arial" w:hAnsi="Arial" w:cs="Arial"/>
          <w:b/>
          <w:bCs/>
        </w:rPr>
        <w:t xml:space="preserve">, </w:t>
      </w:r>
      <w:r w:rsidRPr="00AD24F0">
        <w:rPr>
          <w:rFonts w:ascii="Arial" w:hAnsi="Arial" w:cs="Arial"/>
        </w:rPr>
        <w:t xml:space="preserve">fue determinante en la producción del evento materia de esta controversia pues expuso </w:t>
      </w:r>
      <w:r w:rsidR="003F70E0" w:rsidRPr="00AD24F0">
        <w:rPr>
          <w:rFonts w:ascii="Arial" w:hAnsi="Arial" w:cs="Arial"/>
        </w:rPr>
        <w:t xml:space="preserve">su vida y la de su acompañante la señora </w:t>
      </w:r>
      <w:proofErr w:type="spellStart"/>
      <w:r w:rsidR="003F70E0" w:rsidRPr="00AD24F0">
        <w:rPr>
          <w:rFonts w:ascii="Arial" w:hAnsi="Arial" w:cs="Arial"/>
          <w:b/>
          <w:bCs/>
        </w:rPr>
        <w:t>Emitelia</w:t>
      </w:r>
      <w:proofErr w:type="spellEnd"/>
      <w:r w:rsidR="003F70E0" w:rsidRPr="00AD24F0">
        <w:rPr>
          <w:rFonts w:ascii="Arial" w:hAnsi="Arial" w:cs="Arial"/>
          <w:b/>
          <w:bCs/>
        </w:rPr>
        <w:t xml:space="preserve"> Jiménez Camilo q.e.p.d.</w:t>
      </w:r>
      <w:r w:rsidR="003F70E0" w:rsidRPr="00AD24F0">
        <w:rPr>
          <w:rFonts w:ascii="Arial" w:hAnsi="Arial" w:cs="Arial"/>
        </w:rPr>
        <w:t xml:space="preserve"> </w:t>
      </w:r>
      <w:r w:rsidRPr="00AD24F0">
        <w:rPr>
          <w:rFonts w:ascii="Arial" w:hAnsi="Arial" w:cs="Arial"/>
        </w:rPr>
        <w:t xml:space="preserve">de manera irresponsable a su acaecimiento </w:t>
      </w:r>
      <w:r w:rsidRPr="00AD24F0">
        <w:rPr>
          <w:rFonts w:ascii="Arial" w:hAnsi="Arial" w:cs="Arial"/>
          <w:lang w:val="es-ES_tradnl"/>
        </w:rPr>
        <w:t xml:space="preserve">deberá declararse que el porcentaje de la </w:t>
      </w:r>
      <w:proofErr w:type="spellStart"/>
      <w:r w:rsidRPr="00AD24F0">
        <w:rPr>
          <w:rFonts w:ascii="Arial" w:hAnsi="Arial" w:cs="Arial"/>
          <w:lang w:val="es-ES_tradnl"/>
        </w:rPr>
        <w:t>causación</w:t>
      </w:r>
      <w:proofErr w:type="spellEnd"/>
      <w:r w:rsidRPr="00AD24F0">
        <w:rPr>
          <w:rFonts w:ascii="Arial" w:hAnsi="Arial" w:cs="Arial"/>
          <w:lang w:val="es-ES_tradnl"/>
        </w:rPr>
        <w:t xml:space="preserve"> del daño a lo sumo es </w:t>
      </w:r>
      <w:r w:rsidR="003F70E0" w:rsidRPr="00AD24F0">
        <w:rPr>
          <w:rFonts w:ascii="Arial" w:hAnsi="Arial" w:cs="Arial"/>
          <w:lang w:val="es-ES_tradnl"/>
        </w:rPr>
        <w:t xml:space="preserve">en igual o superior al </w:t>
      </w:r>
      <w:r w:rsidRPr="00AD24F0">
        <w:rPr>
          <w:rFonts w:ascii="Arial" w:hAnsi="Arial" w:cs="Arial"/>
          <w:lang w:val="es-ES_tradnl"/>
        </w:rPr>
        <w:t xml:space="preserve"> 50%. Toda vez que incumplió con las normas de tránsito al invadir el carril </w:t>
      </w:r>
      <w:r w:rsidR="003F70E0" w:rsidRPr="00AD24F0">
        <w:rPr>
          <w:rFonts w:ascii="Arial" w:hAnsi="Arial" w:cs="Arial"/>
          <w:lang w:val="es-ES_tradnl"/>
        </w:rPr>
        <w:t>por donde transitaba la Volqueta en zona de construcción</w:t>
      </w:r>
      <w:r w:rsidRPr="00AD24F0">
        <w:rPr>
          <w:rStyle w:val="normaltextrun"/>
          <w:rFonts w:ascii="Arial" w:hAnsi="Arial" w:cs="Arial"/>
          <w:shd w:val="clear" w:color="auto" w:fill="FFFFFF"/>
        </w:rPr>
        <w:t xml:space="preserve">. </w:t>
      </w:r>
      <w:r w:rsidRPr="00AD24F0">
        <w:rPr>
          <w:rFonts w:ascii="Arial" w:hAnsi="Arial" w:cs="Arial"/>
          <w:lang w:val="es-ES_tradnl"/>
        </w:rPr>
        <w:t>Razón por la cual, de considerarse procedente una indemnización por los perjuicios deprecados, esta debe ser reducida conforme al porcentaje de participación de la conducta imprudente de la víctima en exponer</w:t>
      </w:r>
      <w:r w:rsidR="003F70E0" w:rsidRPr="00AD24F0">
        <w:rPr>
          <w:rFonts w:ascii="Arial" w:hAnsi="Arial" w:cs="Arial"/>
          <w:lang w:val="es-ES_tradnl"/>
        </w:rPr>
        <w:t xml:space="preserve"> su vida y la de otro</w:t>
      </w:r>
      <w:r w:rsidRPr="00AD24F0">
        <w:rPr>
          <w:rFonts w:ascii="Arial" w:hAnsi="Arial" w:cs="Arial"/>
          <w:lang w:val="es-ES_tradnl"/>
        </w:rPr>
        <w:t xml:space="preserve"> al peligro, como mínimo en un 50%.</w:t>
      </w:r>
    </w:p>
    <w:p w14:paraId="16BFBB96" w14:textId="77777777" w:rsidR="00031000" w:rsidRPr="00AD24F0" w:rsidRDefault="00031000" w:rsidP="00AD24F0">
      <w:pPr>
        <w:spacing w:after="0" w:line="312" w:lineRule="auto"/>
        <w:ind w:right="51"/>
        <w:jc w:val="both"/>
        <w:rPr>
          <w:rFonts w:ascii="Arial" w:hAnsi="Arial" w:cs="Arial"/>
          <w:lang w:val="es-ES_tradnl"/>
        </w:rPr>
      </w:pPr>
    </w:p>
    <w:p w14:paraId="548C280E" w14:textId="77777777" w:rsidR="00031000" w:rsidRPr="00AD24F0" w:rsidRDefault="00031000" w:rsidP="00AD24F0">
      <w:pPr>
        <w:spacing w:after="0" w:line="312" w:lineRule="auto"/>
        <w:jc w:val="both"/>
        <w:rPr>
          <w:rFonts w:ascii="Arial" w:hAnsi="Arial" w:cs="Arial"/>
          <w:lang w:val="es-ES_tradnl"/>
        </w:rPr>
      </w:pPr>
      <w:r w:rsidRPr="00AD24F0">
        <w:rPr>
          <w:rFonts w:ascii="Arial" w:hAnsi="Arial" w:cs="Arial"/>
          <w:lang w:val="es-ES_tradnl"/>
        </w:rPr>
        <w:t>Por las razones expuestas, solicito respetuosamente declarar probada esta excepción.</w:t>
      </w:r>
    </w:p>
    <w:p w14:paraId="705F8408" w14:textId="77777777" w:rsidR="003F70E0" w:rsidRPr="00AD24F0" w:rsidRDefault="003F70E0" w:rsidP="00AD24F0">
      <w:pPr>
        <w:spacing w:after="0" w:line="312" w:lineRule="auto"/>
        <w:rPr>
          <w:rFonts w:ascii="Arial" w:hAnsi="Arial" w:cs="Arial"/>
          <w:lang w:val="es-ES_tradnl" w:eastAsia="es-ES"/>
        </w:rPr>
      </w:pPr>
      <w:r w:rsidRPr="00AD24F0">
        <w:rPr>
          <w:rFonts w:ascii="Arial" w:hAnsi="Arial" w:cs="Arial"/>
          <w:lang w:val="es-ES_tradnl" w:eastAsia="es-ES"/>
        </w:rPr>
        <w:t xml:space="preserve"> </w:t>
      </w:r>
    </w:p>
    <w:p w14:paraId="0378299C" w14:textId="1D385449" w:rsidR="00DD7A60" w:rsidRPr="00AD24F0" w:rsidRDefault="00DD7A60" w:rsidP="00AD24F0">
      <w:pPr>
        <w:pStyle w:val="Prrafodelista"/>
        <w:numPr>
          <w:ilvl w:val="0"/>
          <w:numId w:val="13"/>
        </w:numPr>
        <w:spacing w:after="0" w:line="312" w:lineRule="auto"/>
        <w:ind w:left="567" w:hanging="283"/>
        <w:rPr>
          <w:u w:val="single"/>
        </w:rPr>
      </w:pPr>
      <w:r w:rsidRPr="00AD24F0">
        <w:rPr>
          <w:b/>
          <w:u w:val="single"/>
        </w:rPr>
        <w:t xml:space="preserve">GENÉRICA O INNOMINADA </w:t>
      </w:r>
    </w:p>
    <w:p w14:paraId="33E100B7" w14:textId="77777777" w:rsidR="00DD7A60" w:rsidRPr="00AD24F0" w:rsidRDefault="00DD7A60" w:rsidP="00AD24F0">
      <w:pPr>
        <w:spacing w:after="0" w:line="312" w:lineRule="auto"/>
        <w:jc w:val="both"/>
        <w:rPr>
          <w:rFonts w:ascii="Arial" w:hAnsi="Arial" w:cs="Arial"/>
        </w:rPr>
      </w:pPr>
      <w:r w:rsidRPr="00AD24F0">
        <w:rPr>
          <w:rFonts w:ascii="Arial" w:hAnsi="Arial" w:cs="Arial"/>
        </w:rPr>
        <w:t xml:space="preserve"> </w:t>
      </w:r>
    </w:p>
    <w:p w14:paraId="59E54B6A" w14:textId="77777777" w:rsidR="00DD7A60" w:rsidRPr="00AD24F0" w:rsidRDefault="00DD7A60" w:rsidP="00AD24F0">
      <w:pPr>
        <w:spacing w:after="0" w:line="312" w:lineRule="auto"/>
        <w:jc w:val="both"/>
        <w:rPr>
          <w:rFonts w:ascii="Arial" w:hAnsi="Arial" w:cs="Arial"/>
          <w:bCs/>
          <w:lang w:val="es-ES"/>
        </w:rPr>
      </w:pPr>
      <w:r w:rsidRPr="00AD24F0">
        <w:rPr>
          <w:rFonts w:ascii="Arial" w:hAnsi="Arial" w:cs="Arial"/>
        </w:rPr>
        <w:t>Solicito señora Juez declarar cualquier otra excepción que resulte probada en el decurso del proceso, que se encuentre originada en la Ley o en el contrato por el cual se convocó a mi representada, incluida la de prescripción del contrato de seguro</w:t>
      </w:r>
      <w:r w:rsidRPr="00AD24F0">
        <w:rPr>
          <w:rFonts w:ascii="Arial" w:hAnsi="Arial" w:cs="Arial"/>
          <w:bCs/>
          <w:lang w:val="es-ES"/>
        </w:rPr>
        <w:t xml:space="preserve">. Lo anterior, conforme a lo estipulado en el art 282 del Código General del Proceso que establece: </w:t>
      </w:r>
    </w:p>
    <w:p w14:paraId="4C8B00AB" w14:textId="77777777" w:rsidR="00DD7A60" w:rsidRPr="00AD24F0" w:rsidRDefault="00DD7A60" w:rsidP="00AD24F0">
      <w:pPr>
        <w:spacing w:after="0" w:line="312" w:lineRule="auto"/>
        <w:jc w:val="both"/>
        <w:rPr>
          <w:rFonts w:ascii="Arial" w:hAnsi="Arial" w:cs="Arial"/>
          <w:bCs/>
          <w:lang w:val="es-ES"/>
        </w:rPr>
      </w:pPr>
    </w:p>
    <w:p w14:paraId="0BA56DD3" w14:textId="77777777" w:rsidR="00DD7A60" w:rsidRPr="00AD24F0" w:rsidRDefault="00DD7A60" w:rsidP="00AD24F0">
      <w:pPr>
        <w:spacing w:after="0" w:line="312" w:lineRule="auto"/>
        <w:ind w:left="851" w:right="1127"/>
        <w:jc w:val="both"/>
        <w:rPr>
          <w:rFonts w:ascii="Arial" w:hAnsi="Arial" w:cs="Arial"/>
          <w:bCs/>
          <w:i/>
          <w:lang w:val="es-ES"/>
        </w:rPr>
      </w:pPr>
      <w:r w:rsidRPr="00AD24F0">
        <w:rPr>
          <w:rFonts w:ascii="Arial" w:hAnsi="Arial" w:cs="Arial"/>
          <w:bCs/>
          <w:iCs/>
          <w:sz w:val="20"/>
          <w:szCs w:val="20"/>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r w:rsidRPr="00AD24F0">
        <w:rPr>
          <w:rFonts w:ascii="Arial" w:hAnsi="Arial" w:cs="Arial"/>
          <w:bCs/>
          <w:i/>
          <w:lang w:val="es-ES"/>
        </w:rPr>
        <w:t>”.</w:t>
      </w:r>
    </w:p>
    <w:p w14:paraId="6472F8FD" w14:textId="77777777" w:rsidR="00DD7A60" w:rsidRPr="00AD24F0" w:rsidRDefault="00DD7A60" w:rsidP="00AD24F0">
      <w:pPr>
        <w:spacing w:after="0" w:line="312" w:lineRule="auto"/>
        <w:jc w:val="both"/>
        <w:rPr>
          <w:rFonts w:ascii="Arial" w:hAnsi="Arial" w:cs="Arial"/>
          <w:bCs/>
          <w:i/>
          <w:lang w:val="es-ES"/>
        </w:rPr>
      </w:pPr>
    </w:p>
    <w:p w14:paraId="29C6EABD" w14:textId="77777777" w:rsidR="00DD7A60" w:rsidRPr="00AD24F0" w:rsidRDefault="00DD7A60" w:rsidP="00AD24F0">
      <w:pPr>
        <w:pStyle w:val="Textoindependiente2"/>
        <w:widowControl w:val="0"/>
        <w:autoSpaceDE w:val="0"/>
        <w:autoSpaceDN w:val="0"/>
        <w:adjustRightInd w:val="0"/>
        <w:spacing w:after="0" w:line="312" w:lineRule="auto"/>
        <w:jc w:val="both"/>
        <w:rPr>
          <w:rFonts w:ascii="Arial" w:hAnsi="Arial" w:cs="Arial"/>
        </w:rPr>
      </w:pPr>
      <w:r w:rsidRPr="00AD24F0">
        <w:rPr>
          <w:rFonts w:ascii="Arial" w:hAnsi="Arial" w:cs="Arial"/>
        </w:rPr>
        <w:t xml:space="preserve">En ese sentido, cualquier hecho que dentro del proceso constituya una excepción se Debra de manera oficiosa reconocerla en sentencia. </w:t>
      </w:r>
    </w:p>
    <w:p w14:paraId="4F280C8E" w14:textId="77777777" w:rsidR="00DD7A60" w:rsidRPr="00AD24F0" w:rsidRDefault="00DD7A60" w:rsidP="00AD24F0">
      <w:pPr>
        <w:pStyle w:val="Textoindependiente2"/>
        <w:widowControl w:val="0"/>
        <w:autoSpaceDE w:val="0"/>
        <w:autoSpaceDN w:val="0"/>
        <w:adjustRightInd w:val="0"/>
        <w:spacing w:after="0" w:line="312" w:lineRule="auto"/>
        <w:jc w:val="both"/>
        <w:rPr>
          <w:rFonts w:ascii="Arial" w:hAnsi="Arial" w:cs="Arial"/>
        </w:rPr>
      </w:pPr>
    </w:p>
    <w:p w14:paraId="4E7690C2" w14:textId="77777777" w:rsidR="00DD7A60" w:rsidRPr="00AD24F0" w:rsidRDefault="00DD7A60" w:rsidP="00AD24F0">
      <w:pPr>
        <w:pStyle w:val="Textoindependiente2"/>
        <w:widowControl w:val="0"/>
        <w:autoSpaceDE w:val="0"/>
        <w:autoSpaceDN w:val="0"/>
        <w:adjustRightInd w:val="0"/>
        <w:spacing w:after="0" w:line="312" w:lineRule="auto"/>
        <w:jc w:val="both"/>
        <w:rPr>
          <w:rFonts w:ascii="Arial" w:hAnsi="Arial" w:cs="Arial"/>
          <w:b/>
        </w:rPr>
      </w:pPr>
      <w:r w:rsidRPr="00AD24F0">
        <w:rPr>
          <w:rFonts w:ascii="Arial" w:hAnsi="Arial" w:cs="Arial"/>
        </w:rPr>
        <w:lastRenderedPageBreak/>
        <w:t>Por todo lo anterior solicito respetuosamente declarar probada esta excepción.</w:t>
      </w:r>
    </w:p>
    <w:p w14:paraId="359C2EE8" w14:textId="77777777" w:rsidR="00DD7A60" w:rsidRPr="00AD24F0" w:rsidRDefault="00DD7A60" w:rsidP="00AD24F0">
      <w:pPr>
        <w:spacing w:after="0" w:line="312" w:lineRule="auto"/>
        <w:jc w:val="both"/>
        <w:rPr>
          <w:rFonts w:ascii="Arial" w:eastAsia="Calibri" w:hAnsi="Arial" w:cs="Arial"/>
        </w:rPr>
      </w:pPr>
    </w:p>
    <w:bookmarkEnd w:id="1"/>
    <w:p w14:paraId="403AAB0B" w14:textId="23FBD1ED" w:rsidR="00DD7A60" w:rsidRPr="00AD24F0" w:rsidRDefault="00DD7A60" w:rsidP="00AD24F0">
      <w:pPr>
        <w:pStyle w:val="Ttulo4"/>
        <w:spacing w:before="0" w:line="312" w:lineRule="auto"/>
        <w:jc w:val="center"/>
        <w:rPr>
          <w:rFonts w:ascii="Arial" w:hAnsi="Arial" w:cs="Arial"/>
          <w:b/>
          <w:bCs/>
          <w:i w:val="0"/>
          <w:color w:val="auto"/>
          <w:u w:val="single"/>
        </w:rPr>
      </w:pPr>
      <w:r w:rsidRPr="00AD24F0">
        <w:rPr>
          <w:rFonts w:ascii="Arial" w:hAnsi="Arial" w:cs="Arial"/>
          <w:b/>
          <w:bCs/>
          <w:i w:val="0"/>
          <w:color w:val="auto"/>
          <w:u w:val="single"/>
        </w:rPr>
        <w:t xml:space="preserve">CAPÍTULO </w:t>
      </w:r>
      <w:r w:rsidR="00AD24F0" w:rsidRPr="00AD24F0">
        <w:rPr>
          <w:rFonts w:ascii="Arial" w:hAnsi="Arial" w:cs="Arial"/>
          <w:b/>
          <w:bCs/>
          <w:i w:val="0"/>
          <w:color w:val="auto"/>
          <w:u w:val="single"/>
        </w:rPr>
        <w:t>III</w:t>
      </w:r>
      <w:r w:rsidRPr="00AD24F0">
        <w:rPr>
          <w:rFonts w:ascii="Arial" w:hAnsi="Arial" w:cs="Arial"/>
          <w:b/>
          <w:bCs/>
          <w:i w:val="0"/>
          <w:color w:val="auto"/>
          <w:u w:val="single"/>
        </w:rPr>
        <w:t>. MEDIOS DE PRUEBA</w:t>
      </w:r>
    </w:p>
    <w:p w14:paraId="25C09CE4" w14:textId="77777777" w:rsidR="00DD7A60" w:rsidRPr="00AD24F0" w:rsidRDefault="00DD7A60" w:rsidP="00AD24F0">
      <w:pPr>
        <w:pStyle w:val="Sinespaciado"/>
        <w:spacing w:line="312" w:lineRule="auto"/>
        <w:ind w:left="0" w:right="0"/>
        <w:rPr>
          <w:rFonts w:ascii="Arial" w:hAnsi="Arial" w:cs="Arial"/>
          <w:color w:val="auto"/>
        </w:rPr>
      </w:pPr>
    </w:p>
    <w:p w14:paraId="694F8CC6" w14:textId="77777777" w:rsidR="00DD7A60" w:rsidRPr="00AD24F0" w:rsidRDefault="00DD7A60" w:rsidP="00AD24F0">
      <w:pPr>
        <w:spacing w:after="0" w:line="312" w:lineRule="auto"/>
        <w:jc w:val="both"/>
        <w:rPr>
          <w:rFonts w:ascii="Arial" w:hAnsi="Arial" w:cs="Arial"/>
          <w:bCs/>
          <w:iCs/>
        </w:rPr>
      </w:pPr>
      <w:r w:rsidRPr="00AD24F0">
        <w:rPr>
          <w:rFonts w:ascii="Arial" w:hAnsi="Arial" w:cs="Arial"/>
          <w:bCs/>
          <w:iCs/>
        </w:rPr>
        <w:t xml:space="preserve">Solicito respetuosamente se decreten como pruebas las siguientes: </w:t>
      </w:r>
    </w:p>
    <w:p w14:paraId="2BD87FBE" w14:textId="77777777" w:rsidR="00DD7A60" w:rsidRPr="00AD24F0" w:rsidRDefault="00DD7A60" w:rsidP="00AD24F0">
      <w:pPr>
        <w:pStyle w:val="Sinespaciado"/>
        <w:spacing w:line="312" w:lineRule="auto"/>
        <w:ind w:left="0" w:right="0"/>
        <w:rPr>
          <w:rFonts w:ascii="Arial" w:hAnsi="Arial" w:cs="Arial"/>
          <w:color w:val="auto"/>
        </w:rPr>
      </w:pPr>
    </w:p>
    <w:p w14:paraId="2BA96082" w14:textId="77777777" w:rsidR="00DD7A60" w:rsidRPr="00AD24F0" w:rsidRDefault="00DD7A60" w:rsidP="00AD24F0">
      <w:pPr>
        <w:numPr>
          <w:ilvl w:val="0"/>
          <w:numId w:val="4"/>
        </w:numPr>
        <w:shd w:val="clear" w:color="auto" w:fill="FFFFFF" w:themeFill="background1"/>
        <w:spacing w:after="0" w:line="312" w:lineRule="auto"/>
        <w:ind w:left="567" w:hanging="283"/>
        <w:jc w:val="both"/>
        <w:rPr>
          <w:rFonts w:ascii="Arial" w:hAnsi="Arial" w:cs="Arial"/>
          <w:b/>
          <w:iCs/>
        </w:rPr>
      </w:pPr>
      <w:r w:rsidRPr="00AD24F0">
        <w:rPr>
          <w:rFonts w:ascii="Arial" w:hAnsi="Arial" w:cs="Arial"/>
          <w:b/>
          <w:iCs/>
        </w:rPr>
        <w:t>DOCUMENTALES</w:t>
      </w:r>
    </w:p>
    <w:p w14:paraId="1BE835D1" w14:textId="77777777" w:rsidR="00DD7A60" w:rsidRPr="00AD24F0" w:rsidRDefault="00DD7A60" w:rsidP="00AD24F0">
      <w:pPr>
        <w:pStyle w:val="Prrafodelista"/>
        <w:shd w:val="clear" w:color="auto" w:fill="FFFFFF" w:themeFill="background1"/>
        <w:spacing w:after="0" w:line="312" w:lineRule="auto"/>
        <w:ind w:left="0"/>
        <w:rPr>
          <w:bCs/>
          <w:iCs/>
          <w:color w:val="auto"/>
        </w:rPr>
      </w:pPr>
    </w:p>
    <w:p w14:paraId="36655D8E" w14:textId="44ED5854" w:rsidR="00DD7A60" w:rsidRPr="00AD24F0" w:rsidRDefault="00DD7A60" w:rsidP="00AD24F0">
      <w:pPr>
        <w:pStyle w:val="Sinespaciado"/>
        <w:numPr>
          <w:ilvl w:val="0"/>
          <w:numId w:val="5"/>
        </w:numPr>
        <w:spacing w:line="312" w:lineRule="auto"/>
        <w:ind w:left="567" w:right="0" w:hanging="283"/>
        <w:rPr>
          <w:rFonts w:ascii="Arial" w:hAnsi="Arial" w:cs="Arial"/>
          <w:b/>
          <w:bCs/>
          <w:color w:val="auto"/>
        </w:rPr>
      </w:pPr>
      <w:r w:rsidRPr="00AD24F0">
        <w:rPr>
          <w:rFonts w:ascii="Arial" w:hAnsi="Arial" w:cs="Arial"/>
          <w:color w:val="auto"/>
        </w:rPr>
        <w:t xml:space="preserve">Original del poder que me faculta para actuar como apoderado especial de </w:t>
      </w:r>
      <w:r w:rsidR="003F70E0" w:rsidRPr="00AD24F0">
        <w:rPr>
          <w:rFonts w:ascii="Arial" w:hAnsi="Arial" w:cs="Arial"/>
          <w:b/>
          <w:bCs/>
          <w:color w:val="auto"/>
        </w:rPr>
        <w:t>LIBERTY</w:t>
      </w:r>
      <w:r w:rsidRPr="00AD24F0">
        <w:rPr>
          <w:rFonts w:ascii="Arial" w:hAnsi="Arial" w:cs="Arial"/>
          <w:b/>
          <w:bCs/>
          <w:color w:val="auto"/>
        </w:rPr>
        <w:t xml:space="preserve"> SEGUROS S.A.</w:t>
      </w:r>
    </w:p>
    <w:p w14:paraId="69C2E720" w14:textId="4AB4F886" w:rsidR="00DD7A60" w:rsidRPr="00AD24F0" w:rsidRDefault="00DD7A60" w:rsidP="00AD24F0">
      <w:pPr>
        <w:pStyle w:val="Sinespaciado"/>
        <w:numPr>
          <w:ilvl w:val="0"/>
          <w:numId w:val="5"/>
        </w:numPr>
        <w:spacing w:line="312" w:lineRule="auto"/>
        <w:ind w:left="567" w:right="0" w:hanging="283"/>
        <w:rPr>
          <w:rFonts w:ascii="Arial" w:hAnsi="Arial" w:cs="Arial"/>
          <w:b/>
          <w:bCs/>
          <w:color w:val="auto"/>
        </w:rPr>
      </w:pPr>
      <w:r w:rsidRPr="00AD24F0">
        <w:rPr>
          <w:rFonts w:ascii="Arial" w:hAnsi="Arial" w:cs="Arial"/>
          <w:iCs/>
          <w:color w:val="auto"/>
        </w:rPr>
        <w:t xml:space="preserve">Certificado de existencia y representación legal de </w:t>
      </w:r>
      <w:r w:rsidR="003F70E0" w:rsidRPr="00AD24F0">
        <w:rPr>
          <w:rFonts w:ascii="Arial" w:hAnsi="Arial" w:cs="Arial"/>
          <w:b/>
          <w:bCs/>
          <w:color w:val="auto"/>
        </w:rPr>
        <w:t xml:space="preserve">LIBERTY </w:t>
      </w:r>
      <w:r w:rsidRPr="00AD24F0">
        <w:rPr>
          <w:rFonts w:ascii="Arial" w:hAnsi="Arial" w:cs="Arial"/>
          <w:b/>
          <w:bCs/>
          <w:color w:val="auto"/>
        </w:rPr>
        <w:t>SEGUROS S.A.</w:t>
      </w:r>
      <w:r w:rsidR="003F70E0" w:rsidRPr="00AD24F0">
        <w:rPr>
          <w:rFonts w:ascii="Arial" w:hAnsi="Arial" w:cs="Arial"/>
          <w:b/>
          <w:bCs/>
          <w:color w:val="auto"/>
        </w:rPr>
        <w:t xml:space="preserve"> </w:t>
      </w:r>
      <w:r w:rsidR="003F70E0" w:rsidRPr="00AD24F0">
        <w:rPr>
          <w:rFonts w:ascii="Arial" w:hAnsi="Arial" w:cs="Arial"/>
          <w:color w:val="auto"/>
        </w:rPr>
        <w:t xml:space="preserve">y </w:t>
      </w:r>
      <w:r w:rsidR="00A033C9" w:rsidRPr="00AD24F0">
        <w:rPr>
          <w:rFonts w:ascii="Arial" w:hAnsi="Arial" w:cs="Arial"/>
          <w:color w:val="auto"/>
        </w:rPr>
        <w:t xml:space="preserve">de la firma G. </w:t>
      </w:r>
      <w:r w:rsidR="00A033C9" w:rsidRPr="00AD24F0">
        <w:rPr>
          <w:rFonts w:ascii="Arial" w:hAnsi="Arial" w:cs="Arial"/>
          <w:b/>
          <w:bCs/>
          <w:color w:val="auto"/>
        </w:rPr>
        <w:t>HERRERA &amp; ASOCIADOS ABOGADOS S.A.S.</w:t>
      </w:r>
    </w:p>
    <w:p w14:paraId="3B3555A4" w14:textId="6AEB20B3" w:rsidR="003E3365" w:rsidRPr="00AD24F0" w:rsidRDefault="00DD7A60" w:rsidP="00AD24F0">
      <w:pPr>
        <w:pStyle w:val="Prrafodelista"/>
        <w:numPr>
          <w:ilvl w:val="0"/>
          <w:numId w:val="5"/>
        </w:numPr>
        <w:spacing w:after="0" w:line="312" w:lineRule="auto"/>
        <w:ind w:left="567" w:hanging="283"/>
        <w:rPr>
          <w:b/>
          <w:bCs/>
        </w:rPr>
      </w:pPr>
      <w:r w:rsidRPr="00AD24F0">
        <w:rPr>
          <w:iCs/>
        </w:rPr>
        <w:t xml:space="preserve">Copia de la carátula, el condicionado particular y general de </w:t>
      </w:r>
      <w:r w:rsidRPr="00AD24F0">
        <w:t xml:space="preserve">la </w:t>
      </w:r>
      <w:r w:rsidR="00A033C9" w:rsidRPr="00AD24F0">
        <w:t>Póliza Seguro de Automóviles No. 396016 cuya vigencia corrió desde el 14 de junio de 2021 al 14 de junio de 2022</w:t>
      </w:r>
      <w:r w:rsidR="00A033C9" w:rsidRPr="00AD24F0">
        <w:rPr>
          <w:rFonts w:eastAsia="Times New Roman"/>
          <w:lang w:eastAsia="es-ES"/>
        </w:rPr>
        <w:t xml:space="preserve">. </w:t>
      </w:r>
    </w:p>
    <w:p w14:paraId="004F8D2C" w14:textId="77777777" w:rsidR="003E3365" w:rsidRPr="00AD24F0" w:rsidRDefault="003E3365" w:rsidP="00AD24F0">
      <w:pPr>
        <w:spacing w:after="0" w:line="312" w:lineRule="auto"/>
        <w:rPr>
          <w:rFonts w:ascii="Arial" w:hAnsi="Arial" w:cs="Arial"/>
          <w:b/>
          <w:bCs/>
        </w:rPr>
      </w:pPr>
    </w:p>
    <w:p w14:paraId="34F67542" w14:textId="77777777" w:rsidR="003E3365" w:rsidRPr="00AD24F0" w:rsidRDefault="003E3365" w:rsidP="00AD24F0">
      <w:pPr>
        <w:pStyle w:val="Prrafodelista"/>
        <w:numPr>
          <w:ilvl w:val="0"/>
          <w:numId w:val="17"/>
        </w:numPr>
        <w:shd w:val="clear" w:color="auto" w:fill="FFFFFF" w:themeFill="background1"/>
        <w:spacing w:after="0" w:line="312" w:lineRule="auto"/>
        <w:ind w:left="567" w:hanging="284"/>
        <w:rPr>
          <w:b/>
          <w:bCs/>
          <w:iCs/>
          <w:color w:val="auto"/>
          <w:u w:val="single"/>
        </w:rPr>
      </w:pPr>
      <w:r w:rsidRPr="00AD24F0">
        <w:rPr>
          <w:b/>
          <w:bCs/>
          <w:iCs/>
          <w:color w:val="auto"/>
          <w:u w:val="single"/>
        </w:rPr>
        <w:t>INTERROGATORIO DE PARTE</w:t>
      </w:r>
    </w:p>
    <w:p w14:paraId="6DFD3346" w14:textId="77777777" w:rsidR="003E3365" w:rsidRPr="00AD24F0" w:rsidRDefault="003E3365" w:rsidP="00AD24F0">
      <w:pPr>
        <w:shd w:val="clear" w:color="auto" w:fill="FFFFFF" w:themeFill="background1"/>
        <w:spacing w:after="0" w:line="312" w:lineRule="auto"/>
        <w:jc w:val="both"/>
        <w:rPr>
          <w:rFonts w:ascii="Arial" w:hAnsi="Arial" w:cs="Arial"/>
          <w:iCs/>
        </w:rPr>
      </w:pPr>
    </w:p>
    <w:p w14:paraId="25A4FD84" w14:textId="260407C4" w:rsidR="003E3365" w:rsidRPr="00AD24F0" w:rsidRDefault="003E3365" w:rsidP="00AD24F0">
      <w:pPr>
        <w:spacing w:after="0" w:line="312" w:lineRule="auto"/>
        <w:jc w:val="both"/>
        <w:rPr>
          <w:rFonts w:ascii="Arial" w:hAnsi="Arial" w:cs="Arial"/>
        </w:rPr>
      </w:pPr>
      <w:r w:rsidRPr="00AD24F0">
        <w:rPr>
          <w:rFonts w:ascii="Arial" w:eastAsia="Times New Roman" w:hAnsi="Arial" w:cs="Arial"/>
          <w:bCs/>
          <w:lang w:eastAsia="es-ES"/>
        </w:rPr>
        <w:t xml:space="preserve">Respetuosamente solicito ordenar y hacer comparecer a su despacho al señor </w:t>
      </w:r>
      <w:r w:rsidRPr="00AD24F0">
        <w:rPr>
          <w:rFonts w:ascii="Arial" w:hAnsi="Arial" w:cs="Arial"/>
          <w:b/>
          <w:bCs/>
        </w:rPr>
        <w:t xml:space="preserve">ANDRÉS FELIPE VIVEROS JIMÉNEZ, </w:t>
      </w:r>
      <w:r w:rsidRPr="00AD24F0">
        <w:rPr>
          <w:rFonts w:ascii="Arial" w:hAnsi="Arial" w:cs="Arial"/>
        </w:rPr>
        <w:t>p</w:t>
      </w:r>
      <w:r w:rsidRPr="00AD24F0">
        <w:rPr>
          <w:rFonts w:ascii="Arial" w:eastAsia="Times New Roman" w:hAnsi="Arial" w:cs="Arial"/>
          <w:lang w:eastAsia="es-ES"/>
        </w:rPr>
        <w:t>ara</w:t>
      </w:r>
      <w:r w:rsidRPr="00AD24F0">
        <w:rPr>
          <w:rFonts w:ascii="Arial" w:eastAsia="Times New Roman" w:hAnsi="Arial" w:cs="Arial"/>
          <w:bCs/>
          <w:lang w:eastAsia="es-ES"/>
        </w:rPr>
        <w:t xml:space="preserve"> que en audiencia pública absuelvan el interrogatorio que verbalmente o mediante cuestionario escrito les formularé sobre los hechos de la demanda.</w:t>
      </w:r>
    </w:p>
    <w:p w14:paraId="7A449AE0" w14:textId="77777777" w:rsidR="003E3365" w:rsidRPr="00AD24F0" w:rsidRDefault="003E3365" w:rsidP="00AD24F0">
      <w:pPr>
        <w:spacing w:after="0" w:line="312" w:lineRule="auto"/>
        <w:rPr>
          <w:rFonts w:ascii="Arial" w:hAnsi="Arial" w:cs="Arial"/>
          <w:b/>
          <w:bCs/>
        </w:rPr>
      </w:pPr>
    </w:p>
    <w:p w14:paraId="70DA2EE1" w14:textId="77777777" w:rsidR="00DD7A60" w:rsidRPr="00AD24F0" w:rsidRDefault="00DD7A60" w:rsidP="00AD24F0">
      <w:pPr>
        <w:pStyle w:val="Prrafodelista"/>
        <w:numPr>
          <w:ilvl w:val="0"/>
          <w:numId w:val="4"/>
        </w:numPr>
        <w:shd w:val="clear" w:color="auto" w:fill="FFFFFF" w:themeFill="background1"/>
        <w:spacing w:after="0" w:line="312" w:lineRule="auto"/>
        <w:ind w:left="567" w:hanging="283"/>
        <w:rPr>
          <w:b/>
          <w:bCs/>
          <w:iCs/>
          <w:color w:val="auto"/>
        </w:rPr>
      </w:pPr>
      <w:r w:rsidRPr="00AD24F0">
        <w:rPr>
          <w:b/>
          <w:bCs/>
          <w:iCs/>
          <w:color w:val="auto"/>
        </w:rPr>
        <w:t xml:space="preserve">TESTIMONIALES. </w:t>
      </w:r>
    </w:p>
    <w:p w14:paraId="7D456851" w14:textId="77777777" w:rsidR="00DD7A60" w:rsidRPr="00AD24F0" w:rsidRDefault="00DD7A60" w:rsidP="00AD24F0">
      <w:pPr>
        <w:pStyle w:val="Encabezado"/>
        <w:tabs>
          <w:tab w:val="left" w:pos="2268"/>
        </w:tabs>
        <w:spacing w:after="0" w:line="312" w:lineRule="auto"/>
        <w:ind w:left="360"/>
        <w:jc w:val="both"/>
        <w:rPr>
          <w:rFonts w:ascii="Arial" w:hAnsi="Arial" w:cs="Arial"/>
        </w:rPr>
      </w:pPr>
    </w:p>
    <w:p w14:paraId="6ABFF1EB" w14:textId="570FB661" w:rsidR="00DD7A60" w:rsidRDefault="00DD7A60" w:rsidP="00AD24F0">
      <w:pPr>
        <w:pStyle w:val="Encabezado"/>
        <w:tabs>
          <w:tab w:val="left" w:pos="0"/>
        </w:tabs>
        <w:spacing w:after="0" w:line="312" w:lineRule="auto"/>
        <w:jc w:val="both"/>
        <w:rPr>
          <w:rFonts w:ascii="Arial" w:hAnsi="Arial" w:cs="Arial"/>
          <w:lang w:val="es-ES" w:eastAsia="es-ES"/>
        </w:rPr>
      </w:pPr>
      <w:r w:rsidRPr="00AD24F0">
        <w:rPr>
          <w:rFonts w:ascii="Arial" w:hAnsi="Arial" w:cs="Arial"/>
        </w:rPr>
        <w:t>Respetuosamente, solicito a este Despacho decretar el testimonio de</w:t>
      </w:r>
      <w:r w:rsidR="008C6935" w:rsidRPr="00AD24F0">
        <w:rPr>
          <w:rFonts w:ascii="Arial" w:hAnsi="Arial" w:cs="Arial"/>
        </w:rPr>
        <w:t>l</w:t>
      </w:r>
      <w:r w:rsidRPr="00AD24F0">
        <w:rPr>
          <w:rFonts w:ascii="Arial" w:hAnsi="Arial" w:cs="Arial"/>
        </w:rPr>
        <w:t xml:space="preserve"> Doctor </w:t>
      </w:r>
      <w:r w:rsidR="003E3365" w:rsidRPr="00AD24F0">
        <w:rPr>
          <w:rFonts w:ascii="Arial" w:hAnsi="Arial" w:cs="Arial"/>
          <w:b/>
          <w:bCs/>
        </w:rPr>
        <w:t>NICOLÁS LOAIZA SEGURA</w:t>
      </w:r>
      <w:r w:rsidR="003E3365" w:rsidRPr="00AD24F0">
        <w:rPr>
          <w:rFonts w:ascii="Arial" w:hAnsi="Arial" w:cs="Arial"/>
        </w:rPr>
        <w:t xml:space="preserve"> identificado con la cédula de ciudadanía No. 1.107.101.497 de Cali, mayor de edad, domiciliada y residente en la ciudad Cali, asesor externo de la compañía de seguros que represento, </w:t>
      </w:r>
      <w:r w:rsidR="003E3365" w:rsidRPr="00AD24F0">
        <w:rPr>
          <w:rFonts w:ascii="Arial" w:hAnsi="Arial" w:cs="Arial"/>
          <w:b/>
          <w:bCs/>
        </w:rPr>
        <w:t xml:space="preserve">LIBERTY SEGUROS S.A. </w:t>
      </w:r>
      <w:r w:rsidR="003E3365" w:rsidRPr="00AD24F0">
        <w:rPr>
          <w:rFonts w:ascii="Arial" w:hAnsi="Arial" w:cs="Arial"/>
        </w:rPr>
        <w:t xml:space="preserve">quien podrá citarse al correo electrónico </w:t>
      </w:r>
      <w:hyperlink r:id="rId16" w:history="1">
        <w:r w:rsidR="003E3365" w:rsidRPr="00AD24F0">
          <w:rPr>
            <w:rStyle w:val="Hipervnculo"/>
            <w:rFonts w:ascii="Arial" w:hAnsi="Arial" w:cs="Arial"/>
          </w:rPr>
          <w:t>nicolas.1719@hotmail.com</w:t>
        </w:r>
      </w:hyperlink>
      <w:r w:rsidR="003E3365" w:rsidRPr="00AD24F0">
        <w:rPr>
          <w:rStyle w:val="Hipervnculo"/>
          <w:rFonts w:ascii="Arial" w:hAnsi="Arial" w:cs="Arial"/>
        </w:rPr>
        <w:t xml:space="preserve"> </w:t>
      </w:r>
      <w:r w:rsidRPr="00AD24F0">
        <w:rPr>
          <w:rFonts w:ascii="Arial" w:hAnsi="Arial" w:cs="Arial"/>
          <w:lang w:val="es-ES" w:eastAsia="es-ES"/>
        </w:rPr>
        <w:t>con el objeto de que se pronuncie sobre los hechos en que se fundamentan las excepciones propuestas, y en especial para que deponga sobre las condiciones particulares y generales de las pólizas expedidas por mi prohijada y vinculadas en este proceso.</w:t>
      </w:r>
    </w:p>
    <w:p w14:paraId="0DEEBAB7" w14:textId="77777777" w:rsidR="00FD5514" w:rsidRDefault="00FD5514" w:rsidP="00AD24F0">
      <w:pPr>
        <w:pStyle w:val="Encabezado"/>
        <w:tabs>
          <w:tab w:val="left" w:pos="0"/>
        </w:tabs>
        <w:spacing w:after="0" w:line="312" w:lineRule="auto"/>
        <w:jc w:val="both"/>
        <w:rPr>
          <w:rFonts w:ascii="Arial" w:hAnsi="Arial" w:cs="Arial"/>
          <w:lang w:val="es-ES" w:eastAsia="es-ES"/>
        </w:rPr>
      </w:pPr>
    </w:p>
    <w:p w14:paraId="1367893D" w14:textId="5901D086" w:rsidR="00FD5514" w:rsidRPr="0031270C" w:rsidRDefault="00FD5514" w:rsidP="0031270C">
      <w:pPr>
        <w:pStyle w:val="Encabezado"/>
        <w:numPr>
          <w:ilvl w:val="0"/>
          <w:numId w:val="4"/>
        </w:numPr>
        <w:tabs>
          <w:tab w:val="left" w:pos="0"/>
        </w:tabs>
        <w:spacing w:after="0" w:line="312" w:lineRule="auto"/>
        <w:ind w:left="567" w:hanging="283"/>
        <w:jc w:val="both"/>
        <w:rPr>
          <w:rFonts w:ascii="Arial" w:hAnsi="Arial" w:cs="Arial"/>
          <w:b/>
          <w:bCs/>
          <w:lang w:val="es-ES" w:eastAsia="es-ES"/>
        </w:rPr>
      </w:pPr>
      <w:r w:rsidRPr="0031270C">
        <w:rPr>
          <w:rFonts w:ascii="Arial" w:hAnsi="Arial" w:cs="Arial"/>
          <w:b/>
          <w:bCs/>
          <w:lang w:val="es-ES" w:eastAsia="es-ES"/>
        </w:rPr>
        <w:t>DE OFICIO</w:t>
      </w:r>
    </w:p>
    <w:p w14:paraId="4413D2B8" w14:textId="77777777" w:rsidR="00FD5514" w:rsidRDefault="00FD5514" w:rsidP="00AD24F0">
      <w:pPr>
        <w:pStyle w:val="Encabezado"/>
        <w:tabs>
          <w:tab w:val="left" w:pos="0"/>
        </w:tabs>
        <w:spacing w:after="0" w:line="312" w:lineRule="auto"/>
        <w:jc w:val="both"/>
        <w:rPr>
          <w:rFonts w:ascii="Arial" w:hAnsi="Arial" w:cs="Arial"/>
          <w:lang w:val="es-ES" w:eastAsia="es-ES"/>
        </w:rPr>
      </w:pPr>
    </w:p>
    <w:p w14:paraId="744B5A82" w14:textId="7CE53378" w:rsidR="008F3919" w:rsidRPr="0031270C" w:rsidRDefault="00FD5514" w:rsidP="00AD24F0">
      <w:pPr>
        <w:pStyle w:val="Encabezado"/>
        <w:tabs>
          <w:tab w:val="left" w:pos="0"/>
        </w:tabs>
        <w:spacing w:after="0" w:line="312" w:lineRule="auto"/>
        <w:jc w:val="both"/>
        <w:rPr>
          <w:rFonts w:ascii="Arial" w:hAnsi="Arial" w:cs="Arial"/>
          <w:lang w:val="es-ES" w:eastAsia="es-ES"/>
        </w:rPr>
      </w:pPr>
      <w:r w:rsidRPr="0031270C">
        <w:rPr>
          <w:rFonts w:ascii="Arial" w:hAnsi="Arial" w:cs="Arial"/>
          <w:lang w:val="es-ES" w:eastAsia="es-ES"/>
        </w:rPr>
        <w:t xml:space="preserve">Respetuosamente solicito al despacho se oficie a la FISCALIA </w:t>
      </w:r>
      <w:r w:rsidR="008F3919" w:rsidRPr="0031270C">
        <w:rPr>
          <w:rFonts w:ascii="Arial" w:hAnsi="Arial" w:cs="Arial"/>
          <w:lang w:val="es-ES" w:eastAsia="es-ES"/>
        </w:rPr>
        <w:t>35 SECCIONAL DE CALI</w:t>
      </w:r>
      <w:r w:rsidRPr="0031270C">
        <w:rPr>
          <w:rFonts w:ascii="Arial" w:hAnsi="Arial" w:cs="Arial"/>
          <w:lang w:val="es-ES" w:eastAsia="es-ES"/>
        </w:rPr>
        <w:t xml:space="preserve"> para que con destino a este proceso allegue los siguientes documentos</w:t>
      </w:r>
      <w:r w:rsidR="0031270C" w:rsidRPr="0031270C">
        <w:rPr>
          <w:rFonts w:ascii="Arial" w:hAnsi="Arial" w:cs="Arial"/>
          <w:lang w:val="es-ES" w:eastAsia="es-ES"/>
        </w:rPr>
        <w:t xml:space="preserve">, que se encuentran en su poder, toda vez que se realizó </w:t>
      </w:r>
      <w:r w:rsidR="009A3AA3" w:rsidRPr="0031270C">
        <w:rPr>
          <w:rFonts w:ascii="Arial" w:hAnsi="Arial" w:cs="Arial"/>
          <w:lang w:val="es-ES" w:eastAsia="es-ES"/>
        </w:rPr>
        <w:t>petición,</w:t>
      </w:r>
      <w:r w:rsidR="0031270C" w:rsidRPr="0031270C">
        <w:rPr>
          <w:rFonts w:ascii="Arial" w:hAnsi="Arial" w:cs="Arial"/>
          <w:lang w:val="es-ES" w:eastAsia="es-ES"/>
        </w:rPr>
        <w:t xml:space="preserve"> pero a la fecha de radicación de la contestación no se allego respuesta.</w:t>
      </w:r>
    </w:p>
    <w:p w14:paraId="5C328474" w14:textId="77777777" w:rsidR="008F3919" w:rsidRPr="0031270C" w:rsidRDefault="008F3919" w:rsidP="00AD24F0">
      <w:pPr>
        <w:pStyle w:val="Encabezado"/>
        <w:tabs>
          <w:tab w:val="left" w:pos="0"/>
        </w:tabs>
        <w:spacing w:after="0" w:line="312" w:lineRule="auto"/>
        <w:jc w:val="both"/>
        <w:rPr>
          <w:rFonts w:ascii="Arial" w:hAnsi="Arial" w:cs="Arial"/>
          <w:lang w:val="es-ES" w:eastAsia="es-ES"/>
        </w:rPr>
      </w:pPr>
    </w:p>
    <w:p w14:paraId="6BF4F301" w14:textId="585BFFC8" w:rsidR="008F3919" w:rsidRDefault="008F3919" w:rsidP="0031270C">
      <w:pPr>
        <w:pStyle w:val="Encabezado"/>
        <w:numPr>
          <w:ilvl w:val="0"/>
          <w:numId w:val="4"/>
        </w:numPr>
        <w:tabs>
          <w:tab w:val="left" w:pos="0"/>
        </w:tabs>
        <w:spacing w:after="0" w:line="312" w:lineRule="auto"/>
        <w:jc w:val="both"/>
        <w:rPr>
          <w:rFonts w:ascii="Arial" w:hAnsi="Arial" w:cs="Arial"/>
          <w:lang w:val="es-ES" w:eastAsia="es-ES"/>
        </w:rPr>
      </w:pPr>
      <w:r w:rsidRPr="0084302D">
        <w:rPr>
          <w:rFonts w:ascii="Arial" w:hAnsi="Arial" w:cs="Arial"/>
          <w:lang w:val="es-ES" w:eastAsia="es-ES"/>
        </w:rPr>
        <w:t>Expediente completo que reposa en el despacho con SPOA No. 760016000193202108974.</w:t>
      </w:r>
      <w:r w:rsidR="0084302D">
        <w:rPr>
          <w:rFonts w:ascii="Arial" w:hAnsi="Arial" w:cs="Arial"/>
          <w:lang w:val="es-ES" w:eastAsia="es-ES"/>
        </w:rPr>
        <w:t xml:space="preserve">y la </w:t>
      </w:r>
      <w:r w:rsidR="0031270C" w:rsidRPr="0084302D">
        <w:rPr>
          <w:rFonts w:ascii="Arial" w:hAnsi="Arial" w:cs="Arial"/>
          <w:lang w:val="es-ES" w:eastAsia="es-ES"/>
        </w:rPr>
        <w:t>Certificación</w:t>
      </w:r>
      <w:r w:rsidR="000A6BA3" w:rsidRPr="0084302D">
        <w:rPr>
          <w:rFonts w:ascii="Arial" w:hAnsi="Arial" w:cs="Arial"/>
          <w:lang w:val="es-ES" w:eastAsia="es-ES"/>
        </w:rPr>
        <w:t xml:space="preserve"> escrita de </w:t>
      </w:r>
      <w:r w:rsidR="0031270C" w:rsidRPr="0084302D">
        <w:rPr>
          <w:rFonts w:ascii="Arial" w:hAnsi="Arial" w:cs="Arial"/>
          <w:lang w:val="es-ES" w:eastAsia="es-ES"/>
        </w:rPr>
        <w:t xml:space="preserve">los </w:t>
      </w:r>
      <w:r w:rsidR="00C3229B">
        <w:rPr>
          <w:rFonts w:ascii="Arial" w:hAnsi="Arial" w:cs="Arial"/>
          <w:lang w:val="es-ES" w:eastAsia="es-ES"/>
        </w:rPr>
        <w:t>argumentos</w:t>
      </w:r>
      <w:r w:rsidR="0031270C" w:rsidRPr="0084302D">
        <w:rPr>
          <w:rFonts w:ascii="Arial" w:hAnsi="Arial" w:cs="Arial"/>
          <w:lang w:val="es-ES" w:eastAsia="es-ES"/>
        </w:rPr>
        <w:t xml:space="preserve"> </w:t>
      </w:r>
      <w:r w:rsidR="00593722" w:rsidRPr="0084302D">
        <w:rPr>
          <w:rFonts w:ascii="Arial" w:hAnsi="Arial" w:cs="Arial"/>
          <w:lang w:val="es-ES" w:eastAsia="es-ES"/>
        </w:rPr>
        <w:t>bajo l</w:t>
      </w:r>
      <w:r w:rsidR="00C3229B">
        <w:rPr>
          <w:rFonts w:ascii="Arial" w:hAnsi="Arial" w:cs="Arial"/>
          <w:lang w:val="es-ES" w:eastAsia="es-ES"/>
        </w:rPr>
        <w:t>o</w:t>
      </w:r>
      <w:r w:rsidR="00593722" w:rsidRPr="0084302D">
        <w:rPr>
          <w:rFonts w:ascii="Arial" w:hAnsi="Arial" w:cs="Arial"/>
          <w:lang w:val="es-ES" w:eastAsia="es-ES"/>
        </w:rPr>
        <w:t xml:space="preserve">s cuales el proceso se encuentra </w:t>
      </w:r>
      <w:r w:rsidR="000A6BA3" w:rsidRPr="0084302D">
        <w:rPr>
          <w:rFonts w:ascii="Arial" w:hAnsi="Arial" w:cs="Arial"/>
          <w:lang w:val="es-ES" w:eastAsia="es-ES"/>
        </w:rPr>
        <w:t>“INACTIVO”.</w:t>
      </w:r>
    </w:p>
    <w:p w14:paraId="61D6E381" w14:textId="77777777" w:rsidR="00C3229B" w:rsidRDefault="00C3229B" w:rsidP="00C3229B">
      <w:pPr>
        <w:pStyle w:val="Encabezado"/>
        <w:tabs>
          <w:tab w:val="left" w:pos="0"/>
        </w:tabs>
        <w:spacing w:after="0" w:line="312" w:lineRule="auto"/>
        <w:jc w:val="both"/>
        <w:rPr>
          <w:rFonts w:ascii="Arial" w:hAnsi="Arial" w:cs="Arial"/>
          <w:lang w:val="es-ES" w:eastAsia="es-ES"/>
        </w:rPr>
      </w:pPr>
    </w:p>
    <w:p w14:paraId="11C4F303" w14:textId="2D7FBEF1" w:rsidR="00C3229B" w:rsidRPr="0084302D" w:rsidRDefault="000504E4" w:rsidP="00C3229B">
      <w:pPr>
        <w:pStyle w:val="Encabezado"/>
        <w:tabs>
          <w:tab w:val="left" w:pos="0"/>
        </w:tabs>
        <w:spacing w:after="0" w:line="312" w:lineRule="auto"/>
        <w:jc w:val="both"/>
        <w:rPr>
          <w:rFonts w:ascii="Arial" w:hAnsi="Arial" w:cs="Arial"/>
          <w:lang w:val="es-ES" w:eastAsia="es-ES"/>
        </w:rPr>
      </w:pPr>
      <w:r>
        <w:rPr>
          <w:rFonts w:ascii="Arial" w:hAnsi="Arial" w:cs="Arial"/>
          <w:lang w:val="es-ES" w:eastAsia="es-ES"/>
        </w:rPr>
        <w:t xml:space="preserve">Con el objeto de que el despacho tenga conocimiento de </w:t>
      </w:r>
      <w:r w:rsidR="00CA1EB0">
        <w:rPr>
          <w:rFonts w:ascii="Arial" w:hAnsi="Arial" w:cs="Arial"/>
          <w:lang w:val="es-ES" w:eastAsia="es-ES"/>
        </w:rPr>
        <w:t xml:space="preserve">las resultas del proceso penal que se inició como consecuencia de la ocurrencia del presunto accidente de tránsito. </w:t>
      </w:r>
    </w:p>
    <w:p w14:paraId="60B0C65F" w14:textId="77777777" w:rsidR="00DD7A60" w:rsidRPr="00AD24F0" w:rsidRDefault="00DD7A60" w:rsidP="00AD24F0">
      <w:pPr>
        <w:pStyle w:val="Encabezado"/>
        <w:tabs>
          <w:tab w:val="left" w:pos="0"/>
        </w:tabs>
        <w:spacing w:after="0" w:line="312" w:lineRule="auto"/>
        <w:jc w:val="both"/>
        <w:rPr>
          <w:rFonts w:ascii="Arial" w:hAnsi="Arial" w:cs="Arial"/>
          <w:lang w:val="es-ES" w:eastAsia="es-ES"/>
        </w:rPr>
      </w:pPr>
    </w:p>
    <w:p w14:paraId="78B709F8" w14:textId="30769C0D" w:rsidR="00DD7A60" w:rsidRPr="00AD24F0" w:rsidRDefault="00DD7A60" w:rsidP="00AD24F0">
      <w:pPr>
        <w:pStyle w:val="Ttulo4"/>
        <w:spacing w:before="0" w:line="312" w:lineRule="auto"/>
        <w:jc w:val="center"/>
        <w:rPr>
          <w:rFonts w:ascii="Arial" w:hAnsi="Arial" w:cs="Arial"/>
          <w:b/>
          <w:bCs/>
          <w:i w:val="0"/>
          <w:color w:val="auto"/>
          <w:u w:val="single"/>
        </w:rPr>
      </w:pPr>
      <w:r w:rsidRPr="00AD24F0">
        <w:rPr>
          <w:rFonts w:ascii="Arial" w:hAnsi="Arial" w:cs="Arial"/>
          <w:b/>
          <w:bCs/>
          <w:i w:val="0"/>
          <w:color w:val="auto"/>
          <w:u w:val="single"/>
        </w:rPr>
        <w:lastRenderedPageBreak/>
        <w:t xml:space="preserve">CAPÍTULO </w:t>
      </w:r>
      <w:r w:rsidR="00AD24F0" w:rsidRPr="00AD24F0">
        <w:rPr>
          <w:rFonts w:ascii="Arial" w:hAnsi="Arial" w:cs="Arial"/>
          <w:b/>
          <w:bCs/>
          <w:i w:val="0"/>
          <w:color w:val="auto"/>
          <w:u w:val="single"/>
        </w:rPr>
        <w:t>I</w:t>
      </w:r>
      <w:r w:rsidRPr="00AD24F0">
        <w:rPr>
          <w:rFonts w:ascii="Arial" w:hAnsi="Arial" w:cs="Arial"/>
          <w:b/>
          <w:bCs/>
          <w:i w:val="0"/>
          <w:color w:val="auto"/>
          <w:u w:val="single"/>
        </w:rPr>
        <w:t>V. NOTIFICACIONES</w:t>
      </w:r>
    </w:p>
    <w:p w14:paraId="210658AC" w14:textId="77777777" w:rsidR="00DD7A60" w:rsidRPr="00AD24F0" w:rsidRDefault="00DD7A60" w:rsidP="00AD24F0">
      <w:pPr>
        <w:tabs>
          <w:tab w:val="left" w:pos="0"/>
        </w:tabs>
        <w:spacing w:after="0" w:line="312" w:lineRule="auto"/>
        <w:jc w:val="both"/>
        <w:rPr>
          <w:rFonts w:ascii="Arial" w:hAnsi="Arial" w:cs="Arial"/>
        </w:rPr>
      </w:pPr>
    </w:p>
    <w:p w14:paraId="0B846F6B" w14:textId="77777777" w:rsidR="00DD7A60" w:rsidRPr="00AD24F0" w:rsidRDefault="00DD7A60" w:rsidP="00AD24F0">
      <w:pPr>
        <w:spacing w:after="0" w:line="312" w:lineRule="auto"/>
        <w:jc w:val="both"/>
        <w:rPr>
          <w:rFonts w:ascii="Arial" w:hAnsi="Arial" w:cs="Arial"/>
        </w:rPr>
      </w:pPr>
      <w:r w:rsidRPr="00AD24F0">
        <w:rPr>
          <w:rFonts w:ascii="Arial" w:hAnsi="Arial" w:cs="Arial"/>
        </w:rPr>
        <w:t xml:space="preserve">A la parte actora, y su apoderado, en las direcciones referidas en el escrito de la demanda. </w:t>
      </w:r>
    </w:p>
    <w:p w14:paraId="0E6AFE97" w14:textId="77777777" w:rsidR="00DD7A60" w:rsidRPr="00AD24F0" w:rsidRDefault="00DD7A60" w:rsidP="00AD24F0">
      <w:pPr>
        <w:spacing w:after="0" w:line="312" w:lineRule="auto"/>
        <w:jc w:val="both"/>
        <w:rPr>
          <w:rFonts w:ascii="Arial" w:hAnsi="Arial" w:cs="Arial"/>
        </w:rPr>
      </w:pPr>
    </w:p>
    <w:p w14:paraId="39B597DC" w14:textId="77777777" w:rsidR="00DD7A60" w:rsidRPr="00AD24F0" w:rsidRDefault="00DD7A60" w:rsidP="00AD24F0">
      <w:pPr>
        <w:spacing w:after="0" w:line="312" w:lineRule="auto"/>
        <w:jc w:val="both"/>
        <w:rPr>
          <w:rFonts w:ascii="Arial" w:hAnsi="Arial" w:cs="Arial"/>
        </w:rPr>
      </w:pPr>
      <w:r w:rsidRPr="00AD24F0">
        <w:rPr>
          <w:rFonts w:ascii="Arial" w:hAnsi="Arial" w:cs="Arial"/>
        </w:rPr>
        <w:t xml:space="preserve">Al suscrito en la Avenida 6 A Bis No. 35N–100 Oficina 212 de la ciudad de Cali (V); correo electrónico: </w:t>
      </w:r>
      <w:hyperlink r:id="rId17" w:history="1">
        <w:r w:rsidRPr="00AD24F0">
          <w:rPr>
            <w:rStyle w:val="Hipervnculo"/>
            <w:rFonts w:ascii="Arial" w:hAnsi="Arial" w:cs="Arial"/>
          </w:rPr>
          <w:t>notificaciones@gha.com.co</w:t>
        </w:r>
      </w:hyperlink>
    </w:p>
    <w:p w14:paraId="068FA4D3" w14:textId="77777777" w:rsidR="00DD7A60" w:rsidRPr="00AD24F0" w:rsidRDefault="00DD7A60" w:rsidP="00AD24F0">
      <w:pPr>
        <w:spacing w:after="0" w:line="312" w:lineRule="auto"/>
        <w:jc w:val="both"/>
        <w:rPr>
          <w:rFonts w:ascii="Arial" w:hAnsi="Arial" w:cs="Arial"/>
        </w:rPr>
      </w:pPr>
      <w:r w:rsidRPr="00AD24F0">
        <w:rPr>
          <w:rFonts w:ascii="Arial" w:hAnsi="Arial" w:cs="Arial"/>
          <w:noProof/>
        </w:rPr>
        <w:drawing>
          <wp:anchor distT="0" distB="0" distL="114300" distR="114300" simplePos="0" relativeHeight="251659264" behindDoc="1" locked="0" layoutInCell="1" allowOverlap="0" wp14:anchorId="6644D76C" wp14:editId="7A09262B">
            <wp:simplePos x="0" y="0"/>
            <wp:positionH relativeFrom="column">
              <wp:posOffset>-28575</wp:posOffset>
            </wp:positionH>
            <wp:positionV relativeFrom="paragraph">
              <wp:posOffset>1270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p>
    <w:p w14:paraId="4FB2D438" w14:textId="77777777" w:rsidR="00DD7A60" w:rsidRPr="00AD24F0" w:rsidRDefault="00DD7A60" w:rsidP="00AD24F0">
      <w:pPr>
        <w:spacing w:after="0" w:line="312" w:lineRule="auto"/>
        <w:jc w:val="both"/>
        <w:rPr>
          <w:rFonts w:ascii="Arial" w:hAnsi="Arial" w:cs="Arial"/>
        </w:rPr>
      </w:pPr>
      <w:r w:rsidRPr="00AD24F0">
        <w:rPr>
          <w:rFonts w:ascii="Arial" w:hAnsi="Arial" w:cs="Arial"/>
        </w:rPr>
        <w:t>Cordialmente,</w:t>
      </w:r>
    </w:p>
    <w:p w14:paraId="1A845092" w14:textId="77777777" w:rsidR="00DD7A60" w:rsidRPr="00AD24F0" w:rsidRDefault="00DD7A60" w:rsidP="00AD24F0">
      <w:pPr>
        <w:spacing w:after="0" w:line="312" w:lineRule="auto"/>
        <w:jc w:val="both"/>
        <w:rPr>
          <w:rFonts w:ascii="Arial" w:hAnsi="Arial" w:cs="Arial"/>
        </w:rPr>
      </w:pPr>
    </w:p>
    <w:p w14:paraId="6113BDEA" w14:textId="77777777" w:rsidR="00DD7A60" w:rsidRPr="00AD24F0" w:rsidRDefault="00DD7A60" w:rsidP="00AD24F0">
      <w:pPr>
        <w:spacing w:after="0" w:line="312" w:lineRule="auto"/>
        <w:jc w:val="both"/>
        <w:rPr>
          <w:rFonts w:ascii="Arial" w:hAnsi="Arial" w:cs="Arial"/>
          <w:b/>
        </w:rPr>
      </w:pPr>
    </w:p>
    <w:p w14:paraId="4D69A1C8" w14:textId="77777777" w:rsidR="00DD7A60" w:rsidRPr="00AD24F0" w:rsidRDefault="00DD7A60" w:rsidP="00AD24F0">
      <w:pPr>
        <w:spacing w:after="0" w:line="312" w:lineRule="auto"/>
        <w:jc w:val="both"/>
        <w:rPr>
          <w:rFonts w:ascii="Arial" w:hAnsi="Arial" w:cs="Arial"/>
          <w:b/>
        </w:rPr>
      </w:pPr>
    </w:p>
    <w:p w14:paraId="68706572" w14:textId="77777777" w:rsidR="00DD7A60" w:rsidRPr="00AD24F0" w:rsidRDefault="00DD7A60" w:rsidP="00AD24F0">
      <w:pPr>
        <w:spacing w:after="0" w:line="312" w:lineRule="auto"/>
        <w:jc w:val="both"/>
        <w:rPr>
          <w:rFonts w:ascii="Arial" w:hAnsi="Arial" w:cs="Arial"/>
        </w:rPr>
      </w:pPr>
      <w:r w:rsidRPr="00AD24F0">
        <w:rPr>
          <w:rFonts w:ascii="Arial" w:hAnsi="Arial" w:cs="Arial"/>
          <w:b/>
        </w:rPr>
        <w:t xml:space="preserve">GUSTAVO ALBERTO HERRERA ÁVILA </w:t>
      </w:r>
    </w:p>
    <w:p w14:paraId="3AF0C6EB" w14:textId="77777777" w:rsidR="00DD7A60" w:rsidRPr="00AD24F0" w:rsidRDefault="00DD7A60" w:rsidP="00AD24F0">
      <w:pPr>
        <w:spacing w:after="0" w:line="312" w:lineRule="auto"/>
        <w:jc w:val="both"/>
        <w:rPr>
          <w:rFonts w:ascii="Arial" w:hAnsi="Arial" w:cs="Arial"/>
        </w:rPr>
      </w:pPr>
      <w:r w:rsidRPr="00AD24F0">
        <w:rPr>
          <w:rFonts w:ascii="Arial" w:hAnsi="Arial" w:cs="Arial"/>
        </w:rPr>
        <w:t xml:space="preserve">C.C.  No. 19.395.114 de Bogotá </w:t>
      </w:r>
    </w:p>
    <w:p w14:paraId="2C13652B" w14:textId="529B1D64" w:rsidR="00194DAC" w:rsidRPr="00AD24F0" w:rsidRDefault="00DD7A60" w:rsidP="00B76FF2">
      <w:pPr>
        <w:spacing w:after="0" w:line="312" w:lineRule="auto"/>
        <w:jc w:val="both"/>
        <w:rPr>
          <w:rFonts w:ascii="Arial" w:hAnsi="Arial" w:cs="Arial"/>
        </w:rPr>
      </w:pPr>
      <w:r w:rsidRPr="00AD24F0">
        <w:rPr>
          <w:rFonts w:ascii="Arial" w:hAnsi="Arial" w:cs="Arial"/>
        </w:rPr>
        <w:t>T.P. No. 39.116 del C. S. de la J.</w:t>
      </w:r>
      <w:bookmarkEnd w:id="2"/>
    </w:p>
    <w:sectPr w:rsidR="00194DAC" w:rsidRPr="00AD24F0" w:rsidSect="00785410">
      <w:headerReference w:type="default" r:id="rId19"/>
      <w:footerReference w:type="default" r:id="rId20"/>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9947DD" w14:textId="77777777" w:rsidR="00785410" w:rsidRDefault="00785410" w:rsidP="0025591F">
      <w:r>
        <w:separator/>
      </w:r>
    </w:p>
  </w:endnote>
  <w:endnote w:type="continuationSeparator" w:id="0">
    <w:p w14:paraId="73DC6E54" w14:textId="77777777" w:rsidR="00785410" w:rsidRDefault="00785410"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0523D" w14:textId="414E7DA4" w:rsidR="004A356B" w:rsidRDefault="00B54DCC" w:rsidP="004A356B">
    <w:pPr>
      <w:rPr>
        <w:color w:val="222A35" w:themeColor="text2" w:themeShade="80"/>
      </w:rPr>
    </w:pPr>
    <w:r>
      <w:rPr>
        <w:noProof/>
        <w:color w:val="222A35" w:themeColor="text2" w:themeShade="80"/>
      </w:rPr>
      <w:drawing>
        <wp:anchor distT="0" distB="0" distL="114300" distR="114300" simplePos="0" relativeHeight="251658240" behindDoc="1" locked="0" layoutInCell="1" allowOverlap="1" wp14:anchorId="73D76FFB" wp14:editId="500D0355">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FB797" w14:textId="5ACD92AA" w:rsidR="00416F84" w:rsidRDefault="00892E98" w:rsidP="00416F84">
    <w:pPr>
      <w:ind w:left="7080" w:firstLine="708"/>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24AB1090" wp14:editId="79E0B444">
          <wp:simplePos x="0" y="0"/>
          <wp:positionH relativeFrom="column">
            <wp:posOffset>4434840</wp:posOffset>
          </wp:positionH>
          <wp:positionV relativeFrom="margin">
            <wp:posOffset>9874885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2F5FE" w14:textId="7B36D97C" w:rsidR="00416F84" w:rsidRDefault="00892E98" w:rsidP="00416F84">
    <w:pPr>
      <w:ind w:left="7080" w:firstLine="708"/>
      <w:rPr>
        <w:color w:val="222A35" w:themeColor="text2" w:themeShade="80"/>
      </w:rPr>
    </w:pPr>
    <w:r>
      <w:rPr>
        <w:noProof/>
      </w:rPr>
      <mc:AlternateContent>
        <mc:Choice Requires="wps">
          <w:drawing>
            <wp:anchor distT="0" distB="0" distL="114300" distR="114300" simplePos="0" relativeHeight="251662336" behindDoc="1" locked="0" layoutInCell="1" allowOverlap="1" wp14:anchorId="15AF6ADF" wp14:editId="39FCB820">
              <wp:simplePos x="0" y="0"/>
              <wp:positionH relativeFrom="margin">
                <wp:posOffset>1896110</wp:posOffset>
              </wp:positionH>
              <wp:positionV relativeFrom="page">
                <wp:posOffset>11363325</wp:posOffset>
              </wp:positionV>
              <wp:extent cx="2727325" cy="81915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19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878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A185F4"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F6ADF" id="Rectángulo 4" o:spid="_x0000_s1026" style="position:absolute;left:0;text-align:left;margin-left:149.3pt;margin-top:894.75pt;width:214.75pt;height:6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" filled="f" stroked="f" strokeweight="1pt">
              <v:textbox>
                <w:txbxContent>
                  <w:p w14:paraId="497878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A185F4"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p>
  <w:p w14:paraId="4343FED2" w14:textId="53B6BD51" w:rsidR="00416F84" w:rsidRDefault="00892E98" w:rsidP="004A356B">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50DA83D0" wp14:editId="39D62536">
              <wp:simplePos x="0" y="0"/>
              <wp:positionH relativeFrom="page">
                <wp:posOffset>199390</wp:posOffset>
              </wp:positionH>
              <wp:positionV relativeFrom="bottomMargin">
                <wp:posOffset>1164590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4E8C7" w14:textId="668F8B6E" w:rsidR="00416F84" w:rsidRPr="00892E98" w:rsidRDefault="00892E98"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A83D0" id="Rectángulo 5" o:spid="_x0000_s1027" style="position:absolute;margin-left:15.7pt;margin-top:91.7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" filled="f" stroked="f" strokeweight="1pt">
              <v:textbox>
                <w:txbxContent>
                  <w:p w14:paraId="1AD4E8C7" w14:textId="668F8B6E" w:rsidR="00416F84" w:rsidRPr="00892E98" w:rsidRDefault="00892E98"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p>
  <w:p w14:paraId="22938732"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10B658E4"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72166" w14:textId="77777777" w:rsidR="00785410" w:rsidRDefault="00785410" w:rsidP="0025591F">
      <w:r>
        <w:separator/>
      </w:r>
    </w:p>
  </w:footnote>
  <w:footnote w:type="continuationSeparator" w:id="0">
    <w:p w14:paraId="10720BA1" w14:textId="77777777" w:rsidR="00785410" w:rsidRDefault="00785410" w:rsidP="0025591F">
      <w:r>
        <w:continuationSeparator/>
      </w:r>
    </w:p>
  </w:footnote>
  <w:footnote w:id="1">
    <w:p w14:paraId="1016F676" w14:textId="77777777" w:rsidR="00DD7A60" w:rsidRPr="003062B6" w:rsidRDefault="00DD7A60" w:rsidP="00DD7A60">
      <w:pPr>
        <w:pStyle w:val="Textonotapie"/>
        <w:rPr>
          <w:rFonts w:ascii="Arial" w:hAnsi="Arial" w:cs="Arial"/>
          <w:sz w:val="18"/>
          <w:szCs w:val="18"/>
          <w:lang w:val="es-ES"/>
        </w:rPr>
      </w:pPr>
      <w:r w:rsidRPr="003062B6">
        <w:rPr>
          <w:rStyle w:val="Refdenotaalpie"/>
          <w:rFonts w:ascii="Arial" w:hAnsi="Arial" w:cs="Arial"/>
          <w:sz w:val="18"/>
          <w:szCs w:val="18"/>
        </w:rPr>
        <w:footnoteRef/>
      </w:r>
      <w:r w:rsidRPr="003062B6">
        <w:rPr>
          <w:rFonts w:ascii="Arial" w:hAnsi="Arial" w:cs="Arial"/>
          <w:sz w:val="18"/>
          <w:szCs w:val="18"/>
        </w:rPr>
        <w:t xml:space="preserve"> </w:t>
      </w:r>
      <w:r w:rsidRPr="003062B6">
        <w:rPr>
          <w:rFonts w:ascii="Arial" w:hAnsi="Arial" w:cs="Arial"/>
          <w:sz w:val="18"/>
          <w:szCs w:val="18"/>
          <w:lang w:val="es-ES"/>
        </w:rPr>
        <w:t xml:space="preserve">Consejo de Estado. Sala de lo Contencioso Administrativo. Sección Tercera. Radicado:19001-23-31-000-1995-08005-01 (18376). M.P Dr mauricio Fajardo Gómez </w:t>
      </w:r>
    </w:p>
  </w:footnote>
  <w:footnote w:id="2">
    <w:p w14:paraId="1FE88E3E" w14:textId="45BD0F3F" w:rsidR="003062B6" w:rsidRPr="003062B6" w:rsidRDefault="003062B6">
      <w:pPr>
        <w:pStyle w:val="Textonotapie"/>
        <w:rPr>
          <w:rFonts w:ascii="Arial" w:hAnsi="Arial" w:cs="Arial"/>
          <w:sz w:val="18"/>
          <w:szCs w:val="18"/>
          <w:lang w:val="es-ES"/>
        </w:rPr>
      </w:pPr>
      <w:r w:rsidRPr="003062B6">
        <w:rPr>
          <w:rStyle w:val="Refdenotaalpie"/>
          <w:rFonts w:ascii="Arial" w:hAnsi="Arial" w:cs="Arial"/>
          <w:sz w:val="18"/>
          <w:szCs w:val="18"/>
        </w:rPr>
        <w:footnoteRef/>
      </w:r>
      <w:r w:rsidRPr="003062B6">
        <w:rPr>
          <w:rFonts w:ascii="Arial" w:hAnsi="Arial" w:cs="Arial"/>
          <w:sz w:val="18"/>
          <w:szCs w:val="18"/>
        </w:rPr>
        <w:t xml:space="preserve"> CSJ, SC del 25 de noviembre de 1943, G.J. t. LVI, pág. 299 contemplada en la sentencia No. SC4204-2021del 22 de septiembre de 2021 dentro del proceso con radicado 05001-31-03-003-2004-00273-02</w:t>
      </w:r>
    </w:p>
  </w:footnote>
  <w:footnote w:id="3">
    <w:p w14:paraId="7243A95C" w14:textId="77777777" w:rsidR="00DD7A60" w:rsidRDefault="00DD7A60" w:rsidP="00DD7A60">
      <w:pPr>
        <w:pStyle w:val="Textonotapie"/>
        <w:rPr>
          <w:rFonts w:ascii="Times New Roman" w:hAnsi="Times New Roman" w:cs="Times New Roman"/>
        </w:rPr>
      </w:pPr>
      <w:r>
        <w:rPr>
          <w:rStyle w:val="Refdenotaalpie"/>
        </w:rPr>
        <w:footnoteRef/>
      </w:r>
      <w:r>
        <w:t xml:space="preserve"> Sentencia del Consejo de Estado, Sala de lo Contencioso Administrativo, Sección Segunda, Subsección B, consejera ponente Dra. Sandra Lisset Ibarra Vélez de fecha 27 de mayo de 2020.</w:t>
      </w:r>
    </w:p>
  </w:footnote>
  <w:footnote w:id="4">
    <w:p w14:paraId="323E55E5" w14:textId="77777777" w:rsidR="00031000" w:rsidRDefault="00031000" w:rsidP="00031000">
      <w:pPr>
        <w:pStyle w:val="Textonotapie"/>
      </w:pPr>
      <w:r>
        <w:rPr>
          <w:rStyle w:val="Refdenotaalpie"/>
        </w:rPr>
        <w:footnoteRef/>
      </w:r>
      <w:r>
        <w:t xml:space="preserve"> Consejo de Estado. Sala de lo Contencioso Administrativo. Sección cuarta. C.P. Milton Chaves García. Radicación 2018-03357</w:t>
      </w:r>
    </w:p>
  </w:footnote>
  <w:footnote w:id="5">
    <w:p w14:paraId="1C7203B7" w14:textId="77777777" w:rsidR="00031000" w:rsidRDefault="00031000" w:rsidP="00031000">
      <w:pPr>
        <w:pStyle w:val="Textonotapie"/>
      </w:pPr>
      <w:r>
        <w:rPr>
          <w:rStyle w:val="Refdenotaalpie"/>
        </w:rPr>
        <w:footnoteRef/>
      </w:r>
      <w:r>
        <w:t xml:space="preserve"> Consejo de Estado. Sala de lo Contencioso Administrativo. Sección Tercera. C.P. Ramiro Pazos Guerrero. Sentencia del 24 de enero de 2019. Radicación No. 43112.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0A766"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0FAAA740" wp14:editId="20DEF6B4">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21ADE"/>
    <w:multiLevelType w:val="hybridMultilevel"/>
    <w:tmpl w:val="DC28A8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852723"/>
    <w:multiLevelType w:val="hybridMultilevel"/>
    <w:tmpl w:val="22D0C7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240A000F">
      <w:start w:val="1"/>
      <w:numFmt w:val="decimal"/>
      <w:lvlText w:val="%4."/>
      <w:lvlJc w:val="left"/>
      <w:pPr>
        <w:ind w:left="2565" w:hanging="360"/>
      </w:p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0FE1B94"/>
    <w:multiLevelType w:val="hybridMultilevel"/>
    <w:tmpl w:val="A4D40B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627C67"/>
    <w:multiLevelType w:val="hybridMultilevel"/>
    <w:tmpl w:val="178A81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974BFA"/>
    <w:multiLevelType w:val="hybridMultilevel"/>
    <w:tmpl w:val="CBFAE8CC"/>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624F57"/>
    <w:multiLevelType w:val="hybridMultilevel"/>
    <w:tmpl w:val="CBFAE8CC"/>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8F3783E"/>
    <w:multiLevelType w:val="hybridMultilevel"/>
    <w:tmpl w:val="C2688DFC"/>
    <w:lvl w:ilvl="0" w:tplc="0FAECF10">
      <w:start w:val="1"/>
      <w:numFmt w:val="upperLetter"/>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8" w15:restartNumberingAfterBreak="0">
    <w:nsid w:val="3EF03B96"/>
    <w:multiLevelType w:val="hybridMultilevel"/>
    <w:tmpl w:val="CBFAE8CC"/>
    <w:lvl w:ilvl="0" w:tplc="69DEEF48">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11" w15:restartNumberingAfterBreak="0">
    <w:nsid w:val="5D960FE8"/>
    <w:multiLevelType w:val="hybridMultilevel"/>
    <w:tmpl w:val="BDFE52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3993BBE"/>
    <w:multiLevelType w:val="hybridMultilevel"/>
    <w:tmpl w:val="97C024E4"/>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6E240DC"/>
    <w:multiLevelType w:val="hybridMultilevel"/>
    <w:tmpl w:val="1CB6DC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68B82CA4"/>
    <w:multiLevelType w:val="hybridMultilevel"/>
    <w:tmpl w:val="7CD0CF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04E27D4"/>
    <w:multiLevelType w:val="hybridMultilevel"/>
    <w:tmpl w:val="6D887FA6"/>
    <w:lvl w:ilvl="0" w:tplc="8C7877A4">
      <w:start w:val="8"/>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4856901">
    <w:abstractNumId w:val="2"/>
  </w:num>
  <w:num w:numId="2" w16cid:durableId="4794191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2661831">
    <w:abstractNumId w:val="7"/>
  </w:num>
  <w:num w:numId="4" w16cid:durableId="855386161">
    <w:abstractNumId w:val="11"/>
  </w:num>
  <w:num w:numId="5" w16cid:durableId="18425744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1352949">
    <w:abstractNumId w:val="13"/>
  </w:num>
  <w:num w:numId="7" w16cid:durableId="1207453453">
    <w:abstractNumId w:val="12"/>
  </w:num>
  <w:num w:numId="8" w16cid:durableId="20213811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5078237">
    <w:abstractNumId w:val="4"/>
  </w:num>
  <w:num w:numId="10" w16cid:durableId="2056539493">
    <w:abstractNumId w:val="15"/>
  </w:num>
  <w:num w:numId="11" w16cid:durableId="546143865">
    <w:abstractNumId w:val="1"/>
  </w:num>
  <w:num w:numId="12" w16cid:durableId="633482035">
    <w:abstractNumId w:val="3"/>
  </w:num>
  <w:num w:numId="13" w16cid:durableId="388576239">
    <w:abstractNumId w:val="8"/>
  </w:num>
  <w:num w:numId="14" w16cid:durableId="1897621304">
    <w:abstractNumId w:val="6"/>
  </w:num>
  <w:num w:numId="15" w16cid:durableId="8067190">
    <w:abstractNumId w:val="5"/>
  </w:num>
  <w:num w:numId="16" w16cid:durableId="839614293">
    <w:abstractNumId w:val="16"/>
  </w:num>
  <w:num w:numId="17" w16cid:durableId="1674263191">
    <w:abstractNumId w:val="14"/>
  </w:num>
  <w:num w:numId="18" w16cid:durableId="1331250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A60"/>
    <w:rsid w:val="00013267"/>
    <w:rsid w:val="00031000"/>
    <w:rsid w:val="0003111F"/>
    <w:rsid w:val="000504E4"/>
    <w:rsid w:val="000537CC"/>
    <w:rsid w:val="00056D12"/>
    <w:rsid w:val="00057D97"/>
    <w:rsid w:val="000734C6"/>
    <w:rsid w:val="00073890"/>
    <w:rsid w:val="00081218"/>
    <w:rsid w:val="000947D3"/>
    <w:rsid w:val="000A2B61"/>
    <w:rsid w:val="000A3211"/>
    <w:rsid w:val="000A6BA3"/>
    <w:rsid w:val="000A7701"/>
    <w:rsid w:val="000B2436"/>
    <w:rsid w:val="000C2815"/>
    <w:rsid w:val="000C3779"/>
    <w:rsid w:val="000D02B3"/>
    <w:rsid w:val="000D3450"/>
    <w:rsid w:val="000E4382"/>
    <w:rsid w:val="000E5D85"/>
    <w:rsid w:val="000F2188"/>
    <w:rsid w:val="000F539F"/>
    <w:rsid w:val="001041A3"/>
    <w:rsid w:val="00111F8E"/>
    <w:rsid w:val="001210E4"/>
    <w:rsid w:val="00125E9A"/>
    <w:rsid w:val="00143776"/>
    <w:rsid w:val="00146801"/>
    <w:rsid w:val="0015077E"/>
    <w:rsid w:val="00165402"/>
    <w:rsid w:val="001726C5"/>
    <w:rsid w:val="00191D67"/>
    <w:rsid w:val="001925A0"/>
    <w:rsid w:val="00194DAC"/>
    <w:rsid w:val="00195E49"/>
    <w:rsid w:val="001A2F73"/>
    <w:rsid w:val="001C522B"/>
    <w:rsid w:val="001C78F8"/>
    <w:rsid w:val="001D67BD"/>
    <w:rsid w:val="00202881"/>
    <w:rsid w:val="0020581E"/>
    <w:rsid w:val="002070E5"/>
    <w:rsid w:val="0021372D"/>
    <w:rsid w:val="002277DB"/>
    <w:rsid w:val="00234F3F"/>
    <w:rsid w:val="002409F4"/>
    <w:rsid w:val="002501B6"/>
    <w:rsid w:val="00254E27"/>
    <w:rsid w:val="0025591F"/>
    <w:rsid w:val="00260607"/>
    <w:rsid w:val="00267DDC"/>
    <w:rsid w:val="002721B4"/>
    <w:rsid w:val="00273F67"/>
    <w:rsid w:val="00281D90"/>
    <w:rsid w:val="00283CF7"/>
    <w:rsid w:val="00284124"/>
    <w:rsid w:val="00285994"/>
    <w:rsid w:val="002B5E76"/>
    <w:rsid w:val="002B6794"/>
    <w:rsid w:val="002D25CB"/>
    <w:rsid w:val="002D2811"/>
    <w:rsid w:val="002D3082"/>
    <w:rsid w:val="002E171A"/>
    <w:rsid w:val="002E1C5F"/>
    <w:rsid w:val="002F0532"/>
    <w:rsid w:val="002F28BF"/>
    <w:rsid w:val="003014B5"/>
    <w:rsid w:val="003062B6"/>
    <w:rsid w:val="00306D65"/>
    <w:rsid w:val="0031270C"/>
    <w:rsid w:val="003176B0"/>
    <w:rsid w:val="0032059C"/>
    <w:rsid w:val="0034034C"/>
    <w:rsid w:val="00345D14"/>
    <w:rsid w:val="00352B63"/>
    <w:rsid w:val="00353D91"/>
    <w:rsid w:val="00363DDF"/>
    <w:rsid w:val="00370C25"/>
    <w:rsid w:val="00375AFE"/>
    <w:rsid w:val="0038490B"/>
    <w:rsid w:val="003909E2"/>
    <w:rsid w:val="003A299F"/>
    <w:rsid w:val="003B6842"/>
    <w:rsid w:val="003C5BCE"/>
    <w:rsid w:val="003D07BB"/>
    <w:rsid w:val="003E3365"/>
    <w:rsid w:val="003E5309"/>
    <w:rsid w:val="003E5CF8"/>
    <w:rsid w:val="003F26B0"/>
    <w:rsid w:val="003F70E0"/>
    <w:rsid w:val="004047AF"/>
    <w:rsid w:val="00405118"/>
    <w:rsid w:val="00415171"/>
    <w:rsid w:val="00416F84"/>
    <w:rsid w:val="0042497F"/>
    <w:rsid w:val="00432637"/>
    <w:rsid w:val="00432AB4"/>
    <w:rsid w:val="00432C2B"/>
    <w:rsid w:val="00433FFF"/>
    <w:rsid w:val="004440B5"/>
    <w:rsid w:val="00455746"/>
    <w:rsid w:val="0045618B"/>
    <w:rsid w:val="0046134D"/>
    <w:rsid w:val="00470810"/>
    <w:rsid w:val="0047094F"/>
    <w:rsid w:val="004728D7"/>
    <w:rsid w:val="00492B57"/>
    <w:rsid w:val="004A0C6B"/>
    <w:rsid w:val="004A356B"/>
    <w:rsid w:val="004A6FB1"/>
    <w:rsid w:val="004C01CE"/>
    <w:rsid w:val="004C22F7"/>
    <w:rsid w:val="004C44D9"/>
    <w:rsid w:val="004D11CF"/>
    <w:rsid w:val="004D1F89"/>
    <w:rsid w:val="004F033D"/>
    <w:rsid w:val="004F15C1"/>
    <w:rsid w:val="004F4B89"/>
    <w:rsid w:val="004F614A"/>
    <w:rsid w:val="00505F3C"/>
    <w:rsid w:val="00514483"/>
    <w:rsid w:val="0054357A"/>
    <w:rsid w:val="005439C8"/>
    <w:rsid w:val="00543F6F"/>
    <w:rsid w:val="00550E9E"/>
    <w:rsid w:val="00551D89"/>
    <w:rsid w:val="00555775"/>
    <w:rsid w:val="00571F8F"/>
    <w:rsid w:val="00574C02"/>
    <w:rsid w:val="00590A76"/>
    <w:rsid w:val="0059269A"/>
    <w:rsid w:val="00592B58"/>
    <w:rsid w:val="00593722"/>
    <w:rsid w:val="005A3F2C"/>
    <w:rsid w:val="005B1535"/>
    <w:rsid w:val="005B22EA"/>
    <w:rsid w:val="005B24DE"/>
    <w:rsid w:val="005C2408"/>
    <w:rsid w:val="005D1E20"/>
    <w:rsid w:val="005D53C0"/>
    <w:rsid w:val="005D7117"/>
    <w:rsid w:val="005D78DD"/>
    <w:rsid w:val="0060040E"/>
    <w:rsid w:val="0060179E"/>
    <w:rsid w:val="006064E6"/>
    <w:rsid w:val="00632C46"/>
    <w:rsid w:val="00636350"/>
    <w:rsid w:val="00637020"/>
    <w:rsid w:val="006600F2"/>
    <w:rsid w:val="00666BF6"/>
    <w:rsid w:val="006729C0"/>
    <w:rsid w:val="006772E7"/>
    <w:rsid w:val="00681963"/>
    <w:rsid w:val="0069273B"/>
    <w:rsid w:val="00693844"/>
    <w:rsid w:val="006B08B8"/>
    <w:rsid w:val="006B30C2"/>
    <w:rsid w:val="006B61CC"/>
    <w:rsid w:val="006C160B"/>
    <w:rsid w:val="006D3CB3"/>
    <w:rsid w:val="006D4C68"/>
    <w:rsid w:val="006F3F7B"/>
    <w:rsid w:val="006F62C0"/>
    <w:rsid w:val="00713B3B"/>
    <w:rsid w:val="00713BE2"/>
    <w:rsid w:val="00735847"/>
    <w:rsid w:val="00737E30"/>
    <w:rsid w:val="007411E8"/>
    <w:rsid w:val="0076022D"/>
    <w:rsid w:val="007663E1"/>
    <w:rsid w:val="00773BA5"/>
    <w:rsid w:val="00777A6B"/>
    <w:rsid w:val="00781D83"/>
    <w:rsid w:val="0078295B"/>
    <w:rsid w:val="00784DA7"/>
    <w:rsid w:val="00785410"/>
    <w:rsid w:val="00786BA5"/>
    <w:rsid w:val="00792A69"/>
    <w:rsid w:val="00793C8E"/>
    <w:rsid w:val="007972E7"/>
    <w:rsid w:val="007A16E4"/>
    <w:rsid w:val="007B335C"/>
    <w:rsid w:val="007B515F"/>
    <w:rsid w:val="007B6167"/>
    <w:rsid w:val="007C0929"/>
    <w:rsid w:val="007C1A65"/>
    <w:rsid w:val="007C43DE"/>
    <w:rsid w:val="007D3D44"/>
    <w:rsid w:val="007E7524"/>
    <w:rsid w:val="007F4ADF"/>
    <w:rsid w:val="007F632D"/>
    <w:rsid w:val="007F6A39"/>
    <w:rsid w:val="008015B5"/>
    <w:rsid w:val="0081690A"/>
    <w:rsid w:val="0082081F"/>
    <w:rsid w:val="008227DB"/>
    <w:rsid w:val="00823E27"/>
    <w:rsid w:val="00830670"/>
    <w:rsid w:val="00835AFB"/>
    <w:rsid w:val="0084302D"/>
    <w:rsid w:val="0084495D"/>
    <w:rsid w:val="00846886"/>
    <w:rsid w:val="0085726A"/>
    <w:rsid w:val="00876F68"/>
    <w:rsid w:val="00877AED"/>
    <w:rsid w:val="008830A7"/>
    <w:rsid w:val="008917C7"/>
    <w:rsid w:val="00892E98"/>
    <w:rsid w:val="008A3EE5"/>
    <w:rsid w:val="008B160B"/>
    <w:rsid w:val="008B7822"/>
    <w:rsid w:val="008C5771"/>
    <w:rsid w:val="008C6935"/>
    <w:rsid w:val="008C6CCB"/>
    <w:rsid w:val="008D3888"/>
    <w:rsid w:val="008D72DF"/>
    <w:rsid w:val="008E2C99"/>
    <w:rsid w:val="008E4E08"/>
    <w:rsid w:val="008E4FF3"/>
    <w:rsid w:val="008E551F"/>
    <w:rsid w:val="008F1E2F"/>
    <w:rsid w:val="008F2860"/>
    <w:rsid w:val="008F3919"/>
    <w:rsid w:val="008F4944"/>
    <w:rsid w:val="00912190"/>
    <w:rsid w:val="009216C2"/>
    <w:rsid w:val="00924BFC"/>
    <w:rsid w:val="009365A0"/>
    <w:rsid w:val="00982495"/>
    <w:rsid w:val="00982C25"/>
    <w:rsid w:val="00992076"/>
    <w:rsid w:val="00997C0E"/>
    <w:rsid w:val="009A3AA3"/>
    <w:rsid w:val="009A5BC9"/>
    <w:rsid w:val="009B05E4"/>
    <w:rsid w:val="009B0760"/>
    <w:rsid w:val="009B6B74"/>
    <w:rsid w:val="009C216C"/>
    <w:rsid w:val="009D3FF6"/>
    <w:rsid w:val="009D54B3"/>
    <w:rsid w:val="009E0007"/>
    <w:rsid w:val="009E4BC0"/>
    <w:rsid w:val="009F35D7"/>
    <w:rsid w:val="00A033C9"/>
    <w:rsid w:val="00A1698F"/>
    <w:rsid w:val="00A371A0"/>
    <w:rsid w:val="00A51DC5"/>
    <w:rsid w:val="00A5779F"/>
    <w:rsid w:val="00A6715A"/>
    <w:rsid w:val="00A71764"/>
    <w:rsid w:val="00A73B1A"/>
    <w:rsid w:val="00A774B5"/>
    <w:rsid w:val="00A8045D"/>
    <w:rsid w:val="00A877E6"/>
    <w:rsid w:val="00A90799"/>
    <w:rsid w:val="00AB0F8A"/>
    <w:rsid w:val="00AB3A2C"/>
    <w:rsid w:val="00AC0C64"/>
    <w:rsid w:val="00AC1ABA"/>
    <w:rsid w:val="00AC4E00"/>
    <w:rsid w:val="00AC6F8D"/>
    <w:rsid w:val="00AD03AA"/>
    <w:rsid w:val="00AD1CBC"/>
    <w:rsid w:val="00AD24F0"/>
    <w:rsid w:val="00AF0D19"/>
    <w:rsid w:val="00B04223"/>
    <w:rsid w:val="00B07AFD"/>
    <w:rsid w:val="00B113A2"/>
    <w:rsid w:val="00B20189"/>
    <w:rsid w:val="00B34645"/>
    <w:rsid w:val="00B40210"/>
    <w:rsid w:val="00B4034E"/>
    <w:rsid w:val="00B4520A"/>
    <w:rsid w:val="00B51329"/>
    <w:rsid w:val="00B54B01"/>
    <w:rsid w:val="00B54DCC"/>
    <w:rsid w:val="00B551D8"/>
    <w:rsid w:val="00B67731"/>
    <w:rsid w:val="00B70E8E"/>
    <w:rsid w:val="00B76FF2"/>
    <w:rsid w:val="00BA33E1"/>
    <w:rsid w:val="00BB24B8"/>
    <w:rsid w:val="00BB4655"/>
    <w:rsid w:val="00BB5B63"/>
    <w:rsid w:val="00BB7105"/>
    <w:rsid w:val="00BC7212"/>
    <w:rsid w:val="00BD0DBE"/>
    <w:rsid w:val="00BD7B5F"/>
    <w:rsid w:val="00BE6214"/>
    <w:rsid w:val="00BF1A90"/>
    <w:rsid w:val="00BF3E5C"/>
    <w:rsid w:val="00C02B69"/>
    <w:rsid w:val="00C279A6"/>
    <w:rsid w:val="00C307FB"/>
    <w:rsid w:val="00C3229B"/>
    <w:rsid w:val="00C3392A"/>
    <w:rsid w:val="00C33CD9"/>
    <w:rsid w:val="00C33E2E"/>
    <w:rsid w:val="00C3459F"/>
    <w:rsid w:val="00C37431"/>
    <w:rsid w:val="00C45311"/>
    <w:rsid w:val="00C53500"/>
    <w:rsid w:val="00C55940"/>
    <w:rsid w:val="00C6239A"/>
    <w:rsid w:val="00C65463"/>
    <w:rsid w:val="00C70FF5"/>
    <w:rsid w:val="00C74D6E"/>
    <w:rsid w:val="00C77166"/>
    <w:rsid w:val="00C9498B"/>
    <w:rsid w:val="00CA1EB0"/>
    <w:rsid w:val="00CA3EB0"/>
    <w:rsid w:val="00CB14E5"/>
    <w:rsid w:val="00CC11BA"/>
    <w:rsid w:val="00CD1E23"/>
    <w:rsid w:val="00CE3F03"/>
    <w:rsid w:val="00CF0EF0"/>
    <w:rsid w:val="00CF24B1"/>
    <w:rsid w:val="00D028B8"/>
    <w:rsid w:val="00D23A48"/>
    <w:rsid w:val="00D24E06"/>
    <w:rsid w:val="00D26D6E"/>
    <w:rsid w:val="00D34F32"/>
    <w:rsid w:val="00D37E85"/>
    <w:rsid w:val="00D44908"/>
    <w:rsid w:val="00D47AB9"/>
    <w:rsid w:val="00D61AA7"/>
    <w:rsid w:val="00D62F94"/>
    <w:rsid w:val="00D7006D"/>
    <w:rsid w:val="00D7041A"/>
    <w:rsid w:val="00D9030A"/>
    <w:rsid w:val="00DD7A60"/>
    <w:rsid w:val="00DF45FE"/>
    <w:rsid w:val="00E029A7"/>
    <w:rsid w:val="00E10A73"/>
    <w:rsid w:val="00E14F32"/>
    <w:rsid w:val="00E15398"/>
    <w:rsid w:val="00E15DB7"/>
    <w:rsid w:val="00E23DED"/>
    <w:rsid w:val="00E357FB"/>
    <w:rsid w:val="00E43BA7"/>
    <w:rsid w:val="00E61AE6"/>
    <w:rsid w:val="00E63B28"/>
    <w:rsid w:val="00E63CC0"/>
    <w:rsid w:val="00E71C40"/>
    <w:rsid w:val="00E7493E"/>
    <w:rsid w:val="00E9572D"/>
    <w:rsid w:val="00E96B9B"/>
    <w:rsid w:val="00EB06B6"/>
    <w:rsid w:val="00EB0E97"/>
    <w:rsid w:val="00EC12E5"/>
    <w:rsid w:val="00EC434B"/>
    <w:rsid w:val="00EE31D6"/>
    <w:rsid w:val="00EE40E3"/>
    <w:rsid w:val="00F000D8"/>
    <w:rsid w:val="00F033A5"/>
    <w:rsid w:val="00F13D22"/>
    <w:rsid w:val="00F33485"/>
    <w:rsid w:val="00F34E5A"/>
    <w:rsid w:val="00F35137"/>
    <w:rsid w:val="00F460C1"/>
    <w:rsid w:val="00F80E7A"/>
    <w:rsid w:val="00F84C2B"/>
    <w:rsid w:val="00F906FC"/>
    <w:rsid w:val="00F91F23"/>
    <w:rsid w:val="00F95354"/>
    <w:rsid w:val="00FA4FFB"/>
    <w:rsid w:val="00FB7944"/>
    <w:rsid w:val="00FD5514"/>
    <w:rsid w:val="00FE10B5"/>
    <w:rsid w:val="00FE2383"/>
    <w:rsid w:val="00FE5E2E"/>
    <w:rsid w:val="00FF7CCF"/>
    <w:rsid w:val="4CA056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716E5"/>
  <w15:chartTrackingRefBased/>
  <w15:docId w15:val="{277FD8FF-7956-4AB9-9880-1A19920A4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A60"/>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4">
    <w:name w:val="heading 4"/>
    <w:basedOn w:val="Normal"/>
    <w:next w:val="Normal"/>
    <w:link w:val="Ttulo4Car"/>
    <w:uiPriority w:val="9"/>
    <w:semiHidden/>
    <w:unhideWhenUsed/>
    <w:qFormat/>
    <w:rsid w:val="00DD7A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semiHidden/>
    <w:rsid w:val="00DD7A60"/>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DD7A60"/>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DD7A60"/>
    <w:pPr>
      <w:spacing w:after="0" w:line="240" w:lineRule="auto"/>
    </w:pPr>
    <w:rPr>
      <w:sz w:val="20"/>
      <w:szCs w:val="20"/>
    </w:rPr>
  </w:style>
  <w:style w:type="character" w:customStyle="1" w:styleId="TextonotapieCar1">
    <w:name w:val="Texto nota pie Car1"/>
    <w:basedOn w:val="Fuentedeprrafopredeter"/>
    <w:uiPriority w:val="99"/>
    <w:semiHidden/>
    <w:rsid w:val="00DD7A60"/>
    <w:rPr>
      <w:sz w:val="20"/>
      <w:szCs w:val="20"/>
    </w:rPr>
  </w:style>
  <w:style w:type="paragraph" w:styleId="Textoindependiente2">
    <w:name w:val="Body Text 2"/>
    <w:basedOn w:val="Normal"/>
    <w:link w:val="Textoindependiente2Car"/>
    <w:uiPriority w:val="99"/>
    <w:semiHidden/>
    <w:unhideWhenUsed/>
    <w:rsid w:val="00DD7A60"/>
    <w:pPr>
      <w:spacing w:after="120" w:line="480" w:lineRule="auto"/>
    </w:pPr>
  </w:style>
  <w:style w:type="character" w:customStyle="1" w:styleId="Textoindependiente2Car">
    <w:name w:val="Texto independiente 2 Car"/>
    <w:basedOn w:val="Fuentedeprrafopredeter"/>
    <w:link w:val="Textoindependiente2"/>
    <w:uiPriority w:val="99"/>
    <w:semiHidden/>
    <w:rsid w:val="00DD7A60"/>
  </w:style>
  <w:style w:type="character" w:customStyle="1" w:styleId="SinespaciadoCar">
    <w:name w:val="Sin espaciado Car"/>
    <w:link w:val="Sinespaciado"/>
    <w:uiPriority w:val="1"/>
    <w:locked/>
    <w:rsid w:val="00DD7A60"/>
    <w:rPr>
      <w:rFonts w:ascii="Calibri" w:eastAsia="Calibri" w:hAnsi="Calibri" w:cs="Calibri"/>
      <w:color w:val="000000"/>
      <w:lang w:eastAsia="es-CO"/>
    </w:rPr>
  </w:style>
  <w:style w:type="paragraph" w:styleId="Sinespaciado">
    <w:name w:val="No Spacing"/>
    <w:link w:val="SinespaciadoCar"/>
    <w:uiPriority w:val="1"/>
    <w:qFormat/>
    <w:rsid w:val="00DD7A60"/>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
    <w:link w:val="Prrafodelista"/>
    <w:uiPriority w:val="1"/>
    <w:locked/>
    <w:rsid w:val="00DD7A60"/>
    <w:rPr>
      <w:rFonts w:ascii="Arial" w:eastAsia="Arial" w:hAnsi="Arial" w:cs="Arial"/>
      <w:color w:val="000000"/>
      <w:lang w:eastAsia="es-CO"/>
    </w:rPr>
  </w:style>
  <w:style w:type="paragraph" w:styleId="Prrafodelista">
    <w:name w:val="List Paragraph"/>
    <w:aliases w:val="Bullets,titulo 3,List Paragraph,Ha"/>
    <w:basedOn w:val="Normal"/>
    <w:link w:val="PrrafodelistaCar"/>
    <w:uiPriority w:val="1"/>
    <w:qFormat/>
    <w:rsid w:val="00DD7A60"/>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DD7A6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D7A60"/>
    <w:pPr>
      <w:spacing w:after="0" w:line="240" w:lineRule="auto"/>
      <w:jc w:val="both"/>
    </w:pPr>
    <w:rPr>
      <w:vertAlign w:val="superscript"/>
    </w:rPr>
  </w:style>
  <w:style w:type="paragraph" w:customStyle="1" w:styleId="Default">
    <w:name w:val="Default"/>
    <w:rsid w:val="00DD7A60"/>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DD7A60"/>
    <w:pPr>
      <w:suppressAutoHyphens/>
      <w:autoSpaceDN w:val="0"/>
      <w:spacing w:after="200" w:line="276" w:lineRule="auto"/>
    </w:pPr>
    <w:rPr>
      <w:rFonts w:ascii="Calibri" w:eastAsia="Calibri" w:hAnsi="Calibri" w:cs="Tahoma"/>
    </w:rPr>
  </w:style>
  <w:style w:type="paragraph" w:customStyle="1" w:styleId="paragraph">
    <w:name w:val="paragraph"/>
    <w:basedOn w:val="Normal"/>
    <w:rsid w:val="00DD7A6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DD7A6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DD7A60"/>
  </w:style>
  <w:style w:type="character" w:styleId="Refdecomentario">
    <w:name w:val="annotation reference"/>
    <w:basedOn w:val="Fuentedeprrafopredeter"/>
    <w:uiPriority w:val="99"/>
    <w:semiHidden/>
    <w:unhideWhenUsed/>
    <w:rsid w:val="00F906FC"/>
    <w:rPr>
      <w:sz w:val="16"/>
      <w:szCs w:val="16"/>
    </w:rPr>
  </w:style>
  <w:style w:type="paragraph" w:styleId="Textocomentario">
    <w:name w:val="annotation text"/>
    <w:basedOn w:val="Normal"/>
    <w:link w:val="TextocomentarioCar"/>
    <w:uiPriority w:val="99"/>
    <w:unhideWhenUsed/>
    <w:rsid w:val="00F906FC"/>
    <w:pPr>
      <w:spacing w:line="240" w:lineRule="auto"/>
    </w:pPr>
    <w:rPr>
      <w:sz w:val="20"/>
      <w:szCs w:val="20"/>
    </w:rPr>
  </w:style>
  <w:style w:type="character" w:customStyle="1" w:styleId="TextocomentarioCar">
    <w:name w:val="Texto comentario Car"/>
    <w:basedOn w:val="Fuentedeprrafopredeter"/>
    <w:link w:val="Textocomentario"/>
    <w:uiPriority w:val="99"/>
    <w:rsid w:val="00F906FC"/>
    <w:rPr>
      <w:sz w:val="20"/>
      <w:szCs w:val="20"/>
    </w:rPr>
  </w:style>
  <w:style w:type="paragraph" w:styleId="Asuntodelcomentario">
    <w:name w:val="annotation subject"/>
    <w:basedOn w:val="Textocomentario"/>
    <w:next w:val="Textocomentario"/>
    <w:link w:val="AsuntodelcomentarioCar"/>
    <w:uiPriority w:val="99"/>
    <w:semiHidden/>
    <w:unhideWhenUsed/>
    <w:rsid w:val="00F906FC"/>
    <w:rPr>
      <w:b/>
      <w:bCs/>
    </w:rPr>
  </w:style>
  <w:style w:type="character" w:customStyle="1" w:styleId="AsuntodelcomentarioCar">
    <w:name w:val="Asunto del comentario Car"/>
    <w:basedOn w:val="TextocomentarioCar"/>
    <w:link w:val="Asuntodelcomentario"/>
    <w:uiPriority w:val="99"/>
    <w:semiHidden/>
    <w:rsid w:val="00F906FC"/>
    <w:rPr>
      <w:b/>
      <w:bCs/>
      <w:sz w:val="20"/>
      <w:szCs w:val="20"/>
    </w:rPr>
  </w:style>
  <w:style w:type="paragraph" w:styleId="Revisin">
    <w:name w:val="Revision"/>
    <w:hidden/>
    <w:uiPriority w:val="99"/>
    <w:semiHidden/>
    <w:rsid w:val="009B6B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545872">
      <w:bodyDiv w:val="1"/>
      <w:marLeft w:val="0"/>
      <w:marRight w:val="0"/>
      <w:marTop w:val="0"/>
      <w:marBottom w:val="0"/>
      <w:divBdr>
        <w:top w:val="none" w:sz="0" w:space="0" w:color="auto"/>
        <w:left w:val="none" w:sz="0" w:space="0" w:color="auto"/>
        <w:bottom w:val="none" w:sz="0" w:space="0" w:color="auto"/>
        <w:right w:val="none" w:sz="0" w:space="0" w:color="auto"/>
      </w:divBdr>
    </w:div>
    <w:div w:id="1044478104">
      <w:bodyDiv w:val="1"/>
      <w:marLeft w:val="0"/>
      <w:marRight w:val="0"/>
      <w:marTop w:val="0"/>
      <w:marBottom w:val="0"/>
      <w:divBdr>
        <w:top w:val="none" w:sz="0" w:space="0" w:color="auto"/>
        <w:left w:val="none" w:sz="0" w:space="0" w:color="auto"/>
        <w:bottom w:val="none" w:sz="0" w:space="0" w:color="auto"/>
        <w:right w:val="none" w:sz="0" w:space="0" w:color="auto"/>
      </w:divBdr>
    </w:div>
    <w:div w:id="1206024285">
      <w:bodyDiv w:val="1"/>
      <w:marLeft w:val="0"/>
      <w:marRight w:val="0"/>
      <w:marTop w:val="0"/>
      <w:marBottom w:val="0"/>
      <w:divBdr>
        <w:top w:val="none" w:sz="0" w:space="0" w:color="auto"/>
        <w:left w:val="none" w:sz="0" w:space="0" w:color="auto"/>
        <w:bottom w:val="none" w:sz="0" w:space="0" w:color="auto"/>
        <w:right w:val="none" w:sz="0" w:space="0" w:color="auto"/>
      </w:divBdr>
    </w:div>
    <w:div w:id="205392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01cali@cendoj.ramajudicial.gov.co" TargetMode="Externa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hyperlink" Target="mailto:nicolas.1719@hot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f02admcali@cendoj.ramajudicial.gov.co"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Downloads\Membrete%20uso%20jur&#237;dico-GHA%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(1)</Template>
  <TotalTime>92</TotalTime>
  <Pages>21</Pages>
  <Words>8722</Words>
  <Characters>47977</Characters>
  <Application>Microsoft Office Word</Application>
  <DocSecurity>0</DocSecurity>
  <Lines>399</Lines>
  <Paragraphs>113</Paragraphs>
  <ScaleCrop>false</ScaleCrop>
  <Company/>
  <LinksUpToDate>false</LinksUpToDate>
  <CharactersWithSpaces>56586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312</cp:revision>
  <cp:lastPrinted>2024-07-30T19:40:00Z</cp:lastPrinted>
  <dcterms:created xsi:type="dcterms:W3CDTF">2024-02-29T15:39:00Z</dcterms:created>
  <dcterms:modified xsi:type="dcterms:W3CDTF">2024-07-30T19:40:00Z</dcterms:modified>
</cp:coreProperties>
</file>