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052AF1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052AF1" w:rsidRDefault="00011806" w:rsidP="00011806">
            <w:pPr>
              <w:spacing w:before="240"/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52AF1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052AF1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052AF1" w:rsidRDefault="00011806" w:rsidP="00011806">
            <w:pPr>
              <w:spacing w:before="240"/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52AF1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61B79" w14:textId="77777777" w:rsidR="00052AF1" w:rsidRPr="00052AF1" w:rsidRDefault="00052AF1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052AF1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Dora Yolima Prado Acosta (víctima).</w:t>
            </w:r>
          </w:p>
          <w:p w14:paraId="5A644775" w14:textId="26E33BF4" w:rsidR="00050FFA" w:rsidRPr="00052AF1" w:rsidRDefault="00050FFA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54385" w:rsidRPr="00052AF1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052AF1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90B029" w14:textId="7DF0A9CF" w:rsidR="00EB749C" w:rsidRPr="00052A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052A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052A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052A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052A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052AF1" w:rsidRPr="00052A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Marlyn Lorena Rivera Paredes</w:t>
            </w:r>
            <w:r w:rsidR="00EB749C" w:rsidRPr="00052A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052AF1" w:rsidRPr="00052A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apoderada</w:t>
            </w:r>
            <w:r w:rsidR="00EB749C" w:rsidRPr="00052A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141913A9" w14:textId="350AF9AB" w:rsidR="00554385" w:rsidRPr="00052A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52A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052A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052A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471E80" w:rsidRPr="00052AF1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DB477E" w:rsidRPr="00052AF1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052AF1" w:rsidRPr="00052AF1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93753682</w:t>
            </w:r>
          </w:p>
          <w:p w14:paraId="13ECDD72" w14:textId="73381467" w:rsidR="00554385" w:rsidRPr="00052AF1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52A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052A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052A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052AF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8" w:history="1">
              <w:r w:rsidR="00052AF1" w:rsidRPr="00052AF1">
                <w:rPr>
                  <w:rStyle w:val="Hipervnculo"/>
                  <w:rFonts w:ascii="Century Gothic" w:hAnsi="Century Gothic"/>
                  <w:sz w:val="20"/>
                  <w:szCs w:val="20"/>
                </w:rPr>
                <w:t>marlyn.rivera.abg@gmail.com</w:t>
              </w:r>
            </w:hyperlink>
            <w:r w:rsidR="00213265" w:rsidRPr="00052AF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D740B" w:rsidRPr="00052AF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011806" w:rsidRPr="00052AF1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052A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FF01A3" w14:textId="6979EBE4" w:rsidR="00471E80" w:rsidRPr="00052AF1" w:rsidRDefault="00052AF1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052AF1">
              <w:rPr>
                <w:rFonts w:ascii="Century Gothic" w:hAnsi="Century Gothic" w:cs="Arial"/>
                <w:sz w:val="20"/>
                <w:szCs w:val="20"/>
              </w:rPr>
              <w:t xml:space="preserve">William Antonio Acevedo Blanco (Conductor) </w:t>
            </w:r>
          </w:p>
          <w:p w14:paraId="03C40DD2" w14:textId="007558D1" w:rsidR="00EB749C" w:rsidRPr="00052AF1" w:rsidRDefault="00052AF1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052AF1">
              <w:rPr>
                <w:rFonts w:ascii="Century Gothic" w:hAnsi="Century Gothic" w:cs="Arial"/>
                <w:sz w:val="20"/>
                <w:szCs w:val="20"/>
              </w:rPr>
              <w:t>Leasing Pacifico S.A.S.</w:t>
            </w:r>
          </w:p>
          <w:p w14:paraId="5C4031D3" w14:textId="6867DBC4" w:rsidR="00EB749C" w:rsidRPr="00052AF1" w:rsidRDefault="00052AF1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052AF1">
              <w:rPr>
                <w:rFonts w:ascii="Century Gothic" w:hAnsi="Century Gothic" w:cs="Arial"/>
                <w:sz w:val="20"/>
                <w:szCs w:val="20"/>
              </w:rPr>
              <w:t>Transportes Puerto Santander S.A.S.</w:t>
            </w:r>
            <w:r w:rsidR="00EB749C" w:rsidRPr="00052A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6EA63581" w14:textId="282CDDA8" w:rsidR="003D740B" w:rsidRPr="00052AF1" w:rsidRDefault="00213265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052AF1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3D740B" w:rsidRPr="00052AF1">
              <w:rPr>
                <w:rFonts w:ascii="Century Gothic" w:hAnsi="Century Gothic" w:cs="Arial"/>
                <w:sz w:val="20"/>
                <w:szCs w:val="20"/>
              </w:rPr>
              <w:t>quidad Seguros Generales O.C.</w:t>
            </w:r>
          </w:p>
          <w:p w14:paraId="2BFBC09F" w14:textId="245B88A3" w:rsidR="00015CB7" w:rsidRPr="00052AF1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052AF1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052A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6158986E" w:rsidR="00554385" w:rsidRPr="00052AF1" w:rsidRDefault="00EB749C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52A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SP142029</w:t>
            </w:r>
          </w:p>
        </w:tc>
      </w:tr>
      <w:tr w:rsidR="00011806" w:rsidRPr="00052AF1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052A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052AF1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052AF1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052A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052A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052AF1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052A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0D9FED89" w:rsidR="00554385" w:rsidRPr="00052AF1" w:rsidRDefault="00052AF1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52A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12</w:t>
            </w:r>
            <w:r w:rsidR="003D740B" w:rsidRPr="00052A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052A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abril</w:t>
            </w:r>
            <w:r w:rsidR="003D740B" w:rsidRPr="00052A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EB749C" w:rsidRPr="00052A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</w:tr>
      <w:tr w:rsidR="00554385" w:rsidRPr="00052AF1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052A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0DD655CC" w:rsidR="00554385" w:rsidRPr="00052AF1" w:rsidRDefault="00471E80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52A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DB477E" w:rsidRPr="00052A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  <w:r w:rsidRPr="00052A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noviembre del 2023, a las </w:t>
            </w:r>
            <w:r w:rsidR="00052AF1" w:rsidRPr="00052A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Pr="00052A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052AF1" w:rsidRPr="00052A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Pr="00052A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 a.m.</w:t>
            </w:r>
          </w:p>
        </w:tc>
      </w:tr>
      <w:tr w:rsidR="00011806" w:rsidRPr="00052AF1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052A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052AF1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052AF1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052A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052A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052AF1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052A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052AF1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052AF1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0A440B73" w:rsidR="00554385" w:rsidRPr="00052AF1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52A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3D740B" w:rsidRPr="00052A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Conciliación</w:t>
            </w:r>
            <w:r w:rsidR="00471E80" w:rsidRPr="00052A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de la</w:t>
            </w:r>
            <w:r w:rsidR="00052AF1" w:rsidRPr="00052A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Policía Nacional de Cúcuta. </w:t>
            </w:r>
          </w:p>
        </w:tc>
      </w:tr>
      <w:tr w:rsidR="00554385" w:rsidRPr="00052AF1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052A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052A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052AF1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052A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32B42" w14:textId="77777777" w:rsidR="00052AF1" w:rsidRPr="00052AF1" w:rsidRDefault="00052AF1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052AF1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br/>
              <w:t>La parte convocante pretende el reconocimiento de $124'081.000 pesos, por concepto de perjuicios materiales, discriminados de la siguiente manera:</w:t>
            </w:r>
            <w:r w:rsidRPr="00052AF1">
              <w:rPr>
                <w:rFonts w:ascii="Century Gothic" w:hAnsi="Century Gothic" w:cs="Calibri"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7EAF5877" w14:textId="77777777" w:rsidR="00052AF1" w:rsidRPr="00052AF1" w:rsidRDefault="00052AF1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52AF1">
              <w:rPr>
                <w:rFonts w:ascii="Century Gothic" w:hAnsi="Century Gothic" w:cs="Calibri"/>
                <w:color w:val="242424"/>
                <w:sz w:val="20"/>
                <w:szCs w:val="20"/>
                <w:bdr w:val="none" w:sz="0" w:space="0" w:color="auto" w:frame="1"/>
              </w:rPr>
              <w:br/>
            </w:r>
          </w:p>
          <w:p w14:paraId="27E1D71A" w14:textId="350F15B1" w:rsidR="00052AF1" w:rsidRPr="00052AF1" w:rsidRDefault="00052AF1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52AF1">
              <w:rPr>
                <w:rFonts w:ascii="Century Gothic" w:hAnsi="Century Gothic" w:cs="Calibri"/>
                <w:noProof/>
                <w:color w:val="242424"/>
                <w:sz w:val="20"/>
                <w:szCs w:val="20"/>
                <w:bdr w:val="none" w:sz="0" w:space="0" w:color="auto" w:frame="1"/>
              </w:rPr>
              <w:lastRenderedPageBreak/>
              <w:drawing>
                <wp:inline distT="0" distB="0" distL="0" distR="0" wp14:anchorId="66FB4A02" wp14:editId="67E0C5BF">
                  <wp:extent cx="3768725" cy="1304290"/>
                  <wp:effectExtent l="0" t="0" r="3175" b="0"/>
                  <wp:docPr id="42460556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72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04EC4A" w14:textId="1A87CE1F" w:rsidR="00554385" w:rsidRPr="00052AF1" w:rsidRDefault="00554385" w:rsidP="00471E8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</w:tc>
      </w:tr>
      <w:tr w:rsidR="00554385" w:rsidRPr="00052AF1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052A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052AF1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052AF1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052A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052AF1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052AF1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052A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00F9D141" w:rsidR="00CE2865" w:rsidRPr="00052AF1" w:rsidRDefault="00052AF1" w:rsidP="00B131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52AF1">
              <w:rPr>
                <w:rFonts w:ascii="Century Gothic" w:hAnsi="Century Gothic"/>
                <w:sz w:val="20"/>
                <w:szCs w:val="20"/>
              </w:rPr>
              <w:br/>
            </w:r>
            <w:r w:rsidRPr="00052A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Los hechos de la solicitud de conciliación refieren a un accidente, ocurrido el pasado 12 de abril de 2023, en el que estuvo involucrado el vehículo de placas SNL 242, y en el que se movilizaba como pasajera la señora Dora Yolima Prado Acosta.</w:t>
            </w:r>
          </w:p>
        </w:tc>
      </w:tr>
      <w:tr w:rsidR="00011806" w:rsidRPr="00052AF1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052A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052AF1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052AF1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052A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52AF1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052A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052AF1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052AF1" w:rsidSect="00DE778B">
      <w:headerReference w:type="default" r:id="rId10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B1FE" w14:textId="77777777" w:rsidR="003B3ECD" w:rsidRDefault="003B3ECD" w:rsidP="008133D3">
      <w:r>
        <w:separator/>
      </w:r>
    </w:p>
  </w:endnote>
  <w:endnote w:type="continuationSeparator" w:id="0">
    <w:p w14:paraId="755F061C" w14:textId="77777777" w:rsidR="003B3ECD" w:rsidRDefault="003B3ECD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E396" w14:textId="77777777" w:rsidR="003B3ECD" w:rsidRDefault="003B3ECD" w:rsidP="008133D3">
      <w:r>
        <w:separator/>
      </w:r>
    </w:p>
  </w:footnote>
  <w:footnote w:type="continuationSeparator" w:id="0">
    <w:p w14:paraId="456DFB89" w14:textId="77777777" w:rsidR="003B3ECD" w:rsidRDefault="003B3ECD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5"/>
  </w:num>
  <w:num w:numId="2" w16cid:durableId="1025835635">
    <w:abstractNumId w:val="3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2"/>
  </w:num>
  <w:num w:numId="6" w16cid:durableId="17515375">
    <w:abstractNumId w:val="7"/>
  </w:num>
  <w:num w:numId="7" w16cid:durableId="1490365404">
    <w:abstractNumId w:val="1"/>
  </w:num>
  <w:num w:numId="8" w16cid:durableId="502429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52AF1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70E9F"/>
    <w:rsid w:val="00374D26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C691D"/>
    <w:rsid w:val="004E5C9C"/>
    <w:rsid w:val="00554385"/>
    <w:rsid w:val="00570E42"/>
    <w:rsid w:val="00596418"/>
    <w:rsid w:val="005A07F3"/>
    <w:rsid w:val="005B2270"/>
    <w:rsid w:val="005B32E2"/>
    <w:rsid w:val="005C2B26"/>
    <w:rsid w:val="005D2E33"/>
    <w:rsid w:val="005F4EC8"/>
    <w:rsid w:val="0067348A"/>
    <w:rsid w:val="00677A82"/>
    <w:rsid w:val="00690686"/>
    <w:rsid w:val="006B371B"/>
    <w:rsid w:val="006B3D31"/>
    <w:rsid w:val="006C0F27"/>
    <w:rsid w:val="006D6C8D"/>
    <w:rsid w:val="006E3FB7"/>
    <w:rsid w:val="00700D70"/>
    <w:rsid w:val="00722580"/>
    <w:rsid w:val="00726376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B131F3"/>
    <w:rsid w:val="00B13BA5"/>
    <w:rsid w:val="00B23F48"/>
    <w:rsid w:val="00B26CDB"/>
    <w:rsid w:val="00B40496"/>
    <w:rsid w:val="00B70941"/>
    <w:rsid w:val="00B72C70"/>
    <w:rsid w:val="00BB2A9C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80695"/>
    <w:rsid w:val="00C86799"/>
    <w:rsid w:val="00C90DC7"/>
    <w:rsid w:val="00CA4D8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B477E"/>
    <w:rsid w:val="00DC2527"/>
    <w:rsid w:val="00DE778B"/>
    <w:rsid w:val="00E01589"/>
    <w:rsid w:val="00E119FB"/>
    <w:rsid w:val="00E12CF0"/>
    <w:rsid w:val="00E27BE7"/>
    <w:rsid w:val="00E96C1D"/>
    <w:rsid w:val="00EA40E7"/>
    <w:rsid w:val="00EB749C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yn.rivera.ab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2023-11-20T21:37:00Z</dcterms:created>
  <dcterms:modified xsi:type="dcterms:W3CDTF">2023-11-20T21:37:00Z</dcterms:modified>
</cp:coreProperties>
</file>