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505F5" w14:textId="77777777" w:rsidR="00967C7B" w:rsidRPr="00A22BD0" w:rsidRDefault="00967C7B" w:rsidP="00CA59C0">
      <w:pPr>
        <w:spacing w:line="276" w:lineRule="auto"/>
        <w:jc w:val="both"/>
        <w:rPr>
          <w:rFonts w:ascii="Verdana" w:hAnsi="Verdana" w:cs="Calibri"/>
          <w:color w:val="000000" w:themeColor="text1"/>
        </w:rPr>
      </w:pPr>
      <w:r w:rsidRPr="00A22BD0">
        <w:rPr>
          <w:rFonts w:ascii="Verdana" w:hAnsi="Verdana" w:cs="Calibri"/>
          <w:color w:val="000000" w:themeColor="text1"/>
        </w:rPr>
        <w:t>Señores</w:t>
      </w:r>
    </w:p>
    <w:p w14:paraId="6B924D16" w14:textId="3E0D9A03" w:rsidR="00967C7B" w:rsidRPr="00A22BD0" w:rsidRDefault="00967C7B" w:rsidP="00CA59C0">
      <w:pPr>
        <w:pStyle w:val="Ttulo6"/>
        <w:spacing w:line="276" w:lineRule="auto"/>
        <w:rPr>
          <w:rFonts w:ascii="Verdana" w:hAnsi="Verdana" w:cs="Calibri"/>
          <w:color w:val="000000" w:themeColor="text1"/>
          <w:szCs w:val="24"/>
        </w:rPr>
      </w:pPr>
      <w:r w:rsidRPr="00A22BD0">
        <w:rPr>
          <w:rFonts w:ascii="Verdana" w:hAnsi="Verdana" w:cs="Calibri"/>
          <w:color w:val="000000" w:themeColor="text1"/>
          <w:szCs w:val="24"/>
        </w:rPr>
        <w:t>FISCALÍA GENERAL DE LA NACIÓN</w:t>
      </w:r>
    </w:p>
    <w:p w14:paraId="07248809" w14:textId="4D6C6D17" w:rsidR="00A668A9" w:rsidRPr="00A22BD0" w:rsidRDefault="00A668A9" w:rsidP="00CA59C0">
      <w:pPr>
        <w:spacing w:line="276" w:lineRule="auto"/>
        <w:jc w:val="both"/>
        <w:rPr>
          <w:rFonts w:ascii="Verdana" w:hAnsi="Verdana" w:cs="Calibri"/>
          <w:b/>
          <w:color w:val="000000" w:themeColor="text1"/>
          <w:lang w:eastAsia="es-CO"/>
        </w:rPr>
      </w:pPr>
      <w:r w:rsidRPr="00A22BD0">
        <w:rPr>
          <w:rFonts w:ascii="Verdana" w:hAnsi="Verdana" w:cs="Calibri"/>
          <w:b/>
          <w:color w:val="000000" w:themeColor="text1"/>
          <w:lang w:eastAsia="es-CO"/>
        </w:rPr>
        <w:t xml:space="preserve">UNIDAD DE FISCALÍAS DE DELITOS CONTRA </w:t>
      </w:r>
      <w:r w:rsidR="002F1F2F" w:rsidRPr="00A22BD0">
        <w:rPr>
          <w:rFonts w:ascii="Verdana" w:hAnsi="Verdana" w:cs="Calibri"/>
          <w:b/>
          <w:color w:val="000000" w:themeColor="text1"/>
          <w:lang w:eastAsia="es-CO"/>
        </w:rPr>
        <w:t>LA FE PÚBLICA</w:t>
      </w:r>
    </w:p>
    <w:p w14:paraId="43F743D4" w14:textId="77777777" w:rsidR="00967C7B" w:rsidRPr="00A22BD0" w:rsidRDefault="00967C7B" w:rsidP="00CA59C0">
      <w:pPr>
        <w:spacing w:line="276" w:lineRule="auto"/>
        <w:jc w:val="both"/>
        <w:rPr>
          <w:rFonts w:ascii="Verdana" w:hAnsi="Verdana" w:cs="Calibri"/>
          <w:color w:val="000000" w:themeColor="text1"/>
        </w:rPr>
      </w:pPr>
      <w:r w:rsidRPr="00A22BD0">
        <w:rPr>
          <w:rFonts w:ascii="Verdana" w:hAnsi="Verdana" w:cs="Calibri"/>
          <w:color w:val="000000" w:themeColor="text1"/>
        </w:rPr>
        <w:t>E.</w:t>
      </w:r>
      <w:r w:rsidRPr="00A22BD0">
        <w:rPr>
          <w:rFonts w:ascii="Verdana" w:hAnsi="Verdana" w:cs="Calibri"/>
          <w:color w:val="000000" w:themeColor="text1"/>
        </w:rPr>
        <w:tab/>
        <w:t>S.</w:t>
      </w:r>
      <w:r w:rsidRPr="00A22BD0">
        <w:rPr>
          <w:rFonts w:ascii="Verdana" w:hAnsi="Verdana" w:cs="Calibri"/>
          <w:color w:val="000000" w:themeColor="text1"/>
        </w:rPr>
        <w:tab/>
        <w:t>D.</w:t>
      </w:r>
    </w:p>
    <w:p w14:paraId="7FF1FC85" w14:textId="77777777" w:rsidR="00967C7B" w:rsidRPr="00A22BD0" w:rsidRDefault="00967C7B" w:rsidP="00CA59C0">
      <w:pPr>
        <w:spacing w:line="276" w:lineRule="auto"/>
        <w:jc w:val="both"/>
        <w:rPr>
          <w:rFonts w:ascii="Verdana" w:hAnsi="Verdana" w:cs="Calibri"/>
          <w:color w:val="000000" w:themeColor="text1"/>
        </w:rPr>
      </w:pPr>
    </w:p>
    <w:p w14:paraId="017178B9" w14:textId="77777777" w:rsidR="00967C7B" w:rsidRPr="00A22BD0" w:rsidRDefault="00967C7B" w:rsidP="00CA59C0">
      <w:pPr>
        <w:spacing w:line="276" w:lineRule="auto"/>
        <w:jc w:val="both"/>
        <w:rPr>
          <w:rFonts w:ascii="Verdana" w:hAnsi="Verdana" w:cs="Calibri"/>
          <w:color w:val="000000" w:themeColor="text1"/>
        </w:rPr>
      </w:pPr>
    </w:p>
    <w:p w14:paraId="7931152A" w14:textId="40341F88" w:rsidR="00967C7B" w:rsidRPr="00A22BD0" w:rsidRDefault="00967C7B" w:rsidP="00CA59C0">
      <w:pPr>
        <w:spacing w:line="276" w:lineRule="auto"/>
        <w:ind w:left="1410" w:hanging="1410"/>
        <w:jc w:val="both"/>
        <w:rPr>
          <w:rFonts w:ascii="Verdana" w:hAnsi="Verdana" w:cs="Calibri"/>
          <w:color w:val="000000" w:themeColor="text1"/>
        </w:rPr>
      </w:pPr>
      <w:r w:rsidRPr="00A22BD0">
        <w:rPr>
          <w:rFonts w:ascii="Verdana" w:hAnsi="Verdana" w:cs="Calibri"/>
          <w:b/>
          <w:color w:val="000000" w:themeColor="text1"/>
        </w:rPr>
        <w:t>Referencia:</w:t>
      </w:r>
      <w:r w:rsidR="008D7619" w:rsidRPr="00A22BD0">
        <w:rPr>
          <w:rFonts w:ascii="Verdana" w:hAnsi="Verdana" w:cs="Calibri"/>
          <w:color w:val="000000" w:themeColor="text1"/>
        </w:rPr>
        <w:t xml:space="preserve"> </w:t>
      </w:r>
      <w:r w:rsidRPr="00A22BD0">
        <w:rPr>
          <w:rFonts w:ascii="Verdana" w:hAnsi="Verdana" w:cs="Calibri"/>
          <w:color w:val="000000" w:themeColor="text1"/>
        </w:rPr>
        <w:t>Denuncia Penal</w:t>
      </w:r>
      <w:r w:rsidR="00285117" w:rsidRPr="00A22BD0">
        <w:rPr>
          <w:rFonts w:ascii="Verdana" w:hAnsi="Verdana" w:cs="Calibri"/>
          <w:color w:val="000000" w:themeColor="text1"/>
        </w:rPr>
        <w:t xml:space="preserve"> de carácter averiguatorio</w:t>
      </w:r>
      <w:r w:rsidRPr="00A22BD0">
        <w:rPr>
          <w:rFonts w:ascii="Verdana" w:hAnsi="Verdana" w:cs="Calibri"/>
          <w:color w:val="000000" w:themeColor="text1"/>
        </w:rPr>
        <w:t>.</w:t>
      </w:r>
    </w:p>
    <w:p w14:paraId="6B05E2CB" w14:textId="77777777" w:rsidR="00967C7B" w:rsidRPr="00A22BD0" w:rsidRDefault="00967C7B" w:rsidP="00CA59C0">
      <w:pPr>
        <w:spacing w:line="276" w:lineRule="auto"/>
        <w:jc w:val="both"/>
        <w:rPr>
          <w:rFonts w:ascii="Verdana" w:hAnsi="Verdana" w:cs="Calibri"/>
          <w:color w:val="000000" w:themeColor="text1"/>
        </w:rPr>
      </w:pPr>
    </w:p>
    <w:p w14:paraId="5BDA78C2" w14:textId="77777777" w:rsidR="00967C7B" w:rsidRPr="00A22BD0" w:rsidRDefault="00967C7B" w:rsidP="00CA59C0">
      <w:pPr>
        <w:spacing w:line="276" w:lineRule="auto"/>
        <w:jc w:val="both"/>
        <w:rPr>
          <w:rFonts w:ascii="Verdana" w:hAnsi="Verdana" w:cs="Calibri"/>
          <w:color w:val="000000" w:themeColor="text1"/>
        </w:rPr>
      </w:pPr>
    </w:p>
    <w:p w14:paraId="48BC7588" w14:textId="784F140C" w:rsidR="00380CD4" w:rsidRPr="00A22BD0" w:rsidRDefault="00380CD4" w:rsidP="00CA59C0">
      <w:pPr>
        <w:spacing w:line="276" w:lineRule="auto"/>
        <w:jc w:val="both"/>
        <w:rPr>
          <w:rFonts w:ascii="Verdana" w:hAnsi="Verdana" w:cs="Calibri"/>
          <w:bCs/>
          <w:color w:val="000000" w:themeColor="text1"/>
        </w:rPr>
      </w:pPr>
      <w:r w:rsidRPr="00A22BD0">
        <w:rPr>
          <w:rFonts w:ascii="Verdana" w:hAnsi="Verdana" w:cs="Calibri"/>
          <w:b/>
          <w:bCs/>
          <w:color w:val="000000" w:themeColor="text1"/>
        </w:rPr>
        <w:t xml:space="preserve">GUSTAVO ALBERTO HERRERA ÁVILA, </w:t>
      </w:r>
      <w:r w:rsidRPr="00A22BD0">
        <w:rPr>
          <w:rFonts w:ascii="Verdana" w:hAnsi="Verdana" w:cs="Calibri"/>
          <w:bCs/>
          <w:color w:val="000000" w:themeColor="text1"/>
        </w:rPr>
        <w:t xml:space="preserve">mayor y vecino de Cali, identificado con la cédula de ciudadanía No. 19.395.114 de Bogotá D.C., abogado titulado y en ejercicio, portador de la Tarjeta Profesional No. 39.116 del Consejo Superior de la Judicatura, en mi calidad de Asesor Jurídico Externo de </w:t>
      </w:r>
      <w:r w:rsidR="009773BF" w:rsidRPr="00A22BD0">
        <w:rPr>
          <w:rFonts w:ascii="Verdana" w:hAnsi="Verdana" w:cs="Calibri"/>
          <w:b/>
          <w:bCs/>
          <w:color w:val="000000" w:themeColor="text1"/>
        </w:rPr>
        <w:t>AXA COLPATRIA SEGUROS DE VIDA S.A.</w:t>
      </w:r>
      <w:r w:rsidRPr="00A22BD0">
        <w:rPr>
          <w:rFonts w:ascii="Verdana" w:hAnsi="Verdana" w:cs="Calibri"/>
          <w:b/>
          <w:bCs/>
          <w:color w:val="000000" w:themeColor="text1"/>
        </w:rPr>
        <w:t xml:space="preserve">, </w:t>
      </w:r>
      <w:r w:rsidRPr="00A22BD0">
        <w:rPr>
          <w:rFonts w:ascii="Verdana" w:hAnsi="Verdana" w:cs="Calibri"/>
          <w:bCs/>
          <w:color w:val="000000" w:themeColor="text1"/>
        </w:rPr>
        <w:t xml:space="preserve">habiendo conocido de unos hechos que aparentemente revisten una conducta punible, de conformidad con nuestra norma sustancia penal, y </w:t>
      </w:r>
      <w:r w:rsidR="0011096B" w:rsidRPr="00A22BD0">
        <w:rPr>
          <w:rFonts w:ascii="Verdana" w:hAnsi="Verdana" w:cs="Calibri"/>
          <w:bCs/>
          <w:color w:val="000000" w:themeColor="text1"/>
        </w:rPr>
        <w:t>en cumplimiento</w:t>
      </w:r>
      <w:r w:rsidRPr="00A22BD0">
        <w:rPr>
          <w:rFonts w:ascii="Verdana" w:hAnsi="Verdana" w:cs="Calibri"/>
          <w:bCs/>
          <w:color w:val="000000" w:themeColor="text1"/>
        </w:rPr>
        <w:t xml:space="preserve"> al deber legal previsto en el artículo 67 de la Ley 906 de 2004, procedo a presentar denuncia penal, de carácter averiguatorio, con base en las circunstancias de modo, tiempo y lugar que se consignan más adelante las cuales expondré de forma detalla, clara y precisa, y con los cuales, aparentemente, y de acuerdo a la investigación que la Honorable Fiscalía realice, se pueda determinar la perpetración de uno, o más hechos presumiblemente delictuosos, configurándose así los elementos propios del tipo penal tales como tipicidad, antijuridicidad y culpabilidad. </w:t>
      </w:r>
    </w:p>
    <w:p w14:paraId="53A53FC4" w14:textId="77777777" w:rsidR="00D0591F" w:rsidRPr="00A22BD0" w:rsidRDefault="00D0591F" w:rsidP="00CA59C0">
      <w:pPr>
        <w:spacing w:line="276" w:lineRule="auto"/>
        <w:jc w:val="both"/>
        <w:rPr>
          <w:rFonts w:ascii="Verdana" w:hAnsi="Verdana" w:cs="Calibri"/>
          <w:color w:val="000000" w:themeColor="text1"/>
        </w:rPr>
      </w:pPr>
    </w:p>
    <w:p w14:paraId="182FC239" w14:textId="02AA0874" w:rsidR="00D0591F" w:rsidRPr="00A22BD0" w:rsidRDefault="00D0591F" w:rsidP="00CA59C0">
      <w:pPr>
        <w:spacing w:line="276" w:lineRule="auto"/>
        <w:jc w:val="both"/>
        <w:rPr>
          <w:rFonts w:ascii="Verdana" w:hAnsi="Verdana" w:cs="Calibri"/>
          <w:color w:val="000000" w:themeColor="text1"/>
        </w:rPr>
      </w:pPr>
      <w:r w:rsidRPr="00A22BD0">
        <w:rPr>
          <w:rFonts w:ascii="Verdana" w:hAnsi="Verdana" w:cs="Calibri"/>
          <w:color w:val="000000" w:themeColor="text1"/>
        </w:rPr>
        <w:t>Es por ello, que presento ante el órgano persecutor, la correspondiente denuncia, para que, por medio de su mandato Constitucional, y de su función investigadora, establezca el tipo penal, o los tipos penales que se configuraron con el actuar aparentemente delictivo</w:t>
      </w:r>
      <w:r w:rsidR="00122F62" w:rsidRPr="00A22BD0">
        <w:rPr>
          <w:rFonts w:ascii="Verdana" w:hAnsi="Verdana" w:cs="Calibri"/>
          <w:color w:val="000000" w:themeColor="text1"/>
        </w:rPr>
        <w:t>.</w:t>
      </w:r>
    </w:p>
    <w:p w14:paraId="16F7F1E7" w14:textId="77777777" w:rsidR="00D0591F" w:rsidRPr="00A22BD0" w:rsidRDefault="00D0591F" w:rsidP="00CA59C0">
      <w:pPr>
        <w:spacing w:line="276" w:lineRule="auto"/>
        <w:jc w:val="both"/>
        <w:rPr>
          <w:rFonts w:ascii="Verdana" w:hAnsi="Verdana" w:cs="Calibri"/>
          <w:color w:val="000000" w:themeColor="text1"/>
        </w:rPr>
      </w:pPr>
    </w:p>
    <w:p w14:paraId="6757A3C9" w14:textId="618E7319" w:rsidR="00967C7B" w:rsidRPr="00A22BD0" w:rsidRDefault="00D0591F" w:rsidP="00CA59C0">
      <w:pPr>
        <w:spacing w:line="276" w:lineRule="auto"/>
        <w:jc w:val="both"/>
        <w:rPr>
          <w:rFonts w:ascii="Verdana" w:hAnsi="Verdana" w:cs="Calibri"/>
          <w:snapToGrid w:val="0"/>
          <w:color w:val="000000" w:themeColor="text1"/>
        </w:rPr>
      </w:pPr>
      <w:r w:rsidRPr="00A22BD0">
        <w:rPr>
          <w:rFonts w:ascii="Verdana" w:hAnsi="Verdana" w:cs="Calibri"/>
          <w:color w:val="000000" w:themeColor="text1"/>
        </w:rPr>
        <w:t>Rogamos para que por medio de la investigación que se adelante,</w:t>
      </w:r>
      <w:r w:rsidR="00B63E16" w:rsidRPr="00A22BD0">
        <w:rPr>
          <w:rFonts w:ascii="Verdana" w:hAnsi="Verdana" w:cs="Calibri"/>
          <w:snapToGrid w:val="0"/>
          <w:color w:val="000000" w:themeColor="text1"/>
        </w:rPr>
        <w:t xml:space="preserve"> se determine la consumación </w:t>
      </w:r>
      <w:r w:rsidR="00967C7B" w:rsidRPr="00A22BD0">
        <w:rPr>
          <w:rFonts w:ascii="Verdana" w:hAnsi="Verdana" w:cs="Calibri"/>
          <w:snapToGrid w:val="0"/>
          <w:color w:val="000000" w:themeColor="text1"/>
        </w:rPr>
        <w:t xml:space="preserve">de </w:t>
      </w:r>
      <w:r w:rsidR="00122F62" w:rsidRPr="00A22BD0">
        <w:rPr>
          <w:rFonts w:ascii="Verdana" w:hAnsi="Verdana" w:cs="Calibri"/>
          <w:snapToGrid w:val="0"/>
          <w:color w:val="000000" w:themeColor="text1"/>
        </w:rPr>
        <w:t>uno o varios tipos</w:t>
      </w:r>
      <w:r w:rsidR="00967C7B" w:rsidRPr="00A22BD0">
        <w:rPr>
          <w:rFonts w:ascii="Verdana" w:hAnsi="Verdana" w:cs="Calibri"/>
          <w:snapToGrid w:val="0"/>
          <w:color w:val="000000" w:themeColor="text1"/>
        </w:rPr>
        <w:t xml:space="preserve"> penal</w:t>
      </w:r>
      <w:r w:rsidR="00122F62" w:rsidRPr="00A22BD0">
        <w:rPr>
          <w:rFonts w:ascii="Verdana" w:hAnsi="Verdana" w:cs="Calibri"/>
          <w:snapToGrid w:val="0"/>
          <w:color w:val="000000" w:themeColor="text1"/>
        </w:rPr>
        <w:t>es, ya sea</w:t>
      </w:r>
      <w:r w:rsidR="00967C7B" w:rsidRPr="00A22BD0">
        <w:rPr>
          <w:rFonts w:ascii="Verdana" w:hAnsi="Verdana" w:cs="Calibri"/>
          <w:snapToGrid w:val="0"/>
          <w:color w:val="000000" w:themeColor="text1"/>
        </w:rPr>
        <w:t xml:space="preserve"> </w:t>
      </w:r>
      <w:r w:rsidR="00B63E16" w:rsidRPr="00A22BD0">
        <w:rPr>
          <w:rFonts w:ascii="Verdana" w:hAnsi="Verdana" w:cs="Calibri"/>
          <w:snapToGrid w:val="0"/>
          <w:color w:val="000000" w:themeColor="text1"/>
        </w:rPr>
        <w:t xml:space="preserve">en concurso homogéneo o heterogéneo, </w:t>
      </w:r>
      <w:r w:rsidR="00967C7B" w:rsidRPr="00A22BD0">
        <w:rPr>
          <w:rFonts w:ascii="Verdana" w:hAnsi="Verdana" w:cs="Calibri"/>
          <w:snapToGrid w:val="0"/>
          <w:color w:val="000000" w:themeColor="text1"/>
        </w:rPr>
        <w:t>que se pueda</w:t>
      </w:r>
      <w:r w:rsidR="00122F62" w:rsidRPr="00A22BD0">
        <w:rPr>
          <w:rFonts w:ascii="Verdana" w:hAnsi="Verdana" w:cs="Calibri"/>
          <w:snapToGrid w:val="0"/>
          <w:color w:val="000000" w:themeColor="text1"/>
        </w:rPr>
        <w:t>n</w:t>
      </w:r>
      <w:r w:rsidR="00967C7B" w:rsidRPr="00A22BD0">
        <w:rPr>
          <w:rFonts w:ascii="Verdana" w:hAnsi="Verdana" w:cs="Calibri"/>
          <w:snapToGrid w:val="0"/>
          <w:color w:val="000000" w:themeColor="text1"/>
        </w:rPr>
        <w:t xml:space="preserve"> </w:t>
      </w:r>
      <w:r w:rsidR="00B63E16" w:rsidRPr="00A22BD0">
        <w:rPr>
          <w:rFonts w:ascii="Verdana" w:hAnsi="Verdana" w:cs="Calibri"/>
          <w:snapToGrid w:val="0"/>
          <w:color w:val="000000" w:themeColor="text1"/>
        </w:rPr>
        <w:t>definir</w:t>
      </w:r>
      <w:r w:rsidR="00967C7B" w:rsidRPr="00A22BD0">
        <w:rPr>
          <w:rFonts w:ascii="Verdana" w:hAnsi="Verdana" w:cs="Calibri"/>
          <w:snapToGrid w:val="0"/>
          <w:color w:val="000000" w:themeColor="text1"/>
        </w:rPr>
        <w:t xml:space="preserve"> </w:t>
      </w:r>
      <w:r w:rsidR="00B63E16" w:rsidRPr="00A22BD0">
        <w:rPr>
          <w:rFonts w:ascii="Verdana" w:hAnsi="Verdana" w:cs="Calibri"/>
          <w:snapToGrid w:val="0"/>
          <w:color w:val="000000" w:themeColor="text1"/>
        </w:rPr>
        <w:t xml:space="preserve">mediante la comprobación de lo ocurrido, y </w:t>
      </w:r>
      <w:r w:rsidR="00967C7B" w:rsidRPr="00A22BD0">
        <w:rPr>
          <w:rFonts w:ascii="Verdana" w:hAnsi="Verdana" w:cs="Calibri"/>
          <w:snapToGrid w:val="0"/>
          <w:color w:val="000000" w:themeColor="text1"/>
        </w:rPr>
        <w:t xml:space="preserve">para </w:t>
      </w:r>
      <w:r w:rsidR="00B63E16" w:rsidRPr="00A22BD0">
        <w:rPr>
          <w:rFonts w:ascii="Verdana" w:hAnsi="Verdana" w:cs="Calibri"/>
          <w:snapToGrid w:val="0"/>
          <w:color w:val="000000" w:themeColor="text1"/>
        </w:rPr>
        <w:t xml:space="preserve">identificar a su autor o autores, a fin de que, previo el agotamiento de las ritualidades correspondientes, </w:t>
      </w:r>
      <w:r w:rsidR="00D36718" w:rsidRPr="00A22BD0">
        <w:rPr>
          <w:rFonts w:ascii="Verdana" w:hAnsi="Verdana" w:cs="Calibri"/>
          <w:snapToGrid w:val="0"/>
          <w:color w:val="000000" w:themeColor="text1"/>
        </w:rPr>
        <w:t>el Honorable Fiscal de conocimiento y titula</w:t>
      </w:r>
      <w:r w:rsidRPr="00A22BD0">
        <w:rPr>
          <w:rFonts w:ascii="Verdana" w:hAnsi="Verdana" w:cs="Calibri"/>
          <w:snapToGrid w:val="0"/>
          <w:color w:val="000000" w:themeColor="text1"/>
        </w:rPr>
        <w:t>r</w:t>
      </w:r>
      <w:r w:rsidR="00D36718" w:rsidRPr="00A22BD0">
        <w:rPr>
          <w:rFonts w:ascii="Verdana" w:hAnsi="Verdana" w:cs="Calibri"/>
          <w:snapToGrid w:val="0"/>
          <w:color w:val="000000" w:themeColor="text1"/>
        </w:rPr>
        <w:t xml:space="preserve"> de la acción penal, en cumplimiento del mandato Constitucional, </w:t>
      </w:r>
      <w:r w:rsidR="001D2D3B" w:rsidRPr="00A22BD0">
        <w:rPr>
          <w:rFonts w:ascii="Verdana" w:hAnsi="Verdana" w:cs="Calibri"/>
          <w:snapToGrid w:val="0"/>
          <w:color w:val="000000" w:themeColor="text1"/>
        </w:rPr>
        <w:t xml:space="preserve">inicie la persecución penal correspondiente, </w:t>
      </w:r>
      <w:r w:rsidR="00122F62" w:rsidRPr="00A22BD0">
        <w:rPr>
          <w:rFonts w:ascii="Verdana" w:hAnsi="Verdana" w:cs="Calibri"/>
          <w:snapToGrid w:val="0"/>
          <w:color w:val="000000" w:themeColor="text1"/>
        </w:rPr>
        <w:t>formule</w:t>
      </w:r>
      <w:r w:rsidR="00B63E16" w:rsidRPr="00A22BD0">
        <w:rPr>
          <w:rFonts w:ascii="Verdana" w:hAnsi="Verdana" w:cs="Calibri"/>
          <w:snapToGrid w:val="0"/>
          <w:color w:val="000000" w:themeColor="text1"/>
        </w:rPr>
        <w:t xml:space="preserve"> la imputación respectiva </w:t>
      </w:r>
      <w:r w:rsidR="007308ED" w:rsidRPr="00A22BD0">
        <w:rPr>
          <w:rFonts w:ascii="Verdana" w:hAnsi="Verdana" w:cs="Calibri"/>
          <w:snapToGrid w:val="0"/>
          <w:color w:val="000000" w:themeColor="text1"/>
        </w:rPr>
        <w:t>en</w:t>
      </w:r>
      <w:r w:rsidR="00B63E16" w:rsidRPr="00A22BD0">
        <w:rPr>
          <w:rFonts w:ascii="Verdana" w:hAnsi="Verdana" w:cs="Calibri"/>
          <w:snapToGrid w:val="0"/>
          <w:color w:val="000000" w:themeColor="text1"/>
        </w:rPr>
        <w:t xml:space="preserve"> contra</w:t>
      </w:r>
      <w:r w:rsidR="007308ED" w:rsidRPr="00A22BD0">
        <w:rPr>
          <w:rFonts w:ascii="Verdana" w:hAnsi="Verdana" w:cs="Calibri"/>
          <w:snapToGrid w:val="0"/>
          <w:color w:val="000000" w:themeColor="text1"/>
        </w:rPr>
        <w:t xml:space="preserve"> de</w:t>
      </w:r>
      <w:r w:rsidR="00D36718" w:rsidRPr="00A22BD0">
        <w:rPr>
          <w:rFonts w:ascii="Verdana" w:hAnsi="Verdana" w:cs="Calibri"/>
          <w:snapToGrid w:val="0"/>
          <w:color w:val="000000" w:themeColor="text1"/>
        </w:rPr>
        <w:t xml:space="preserve">l </w:t>
      </w:r>
      <w:r w:rsidR="00D36718" w:rsidRPr="00A22BD0">
        <w:rPr>
          <w:rFonts w:ascii="Verdana" w:hAnsi="Verdana" w:cs="Calibri"/>
          <w:snapToGrid w:val="0"/>
          <w:color w:val="000000" w:themeColor="text1"/>
        </w:rPr>
        <w:lastRenderedPageBreak/>
        <w:t>responsable o de</w:t>
      </w:r>
      <w:r w:rsidR="007308ED" w:rsidRPr="00A22BD0">
        <w:rPr>
          <w:rFonts w:ascii="Verdana" w:hAnsi="Verdana" w:cs="Calibri"/>
          <w:snapToGrid w:val="0"/>
          <w:color w:val="000000" w:themeColor="text1"/>
        </w:rPr>
        <w:t xml:space="preserve"> los responsables de la conducta punible</w:t>
      </w:r>
      <w:r w:rsidR="00B63E16" w:rsidRPr="00A22BD0">
        <w:rPr>
          <w:rFonts w:ascii="Verdana" w:hAnsi="Verdana" w:cs="Calibri"/>
          <w:snapToGrid w:val="0"/>
          <w:color w:val="000000" w:themeColor="text1"/>
        </w:rPr>
        <w:t xml:space="preserve">, y se prosiga el proceso penal hasta su finalización, con la imposición de la condena que corresponda. </w:t>
      </w:r>
    </w:p>
    <w:p w14:paraId="3BC24018" w14:textId="2621BAF4" w:rsidR="00B63E16" w:rsidRPr="00A22BD0" w:rsidRDefault="00B63E16" w:rsidP="00CA59C0">
      <w:pPr>
        <w:spacing w:line="276" w:lineRule="auto"/>
        <w:jc w:val="both"/>
        <w:rPr>
          <w:rFonts w:ascii="Verdana" w:hAnsi="Verdana" w:cs="Calibri"/>
          <w:color w:val="000000" w:themeColor="text1"/>
        </w:rPr>
      </w:pPr>
    </w:p>
    <w:p w14:paraId="770DDB22" w14:textId="741A5F52" w:rsidR="00B63E16" w:rsidRPr="00A22BD0" w:rsidRDefault="00B63E16" w:rsidP="00CA59C0">
      <w:pPr>
        <w:spacing w:line="276" w:lineRule="auto"/>
        <w:jc w:val="both"/>
        <w:rPr>
          <w:rFonts w:ascii="Verdana" w:hAnsi="Verdana" w:cs="Calibri"/>
          <w:color w:val="000000" w:themeColor="text1"/>
        </w:rPr>
      </w:pPr>
      <w:r w:rsidRPr="00A22BD0">
        <w:rPr>
          <w:rFonts w:ascii="Verdana" w:hAnsi="Verdana" w:cs="Calibri"/>
          <w:color w:val="000000" w:themeColor="text1"/>
        </w:rPr>
        <w:t xml:space="preserve">Constituyen </w:t>
      </w:r>
      <w:r w:rsidR="000C19BD" w:rsidRPr="00A22BD0">
        <w:rPr>
          <w:rFonts w:ascii="Verdana" w:hAnsi="Verdana" w:cs="Calibri"/>
          <w:color w:val="000000" w:themeColor="text1"/>
        </w:rPr>
        <w:t>los hechos jurídicamente relevantes</w:t>
      </w:r>
      <w:r w:rsidRPr="00A22BD0">
        <w:rPr>
          <w:rFonts w:ascii="Verdana" w:hAnsi="Verdana" w:cs="Calibri"/>
          <w:color w:val="000000" w:themeColor="text1"/>
        </w:rPr>
        <w:t xml:space="preserve"> de ésta denuncia</w:t>
      </w:r>
      <w:r w:rsidR="00D36718" w:rsidRPr="00A22BD0">
        <w:rPr>
          <w:rFonts w:ascii="Verdana" w:hAnsi="Verdana" w:cs="Calibri"/>
          <w:color w:val="000000" w:themeColor="text1"/>
        </w:rPr>
        <w:t xml:space="preserve">, </w:t>
      </w:r>
      <w:r w:rsidR="00D0591F" w:rsidRPr="00A22BD0">
        <w:rPr>
          <w:rFonts w:ascii="Verdana" w:hAnsi="Verdana" w:cs="Calibri"/>
          <w:color w:val="000000" w:themeColor="text1"/>
        </w:rPr>
        <w:t>los cuales</w:t>
      </w:r>
      <w:r w:rsidR="00D36718" w:rsidRPr="00A22BD0">
        <w:rPr>
          <w:rFonts w:ascii="Verdana" w:hAnsi="Verdana" w:cs="Calibri"/>
          <w:color w:val="000000" w:themeColor="text1"/>
        </w:rPr>
        <w:t xml:space="preserve"> servirán como derroteros para la investigación</w:t>
      </w:r>
      <w:r w:rsidR="00D0591F" w:rsidRPr="00A22BD0">
        <w:rPr>
          <w:rFonts w:ascii="Verdana" w:hAnsi="Verdana" w:cs="Calibri"/>
          <w:color w:val="000000" w:themeColor="text1"/>
        </w:rPr>
        <w:t>,</w:t>
      </w:r>
      <w:r w:rsidRPr="00A22BD0">
        <w:rPr>
          <w:rFonts w:ascii="Verdana" w:hAnsi="Verdana" w:cs="Calibri"/>
          <w:color w:val="000000" w:themeColor="text1"/>
        </w:rPr>
        <w:t xml:space="preserve"> </w:t>
      </w:r>
      <w:r w:rsidR="00D36718" w:rsidRPr="00A22BD0">
        <w:rPr>
          <w:rFonts w:ascii="Verdana" w:hAnsi="Verdana" w:cs="Calibri"/>
          <w:color w:val="000000" w:themeColor="text1"/>
        </w:rPr>
        <w:t xml:space="preserve">y que </w:t>
      </w:r>
      <w:r w:rsidR="00D0591F" w:rsidRPr="00A22BD0">
        <w:rPr>
          <w:rFonts w:ascii="Verdana" w:hAnsi="Verdana" w:cs="Calibri"/>
          <w:color w:val="000000" w:themeColor="text1"/>
        </w:rPr>
        <w:t xml:space="preserve">además </w:t>
      </w:r>
      <w:r w:rsidR="00D36718" w:rsidRPr="00A22BD0">
        <w:rPr>
          <w:rFonts w:ascii="Verdana" w:hAnsi="Verdana" w:cs="Calibri"/>
          <w:color w:val="000000" w:themeColor="text1"/>
        </w:rPr>
        <w:t>revisten la característica de un delito</w:t>
      </w:r>
      <w:r w:rsidR="00D0591F" w:rsidRPr="00A22BD0">
        <w:rPr>
          <w:rFonts w:ascii="Verdana" w:hAnsi="Verdana" w:cs="Calibri"/>
          <w:color w:val="000000" w:themeColor="text1"/>
        </w:rPr>
        <w:t>,</w:t>
      </w:r>
      <w:r w:rsidR="00D36718" w:rsidRPr="00A22BD0">
        <w:rPr>
          <w:rFonts w:ascii="Verdana" w:hAnsi="Verdana" w:cs="Calibri"/>
          <w:color w:val="000000" w:themeColor="text1"/>
        </w:rPr>
        <w:t xml:space="preserve"> los siguientes</w:t>
      </w:r>
      <w:r w:rsidRPr="00A22BD0">
        <w:rPr>
          <w:rFonts w:ascii="Verdana" w:hAnsi="Verdana" w:cs="Calibri"/>
          <w:color w:val="000000" w:themeColor="text1"/>
        </w:rPr>
        <w:t>:</w:t>
      </w:r>
    </w:p>
    <w:p w14:paraId="2A42BCD3" w14:textId="5D52B8BA" w:rsidR="00D3606B" w:rsidRPr="00A22BD0" w:rsidRDefault="00D3606B" w:rsidP="00CA59C0">
      <w:pPr>
        <w:spacing w:line="276" w:lineRule="auto"/>
        <w:jc w:val="both"/>
        <w:rPr>
          <w:rFonts w:ascii="Verdana" w:hAnsi="Verdana" w:cs="Calibri"/>
          <w:color w:val="000000" w:themeColor="text1"/>
        </w:rPr>
      </w:pPr>
    </w:p>
    <w:p w14:paraId="49859BC0" w14:textId="5A7885A3" w:rsidR="00D3606B" w:rsidRPr="00A22BD0" w:rsidRDefault="00D3606B" w:rsidP="00CA59C0">
      <w:pPr>
        <w:spacing w:line="276" w:lineRule="auto"/>
        <w:jc w:val="center"/>
        <w:rPr>
          <w:rFonts w:ascii="Verdana" w:hAnsi="Verdana" w:cs="Calibri"/>
          <w:b/>
          <w:color w:val="000000" w:themeColor="text1"/>
        </w:rPr>
      </w:pPr>
      <w:r w:rsidRPr="00A22BD0">
        <w:rPr>
          <w:rFonts w:ascii="Verdana" w:hAnsi="Verdana" w:cs="Calibri"/>
          <w:b/>
          <w:color w:val="000000" w:themeColor="text1"/>
        </w:rPr>
        <w:t>HECHOS</w:t>
      </w:r>
    </w:p>
    <w:p w14:paraId="6E05B8CD" w14:textId="05CCD54F" w:rsidR="00FA408A" w:rsidRPr="00A22BD0" w:rsidRDefault="00FA408A" w:rsidP="00CA59C0">
      <w:pPr>
        <w:pStyle w:val="NormalWeb"/>
        <w:numPr>
          <w:ilvl w:val="0"/>
          <w:numId w:val="38"/>
        </w:numPr>
        <w:spacing w:line="276" w:lineRule="auto"/>
        <w:jc w:val="both"/>
        <w:rPr>
          <w:rFonts w:ascii="Verdana" w:hAnsi="Verdana"/>
          <w:bCs/>
          <w:lang w:val="es-ES_tradnl"/>
        </w:rPr>
      </w:pPr>
      <w:r w:rsidRPr="00A22BD0">
        <w:rPr>
          <w:rFonts w:ascii="Verdana" w:hAnsi="Verdana"/>
          <w:bCs/>
          <w:shd w:val="clear" w:color="auto" w:fill="FFFFFF"/>
          <w:lang w:val="es-ES_tradnl"/>
        </w:rPr>
        <w:t xml:space="preserve">El 24 de junio de 2015, </w:t>
      </w:r>
      <w:r w:rsidR="00AF271F" w:rsidRPr="00A22BD0">
        <w:rPr>
          <w:rFonts w:ascii="Verdana" w:hAnsi="Verdana"/>
          <w:bCs/>
          <w:shd w:val="clear" w:color="auto" w:fill="FFFFFF"/>
          <w:lang w:val="es-ES_tradnl"/>
        </w:rPr>
        <w:t xml:space="preserve">el señor Andrés Alegría Bastidas, aparentemente </w:t>
      </w:r>
      <w:r w:rsidR="00335EEF" w:rsidRPr="00A22BD0">
        <w:rPr>
          <w:rFonts w:ascii="Verdana" w:hAnsi="Verdana"/>
          <w:bCs/>
          <w:shd w:val="clear" w:color="auto" w:fill="FFFFFF"/>
          <w:lang w:val="es-ES_tradnl"/>
        </w:rPr>
        <w:t>tiene un</w:t>
      </w:r>
      <w:r w:rsidRPr="00A22BD0">
        <w:rPr>
          <w:rFonts w:ascii="Verdana" w:hAnsi="Verdana"/>
          <w:bCs/>
          <w:shd w:val="clear" w:color="auto" w:fill="FFFFFF"/>
          <w:lang w:val="es-ES_tradnl"/>
        </w:rPr>
        <w:t xml:space="preserve"> accidente laboral, </w:t>
      </w:r>
      <w:r w:rsidR="00335EEF" w:rsidRPr="00A22BD0">
        <w:rPr>
          <w:rFonts w:ascii="Verdana" w:hAnsi="Verdana"/>
          <w:bCs/>
          <w:shd w:val="clear" w:color="auto" w:fill="FFFFFF"/>
          <w:lang w:val="es-ES_tradnl"/>
        </w:rPr>
        <w:t>lo que al parecer le ocasionó un</w:t>
      </w:r>
      <w:r w:rsidRPr="00A22BD0">
        <w:rPr>
          <w:rFonts w:ascii="Verdana" w:hAnsi="Verdana"/>
          <w:bCs/>
          <w:shd w:val="clear" w:color="auto" w:fill="FFFFFF"/>
          <w:lang w:val="es-ES_tradnl"/>
        </w:rPr>
        <w:t xml:space="preserve"> trauma en la rodilla izquierda</w:t>
      </w:r>
      <w:r w:rsidR="00335EEF" w:rsidRPr="00A22BD0">
        <w:rPr>
          <w:rFonts w:ascii="Verdana" w:hAnsi="Verdana"/>
          <w:bCs/>
          <w:shd w:val="clear" w:color="auto" w:fill="FFFFFF"/>
          <w:lang w:val="es-ES_tradnl"/>
        </w:rPr>
        <w:t>.</w:t>
      </w:r>
      <w:r w:rsidRPr="00A22BD0">
        <w:rPr>
          <w:rFonts w:ascii="Verdana" w:hAnsi="Verdana"/>
          <w:bCs/>
          <w:shd w:val="clear" w:color="auto" w:fill="FFFFFF"/>
          <w:lang w:val="es-ES_tradnl"/>
        </w:rPr>
        <w:t xml:space="preserve"> </w:t>
      </w:r>
      <w:r w:rsidR="00335EEF" w:rsidRPr="00A22BD0">
        <w:rPr>
          <w:rFonts w:ascii="Verdana" w:hAnsi="Verdana"/>
          <w:bCs/>
          <w:shd w:val="clear" w:color="auto" w:fill="FFFFFF"/>
          <w:lang w:val="es-ES_tradnl"/>
        </w:rPr>
        <w:t>D</w:t>
      </w:r>
      <w:r w:rsidRPr="00A22BD0">
        <w:rPr>
          <w:rFonts w:ascii="Verdana" w:hAnsi="Verdana"/>
          <w:bCs/>
          <w:shd w:val="clear" w:color="auto" w:fill="FFFFFF"/>
          <w:lang w:val="es-ES_tradnl"/>
        </w:rPr>
        <w:t xml:space="preserve">icho accidente fue reportado y manejado por la ARL COLPATRIA. </w:t>
      </w:r>
    </w:p>
    <w:p w14:paraId="1E1FE87B" w14:textId="77777777" w:rsidR="0025065E" w:rsidRPr="00A22BD0" w:rsidRDefault="0025065E" w:rsidP="00CA59C0">
      <w:pPr>
        <w:pStyle w:val="NormalWeb"/>
        <w:spacing w:line="276" w:lineRule="auto"/>
        <w:ind w:left="720"/>
        <w:jc w:val="both"/>
        <w:rPr>
          <w:rFonts w:ascii="Verdana" w:hAnsi="Verdana"/>
          <w:bCs/>
          <w:lang w:val="es-ES_tradnl"/>
        </w:rPr>
      </w:pPr>
    </w:p>
    <w:p w14:paraId="1C575A62" w14:textId="696D09DD" w:rsidR="00AF271F" w:rsidRPr="00A22BD0" w:rsidRDefault="00AF271F" w:rsidP="00CA59C0">
      <w:pPr>
        <w:pStyle w:val="NormalWeb"/>
        <w:numPr>
          <w:ilvl w:val="0"/>
          <w:numId w:val="38"/>
        </w:numPr>
        <w:spacing w:line="276" w:lineRule="auto"/>
        <w:jc w:val="both"/>
        <w:rPr>
          <w:rFonts w:ascii="Verdana" w:hAnsi="Verdana"/>
          <w:lang w:val="es-ES_tradnl"/>
        </w:rPr>
      </w:pPr>
      <w:r w:rsidRPr="00A22BD0">
        <w:rPr>
          <w:rFonts w:ascii="Verdana" w:hAnsi="Verdana"/>
          <w:lang w:val="es-ES_tradnl"/>
        </w:rPr>
        <w:t xml:space="preserve">El Equipo Interdisciplinario de </w:t>
      </w:r>
      <w:proofErr w:type="spellStart"/>
      <w:r w:rsidRPr="00A22BD0">
        <w:rPr>
          <w:rFonts w:ascii="Verdana" w:hAnsi="Verdana"/>
          <w:lang w:val="es-ES_tradnl"/>
        </w:rPr>
        <w:t>Calificación</w:t>
      </w:r>
      <w:proofErr w:type="spellEnd"/>
      <w:r w:rsidRPr="00A22BD0">
        <w:rPr>
          <w:rFonts w:ascii="Verdana" w:hAnsi="Verdana"/>
          <w:lang w:val="es-ES_tradnl"/>
        </w:rPr>
        <w:t xml:space="preserve"> de la ARL, quien determinó inicialmente una </w:t>
      </w:r>
      <w:proofErr w:type="spellStart"/>
      <w:r w:rsidRPr="00A22BD0">
        <w:rPr>
          <w:rFonts w:ascii="Verdana" w:hAnsi="Verdana"/>
          <w:lang w:val="es-ES_tradnl"/>
        </w:rPr>
        <w:t>pérdida</w:t>
      </w:r>
      <w:proofErr w:type="spellEnd"/>
      <w:r w:rsidRPr="00A22BD0">
        <w:rPr>
          <w:rFonts w:ascii="Verdana" w:hAnsi="Verdana"/>
          <w:lang w:val="es-ES_tradnl"/>
        </w:rPr>
        <w:t xml:space="preserve"> de capacidad laboral del 18.40%, el 16 de enero de 2016, que fue confirmada el 04 de febrero de 2017, y que posteriormente fue recalificada en un 19.20%, el 10 de agosto de 2019, por las siguientes </w:t>
      </w:r>
      <w:proofErr w:type="spellStart"/>
      <w:r w:rsidRPr="00A22BD0">
        <w:rPr>
          <w:rFonts w:ascii="Verdana" w:hAnsi="Verdana"/>
          <w:lang w:val="es-ES_tradnl"/>
        </w:rPr>
        <w:t>patologías</w:t>
      </w:r>
      <w:proofErr w:type="spellEnd"/>
      <w:r w:rsidRPr="00A22BD0">
        <w:rPr>
          <w:rFonts w:ascii="Verdana" w:hAnsi="Verdana"/>
          <w:lang w:val="es-ES_tradnl"/>
        </w:rPr>
        <w:t xml:space="preserve">: </w:t>
      </w:r>
      <w:r w:rsidRPr="00A22BD0">
        <w:rPr>
          <w:rFonts w:ascii="Verdana" w:hAnsi="Verdana" w:cs="Arial"/>
          <w:i/>
          <w:iCs/>
          <w:lang w:val="es-ES_tradnl"/>
        </w:rPr>
        <w:t xml:space="preserve">trastorno del menisco debido a desgarro o </w:t>
      </w:r>
      <w:proofErr w:type="spellStart"/>
      <w:r w:rsidRPr="00A22BD0">
        <w:rPr>
          <w:rFonts w:ascii="Verdana" w:hAnsi="Verdana" w:cs="Arial"/>
          <w:i/>
          <w:iCs/>
          <w:lang w:val="es-ES_tradnl"/>
        </w:rPr>
        <w:t>lesión</w:t>
      </w:r>
      <w:proofErr w:type="spellEnd"/>
      <w:r w:rsidRPr="00A22BD0">
        <w:rPr>
          <w:rFonts w:ascii="Verdana" w:hAnsi="Verdana" w:cs="Arial"/>
          <w:i/>
          <w:iCs/>
          <w:lang w:val="es-ES_tradnl"/>
        </w:rPr>
        <w:t xml:space="preserve"> antigua</w:t>
      </w:r>
      <w:r w:rsidRPr="00A22BD0">
        <w:rPr>
          <w:rFonts w:ascii="Verdana" w:hAnsi="Verdana"/>
          <w:lang w:val="es-ES_tradnl"/>
        </w:rPr>
        <w:t xml:space="preserve">. </w:t>
      </w:r>
      <w:r w:rsidRPr="00A22BD0">
        <w:rPr>
          <w:rFonts w:ascii="Verdana" w:hAnsi="Verdana" w:cs="Arial"/>
          <w:bCs/>
          <w:lang w:val="es-ES_tradnl"/>
        </w:rPr>
        <w:t xml:space="preserve">Todas ellas ACEPTADAS por el </w:t>
      </w:r>
      <w:proofErr w:type="spellStart"/>
      <w:r w:rsidRPr="00A22BD0">
        <w:rPr>
          <w:rFonts w:ascii="Verdana" w:hAnsi="Verdana" w:cs="Arial"/>
          <w:bCs/>
          <w:lang w:val="es-ES_tradnl"/>
        </w:rPr>
        <w:t>señor</w:t>
      </w:r>
      <w:proofErr w:type="spellEnd"/>
      <w:r w:rsidRPr="00A22BD0">
        <w:rPr>
          <w:rFonts w:ascii="Verdana" w:hAnsi="Verdana" w:cs="Arial"/>
          <w:bCs/>
          <w:lang w:val="es-ES_tradnl"/>
        </w:rPr>
        <w:t xml:space="preserve"> </w:t>
      </w:r>
      <w:proofErr w:type="spellStart"/>
      <w:r w:rsidRPr="00A22BD0">
        <w:rPr>
          <w:rFonts w:ascii="Verdana" w:hAnsi="Verdana" w:cs="Arial"/>
          <w:bCs/>
          <w:lang w:val="es-ES_tradnl"/>
        </w:rPr>
        <w:t>Alegría</w:t>
      </w:r>
      <w:proofErr w:type="spellEnd"/>
      <w:r w:rsidRPr="00A22BD0">
        <w:rPr>
          <w:rFonts w:ascii="Verdana" w:hAnsi="Verdana" w:cs="Arial"/>
          <w:bCs/>
          <w:lang w:val="es-ES_tradnl"/>
        </w:rPr>
        <w:t xml:space="preserve"> Bastidas</w:t>
      </w:r>
      <w:r w:rsidRPr="00A22BD0">
        <w:rPr>
          <w:rFonts w:ascii="Verdana" w:hAnsi="Verdana"/>
          <w:lang w:val="es-ES_tradnl"/>
        </w:rPr>
        <w:t xml:space="preserve">. </w:t>
      </w:r>
    </w:p>
    <w:p w14:paraId="17205302" w14:textId="77777777" w:rsidR="0025065E" w:rsidRPr="00A22BD0" w:rsidRDefault="0025065E" w:rsidP="00CA59C0">
      <w:pPr>
        <w:pStyle w:val="NormalWeb"/>
        <w:spacing w:line="276" w:lineRule="auto"/>
        <w:ind w:left="720"/>
        <w:jc w:val="both"/>
        <w:rPr>
          <w:rFonts w:ascii="Verdana" w:hAnsi="Verdana"/>
          <w:lang w:val="es-ES_tradnl"/>
        </w:rPr>
      </w:pPr>
    </w:p>
    <w:p w14:paraId="66FBF8D6" w14:textId="77777777" w:rsidR="0025065E" w:rsidRPr="00A22BD0" w:rsidRDefault="00AF271F" w:rsidP="00CA59C0">
      <w:pPr>
        <w:pStyle w:val="NormalWeb"/>
        <w:numPr>
          <w:ilvl w:val="0"/>
          <w:numId w:val="38"/>
        </w:numPr>
        <w:spacing w:line="276" w:lineRule="auto"/>
        <w:jc w:val="both"/>
        <w:rPr>
          <w:rFonts w:ascii="Verdana" w:hAnsi="Verdana"/>
          <w:lang w:val="es-ES_tradnl"/>
        </w:rPr>
      </w:pPr>
      <w:r w:rsidRPr="00A22BD0">
        <w:rPr>
          <w:rFonts w:ascii="Verdana" w:hAnsi="Verdana"/>
          <w:lang w:val="es-ES_tradnl"/>
        </w:rPr>
        <w:t xml:space="preserve">A partir de esa fecha, y pese a que el señor Alegría fue desvinculado de la empresa, mi representada ha suministrado, incluso con posterioridad a la </w:t>
      </w:r>
      <w:proofErr w:type="spellStart"/>
      <w:r w:rsidRPr="00A22BD0">
        <w:rPr>
          <w:rFonts w:ascii="Verdana" w:hAnsi="Verdana"/>
          <w:lang w:val="es-ES_tradnl"/>
        </w:rPr>
        <w:t>finalización</w:t>
      </w:r>
      <w:proofErr w:type="spellEnd"/>
      <w:r w:rsidRPr="00A22BD0">
        <w:rPr>
          <w:rFonts w:ascii="Verdana" w:hAnsi="Verdana"/>
          <w:lang w:val="es-ES_tradnl"/>
        </w:rPr>
        <w:t xml:space="preserve"> de dicho convenido, todos los servicios </w:t>
      </w:r>
      <w:proofErr w:type="spellStart"/>
      <w:r w:rsidRPr="00A22BD0">
        <w:rPr>
          <w:rFonts w:ascii="Verdana" w:hAnsi="Verdana"/>
          <w:lang w:val="es-ES_tradnl"/>
        </w:rPr>
        <w:t>médicos</w:t>
      </w:r>
      <w:proofErr w:type="spellEnd"/>
      <w:r w:rsidRPr="00A22BD0">
        <w:rPr>
          <w:rFonts w:ascii="Verdana" w:hAnsi="Verdana"/>
          <w:lang w:val="es-ES_tradnl"/>
        </w:rPr>
        <w:t xml:space="preserve"> que el hoy demandante ha necesitado, incluyendo el pago correspondiente a la incapacidad permanente parcial del </w:t>
      </w:r>
      <w:proofErr w:type="spellStart"/>
      <w:r w:rsidRPr="00A22BD0">
        <w:rPr>
          <w:rFonts w:ascii="Verdana" w:hAnsi="Verdana"/>
          <w:lang w:val="es-ES_tradnl"/>
        </w:rPr>
        <w:t>señor</w:t>
      </w:r>
      <w:proofErr w:type="spellEnd"/>
      <w:r w:rsidRPr="00A22BD0">
        <w:rPr>
          <w:rFonts w:ascii="Verdana" w:hAnsi="Verdana"/>
          <w:lang w:val="es-ES_tradnl"/>
        </w:rPr>
        <w:t xml:space="preserve"> </w:t>
      </w:r>
      <w:proofErr w:type="spellStart"/>
      <w:r w:rsidRPr="00A22BD0">
        <w:rPr>
          <w:rFonts w:ascii="Verdana" w:hAnsi="Verdana"/>
          <w:lang w:val="es-ES_tradnl"/>
        </w:rPr>
        <w:t>Alegría</w:t>
      </w:r>
      <w:proofErr w:type="spellEnd"/>
      <w:r w:rsidRPr="00A22BD0">
        <w:rPr>
          <w:rFonts w:ascii="Verdana" w:hAnsi="Verdana"/>
          <w:lang w:val="es-ES_tradnl"/>
        </w:rPr>
        <w:t xml:space="preserve"> Bastidas, conforme a la PCL calificada y en los </w:t>
      </w:r>
      <w:proofErr w:type="spellStart"/>
      <w:r w:rsidRPr="00A22BD0">
        <w:rPr>
          <w:rFonts w:ascii="Verdana" w:hAnsi="Verdana"/>
          <w:lang w:val="es-ES_tradnl"/>
        </w:rPr>
        <w:t>términos</w:t>
      </w:r>
      <w:proofErr w:type="spellEnd"/>
      <w:r w:rsidRPr="00A22BD0">
        <w:rPr>
          <w:rFonts w:ascii="Verdana" w:hAnsi="Verdana"/>
          <w:lang w:val="es-ES_tradnl"/>
        </w:rPr>
        <w:t xml:space="preserve"> del Decreto 2644 de 1994. </w:t>
      </w:r>
    </w:p>
    <w:p w14:paraId="131870B4" w14:textId="77777777" w:rsidR="0025065E" w:rsidRPr="00A22BD0" w:rsidRDefault="0025065E" w:rsidP="00CA59C0">
      <w:pPr>
        <w:pStyle w:val="NormalWeb"/>
        <w:spacing w:line="276" w:lineRule="auto"/>
        <w:ind w:left="720"/>
        <w:jc w:val="both"/>
        <w:rPr>
          <w:rFonts w:ascii="Verdana" w:hAnsi="Verdana"/>
          <w:lang w:val="es-ES_tradnl"/>
        </w:rPr>
      </w:pPr>
    </w:p>
    <w:p w14:paraId="33BCAB88" w14:textId="6B861D21" w:rsidR="006028FF" w:rsidRPr="00A22BD0" w:rsidRDefault="008E4E8E" w:rsidP="00CA59C0">
      <w:pPr>
        <w:pStyle w:val="NormalWeb"/>
        <w:numPr>
          <w:ilvl w:val="0"/>
          <w:numId w:val="38"/>
        </w:numPr>
        <w:spacing w:line="276" w:lineRule="auto"/>
        <w:jc w:val="both"/>
        <w:rPr>
          <w:rFonts w:ascii="Verdana" w:hAnsi="Verdana"/>
          <w:lang w:val="es-ES_tradnl"/>
        </w:rPr>
      </w:pPr>
      <w:r w:rsidRPr="00A22BD0">
        <w:rPr>
          <w:rFonts w:ascii="Verdana" w:hAnsi="Verdana"/>
          <w:lang w:val="es-ES_tradnl"/>
        </w:rPr>
        <w:t xml:space="preserve">El señor </w:t>
      </w:r>
      <w:proofErr w:type="spellStart"/>
      <w:r w:rsidRPr="00A22BD0">
        <w:rPr>
          <w:rFonts w:ascii="Verdana" w:hAnsi="Verdana"/>
          <w:lang w:val="es-ES_tradnl"/>
        </w:rPr>
        <w:t>alegria</w:t>
      </w:r>
      <w:proofErr w:type="spellEnd"/>
      <w:r w:rsidRPr="00A22BD0">
        <w:rPr>
          <w:rFonts w:ascii="Verdana" w:hAnsi="Verdana"/>
          <w:lang w:val="es-ES_tradnl"/>
        </w:rPr>
        <w:t xml:space="preserve"> fue</w:t>
      </w:r>
      <w:r w:rsidR="006028FF" w:rsidRPr="00A22BD0">
        <w:rPr>
          <w:rFonts w:ascii="Verdana" w:hAnsi="Verdana"/>
          <w:lang w:val="es-ES_tradnl"/>
        </w:rPr>
        <w:t xml:space="preserve"> valorado oportunamente por el Equipo Interdisciplinario de </w:t>
      </w:r>
      <w:proofErr w:type="spellStart"/>
      <w:r w:rsidR="006028FF" w:rsidRPr="00A22BD0">
        <w:rPr>
          <w:rFonts w:ascii="Verdana" w:hAnsi="Verdana"/>
          <w:lang w:val="es-ES_tradnl"/>
        </w:rPr>
        <w:t>Calificación</w:t>
      </w:r>
      <w:proofErr w:type="spellEnd"/>
      <w:r w:rsidR="006028FF" w:rsidRPr="00A22BD0">
        <w:rPr>
          <w:rFonts w:ascii="Verdana" w:hAnsi="Verdana"/>
          <w:lang w:val="es-ES_tradnl"/>
        </w:rPr>
        <w:t xml:space="preserve"> de la ARL, quien determinó inicialmente una </w:t>
      </w:r>
      <w:proofErr w:type="spellStart"/>
      <w:r w:rsidR="006028FF" w:rsidRPr="00A22BD0">
        <w:rPr>
          <w:rFonts w:ascii="Verdana" w:hAnsi="Verdana"/>
          <w:lang w:val="es-ES_tradnl"/>
        </w:rPr>
        <w:t>pérdida</w:t>
      </w:r>
      <w:proofErr w:type="spellEnd"/>
      <w:r w:rsidR="006028FF" w:rsidRPr="00A22BD0">
        <w:rPr>
          <w:rFonts w:ascii="Verdana" w:hAnsi="Verdana"/>
          <w:lang w:val="es-ES_tradnl"/>
        </w:rPr>
        <w:t xml:space="preserve"> de capacidad laboral del 18.40%, el 16 de </w:t>
      </w:r>
      <w:r w:rsidR="006028FF" w:rsidRPr="00A22BD0">
        <w:rPr>
          <w:rFonts w:ascii="Verdana" w:hAnsi="Verdana"/>
          <w:lang w:val="es-ES_tradnl"/>
        </w:rPr>
        <w:lastRenderedPageBreak/>
        <w:t xml:space="preserve">enero de 2016, que fue confirmada el 04 de febrero de 2017, y que posteriormente fue recalificada en un 19.20%, el 10 de agosto de 2019, por las siguientes </w:t>
      </w:r>
      <w:proofErr w:type="spellStart"/>
      <w:r w:rsidR="006028FF" w:rsidRPr="00A22BD0">
        <w:rPr>
          <w:rFonts w:ascii="Verdana" w:hAnsi="Verdana"/>
          <w:lang w:val="es-ES_tradnl"/>
        </w:rPr>
        <w:t>patologías</w:t>
      </w:r>
      <w:proofErr w:type="spellEnd"/>
      <w:r w:rsidR="006028FF" w:rsidRPr="00A22BD0">
        <w:rPr>
          <w:rFonts w:ascii="Verdana" w:hAnsi="Verdana"/>
          <w:lang w:val="es-ES_tradnl"/>
        </w:rPr>
        <w:t xml:space="preserve">: </w:t>
      </w:r>
      <w:r w:rsidR="006028FF" w:rsidRPr="00A22BD0">
        <w:rPr>
          <w:rFonts w:ascii="Verdana" w:hAnsi="Verdana" w:cs="Arial"/>
          <w:i/>
          <w:iCs/>
          <w:lang w:val="es-ES_tradnl"/>
        </w:rPr>
        <w:t xml:space="preserve">trastorno del menisco debido a desgarro o </w:t>
      </w:r>
      <w:proofErr w:type="spellStart"/>
      <w:r w:rsidR="006028FF" w:rsidRPr="00A22BD0">
        <w:rPr>
          <w:rFonts w:ascii="Verdana" w:hAnsi="Verdana" w:cs="Arial"/>
          <w:i/>
          <w:iCs/>
          <w:lang w:val="es-ES_tradnl"/>
        </w:rPr>
        <w:t>lesión</w:t>
      </w:r>
      <w:proofErr w:type="spellEnd"/>
      <w:r w:rsidR="006028FF" w:rsidRPr="00A22BD0">
        <w:rPr>
          <w:rFonts w:ascii="Verdana" w:hAnsi="Verdana" w:cs="Arial"/>
          <w:i/>
          <w:iCs/>
          <w:lang w:val="es-ES_tradnl"/>
        </w:rPr>
        <w:t xml:space="preserve"> antigua</w:t>
      </w:r>
      <w:r w:rsidR="006028FF" w:rsidRPr="00A22BD0">
        <w:rPr>
          <w:rFonts w:ascii="Verdana" w:hAnsi="Verdana"/>
          <w:lang w:val="es-ES_tradnl"/>
        </w:rPr>
        <w:t xml:space="preserve">. </w:t>
      </w:r>
      <w:r w:rsidR="006028FF" w:rsidRPr="00A22BD0">
        <w:rPr>
          <w:rFonts w:ascii="Verdana" w:hAnsi="Verdana" w:cs="Arial"/>
          <w:bCs/>
          <w:lang w:val="es-ES_tradnl"/>
        </w:rPr>
        <w:t xml:space="preserve">Todas ellas ACEPTADAS por el </w:t>
      </w:r>
      <w:proofErr w:type="spellStart"/>
      <w:r w:rsidR="006028FF" w:rsidRPr="00A22BD0">
        <w:rPr>
          <w:rFonts w:ascii="Verdana" w:hAnsi="Verdana" w:cs="Arial"/>
          <w:bCs/>
          <w:lang w:val="es-ES_tradnl"/>
        </w:rPr>
        <w:t>señor</w:t>
      </w:r>
      <w:proofErr w:type="spellEnd"/>
      <w:r w:rsidR="006028FF" w:rsidRPr="00A22BD0">
        <w:rPr>
          <w:rFonts w:ascii="Verdana" w:hAnsi="Verdana" w:cs="Arial"/>
          <w:bCs/>
          <w:lang w:val="es-ES_tradnl"/>
        </w:rPr>
        <w:t xml:space="preserve"> </w:t>
      </w:r>
      <w:proofErr w:type="spellStart"/>
      <w:r w:rsidR="006028FF" w:rsidRPr="00A22BD0">
        <w:rPr>
          <w:rFonts w:ascii="Verdana" w:hAnsi="Verdana" w:cs="Arial"/>
          <w:bCs/>
          <w:lang w:val="es-ES_tradnl"/>
        </w:rPr>
        <w:t>Alegría</w:t>
      </w:r>
      <w:proofErr w:type="spellEnd"/>
      <w:r w:rsidR="006028FF" w:rsidRPr="00A22BD0">
        <w:rPr>
          <w:rFonts w:ascii="Verdana" w:hAnsi="Verdana" w:cs="Arial"/>
          <w:bCs/>
          <w:lang w:val="es-ES_tradnl"/>
        </w:rPr>
        <w:t xml:space="preserve"> Bastidas</w:t>
      </w:r>
      <w:r w:rsidR="003B682E" w:rsidRPr="00A22BD0">
        <w:rPr>
          <w:rFonts w:ascii="Verdana" w:hAnsi="Verdana"/>
          <w:lang w:val="es-ES_tradnl"/>
        </w:rPr>
        <w:t>, tal como se ve enseguida, y cuyo documento adjunto en la presente denuncia:</w:t>
      </w:r>
    </w:p>
    <w:p w14:paraId="555DB4C2" w14:textId="5889713F" w:rsidR="003B682E" w:rsidRPr="00A22BD0" w:rsidRDefault="0025065E" w:rsidP="00CA59C0">
      <w:pPr>
        <w:pStyle w:val="NormalWeb"/>
        <w:spacing w:line="276" w:lineRule="auto"/>
        <w:ind w:left="708" w:firstLine="708"/>
        <w:jc w:val="both"/>
        <w:rPr>
          <w:rFonts w:ascii="Verdana" w:hAnsi="Verdana"/>
          <w:lang w:val="es-ES_tradnl"/>
        </w:rPr>
      </w:pPr>
      <w:r w:rsidRPr="00A22BD0">
        <w:rPr>
          <w:rFonts w:ascii="Verdana" w:hAnsi="Verdana"/>
          <w:lang w:val="es-ES_tradnl"/>
        </w:rPr>
        <w:fldChar w:fldCharType="begin"/>
      </w:r>
      <w:r w:rsidRPr="00A22BD0">
        <w:rPr>
          <w:rFonts w:ascii="Verdana" w:hAnsi="Verdana"/>
          <w:lang w:val="es-ES_tradnl"/>
        </w:rPr>
        <w:instrText xml:space="preserve"> INCLUDEPICTURE "/var/folders/4n/q6p_9l5156qflr5my_f8_zvm0000gn/T/com.microsoft.Word/WebArchiveCopyPasteTempFiles/page8image576" \* MERGEFORMATINET </w:instrText>
      </w:r>
      <w:r w:rsidRPr="00A22BD0">
        <w:rPr>
          <w:rFonts w:ascii="Verdana" w:hAnsi="Verdana"/>
          <w:lang w:val="es-ES_tradnl"/>
        </w:rPr>
        <w:fldChar w:fldCharType="separate"/>
      </w:r>
      <w:r w:rsidRPr="00A22BD0">
        <w:rPr>
          <w:rFonts w:ascii="Verdana" w:hAnsi="Verdana"/>
          <w:noProof/>
          <w:lang w:val="es-ES_tradnl"/>
        </w:rPr>
        <w:drawing>
          <wp:inline distT="0" distB="0" distL="0" distR="0" wp14:anchorId="2BCA5A6D" wp14:editId="0CFBC797">
            <wp:extent cx="3854450" cy="2870835"/>
            <wp:effectExtent l="0" t="0" r="6350" b="0"/>
            <wp:docPr id="1" name="Imagen 1" descr="page8image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8image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4450" cy="2870835"/>
                    </a:xfrm>
                    <a:prstGeom prst="rect">
                      <a:avLst/>
                    </a:prstGeom>
                    <a:noFill/>
                    <a:ln>
                      <a:noFill/>
                    </a:ln>
                  </pic:spPr>
                </pic:pic>
              </a:graphicData>
            </a:graphic>
          </wp:inline>
        </w:drawing>
      </w:r>
      <w:r w:rsidRPr="00A22BD0">
        <w:rPr>
          <w:rFonts w:ascii="Verdana" w:hAnsi="Verdana"/>
          <w:lang w:val="es-ES_tradnl"/>
        </w:rPr>
        <w:fldChar w:fldCharType="end"/>
      </w:r>
    </w:p>
    <w:p w14:paraId="6C014A3F" w14:textId="77777777" w:rsidR="0025065E" w:rsidRPr="00A22BD0" w:rsidRDefault="008E4E8E" w:rsidP="00CA59C0">
      <w:pPr>
        <w:pStyle w:val="NormalWeb"/>
        <w:numPr>
          <w:ilvl w:val="0"/>
          <w:numId w:val="38"/>
        </w:numPr>
        <w:spacing w:line="276" w:lineRule="auto"/>
        <w:jc w:val="both"/>
        <w:rPr>
          <w:rFonts w:ascii="Verdana" w:hAnsi="Verdana"/>
          <w:lang w:val="es-ES_tradnl"/>
        </w:rPr>
      </w:pPr>
      <w:r w:rsidRPr="00A22BD0">
        <w:rPr>
          <w:rFonts w:ascii="Verdana" w:hAnsi="Verdana"/>
          <w:lang w:val="es-ES_tradnl"/>
        </w:rPr>
        <w:t>Es importante indicar</w:t>
      </w:r>
      <w:r w:rsidR="006028FF" w:rsidRPr="00A22BD0">
        <w:rPr>
          <w:rFonts w:ascii="Verdana" w:hAnsi="Verdana"/>
          <w:lang w:val="es-ES_tradnl"/>
        </w:rPr>
        <w:t xml:space="preserve"> que mi representada ha suministrado, incluso con posterioridad a la </w:t>
      </w:r>
      <w:proofErr w:type="spellStart"/>
      <w:r w:rsidR="006028FF" w:rsidRPr="00A22BD0">
        <w:rPr>
          <w:rFonts w:ascii="Verdana" w:hAnsi="Verdana"/>
          <w:lang w:val="es-ES_tradnl"/>
        </w:rPr>
        <w:t>finalización</w:t>
      </w:r>
      <w:proofErr w:type="spellEnd"/>
      <w:r w:rsidR="006028FF" w:rsidRPr="00A22BD0">
        <w:rPr>
          <w:rFonts w:ascii="Verdana" w:hAnsi="Verdana"/>
          <w:lang w:val="es-ES_tradnl"/>
        </w:rPr>
        <w:t xml:space="preserve"> de dicho convenido, todos los servicios </w:t>
      </w:r>
      <w:proofErr w:type="spellStart"/>
      <w:r w:rsidR="006028FF" w:rsidRPr="00A22BD0">
        <w:rPr>
          <w:rFonts w:ascii="Verdana" w:hAnsi="Verdana"/>
          <w:lang w:val="es-ES_tradnl"/>
        </w:rPr>
        <w:t>médicos</w:t>
      </w:r>
      <w:proofErr w:type="spellEnd"/>
      <w:r w:rsidR="006028FF" w:rsidRPr="00A22BD0">
        <w:rPr>
          <w:rFonts w:ascii="Verdana" w:hAnsi="Verdana"/>
          <w:lang w:val="es-ES_tradnl"/>
        </w:rPr>
        <w:t xml:space="preserve"> que el hoy demandante ha necesitado</w:t>
      </w:r>
      <w:r w:rsidRPr="00A22BD0">
        <w:rPr>
          <w:rFonts w:ascii="Verdana" w:hAnsi="Verdana"/>
          <w:lang w:val="es-ES_tradnl"/>
        </w:rPr>
        <w:t xml:space="preserve">, incluyendo </w:t>
      </w:r>
      <w:r w:rsidR="006028FF" w:rsidRPr="00A22BD0">
        <w:rPr>
          <w:rFonts w:ascii="Verdana" w:hAnsi="Verdana"/>
          <w:lang w:val="es-ES_tradnl"/>
        </w:rPr>
        <w:t xml:space="preserve">el pago correspondiente a la incapacidad permanente parcial del </w:t>
      </w:r>
      <w:proofErr w:type="spellStart"/>
      <w:r w:rsidR="006028FF" w:rsidRPr="00A22BD0">
        <w:rPr>
          <w:rFonts w:ascii="Verdana" w:hAnsi="Verdana"/>
          <w:lang w:val="es-ES_tradnl"/>
        </w:rPr>
        <w:t>señor</w:t>
      </w:r>
      <w:proofErr w:type="spellEnd"/>
      <w:r w:rsidR="006028FF" w:rsidRPr="00A22BD0">
        <w:rPr>
          <w:rFonts w:ascii="Verdana" w:hAnsi="Verdana"/>
          <w:lang w:val="es-ES_tradnl"/>
        </w:rPr>
        <w:t xml:space="preserve"> </w:t>
      </w:r>
      <w:proofErr w:type="spellStart"/>
      <w:r w:rsidR="006028FF" w:rsidRPr="00A22BD0">
        <w:rPr>
          <w:rFonts w:ascii="Verdana" w:hAnsi="Verdana"/>
          <w:lang w:val="es-ES_tradnl"/>
        </w:rPr>
        <w:t>Alegría</w:t>
      </w:r>
      <w:proofErr w:type="spellEnd"/>
      <w:r w:rsidR="006028FF" w:rsidRPr="00A22BD0">
        <w:rPr>
          <w:rFonts w:ascii="Verdana" w:hAnsi="Verdana"/>
          <w:lang w:val="es-ES_tradnl"/>
        </w:rPr>
        <w:t xml:space="preserve"> Bastidas, conforme a la PCL calificada y en los </w:t>
      </w:r>
      <w:proofErr w:type="spellStart"/>
      <w:r w:rsidR="006028FF" w:rsidRPr="00A22BD0">
        <w:rPr>
          <w:rFonts w:ascii="Verdana" w:hAnsi="Verdana"/>
          <w:lang w:val="es-ES_tradnl"/>
        </w:rPr>
        <w:t>términos</w:t>
      </w:r>
      <w:proofErr w:type="spellEnd"/>
      <w:r w:rsidR="006028FF" w:rsidRPr="00A22BD0">
        <w:rPr>
          <w:rFonts w:ascii="Verdana" w:hAnsi="Verdana"/>
          <w:lang w:val="es-ES_tradnl"/>
        </w:rPr>
        <w:t xml:space="preserve"> del Decreto 2644 de 1994. </w:t>
      </w:r>
    </w:p>
    <w:p w14:paraId="38D70240" w14:textId="77777777" w:rsidR="0025065E" w:rsidRPr="00A22BD0" w:rsidRDefault="0025065E" w:rsidP="00CA59C0">
      <w:pPr>
        <w:pStyle w:val="NormalWeb"/>
        <w:spacing w:line="276" w:lineRule="auto"/>
        <w:ind w:left="502"/>
        <w:jc w:val="both"/>
        <w:rPr>
          <w:rFonts w:ascii="Verdana" w:hAnsi="Verdana"/>
          <w:lang w:val="es-ES_tradnl"/>
        </w:rPr>
      </w:pPr>
    </w:p>
    <w:p w14:paraId="2D9D7FE8" w14:textId="77777777" w:rsidR="0025065E" w:rsidRPr="00A22BD0" w:rsidRDefault="00F00C57" w:rsidP="00CA59C0">
      <w:pPr>
        <w:pStyle w:val="NormalWeb"/>
        <w:numPr>
          <w:ilvl w:val="0"/>
          <w:numId w:val="38"/>
        </w:numPr>
        <w:spacing w:line="276" w:lineRule="auto"/>
        <w:jc w:val="both"/>
        <w:rPr>
          <w:rFonts w:ascii="Verdana" w:hAnsi="Verdana"/>
          <w:lang w:val="es-ES_tradnl"/>
        </w:rPr>
      </w:pPr>
      <w:r w:rsidRPr="00A22BD0">
        <w:rPr>
          <w:rFonts w:ascii="Verdana" w:hAnsi="Verdana"/>
          <w:lang w:val="es-ES_tradnl"/>
        </w:rPr>
        <w:t xml:space="preserve">En virtud a ello, si eventualmente el </w:t>
      </w:r>
      <w:proofErr w:type="spellStart"/>
      <w:r w:rsidRPr="00A22BD0">
        <w:rPr>
          <w:rFonts w:ascii="Verdana" w:hAnsi="Verdana"/>
          <w:lang w:val="es-ES_tradnl"/>
        </w:rPr>
        <w:t>señor</w:t>
      </w:r>
      <w:proofErr w:type="spellEnd"/>
      <w:r w:rsidRPr="00A22BD0">
        <w:rPr>
          <w:rFonts w:ascii="Verdana" w:hAnsi="Verdana"/>
          <w:lang w:val="es-ES_tradnl"/>
        </w:rPr>
        <w:t xml:space="preserve"> </w:t>
      </w:r>
      <w:proofErr w:type="spellStart"/>
      <w:r w:rsidRPr="00A22BD0">
        <w:rPr>
          <w:rFonts w:ascii="Verdana" w:hAnsi="Verdana"/>
          <w:lang w:val="es-ES_tradnl"/>
        </w:rPr>
        <w:t>Alegría</w:t>
      </w:r>
      <w:proofErr w:type="spellEnd"/>
      <w:r w:rsidRPr="00A22BD0">
        <w:rPr>
          <w:rFonts w:ascii="Verdana" w:hAnsi="Verdana"/>
          <w:lang w:val="es-ES_tradnl"/>
        </w:rPr>
        <w:t xml:space="preserve"> Bastidas hubiere tenido alguna inconformidad con la </w:t>
      </w:r>
      <w:proofErr w:type="spellStart"/>
      <w:r w:rsidRPr="00A22BD0">
        <w:rPr>
          <w:rFonts w:ascii="Verdana" w:hAnsi="Verdana"/>
          <w:lang w:val="es-ES_tradnl"/>
        </w:rPr>
        <w:t>calificación</w:t>
      </w:r>
      <w:proofErr w:type="spellEnd"/>
      <w:r w:rsidRPr="00A22BD0">
        <w:rPr>
          <w:rFonts w:ascii="Verdana" w:hAnsi="Verdana"/>
          <w:lang w:val="es-ES_tradnl"/>
        </w:rPr>
        <w:t xml:space="preserve">, </w:t>
      </w:r>
      <w:r w:rsidRPr="00A22BD0">
        <w:rPr>
          <w:rFonts w:ascii="Verdana" w:hAnsi="Verdana" w:cs="Arial"/>
          <w:bCs/>
          <w:lang w:val="es-ES_tradnl"/>
        </w:rPr>
        <w:t>que le fue indemnizada</w:t>
      </w:r>
      <w:r w:rsidRPr="00A22BD0">
        <w:rPr>
          <w:rFonts w:ascii="Verdana" w:hAnsi="Verdana"/>
          <w:lang w:val="es-ES_tradnl"/>
        </w:rPr>
        <w:t xml:space="preserve">, </w:t>
      </w:r>
      <w:proofErr w:type="spellStart"/>
      <w:r w:rsidRPr="00A22BD0">
        <w:rPr>
          <w:rFonts w:ascii="Verdana" w:hAnsi="Verdana"/>
          <w:lang w:val="es-ES_tradnl"/>
        </w:rPr>
        <w:t>debio</w:t>
      </w:r>
      <w:proofErr w:type="spellEnd"/>
      <w:r w:rsidRPr="00A22BD0">
        <w:rPr>
          <w:rFonts w:ascii="Verdana" w:hAnsi="Verdana"/>
          <w:lang w:val="es-ES_tradnl"/>
        </w:rPr>
        <w:t xml:space="preserve">́ acudir a la Junta Regional de </w:t>
      </w:r>
      <w:proofErr w:type="spellStart"/>
      <w:r w:rsidRPr="00A22BD0">
        <w:rPr>
          <w:rFonts w:ascii="Verdana" w:hAnsi="Verdana"/>
          <w:lang w:val="es-ES_tradnl"/>
        </w:rPr>
        <w:t>Calificación</w:t>
      </w:r>
      <w:proofErr w:type="spellEnd"/>
      <w:r w:rsidRPr="00A22BD0">
        <w:rPr>
          <w:rFonts w:ascii="Verdana" w:hAnsi="Verdana"/>
          <w:lang w:val="es-ES_tradnl"/>
        </w:rPr>
        <w:t xml:space="preserve"> de Invalidez, posteriormente a la Junta Nacional de </w:t>
      </w:r>
      <w:proofErr w:type="spellStart"/>
      <w:r w:rsidRPr="00A22BD0">
        <w:rPr>
          <w:rFonts w:ascii="Verdana" w:hAnsi="Verdana"/>
          <w:lang w:val="es-ES_tradnl"/>
        </w:rPr>
        <w:t>Calificación</w:t>
      </w:r>
      <w:proofErr w:type="spellEnd"/>
      <w:r w:rsidRPr="00A22BD0">
        <w:rPr>
          <w:rFonts w:ascii="Verdana" w:hAnsi="Verdana"/>
          <w:lang w:val="es-ES_tradnl"/>
        </w:rPr>
        <w:t xml:space="preserve"> de Invalidez, y en </w:t>
      </w:r>
      <w:proofErr w:type="spellStart"/>
      <w:r w:rsidRPr="00A22BD0">
        <w:rPr>
          <w:rFonts w:ascii="Verdana" w:hAnsi="Verdana"/>
          <w:lang w:val="es-ES_tradnl"/>
        </w:rPr>
        <w:t>última</w:t>
      </w:r>
      <w:proofErr w:type="spellEnd"/>
      <w:r w:rsidRPr="00A22BD0">
        <w:rPr>
          <w:rFonts w:ascii="Verdana" w:hAnsi="Verdana"/>
          <w:lang w:val="es-ES_tradnl"/>
        </w:rPr>
        <w:t xml:space="preserve"> instancia, iniciar la </w:t>
      </w:r>
      <w:proofErr w:type="spellStart"/>
      <w:r w:rsidRPr="00A22BD0">
        <w:rPr>
          <w:rFonts w:ascii="Verdana" w:hAnsi="Verdana"/>
          <w:lang w:val="es-ES_tradnl"/>
        </w:rPr>
        <w:t>acción</w:t>
      </w:r>
      <w:proofErr w:type="spellEnd"/>
      <w:r w:rsidRPr="00A22BD0">
        <w:rPr>
          <w:rFonts w:ascii="Verdana" w:hAnsi="Verdana"/>
          <w:lang w:val="es-ES_tradnl"/>
        </w:rPr>
        <w:t xml:space="preserve"> correspondiente ante la </w:t>
      </w:r>
      <w:proofErr w:type="spellStart"/>
      <w:r w:rsidRPr="00A22BD0">
        <w:rPr>
          <w:rFonts w:ascii="Verdana" w:hAnsi="Verdana"/>
          <w:lang w:val="es-ES_tradnl"/>
        </w:rPr>
        <w:t>jurisdicción</w:t>
      </w:r>
      <w:proofErr w:type="spellEnd"/>
      <w:r w:rsidRPr="00A22BD0">
        <w:rPr>
          <w:rFonts w:ascii="Verdana" w:hAnsi="Verdana"/>
          <w:lang w:val="es-ES_tradnl"/>
        </w:rPr>
        <w:t xml:space="preserve"> ordinaria laboral, a fin de obtener una nueva </w:t>
      </w:r>
      <w:proofErr w:type="spellStart"/>
      <w:r w:rsidRPr="00A22BD0">
        <w:rPr>
          <w:rFonts w:ascii="Verdana" w:hAnsi="Verdana"/>
          <w:lang w:val="es-ES_tradnl"/>
        </w:rPr>
        <w:t>calificación</w:t>
      </w:r>
      <w:proofErr w:type="spellEnd"/>
      <w:r w:rsidRPr="00A22BD0">
        <w:rPr>
          <w:rFonts w:ascii="Verdana" w:hAnsi="Verdana"/>
          <w:lang w:val="es-ES_tradnl"/>
        </w:rPr>
        <w:t xml:space="preserve">, puesto que es del todo improcedente pretender el </w:t>
      </w:r>
      <w:r w:rsidRPr="00A22BD0">
        <w:rPr>
          <w:rFonts w:ascii="Verdana" w:hAnsi="Verdana"/>
          <w:lang w:val="es-ES_tradnl"/>
        </w:rPr>
        <w:lastRenderedPageBreak/>
        <w:t xml:space="preserve">reconocimiento de un perjuicio que </w:t>
      </w:r>
      <w:r w:rsidRPr="00A22BD0">
        <w:rPr>
          <w:rFonts w:ascii="Verdana" w:hAnsi="Verdana" w:cs="Arial"/>
          <w:bCs/>
          <w:lang w:val="es-ES_tradnl"/>
        </w:rPr>
        <w:t xml:space="preserve">no tiene origen en el acto </w:t>
      </w:r>
      <w:proofErr w:type="spellStart"/>
      <w:r w:rsidRPr="00A22BD0">
        <w:rPr>
          <w:rFonts w:ascii="Verdana" w:hAnsi="Verdana" w:cs="Arial"/>
          <w:bCs/>
          <w:lang w:val="es-ES_tradnl"/>
        </w:rPr>
        <w:t>médico</w:t>
      </w:r>
      <w:proofErr w:type="spellEnd"/>
      <w:r w:rsidRPr="00A22BD0">
        <w:rPr>
          <w:rFonts w:ascii="Verdana" w:hAnsi="Verdana" w:cs="Arial"/>
          <w:bCs/>
          <w:lang w:val="es-ES_tradnl"/>
        </w:rPr>
        <w:t xml:space="preserve"> que se discute</w:t>
      </w:r>
      <w:r w:rsidRPr="00A22BD0">
        <w:rPr>
          <w:rFonts w:ascii="Verdana" w:hAnsi="Verdana"/>
          <w:lang w:val="es-ES_tradnl"/>
        </w:rPr>
        <w:t xml:space="preserve">. </w:t>
      </w:r>
    </w:p>
    <w:p w14:paraId="64DEB833" w14:textId="77777777" w:rsidR="0025065E" w:rsidRPr="00A22BD0" w:rsidRDefault="0025065E" w:rsidP="00CA59C0">
      <w:pPr>
        <w:pStyle w:val="NormalWeb"/>
        <w:spacing w:line="276" w:lineRule="auto"/>
        <w:ind w:left="502"/>
        <w:jc w:val="both"/>
        <w:rPr>
          <w:rFonts w:ascii="Verdana" w:hAnsi="Verdana"/>
          <w:lang w:val="es-ES_tradnl"/>
        </w:rPr>
      </w:pPr>
    </w:p>
    <w:p w14:paraId="01A6AD21" w14:textId="77777777" w:rsidR="0025065E" w:rsidRPr="00A22BD0" w:rsidRDefault="003B682E" w:rsidP="00CA59C0">
      <w:pPr>
        <w:pStyle w:val="NormalWeb"/>
        <w:numPr>
          <w:ilvl w:val="0"/>
          <w:numId w:val="38"/>
        </w:numPr>
        <w:spacing w:line="276" w:lineRule="auto"/>
        <w:jc w:val="both"/>
        <w:rPr>
          <w:rFonts w:ascii="Verdana" w:hAnsi="Verdana"/>
          <w:lang w:val="es-ES_tradnl"/>
        </w:rPr>
      </w:pPr>
      <w:r w:rsidRPr="00A22BD0">
        <w:rPr>
          <w:rFonts w:ascii="Verdana" w:hAnsi="Verdana" w:cs="Arial"/>
          <w:bCs/>
          <w:lang w:val="es-ES_tradnl"/>
        </w:rPr>
        <w:t>Pese a que siempre se le cumplió con los tratamientos, el señor Alegría i</w:t>
      </w:r>
      <w:r w:rsidR="006028FF" w:rsidRPr="00A22BD0">
        <w:rPr>
          <w:rFonts w:ascii="Verdana" w:hAnsi="Verdana"/>
          <w:lang w:val="es-ES_tradnl"/>
        </w:rPr>
        <w:t xml:space="preserve">nició una </w:t>
      </w:r>
      <w:proofErr w:type="spellStart"/>
      <w:r w:rsidR="006028FF" w:rsidRPr="00A22BD0">
        <w:rPr>
          <w:rFonts w:ascii="Verdana" w:hAnsi="Verdana"/>
          <w:lang w:val="es-ES_tradnl"/>
        </w:rPr>
        <w:t>acción</w:t>
      </w:r>
      <w:proofErr w:type="spellEnd"/>
      <w:r w:rsidR="006028FF" w:rsidRPr="00A22BD0">
        <w:rPr>
          <w:rFonts w:ascii="Verdana" w:hAnsi="Verdana"/>
          <w:lang w:val="es-ES_tradnl"/>
        </w:rPr>
        <w:t xml:space="preserve"> de tutela en contra de mi representada, en su calidad de Administradora de Riesgos Laborales (ARL), y tal como </w:t>
      </w:r>
      <w:proofErr w:type="spellStart"/>
      <w:r w:rsidR="006028FF" w:rsidRPr="00A22BD0">
        <w:rPr>
          <w:rFonts w:ascii="Verdana" w:hAnsi="Verdana"/>
          <w:lang w:val="es-ES_tradnl"/>
        </w:rPr>
        <w:t>podra</w:t>
      </w:r>
      <w:proofErr w:type="spellEnd"/>
      <w:r w:rsidR="006028FF" w:rsidRPr="00A22BD0">
        <w:rPr>
          <w:rFonts w:ascii="Verdana" w:hAnsi="Verdana"/>
          <w:lang w:val="es-ES_tradnl"/>
        </w:rPr>
        <w:t xml:space="preserve">́ verificar el despacho, mi representada ha garantizado el tratamiento integral requerido por el </w:t>
      </w:r>
      <w:proofErr w:type="spellStart"/>
      <w:r w:rsidR="006028FF" w:rsidRPr="00A22BD0">
        <w:rPr>
          <w:rFonts w:ascii="Verdana" w:hAnsi="Verdana"/>
          <w:lang w:val="es-ES_tradnl"/>
        </w:rPr>
        <w:t>señor</w:t>
      </w:r>
      <w:proofErr w:type="spellEnd"/>
      <w:r w:rsidR="006028FF" w:rsidRPr="00A22BD0">
        <w:rPr>
          <w:rFonts w:ascii="Verdana" w:hAnsi="Verdana"/>
          <w:lang w:val="es-ES_tradnl"/>
        </w:rPr>
        <w:t xml:space="preserve"> </w:t>
      </w:r>
      <w:proofErr w:type="spellStart"/>
      <w:r w:rsidR="006028FF" w:rsidRPr="00A22BD0">
        <w:rPr>
          <w:rFonts w:ascii="Verdana" w:hAnsi="Verdana"/>
          <w:lang w:val="es-ES_tradnl"/>
        </w:rPr>
        <w:t>Alegría</w:t>
      </w:r>
      <w:proofErr w:type="spellEnd"/>
      <w:r w:rsidR="006028FF" w:rsidRPr="00A22BD0">
        <w:rPr>
          <w:rFonts w:ascii="Verdana" w:hAnsi="Verdana"/>
          <w:lang w:val="es-ES_tradnl"/>
        </w:rPr>
        <w:t xml:space="preserve"> Bastidas, suministrando los medicamentos y realizando los </w:t>
      </w:r>
      <w:proofErr w:type="spellStart"/>
      <w:r w:rsidR="006028FF" w:rsidRPr="00A22BD0">
        <w:rPr>
          <w:rFonts w:ascii="Verdana" w:hAnsi="Verdana"/>
          <w:lang w:val="es-ES_tradnl"/>
        </w:rPr>
        <w:t>exámenes</w:t>
      </w:r>
      <w:proofErr w:type="spellEnd"/>
      <w:r w:rsidR="006028FF" w:rsidRPr="00A22BD0">
        <w:rPr>
          <w:rFonts w:ascii="Verdana" w:hAnsi="Verdana"/>
          <w:lang w:val="es-ES_tradnl"/>
        </w:rPr>
        <w:t>, procedimientos y servicios requeridos</w:t>
      </w:r>
      <w:r w:rsidRPr="00A22BD0">
        <w:rPr>
          <w:rFonts w:ascii="Verdana" w:hAnsi="Verdana"/>
          <w:lang w:val="es-ES_tradnl"/>
        </w:rPr>
        <w:t>, destacando</w:t>
      </w:r>
      <w:r w:rsidR="006028FF" w:rsidRPr="00A22BD0">
        <w:rPr>
          <w:rFonts w:ascii="Verdana" w:hAnsi="Verdana"/>
          <w:lang w:val="es-ES_tradnl"/>
        </w:rPr>
        <w:t xml:space="preserve"> que mi representada ha suministrado, incluso con posterioridad a la </w:t>
      </w:r>
      <w:proofErr w:type="spellStart"/>
      <w:r w:rsidR="006028FF" w:rsidRPr="00A22BD0">
        <w:rPr>
          <w:rFonts w:ascii="Verdana" w:hAnsi="Verdana"/>
          <w:lang w:val="es-ES_tradnl"/>
        </w:rPr>
        <w:t>finalización</w:t>
      </w:r>
      <w:proofErr w:type="spellEnd"/>
      <w:r w:rsidR="006028FF" w:rsidRPr="00A22BD0">
        <w:rPr>
          <w:rFonts w:ascii="Verdana" w:hAnsi="Verdana"/>
          <w:lang w:val="es-ES_tradnl"/>
        </w:rPr>
        <w:t xml:space="preserve"> de dicho convenido, todos los servicios </w:t>
      </w:r>
      <w:proofErr w:type="spellStart"/>
      <w:r w:rsidR="006028FF" w:rsidRPr="00A22BD0">
        <w:rPr>
          <w:rFonts w:ascii="Verdana" w:hAnsi="Verdana"/>
          <w:lang w:val="es-ES_tradnl"/>
        </w:rPr>
        <w:t>médicos</w:t>
      </w:r>
      <w:proofErr w:type="spellEnd"/>
      <w:r w:rsidR="006028FF" w:rsidRPr="00A22BD0">
        <w:rPr>
          <w:rFonts w:ascii="Verdana" w:hAnsi="Verdana"/>
          <w:lang w:val="es-ES_tradnl"/>
        </w:rPr>
        <w:t xml:space="preserve"> que el hoy demandante ha necesitado. </w:t>
      </w:r>
    </w:p>
    <w:p w14:paraId="7A185E5C" w14:textId="77777777" w:rsidR="0025065E" w:rsidRPr="00A22BD0" w:rsidRDefault="0025065E" w:rsidP="00CA59C0">
      <w:pPr>
        <w:pStyle w:val="NormalWeb"/>
        <w:spacing w:line="276" w:lineRule="auto"/>
        <w:ind w:left="502"/>
        <w:jc w:val="both"/>
        <w:rPr>
          <w:rFonts w:ascii="Verdana" w:hAnsi="Verdana"/>
          <w:lang w:val="es-ES_tradnl"/>
        </w:rPr>
      </w:pPr>
    </w:p>
    <w:p w14:paraId="34955BD6" w14:textId="77777777" w:rsidR="0025065E" w:rsidRPr="00A22BD0" w:rsidRDefault="00F00C57" w:rsidP="00CA59C0">
      <w:pPr>
        <w:pStyle w:val="NormalWeb"/>
        <w:numPr>
          <w:ilvl w:val="0"/>
          <w:numId w:val="38"/>
        </w:numPr>
        <w:spacing w:line="276" w:lineRule="auto"/>
        <w:jc w:val="both"/>
        <w:rPr>
          <w:rFonts w:ascii="Verdana" w:hAnsi="Verdana"/>
          <w:lang w:val="es-ES_tradnl"/>
        </w:rPr>
      </w:pPr>
      <w:r w:rsidRPr="00A22BD0">
        <w:rPr>
          <w:rFonts w:ascii="Verdana" w:hAnsi="Verdana"/>
          <w:lang w:val="es-ES_tradnl"/>
        </w:rPr>
        <w:t>No siendo suficiente con la acción de tutela, el señor Alegría, por intermedio de abogado, interpuso demanda en contra de mi representada ante la Jurisdicción ordinaria civil, por una supuesta responsabilidad civil contractual, reclamando el reconocimiento de unos perjuicios, que ascienden a la suma de $337.040.082</w:t>
      </w:r>
    </w:p>
    <w:p w14:paraId="185C9135" w14:textId="77777777" w:rsidR="0025065E" w:rsidRPr="00A22BD0" w:rsidRDefault="0025065E" w:rsidP="00CA59C0">
      <w:pPr>
        <w:pStyle w:val="NormalWeb"/>
        <w:spacing w:line="276" w:lineRule="auto"/>
        <w:ind w:left="502"/>
        <w:jc w:val="both"/>
        <w:rPr>
          <w:rFonts w:ascii="Verdana" w:hAnsi="Verdana"/>
          <w:lang w:val="es-ES_tradnl"/>
        </w:rPr>
      </w:pPr>
    </w:p>
    <w:p w14:paraId="0379AD31" w14:textId="60F0FE67" w:rsidR="006028FF" w:rsidRPr="00A22BD0" w:rsidRDefault="00902ABC" w:rsidP="00CA59C0">
      <w:pPr>
        <w:pStyle w:val="NormalWeb"/>
        <w:numPr>
          <w:ilvl w:val="0"/>
          <w:numId w:val="38"/>
        </w:numPr>
        <w:spacing w:line="276" w:lineRule="auto"/>
        <w:jc w:val="both"/>
        <w:rPr>
          <w:rFonts w:ascii="Verdana" w:hAnsi="Verdana"/>
          <w:lang w:val="es-ES_tradnl"/>
        </w:rPr>
      </w:pPr>
      <w:r w:rsidRPr="00A22BD0">
        <w:rPr>
          <w:rFonts w:ascii="Verdana" w:hAnsi="Verdana"/>
          <w:lang w:val="es-ES_tradnl"/>
        </w:rPr>
        <w:t>Teniendo en cuenta los múltiples tratamientos hechos al señor Alegría, la entidad que represento, decidió realizar un estudio de los gastos autorizados a este paciente, de acuerdo con las ordenes médicas, quien sólo para el año 2021 al 2022, generó los siguientes:</w:t>
      </w:r>
    </w:p>
    <w:tbl>
      <w:tblPr>
        <w:tblW w:w="8789" w:type="dxa"/>
        <w:tblCellMar>
          <w:left w:w="70" w:type="dxa"/>
          <w:right w:w="70" w:type="dxa"/>
        </w:tblCellMar>
        <w:tblLook w:val="04A0" w:firstRow="1" w:lastRow="0" w:firstColumn="1" w:lastColumn="0" w:noHBand="0" w:noVBand="1"/>
      </w:tblPr>
      <w:tblGrid>
        <w:gridCol w:w="2887"/>
        <w:gridCol w:w="1242"/>
        <w:gridCol w:w="2751"/>
        <w:gridCol w:w="1909"/>
      </w:tblGrid>
      <w:tr w:rsidR="00902ABC" w:rsidRPr="00A22BD0" w14:paraId="6DE4D854" w14:textId="77777777" w:rsidTr="0025065E">
        <w:trPr>
          <w:trHeight w:val="300"/>
        </w:trPr>
        <w:tc>
          <w:tcPr>
            <w:tcW w:w="6880" w:type="dxa"/>
            <w:gridSpan w:val="3"/>
            <w:tcBorders>
              <w:top w:val="nil"/>
              <w:left w:val="nil"/>
              <w:bottom w:val="nil"/>
              <w:right w:val="nil"/>
            </w:tcBorders>
            <w:shd w:val="clear" w:color="auto" w:fill="auto"/>
            <w:noWrap/>
            <w:vAlign w:val="bottom"/>
          </w:tcPr>
          <w:p w14:paraId="3A7A4E35" w14:textId="3224A3FA" w:rsidR="00902ABC" w:rsidRPr="00A22BD0" w:rsidRDefault="00902ABC" w:rsidP="00CA59C0">
            <w:pPr>
              <w:spacing w:line="276" w:lineRule="auto"/>
              <w:jc w:val="center"/>
              <w:rPr>
                <w:rFonts w:ascii="Verdana" w:hAnsi="Verdana" w:cs="Calibri"/>
                <w:bCs/>
                <w:color w:val="C00000"/>
              </w:rPr>
            </w:pPr>
          </w:p>
        </w:tc>
        <w:tc>
          <w:tcPr>
            <w:tcW w:w="1909" w:type="dxa"/>
            <w:tcBorders>
              <w:top w:val="nil"/>
              <w:left w:val="nil"/>
              <w:bottom w:val="nil"/>
              <w:right w:val="nil"/>
            </w:tcBorders>
            <w:shd w:val="clear" w:color="auto" w:fill="auto"/>
            <w:noWrap/>
            <w:vAlign w:val="bottom"/>
            <w:hideMark/>
          </w:tcPr>
          <w:p w14:paraId="01171748" w14:textId="77777777" w:rsidR="00902ABC" w:rsidRPr="00A22BD0" w:rsidRDefault="00902ABC" w:rsidP="00CA59C0">
            <w:pPr>
              <w:spacing w:line="276" w:lineRule="auto"/>
              <w:jc w:val="both"/>
              <w:rPr>
                <w:rFonts w:ascii="Verdana" w:hAnsi="Verdana" w:cs="Calibri"/>
                <w:bCs/>
                <w:color w:val="C00000"/>
              </w:rPr>
            </w:pPr>
          </w:p>
        </w:tc>
      </w:tr>
      <w:tr w:rsidR="00902ABC" w:rsidRPr="00A22BD0" w14:paraId="52011879" w14:textId="77777777" w:rsidTr="0025065E">
        <w:trPr>
          <w:trHeight w:val="300"/>
        </w:trPr>
        <w:tc>
          <w:tcPr>
            <w:tcW w:w="2887" w:type="dxa"/>
            <w:tcBorders>
              <w:top w:val="nil"/>
              <w:left w:val="nil"/>
              <w:bottom w:val="nil"/>
              <w:right w:val="nil"/>
            </w:tcBorders>
            <w:shd w:val="clear" w:color="auto" w:fill="auto"/>
            <w:noWrap/>
            <w:vAlign w:val="bottom"/>
          </w:tcPr>
          <w:p w14:paraId="7F4C110A" w14:textId="42B38988" w:rsidR="00902ABC" w:rsidRPr="00A22BD0" w:rsidRDefault="00902ABC" w:rsidP="00CA59C0">
            <w:pPr>
              <w:spacing w:line="276" w:lineRule="auto"/>
              <w:jc w:val="center"/>
              <w:rPr>
                <w:rFonts w:ascii="Verdana" w:hAnsi="Verdana" w:cs="Calibri"/>
                <w:bCs/>
                <w:color w:val="C00000"/>
              </w:rPr>
            </w:pPr>
          </w:p>
        </w:tc>
        <w:tc>
          <w:tcPr>
            <w:tcW w:w="1242" w:type="dxa"/>
            <w:tcBorders>
              <w:top w:val="nil"/>
              <w:left w:val="nil"/>
              <w:bottom w:val="nil"/>
              <w:right w:val="nil"/>
            </w:tcBorders>
            <w:shd w:val="clear" w:color="auto" w:fill="auto"/>
            <w:noWrap/>
            <w:vAlign w:val="bottom"/>
          </w:tcPr>
          <w:p w14:paraId="2436A20C" w14:textId="77777777" w:rsidR="00902ABC" w:rsidRPr="00A22BD0" w:rsidRDefault="00902ABC" w:rsidP="00CA59C0">
            <w:pPr>
              <w:spacing w:line="276" w:lineRule="auto"/>
              <w:jc w:val="center"/>
              <w:rPr>
                <w:rFonts w:ascii="Verdana" w:hAnsi="Verdana" w:cs="Calibri"/>
                <w:bCs/>
                <w:color w:val="C00000"/>
              </w:rPr>
            </w:pPr>
          </w:p>
        </w:tc>
        <w:tc>
          <w:tcPr>
            <w:tcW w:w="2751" w:type="dxa"/>
            <w:tcBorders>
              <w:top w:val="nil"/>
              <w:left w:val="nil"/>
              <w:bottom w:val="nil"/>
              <w:right w:val="nil"/>
            </w:tcBorders>
            <w:shd w:val="clear" w:color="auto" w:fill="auto"/>
            <w:noWrap/>
            <w:vAlign w:val="bottom"/>
          </w:tcPr>
          <w:p w14:paraId="5EF3721C" w14:textId="77777777" w:rsidR="00902ABC" w:rsidRPr="00A22BD0" w:rsidRDefault="00902ABC" w:rsidP="00CA59C0">
            <w:pPr>
              <w:spacing w:line="276" w:lineRule="auto"/>
              <w:jc w:val="center"/>
              <w:rPr>
                <w:rFonts w:ascii="Verdana" w:hAnsi="Verdana"/>
              </w:rPr>
            </w:pPr>
          </w:p>
        </w:tc>
        <w:tc>
          <w:tcPr>
            <w:tcW w:w="1909" w:type="dxa"/>
            <w:tcBorders>
              <w:top w:val="nil"/>
              <w:left w:val="nil"/>
              <w:bottom w:val="nil"/>
              <w:right w:val="nil"/>
            </w:tcBorders>
            <w:shd w:val="clear" w:color="auto" w:fill="auto"/>
            <w:noWrap/>
            <w:vAlign w:val="bottom"/>
            <w:hideMark/>
          </w:tcPr>
          <w:p w14:paraId="3C6D8E83" w14:textId="77777777" w:rsidR="00902ABC" w:rsidRPr="00A22BD0" w:rsidRDefault="00902ABC" w:rsidP="00CA59C0">
            <w:pPr>
              <w:spacing w:line="276" w:lineRule="auto"/>
              <w:jc w:val="both"/>
              <w:rPr>
                <w:rFonts w:ascii="Verdana" w:hAnsi="Verdana"/>
              </w:rPr>
            </w:pPr>
          </w:p>
        </w:tc>
      </w:tr>
      <w:tr w:rsidR="00902ABC" w:rsidRPr="00A22BD0" w14:paraId="6D76710B" w14:textId="77777777" w:rsidTr="0025065E">
        <w:trPr>
          <w:trHeight w:val="300"/>
        </w:trPr>
        <w:tc>
          <w:tcPr>
            <w:tcW w:w="2887" w:type="dxa"/>
            <w:tcBorders>
              <w:top w:val="nil"/>
              <w:left w:val="nil"/>
              <w:bottom w:val="single" w:sz="4" w:space="0" w:color="8EA9DB"/>
              <w:right w:val="nil"/>
            </w:tcBorders>
            <w:shd w:val="clear" w:color="000000" w:fill="002060"/>
            <w:noWrap/>
            <w:vAlign w:val="bottom"/>
            <w:hideMark/>
          </w:tcPr>
          <w:p w14:paraId="0F14AE7B" w14:textId="77777777" w:rsidR="00902ABC" w:rsidRPr="00A22BD0" w:rsidRDefault="00902ABC" w:rsidP="00CA59C0">
            <w:pPr>
              <w:spacing w:line="276" w:lineRule="auto"/>
              <w:jc w:val="both"/>
              <w:rPr>
                <w:rFonts w:ascii="Verdana" w:hAnsi="Verdana" w:cs="Calibri"/>
                <w:bCs/>
                <w:color w:val="FFFFFF"/>
                <w:sz w:val="20"/>
              </w:rPr>
            </w:pPr>
            <w:r w:rsidRPr="00A22BD0">
              <w:rPr>
                <w:rFonts w:ascii="Verdana" w:hAnsi="Verdana" w:cs="Calibri"/>
                <w:bCs/>
                <w:color w:val="FFFFFF"/>
                <w:sz w:val="20"/>
              </w:rPr>
              <w:t>Estado reembolso</w:t>
            </w:r>
          </w:p>
        </w:tc>
        <w:tc>
          <w:tcPr>
            <w:tcW w:w="1242" w:type="dxa"/>
            <w:tcBorders>
              <w:top w:val="nil"/>
              <w:left w:val="nil"/>
              <w:bottom w:val="single" w:sz="4" w:space="0" w:color="8EA9DB"/>
              <w:right w:val="nil"/>
            </w:tcBorders>
            <w:shd w:val="clear" w:color="000000" w:fill="002060"/>
            <w:noWrap/>
            <w:vAlign w:val="bottom"/>
            <w:hideMark/>
          </w:tcPr>
          <w:p w14:paraId="277653F7" w14:textId="77777777" w:rsidR="00902ABC" w:rsidRPr="00A22BD0" w:rsidRDefault="00902ABC" w:rsidP="00CA59C0">
            <w:pPr>
              <w:spacing w:line="276" w:lineRule="auto"/>
              <w:jc w:val="both"/>
              <w:rPr>
                <w:rFonts w:ascii="Verdana" w:hAnsi="Verdana" w:cs="Calibri"/>
                <w:bCs/>
                <w:color w:val="FFFFFF"/>
                <w:sz w:val="20"/>
              </w:rPr>
            </w:pPr>
            <w:r w:rsidRPr="00A22BD0">
              <w:rPr>
                <w:rFonts w:ascii="Verdana" w:hAnsi="Verdana" w:cs="Calibri"/>
                <w:bCs/>
                <w:color w:val="FFFFFF"/>
                <w:sz w:val="20"/>
              </w:rPr>
              <w:t>Q Reclamos</w:t>
            </w:r>
          </w:p>
        </w:tc>
        <w:tc>
          <w:tcPr>
            <w:tcW w:w="2751" w:type="dxa"/>
            <w:tcBorders>
              <w:top w:val="nil"/>
              <w:left w:val="nil"/>
              <w:bottom w:val="single" w:sz="4" w:space="0" w:color="8EA9DB"/>
              <w:right w:val="nil"/>
            </w:tcBorders>
            <w:shd w:val="clear" w:color="000000" w:fill="002060"/>
            <w:noWrap/>
            <w:vAlign w:val="bottom"/>
            <w:hideMark/>
          </w:tcPr>
          <w:p w14:paraId="017FF5D0" w14:textId="77777777" w:rsidR="00902ABC" w:rsidRPr="00A22BD0" w:rsidRDefault="00902ABC" w:rsidP="00CA59C0">
            <w:pPr>
              <w:spacing w:line="276" w:lineRule="auto"/>
              <w:jc w:val="both"/>
              <w:rPr>
                <w:rFonts w:ascii="Verdana" w:hAnsi="Verdana" w:cs="Calibri"/>
                <w:bCs/>
                <w:color w:val="FFFFFF"/>
                <w:sz w:val="20"/>
              </w:rPr>
            </w:pPr>
            <w:r w:rsidRPr="00A22BD0">
              <w:rPr>
                <w:rFonts w:ascii="Verdana" w:hAnsi="Verdana" w:cs="Calibri"/>
                <w:bCs/>
                <w:color w:val="FFFFFF"/>
                <w:sz w:val="20"/>
              </w:rPr>
              <w:t>Valor pagado activa</w:t>
            </w:r>
          </w:p>
        </w:tc>
        <w:tc>
          <w:tcPr>
            <w:tcW w:w="1909" w:type="dxa"/>
            <w:tcBorders>
              <w:top w:val="nil"/>
              <w:left w:val="nil"/>
              <w:bottom w:val="single" w:sz="4" w:space="0" w:color="8EA9DB"/>
              <w:right w:val="nil"/>
            </w:tcBorders>
            <w:shd w:val="clear" w:color="000000" w:fill="002060"/>
            <w:noWrap/>
            <w:vAlign w:val="bottom"/>
            <w:hideMark/>
          </w:tcPr>
          <w:p w14:paraId="2505E031" w14:textId="77777777" w:rsidR="00902ABC" w:rsidRPr="00A22BD0" w:rsidRDefault="00902ABC" w:rsidP="00CA59C0">
            <w:pPr>
              <w:spacing w:line="276" w:lineRule="auto"/>
              <w:jc w:val="both"/>
              <w:rPr>
                <w:rFonts w:ascii="Verdana" w:hAnsi="Verdana" w:cs="Calibri"/>
                <w:bCs/>
                <w:color w:val="FFFFFF"/>
                <w:sz w:val="20"/>
              </w:rPr>
            </w:pPr>
            <w:r w:rsidRPr="00A22BD0">
              <w:rPr>
                <w:rFonts w:ascii="Verdana" w:hAnsi="Verdana" w:cs="Calibri"/>
                <w:bCs/>
                <w:color w:val="FFFFFF"/>
                <w:sz w:val="20"/>
              </w:rPr>
              <w:t>Valor girado</w:t>
            </w:r>
          </w:p>
        </w:tc>
      </w:tr>
      <w:tr w:rsidR="00902ABC" w:rsidRPr="00A22BD0" w14:paraId="0F738EDF" w14:textId="77777777" w:rsidTr="0025065E">
        <w:trPr>
          <w:trHeight w:val="300"/>
        </w:trPr>
        <w:tc>
          <w:tcPr>
            <w:tcW w:w="2887"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73DBB601"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2021</w:t>
            </w:r>
          </w:p>
        </w:tc>
        <w:tc>
          <w:tcPr>
            <w:tcW w:w="1242"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4EE24876"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90</w:t>
            </w:r>
          </w:p>
        </w:tc>
        <w:tc>
          <w:tcPr>
            <w:tcW w:w="2751"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5A02B9B2"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 xml:space="preserve"> $                    66.280.000 </w:t>
            </w:r>
          </w:p>
        </w:tc>
        <w:tc>
          <w:tcPr>
            <w:tcW w:w="1909"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359AD1E8"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 xml:space="preserve"> $       66.280.000 </w:t>
            </w:r>
          </w:p>
        </w:tc>
      </w:tr>
      <w:tr w:rsidR="00902ABC" w:rsidRPr="00A22BD0" w14:paraId="17899607" w14:textId="77777777" w:rsidTr="0025065E">
        <w:trPr>
          <w:trHeight w:val="640"/>
        </w:trPr>
        <w:tc>
          <w:tcPr>
            <w:tcW w:w="2887" w:type="dxa"/>
            <w:tcBorders>
              <w:top w:val="nil"/>
              <w:left w:val="single" w:sz="4" w:space="0" w:color="002060"/>
              <w:bottom w:val="single" w:sz="4" w:space="0" w:color="002060"/>
              <w:right w:val="single" w:sz="4" w:space="0" w:color="002060"/>
            </w:tcBorders>
            <w:shd w:val="clear" w:color="auto" w:fill="auto"/>
            <w:vAlign w:val="bottom"/>
            <w:hideMark/>
          </w:tcPr>
          <w:p w14:paraId="5F3CAF77" w14:textId="77777777" w:rsidR="00902ABC" w:rsidRPr="00A22BD0" w:rsidRDefault="00902ABC" w:rsidP="00CA59C0">
            <w:pPr>
              <w:spacing w:line="276" w:lineRule="auto"/>
              <w:ind w:firstLineChars="100" w:firstLine="200"/>
              <w:jc w:val="both"/>
              <w:rPr>
                <w:rFonts w:ascii="Verdana" w:hAnsi="Verdana" w:cs="Calibri"/>
                <w:sz w:val="20"/>
              </w:rPr>
            </w:pPr>
            <w:r w:rsidRPr="00A22BD0">
              <w:rPr>
                <w:rFonts w:ascii="Verdana" w:hAnsi="Verdana" w:cs="Calibri"/>
                <w:sz w:val="20"/>
              </w:rPr>
              <w:t>Reembolso Devuelto sin posibilidad de re-ingreso.</w:t>
            </w:r>
          </w:p>
        </w:tc>
        <w:tc>
          <w:tcPr>
            <w:tcW w:w="1242" w:type="dxa"/>
            <w:tcBorders>
              <w:top w:val="nil"/>
              <w:left w:val="nil"/>
              <w:bottom w:val="single" w:sz="4" w:space="0" w:color="002060"/>
              <w:right w:val="single" w:sz="4" w:space="0" w:color="002060"/>
            </w:tcBorders>
            <w:shd w:val="clear" w:color="auto" w:fill="auto"/>
            <w:noWrap/>
            <w:vAlign w:val="bottom"/>
            <w:hideMark/>
          </w:tcPr>
          <w:p w14:paraId="362459BF"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4</w:t>
            </w:r>
          </w:p>
        </w:tc>
        <w:tc>
          <w:tcPr>
            <w:tcW w:w="2751" w:type="dxa"/>
            <w:tcBorders>
              <w:top w:val="nil"/>
              <w:left w:val="nil"/>
              <w:bottom w:val="single" w:sz="4" w:space="0" w:color="002060"/>
              <w:right w:val="single" w:sz="4" w:space="0" w:color="002060"/>
            </w:tcBorders>
            <w:shd w:val="clear" w:color="auto" w:fill="auto"/>
            <w:noWrap/>
            <w:vAlign w:val="center"/>
            <w:hideMark/>
          </w:tcPr>
          <w:p w14:paraId="2B93D558"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 xml:space="preserve"> $                                            -   </w:t>
            </w:r>
          </w:p>
        </w:tc>
        <w:tc>
          <w:tcPr>
            <w:tcW w:w="1909" w:type="dxa"/>
            <w:tcBorders>
              <w:top w:val="nil"/>
              <w:left w:val="nil"/>
              <w:bottom w:val="single" w:sz="4" w:space="0" w:color="002060"/>
              <w:right w:val="single" w:sz="4" w:space="0" w:color="002060"/>
            </w:tcBorders>
            <w:shd w:val="clear" w:color="auto" w:fill="auto"/>
            <w:noWrap/>
            <w:vAlign w:val="center"/>
            <w:hideMark/>
          </w:tcPr>
          <w:p w14:paraId="616C6C74"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 </w:t>
            </w:r>
          </w:p>
        </w:tc>
      </w:tr>
      <w:tr w:rsidR="00902ABC" w:rsidRPr="00A22BD0" w14:paraId="4B8809BB" w14:textId="77777777" w:rsidTr="0025065E">
        <w:trPr>
          <w:trHeight w:val="300"/>
        </w:trPr>
        <w:tc>
          <w:tcPr>
            <w:tcW w:w="2887" w:type="dxa"/>
            <w:tcBorders>
              <w:top w:val="nil"/>
              <w:left w:val="single" w:sz="4" w:space="0" w:color="002060"/>
              <w:bottom w:val="single" w:sz="4" w:space="0" w:color="002060"/>
              <w:right w:val="single" w:sz="4" w:space="0" w:color="002060"/>
            </w:tcBorders>
            <w:shd w:val="clear" w:color="auto" w:fill="auto"/>
            <w:noWrap/>
            <w:vAlign w:val="bottom"/>
            <w:hideMark/>
          </w:tcPr>
          <w:p w14:paraId="144D5600" w14:textId="77777777" w:rsidR="00902ABC" w:rsidRPr="00A22BD0" w:rsidRDefault="00902ABC" w:rsidP="00CA59C0">
            <w:pPr>
              <w:spacing w:line="276" w:lineRule="auto"/>
              <w:ind w:firstLineChars="100" w:firstLine="200"/>
              <w:jc w:val="both"/>
              <w:rPr>
                <w:rFonts w:ascii="Verdana" w:hAnsi="Verdana" w:cs="Calibri"/>
                <w:sz w:val="20"/>
              </w:rPr>
            </w:pPr>
            <w:r w:rsidRPr="00A22BD0">
              <w:rPr>
                <w:rFonts w:ascii="Verdana" w:hAnsi="Verdana" w:cs="Calibri"/>
                <w:sz w:val="20"/>
              </w:rPr>
              <w:t>Reembolso pago</w:t>
            </w:r>
          </w:p>
        </w:tc>
        <w:tc>
          <w:tcPr>
            <w:tcW w:w="1242" w:type="dxa"/>
            <w:tcBorders>
              <w:top w:val="nil"/>
              <w:left w:val="nil"/>
              <w:bottom w:val="single" w:sz="4" w:space="0" w:color="002060"/>
              <w:right w:val="single" w:sz="4" w:space="0" w:color="002060"/>
            </w:tcBorders>
            <w:shd w:val="clear" w:color="auto" w:fill="auto"/>
            <w:noWrap/>
            <w:vAlign w:val="bottom"/>
            <w:hideMark/>
          </w:tcPr>
          <w:p w14:paraId="75E8EE1A"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86</w:t>
            </w:r>
          </w:p>
        </w:tc>
        <w:tc>
          <w:tcPr>
            <w:tcW w:w="2751" w:type="dxa"/>
            <w:tcBorders>
              <w:top w:val="nil"/>
              <w:left w:val="nil"/>
              <w:bottom w:val="single" w:sz="4" w:space="0" w:color="002060"/>
              <w:right w:val="single" w:sz="4" w:space="0" w:color="002060"/>
            </w:tcBorders>
            <w:shd w:val="clear" w:color="auto" w:fill="auto"/>
            <w:noWrap/>
            <w:vAlign w:val="center"/>
            <w:hideMark/>
          </w:tcPr>
          <w:p w14:paraId="04034CD1"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 xml:space="preserve"> $                    66.280.000 </w:t>
            </w:r>
          </w:p>
        </w:tc>
        <w:tc>
          <w:tcPr>
            <w:tcW w:w="1909" w:type="dxa"/>
            <w:tcBorders>
              <w:top w:val="nil"/>
              <w:left w:val="nil"/>
              <w:bottom w:val="single" w:sz="4" w:space="0" w:color="002060"/>
              <w:right w:val="single" w:sz="4" w:space="0" w:color="002060"/>
            </w:tcBorders>
            <w:shd w:val="clear" w:color="auto" w:fill="auto"/>
            <w:noWrap/>
            <w:vAlign w:val="center"/>
            <w:hideMark/>
          </w:tcPr>
          <w:p w14:paraId="0DA69AA9"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 xml:space="preserve"> $       66.280.000 </w:t>
            </w:r>
          </w:p>
        </w:tc>
      </w:tr>
      <w:tr w:rsidR="00902ABC" w:rsidRPr="00A22BD0" w14:paraId="0D76CD47" w14:textId="77777777" w:rsidTr="0025065E">
        <w:trPr>
          <w:trHeight w:val="300"/>
        </w:trPr>
        <w:tc>
          <w:tcPr>
            <w:tcW w:w="2887"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3CEA1796"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2022</w:t>
            </w:r>
          </w:p>
        </w:tc>
        <w:tc>
          <w:tcPr>
            <w:tcW w:w="1242"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7B97A85C"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53</w:t>
            </w:r>
          </w:p>
        </w:tc>
        <w:tc>
          <w:tcPr>
            <w:tcW w:w="2751"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0422CD95"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 xml:space="preserve"> $                    34.440.000 </w:t>
            </w:r>
          </w:p>
        </w:tc>
        <w:tc>
          <w:tcPr>
            <w:tcW w:w="1909"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46357FDB"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 xml:space="preserve"> $       34.265.000 </w:t>
            </w:r>
          </w:p>
        </w:tc>
      </w:tr>
      <w:tr w:rsidR="00902ABC" w:rsidRPr="00A22BD0" w14:paraId="054205D7" w14:textId="77777777" w:rsidTr="0025065E">
        <w:trPr>
          <w:trHeight w:val="320"/>
        </w:trPr>
        <w:tc>
          <w:tcPr>
            <w:tcW w:w="2887" w:type="dxa"/>
            <w:tcBorders>
              <w:top w:val="nil"/>
              <w:left w:val="single" w:sz="4" w:space="0" w:color="002060"/>
              <w:bottom w:val="single" w:sz="4" w:space="0" w:color="002060"/>
              <w:right w:val="single" w:sz="4" w:space="0" w:color="002060"/>
            </w:tcBorders>
            <w:shd w:val="clear" w:color="auto" w:fill="auto"/>
            <w:vAlign w:val="bottom"/>
            <w:hideMark/>
          </w:tcPr>
          <w:p w14:paraId="21ADD2AB" w14:textId="77777777" w:rsidR="00902ABC" w:rsidRPr="00A22BD0" w:rsidRDefault="00902ABC" w:rsidP="00CA59C0">
            <w:pPr>
              <w:spacing w:line="276" w:lineRule="auto"/>
              <w:ind w:firstLineChars="100" w:firstLine="200"/>
              <w:jc w:val="both"/>
              <w:rPr>
                <w:rFonts w:ascii="Verdana" w:hAnsi="Verdana" w:cs="Calibri"/>
                <w:sz w:val="20"/>
              </w:rPr>
            </w:pPr>
            <w:r w:rsidRPr="00A22BD0">
              <w:rPr>
                <w:rFonts w:ascii="Verdana" w:hAnsi="Verdana" w:cs="Calibri"/>
                <w:sz w:val="20"/>
              </w:rPr>
              <w:lastRenderedPageBreak/>
              <w:t>Reembolso en tramite interno</w:t>
            </w:r>
          </w:p>
        </w:tc>
        <w:tc>
          <w:tcPr>
            <w:tcW w:w="1242" w:type="dxa"/>
            <w:tcBorders>
              <w:top w:val="nil"/>
              <w:left w:val="nil"/>
              <w:bottom w:val="single" w:sz="4" w:space="0" w:color="002060"/>
              <w:right w:val="single" w:sz="4" w:space="0" w:color="002060"/>
            </w:tcBorders>
            <w:shd w:val="clear" w:color="auto" w:fill="auto"/>
            <w:noWrap/>
            <w:vAlign w:val="bottom"/>
            <w:hideMark/>
          </w:tcPr>
          <w:p w14:paraId="2477B49A"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6</w:t>
            </w:r>
          </w:p>
        </w:tc>
        <w:tc>
          <w:tcPr>
            <w:tcW w:w="2751" w:type="dxa"/>
            <w:tcBorders>
              <w:top w:val="nil"/>
              <w:left w:val="nil"/>
              <w:bottom w:val="single" w:sz="4" w:space="0" w:color="002060"/>
              <w:right w:val="single" w:sz="4" w:space="0" w:color="002060"/>
            </w:tcBorders>
            <w:shd w:val="clear" w:color="auto" w:fill="auto"/>
            <w:noWrap/>
            <w:vAlign w:val="center"/>
            <w:hideMark/>
          </w:tcPr>
          <w:p w14:paraId="1F58408E"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 xml:space="preserve"> $                       1.120.000 </w:t>
            </w:r>
          </w:p>
        </w:tc>
        <w:tc>
          <w:tcPr>
            <w:tcW w:w="1909" w:type="dxa"/>
            <w:tcBorders>
              <w:top w:val="nil"/>
              <w:left w:val="nil"/>
              <w:bottom w:val="single" w:sz="4" w:space="0" w:color="002060"/>
              <w:right w:val="single" w:sz="4" w:space="0" w:color="002060"/>
            </w:tcBorders>
            <w:shd w:val="clear" w:color="auto" w:fill="auto"/>
            <w:noWrap/>
            <w:vAlign w:val="center"/>
            <w:hideMark/>
          </w:tcPr>
          <w:p w14:paraId="17B13B70"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 xml:space="preserve"> $          1.120.000 </w:t>
            </w:r>
          </w:p>
        </w:tc>
      </w:tr>
      <w:tr w:rsidR="00902ABC" w:rsidRPr="00A22BD0" w14:paraId="52D68D94" w14:textId="77777777" w:rsidTr="0025065E">
        <w:trPr>
          <w:trHeight w:val="300"/>
        </w:trPr>
        <w:tc>
          <w:tcPr>
            <w:tcW w:w="2887" w:type="dxa"/>
            <w:tcBorders>
              <w:top w:val="nil"/>
              <w:left w:val="single" w:sz="4" w:space="0" w:color="002060"/>
              <w:bottom w:val="single" w:sz="4" w:space="0" w:color="002060"/>
              <w:right w:val="single" w:sz="4" w:space="0" w:color="002060"/>
            </w:tcBorders>
            <w:shd w:val="clear" w:color="auto" w:fill="auto"/>
            <w:noWrap/>
            <w:vAlign w:val="bottom"/>
            <w:hideMark/>
          </w:tcPr>
          <w:p w14:paraId="50E6CDE4" w14:textId="77777777" w:rsidR="00902ABC" w:rsidRPr="00A22BD0" w:rsidRDefault="00902ABC" w:rsidP="00CA59C0">
            <w:pPr>
              <w:spacing w:line="276" w:lineRule="auto"/>
              <w:ind w:firstLineChars="100" w:firstLine="200"/>
              <w:jc w:val="both"/>
              <w:rPr>
                <w:rFonts w:ascii="Verdana" w:hAnsi="Verdana" w:cs="Calibri"/>
                <w:sz w:val="20"/>
              </w:rPr>
            </w:pPr>
            <w:r w:rsidRPr="00A22BD0">
              <w:rPr>
                <w:rFonts w:ascii="Verdana" w:hAnsi="Verdana" w:cs="Calibri"/>
                <w:sz w:val="20"/>
              </w:rPr>
              <w:t>Reembolso pago</w:t>
            </w:r>
          </w:p>
        </w:tc>
        <w:tc>
          <w:tcPr>
            <w:tcW w:w="1242" w:type="dxa"/>
            <w:tcBorders>
              <w:top w:val="nil"/>
              <w:left w:val="nil"/>
              <w:bottom w:val="single" w:sz="4" w:space="0" w:color="002060"/>
              <w:right w:val="single" w:sz="4" w:space="0" w:color="002060"/>
            </w:tcBorders>
            <w:shd w:val="clear" w:color="auto" w:fill="auto"/>
            <w:noWrap/>
            <w:vAlign w:val="bottom"/>
            <w:hideMark/>
          </w:tcPr>
          <w:p w14:paraId="417573ED"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47</w:t>
            </w:r>
          </w:p>
        </w:tc>
        <w:tc>
          <w:tcPr>
            <w:tcW w:w="2751" w:type="dxa"/>
            <w:tcBorders>
              <w:top w:val="nil"/>
              <w:left w:val="nil"/>
              <w:bottom w:val="single" w:sz="4" w:space="0" w:color="002060"/>
              <w:right w:val="single" w:sz="4" w:space="0" w:color="002060"/>
            </w:tcBorders>
            <w:shd w:val="clear" w:color="auto" w:fill="auto"/>
            <w:noWrap/>
            <w:vAlign w:val="center"/>
            <w:hideMark/>
          </w:tcPr>
          <w:p w14:paraId="51ED2B9B"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 xml:space="preserve"> $                    33.320.000 </w:t>
            </w:r>
          </w:p>
        </w:tc>
        <w:tc>
          <w:tcPr>
            <w:tcW w:w="1909" w:type="dxa"/>
            <w:tcBorders>
              <w:top w:val="nil"/>
              <w:left w:val="nil"/>
              <w:bottom w:val="single" w:sz="4" w:space="0" w:color="002060"/>
              <w:right w:val="single" w:sz="4" w:space="0" w:color="002060"/>
            </w:tcBorders>
            <w:shd w:val="clear" w:color="auto" w:fill="auto"/>
            <w:noWrap/>
            <w:vAlign w:val="center"/>
            <w:hideMark/>
          </w:tcPr>
          <w:p w14:paraId="12AEB15A" w14:textId="77777777" w:rsidR="00902ABC" w:rsidRPr="00A22BD0" w:rsidRDefault="00902ABC" w:rsidP="00CA59C0">
            <w:pPr>
              <w:spacing w:line="276" w:lineRule="auto"/>
              <w:jc w:val="both"/>
              <w:rPr>
                <w:rFonts w:ascii="Verdana" w:hAnsi="Verdana" w:cs="Calibri"/>
                <w:sz w:val="20"/>
              </w:rPr>
            </w:pPr>
            <w:r w:rsidRPr="00A22BD0">
              <w:rPr>
                <w:rFonts w:ascii="Verdana" w:hAnsi="Verdana" w:cs="Calibri"/>
                <w:sz w:val="20"/>
              </w:rPr>
              <w:t xml:space="preserve"> $       33.145.000 </w:t>
            </w:r>
          </w:p>
        </w:tc>
      </w:tr>
      <w:tr w:rsidR="00902ABC" w:rsidRPr="00A22BD0" w14:paraId="413D6340" w14:textId="77777777" w:rsidTr="0025065E">
        <w:trPr>
          <w:trHeight w:val="300"/>
        </w:trPr>
        <w:tc>
          <w:tcPr>
            <w:tcW w:w="2887" w:type="dxa"/>
            <w:tcBorders>
              <w:top w:val="single" w:sz="4" w:space="0" w:color="002060"/>
              <w:left w:val="single" w:sz="4" w:space="0" w:color="002060"/>
              <w:bottom w:val="single" w:sz="4" w:space="0" w:color="002060"/>
              <w:right w:val="single" w:sz="4" w:space="0" w:color="002060"/>
            </w:tcBorders>
            <w:shd w:val="clear" w:color="D9E1F2" w:fill="D9E1F2"/>
            <w:noWrap/>
            <w:vAlign w:val="bottom"/>
            <w:hideMark/>
          </w:tcPr>
          <w:p w14:paraId="0C025656"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Total general</w:t>
            </w:r>
          </w:p>
        </w:tc>
        <w:tc>
          <w:tcPr>
            <w:tcW w:w="1242" w:type="dxa"/>
            <w:tcBorders>
              <w:top w:val="single" w:sz="4" w:space="0" w:color="002060"/>
              <w:left w:val="single" w:sz="4" w:space="0" w:color="002060"/>
              <w:bottom w:val="single" w:sz="4" w:space="0" w:color="002060"/>
              <w:right w:val="single" w:sz="4" w:space="0" w:color="002060"/>
            </w:tcBorders>
            <w:shd w:val="clear" w:color="D9E1F2" w:fill="D9E1F2"/>
            <w:noWrap/>
            <w:vAlign w:val="bottom"/>
            <w:hideMark/>
          </w:tcPr>
          <w:p w14:paraId="50B6E67A"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143</w:t>
            </w:r>
          </w:p>
        </w:tc>
        <w:tc>
          <w:tcPr>
            <w:tcW w:w="2751" w:type="dxa"/>
            <w:tcBorders>
              <w:top w:val="single" w:sz="4" w:space="0" w:color="002060"/>
              <w:left w:val="single" w:sz="4" w:space="0" w:color="002060"/>
              <w:bottom w:val="single" w:sz="4" w:space="0" w:color="002060"/>
              <w:right w:val="single" w:sz="4" w:space="0" w:color="002060"/>
            </w:tcBorders>
            <w:shd w:val="clear" w:color="D9E1F2" w:fill="D9E1F2"/>
            <w:noWrap/>
            <w:vAlign w:val="center"/>
            <w:hideMark/>
          </w:tcPr>
          <w:p w14:paraId="13B4A9DE"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 xml:space="preserve"> $                 100.720.000 </w:t>
            </w:r>
          </w:p>
        </w:tc>
        <w:tc>
          <w:tcPr>
            <w:tcW w:w="1909" w:type="dxa"/>
            <w:tcBorders>
              <w:top w:val="single" w:sz="4" w:space="0" w:color="002060"/>
              <w:left w:val="single" w:sz="4" w:space="0" w:color="002060"/>
              <w:bottom w:val="single" w:sz="4" w:space="0" w:color="002060"/>
              <w:right w:val="single" w:sz="4" w:space="0" w:color="002060"/>
            </w:tcBorders>
            <w:shd w:val="clear" w:color="D9E1F2" w:fill="D9E1F2"/>
            <w:noWrap/>
            <w:vAlign w:val="center"/>
            <w:hideMark/>
          </w:tcPr>
          <w:p w14:paraId="14E5716F" w14:textId="77777777" w:rsidR="00902ABC" w:rsidRPr="00A22BD0" w:rsidRDefault="00902ABC" w:rsidP="00CA59C0">
            <w:pPr>
              <w:spacing w:line="276" w:lineRule="auto"/>
              <w:jc w:val="both"/>
              <w:rPr>
                <w:rFonts w:ascii="Verdana" w:hAnsi="Verdana" w:cs="Calibri"/>
                <w:bCs/>
                <w:color w:val="000000"/>
                <w:sz w:val="20"/>
              </w:rPr>
            </w:pPr>
            <w:r w:rsidRPr="00A22BD0">
              <w:rPr>
                <w:rFonts w:ascii="Verdana" w:hAnsi="Verdana" w:cs="Calibri"/>
                <w:bCs/>
                <w:color w:val="000000"/>
                <w:sz w:val="20"/>
              </w:rPr>
              <w:t xml:space="preserve"> $    100.545.000 </w:t>
            </w:r>
          </w:p>
        </w:tc>
      </w:tr>
    </w:tbl>
    <w:p w14:paraId="79ACB5D9" w14:textId="6B15635E" w:rsidR="00902ABC" w:rsidRPr="00A22BD0" w:rsidRDefault="00902ABC" w:rsidP="00CA59C0">
      <w:pPr>
        <w:spacing w:before="100" w:beforeAutospacing="1" w:after="100" w:afterAutospacing="1" w:line="276" w:lineRule="auto"/>
        <w:jc w:val="both"/>
        <w:rPr>
          <w:rFonts w:ascii="Verdana" w:hAnsi="Verdana"/>
        </w:rPr>
      </w:pPr>
    </w:p>
    <w:p w14:paraId="2E91F42D" w14:textId="7DB652FE" w:rsidR="00902ABC" w:rsidRPr="00A22BD0" w:rsidRDefault="00902ABC"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t>Al revisar esos gastos excesivos, empezamos a per</w:t>
      </w:r>
      <w:r w:rsidR="00340985" w:rsidRPr="00A22BD0">
        <w:rPr>
          <w:rFonts w:ascii="Verdana" w:hAnsi="Verdana"/>
        </w:rPr>
        <w:t>cibir que los mismos correspondían, en su gran mayor</w:t>
      </w:r>
      <w:r w:rsidR="00D7624B">
        <w:rPr>
          <w:rFonts w:ascii="Verdana" w:hAnsi="Verdana"/>
        </w:rPr>
        <w:t>í</w:t>
      </w:r>
      <w:r w:rsidR="00340985" w:rsidRPr="00A22BD0">
        <w:rPr>
          <w:rFonts w:ascii="Verdana" w:hAnsi="Verdana"/>
        </w:rPr>
        <w:t>a, a reembolsos por concepto de transporte</w:t>
      </w:r>
      <w:r w:rsidR="006908C6" w:rsidRPr="00A22BD0">
        <w:rPr>
          <w:rFonts w:ascii="Verdana" w:hAnsi="Verdana"/>
        </w:rPr>
        <w:t xml:space="preserve"> a las terapias autorizadas</w:t>
      </w:r>
      <w:r w:rsidR="00340985" w:rsidRPr="00A22BD0">
        <w:rPr>
          <w:rFonts w:ascii="Verdana" w:hAnsi="Verdana"/>
        </w:rPr>
        <w:t>.</w:t>
      </w:r>
      <w:r w:rsidR="006908C6" w:rsidRPr="00A22BD0">
        <w:rPr>
          <w:rFonts w:ascii="Verdana" w:hAnsi="Verdana"/>
        </w:rPr>
        <w:t xml:space="preserve"> En la información aportada a la ARL, el señor manifestaba que vive en el corregimiento de San Antonio Jamundí, y por lo tanto, el costo de transporte es tan elevado. De acuerdo a los formatos de reembolso aportados por el señor Alegría, los cuales pueden ser verificados e introducidos al expediente, observamos lo siguiente: </w:t>
      </w:r>
      <w:r w:rsidR="006908C6" w:rsidRPr="00A22BD0">
        <w:rPr>
          <w:rFonts w:ascii="Verdana" w:hAnsi="Verdana"/>
        </w:rPr>
        <w:fldChar w:fldCharType="begin"/>
      </w:r>
      <w:r w:rsidR="006908C6" w:rsidRPr="00A22BD0">
        <w:rPr>
          <w:rFonts w:ascii="Verdana" w:hAnsi="Verdana"/>
        </w:rPr>
        <w:instrText xml:space="preserve"> INCLUDEPICTURE "/var/folders/4n/q6p_9l5156qflr5my_f8_zvm0000gn/T/com.microsoft.Word/WebArchiveCopyPasteTempFiles/cidimage007.jpg@01D7A1C5.E7BF9280" \* MERGEFORMATINET </w:instrText>
      </w:r>
      <w:r w:rsidR="006908C6" w:rsidRPr="00A22BD0">
        <w:rPr>
          <w:rFonts w:ascii="Verdana" w:hAnsi="Verdana"/>
        </w:rPr>
        <w:fldChar w:fldCharType="separate"/>
      </w:r>
      <w:r w:rsidR="006908C6" w:rsidRPr="00A22BD0">
        <w:rPr>
          <w:rFonts w:ascii="Verdana" w:hAnsi="Verdana"/>
          <w:noProof/>
        </w:rPr>
        <w:drawing>
          <wp:inline distT="0" distB="0" distL="0" distR="0" wp14:anchorId="7ADB51C0" wp14:editId="4ADC2D08">
            <wp:extent cx="5612130" cy="4123055"/>
            <wp:effectExtent l="0" t="0" r="1270" b="4445"/>
            <wp:docPr id="2" name="Imagen 2" descr="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123055"/>
                    </a:xfrm>
                    <a:prstGeom prst="rect">
                      <a:avLst/>
                    </a:prstGeom>
                    <a:noFill/>
                    <a:ln>
                      <a:noFill/>
                    </a:ln>
                  </pic:spPr>
                </pic:pic>
              </a:graphicData>
            </a:graphic>
          </wp:inline>
        </w:drawing>
      </w:r>
      <w:r w:rsidR="006908C6" w:rsidRPr="00A22BD0">
        <w:rPr>
          <w:rFonts w:ascii="Verdana" w:hAnsi="Verdana"/>
        </w:rPr>
        <w:fldChar w:fldCharType="end"/>
      </w:r>
    </w:p>
    <w:p w14:paraId="648C5C70" w14:textId="611A7972" w:rsidR="006908C6" w:rsidRPr="00A22BD0" w:rsidRDefault="006908C6" w:rsidP="00CA59C0">
      <w:pPr>
        <w:spacing w:line="276" w:lineRule="auto"/>
        <w:jc w:val="both"/>
        <w:rPr>
          <w:rFonts w:ascii="Verdana" w:hAnsi="Verdana"/>
        </w:rPr>
      </w:pPr>
    </w:p>
    <w:p w14:paraId="3D5D8F23" w14:textId="0B31EFD6" w:rsidR="006908C6" w:rsidRPr="00A22BD0" w:rsidRDefault="006908C6" w:rsidP="00CA59C0">
      <w:pPr>
        <w:spacing w:line="276" w:lineRule="auto"/>
        <w:jc w:val="both"/>
        <w:rPr>
          <w:rFonts w:ascii="Verdana" w:hAnsi="Verdana"/>
        </w:rPr>
      </w:pPr>
      <w:r w:rsidRPr="00A22BD0">
        <w:rPr>
          <w:rFonts w:ascii="Verdana" w:hAnsi="Verdana"/>
        </w:rPr>
        <w:lastRenderedPageBreak/>
        <w:fldChar w:fldCharType="begin"/>
      </w:r>
      <w:r w:rsidRPr="00A22BD0">
        <w:rPr>
          <w:rFonts w:ascii="Verdana" w:hAnsi="Verdana"/>
        </w:rPr>
        <w:instrText xml:space="preserve"> INCLUDEPICTURE "/var/folders/4n/q6p_9l5156qflr5my_f8_zvm0000gn/T/com.microsoft.Word/WebArchiveCopyPasteTempFiles/cidimage005.jpg@01D7A1C3.901F6430" \* MERGEFORMATINET </w:instrText>
      </w:r>
      <w:r w:rsidRPr="00A22BD0">
        <w:rPr>
          <w:rFonts w:ascii="Verdana" w:hAnsi="Verdana"/>
        </w:rPr>
        <w:fldChar w:fldCharType="separate"/>
      </w:r>
      <w:r w:rsidRPr="00A22BD0">
        <w:rPr>
          <w:rFonts w:ascii="Verdana" w:hAnsi="Verdana"/>
          <w:noProof/>
        </w:rPr>
        <w:drawing>
          <wp:inline distT="0" distB="0" distL="0" distR="0" wp14:anchorId="2F46775A" wp14:editId="58CB52BD">
            <wp:extent cx="5612130" cy="3887470"/>
            <wp:effectExtent l="0" t="0" r="1270" b="0"/>
            <wp:docPr id="4" name="Imagen 4" desc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n 3" descr="image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887470"/>
                    </a:xfrm>
                    <a:prstGeom prst="rect">
                      <a:avLst/>
                    </a:prstGeom>
                    <a:noFill/>
                    <a:ln>
                      <a:noFill/>
                    </a:ln>
                  </pic:spPr>
                </pic:pic>
              </a:graphicData>
            </a:graphic>
          </wp:inline>
        </w:drawing>
      </w:r>
      <w:r w:rsidRPr="00A22BD0">
        <w:rPr>
          <w:rFonts w:ascii="Verdana" w:hAnsi="Verdana"/>
        </w:rPr>
        <w:fldChar w:fldCharType="end"/>
      </w:r>
    </w:p>
    <w:p w14:paraId="5AA6E6EB" w14:textId="4C393862" w:rsidR="006908C6" w:rsidRPr="00A22BD0" w:rsidRDefault="006908C6" w:rsidP="00CA59C0">
      <w:pPr>
        <w:spacing w:line="276" w:lineRule="auto"/>
        <w:jc w:val="both"/>
        <w:rPr>
          <w:rFonts w:ascii="Verdana" w:hAnsi="Verdana"/>
        </w:rPr>
      </w:pPr>
      <w:r w:rsidRPr="00A22BD0">
        <w:rPr>
          <w:rFonts w:ascii="Verdana" w:hAnsi="Verdana"/>
        </w:rPr>
        <w:fldChar w:fldCharType="begin"/>
      </w:r>
      <w:r w:rsidRPr="00A22BD0">
        <w:rPr>
          <w:rFonts w:ascii="Verdana" w:hAnsi="Verdana"/>
        </w:rPr>
        <w:instrText xml:space="preserve"> INCLUDEPICTURE "/var/folders/4n/q6p_9l5156qflr5my_f8_zvm0000gn/T/com.microsoft.Word/WebArchiveCopyPasteTempFiles/cidimage010.jpg@01D7A1C5.E7BF9280" \* MERGEFORMATINET </w:instrText>
      </w:r>
      <w:r w:rsidRPr="00A22BD0">
        <w:rPr>
          <w:rFonts w:ascii="Verdana" w:hAnsi="Verdana"/>
        </w:rPr>
        <w:fldChar w:fldCharType="separate"/>
      </w:r>
      <w:r w:rsidRPr="00A22BD0">
        <w:rPr>
          <w:rFonts w:ascii="Verdana" w:hAnsi="Verdana"/>
          <w:noProof/>
        </w:rPr>
        <w:drawing>
          <wp:inline distT="0" distB="0" distL="0" distR="0" wp14:anchorId="57A7C7C0" wp14:editId="4C935BE5">
            <wp:extent cx="5612130" cy="4032885"/>
            <wp:effectExtent l="0" t="0" r="1270" b="5715"/>
            <wp:docPr id="5" name="Imagen 5" descr="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032885"/>
                    </a:xfrm>
                    <a:prstGeom prst="rect">
                      <a:avLst/>
                    </a:prstGeom>
                    <a:noFill/>
                    <a:ln>
                      <a:noFill/>
                    </a:ln>
                  </pic:spPr>
                </pic:pic>
              </a:graphicData>
            </a:graphic>
          </wp:inline>
        </w:drawing>
      </w:r>
      <w:r w:rsidRPr="00A22BD0">
        <w:rPr>
          <w:rFonts w:ascii="Verdana" w:hAnsi="Verdana"/>
        </w:rPr>
        <w:fldChar w:fldCharType="end"/>
      </w:r>
    </w:p>
    <w:p w14:paraId="3717941B" w14:textId="0BCB3802" w:rsidR="006908C6" w:rsidRPr="00A22BD0" w:rsidRDefault="006908C6" w:rsidP="00CA59C0">
      <w:pPr>
        <w:spacing w:line="276" w:lineRule="auto"/>
        <w:jc w:val="both"/>
        <w:rPr>
          <w:rFonts w:ascii="Verdana" w:hAnsi="Verdana"/>
        </w:rPr>
      </w:pPr>
      <w:r w:rsidRPr="00A22BD0">
        <w:rPr>
          <w:rFonts w:ascii="Verdana" w:hAnsi="Verdana"/>
        </w:rPr>
        <w:lastRenderedPageBreak/>
        <w:fldChar w:fldCharType="begin"/>
      </w:r>
      <w:r w:rsidRPr="00A22BD0">
        <w:rPr>
          <w:rFonts w:ascii="Verdana" w:hAnsi="Verdana"/>
        </w:rPr>
        <w:instrText xml:space="preserve"> INCLUDEPICTURE "/var/folders/4n/q6p_9l5156qflr5my_f8_zvm0000gn/T/com.microsoft.Word/WebArchiveCopyPasteTempFiles/cidimage009.jpg@01D7A1C3.901F6430" \* MERGEFORMATINET </w:instrText>
      </w:r>
      <w:r w:rsidRPr="00A22BD0">
        <w:rPr>
          <w:rFonts w:ascii="Verdana" w:hAnsi="Verdana"/>
        </w:rPr>
        <w:fldChar w:fldCharType="separate"/>
      </w:r>
      <w:r w:rsidRPr="00A22BD0">
        <w:rPr>
          <w:rFonts w:ascii="Verdana" w:hAnsi="Verdana"/>
          <w:noProof/>
        </w:rPr>
        <w:drawing>
          <wp:inline distT="0" distB="0" distL="0" distR="0" wp14:anchorId="0A77F5A6" wp14:editId="18C9ABA9">
            <wp:extent cx="5612130" cy="3955415"/>
            <wp:effectExtent l="0" t="0" r="1270" b="0"/>
            <wp:docPr id="6" name="Imagen 6" desc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n 2" descr="image0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955415"/>
                    </a:xfrm>
                    <a:prstGeom prst="rect">
                      <a:avLst/>
                    </a:prstGeom>
                    <a:noFill/>
                    <a:ln>
                      <a:noFill/>
                    </a:ln>
                  </pic:spPr>
                </pic:pic>
              </a:graphicData>
            </a:graphic>
          </wp:inline>
        </w:drawing>
      </w:r>
      <w:r w:rsidRPr="00A22BD0">
        <w:rPr>
          <w:rFonts w:ascii="Verdana" w:hAnsi="Verdana"/>
        </w:rPr>
        <w:fldChar w:fldCharType="end"/>
      </w:r>
    </w:p>
    <w:p w14:paraId="7546B924" w14:textId="77777777" w:rsidR="006908C6" w:rsidRPr="00A22BD0" w:rsidRDefault="006908C6" w:rsidP="00CA59C0">
      <w:pPr>
        <w:spacing w:before="100" w:beforeAutospacing="1" w:after="100" w:afterAutospacing="1" w:line="276" w:lineRule="auto"/>
        <w:jc w:val="both"/>
        <w:rPr>
          <w:rFonts w:ascii="Verdana" w:hAnsi="Verdana"/>
        </w:rPr>
      </w:pPr>
    </w:p>
    <w:p w14:paraId="043BD6BF" w14:textId="704BB4DE" w:rsidR="0025065E" w:rsidRPr="00A22BD0" w:rsidRDefault="006908C6"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t>La ARL, en la búsqueda de reducir los costos, y no intervenir con el tratamiento del señor Alegría, intentó concertar con el señor Alegría y la Clínica, la posibilidad de realizar las terapias en tiempos que permitieran disminuir el uso de transporte, a lo que el señor Alegría se negó rotundamente, tal como se observa en los correos electrónicos, los cuales adjunto en la presente denuncia.</w:t>
      </w:r>
    </w:p>
    <w:p w14:paraId="236691DA" w14:textId="77777777" w:rsidR="002B0C12" w:rsidRPr="00A22BD0" w:rsidRDefault="002B0C12" w:rsidP="002B0C12">
      <w:pPr>
        <w:pStyle w:val="Prrafodelista"/>
        <w:spacing w:before="100" w:beforeAutospacing="1" w:after="100" w:afterAutospacing="1" w:line="276" w:lineRule="auto"/>
        <w:ind w:left="502"/>
        <w:jc w:val="both"/>
        <w:rPr>
          <w:rFonts w:ascii="Verdana" w:hAnsi="Verdana"/>
        </w:rPr>
      </w:pPr>
    </w:p>
    <w:p w14:paraId="620C5083" w14:textId="77ABBEAA" w:rsidR="002B0C12" w:rsidRPr="00A22BD0" w:rsidRDefault="002B0C12"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t xml:space="preserve">En esa ocasión, y con el fin de sustentar su argumento, respecto a la necesidad de una doble jornada de atención, el señor Alegría presentó una medida de protección expedida por la </w:t>
      </w:r>
      <w:r w:rsidR="00D7624B" w:rsidRPr="00A22BD0">
        <w:rPr>
          <w:rFonts w:ascii="Verdana" w:hAnsi="Verdana"/>
        </w:rPr>
        <w:t>Policía</w:t>
      </w:r>
      <w:r w:rsidRPr="00A22BD0">
        <w:rPr>
          <w:rFonts w:ascii="Verdana" w:hAnsi="Verdana"/>
        </w:rPr>
        <w:t xml:space="preserve"> Nacional Metropolitana de Santiago de Cali, de fecha 17 de septiembre de 2021, en la cual el señor afirmó a la autoridad que se presentaban posibles amenazas en contra de su vida e integridad. Teniendo en cuenta este argumento, solicitó a la ARL no modificar los dobles traslados diarios, pues adujó que un solo traslado podría poner en riesgo su integridad personal y su vida.</w:t>
      </w:r>
    </w:p>
    <w:p w14:paraId="45C5DAEA" w14:textId="77777777" w:rsidR="0025065E" w:rsidRPr="00A22BD0" w:rsidRDefault="0025065E" w:rsidP="00CA59C0">
      <w:pPr>
        <w:pStyle w:val="Prrafodelista"/>
        <w:spacing w:before="100" w:beforeAutospacing="1" w:after="100" w:afterAutospacing="1" w:line="276" w:lineRule="auto"/>
        <w:ind w:left="502"/>
        <w:jc w:val="both"/>
        <w:rPr>
          <w:rFonts w:ascii="Verdana" w:hAnsi="Verdana"/>
        </w:rPr>
      </w:pPr>
    </w:p>
    <w:p w14:paraId="61AFDD9C" w14:textId="109293F8" w:rsidR="0025065E" w:rsidRPr="00A22BD0" w:rsidRDefault="006908C6"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lastRenderedPageBreak/>
        <w:t xml:space="preserve">Dentro de la información suministrada, el señor Alegría era muy claro en advertir que, debido a su problema en rodilla, no podía hacer uso de </w:t>
      </w:r>
      <w:r w:rsidR="00D7624B" w:rsidRPr="00A22BD0">
        <w:rPr>
          <w:rFonts w:ascii="Verdana" w:hAnsi="Verdana"/>
        </w:rPr>
        <w:t>transporte</w:t>
      </w:r>
      <w:r w:rsidRPr="00A22BD0">
        <w:rPr>
          <w:rFonts w:ascii="Verdana" w:hAnsi="Verdana"/>
        </w:rPr>
        <w:t xml:space="preserve"> público, por lo que solo se podía desplazar en taxi</w:t>
      </w:r>
      <w:r w:rsidR="0025065E" w:rsidRPr="00A22BD0">
        <w:rPr>
          <w:rFonts w:ascii="Verdana" w:hAnsi="Verdana"/>
        </w:rPr>
        <w:t>.</w:t>
      </w:r>
    </w:p>
    <w:p w14:paraId="46C3AC00" w14:textId="77777777" w:rsidR="0025065E" w:rsidRPr="00A22BD0" w:rsidRDefault="0025065E" w:rsidP="00CA59C0">
      <w:pPr>
        <w:pStyle w:val="Prrafodelista"/>
        <w:spacing w:before="100" w:beforeAutospacing="1" w:after="100" w:afterAutospacing="1" w:line="276" w:lineRule="auto"/>
        <w:ind w:left="502"/>
        <w:jc w:val="both"/>
        <w:rPr>
          <w:rFonts w:ascii="Verdana" w:hAnsi="Verdana"/>
        </w:rPr>
      </w:pPr>
    </w:p>
    <w:p w14:paraId="013F3AE4" w14:textId="4948AB1C" w:rsidR="0025065E" w:rsidRPr="00A22BD0" w:rsidRDefault="006908C6"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t xml:space="preserve">Otro punto que llamó la atención de mi representada, fue la insistente </w:t>
      </w:r>
      <w:r w:rsidR="00690A49" w:rsidRPr="00A22BD0">
        <w:rPr>
          <w:rFonts w:ascii="Verdana" w:hAnsi="Verdana"/>
        </w:rPr>
        <w:t xml:space="preserve">necesidad del señor Alegría de ser operado de su rodilla. El médico tratante asignado por la ARL, había indicado la no </w:t>
      </w:r>
      <w:r w:rsidR="008B0C97" w:rsidRPr="00A22BD0">
        <w:rPr>
          <w:rFonts w:ascii="Verdana" w:hAnsi="Verdana"/>
        </w:rPr>
        <w:t>urgencia</w:t>
      </w:r>
      <w:r w:rsidR="00690A49" w:rsidRPr="00A22BD0">
        <w:rPr>
          <w:rFonts w:ascii="Verdana" w:hAnsi="Verdana"/>
        </w:rPr>
        <w:t xml:space="preserve"> de la operación, pero el señor</w:t>
      </w:r>
      <w:r w:rsidR="008B0C97" w:rsidRPr="00A22BD0">
        <w:rPr>
          <w:rFonts w:ascii="Verdana" w:hAnsi="Verdana"/>
        </w:rPr>
        <w:t xml:space="preserve">, por medio de </w:t>
      </w:r>
      <w:r w:rsidR="00D7624B" w:rsidRPr="00A22BD0">
        <w:rPr>
          <w:rFonts w:ascii="Verdana" w:hAnsi="Verdana"/>
        </w:rPr>
        <w:t>incidente</w:t>
      </w:r>
      <w:r w:rsidR="008B0C97" w:rsidRPr="00A22BD0">
        <w:rPr>
          <w:rFonts w:ascii="Verdana" w:hAnsi="Verdana"/>
        </w:rPr>
        <w:t xml:space="preserve"> de desacato</w:t>
      </w:r>
      <w:r w:rsidR="00690A49" w:rsidRPr="00A22BD0">
        <w:rPr>
          <w:rFonts w:ascii="Verdana" w:hAnsi="Verdana"/>
        </w:rPr>
        <w:t xml:space="preserve"> logró autorizar y realizarse </w:t>
      </w:r>
      <w:r w:rsidR="008B0C97" w:rsidRPr="00A22BD0">
        <w:rPr>
          <w:rFonts w:ascii="Verdana" w:hAnsi="Verdana"/>
        </w:rPr>
        <w:t>la cirugía en un tiempo menor al estimado.</w:t>
      </w:r>
    </w:p>
    <w:p w14:paraId="5E7E3286" w14:textId="77777777" w:rsidR="0025065E" w:rsidRPr="00A22BD0" w:rsidRDefault="0025065E" w:rsidP="00CA59C0">
      <w:pPr>
        <w:pStyle w:val="Prrafodelista"/>
        <w:spacing w:before="100" w:beforeAutospacing="1" w:after="100" w:afterAutospacing="1" w:line="276" w:lineRule="auto"/>
        <w:ind w:left="502"/>
        <w:jc w:val="both"/>
        <w:rPr>
          <w:rFonts w:ascii="Verdana" w:hAnsi="Verdana"/>
        </w:rPr>
      </w:pPr>
    </w:p>
    <w:p w14:paraId="67B4B368" w14:textId="3B42FB8F" w:rsidR="006908C6" w:rsidRPr="00A22BD0" w:rsidRDefault="006908C6"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t>Teniendo en cuenta estas irregularidades</w:t>
      </w:r>
      <w:r w:rsidR="00690A49" w:rsidRPr="00A22BD0">
        <w:rPr>
          <w:rFonts w:ascii="Verdana" w:hAnsi="Verdana"/>
        </w:rPr>
        <w:t xml:space="preserve"> mi prohijada, facultada en la ley, y en aras de corroborar que la información aportada por el señor Alegría fuera </w:t>
      </w:r>
      <w:r w:rsidR="00D7624B" w:rsidRPr="00A22BD0">
        <w:rPr>
          <w:rFonts w:ascii="Verdana" w:hAnsi="Verdana"/>
        </w:rPr>
        <w:t>verídica</w:t>
      </w:r>
      <w:r w:rsidR="00690A49" w:rsidRPr="00A22BD0">
        <w:rPr>
          <w:rFonts w:ascii="Verdana" w:hAnsi="Verdana"/>
        </w:rPr>
        <w:t>, decidió realizar una investigación privada al señor, la cual dio como resultado los siguientes hallazgos.</w:t>
      </w:r>
    </w:p>
    <w:p w14:paraId="19F780AF" w14:textId="77777777" w:rsidR="00CA59C0" w:rsidRPr="00A22BD0" w:rsidRDefault="00CA59C0" w:rsidP="00CA59C0">
      <w:pPr>
        <w:pStyle w:val="Prrafodelista"/>
        <w:spacing w:before="100" w:beforeAutospacing="1" w:after="100" w:afterAutospacing="1" w:line="276" w:lineRule="auto"/>
        <w:ind w:left="502"/>
        <w:jc w:val="both"/>
        <w:rPr>
          <w:rFonts w:ascii="Verdana" w:hAnsi="Verdana"/>
        </w:rPr>
      </w:pPr>
    </w:p>
    <w:p w14:paraId="2B3C0696" w14:textId="4BA4C559" w:rsidR="00690A49" w:rsidRPr="00A22BD0" w:rsidRDefault="00690A49" w:rsidP="00CA59C0">
      <w:pPr>
        <w:pStyle w:val="Prrafodelista"/>
        <w:numPr>
          <w:ilvl w:val="0"/>
          <w:numId w:val="36"/>
        </w:numPr>
        <w:spacing w:line="276" w:lineRule="auto"/>
        <w:jc w:val="both"/>
        <w:rPr>
          <w:rFonts w:ascii="Verdana" w:hAnsi="Verdana"/>
        </w:rPr>
      </w:pPr>
      <w:r w:rsidRPr="00A22BD0">
        <w:rPr>
          <w:rFonts w:ascii="Verdana" w:hAnsi="Verdana"/>
        </w:rPr>
        <w:t xml:space="preserve">El señor no </w:t>
      </w:r>
      <w:r w:rsidR="00D7624B" w:rsidRPr="00A22BD0">
        <w:rPr>
          <w:rFonts w:ascii="Verdana" w:hAnsi="Verdana"/>
        </w:rPr>
        <w:t>residía</w:t>
      </w:r>
      <w:r w:rsidRPr="00A22BD0">
        <w:rPr>
          <w:rFonts w:ascii="Verdana" w:hAnsi="Verdana"/>
        </w:rPr>
        <w:t xml:space="preserve"> en el corregimiento de San Antonio Jamundí, sino en la calle 6B Oeste # 52B – 149, del barrio el Cortijo (Siloé) en la ciudad de Cali </w:t>
      </w:r>
    </w:p>
    <w:p w14:paraId="01B6F601" w14:textId="5E88E3FF" w:rsidR="00690A49" w:rsidRPr="00A22BD0" w:rsidRDefault="00690A49" w:rsidP="00CA59C0">
      <w:pPr>
        <w:pStyle w:val="Prrafodelista"/>
        <w:numPr>
          <w:ilvl w:val="0"/>
          <w:numId w:val="36"/>
        </w:numPr>
        <w:spacing w:before="100" w:beforeAutospacing="1" w:after="100" w:afterAutospacing="1" w:line="276" w:lineRule="auto"/>
        <w:jc w:val="both"/>
        <w:rPr>
          <w:rFonts w:ascii="Verdana" w:hAnsi="Verdana"/>
        </w:rPr>
      </w:pPr>
      <w:r w:rsidRPr="00A22BD0">
        <w:rPr>
          <w:rFonts w:ascii="Verdana" w:hAnsi="Verdana"/>
        </w:rPr>
        <w:t xml:space="preserve">El señor no se desplazaba en vehículo particular a las citas o a realizar sus diligencias, sino que lo hacía en moto </w:t>
      </w:r>
      <w:r w:rsidR="00D7624B" w:rsidRPr="00A22BD0">
        <w:rPr>
          <w:rFonts w:ascii="Verdana" w:hAnsi="Verdana"/>
        </w:rPr>
        <w:t>taxi</w:t>
      </w:r>
      <w:r w:rsidRPr="00A22BD0">
        <w:rPr>
          <w:rFonts w:ascii="Verdana" w:hAnsi="Verdana"/>
        </w:rPr>
        <w:t>.</w:t>
      </w:r>
    </w:p>
    <w:p w14:paraId="3197CDC0" w14:textId="7CD33D92" w:rsidR="00690A49" w:rsidRPr="00A22BD0" w:rsidRDefault="00690A49" w:rsidP="00CA59C0">
      <w:pPr>
        <w:pStyle w:val="Prrafodelista"/>
        <w:numPr>
          <w:ilvl w:val="0"/>
          <w:numId w:val="36"/>
        </w:numPr>
        <w:spacing w:before="100" w:beforeAutospacing="1" w:after="100" w:afterAutospacing="1" w:line="276" w:lineRule="auto"/>
        <w:jc w:val="both"/>
        <w:rPr>
          <w:rFonts w:ascii="Verdana" w:hAnsi="Verdana"/>
        </w:rPr>
      </w:pPr>
      <w:r w:rsidRPr="00A22BD0">
        <w:rPr>
          <w:rFonts w:ascii="Verdana" w:hAnsi="Verdana"/>
        </w:rPr>
        <w:t>Se observó el uso inadecuado de una muleta, la cual utilizaba para simular estar en condiciones de incapacidad, mientras se encontraba en los centros de salud.</w:t>
      </w:r>
    </w:p>
    <w:p w14:paraId="4EEDFC3B" w14:textId="13CD0D8C" w:rsidR="00690A49" w:rsidRPr="00A22BD0" w:rsidRDefault="00690A49" w:rsidP="00CA59C0">
      <w:pPr>
        <w:pStyle w:val="Prrafodelista"/>
        <w:numPr>
          <w:ilvl w:val="0"/>
          <w:numId w:val="36"/>
        </w:numPr>
        <w:spacing w:before="100" w:beforeAutospacing="1" w:after="100" w:afterAutospacing="1" w:line="276" w:lineRule="auto"/>
        <w:jc w:val="both"/>
        <w:rPr>
          <w:rFonts w:ascii="Verdana" w:hAnsi="Verdana"/>
        </w:rPr>
      </w:pPr>
      <w:r w:rsidRPr="00A22BD0">
        <w:rPr>
          <w:rFonts w:ascii="Verdana" w:hAnsi="Verdana"/>
        </w:rPr>
        <w:t>Observó que el señor faltaba a las citas programadas por la ARL, para la realización de las terapias.</w:t>
      </w:r>
    </w:p>
    <w:p w14:paraId="3C8D5E32" w14:textId="55893C8B" w:rsidR="00690A49" w:rsidRPr="00A22BD0" w:rsidRDefault="00690A49" w:rsidP="00CA59C0">
      <w:pPr>
        <w:pStyle w:val="Prrafodelista"/>
        <w:numPr>
          <w:ilvl w:val="0"/>
          <w:numId w:val="36"/>
        </w:numPr>
        <w:spacing w:before="100" w:beforeAutospacing="1" w:after="100" w:afterAutospacing="1" w:line="276" w:lineRule="auto"/>
        <w:jc w:val="both"/>
        <w:rPr>
          <w:rFonts w:ascii="Verdana" w:hAnsi="Verdana"/>
        </w:rPr>
      </w:pPr>
      <w:r w:rsidRPr="00A22BD0">
        <w:rPr>
          <w:rFonts w:ascii="Verdana" w:hAnsi="Verdana"/>
        </w:rPr>
        <w:t xml:space="preserve">El señor Andrés Alegría, </w:t>
      </w:r>
      <w:r w:rsidR="0065127E" w:rsidRPr="00A22BD0">
        <w:rPr>
          <w:rFonts w:ascii="Verdana" w:hAnsi="Verdana"/>
        </w:rPr>
        <w:t>utilizaba con cierta irregularidad las muletas, y hacía uso de ellas, cuando sentía que estaba siendo observado, o cuando se acercaba a un centro asistencial.</w:t>
      </w:r>
    </w:p>
    <w:p w14:paraId="0CE477A4" w14:textId="0B3C8221" w:rsidR="0065127E" w:rsidRPr="00A22BD0" w:rsidRDefault="0065127E" w:rsidP="00CA59C0">
      <w:pPr>
        <w:pStyle w:val="Prrafodelista"/>
        <w:numPr>
          <w:ilvl w:val="0"/>
          <w:numId w:val="36"/>
        </w:numPr>
        <w:spacing w:before="100" w:beforeAutospacing="1" w:after="100" w:afterAutospacing="1" w:line="276" w:lineRule="auto"/>
        <w:jc w:val="both"/>
        <w:rPr>
          <w:rFonts w:ascii="Verdana" w:hAnsi="Verdana"/>
        </w:rPr>
      </w:pPr>
      <w:r w:rsidRPr="00A22BD0">
        <w:rPr>
          <w:rFonts w:ascii="Verdana" w:hAnsi="Verdana"/>
        </w:rPr>
        <w:t>En una ocasión, estuvo de pie en un establecimiento de apuestas, sin necesidad de sus soportes, actividad que él menciona no poder realizar, cuando es atendido por los profesionales de la salud.</w:t>
      </w:r>
    </w:p>
    <w:p w14:paraId="5350A4F8" w14:textId="77777777" w:rsidR="0025065E" w:rsidRPr="00A22BD0" w:rsidRDefault="0025065E" w:rsidP="00CA59C0">
      <w:pPr>
        <w:pStyle w:val="Prrafodelista"/>
        <w:spacing w:before="100" w:beforeAutospacing="1" w:after="100" w:afterAutospacing="1" w:line="276" w:lineRule="auto"/>
        <w:ind w:left="502"/>
        <w:jc w:val="both"/>
        <w:rPr>
          <w:rFonts w:ascii="Verdana" w:hAnsi="Verdana"/>
        </w:rPr>
      </w:pPr>
    </w:p>
    <w:p w14:paraId="2A1CAEDD" w14:textId="011825AB" w:rsidR="0025065E" w:rsidRPr="00A22BD0" w:rsidRDefault="00690A49"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t>Todas estos hallazgos fueron consignados, con soporte</w:t>
      </w:r>
      <w:r w:rsidR="0065127E" w:rsidRPr="00A22BD0">
        <w:rPr>
          <w:rFonts w:ascii="Verdana" w:hAnsi="Verdana"/>
        </w:rPr>
        <w:t xml:space="preserve"> </w:t>
      </w:r>
      <w:r w:rsidR="00D7624B" w:rsidRPr="00A22BD0">
        <w:rPr>
          <w:rFonts w:ascii="Verdana" w:hAnsi="Verdana"/>
        </w:rPr>
        <w:t>fílmico</w:t>
      </w:r>
      <w:r w:rsidR="0065127E" w:rsidRPr="00A22BD0">
        <w:rPr>
          <w:rFonts w:ascii="Verdana" w:hAnsi="Verdana"/>
        </w:rPr>
        <w:t xml:space="preserve"> y </w:t>
      </w:r>
      <w:r w:rsidR="00D7624B" w:rsidRPr="00A22BD0">
        <w:rPr>
          <w:rFonts w:ascii="Verdana" w:hAnsi="Verdana"/>
        </w:rPr>
        <w:t>fotográfico</w:t>
      </w:r>
      <w:r w:rsidR="0065127E" w:rsidRPr="00A22BD0">
        <w:rPr>
          <w:rFonts w:ascii="Verdana" w:hAnsi="Verdana"/>
        </w:rPr>
        <w:t>, el cual será compartido a la fiscalía, conforme a los principios de la legalidad y licitud de la prueba.</w:t>
      </w:r>
    </w:p>
    <w:p w14:paraId="6DBC8CA8" w14:textId="77777777" w:rsidR="002B0C12" w:rsidRPr="00A22BD0" w:rsidRDefault="002B0C12" w:rsidP="002B0C12">
      <w:pPr>
        <w:pStyle w:val="Prrafodelista"/>
        <w:spacing w:before="100" w:beforeAutospacing="1" w:after="100" w:afterAutospacing="1" w:line="276" w:lineRule="auto"/>
        <w:ind w:left="502"/>
        <w:jc w:val="both"/>
        <w:rPr>
          <w:rFonts w:ascii="Verdana" w:hAnsi="Verdana"/>
        </w:rPr>
      </w:pPr>
    </w:p>
    <w:p w14:paraId="5C6C3ACB" w14:textId="66CD12D4" w:rsidR="005D0175" w:rsidRPr="00A22BD0" w:rsidRDefault="00D7624B"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lastRenderedPageBreak/>
        <w:t>El día 25 de julio de 2023, teniendo en cuenta los ex</w:t>
      </w:r>
      <w:r>
        <w:rPr>
          <w:rFonts w:ascii="Verdana" w:hAnsi="Verdana"/>
        </w:rPr>
        <w:t>ces</w:t>
      </w:r>
      <w:r w:rsidRPr="00A22BD0">
        <w:rPr>
          <w:rFonts w:ascii="Verdana" w:hAnsi="Verdana"/>
        </w:rPr>
        <w:t xml:space="preserve">ivos gastos que se estaban haciendo al señor Alegría, la IPS Castellana, realizó junta médica, de conformidad con la norma, y en la cual se convocó al paciente, pero no se pudo contar con su asistencia. </w:t>
      </w:r>
      <w:r w:rsidR="005D0175" w:rsidRPr="00A22BD0">
        <w:rPr>
          <w:rFonts w:ascii="Verdana" w:hAnsi="Verdana"/>
        </w:rPr>
        <w:t xml:space="preserve">En dicha junta, una vez valorada las historias </w:t>
      </w:r>
      <w:r w:rsidRPr="00A22BD0">
        <w:rPr>
          <w:rFonts w:ascii="Verdana" w:hAnsi="Verdana"/>
        </w:rPr>
        <w:t>clínicas</w:t>
      </w:r>
      <w:r w:rsidR="005D0175" w:rsidRPr="00A22BD0">
        <w:rPr>
          <w:rFonts w:ascii="Verdana" w:hAnsi="Verdana"/>
        </w:rPr>
        <w:t xml:space="preserve"> y la evoluci</w:t>
      </w:r>
      <w:r w:rsidR="002B0C12" w:rsidRPr="00A22BD0">
        <w:rPr>
          <w:rFonts w:ascii="Verdana" w:hAnsi="Verdana"/>
        </w:rPr>
        <w:t>ón del paciente, se determinó suspender ciertos tratamientos costosos e innecesarios. Como soporte de dicha junta, aporto cadena de correos entre la IPS CASTELLANA y la ARL AXA COLPATRIA.</w:t>
      </w:r>
    </w:p>
    <w:p w14:paraId="1AE4AE3C" w14:textId="77777777" w:rsidR="002B0C12" w:rsidRPr="00A22BD0" w:rsidRDefault="002B0C12" w:rsidP="002B0C12">
      <w:pPr>
        <w:pStyle w:val="Prrafodelista"/>
        <w:spacing w:before="100" w:beforeAutospacing="1" w:after="100" w:afterAutospacing="1" w:line="276" w:lineRule="auto"/>
        <w:ind w:left="502"/>
        <w:jc w:val="both"/>
        <w:rPr>
          <w:rFonts w:ascii="Verdana" w:hAnsi="Verdana"/>
        </w:rPr>
      </w:pPr>
    </w:p>
    <w:p w14:paraId="4E9586F6" w14:textId="297119B3" w:rsidR="002B0C12" w:rsidRPr="00A22BD0" w:rsidRDefault="002B0C12"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t xml:space="preserve">Dicha decisión de la junta, no fue del agrado del señor Andrés Alegría, quien inmediatamente supo de la </w:t>
      </w:r>
      <w:r w:rsidR="00D7624B" w:rsidRPr="00A22BD0">
        <w:rPr>
          <w:rFonts w:ascii="Verdana" w:hAnsi="Verdana"/>
        </w:rPr>
        <w:t>discontinuidad</w:t>
      </w:r>
      <w:r w:rsidRPr="00A22BD0">
        <w:rPr>
          <w:rFonts w:ascii="Verdana" w:hAnsi="Verdana"/>
        </w:rPr>
        <w:t xml:space="preserve"> de muchos de sus tratamientos, inició incidente de desacato en contra de la IPS, no sin antes, increpar y tratar mal al personal de la clínica.</w:t>
      </w:r>
    </w:p>
    <w:p w14:paraId="5B1F63D9" w14:textId="77777777" w:rsidR="0025065E" w:rsidRPr="00A22BD0" w:rsidRDefault="0025065E" w:rsidP="00CA59C0">
      <w:pPr>
        <w:pStyle w:val="Prrafodelista"/>
        <w:spacing w:before="100" w:beforeAutospacing="1" w:after="100" w:afterAutospacing="1" w:line="276" w:lineRule="auto"/>
        <w:ind w:left="502"/>
        <w:jc w:val="both"/>
        <w:rPr>
          <w:rFonts w:ascii="Verdana" w:hAnsi="Verdana"/>
        </w:rPr>
      </w:pPr>
    </w:p>
    <w:p w14:paraId="014A9D74" w14:textId="0B7E1D8A" w:rsidR="0025065E" w:rsidRPr="00A22BD0" w:rsidRDefault="0065127E"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rPr>
        <w:t xml:space="preserve">Recientemente, la </w:t>
      </w:r>
      <w:r w:rsidR="00D7624B" w:rsidRPr="00A22BD0">
        <w:rPr>
          <w:rFonts w:ascii="Verdana" w:hAnsi="Verdana"/>
        </w:rPr>
        <w:t>clínica</w:t>
      </w:r>
      <w:r w:rsidRPr="00A22BD0">
        <w:rPr>
          <w:rFonts w:ascii="Verdana" w:hAnsi="Verdana"/>
        </w:rPr>
        <w:t xml:space="preserve"> castellana, IPS que brinda las valoraciones y atenciones al señor Alegría, nos comunicó la negativa de seguir atendiendo al paciente, debido a temor a represalias en contra de los trabajadores de la salud, que allí laboran, toda vez que el señor ha sido grosero y amenazante, pues se le indicó que no le iban a extender la incapacidad, tal como él lo había pretendido. Todos los soportes de este hecho, serán aportados con la denuncia penal.</w:t>
      </w:r>
    </w:p>
    <w:p w14:paraId="2744355E" w14:textId="77777777" w:rsidR="0025065E" w:rsidRPr="00A22BD0" w:rsidRDefault="0025065E" w:rsidP="00CA59C0">
      <w:pPr>
        <w:pStyle w:val="Prrafodelista"/>
        <w:spacing w:before="100" w:beforeAutospacing="1" w:after="100" w:afterAutospacing="1" w:line="276" w:lineRule="auto"/>
        <w:ind w:left="502"/>
        <w:jc w:val="both"/>
        <w:rPr>
          <w:rFonts w:ascii="Verdana" w:hAnsi="Verdana"/>
        </w:rPr>
      </w:pPr>
    </w:p>
    <w:p w14:paraId="76D043E1" w14:textId="2687152D" w:rsidR="00BA7F7E" w:rsidRPr="00A22BD0" w:rsidRDefault="00BB6929" w:rsidP="00CA59C0">
      <w:pPr>
        <w:pStyle w:val="Prrafodelista"/>
        <w:numPr>
          <w:ilvl w:val="0"/>
          <w:numId w:val="38"/>
        </w:numPr>
        <w:spacing w:before="100" w:beforeAutospacing="1" w:after="100" w:afterAutospacing="1" w:line="276" w:lineRule="auto"/>
        <w:jc w:val="both"/>
        <w:rPr>
          <w:rFonts w:ascii="Verdana" w:hAnsi="Verdana"/>
        </w:rPr>
      </w:pPr>
      <w:r w:rsidRPr="00A22BD0">
        <w:rPr>
          <w:rFonts w:ascii="Verdana" w:hAnsi="Verdana" w:cs="Calibri"/>
          <w:bCs/>
          <w:iCs/>
          <w:color w:val="000000" w:themeColor="text1"/>
        </w:rPr>
        <w:t xml:space="preserve">Elevo la presente denuncia con el fin de cumplir con el deber legal de denunciar cualquier acto que pudiere considerarse como transgresión al ordenamiento penal Colombiano, y para salvaguardar los bienes jurídicamente tutelados por la norma que hayan sido violentados por el actuar del señor </w:t>
      </w:r>
      <w:r w:rsidR="0065127E" w:rsidRPr="00A22BD0">
        <w:rPr>
          <w:rFonts w:ascii="Verdana" w:hAnsi="Verdana" w:cs="Calibri"/>
          <w:color w:val="000000" w:themeColor="text1"/>
        </w:rPr>
        <w:t>Andrés Alegría Bastidas</w:t>
      </w:r>
      <w:r w:rsidR="00B46788" w:rsidRPr="00A22BD0">
        <w:rPr>
          <w:rFonts w:ascii="Verdana" w:hAnsi="Verdana" w:cs="Calibri"/>
          <w:bCs/>
          <w:iCs/>
          <w:color w:val="000000" w:themeColor="text1"/>
        </w:rPr>
        <w:t xml:space="preserve"> </w:t>
      </w:r>
      <w:r w:rsidRPr="00A22BD0">
        <w:rPr>
          <w:rFonts w:ascii="Verdana" w:hAnsi="Verdana" w:cs="Calibri"/>
          <w:bCs/>
          <w:iCs/>
          <w:color w:val="000000" w:themeColor="text1"/>
        </w:rPr>
        <w:t>y de cualquier otra persona que hubiese participado en la comisión de una posible conducta punible.</w:t>
      </w:r>
      <w:r w:rsidRPr="00A22BD0">
        <w:rPr>
          <w:rFonts w:ascii="Verdana" w:hAnsi="Verdana" w:cs="Calibri"/>
          <w:color w:val="000000" w:themeColor="text1"/>
        </w:rPr>
        <w:t xml:space="preserve"> </w:t>
      </w:r>
    </w:p>
    <w:p w14:paraId="29B85F68" w14:textId="2130E0CA" w:rsidR="00FB534D" w:rsidRPr="00A22BD0" w:rsidRDefault="00FB534D" w:rsidP="00CA59C0">
      <w:pPr>
        <w:spacing w:line="276" w:lineRule="auto"/>
        <w:jc w:val="both"/>
        <w:rPr>
          <w:rFonts w:ascii="Verdana" w:hAnsi="Verdana" w:cs="Calibri"/>
          <w:color w:val="000000" w:themeColor="text1"/>
        </w:rPr>
      </w:pPr>
    </w:p>
    <w:p w14:paraId="6B2C6E36" w14:textId="77777777" w:rsidR="00FB534D" w:rsidRPr="00A22BD0" w:rsidRDefault="00FB534D" w:rsidP="00CA59C0">
      <w:pPr>
        <w:spacing w:line="276" w:lineRule="auto"/>
        <w:jc w:val="both"/>
        <w:rPr>
          <w:rFonts w:ascii="Verdana" w:hAnsi="Verdana" w:cs="Calibri"/>
          <w:color w:val="000000" w:themeColor="text1"/>
        </w:rPr>
      </w:pPr>
    </w:p>
    <w:p w14:paraId="1F9CAA0A" w14:textId="1BF7DA21" w:rsidR="00FD58EE" w:rsidRPr="00A22BD0" w:rsidRDefault="00FD58EE" w:rsidP="00CA59C0">
      <w:pPr>
        <w:spacing w:line="276" w:lineRule="auto"/>
        <w:jc w:val="center"/>
        <w:rPr>
          <w:rFonts w:ascii="Verdana" w:hAnsi="Verdana" w:cs="Calibri"/>
          <w:b/>
          <w:color w:val="000000" w:themeColor="text1"/>
        </w:rPr>
      </w:pPr>
      <w:r w:rsidRPr="00A22BD0">
        <w:rPr>
          <w:rFonts w:ascii="Verdana" w:hAnsi="Verdana" w:cs="Calibri"/>
          <w:b/>
          <w:color w:val="000000" w:themeColor="text1"/>
        </w:rPr>
        <w:t>FUNDAMENTOS JURÍDICOS DE LA DENUNCIA</w:t>
      </w:r>
    </w:p>
    <w:p w14:paraId="5833FC00" w14:textId="77777777" w:rsidR="00FD58EE" w:rsidRPr="00A22BD0" w:rsidRDefault="00FD58EE" w:rsidP="00CA59C0">
      <w:pPr>
        <w:spacing w:line="276" w:lineRule="auto"/>
        <w:jc w:val="both"/>
        <w:rPr>
          <w:rFonts w:ascii="Verdana" w:hAnsi="Verdana" w:cs="Calibri"/>
          <w:color w:val="000000" w:themeColor="text1"/>
        </w:rPr>
      </w:pPr>
    </w:p>
    <w:p w14:paraId="51641297" w14:textId="6D442E1C" w:rsidR="00C36899" w:rsidRPr="00A22BD0" w:rsidRDefault="00FD58EE" w:rsidP="00CA59C0">
      <w:pPr>
        <w:spacing w:line="276" w:lineRule="auto"/>
        <w:jc w:val="both"/>
        <w:rPr>
          <w:rFonts w:ascii="Verdana" w:hAnsi="Verdana" w:cs="Calibri"/>
          <w:color w:val="000000" w:themeColor="text1"/>
        </w:rPr>
      </w:pPr>
      <w:r w:rsidRPr="00A22BD0">
        <w:rPr>
          <w:rFonts w:ascii="Verdana" w:hAnsi="Verdana" w:cs="Calibri"/>
          <w:color w:val="000000" w:themeColor="text1"/>
        </w:rPr>
        <w:t>Con base en los hechos materia de denuncia, y que usted Honorable Fiscal, de acuerdo con su investigación irá aclarando</w:t>
      </w:r>
      <w:r w:rsidR="00D0591F" w:rsidRPr="00A22BD0">
        <w:rPr>
          <w:rFonts w:ascii="Verdana" w:hAnsi="Verdana" w:cs="Calibri"/>
          <w:color w:val="000000" w:themeColor="text1"/>
        </w:rPr>
        <w:t xml:space="preserve"> y corroborando</w:t>
      </w:r>
      <w:r w:rsidRPr="00A22BD0">
        <w:rPr>
          <w:rFonts w:ascii="Verdana" w:hAnsi="Verdana" w:cs="Calibri"/>
          <w:color w:val="000000" w:themeColor="text1"/>
        </w:rPr>
        <w:t xml:space="preserve">, se destaca </w:t>
      </w:r>
      <w:r w:rsidR="00F54FD9" w:rsidRPr="00A22BD0">
        <w:rPr>
          <w:rFonts w:ascii="Verdana" w:hAnsi="Verdana" w:cs="Calibri"/>
          <w:color w:val="000000" w:themeColor="text1"/>
        </w:rPr>
        <w:t xml:space="preserve">el </w:t>
      </w:r>
      <w:r w:rsidR="00462036" w:rsidRPr="00A22BD0">
        <w:rPr>
          <w:rFonts w:ascii="Verdana" w:hAnsi="Verdana" w:cs="Calibri"/>
          <w:color w:val="000000" w:themeColor="text1"/>
        </w:rPr>
        <w:t xml:space="preserve">hecho que </w:t>
      </w:r>
      <w:r w:rsidR="002F66BA" w:rsidRPr="00A22BD0">
        <w:rPr>
          <w:rFonts w:ascii="Verdana" w:hAnsi="Verdana" w:cs="Calibri"/>
          <w:color w:val="000000" w:themeColor="text1"/>
        </w:rPr>
        <w:t xml:space="preserve">mi </w:t>
      </w:r>
      <w:r w:rsidR="00D0591F" w:rsidRPr="00A22BD0">
        <w:rPr>
          <w:rFonts w:ascii="Verdana" w:hAnsi="Verdana" w:cs="Calibri"/>
          <w:color w:val="000000" w:themeColor="text1"/>
        </w:rPr>
        <w:t>prohijado</w:t>
      </w:r>
      <w:r w:rsidR="002F66BA" w:rsidRPr="00A22BD0">
        <w:rPr>
          <w:rFonts w:ascii="Verdana" w:hAnsi="Verdana" w:cs="Calibri"/>
          <w:color w:val="000000" w:themeColor="text1"/>
        </w:rPr>
        <w:t>, evidenció</w:t>
      </w:r>
      <w:r w:rsidR="0076152C" w:rsidRPr="00A22BD0">
        <w:rPr>
          <w:rFonts w:ascii="Verdana" w:hAnsi="Verdana" w:cs="Calibri"/>
          <w:color w:val="000000" w:themeColor="text1"/>
        </w:rPr>
        <w:t xml:space="preserve"> que </w:t>
      </w:r>
      <w:r w:rsidR="0065127E" w:rsidRPr="00A22BD0">
        <w:rPr>
          <w:rFonts w:ascii="Verdana" w:hAnsi="Verdana" w:cs="Calibri"/>
          <w:color w:val="000000" w:themeColor="text1"/>
        </w:rPr>
        <w:t>el señor Alegría, con engaños y ofreciendo información distorsionada de la realidad</w:t>
      </w:r>
      <w:r w:rsidR="00045E3C" w:rsidRPr="00A22BD0">
        <w:rPr>
          <w:rFonts w:ascii="Verdana" w:hAnsi="Verdana" w:cs="Calibri"/>
          <w:color w:val="000000" w:themeColor="text1"/>
        </w:rPr>
        <w:t xml:space="preserve">, </w:t>
      </w:r>
      <w:r w:rsidR="0065127E" w:rsidRPr="00A22BD0">
        <w:rPr>
          <w:rFonts w:ascii="Verdana" w:hAnsi="Verdana" w:cs="Calibri"/>
          <w:color w:val="000000" w:themeColor="text1"/>
        </w:rPr>
        <w:t xml:space="preserve">está solicitando que se le realicen pagos excesivos por solicitudes de </w:t>
      </w:r>
      <w:r w:rsidR="0065127E" w:rsidRPr="00A22BD0">
        <w:rPr>
          <w:rFonts w:ascii="Verdana" w:hAnsi="Verdana" w:cs="Calibri"/>
          <w:color w:val="000000" w:themeColor="text1"/>
        </w:rPr>
        <w:lastRenderedPageBreak/>
        <w:t>reembolsos que no corresponden a la realidad</w:t>
      </w:r>
      <w:r w:rsidR="00045E3C" w:rsidRPr="00A22BD0">
        <w:rPr>
          <w:rFonts w:ascii="Verdana" w:hAnsi="Verdana" w:cs="Calibri"/>
          <w:color w:val="000000" w:themeColor="text1"/>
        </w:rPr>
        <w:t xml:space="preserve">, </w:t>
      </w:r>
      <w:r w:rsidR="0065127E" w:rsidRPr="00A22BD0">
        <w:rPr>
          <w:rFonts w:ascii="Verdana" w:hAnsi="Verdana" w:cs="Calibri"/>
          <w:color w:val="000000" w:themeColor="text1"/>
        </w:rPr>
        <w:t xml:space="preserve">situación que ha llevado a que se destinen recursos del sistema de seguridad social en una persona que, según parece, no las necesita. </w:t>
      </w:r>
    </w:p>
    <w:p w14:paraId="6BA9C71B" w14:textId="6B48360A" w:rsidR="0065127E" w:rsidRPr="00A22BD0" w:rsidRDefault="0065127E" w:rsidP="00CA59C0">
      <w:pPr>
        <w:spacing w:line="276" w:lineRule="auto"/>
        <w:jc w:val="both"/>
        <w:rPr>
          <w:rFonts w:ascii="Verdana" w:hAnsi="Verdana" w:cs="Calibri"/>
          <w:color w:val="000000" w:themeColor="text1"/>
        </w:rPr>
      </w:pPr>
    </w:p>
    <w:p w14:paraId="4C4E18BD" w14:textId="45682F31" w:rsidR="0065127E" w:rsidRPr="00A22BD0" w:rsidRDefault="0065127E" w:rsidP="00CA59C0">
      <w:pPr>
        <w:spacing w:line="276" w:lineRule="auto"/>
        <w:jc w:val="both"/>
        <w:rPr>
          <w:rFonts w:ascii="Verdana" w:hAnsi="Verdana" w:cs="Calibri"/>
          <w:color w:val="000000" w:themeColor="text1"/>
        </w:rPr>
      </w:pPr>
      <w:r w:rsidRPr="00A22BD0">
        <w:rPr>
          <w:rFonts w:ascii="Verdana" w:hAnsi="Verdana" w:cs="Calibri"/>
          <w:color w:val="000000" w:themeColor="text1"/>
        </w:rPr>
        <w:t xml:space="preserve">Se observa además, que el señor Alegría, lleva al error al personal médico, al ofrecer información errónea sobre su estado de salud, con el fin de obtener provecho y beneficios </w:t>
      </w:r>
      <w:r w:rsidR="00EB5D7C" w:rsidRPr="00A22BD0">
        <w:rPr>
          <w:rFonts w:ascii="Verdana" w:hAnsi="Verdana" w:cs="Calibri"/>
          <w:color w:val="000000" w:themeColor="text1"/>
        </w:rPr>
        <w:t>laborales y de seguridad social.</w:t>
      </w:r>
    </w:p>
    <w:p w14:paraId="48E73248" w14:textId="6880D8EF" w:rsidR="00EB5D7C" w:rsidRPr="00A22BD0" w:rsidRDefault="00EB5D7C" w:rsidP="00CA59C0">
      <w:pPr>
        <w:spacing w:line="276" w:lineRule="auto"/>
        <w:jc w:val="both"/>
        <w:rPr>
          <w:rFonts w:ascii="Verdana" w:hAnsi="Verdana" w:cs="Calibri"/>
          <w:color w:val="000000" w:themeColor="text1"/>
        </w:rPr>
      </w:pPr>
    </w:p>
    <w:p w14:paraId="320F2E6E" w14:textId="1E7E806B" w:rsidR="00EB5D7C" w:rsidRPr="00A22BD0" w:rsidRDefault="00EB5D7C" w:rsidP="00CA59C0">
      <w:pPr>
        <w:spacing w:line="276" w:lineRule="auto"/>
        <w:jc w:val="both"/>
        <w:rPr>
          <w:rFonts w:ascii="Verdana" w:hAnsi="Verdana" w:cs="Calibri"/>
          <w:color w:val="000000" w:themeColor="text1"/>
        </w:rPr>
      </w:pPr>
      <w:r w:rsidRPr="00A22BD0">
        <w:rPr>
          <w:rFonts w:ascii="Verdana" w:hAnsi="Verdana" w:cs="Calibri"/>
          <w:color w:val="000000" w:themeColor="text1"/>
        </w:rPr>
        <w:t xml:space="preserve">Así mismo, por medio de la creación documentación alterada de manera ideológica, y utilizada ante las entidades y los médicos tratantes, logra realizar su cometido, que es el pago de los reembolsos, incapacidades, autorizaciones médicas y medicamentosas, y demás beneficios que otorga el sistema de salud colombiano. </w:t>
      </w:r>
    </w:p>
    <w:p w14:paraId="5EBFF593" w14:textId="77777777" w:rsidR="00003E1B" w:rsidRPr="00A22BD0" w:rsidRDefault="00003E1B" w:rsidP="00CA59C0">
      <w:pPr>
        <w:spacing w:line="276" w:lineRule="auto"/>
        <w:jc w:val="both"/>
        <w:rPr>
          <w:rFonts w:ascii="Verdana" w:hAnsi="Verdana" w:cs="Calibri"/>
          <w:color w:val="000000" w:themeColor="text1"/>
        </w:rPr>
      </w:pPr>
    </w:p>
    <w:p w14:paraId="07B46516" w14:textId="2DCAF045" w:rsidR="0094145D" w:rsidRPr="00A22BD0" w:rsidRDefault="00324CB6" w:rsidP="00CA59C0">
      <w:pPr>
        <w:spacing w:line="276" w:lineRule="auto"/>
        <w:jc w:val="both"/>
        <w:rPr>
          <w:rFonts w:ascii="Verdana" w:hAnsi="Verdana" w:cs="Calibri"/>
          <w:color w:val="000000" w:themeColor="text1"/>
        </w:rPr>
      </w:pPr>
      <w:r w:rsidRPr="00A22BD0">
        <w:rPr>
          <w:rFonts w:ascii="Verdana" w:hAnsi="Verdana" w:cs="Calibri"/>
          <w:color w:val="000000" w:themeColor="text1"/>
        </w:rPr>
        <w:t>S</w:t>
      </w:r>
      <w:r w:rsidR="0094145D" w:rsidRPr="00A22BD0">
        <w:rPr>
          <w:rFonts w:ascii="Verdana" w:hAnsi="Verdana" w:cs="Calibri"/>
          <w:color w:val="000000" w:themeColor="text1"/>
        </w:rPr>
        <w:t xml:space="preserve">e puede inferir razonablemente que se ha configurado una </w:t>
      </w:r>
      <w:r w:rsidR="00EB5D7C" w:rsidRPr="00A22BD0">
        <w:rPr>
          <w:rFonts w:ascii="Verdana" w:hAnsi="Verdana" w:cs="Calibri"/>
          <w:color w:val="000000" w:themeColor="text1"/>
        </w:rPr>
        <w:t xml:space="preserve">o varias </w:t>
      </w:r>
      <w:r w:rsidR="0094145D" w:rsidRPr="00A22BD0">
        <w:rPr>
          <w:rFonts w:ascii="Verdana" w:hAnsi="Verdana" w:cs="Calibri"/>
          <w:color w:val="000000" w:themeColor="text1"/>
        </w:rPr>
        <w:t>conducta</w:t>
      </w:r>
      <w:r w:rsidR="00EB5D7C" w:rsidRPr="00A22BD0">
        <w:rPr>
          <w:rFonts w:ascii="Verdana" w:hAnsi="Verdana" w:cs="Calibri"/>
          <w:color w:val="000000" w:themeColor="text1"/>
        </w:rPr>
        <w:t>s</w:t>
      </w:r>
      <w:r w:rsidR="0094145D" w:rsidRPr="00A22BD0">
        <w:rPr>
          <w:rFonts w:ascii="Verdana" w:hAnsi="Verdana" w:cs="Calibri"/>
          <w:color w:val="000000" w:themeColor="text1"/>
        </w:rPr>
        <w:t xml:space="preserve"> penal</w:t>
      </w:r>
      <w:r w:rsidR="00EB5D7C" w:rsidRPr="00A22BD0">
        <w:rPr>
          <w:rFonts w:ascii="Verdana" w:hAnsi="Verdana" w:cs="Calibri"/>
          <w:color w:val="000000" w:themeColor="text1"/>
        </w:rPr>
        <w:t>es</w:t>
      </w:r>
      <w:r w:rsidR="0094145D" w:rsidRPr="00A22BD0">
        <w:rPr>
          <w:rFonts w:ascii="Verdana" w:hAnsi="Verdana" w:cs="Calibri"/>
          <w:color w:val="000000" w:themeColor="text1"/>
        </w:rPr>
        <w:t xml:space="preserve">, </w:t>
      </w:r>
      <w:r w:rsidR="00954042" w:rsidRPr="00A22BD0">
        <w:rPr>
          <w:rFonts w:ascii="Verdana" w:hAnsi="Verdana" w:cs="Calibri"/>
          <w:color w:val="000000" w:themeColor="text1"/>
        </w:rPr>
        <w:t>pues se h</w:t>
      </w:r>
      <w:r w:rsidR="0094145D" w:rsidRPr="00A22BD0">
        <w:rPr>
          <w:rFonts w:ascii="Verdana" w:hAnsi="Verdana" w:cs="Calibri"/>
          <w:color w:val="000000" w:themeColor="text1"/>
        </w:rPr>
        <w:t>an cumplido los elementos propios del tipo penal, como son la tipicidad de la conducta, la antijuricidad y la culpabilidad del autor.</w:t>
      </w:r>
    </w:p>
    <w:p w14:paraId="5C49B273" w14:textId="124FDFB0" w:rsidR="00324CB6" w:rsidRPr="00A22BD0" w:rsidRDefault="00324CB6" w:rsidP="00CA59C0">
      <w:pPr>
        <w:spacing w:line="276" w:lineRule="auto"/>
        <w:jc w:val="both"/>
        <w:rPr>
          <w:rFonts w:ascii="Verdana" w:hAnsi="Verdana" w:cs="Calibri"/>
          <w:color w:val="000000" w:themeColor="text1"/>
        </w:rPr>
      </w:pPr>
    </w:p>
    <w:p w14:paraId="1D452AB9" w14:textId="4D565746" w:rsidR="00324CB6" w:rsidRPr="00A22BD0" w:rsidRDefault="00324CB6" w:rsidP="00CA59C0">
      <w:pPr>
        <w:spacing w:line="276" w:lineRule="auto"/>
        <w:jc w:val="both"/>
        <w:rPr>
          <w:rFonts w:ascii="Verdana" w:hAnsi="Verdana" w:cs="Calibri"/>
          <w:color w:val="000000" w:themeColor="text1"/>
        </w:rPr>
      </w:pPr>
      <w:r w:rsidRPr="00A22BD0">
        <w:rPr>
          <w:rFonts w:ascii="Verdana" w:hAnsi="Verdana" w:cs="Calibri"/>
          <w:color w:val="000000" w:themeColor="text1"/>
        </w:rPr>
        <w:t>Para entender este concepto es propio explicar cada uno de los elementos del delito y su aplicación al caso en marras:</w:t>
      </w:r>
    </w:p>
    <w:p w14:paraId="2BECE1BA" w14:textId="5A3B9424" w:rsidR="00954042" w:rsidRPr="00A22BD0" w:rsidRDefault="00324CB6" w:rsidP="00CA59C0">
      <w:pPr>
        <w:pStyle w:val="NormalWeb"/>
        <w:numPr>
          <w:ilvl w:val="0"/>
          <w:numId w:val="22"/>
        </w:numPr>
        <w:spacing w:line="276" w:lineRule="auto"/>
        <w:jc w:val="both"/>
        <w:rPr>
          <w:rFonts w:ascii="Verdana" w:hAnsi="Verdana"/>
          <w:lang w:val="es-ES_tradnl" w:eastAsia="es-ES_tradnl"/>
        </w:rPr>
      </w:pPr>
      <w:r w:rsidRPr="00A22BD0">
        <w:rPr>
          <w:rFonts w:ascii="Verdana" w:hAnsi="Verdana" w:cs="Calibri"/>
          <w:b/>
          <w:color w:val="000000" w:themeColor="text1"/>
          <w:lang w:val="es-ES_tradnl"/>
        </w:rPr>
        <w:t>TIPICIDAD</w:t>
      </w:r>
      <w:r w:rsidRPr="00A22BD0">
        <w:rPr>
          <w:rFonts w:ascii="Verdana" w:hAnsi="Verdana" w:cs="Calibri"/>
          <w:color w:val="000000" w:themeColor="text1"/>
          <w:lang w:val="es-ES_tradnl"/>
        </w:rPr>
        <w:t xml:space="preserve">: </w:t>
      </w:r>
      <w:r w:rsidR="00954042" w:rsidRPr="00A22BD0">
        <w:rPr>
          <w:rFonts w:ascii="Verdana" w:hAnsi="Verdana" w:cs="Calibri"/>
          <w:i/>
          <w:color w:val="000000" w:themeColor="text1"/>
          <w:lang w:val="es-ES_tradnl"/>
        </w:rPr>
        <w:t>“</w:t>
      </w:r>
      <w:r w:rsidR="00954042" w:rsidRPr="00A22BD0">
        <w:rPr>
          <w:rFonts w:ascii="Verdana" w:hAnsi="Verdana"/>
          <w:i/>
          <w:lang w:val="es-ES_tradnl" w:eastAsia="es-ES_tradnl"/>
        </w:rPr>
        <w:t xml:space="preserve">La tipicidad debe ser enfocada desde un doble punto de vista, uno de </w:t>
      </w:r>
      <w:r w:rsidRPr="00A22BD0">
        <w:rPr>
          <w:rFonts w:ascii="Verdana" w:hAnsi="Verdana"/>
          <w:i/>
          <w:lang w:val="es-ES_tradnl" w:eastAsia="es-ES_tradnl"/>
        </w:rPr>
        <w:t>carácter</w:t>
      </w:r>
      <w:r w:rsidR="00954042" w:rsidRPr="00A22BD0">
        <w:rPr>
          <w:rFonts w:ascii="Verdana" w:hAnsi="Verdana"/>
          <w:i/>
          <w:lang w:val="es-ES_tradnl" w:eastAsia="es-ES_tradnl"/>
        </w:rPr>
        <w:t xml:space="preserve"> </w:t>
      </w:r>
      <w:r w:rsidRPr="00A22BD0">
        <w:rPr>
          <w:rFonts w:ascii="Verdana" w:hAnsi="Verdana"/>
          <w:i/>
          <w:lang w:val="es-ES_tradnl" w:eastAsia="es-ES_tradnl"/>
        </w:rPr>
        <w:t>estático</w:t>
      </w:r>
      <w:r w:rsidR="00954042" w:rsidRPr="00A22BD0">
        <w:rPr>
          <w:rFonts w:ascii="Verdana" w:hAnsi="Verdana"/>
          <w:i/>
          <w:lang w:val="es-ES_tradnl" w:eastAsia="es-ES_tradnl"/>
        </w:rPr>
        <w:t xml:space="preserve"> y descriptivo-valorativo que le corresponde al legislador, mediante el cual cumple las </w:t>
      </w:r>
      <w:r w:rsidRPr="00A22BD0">
        <w:rPr>
          <w:rFonts w:ascii="Verdana" w:hAnsi="Verdana"/>
          <w:i/>
          <w:lang w:val="es-ES_tradnl" w:eastAsia="es-ES_tradnl"/>
        </w:rPr>
        <w:t>c</w:t>
      </w:r>
      <w:r w:rsidR="00954042" w:rsidRPr="00A22BD0">
        <w:rPr>
          <w:rFonts w:ascii="Verdana" w:hAnsi="Verdana"/>
          <w:i/>
          <w:lang w:val="es-ES_tradnl" w:eastAsia="es-ES_tradnl"/>
        </w:rPr>
        <w:t xml:space="preserve">alidades propias de un Estado social, </w:t>
      </w:r>
      <w:r w:rsidRPr="00A22BD0">
        <w:rPr>
          <w:rFonts w:ascii="Verdana" w:hAnsi="Verdana"/>
          <w:i/>
          <w:lang w:val="es-ES_tradnl" w:eastAsia="es-ES_tradnl"/>
        </w:rPr>
        <w:t>democrático</w:t>
      </w:r>
      <w:r w:rsidR="00954042" w:rsidRPr="00A22BD0">
        <w:rPr>
          <w:rFonts w:ascii="Verdana" w:hAnsi="Verdana"/>
          <w:i/>
          <w:lang w:val="es-ES_tradnl" w:eastAsia="es-ES_tradnl"/>
        </w:rPr>
        <w:t xml:space="preserve"> y de derecho, por medio de su instrumento </w:t>
      </w:r>
      <w:r w:rsidRPr="00A22BD0">
        <w:rPr>
          <w:rFonts w:ascii="Verdana" w:hAnsi="Verdana"/>
          <w:i/>
          <w:lang w:val="es-ES_tradnl" w:eastAsia="es-ES_tradnl"/>
        </w:rPr>
        <w:t>comúnmente</w:t>
      </w:r>
      <w:r w:rsidR="00954042" w:rsidRPr="00A22BD0">
        <w:rPr>
          <w:rFonts w:ascii="Verdana" w:hAnsi="Verdana"/>
          <w:i/>
          <w:lang w:val="es-ES_tradnl" w:eastAsia="es-ES_tradnl"/>
        </w:rPr>
        <w:t xml:space="preserve"> denominado </w:t>
      </w:r>
      <w:r w:rsidR="00954042" w:rsidRPr="00A22BD0">
        <w:rPr>
          <w:rFonts w:ascii="Verdana" w:hAnsi="Verdana"/>
          <w:bCs/>
          <w:i/>
          <w:lang w:val="es-ES_tradnl" w:eastAsia="es-ES_tradnl"/>
        </w:rPr>
        <w:t xml:space="preserve">tipo penal </w:t>
      </w:r>
      <w:r w:rsidR="00954042" w:rsidRPr="00A22BD0">
        <w:rPr>
          <w:rFonts w:ascii="Verdana" w:hAnsi="Verdana"/>
          <w:i/>
          <w:lang w:val="es-ES_tradnl" w:eastAsia="es-ES_tradnl"/>
        </w:rPr>
        <w:t xml:space="preserve">y, otro, de </w:t>
      </w:r>
      <w:r w:rsidRPr="00A22BD0">
        <w:rPr>
          <w:rFonts w:ascii="Verdana" w:hAnsi="Verdana"/>
          <w:i/>
          <w:lang w:val="es-ES_tradnl" w:eastAsia="es-ES_tradnl"/>
        </w:rPr>
        <w:t>carácter</w:t>
      </w:r>
      <w:r w:rsidR="00954042" w:rsidRPr="00A22BD0">
        <w:rPr>
          <w:rFonts w:ascii="Verdana" w:hAnsi="Verdana"/>
          <w:i/>
          <w:lang w:val="es-ES_tradnl" w:eastAsia="es-ES_tradnl"/>
        </w:rPr>
        <w:t xml:space="preserve"> dinámico-valorativo que le corresponde al juez con la actividad denominada de </w:t>
      </w:r>
      <w:r w:rsidRPr="00A22BD0">
        <w:rPr>
          <w:rFonts w:ascii="Verdana" w:hAnsi="Verdana"/>
          <w:bCs/>
          <w:i/>
          <w:lang w:val="es-ES_tradnl" w:eastAsia="es-ES_tradnl"/>
        </w:rPr>
        <w:t>adecuación</w:t>
      </w:r>
      <w:r w:rsidR="00954042" w:rsidRPr="00A22BD0">
        <w:rPr>
          <w:rFonts w:ascii="Verdana" w:hAnsi="Verdana"/>
          <w:i/>
          <w:lang w:val="es-ES_tradnl" w:eastAsia="es-ES_tradnl"/>
        </w:rPr>
        <w:t xml:space="preserve">, que es </w:t>
      </w:r>
      <w:r w:rsidRPr="00A22BD0">
        <w:rPr>
          <w:rFonts w:ascii="Verdana" w:hAnsi="Verdana"/>
          <w:i/>
          <w:lang w:val="es-ES_tradnl" w:eastAsia="es-ES_tradnl"/>
        </w:rPr>
        <w:t>más</w:t>
      </w:r>
      <w:r w:rsidR="00954042" w:rsidRPr="00A22BD0">
        <w:rPr>
          <w:rFonts w:ascii="Verdana" w:hAnsi="Verdana"/>
          <w:i/>
          <w:lang w:val="es-ES_tradnl" w:eastAsia="es-ES_tradnl"/>
        </w:rPr>
        <w:t xml:space="preserve"> que una simple </w:t>
      </w:r>
      <w:r w:rsidRPr="00A22BD0">
        <w:rPr>
          <w:rFonts w:ascii="Verdana" w:hAnsi="Verdana"/>
          <w:i/>
          <w:lang w:val="es-ES_tradnl" w:eastAsia="es-ES_tradnl"/>
        </w:rPr>
        <w:t>subsunción</w:t>
      </w:r>
      <w:r w:rsidR="00954042" w:rsidRPr="00A22BD0">
        <w:rPr>
          <w:rFonts w:ascii="Verdana" w:hAnsi="Verdana"/>
          <w:i/>
          <w:lang w:val="es-ES_tradnl" w:eastAsia="es-ES_tradnl"/>
        </w:rPr>
        <w:t>”</w:t>
      </w:r>
      <w:r w:rsidR="00954042" w:rsidRPr="00A22BD0">
        <w:rPr>
          <w:rStyle w:val="Refdenotaalpie"/>
          <w:rFonts w:ascii="Verdana" w:hAnsi="Verdana"/>
          <w:i/>
          <w:lang w:val="es-ES_tradnl" w:eastAsia="es-ES_tradnl"/>
        </w:rPr>
        <w:footnoteReference w:id="1"/>
      </w:r>
      <w:r w:rsidR="00954042" w:rsidRPr="00A22BD0">
        <w:rPr>
          <w:rFonts w:ascii="Verdana" w:hAnsi="Verdana"/>
          <w:i/>
          <w:lang w:val="es-ES_tradnl" w:eastAsia="es-ES_tradnl"/>
        </w:rPr>
        <w:t>.</w:t>
      </w:r>
      <w:r w:rsidR="00954042" w:rsidRPr="00A22BD0">
        <w:rPr>
          <w:rFonts w:ascii="Verdana" w:hAnsi="Verdana"/>
          <w:lang w:val="es-ES_tradnl" w:eastAsia="es-ES_tradnl"/>
        </w:rPr>
        <w:t xml:space="preserve"> </w:t>
      </w:r>
    </w:p>
    <w:p w14:paraId="2AEFFE86" w14:textId="3631F513" w:rsidR="00954042" w:rsidRPr="00A22BD0" w:rsidRDefault="00954042" w:rsidP="00CA59C0">
      <w:pPr>
        <w:spacing w:line="276" w:lineRule="auto"/>
        <w:jc w:val="both"/>
        <w:rPr>
          <w:rFonts w:ascii="Verdana" w:hAnsi="Verdana" w:cs="Calibri"/>
          <w:color w:val="000000" w:themeColor="text1"/>
        </w:rPr>
      </w:pPr>
      <w:r w:rsidRPr="00A22BD0">
        <w:rPr>
          <w:rFonts w:ascii="Verdana" w:hAnsi="Verdana" w:cs="Calibri"/>
          <w:color w:val="000000" w:themeColor="text1"/>
        </w:rPr>
        <w:t>Tenemos entonces, que de acuerdo a los hechos narrados, la conducta del autor, o autores y demás participes, se ve enmarcada en el ordenamiento jurídico penal, por lo tanto, su realización conlleva a la vulneración de un bien jurídicamente tutelado y protegido por la Ley.</w:t>
      </w:r>
    </w:p>
    <w:p w14:paraId="3593ADF9" w14:textId="7D85FBA6" w:rsidR="00954042" w:rsidRPr="00A22BD0" w:rsidRDefault="00954042" w:rsidP="00CA59C0">
      <w:pPr>
        <w:spacing w:line="276" w:lineRule="auto"/>
        <w:jc w:val="both"/>
        <w:rPr>
          <w:rFonts w:ascii="Verdana" w:hAnsi="Verdana" w:cs="Calibri"/>
          <w:color w:val="000000" w:themeColor="text1"/>
        </w:rPr>
      </w:pPr>
    </w:p>
    <w:p w14:paraId="755ADB31" w14:textId="389E077F" w:rsidR="00954042" w:rsidRPr="00A22BD0" w:rsidRDefault="00324CB6" w:rsidP="00CA59C0">
      <w:pPr>
        <w:pStyle w:val="Prrafodelista"/>
        <w:numPr>
          <w:ilvl w:val="0"/>
          <w:numId w:val="22"/>
        </w:numPr>
        <w:shd w:val="clear" w:color="auto" w:fill="FFFFFF"/>
        <w:spacing w:line="276" w:lineRule="auto"/>
        <w:jc w:val="both"/>
        <w:rPr>
          <w:rFonts w:ascii="Verdana" w:hAnsi="Verdana"/>
          <w:color w:val="2D2D2D"/>
        </w:rPr>
      </w:pPr>
      <w:r w:rsidRPr="00A22BD0">
        <w:rPr>
          <w:rFonts w:ascii="Verdana" w:hAnsi="Verdana"/>
          <w:b/>
          <w:color w:val="2D2D2D"/>
        </w:rPr>
        <w:lastRenderedPageBreak/>
        <w:t>ANTIJURICIDAD</w:t>
      </w:r>
      <w:r w:rsidRPr="00A22BD0">
        <w:rPr>
          <w:rFonts w:ascii="Verdana" w:hAnsi="Verdana"/>
          <w:color w:val="2D2D2D"/>
        </w:rPr>
        <w:t xml:space="preserve">: </w:t>
      </w:r>
      <w:r w:rsidRPr="00A22BD0">
        <w:rPr>
          <w:rFonts w:ascii="Verdana" w:hAnsi="Verdana"/>
          <w:i/>
          <w:color w:val="2D2D2D"/>
        </w:rPr>
        <w:t>“</w:t>
      </w:r>
      <w:r w:rsidR="00954042" w:rsidRPr="00A22BD0">
        <w:rPr>
          <w:rFonts w:ascii="Verdana" w:hAnsi="Verdana"/>
          <w:i/>
          <w:color w:val="2D2D2D"/>
        </w:rPr>
        <w:t>La antijuridicidad o injusto penal implica la contradicción jurídica del acto objeto de reproche, es decir, de una parte, el desvalor de resultado el cual es formal cuando se infringe la ley y material, cuando se lesiona o se pone en peligro un bien jurídico protegido, y de otra parte, el desvalor de la acción con fundamento en el conocimiento de los hechos típicos dolosos o de la infracción al deber de cuidado en los delitos culposos, lo que genera el “</w:t>
      </w:r>
      <w:r w:rsidR="00954042" w:rsidRPr="00A22BD0">
        <w:rPr>
          <w:rFonts w:ascii="Verdana" w:hAnsi="Verdana"/>
          <w:i/>
          <w:iCs/>
          <w:color w:val="2D2D2D"/>
        </w:rPr>
        <w:t>injusto típico</w:t>
      </w:r>
      <w:r w:rsidR="001D2577" w:rsidRPr="00A22BD0">
        <w:rPr>
          <w:rFonts w:ascii="Verdana" w:hAnsi="Verdana"/>
          <w:i/>
          <w:color w:val="2D2D2D"/>
        </w:rPr>
        <w:t xml:space="preserve">”. </w:t>
      </w:r>
      <w:r w:rsidR="00954042" w:rsidRPr="00A22BD0">
        <w:rPr>
          <w:rFonts w:ascii="Verdana" w:hAnsi="Verdana"/>
          <w:i/>
          <w:color w:val="2D2D2D"/>
        </w:rPr>
        <w:t>En la legislación colombiana, la antijuridicidad esta consagrada en el artículo 11 del Código Penal del año 2000, que establece: “</w:t>
      </w:r>
      <w:r w:rsidR="00954042" w:rsidRPr="00A22BD0">
        <w:rPr>
          <w:rFonts w:ascii="Verdana" w:hAnsi="Verdana"/>
          <w:i/>
          <w:iCs/>
          <w:color w:val="2D2D2D"/>
        </w:rPr>
        <w:t>Para que una conducta típica sea punible se requiere que lesione o ponga efectivamente en peligro, sin justa causa, el bien jurídico tutelado por la ley penal.</w:t>
      </w:r>
      <w:r w:rsidR="00954042" w:rsidRPr="00A22BD0">
        <w:rPr>
          <w:rFonts w:ascii="Verdana" w:hAnsi="Verdana"/>
          <w:i/>
          <w:color w:val="2D2D2D"/>
        </w:rPr>
        <w:t>”</w:t>
      </w:r>
      <w:r w:rsidR="001D2577" w:rsidRPr="00A22BD0">
        <w:rPr>
          <w:rStyle w:val="Refdenotaalpie"/>
          <w:rFonts w:ascii="Verdana" w:hAnsi="Verdana"/>
          <w:i/>
          <w:color w:val="2D2D2D"/>
        </w:rPr>
        <w:footnoteReference w:id="2"/>
      </w:r>
    </w:p>
    <w:p w14:paraId="1814197A" w14:textId="726299C1" w:rsidR="00954042" w:rsidRPr="00A22BD0" w:rsidRDefault="00954042" w:rsidP="00CA59C0">
      <w:pPr>
        <w:spacing w:line="276" w:lineRule="auto"/>
        <w:jc w:val="both"/>
        <w:rPr>
          <w:rFonts w:ascii="Verdana" w:hAnsi="Verdana" w:cs="Calibri"/>
          <w:color w:val="000000" w:themeColor="text1"/>
        </w:rPr>
      </w:pPr>
    </w:p>
    <w:p w14:paraId="4BB16EF5" w14:textId="4DD013EF" w:rsidR="001D2577" w:rsidRPr="00A22BD0" w:rsidRDefault="001D2577" w:rsidP="00CA59C0">
      <w:pPr>
        <w:spacing w:line="276" w:lineRule="auto"/>
        <w:jc w:val="both"/>
        <w:rPr>
          <w:rFonts w:ascii="Verdana" w:hAnsi="Verdana" w:cs="Calibri"/>
          <w:color w:val="000000" w:themeColor="text1"/>
        </w:rPr>
      </w:pPr>
      <w:r w:rsidRPr="00A22BD0">
        <w:rPr>
          <w:rFonts w:ascii="Verdana" w:hAnsi="Verdana" w:cs="Calibri"/>
          <w:color w:val="000000" w:themeColor="text1"/>
        </w:rPr>
        <w:t>Con la conducta desplegada, se evidencia que se vulneraron bienes jurídicamente protegidos, entre los cuales se podrían tener el bien jurídico de la fe pública, el del la eficaz y recta impartición de justicia, y los que usted Honorable Fiscal, determine por medio de la adecuación típica producto de la investigación.</w:t>
      </w:r>
    </w:p>
    <w:p w14:paraId="42999D34" w14:textId="1A30A484" w:rsidR="001D2577" w:rsidRPr="00A22BD0" w:rsidRDefault="001D2577" w:rsidP="00CA59C0">
      <w:pPr>
        <w:spacing w:line="276" w:lineRule="auto"/>
        <w:jc w:val="both"/>
        <w:rPr>
          <w:rFonts w:ascii="Verdana" w:hAnsi="Verdana" w:cs="Calibri"/>
          <w:color w:val="000000" w:themeColor="text1"/>
        </w:rPr>
      </w:pPr>
    </w:p>
    <w:p w14:paraId="3EC211A5" w14:textId="27C2408B" w:rsidR="001D2577" w:rsidRPr="00A22BD0" w:rsidRDefault="001D2577" w:rsidP="00CA59C0">
      <w:pPr>
        <w:spacing w:line="276" w:lineRule="auto"/>
        <w:jc w:val="both"/>
        <w:rPr>
          <w:rFonts w:ascii="Verdana" w:hAnsi="Verdana" w:cs="Calibri"/>
          <w:color w:val="000000" w:themeColor="text1"/>
        </w:rPr>
      </w:pPr>
      <w:r w:rsidRPr="00A22BD0">
        <w:rPr>
          <w:rFonts w:ascii="Verdana" w:hAnsi="Verdana" w:cs="Calibri"/>
          <w:color w:val="000000" w:themeColor="text1"/>
        </w:rPr>
        <w:t xml:space="preserve">Por otro lado, la culpabilidad, se entiende como un elemento </w:t>
      </w:r>
      <w:r w:rsidR="00456E6B" w:rsidRPr="00A22BD0">
        <w:rPr>
          <w:rFonts w:ascii="Verdana" w:hAnsi="Verdana" w:cs="Calibri"/>
          <w:color w:val="000000" w:themeColor="text1"/>
        </w:rPr>
        <w:t xml:space="preserve">más intimo de la conducta de la persona, que conlleva a establecer las condiciones sociales, cognoscitivas, emocionales y volitivas, que llevaron a la infracción de la ley penal. </w:t>
      </w:r>
    </w:p>
    <w:p w14:paraId="5E51DA08" w14:textId="05263BFA" w:rsidR="00456E6B" w:rsidRPr="00A22BD0" w:rsidRDefault="00456E6B" w:rsidP="00CA59C0">
      <w:pPr>
        <w:spacing w:line="276" w:lineRule="auto"/>
        <w:jc w:val="both"/>
        <w:rPr>
          <w:rFonts w:ascii="Verdana" w:hAnsi="Verdana" w:cs="Calibri"/>
          <w:color w:val="000000" w:themeColor="text1"/>
        </w:rPr>
      </w:pPr>
    </w:p>
    <w:p w14:paraId="26D79BD8" w14:textId="7DECF2BB" w:rsidR="00456E6B" w:rsidRPr="00A22BD0" w:rsidRDefault="00456E6B" w:rsidP="00CA59C0">
      <w:pPr>
        <w:spacing w:line="276" w:lineRule="auto"/>
        <w:jc w:val="both"/>
        <w:rPr>
          <w:rFonts w:ascii="Verdana" w:hAnsi="Verdana" w:cs="Calibri"/>
          <w:color w:val="000000" w:themeColor="text1"/>
        </w:rPr>
      </w:pPr>
      <w:r w:rsidRPr="00A22BD0">
        <w:rPr>
          <w:rFonts w:ascii="Verdana" w:hAnsi="Verdana" w:cs="Calibri"/>
          <w:color w:val="000000" w:themeColor="text1"/>
        </w:rPr>
        <w:t xml:space="preserve">La Corte Constitucional, en la citada Sentencia C – 181 de 2016 señaló lo siguiente: </w:t>
      </w:r>
    </w:p>
    <w:p w14:paraId="435CBAF4" w14:textId="577D0685" w:rsidR="00456E6B" w:rsidRPr="00A22BD0" w:rsidRDefault="00456E6B" w:rsidP="00CA59C0">
      <w:pPr>
        <w:spacing w:line="276" w:lineRule="auto"/>
        <w:jc w:val="both"/>
        <w:rPr>
          <w:rFonts w:ascii="Verdana" w:hAnsi="Verdana" w:cs="Calibri"/>
          <w:color w:val="000000" w:themeColor="text1"/>
        </w:rPr>
      </w:pPr>
    </w:p>
    <w:p w14:paraId="0887DE09" w14:textId="6455912B" w:rsidR="00456E6B" w:rsidRPr="00A22BD0" w:rsidRDefault="00456E6B" w:rsidP="00CA59C0">
      <w:pPr>
        <w:spacing w:line="276" w:lineRule="auto"/>
        <w:ind w:left="708"/>
        <w:jc w:val="both"/>
        <w:rPr>
          <w:rFonts w:ascii="Verdana" w:hAnsi="Verdana"/>
          <w:i/>
          <w:iCs/>
          <w:color w:val="2D2D2D"/>
          <w:shd w:val="clear" w:color="auto" w:fill="FFFFFF"/>
        </w:rPr>
      </w:pPr>
      <w:r w:rsidRPr="00A22BD0">
        <w:rPr>
          <w:rFonts w:ascii="Verdana" w:hAnsi="Verdana" w:cs="Calibri"/>
          <w:i/>
          <w:color w:val="000000" w:themeColor="text1"/>
        </w:rPr>
        <w:t>“</w:t>
      </w:r>
      <w:r w:rsidRPr="00A22BD0">
        <w:rPr>
          <w:rFonts w:ascii="Verdana" w:hAnsi="Verdana"/>
          <w:i/>
          <w:iCs/>
          <w:color w:val="2D2D2D"/>
          <w:shd w:val="clear" w:color="auto" w:fill="FFFFFF"/>
        </w:rPr>
        <w:t>La jurisprudencia de esta Corporación estableció que la culpabilidad en materia penal debe interpretarse a la luz del artículo 29 de la Constitución, que establece un tránsito hacia el derecho penal del acto y no de autor. En ese entendido, la valoración de la culpabilidad recae sobre actos exteriores del ser humano y no sobre aspectos de su fuero interno, el juicio de reproche debe ser adscrito a la conducta del actor y constituye el fundamento de la proporcionalidad de la pena a imponer</w:t>
      </w:r>
      <w:r w:rsidR="00324CB6" w:rsidRPr="00A22BD0">
        <w:rPr>
          <w:rFonts w:ascii="Verdana" w:hAnsi="Verdana"/>
          <w:i/>
          <w:iCs/>
          <w:color w:val="2D2D2D"/>
          <w:shd w:val="clear" w:color="auto" w:fill="FFFFFF"/>
        </w:rPr>
        <w:t>”</w:t>
      </w:r>
      <w:r w:rsidRPr="00A22BD0">
        <w:rPr>
          <w:rFonts w:ascii="Verdana" w:hAnsi="Verdana"/>
          <w:i/>
          <w:iCs/>
          <w:color w:val="2D2D2D"/>
          <w:shd w:val="clear" w:color="auto" w:fill="FFFFFF"/>
        </w:rPr>
        <w:t>.</w:t>
      </w:r>
    </w:p>
    <w:p w14:paraId="726FFB06" w14:textId="5B3B691F" w:rsidR="00456E6B" w:rsidRPr="00A22BD0" w:rsidRDefault="00456E6B" w:rsidP="00CA59C0">
      <w:pPr>
        <w:spacing w:line="276" w:lineRule="auto"/>
        <w:jc w:val="both"/>
        <w:rPr>
          <w:rFonts w:ascii="Verdana" w:hAnsi="Verdana" w:cs="Calibri"/>
          <w:color w:val="000000" w:themeColor="text1"/>
        </w:rPr>
      </w:pPr>
    </w:p>
    <w:p w14:paraId="113C9EB6" w14:textId="08CE095A" w:rsidR="00456E6B" w:rsidRPr="00A22BD0" w:rsidRDefault="00324CB6" w:rsidP="00CA59C0">
      <w:pPr>
        <w:spacing w:line="276" w:lineRule="auto"/>
        <w:jc w:val="both"/>
        <w:rPr>
          <w:rFonts w:ascii="Verdana" w:hAnsi="Verdana" w:cs="Calibri"/>
          <w:color w:val="000000" w:themeColor="text1"/>
        </w:rPr>
      </w:pPr>
      <w:r w:rsidRPr="00A22BD0">
        <w:rPr>
          <w:rFonts w:ascii="Verdana" w:hAnsi="Verdana" w:cs="Calibri"/>
          <w:color w:val="000000" w:themeColor="text1"/>
        </w:rPr>
        <w:lastRenderedPageBreak/>
        <w:t>La Corte Suprema de Justicia, Sala Penal, en</w:t>
      </w:r>
      <w:r w:rsidR="00456E6B" w:rsidRPr="00A22BD0">
        <w:rPr>
          <w:rFonts w:ascii="Verdana" w:hAnsi="Verdana" w:cs="Calibri"/>
          <w:color w:val="000000" w:themeColor="text1"/>
        </w:rPr>
        <w:t xml:space="preserve"> la Sentencia SP5356-2019 (50525) del 04/12/2019, Magistrado Ponente: Luis Antonio Hernández Barbosa, explica </w:t>
      </w:r>
      <w:r w:rsidRPr="00A22BD0">
        <w:rPr>
          <w:rFonts w:ascii="Verdana" w:hAnsi="Verdana" w:cs="Calibri"/>
          <w:color w:val="000000" w:themeColor="text1"/>
        </w:rPr>
        <w:t xml:space="preserve">el concepto de </w:t>
      </w:r>
      <w:r w:rsidR="00456E6B" w:rsidRPr="00A22BD0">
        <w:rPr>
          <w:rFonts w:ascii="Verdana" w:hAnsi="Verdana" w:cs="Calibri"/>
          <w:color w:val="000000" w:themeColor="text1"/>
        </w:rPr>
        <w:t>culpabilidad y sus elementos</w:t>
      </w:r>
      <w:r w:rsidRPr="00A22BD0">
        <w:rPr>
          <w:rFonts w:ascii="Verdana" w:hAnsi="Verdana" w:cs="Calibri"/>
          <w:color w:val="000000" w:themeColor="text1"/>
        </w:rPr>
        <w:t>,</w:t>
      </w:r>
      <w:r w:rsidR="00456E6B" w:rsidRPr="00A22BD0">
        <w:rPr>
          <w:rFonts w:ascii="Verdana" w:hAnsi="Verdana" w:cs="Calibri"/>
          <w:color w:val="000000" w:themeColor="text1"/>
        </w:rPr>
        <w:t xml:space="preserve"> </w:t>
      </w:r>
      <w:r w:rsidRPr="00A22BD0">
        <w:rPr>
          <w:rFonts w:ascii="Verdana" w:hAnsi="Verdana" w:cs="Calibri"/>
          <w:color w:val="000000" w:themeColor="text1"/>
        </w:rPr>
        <w:t>los cuales procedo a citar</w:t>
      </w:r>
      <w:r w:rsidR="00456E6B" w:rsidRPr="00A22BD0">
        <w:rPr>
          <w:rFonts w:ascii="Verdana" w:hAnsi="Verdana" w:cs="Calibri"/>
          <w:color w:val="000000" w:themeColor="text1"/>
        </w:rPr>
        <w:t xml:space="preserve">: </w:t>
      </w:r>
    </w:p>
    <w:p w14:paraId="75D848F1" w14:textId="05732F21" w:rsidR="00456E6B" w:rsidRPr="00A22BD0" w:rsidRDefault="00456E6B" w:rsidP="00CA59C0">
      <w:pPr>
        <w:spacing w:line="276" w:lineRule="auto"/>
        <w:jc w:val="both"/>
        <w:rPr>
          <w:rFonts w:ascii="Verdana" w:hAnsi="Verdana" w:cs="Calibri"/>
          <w:color w:val="000000" w:themeColor="text1"/>
        </w:rPr>
      </w:pPr>
    </w:p>
    <w:p w14:paraId="1A4E86D2" w14:textId="795401E6" w:rsidR="00456E6B" w:rsidRPr="00A22BD0" w:rsidRDefault="00456E6B" w:rsidP="00CA59C0">
      <w:pPr>
        <w:spacing w:line="276" w:lineRule="auto"/>
        <w:ind w:left="708"/>
        <w:jc w:val="both"/>
        <w:rPr>
          <w:rFonts w:ascii="Verdana" w:hAnsi="Verdana"/>
          <w:i/>
        </w:rPr>
      </w:pPr>
      <w:r w:rsidRPr="00A22BD0">
        <w:rPr>
          <w:rFonts w:ascii="Verdana" w:hAnsi="Verdana"/>
          <w:i/>
        </w:rPr>
        <w:t>“Constituye un juicio de exigibilidad personal sobre el autor o partícipe de una conducta típica y antijurídica. Sus formas son dolo, culpa y preterintención. Los elementos que la constituyen son: imputabilidad, conciencia de la antijuridicidad y exigibilidad de otra conducta. Y se configura,</w:t>
      </w:r>
      <w:r w:rsidR="00324CB6" w:rsidRPr="00A22BD0">
        <w:rPr>
          <w:rFonts w:ascii="Verdana" w:hAnsi="Verdana"/>
          <w:i/>
        </w:rPr>
        <w:t xml:space="preserve"> </w:t>
      </w:r>
      <w:r w:rsidRPr="00A22BD0">
        <w:rPr>
          <w:rFonts w:ascii="Verdana" w:hAnsi="Verdana"/>
          <w:i/>
        </w:rPr>
        <w:t xml:space="preserve">de acuerdo a la teoría estricta, en tanto no implica acreditar el conocimiento actual de lo antijurídico de la conducta, </w:t>
      </w:r>
      <w:r w:rsidR="00324CB6" w:rsidRPr="00A22BD0">
        <w:rPr>
          <w:rFonts w:ascii="Verdana" w:hAnsi="Verdana"/>
          <w:i/>
        </w:rPr>
        <w:t xml:space="preserve">sino que </w:t>
      </w:r>
      <w:r w:rsidRPr="00A22BD0">
        <w:rPr>
          <w:rFonts w:ascii="Verdana" w:hAnsi="Verdana"/>
          <w:i/>
        </w:rPr>
        <w:t>basta que el sujeto activo haya tenido la oportunidad de actualizar, de manera razonable, el conocimiento de lo injusto de su conducta”.</w:t>
      </w:r>
    </w:p>
    <w:p w14:paraId="538CF1D7" w14:textId="6126AB4E" w:rsidR="00456E6B" w:rsidRPr="00A22BD0" w:rsidRDefault="00456E6B" w:rsidP="00CA59C0">
      <w:pPr>
        <w:spacing w:line="276" w:lineRule="auto"/>
        <w:jc w:val="both"/>
        <w:rPr>
          <w:rFonts w:ascii="Verdana" w:hAnsi="Verdana"/>
        </w:rPr>
      </w:pPr>
    </w:p>
    <w:p w14:paraId="2386C640" w14:textId="6F5EE27D" w:rsidR="00456E6B" w:rsidRPr="00A22BD0" w:rsidRDefault="008D672F" w:rsidP="00CA59C0">
      <w:pPr>
        <w:spacing w:line="276" w:lineRule="auto"/>
        <w:jc w:val="both"/>
        <w:rPr>
          <w:rFonts w:ascii="Verdana" w:hAnsi="Verdana"/>
        </w:rPr>
      </w:pPr>
      <w:r w:rsidRPr="00A22BD0">
        <w:rPr>
          <w:rFonts w:ascii="Verdana" w:hAnsi="Verdana"/>
        </w:rPr>
        <w:t xml:space="preserve">Aplicando lo anterior al caso que nos ocupa, observamos que los hechos narrados, demuestran un claro conocimiento de la comisión del </w:t>
      </w:r>
      <w:r w:rsidR="00324CB6" w:rsidRPr="00A22BD0">
        <w:rPr>
          <w:rFonts w:ascii="Verdana" w:hAnsi="Verdana"/>
        </w:rPr>
        <w:t>ilícito</w:t>
      </w:r>
      <w:r w:rsidRPr="00A22BD0">
        <w:rPr>
          <w:rFonts w:ascii="Verdana" w:hAnsi="Verdana"/>
        </w:rPr>
        <w:t xml:space="preserve">, con el fin de obtener </w:t>
      </w:r>
      <w:r w:rsidR="00324CB6" w:rsidRPr="00A22BD0">
        <w:rPr>
          <w:rFonts w:ascii="Verdana" w:hAnsi="Verdana"/>
        </w:rPr>
        <w:t>el pago de sus cesantías</w:t>
      </w:r>
      <w:r w:rsidRPr="00A22BD0">
        <w:rPr>
          <w:rFonts w:ascii="Verdana" w:hAnsi="Verdana"/>
        </w:rPr>
        <w:t xml:space="preserve">. Es por ello que </w:t>
      </w:r>
      <w:r w:rsidR="00324CB6" w:rsidRPr="00A22BD0">
        <w:rPr>
          <w:rFonts w:ascii="Verdana" w:hAnsi="Verdana"/>
        </w:rPr>
        <w:t xml:space="preserve">no hay lugar a equívocos, que se de entera aplicación de </w:t>
      </w:r>
      <w:r w:rsidRPr="00A22BD0">
        <w:rPr>
          <w:rFonts w:ascii="Verdana" w:hAnsi="Verdana"/>
        </w:rPr>
        <w:t>lo establecido en el artículo 9 del Código Penal, (Ley 599 de 2000), cuando hace referencia que, para que la conducta sea punible se requiere que sea típica, antijurídica y culpable.</w:t>
      </w:r>
    </w:p>
    <w:p w14:paraId="3FB3071F" w14:textId="52250A53" w:rsidR="00456E6B" w:rsidRPr="00A22BD0" w:rsidRDefault="00456E6B" w:rsidP="00CA59C0">
      <w:pPr>
        <w:spacing w:line="276" w:lineRule="auto"/>
        <w:jc w:val="both"/>
        <w:rPr>
          <w:rFonts w:ascii="Verdana" w:hAnsi="Verdana"/>
        </w:rPr>
      </w:pPr>
    </w:p>
    <w:p w14:paraId="425F982B" w14:textId="540379F0" w:rsidR="00324CB6" w:rsidRPr="00A22BD0" w:rsidRDefault="00324CB6" w:rsidP="00CA59C0">
      <w:pPr>
        <w:spacing w:line="276" w:lineRule="auto"/>
        <w:jc w:val="both"/>
        <w:rPr>
          <w:rFonts w:ascii="Verdana" w:hAnsi="Verdana" w:cs="Calibri"/>
          <w:color w:val="000000" w:themeColor="text1"/>
        </w:rPr>
      </w:pPr>
      <w:r w:rsidRPr="00A22BD0">
        <w:rPr>
          <w:rFonts w:ascii="Verdana" w:hAnsi="Verdana" w:cs="Calibri"/>
          <w:color w:val="000000" w:themeColor="text1"/>
        </w:rPr>
        <w:t>La jurisprudencia y la doctrina han resaltado la importancia del cumplimiento de estos tres elementos en la conducta delictuosa, lo anterior, considero que se ha trasgredido nuestro ordenamiento, mediante la comisión de una o más conductas punibles de acuerdo con el Código Penal vigente.</w:t>
      </w:r>
    </w:p>
    <w:p w14:paraId="6438F22E" w14:textId="77777777" w:rsidR="00324CB6" w:rsidRPr="00A22BD0" w:rsidRDefault="00324CB6" w:rsidP="00CA59C0">
      <w:pPr>
        <w:spacing w:line="276" w:lineRule="auto"/>
        <w:jc w:val="both"/>
        <w:rPr>
          <w:rFonts w:ascii="Verdana" w:hAnsi="Verdana"/>
        </w:rPr>
      </w:pPr>
    </w:p>
    <w:p w14:paraId="4046A4E2" w14:textId="685D7406" w:rsidR="008D672F" w:rsidRPr="00A22BD0" w:rsidRDefault="008D672F" w:rsidP="00CA59C0">
      <w:pPr>
        <w:spacing w:line="276" w:lineRule="auto"/>
        <w:jc w:val="both"/>
        <w:rPr>
          <w:rFonts w:ascii="Verdana" w:hAnsi="Verdana"/>
        </w:rPr>
      </w:pPr>
      <w:r w:rsidRPr="00A22BD0">
        <w:rPr>
          <w:rFonts w:ascii="Verdana" w:hAnsi="Verdana"/>
        </w:rPr>
        <w:t>En aras de contribuir al esclarecimiento de la verdad, y sin el ánimo de interponernos en el ejercicio de la acción penal, que Constitucionalmente recae sobre la Fiscalía, consideramos que uno de los tipos penales, que con probabilidad de verdad se consumaron fueron los siguientes:</w:t>
      </w:r>
    </w:p>
    <w:p w14:paraId="295172F0" w14:textId="34B33136" w:rsidR="008D672F" w:rsidRPr="00A22BD0" w:rsidRDefault="008D672F" w:rsidP="00CA59C0">
      <w:pPr>
        <w:spacing w:line="276" w:lineRule="auto"/>
        <w:jc w:val="both"/>
        <w:rPr>
          <w:rFonts w:ascii="Verdana" w:hAnsi="Verdana" w:cs="Calibri"/>
          <w:color w:val="000000" w:themeColor="text1"/>
        </w:rPr>
      </w:pPr>
    </w:p>
    <w:p w14:paraId="21BC9E34" w14:textId="77777777" w:rsidR="008D672F" w:rsidRPr="00A22BD0" w:rsidRDefault="008D672F" w:rsidP="00CA59C0">
      <w:pPr>
        <w:spacing w:line="276" w:lineRule="auto"/>
        <w:ind w:left="708"/>
        <w:jc w:val="both"/>
        <w:rPr>
          <w:rFonts w:ascii="Verdana" w:hAnsi="Verdana" w:cs="Calibri"/>
          <w:bCs/>
          <w:color w:val="000000" w:themeColor="text1"/>
        </w:rPr>
      </w:pPr>
      <w:bookmarkStart w:id="0" w:name="239"/>
      <w:r w:rsidRPr="00A22BD0">
        <w:rPr>
          <w:rFonts w:ascii="Verdana" w:hAnsi="Verdana" w:cs="Calibri"/>
          <w:bCs/>
          <w:color w:val="000000" w:themeColor="text1"/>
        </w:rPr>
        <w:t>“</w:t>
      </w:r>
      <w:bookmarkStart w:id="1" w:name="289"/>
      <w:bookmarkEnd w:id="0"/>
      <w:r w:rsidRPr="00A22BD0">
        <w:rPr>
          <w:rFonts w:ascii="Verdana" w:hAnsi="Verdana" w:cs="Calibri"/>
          <w:b/>
          <w:bCs/>
          <w:color w:val="000000" w:themeColor="text1"/>
        </w:rPr>
        <w:t>ARTÍCULO 289. FALSEDAD EN DOCUMENTO PRIVADO</w:t>
      </w:r>
      <w:r w:rsidRPr="00A22BD0">
        <w:rPr>
          <w:rFonts w:ascii="Verdana" w:hAnsi="Verdana" w:cs="Calibri"/>
          <w:bCs/>
          <w:color w:val="000000" w:themeColor="text1"/>
        </w:rPr>
        <w:t>.</w:t>
      </w:r>
      <w:bookmarkEnd w:id="1"/>
      <w:r w:rsidRPr="00A22BD0">
        <w:rPr>
          <w:rFonts w:ascii="Verdana" w:hAnsi="Verdana" w:cs="Calibri"/>
          <w:bCs/>
          <w:color w:val="000000" w:themeColor="text1"/>
        </w:rPr>
        <w:t> &lt;Penas aumentadas por el artículo </w:t>
      </w:r>
      <w:hyperlink r:id="rId13" w:anchor="14" w:history="1">
        <w:r w:rsidRPr="00A22BD0">
          <w:rPr>
            <w:rStyle w:val="Hipervnculo"/>
            <w:rFonts w:ascii="Verdana" w:hAnsi="Verdana" w:cs="Calibri"/>
            <w:bCs/>
            <w:color w:val="000000" w:themeColor="text1"/>
            <w:u w:val="none"/>
          </w:rPr>
          <w:t>14</w:t>
        </w:r>
      </w:hyperlink>
      <w:r w:rsidRPr="00A22BD0">
        <w:rPr>
          <w:rFonts w:ascii="Verdana" w:hAnsi="Verdana" w:cs="Calibri"/>
          <w:bCs/>
          <w:color w:val="000000" w:themeColor="text1"/>
        </w:rPr>
        <w:t xml:space="preserve"> de la Ley 890 de 2004, a partir del 1o. de enero de 2005. El texto con las penas aumentadas es el siguiente:&gt; El que falsifique documento privado </w:t>
      </w:r>
      <w:r w:rsidRPr="00A22BD0">
        <w:rPr>
          <w:rFonts w:ascii="Verdana" w:hAnsi="Verdana" w:cs="Calibri"/>
          <w:bCs/>
          <w:color w:val="000000" w:themeColor="text1"/>
        </w:rPr>
        <w:lastRenderedPageBreak/>
        <w:t>que pueda servir de prueba, incurrirá, si lo usa, en prisión de dieciséis (16) a ciento ocho (108) meses”.</w:t>
      </w:r>
    </w:p>
    <w:p w14:paraId="5C0DFD04" w14:textId="77777777" w:rsidR="008D672F" w:rsidRPr="00A22BD0" w:rsidRDefault="008D672F" w:rsidP="00CA59C0">
      <w:pPr>
        <w:spacing w:line="276" w:lineRule="auto"/>
        <w:jc w:val="both"/>
        <w:rPr>
          <w:rFonts w:ascii="Verdana" w:hAnsi="Verdana" w:cs="Calibri"/>
          <w:color w:val="000000" w:themeColor="text1"/>
        </w:rPr>
      </w:pPr>
    </w:p>
    <w:p w14:paraId="1FB07146" w14:textId="77777777" w:rsidR="008D672F" w:rsidRPr="00A22BD0" w:rsidRDefault="008D672F" w:rsidP="00CA59C0">
      <w:pPr>
        <w:spacing w:line="276" w:lineRule="auto"/>
        <w:jc w:val="both"/>
        <w:rPr>
          <w:rFonts w:ascii="Verdana" w:hAnsi="Verdana" w:cs="Calibri"/>
          <w:color w:val="000000" w:themeColor="text1"/>
        </w:rPr>
      </w:pPr>
      <w:r w:rsidRPr="00A22BD0">
        <w:rPr>
          <w:rFonts w:ascii="Verdana" w:hAnsi="Verdana" w:cs="Calibri"/>
          <w:color w:val="000000" w:themeColor="text1"/>
        </w:rPr>
        <w:t>Tenemos que para que el tipo penal se consuma, se deben cumplir con los elementos objetivos y subjetivos del delito. Los verbos rectores que encierran este ilícito son los siguientes: “el que falsifique”, “si lo usa”, y el elemento subjetivo es que el documento pueda servir de prueba.</w:t>
      </w:r>
    </w:p>
    <w:p w14:paraId="5973BE28" w14:textId="77777777" w:rsidR="008D672F" w:rsidRPr="00A22BD0" w:rsidRDefault="008D672F" w:rsidP="00CA59C0">
      <w:pPr>
        <w:spacing w:line="276" w:lineRule="auto"/>
        <w:jc w:val="both"/>
        <w:rPr>
          <w:rFonts w:ascii="Verdana" w:hAnsi="Verdana" w:cs="Calibri"/>
          <w:color w:val="000000" w:themeColor="text1"/>
        </w:rPr>
      </w:pPr>
    </w:p>
    <w:p w14:paraId="15308218" w14:textId="310BA9BF" w:rsidR="00E01401" w:rsidRPr="00A22BD0" w:rsidRDefault="00E01401" w:rsidP="00CA59C0">
      <w:pPr>
        <w:spacing w:line="276" w:lineRule="auto"/>
        <w:jc w:val="both"/>
        <w:rPr>
          <w:rFonts w:ascii="Verdana" w:hAnsi="Verdana" w:cs="Calibri"/>
          <w:color w:val="000000" w:themeColor="text1"/>
        </w:rPr>
      </w:pPr>
      <w:r w:rsidRPr="00A22BD0">
        <w:rPr>
          <w:rFonts w:ascii="Verdana" w:hAnsi="Verdana" w:cs="Calibri"/>
          <w:color w:val="000000" w:themeColor="text1"/>
        </w:rPr>
        <w:t>La gravedad de este delito radica en la mala fe y el dolo con el que se desarrolla la conducta punible, y las diferentes circunstancias que pueden rodear la comisión del mismo, por ejemplo, cuando se altera un documento verdadero y se usan los símbolos de autenticidad para llevar a cabo la conducta, o en los casos en los cuales existe falsificación o suplantación de datos, y dicha conducta genere algún tipo de perjuicio.</w:t>
      </w:r>
    </w:p>
    <w:p w14:paraId="4BA0061D" w14:textId="77777777" w:rsidR="00E01401" w:rsidRPr="00A22BD0" w:rsidRDefault="00E01401" w:rsidP="00CA59C0">
      <w:pPr>
        <w:spacing w:line="276" w:lineRule="auto"/>
        <w:jc w:val="both"/>
        <w:rPr>
          <w:rFonts w:ascii="Verdana" w:hAnsi="Verdana" w:cs="Calibri"/>
          <w:color w:val="000000" w:themeColor="text1"/>
        </w:rPr>
      </w:pPr>
    </w:p>
    <w:p w14:paraId="07B3EBDC" w14:textId="00FB8167" w:rsidR="006E777B" w:rsidRPr="00A22BD0" w:rsidRDefault="007B0FFD" w:rsidP="00CA59C0">
      <w:pPr>
        <w:spacing w:line="276" w:lineRule="auto"/>
        <w:jc w:val="both"/>
        <w:rPr>
          <w:rFonts w:ascii="Verdana" w:hAnsi="Verdana" w:cs="Calibri"/>
          <w:color w:val="000000" w:themeColor="text1"/>
        </w:rPr>
      </w:pPr>
      <w:r w:rsidRPr="00A22BD0">
        <w:rPr>
          <w:rFonts w:ascii="Verdana" w:hAnsi="Verdana" w:cs="Calibri"/>
          <w:color w:val="000000" w:themeColor="text1"/>
        </w:rPr>
        <w:t xml:space="preserve">Como se puede observar, el tipo penal de </w:t>
      </w:r>
      <w:r w:rsidR="00045E3C" w:rsidRPr="00A22BD0">
        <w:rPr>
          <w:rFonts w:ascii="Verdana" w:hAnsi="Verdana" w:cs="Calibri"/>
          <w:color w:val="000000" w:themeColor="text1"/>
        </w:rPr>
        <w:t>falsedad en documento privado,</w:t>
      </w:r>
      <w:r w:rsidRPr="00A22BD0">
        <w:rPr>
          <w:rFonts w:ascii="Verdana" w:hAnsi="Verdana" w:cs="Calibri"/>
          <w:color w:val="000000" w:themeColor="text1"/>
        </w:rPr>
        <w:t xml:space="preserve"> exige para su estructuración </w:t>
      </w:r>
      <w:r w:rsidR="000321AC" w:rsidRPr="00A22BD0">
        <w:rPr>
          <w:rFonts w:ascii="Verdana" w:hAnsi="Verdana" w:cs="Calibri"/>
          <w:color w:val="000000" w:themeColor="text1"/>
        </w:rPr>
        <w:t>dos</w:t>
      </w:r>
      <w:r w:rsidRPr="00A22BD0">
        <w:rPr>
          <w:rFonts w:ascii="Verdana" w:hAnsi="Verdana" w:cs="Calibri"/>
          <w:color w:val="000000" w:themeColor="text1"/>
        </w:rPr>
        <w:t xml:space="preserve"> elementos: </w:t>
      </w:r>
    </w:p>
    <w:p w14:paraId="3D0EB0BA" w14:textId="77777777" w:rsidR="00963B2F" w:rsidRPr="00A22BD0" w:rsidRDefault="00963B2F" w:rsidP="00CA59C0">
      <w:pPr>
        <w:spacing w:line="276" w:lineRule="auto"/>
        <w:ind w:right="51"/>
        <w:contextualSpacing/>
        <w:jc w:val="both"/>
        <w:rPr>
          <w:rFonts w:ascii="Verdana" w:hAnsi="Verdana" w:cs="Calibri"/>
          <w:color w:val="000000" w:themeColor="text1"/>
        </w:rPr>
      </w:pPr>
    </w:p>
    <w:p w14:paraId="4E9FC4D8" w14:textId="262C33F7" w:rsidR="00045E3C" w:rsidRPr="00A22BD0" w:rsidRDefault="00C84E1F" w:rsidP="00CA59C0">
      <w:pPr>
        <w:pStyle w:val="Prrafodelista"/>
        <w:numPr>
          <w:ilvl w:val="0"/>
          <w:numId w:val="5"/>
        </w:numPr>
        <w:spacing w:line="276" w:lineRule="auto"/>
        <w:ind w:right="51"/>
        <w:jc w:val="both"/>
        <w:rPr>
          <w:rFonts w:ascii="Verdana" w:hAnsi="Verdana" w:cs="Calibri"/>
          <w:color w:val="000000" w:themeColor="text1"/>
        </w:rPr>
      </w:pPr>
      <w:r w:rsidRPr="00A22BD0">
        <w:rPr>
          <w:rFonts w:ascii="Verdana" w:hAnsi="Verdana" w:cs="Calibri"/>
          <w:color w:val="000000" w:themeColor="text1"/>
        </w:rPr>
        <w:t>U</w:t>
      </w:r>
      <w:r w:rsidR="007B0FFD" w:rsidRPr="00A22BD0">
        <w:rPr>
          <w:rFonts w:ascii="Verdana" w:hAnsi="Verdana" w:cs="Calibri"/>
          <w:color w:val="000000" w:themeColor="text1"/>
        </w:rPr>
        <w:t xml:space="preserve">n sujeto activo </w:t>
      </w:r>
      <w:r w:rsidR="00045E3C" w:rsidRPr="00A22BD0">
        <w:rPr>
          <w:rFonts w:ascii="Verdana" w:hAnsi="Verdana" w:cs="Calibri"/>
          <w:color w:val="000000" w:themeColor="text1"/>
        </w:rPr>
        <w:t>indeterminado,</w:t>
      </w:r>
      <w:r w:rsidR="007B0FFD" w:rsidRPr="00A22BD0">
        <w:rPr>
          <w:rFonts w:ascii="Verdana" w:hAnsi="Verdana" w:cs="Calibri"/>
          <w:color w:val="000000" w:themeColor="text1"/>
        </w:rPr>
        <w:t xml:space="preserve"> que </w:t>
      </w:r>
      <w:r w:rsidR="00045E3C" w:rsidRPr="00A22BD0">
        <w:rPr>
          <w:rFonts w:ascii="Verdana" w:hAnsi="Verdana" w:cs="Calibri"/>
          <w:color w:val="000000" w:themeColor="text1"/>
        </w:rPr>
        <w:t>puede ser cualquier persona.</w:t>
      </w:r>
    </w:p>
    <w:p w14:paraId="780B7A65" w14:textId="094C492C" w:rsidR="006E777B" w:rsidRPr="00A22BD0" w:rsidRDefault="007B0FFD" w:rsidP="00CA59C0">
      <w:pPr>
        <w:pStyle w:val="Prrafodelista"/>
        <w:spacing w:line="276" w:lineRule="auto"/>
        <w:ind w:left="1080" w:right="51"/>
        <w:jc w:val="both"/>
        <w:rPr>
          <w:rFonts w:ascii="Verdana" w:hAnsi="Verdana" w:cs="Calibri"/>
          <w:color w:val="000000" w:themeColor="text1"/>
        </w:rPr>
      </w:pPr>
      <w:r w:rsidRPr="00A22BD0">
        <w:rPr>
          <w:rFonts w:ascii="Verdana" w:hAnsi="Verdana" w:cs="Calibri"/>
          <w:color w:val="000000" w:themeColor="text1"/>
        </w:rPr>
        <w:t xml:space="preserve"> </w:t>
      </w:r>
    </w:p>
    <w:p w14:paraId="4E57B40E" w14:textId="249AC2BA" w:rsidR="00003E1B" w:rsidRPr="00A22BD0" w:rsidRDefault="00045E3C" w:rsidP="00CA59C0">
      <w:pPr>
        <w:pStyle w:val="Prrafodelista"/>
        <w:numPr>
          <w:ilvl w:val="0"/>
          <w:numId w:val="5"/>
        </w:numPr>
        <w:spacing w:line="276" w:lineRule="auto"/>
        <w:ind w:right="51"/>
        <w:jc w:val="both"/>
        <w:rPr>
          <w:rFonts w:ascii="Verdana" w:hAnsi="Verdana" w:cs="Calibri"/>
          <w:color w:val="000000" w:themeColor="text1"/>
        </w:rPr>
      </w:pPr>
      <w:r w:rsidRPr="00A22BD0">
        <w:rPr>
          <w:rFonts w:ascii="Verdana" w:hAnsi="Verdana" w:cs="Calibri"/>
          <w:color w:val="000000" w:themeColor="text1"/>
        </w:rPr>
        <w:t xml:space="preserve">Que el elemento falsificado </w:t>
      </w:r>
      <w:r w:rsidR="00C84E1F" w:rsidRPr="00A22BD0">
        <w:rPr>
          <w:rFonts w:ascii="Verdana" w:hAnsi="Verdana" w:cs="Calibri"/>
          <w:color w:val="000000" w:themeColor="text1"/>
        </w:rPr>
        <w:t xml:space="preserve">pueda servir de prueba. </w:t>
      </w:r>
    </w:p>
    <w:p w14:paraId="15A355BB" w14:textId="686FBC35" w:rsidR="00003E1B" w:rsidRPr="00A22BD0" w:rsidRDefault="00C84E1F" w:rsidP="00CA59C0">
      <w:pPr>
        <w:shd w:val="clear" w:color="auto" w:fill="FFFFFF"/>
        <w:spacing w:before="100" w:beforeAutospacing="1" w:after="100" w:afterAutospacing="1" w:line="276" w:lineRule="auto"/>
        <w:jc w:val="both"/>
        <w:rPr>
          <w:rFonts w:ascii="Verdana" w:hAnsi="Verdana" w:cs="Calibri"/>
          <w:color w:val="000000" w:themeColor="text1"/>
        </w:rPr>
      </w:pPr>
      <w:r w:rsidRPr="00A22BD0">
        <w:rPr>
          <w:rFonts w:ascii="Verdana" w:hAnsi="Verdana" w:cs="Calibri"/>
          <w:color w:val="000000" w:themeColor="text1"/>
        </w:rPr>
        <w:t xml:space="preserve">En este sentido, el tipo penal reseñado, además de los elementos que exige para su estructuración, </w:t>
      </w:r>
      <w:r w:rsidR="003E31EF" w:rsidRPr="00A22BD0">
        <w:rPr>
          <w:rFonts w:ascii="Verdana" w:hAnsi="Verdana" w:cs="Calibri"/>
          <w:color w:val="000000" w:themeColor="text1"/>
        </w:rPr>
        <w:t>también</w:t>
      </w:r>
      <w:r w:rsidRPr="00A22BD0">
        <w:rPr>
          <w:rFonts w:ascii="Verdana" w:hAnsi="Verdana" w:cs="Calibri"/>
          <w:color w:val="000000" w:themeColor="text1"/>
        </w:rPr>
        <w:t xml:space="preserve"> exige dos momentos:</w:t>
      </w:r>
    </w:p>
    <w:p w14:paraId="6820DDF8" w14:textId="4CEA1B7D" w:rsidR="00C84E1F" w:rsidRPr="00A22BD0" w:rsidRDefault="00C84E1F" w:rsidP="00CA59C0">
      <w:pPr>
        <w:pStyle w:val="Prrafodelista"/>
        <w:numPr>
          <w:ilvl w:val="0"/>
          <w:numId w:val="17"/>
        </w:numPr>
        <w:shd w:val="clear" w:color="auto" w:fill="FFFFFF"/>
        <w:spacing w:before="100" w:beforeAutospacing="1" w:after="100" w:afterAutospacing="1" w:line="276" w:lineRule="auto"/>
        <w:jc w:val="both"/>
        <w:rPr>
          <w:rFonts w:ascii="Verdana" w:hAnsi="Verdana" w:cs="Calibri"/>
          <w:color w:val="000000" w:themeColor="text1"/>
        </w:rPr>
      </w:pPr>
      <w:r w:rsidRPr="00A22BD0">
        <w:rPr>
          <w:rFonts w:ascii="Verdana" w:hAnsi="Verdana" w:cs="Calibri"/>
          <w:color w:val="000000" w:themeColor="text1"/>
        </w:rPr>
        <w:t xml:space="preserve">El momento en que el documento ha sido alterado (falsedad </w:t>
      </w:r>
      <w:r w:rsidR="003E31EF" w:rsidRPr="00A22BD0">
        <w:rPr>
          <w:rFonts w:ascii="Verdana" w:hAnsi="Verdana" w:cs="Calibri"/>
          <w:color w:val="000000" w:themeColor="text1"/>
        </w:rPr>
        <w:t>ideológica</w:t>
      </w:r>
      <w:r w:rsidRPr="00A22BD0">
        <w:rPr>
          <w:rFonts w:ascii="Verdana" w:hAnsi="Verdana" w:cs="Calibri"/>
          <w:color w:val="000000" w:themeColor="text1"/>
        </w:rPr>
        <w:t>), o creado (falsedad material).</w:t>
      </w:r>
    </w:p>
    <w:p w14:paraId="6EAC7E9A" w14:textId="77777777" w:rsidR="00C84E1F" w:rsidRPr="00A22BD0" w:rsidRDefault="00C84E1F" w:rsidP="00CA59C0">
      <w:pPr>
        <w:pStyle w:val="Prrafodelista"/>
        <w:shd w:val="clear" w:color="auto" w:fill="FFFFFF"/>
        <w:spacing w:before="100" w:beforeAutospacing="1" w:after="100" w:afterAutospacing="1" w:line="276" w:lineRule="auto"/>
        <w:ind w:left="1068"/>
        <w:jc w:val="both"/>
        <w:rPr>
          <w:rFonts w:ascii="Verdana" w:hAnsi="Verdana" w:cs="Calibri"/>
          <w:color w:val="000000" w:themeColor="text1"/>
        </w:rPr>
      </w:pPr>
    </w:p>
    <w:p w14:paraId="1A302BBD" w14:textId="47106F39" w:rsidR="00C84E1F" w:rsidRPr="00A22BD0" w:rsidRDefault="00C84E1F" w:rsidP="00CA59C0">
      <w:pPr>
        <w:pStyle w:val="Prrafodelista"/>
        <w:numPr>
          <w:ilvl w:val="0"/>
          <w:numId w:val="17"/>
        </w:numPr>
        <w:shd w:val="clear" w:color="auto" w:fill="FFFFFF"/>
        <w:spacing w:before="100" w:beforeAutospacing="1" w:after="100" w:afterAutospacing="1" w:line="276" w:lineRule="auto"/>
        <w:jc w:val="both"/>
        <w:rPr>
          <w:rFonts w:ascii="Verdana" w:hAnsi="Verdana" w:cs="Calibri"/>
          <w:color w:val="000000" w:themeColor="text1"/>
        </w:rPr>
      </w:pPr>
      <w:r w:rsidRPr="00A22BD0">
        <w:rPr>
          <w:rFonts w:ascii="Verdana" w:hAnsi="Verdana" w:cs="Calibri"/>
          <w:color w:val="000000" w:themeColor="text1"/>
        </w:rPr>
        <w:t>El momento en el que es utilizado.</w:t>
      </w:r>
    </w:p>
    <w:p w14:paraId="3D5DA6C0" w14:textId="31D594CA" w:rsidR="00CA59C0" w:rsidRPr="00A22BD0" w:rsidRDefault="00D7624B" w:rsidP="00CA59C0">
      <w:pPr>
        <w:shd w:val="clear" w:color="auto" w:fill="FFFFFF"/>
        <w:spacing w:before="100" w:beforeAutospacing="1" w:after="100" w:afterAutospacing="1" w:line="276" w:lineRule="auto"/>
        <w:jc w:val="both"/>
        <w:rPr>
          <w:rFonts w:ascii="Verdana" w:hAnsi="Verdana" w:cs="Calibri"/>
          <w:color w:val="000000" w:themeColor="text1"/>
        </w:rPr>
      </w:pPr>
      <w:r w:rsidRPr="00A22BD0">
        <w:rPr>
          <w:rFonts w:ascii="Verdana" w:hAnsi="Verdana" w:cs="Calibri"/>
          <w:color w:val="000000" w:themeColor="text1"/>
        </w:rPr>
        <w:t>Respecto a la falsedad ideológica en documento privado, la Corte Suprema de Justicia, de forma pacífica, ha establecido que el artículo 289 del </w:t>
      </w:r>
      <w:hyperlink r:id="rId14" w:history="1">
        <w:r w:rsidRPr="00A22BD0">
          <w:rPr>
            <w:rStyle w:val="Hipervnculo"/>
            <w:rFonts w:ascii="Verdana" w:hAnsi="Verdana" w:cs="Calibri"/>
            <w:color w:val="000000" w:themeColor="text1"/>
            <w:u w:val="none"/>
          </w:rPr>
          <w:t>Código Penal</w:t>
        </w:r>
      </w:hyperlink>
      <w:r w:rsidRPr="00A22BD0">
        <w:rPr>
          <w:rFonts w:ascii="Verdana" w:hAnsi="Verdana" w:cs="Calibri"/>
          <w:color w:val="000000" w:themeColor="text1"/>
        </w:rPr>
        <w:t xml:space="preserve"> incluye esa forma de alteración de la verdad y aclaró que, a lo largo de su desarrollo jurisprudencial, se han delimitado las circunstancias bajo las cuales la consignación de datos falsos en este tipo de documento constituye un atentado contra la fe pública. </w:t>
      </w:r>
    </w:p>
    <w:p w14:paraId="3E37BCD7" w14:textId="20DCC944" w:rsidR="00CA59C0" w:rsidRPr="00A22BD0" w:rsidRDefault="00CA59C0" w:rsidP="00CA59C0">
      <w:pPr>
        <w:shd w:val="clear" w:color="auto" w:fill="FFFFFF"/>
        <w:spacing w:before="100" w:beforeAutospacing="1" w:after="100" w:afterAutospacing="1" w:line="276" w:lineRule="auto"/>
        <w:jc w:val="both"/>
        <w:rPr>
          <w:rFonts w:ascii="Verdana" w:hAnsi="Verdana" w:cs="Calibri"/>
          <w:color w:val="000000" w:themeColor="text1"/>
        </w:rPr>
      </w:pPr>
      <w:r w:rsidRPr="00A22BD0">
        <w:rPr>
          <w:rFonts w:ascii="Verdana" w:hAnsi="Verdana" w:cs="Calibri"/>
          <w:color w:val="000000" w:themeColor="text1"/>
        </w:rPr>
        <w:lastRenderedPageBreak/>
        <w:t xml:space="preserve">En sentencia SP – 17042019 (52700), de mayo 14 de 2019, con </w:t>
      </w:r>
      <w:r w:rsidR="00D7624B" w:rsidRPr="00A22BD0">
        <w:rPr>
          <w:rFonts w:ascii="Verdana" w:hAnsi="Verdana" w:cs="Calibri"/>
          <w:color w:val="000000" w:themeColor="text1"/>
        </w:rPr>
        <w:t>ponencia</w:t>
      </w:r>
      <w:r w:rsidRPr="00A22BD0">
        <w:rPr>
          <w:rFonts w:ascii="Verdana" w:hAnsi="Verdana" w:cs="Calibri"/>
          <w:color w:val="000000" w:themeColor="text1"/>
        </w:rPr>
        <w:t xml:space="preserve"> de la Magistrada Patricia Salazar Cuellar, podemos observar lo siguiente referente al tipo penal:</w:t>
      </w:r>
    </w:p>
    <w:p w14:paraId="33BA4A87" w14:textId="616D4705" w:rsidR="00CA59C0" w:rsidRPr="00A22BD0" w:rsidRDefault="00CA59C0" w:rsidP="00CA59C0">
      <w:pPr>
        <w:numPr>
          <w:ilvl w:val="0"/>
          <w:numId w:val="42"/>
        </w:numPr>
        <w:shd w:val="clear" w:color="auto" w:fill="FFFFFF"/>
        <w:spacing w:before="100" w:beforeAutospacing="1" w:after="100" w:afterAutospacing="1" w:line="276" w:lineRule="auto"/>
        <w:jc w:val="both"/>
        <w:rPr>
          <w:rFonts w:ascii="Verdana" w:hAnsi="Verdana" w:cs="Calibri"/>
          <w:i/>
          <w:color w:val="000000" w:themeColor="text1"/>
        </w:rPr>
      </w:pPr>
      <w:r w:rsidRPr="00A22BD0">
        <w:rPr>
          <w:rFonts w:ascii="Verdana" w:hAnsi="Verdana" w:cs="Calibri"/>
          <w:i/>
          <w:color w:val="000000" w:themeColor="text1"/>
        </w:rPr>
        <w:t>“En relación al deber que tienen los ciudadanos de plasmar datos veraces en ciertos documentos privados, bien porque la misma ley les imponga esa obligación o porque la naturaleza del documento implique dicho compromiso con la verdad. Ello, en la medida en que se desborde la esfera de interés de sus creadores y, por tanto, pueda afectar los derechos de terceros.</w:t>
      </w:r>
    </w:p>
    <w:p w14:paraId="0CC9F7C9" w14:textId="77777777" w:rsidR="00CA59C0" w:rsidRPr="00A22BD0" w:rsidRDefault="00CA59C0" w:rsidP="00CA59C0">
      <w:pPr>
        <w:numPr>
          <w:ilvl w:val="0"/>
          <w:numId w:val="43"/>
        </w:numPr>
        <w:shd w:val="clear" w:color="auto" w:fill="FFFFFF"/>
        <w:spacing w:before="100" w:beforeAutospacing="1" w:after="100" w:afterAutospacing="1" w:line="276" w:lineRule="auto"/>
        <w:jc w:val="both"/>
        <w:rPr>
          <w:rFonts w:ascii="Verdana" w:hAnsi="Verdana" w:cs="Calibri"/>
          <w:i/>
          <w:color w:val="000000" w:themeColor="text1"/>
        </w:rPr>
      </w:pPr>
      <w:r w:rsidRPr="00A22BD0">
        <w:rPr>
          <w:rFonts w:ascii="Verdana" w:hAnsi="Verdana" w:cs="Calibri"/>
          <w:i/>
          <w:color w:val="000000" w:themeColor="text1"/>
        </w:rPr>
        <w:t>Requiere que el documento pueda servir de prueba, esto es, que sea apto en sí mismo para crear, modificar o extinguir una determinada situación jurídica.</w:t>
      </w:r>
    </w:p>
    <w:p w14:paraId="3B338C39" w14:textId="4B6A3F9B" w:rsidR="00CA59C0" w:rsidRPr="00A22BD0" w:rsidRDefault="00CA59C0" w:rsidP="00CA59C0">
      <w:pPr>
        <w:numPr>
          <w:ilvl w:val="0"/>
          <w:numId w:val="44"/>
        </w:numPr>
        <w:shd w:val="clear" w:color="auto" w:fill="FFFFFF"/>
        <w:spacing w:before="100" w:beforeAutospacing="1" w:after="100" w:afterAutospacing="1" w:line="276" w:lineRule="auto"/>
        <w:jc w:val="both"/>
        <w:rPr>
          <w:rFonts w:ascii="Verdana" w:hAnsi="Verdana" w:cs="Calibri"/>
          <w:i/>
          <w:color w:val="000000" w:themeColor="text1"/>
        </w:rPr>
      </w:pPr>
      <w:r w:rsidRPr="00A22BD0">
        <w:rPr>
          <w:rFonts w:ascii="Verdana" w:hAnsi="Verdana" w:cs="Calibri"/>
          <w:i/>
          <w:color w:val="000000" w:themeColor="text1"/>
        </w:rPr>
        <w:t>En armonía con los anteriores aspectos, se asegura que, en el ámbito de las relaciones civiles y comerciales, la ciudadanía deba confiar en esos medios de prueba de lo que se deriva, precisamente, la lesividad de la conducta consistente en consignar en esos documentos datos contrarios a la verdad”.</w:t>
      </w:r>
    </w:p>
    <w:p w14:paraId="50F65DE0" w14:textId="77777777" w:rsidR="00CA59C0" w:rsidRPr="00A22BD0" w:rsidRDefault="00CA59C0" w:rsidP="00CA59C0">
      <w:pPr>
        <w:shd w:val="clear" w:color="auto" w:fill="FFFFFF"/>
        <w:spacing w:before="100" w:beforeAutospacing="1" w:after="100" w:afterAutospacing="1" w:line="276" w:lineRule="auto"/>
        <w:jc w:val="both"/>
        <w:rPr>
          <w:rFonts w:ascii="Verdana" w:hAnsi="Verdana" w:cs="Calibri"/>
          <w:color w:val="000000" w:themeColor="text1"/>
        </w:rPr>
      </w:pPr>
    </w:p>
    <w:p w14:paraId="46D76DBB" w14:textId="48886431" w:rsidR="008C2EC7" w:rsidRPr="00A22BD0" w:rsidRDefault="00CA59C0" w:rsidP="00CA59C0">
      <w:pPr>
        <w:shd w:val="clear" w:color="auto" w:fill="FFFFFF"/>
        <w:spacing w:before="100" w:beforeAutospacing="1" w:after="100" w:afterAutospacing="1" w:line="276" w:lineRule="auto"/>
        <w:jc w:val="both"/>
        <w:rPr>
          <w:rFonts w:ascii="Verdana" w:hAnsi="Verdana" w:cs="Calibri"/>
          <w:color w:val="000000" w:themeColor="text1"/>
        </w:rPr>
      </w:pPr>
      <w:r w:rsidRPr="00A22BD0">
        <w:rPr>
          <w:rFonts w:ascii="Verdana" w:hAnsi="Verdana" w:cs="Calibri"/>
          <w:color w:val="000000" w:themeColor="text1"/>
        </w:rPr>
        <w:t xml:space="preserve">Es importante indicar que, el verbo rector </w:t>
      </w:r>
      <w:r w:rsidR="005D0175" w:rsidRPr="00A22BD0">
        <w:rPr>
          <w:rFonts w:ascii="Verdana" w:hAnsi="Verdana" w:cs="Calibri"/>
          <w:color w:val="000000" w:themeColor="text1"/>
        </w:rPr>
        <w:t>de “si lo usa” que establece la el artículo 289 de la norma subjetiva penal, sigue siendo necesario para la tipificación de la conducta punible. Es por ello que l</w:t>
      </w:r>
      <w:r w:rsidR="00C84E1F" w:rsidRPr="00A22BD0">
        <w:rPr>
          <w:rFonts w:ascii="Verdana" w:hAnsi="Verdana" w:cs="Calibri"/>
          <w:color w:val="000000" w:themeColor="text1"/>
        </w:rPr>
        <w:t>a Corte Suprema de Justicia, Sala Penal, en sentencia 52382 del 5 de septiembre de 2018, ha dejado claro, que el tipo penal se configura, con la utilización del documento con el fin de obtener un efecto jurídico. Así ha lo ha señalado la Corte:</w:t>
      </w:r>
    </w:p>
    <w:p w14:paraId="3108815E" w14:textId="29E838AF" w:rsidR="00C84E1F" w:rsidRPr="00A22BD0" w:rsidRDefault="00C84E1F" w:rsidP="00CA59C0">
      <w:pPr>
        <w:shd w:val="clear" w:color="auto" w:fill="FFFFFF"/>
        <w:spacing w:before="100" w:beforeAutospacing="1" w:after="100" w:afterAutospacing="1" w:line="276" w:lineRule="auto"/>
        <w:ind w:left="700"/>
        <w:jc w:val="both"/>
        <w:rPr>
          <w:rFonts w:ascii="Verdana" w:hAnsi="Verdana" w:cs="Calibri"/>
          <w:bCs/>
          <w:i/>
          <w:color w:val="000000" w:themeColor="text1"/>
          <w:shd w:val="clear" w:color="auto" w:fill="FFFFFF"/>
        </w:rPr>
      </w:pPr>
      <w:r w:rsidRPr="00A22BD0">
        <w:rPr>
          <w:rFonts w:ascii="Verdana" w:hAnsi="Verdana" w:cs="Calibri"/>
          <w:bCs/>
          <w:i/>
          <w:color w:val="000000" w:themeColor="text1"/>
          <w:shd w:val="clear" w:color="auto" w:fill="FFFFFF"/>
        </w:rPr>
        <w:t>“Sin embargo, la Corte ha sido reiterativa en señalar que el delito de falsedad en documento privado se configura cuando al falsificar el documento privado –pagaré, se usa. En efecto, dice el CSJ, AP2368-2018, Rad. 52824:</w:t>
      </w:r>
    </w:p>
    <w:p w14:paraId="2E57C0B3" w14:textId="77777777" w:rsidR="00C84E1F" w:rsidRPr="00A22BD0" w:rsidRDefault="00C84E1F" w:rsidP="00CA59C0">
      <w:pPr>
        <w:shd w:val="clear" w:color="auto" w:fill="FFFFFF"/>
        <w:spacing w:before="100" w:beforeAutospacing="1" w:after="100" w:afterAutospacing="1" w:line="276" w:lineRule="auto"/>
        <w:ind w:left="700"/>
        <w:jc w:val="both"/>
        <w:rPr>
          <w:rFonts w:ascii="Verdana" w:hAnsi="Verdana" w:cs="Calibri"/>
          <w:bCs/>
          <w:i/>
          <w:color w:val="000000" w:themeColor="text1"/>
          <w:shd w:val="clear" w:color="auto" w:fill="FFFFFF"/>
        </w:rPr>
      </w:pPr>
      <w:r w:rsidRPr="00A22BD0">
        <w:rPr>
          <w:rFonts w:ascii="Verdana" w:hAnsi="Verdana" w:cs="Calibri"/>
          <w:bCs/>
          <w:i/>
          <w:color w:val="000000" w:themeColor="text1"/>
          <w:shd w:val="clear" w:color="auto" w:fill="FFFFFF"/>
        </w:rPr>
        <w:t xml:space="preserve">Conducta punible que en atención a su descripción típica, bien se ha entendido que su consumación se produce con el uso del documento privado falso, en tanto, la norma señala dos momentos perfectamente separados a fin de configurar la conducta punible, </w:t>
      </w:r>
      <w:r w:rsidRPr="00A22BD0">
        <w:rPr>
          <w:rFonts w:ascii="Verdana" w:hAnsi="Verdana" w:cs="Calibri"/>
          <w:bCs/>
          <w:i/>
          <w:color w:val="000000" w:themeColor="text1"/>
          <w:shd w:val="clear" w:color="auto" w:fill="FFFFFF"/>
        </w:rPr>
        <w:lastRenderedPageBreak/>
        <w:t>como que uno es la falsificación propiamente dicha del documento y otro su posterior uso, por manera que no basta con la mera adulteración o elaboración del documento espurio si además no se utiliza para establecer o modificar relaciones jurídicas.»</w:t>
      </w:r>
    </w:p>
    <w:p w14:paraId="77886CCA" w14:textId="3C10339A" w:rsidR="00C84E1F" w:rsidRPr="00A22BD0" w:rsidRDefault="00C84E1F" w:rsidP="00CA59C0">
      <w:pPr>
        <w:shd w:val="clear" w:color="auto" w:fill="FFFFFF"/>
        <w:spacing w:before="100" w:beforeAutospacing="1" w:after="100" w:afterAutospacing="1" w:line="276" w:lineRule="auto"/>
        <w:ind w:left="700"/>
        <w:jc w:val="both"/>
        <w:rPr>
          <w:rFonts w:ascii="Verdana" w:hAnsi="Verdana" w:cs="Calibri"/>
          <w:bCs/>
          <w:i/>
          <w:color w:val="000000" w:themeColor="text1"/>
          <w:shd w:val="clear" w:color="auto" w:fill="FFFFFF"/>
        </w:rPr>
      </w:pPr>
      <w:r w:rsidRPr="00A22BD0">
        <w:rPr>
          <w:rFonts w:ascii="Verdana" w:hAnsi="Verdana" w:cs="Calibri"/>
          <w:bCs/>
          <w:i/>
          <w:color w:val="000000" w:themeColor="text1"/>
          <w:shd w:val="clear" w:color="auto" w:fill="FFFFFF"/>
        </w:rPr>
        <w:t>La sola falsificación del documento privado no reviste consecuencias jurídicas, sino hasta que es utilizado para conseguir efectos jurídicos en favor de quien lo utiliza”</w:t>
      </w:r>
    </w:p>
    <w:p w14:paraId="64C9DED1" w14:textId="77777777" w:rsidR="00C84E1F" w:rsidRPr="00A22BD0" w:rsidRDefault="00C84E1F" w:rsidP="00CA59C0">
      <w:pPr>
        <w:shd w:val="clear" w:color="auto" w:fill="FFFFFF"/>
        <w:spacing w:before="100" w:beforeAutospacing="1" w:after="100" w:afterAutospacing="1" w:line="276" w:lineRule="auto"/>
        <w:jc w:val="both"/>
        <w:rPr>
          <w:rFonts w:ascii="Verdana" w:hAnsi="Verdana" w:cs="Calibri"/>
          <w:bCs/>
          <w:color w:val="000000" w:themeColor="text1"/>
          <w:shd w:val="clear" w:color="auto" w:fill="FFFFFF"/>
        </w:rPr>
      </w:pPr>
    </w:p>
    <w:p w14:paraId="313AC7EB" w14:textId="77777777" w:rsidR="0093145B" w:rsidRPr="00A22BD0" w:rsidRDefault="001F1469" w:rsidP="00CA59C0">
      <w:pPr>
        <w:shd w:val="clear" w:color="auto" w:fill="FFFFFF"/>
        <w:spacing w:before="100" w:beforeAutospacing="1" w:after="100" w:afterAutospacing="1" w:line="276" w:lineRule="auto"/>
        <w:jc w:val="both"/>
        <w:rPr>
          <w:rFonts w:ascii="Verdana" w:hAnsi="Verdana" w:cs="Calibri"/>
          <w:color w:val="000000" w:themeColor="text1"/>
        </w:rPr>
      </w:pPr>
      <w:bookmarkStart w:id="2" w:name="291"/>
      <w:r w:rsidRPr="00A22BD0">
        <w:rPr>
          <w:rFonts w:ascii="Verdana" w:hAnsi="Verdana" w:cs="Calibri"/>
          <w:color w:val="000000" w:themeColor="text1"/>
        </w:rPr>
        <w:t>Aplicando lo anterior al caso en marras, observamos que, aparentemente</w:t>
      </w:r>
      <w:r w:rsidR="00EB5D7C" w:rsidRPr="00A22BD0">
        <w:rPr>
          <w:rFonts w:ascii="Verdana" w:hAnsi="Verdana" w:cs="Calibri"/>
          <w:color w:val="000000" w:themeColor="text1"/>
        </w:rPr>
        <w:t xml:space="preserve"> el señor Alegría</w:t>
      </w:r>
      <w:r w:rsidRPr="00A22BD0">
        <w:rPr>
          <w:rFonts w:ascii="Verdana" w:hAnsi="Verdana" w:cs="Calibri"/>
          <w:color w:val="000000" w:themeColor="text1"/>
        </w:rPr>
        <w:t xml:space="preserve">, </w:t>
      </w:r>
      <w:r w:rsidR="00EB5D7C" w:rsidRPr="00A22BD0">
        <w:rPr>
          <w:rFonts w:ascii="Verdana" w:hAnsi="Verdana" w:cs="Calibri"/>
          <w:color w:val="000000" w:themeColor="text1"/>
        </w:rPr>
        <w:t>aporta, suministra y emite información errónea de su estado de salud</w:t>
      </w:r>
      <w:r w:rsidRPr="00A22BD0">
        <w:rPr>
          <w:rFonts w:ascii="Verdana" w:hAnsi="Verdana" w:cs="Calibri"/>
          <w:color w:val="000000" w:themeColor="text1"/>
        </w:rPr>
        <w:t>,</w:t>
      </w:r>
      <w:r w:rsidR="00EB5D7C" w:rsidRPr="00A22BD0">
        <w:rPr>
          <w:rFonts w:ascii="Verdana" w:hAnsi="Verdana" w:cs="Calibri"/>
          <w:color w:val="000000" w:themeColor="text1"/>
        </w:rPr>
        <w:t xml:space="preserve"> en la documentación elaborada por los médicos</w:t>
      </w:r>
      <w:r w:rsidR="005D0175" w:rsidRPr="00A22BD0">
        <w:rPr>
          <w:rFonts w:ascii="Verdana" w:hAnsi="Verdana" w:cs="Calibri"/>
          <w:color w:val="000000" w:themeColor="text1"/>
        </w:rPr>
        <w:t>, faltando con su deber legal de ser veraz en sus afirmaciones,</w:t>
      </w:r>
      <w:r w:rsidR="00EB5D7C" w:rsidRPr="00A22BD0">
        <w:rPr>
          <w:rFonts w:ascii="Verdana" w:hAnsi="Verdana" w:cs="Calibri"/>
          <w:color w:val="000000" w:themeColor="text1"/>
        </w:rPr>
        <w:t xml:space="preserve"> </w:t>
      </w:r>
      <w:r w:rsidR="005D0175" w:rsidRPr="00A22BD0">
        <w:rPr>
          <w:rFonts w:ascii="Verdana" w:hAnsi="Verdana" w:cs="Calibri"/>
          <w:color w:val="000000" w:themeColor="text1"/>
        </w:rPr>
        <w:t>además de plasmar información errónea en los documentos</w:t>
      </w:r>
      <w:r w:rsidR="00EB5D7C" w:rsidRPr="00A22BD0">
        <w:rPr>
          <w:rFonts w:ascii="Verdana" w:hAnsi="Verdana" w:cs="Calibri"/>
          <w:color w:val="000000" w:themeColor="text1"/>
        </w:rPr>
        <w:t xml:space="preserve"> que él mismo elabora para realizar las solicitudes de reembolso, </w:t>
      </w:r>
      <w:r w:rsidR="005D0175" w:rsidRPr="00A22BD0">
        <w:rPr>
          <w:rFonts w:ascii="Verdana" w:hAnsi="Verdana" w:cs="Calibri"/>
          <w:color w:val="000000" w:themeColor="text1"/>
        </w:rPr>
        <w:t xml:space="preserve">y consiguientemente, presentando estos documentos espurio ante la entidad de salud, </w:t>
      </w:r>
      <w:r w:rsidR="00EB5D7C" w:rsidRPr="00A22BD0">
        <w:rPr>
          <w:rFonts w:ascii="Verdana" w:hAnsi="Verdana" w:cs="Calibri"/>
          <w:color w:val="000000" w:themeColor="text1"/>
        </w:rPr>
        <w:t xml:space="preserve">lo que </w:t>
      </w:r>
      <w:r w:rsidR="005D0175" w:rsidRPr="00A22BD0">
        <w:rPr>
          <w:rFonts w:ascii="Verdana" w:hAnsi="Verdana" w:cs="Calibri"/>
          <w:color w:val="000000" w:themeColor="text1"/>
        </w:rPr>
        <w:t>con</w:t>
      </w:r>
      <w:r w:rsidR="00EB5D7C" w:rsidRPr="00A22BD0">
        <w:rPr>
          <w:rFonts w:ascii="Verdana" w:hAnsi="Verdana" w:cs="Calibri"/>
          <w:color w:val="000000" w:themeColor="text1"/>
        </w:rPr>
        <w:t xml:space="preserve">lleva </w:t>
      </w:r>
      <w:r w:rsidR="005D0175" w:rsidRPr="00A22BD0">
        <w:rPr>
          <w:rFonts w:ascii="Verdana" w:hAnsi="Verdana" w:cs="Calibri"/>
          <w:color w:val="000000" w:themeColor="text1"/>
        </w:rPr>
        <w:t xml:space="preserve"> a la c</w:t>
      </w:r>
      <w:r w:rsidR="00EB5D7C" w:rsidRPr="00A22BD0">
        <w:rPr>
          <w:rFonts w:ascii="Verdana" w:hAnsi="Verdana" w:cs="Calibri"/>
          <w:color w:val="000000" w:themeColor="text1"/>
        </w:rPr>
        <w:t>onfigur</w:t>
      </w:r>
      <w:r w:rsidR="005D0175" w:rsidRPr="00A22BD0">
        <w:rPr>
          <w:rFonts w:ascii="Verdana" w:hAnsi="Verdana" w:cs="Calibri"/>
          <w:color w:val="000000" w:themeColor="text1"/>
        </w:rPr>
        <w:t>ación</w:t>
      </w:r>
      <w:r w:rsidR="00EB5D7C" w:rsidRPr="00A22BD0">
        <w:rPr>
          <w:rFonts w:ascii="Verdana" w:hAnsi="Verdana" w:cs="Calibri"/>
          <w:color w:val="000000" w:themeColor="text1"/>
        </w:rPr>
        <w:t xml:space="preserve"> </w:t>
      </w:r>
      <w:r w:rsidR="005D0175" w:rsidRPr="00A22BD0">
        <w:rPr>
          <w:rFonts w:ascii="Verdana" w:hAnsi="Verdana" w:cs="Calibri"/>
          <w:color w:val="000000" w:themeColor="text1"/>
        </w:rPr>
        <w:t>de la</w:t>
      </w:r>
      <w:r w:rsidRPr="00A22BD0">
        <w:rPr>
          <w:rFonts w:ascii="Verdana" w:hAnsi="Verdana" w:cs="Calibri"/>
          <w:color w:val="000000" w:themeColor="text1"/>
        </w:rPr>
        <w:t xml:space="preserve"> conducta p</w:t>
      </w:r>
      <w:r w:rsidR="005D0175" w:rsidRPr="00A22BD0">
        <w:rPr>
          <w:rFonts w:ascii="Verdana" w:hAnsi="Verdana" w:cs="Calibri"/>
          <w:color w:val="000000" w:themeColor="text1"/>
        </w:rPr>
        <w:t>unible</w:t>
      </w:r>
      <w:r w:rsidRPr="00A22BD0">
        <w:rPr>
          <w:rFonts w:ascii="Verdana" w:hAnsi="Verdana" w:cs="Calibri"/>
          <w:color w:val="000000" w:themeColor="text1"/>
        </w:rPr>
        <w:t xml:space="preserve">, con el fin del reconocimiento de </w:t>
      </w:r>
      <w:r w:rsidR="00EB5D7C" w:rsidRPr="00A22BD0">
        <w:rPr>
          <w:rFonts w:ascii="Verdana" w:hAnsi="Verdana" w:cs="Calibri"/>
          <w:color w:val="000000" w:themeColor="text1"/>
        </w:rPr>
        <w:t>ciertos</w:t>
      </w:r>
      <w:r w:rsidRPr="00A22BD0">
        <w:rPr>
          <w:rFonts w:ascii="Verdana" w:hAnsi="Verdana" w:cs="Calibri"/>
          <w:color w:val="000000" w:themeColor="text1"/>
        </w:rPr>
        <w:t xml:space="preserve"> beneficio</w:t>
      </w:r>
      <w:r w:rsidR="005D0175" w:rsidRPr="00A22BD0">
        <w:rPr>
          <w:rFonts w:ascii="Verdana" w:hAnsi="Verdana" w:cs="Calibri"/>
          <w:color w:val="000000" w:themeColor="text1"/>
        </w:rPr>
        <w:t>s</w:t>
      </w:r>
      <w:r w:rsidRPr="00A22BD0">
        <w:rPr>
          <w:rFonts w:ascii="Verdana" w:hAnsi="Verdana" w:cs="Calibri"/>
          <w:color w:val="000000" w:themeColor="text1"/>
        </w:rPr>
        <w:t>. Quiere decir que, con la conducta desplegada</w:t>
      </w:r>
      <w:r w:rsidR="005D0175" w:rsidRPr="00A22BD0">
        <w:rPr>
          <w:rFonts w:ascii="Verdana" w:hAnsi="Verdana" w:cs="Calibri"/>
          <w:color w:val="000000" w:themeColor="text1"/>
        </w:rPr>
        <w:t xml:space="preserve"> por el señor Alegría</w:t>
      </w:r>
      <w:r w:rsidRPr="00A22BD0">
        <w:rPr>
          <w:rFonts w:ascii="Verdana" w:hAnsi="Verdana" w:cs="Calibri"/>
          <w:color w:val="000000" w:themeColor="text1"/>
        </w:rPr>
        <w:t>, se cumpl</w:t>
      </w:r>
      <w:r w:rsidR="005D0175" w:rsidRPr="00A22BD0">
        <w:rPr>
          <w:rFonts w:ascii="Verdana" w:hAnsi="Verdana" w:cs="Calibri"/>
          <w:color w:val="000000" w:themeColor="text1"/>
        </w:rPr>
        <w:t xml:space="preserve">en, </w:t>
      </w:r>
      <w:r w:rsidRPr="00A22BD0">
        <w:rPr>
          <w:rFonts w:ascii="Verdana" w:hAnsi="Verdana" w:cs="Calibri"/>
          <w:color w:val="000000" w:themeColor="text1"/>
        </w:rPr>
        <w:t>tanto con los elementos del tipo, así como los tiempos establecidos para su configuración.</w:t>
      </w:r>
    </w:p>
    <w:bookmarkEnd w:id="2"/>
    <w:p w14:paraId="0245DE9C" w14:textId="0203A5F5" w:rsidR="0093145B" w:rsidRPr="00A22BD0" w:rsidRDefault="0093145B" w:rsidP="0093145B">
      <w:pPr>
        <w:spacing w:line="276" w:lineRule="auto"/>
        <w:jc w:val="both"/>
        <w:rPr>
          <w:rFonts w:ascii="Verdana" w:hAnsi="Verdana" w:cs="Calibri"/>
          <w:color w:val="000000" w:themeColor="text1"/>
        </w:rPr>
      </w:pPr>
      <w:r w:rsidRPr="00A22BD0">
        <w:rPr>
          <w:rFonts w:ascii="Verdana" w:hAnsi="Verdana" w:cs="Calibri"/>
          <w:color w:val="000000" w:themeColor="text1"/>
        </w:rPr>
        <w:t>Otro tipo penal que eventualmente se podría configurar, sólo en caso de no encontrar elementos del tipo penal citado con anterioridad, es la que se encuentra en el artículo 281 del Código Penal, el cual cito de la siguiente manera:</w:t>
      </w:r>
    </w:p>
    <w:p w14:paraId="610269DD" w14:textId="77777777" w:rsidR="00547238" w:rsidRPr="00A22BD0" w:rsidRDefault="00547238" w:rsidP="0093145B">
      <w:pPr>
        <w:spacing w:line="276" w:lineRule="auto"/>
        <w:jc w:val="both"/>
        <w:rPr>
          <w:rFonts w:ascii="Verdana" w:hAnsi="Verdana" w:cs="Calibri"/>
          <w:color w:val="000000" w:themeColor="text1"/>
        </w:rPr>
      </w:pPr>
    </w:p>
    <w:p w14:paraId="4D79B786" w14:textId="34A43687" w:rsidR="0093145B" w:rsidRPr="00A22BD0" w:rsidRDefault="0093145B" w:rsidP="00547238">
      <w:pPr>
        <w:spacing w:line="276" w:lineRule="auto"/>
        <w:ind w:left="708" w:firstLine="80"/>
        <w:jc w:val="both"/>
        <w:rPr>
          <w:rFonts w:ascii="Verdana" w:hAnsi="Verdana" w:cs="Calibri"/>
          <w:bCs/>
          <w:color w:val="000000" w:themeColor="text1"/>
        </w:rPr>
      </w:pPr>
      <w:r w:rsidRPr="00A22BD0">
        <w:rPr>
          <w:rFonts w:ascii="Verdana" w:hAnsi="Verdana" w:cs="Calibri"/>
          <w:b/>
          <w:bCs/>
          <w:color w:val="000000" w:themeColor="text1"/>
        </w:rPr>
        <w:t>“ARTÍCULO 291. USO DE DOCUMENTO FALSO</w:t>
      </w:r>
      <w:r w:rsidRPr="00A22BD0">
        <w:rPr>
          <w:rFonts w:ascii="Verdana" w:hAnsi="Verdana" w:cs="Calibri"/>
          <w:bCs/>
          <w:color w:val="000000" w:themeColor="text1"/>
        </w:rPr>
        <w:t>. &lt;Artículo modificado por el artículo </w:t>
      </w:r>
      <w:hyperlink r:id="rId15" w:anchor="54" w:history="1">
        <w:r w:rsidRPr="00A22BD0">
          <w:rPr>
            <w:rStyle w:val="Hipervnculo"/>
            <w:rFonts w:ascii="Verdana" w:hAnsi="Verdana" w:cs="Calibri"/>
            <w:bCs/>
          </w:rPr>
          <w:t>54</w:t>
        </w:r>
      </w:hyperlink>
      <w:r w:rsidRPr="00A22BD0">
        <w:rPr>
          <w:rFonts w:ascii="Verdana" w:hAnsi="Verdana" w:cs="Calibri"/>
          <w:bCs/>
          <w:color w:val="000000" w:themeColor="text1"/>
        </w:rPr>
        <w:t> de la Ley 1142 de 2007. El nuevo texto es el siguiente:&gt; El que sin haber concurrido a la falsificación hiciere uso de documento público falso que pueda servir de prueba, incurrirá en prisión de cuatro (4) a doce (12) años.</w:t>
      </w:r>
    </w:p>
    <w:p w14:paraId="39C0BC3B" w14:textId="77777777" w:rsidR="00547238" w:rsidRPr="00A22BD0" w:rsidRDefault="00547238" w:rsidP="00547238">
      <w:pPr>
        <w:spacing w:line="276" w:lineRule="auto"/>
        <w:ind w:firstLine="708"/>
        <w:jc w:val="both"/>
        <w:rPr>
          <w:rFonts w:ascii="Verdana" w:hAnsi="Verdana" w:cs="Calibri"/>
          <w:bCs/>
          <w:color w:val="000000" w:themeColor="text1"/>
        </w:rPr>
      </w:pPr>
    </w:p>
    <w:p w14:paraId="51827A01" w14:textId="1ACCB176" w:rsidR="0093145B" w:rsidRPr="00A22BD0" w:rsidRDefault="0093145B" w:rsidP="00547238">
      <w:pPr>
        <w:spacing w:line="276" w:lineRule="auto"/>
        <w:ind w:left="708"/>
        <w:jc w:val="both"/>
        <w:rPr>
          <w:rFonts w:ascii="Verdana" w:hAnsi="Verdana" w:cs="Calibri"/>
          <w:bCs/>
          <w:color w:val="000000" w:themeColor="text1"/>
        </w:rPr>
      </w:pPr>
      <w:r w:rsidRPr="00A22BD0">
        <w:rPr>
          <w:rFonts w:ascii="Verdana" w:hAnsi="Verdana" w:cs="Calibri"/>
          <w:bCs/>
          <w:color w:val="000000" w:themeColor="text1"/>
        </w:rPr>
        <w:t>Si la conducta recae sobre documentos relacionados con medios motorizados, el mínimo de la pena se incrementará en la mitad”.</w:t>
      </w:r>
    </w:p>
    <w:p w14:paraId="158F5F8B" w14:textId="77777777" w:rsidR="0093145B" w:rsidRPr="00A22BD0" w:rsidRDefault="0093145B" w:rsidP="0093145B">
      <w:pPr>
        <w:spacing w:line="276" w:lineRule="auto"/>
        <w:jc w:val="both"/>
        <w:rPr>
          <w:rFonts w:ascii="Verdana" w:hAnsi="Verdana" w:cs="Calibri"/>
          <w:color w:val="000000" w:themeColor="text1"/>
        </w:rPr>
      </w:pPr>
    </w:p>
    <w:p w14:paraId="38510F8B" w14:textId="77777777" w:rsidR="0093145B" w:rsidRPr="00A22BD0" w:rsidRDefault="0093145B" w:rsidP="0093145B">
      <w:pPr>
        <w:spacing w:line="276" w:lineRule="auto"/>
        <w:jc w:val="both"/>
        <w:rPr>
          <w:rFonts w:ascii="Verdana" w:hAnsi="Verdana" w:cs="Calibri"/>
          <w:color w:val="000000" w:themeColor="text1"/>
        </w:rPr>
      </w:pPr>
      <w:r w:rsidRPr="00A22BD0">
        <w:rPr>
          <w:rFonts w:ascii="Verdana" w:hAnsi="Verdana" w:cs="Calibri"/>
          <w:color w:val="000000" w:themeColor="text1"/>
        </w:rPr>
        <w:lastRenderedPageBreak/>
        <w:t>Este tipo penal se configura cuando el autor, quien es un sujeto indeterminado, utiliza para producir efectos jurídicos, el documento falso, sin haber participado en la elaboración de dicho elemento.</w:t>
      </w:r>
    </w:p>
    <w:p w14:paraId="18CE1C3E" w14:textId="77777777" w:rsidR="0093145B" w:rsidRPr="00A22BD0" w:rsidRDefault="0093145B" w:rsidP="0093145B">
      <w:pPr>
        <w:spacing w:line="276" w:lineRule="auto"/>
        <w:jc w:val="both"/>
        <w:rPr>
          <w:rFonts w:ascii="Verdana" w:hAnsi="Verdana" w:cs="Calibri"/>
          <w:color w:val="000000" w:themeColor="text1"/>
        </w:rPr>
      </w:pPr>
    </w:p>
    <w:p w14:paraId="361E3AB6" w14:textId="325B076A" w:rsidR="0093145B" w:rsidRPr="00A22BD0" w:rsidRDefault="0093145B" w:rsidP="0093145B">
      <w:pPr>
        <w:spacing w:line="276" w:lineRule="auto"/>
        <w:jc w:val="both"/>
        <w:rPr>
          <w:rFonts w:ascii="Verdana" w:hAnsi="Verdana" w:cs="Calibri"/>
          <w:color w:val="000000" w:themeColor="text1"/>
        </w:rPr>
      </w:pPr>
      <w:r w:rsidRPr="00A22BD0">
        <w:rPr>
          <w:rFonts w:ascii="Verdana" w:hAnsi="Verdana" w:cs="Calibri"/>
          <w:color w:val="000000" w:themeColor="text1"/>
        </w:rPr>
        <w:t>En presente caso, hay un uso evidente del documento, el cual ha sido presentado como medio para solicitar el reconocimiento y pago de los reembolsos por concepto de transporte, así como los beneficios recibidos por parte del sistema de seguridad social, lo que ha todas luces, configura el tipo penal señalado.</w:t>
      </w:r>
    </w:p>
    <w:p w14:paraId="69384A44" w14:textId="2F860DF6" w:rsidR="00500AAE" w:rsidRPr="00A22BD0" w:rsidRDefault="00500AAE" w:rsidP="0093145B">
      <w:pPr>
        <w:spacing w:line="276" w:lineRule="auto"/>
        <w:jc w:val="both"/>
        <w:rPr>
          <w:rFonts w:ascii="Verdana" w:hAnsi="Verdana" w:cs="Calibri"/>
          <w:color w:val="000000" w:themeColor="text1"/>
        </w:rPr>
      </w:pPr>
    </w:p>
    <w:p w14:paraId="44D2687D" w14:textId="511AD0F3" w:rsidR="00500AAE" w:rsidRPr="00A22BD0" w:rsidRDefault="00500AAE" w:rsidP="0093145B">
      <w:pPr>
        <w:spacing w:line="276" w:lineRule="auto"/>
        <w:jc w:val="both"/>
        <w:rPr>
          <w:rFonts w:ascii="Verdana" w:hAnsi="Verdana" w:cs="Calibri"/>
          <w:bCs/>
          <w:color w:val="000000" w:themeColor="text1"/>
        </w:rPr>
      </w:pPr>
      <w:r w:rsidRPr="00A22BD0">
        <w:rPr>
          <w:rFonts w:ascii="Verdana" w:hAnsi="Verdana" w:cs="Calibri"/>
          <w:color w:val="000000" w:themeColor="text1"/>
        </w:rPr>
        <w:t xml:space="preserve">Teniendo en cuenta que </w:t>
      </w:r>
      <w:r w:rsidRPr="00A22BD0">
        <w:rPr>
          <w:rFonts w:ascii="Verdana" w:hAnsi="Verdana" w:cs="Calibri"/>
          <w:b/>
          <w:bCs/>
          <w:color w:val="000000" w:themeColor="text1"/>
        </w:rPr>
        <w:t xml:space="preserve">AXA COLPATRIA SEGUROS DE VIDA S.A., </w:t>
      </w:r>
      <w:r w:rsidRPr="00A22BD0">
        <w:rPr>
          <w:rFonts w:ascii="Verdana" w:hAnsi="Verdana" w:cs="Calibri"/>
          <w:bCs/>
          <w:color w:val="000000" w:themeColor="text1"/>
        </w:rPr>
        <w:t>administra fondos públicos del sistema de seguridad social, tenemos que la conducta desplegada por el señor Alegría Bastidas, y en concordancia con el inciso segundo del artículo 20 del Código de consideramos que la entidad cumple con lo estipulado en la norma, debido a que administra los recursos de la salud y del sistema de seguridad social</w:t>
      </w:r>
      <w:r w:rsidR="00547238" w:rsidRPr="00A22BD0">
        <w:rPr>
          <w:rFonts w:ascii="Verdana" w:hAnsi="Verdana" w:cs="Calibri"/>
          <w:bCs/>
          <w:color w:val="000000" w:themeColor="text1"/>
        </w:rPr>
        <w:t>, razón por la cual existen indicios que se tipifiquen los requisitos del tipo penal contenido en el artículo 453 del Código Penal, el cual establece lo siguiente:</w:t>
      </w:r>
    </w:p>
    <w:p w14:paraId="0CCED8B1" w14:textId="765BACAE" w:rsidR="00547238" w:rsidRPr="00A22BD0" w:rsidRDefault="00547238" w:rsidP="0093145B">
      <w:pPr>
        <w:spacing w:line="276" w:lineRule="auto"/>
        <w:jc w:val="both"/>
        <w:rPr>
          <w:rFonts w:ascii="Verdana" w:hAnsi="Verdana" w:cs="Calibri"/>
          <w:color w:val="000000" w:themeColor="text1"/>
        </w:rPr>
      </w:pPr>
    </w:p>
    <w:p w14:paraId="2799707B" w14:textId="3201FE66" w:rsidR="00547238" w:rsidRPr="00A22BD0" w:rsidRDefault="00547238" w:rsidP="00547238">
      <w:pPr>
        <w:spacing w:line="276" w:lineRule="auto"/>
        <w:ind w:left="708"/>
        <w:jc w:val="both"/>
        <w:rPr>
          <w:rFonts w:ascii="Verdana" w:hAnsi="Verdana" w:cs="Calibri"/>
          <w:color w:val="000000" w:themeColor="text1"/>
        </w:rPr>
      </w:pPr>
      <w:bookmarkStart w:id="3" w:name="453"/>
      <w:r w:rsidRPr="00A22BD0">
        <w:rPr>
          <w:rFonts w:ascii="Verdana" w:hAnsi="Verdana" w:cs="Calibri"/>
          <w:b/>
          <w:bCs/>
          <w:color w:val="000000" w:themeColor="text1"/>
        </w:rPr>
        <w:t>“ARTÍCULO 453. FRAUDE PROCESAL.</w:t>
      </w:r>
      <w:bookmarkEnd w:id="3"/>
      <w:r w:rsidRPr="00A22BD0">
        <w:rPr>
          <w:rFonts w:ascii="Verdana" w:hAnsi="Verdana" w:cs="Calibri"/>
          <w:color w:val="000000" w:themeColor="text1"/>
        </w:rPr>
        <w:t> &lt;Artículo modificado por el artículo </w:t>
      </w:r>
      <w:hyperlink r:id="rId16" w:anchor="11" w:history="1">
        <w:r w:rsidRPr="00A22BD0">
          <w:rPr>
            <w:rStyle w:val="Hipervnculo"/>
            <w:rFonts w:ascii="Verdana" w:hAnsi="Verdana" w:cs="Calibri"/>
          </w:rPr>
          <w:t>11</w:t>
        </w:r>
      </w:hyperlink>
      <w:r w:rsidRPr="00A22BD0">
        <w:rPr>
          <w:rFonts w:ascii="Verdana" w:hAnsi="Verdana" w:cs="Calibri"/>
          <w:color w:val="000000" w:themeColor="text1"/>
        </w:rPr>
        <w:t> de la Ley 890 de 2004. El nuevo texto es el siguiente:&gt; El que por cualquier medio fraudulento induzca en error a un servidor público para obtener sentencia, resolución o acto administrativo contrario a la ley, incurrirá en prisión de seis (6) a doce (12) años, multa de doscientos (200) a mil (1.000) salarios mínimos legales mensuales vigentes e inhabilitación para el ejercicio de derechos y funciones públicas de cinco (5) a ocho (8) años”.</w:t>
      </w:r>
    </w:p>
    <w:p w14:paraId="48C4C268" w14:textId="3F62E666" w:rsidR="00547238" w:rsidRPr="00A22BD0" w:rsidRDefault="00547238" w:rsidP="00547238">
      <w:pPr>
        <w:spacing w:line="276" w:lineRule="auto"/>
        <w:jc w:val="both"/>
        <w:rPr>
          <w:rFonts w:ascii="Verdana" w:hAnsi="Verdana" w:cs="Calibri"/>
          <w:color w:val="000000" w:themeColor="text1"/>
        </w:rPr>
      </w:pPr>
    </w:p>
    <w:p w14:paraId="502DBDA1" w14:textId="74BCB583" w:rsidR="00547238" w:rsidRPr="00A22BD0" w:rsidRDefault="00547238" w:rsidP="00547238">
      <w:pPr>
        <w:spacing w:line="276" w:lineRule="auto"/>
        <w:jc w:val="both"/>
        <w:rPr>
          <w:rFonts w:ascii="Verdana" w:hAnsi="Verdana" w:cs="Calibri"/>
          <w:color w:val="000000" w:themeColor="text1"/>
        </w:rPr>
      </w:pPr>
      <w:r w:rsidRPr="00A22BD0">
        <w:rPr>
          <w:rFonts w:ascii="Verdana" w:hAnsi="Verdana" w:cs="Calibri"/>
          <w:color w:val="000000" w:themeColor="text1"/>
        </w:rPr>
        <w:t>Tal como se observa en los hechos, el señor Andrés Alegría Bastidas, presentó documentación, aparentemente espurio, con el fin de obtener beneficios de fondos provenientes del sistema de seguridad social y del sistema de salud.</w:t>
      </w:r>
    </w:p>
    <w:p w14:paraId="068C693D" w14:textId="53AE0C5F" w:rsidR="00547238" w:rsidRPr="00A22BD0" w:rsidRDefault="00547238" w:rsidP="00547238">
      <w:pPr>
        <w:spacing w:line="276" w:lineRule="auto"/>
        <w:jc w:val="both"/>
        <w:rPr>
          <w:rFonts w:ascii="Verdana" w:hAnsi="Verdana" w:cs="Calibri"/>
          <w:color w:val="000000" w:themeColor="text1"/>
        </w:rPr>
      </w:pPr>
    </w:p>
    <w:p w14:paraId="675A97A3" w14:textId="59AD83A5" w:rsidR="00547238" w:rsidRPr="00A22BD0" w:rsidRDefault="00547238" w:rsidP="00547238">
      <w:pPr>
        <w:spacing w:line="276" w:lineRule="auto"/>
        <w:jc w:val="both"/>
        <w:rPr>
          <w:rFonts w:ascii="Verdana" w:hAnsi="Verdana" w:cs="Calibri"/>
          <w:color w:val="000000" w:themeColor="text1"/>
        </w:rPr>
      </w:pPr>
      <w:r w:rsidRPr="00A22BD0">
        <w:rPr>
          <w:rFonts w:ascii="Verdana" w:hAnsi="Verdana" w:cs="Calibri"/>
          <w:color w:val="000000" w:themeColor="text1"/>
        </w:rPr>
        <w:t>La configuración del fraude procesal, lo ha dicho la Sala y ahora lo reitera, exige la concurrencia de los siguientes elementos:</w:t>
      </w:r>
    </w:p>
    <w:p w14:paraId="70A03917" w14:textId="77777777" w:rsidR="00547238" w:rsidRPr="00A22BD0" w:rsidRDefault="00547238" w:rsidP="00547238">
      <w:pPr>
        <w:spacing w:line="276" w:lineRule="auto"/>
        <w:jc w:val="both"/>
        <w:rPr>
          <w:rFonts w:ascii="Verdana" w:hAnsi="Verdana" w:cs="Calibri"/>
          <w:color w:val="000000" w:themeColor="text1"/>
        </w:rPr>
      </w:pPr>
    </w:p>
    <w:p w14:paraId="19783D1B" w14:textId="77777777" w:rsidR="00547238" w:rsidRPr="00A22BD0" w:rsidRDefault="00547238" w:rsidP="00547238">
      <w:pPr>
        <w:numPr>
          <w:ilvl w:val="0"/>
          <w:numId w:val="45"/>
        </w:numPr>
        <w:spacing w:line="276" w:lineRule="auto"/>
        <w:jc w:val="both"/>
        <w:rPr>
          <w:rFonts w:ascii="Verdana" w:hAnsi="Verdana" w:cs="Calibri"/>
          <w:color w:val="000000" w:themeColor="text1"/>
        </w:rPr>
      </w:pPr>
      <w:r w:rsidRPr="00A22BD0">
        <w:rPr>
          <w:rFonts w:ascii="Verdana" w:hAnsi="Verdana" w:cs="Calibri"/>
          <w:color w:val="000000" w:themeColor="text1"/>
        </w:rPr>
        <w:lastRenderedPageBreak/>
        <w:t>El </w:t>
      </w:r>
      <w:r w:rsidRPr="00A22BD0">
        <w:rPr>
          <w:rFonts w:ascii="Verdana" w:hAnsi="Verdana" w:cs="Calibri"/>
          <w:b/>
          <w:bCs/>
          <w:i/>
          <w:iCs/>
          <w:color w:val="000000" w:themeColor="text1"/>
        </w:rPr>
        <w:t>uso</w:t>
      </w:r>
      <w:r w:rsidRPr="00A22BD0">
        <w:rPr>
          <w:rFonts w:ascii="Verdana" w:hAnsi="Verdana" w:cs="Calibri"/>
          <w:color w:val="000000" w:themeColor="text1"/>
        </w:rPr>
        <w:t> de un medio fraudulento.</w:t>
      </w:r>
    </w:p>
    <w:p w14:paraId="34CCF612" w14:textId="77777777" w:rsidR="00547238" w:rsidRPr="00A22BD0" w:rsidRDefault="00547238" w:rsidP="00547238">
      <w:pPr>
        <w:numPr>
          <w:ilvl w:val="0"/>
          <w:numId w:val="45"/>
        </w:numPr>
        <w:spacing w:line="276" w:lineRule="auto"/>
        <w:jc w:val="both"/>
        <w:rPr>
          <w:rFonts w:ascii="Verdana" w:hAnsi="Verdana" w:cs="Calibri"/>
          <w:color w:val="000000" w:themeColor="text1"/>
        </w:rPr>
      </w:pPr>
      <w:r w:rsidRPr="00A22BD0">
        <w:rPr>
          <w:rFonts w:ascii="Verdana" w:hAnsi="Verdana" w:cs="Calibri"/>
          <w:color w:val="000000" w:themeColor="text1"/>
        </w:rPr>
        <w:t>La </w:t>
      </w:r>
      <w:r w:rsidRPr="00A22BD0">
        <w:rPr>
          <w:rFonts w:ascii="Verdana" w:hAnsi="Verdana" w:cs="Calibri"/>
          <w:b/>
          <w:bCs/>
          <w:i/>
          <w:iCs/>
          <w:color w:val="000000" w:themeColor="text1"/>
        </w:rPr>
        <w:t>inducción</w:t>
      </w:r>
      <w:r w:rsidRPr="00A22BD0">
        <w:rPr>
          <w:rFonts w:ascii="Verdana" w:hAnsi="Verdana" w:cs="Calibri"/>
          <w:color w:val="000000" w:themeColor="text1"/>
        </w:rPr>
        <w:t> en error a un servidor público a través de ese medio.</w:t>
      </w:r>
    </w:p>
    <w:p w14:paraId="3608F265" w14:textId="77777777" w:rsidR="00547238" w:rsidRPr="00A22BD0" w:rsidRDefault="00547238" w:rsidP="00547238">
      <w:pPr>
        <w:numPr>
          <w:ilvl w:val="0"/>
          <w:numId w:val="45"/>
        </w:numPr>
        <w:spacing w:line="276" w:lineRule="auto"/>
        <w:jc w:val="both"/>
        <w:rPr>
          <w:rFonts w:ascii="Verdana" w:hAnsi="Verdana" w:cs="Calibri"/>
          <w:color w:val="000000" w:themeColor="text1"/>
        </w:rPr>
      </w:pPr>
      <w:r w:rsidRPr="00A22BD0">
        <w:rPr>
          <w:rFonts w:ascii="Verdana" w:hAnsi="Verdana" w:cs="Calibri"/>
          <w:color w:val="000000" w:themeColor="text1"/>
        </w:rPr>
        <w:t>El </w:t>
      </w:r>
      <w:r w:rsidRPr="00A22BD0">
        <w:rPr>
          <w:rFonts w:ascii="Verdana" w:hAnsi="Verdana" w:cs="Calibri"/>
          <w:b/>
          <w:bCs/>
          <w:i/>
          <w:iCs/>
          <w:color w:val="000000" w:themeColor="text1"/>
        </w:rPr>
        <w:t>propósito</w:t>
      </w:r>
      <w:r w:rsidRPr="00A22BD0">
        <w:rPr>
          <w:rFonts w:ascii="Verdana" w:hAnsi="Verdana" w:cs="Calibri"/>
          <w:color w:val="000000" w:themeColor="text1"/>
        </w:rPr>
        <w:t> de obtener sentencia, resolución o acto administrativo contrario a la ley.</w:t>
      </w:r>
    </w:p>
    <w:p w14:paraId="1047EF13" w14:textId="4DBB13A0" w:rsidR="00547238" w:rsidRPr="00A22BD0" w:rsidRDefault="00547238" w:rsidP="00547238">
      <w:pPr>
        <w:numPr>
          <w:ilvl w:val="0"/>
          <w:numId w:val="45"/>
        </w:numPr>
        <w:spacing w:line="276" w:lineRule="auto"/>
        <w:jc w:val="both"/>
        <w:rPr>
          <w:rFonts w:ascii="Verdana" w:hAnsi="Verdana" w:cs="Calibri"/>
          <w:color w:val="000000" w:themeColor="text1"/>
        </w:rPr>
      </w:pPr>
      <w:r w:rsidRPr="00A22BD0">
        <w:rPr>
          <w:rFonts w:ascii="Verdana" w:hAnsi="Verdana" w:cs="Calibri"/>
          <w:color w:val="000000" w:themeColor="text1"/>
        </w:rPr>
        <w:t>El medio </w:t>
      </w:r>
      <w:r w:rsidRPr="00A22BD0">
        <w:rPr>
          <w:rFonts w:ascii="Verdana" w:hAnsi="Verdana" w:cs="Calibri"/>
          <w:b/>
          <w:bCs/>
          <w:i/>
          <w:iCs/>
          <w:color w:val="000000" w:themeColor="text1"/>
        </w:rPr>
        <w:t>debe tener capacidad</w:t>
      </w:r>
      <w:r w:rsidRPr="00A22BD0">
        <w:rPr>
          <w:rFonts w:ascii="Verdana" w:hAnsi="Verdana" w:cs="Calibri"/>
          <w:color w:val="000000" w:themeColor="text1"/>
        </w:rPr>
        <w:t> para inducir en error al servidor público.</w:t>
      </w:r>
    </w:p>
    <w:p w14:paraId="1CECCD19" w14:textId="77777777" w:rsidR="00547238" w:rsidRPr="00A22BD0" w:rsidRDefault="00547238" w:rsidP="00547238">
      <w:pPr>
        <w:spacing w:line="276" w:lineRule="auto"/>
        <w:ind w:left="720"/>
        <w:jc w:val="both"/>
        <w:rPr>
          <w:rFonts w:ascii="Verdana" w:hAnsi="Verdana" w:cs="Calibri"/>
          <w:color w:val="000000" w:themeColor="text1"/>
        </w:rPr>
      </w:pPr>
    </w:p>
    <w:p w14:paraId="32AB7256" w14:textId="7E443D48" w:rsidR="00547238" w:rsidRPr="00A22BD0" w:rsidRDefault="00547238" w:rsidP="00547238">
      <w:pPr>
        <w:spacing w:line="276" w:lineRule="auto"/>
        <w:jc w:val="both"/>
        <w:rPr>
          <w:rFonts w:ascii="Verdana" w:hAnsi="Verdana" w:cs="Calibri"/>
          <w:color w:val="000000" w:themeColor="text1"/>
        </w:rPr>
      </w:pPr>
      <w:r w:rsidRPr="00A22BD0">
        <w:rPr>
          <w:rFonts w:ascii="Verdana" w:hAnsi="Verdana" w:cs="Calibri"/>
          <w:color w:val="000000" w:themeColor="text1"/>
        </w:rPr>
        <w:t>En esas condiciones, sin que se hubiese demostrado la falsedad del poder especial, es indiscutible la inexistencia del medio fraudulento idóneo al que se refiere la norma, pues el utilizado por el procesado para ejecutar el encargo que se le había encomendado, no puede calificarse de instrumento engañoso, mucho menos puede decirse que se hubiese utilizado para obtener un provecho (sentencia, resolución o acto administrativo contrario a la ley), </w:t>
      </w:r>
      <w:r w:rsidRPr="00A22BD0">
        <w:rPr>
          <w:rFonts w:ascii="Verdana" w:hAnsi="Verdana" w:cs="Calibri"/>
          <w:bCs/>
          <w:iCs/>
          <w:color w:val="000000" w:themeColor="text1"/>
        </w:rPr>
        <w:t>siendo éste el elemento necesario, como quedó visto en el acápite precedente, para la estructuración del delito de fraude procesal</w:t>
      </w:r>
      <w:r w:rsidRPr="00A22BD0">
        <w:rPr>
          <w:rFonts w:ascii="Verdana" w:hAnsi="Verdana" w:cs="Calibri"/>
          <w:color w:val="000000" w:themeColor="text1"/>
        </w:rPr>
        <w:t>. Corte Suprema de Justicia. SP8034-2015(41685).</w:t>
      </w:r>
    </w:p>
    <w:p w14:paraId="1AEFF17D" w14:textId="0210057B" w:rsidR="00A22BD0" w:rsidRPr="00A22BD0" w:rsidRDefault="00A22BD0" w:rsidP="00547238">
      <w:pPr>
        <w:spacing w:line="276" w:lineRule="auto"/>
        <w:jc w:val="both"/>
        <w:rPr>
          <w:rFonts w:ascii="Verdana" w:hAnsi="Verdana" w:cs="Calibri"/>
          <w:color w:val="000000" w:themeColor="text1"/>
        </w:rPr>
      </w:pPr>
    </w:p>
    <w:p w14:paraId="35FC79C3" w14:textId="328E37F4" w:rsidR="00547238" w:rsidRPr="00A22BD0" w:rsidRDefault="00A22BD0" w:rsidP="0093145B">
      <w:pPr>
        <w:spacing w:line="276" w:lineRule="auto"/>
        <w:jc w:val="both"/>
        <w:rPr>
          <w:rFonts w:ascii="Verdana" w:hAnsi="Verdana" w:cs="Calibri"/>
          <w:color w:val="000000" w:themeColor="text1"/>
        </w:rPr>
      </w:pPr>
      <w:r w:rsidRPr="00A22BD0">
        <w:rPr>
          <w:rFonts w:ascii="Verdana" w:hAnsi="Verdana" w:cs="Calibri"/>
          <w:color w:val="000000" w:themeColor="text1"/>
        </w:rPr>
        <w:t>En el presente asunto tenemos que el señor Alegría, por medio de su actuar engañoso, ha presentado ante la entidad, medios fraudulentos con el fin de obtener re</w:t>
      </w:r>
      <w:r w:rsidR="0080132B">
        <w:rPr>
          <w:rFonts w:ascii="Verdana" w:hAnsi="Verdana" w:cs="Calibri"/>
          <w:color w:val="000000" w:themeColor="text1"/>
        </w:rPr>
        <w:t>conocimientos económicos</w:t>
      </w:r>
      <w:r w:rsidR="00AE330C">
        <w:rPr>
          <w:rFonts w:ascii="Verdana" w:hAnsi="Verdana" w:cs="Calibri"/>
          <w:color w:val="000000" w:themeColor="text1"/>
        </w:rPr>
        <w:t>, lo que consuma los requisitos del tipo penal.</w:t>
      </w:r>
      <w:bookmarkStart w:id="4" w:name="_GoBack"/>
      <w:bookmarkEnd w:id="4"/>
    </w:p>
    <w:p w14:paraId="075FD522" w14:textId="77777777" w:rsidR="00E804E4" w:rsidRPr="00A22BD0" w:rsidRDefault="00E804E4" w:rsidP="00CA59C0">
      <w:pPr>
        <w:spacing w:line="276" w:lineRule="auto"/>
        <w:jc w:val="both"/>
        <w:rPr>
          <w:rFonts w:ascii="Verdana" w:hAnsi="Verdana" w:cs="Calibri"/>
          <w:color w:val="000000" w:themeColor="text1"/>
        </w:rPr>
      </w:pPr>
    </w:p>
    <w:p w14:paraId="30FFBE7A" w14:textId="77777777" w:rsidR="002430EB" w:rsidRPr="00A22BD0" w:rsidRDefault="002430EB" w:rsidP="00CA59C0">
      <w:pPr>
        <w:spacing w:line="276" w:lineRule="auto"/>
        <w:ind w:left="1080"/>
        <w:jc w:val="both"/>
        <w:rPr>
          <w:rFonts w:ascii="Verdana" w:hAnsi="Verdana" w:cs="Calibri"/>
          <w:color w:val="000000" w:themeColor="text1"/>
        </w:rPr>
      </w:pPr>
    </w:p>
    <w:p w14:paraId="22E50741" w14:textId="2ED245C6" w:rsidR="00FD58EE" w:rsidRPr="00A22BD0" w:rsidRDefault="00FD58EE" w:rsidP="00CA59C0">
      <w:pPr>
        <w:spacing w:line="276" w:lineRule="auto"/>
        <w:jc w:val="center"/>
        <w:rPr>
          <w:rFonts w:ascii="Verdana" w:hAnsi="Verdana" w:cs="Calibri"/>
          <w:b/>
          <w:color w:val="000000" w:themeColor="text1"/>
        </w:rPr>
      </w:pPr>
      <w:r w:rsidRPr="00A22BD0">
        <w:rPr>
          <w:rFonts w:ascii="Verdana" w:hAnsi="Verdana" w:cs="Calibri"/>
          <w:b/>
          <w:color w:val="000000" w:themeColor="text1"/>
        </w:rPr>
        <w:t>PRUEBAS</w:t>
      </w:r>
    </w:p>
    <w:p w14:paraId="53CB89A8" w14:textId="77777777" w:rsidR="00086B16" w:rsidRPr="00A22BD0" w:rsidRDefault="00086B16" w:rsidP="00CA59C0">
      <w:pPr>
        <w:spacing w:line="276" w:lineRule="auto"/>
        <w:jc w:val="both"/>
        <w:rPr>
          <w:rFonts w:ascii="Verdana" w:hAnsi="Verdana" w:cs="Calibri"/>
          <w:color w:val="000000" w:themeColor="text1"/>
        </w:rPr>
      </w:pPr>
    </w:p>
    <w:p w14:paraId="47541BC9" w14:textId="6F3F32DD" w:rsidR="00FD58EE" w:rsidRPr="00A22BD0" w:rsidRDefault="00FD58EE" w:rsidP="00CA59C0">
      <w:pPr>
        <w:pStyle w:val="Prrafodelista"/>
        <w:numPr>
          <w:ilvl w:val="0"/>
          <w:numId w:val="4"/>
        </w:numPr>
        <w:spacing w:line="276" w:lineRule="auto"/>
        <w:jc w:val="both"/>
        <w:rPr>
          <w:rFonts w:ascii="Verdana" w:hAnsi="Verdana" w:cs="Calibri"/>
          <w:b/>
          <w:color w:val="000000" w:themeColor="text1"/>
        </w:rPr>
      </w:pPr>
      <w:r w:rsidRPr="00A22BD0">
        <w:rPr>
          <w:rFonts w:ascii="Verdana" w:hAnsi="Verdana" w:cs="Calibri"/>
          <w:b/>
          <w:color w:val="000000" w:themeColor="text1"/>
        </w:rPr>
        <w:t>DOCUMENT</w:t>
      </w:r>
      <w:r w:rsidR="00B04C28" w:rsidRPr="00A22BD0">
        <w:rPr>
          <w:rFonts w:ascii="Verdana" w:hAnsi="Verdana" w:cs="Calibri"/>
          <w:b/>
          <w:color w:val="000000" w:themeColor="text1"/>
        </w:rPr>
        <w:t>AL</w:t>
      </w:r>
      <w:r w:rsidR="000C19BD" w:rsidRPr="00A22BD0">
        <w:rPr>
          <w:rFonts w:ascii="Verdana" w:hAnsi="Verdana" w:cs="Calibri"/>
          <w:b/>
          <w:color w:val="000000" w:themeColor="text1"/>
        </w:rPr>
        <w:t>ES</w:t>
      </w:r>
    </w:p>
    <w:p w14:paraId="00BAB954" w14:textId="77777777" w:rsidR="00FD58EE" w:rsidRPr="00A22BD0" w:rsidRDefault="00FD58EE" w:rsidP="00CA59C0">
      <w:pPr>
        <w:spacing w:line="276" w:lineRule="auto"/>
        <w:jc w:val="both"/>
        <w:rPr>
          <w:rFonts w:ascii="Verdana" w:hAnsi="Verdana" w:cs="Calibri"/>
          <w:color w:val="000000" w:themeColor="text1"/>
        </w:rPr>
      </w:pPr>
    </w:p>
    <w:p w14:paraId="16646DB0" w14:textId="326F60C8" w:rsidR="00FD58EE" w:rsidRPr="00A22BD0" w:rsidRDefault="00FD58EE" w:rsidP="00CA59C0">
      <w:pPr>
        <w:spacing w:line="276" w:lineRule="auto"/>
        <w:jc w:val="both"/>
        <w:rPr>
          <w:rFonts w:ascii="Verdana" w:hAnsi="Verdana" w:cs="Calibri"/>
          <w:color w:val="000000" w:themeColor="text1"/>
        </w:rPr>
      </w:pPr>
      <w:r w:rsidRPr="00A22BD0">
        <w:rPr>
          <w:rFonts w:ascii="Verdana" w:hAnsi="Verdana" w:cs="Calibri"/>
          <w:color w:val="000000" w:themeColor="text1"/>
        </w:rPr>
        <w:t xml:space="preserve">En cumplimiento del programa metodológico, el investigador adscrito a la fiscalía que asuma la investigación del presente caso deberá recaudar sometiendo a la cadena de custodia el material probatorio requerido, y para una mayor comprensión de los hechos aquí denunciados, por lo que me permito solicitar que, una vez asignado el Fiscal de conocimiento, se me cite para la recepción de los elementos materiales probatorios, con el fin de respetar y guardar la correspondiente cadena de custodia de la evidencia física que dará claridad y soporte a los hecho narrados en esta denuncia penal. </w:t>
      </w:r>
    </w:p>
    <w:p w14:paraId="75E0A12F" w14:textId="459481AF" w:rsidR="001375F3" w:rsidRPr="00A22BD0" w:rsidRDefault="001375F3" w:rsidP="00CA59C0">
      <w:pPr>
        <w:spacing w:line="276" w:lineRule="auto"/>
        <w:jc w:val="both"/>
        <w:rPr>
          <w:rFonts w:ascii="Verdana" w:hAnsi="Verdana" w:cs="Calibri"/>
          <w:color w:val="000000" w:themeColor="text1"/>
        </w:rPr>
      </w:pPr>
    </w:p>
    <w:p w14:paraId="6D3FE8EB" w14:textId="270AD9C5" w:rsidR="001375F3" w:rsidRPr="00A22BD0" w:rsidRDefault="001375F3" w:rsidP="00CA59C0">
      <w:pPr>
        <w:spacing w:line="276" w:lineRule="auto"/>
        <w:jc w:val="both"/>
        <w:rPr>
          <w:rFonts w:ascii="Verdana" w:hAnsi="Verdana" w:cs="Calibri"/>
          <w:color w:val="000000" w:themeColor="text1"/>
        </w:rPr>
      </w:pPr>
      <w:r w:rsidRPr="00A22BD0">
        <w:rPr>
          <w:rFonts w:ascii="Verdana" w:hAnsi="Verdana" w:cs="Calibri"/>
          <w:color w:val="000000" w:themeColor="text1"/>
        </w:rPr>
        <w:lastRenderedPageBreak/>
        <w:t xml:space="preserve">Sin perjuicio de lo anterior, y con el fin de garantizar la veracidad de la información </w:t>
      </w:r>
      <w:r w:rsidR="00963B2F" w:rsidRPr="00A22BD0">
        <w:rPr>
          <w:rFonts w:ascii="Verdana" w:hAnsi="Verdana" w:cs="Calibri"/>
          <w:color w:val="000000" w:themeColor="text1"/>
        </w:rPr>
        <w:t>acá</w:t>
      </w:r>
      <w:r w:rsidRPr="00A22BD0">
        <w:rPr>
          <w:rFonts w:ascii="Verdana" w:hAnsi="Verdana" w:cs="Calibri"/>
          <w:color w:val="000000" w:themeColor="text1"/>
        </w:rPr>
        <w:t xml:space="preserve"> contenida, me permito aportar los siguientes documentos:</w:t>
      </w:r>
    </w:p>
    <w:p w14:paraId="66512664" w14:textId="523AC3A3" w:rsidR="005D0175" w:rsidRPr="00A22BD0" w:rsidRDefault="005D0175" w:rsidP="00CA59C0">
      <w:pPr>
        <w:spacing w:line="276" w:lineRule="auto"/>
        <w:jc w:val="both"/>
        <w:rPr>
          <w:rFonts w:ascii="Verdana" w:hAnsi="Verdana" w:cs="Calibri"/>
          <w:color w:val="000000" w:themeColor="text1"/>
        </w:rPr>
      </w:pPr>
    </w:p>
    <w:p w14:paraId="337020FA" w14:textId="52FFAF6C" w:rsidR="005D0175" w:rsidRPr="00A22BD0" w:rsidRDefault="005D0175" w:rsidP="005D0175">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Poder conferido</w:t>
      </w:r>
      <w:r w:rsidR="009773BF" w:rsidRPr="00A22BD0">
        <w:rPr>
          <w:rFonts w:ascii="Verdana" w:hAnsi="Verdana" w:cs="Calibri"/>
          <w:color w:val="000000" w:themeColor="text1"/>
        </w:rPr>
        <w:t xml:space="preserve"> al suscrito</w:t>
      </w:r>
      <w:r w:rsidRPr="00A22BD0">
        <w:rPr>
          <w:rFonts w:ascii="Verdana" w:hAnsi="Verdana" w:cs="Calibri"/>
          <w:color w:val="000000" w:themeColor="text1"/>
        </w:rPr>
        <w:t xml:space="preserve"> por </w:t>
      </w:r>
      <w:r w:rsidR="009773BF" w:rsidRPr="00A22BD0">
        <w:rPr>
          <w:rFonts w:ascii="Verdana" w:hAnsi="Verdana" w:cs="Calibri"/>
          <w:b/>
          <w:bCs/>
          <w:color w:val="000000" w:themeColor="text1"/>
        </w:rPr>
        <w:t>AXA COLPATRIA SEGUROS DE VIDA S.A.</w:t>
      </w:r>
    </w:p>
    <w:p w14:paraId="59F6E5BC" w14:textId="785E2357" w:rsidR="005D0175" w:rsidRPr="00A22BD0" w:rsidRDefault="005D0175" w:rsidP="005D0175">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Certificado</w:t>
      </w:r>
      <w:r w:rsidR="009773BF" w:rsidRPr="00A22BD0">
        <w:rPr>
          <w:rFonts w:ascii="Verdana" w:hAnsi="Verdana" w:cs="Calibri"/>
          <w:color w:val="000000" w:themeColor="text1"/>
        </w:rPr>
        <w:t xml:space="preserve"> de</w:t>
      </w:r>
      <w:r w:rsidR="009773BF" w:rsidRPr="00A22BD0">
        <w:rPr>
          <w:rFonts w:ascii="Verdana" w:hAnsi="Verdana" w:cs="Calibri"/>
          <w:b/>
          <w:bCs/>
          <w:color w:val="000000" w:themeColor="text1"/>
        </w:rPr>
        <w:t xml:space="preserve"> AXA COLPATRIA SEGUROS DE VIDA S.A., </w:t>
      </w:r>
      <w:r w:rsidR="009773BF" w:rsidRPr="00A22BD0">
        <w:rPr>
          <w:rFonts w:ascii="Verdana" w:hAnsi="Verdana" w:cs="Calibri"/>
          <w:bCs/>
          <w:color w:val="000000" w:themeColor="text1"/>
        </w:rPr>
        <w:t>expedido por</w:t>
      </w:r>
      <w:r w:rsidRPr="00A22BD0">
        <w:rPr>
          <w:rFonts w:ascii="Verdana" w:hAnsi="Verdana" w:cs="Calibri"/>
          <w:color w:val="000000" w:themeColor="text1"/>
        </w:rPr>
        <w:t xml:space="preserve"> </w:t>
      </w:r>
      <w:r w:rsidR="009773BF" w:rsidRPr="00A22BD0">
        <w:rPr>
          <w:rFonts w:ascii="Verdana" w:hAnsi="Verdana" w:cs="Calibri"/>
          <w:color w:val="000000" w:themeColor="text1"/>
        </w:rPr>
        <w:t>la Superintendencia Financiera de Colombia</w:t>
      </w:r>
      <w:r w:rsidRPr="00A22BD0">
        <w:rPr>
          <w:rFonts w:ascii="Verdana" w:hAnsi="Verdana" w:cs="Calibri"/>
          <w:color w:val="000000" w:themeColor="text1"/>
        </w:rPr>
        <w:t>.</w:t>
      </w:r>
    </w:p>
    <w:p w14:paraId="6BD678CE" w14:textId="4DC01029" w:rsidR="005D0175" w:rsidRPr="00A22BD0" w:rsidRDefault="005D0175" w:rsidP="005D0175">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Historia clínica del señor Andrés Alegría Bastidas, suscrita por el médico tratante Oscar David Hurtado Álzate RM762030-09.</w:t>
      </w:r>
    </w:p>
    <w:p w14:paraId="775991D6" w14:textId="77777777" w:rsidR="008B0C97" w:rsidRPr="00A22BD0" w:rsidRDefault="008B0C97"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Cadena de correos del 24 de junio de 2022, en donde se observan las relaciones de gastos de transporte presentadas por el señor Alegría a la ARL AXA, con el fin de solicitar el reembolso.</w:t>
      </w:r>
    </w:p>
    <w:p w14:paraId="6A4D159A" w14:textId="4E25F1D0" w:rsidR="002B0C12" w:rsidRPr="00A22BD0" w:rsidRDefault="002B0C12" w:rsidP="005D0175">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Cadena de correos con fecha del 29 de junio de 2022, en el que se observa la negativa del señor Alegría para aceptar la reacomodación del traslado y de las citas médicas en una sola jornada en el día.</w:t>
      </w:r>
    </w:p>
    <w:p w14:paraId="1AE5E584" w14:textId="31B689E6" w:rsidR="008B0C97" w:rsidRPr="00A22BD0" w:rsidRDefault="008B0C97"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Cadena de correos entre la IPS CASTELLANA y ARL AXA COLPATRIA, en donde se compartió los resultados de la junta médica realizada el 25 de julio de 2023.</w:t>
      </w:r>
    </w:p>
    <w:p w14:paraId="42D51C77" w14:textId="2C1B97A1" w:rsidR="004960B1" w:rsidRPr="00A22BD0" w:rsidRDefault="004960B1"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Carta elaborada por la Clínica Castellana, fechada el 8 de febrero de 2024 y dirigida al señor Andrés Alegría Bastidas, en la que se le informa que no se le prestará más atención en ese centro médico.</w:t>
      </w:r>
    </w:p>
    <w:p w14:paraId="3994D88D" w14:textId="7B7A1AF9" w:rsidR="00B40F18" w:rsidRPr="00A22BD0" w:rsidRDefault="00B40F18"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 xml:space="preserve">Historias clínicas de atención médica al señor Andrés Alegría Bastidas, </w:t>
      </w:r>
      <w:r w:rsidR="00EB4BBF" w:rsidRPr="00A22BD0">
        <w:rPr>
          <w:rFonts w:ascii="Verdana" w:hAnsi="Verdana" w:cs="Calibri"/>
          <w:color w:val="000000" w:themeColor="text1"/>
        </w:rPr>
        <w:t>fechadas el 12 de febrero de 2023 y 01 de febrero de 2024 respectivamente.</w:t>
      </w:r>
    </w:p>
    <w:p w14:paraId="2C963CC5" w14:textId="668BAAA9" w:rsidR="008B0C97" w:rsidRPr="00A22BD0" w:rsidRDefault="008B0C97"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Informe de investigación complementario CA16818 del 12 de marzo de 2021, suscrito por la investigadora de la empresa VALUATIVE, Natalia Martínez Madrigal.</w:t>
      </w:r>
    </w:p>
    <w:p w14:paraId="19061FE3" w14:textId="124165B1" w:rsidR="008B0C97" w:rsidRPr="00A22BD0" w:rsidRDefault="008B0C97"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Informe de investigación preliminar CA16818 del 24 de febrero de 2021, suscrito por la investigadora de la empresa VALUATIVE, Natalia Martínez Madrigal.</w:t>
      </w:r>
    </w:p>
    <w:p w14:paraId="71E6FD82" w14:textId="7542D72F" w:rsidR="008B0C97" w:rsidRPr="00A22BD0" w:rsidRDefault="008B0C97"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Informe de investigación final CA16818 del 21 de abril de 2021, suscrito por la investigadora de la empresa VALUATIVE, Natalia Martínez Madrigal</w:t>
      </w:r>
    </w:p>
    <w:p w14:paraId="171EF0BC" w14:textId="4646B6EE" w:rsidR="008B0C97" w:rsidRPr="00A22BD0" w:rsidRDefault="008B0C97"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En formato MP4, registro fílmico del 26-03-21</w:t>
      </w:r>
    </w:p>
    <w:p w14:paraId="21E4A3F3" w14:textId="2A82FC37" w:rsidR="009773BF" w:rsidRPr="00A22BD0" w:rsidRDefault="009773BF"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En formato MP4, registro fílmico VID – 20210421-WA0015</w:t>
      </w:r>
    </w:p>
    <w:p w14:paraId="7E1294FB" w14:textId="004EF816" w:rsidR="009773BF" w:rsidRPr="00A22BD0" w:rsidRDefault="009773BF"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t>En formato MP4, registro fílmico VID – 20210421-WA0016</w:t>
      </w:r>
    </w:p>
    <w:p w14:paraId="709016F1" w14:textId="7CFA050C" w:rsidR="009773BF" w:rsidRPr="00A22BD0" w:rsidRDefault="009773BF" w:rsidP="008B0C97">
      <w:pPr>
        <w:pStyle w:val="Prrafodelista"/>
        <w:numPr>
          <w:ilvl w:val="0"/>
          <w:numId w:val="22"/>
        </w:numPr>
        <w:spacing w:line="276" w:lineRule="auto"/>
        <w:jc w:val="both"/>
        <w:rPr>
          <w:rFonts w:ascii="Verdana" w:hAnsi="Verdana" w:cs="Calibri"/>
          <w:color w:val="000000" w:themeColor="text1"/>
        </w:rPr>
      </w:pPr>
      <w:r w:rsidRPr="00A22BD0">
        <w:rPr>
          <w:rFonts w:ascii="Verdana" w:hAnsi="Verdana" w:cs="Calibri"/>
          <w:color w:val="000000" w:themeColor="text1"/>
        </w:rPr>
        <w:lastRenderedPageBreak/>
        <w:t>En formato MP4, registro fílmico WhatsApp video 2021-04-21 at 10.06.35</w:t>
      </w:r>
    </w:p>
    <w:p w14:paraId="1F69A0C1" w14:textId="77777777" w:rsidR="009630A0" w:rsidRPr="00A22BD0" w:rsidRDefault="009630A0" w:rsidP="00CA59C0">
      <w:pPr>
        <w:spacing w:line="276" w:lineRule="auto"/>
        <w:jc w:val="both"/>
        <w:rPr>
          <w:rFonts w:ascii="Verdana" w:hAnsi="Verdana" w:cs="Calibri"/>
          <w:color w:val="000000" w:themeColor="text1"/>
        </w:rPr>
      </w:pPr>
    </w:p>
    <w:p w14:paraId="4812105E" w14:textId="780ACBAC" w:rsidR="001375F3" w:rsidRPr="00A22BD0" w:rsidRDefault="001375F3" w:rsidP="00CA59C0">
      <w:pPr>
        <w:spacing w:line="276" w:lineRule="auto"/>
        <w:jc w:val="both"/>
        <w:rPr>
          <w:rFonts w:ascii="Verdana" w:hAnsi="Verdana" w:cs="Calibri"/>
          <w:color w:val="000000" w:themeColor="text1"/>
        </w:rPr>
      </w:pPr>
    </w:p>
    <w:p w14:paraId="73AC1D83" w14:textId="3ECA2661" w:rsidR="00FD58EE" w:rsidRPr="00A22BD0" w:rsidRDefault="00FD58EE" w:rsidP="00CA59C0">
      <w:pPr>
        <w:pStyle w:val="m6690414624808101210msolistparagraph"/>
        <w:shd w:val="clear" w:color="auto" w:fill="FFFFFF"/>
        <w:spacing w:before="0" w:beforeAutospacing="0" w:after="0" w:afterAutospacing="0" w:line="276" w:lineRule="auto"/>
        <w:jc w:val="center"/>
        <w:rPr>
          <w:rFonts w:ascii="Verdana" w:hAnsi="Verdana" w:cs="Calibri"/>
          <w:b/>
          <w:color w:val="000000" w:themeColor="text1"/>
          <w:lang w:val="es-ES_tradnl"/>
        </w:rPr>
      </w:pPr>
      <w:r w:rsidRPr="00A22BD0">
        <w:rPr>
          <w:rFonts w:ascii="Verdana" w:hAnsi="Verdana" w:cs="Calibri"/>
          <w:b/>
          <w:color w:val="000000" w:themeColor="text1"/>
          <w:lang w:val="es-ES_tradnl"/>
        </w:rPr>
        <w:t>JURAMENTO</w:t>
      </w:r>
    </w:p>
    <w:p w14:paraId="2CF51FC7" w14:textId="77777777" w:rsidR="00FD58EE" w:rsidRPr="00A22BD0" w:rsidRDefault="00FD58EE" w:rsidP="00CA59C0">
      <w:pPr>
        <w:spacing w:line="276" w:lineRule="auto"/>
        <w:jc w:val="both"/>
        <w:rPr>
          <w:rFonts w:ascii="Verdana" w:hAnsi="Verdana" w:cs="Calibri"/>
          <w:color w:val="000000" w:themeColor="text1"/>
        </w:rPr>
      </w:pPr>
    </w:p>
    <w:p w14:paraId="52D0F26E" w14:textId="77777777" w:rsidR="00FD58EE" w:rsidRPr="00A22BD0" w:rsidRDefault="00FD58EE" w:rsidP="00CA59C0">
      <w:pPr>
        <w:spacing w:line="276" w:lineRule="auto"/>
        <w:jc w:val="both"/>
        <w:rPr>
          <w:rFonts w:ascii="Verdana" w:hAnsi="Verdana" w:cs="Calibri"/>
          <w:color w:val="000000" w:themeColor="text1"/>
        </w:rPr>
      </w:pPr>
      <w:r w:rsidRPr="00A22BD0">
        <w:rPr>
          <w:rFonts w:ascii="Verdana" w:hAnsi="Verdana" w:cs="Calibri"/>
          <w:color w:val="000000" w:themeColor="text1"/>
        </w:rPr>
        <w:t>Manifiesto bajo la gravedad del juramento, que los hechos aquí denunciados, no han sido puestos en conocimiento de la autoridad competente.</w:t>
      </w:r>
    </w:p>
    <w:p w14:paraId="34F13756" w14:textId="191DAD89" w:rsidR="00FD58EE" w:rsidRPr="00A22BD0" w:rsidRDefault="00FD58EE" w:rsidP="00CA59C0">
      <w:pPr>
        <w:spacing w:line="276" w:lineRule="auto"/>
        <w:jc w:val="both"/>
        <w:rPr>
          <w:rFonts w:ascii="Verdana" w:hAnsi="Verdana" w:cs="Calibri"/>
          <w:color w:val="000000" w:themeColor="text1"/>
        </w:rPr>
      </w:pPr>
    </w:p>
    <w:p w14:paraId="2297276E" w14:textId="77777777" w:rsidR="00A81D89" w:rsidRPr="00A22BD0" w:rsidRDefault="00A81D89" w:rsidP="00CA59C0">
      <w:pPr>
        <w:spacing w:line="276" w:lineRule="auto"/>
        <w:jc w:val="center"/>
        <w:rPr>
          <w:rFonts w:ascii="Verdana" w:hAnsi="Verdana" w:cs="Calibri"/>
          <w:b/>
          <w:color w:val="000000" w:themeColor="text1"/>
        </w:rPr>
      </w:pPr>
    </w:p>
    <w:p w14:paraId="24E49BC3" w14:textId="78BC49CA" w:rsidR="00FD58EE" w:rsidRPr="00A22BD0" w:rsidRDefault="00FD58EE" w:rsidP="00CA59C0">
      <w:pPr>
        <w:spacing w:line="276" w:lineRule="auto"/>
        <w:jc w:val="center"/>
        <w:rPr>
          <w:rFonts w:ascii="Verdana" w:hAnsi="Verdana" w:cs="Calibri"/>
          <w:b/>
          <w:color w:val="000000" w:themeColor="text1"/>
        </w:rPr>
      </w:pPr>
      <w:r w:rsidRPr="00A22BD0">
        <w:rPr>
          <w:rFonts w:ascii="Verdana" w:hAnsi="Verdana" w:cs="Calibri"/>
          <w:b/>
          <w:color w:val="000000" w:themeColor="text1"/>
        </w:rPr>
        <w:t>NOTIFICACIONES</w:t>
      </w:r>
    </w:p>
    <w:p w14:paraId="7138402F" w14:textId="77777777" w:rsidR="00FD58EE" w:rsidRPr="00A22BD0" w:rsidRDefault="00FD58EE" w:rsidP="00CA59C0">
      <w:pPr>
        <w:spacing w:line="276" w:lineRule="auto"/>
        <w:jc w:val="both"/>
        <w:rPr>
          <w:rFonts w:ascii="Verdana" w:hAnsi="Verdana" w:cs="Calibri"/>
          <w:color w:val="000000" w:themeColor="text1"/>
        </w:rPr>
      </w:pPr>
    </w:p>
    <w:p w14:paraId="464329AE" w14:textId="1C769D56" w:rsidR="009A1A72" w:rsidRPr="00A22BD0" w:rsidRDefault="00FD58EE" w:rsidP="00CA59C0">
      <w:pPr>
        <w:spacing w:line="276" w:lineRule="auto"/>
        <w:jc w:val="both"/>
        <w:rPr>
          <w:rFonts w:ascii="Verdana" w:hAnsi="Verdana" w:cs="Calibri"/>
          <w:color w:val="000000" w:themeColor="text1"/>
        </w:rPr>
      </w:pPr>
      <w:r w:rsidRPr="00A22BD0">
        <w:rPr>
          <w:rFonts w:ascii="Verdana" w:hAnsi="Verdana" w:cs="Calibri"/>
          <w:color w:val="000000" w:themeColor="text1"/>
        </w:rPr>
        <w:t xml:space="preserve">El suscrito denunciante </w:t>
      </w:r>
      <w:r w:rsidR="002430EB" w:rsidRPr="00A22BD0">
        <w:rPr>
          <w:rFonts w:ascii="Verdana" w:hAnsi="Verdana" w:cs="Calibri"/>
          <w:color w:val="000000" w:themeColor="text1"/>
        </w:rPr>
        <w:t xml:space="preserve"> y los testigos enunciados, </w:t>
      </w:r>
      <w:r w:rsidRPr="00A22BD0">
        <w:rPr>
          <w:rFonts w:ascii="Verdana" w:hAnsi="Verdana" w:cs="Calibri"/>
          <w:color w:val="000000" w:themeColor="text1"/>
        </w:rPr>
        <w:t>recibirá</w:t>
      </w:r>
      <w:r w:rsidR="002430EB" w:rsidRPr="00A22BD0">
        <w:rPr>
          <w:rFonts w:ascii="Verdana" w:hAnsi="Verdana" w:cs="Calibri"/>
          <w:color w:val="000000" w:themeColor="text1"/>
        </w:rPr>
        <w:t>n</w:t>
      </w:r>
      <w:r w:rsidRPr="00A22BD0">
        <w:rPr>
          <w:rFonts w:ascii="Verdana" w:hAnsi="Verdana" w:cs="Calibri"/>
          <w:color w:val="000000" w:themeColor="text1"/>
        </w:rPr>
        <w:t xml:space="preserve"> notificaciones en</w:t>
      </w:r>
      <w:r w:rsidR="00EB52A8" w:rsidRPr="00A22BD0">
        <w:rPr>
          <w:rFonts w:ascii="Verdana" w:hAnsi="Verdana" w:cs="Calibri"/>
          <w:color w:val="000000" w:themeColor="text1"/>
        </w:rPr>
        <w:t xml:space="preserve"> </w:t>
      </w:r>
      <w:r w:rsidRPr="00A22BD0">
        <w:rPr>
          <w:rFonts w:ascii="Verdana" w:hAnsi="Verdana" w:cs="Calibri"/>
          <w:color w:val="000000" w:themeColor="text1"/>
        </w:rPr>
        <w:t>la</w:t>
      </w:r>
      <w:r w:rsidR="00EB52A8" w:rsidRPr="00A22BD0">
        <w:rPr>
          <w:rFonts w:ascii="Verdana" w:hAnsi="Verdana" w:cs="Calibri"/>
          <w:color w:val="000000" w:themeColor="text1"/>
        </w:rPr>
        <w:t xml:space="preserve"> </w:t>
      </w:r>
      <w:r w:rsidR="009A1A72" w:rsidRPr="00A22BD0">
        <w:rPr>
          <w:rFonts w:ascii="Verdana" w:hAnsi="Verdana" w:cs="Calibri"/>
          <w:color w:val="000000" w:themeColor="text1"/>
        </w:rPr>
        <w:t xml:space="preserve">siguiente </w:t>
      </w:r>
      <w:r w:rsidRPr="00A22BD0">
        <w:rPr>
          <w:rFonts w:ascii="Verdana" w:hAnsi="Verdana" w:cs="Calibri"/>
          <w:color w:val="000000" w:themeColor="text1"/>
        </w:rPr>
        <w:t xml:space="preserve">dirección: </w:t>
      </w:r>
      <w:r w:rsidR="009A1A72" w:rsidRPr="00A22BD0">
        <w:rPr>
          <w:rFonts w:ascii="Verdana" w:hAnsi="Verdana" w:cs="Calibri"/>
          <w:bCs/>
          <w:color w:val="000000" w:themeColor="text1"/>
        </w:rPr>
        <w:t xml:space="preserve">avenida 6ª Bis # 35N – 100, oficina 212, Centro Empresarial Chipichape – Cali (V), en los correos </w:t>
      </w:r>
      <w:hyperlink r:id="rId17" w:history="1">
        <w:r w:rsidR="009A1A72" w:rsidRPr="00A22BD0">
          <w:rPr>
            <w:rStyle w:val="Hipervnculo"/>
            <w:rFonts w:ascii="Verdana" w:hAnsi="Verdana" w:cs="Calibri"/>
            <w:bCs/>
            <w:color w:val="000000" w:themeColor="text1"/>
            <w:u w:val="none"/>
          </w:rPr>
          <w:t>gherrera@gha.com.co</w:t>
        </w:r>
      </w:hyperlink>
      <w:r w:rsidR="009A1A72" w:rsidRPr="00A22BD0">
        <w:rPr>
          <w:rFonts w:ascii="Verdana" w:hAnsi="Verdana" w:cs="Calibri"/>
          <w:bCs/>
          <w:color w:val="000000" w:themeColor="text1"/>
        </w:rPr>
        <w:t xml:space="preserve"> – </w:t>
      </w:r>
      <w:hyperlink r:id="rId18" w:history="1">
        <w:r w:rsidR="009A1A72" w:rsidRPr="00A22BD0">
          <w:rPr>
            <w:rStyle w:val="Hipervnculo"/>
            <w:rFonts w:ascii="Verdana" w:hAnsi="Verdana" w:cs="Calibri"/>
            <w:bCs/>
            <w:color w:val="000000" w:themeColor="text1"/>
            <w:u w:val="none"/>
          </w:rPr>
          <w:t>notificaciones@gha.com.co</w:t>
        </w:r>
      </w:hyperlink>
      <w:r w:rsidR="009A1A72" w:rsidRPr="00A22BD0">
        <w:rPr>
          <w:rFonts w:ascii="Verdana" w:hAnsi="Verdana" w:cs="Calibri"/>
          <w:bCs/>
          <w:color w:val="000000" w:themeColor="text1"/>
        </w:rPr>
        <w:t xml:space="preserve"> y a los</w:t>
      </w:r>
      <w:r w:rsidR="009A1A72" w:rsidRPr="00A22BD0">
        <w:rPr>
          <w:rFonts w:ascii="Verdana" w:hAnsi="Verdana" w:cs="Calibri"/>
          <w:color w:val="000000" w:themeColor="text1"/>
        </w:rPr>
        <w:t xml:space="preserve"> teléfonos 3155776200 – (602) 6594075.</w:t>
      </w:r>
    </w:p>
    <w:p w14:paraId="0D7EA292" w14:textId="4E2F629A" w:rsidR="004818B0" w:rsidRPr="00A22BD0" w:rsidRDefault="004818B0" w:rsidP="00CA59C0">
      <w:pPr>
        <w:spacing w:line="276" w:lineRule="auto"/>
        <w:jc w:val="both"/>
        <w:rPr>
          <w:rFonts w:ascii="Verdana" w:hAnsi="Verdana" w:cs="Calibri"/>
          <w:color w:val="000000" w:themeColor="text1"/>
        </w:rPr>
      </w:pPr>
    </w:p>
    <w:p w14:paraId="7AE40841" w14:textId="77777777" w:rsidR="00A81D89" w:rsidRPr="00A22BD0" w:rsidRDefault="00A81D89" w:rsidP="00CA59C0">
      <w:pPr>
        <w:spacing w:line="276" w:lineRule="auto"/>
        <w:jc w:val="both"/>
        <w:rPr>
          <w:rFonts w:ascii="Verdana" w:hAnsi="Verdana" w:cs="Calibri"/>
          <w:color w:val="000000" w:themeColor="text1"/>
        </w:rPr>
      </w:pPr>
    </w:p>
    <w:p w14:paraId="00C3E93D" w14:textId="77777777" w:rsidR="00FD58EE" w:rsidRPr="00A22BD0" w:rsidRDefault="00FD58EE" w:rsidP="00CA59C0">
      <w:pPr>
        <w:spacing w:line="276" w:lineRule="auto"/>
        <w:jc w:val="center"/>
        <w:rPr>
          <w:rFonts w:ascii="Verdana" w:hAnsi="Verdana" w:cs="Calibri"/>
          <w:b/>
          <w:color w:val="000000" w:themeColor="text1"/>
        </w:rPr>
      </w:pPr>
      <w:r w:rsidRPr="00A22BD0">
        <w:rPr>
          <w:rFonts w:ascii="Verdana" w:hAnsi="Verdana" w:cs="Calibri"/>
          <w:b/>
          <w:color w:val="000000" w:themeColor="text1"/>
        </w:rPr>
        <w:t>ANEXOS</w:t>
      </w:r>
    </w:p>
    <w:p w14:paraId="76D76BB3" w14:textId="77777777" w:rsidR="00FD58EE" w:rsidRPr="00A22BD0" w:rsidRDefault="00FD58EE" w:rsidP="00CA59C0">
      <w:pPr>
        <w:spacing w:line="276" w:lineRule="auto"/>
        <w:jc w:val="both"/>
        <w:rPr>
          <w:rFonts w:ascii="Verdana" w:hAnsi="Verdana" w:cs="Calibri"/>
          <w:color w:val="000000" w:themeColor="text1"/>
        </w:rPr>
      </w:pPr>
    </w:p>
    <w:p w14:paraId="414BA81E" w14:textId="7503A3F3" w:rsidR="00FD58EE" w:rsidRPr="00A22BD0" w:rsidRDefault="00FD58EE" w:rsidP="00CA59C0">
      <w:pPr>
        <w:spacing w:line="276" w:lineRule="auto"/>
        <w:jc w:val="both"/>
        <w:rPr>
          <w:rFonts w:ascii="Verdana" w:hAnsi="Verdana" w:cs="Calibri"/>
          <w:color w:val="000000" w:themeColor="text1"/>
        </w:rPr>
      </w:pPr>
      <w:r w:rsidRPr="00A22BD0">
        <w:rPr>
          <w:rFonts w:ascii="Verdana" w:hAnsi="Verdana" w:cs="Calibri"/>
          <w:color w:val="000000" w:themeColor="text1"/>
        </w:rPr>
        <w:t>Los documentos relacionados en</w:t>
      </w:r>
      <w:r w:rsidR="001C45FA" w:rsidRPr="00A22BD0">
        <w:rPr>
          <w:rFonts w:ascii="Verdana" w:hAnsi="Verdana" w:cs="Calibri"/>
          <w:color w:val="000000" w:themeColor="text1"/>
        </w:rPr>
        <w:t xml:space="preserve"> el acápite de</w:t>
      </w:r>
      <w:r w:rsidRPr="00A22BD0">
        <w:rPr>
          <w:rFonts w:ascii="Verdana" w:hAnsi="Verdana" w:cs="Calibri"/>
          <w:color w:val="000000" w:themeColor="text1"/>
        </w:rPr>
        <w:t xml:space="preserve"> las pruebas </w:t>
      </w:r>
    </w:p>
    <w:p w14:paraId="0E7D501B" w14:textId="3F06566C" w:rsidR="00FD58EE" w:rsidRPr="00A22BD0" w:rsidRDefault="00FD58EE" w:rsidP="00CA59C0">
      <w:pPr>
        <w:spacing w:line="276" w:lineRule="auto"/>
        <w:jc w:val="both"/>
        <w:rPr>
          <w:rFonts w:ascii="Verdana" w:hAnsi="Verdana" w:cs="Calibri"/>
          <w:color w:val="000000" w:themeColor="text1"/>
        </w:rPr>
      </w:pPr>
    </w:p>
    <w:p w14:paraId="712E498B" w14:textId="77777777" w:rsidR="00A81D89" w:rsidRPr="00A22BD0" w:rsidRDefault="00A81D89" w:rsidP="00CA59C0">
      <w:pPr>
        <w:spacing w:line="276" w:lineRule="auto"/>
        <w:jc w:val="both"/>
        <w:rPr>
          <w:rFonts w:ascii="Verdana" w:hAnsi="Verdana" w:cs="Calibri"/>
          <w:color w:val="000000" w:themeColor="text1"/>
        </w:rPr>
      </w:pPr>
    </w:p>
    <w:p w14:paraId="7876E10A" w14:textId="77777777" w:rsidR="00FD58EE" w:rsidRPr="00A22BD0" w:rsidRDefault="00FD58EE" w:rsidP="00CA59C0">
      <w:pPr>
        <w:spacing w:line="276" w:lineRule="auto"/>
        <w:jc w:val="both"/>
        <w:rPr>
          <w:rFonts w:ascii="Verdana" w:hAnsi="Verdana" w:cs="Calibri"/>
          <w:color w:val="000000" w:themeColor="text1"/>
        </w:rPr>
      </w:pPr>
      <w:r w:rsidRPr="00A22BD0">
        <w:rPr>
          <w:rFonts w:ascii="Verdana" w:hAnsi="Verdana" w:cs="Calibri"/>
          <w:color w:val="000000" w:themeColor="text1"/>
        </w:rPr>
        <w:t>Atentamente,</w:t>
      </w:r>
    </w:p>
    <w:p w14:paraId="03A4368C" w14:textId="0B7A8DE7" w:rsidR="00FD58EE" w:rsidRPr="00A22BD0" w:rsidRDefault="00FD58EE" w:rsidP="00CA59C0">
      <w:pPr>
        <w:spacing w:line="276" w:lineRule="auto"/>
        <w:jc w:val="both"/>
        <w:rPr>
          <w:rFonts w:ascii="Verdana" w:hAnsi="Verdana" w:cs="Calibri"/>
          <w:color w:val="000000" w:themeColor="text1"/>
        </w:rPr>
      </w:pPr>
    </w:p>
    <w:p w14:paraId="77A2973E" w14:textId="0ACD3FCC" w:rsidR="0004027A" w:rsidRPr="00A22BD0" w:rsidRDefault="0004027A" w:rsidP="00CA59C0">
      <w:pPr>
        <w:spacing w:line="276" w:lineRule="auto"/>
        <w:jc w:val="both"/>
        <w:rPr>
          <w:rFonts w:ascii="Verdana" w:hAnsi="Verdana" w:cs="Calibri"/>
          <w:color w:val="000000" w:themeColor="text1"/>
        </w:rPr>
      </w:pPr>
    </w:p>
    <w:p w14:paraId="20A04F1F" w14:textId="10314CC0" w:rsidR="004F63DA" w:rsidRPr="00A22BD0" w:rsidRDefault="00E804E4" w:rsidP="00CA59C0">
      <w:pPr>
        <w:spacing w:line="276" w:lineRule="auto"/>
        <w:jc w:val="both"/>
        <w:rPr>
          <w:rFonts w:ascii="Verdana" w:hAnsi="Verdana" w:cs="Calibri"/>
          <w:color w:val="000000" w:themeColor="text1"/>
        </w:rPr>
      </w:pPr>
      <w:r w:rsidRPr="00A22BD0">
        <w:rPr>
          <w:rFonts w:ascii="Verdana" w:hAnsi="Verdana" w:cs="Calibri"/>
          <w:noProof/>
          <w:color w:val="000000" w:themeColor="text1"/>
        </w:rPr>
        <w:drawing>
          <wp:anchor distT="0" distB="0" distL="0" distR="0" simplePos="0" relativeHeight="251659264" behindDoc="0" locked="0" layoutInCell="1" allowOverlap="1" wp14:anchorId="4E5A27F5" wp14:editId="73BBC368">
            <wp:simplePos x="0" y="0"/>
            <wp:positionH relativeFrom="page">
              <wp:posOffset>1080135</wp:posOffset>
            </wp:positionH>
            <wp:positionV relativeFrom="paragraph">
              <wp:posOffset>213360</wp:posOffset>
            </wp:positionV>
            <wp:extent cx="2453809" cy="8528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2453809" cy="852868"/>
                    </a:xfrm>
                    <a:prstGeom prst="rect">
                      <a:avLst/>
                    </a:prstGeom>
                  </pic:spPr>
                </pic:pic>
              </a:graphicData>
            </a:graphic>
          </wp:anchor>
        </w:drawing>
      </w:r>
    </w:p>
    <w:p w14:paraId="1A8539D0" w14:textId="77777777" w:rsidR="00A81D89" w:rsidRPr="00A22BD0" w:rsidRDefault="00A81D89" w:rsidP="00CA59C0">
      <w:pPr>
        <w:spacing w:line="276" w:lineRule="auto"/>
        <w:jc w:val="both"/>
        <w:rPr>
          <w:rFonts w:ascii="Verdana" w:hAnsi="Verdana" w:cs="Calibri"/>
          <w:color w:val="000000" w:themeColor="text1"/>
        </w:rPr>
      </w:pPr>
    </w:p>
    <w:p w14:paraId="4FB2774B" w14:textId="77777777" w:rsidR="00E804E4" w:rsidRPr="00A22BD0" w:rsidRDefault="00E804E4" w:rsidP="00CA59C0">
      <w:pPr>
        <w:spacing w:line="276" w:lineRule="auto"/>
        <w:jc w:val="both"/>
        <w:rPr>
          <w:rFonts w:ascii="Verdana" w:hAnsi="Verdana" w:cs="Calibri"/>
          <w:b/>
          <w:bCs/>
          <w:color w:val="000000" w:themeColor="text1"/>
        </w:rPr>
      </w:pPr>
      <w:r w:rsidRPr="00A22BD0">
        <w:rPr>
          <w:rFonts w:ascii="Verdana" w:hAnsi="Verdana" w:cs="Calibri"/>
          <w:b/>
          <w:bCs/>
          <w:color w:val="000000" w:themeColor="text1"/>
        </w:rPr>
        <w:t>GUSTAVO ALBERTO HERRERA ÁVILA</w:t>
      </w:r>
    </w:p>
    <w:p w14:paraId="0C976259" w14:textId="77777777" w:rsidR="00E804E4" w:rsidRPr="00A22BD0" w:rsidRDefault="00E804E4" w:rsidP="00CA59C0">
      <w:pPr>
        <w:spacing w:line="276" w:lineRule="auto"/>
        <w:jc w:val="both"/>
        <w:rPr>
          <w:rFonts w:ascii="Verdana" w:hAnsi="Verdana" w:cs="Calibri"/>
          <w:b/>
          <w:bCs/>
          <w:color w:val="000000" w:themeColor="text1"/>
        </w:rPr>
      </w:pPr>
      <w:r w:rsidRPr="00A22BD0">
        <w:rPr>
          <w:rFonts w:ascii="Verdana" w:hAnsi="Verdana" w:cs="Calibri"/>
          <w:b/>
          <w:bCs/>
          <w:color w:val="000000" w:themeColor="text1"/>
        </w:rPr>
        <w:t>C.C. No. 19.395.114 de Bogotá D.C.</w:t>
      </w:r>
    </w:p>
    <w:p w14:paraId="5995C353" w14:textId="246A1B60" w:rsidR="00675779" w:rsidRPr="00A22BD0" w:rsidRDefault="00E804E4" w:rsidP="00CA59C0">
      <w:pPr>
        <w:spacing w:line="276" w:lineRule="auto"/>
        <w:jc w:val="both"/>
        <w:rPr>
          <w:rFonts w:ascii="Verdana" w:hAnsi="Verdana" w:cs="Calibri"/>
          <w:bCs/>
          <w:color w:val="000000" w:themeColor="text1"/>
        </w:rPr>
      </w:pPr>
      <w:r w:rsidRPr="00A22BD0">
        <w:rPr>
          <w:rFonts w:ascii="Verdana" w:hAnsi="Verdana" w:cs="Calibri"/>
          <w:b/>
          <w:bCs/>
          <w:color w:val="000000" w:themeColor="text1"/>
        </w:rPr>
        <w:t>T.P. No. 39.116 del C. S de la J.</w:t>
      </w:r>
    </w:p>
    <w:p w14:paraId="4DCD3A5A" w14:textId="504B6836" w:rsidR="00FD58EE" w:rsidRPr="00A22BD0" w:rsidRDefault="00FD58EE" w:rsidP="00CA59C0">
      <w:pPr>
        <w:spacing w:line="276" w:lineRule="auto"/>
        <w:jc w:val="both"/>
        <w:rPr>
          <w:rFonts w:ascii="Verdana" w:hAnsi="Verdana" w:cs="Calibri"/>
          <w:color w:val="000000" w:themeColor="text1"/>
        </w:rPr>
      </w:pPr>
    </w:p>
    <w:sectPr w:rsidR="00FD58EE" w:rsidRPr="00A22BD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F7B3" w14:textId="77777777" w:rsidR="0057076B" w:rsidRDefault="0057076B" w:rsidP="007B0FFD">
      <w:r>
        <w:separator/>
      </w:r>
    </w:p>
  </w:endnote>
  <w:endnote w:type="continuationSeparator" w:id="0">
    <w:p w14:paraId="5B01FFD3" w14:textId="77777777" w:rsidR="0057076B" w:rsidRDefault="0057076B" w:rsidP="007B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3968" w14:textId="77777777" w:rsidR="0057076B" w:rsidRDefault="0057076B" w:rsidP="007B0FFD">
      <w:r>
        <w:separator/>
      </w:r>
    </w:p>
  </w:footnote>
  <w:footnote w:type="continuationSeparator" w:id="0">
    <w:p w14:paraId="5332C6F0" w14:textId="77777777" w:rsidR="0057076B" w:rsidRDefault="0057076B" w:rsidP="007B0FFD">
      <w:r>
        <w:continuationSeparator/>
      </w:r>
    </w:p>
  </w:footnote>
  <w:footnote w:id="1">
    <w:p w14:paraId="60FBC6D8" w14:textId="62E1CBDB" w:rsidR="00EA3746" w:rsidRPr="004D2135" w:rsidRDefault="00EA3746" w:rsidP="004D2135">
      <w:pPr>
        <w:pStyle w:val="Textonotapie"/>
        <w:jc w:val="both"/>
        <w:rPr>
          <w:rFonts w:asciiTheme="majorHAnsi" w:hAnsiTheme="majorHAnsi"/>
          <w:sz w:val="18"/>
          <w:lang w:val="es-ES"/>
        </w:rPr>
      </w:pPr>
      <w:r w:rsidRPr="004D2135">
        <w:rPr>
          <w:rStyle w:val="Refdenotaalpie"/>
          <w:rFonts w:asciiTheme="majorHAnsi" w:hAnsiTheme="majorHAnsi"/>
          <w:sz w:val="18"/>
        </w:rPr>
        <w:footnoteRef/>
      </w:r>
      <w:r w:rsidRPr="004D2135">
        <w:rPr>
          <w:rFonts w:asciiTheme="majorHAnsi" w:hAnsiTheme="majorHAnsi"/>
          <w:sz w:val="18"/>
        </w:rPr>
        <w:t xml:space="preserve"> </w:t>
      </w:r>
      <w:r w:rsidR="004D2135" w:rsidRPr="004D2135">
        <w:rPr>
          <w:rFonts w:asciiTheme="majorHAnsi" w:hAnsiTheme="majorHAnsi"/>
          <w:sz w:val="18"/>
          <w:lang w:val="es-ES"/>
        </w:rPr>
        <w:t>Teoría</w:t>
      </w:r>
      <w:r w:rsidRPr="004D2135">
        <w:rPr>
          <w:rFonts w:asciiTheme="majorHAnsi" w:hAnsiTheme="majorHAnsi"/>
          <w:sz w:val="18"/>
          <w:lang w:val="es-ES"/>
        </w:rPr>
        <w:t xml:space="preserve"> del Delito – Galán Castellanos, Herman – Plan de formación de la Rama Judicial – Consejo Superior de la Judicatura 2010 – Pág. 34</w:t>
      </w:r>
    </w:p>
  </w:footnote>
  <w:footnote w:id="2">
    <w:p w14:paraId="0D6A9E8F" w14:textId="7F07FBFA" w:rsidR="00EA3746" w:rsidRPr="001D2577" w:rsidRDefault="00EA3746" w:rsidP="004D2135">
      <w:pPr>
        <w:pStyle w:val="Textonotapie"/>
        <w:jc w:val="both"/>
        <w:rPr>
          <w:lang w:val="es-ES"/>
        </w:rPr>
      </w:pPr>
      <w:r w:rsidRPr="004D2135">
        <w:rPr>
          <w:rStyle w:val="Refdenotaalpie"/>
          <w:rFonts w:asciiTheme="majorHAnsi" w:hAnsiTheme="majorHAnsi"/>
          <w:sz w:val="18"/>
        </w:rPr>
        <w:footnoteRef/>
      </w:r>
      <w:r w:rsidRPr="004D2135">
        <w:rPr>
          <w:rFonts w:asciiTheme="majorHAnsi" w:hAnsiTheme="majorHAnsi"/>
          <w:sz w:val="18"/>
        </w:rPr>
        <w:t xml:space="preserve"> </w:t>
      </w:r>
      <w:r w:rsidRPr="004D2135">
        <w:rPr>
          <w:rFonts w:asciiTheme="majorHAnsi" w:hAnsiTheme="majorHAnsi"/>
          <w:sz w:val="18"/>
          <w:lang w:val="es-ES"/>
        </w:rPr>
        <w:t>Corte Const</w:t>
      </w:r>
      <w:r w:rsidR="004D2135">
        <w:rPr>
          <w:rFonts w:asciiTheme="majorHAnsi" w:hAnsiTheme="majorHAnsi"/>
          <w:sz w:val="18"/>
          <w:lang w:val="es-ES"/>
        </w:rPr>
        <w:t>it</w:t>
      </w:r>
      <w:r w:rsidRPr="004D2135">
        <w:rPr>
          <w:rFonts w:asciiTheme="majorHAnsi" w:hAnsiTheme="majorHAnsi"/>
          <w:sz w:val="18"/>
          <w:lang w:val="es-ES"/>
        </w:rPr>
        <w:t>ucional de Colombia – Sentencia C-181 de 2016 – Magistrado Ponente: Docto Alejandro Linares Cantillo</w:t>
      </w:r>
      <w:r w:rsidRPr="004D2135">
        <w:rPr>
          <w:sz w:val="18"/>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E33"/>
    <w:multiLevelType w:val="hybridMultilevel"/>
    <w:tmpl w:val="D92ABC2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B40F39"/>
    <w:multiLevelType w:val="hybridMultilevel"/>
    <w:tmpl w:val="2AA697AC"/>
    <w:lvl w:ilvl="0" w:tplc="31863C92">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275791"/>
    <w:multiLevelType w:val="multilevel"/>
    <w:tmpl w:val="570E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1605A"/>
    <w:multiLevelType w:val="hybridMultilevel"/>
    <w:tmpl w:val="88C8D732"/>
    <w:lvl w:ilvl="0" w:tplc="46F4843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827A31"/>
    <w:multiLevelType w:val="hybridMultilevel"/>
    <w:tmpl w:val="E7DC6A28"/>
    <w:lvl w:ilvl="0" w:tplc="6FA22B06">
      <w:start w:val="1"/>
      <w:numFmt w:val="bullet"/>
      <w:lvlText w:val="-"/>
      <w:lvlJc w:val="left"/>
      <w:pPr>
        <w:ind w:left="420" w:hanging="360"/>
      </w:pPr>
      <w:rPr>
        <w:rFonts w:ascii="Times New Roman" w:eastAsia="Times New Roman" w:hAnsi="Times New Roman" w:cs="Times New Roman" w:hint="default"/>
        <w:b w:val="0"/>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5" w15:restartNumberingAfterBreak="0">
    <w:nsid w:val="0AD82082"/>
    <w:multiLevelType w:val="hybridMultilevel"/>
    <w:tmpl w:val="C22CB88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FD21568"/>
    <w:multiLevelType w:val="multilevel"/>
    <w:tmpl w:val="F43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866EE"/>
    <w:multiLevelType w:val="multilevel"/>
    <w:tmpl w:val="0180FA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32F13EC"/>
    <w:multiLevelType w:val="multilevel"/>
    <w:tmpl w:val="DCB0E9A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righ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4E44E0"/>
    <w:multiLevelType w:val="multilevel"/>
    <w:tmpl w:val="FE78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677D91"/>
    <w:multiLevelType w:val="multilevel"/>
    <w:tmpl w:val="FE70B1C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DC6044"/>
    <w:multiLevelType w:val="multilevel"/>
    <w:tmpl w:val="A022A4D8"/>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1F832F1E"/>
    <w:multiLevelType w:val="hybridMultilevel"/>
    <w:tmpl w:val="D29AFA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6193F4D"/>
    <w:multiLevelType w:val="hybridMultilevel"/>
    <w:tmpl w:val="CA4A0D28"/>
    <w:lvl w:ilvl="0" w:tplc="BC1041E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CF468F"/>
    <w:multiLevelType w:val="hybridMultilevel"/>
    <w:tmpl w:val="E05A76C8"/>
    <w:lvl w:ilvl="0" w:tplc="0A3A9F8A">
      <w:start w:val="2"/>
      <w:numFmt w:val="bullet"/>
      <w:lvlText w:val="-"/>
      <w:lvlJc w:val="left"/>
      <w:pPr>
        <w:ind w:left="720" w:hanging="360"/>
      </w:pPr>
      <w:rPr>
        <w:rFonts w:ascii="Calibri" w:eastAsia="Times New Roman" w:hAnsi="Calibri" w:cs="Calibri"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27E56CB"/>
    <w:multiLevelType w:val="hybridMultilevel"/>
    <w:tmpl w:val="8B22FD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30B691B"/>
    <w:multiLevelType w:val="multilevel"/>
    <w:tmpl w:val="FA0652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6EA5DC4"/>
    <w:multiLevelType w:val="hybridMultilevel"/>
    <w:tmpl w:val="94BECFC2"/>
    <w:lvl w:ilvl="0" w:tplc="589CCAFA">
      <w:start w:val="1"/>
      <w:numFmt w:val="bullet"/>
      <w:lvlText w:val="-"/>
      <w:lvlJc w:val="left"/>
      <w:pPr>
        <w:ind w:left="720" w:hanging="360"/>
      </w:pPr>
      <w:rPr>
        <w:rFonts w:ascii="Times New Roman" w:eastAsia="Times New Roman"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A5E6528"/>
    <w:multiLevelType w:val="hybridMultilevel"/>
    <w:tmpl w:val="114A84DC"/>
    <w:lvl w:ilvl="0" w:tplc="38AEE678">
      <w:numFmt w:val="bullet"/>
      <w:lvlText w:val="-"/>
      <w:lvlJc w:val="left"/>
      <w:pPr>
        <w:ind w:left="1211" w:hanging="360"/>
      </w:pPr>
      <w:rPr>
        <w:rFonts w:ascii="Times New Roman" w:eastAsia="Times New Roman" w:hAnsi="Times New Roman" w:cs="Times New Roman" w:hint="default"/>
      </w:rPr>
    </w:lvl>
    <w:lvl w:ilvl="1" w:tplc="040A0003" w:tentative="1">
      <w:start w:val="1"/>
      <w:numFmt w:val="bullet"/>
      <w:lvlText w:val="o"/>
      <w:lvlJc w:val="left"/>
      <w:pPr>
        <w:ind w:left="1931" w:hanging="360"/>
      </w:pPr>
      <w:rPr>
        <w:rFonts w:ascii="Courier New" w:hAnsi="Courier New" w:cs="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cs="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cs="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19" w15:restartNumberingAfterBreak="0">
    <w:nsid w:val="3B6D7F3A"/>
    <w:multiLevelType w:val="hybridMultilevel"/>
    <w:tmpl w:val="CB8C4F9A"/>
    <w:lvl w:ilvl="0" w:tplc="040A000F">
      <w:start w:val="1"/>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0" w15:restartNumberingAfterBreak="0">
    <w:nsid w:val="3C0F5D5A"/>
    <w:multiLevelType w:val="hybridMultilevel"/>
    <w:tmpl w:val="3516F9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42C0935"/>
    <w:multiLevelType w:val="hybridMultilevel"/>
    <w:tmpl w:val="47DC2DE0"/>
    <w:lvl w:ilvl="0" w:tplc="60147508">
      <w:start w:val="3"/>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446718F"/>
    <w:multiLevelType w:val="hybridMultilevel"/>
    <w:tmpl w:val="798450C2"/>
    <w:lvl w:ilvl="0" w:tplc="040A001B">
      <w:start w:val="1"/>
      <w:numFmt w:val="lowerRoman"/>
      <w:lvlText w:val="%1."/>
      <w:lvlJc w:val="righ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3" w15:restartNumberingAfterBreak="0">
    <w:nsid w:val="471E0269"/>
    <w:multiLevelType w:val="multilevel"/>
    <w:tmpl w:val="3CD64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3868D3"/>
    <w:multiLevelType w:val="multilevel"/>
    <w:tmpl w:val="71E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5705CB"/>
    <w:multiLevelType w:val="multilevel"/>
    <w:tmpl w:val="B9F2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30B21"/>
    <w:multiLevelType w:val="multilevel"/>
    <w:tmpl w:val="2F2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3B30D4"/>
    <w:multiLevelType w:val="hybridMultilevel"/>
    <w:tmpl w:val="D976400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8D66397"/>
    <w:multiLevelType w:val="multilevel"/>
    <w:tmpl w:val="DEAE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DB5CBE"/>
    <w:multiLevelType w:val="multilevel"/>
    <w:tmpl w:val="398890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F7F46A7"/>
    <w:multiLevelType w:val="hybridMultilevel"/>
    <w:tmpl w:val="78A83D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008659E"/>
    <w:multiLevelType w:val="hybridMultilevel"/>
    <w:tmpl w:val="566E23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0C772B0"/>
    <w:multiLevelType w:val="hybridMultilevel"/>
    <w:tmpl w:val="2348E150"/>
    <w:lvl w:ilvl="0" w:tplc="67A81E26">
      <w:start w:val="2"/>
      <w:numFmt w:val="bullet"/>
      <w:lvlText w:val="-"/>
      <w:lvlJc w:val="left"/>
      <w:pPr>
        <w:ind w:left="2061" w:hanging="360"/>
      </w:pPr>
      <w:rPr>
        <w:rFonts w:ascii="Arial" w:eastAsia="Arial MT" w:hAnsi="Arial" w:cs="Arial" w:hint="default"/>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3" w15:restartNumberingAfterBreak="0">
    <w:nsid w:val="61D753C9"/>
    <w:multiLevelType w:val="hybridMultilevel"/>
    <w:tmpl w:val="EC9CD15C"/>
    <w:lvl w:ilvl="0" w:tplc="C012E78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2355E25"/>
    <w:multiLevelType w:val="hybridMultilevel"/>
    <w:tmpl w:val="F64C4A76"/>
    <w:lvl w:ilvl="0" w:tplc="63A41CDE">
      <w:start w:val="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91775D4"/>
    <w:multiLevelType w:val="hybridMultilevel"/>
    <w:tmpl w:val="6A6AF308"/>
    <w:lvl w:ilvl="0" w:tplc="14E636F2">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92454D4"/>
    <w:multiLevelType w:val="hybridMultilevel"/>
    <w:tmpl w:val="03981F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B4202E8"/>
    <w:multiLevelType w:val="multilevel"/>
    <w:tmpl w:val="688674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F4F6CD7"/>
    <w:multiLevelType w:val="hybridMultilevel"/>
    <w:tmpl w:val="63145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FBA7FC3"/>
    <w:multiLevelType w:val="hybridMultilevel"/>
    <w:tmpl w:val="8582418C"/>
    <w:lvl w:ilvl="0" w:tplc="FEBE55E4">
      <w:start w:val="1"/>
      <w:numFmt w:val="decimal"/>
      <w:lvlText w:val="%1."/>
      <w:lvlJc w:val="left"/>
      <w:pPr>
        <w:ind w:left="872" w:hanging="361"/>
      </w:pPr>
      <w:rPr>
        <w:rFonts w:ascii="Arial MT" w:eastAsia="Arial MT" w:hAnsi="Arial MT" w:cs="Arial MT" w:hint="default"/>
        <w:w w:val="100"/>
        <w:sz w:val="24"/>
        <w:szCs w:val="24"/>
        <w:lang w:val="es-ES" w:eastAsia="en-US" w:bidi="ar-SA"/>
      </w:rPr>
    </w:lvl>
    <w:lvl w:ilvl="1" w:tplc="642A1B8E">
      <w:numFmt w:val="bullet"/>
      <w:lvlText w:val="•"/>
      <w:lvlJc w:val="left"/>
      <w:pPr>
        <w:ind w:left="1736" w:hanging="361"/>
      </w:pPr>
      <w:rPr>
        <w:rFonts w:hint="default"/>
        <w:lang w:val="es-ES" w:eastAsia="en-US" w:bidi="ar-SA"/>
      </w:rPr>
    </w:lvl>
    <w:lvl w:ilvl="2" w:tplc="70EA4BE0">
      <w:numFmt w:val="bullet"/>
      <w:lvlText w:val="•"/>
      <w:lvlJc w:val="left"/>
      <w:pPr>
        <w:ind w:left="2592" w:hanging="361"/>
      </w:pPr>
      <w:rPr>
        <w:rFonts w:hint="default"/>
        <w:lang w:val="es-ES" w:eastAsia="en-US" w:bidi="ar-SA"/>
      </w:rPr>
    </w:lvl>
    <w:lvl w:ilvl="3" w:tplc="4138539E">
      <w:numFmt w:val="bullet"/>
      <w:lvlText w:val="•"/>
      <w:lvlJc w:val="left"/>
      <w:pPr>
        <w:ind w:left="3448" w:hanging="361"/>
      </w:pPr>
      <w:rPr>
        <w:rFonts w:hint="default"/>
        <w:lang w:val="es-ES" w:eastAsia="en-US" w:bidi="ar-SA"/>
      </w:rPr>
    </w:lvl>
    <w:lvl w:ilvl="4" w:tplc="2E94526A">
      <w:numFmt w:val="bullet"/>
      <w:lvlText w:val="•"/>
      <w:lvlJc w:val="left"/>
      <w:pPr>
        <w:ind w:left="4304" w:hanging="361"/>
      </w:pPr>
      <w:rPr>
        <w:rFonts w:hint="default"/>
        <w:lang w:val="es-ES" w:eastAsia="en-US" w:bidi="ar-SA"/>
      </w:rPr>
    </w:lvl>
    <w:lvl w:ilvl="5" w:tplc="17E28516">
      <w:numFmt w:val="bullet"/>
      <w:lvlText w:val="•"/>
      <w:lvlJc w:val="left"/>
      <w:pPr>
        <w:ind w:left="5160" w:hanging="361"/>
      </w:pPr>
      <w:rPr>
        <w:rFonts w:hint="default"/>
        <w:lang w:val="es-ES" w:eastAsia="en-US" w:bidi="ar-SA"/>
      </w:rPr>
    </w:lvl>
    <w:lvl w:ilvl="6" w:tplc="377A8A0C">
      <w:numFmt w:val="bullet"/>
      <w:lvlText w:val="•"/>
      <w:lvlJc w:val="left"/>
      <w:pPr>
        <w:ind w:left="6016" w:hanging="361"/>
      </w:pPr>
      <w:rPr>
        <w:rFonts w:hint="default"/>
        <w:lang w:val="es-ES" w:eastAsia="en-US" w:bidi="ar-SA"/>
      </w:rPr>
    </w:lvl>
    <w:lvl w:ilvl="7" w:tplc="91C6F76A">
      <w:numFmt w:val="bullet"/>
      <w:lvlText w:val="•"/>
      <w:lvlJc w:val="left"/>
      <w:pPr>
        <w:ind w:left="6872" w:hanging="361"/>
      </w:pPr>
      <w:rPr>
        <w:rFonts w:hint="default"/>
        <w:lang w:val="es-ES" w:eastAsia="en-US" w:bidi="ar-SA"/>
      </w:rPr>
    </w:lvl>
    <w:lvl w:ilvl="8" w:tplc="3E1AF388">
      <w:numFmt w:val="bullet"/>
      <w:lvlText w:val="•"/>
      <w:lvlJc w:val="left"/>
      <w:pPr>
        <w:ind w:left="7728" w:hanging="361"/>
      </w:pPr>
      <w:rPr>
        <w:rFonts w:hint="default"/>
        <w:lang w:val="es-ES" w:eastAsia="en-US" w:bidi="ar-SA"/>
      </w:rPr>
    </w:lvl>
  </w:abstractNum>
  <w:abstractNum w:abstractNumId="40" w15:restartNumberingAfterBreak="0">
    <w:nsid w:val="70165700"/>
    <w:multiLevelType w:val="hybridMultilevel"/>
    <w:tmpl w:val="A33A89B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12C0155"/>
    <w:multiLevelType w:val="hybridMultilevel"/>
    <w:tmpl w:val="7974ECA4"/>
    <w:lvl w:ilvl="0" w:tplc="040A000F">
      <w:start w:val="1"/>
      <w:numFmt w:val="decimal"/>
      <w:lvlText w:val="%1."/>
      <w:lvlJc w:val="left"/>
      <w:pPr>
        <w:ind w:left="360" w:hanging="360"/>
      </w:pPr>
    </w:lvl>
    <w:lvl w:ilvl="1" w:tplc="040A0019">
      <w:start w:val="1"/>
      <w:numFmt w:val="lowerLetter"/>
      <w:lvlText w:val="%2."/>
      <w:lvlJc w:val="left"/>
      <w:pPr>
        <w:ind w:left="36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BC10144"/>
    <w:multiLevelType w:val="hybridMultilevel"/>
    <w:tmpl w:val="95C4EE7E"/>
    <w:lvl w:ilvl="0" w:tplc="F0D8546E">
      <w:start w:val="1"/>
      <w:numFmt w:val="decimal"/>
      <w:lvlText w:val="%1."/>
      <w:lvlJc w:val="left"/>
      <w:pPr>
        <w:ind w:left="740" w:hanging="38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FB2118A"/>
    <w:multiLevelType w:val="hybridMultilevel"/>
    <w:tmpl w:val="B6324BC4"/>
    <w:lvl w:ilvl="0" w:tplc="F068562E">
      <w:start w:val="1"/>
      <w:numFmt w:val="bullet"/>
      <w:lvlText w:val="-"/>
      <w:lvlJc w:val="left"/>
      <w:pPr>
        <w:ind w:left="720" w:hanging="360"/>
      </w:pPr>
      <w:rPr>
        <w:rFonts w:ascii="Times New Roman" w:eastAsia="Times New Roman" w:hAnsi="Times New Roman" w:cs="Times New Roman"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FEC54E8"/>
    <w:multiLevelType w:val="hybridMultilevel"/>
    <w:tmpl w:val="3BC44E46"/>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13"/>
  </w:num>
  <w:num w:numId="2">
    <w:abstractNumId w:val="0"/>
  </w:num>
  <w:num w:numId="3">
    <w:abstractNumId w:val="21"/>
  </w:num>
  <w:num w:numId="4">
    <w:abstractNumId w:val="15"/>
  </w:num>
  <w:num w:numId="5">
    <w:abstractNumId w:val="33"/>
  </w:num>
  <w:num w:numId="6">
    <w:abstractNumId w:val="3"/>
  </w:num>
  <w:num w:numId="7">
    <w:abstractNumId w:val="39"/>
  </w:num>
  <w:num w:numId="8">
    <w:abstractNumId w:val="11"/>
  </w:num>
  <w:num w:numId="9">
    <w:abstractNumId w:val="10"/>
  </w:num>
  <w:num w:numId="10">
    <w:abstractNumId w:val="8"/>
  </w:num>
  <w:num w:numId="11">
    <w:abstractNumId w:val="32"/>
  </w:num>
  <w:num w:numId="12">
    <w:abstractNumId w:val="12"/>
  </w:num>
  <w:num w:numId="13">
    <w:abstractNumId w:val="40"/>
  </w:num>
  <w:num w:numId="14">
    <w:abstractNumId w:val="44"/>
  </w:num>
  <w:num w:numId="15">
    <w:abstractNumId w:val="35"/>
  </w:num>
  <w:num w:numId="16">
    <w:abstractNumId w:val="1"/>
  </w:num>
  <w:num w:numId="17">
    <w:abstractNumId w:val="22"/>
  </w:num>
  <w:num w:numId="18">
    <w:abstractNumId w:val="4"/>
  </w:num>
  <w:num w:numId="19">
    <w:abstractNumId w:val="43"/>
  </w:num>
  <w:num w:numId="20">
    <w:abstractNumId w:val="17"/>
  </w:num>
  <w:num w:numId="21">
    <w:abstractNumId w:val="34"/>
  </w:num>
  <w:num w:numId="22">
    <w:abstractNumId w:val="14"/>
  </w:num>
  <w:num w:numId="23">
    <w:abstractNumId w:val="41"/>
  </w:num>
  <w:num w:numId="24">
    <w:abstractNumId w:val="38"/>
  </w:num>
  <w:num w:numId="25">
    <w:abstractNumId w:val="42"/>
  </w:num>
  <w:num w:numId="26">
    <w:abstractNumId w:val="27"/>
  </w:num>
  <w:num w:numId="27">
    <w:abstractNumId w:val="36"/>
  </w:num>
  <w:num w:numId="28">
    <w:abstractNumId w:val="23"/>
  </w:num>
  <w:num w:numId="29">
    <w:abstractNumId w:val="24"/>
  </w:num>
  <w:num w:numId="30">
    <w:abstractNumId w:val="6"/>
  </w:num>
  <w:num w:numId="31">
    <w:abstractNumId w:val="26"/>
  </w:num>
  <w:num w:numId="32">
    <w:abstractNumId w:val="2"/>
  </w:num>
  <w:num w:numId="33">
    <w:abstractNumId w:val="28"/>
  </w:num>
  <w:num w:numId="34">
    <w:abstractNumId w:val="37"/>
  </w:num>
  <w:num w:numId="35">
    <w:abstractNumId w:val="25"/>
  </w:num>
  <w:num w:numId="36">
    <w:abstractNumId w:val="18"/>
  </w:num>
  <w:num w:numId="37">
    <w:abstractNumId w:val="31"/>
  </w:num>
  <w:num w:numId="38">
    <w:abstractNumId w:val="19"/>
  </w:num>
  <w:num w:numId="39">
    <w:abstractNumId w:val="5"/>
  </w:num>
  <w:num w:numId="40">
    <w:abstractNumId w:val="30"/>
  </w:num>
  <w:num w:numId="41">
    <w:abstractNumId w:val="20"/>
  </w:num>
  <w:num w:numId="42">
    <w:abstractNumId w:val="29"/>
  </w:num>
  <w:num w:numId="43">
    <w:abstractNumId w:val="7"/>
    <w:lvlOverride w:ilvl="0">
      <w:startOverride w:val="2"/>
    </w:lvlOverride>
  </w:num>
  <w:num w:numId="44">
    <w:abstractNumId w:val="16"/>
    <w:lvlOverride w:ilvl="0">
      <w:startOverride w:val="3"/>
    </w:lvlOverride>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74"/>
    <w:rsid w:val="00003906"/>
    <w:rsid w:val="00003E1B"/>
    <w:rsid w:val="00005B01"/>
    <w:rsid w:val="00017310"/>
    <w:rsid w:val="00030236"/>
    <w:rsid w:val="00031A4E"/>
    <w:rsid w:val="00031B69"/>
    <w:rsid w:val="000321AC"/>
    <w:rsid w:val="00036D04"/>
    <w:rsid w:val="0004027A"/>
    <w:rsid w:val="00045E3C"/>
    <w:rsid w:val="0006528F"/>
    <w:rsid w:val="000658E2"/>
    <w:rsid w:val="000778E7"/>
    <w:rsid w:val="00086B16"/>
    <w:rsid w:val="000879D3"/>
    <w:rsid w:val="000A2E01"/>
    <w:rsid w:val="000B1E23"/>
    <w:rsid w:val="000C17AE"/>
    <w:rsid w:val="000C19BD"/>
    <w:rsid w:val="000C1A4B"/>
    <w:rsid w:val="000D6B2D"/>
    <w:rsid w:val="000D7F05"/>
    <w:rsid w:val="000E1125"/>
    <w:rsid w:val="000E6C48"/>
    <w:rsid w:val="000F2925"/>
    <w:rsid w:val="000F686B"/>
    <w:rsid w:val="0011096B"/>
    <w:rsid w:val="0011340F"/>
    <w:rsid w:val="00113E29"/>
    <w:rsid w:val="001152B1"/>
    <w:rsid w:val="0011647E"/>
    <w:rsid w:val="00122F62"/>
    <w:rsid w:val="00125293"/>
    <w:rsid w:val="001375F3"/>
    <w:rsid w:val="00143996"/>
    <w:rsid w:val="00151A41"/>
    <w:rsid w:val="00153659"/>
    <w:rsid w:val="00172335"/>
    <w:rsid w:val="00197BC6"/>
    <w:rsid w:val="001A2B7D"/>
    <w:rsid w:val="001C45FA"/>
    <w:rsid w:val="001D2577"/>
    <w:rsid w:val="001D2D3B"/>
    <w:rsid w:val="001E05A2"/>
    <w:rsid w:val="001F1469"/>
    <w:rsid w:val="001F44CA"/>
    <w:rsid w:val="00202827"/>
    <w:rsid w:val="00207B11"/>
    <w:rsid w:val="00223DBF"/>
    <w:rsid w:val="00241FBC"/>
    <w:rsid w:val="002430EB"/>
    <w:rsid w:val="0024414C"/>
    <w:rsid w:val="0025065E"/>
    <w:rsid w:val="00261C13"/>
    <w:rsid w:val="00263668"/>
    <w:rsid w:val="002776BB"/>
    <w:rsid w:val="0028359C"/>
    <w:rsid w:val="00285117"/>
    <w:rsid w:val="002851A6"/>
    <w:rsid w:val="002961BF"/>
    <w:rsid w:val="002B0C12"/>
    <w:rsid w:val="002C7492"/>
    <w:rsid w:val="002F1F2F"/>
    <w:rsid w:val="002F66BA"/>
    <w:rsid w:val="00301920"/>
    <w:rsid w:val="003158C8"/>
    <w:rsid w:val="00322EAF"/>
    <w:rsid w:val="00324BFF"/>
    <w:rsid w:val="00324CB6"/>
    <w:rsid w:val="00325046"/>
    <w:rsid w:val="00335EEF"/>
    <w:rsid w:val="00340985"/>
    <w:rsid w:val="00355895"/>
    <w:rsid w:val="00357472"/>
    <w:rsid w:val="00370DD6"/>
    <w:rsid w:val="003749C0"/>
    <w:rsid w:val="00380CD4"/>
    <w:rsid w:val="003833C5"/>
    <w:rsid w:val="00396170"/>
    <w:rsid w:val="00397048"/>
    <w:rsid w:val="003978A7"/>
    <w:rsid w:val="003A3592"/>
    <w:rsid w:val="003B1E99"/>
    <w:rsid w:val="003B452A"/>
    <w:rsid w:val="003B682E"/>
    <w:rsid w:val="003C6C97"/>
    <w:rsid w:val="003E31EF"/>
    <w:rsid w:val="003F4848"/>
    <w:rsid w:val="003F583A"/>
    <w:rsid w:val="00402528"/>
    <w:rsid w:val="00413B74"/>
    <w:rsid w:val="0042311A"/>
    <w:rsid w:val="0043771B"/>
    <w:rsid w:val="00437DF5"/>
    <w:rsid w:val="00445FA3"/>
    <w:rsid w:val="00452649"/>
    <w:rsid w:val="004565AA"/>
    <w:rsid w:val="00456E6B"/>
    <w:rsid w:val="00462036"/>
    <w:rsid w:val="00474AAC"/>
    <w:rsid w:val="004818B0"/>
    <w:rsid w:val="00481DE9"/>
    <w:rsid w:val="004855A3"/>
    <w:rsid w:val="00487339"/>
    <w:rsid w:val="004960B1"/>
    <w:rsid w:val="004A3A27"/>
    <w:rsid w:val="004B676E"/>
    <w:rsid w:val="004D2135"/>
    <w:rsid w:val="004E3CB7"/>
    <w:rsid w:val="004E3E66"/>
    <w:rsid w:val="004E58A7"/>
    <w:rsid w:val="004F5F31"/>
    <w:rsid w:val="004F63DA"/>
    <w:rsid w:val="00500AAE"/>
    <w:rsid w:val="0050281F"/>
    <w:rsid w:val="00513575"/>
    <w:rsid w:val="005311B3"/>
    <w:rsid w:val="0053270C"/>
    <w:rsid w:val="00547238"/>
    <w:rsid w:val="005505A1"/>
    <w:rsid w:val="005523D6"/>
    <w:rsid w:val="00561191"/>
    <w:rsid w:val="0057076B"/>
    <w:rsid w:val="00576B52"/>
    <w:rsid w:val="0058052D"/>
    <w:rsid w:val="00585BE4"/>
    <w:rsid w:val="00592EAA"/>
    <w:rsid w:val="005C1094"/>
    <w:rsid w:val="005D0175"/>
    <w:rsid w:val="005F2D8D"/>
    <w:rsid w:val="006028FF"/>
    <w:rsid w:val="00602E0D"/>
    <w:rsid w:val="00613B2C"/>
    <w:rsid w:val="00622C33"/>
    <w:rsid w:val="00631BDE"/>
    <w:rsid w:val="00640309"/>
    <w:rsid w:val="00645A55"/>
    <w:rsid w:val="0065127E"/>
    <w:rsid w:val="006710AC"/>
    <w:rsid w:val="00675779"/>
    <w:rsid w:val="006908C6"/>
    <w:rsid w:val="00690A49"/>
    <w:rsid w:val="006B0868"/>
    <w:rsid w:val="006C03B5"/>
    <w:rsid w:val="006C0587"/>
    <w:rsid w:val="006C26BC"/>
    <w:rsid w:val="006E1307"/>
    <w:rsid w:val="006E51A9"/>
    <w:rsid w:val="006E777B"/>
    <w:rsid w:val="0070376F"/>
    <w:rsid w:val="007171A2"/>
    <w:rsid w:val="00720874"/>
    <w:rsid w:val="00726638"/>
    <w:rsid w:val="007308ED"/>
    <w:rsid w:val="00735C97"/>
    <w:rsid w:val="00745E9E"/>
    <w:rsid w:val="007504E8"/>
    <w:rsid w:val="0076152C"/>
    <w:rsid w:val="0078277E"/>
    <w:rsid w:val="007878B4"/>
    <w:rsid w:val="007B0FFD"/>
    <w:rsid w:val="007C7044"/>
    <w:rsid w:val="007D2F18"/>
    <w:rsid w:val="007D685D"/>
    <w:rsid w:val="0080132B"/>
    <w:rsid w:val="00831A9D"/>
    <w:rsid w:val="008321FD"/>
    <w:rsid w:val="00832772"/>
    <w:rsid w:val="008356CB"/>
    <w:rsid w:val="00851E46"/>
    <w:rsid w:val="00861AE6"/>
    <w:rsid w:val="00895712"/>
    <w:rsid w:val="008B0C97"/>
    <w:rsid w:val="008C2EC7"/>
    <w:rsid w:val="008C3E53"/>
    <w:rsid w:val="008D1D5A"/>
    <w:rsid w:val="008D672F"/>
    <w:rsid w:val="008D7619"/>
    <w:rsid w:val="008E4E8E"/>
    <w:rsid w:val="008F31DE"/>
    <w:rsid w:val="008F57DB"/>
    <w:rsid w:val="008F74A9"/>
    <w:rsid w:val="00902ABC"/>
    <w:rsid w:val="00921374"/>
    <w:rsid w:val="00927333"/>
    <w:rsid w:val="009313AC"/>
    <w:rsid w:val="0093145B"/>
    <w:rsid w:val="0093512C"/>
    <w:rsid w:val="009376AF"/>
    <w:rsid w:val="0094145D"/>
    <w:rsid w:val="0095191F"/>
    <w:rsid w:val="00954042"/>
    <w:rsid w:val="009630A0"/>
    <w:rsid w:val="00963B2F"/>
    <w:rsid w:val="00967C7B"/>
    <w:rsid w:val="00974ABC"/>
    <w:rsid w:val="00975866"/>
    <w:rsid w:val="009773BF"/>
    <w:rsid w:val="009A14EA"/>
    <w:rsid w:val="009A1A72"/>
    <w:rsid w:val="009B7B11"/>
    <w:rsid w:val="009C3288"/>
    <w:rsid w:val="009D52D6"/>
    <w:rsid w:val="009D6EEB"/>
    <w:rsid w:val="009E4731"/>
    <w:rsid w:val="009E63B2"/>
    <w:rsid w:val="009F0FFE"/>
    <w:rsid w:val="009F2AF8"/>
    <w:rsid w:val="009F3385"/>
    <w:rsid w:val="009F3989"/>
    <w:rsid w:val="009F6281"/>
    <w:rsid w:val="009F6CF8"/>
    <w:rsid w:val="00A22BD0"/>
    <w:rsid w:val="00A30E87"/>
    <w:rsid w:val="00A34376"/>
    <w:rsid w:val="00A51B5C"/>
    <w:rsid w:val="00A56B93"/>
    <w:rsid w:val="00A56E15"/>
    <w:rsid w:val="00A6536C"/>
    <w:rsid w:val="00A668A9"/>
    <w:rsid w:val="00A67B55"/>
    <w:rsid w:val="00A81D89"/>
    <w:rsid w:val="00A82C7E"/>
    <w:rsid w:val="00A86526"/>
    <w:rsid w:val="00A94CC0"/>
    <w:rsid w:val="00AB014B"/>
    <w:rsid w:val="00AC0614"/>
    <w:rsid w:val="00AC1ACF"/>
    <w:rsid w:val="00AD1F81"/>
    <w:rsid w:val="00AE06E1"/>
    <w:rsid w:val="00AE330C"/>
    <w:rsid w:val="00AE7B3B"/>
    <w:rsid w:val="00AF271F"/>
    <w:rsid w:val="00AF57A4"/>
    <w:rsid w:val="00AF57A9"/>
    <w:rsid w:val="00AF596F"/>
    <w:rsid w:val="00B04C28"/>
    <w:rsid w:val="00B10F30"/>
    <w:rsid w:val="00B151F5"/>
    <w:rsid w:val="00B15C9E"/>
    <w:rsid w:val="00B318E1"/>
    <w:rsid w:val="00B40F18"/>
    <w:rsid w:val="00B46788"/>
    <w:rsid w:val="00B46B53"/>
    <w:rsid w:val="00B52FA8"/>
    <w:rsid w:val="00B6174F"/>
    <w:rsid w:val="00B63E16"/>
    <w:rsid w:val="00B64C63"/>
    <w:rsid w:val="00B724A4"/>
    <w:rsid w:val="00B934A1"/>
    <w:rsid w:val="00BA7F7E"/>
    <w:rsid w:val="00BB6929"/>
    <w:rsid w:val="00BC35EF"/>
    <w:rsid w:val="00BD4768"/>
    <w:rsid w:val="00BD79B3"/>
    <w:rsid w:val="00BF7B63"/>
    <w:rsid w:val="00C10965"/>
    <w:rsid w:val="00C17AE5"/>
    <w:rsid w:val="00C20615"/>
    <w:rsid w:val="00C36899"/>
    <w:rsid w:val="00C556F4"/>
    <w:rsid w:val="00C57E65"/>
    <w:rsid w:val="00C67630"/>
    <w:rsid w:val="00C82A8D"/>
    <w:rsid w:val="00C836FB"/>
    <w:rsid w:val="00C84E1F"/>
    <w:rsid w:val="00CA59C0"/>
    <w:rsid w:val="00CC0368"/>
    <w:rsid w:val="00CC3F4D"/>
    <w:rsid w:val="00CC625D"/>
    <w:rsid w:val="00CD09C5"/>
    <w:rsid w:val="00CE1332"/>
    <w:rsid w:val="00D02376"/>
    <w:rsid w:val="00D03888"/>
    <w:rsid w:val="00D0591F"/>
    <w:rsid w:val="00D30225"/>
    <w:rsid w:val="00D320DA"/>
    <w:rsid w:val="00D346A6"/>
    <w:rsid w:val="00D3606B"/>
    <w:rsid w:val="00D36718"/>
    <w:rsid w:val="00D509FB"/>
    <w:rsid w:val="00D72303"/>
    <w:rsid w:val="00D7624B"/>
    <w:rsid w:val="00D8331C"/>
    <w:rsid w:val="00D90174"/>
    <w:rsid w:val="00DA5F6F"/>
    <w:rsid w:val="00DB4FE5"/>
    <w:rsid w:val="00DE5D79"/>
    <w:rsid w:val="00DF0B44"/>
    <w:rsid w:val="00E01401"/>
    <w:rsid w:val="00E13828"/>
    <w:rsid w:val="00E2140C"/>
    <w:rsid w:val="00E25357"/>
    <w:rsid w:val="00E345C2"/>
    <w:rsid w:val="00E34605"/>
    <w:rsid w:val="00E37557"/>
    <w:rsid w:val="00E804E4"/>
    <w:rsid w:val="00E87C46"/>
    <w:rsid w:val="00E950CC"/>
    <w:rsid w:val="00EA3746"/>
    <w:rsid w:val="00EA5EE3"/>
    <w:rsid w:val="00EA615B"/>
    <w:rsid w:val="00EB4BBF"/>
    <w:rsid w:val="00EB52A8"/>
    <w:rsid w:val="00EB5D7C"/>
    <w:rsid w:val="00EE4921"/>
    <w:rsid w:val="00F00C57"/>
    <w:rsid w:val="00F076C9"/>
    <w:rsid w:val="00F103E8"/>
    <w:rsid w:val="00F24DFE"/>
    <w:rsid w:val="00F345EA"/>
    <w:rsid w:val="00F42506"/>
    <w:rsid w:val="00F46081"/>
    <w:rsid w:val="00F52C7D"/>
    <w:rsid w:val="00F54FD9"/>
    <w:rsid w:val="00F9232D"/>
    <w:rsid w:val="00FA408A"/>
    <w:rsid w:val="00FB534D"/>
    <w:rsid w:val="00FD2095"/>
    <w:rsid w:val="00FD5849"/>
    <w:rsid w:val="00FD58EE"/>
    <w:rsid w:val="00FF01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AF40"/>
  <w15:chartTrackingRefBased/>
  <w15:docId w15:val="{9FEAE71C-8191-434B-A64F-BBD572CC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5F3"/>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0321AC"/>
    <w:pPr>
      <w:keepNext/>
      <w:keepLines/>
      <w:spacing w:before="240"/>
      <w:outlineLvl w:val="0"/>
    </w:pPr>
    <w:rPr>
      <w:rFonts w:asciiTheme="majorHAnsi" w:eastAsiaTheme="majorEastAsia" w:hAnsiTheme="majorHAnsi" w:cstheme="majorBidi"/>
      <w:color w:val="1481AB" w:themeColor="accent1" w:themeShade="BF"/>
      <w:sz w:val="32"/>
      <w:szCs w:val="32"/>
    </w:rPr>
  </w:style>
  <w:style w:type="paragraph" w:styleId="Ttulo6">
    <w:name w:val="heading 6"/>
    <w:basedOn w:val="Normal"/>
    <w:next w:val="Normal"/>
    <w:link w:val="Ttulo6Car"/>
    <w:qFormat/>
    <w:rsid w:val="00967C7B"/>
    <w:pPr>
      <w:keepNext/>
      <w:overflowPunct w:val="0"/>
      <w:autoSpaceDE w:val="0"/>
      <w:autoSpaceDN w:val="0"/>
      <w:adjustRightInd w:val="0"/>
      <w:jc w:val="both"/>
      <w:outlineLvl w:val="5"/>
    </w:pPr>
    <w:rPr>
      <w:rFonts w:ascii="Arial" w:hAnsi="Arial"/>
      <w:b/>
      <w:bCs/>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174"/>
    <w:pPr>
      <w:ind w:left="720"/>
      <w:contextualSpacing/>
    </w:pPr>
  </w:style>
  <w:style w:type="character" w:customStyle="1" w:styleId="Ttulo6Car">
    <w:name w:val="Título 6 Car"/>
    <w:basedOn w:val="Fuentedeprrafopredeter"/>
    <w:link w:val="Ttulo6"/>
    <w:rsid w:val="00967C7B"/>
    <w:rPr>
      <w:rFonts w:ascii="Arial" w:eastAsia="Times New Roman" w:hAnsi="Arial" w:cs="Times New Roman"/>
      <w:b/>
      <w:bCs/>
      <w:sz w:val="24"/>
      <w:szCs w:val="20"/>
      <w:lang w:val="es-ES_tradnl" w:eastAsia="es-CO"/>
    </w:rPr>
  </w:style>
  <w:style w:type="character" w:styleId="Hipervnculo">
    <w:name w:val="Hyperlink"/>
    <w:uiPriority w:val="99"/>
    <w:unhideWhenUsed/>
    <w:rsid w:val="00FD58EE"/>
    <w:rPr>
      <w:color w:val="0000FF"/>
      <w:u w:val="single"/>
    </w:rPr>
  </w:style>
  <w:style w:type="paragraph" w:styleId="NormalWeb">
    <w:name w:val="Normal (Web)"/>
    <w:basedOn w:val="Normal"/>
    <w:uiPriority w:val="99"/>
    <w:unhideWhenUsed/>
    <w:rsid w:val="00FD58EE"/>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462036"/>
    <w:rPr>
      <w:color w:val="605E5C"/>
      <w:shd w:val="clear" w:color="auto" w:fill="E1DFDD"/>
    </w:rPr>
  </w:style>
  <w:style w:type="character" w:styleId="Refdenotaalpie">
    <w:name w:val="footnote reference"/>
    <w:aliases w:val="Ref. de nota al pie 2,Texto de nota al pie,referencia nota al pie,Appel note de bas de page,Footnotes refss,Ref,de nota al pie,FC,FZ,BVI fnr,Footnote symbol,Footnote,Nota de pie,Pie de pagina,Ref. ...,Ref1,Footnote number,f,4_G"/>
    <w:uiPriority w:val="99"/>
    <w:qFormat/>
    <w:rsid w:val="007B0FFD"/>
    <w:rPr>
      <w:vertAlign w:val="superscript"/>
    </w:rPr>
  </w:style>
  <w:style w:type="paragraph" w:styleId="Textonotapie">
    <w:name w:val="footnote text"/>
    <w:aliases w:val="Footnote Text Char Char Char Char Char,Footnote Text Char Char Char Char,Footnote reference,FA Fu,Footnote Text Char Char Char,FA Fu Car Car,FA Fu Car Car Car Car,FA Fu Car Car Car,FA Fu Car Car Car Car Car Car Car Car,Car,FA ,16 Point,R"/>
    <w:basedOn w:val="Normal"/>
    <w:link w:val="TextonotapieCar1"/>
    <w:qFormat/>
    <w:rsid w:val="007B0FFD"/>
    <w:rPr>
      <w:rFonts w:ascii="Comic Sans MS" w:hAnsi="Comic Sans MS" w:cs="Comic Sans MS"/>
      <w:sz w:val="20"/>
      <w:szCs w:val="20"/>
      <w:lang w:eastAsia="en-US"/>
    </w:rPr>
  </w:style>
  <w:style w:type="character" w:customStyle="1" w:styleId="TextonotapieCar">
    <w:name w:val="Texto nota pie Car"/>
    <w:basedOn w:val="Fuentedeprrafopredeter"/>
    <w:uiPriority w:val="99"/>
    <w:semiHidden/>
    <w:rsid w:val="007B0FFD"/>
    <w:rPr>
      <w:rFonts w:ascii="Times New Roman" w:eastAsia="Times New Roman" w:hAnsi="Times New Roman" w:cs="Times New Roman"/>
      <w:sz w:val="20"/>
      <w:szCs w:val="20"/>
      <w:lang w:val="es-ES_tradnl" w:eastAsia="es-ES_tradnl"/>
    </w:rPr>
  </w:style>
  <w:style w:type="character" w:customStyle="1" w:styleId="TextonotapieCar1">
    <w:name w:val="Texto nota pie Car1"/>
    <w:aliases w:val="Footnote Text Char Char Char Char Char Car,Footnote Text Char Char Char Char Car,Footnote reference Car,FA Fu Car,Footnote Text Char Char Char Car,FA Fu Car Car Car1,FA Fu Car Car Car Car Car,FA Fu Car Car Car Car1,Car Car,FA  Car"/>
    <w:link w:val="Textonotapie"/>
    <w:rsid w:val="007B0FFD"/>
    <w:rPr>
      <w:rFonts w:ascii="Comic Sans MS" w:eastAsia="Times New Roman" w:hAnsi="Comic Sans MS" w:cs="Comic Sans MS"/>
      <w:sz w:val="20"/>
      <w:szCs w:val="20"/>
      <w:lang w:val="es-ES_tradnl"/>
    </w:rPr>
  </w:style>
  <w:style w:type="paragraph" w:customStyle="1" w:styleId="m6690414624808101210msolistparagraph">
    <w:name w:val="m_6690414624808101210msolistparagraph"/>
    <w:basedOn w:val="Normal"/>
    <w:rsid w:val="009E63B2"/>
    <w:pPr>
      <w:spacing w:before="100" w:beforeAutospacing="1" w:after="100" w:afterAutospacing="1"/>
    </w:pPr>
    <w:rPr>
      <w:lang w:val="es-CO"/>
    </w:rPr>
  </w:style>
  <w:style w:type="character" w:customStyle="1" w:styleId="Ttulo1Car">
    <w:name w:val="Título 1 Car"/>
    <w:basedOn w:val="Fuentedeprrafopredeter"/>
    <w:link w:val="Ttulo1"/>
    <w:uiPriority w:val="9"/>
    <w:rsid w:val="000321AC"/>
    <w:rPr>
      <w:rFonts w:asciiTheme="majorHAnsi" w:eastAsiaTheme="majorEastAsia" w:hAnsiTheme="majorHAnsi" w:cstheme="majorBidi"/>
      <w:color w:val="1481AB" w:themeColor="accent1" w:themeShade="BF"/>
      <w:sz w:val="32"/>
      <w:szCs w:val="32"/>
      <w:lang w:val="es-ES_tradnl" w:eastAsia="es-ES_tradnl"/>
    </w:rPr>
  </w:style>
  <w:style w:type="character" w:styleId="Hipervnculovisitado">
    <w:name w:val="FollowedHyperlink"/>
    <w:basedOn w:val="Fuentedeprrafopredeter"/>
    <w:uiPriority w:val="99"/>
    <w:semiHidden/>
    <w:unhideWhenUsed/>
    <w:rsid w:val="00E950CC"/>
    <w:rPr>
      <w:color w:val="739D9B" w:themeColor="followedHyperlink"/>
      <w:u w:val="single"/>
    </w:rPr>
  </w:style>
  <w:style w:type="paragraph" w:customStyle="1" w:styleId="msonormal0">
    <w:name w:val="msonormal"/>
    <w:basedOn w:val="Normal"/>
    <w:rsid w:val="006028FF"/>
    <w:pPr>
      <w:spacing w:before="100" w:beforeAutospacing="1" w:after="100" w:afterAutospacing="1"/>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058">
      <w:bodyDiv w:val="1"/>
      <w:marLeft w:val="0"/>
      <w:marRight w:val="0"/>
      <w:marTop w:val="0"/>
      <w:marBottom w:val="0"/>
      <w:divBdr>
        <w:top w:val="none" w:sz="0" w:space="0" w:color="auto"/>
        <w:left w:val="none" w:sz="0" w:space="0" w:color="auto"/>
        <w:bottom w:val="none" w:sz="0" w:space="0" w:color="auto"/>
        <w:right w:val="none" w:sz="0" w:space="0" w:color="auto"/>
      </w:divBdr>
    </w:div>
    <w:div w:id="40830505">
      <w:bodyDiv w:val="1"/>
      <w:marLeft w:val="0"/>
      <w:marRight w:val="0"/>
      <w:marTop w:val="0"/>
      <w:marBottom w:val="0"/>
      <w:divBdr>
        <w:top w:val="none" w:sz="0" w:space="0" w:color="auto"/>
        <w:left w:val="none" w:sz="0" w:space="0" w:color="auto"/>
        <w:bottom w:val="none" w:sz="0" w:space="0" w:color="auto"/>
        <w:right w:val="none" w:sz="0" w:space="0" w:color="auto"/>
      </w:divBdr>
    </w:div>
    <w:div w:id="50663428">
      <w:bodyDiv w:val="1"/>
      <w:marLeft w:val="0"/>
      <w:marRight w:val="0"/>
      <w:marTop w:val="0"/>
      <w:marBottom w:val="0"/>
      <w:divBdr>
        <w:top w:val="none" w:sz="0" w:space="0" w:color="auto"/>
        <w:left w:val="none" w:sz="0" w:space="0" w:color="auto"/>
        <w:bottom w:val="none" w:sz="0" w:space="0" w:color="auto"/>
        <w:right w:val="none" w:sz="0" w:space="0" w:color="auto"/>
      </w:divBdr>
    </w:div>
    <w:div w:id="58094573">
      <w:bodyDiv w:val="1"/>
      <w:marLeft w:val="0"/>
      <w:marRight w:val="0"/>
      <w:marTop w:val="0"/>
      <w:marBottom w:val="0"/>
      <w:divBdr>
        <w:top w:val="none" w:sz="0" w:space="0" w:color="auto"/>
        <w:left w:val="none" w:sz="0" w:space="0" w:color="auto"/>
        <w:bottom w:val="none" w:sz="0" w:space="0" w:color="auto"/>
        <w:right w:val="none" w:sz="0" w:space="0" w:color="auto"/>
      </w:divBdr>
    </w:div>
    <w:div w:id="65760894">
      <w:bodyDiv w:val="1"/>
      <w:marLeft w:val="0"/>
      <w:marRight w:val="0"/>
      <w:marTop w:val="0"/>
      <w:marBottom w:val="0"/>
      <w:divBdr>
        <w:top w:val="none" w:sz="0" w:space="0" w:color="auto"/>
        <w:left w:val="none" w:sz="0" w:space="0" w:color="auto"/>
        <w:bottom w:val="none" w:sz="0" w:space="0" w:color="auto"/>
        <w:right w:val="none" w:sz="0" w:space="0" w:color="auto"/>
      </w:divBdr>
    </w:div>
    <w:div w:id="142087650">
      <w:bodyDiv w:val="1"/>
      <w:marLeft w:val="0"/>
      <w:marRight w:val="0"/>
      <w:marTop w:val="0"/>
      <w:marBottom w:val="0"/>
      <w:divBdr>
        <w:top w:val="none" w:sz="0" w:space="0" w:color="auto"/>
        <w:left w:val="none" w:sz="0" w:space="0" w:color="auto"/>
        <w:bottom w:val="none" w:sz="0" w:space="0" w:color="auto"/>
        <w:right w:val="none" w:sz="0" w:space="0" w:color="auto"/>
      </w:divBdr>
    </w:div>
    <w:div w:id="147021867">
      <w:bodyDiv w:val="1"/>
      <w:marLeft w:val="0"/>
      <w:marRight w:val="0"/>
      <w:marTop w:val="0"/>
      <w:marBottom w:val="0"/>
      <w:divBdr>
        <w:top w:val="none" w:sz="0" w:space="0" w:color="auto"/>
        <w:left w:val="none" w:sz="0" w:space="0" w:color="auto"/>
        <w:bottom w:val="none" w:sz="0" w:space="0" w:color="auto"/>
        <w:right w:val="none" w:sz="0" w:space="0" w:color="auto"/>
      </w:divBdr>
      <w:divsChild>
        <w:div w:id="465854778">
          <w:marLeft w:val="0"/>
          <w:marRight w:val="0"/>
          <w:marTop w:val="0"/>
          <w:marBottom w:val="0"/>
          <w:divBdr>
            <w:top w:val="none" w:sz="0" w:space="0" w:color="auto"/>
            <w:left w:val="none" w:sz="0" w:space="0" w:color="auto"/>
            <w:bottom w:val="none" w:sz="0" w:space="0" w:color="auto"/>
            <w:right w:val="none" w:sz="0" w:space="0" w:color="auto"/>
          </w:divBdr>
          <w:divsChild>
            <w:div w:id="1219127904">
              <w:marLeft w:val="0"/>
              <w:marRight w:val="0"/>
              <w:marTop w:val="0"/>
              <w:marBottom w:val="0"/>
              <w:divBdr>
                <w:top w:val="none" w:sz="0" w:space="0" w:color="auto"/>
                <w:left w:val="none" w:sz="0" w:space="0" w:color="auto"/>
                <w:bottom w:val="none" w:sz="0" w:space="0" w:color="auto"/>
                <w:right w:val="none" w:sz="0" w:space="0" w:color="auto"/>
              </w:divBdr>
              <w:divsChild>
                <w:div w:id="8443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9808">
      <w:bodyDiv w:val="1"/>
      <w:marLeft w:val="0"/>
      <w:marRight w:val="0"/>
      <w:marTop w:val="0"/>
      <w:marBottom w:val="0"/>
      <w:divBdr>
        <w:top w:val="none" w:sz="0" w:space="0" w:color="auto"/>
        <w:left w:val="none" w:sz="0" w:space="0" w:color="auto"/>
        <w:bottom w:val="none" w:sz="0" w:space="0" w:color="auto"/>
        <w:right w:val="none" w:sz="0" w:space="0" w:color="auto"/>
      </w:divBdr>
    </w:div>
    <w:div w:id="232208017">
      <w:bodyDiv w:val="1"/>
      <w:marLeft w:val="0"/>
      <w:marRight w:val="0"/>
      <w:marTop w:val="0"/>
      <w:marBottom w:val="0"/>
      <w:divBdr>
        <w:top w:val="none" w:sz="0" w:space="0" w:color="auto"/>
        <w:left w:val="none" w:sz="0" w:space="0" w:color="auto"/>
        <w:bottom w:val="none" w:sz="0" w:space="0" w:color="auto"/>
        <w:right w:val="none" w:sz="0" w:space="0" w:color="auto"/>
      </w:divBdr>
      <w:divsChild>
        <w:div w:id="2076388842">
          <w:marLeft w:val="0"/>
          <w:marRight w:val="0"/>
          <w:marTop w:val="0"/>
          <w:marBottom w:val="0"/>
          <w:divBdr>
            <w:top w:val="none" w:sz="0" w:space="0" w:color="auto"/>
            <w:left w:val="none" w:sz="0" w:space="0" w:color="auto"/>
            <w:bottom w:val="none" w:sz="0" w:space="0" w:color="auto"/>
            <w:right w:val="none" w:sz="0" w:space="0" w:color="auto"/>
          </w:divBdr>
          <w:divsChild>
            <w:div w:id="564339491">
              <w:marLeft w:val="0"/>
              <w:marRight w:val="0"/>
              <w:marTop w:val="0"/>
              <w:marBottom w:val="0"/>
              <w:divBdr>
                <w:top w:val="none" w:sz="0" w:space="0" w:color="auto"/>
                <w:left w:val="none" w:sz="0" w:space="0" w:color="auto"/>
                <w:bottom w:val="none" w:sz="0" w:space="0" w:color="auto"/>
                <w:right w:val="none" w:sz="0" w:space="0" w:color="auto"/>
              </w:divBdr>
              <w:divsChild>
                <w:div w:id="15418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0297">
      <w:bodyDiv w:val="1"/>
      <w:marLeft w:val="0"/>
      <w:marRight w:val="0"/>
      <w:marTop w:val="0"/>
      <w:marBottom w:val="0"/>
      <w:divBdr>
        <w:top w:val="none" w:sz="0" w:space="0" w:color="auto"/>
        <w:left w:val="none" w:sz="0" w:space="0" w:color="auto"/>
        <w:bottom w:val="none" w:sz="0" w:space="0" w:color="auto"/>
        <w:right w:val="none" w:sz="0" w:space="0" w:color="auto"/>
      </w:divBdr>
    </w:div>
    <w:div w:id="411316251">
      <w:bodyDiv w:val="1"/>
      <w:marLeft w:val="0"/>
      <w:marRight w:val="0"/>
      <w:marTop w:val="0"/>
      <w:marBottom w:val="0"/>
      <w:divBdr>
        <w:top w:val="none" w:sz="0" w:space="0" w:color="auto"/>
        <w:left w:val="none" w:sz="0" w:space="0" w:color="auto"/>
        <w:bottom w:val="none" w:sz="0" w:space="0" w:color="auto"/>
        <w:right w:val="none" w:sz="0" w:space="0" w:color="auto"/>
      </w:divBdr>
      <w:divsChild>
        <w:div w:id="53357808">
          <w:marLeft w:val="0"/>
          <w:marRight w:val="0"/>
          <w:marTop w:val="0"/>
          <w:marBottom w:val="0"/>
          <w:divBdr>
            <w:top w:val="none" w:sz="0" w:space="0" w:color="auto"/>
            <w:left w:val="none" w:sz="0" w:space="0" w:color="auto"/>
            <w:bottom w:val="none" w:sz="0" w:space="0" w:color="auto"/>
            <w:right w:val="none" w:sz="0" w:space="0" w:color="auto"/>
          </w:divBdr>
          <w:divsChild>
            <w:div w:id="1417482178">
              <w:marLeft w:val="0"/>
              <w:marRight w:val="0"/>
              <w:marTop w:val="0"/>
              <w:marBottom w:val="0"/>
              <w:divBdr>
                <w:top w:val="none" w:sz="0" w:space="0" w:color="auto"/>
                <w:left w:val="none" w:sz="0" w:space="0" w:color="auto"/>
                <w:bottom w:val="none" w:sz="0" w:space="0" w:color="auto"/>
                <w:right w:val="none" w:sz="0" w:space="0" w:color="auto"/>
              </w:divBdr>
              <w:divsChild>
                <w:div w:id="19006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1855">
      <w:bodyDiv w:val="1"/>
      <w:marLeft w:val="0"/>
      <w:marRight w:val="0"/>
      <w:marTop w:val="0"/>
      <w:marBottom w:val="0"/>
      <w:divBdr>
        <w:top w:val="none" w:sz="0" w:space="0" w:color="auto"/>
        <w:left w:val="none" w:sz="0" w:space="0" w:color="auto"/>
        <w:bottom w:val="none" w:sz="0" w:space="0" w:color="auto"/>
        <w:right w:val="none" w:sz="0" w:space="0" w:color="auto"/>
      </w:divBdr>
      <w:divsChild>
        <w:div w:id="557281272">
          <w:marLeft w:val="0"/>
          <w:marRight w:val="0"/>
          <w:marTop w:val="0"/>
          <w:marBottom w:val="0"/>
          <w:divBdr>
            <w:top w:val="none" w:sz="0" w:space="0" w:color="auto"/>
            <w:left w:val="none" w:sz="0" w:space="0" w:color="auto"/>
            <w:bottom w:val="none" w:sz="0" w:space="0" w:color="auto"/>
            <w:right w:val="none" w:sz="0" w:space="0" w:color="auto"/>
          </w:divBdr>
          <w:divsChild>
            <w:div w:id="29378232">
              <w:marLeft w:val="0"/>
              <w:marRight w:val="0"/>
              <w:marTop w:val="0"/>
              <w:marBottom w:val="0"/>
              <w:divBdr>
                <w:top w:val="none" w:sz="0" w:space="0" w:color="auto"/>
                <w:left w:val="none" w:sz="0" w:space="0" w:color="auto"/>
                <w:bottom w:val="none" w:sz="0" w:space="0" w:color="auto"/>
                <w:right w:val="none" w:sz="0" w:space="0" w:color="auto"/>
              </w:divBdr>
              <w:divsChild>
                <w:div w:id="14351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5745">
      <w:bodyDiv w:val="1"/>
      <w:marLeft w:val="0"/>
      <w:marRight w:val="0"/>
      <w:marTop w:val="0"/>
      <w:marBottom w:val="0"/>
      <w:divBdr>
        <w:top w:val="none" w:sz="0" w:space="0" w:color="auto"/>
        <w:left w:val="none" w:sz="0" w:space="0" w:color="auto"/>
        <w:bottom w:val="none" w:sz="0" w:space="0" w:color="auto"/>
        <w:right w:val="none" w:sz="0" w:space="0" w:color="auto"/>
      </w:divBdr>
    </w:div>
    <w:div w:id="483356034">
      <w:bodyDiv w:val="1"/>
      <w:marLeft w:val="0"/>
      <w:marRight w:val="0"/>
      <w:marTop w:val="0"/>
      <w:marBottom w:val="0"/>
      <w:divBdr>
        <w:top w:val="none" w:sz="0" w:space="0" w:color="auto"/>
        <w:left w:val="none" w:sz="0" w:space="0" w:color="auto"/>
        <w:bottom w:val="none" w:sz="0" w:space="0" w:color="auto"/>
        <w:right w:val="none" w:sz="0" w:space="0" w:color="auto"/>
      </w:divBdr>
    </w:div>
    <w:div w:id="614486959">
      <w:bodyDiv w:val="1"/>
      <w:marLeft w:val="0"/>
      <w:marRight w:val="0"/>
      <w:marTop w:val="0"/>
      <w:marBottom w:val="0"/>
      <w:divBdr>
        <w:top w:val="none" w:sz="0" w:space="0" w:color="auto"/>
        <w:left w:val="none" w:sz="0" w:space="0" w:color="auto"/>
        <w:bottom w:val="none" w:sz="0" w:space="0" w:color="auto"/>
        <w:right w:val="none" w:sz="0" w:space="0" w:color="auto"/>
      </w:divBdr>
    </w:div>
    <w:div w:id="620459074">
      <w:bodyDiv w:val="1"/>
      <w:marLeft w:val="0"/>
      <w:marRight w:val="0"/>
      <w:marTop w:val="0"/>
      <w:marBottom w:val="0"/>
      <w:divBdr>
        <w:top w:val="none" w:sz="0" w:space="0" w:color="auto"/>
        <w:left w:val="none" w:sz="0" w:space="0" w:color="auto"/>
        <w:bottom w:val="none" w:sz="0" w:space="0" w:color="auto"/>
        <w:right w:val="none" w:sz="0" w:space="0" w:color="auto"/>
      </w:divBdr>
    </w:div>
    <w:div w:id="739793949">
      <w:bodyDiv w:val="1"/>
      <w:marLeft w:val="0"/>
      <w:marRight w:val="0"/>
      <w:marTop w:val="0"/>
      <w:marBottom w:val="0"/>
      <w:divBdr>
        <w:top w:val="none" w:sz="0" w:space="0" w:color="auto"/>
        <w:left w:val="none" w:sz="0" w:space="0" w:color="auto"/>
        <w:bottom w:val="none" w:sz="0" w:space="0" w:color="auto"/>
        <w:right w:val="none" w:sz="0" w:space="0" w:color="auto"/>
      </w:divBdr>
    </w:div>
    <w:div w:id="782186718">
      <w:bodyDiv w:val="1"/>
      <w:marLeft w:val="0"/>
      <w:marRight w:val="0"/>
      <w:marTop w:val="0"/>
      <w:marBottom w:val="0"/>
      <w:divBdr>
        <w:top w:val="none" w:sz="0" w:space="0" w:color="auto"/>
        <w:left w:val="none" w:sz="0" w:space="0" w:color="auto"/>
        <w:bottom w:val="none" w:sz="0" w:space="0" w:color="auto"/>
        <w:right w:val="none" w:sz="0" w:space="0" w:color="auto"/>
      </w:divBdr>
    </w:div>
    <w:div w:id="812450753">
      <w:bodyDiv w:val="1"/>
      <w:marLeft w:val="0"/>
      <w:marRight w:val="0"/>
      <w:marTop w:val="0"/>
      <w:marBottom w:val="0"/>
      <w:divBdr>
        <w:top w:val="none" w:sz="0" w:space="0" w:color="auto"/>
        <w:left w:val="none" w:sz="0" w:space="0" w:color="auto"/>
        <w:bottom w:val="none" w:sz="0" w:space="0" w:color="auto"/>
        <w:right w:val="none" w:sz="0" w:space="0" w:color="auto"/>
      </w:divBdr>
      <w:divsChild>
        <w:div w:id="601108004">
          <w:marLeft w:val="0"/>
          <w:marRight w:val="0"/>
          <w:marTop w:val="0"/>
          <w:marBottom w:val="0"/>
          <w:divBdr>
            <w:top w:val="none" w:sz="0" w:space="0" w:color="auto"/>
            <w:left w:val="none" w:sz="0" w:space="0" w:color="auto"/>
            <w:bottom w:val="none" w:sz="0" w:space="0" w:color="auto"/>
            <w:right w:val="none" w:sz="0" w:space="0" w:color="auto"/>
          </w:divBdr>
          <w:divsChild>
            <w:div w:id="2107799534">
              <w:marLeft w:val="0"/>
              <w:marRight w:val="0"/>
              <w:marTop w:val="0"/>
              <w:marBottom w:val="0"/>
              <w:divBdr>
                <w:top w:val="none" w:sz="0" w:space="0" w:color="auto"/>
                <w:left w:val="none" w:sz="0" w:space="0" w:color="auto"/>
                <w:bottom w:val="none" w:sz="0" w:space="0" w:color="auto"/>
                <w:right w:val="none" w:sz="0" w:space="0" w:color="auto"/>
              </w:divBdr>
              <w:divsChild>
                <w:div w:id="13153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1555">
      <w:bodyDiv w:val="1"/>
      <w:marLeft w:val="0"/>
      <w:marRight w:val="0"/>
      <w:marTop w:val="0"/>
      <w:marBottom w:val="0"/>
      <w:divBdr>
        <w:top w:val="none" w:sz="0" w:space="0" w:color="auto"/>
        <w:left w:val="none" w:sz="0" w:space="0" w:color="auto"/>
        <w:bottom w:val="none" w:sz="0" w:space="0" w:color="auto"/>
        <w:right w:val="none" w:sz="0" w:space="0" w:color="auto"/>
      </w:divBdr>
    </w:div>
    <w:div w:id="827213568">
      <w:bodyDiv w:val="1"/>
      <w:marLeft w:val="0"/>
      <w:marRight w:val="0"/>
      <w:marTop w:val="0"/>
      <w:marBottom w:val="0"/>
      <w:divBdr>
        <w:top w:val="none" w:sz="0" w:space="0" w:color="auto"/>
        <w:left w:val="none" w:sz="0" w:space="0" w:color="auto"/>
        <w:bottom w:val="none" w:sz="0" w:space="0" w:color="auto"/>
        <w:right w:val="none" w:sz="0" w:space="0" w:color="auto"/>
      </w:divBdr>
    </w:div>
    <w:div w:id="867259489">
      <w:bodyDiv w:val="1"/>
      <w:marLeft w:val="0"/>
      <w:marRight w:val="0"/>
      <w:marTop w:val="0"/>
      <w:marBottom w:val="0"/>
      <w:divBdr>
        <w:top w:val="none" w:sz="0" w:space="0" w:color="auto"/>
        <w:left w:val="none" w:sz="0" w:space="0" w:color="auto"/>
        <w:bottom w:val="none" w:sz="0" w:space="0" w:color="auto"/>
        <w:right w:val="none" w:sz="0" w:space="0" w:color="auto"/>
      </w:divBdr>
    </w:div>
    <w:div w:id="881284281">
      <w:bodyDiv w:val="1"/>
      <w:marLeft w:val="0"/>
      <w:marRight w:val="0"/>
      <w:marTop w:val="0"/>
      <w:marBottom w:val="0"/>
      <w:divBdr>
        <w:top w:val="none" w:sz="0" w:space="0" w:color="auto"/>
        <w:left w:val="none" w:sz="0" w:space="0" w:color="auto"/>
        <w:bottom w:val="none" w:sz="0" w:space="0" w:color="auto"/>
        <w:right w:val="none" w:sz="0" w:space="0" w:color="auto"/>
      </w:divBdr>
    </w:div>
    <w:div w:id="887493561">
      <w:bodyDiv w:val="1"/>
      <w:marLeft w:val="0"/>
      <w:marRight w:val="0"/>
      <w:marTop w:val="0"/>
      <w:marBottom w:val="0"/>
      <w:divBdr>
        <w:top w:val="none" w:sz="0" w:space="0" w:color="auto"/>
        <w:left w:val="none" w:sz="0" w:space="0" w:color="auto"/>
        <w:bottom w:val="none" w:sz="0" w:space="0" w:color="auto"/>
        <w:right w:val="none" w:sz="0" w:space="0" w:color="auto"/>
      </w:divBdr>
    </w:div>
    <w:div w:id="998388370">
      <w:bodyDiv w:val="1"/>
      <w:marLeft w:val="0"/>
      <w:marRight w:val="0"/>
      <w:marTop w:val="0"/>
      <w:marBottom w:val="0"/>
      <w:divBdr>
        <w:top w:val="none" w:sz="0" w:space="0" w:color="auto"/>
        <w:left w:val="none" w:sz="0" w:space="0" w:color="auto"/>
        <w:bottom w:val="none" w:sz="0" w:space="0" w:color="auto"/>
        <w:right w:val="none" w:sz="0" w:space="0" w:color="auto"/>
      </w:divBdr>
    </w:div>
    <w:div w:id="1022708711">
      <w:bodyDiv w:val="1"/>
      <w:marLeft w:val="0"/>
      <w:marRight w:val="0"/>
      <w:marTop w:val="0"/>
      <w:marBottom w:val="0"/>
      <w:divBdr>
        <w:top w:val="none" w:sz="0" w:space="0" w:color="auto"/>
        <w:left w:val="none" w:sz="0" w:space="0" w:color="auto"/>
        <w:bottom w:val="none" w:sz="0" w:space="0" w:color="auto"/>
        <w:right w:val="none" w:sz="0" w:space="0" w:color="auto"/>
      </w:divBdr>
    </w:div>
    <w:div w:id="1045763376">
      <w:bodyDiv w:val="1"/>
      <w:marLeft w:val="0"/>
      <w:marRight w:val="0"/>
      <w:marTop w:val="0"/>
      <w:marBottom w:val="0"/>
      <w:divBdr>
        <w:top w:val="none" w:sz="0" w:space="0" w:color="auto"/>
        <w:left w:val="none" w:sz="0" w:space="0" w:color="auto"/>
        <w:bottom w:val="none" w:sz="0" w:space="0" w:color="auto"/>
        <w:right w:val="none" w:sz="0" w:space="0" w:color="auto"/>
      </w:divBdr>
    </w:div>
    <w:div w:id="1106852298">
      <w:bodyDiv w:val="1"/>
      <w:marLeft w:val="0"/>
      <w:marRight w:val="0"/>
      <w:marTop w:val="0"/>
      <w:marBottom w:val="0"/>
      <w:divBdr>
        <w:top w:val="none" w:sz="0" w:space="0" w:color="auto"/>
        <w:left w:val="none" w:sz="0" w:space="0" w:color="auto"/>
        <w:bottom w:val="none" w:sz="0" w:space="0" w:color="auto"/>
        <w:right w:val="none" w:sz="0" w:space="0" w:color="auto"/>
      </w:divBdr>
      <w:divsChild>
        <w:div w:id="803356414">
          <w:marLeft w:val="0"/>
          <w:marRight w:val="0"/>
          <w:marTop w:val="0"/>
          <w:marBottom w:val="0"/>
          <w:divBdr>
            <w:top w:val="none" w:sz="0" w:space="0" w:color="auto"/>
            <w:left w:val="none" w:sz="0" w:space="0" w:color="auto"/>
            <w:bottom w:val="none" w:sz="0" w:space="0" w:color="auto"/>
            <w:right w:val="none" w:sz="0" w:space="0" w:color="auto"/>
          </w:divBdr>
          <w:divsChild>
            <w:div w:id="636881258">
              <w:marLeft w:val="0"/>
              <w:marRight w:val="0"/>
              <w:marTop w:val="0"/>
              <w:marBottom w:val="0"/>
              <w:divBdr>
                <w:top w:val="none" w:sz="0" w:space="0" w:color="auto"/>
                <w:left w:val="none" w:sz="0" w:space="0" w:color="auto"/>
                <w:bottom w:val="none" w:sz="0" w:space="0" w:color="auto"/>
                <w:right w:val="none" w:sz="0" w:space="0" w:color="auto"/>
              </w:divBdr>
              <w:divsChild>
                <w:div w:id="6544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4947">
      <w:bodyDiv w:val="1"/>
      <w:marLeft w:val="0"/>
      <w:marRight w:val="0"/>
      <w:marTop w:val="0"/>
      <w:marBottom w:val="0"/>
      <w:divBdr>
        <w:top w:val="none" w:sz="0" w:space="0" w:color="auto"/>
        <w:left w:val="none" w:sz="0" w:space="0" w:color="auto"/>
        <w:bottom w:val="none" w:sz="0" w:space="0" w:color="auto"/>
        <w:right w:val="none" w:sz="0" w:space="0" w:color="auto"/>
      </w:divBdr>
    </w:div>
    <w:div w:id="1144859017">
      <w:bodyDiv w:val="1"/>
      <w:marLeft w:val="0"/>
      <w:marRight w:val="0"/>
      <w:marTop w:val="0"/>
      <w:marBottom w:val="0"/>
      <w:divBdr>
        <w:top w:val="none" w:sz="0" w:space="0" w:color="auto"/>
        <w:left w:val="none" w:sz="0" w:space="0" w:color="auto"/>
        <w:bottom w:val="none" w:sz="0" w:space="0" w:color="auto"/>
        <w:right w:val="none" w:sz="0" w:space="0" w:color="auto"/>
      </w:divBdr>
    </w:div>
    <w:div w:id="1157648769">
      <w:bodyDiv w:val="1"/>
      <w:marLeft w:val="0"/>
      <w:marRight w:val="0"/>
      <w:marTop w:val="0"/>
      <w:marBottom w:val="0"/>
      <w:divBdr>
        <w:top w:val="none" w:sz="0" w:space="0" w:color="auto"/>
        <w:left w:val="none" w:sz="0" w:space="0" w:color="auto"/>
        <w:bottom w:val="none" w:sz="0" w:space="0" w:color="auto"/>
        <w:right w:val="none" w:sz="0" w:space="0" w:color="auto"/>
      </w:divBdr>
      <w:divsChild>
        <w:div w:id="149103216">
          <w:marLeft w:val="0"/>
          <w:marRight w:val="0"/>
          <w:marTop w:val="0"/>
          <w:marBottom w:val="0"/>
          <w:divBdr>
            <w:top w:val="none" w:sz="0" w:space="0" w:color="auto"/>
            <w:left w:val="none" w:sz="0" w:space="0" w:color="auto"/>
            <w:bottom w:val="none" w:sz="0" w:space="0" w:color="auto"/>
            <w:right w:val="none" w:sz="0" w:space="0" w:color="auto"/>
          </w:divBdr>
          <w:divsChild>
            <w:div w:id="1244216037">
              <w:marLeft w:val="0"/>
              <w:marRight w:val="0"/>
              <w:marTop w:val="0"/>
              <w:marBottom w:val="0"/>
              <w:divBdr>
                <w:top w:val="none" w:sz="0" w:space="0" w:color="auto"/>
                <w:left w:val="none" w:sz="0" w:space="0" w:color="auto"/>
                <w:bottom w:val="none" w:sz="0" w:space="0" w:color="auto"/>
                <w:right w:val="none" w:sz="0" w:space="0" w:color="auto"/>
              </w:divBdr>
              <w:divsChild>
                <w:div w:id="6484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5652">
      <w:bodyDiv w:val="1"/>
      <w:marLeft w:val="0"/>
      <w:marRight w:val="0"/>
      <w:marTop w:val="0"/>
      <w:marBottom w:val="0"/>
      <w:divBdr>
        <w:top w:val="none" w:sz="0" w:space="0" w:color="auto"/>
        <w:left w:val="none" w:sz="0" w:space="0" w:color="auto"/>
        <w:bottom w:val="none" w:sz="0" w:space="0" w:color="auto"/>
        <w:right w:val="none" w:sz="0" w:space="0" w:color="auto"/>
      </w:divBdr>
    </w:div>
    <w:div w:id="1192845416">
      <w:bodyDiv w:val="1"/>
      <w:marLeft w:val="0"/>
      <w:marRight w:val="0"/>
      <w:marTop w:val="0"/>
      <w:marBottom w:val="0"/>
      <w:divBdr>
        <w:top w:val="none" w:sz="0" w:space="0" w:color="auto"/>
        <w:left w:val="none" w:sz="0" w:space="0" w:color="auto"/>
        <w:bottom w:val="none" w:sz="0" w:space="0" w:color="auto"/>
        <w:right w:val="none" w:sz="0" w:space="0" w:color="auto"/>
      </w:divBdr>
    </w:div>
    <w:div w:id="1200313674">
      <w:bodyDiv w:val="1"/>
      <w:marLeft w:val="0"/>
      <w:marRight w:val="0"/>
      <w:marTop w:val="0"/>
      <w:marBottom w:val="0"/>
      <w:divBdr>
        <w:top w:val="none" w:sz="0" w:space="0" w:color="auto"/>
        <w:left w:val="none" w:sz="0" w:space="0" w:color="auto"/>
        <w:bottom w:val="none" w:sz="0" w:space="0" w:color="auto"/>
        <w:right w:val="none" w:sz="0" w:space="0" w:color="auto"/>
      </w:divBdr>
      <w:divsChild>
        <w:div w:id="612136183">
          <w:marLeft w:val="0"/>
          <w:marRight w:val="0"/>
          <w:marTop w:val="0"/>
          <w:marBottom w:val="0"/>
          <w:divBdr>
            <w:top w:val="none" w:sz="0" w:space="0" w:color="auto"/>
            <w:left w:val="none" w:sz="0" w:space="0" w:color="auto"/>
            <w:bottom w:val="none" w:sz="0" w:space="0" w:color="auto"/>
            <w:right w:val="none" w:sz="0" w:space="0" w:color="auto"/>
          </w:divBdr>
        </w:div>
      </w:divsChild>
    </w:div>
    <w:div w:id="1270818006">
      <w:bodyDiv w:val="1"/>
      <w:marLeft w:val="0"/>
      <w:marRight w:val="0"/>
      <w:marTop w:val="0"/>
      <w:marBottom w:val="0"/>
      <w:divBdr>
        <w:top w:val="none" w:sz="0" w:space="0" w:color="auto"/>
        <w:left w:val="none" w:sz="0" w:space="0" w:color="auto"/>
        <w:bottom w:val="none" w:sz="0" w:space="0" w:color="auto"/>
        <w:right w:val="none" w:sz="0" w:space="0" w:color="auto"/>
      </w:divBdr>
      <w:divsChild>
        <w:div w:id="1478567320">
          <w:marLeft w:val="0"/>
          <w:marRight w:val="0"/>
          <w:marTop w:val="0"/>
          <w:marBottom w:val="0"/>
          <w:divBdr>
            <w:top w:val="none" w:sz="0" w:space="0" w:color="auto"/>
            <w:left w:val="none" w:sz="0" w:space="0" w:color="auto"/>
            <w:bottom w:val="none" w:sz="0" w:space="0" w:color="auto"/>
            <w:right w:val="none" w:sz="0" w:space="0" w:color="auto"/>
          </w:divBdr>
        </w:div>
      </w:divsChild>
    </w:div>
    <w:div w:id="1380744610">
      <w:bodyDiv w:val="1"/>
      <w:marLeft w:val="0"/>
      <w:marRight w:val="0"/>
      <w:marTop w:val="0"/>
      <w:marBottom w:val="0"/>
      <w:divBdr>
        <w:top w:val="none" w:sz="0" w:space="0" w:color="auto"/>
        <w:left w:val="none" w:sz="0" w:space="0" w:color="auto"/>
        <w:bottom w:val="none" w:sz="0" w:space="0" w:color="auto"/>
        <w:right w:val="none" w:sz="0" w:space="0" w:color="auto"/>
      </w:divBdr>
    </w:div>
    <w:div w:id="1415709444">
      <w:bodyDiv w:val="1"/>
      <w:marLeft w:val="0"/>
      <w:marRight w:val="0"/>
      <w:marTop w:val="0"/>
      <w:marBottom w:val="0"/>
      <w:divBdr>
        <w:top w:val="none" w:sz="0" w:space="0" w:color="auto"/>
        <w:left w:val="none" w:sz="0" w:space="0" w:color="auto"/>
        <w:bottom w:val="none" w:sz="0" w:space="0" w:color="auto"/>
        <w:right w:val="none" w:sz="0" w:space="0" w:color="auto"/>
      </w:divBdr>
      <w:divsChild>
        <w:div w:id="2092197093">
          <w:marLeft w:val="0"/>
          <w:marRight w:val="0"/>
          <w:marTop w:val="0"/>
          <w:marBottom w:val="0"/>
          <w:divBdr>
            <w:top w:val="none" w:sz="0" w:space="0" w:color="auto"/>
            <w:left w:val="none" w:sz="0" w:space="0" w:color="auto"/>
            <w:bottom w:val="none" w:sz="0" w:space="0" w:color="auto"/>
            <w:right w:val="none" w:sz="0" w:space="0" w:color="auto"/>
          </w:divBdr>
        </w:div>
      </w:divsChild>
    </w:div>
    <w:div w:id="1418870713">
      <w:bodyDiv w:val="1"/>
      <w:marLeft w:val="0"/>
      <w:marRight w:val="0"/>
      <w:marTop w:val="0"/>
      <w:marBottom w:val="0"/>
      <w:divBdr>
        <w:top w:val="none" w:sz="0" w:space="0" w:color="auto"/>
        <w:left w:val="none" w:sz="0" w:space="0" w:color="auto"/>
        <w:bottom w:val="none" w:sz="0" w:space="0" w:color="auto"/>
        <w:right w:val="none" w:sz="0" w:space="0" w:color="auto"/>
      </w:divBdr>
    </w:div>
    <w:div w:id="1428110995">
      <w:bodyDiv w:val="1"/>
      <w:marLeft w:val="0"/>
      <w:marRight w:val="0"/>
      <w:marTop w:val="0"/>
      <w:marBottom w:val="0"/>
      <w:divBdr>
        <w:top w:val="none" w:sz="0" w:space="0" w:color="auto"/>
        <w:left w:val="none" w:sz="0" w:space="0" w:color="auto"/>
        <w:bottom w:val="none" w:sz="0" w:space="0" w:color="auto"/>
        <w:right w:val="none" w:sz="0" w:space="0" w:color="auto"/>
      </w:divBdr>
    </w:div>
    <w:div w:id="1454250108">
      <w:bodyDiv w:val="1"/>
      <w:marLeft w:val="0"/>
      <w:marRight w:val="0"/>
      <w:marTop w:val="0"/>
      <w:marBottom w:val="0"/>
      <w:divBdr>
        <w:top w:val="none" w:sz="0" w:space="0" w:color="auto"/>
        <w:left w:val="none" w:sz="0" w:space="0" w:color="auto"/>
        <w:bottom w:val="none" w:sz="0" w:space="0" w:color="auto"/>
        <w:right w:val="none" w:sz="0" w:space="0" w:color="auto"/>
      </w:divBdr>
    </w:div>
    <w:div w:id="1492678245">
      <w:bodyDiv w:val="1"/>
      <w:marLeft w:val="0"/>
      <w:marRight w:val="0"/>
      <w:marTop w:val="0"/>
      <w:marBottom w:val="0"/>
      <w:divBdr>
        <w:top w:val="none" w:sz="0" w:space="0" w:color="auto"/>
        <w:left w:val="none" w:sz="0" w:space="0" w:color="auto"/>
        <w:bottom w:val="none" w:sz="0" w:space="0" w:color="auto"/>
        <w:right w:val="none" w:sz="0" w:space="0" w:color="auto"/>
      </w:divBdr>
    </w:div>
    <w:div w:id="1517231479">
      <w:bodyDiv w:val="1"/>
      <w:marLeft w:val="0"/>
      <w:marRight w:val="0"/>
      <w:marTop w:val="0"/>
      <w:marBottom w:val="0"/>
      <w:divBdr>
        <w:top w:val="none" w:sz="0" w:space="0" w:color="auto"/>
        <w:left w:val="none" w:sz="0" w:space="0" w:color="auto"/>
        <w:bottom w:val="none" w:sz="0" w:space="0" w:color="auto"/>
        <w:right w:val="none" w:sz="0" w:space="0" w:color="auto"/>
      </w:divBdr>
    </w:div>
    <w:div w:id="1553230400">
      <w:bodyDiv w:val="1"/>
      <w:marLeft w:val="0"/>
      <w:marRight w:val="0"/>
      <w:marTop w:val="0"/>
      <w:marBottom w:val="0"/>
      <w:divBdr>
        <w:top w:val="none" w:sz="0" w:space="0" w:color="auto"/>
        <w:left w:val="none" w:sz="0" w:space="0" w:color="auto"/>
        <w:bottom w:val="none" w:sz="0" w:space="0" w:color="auto"/>
        <w:right w:val="none" w:sz="0" w:space="0" w:color="auto"/>
      </w:divBdr>
    </w:div>
    <w:div w:id="1579099721">
      <w:bodyDiv w:val="1"/>
      <w:marLeft w:val="0"/>
      <w:marRight w:val="0"/>
      <w:marTop w:val="0"/>
      <w:marBottom w:val="0"/>
      <w:divBdr>
        <w:top w:val="none" w:sz="0" w:space="0" w:color="auto"/>
        <w:left w:val="none" w:sz="0" w:space="0" w:color="auto"/>
        <w:bottom w:val="none" w:sz="0" w:space="0" w:color="auto"/>
        <w:right w:val="none" w:sz="0" w:space="0" w:color="auto"/>
      </w:divBdr>
    </w:div>
    <w:div w:id="1657344101">
      <w:bodyDiv w:val="1"/>
      <w:marLeft w:val="0"/>
      <w:marRight w:val="0"/>
      <w:marTop w:val="0"/>
      <w:marBottom w:val="0"/>
      <w:divBdr>
        <w:top w:val="none" w:sz="0" w:space="0" w:color="auto"/>
        <w:left w:val="none" w:sz="0" w:space="0" w:color="auto"/>
        <w:bottom w:val="none" w:sz="0" w:space="0" w:color="auto"/>
        <w:right w:val="none" w:sz="0" w:space="0" w:color="auto"/>
      </w:divBdr>
    </w:div>
    <w:div w:id="1806005073">
      <w:bodyDiv w:val="1"/>
      <w:marLeft w:val="0"/>
      <w:marRight w:val="0"/>
      <w:marTop w:val="0"/>
      <w:marBottom w:val="0"/>
      <w:divBdr>
        <w:top w:val="none" w:sz="0" w:space="0" w:color="auto"/>
        <w:left w:val="none" w:sz="0" w:space="0" w:color="auto"/>
        <w:bottom w:val="none" w:sz="0" w:space="0" w:color="auto"/>
        <w:right w:val="none" w:sz="0" w:space="0" w:color="auto"/>
      </w:divBdr>
    </w:div>
    <w:div w:id="1825270083">
      <w:bodyDiv w:val="1"/>
      <w:marLeft w:val="0"/>
      <w:marRight w:val="0"/>
      <w:marTop w:val="0"/>
      <w:marBottom w:val="0"/>
      <w:divBdr>
        <w:top w:val="none" w:sz="0" w:space="0" w:color="auto"/>
        <w:left w:val="none" w:sz="0" w:space="0" w:color="auto"/>
        <w:bottom w:val="none" w:sz="0" w:space="0" w:color="auto"/>
        <w:right w:val="none" w:sz="0" w:space="0" w:color="auto"/>
      </w:divBdr>
    </w:div>
    <w:div w:id="1851140762">
      <w:bodyDiv w:val="1"/>
      <w:marLeft w:val="0"/>
      <w:marRight w:val="0"/>
      <w:marTop w:val="0"/>
      <w:marBottom w:val="0"/>
      <w:divBdr>
        <w:top w:val="none" w:sz="0" w:space="0" w:color="auto"/>
        <w:left w:val="none" w:sz="0" w:space="0" w:color="auto"/>
        <w:bottom w:val="none" w:sz="0" w:space="0" w:color="auto"/>
        <w:right w:val="none" w:sz="0" w:space="0" w:color="auto"/>
      </w:divBdr>
      <w:divsChild>
        <w:div w:id="1513764093">
          <w:marLeft w:val="0"/>
          <w:marRight w:val="0"/>
          <w:marTop w:val="0"/>
          <w:marBottom w:val="0"/>
          <w:divBdr>
            <w:top w:val="none" w:sz="0" w:space="0" w:color="auto"/>
            <w:left w:val="none" w:sz="0" w:space="0" w:color="auto"/>
            <w:bottom w:val="none" w:sz="0" w:space="0" w:color="auto"/>
            <w:right w:val="none" w:sz="0" w:space="0" w:color="auto"/>
          </w:divBdr>
          <w:divsChild>
            <w:div w:id="1295140594">
              <w:marLeft w:val="0"/>
              <w:marRight w:val="0"/>
              <w:marTop w:val="0"/>
              <w:marBottom w:val="0"/>
              <w:divBdr>
                <w:top w:val="none" w:sz="0" w:space="0" w:color="auto"/>
                <w:left w:val="none" w:sz="0" w:space="0" w:color="auto"/>
                <w:bottom w:val="none" w:sz="0" w:space="0" w:color="auto"/>
                <w:right w:val="none" w:sz="0" w:space="0" w:color="auto"/>
              </w:divBdr>
              <w:divsChild>
                <w:div w:id="19141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361">
      <w:bodyDiv w:val="1"/>
      <w:marLeft w:val="0"/>
      <w:marRight w:val="0"/>
      <w:marTop w:val="0"/>
      <w:marBottom w:val="0"/>
      <w:divBdr>
        <w:top w:val="none" w:sz="0" w:space="0" w:color="auto"/>
        <w:left w:val="none" w:sz="0" w:space="0" w:color="auto"/>
        <w:bottom w:val="none" w:sz="0" w:space="0" w:color="auto"/>
        <w:right w:val="none" w:sz="0" w:space="0" w:color="auto"/>
      </w:divBdr>
    </w:div>
    <w:div w:id="1947039929">
      <w:bodyDiv w:val="1"/>
      <w:marLeft w:val="0"/>
      <w:marRight w:val="0"/>
      <w:marTop w:val="0"/>
      <w:marBottom w:val="0"/>
      <w:divBdr>
        <w:top w:val="none" w:sz="0" w:space="0" w:color="auto"/>
        <w:left w:val="none" w:sz="0" w:space="0" w:color="auto"/>
        <w:bottom w:val="none" w:sz="0" w:space="0" w:color="auto"/>
        <w:right w:val="none" w:sz="0" w:space="0" w:color="auto"/>
      </w:divBdr>
    </w:div>
    <w:div w:id="1957254291">
      <w:bodyDiv w:val="1"/>
      <w:marLeft w:val="0"/>
      <w:marRight w:val="0"/>
      <w:marTop w:val="0"/>
      <w:marBottom w:val="0"/>
      <w:divBdr>
        <w:top w:val="none" w:sz="0" w:space="0" w:color="auto"/>
        <w:left w:val="none" w:sz="0" w:space="0" w:color="auto"/>
        <w:bottom w:val="none" w:sz="0" w:space="0" w:color="auto"/>
        <w:right w:val="none" w:sz="0" w:space="0" w:color="auto"/>
      </w:divBdr>
    </w:div>
    <w:div w:id="1979214701">
      <w:bodyDiv w:val="1"/>
      <w:marLeft w:val="0"/>
      <w:marRight w:val="0"/>
      <w:marTop w:val="0"/>
      <w:marBottom w:val="0"/>
      <w:divBdr>
        <w:top w:val="none" w:sz="0" w:space="0" w:color="auto"/>
        <w:left w:val="none" w:sz="0" w:space="0" w:color="auto"/>
        <w:bottom w:val="none" w:sz="0" w:space="0" w:color="auto"/>
        <w:right w:val="none" w:sz="0" w:space="0" w:color="auto"/>
      </w:divBdr>
    </w:div>
    <w:div w:id="1992712300">
      <w:bodyDiv w:val="1"/>
      <w:marLeft w:val="0"/>
      <w:marRight w:val="0"/>
      <w:marTop w:val="0"/>
      <w:marBottom w:val="0"/>
      <w:divBdr>
        <w:top w:val="none" w:sz="0" w:space="0" w:color="auto"/>
        <w:left w:val="none" w:sz="0" w:space="0" w:color="auto"/>
        <w:bottom w:val="none" w:sz="0" w:space="0" w:color="auto"/>
        <w:right w:val="none" w:sz="0" w:space="0" w:color="auto"/>
      </w:divBdr>
      <w:divsChild>
        <w:div w:id="1144657516">
          <w:marLeft w:val="0"/>
          <w:marRight w:val="0"/>
          <w:marTop w:val="0"/>
          <w:marBottom w:val="0"/>
          <w:divBdr>
            <w:top w:val="none" w:sz="0" w:space="0" w:color="auto"/>
            <w:left w:val="none" w:sz="0" w:space="0" w:color="auto"/>
            <w:bottom w:val="none" w:sz="0" w:space="0" w:color="auto"/>
            <w:right w:val="none" w:sz="0" w:space="0" w:color="auto"/>
          </w:divBdr>
          <w:divsChild>
            <w:div w:id="736440465">
              <w:marLeft w:val="0"/>
              <w:marRight w:val="0"/>
              <w:marTop w:val="0"/>
              <w:marBottom w:val="0"/>
              <w:divBdr>
                <w:top w:val="none" w:sz="0" w:space="0" w:color="auto"/>
                <w:left w:val="none" w:sz="0" w:space="0" w:color="auto"/>
                <w:bottom w:val="none" w:sz="0" w:space="0" w:color="auto"/>
                <w:right w:val="none" w:sz="0" w:space="0" w:color="auto"/>
              </w:divBdr>
              <w:divsChild>
                <w:div w:id="808278537">
                  <w:marLeft w:val="0"/>
                  <w:marRight w:val="0"/>
                  <w:marTop w:val="0"/>
                  <w:marBottom w:val="0"/>
                  <w:divBdr>
                    <w:top w:val="none" w:sz="0" w:space="0" w:color="auto"/>
                    <w:left w:val="none" w:sz="0" w:space="0" w:color="auto"/>
                    <w:bottom w:val="none" w:sz="0" w:space="0" w:color="auto"/>
                    <w:right w:val="none" w:sz="0" w:space="0" w:color="auto"/>
                  </w:divBdr>
                </w:div>
              </w:divsChild>
            </w:div>
            <w:div w:id="1295059062">
              <w:marLeft w:val="0"/>
              <w:marRight w:val="0"/>
              <w:marTop w:val="0"/>
              <w:marBottom w:val="0"/>
              <w:divBdr>
                <w:top w:val="none" w:sz="0" w:space="0" w:color="auto"/>
                <w:left w:val="none" w:sz="0" w:space="0" w:color="auto"/>
                <w:bottom w:val="none" w:sz="0" w:space="0" w:color="auto"/>
                <w:right w:val="none" w:sz="0" w:space="0" w:color="auto"/>
              </w:divBdr>
              <w:divsChild>
                <w:div w:id="969240112">
                  <w:marLeft w:val="0"/>
                  <w:marRight w:val="0"/>
                  <w:marTop w:val="0"/>
                  <w:marBottom w:val="0"/>
                  <w:divBdr>
                    <w:top w:val="none" w:sz="0" w:space="0" w:color="auto"/>
                    <w:left w:val="none" w:sz="0" w:space="0" w:color="auto"/>
                    <w:bottom w:val="none" w:sz="0" w:space="0" w:color="auto"/>
                    <w:right w:val="none" w:sz="0" w:space="0" w:color="auto"/>
                  </w:divBdr>
                </w:div>
              </w:divsChild>
            </w:div>
            <w:div w:id="1186791873">
              <w:marLeft w:val="0"/>
              <w:marRight w:val="0"/>
              <w:marTop w:val="0"/>
              <w:marBottom w:val="0"/>
              <w:divBdr>
                <w:top w:val="none" w:sz="0" w:space="0" w:color="auto"/>
                <w:left w:val="none" w:sz="0" w:space="0" w:color="auto"/>
                <w:bottom w:val="none" w:sz="0" w:space="0" w:color="auto"/>
                <w:right w:val="none" w:sz="0" w:space="0" w:color="auto"/>
              </w:divBdr>
              <w:divsChild>
                <w:div w:id="4184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6417">
          <w:marLeft w:val="0"/>
          <w:marRight w:val="0"/>
          <w:marTop w:val="0"/>
          <w:marBottom w:val="0"/>
          <w:divBdr>
            <w:top w:val="none" w:sz="0" w:space="0" w:color="auto"/>
            <w:left w:val="none" w:sz="0" w:space="0" w:color="auto"/>
            <w:bottom w:val="none" w:sz="0" w:space="0" w:color="auto"/>
            <w:right w:val="none" w:sz="0" w:space="0" w:color="auto"/>
          </w:divBdr>
          <w:divsChild>
            <w:div w:id="623006064">
              <w:marLeft w:val="0"/>
              <w:marRight w:val="0"/>
              <w:marTop w:val="0"/>
              <w:marBottom w:val="0"/>
              <w:divBdr>
                <w:top w:val="none" w:sz="0" w:space="0" w:color="auto"/>
                <w:left w:val="none" w:sz="0" w:space="0" w:color="auto"/>
                <w:bottom w:val="none" w:sz="0" w:space="0" w:color="auto"/>
                <w:right w:val="none" w:sz="0" w:space="0" w:color="auto"/>
              </w:divBdr>
              <w:divsChild>
                <w:div w:id="305285766">
                  <w:marLeft w:val="0"/>
                  <w:marRight w:val="0"/>
                  <w:marTop w:val="0"/>
                  <w:marBottom w:val="0"/>
                  <w:divBdr>
                    <w:top w:val="none" w:sz="0" w:space="0" w:color="auto"/>
                    <w:left w:val="none" w:sz="0" w:space="0" w:color="auto"/>
                    <w:bottom w:val="none" w:sz="0" w:space="0" w:color="auto"/>
                    <w:right w:val="none" w:sz="0" w:space="0" w:color="auto"/>
                  </w:divBdr>
                </w:div>
              </w:divsChild>
            </w:div>
            <w:div w:id="324403893">
              <w:marLeft w:val="0"/>
              <w:marRight w:val="0"/>
              <w:marTop w:val="0"/>
              <w:marBottom w:val="0"/>
              <w:divBdr>
                <w:top w:val="none" w:sz="0" w:space="0" w:color="auto"/>
                <w:left w:val="none" w:sz="0" w:space="0" w:color="auto"/>
                <w:bottom w:val="none" w:sz="0" w:space="0" w:color="auto"/>
                <w:right w:val="none" w:sz="0" w:space="0" w:color="auto"/>
              </w:divBdr>
              <w:divsChild>
                <w:div w:id="1237396206">
                  <w:marLeft w:val="0"/>
                  <w:marRight w:val="0"/>
                  <w:marTop w:val="0"/>
                  <w:marBottom w:val="0"/>
                  <w:divBdr>
                    <w:top w:val="none" w:sz="0" w:space="0" w:color="auto"/>
                    <w:left w:val="none" w:sz="0" w:space="0" w:color="auto"/>
                    <w:bottom w:val="none" w:sz="0" w:space="0" w:color="auto"/>
                    <w:right w:val="none" w:sz="0" w:space="0" w:color="auto"/>
                  </w:divBdr>
                </w:div>
              </w:divsChild>
            </w:div>
            <w:div w:id="1736005740">
              <w:marLeft w:val="0"/>
              <w:marRight w:val="0"/>
              <w:marTop w:val="0"/>
              <w:marBottom w:val="0"/>
              <w:divBdr>
                <w:top w:val="none" w:sz="0" w:space="0" w:color="auto"/>
                <w:left w:val="none" w:sz="0" w:space="0" w:color="auto"/>
                <w:bottom w:val="none" w:sz="0" w:space="0" w:color="auto"/>
                <w:right w:val="none" w:sz="0" w:space="0" w:color="auto"/>
              </w:divBdr>
              <w:divsChild>
                <w:div w:id="1606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5009">
          <w:marLeft w:val="0"/>
          <w:marRight w:val="0"/>
          <w:marTop w:val="0"/>
          <w:marBottom w:val="0"/>
          <w:divBdr>
            <w:top w:val="none" w:sz="0" w:space="0" w:color="auto"/>
            <w:left w:val="none" w:sz="0" w:space="0" w:color="auto"/>
            <w:bottom w:val="none" w:sz="0" w:space="0" w:color="auto"/>
            <w:right w:val="none" w:sz="0" w:space="0" w:color="auto"/>
          </w:divBdr>
          <w:divsChild>
            <w:div w:id="2008288228">
              <w:marLeft w:val="0"/>
              <w:marRight w:val="0"/>
              <w:marTop w:val="0"/>
              <w:marBottom w:val="0"/>
              <w:divBdr>
                <w:top w:val="none" w:sz="0" w:space="0" w:color="auto"/>
                <w:left w:val="none" w:sz="0" w:space="0" w:color="auto"/>
                <w:bottom w:val="none" w:sz="0" w:space="0" w:color="auto"/>
                <w:right w:val="none" w:sz="0" w:space="0" w:color="auto"/>
              </w:divBdr>
              <w:divsChild>
                <w:div w:id="1368331041">
                  <w:marLeft w:val="0"/>
                  <w:marRight w:val="0"/>
                  <w:marTop w:val="0"/>
                  <w:marBottom w:val="0"/>
                  <w:divBdr>
                    <w:top w:val="none" w:sz="0" w:space="0" w:color="auto"/>
                    <w:left w:val="none" w:sz="0" w:space="0" w:color="auto"/>
                    <w:bottom w:val="none" w:sz="0" w:space="0" w:color="auto"/>
                    <w:right w:val="none" w:sz="0" w:space="0" w:color="auto"/>
                  </w:divBdr>
                </w:div>
              </w:divsChild>
            </w:div>
            <w:div w:id="772625133">
              <w:marLeft w:val="0"/>
              <w:marRight w:val="0"/>
              <w:marTop w:val="0"/>
              <w:marBottom w:val="0"/>
              <w:divBdr>
                <w:top w:val="none" w:sz="0" w:space="0" w:color="auto"/>
                <w:left w:val="none" w:sz="0" w:space="0" w:color="auto"/>
                <w:bottom w:val="none" w:sz="0" w:space="0" w:color="auto"/>
                <w:right w:val="none" w:sz="0" w:space="0" w:color="auto"/>
              </w:divBdr>
              <w:divsChild>
                <w:div w:id="1097403357">
                  <w:marLeft w:val="0"/>
                  <w:marRight w:val="0"/>
                  <w:marTop w:val="0"/>
                  <w:marBottom w:val="0"/>
                  <w:divBdr>
                    <w:top w:val="none" w:sz="0" w:space="0" w:color="auto"/>
                    <w:left w:val="none" w:sz="0" w:space="0" w:color="auto"/>
                    <w:bottom w:val="none" w:sz="0" w:space="0" w:color="auto"/>
                    <w:right w:val="none" w:sz="0" w:space="0" w:color="auto"/>
                  </w:divBdr>
                </w:div>
              </w:divsChild>
            </w:div>
            <w:div w:id="1431272198">
              <w:marLeft w:val="0"/>
              <w:marRight w:val="0"/>
              <w:marTop w:val="0"/>
              <w:marBottom w:val="0"/>
              <w:divBdr>
                <w:top w:val="none" w:sz="0" w:space="0" w:color="auto"/>
                <w:left w:val="none" w:sz="0" w:space="0" w:color="auto"/>
                <w:bottom w:val="none" w:sz="0" w:space="0" w:color="auto"/>
                <w:right w:val="none" w:sz="0" w:space="0" w:color="auto"/>
              </w:divBdr>
              <w:divsChild>
                <w:div w:id="15882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69712">
          <w:marLeft w:val="0"/>
          <w:marRight w:val="0"/>
          <w:marTop w:val="0"/>
          <w:marBottom w:val="0"/>
          <w:divBdr>
            <w:top w:val="none" w:sz="0" w:space="0" w:color="auto"/>
            <w:left w:val="none" w:sz="0" w:space="0" w:color="auto"/>
            <w:bottom w:val="none" w:sz="0" w:space="0" w:color="auto"/>
            <w:right w:val="none" w:sz="0" w:space="0" w:color="auto"/>
          </w:divBdr>
          <w:divsChild>
            <w:div w:id="1207639751">
              <w:marLeft w:val="0"/>
              <w:marRight w:val="0"/>
              <w:marTop w:val="0"/>
              <w:marBottom w:val="0"/>
              <w:divBdr>
                <w:top w:val="none" w:sz="0" w:space="0" w:color="auto"/>
                <w:left w:val="none" w:sz="0" w:space="0" w:color="auto"/>
                <w:bottom w:val="none" w:sz="0" w:space="0" w:color="auto"/>
                <w:right w:val="none" w:sz="0" w:space="0" w:color="auto"/>
              </w:divBdr>
              <w:divsChild>
                <w:div w:id="719399400">
                  <w:marLeft w:val="0"/>
                  <w:marRight w:val="0"/>
                  <w:marTop w:val="0"/>
                  <w:marBottom w:val="0"/>
                  <w:divBdr>
                    <w:top w:val="none" w:sz="0" w:space="0" w:color="auto"/>
                    <w:left w:val="none" w:sz="0" w:space="0" w:color="auto"/>
                    <w:bottom w:val="none" w:sz="0" w:space="0" w:color="auto"/>
                    <w:right w:val="none" w:sz="0" w:space="0" w:color="auto"/>
                  </w:divBdr>
                </w:div>
              </w:divsChild>
            </w:div>
            <w:div w:id="1376806899">
              <w:marLeft w:val="0"/>
              <w:marRight w:val="0"/>
              <w:marTop w:val="0"/>
              <w:marBottom w:val="0"/>
              <w:divBdr>
                <w:top w:val="none" w:sz="0" w:space="0" w:color="auto"/>
                <w:left w:val="none" w:sz="0" w:space="0" w:color="auto"/>
                <w:bottom w:val="none" w:sz="0" w:space="0" w:color="auto"/>
                <w:right w:val="none" w:sz="0" w:space="0" w:color="auto"/>
              </w:divBdr>
              <w:divsChild>
                <w:div w:id="1346134722">
                  <w:marLeft w:val="0"/>
                  <w:marRight w:val="0"/>
                  <w:marTop w:val="0"/>
                  <w:marBottom w:val="0"/>
                  <w:divBdr>
                    <w:top w:val="none" w:sz="0" w:space="0" w:color="auto"/>
                    <w:left w:val="none" w:sz="0" w:space="0" w:color="auto"/>
                    <w:bottom w:val="none" w:sz="0" w:space="0" w:color="auto"/>
                    <w:right w:val="none" w:sz="0" w:space="0" w:color="auto"/>
                  </w:divBdr>
                </w:div>
              </w:divsChild>
            </w:div>
            <w:div w:id="663902342">
              <w:marLeft w:val="0"/>
              <w:marRight w:val="0"/>
              <w:marTop w:val="0"/>
              <w:marBottom w:val="0"/>
              <w:divBdr>
                <w:top w:val="none" w:sz="0" w:space="0" w:color="auto"/>
                <w:left w:val="none" w:sz="0" w:space="0" w:color="auto"/>
                <w:bottom w:val="none" w:sz="0" w:space="0" w:color="auto"/>
                <w:right w:val="none" w:sz="0" w:space="0" w:color="auto"/>
              </w:divBdr>
              <w:divsChild>
                <w:div w:id="72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9491">
          <w:marLeft w:val="0"/>
          <w:marRight w:val="0"/>
          <w:marTop w:val="0"/>
          <w:marBottom w:val="0"/>
          <w:divBdr>
            <w:top w:val="none" w:sz="0" w:space="0" w:color="auto"/>
            <w:left w:val="none" w:sz="0" w:space="0" w:color="auto"/>
            <w:bottom w:val="none" w:sz="0" w:space="0" w:color="auto"/>
            <w:right w:val="none" w:sz="0" w:space="0" w:color="auto"/>
          </w:divBdr>
          <w:divsChild>
            <w:div w:id="640039144">
              <w:marLeft w:val="0"/>
              <w:marRight w:val="0"/>
              <w:marTop w:val="0"/>
              <w:marBottom w:val="0"/>
              <w:divBdr>
                <w:top w:val="none" w:sz="0" w:space="0" w:color="auto"/>
                <w:left w:val="none" w:sz="0" w:space="0" w:color="auto"/>
                <w:bottom w:val="none" w:sz="0" w:space="0" w:color="auto"/>
                <w:right w:val="none" w:sz="0" w:space="0" w:color="auto"/>
              </w:divBdr>
              <w:divsChild>
                <w:div w:id="817037563">
                  <w:marLeft w:val="0"/>
                  <w:marRight w:val="0"/>
                  <w:marTop w:val="0"/>
                  <w:marBottom w:val="0"/>
                  <w:divBdr>
                    <w:top w:val="none" w:sz="0" w:space="0" w:color="auto"/>
                    <w:left w:val="none" w:sz="0" w:space="0" w:color="auto"/>
                    <w:bottom w:val="none" w:sz="0" w:space="0" w:color="auto"/>
                    <w:right w:val="none" w:sz="0" w:space="0" w:color="auto"/>
                  </w:divBdr>
                </w:div>
              </w:divsChild>
            </w:div>
            <w:div w:id="748429636">
              <w:marLeft w:val="0"/>
              <w:marRight w:val="0"/>
              <w:marTop w:val="0"/>
              <w:marBottom w:val="0"/>
              <w:divBdr>
                <w:top w:val="none" w:sz="0" w:space="0" w:color="auto"/>
                <w:left w:val="none" w:sz="0" w:space="0" w:color="auto"/>
                <w:bottom w:val="none" w:sz="0" w:space="0" w:color="auto"/>
                <w:right w:val="none" w:sz="0" w:space="0" w:color="auto"/>
              </w:divBdr>
              <w:divsChild>
                <w:div w:id="844127249">
                  <w:marLeft w:val="0"/>
                  <w:marRight w:val="0"/>
                  <w:marTop w:val="0"/>
                  <w:marBottom w:val="0"/>
                  <w:divBdr>
                    <w:top w:val="none" w:sz="0" w:space="0" w:color="auto"/>
                    <w:left w:val="none" w:sz="0" w:space="0" w:color="auto"/>
                    <w:bottom w:val="none" w:sz="0" w:space="0" w:color="auto"/>
                    <w:right w:val="none" w:sz="0" w:space="0" w:color="auto"/>
                  </w:divBdr>
                </w:div>
              </w:divsChild>
            </w:div>
            <w:div w:id="1121845785">
              <w:marLeft w:val="0"/>
              <w:marRight w:val="0"/>
              <w:marTop w:val="0"/>
              <w:marBottom w:val="0"/>
              <w:divBdr>
                <w:top w:val="none" w:sz="0" w:space="0" w:color="auto"/>
                <w:left w:val="none" w:sz="0" w:space="0" w:color="auto"/>
                <w:bottom w:val="none" w:sz="0" w:space="0" w:color="auto"/>
                <w:right w:val="none" w:sz="0" w:space="0" w:color="auto"/>
              </w:divBdr>
              <w:divsChild>
                <w:div w:id="8835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6761">
          <w:marLeft w:val="0"/>
          <w:marRight w:val="0"/>
          <w:marTop w:val="0"/>
          <w:marBottom w:val="0"/>
          <w:divBdr>
            <w:top w:val="none" w:sz="0" w:space="0" w:color="auto"/>
            <w:left w:val="none" w:sz="0" w:space="0" w:color="auto"/>
            <w:bottom w:val="none" w:sz="0" w:space="0" w:color="auto"/>
            <w:right w:val="none" w:sz="0" w:space="0" w:color="auto"/>
          </w:divBdr>
          <w:divsChild>
            <w:div w:id="1665425980">
              <w:marLeft w:val="0"/>
              <w:marRight w:val="0"/>
              <w:marTop w:val="0"/>
              <w:marBottom w:val="0"/>
              <w:divBdr>
                <w:top w:val="none" w:sz="0" w:space="0" w:color="auto"/>
                <w:left w:val="none" w:sz="0" w:space="0" w:color="auto"/>
                <w:bottom w:val="none" w:sz="0" w:space="0" w:color="auto"/>
                <w:right w:val="none" w:sz="0" w:space="0" w:color="auto"/>
              </w:divBdr>
              <w:divsChild>
                <w:div w:id="1613586555">
                  <w:marLeft w:val="0"/>
                  <w:marRight w:val="0"/>
                  <w:marTop w:val="0"/>
                  <w:marBottom w:val="0"/>
                  <w:divBdr>
                    <w:top w:val="none" w:sz="0" w:space="0" w:color="auto"/>
                    <w:left w:val="none" w:sz="0" w:space="0" w:color="auto"/>
                    <w:bottom w:val="none" w:sz="0" w:space="0" w:color="auto"/>
                    <w:right w:val="none" w:sz="0" w:space="0" w:color="auto"/>
                  </w:divBdr>
                </w:div>
              </w:divsChild>
            </w:div>
            <w:div w:id="2057192200">
              <w:marLeft w:val="0"/>
              <w:marRight w:val="0"/>
              <w:marTop w:val="0"/>
              <w:marBottom w:val="0"/>
              <w:divBdr>
                <w:top w:val="none" w:sz="0" w:space="0" w:color="auto"/>
                <w:left w:val="none" w:sz="0" w:space="0" w:color="auto"/>
                <w:bottom w:val="none" w:sz="0" w:space="0" w:color="auto"/>
                <w:right w:val="none" w:sz="0" w:space="0" w:color="auto"/>
              </w:divBdr>
              <w:divsChild>
                <w:div w:id="1219706787">
                  <w:marLeft w:val="0"/>
                  <w:marRight w:val="0"/>
                  <w:marTop w:val="0"/>
                  <w:marBottom w:val="0"/>
                  <w:divBdr>
                    <w:top w:val="none" w:sz="0" w:space="0" w:color="auto"/>
                    <w:left w:val="none" w:sz="0" w:space="0" w:color="auto"/>
                    <w:bottom w:val="none" w:sz="0" w:space="0" w:color="auto"/>
                    <w:right w:val="none" w:sz="0" w:space="0" w:color="auto"/>
                  </w:divBdr>
                </w:div>
              </w:divsChild>
            </w:div>
            <w:div w:id="586815618">
              <w:marLeft w:val="0"/>
              <w:marRight w:val="0"/>
              <w:marTop w:val="0"/>
              <w:marBottom w:val="0"/>
              <w:divBdr>
                <w:top w:val="none" w:sz="0" w:space="0" w:color="auto"/>
                <w:left w:val="none" w:sz="0" w:space="0" w:color="auto"/>
                <w:bottom w:val="none" w:sz="0" w:space="0" w:color="auto"/>
                <w:right w:val="none" w:sz="0" w:space="0" w:color="auto"/>
              </w:divBdr>
              <w:divsChild>
                <w:div w:id="781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3350">
          <w:marLeft w:val="0"/>
          <w:marRight w:val="0"/>
          <w:marTop w:val="0"/>
          <w:marBottom w:val="0"/>
          <w:divBdr>
            <w:top w:val="none" w:sz="0" w:space="0" w:color="auto"/>
            <w:left w:val="none" w:sz="0" w:space="0" w:color="auto"/>
            <w:bottom w:val="none" w:sz="0" w:space="0" w:color="auto"/>
            <w:right w:val="none" w:sz="0" w:space="0" w:color="auto"/>
          </w:divBdr>
          <w:divsChild>
            <w:div w:id="1719474779">
              <w:marLeft w:val="0"/>
              <w:marRight w:val="0"/>
              <w:marTop w:val="0"/>
              <w:marBottom w:val="0"/>
              <w:divBdr>
                <w:top w:val="none" w:sz="0" w:space="0" w:color="auto"/>
                <w:left w:val="none" w:sz="0" w:space="0" w:color="auto"/>
                <w:bottom w:val="none" w:sz="0" w:space="0" w:color="auto"/>
                <w:right w:val="none" w:sz="0" w:space="0" w:color="auto"/>
              </w:divBdr>
              <w:divsChild>
                <w:div w:id="921723026">
                  <w:marLeft w:val="0"/>
                  <w:marRight w:val="0"/>
                  <w:marTop w:val="0"/>
                  <w:marBottom w:val="0"/>
                  <w:divBdr>
                    <w:top w:val="none" w:sz="0" w:space="0" w:color="auto"/>
                    <w:left w:val="none" w:sz="0" w:space="0" w:color="auto"/>
                    <w:bottom w:val="none" w:sz="0" w:space="0" w:color="auto"/>
                    <w:right w:val="none" w:sz="0" w:space="0" w:color="auto"/>
                  </w:divBdr>
                </w:div>
              </w:divsChild>
            </w:div>
            <w:div w:id="1777015963">
              <w:marLeft w:val="0"/>
              <w:marRight w:val="0"/>
              <w:marTop w:val="0"/>
              <w:marBottom w:val="0"/>
              <w:divBdr>
                <w:top w:val="none" w:sz="0" w:space="0" w:color="auto"/>
                <w:left w:val="none" w:sz="0" w:space="0" w:color="auto"/>
                <w:bottom w:val="none" w:sz="0" w:space="0" w:color="auto"/>
                <w:right w:val="none" w:sz="0" w:space="0" w:color="auto"/>
              </w:divBdr>
              <w:divsChild>
                <w:div w:id="301077044">
                  <w:marLeft w:val="0"/>
                  <w:marRight w:val="0"/>
                  <w:marTop w:val="0"/>
                  <w:marBottom w:val="0"/>
                  <w:divBdr>
                    <w:top w:val="none" w:sz="0" w:space="0" w:color="auto"/>
                    <w:left w:val="none" w:sz="0" w:space="0" w:color="auto"/>
                    <w:bottom w:val="none" w:sz="0" w:space="0" w:color="auto"/>
                    <w:right w:val="none" w:sz="0" w:space="0" w:color="auto"/>
                  </w:divBdr>
                </w:div>
              </w:divsChild>
            </w:div>
            <w:div w:id="646478563">
              <w:marLeft w:val="0"/>
              <w:marRight w:val="0"/>
              <w:marTop w:val="0"/>
              <w:marBottom w:val="0"/>
              <w:divBdr>
                <w:top w:val="none" w:sz="0" w:space="0" w:color="auto"/>
                <w:left w:val="none" w:sz="0" w:space="0" w:color="auto"/>
                <w:bottom w:val="none" w:sz="0" w:space="0" w:color="auto"/>
                <w:right w:val="none" w:sz="0" w:space="0" w:color="auto"/>
              </w:divBdr>
              <w:divsChild>
                <w:div w:id="1880504628">
                  <w:marLeft w:val="0"/>
                  <w:marRight w:val="0"/>
                  <w:marTop w:val="0"/>
                  <w:marBottom w:val="0"/>
                  <w:divBdr>
                    <w:top w:val="none" w:sz="0" w:space="0" w:color="auto"/>
                    <w:left w:val="none" w:sz="0" w:space="0" w:color="auto"/>
                    <w:bottom w:val="none" w:sz="0" w:space="0" w:color="auto"/>
                    <w:right w:val="none" w:sz="0" w:space="0" w:color="auto"/>
                  </w:divBdr>
                </w:div>
              </w:divsChild>
            </w:div>
            <w:div w:id="779033957">
              <w:marLeft w:val="0"/>
              <w:marRight w:val="0"/>
              <w:marTop w:val="0"/>
              <w:marBottom w:val="0"/>
              <w:divBdr>
                <w:top w:val="none" w:sz="0" w:space="0" w:color="auto"/>
                <w:left w:val="none" w:sz="0" w:space="0" w:color="auto"/>
                <w:bottom w:val="none" w:sz="0" w:space="0" w:color="auto"/>
                <w:right w:val="none" w:sz="0" w:space="0" w:color="auto"/>
              </w:divBdr>
              <w:divsChild>
                <w:div w:id="339965007">
                  <w:marLeft w:val="0"/>
                  <w:marRight w:val="0"/>
                  <w:marTop w:val="0"/>
                  <w:marBottom w:val="0"/>
                  <w:divBdr>
                    <w:top w:val="none" w:sz="0" w:space="0" w:color="auto"/>
                    <w:left w:val="none" w:sz="0" w:space="0" w:color="auto"/>
                    <w:bottom w:val="none" w:sz="0" w:space="0" w:color="auto"/>
                    <w:right w:val="none" w:sz="0" w:space="0" w:color="auto"/>
                  </w:divBdr>
                </w:div>
              </w:divsChild>
            </w:div>
            <w:div w:id="788430783">
              <w:marLeft w:val="0"/>
              <w:marRight w:val="0"/>
              <w:marTop w:val="0"/>
              <w:marBottom w:val="0"/>
              <w:divBdr>
                <w:top w:val="none" w:sz="0" w:space="0" w:color="auto"/>
                <w:left w:val="none" w:sz="0" w:space="0" w:color="auto"/>
                <w:bottom w:val="none" w:sz="0" w:space="0" w:color="auto"/>
                <w:right w:val="none" w:sz="0" w:space="0" w:color="auto"/>
              </w:divBdr>
              <w:divsChild>
                <w:div w:id="8862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1775">
          <w:marLeft w:val="0"/>
          <w:marRight w:val="0"/>
          <w:marTop w:val="0"/>
          <w:marBottom w:val="0"/>
          <w:divBdr>
            <w:top w:val="none" w:sz="0" w:space="0" w:color="auto"/>
            <w:left w:val="none" w:sz="0" w:space="0" w:color="auto"/>
            <w:bottom w:val="none" w:sz="0" w:space="0" w:color="auto"/>
            <w:right w:val="none" w:sz="0" w:space="0" w:color="auto"/>
          </w:divBdr>
          <w:divsChild>
            <w:div w:id="1532457393">
              <w:marLeft w:val="0"/>
              <w:marRight w:val="0"/>
              <w:marTop w:val="0"/>
              <w:marBottom w:val="0"/>
              <w:divBdr>
                <w:top w:val="none" w:sz="0" w:space="0" w:color="auto"/>
                <w:left w:val="none" w:sz="0" w:space="0" w:color="auto"/>
                <w:bottom w:val="none" w:sz="0" w:space="0" w:color="auto"/>
                <w:right w:val="none" w:sz="0" w:space="0" w:color="auto"/>
              </w:divBdr>
              <w:divsChild>
                <w:div w:id="2062288171">
                  <w:marLeft w:val="0"/>
                  <w:marRight w:val="0"/>
                  <w:marTop w:val="0"/>
                  <w:marBottom w:val="0"/>
                  <w:divBdr>
                    <w:top w:val="none" w:sz="0" w:space="0" w:color="auto"/>
                    <w:left w:val="none" w:sz="0" w:space="0" w:color="auto"/>
                    <w:bottom w:val="none" w:sz="0" w:space="0" w:color="auto"/>
                    <w:right w:val="none" w:sz="0" w:space="0" w:color="auto"/>
                  </w:divBdr>
                </w:div>
              </w:divsChild>
            </w:div>
            <w:div w:id="569585115">
              <w:marLeft w:val="0"/>
              <w:marRight w:val="0"/>
              <w:marTop w:val="0"/>
              <w:marBottom w:val="0"/>
              <w:divBdr>
                <w:top w:val="none" w:sz="0" w:space="0" w:color="auto"/>
                <w:left w:val="none" w:sz="0" w:space="0" w:color="auto"/>
                <w:bottom w:val="none" w:sz="0" w:space="0" w:color="auto"/>
                <w:right w:val="none" w:sz="0" w:space="0" w:color="auto"/>
              </w:divBdr>
              <w:divsChild>
                <w:div w:id="1254509711">
                  <w:marLeft w:val="0"/>
                  <w:marRight w:val="0"/>
                  <w:marTop w:val="0"/>
                  <w:marBottom w:val="0"/>
                  <w:divBdr>
                    <w:top w:val="none" w:sz="0" w:space="0" w:color="auto"/>
                    <w:left w:val="none" w:sz="0" w:space="0" w:color="auto"/>
                    <w:bottom w:val="none" w:sz="0" w:space="0" w:color="auto"/>
                    <w:right w:val="none" w:sz="0" w:space="0" w:color="auto"/>
                  </w:divBdr>
                </w:div>
              </w:divsChild>
            </w:div>
            <w:div w:id="80493699">
              <w:marLeft w:val="0"/>
              <w:marRight w:val="0"/>
              <w:marTop w:val="0"/>
              <w:marBottom w:val="0"/>
              <w:divBdr>
                <w:top w:val="none" w:sz="0" w:space="0" w:color="auto"/>
                <w:left w:val="none" w:sz="0" w:space="0" w:color="auto"/>
                <w:bottom w:val="none" w:sz="0" w:space="0" w:color="auto"/>
                <w:right w:val="none" w:sz="0" w:space="0" w:color="auto"/>
              </w:divBdr>
              <w:divsChild>
                <w:div w:id="1188331426">
                  <w:marLeft w:val="0"/>
                  <w:marRight w:val="0"/>
                  <w:marTop w:val="0"/>
                  <w:marBottom w:val="0"/>
                  <w:divBdr>
                    <w:top w:val="none" w:sz="0" w:space="0" w:color="auto"/>
                    <w:left w:val="none" w:sz="0" w:space="0" w:color="auto"/>
                    <w:bottom w:val="none" w:sz="0" w:space="0" w:color="auto"/>
                    <w:right w:val="none" w:sz="0" w:space="0" w:color="auto"/>
                  </w:divBdr>
                </w:div>
              </w:divsChild>
            </w:div>
            <w:div w:id="452478298">
              <w:marLeft w:val="0"/>
              <w:marRight w:val="0"/>
              <w:marTop w:val="0"/>
              <w:marBottom w:val="0"/>
              <w:divBdr>
                <w:top w:val="none" w:sz="0" w:space="0" w:color="auto"/>
                <w:left w:val="none" w:sz="0" w:space="0" w:color="auto"/>
                <w:bottom w:val="none" w:sz="0" w:space="0" w:color="auto"/>
                <w:right w:val="none" w:sz="0" w:space="0" w:color="auto"/>
              </w:divBdr>
              <w:divsChild>
                <w:div w:id="543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052">
          <w:marLeft w:val="0"/>
          <w:marRight w:val="0"/>
          <w:marTop w:val="0"/>
          <w:marBottom w:val="0"/>
          <w:divBdr>
            <w:top w:val="none" w:sz="0" w:space="0" w:color="auto"/>
            <w:left w:val="none" w:sz="0" w:space="0" w:color="auto"/>
            <w:bottom w:val="none" w:sz="0" w:space="0" w:color="auto"/>
            <w:right w:val="none" w:sz="0" w:space="0" w:color="auto"/>
          </w:divBdr>
          <w:divsChild>
            <w:div w:id="574977318">
              <w:marLeft w:val="0"/>
              <w:marRight w:val="0"/>
              <w:marTop w:val="0"/>
              <w:marBottom w:val="0"/>
              <w:divBdr>
                <w:top w:val="none" w:sz="0" w:space="0" w:color="auto"/>
                <w:left w:val="none" w:sz="0" w:space="0" w:color="auto"/>
                <w:bottom w:val="none" w:sz="0" w:space="0" w:color="auto"/>
                <w:right w:val="none" w:sz="0" w:space="0" w:color="auto"/>
              </w:divBdr>
              <w:divsChild>
                <w:div w:id="1172524031">
                  <w:marLeft w:val="0"/>
                  <w:marRight w:val="0"/>
                  <w:marTop w:val="0"/>
                  <w:marBottom w:val="0"/>
                  <w:divBdr>
                    <w:top w:val="none" w:sz="0" w:space="0" w:color="auto"/>
                    <w:left w:val="none" w:sz="0" w:space="0" w:color="auto"/>
                    <w:bottom w:val="none" w:sz="0" w:space="0" w:color="auto"/>
                    <w:right w:val="none" w:sz="0" w:space="0" w:color="auto"/>
                  </w:divBdr>
                </w:div>
              </w:divsChild>
            </w:div>
            <w:div w:id="1736515452">
              <w:marLeft w:val="0"/>
              <w:marRight w:val="0"/>
              <w:marTop w:val="0"/>
              <w:marBottom w:val="0"/>
              <w:divBdr>
                <w:top w:val="none" w:sz="0" w:space="0" w:color="auto"/>
                <w:left w:val="none" w:sz="0" w:space="0" w:color="auto"/>
                <w:bottom w:val="none" w:sz="0" w:space="0" w:color="auto"/>
                <w:right w:val="none" w:sz="0" w:space="0" w:color="auto"/>
              </w:divBdr>
              <w:divsChild>
                <w:div w:id="1828596164">
                  <w:marLeft w:val="0"/>
                  <w:marRight w:val="0"/>
                  <w:marTop w:val="0"/>
                  <w:marBottom w:val="0"/>
                  <w:divBdr>
                    <w:top w:val="none" w:sz="0" w:space="0" w:color="auto"/>
                    <w:left w:val="none" w:sz="0" w:space="0" w:color="auto"/>
                    <w:bottom w:val="none" w:sz="0" w:space="0" w:color="auto"/>
                    <w:right w:val="none" w:sz="0" w:space="0" w:color="auto"/>
                  </w:divBdr>
                </w:div>
              </w:divsChild>
            </w:div>
            <w:div w:id="1221331532">
              <w:marLeft w:val="0"/>
              <w:marRight w:val="0"/>
              <w:marTop w:val="0"/>
              <w:marBottom w:val="0"/>
              <w:divBdr>
                <w:top w:val="none" w:sz="0" w:space="0" w:color="auto"/>
                <w:left w:val="none" w:sz="0" w:space="0" w:color="auto"/>
                <w:bottom w:val="none" w:sz="0" w:space="0" w:color="auto"/>
                <w:right w:val="none" w:sz="0" w:space="0" w:color="auto"/>
              </w:divBdr>
              <w:divsChild>
                <w:div w:id="17544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5102">
          <w:marLeft w:val="0"/>
          <w:marRight w:val="0"/>
          <w:marTop w:val="0"/>
          <w:marBottom w:val="0"/>
          <w:divBdr>
            <w:top w:val="none" w:sz="0" w:space="0" w:color="auto"/>
            <w:left w:val="none" w:sz="0" w:space="0" w:color="auto"/>
            <w:bottom w:val="none" w:sz="0" w:space="0" w:color="auto"/>
            <w:right w:val="none" w:sz="0" w:space="0" w:color="auto"/>
          </w:divBdr>
          <w:divsChild>
            <w:div w:id="1036201912">
              <w:marLeft w:val="0"/>
              <w:marRight w:val="0"/>
              <w:marTop w:val="0"/>
              <w:marBottom w:val="0"/>
              <w:divBdr>
                <w:top w:val="none" w:sz="0" w:space="0" w:color="auto"/>
                <w:left w:val="none" w:sz="0" w:space="0" w:color="auto"/>
                <w:bottom w:val="none" w:sz="0" w:space="0" w:color="auto"/>
                <w:right w:val="none" w:sz="0" w:space="0" w:color="auto"/>
              </w:divBdr>
              <w:divsChild>
                <w:div w:id="770903286">
                  <w:marLeft w:val="0"/>
                  <w:marRight w:val="0"/>
                  <w:marTop w:val="0"/>
                  <w:marBottom w:val="0"/>
                  <w:divBdr>
                    <w:top w:val="none" w:sz="0" w:space="0" w:color="auto"/>
                    <w:left w:val="none" w:sz="0" w:space="0" w:color="auto"/>
                    <w:bottom w:val="none" w:sz="0" w:space="0" w:color="auto"/>
                    <w:right w:val="none" w:sz="0" w:space="0" w:color="auto"/>
                  </w:divBdr>
                </w:div>
              </w:divsChild>
            </w:div>
            <w:div w:id="632949386">
              <w:marLeft w:val="0"/>
              <w:marRight w:val="0"/>
              <w:marTop w:val="0"/>
              <w:marBottom w:val="0"/>
              <w:divBdr>
                <w:top w:val="none" w:sz="0" w:space="0" w:color="auto"/>
                <w:left w:val="none" w:sz="0" w:space="0" w:color="auto"/>
                <w:bottom w:val="none" w:sz="0" w:space="0" w:color="auto"/>
                <w:right w:val="none" w:sz="0" w:space="0" w:color="auto"/>
              </w:divBdr>
              <w:divsChild>
                <w:div w:id="991518734">
                  <w:marLeft w:val="0"/>
                  <w:marRight w:val="0"/>
                  <w:marTop w:val="0"/>
                  <w:marBottom w:val="0"/>
                  <w:divBdr>
                    <w:top w:val="none" w:sz="0" w:space="0" w:color="auto"/>
                    <w:left w:val="none" w:sz="0" w:space="0" w:color="auto"/>
                    <w:bottom w:val="none" w:sz="0" w:space="0" w:color="auto"/>
                    <w:right w:val="none" w:sz="0" w:space="0" w:color="auto"/>
                  </w:divBdr>
                </w:div>
              </w:divsChild>
            </w:div>
            <w:div w:id="341932095">
              <w:marLeft w:val="0"/>
              <w:marRight w:val="0"/>
              <w:marTop w:val="0"/>
              <w:marBottom w:val="0"/>
              <w:divBdr>
                <w:top w:val="none" w:sz="0" w:space="0" w:color="auto"/>
                <w:left w:val="none" w:sz="0" w:space="0" w:color="auto"/>
                <w:bottom w:val="none" w:sz="0" w:space="0" w:color="auto"/>
                <w:right w:val="none" w:sz="0" w:space="0" w:color="auto"/>
              </w:divBdr>
              <w:divsChild>
                <w:div w:id="1357348693">
                  <w:marLeft w:val="0"/>
                  <w:marRight w:val="0"/>
                  <w:marTop w:val="0"/>
                  <w:marBottom w:val="0"/>
                  <w:divBdr>
                    <w:top w:val="none" w:sz="0" w:space="0" w:color="auto"/>
                    <w:left w:val="none" w:sz="0" w:space="0" w:color="auto"/>
                    <w:bottom w:val="none" w:sz="0" w:space="0" w:color="auto"/>
                    <w:right w:val="none" w:sz="0" w:space="0" w:color="auto"/>
                  </w:divBdr>
                </w:div>
              </w:divsChild>
            </w:div>
            <w:div w:id="956378558">
              <w:marLeft w:val="0"/>
              <w:marRight w:val="0"/>
              <w:marTop w:val="0"/>
              <w:marBottom w:val="0"/>
              <w:divBdr>
                <w:top w:val="none" w:sz="0" w:space="0" w:color="auto"/>
                <w:left w:val="none" w:sz="0" w:space="0" w:color="auto"/>
                <w:bottom w:val="none" w:sz="0" w:space="0" w:color="auto"/>
                <w:right w:val="none" w:sz="0" w:space="0" w:color="auto"/>
              </w:divBdr>
              <w:divsChild>
                <w:div w:id="11085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7056">
          <w:marLeft w:val="0"/>
          <w:marRight w:val="0"/>
          <w:marTop w:val="0"/>
          <w:marBottom w:val="0"/>
          <w:divBdr>
            <w:top w:val="none" w:sz="0" w:space="0" w:color="auto"/>
            <w:left w:val="none" w:sz="0" w:space="0" w:color="auto"/>
            <w:bottom w:val="none" w:sz="0" w:space="0" w:color="auto"/>
            <w:right w:val="none" w:sz="0" w:space="0" w:color="auto"/>
          </w:divBdr>
          <w:divsChild>
            <w:div w:id="17508621">
              <w:marLeft w:val="0"/>
              <w:marRight w:val="0"/>
              <w:marTop w:val="0"/>
              <w:marBottom w:val="0"/>
              <w:divBdr>
                <w:top w:val="none" w:sz="0" w:space="0" w:color="auto"/>
                <w:left w:val="none" w:sz="0" w:space="0" w:color="auto"/>
                <w:bottom w:val="none" w:sz="0" w:space="0" w:color="auto"/>
                <w:right w:val="none" w:sz="0" w:space="0" w:color="auto"/>
              </w:divBdr>
              <w:divsChild>
                <w:div w:id="581372949">
                  <w:marLeft w:val="0"/>
                  <w:marRight w:val="0"/>
                  <w:marTop w:val="0"/>
                  <w:marBottom w:val="0"/>
                  <w:divBdr>
                    <w:top w:val="none" w:sz="0" w:space="0" w:color="auto"/>
                    <w:left w:val="none" w:sz="0" w:space="0" w:color="auto"/>
                    <w:bottom w:val="none" w:sz="0" w:space="0" w:color="auto"/>
                    <w:right w:val="none" w:sz="0" w:space="0" w:color="auto"/>
                  </w:divBdr>
                </w:div>
              </w:divsChild>
            </w:div>
            <w:div w:id="267743273">
              <w:marLeft w:val="0"/>
              <w:marRight w:val="0"/>
              <w:marTop w:val="0"/>
              <w:marBottom w:val="0"/>
              <w:divBdr>
                <w:top w:val="none" w:sz="0" w:space="0" w:color="auto"/>
                <w:left w:val="none" w:sz="0" w:space="0" w:color="auto"/>
                <w:bottom w:val="none" w:sz="0" w:space="0" w:color="auto"/>
                <w:right w:val="none" w:sz="0" w:space="0" w:color="auto"/>
              </w:divBdr>
              <w:divsChild>
                <w:div w:id="2108692599">
                  <w:marLeft w:val="0"/>
                  <w:marRight w:val="0"/>
                  <w:marTop w:val="0"/>
                  <w:marBottom w:val="0"/>
                  <w:divBdr>
                    <w:top w:val="none" w:sz="0" w:space="0" w:color="auto"/>
                    <w:left w:val="none" w:sz="0" w:space="0" w:color="auto"/>
                    <w:bottom w:val="none" w:sz="0" w:space="0" w:color="auto"/>
                    <w:right w:val="none" w:sz="0" w:space="0" w:color="auto"/>
                  </w:divBdr>
                </w:div>
              </w:divsChild>
            </w:div>
            <w:div w:id="278538371">
              <w:marLeft w:val="0"/>
              <w:marRight w:val="0"/>
              <w:marTop w:val="0"/>
              <w:marBottom w:val="0"/>
              <w:divBdr>
                <w:top w:val="none" w:sz="0" w:space="0" w:color="auto"/>
                <w:left w:val="none" w:sz="0" w:space="0" w:color="auto"/>
                <w:bottom w:val="none" w:sz="0" w:space="0" w:color="auto"/>
                <w:right w:val="none" w:sz="0" w:space="0" w:color="auto"/>
              </w:divBdr>
              <w:divsChild>
                <w:div w:id="20044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1188">
          <w:marLeft w:val="0"/>
          <w:marRight w:val="0"/>
          <w:marTop w:val="0"/>
          <w:marBottom w:val="0"/>
          <w:divBdr>
            <w:top w:val="none" w:sz="0" w:space="0" w:color="auto"/>
            <w:left w:val="none" w:sz="0" w:space="0" w:color="auto"/>
            <w:bottom w:val="none" w:sz="0" w:space="0" w:color="auto"/>
            <w:right w:val="none" w:sz="0" w:space="0" w:color="auto"/>
          </w:divBdr>
          <w:divsChild>
            <w:div w:id="1470593879">
              <w:marLeft w:val="0"/>
              <w:marRight w:val="0"/>
              <w:marTop w:val="0"/>
              <w:marBottom w:val="0"/>
              <w:divBdr>
                <w:top w:val="none" w:sz="0" w:space="0" w:color="auto"/>
                <w:left w:val="none" w:sz="0" w:space="0" w:color="auto"/>
                <w:bottom w:val="none" w:sz="0" w:space="0" w:color="auto"/>
                <w:right w:val="none" w:sz="0" w:space="0" w:color="auto"/>
              </w:divBdr>
              <w:divsChild>
                <w:div w:id="1683703562">
                  <w:marLeft w:val="0"/>
                  <w:marRight w:val="0"/>
                  <w:marTop w:val="0"/>
                  <w:marBottom w:val="0"/>
                  <w:divBdr>
                    <w:top w:val="none" w:sz="0" w:space="0" w:color="auto"/>
                    <w:left w:val="none" w:sz="0" w:space="0" w:color="auto"/>
                    <w:bottom w:val="none" w:sz="0" w:space="0" w:color="auto"/>
                    <w:right w:val="none" w:sz="0" w:space="0" w:color="auto"/>
                  </w:divBdr>
                </w:div>
              </w:divsChild>
            </w:div>
            <w:div w:id="1373116449">
              <w:marLeft w:val="0"/>
              <w:marRight w:val="0"/>
              <w:marTop w:val="0"/>
              <w:marBottom w:val="0"/>
              <w:divBdr>
                <w:top w:val="none" w:sz="0" w:space="0" w:color="auto"/>
                <w:left w:val="none" w:sz="0" w:space="0" w:color="auto"/>
                <w:bottom w:val="none" w:sz="0" w:space="0" w:color="auto"/>
                <w:right w:val="none" w:sz="0" w:space="0" w:color="auto"/>
              </w:divBdr>
              <w:divsChild>
                <w:div w:id="1609848113">
                  <w:marLeft w:val="0"/>
                  <w:marRight w:val="0"/>
                  <w:marTop w:val="0"/>
                  <w:marBottom w:val="0"/>
                  <w:divBdr>
                    <w:top w:val="none" w:sz="0" w:space="0" w:color="auto"/>
                    <w:left w:val="none" w:sz="0" w:space="0" w:color="auto"/>
                    <w:bottom w:val="none" w:sz="0" w:space="0" w:color="auto"/>
                    <w:right w:val="none" w:sz="0" w:space="0" w:color="auto"/>
                  </w:divBdr>
                </w:div>
              </w:divsChild>
            </w:div>
            <w:div w:id="1243949974">
              <w:marLeft w:val="0"/>
              <w:marRight w:val="0"/>
              <w:marTop w:val="0"/>
              <w:marBottom w:val="0"/>
              <w:divBdr>
                <w:top w:val="none" w:sz="0" w:space="0" w:color="auto"/>
                <w:left w:val="none" w:sz="0" w:space="0" w:color="auto"/>
                <w:bottom w:val="none" w:sz="0" w:space="0" w:color="auto"/>
                <w:right w:val="none" w:sz="0" w:space="0" w:color="auto"/>
              </w:divBdr>
              <w:divsChild>
                <w:div w:id="12660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10535">
          <w:marLeft w:val="0"/>
          <w:marRight w:val="0"/>
          <w:marTop w:val="0"/>
          <w:marBottom w:val="0"/>
          <w:divBdr>
            <w:top w:val="none" w:sz="0" w:space="0" w:color="auto"/>
            <w:left w:val="none" w:sz="0" w:space="0" w:color="auto"/>
            <w:bottom w:val="none" w:sz="0" w:space="0" w:color="auto"/>
            <w:right w:val="none" w:sz="0" w:space="0" w:color="auto"/>
          </w:divBdr>
          <w:divsChild>
            <w:div w:id="1563520901">
              <w:marLeft w:val="0"/>
              <w:marRight w:val="0"/>
              <w:marTop w:val="0"/>
              <w:marBottom w:val="0"/>
              <w:divBdr>
                <w:top w:val="none" w:sz="0" w:space="0" w:color="auto"/>
                <w:left w:val="none" w:sz="0" w:space="0" w:color="auto"/>
                <w:bottom w:val="none" w:sz="0" w:space="0" w:color="auto"/>
                <w:right w:val="none" w:sz="0" w:space="0" w:color="auto"/>
              </w:divBdr>
              <w:divsChild>
                <w:div w:id="1859074388">
                  <w:marLeft w:val="0"/>
                  <w:marRight w:val="0"/>
                  <w:marTop w:val="0"/>
                  <w:marBottom w:val="0"/>
                  <w:divBdr>
                    <w:top w:val="none" w:sz="0" w:space="0" w:color="auto"/>
                    <w:left w:val="none" w:sz="0" w:space="0" w:color="auto"/>
                    <w:bottom w:val="none" w:sz="0" w:space="0" w:color="auto"/>
                    <w:right w:val="none" w:sz="0" w:space="0" w:color="auto"/>
                  </w:divBdr>
                </w:div>
              </w:divsChild>
            </w:div>
            <w:div w:id="440731909">
              <w:marLeft w:val="0"/>
              <w:marRight w:val="0"/>
              <w:marTop w:val="0"/>
              <w:marBottom w:val="0"/>
              <w:divBdr>
                <w:top w:val="none" w:sz="0" w:space="0" w:color="auto"/>
                <w:left w:val="none" w:sz="0" w:space="0" w:color="auto"/>
                <w:bottom w:val="none" w:sz="0" w:space="0" w:color="auto"/>
                <w:right w:val="none" w:sz="0" w:space="0" w:color="auto"/>
              </w:divBdr>
              <w:divsChild>
                <w:div w:id="1502694463">
                  <w:marLeft w:val="0"/>
                  <w:marRight w:val="0"/>
                  <w:marTop w:val="0"/>
                  <w:marBottom w:val="0"/>
                  <w:divBdr>
                    <w:top w:val="none" w:sz="0" w:space="0" w:color="auto"/>
                    <w:left w:val="none" w:sz="0" w:space="0" w:color="auto"/>
                    <w:bottom w:val="none" w:sz="0" w:space="0" w:color="auto"/>
                    <w:right w:val="none" w:sz="0" w:space="0" w:color="auto"/>
                  </w:divBdr>
                </w:div>
              </w:divsChild>
            </w:div>
            <w:div w:id="816848483">
              <w:marLeft w:val="0"/>
              <w:marRight w:val="0"/>
              <w:marTop w:val="0"/>
              <w:marBottom w:val="0"/>
              <w:divBdr>
                <w:top w:val="none" w:sz="0" w:space="0" w:color="auto"/>
                <w:left w:val="none" w:sz="0" w:space="0" w:color="auto"/>
                <w:bottom w:val="none" w:sz="0" w:space="0" w:color="auto"/>
                <w:right w:val="none" w:sz="0" w:space="0" w:color="auto"/>
              </w:divBdr>
              <w:divsChild>
                <w:div w:id="106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1991">
          <w:marLeft w:val="0"/>
          <w:marRight w:val="0"/>
          <w:marTop w:val="0"/>
          <w:marBottom w:val="0"/>
          <w:divBdr>
            <w:top w:val="none" w:sz="0" w:space="0" w:color="auto"/>
            <w:left w:val="none" w:sz="0" w:space="0" w:color="auto"/>
            <w:bottom w:val="none" w:sz="0" w:space="0" w:color="auto"/>
            <w:right w:val="none" w:sz="0" w:space="0" w:color="auto"/>
          </w:divBdr>
          <w:divsChild>
            <w:div w:id="462231268">
              <w:marLeft w:val="0"/>
              <w:marRight w:val="0"/>
              <w:marTop w:val="0"/>
              <w:marBottom w:val="0"/>
              <w:divBdr>
                <w:top w:val="none" w:sz="0" w:space="0" w:color="auto"/>
                <w:left w:val="none" w:sz="0" w:space="0" w:color="auto"/>
                <w:bottom w:val="none" w:sz="0" w:space="0" w:color="auto"/>
                <w:right w:val="none" w:sz="0" w:space="0" w:color="auto"/>
              </w:divBdr>
              <w:divsChild>
                <w:div w:id="396168597">
                  <w:marLeft w:val="0"/>
                  <w:marRight w:val="0"/>
                  <w:marTop w:val="0"/>
                  <w:marBottom w:val="0"/>
                  <w:divBdr>
                    <w:top w:val="none" w:sz="0" w:space="0" w:color="auto"/>
                    <w:left w:val="none" w:sz="0" w:space="0" w:color="auto"/>
                    <w:bottom w:val="none" w:sz="0" w:space="0" w:color="auto"/>
                    <w:right w:val="none" w:sz="0" w:space="0" w:color="auto"/>
                  </w:divBdr>
                </w:div>
              </w:divsChild>
            </w:div>
            <w:div w:id="1527060070">
              <w:marLeft w:val="0"/>
              <w:marRight w:val="0"/>
              <w:marTop w:val="0"/>
              <w:marBottom w:val="0"/>
              <w:divBdr>
                <w:top w:val="none" w:sz="0" w:space="0" w:color="auto"/>
                <w:left w:val="none" w:sz="0" w:space="0" w:color="auto"/>
                <w:bottom w:val="none" w:sz="0" w:space="0" w:color="auto"/>
                <w:right w:val="none" w:sz="0" w:space="0" w:color="auto"/>
              </w:divBdr>
              <w:divsChild>
                <w:div w:id="1047484024">
                  <w:marLeft w:val="0"/>
                  <w:marRight w:val="0"/>
                  <w:marTop w:val="0"/>
                  <w:marBottom w:val="0"/>
                  <w:divBdr>
                    <w:top w:val="none" w:sz="0" w:space="0" w:color="auto"/>
                    <w:left w:val="none" w:sz="0" w:space="0" w:color="auto"/>
                    <w:bottom w:val="none" w:sz="0" w:space="0" w:color="auto"/>
                    <w:right w:val="none" w:sz="0" w:space="0" w:color="auto"/>
                  </w:divBdr>
                </w:div>
              </w:divsChild>
            </w:div>
            <w:div w:id="1256598943">
              <w:marLeft w:val="0"/>
              <w:marRight w:val="0"/>
              <w:marTop w:val="0"/>
              <w:marBottom w:val="0"/>
              <w:divBdr>
                <w:top w:val="none" w:sz="0" w:space="0" w:color="auto"/>
                <w:left w:val="none" w:sz="0" w:space="0" w:color="auto"/>
                <w:bottom w:val="none" w:sz="0" w:space="0" w:color="auto"/>
                <w:right w:val="none" w:sz="0" w:space="0" w:color="auto"/>
              </w:divBdr>
              <w:divsChild>
                <w:div w:id="1587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3072">
          <w:marLeft w:val="0"/>
          <w:marRight w:val="0"/>
          <w:marTop w:val="0"/>
          <w:marBottom w:val="0"/>
          <w:divBdr>
            <w:top w:val="none" w:sz="0" w:space="0" w:color="auto"/>
            <w:left w:val="none" w:sz="0" w:space="0" w:color="auto"/>
            <w:bottom w:val="none" w:sz="0" w:space="0" w:color="auto"/>
            <w:right w:val="none" w:sz="0" w:space="0" w:color="auto"/>
          </w:divBdr>
          <w:divsChild>
            <w:div w:id="1565094864">
              <w:marLeft w:val="0"/>
              <w:marRight w:val="0"/>
              <w:marTop w:val="0"/>
              <w:marBottom w:val="0"/>
              <w:divBdr>
                <w:top w:val="none" w:sz="0" w:space="0" w:color="auto"/>
                <w:left w:val="none" w:sz="0" w:space="0" w:color="auto"/>
                <w:bottom w:val="none" w:sz="0" w:space="0" w:color="auto"/>
                <w:right w:val="none" w:sz="0" w:space="0" w:color="auto"/>
              </w:divBdr>
              <w:divsChild>
                <w:div w:id="5680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3922">
      <w:bodyDiv w:val="1"/>
      <w:marLeft w:val="0"/>
      <w:marRight w:val="0"/>
      <w:marTop w:val="0"/>
      <w:marBottom w:val="0"/>
      <w:divBdr>
        <w:top w:val="none" w:sz="0" w:space="0" w:color="auto"/>
        <w:left w:val="none" w:sz="0" w:space="0" w:color="auto"/>
        <w:bottom w:val="none" w:sz="0" w:space="0" w:color="auto"/>
        <w:right w:val="none" w:sz="0" w:space="0" w:color="auto"/>
      </w:divBdr>
    </w:div>
    <w:div w:id="2099709842">
      <w:bodyDiv w:val="1"/>
      <w:marLeft w:val="0"/>
      <w:marRight w:val="0"/>
      <w:marTop w:val="0"/>
      <w:marBottom w:val="0"/>
      <w:divBdr>
        <w:top w:val="none" w:sz="0" w:space="0" w:color="auto"/>
        <w:left w:val="none" w:sz="0" w:space="0" w:color="auto"/>
        <w:bottom w:val="none" w:sz="0" w:space="0" w:color="auto"/>
        <w:right w:val="none" w:sz="0" w:space="0" w:color="auto"/>
      </w:divBdr>
    </w:div>
    <w:div w:id="21179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cretariasenado.gov.co/senado/basedoc/ley_0890_2004.html"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gherrera@gha.com.co" TargetMode="External"/><Relationship Id="rId2" Type="http://schemas.openxmlformats.org/officeDocument/2006/relationships/numbering" Target="numbering.xml"/><Relationship Id="rId16" Type="http://schemas.openxmlformats.org/officeDocument/2006/relationships/hyperlink" Target="http://www.secretariasenado.gov.co/senado/basedoc/ley_0890_200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ecretariasenado.gov.co/senado/basedoc/ley_1142_2007_pr001.html" TargetMode="Externa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egal.legis.com.co/document/penalpro/penalpro_604588d637934a779e1166f4a48c1119/capitulo-unico/bf1feb25e76a7614c08b9a893f369efb18fnf9?text=C%C3%B3digo%20Penal&amp;__hstc=36260351.e9ebef4aa33b5e3f787f3705379fc2f7.1664399520524.1703106316628.1709911902359.24&amp;__hssc=36260351.1.1709911902359&amp;__hsfp=1896329496"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B2BE-58DC-B548-9EAA-14103258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19</Pages>
  <Words>4824</Words>
  <Characters>26538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HERNANDEZ</dc:creator>
  <cp:keywords/>
  <dc:description/>
  <cp:lastModifiedBy>nestor.gil.90@gmail.com</cp:lastModifiedBy>
  <cp:revision>16</cp:revision>
  <dcterms:created xsi:type="dcterms:W3CDTF">2024-01-23T15:32:00Z</dcterms:created>
  <dcterms:modified xsi:type="dcterms:W3CDTF">2024-04-16T23:15:00Z</dcterms:modified>
</cp:coreProperties>
</file>