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881" w:rsidP="42BBA241" w:rsidRDefault="00F70881" w14:paraId="4B1AFDB4" w14:textId="77777777">
      <w:pPr>
        <w:spacing w:line="360" w:lineRule="auto"/>
        <w:jc w:val="center"/>
        <w:rPr>
          <w:rFonts w:ascii="Bookman Old Style" w:hAnsi="Bookman Old Style" w:eastAsia="Bookman Old Style" w:cs="Bookman Old Style"/>
          <w:sz w:val="28"/>
          <w:szCs w:val="28"/>
          <w:lang w:val="pt-BR"/>
        </w:rPr>
      </w:pPr>
    </w:p>
    <w:p w:rsidRPr="009530F5" w:rsidR="00F70881" w:rsidP="00F70881" w:rsidRDefault="00F70881" w14:paraId="6583B21D" w14:textId="77777777">
      <w:pPr>
        <w:spacing w:line="360" w:lineRule="auto"/>
        <w:jc w:val="center"/>
        <w:rPr>
          <w:rFonts w:ascii="Bookman Old Style" w:hAnsi="Bookman Old Style" w:eastAsia="Bookman Old Style" w:cs="Bookman Old Style"/>
          <w:sz w:val="28"/>
          <w:szCs w:val="28"/>
          <w:lang w:val="pt-BR"/>
        </w:rPr>
      </w:pPr>
      <w:r>
        <w:rPr>
          <w:rFonts w:ascii="Bookman Old Style" w:hAnsi="Bookman Old Style" w:eastAsia="Bookman Old Style" w:cs="Bookman Old Style"/>
          <w:b/>
          <w:bCs/>
          <w:sz w:val="27"/>
          <w:szCs w:val="27"/>
          <w:lang w:val="pt-BR"/>
        </w:rPr>
        <w:t>CLARA INÉS LÓPEZ DÁVILA</w:t>
      </w:r>
    </w:p>
    <w:p w:rsidRPr="009530F5" w:rsidR="00E26746" w:rsidP="42BBA241" w:rsidRDefault="00E26746" w14:paraId="60AE4659" w14:textId="77777777">
      <w:pPr>
        <w:spacing w:line="360" w:lineRule="auto"/>
        <w:ind w:left="180"/>
        <w:jc w:val="center"/>
        <w:rPr>
          <w:rFonts w:ascii="Bookman Old Style" w:hAnsi="Bookman Old Style" w:cs="Estrangelo Edessa"/>
          <w:sz w:val="28"/>
          <w:szCs w:val="28"/>
          <w:highlight w:val="yellow"/>
          <w:lang w:val="pt-BR"/>
        </w:rPr>
      </w:pPr>
      <w:r w:rsidRPr="42BBA241">
        <w:rPr>
          <w:rFonts w:ascii="Bookman Old Style" w:hAnsi="Bookman Old Style" w:cs="Estrangelo Edessa"/>
          <w:b/>
          <w:bCs/>
          <w:sz w:val="28"/>
          <w:szCs w:val="28"/>
          <w:lang w:val="pt-BR"/>
        </w:rPr>
        <w:t xml:space="preserve">Magistrada </w:t>
      </w:r>
      <w:proofErr w:type="spellStart"/>
      <w:r w:rsidRPr="42BBA241">
        <w:rPr>
          <w:rFonts w:ascii="Bookman Old Style" w:hAnsi="Bookman Old Style" w:cs="Estrangelo Edessa"/>
          <w:b/>
          <w:bCs/>
          <w:sz w:val="28"/>
          <w:szCs w:val="28"/>
          <w:lang w:val="pt-BR"/>
        </w:rPr>
        <w:t>ponente</w:t>
      </w:r>
      <w:proofErr w:type="spellEnd"/>
      <w:r w:rsidRPr="42BBA241">
        <w:rPr>
          <w:rFonts w:ascii="Bookman Old Style" w:hAnsi="Bookman Old Style" w:cs="Estrangelo Edessa"/>
          <w:b/>
          <w:bCs/>
          <w:sz w:val="28"/>
          <w:szCs w:val="28"/>
          <w:lang w:val="pt-BR"/>
        </w:rPr>
        <w:t xml:space="preserve">  </w:t>
      </w:r>
    </w:p>
    <w:p w:rsidRPr="004E1C75" w:rsidR="00E26746" w:rsidP="00E26746" w:rsidRDefault="00E26746" w14:paraId="18CD9C73" w14:textId="77777777">
      <w:pPr>
        <w:spacing w:line="360" w:lineRule="auto"/>
        <w:jc w:val="center"/>
        <w:rPr>
          <w:rFonts w:ascii="Bookman Old Style" w:hAnsi="Bookman Old Style" w:cs="Estrangelo Edessa"/>
          <w:sz w:val="28"/>
          <w:szCs w:val="28"/>
          <w:lang w:val="pt-BR"/>
        </w:rPr>
      </w:pPr>
    </w:p>
    <w:p w:rsidRPr="008709BE" w:rsidR="00E26746" w:rsidP="00E26746" w:rsidRDefault="00E26746" w14:paraId="22F7B2A2" w14:textId="364ECE09">
      <w:pPr>
        <w:spacing w:line="360" w:lineRule="auto"/>
        <w:jc w:val="center"/>
        <w:rPr>
          <w:rFonts w:ascii="Bookman Old Style" w:hAnsi="Bookman Old Style"/>
          <w:b/>
          <w:bCs/>
          <w:sz w:val="28"/>
          <w:szCs w:val="28"/>
          <w:lang w:val="es-ES"/>
        </w:rPr>
      </w:pPr>
      <w:r>
        <w:rPr>
          <w:rFonts w:ascii="Bookman Old Style" w:hAnsi="Bookman Old Style" w:eastAsia="Bookman Old Style" w:cs="Bookman Old Style"/>
          <w:b/>
          <w:bCs/>
          <w:sz w:val="27"/>
          <w:szCs w:val="27"/>
          <w:lang w:val="es-CO"/>
        </w:rPr>
        <w:t xml:space="preserve">Radicación </w:t>
      </w:r>
      <w:proofErr w:type="spellStart"/>
      <w:r w:rsidRPr="4327EC0E">
        <w:rPr>
          <w:rFonts w:ascii="Bookman Old Style" w:hAnsi="Bookman Old Style"/>
          <w:b/>
          <w:bCs/>
          <w:sz w:val="28"/>
          <w:szCs w:val="28"/>
          <w:lang w:val="es-ES"/>
        </w:rPr>
        <w:t>n.°</w:t>
      </w:r>
      <w:proofErr w:type="spellEnd"/>
      <w:r w:rsidRPr="4327EC0E">
        <w:rPr>
          <w:rFonts w:ascii="Bookman Old Style" w:hAnsi="Bookman Old Style"/>
          <w:b/>
          <w:bCs/>
          <w:sz w:val="28"/>
          <w:szCs w:val="28"/>
          <w:lang w:val="es-ES"/>
        </w:rPr>
        <w:t xml:space="preserve"> </w:t>
      </w:r>
      <w:r w:rsidRPr="00F4347D" w:rsidR="00F4347D">
        <w:rPr>
          <w:rFonts w:ascii="Bookman Old Style" w:hAnsi="Bookman Old Style"/>
          <w:b/>
          <w:bCs/>
          <w:sz w:val="28"/>
          <w:szCs w:val="28"/>
          <w:lang w:val="es-ES"/>
        </w:rPr>
        <w:t>11001</w:t>
      </w:r>
      <w:r w:rsidR="00F4347D">
        <w:rPr>
          <w:rFonts w:ascii="Bookman Old Style" w:hAnsi="Bookman Old Style"/>
          <w:b/>
          <w:bCs/>
          <w:sz w:val="28"/>
          <w:szCs w:val="28"/>
          <w:lang w:val="es-ES"/>
        </w:rPr>
        <w:t>-</w:t>
      </w:r>
      <w:r w:rsidRPr="00F4347D" w:rsidR="00F4347D">
        <w:rPr>
          <w:rFonts w:ascii="Bookman Old Style" w:hAnsi="Bookman Old Style"/>
          <w:b/>
          <w:bCs/>
          <w:sz w:val="28"/>
          <w:szCs w:val="28"/>
          <w:lang w:val="es-ES"/>
        </w:rPr>
        <w:t>02</w:t>
      </w:r>
      <w:r w:rsidR="00F4347D">
        <w:rPr>
          <w:rFonts w:ascii="Bookman Old Style" w:hAnsi="Bookman Old Style"/>
          <w:b/>
          <w:bCs/>
          <w:sz w:val="28"/>
          <w:szCs w:val="28"/>
          <w:lang w:val="es-ES"/>
        </w:rPr>
        <w:t>-</w:t>
      </w:r>
      <w:r w:rsidRPr="00F4347D" w:rsidR="00F4347D">
        <w:rPr>
          <w:rFonts w:ascii="Bookman Old Style" w:hAnsi="Bookman Old Style"/>
          <w:b/>
          <w:bCs/>
          <w:sz w:val="28"/>
          <w:szCs w:val="28"/>
          <w:lang w:val="es-ES"/>
        </w:rPr>
        <w:t>05</w:t>
      </w:r>
      <w:r w:rsidR="00F4347D">
        <w:rPr>
          <w:rFonts w:ascii="Bookman Old Style" w:hAnsi="Bookman Old Style"/>
          <w:b/>
          <w:bCs/>
          <w:sz w:val="28"/>
          <w:szCs w:val="28"/>
          <w:lang w:val="es-ES"/>
        </w:rPr>
        <w:t>-</w:t>
      </w:r>
      <w:r w:rsidRPr="00F4347D" w:rsidR="00F4347D">
        <w:rPr>
          <w:rFonts w:ascii="Bookman Old Style" w:hAnsi="Bookman Old Style"/>
          <w:b/>
          <w:bCs/>
          <w:sz w:val="28"/>
          <w:szCs w:val="28"/>
          <w:lang w:val="es-ES"/>
        </w:rPr>
        <w:t>000</w:t>
      </w:r>
      <w:r w:rsidR="00F4347D">
        <w:rPr>
          <w:rFonts w:ascii="Bookman Old Style" w:hAnsi="Bookman Old Style"/>
          <w:b/>
          <w:bCs/>
          <w:sz w:val="28"/>
          <w:szCs w:val="28"/>
          <w:lang w:val="es-ES"/>
        </w:rPr>
        <w:t>-</w:t>
      </w:r>
      <w:r w:rsidRPr="00F4347D" w:rsidR="00F4347D">
        <w:rPr>
          <w:rFonts w:ascii="Bookman Old Style" w:hAnsi="Bookman Old Style"/>
          <w:b/>
          <w:bCs/>
          <w:sz w:val="28"/>
          <w:szCs w:val="28"/>
          <w:lang w:val="es-ES"/>
        </w:rPr>
        <w:t>2025</w:t>
      </w:r>
      <w:r w:rsidR="00F4347D">
        <w:rPr>
          <w:rFonts w:ascii="Bookman Old Style" w:hAnsi="Bookman Old Style"/>
          <w:b/>
          <w:bCs/>
          <w:sz w:val="28"/>
          <w:szCs w:val="28"/>
          <w:lang w:val="es-ES"/>
        </w:rPr>
        <w:t>-</w:t>
      </w:r>
      <w:r w:rsidRPr="00F4347D" w:rsidR="00F4347D">
        <w:rPr>
          <w:rFonts w:ascii="Bookman Old Style" w:hAnsi="Bookman Old Style"/>
          <w:b/>
          <w:bCs/>
          <w:sz w:val="28"/>
          <w:szCs w:val="28"/>
          <w:lang w:val="es-ES"/>
        </w:rPr>
        <w:t>01432</w:t>
      </w:r>
      <w:r w:rsidR="00F4347D">
        <w:rPr>
          <w:rFonts w:ascii="Bookman Old Style" w:hAnsi="Bookman Old Style"/>
          <w:b/>
          <w:bCs/>
          <w:sz w:val="28"/>
          <w:szCs w:val="28"/>
          <w:lang w:val="es-ES"/>
        </w:rPr>
        <w:t>-</w:t>
      </w:r>
      <w:r w:rsidRPr="00F4347D" w:rsidR="00F4347D">
        <w:rPr>
          <w:rFonts w:ascii="Bookman Old Style" w:hAnsi="Bookman Old Style"/>
          <w:b/>
          <w:bCs/>
          <w:sz w:val="28"/>
          <w:szCs w:val="28"/>
          <w:lang w:val="es-ES"/>
        </w:rPr>
        <w:t>00</w:t>
      </w:r>
    </w:p>
    <w:p w:rsidRPr="004E1C75" w:rsidR="00E26746" w:rsidP="00E26746" w:rsidRDefault="00E26746" w14:paraId="138CB5F0" w14:textId="77777777">
      <w:pPr>
        <w:spacing w:line="360" w:lineRule="auto"/>
        <w:jc w:val="center"/>
        <w:rPr>
          <w:rFonts w:ascii="Bookman Old Style" w:hAnsi="Bookman Old Style" w:cs="Estrangelo Edessa"/>
          <w:b/>
          <w:sz w:val="28"/>
          <w:szCs w:val="28"/>
        </w:rPr>
      </w:pPr>
    </w:p>
    <w:p w:rsidRPr="008709BE" w:rsidR="00E26746" w:rsidP="00E26746" w:rsidRDefault="00E26746" w14:paraId="182C7DCC" w14:textId="556940C2">
      <w:pPr>
        <w:spacing w:line="360" w:lineRule="auto"/>
        <w:ind w:firstLine="709"/>
        <w:jc w:val="both"/>
        <w:rPr>
          <w:rFonts w:ascii="Bookman Old Style" w:hAnsi="Bookman Old Style" w:cs="Estrangelo Edessa"/>
          <w:sz w:val="28"/>
          <w:szCs w:val="28"/>
        </w:rPr>
      </w:pPr>
      <w:r w:rsidRPr="38ED0A6D">
        <w:rPr>
          <w:rFonts w:ascii="Bookman Old Style" w:hAnsi="Bookman Old Style" w:cs="Estrangelo Edessa"/>
          <w:sz w:val="28"/>
          <w:szCs w:val="28"/>
        </w:rPr>
        <w:t>Bogotá</w:t>
      </w:r>
      <w:r w:rsidR="004E1C75">
        <w:rPr>
          <w:rFonts w:ascii="Bookman Old Style" w:hAnsi="Bookman Old Style" w:cs="Estrangelo Edessa"/>
          <w:sz w:val="28"/>
          <w:szCs w:val="28"/>
        </w:rPr>
        <w:t xml:space="preserve"> </w:t>
      </w:r>
      <w:r w:rsidRPr="38ED0A6D">
        <w:rPr>
          <w:rFonts w:ascii="Bookman Old Style" w:hAnsi="Bookman Old Style" w:cs="Estrangelo Edessa"/>
          <w:sz w:val="28"/>
          <w:szCs w:val="28"/>
        </w:rPr>
        <w:t xml:space="preserve">D.C., </w:t>
      </w:r>
      <w:r w:rsidR="00B31AEB">
        <w:rPr>
          <w:rStyle w:val="normaltextrun"/>
          <w:rFonts w:ascii="Bookman Old Style" w:hAnsi="Bookman Old Style"/>
          <w:color w:val="000000"/>
          <w:sz w:val="28"/>
          <w:szCs w:val="28"/>
          <w:shd w:val="clear" w:color="auto" w:fill="FFFFFF"/>
        </w:rPr>
        <w:t>d</w:t>
      </w:r>
      <w:r w:rsidR="00F4347D">
        <w:rPr>
          <w:rStyle w:val="normaltextrun"/>
          <w:rFonts w:ascii="Bookman Old Style" w:hAnsi="Bookman Old Style"/>
          <w:color w:val="000000"/>
          <w:sz w:val="28"/>
          <w:szCs w:val="28"/>
          <w:shd w:val="clear" w:color="auto" w:fill="FFFFFF"/>
        </w:rPr>
        <w:t>os</w:t>
      </w:r>
      <w:r w:rsidR="4EEF0E05">
        <w:rPr>
          <w:rStyle w:val="normaltextrun"/>
          <w:rFonts w:ascii="Bookman Old Style" w:hAnsi="Bookman Old Style"/>
          <w:color w:val="000000"/>
          <w:sz w:val="28"/>
          <w:szCs w:val="28"/>
          <w:shd w:val="clear" w:color="auto" w:fill="FFFFFF"/>
        </w:rPr>
        <w:t xml:space="preserve"> </w:t>
      </w:r>
      <w:r>
        <w:rPr>
          <w:rStyle w:val="normaltextrun"/>
          <w:rFonts w:ascii="Bookman Old Style" w:hAnsi="Bookman Old Style"/>
          <w:color w:val="000000"/>
          <w:sz w:val="28"/>
          <w:szCs w:val="28"/>
          <w:shd w:val="clear" w:color="auto" w:fill="FFFFFF"/>
        </w:rPr>
        <w:t>(</w:t>
      </w:r>
      <w:r w:rsidR="00F4347D">
        <w:rPr>
          <w:rStyle w:val="normaltextrun"/>
          <w:rFonts w:ascii="Bookman Old Style" w:hAnsi="Bookman Old Style"/>
          <w:color w:val="000000"/>
          <w:sz w:val="28"/>
          <w:szCs w:val="28"/>
          <w:shd w:val="clear" w:color="auto" w:fill="FFFFFF"/>
        </w:rPr>
        <w:t>2</w:t>
      </w:r>
      <w:r>
        <w:rPr>
          <w:rStyle w:val="normaltextrun"/>
          <w:rFonts w:ascii="Bookman Old Style" w:hAnsi="Bookman Old Style"/>
          <w:color w:val="000000"/>
          <w:sz w:val="28"/>
          <w:szCs w:val="28"/>
          <w:shd w:val="clear" w:color="auto" w:fill="FFFFFF"/>
        </w:rPr>
        <w:t xml:space="preserve">) de </w:t>
      </w:r>
      <w:r w:rsidR="00B31AEB">
        <w:rPr>
          <w:rStyle w:val="normaltextrun"/>
          <w:rFonts w:ascii="Bookman Old Style" w:hAnsi="Bookman Old Style"/>
          <w:color w:val="000000"/>
          <w:sz w:val="28"/>
          <w:szCs w:val="28"/>
          <w:shd w:val="clear" w:color="auto" w:fill="FFFFFF"/>
        </w:rPr>
        <w:t>ju</w:t>
      </w:r>
      <w:r w:rsidR="00F4347D">
        <w:rPr>
          <w:rStyle w:val="normaltextrun"/>
          <w:rFonts w:ascii="Bookman Old Style" w:hAnsi="Bookman Old Style"/>
          <w:color w:val="000000"/>
          <w:sz w:val="28"/>
          <w:szCs w:val="28"/>
          <w:shd w:val="clear" w:color="auto" w:fill="FFFFFF"/>
        </w:rPr>
        <w:t>l</w:t>
      </w:r>
      <w:r w:rsidR="00B31AEB">
        <w:rPr>
          <w:rStyle w:val="normaltextrun"/>
          <w:rFonts w:ascii="Bookman Old Style" w:hAnsi="Bookman Old Style"/>
          <w:color w:val="000000"/>
          <w:sz w:val="28"/>
          <w:szCs w:val="28"/>
          <w:shd w:val="clear" w:color="auto" w:fill="FFFFFF"/>
        </w:rPr>
        <w:t>i</w:t>
      </w:r>
      <w:r w:rsidR="00FE2250">
        <w:rPr>
          <w:rStyle w:val="normaltextrun"/>
          <w:rFonts w:ascii="Bookman Old Style" w:hAnsi="Bookman Old Style"/>
          <w:color w:val="000000"/>
          <w:sz w:val="28"/>
          <w:szCs w:val="28"/>
          <w:shd w:val="clear" w:color="auto" w:fill="FFFFFF"/>
        </w:rPr>
        <w:t>o</w:t>
      </w:r>
      <w:r w:rsidRPr="38ED0A6D">
        <w:rPr>
          <w:rFonts w:ascii="Bookman Old Style" w:hAnsi="Bookman Old Style" w:cs="Estrangelo Edessa"/>
          <w:sz w:val="28"/>
          <w:szCs w:val="28"/>
        </w:rPr>
        <w:t xml:space="preserve"> de dos mil veinti</w:t>
      </w:r>
      <w:r>
        <w:rPr>
          <w:rFonts w:ascii="Bookman Old Style" w:hAnsi="Bookman Old Style" w:cs="Estrangelo Edessa"/>
          <w:sz w:val="28"/>
          <w:szCs w:val="28"/>
        </w:rPr>
        <w:t>c</w:t>
      </w:r>
      <w:r w:rsidR="00FE2250">
        <w:rPr>
          <w:rFonts w:ascii="Bookman Old Style" w:hAnsi="Bookman Old Style" w:cs="Estrangelo Edessa"/>
          <w:sz w:val="28"/>
          <w:szCs w:val="28"/>
        </w:rPr>
        <w:t>inc</w:t>
      </w:r>
      <w:r>
        <w:rPr>
          <w:rFonts w:ascii="Bookman Old Style" w:hAnsi="Bookman Old Style" w:cs="Estrangelo Edessa"/>
          <w:sz w:val="28"/>
          <w:szCs w:val="28"/>
        </w:rPr>
        <w:t>o</w:t>
      </w:r>
      <w:r w:rsidRPr="38ED0A6D">
        <w:rPr>
          <w:rFonts w:ascii="Bookman Old Style" w:hAnsi="Bookman Old Style" w:cs="Estrangelo Edessa"/>
          <w:sz w:val="28"/>
          <w:szCs w:val="28"/>
        </w:rPr>
        <w:t xml:space="preserve"> (202</w:t>
      </w:r>
      <w:r w:rsidR="00FE2250">
        <w:rPr>
          <w:rFonts w:ascii="Bookman Old Style" w:hAnsi="Bookman Old Style" w:cs="Estrangelo Edessa"/>
          <w:sz w:val="28"/>
          <w:szCs w:val="28"/>
        </w:rPr>
        <w:t>5</w:t>
      </w:r>
      <w:r w:rsidRPr="38ED0A6D">
        <w:rPr>
          <w:rFonts w:ascii="Bookman Old Style" w:hAnsi="Bookman Old Style" w:cs="Estrangelo Edessa"/>
          <w:sz w:val="28"/>
          <w:szCs w:val="28"/>
        </w:rPr>
        <w:t>).</w:t>
      </w:r>
    </w:p>
    <w:p w:rsidRPr="004E1C75" w:rsidR="00E26746" w:rsidP="00E26746" w:rsidRDefault="00E26746" w14:paraId="7DE2CB21" w14:textId="77777777">
      <w:pPr>
        <w:spacing w:line="360" w:lineRule="auto"/>
        <w:jc w:val="both"/>
        <w:rPr>
          <w:rFonts w:ascii="Bookman Old Style" w:hAnsi="Bookman Old Style"/>
          <w:sz w:val="28"/>
          <w:szCs w:val="28"/>
        </w:rPr>
      </w:pPr>
    </w:p>
    <w:p w:rsidRPr="002A6AAF" w:rsidR="004A027C" w:rsidP="00F52E7E" w:rsidRDefault="00F70881" w14:paraId="600C76B8" w14:textId="7A3AA987">
      <w:pPr>
        <w:overflowPunct/>
        <w:autoSpaceDE/>
        <w:autoSpaceDN/>
        <w:adjustRightInd/>
        <w:spacing w:line="360" w:lineRule="auto"/>
        <w:ind w:firstLine="709"/>
        <w:jc w:val="both"/>
        <w:rPr>
          <w:rFonts w:ascii="Bookman Old Style" w:hAnsi="Bookman Old Style" w:eastAsia="Calibri" w:cs="Estrangelo Edessa"/>
          <w:b/>
          <w:bCs/>
          <w:sz w:val="28"/>
          <w:szCs w:val="28"/>
          <w:lang w:val="es-CO" w:eastAsia="en-US"/>
        </w:rPr>
      </w:pPr>
      <w:r>
        <w:rPr>
          <w:rFonts w:ascii="Bookman Old Style" w:hAnsi="Bookman Old Style" w:cs="Arial"/>
          <w:sz w:val="28"/>
          <w:szCs w:val="28"/>
          <w:lang w:val="es-ES"/>
        </w:rPr>
        <w:t>P</w:t>
      </w:r>
      <w:r w:rsidRPr="001F0FB9" w:rsidR="00E26746">
        <w:rPr>
          <w:rFonts w:ascii="Bookman Old Style" w:hAnsi="Bookman Old Style" w:cs="Arial"/>
          <w:sz w:val="28"/>
          <w:szCs w:val="28"/>
          <w:lang w:val="es-ES"/>
        </w:rPr>
        <w:t>or reunir</w:t>
      </w:r>
      <w:r>
        <w:rPr>
          <w:rFonts w:ascii="Bookman Old Style" w:hAnsi="Bookman Old Style" w:cs="Arial"/>
          <w:sz w:val="28"/>
          <w:szCs w:val="28"/>
          <w:lang w:val="es-ES"/>
        </w:rPr>
        <w:t>se</w:t>
      </w:r>
      <w:r w:rsidRPr="001F0FB9" w:rsidR="00E26746">
        <w:rPr>
          <w:rFonts w:ascii="Bookman Old Style" w:hAnsi="Bookman Old Style" w:cs="Arial"/>
          <w:sz w:val="28"/>
          <w:szCs w:val="28"/>
          <w:lang w:val="es-ES"/>
        </w:rPr>
        <w:t xml:space="preserve"> los requisitos establecidos en los artículos 14 y 37 del Decreto 2591 de 1991</w:t>
      </w:r>
      <w:r w:rsidRPr="008709BE" w:rsidR="00E26746">
        <w:rPr>
          <w:rStyle w:val="normaltextrun"/>
          <w:rFonts w:ascii="Bookman Old Style" w:hAnsi="Bookman Old Style"/>
          <w:sz w:val="28"/>
          <w:szCs w:val="28"/>
          <w:shd w:val="clear" w:color="auto" w:fill="FFFFFF"/>
          <w:lang w:val="es-ES"/>
        </w:rPr>
        <w:t>,</w:t>
      </w:r>
      <w:r w:rsidR="00E26746">
        <w:rPr>
          <w:rStyle w:val="normaltextrun"/>
          <w:rFonts w:ascii="Bookman Old Style" w:hAnsi="Bookman Old Style"/>
          <w:sz w:val="28"/>
          <w:szCs w:val="28"/>
          <w:shd w:val="clear" w:color="auto" w:fill="FFFFFF"/>
          <w:lang w:val="es-ES"/>
        </w:rPr>
        <w:t xml:space="preserve"> </w:t>
      </w:r>
      <w:r w:rsidRPr="4327EC0E" w:rsidR="00E26746">
        <w:rPr>
          <w:rFonts w:ascii="Bookman Old Style" w:hAnsi="Bookman Old Style" w:eastAsia="Calibri" w:cs="Estrangelo Edessa"/>
          <w:sz w:val="28"/>
          <w:szCs w:val="28"/>
          <w:lang w:val="es-CO" w:eastAsia="en-US"/>
        </w:rPr>
        <w:t>admítase</w:t>
      </w:r>
      <w:r w:rsidR="00E26746">
        <w:rPr>
          <w:rFonts w:ascii="Bookman Old Style" w:hAnsi="Bookman Old Style" w:eastAsia="Calibri" w:cs="Estrangelo Edessa"/>
          <w:b/>
          <w:bCs/>
          <w:sz w:val="28"/>
          <w:szCs w:val="28"/>
          <w:lang w:val="es-CO" w:eastAsia="en-US"/>
        </w:rPr>
        <w:t xml:space="preserve"> </w:t>
      </w:r>
      <w:r w:rsidRPr="7F900BBE" w:rsidR="00E26746">
        <w:rPr>
          <w:rFonts w:ascii="Bookman Old Style" w:hAnsi="Bookman Old Style" w:eastAsia="Calibri" w:cs="Estrangelo Edessa"/>
          <w:sz w:val="28"/>
          <w:szCs w:val="28"/>
          <w:lang w:val="es-CO" w:eastAsia="en-US"/>
        </w:rPr>
        <w:t>la presente acción de tutela que</w:t>
      </w:r>
      <w:r w:rsidRPr="7F900BBE" w:rsidR="4A247F4D">
        <w:rPr>
          <w:rFonts w:ascii="Bookman Old Style" w:hAnsi="Bookman Old Style" w:eastAsia="Calibri" w:cs="Estrangelo Edessa"/>
          <w:sz w:val="28"/>
          <w:szCs w:val="28"/>
          <w:lang w:val="es-CO" w:eastAsia="en-US"/>
        </w:rPr>
        <w:t xml:space="preserve"> </w:t>
      </w:r>
      <w:r w:rsidRPr="00F52E7E" w:rsidR="00D95024">
        <w:rPr>
          <w:rFonts w:ascii="Bookman Old Style" w:hAnsi="Bookman Old Style" w:eastAsia="Calibri" w:cs="Estrangelo Edessa"/>
          <w:b/>
          <w:bCs/>
          <w:sz w:val="28"/>
          <w:szCs w:val="28"/>
          <w:lang w:val="es-CO" w:eastAsia="en-US"/>
        </w:rPr>
        <w:t>SKANDIA ADMINISTRADORA DE FONDOS DE PENSIONES Y CESANTÍAS Y DEL COMPONENTE COMPLEMENTARIO DE AHORRO INDIVIDUAL DEL PILAR CONTRIBUTIVO S.</w:t>
      </w:r>
      <w:r w:rsidR="00F52E7E">
        <w:rPr>
          <w:rFonts w:ascii="Bookman Old Style" w:hAnsi="Bookman Old Style" w:eastAsia="Calibri" w:cs="Estrangelo Edessa"/>
          <w:b/>
          <w:bCs/>
          <w:sz w:val="28"/>
          <w:szCs w:val="28"/>
          <w:lang w:val="es-CO" w:eastAsia="en-US"/>
        </w:rPr>
        <w:t xml:space="preserve"> </w:t>
      </w:r>
      <w:r w:rsidRPr="00F52E7E" w:rsidR="00D95024">
        <w:rPr>
          <w:rFonts w:ascii="Bookman Old Style" w:hAnsi="Bookman Old Style" w:eastAsia="Calibri" w:cs="Estrangelo Edessa"/>
          <w:b/>
          <w:bCs/>
          <w:sz w:val="28"/>
          <w:szCs w:val="28"/>
          <w:lang w:val="es-CO" w:eastAsia="en-US"/>
        </w:rPr>
        <w:t>A.</w:t>
      </w:r>
      <w:r w:rsidRPr="0009554E" w:rsidR="0009554E">
        <w:rPr>
          <w:rFonts w:ascii="Bookman Old Style" w:hAnsi="Bookman Old Style"/>
          <w:b/>
          <w:bCs/>
          <w:sz w:val="28"/>
          <w:szCs w:val="28"/>
        </w:rPr>
        <w:t xml:space="preserve"> </w:t>
      </w:r>
      <w:r w:rsidR="00D95024">
        <w:rPr>
          <w:rFonts w:ascii="Bookman Old Style" w:hAnsi="Bookman Old Style"/>
          <w:b/>
          <w:bCs/>
          <w:sz w:val="28"/>
          <w:szCs w:val="28"/>
        </w:rPr>
        <w:t>-</w:t>
      </w:r>
      <w:r w:rsidRPr="00F52E7E" w:rsidR="00F52E7E">
        <w:rPr>
          <w:rFonts w:ascii="Bookman Old Style" w:hAnsi="Bookman Old Style"/>
          <w:b/>
          <w:bCs/>
          <w:sz w:val="28"/>
          <w:szCs w:val="28"/>
        </w:rPr>
        <w:t xml:space="preserve"> SKANDIA AFP - ACCAI S.A.</w:t>
      </w:r>
      <w:r w:rsidR="00F52E7E">
        <w:rPr>
          <w:rFonts w:ascii="Bookman Old Style" w:hAnsi="Bookman Old Style"/>
          <w:b/>
          <w:bCs/>
          <w:sz w:val="28"/>
          <w:szCs w:val="28"/>
        </w:rPr>
        <w:t xml:space="preserve"> </w:t>
      </w:r>
      <w:r w:rsidRPr="54AA0D2C" w:rsidR="00057284">
        <w:rPr>
          <w:rFonts w:ascii="Bookman Old Style" w:hAnsi="Bookman Old Style"/>
          <w:sz w:val="28"/>
          <w:szCs w:val="28"/>
        </w:rPr>
        <w:t>interpus</w:t>
      </w:r>
      <w:r w:rsidR="00B012CA">
        <w:rPr>
          <w:rFonts w:ascii="Bookman Old Style" w:hAnsi="Bookman Old Style"/>
          <w:sz w:val="28"/>
          <w:szCs w:val="28"/>
        </w:rPr>
        <w:t xml:space="preserve">o </w:t>
      </w:r>
      <w:r w:rsidRPr="54AA0D2C" w:rsidR="00057284">
        <w:rPr>
          <w:rFonts w:ascii="Bookman Old Style" w:hAnsi="Bookman Old Style"/>
          <w:sz w:val="28"/>
          <w:szCs w:val="28"/>
        </w:rPr>
        <w:t xml:space="preserve">contra </w:t>
      </w:r>
      <w:r w:rsidRPr="3F24F999" w:rsidR="00CE1DF1">
        <w:rPr>
          <w:rFonts w:ascii="Bookman Old Style" w:hAnsi="Bookman Old Style"/>
          <w:sz w:val="28"/>
          <w:szCs w:val="28"/>
        </w:rPr>
        <w:t xml:space="preserve">la </w:t>
      </w:r>
      <w:r w:rsidRPr="009C1605" w:rsidR="009C1605">
        <w:rPr>
          <w:rFonts w:ascii="Bookman Old Style" w:hAnsi="Bookman Old Style"/>
          <w:b/>
          <w:bCs/>
          <w:sz w:val="28"/>
          <w:szCs w:val="28"/>
          <w:lang w:val="es-CO"/>
        </w:rPr>
        <w:t>SALA LABORAL DEL TRIBUNAL SUPERIOR DEL DISTRITO JUDICIAL DE</w:t>
      </w:r>
      <w:r w:rsidR="002A6AAF">
        <w:rPr>
          <w:rFonts w:ascii="Bookman Old Style" w:hAnsi="Bookman Old Style"/>
          <w:b/>
          <w:bCs/>
          <w:sz w:val="28"/>
          <w:szCs w:val="28"/>
          <w:lang w:val="es-CO"/>
        </w:rPr>
        <w:t xml:space="preserve"> </w:t>
      </w:r>
      <w:r w:rsidR="00F52E7E">
        <w:rPr>
          <w:rFonts w:ascii="Bookman Old Style" w:hAnsi="Bookman Old Style"/>
          <w:b/>
          <w:bCs/>
          <w:sz w:val="28"/>
          <w:szCs w:val="28"/>
          <w:lang w:val="es-CO"/>
        </w:rPr>
        <w:t>BARRANQUILL</w:t>
      </w:r>
      <w:r w:rsidR="00CD395B">
        <w:rPr>
          <w:rFonts w:ascii="Bookman Old Style" w:hAnsi="Bookman Old Style"/>
          <w:b/>
          <w:bCs/>
          <w:sz w:val="28"/>
          <w:szCs w:val="28"/>
          <w:lang w:val="es-CO"/>
        </w:rPr>
        <w:t>A</w:t>
      </w:r>
      <w:r w:rsidRPr="6F9ABD7E" w:rsidR="002A6AAF">
        <w:rPr>
          <w:rFonts w:ascii="Bookman Old Style" w:hAnsi="Bookman Old Style"/>
          <w:sz w:val="28"/>
          <w:szCs w:val="28"/>
          <w:lang w:val="es-CO"/>
        </w:rPr>
        <w:t xml:space="preserve">. </w:t>
      </w:r>
    </w:p>
    <w:p w:rsidRPr="004E1C75" w:rsidR="00E26746" w:rsidP="00E26746" w:rsidRDefault="00E26746" w14:paraId="140A2E1B" w14:textId="6C2451DC">
      <w:pPr>
        <w:spacing w:line="360" w:lineRule="auto"/>
        <w:ind w:firstLine="708"/>
        <w:jc w:val="both"/>
        <w:rPr>
          <w:rFonts w:ascii="Bookman Old Style" w:hAnsi="Bookman Old Style" w:cs="Arial"/>
          <w:sz w:val="28"/>
          <w:szCs w:val="28"/>
          <w:lang w:val="es-ES"/>
        </w:rPr>
      </w:pPr>
    </w:p>
    <w:p w:rsidR="00E26746" w:rsidP="00E26746" w:rsidRDefault="00E26746" w14:paraId="65976DA4" w14:textId="77777777">
      <w:pPr>
        <w:spacing w:line="360" w:lineRule="auto"/>
        <w:ind w:firstLine="708"/>
        <w:jc w:val="both"/>
        <w:rPr>
          <w:rFonts w:ascii="Bookman Old Style" w:hAnsi="Bookman Old Style" w:cs="Arial"/>
          <w:sz w:val="28"/>
          <w:szCs w:val="28"/>
        </w:rPr>
      </w:pPr>
      <w:r w:rsidRPr="008709BE">
        <w:rPr>
          <w:rFonts w:ascii="Bookman Old Style" w:hAnsi="Bookman Old Style" w:cs="Arial"/>
          <w:sz w:val="28"/>
          <w:szCs w:val="28"/>
        </w:rPr>
        <w:t>En consecuencia, se dispone:</w:t>
      </w:r>
    </w:p>
    <w:p w:rsidRPr="004E1C75" w:rsidR="00E26746" w:rsidP="00E26746" w:rsidRDefault="00E26746" w14:paraId="7D561061" w14:textId="77777777">
      <w:pPr>
        <w:spacing w:line="360" w:lineRule="auto"/>
        <w:ind w:firstLine="708"/>
        <w:jc w:val="both"/>
        <w:rPr>
          <w:rFonts w:ascii="Bookman Old Style" w:hAnsi="Bookman Old Style" w:cs="Arial"/>
          <w:sz w:val="28"/>
          <w:szCs w:val="28"/>
        </w:rPr>
      </w:pPr>
    </w:p>
    <w:p w:rsidR="0062620A" w:rsidP="00E26746" w:rsidRDefault="0062620A" w14:paraId="34D00A10" w14:textId="39123B2D">
      <w:pPr>
        <w:spacing w:line="360" w:lineRule="auto"/>
        <w:ind w:firstLine="708"/>
        <w:jc w:val="both"/>
        <w:rPr>
          <w:rFonts w:ascii="Bookman Old Style" w:hAnsi="Bookman Old Style" w:eastAsia="Calibri" w:cs="Estrangelo Edessa"/>
          <w:sz w:val="28"/>
          <w:szCs w:val="28"/>
          <w:lang w:val="es-ES"/>
        </w:rPr>
      </w:pPr>
      <w:r w:rsidRPr="0F5F86B4" w:rsidR="00E26746">
        <w:rPr>
          <w:rFonts w:ascii="Bookman Old Style" w:hAnsi="Bookman Old Style" w:eastAsia="Calibri" w:cs="Estrangelo Edessa"/>
          <w:sz w:val="28"/>
          <w:szCs w:val="28"/>
          <w:lang w:val="es-ES"/>
        </w:rPr>
        <w:t>1.</w:t>
      </w:r>
      <w:bookmarkStart w:name="_Int_C8mYVcM9" w:id="0"/>
      <w:r w:rsidRPr="0F5F86B4" w:rsidR="00E26746">
        <w:rPr>
          <w:rFonts w:ascii="Bookman Old Style" w:hAnsi="Bookman Old Style" w:eastAsia="Calibri" w:cs="Estrangelo Edessa"/>
          <w:sz w:val="28"/>
          <w:szCs w:val="28"/>
          <w:lang w:val="es-ES"/>
        </w:rPr>
        <w:t>-</w:t>
      </w:r>
      <w:r w:rsidRPr="0F5F86B4" w:rsidR="046C49BD">
        <w:rPr>
          <w:rFonts w:ascii="Bookman Old Style" w:hAnsi="Bookman Old Style" w:eastAsia="Calibri" w:cs="Estrangelo Edessa"/>
          <w:sz w:val="28"/>
          <w:szCs w:val="28"/>
          <w:lang w:val="es-ES"/>
        </w:rPr>
        <w:t xml:space="preserve"> </w:t>
      </w:r>
      <w:r w:rsidRPr="0F5F86B4" w:rsidR="00E26746">
        <w:rPr>
          <w:rFonts w:ascii="Bookman Old Style" w:hAnsi="Bookman Old Style" w:eastAsia="Calibri" w:cs="Estrangelo Edessa"/>
          <w:sz w:val="28"/>
          <w:szCs w:val="28"/>
          <w:lang w:val="es-ES"/>
        </w:rPr>
        <w:t xml:space="preserve">Correr traslado de la presente </w:t>
      </w:r>
      <w:r w:rsidRPr="0F5F86B4" w:rsidR="00E26746">
        <w:rPr>
          <w:rFonts w:ascii="Bookman Old Style" w:hAnsi="Bookman Old Style" w:eastAsia="Bookman Old Style" w:cs="Bookman Old Style"/>
          <w:sz w:val="28"/>
          <w:szCs w:val="28"/>
          <w:lang w:val="es-ES"/>
        </w:rPr>
        <w:t xml:space="preserve">solicitud de amparo constitucional a la autoridad </w:t>
      </w:r>
      <w:r w:rsidRPr="0F5F86B4" w:rsidR="004E1C75">
        <w:rPr>
          <w:rFonts w:ascii="Bookman Old Style" w:hAnsi="Bookman Old Style" w:eastAsia="Bookman Old Style" w:cs="Bookman Old Style"/>
          <w:sz w:val="28"/>
          <w:szCs w:val="28"/>
          <w:lang w:val="es-ES"/>
        </w:rPr>
        <w:t>judicia</w:t>
      </w:r>
      <w:r w:rsidRPr="0F5F86B4" w:rsidR="002A6AAF">
        <w:rPr>
          <w:rFonts w:ascii="Bookman Old Style" w:hAnsi="Bookman Old Style" w:eastAsia="Bookman Old Style" w:cs="Bookman Old Style"/>
          <w:sz w:val="28"/>
          <w:szCs w:val="28"/>
          <w:lang w:val="es-ES"/>
        </w:rPr>
        <w:t>l</w:t>
      </w:r>
      <w:r w:rsidRPr="0F5F86B4" w:rsidR="004E1C75">
        <w:rPr>
          <w:rFonts w:ascii="Bookman Old Style" w:hAnsi="Bookman Old Style" w:eastAsia="Bookman Old Style" w:cs="Bookman Old Style"/>
          <w:sz w:val="28"/>
          <w:szCs w:val="28"/>
          <w:lang w:val="es-ES"/>
        </w:rPr>
        <w:t xml:space="preserve"> </w:t>
      </w:r>
      <w:r w:rsidRPr="0F5F86B4" w:rsidR="00E26746">
        <w:rPr>
          <w:rFonts w:ascii="Bookman Old Style" w:hAnsi="Bookman Old Style" w:eastAsia="Bookman Old Style" w:cs="Bookman Old Style"/>
          <w:sz w:val="28"/>
          <w:szCs w:val="28"/>
          <w:lang w:val="es-ES"/>
        </w:rPr>
        <w:t xml:space="preserve">accionada para que, </w:t>
      </w:r>
      <w:r w:rsidRPr="0F5F86B4" w:rsidR="1055FDDA">
        <w:rPr>
          <w:rFonts w:ascii="Bookman Old Style" w:hAnsi="Bookman Old Style" w:eastAsia="Bookman Old Style" w:cs="Bookman Old Style"/>
          <w:sz w:val="28"/>
          <w:szCs w:val="28"/>
          <w:lang w:val="es-ES"/>
        </w:rPr>
        <w:t xml:space="preserve">en </w:t>
      </w:r>
      <w:r w:rsidRPr="0F5F86B4" w:rsidR="00E26746">
        <w:rPr>
          <w:rFonts w:ascii="Bookman Old Style" w:hAnsi="Bookman Old Style" w:eastAsia="Bookman Old Style" w:cs="Bookman Old Style"/>
          <w:sz w:val="28"/>
          <w:szCs w:val="28"/>
          <w:lang w:val="es-ES"/>
        </w:rPr>
        <w:t xml:space="preserve">el término de un (1) día, se pronuncie sobre los hechos materia de la petición de amparo y remita las documentales </w:t>
      </w:r>
      <w:r w:rsidRPr="0F5F86B4" w:rsidR="00E26746">
        <w:rPr>
          <w:rFonts w:ascii="Bookman Old Style" w:hAnsi="Bookman Old Style" w:eastAsia="Bookman Old Style" w:cs="Bookman Old Style"/>
          <w:sz w:val="28"/>
          <w:szCs w:val="28"/>
          <w:lang w:val="es-ES"/>
        </w:rPr>
        <w:t>que considere</w:t>
      </w:r>
      <w:r w:rsidRPr="0F5F86B4" w:rsidR="009C1605">
        <w:rPr>
          <w:rFonts w:ascii="Bookman Old Style" w:hAnsi="Bookman Old Style" w:eastAsia="Bookman Old Style" w:cs="Bookman Old Style"/>
          <w:sz w:val="28"/>
          <w:szCs w:val="28"/>
          <w:lang w:val="es-ES"/>
        </w:rPr>
        <w:t>n</w:t>
      </w:r>
      <w:r w:rsidRPr="0F5F86B4" w:rsidR="00E26746">
        <w:rPr>
          <w:rFonts w:ascii="Bookman Old Style" w:hAnsi="Bookman Old Style" w:eastAsia="Bookman Old Style" w:cs="Bookman Old Style"/>
          <w:sz w:val="28"/>
          <w:szCs w:val="28"/>
          <w:lang w:val="es-ES"/>
        </w:rPr>
        <w:t xml:space="preserve"> necesarias, a efecto de impartir el análisis de la solicitud impetrada por la parte actora</w:t>
      </w:r>
      <w:r w:rsidRPr="0F5F86B4" w:rsidR="00E26746">
        <w:rPr>
          <w:rFonts w:ascii="Bookman Old Style" w:hAnsi="Bookman Old Style" w:eastAsia="Calibri" w:cs="Estrangelo Edessa"/>
          <w:sz w:val="28"/>
          <w:szCs w:val="28"/>
          <w:lang w:val="es-ES"/>
        </w:rPr>
        <w:t>.</w:t>
      </w:r>
      <w:bookmarkEnd w:id="0"/>
    </w:p>
    <w:p w:rsidRPr="002A6AAF" w:rsidR="00E26746" w:rsidP="002A6AAF" w:rsidRDefault="001830AE" w14:paraId="3AE34C91" w14:textId="1C4256E1">
      <w:pPr>
        <w:spacing w:line="360" w:lineRule="auto"/>
        <w:ind w:firstLine="709"/>
        <w:jc w:val="both"/>
        <w:rPr>
          <w:rFonts w:ascii="Bookman Old Style" w:hAnsi="Bookman Old Style" w:eastAsia="Bookman Old Style" w:cs="Bookman Old Style"/>
          <w:color w:val="000000" w:themeColor="text1"/>
          <w:sz w:val="28"/>
          <w:szCs w:val="28"/>
          <w:lang w:val="es-ES"/>
        </w:rPr>
      </w:pPr>
      <w:r>
        <w:rPr>
          <w:rFonts w:ascii="Bookman Old Style" w:hAnsi="Bookman Old Style"/>
          <w:sz w:val="28"/>
          <w:szCs w:val="28"/>
        </w:rPr>
        <w:t>2</w:t>
      </w:r>
      <w:r w:rsidRPr="1C336EA0" w:rsidR="00E26746">
        <w:rPr>
          <w:rFonts w:ascii="Bookman Old Style" w:hAnsi="Bookman Old Style"/>
          <w:sz w:val="28"/>
          <w:szCs w:val="28"/>
        </w:rPr>
        <w:t>.- Vincular a la presente actuación</w:t>
      </w:r>
      <w:r w:rsidRPr="1C336EA0" w:rsidR="00057284">
        <w:rPr>
          <w:rFonts w:ascii="Bookman Old Style" w:hAnsi="Bookman Old Style"/>
          <w:sz w:val="28"/>
          <w:szCs w:val="28"/>
        </w:rPr>
        <w:t xml:space="preserve"> </w:t>
      </w:r>
      <w:r w:rsidR="00B012CA">
        <w:rPr>
          <w:rFonts w:ascii="Bookman Old Style" w:hAnsi="Bookman Old Style"/>
          <w:sz w:val="28"/>
          <w:szCs w:val="28"/>
        </w:rPr>
        <w:t>a</w:t>
      </w:r>
      <w:r w:rsidR="00CD395B">
        <w:rPr>
          <w:rFonts w:ascii="Bookman Old Style" w:hAnsi="Bookman Old Style"/>
          <w:sz w:val="28"/>
          <w:szCs w:val="28"/>
        </w:rPr>
        <w:t xml:space="preserve">l </w:t>
      </w:r>
      <w:r w:rsidRPr="00F87E4D" w:rsidR="00F87E4D">
        <w:rPr>
          <w:rFonts w:ascii="Bookman Old Style" w:hAnsi="Bookman Old Style"/>
          <w:sz w:val="28"/>
          <w:szCs w:val="28"/>
        </w:rPr>
        <w:t>Juzgado</w:t>
      </w:r>
      <w:r w:rsidR="00F87E4D">
        <w:rPr>
          <w:rFonts w:ascii="Bookman Old Style" w:hAnsi="Bookman Old Style"/>
          <w:sz w:val="28"/>
          <w:szCs w:val="28"/>
        </w:rPr>
        <w:t xml:space="preserve"> </w:t>
      </w:r>
      <w:r w:rsidRPr="00F87E4D" w:rsidR="00F87E4D">
        <w:rPr>
          <w:rFonts w:ascii="Bookman Old Style" w:hAnsi="Bookman Old Style"/>
          <w:sz w:val="28"/>
          <w:szCs w:val="28"/>
        </w:rPr>
        <w:t xml:space="preserve">Cuarto Laboral </w:t>
      </w:r>
      <w:r w:rsidR="00F87E4D">
        <w:rPr>
          <w:rFonts w:ascii="Bookman Old Style" w:hAnsi="Bookman Old Style"/>
          <w:sz w:val="28"/>
          <w:szCs w:val="28"/>
        </w:rPr>
        <w:t>d</w:t>
      </w:r>
      <w:r w:rsidRPr="00F87E4D" w:rsidR="00F87E4D">
        <w:rPr>
          <w:rFonts w:ascii="Bookman Old Style" w:hAnsi="Bookman Old Style"/>
          <w:sz w:val="28"/>
          <w:szCs w:val="28"/>
        </w:rPr>
        <w:t xml:space="preserve">el Circuito </w:t>
      </w:r>
      <w:r w:rsidR="00F87E4D">
        <w:rPr>
          <w:rFonts w:ascii="Bookman Old Style" w:hAnsi="Bookman Old Style"/>
          <w:sz w:val="28"/>
          <w:szCs w:val="28"/>
        </w:rPr>
        <w:t>d</w:t>
      </w:r>
      <w:r w:rsidRPr="00F87E4D" w:rsidR="00F87E4D">
        <w:rPr>
          <w:rFonts w:ascii="Bookman Old Style" w:hAnsi="Bookman Old Style"/>
          <w:sz w:val="28"/>
          <w:szCs w:val="28"/>
        </w:rPr>
        <w:t>e Barranquilla</w:t>
      </w:r>
      <w:r w:rsidR="00F87E4D">
        <w:rPr>
          <w:rFonts w:ascii="Bookman Old Style" w:hAnsi="Bookman Old Style"/>
          <w:sz w:val="28"/>
          <w:szCs w:val="28"/>
        </w:rPr>
        <w:t xml:space="preserve"> </w:t>
      </w:r>
      <w:r w:rsidR="00CD395B">
        <w:rPr>
          <w:rFonts w:ascii="Bookman Old Style" w:hAnsi="Bookman Old Style"/>
          <w:sz w:val="28"/>
          <w:szCs w:val="28"/>
        </w:rPr>
        <w:t>y a</w:t>
      </w:r>
      <w:r w:rsidRPr="1C336EA0" w:rsidR="002855E5">
        <w:rPr>
          <w:rFonts w:ascii="Bookman Old Style" w:hAnsi="Bookman Old Style"/>
          <w:sz w:val="28"/>
          <w:szCs w:val="28"/>
        </w:rPr>
        <w:t xml:space="preserve"> </w:t>
      </w:r>
      <w:r w:rsidRPr="1C336EA0" w:rsidR="00E26746">
        <w:rPr>
          <w:rFonts w:ascii="Bookman Old Style" w:hAnsi="Bookman Old Style" w:cs="Arial"/>
          <w:sz w:val="28"/>
          <w:szCs w:val="28"/>
        </w:rPr>
        <w:t xml:space="preserve">las partes e intervinientes en </w:t>
      </w:r>
      <w:r w:rsidR="00CD395B">
        <w:rPr>
          <w:rFonts w:ascii="Bookman Old Style" w:hAnsi="Bookman Old Style" w:cs="Arial"/>
          <w:sz w:val="28"/>
          <w:szCs w:val="28"/>
        </w:rPr>
        <w:t>e</w:t>
      </w:r>
      <w:r w:rsidR="0062620A">
        <w:rPr>
          <w:rFonts w:ascii="Bookman Old Style" w:hAnsi="Bookman Old Style" w:cs="Arial"/>
          <w:sz w:val="28"/>
          <w:szCs w:val="28"/>
        </w:rPr>
        <w:t>l proceso</w:t>
      </w:r>
      <w:r w:rsidR="00CE1DF1">
        <w:rPr>
          <w:rFonts w:ascii="Bookman Old Style" w:hAnsi="Bookman Old Style" w:cs="Arial"/>
          <w:sz w:val="28"/>
          <w:szCs w:val="28"/>
        </w:rPr>
        <w:t xml:space="preserve"> identificado con radicado </w:t>
      </w:r>
      <w:r w:rsidRPr="001A56C4" w:rsidR="001A56C4">
        <w:rPr>
          <w:rFonts w:ascii="Bookman Old Style" w:hAnsi="Bookman Old Style" w:eastAsia="Bookman Old Style" w:cs="Bookman Old Style"/>
          <w:color w:val="000000" w:themeColor="text1"/>
          <w:sz w:val="28"/>
          <w:szCs w:val="28"/>
          <w:lang w:val="es-ES"/>
        </w:rPr>
        <w:t>08001</w:t>
      </w:r>
      <w:r w:rsidR="001A56C4">
        <w:rPr>
          <w:rFonts w:ascii="Bookman Old Style" w:hAnsi="Bookman Old Style" w:eastAsia="Bookman Old Style" w:cs="Bookman Old Style"/>
          <w:color w:val="000000" w:themeColor="text1"/>
          <w:sz w:val="28"/>
          <w:szCs w:val="28"/>
          <w:lang w:val="es-ES"/>
        </w:rPr>
        <w:t>-</w:t>
      </w:r>
      <w:r w:rsidRPr="001A56C4" w:rsidR="001A56C4">
        <w:rPr>
          <w:rFonts w:ascii="Bookman Old Style" w:hAnsi="Bookman Old Style" w:eastAsia="Bookman Old Style" w:cs="Bookman Old Style"/>
          <w:color w:val="000000" w:themeColor="text1"/>
          <w:sz w:val="28"/>
          <w:szCs w:val="28"/>
          <w:lang w:val="es-ES"/>
        </w:rPr>
        <w:t>31</w:t>
      </w:r>
      <w:r w:rsidR="001A56C4">
        <w:rPr>
          <w:rFonts w:ascii="Bookman Old Style" w:hAnsi="Bookman Old Style" w:eastAsia="Bookman Old Style" w:cs="Bookman Old Style"/>
          <w:color w:val="000000" w:themeColor="text1"/>
          <w:sz w:val="28"/>
          <w:szCs w:val="28"/>
          <w:lang w:val="es-ES"/>
        </w:rPr>
        <w:t>-</w:t>
      </w:r>
      <w:r w:rsidRPr="001A56C4" w:rsidR="001A56C4">
        <w:rPr>
          <w:rFonts w:ascii="Bookman Old Style" w:hAnsi="Bookman Old Style" w:eastAsia="Bookman Old Style" w:cs="Bookman Old Style"/>
          <w:color w:val="000000" w:themeColor="text1"/>
          <w:sz w:val="28"/>
          <w:szCs w:val="28"/>
          <w:lang w:val="es-ES"/>
        </w:rPr>
        <w:t>05</w:t>
      </w:r>
      <w:r w:rsidR="001A56C4">
        <w:rPr>
          <w:rFonts w:ascii="Bookman Old Style" w:hAnsi="Bookman Old Style" w:eastAsia="Bookman Old Style" w:cs="Bookman Old Style"/>
          <w:color w:val="000000" w:themeColor="text1"/>
          <w:sz w:val="28"/>
          <w:szCs w:val="28"/>
          <w:lang w:val="es-ES"/>
        </w:rPr>
        <w:t>-</w:t>
      </w:r>
      <w:r w:rsidRPr="001A56C4" w:rsidR="001A56C4">
        <w:rPr>
          <w:rFonts w:ascii="Bookman Old Style" w:hAnsi="Bookman Old Style" w:eastAsia="Bookman Old Style" w:cs="Bookman Old Style"/>
          <w:color w:val="000000" w:themeColor="text1"/>
          <w:sz w:val="28"/>
          <w:szCs w:val="28"/>
          <w:lang w:val="es-ES"/>
        </w:rPr>
        <w:t>004</w:t>
      </w:r>
      <w:r w:rsidR="001A56C4">
        <w:rPr>
          <w:rFonts w:ascii="Bookman Old Style" w:hAnsi="Bookman Old Style" w:eastAsia="Bookman Old Style" w:cs="Bookman Old Style"/>
          <w:color w:val="000000" w:themeColor="text1"/>
          <w:sz w:val="28"/>
          <w:szCs w:val="28"/>
          <w:lang w:val="es-ES"/>
        </w:rPr>
        <w:t>-</w:t>
      </w:r>
      <w:r w:rsidRPr="001A56C4" w:rsidR="001A56C4">
        <w:rPr>
          <w:rFonts w:ascii="Bookman Old Style" w:hAnsi="Bookman Old Style" w:eastAsia="Bookman Old Style" w:cs="Bookman Old Style"/>
          <w:color w:val="000000" w:themeColor="text1"/>
          <w:sz w:val="28"/>
          <w:szCs w:val="28"/>
          <w:lang w:val="es-ES"/>
        </w:rPr>
        <w:t>2023</w:t>
      </w:r>
      <w:r w:rsidR="001A56C4">
        <w:rPr>
          <w:rFonts w:ascii="Bookman Old Style" w:hAnsi="Bookman Old Style" w:eastAsia="Bookman Old Style" w:cs="Bookman Old Style"/>
          <w:color w:val="000000" w:themeColor="text1"/>
          <w:sz w:val="28"/>
          <w:szCs w:val="28"/>
          <w:lang w:val="es-ES"/>
        </w:rPr>
        <w:t>-</w:t>
      </w:r>
      <w:r w:rsidRPr="001A56C4" w:rsidR="001A56C4">
        <w:rPr>
          <w:rFonts w:ascii="Bookman Old Style" w:hAnsi="Bookman Old Style" w:eastAsia="Bookman Old Style" w:cs="Bookman Old Style"/>
          <w:color w:val="000000" w:themeColor="text1"/>
          <w:sz w:val="28"/>
          <w:szCs w:val="28"/>
          <w:lang w:val="es-ES"/>
        </w:rPr>
        <w:t>00236</w:t>
      </w:r>
      <w:r w:rsidR="001A56C4">
        <w:rPr>
          <w:rFonts w:ascii="Bookman Old Style" w:hAnsi="Bookman Old Style" w:eastAsia="Bookman Old Style" w:cs="Bookman Old Style"/>
          <w:color w:val="000000" w:themeColor="text1"/>
          <w:sz w:val="28"/>
          <w:szCs w:val="28"/>
          <w:lang w:val="es-ES"/>
        </w:rPr>
        <w:t>-</w:t>
      </w:r>
      <w:r w:rsidRPr="001A56C4" w:rsidR="001A56C4">
        <w:rPr>
          <w:rFonts w:ascii="Bookman Old Style" w:hAnsi="Bookman Old Style" w:eastAsia="Bookman Old Style" w:cs="Bookman Old Style"/>
          <w:color w:val="000000" w:themeColor="text1"/>
          <w:sz w:val="28"/>
          <w:szCs w:val="28"/>
          <w:lang w:val="es-ES"/>
        </w:rPr>
        <w:t>00</w:t>
      </w:r>
      <w:r w:rsidR="004F4B86">
        <w:rPr>
          <w:rStyle w:val="normaltextrun"/>
          <w:rFonts w:ascii="Bookman Old Style" w:hAnsi="Bookman Old Style"/>
          <w:color w:val="000000"/>
          <w:sz w:val="28"/>
          <w:szCs w:val="28"/>
          <w:shd w:val="clear" w:color="auto" w:fill="FFFFFF"/>
          <w:lang w:val="es-ES"/>
        </w:rPr>
        <w:t>,</w:t>
      </w:r>
      <w:r w:rsidRPr="1C336EA0" w:rsidR="004F4B86">
        <w:rPr>
          <w:rFonts w:ascii="Bookman Old Style" w:hAnsi="Bookman Old Style" w:eastAsia="Bookman Old Style" w:cs="Bookman Old Style"/>
          <w:sz w:val="28"/>
          <w:szCs w:val="28"/>
          <w:lang w:val="es-ES"/>
        </w:rPr>
        <w:t xml:space="preserve"> </w:t>
      </w:r>
      <w:r w:rsidRPr="1C336EA0" w:rsidR="00E26746">
        <w:rPr>
          <w:rFonts w:ascii="Bookman Old Style" w:hAnsi="Bookman Old Style" w:eastAsia="Bookman Old Style" w:cs="Bookman Old Style"/>
          <w:sz w:val="28"/>
          <w:szCs w:val="28"/>
          <w:lang w:val="es-ES"/>
        </w:rPr>
        <w:t>para que, si a bien lo tienen, en el término de un (1) día, se pronuncien sobre e</w:t>
      </w:r>
      <w:r w:rsidRPr="1C336EA0" w:rsidR="0E24814F">
        <w:rPr>
          <w:rFonts w:ascii="Bookman Old Style" w:hAnsi="Bookman Old Style" w:eastAsia="Bookman Old Style" w:cs="Bookman Old Style"/>
          <w:sz w:val="28"/>
          <w:szCs w:val="28"/>
          <w:lang w:val="es-ES"/>
        </w:rPr>
        <w:t>sta</w:t>
      </w:r>
      <w:r w:rsidRPr="1C336EA0" w:rsidR="00E26746">
        <w:rPr>
          <w:rFonts w:ascii="Bookman Old Style" w:hAnsi="Bookman Old Style" w:eastAsia="Bookman Old Style" w:cs="Bookman Old Style"/>
          <w:sz w:val="28"/>
          <w:szCs w:val="28"/>
          <w:lang w:val="es-ES"/>
        </w:rPr>
        <w:t>.</w:t>
      </w:r>
    </w:p>
    <w:p w:rsidR="00E26746" w:rsidP="00E26746" w:rsidRDefault="00E26746" w14:paraId="3CFD2F77" w14:textId="77777777">
      <w:pPr>
        <w:spacing w:line="360" w:lineRule="auto"/>
        <w:ind w:firstLine="709"/>
        <w:jc w:val="both"/>
        <w:rPr>
          <w:rFonts w:ascii="Bookman Old Style" w:hAnsi="Bookman Old Style" w:eastAsia="Bookman Old Style" w:cs="Bookman Old Style"/>
          <w:sz w:val="28"/>
          <w:szCs w:val="28"/>
          <w:lang w:val="es-ES"/>
        </w:rPr>
      </w:pPr>
    </w:p>
    <w:p w:rsidR="00E26746" w:rsidP="00E26746" w:rsidRDefault="001830AE" w14:paraId="5812CB6F" w14:textId="6AFBF659">
      <w:pPr>
        <w:spacing w:line="360" w:lineRule="auto"/>
        <w:ind w:firstLine="708"/>
        <w:jc w:val="both"/>
      </w:pPr>
      <w:r>
        <w:rPr>
          <w:rFonts w:ascii="Bookman Old Style" w:hAnsi="Bookman Old Style" w:eastAsia="Bookman Old Style" w:cs="Bookman Old Style"/>
          <w:sz w:val="28"/>
          <w:szCs w:val="28"/>
          <w:lang w:val="es-ES"/>
        </w:rPr>
        <w:t>3</w:t>
      </w:r>
      <w:r w:rsidRPr="77F570B5" w:rsidR="00E26746">
        <w:rPr>
          <w:rFonts w:ascii="Bookman Old Style" w:hAnsi="Bookman Old Style" w:eastAsia="Bookman Old Style" w:cs="Bookman Old Style"/>
          <w:sz w:val="28"/>
          <w:szCs w:val="28"/>
          <w:lang w:val="es-ES"/>
        </w:rPr>
        <w:t>.-</w:t>
      </w:r>
      <w:r w:rsidRPr="77F570B5" w:rsidR="14C9B9CC">
        <w:rPr>
          <w:rFonts w:ascii="Bookman Old Style" w:hAnsi="Bookman Old Style" w:eastAsia="Bookman Old Style" w:cs="Bookman Old Style"/>
          <w:sz w:val="28"/>
          <w:szCs w:val="28"/>
          <w:lang w:val="es-ES"/>
        </w:rPr>
        <w:t xml:space="preserve"> </w:t>
      </w:r>
      <w:r w:rsidRPr="77F570B5" w:rsidR="00E26746">
        <w:rPr>
          <w:rFonts w:ascii="Bookman Old Style" w:hAnsi="Bookman Old Style" w:eastAsia="Bookman Old Style" w:cs="Bookman Old Style"/>
          <w:color w:val="000000" w:themeColor="text1"/>
          <w:sz w:val="28"/>
          <w:szCs w:val="28"/>
          <w:lang w:val="es-ES"/>
        </w:rPr>
        <w:t>Requerir a la parte actora y a</w:t>
      </w:r>
      <w:r w:rsidR="004F4B86">
        <w:rPr>
          <w:rFonts w:ascii="Bookman Old Style" w:hAnsi="Bookman Old Style" w:eastAsia="Bookman Old Style" w:cs="Bookman Old Style"/>
          <w:color w:val="000000" w:themeColor="text1"/>
          <w:sz w:val="28"/>
          <w:szCs w:val="28"/>
          <w:lang w:val="es-ES"/>
        </w:rPr>
        <w:t xml:space="preserve"> </w:t>
      </w:r>
      <w:r w:rsidR="002A6AAF">
        <w:rPr>
          <w:rFonts w:ascii="Bookman Old Style" w:hAnsi="Bookman Old Style" w:eastAsia="Bookman Old Style" w:cs="Bookman Old Style"/>
          <w:color w:val="000000" w:themeColor="text1"/>
          <w:sz w:val="28"/>
          <w:szCs w:val="28"/>
          <w:lang w:val="es-ES"/>
        </w:rPr>
        <w:t>l</w:t>
      </w:r>
      <w:r w:rsidR="004F4B86">
        <w:rPr>
          <w:rFonts w:ascii="Bookman Old Style" w:hAnsi="Bookman Old Style" w:eastAsia="Bookman Old Style" w:cs="Bookman Old Style"/>
          <w:color w:val="000000" w:themeColor="text1"/>
          <w:sz w:val="28"/>
          <w:szCs w:val="28"/>
          <w:lang w:val="es-ES"/>
        </w:rPr>
        <w:t>os</w:t>
      </w:r>
      <w:r w:rsidRPr="77F570B5" w:rsidR="00E26746">
        <w:rPr>
          <w:rFonts w:ascii="Bookman Old Style" w:hAnsi="Bookman Old Style" w:eastAsia="Bookman Old Style" w:cs="Bookman Old Style"/>
          <w:color w:val="000000" w:themeColor="text1"/>
          <w:sz w:val="28"/>
          <w:szCs w:val="28"/>
          <w:lang w:val="es-ES"/>
        </w:rPr>
        <w:t xml:space="preserve"> despacho</w:t>
      </w:r>
      <w:r w:rsidR="004F4B86">
        <w:rPr>
          <w:rFonts w:ascii="Bookman Old Style" w:hAnsi="Bookman Old Style" w:eastAsia="Bookman Old Style" w:cs="Bookman Old Style"/>
          <w:color w:val="000000" w:themeColor="text1"/>
          <w:sz w:val="28"/>
          <w:szCs w:val="28"/>
          <w:lang w:val="es-ES"/>
        </w:rPr>
        <w:t>s</w:t>
      </w:r>
      <w:r w:rsidRPr="77F570B5" w:rsidR="00E26746">
        <w:rPr>
          <w:rFonts w:ascii="Bookman Old Style" w:hAnsi="Bookman Old Style" w:eastAsia="Bookman Old Style" w:cs="Bookman Old Style"/>
          <w:color w:val="000000" w:themeColor="text1"/>
          <w:sz w:val="28"/>
          <w:szCs w:val="28"/>
          <w:lang w:val="es-ES"/>
        </w:rPr>
        <w:t xml:space="preserve"> judicial</w:t>
      </w:r>
      <w:r w:rsidR="004F4B86">
        <w:rPr>
          <w:rFonts w:ascii="Bookman Old Style" w:hAnsi="Bookman Old Style" w:eastAsia="Bookman Old Style" w:cs="Bookman Old Style"/>
          <w:color w:val="000000" w:themeColor="text1"/>
          <w:sz w:val="28"/>
          <w:szCs w:val="28"/>
          <w:lang w:val="es-ES"/>
        </w:rPr>
        <w:t>es</w:t>
      </w:r>
      <w:r w:rsidRPr="77F570B5" w:rsidR="001B6DB4">
        <w:rPr>
          <w:rFonts w:ascii="Bookman Old Style" w:hAnsi="Bookman Old Style" w:eastAsia="Bookman Old Style" w:cs="Bookman Old Style"/>
          <w:color w:val="000000" w:themeColor="text1"/>
          <w:sz w:val="28"/>
          <w:szCs w:val="28"/>
          <w:lang w:val="es-ES"/>
        </w:rPr>
        <w:t xml:space="preserve"> </w:t>
      </w:r>
      <w:r w:rsidR="00AB4A1E">
        <w:rPr>
          <w:rFonts w:ascii="Bookman Old Style" w:hAnsi="Bookman Old Style" w:eastAsia="Bookman Old Style" w:cs="Bookman Old Style"/>
          <w:color w:val="000000" w:themeColor="text1"/>
          <w:sz w:val="28"/>
          <w:szCs w:val="28"/>
          <w:lang w:val="es-ES"/>
        </w:rPr>
        <w:t>convocado</w:t>
      </w:r>
      <w:r w:rsidR="004F4B86">
        <w:rPr>
          <w:rFonts w:ascii="Bookman Old Style" w:hAnsi="Bookman Old Style" w:eastAsia="Bookman Old Style" w:cs="Bookman Old Style"/>
          <w:color w:val="000000" w:themeColor="text1"/>
          <w:sz w:val="28"/>
          <w:szCs w:val="28"/>
          <w:lang w:val="es-ES"/>
        </w:rPr>
        <w:t>s</w:t>
      </w:r>
      <w:r w:rsidRPr="77F570B5" w:rsidR="00E26746">
        <w:rPr>
          <w:rFonts w:ascii="Bookman Old Style" w:hAnsi="Bookman Old Style" w:eastAsia="Bookman Old Style" w:cs="Bookman Old Style"/>
          <w:color w:val="000000" w:themeColor="text1"/>
          <w:sz w:val="28"/>
          <w:szCs w:val="28"/>
          <w:lang w:val="es-ES"/>
        </w:rPr>
        <w:t xml:space="preserve"> para que</w:t>
      </w:r>
      <w:r w:rsidR="004E1C75">
        <w:rPr>
          <w:rFonts w:ascii="Bookman Old Style" w:hAnsi="Bookman Old Style" w:eastAsia="Bookman Old Style" w:cs="Bookman Old Style"/>
          <w:color w:val="000000" w:themeColor="text1"/>
          <w:sz w:val="28"/>
          <w:szCs w:val="28"/>
          <w:lang w:val="es-ES"/>
        </w:rPr>
        <w:t xml:space="preserve">, </w:t>
      </w:r>
      <w:r w:rsidRPr="77F570B5" w:rsidR="00E26746">
        <w:rPr>
          <w:rFonts w:ascii="Bookman Old Style" w:hAnsi="Bookman Old Style" w:eastAsia="Bookman Old Style" w:cs="Bookman Old Style"/>
          <w:color w:val="000000" w:themeColor="text1"/>
          <w:sz w:val="28"/>
          <w:szCs w:val="28"/>
          <w:lang w:val="es-ES"/>
        </w:rPr>
        <w:t>en el término de un (1) día, remitan copia digital de</w:t>
      </w:r>
      <w:r w:rsidR="002863C6">
        <w:rPr>
          <w:rFonts w:ascii="Bookman Old Style" w:hAnsi="Bookman Old Style" w:eastAsia="Bookman Old Style" w:cs="Bookman Old Style"/>
          <w:color w:val="000000" w:themeColor="text1"/>
          <w:sz w:val="28"/>
          <w:szCs w:val="28"/>
          <w:lang w:val="es-ES"/>
        </w:rPr>
        <w:t xml:space="preserve"> </w:t>
      </w:r>
      <w:r w:rsidRPr="77F570B5" w:rsidR="00E26746">
        <w:rPr>
          <w:rFonts w:ascii="Bookman Old Style" w:hAnsi="Bookman Old Style" w:eastAsia="Bookman Old Style" w:cs="Bookman Old Style"/>
          <w:color w:val="000000" w:themeColor="text1"/>
          <w:sz w:val="28"/>
          <w:szCs w:val="28"/>
          <w:lang w:val="es-ES"/>
        </w:rPr>
        <w:t>l</w:t>
      </w:r>
      <w:r w:rsidR="002863C6">
        <w:rPr>
          <w:rFonts w:ascii="Bookman Old Style" w:hAnsi="Bookman Old Style" w:eastAsia="Bookman Old Style" w:cs="Bookman Old Style"/>
          <w:color w:val="000000" w:themeColor="text1"/>
          <w:sz w:val="28"/>
          <w:szCs w:val="28"/>
          <w:lang w:val="es-ES"/>
        </w:rPr>
        <w:t>os</w:t>
      </w:r>
      <w:r w:rsidRPr="77F570B5" w:rsidR="00E26746">
        <w:rPr>
          <w:rFonts w:ascii="Bookman Old Style" w:hAnsi="Bookman Old Style" w:eastAsia="Bookman Old Style" w:cs="Bookman Old Style"/>
          <w:color w:val="000000" w:themeColor="text1"/>
          <w:sz w:val="28"/>
          <w:szCs w:val="28"/>
          <w:lang w:val="es-ES"/>
        </w:rPr>
        <w:t xml:space="preserve"> expediente</w:t>
      </w:r>
      <w:r w:rsidR="002863C6">
        <w:rPr>
          <w:rFonts w:ascii="Bookman Old Style" w:hAnsi="Bookman Old Style" w:eastAsia="Bookman Old Style" w:cs="Bookman Old Style"/>
          <w:color w:val="000000" w:themeColor="text1"/>
          <w:sz w:val="28"/>
          <w:szCs w:val="28"/>
          <w:lang w:val="es-ES"/>
        </w:rPr>
        <w:t>s</w:t>
      </w:r>
      <w:r w:rsidRPr="77F570B5" w:rsidR="00E26746">
        <w:rPr>
          <w:rFonts w:ascii="Bookman Old Style" w:hAnsi="Bookman Old Style" w:eastAsia="Bookman Old Style" w:cs="Bookman Old Style"/>
          <w:color w:val="000000" w:themeColor="text1"/>
          <w:sz w:val="28"/>
          <w:szCs w:val="28"/>
          <w:lang w:val="es-ES"/>
        </w:rPr>
        <w:t xml:space="preserve"> contentivo de</w:t>
      </w:r>
      <w:r w:rsidR="002863C6">
        <w:rPr>
          <w:rFonts w:ascii="Bookman Old Style" w:hAnsi="Bookman Old Style" w:eastAsia="Bookman Old Style" w:cs="Bookman Old Style"/>
          <w:color w:val="000000" w:themeColor="text1"/>
          <w:sz w:val="28"/>
          <w:szCs w:val="28"/>
          <w:lang w:val="es-ES"/>
        </w:rPr>
        <w:t xml:space="preserve"> </w:t>
      </w:r>
      <w:r w:rsidR="0062620A">
        <w:rPr>
          <w:rFonts w:ascii="Bookman Old Style" w:hAnsi="Bookman Old Style" w:eastAsia="Bookman Old Style" w:cs="Bookman Old Style"/>
          <w:color w:val="000000" w:themeColor="text1"/>
          <w:sz w:val="28"/>
          <w:szCs w:val="28"/>
          <w:lang w:val="es-ES"/>
        </w:rPr>
        <w:t>l</w:t>
      </w:r>
      <w:r w:rsidR="002863C6">
        <w:rPr>
          <w:rFonts w:ascii="Bookman Old Style" w:hAnsi="Bookman Old Style" w:eastAsia="Bookman Old Style" w:cs="Bookman Old Style"/>
          <w:color w:val="000000" w:themeColor="text1"/>
          <w:sz w:val="28"/>
          <w:szCs w:val="28"/>
          <w:lang w:val="es-ES"/>
        </w:rPr>
        <w:t>os</w:t>
      </w:r>
      <w:r w:rsidRPr="77F570B5" w:rsidR="00E26746">
        <w:rPr>
          <w:rFonts w:ascii="Bookman Old Style" w:hAnsi="Bookman Old Style" w:eastAsia="Bookman Old Style" w:cs="Bookman Old Style"/>
          <w:color w:val="000000" w:themeColor="text1"/>
          <w:sz w:val="28"/>
          <w:szCs w:val="28"/>
          <w:lang w:val="es-ES"/>
        </w:rPr>
        <w:t xml:space="preserve"> proceso</w:t>
      </w:r>
      <w:r w:rsidR="002863C6">
        <w:rPr>
          <w:rFonts w:ascii="Bookman Old Style" w:hAnsi="Bookman Old Style" w:eastAsia="Bookman Old Style" w:cs="Bookman Old Style"/>
          <w:color w:val="000000" w:themeColor="text1"/>
          <w:sz w:val="28"/>
          <w:szCs w:val="28"/>
          <w:lang w:val="es-ES"/>
        </w:rPr>
        <w:t>s</w:t>
      </w:r>
      <w:r w:rsidRPr="77F570B5" w:rsidR="00E26746">
        <w:rPr>
          <w:rFonts w:ascii="Bookman Old Style" w:hAnsi="Bookman Old Style" w:eastAsia="Bookman Old Style" w:cs="Bookman Old Style"/>
          <w:color w:val="000000" w:themeColor="text1"/>
          <w:sz w:val="28"/>
          <w:szCs w:val="28"/>
          <w:lang w:val="es-ES"/>
        </w:rPr>
        <w:t xml:space="preserve"> cuestionado</w:t>
      </w:r>
      <w:r w:rsidR="002863C6">
        <w:rPr>
          <w:rFonts w:ascii="Bookman Old Style" w:hAnsi="Bookman Old Style" w:eastAsia="Bookman Old Style" w:cs="Bookman Old Style"/>
          <w:color w:val="000000" w:themeColor="text1"/>
          <w:sz w:val="28"/>
          <w:szCs w:val="28"/>
          <w:lang w:val="es-ES"/>
        </w:rPr>
        <w:t>s</w:t>
      </w:r>
      <w:r w:rsidRPr="77F570B5" w:rsidR="00E26746">
        <w:rPr>
          <w:rFonts w:ascii="Bookman Old Style" w:hAnsi="Bookman Old Style" w:eastAsia="Bookman Old Style" w:cs="Bookman Old Style"/>
          <w:color w:val="000000" w:themeColor="text1"/>
          <w:sz w:val="28"/>
          <w:szCs w:val="28"/>
          <w:lang w:val="es-ES"/>
        </w:rPr>
        <w:t>.</w:t>
      </w:r>
    </w:p>
    <w:p w:rsidR="00E26746" w:rsidP="00E26746" w:rsidRDefault="00E26746" w14:paraId="64134E0B" w14:textId="77777777">
      <w:pPr>
        <w:spacing w:line="360" w:lineRule="auto"/>
        <w:ind w:firstLine="709"/>
        <w:jc w:val="both"/>
        <w:rPr>
          <w:rFonts w:ascii="Bookman Old Style" w:hAnsi="Bookman Old Style" w:eastAsia="Bookman Old Style" w:cs="Bookman Old Style"/>
          <w:sz w:val="28"/>
          <w:szCs w:val="28"/>
          <w:lang w:val="es-ES"/>
        </w:rPr>
      </w:pPr>
    </w:p>
    <w:p w:rsidR="00E26746" w:rsidP="00E26746" w:rsidRDefault="001830AE" w14:paraId="53A5EB57" w14:textId="57A4E834">
      <w:pPr>
        <w:spacing w:line="360" w:lineRule="auto"/>
        <w:ind w:firstLine="708"/>
        <w:jc w:val="both"/>
      </w:pPr>
      <w:r>
        <w:rPr>
          <w:rFonts w:ascii="Bookman Old Style" w:hAnsi="Bookman Old Style" w:eastAsia="Bookman Old Style" w:cs="Bookman Old Style"/>
          <w:sz w:val="28"/>
          <w:szCs w:val="28"/>
          <w:lang w:val="es-ES"/>
        </w:rPr>
        <w:t>4</w:t>
      </w:r>
      <w:r w:rsidRPr="77F570B5" w:rsidR="00E26746">
        <w:rPr>
          <w:rFonts w:ascii="Bookman Old Style" w:hAnsi="Bookman Old Style" w:eastAsia="Bookman Old Style" w:cs="Bookman Old Style"/>
          <w:sz w:val="28"/>
          <w:szCs w:val="28"/>
          <w:lang w:val="es-ES"/>
        </w:rPr>
        <w:t xml:space="preserve">.- Notificar la presente decisión a las partes por correo electrónico, telegrama u otro medio expedito, de conformidad con lo dispuesto en el artículo 16 del Decreto 2591 de 1991. En el evento de no constar en la actuación las direcciones correspondientes, las notificaciones y comunicaciones se harán por aviso en la página </w:t>
      </w:r>
      <w:r w:rsidRPr="77F570B5" w:rsidR="00E26746">
        <w:rPr>
          <w:rFonts w:ascii="Bookman Old Style" w:hAnsi="Bookman Old Style" w:eastAsia="Bookman Old Style" w:cs="Bookman Old Style"/>
          <w:i/>
          <w:iCs/>
          <w:sz w:val="28"/>
          <w:szCs w:val="28"/>
          <w:lang w:val="es-ES"/>
        </w:rPr>
        <w:t>web</w:t>
      </w:r>
      <w:r w:rsidRPr="77F570B5" w:rsidR="00E26746">
        <w:rPr>
          <w:rFonts w:ascii="Bookman Old Style" w:hAnsi="Bookman Old Style" w:eastAsia="Bookman Old Style" w:cs="Bookman Old Style"/>
          <w:sz w:val="28"/>
          <w:szCs w:val="28"/>
          <w:lang w:val="es-ES"/>
        </w:rPr>
        <w:t xml:space="preserve"> de esta Corporación.</w:t>
      </w:r>
    </w:p>
    <w:p w:rsidR="00E26746" w:rsidP="00E26746" w:rsidRDefault="00E26746" w14:paraId="1F423F4D" w14:textId="77777777">
      <w:pPr>
        <w:spacing w:line="360" w:lineRule="auto"/>
        <w:jc w:val="both"/>
        <w:rPr>
          <w:rFonts w:ascii="Bookman Old Style" w:hAnsi="Bookman Old Style" w:eastAsia="Bookman Old Style" w:cs="Bookman Old Style"/>
          <w:sz w:val="28"/>
          <w:szCs w:val="28"/>
          <w:lang w:val="es-ES"/>
        </w:rPr>
      </w:pPr>
    </w:p>
    <w:p w:rsidR="00BA771A" w:rsidP="00302EE7" w:rsidRDefault="001830AE" w14:paraId="698FDCB3" w14:textId="2A2A0EF4">
      <w:pPr>
        <w:spacing w:line="360" w:lineRule="auto"/>
        <w:ind w:firstLine="720"/>
        <w:jc w:val="both"/>
        <w:rPr>
          <w:rFonts w:ascii="Bookman Old Style" w:hAnsi="Bookman Old Style" w:eastAsia="Bookman Old Style" w:cs="Bookman Old Style"/>
          <w:sz w:val="28"/>
          <w:szCs w:val="28"/>
          <w:lang w:val="es-ES"/>
        </w:rPr>
      </w:pPr>
      <w:r>
        <w:rPr>
          <w:rFonts w:ascii="Bookman Old Style" w:hAnsi="Bookman Old Style" w:eastAsia="Bookman Old Style" w:cs="Bookman Old Style"/>
          <w:sz w:val="28"/>
          <w:szCs w:val="28"/>
          <w:lang w:val="es-ES"/>
        </w:rPr>
        <w:t>5</w:t>
      </w:r>
      <w:r w:rsidRPr="77F570B5" w:rsidR="00E26746">
        <w:rPr>
          <w:rFonts w:ascii="Bookman Old Style" w:hAnsi="Bookman Old Style" w:eastAsia="Bookman Old Style" w:cs="Bookman Old Style"/>
          <w:sz w:val="28"/>
          <w:szCs w:val="28"/>
          <w:lang w:val="es-ES"/>
        </w:rPr>
        <w:t>.</w:t>
      </w:r>
      <w:r w:rsidRPr="77F570B5" w:rsidR="51B6C723">
        <w:rPr>
          <w:rFonts w:ascii="Bookman Old Style" w:hAnsi="Bookman Old Style" w:eastAsia="Bookman Old Style" w:cs="Bookman Old Style"/>
          <w:sz w:val="28"/>
          <w:szCs w:val="28"/>
          <w:lang w:val="es-ES"/>
        </w:rPr>
        <w:t>-</w:t>
      </w:r>
      <w:r w:rsidRPr="77F570B5" w:rsidR="00E26746">
        <w:rPr>
          <w:rFonts w:ascii="Bookman Old Style" w:hAnsi="Bookman Old Style" w:eastAsia="Bookman Old Style" w:cs="Bookman Old Style"/>
          <w:sz w:val="28"/>
          <w:szCs w:val="28"/>
          <w:lang w:val="es-ES"/>
        </w:rPr>
        <w:t xml:space="preserve"> La Secretaría deberá certificar si sobre el asunto se surtió o se surte algún trámite ante esta Sala.</w:t>
      </w:r>
    </w:p>
    <w:p w:rsidRPr="00302EE7" w:rsidR="00D61947" w:rsidP="00302EE7" w:rsidRDefault="00D61947" w14:paraId="5440498A" w14:textId="77777777">
      <w:pPr>
        <w:spacing w:line="360" w:lineRule="auto"/>
        <w:ind w:firstLine="720"/>
        <w:jc w:val="both"/>
        <w:rPr>
          <w:rFonts w:ascii="Bookman Old Style" w:hAnsi="Bookman Old Style" w:eastAsia="Bookman Old Style" w:cs="Bookman Old Style"/>
          <w:sz w:val="28"/>
          <w:szCs w:val="28"/>
          <w:lang w:val="es-ES"/>
        </w:rPr>
      </w:pPr>
    </w:p>
    <w:p w:rsidR="00E26746" w:rsidP="00E26746" w:rsidRDefault="001830AE" w14:paraId="47D26F4F" w14:textId="6621FA4B">
      <w:pPr>
        <w:spacing w:line="360" w:lineRule="auto"/>
        <w:ind w:firstLine="708"/>
        <w:jc w:val="both"/>
      </w:pPr>
      <w:r>
        <w:rPr>
          <w:rFonts w:ascii="Bookman Old Style" w:hAnsi="Bookman Old Style" w:eastAsia="Bookman Old Style" w:cs="Bookman Old Style"/>
          <w:sz w:val="28"/>
          <w:szCs w:val="28"/>
          <w:lang w:val="es-ES"/>
        </w:rPr>
        <w:t>6</w:t>
      </w:r>
      <w:r w:rsidRPr="3DE486FA" w:rsidR="00E26746">
        <w:rPr>
          <w:rFonts w:ascii="Bookman Old Style" w:hAnsi="Bookman Old Style" w:eastAsia="Bookman Old Style" w:cs="Bookman Old Style"/>
          <w:sz w:val="28"/>
          <w:szCs w:val="28"/>
          <w:lang w:val="es-ES"/>
        </w:rPr>
        <w:t>. Una vez cumplido lo anterior, regrese inmediatamente el expediente al despacho</w:t>
      </w:r>
      <w:r w:rsidRPr="3DE486FA" w:rsidR="2D09D692">
        <w:rPr>
          <w:rFonts w:ascii="Bookman Old Style" w:hAnsi="Bookman Old Style" w:eastAsia="Bookman Old Style" w:cs="Bookman Old Style"/>
          <w:sz w:val="28"/>
          <w:szCs w:val="28"/>
          <w:lang w:val="es-ES"/>
        </w:rPr>
        <w:t xml:space="preserve"> para proveer lo que en derecho corresponde</w:t>
      </w:r>
      <w:r w:rsidRPr="3DE486FA" w:rsidR="00E26746">
        <w:rPr>
          <w:rFonts w:ascii="Bookman Old Style" w:hAnsi="Bookman Old Style" w:eastAsia="Bookman Old Style" w:cs="Bookman Old Style"/>
          <w:sz w:val="28"/>
          <w:szCs w:val="28"/>
          <w:lang w:val="es-ES"/>
        </w:rPr>
        <w:t>.</w:t>
      </w:r>
    </w:p>
    <w:p w:rsidR="00E26746" w:rsidP="00E26746" w:rsidRDefault="00E26746" w14:paraId="6F051645" w14:textId="77777777">
      <w:pPr>
        <w:spacing w:line="360" w:lineRule="auto"/>
        <w:ind w:firstLine="709"/>
        <w:jc w:val="both"/>
        <w:rPr>
          <w:rFonts w:ascii="Bookman Old Style" w:hAnsi="Bookman Old Style" w:eastAsia="Bookman Old Style" w:cs="Bookman Old Style"/>
          <w:sz w:val="28"/>
          <w:szCs w:val="28"/>
          <w:lang w:val="es-ES"/>
        </w:rPr>
      </w:pPr>
    </w:p>
    <w:p w:rsidR="00E26746" w:rsidP="1363C8BB" w:rsidRDefault="00E26746" w14:paraId="6F669920" w14:textId="12528397">
      <w:pPr>
        <w:pStyle w:val="paragraph"/>
        <w:spacing w:before="0" w:beforeAutospacing="0" w:after="0" w:afterAutospacing="0" w:line="360" w:lineRule="auto"/>
        <w:ind w:firstLine="703"/>
        <w:jc w:val="both"/>
        <w:rPr>
          <w:rFonts w:ascii="Bookman Old Style" w:hAnsi="Bookman Old Style" w:cs="Arial"/>
          <w:sz w:val="28"/>
          <w:szCs w:val="28"/>
          <w:lang w:val="es-ES"/>
        </w:rPr>
      </w:pPr>
      <w:r w:rsidRPr="1363C8BB">
        <w:rPr>
          <w:rStyle w:val="eop"/>
          <w:rFonts w:ascii="Bookman Old Style" w:hAnsi="Bookman Old Style" w:cs="Segoe UI"/>
          <w:sz w:val="28"/>
          <w:szCs w:val="28"/>
        </w:rPr>
        <w:t> </w:t>
      </w:r>
      <w:r w:rsidRPr="1363C8BB">
        <w:rPr>
          <w:rFonts w:ascii="Bookman Old Style" w:hAnsi="Bookman Old Style" w:cs="Arial"/>
          <w:sz w:val="28"/>
          <w:szCs w:val="28"/>
          <w:lang w:val="es-ES"/>
        </w:rPr>
        <w:t>Notifíquese y cúmplase</w:t>
      </w:r>
    </w:p>
    <w:p w:rsidR="00302EE7" w:rsidP="00BB664D" w:rsidRDefault="00302EE7" w14:paraId="4D8D9BC7" w14:textId="77777777">
      <w:pPr>
        <w:pStyle w:val="paragraph"/>
        <w:spacing w:before="0" w:beforeAutospacing="0" w:after="0" w:afterAutospacing="0" w:line="360" w:lineRule="auto"/>
        <w:ind w:firstLine="703"/>
        <w:jc w:val="both"/>
        <w:rPr>
          <w:rFonts w:ascii="Bookman Old Style" w:hAnsi="Bookman Old Style" w:cs="Arial"/>
          <w:sz w:val="28"/>
          <w:szCs w:val="28"/>
          <w:lang w:val="es-ES"/>
        </w:rPr>
      </w:pPr>
    </w:p>
    <w:p w:rsidR="0062620A" w:rsidP="3898B52D" w:rsidRDefault="0062620A" w14:paraId="56AC8D69" w14:textId="77777777">
      <w:pPr>
        <w:spacing w:line="360" w:lineRule="auto"/>
        <w:jc w:val="center"/>
        <w:rPr>
          <w:rFonts w:ascii="Bookman Old Style" w:hAnsi="Bookman Old Style" w:eastAsia="Bookman Old Style" w:cs="Bookman Old Style"/>
          <w:b/>
          <w:bCs/>
          <w:sz w:val="28"/>
          <w:szCs w:val="28"/>
          <w:lang w:val="pt-BR"/>
        </w:rPr>
      </w:pPr>
    </w:p>
    <w:p w:rsidR="1363C8BB" w:rsidP="1363C8BB" w:rsidRDefault="1363C8BB" w14:paraId="334E086E" w14:textId="3634D275">
      <w:pPr>
        <w:spacing w:line="360" w:lineRule="auto"/>
        <w:jc w:val="center"/>
        <w:rPr>
          <w:rFonts w:ascii="Bookman Old Style" w:hAnsi="Bookman Old Style" w:eastAsia="Bookman Old Style" w:cs="Bookman Old Style"/>
          <w:b/>
          <w:bCs/>
          <w:sz w:val="27"/>
          <w:szCs w:val="27"/>
          <w:lang w:val="pt-BR"/>
        </w:rPr>
      </w:pPr>
    </w:p>
    <w:p w:rsidR="0F5F86B4" w:rsidP="0F5F86B4" w:rsidRDefault="0F5F86B4" w14:paraId="59EB7BD5" w14:textId="69333DBD">
      <w:pPr>
        <w:spacing w:line="360" w:lineRule="auto"/>
        <w:jc w:val="center"/>
        <w:rPr>
          <w:rFonts w:ascii="Bookman Old Style" w:hAnsi="Bookman Old Style" w:eastAsia="Bookman Old Style" w:cs="Bookman Old Style"/>
          <w:b w:val="1"/>
          <w:bCs w:val="1"/>
          <w:sz w:val="27"/>
          <w:szCs w:val="27"/>
          <w:lang w:val="pt-BR"/>
        </w:rPr>
      </w:pPr>
    </w:p>
    <w:p w:rsidR="0F5F86B4" w:rsidP="0F5F86B4" w:rsidRDefault="0F5F86B4" w14:paraId="64917FC3" w14:textId="0928C1D5">
      <w:pPr>
        <w:spacing w:line="360" w:lineRule="auto"/>
        <w:jc w:val="center"/>
        <w:rPr>
          <w:rFonts w:ascii="Bookman Old Style" w:hAnsi="Bookman Old Style" w:eastAsia="Bookman Old Style" w:cs="Bookman Old Style"/>
          <w:b w:val="1"/>
          <w:bCs w:val="1"/>
          <w:sz w:val="27"/>
          <w:szCs w:val="27"/>
          <w:lang w:val="pt-BR"/>
        </w:rPr>
      </w:pPr>
    </w:p>
    <w:p w:rsidRPr="00FF5E76" w:rsidR="00E26746" w:rsidP="00E26746" w:rsidRDefault="00BB664D" w14:paraId="73D37114" w14:textId="046D5FDE">
      <w:pPr>
        <w:spacing w:line="360" w:lineRule="auto"/>
        <w:jc w:val="center"/>
        <w:rPr>
          <w:rFonts w:ascii="Bookman Old Style" w:hAnsi="Bookman Old Style" w:eastAsia="Bookman Old Style" w:cs="Bookman Old Style"/>
          <w:sz w:val="28"/>
          <w:szCs w:val="28"/>
          <w:lang w:val="pt-BR"/>
        </w:rPr>
      </w:pPr>
      <w:r>
        <w:rPr>
          <w:rFonts w:ascii="Bookman Old Style" w:hAnsi="Bookman Old Style" w:eastAsia="Bookman Old Style" w:cs="Bookman Old Style"/>
          <w:b/>
          <w:bCs/>
          <w:sz w:val="27"/>
          <w:szCs w:val="27"/>
          <w:lang w:val="pt-BR"/>
        </w:rPr>
        <w:t>CLARA INÉS LÓPEZ DÁVILA</w:t>
      </w:r>
    </w:p>
    <w:p w:rsidR="00BE4625" w:rsidP="00CE1DF1" w:rsidRDefault="6EF09A25" w14:paraId="05E16591" w14:textId="02FBA04F">
      <w:pPr>
        <w:spacing w:line="360" w:lineRule="auto"/>
        <w:jc w:val="center"/>
      </w:pPr>
      <w:r w:rsidRPr="0D0E2CCE">
        <w:rPr>
          <w:rFonts w:ascii="Bookman Old Style" w:hAnsi="Bookman Old Style" w:eastAsia="Calibri" w:cs="Tahoma"/>
          <w:sz w:val="28"/>
          <w:szCs w:val="28"/>
          <w:lang w:val="es-CO" w:eastAsia="en-US"/>
        </w:rPr>
        <w:t xml:space="preserve">  </w:t>
      </w:r>
      <w:r w:rsidRPr="0D0E2CCE" w:rsidR="00E26746">
        <w:rPr>
          <w:rFonts w:ascii="Bookman Old Style" w:hAnsi="Bookman Old Style" w:eastAsia="Calibri" w:cs="Tahoma"/>
          <w:sz w:val="28"/>
          <w:szCs w:val="28"/>
          <w:lang w:val="es-CO" w:eastAsia="en-US"/>
        </w:rPr>
        <w:t xml:space="preserve">Magistrada </w:t>
      </w:r>
    </w:p>
    <w:sectPr w:rsidR="00BE4625" w:rsidSect="004E1C75">
      <w:headerReference w:type="even" r:id="rId10"/>
      <w:headerReference w:type="default" r:id="rId11"/>
      <w:footerReference w:type="even" r:id="rId12"/>
      <w:footerReference w:type="default" r:id="rId13"/>
      <w:headerReference w:type="first" r:id="rId14"/>
      <w:footerReference w:type="first" r:id="rId15"/>
      <w:pgSz w:w="12242" w:h="18722" w:orient="portrait" w:code="120"/>
      <w:pgMar w:top="2268" w:right="1701" w:bottom="1701" w:left="2268"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2E92" w:rsidP="001B6DB4" w:rsidRDefault="00FC2E92" w14:paraId="55AED776" w14:textId="77777777">
      <w:r>
        <w:separator/>
      </w:r>
    </w:p>
  </w:endnote>
  <w:endnote w:type="continuationSeparator" w:id="0">
    <w:p w:rsidR="00FC2E92" w:rsidP="001B6DB4" w:rsidRDefault="00FC2E92" w14:paraId="40D30F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631A" w:rsidP="00112CF6" w:rsidRDefault="007834E9" w14:paraId="1E7A16D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631A" w:rsidP="00C83398" w:rsidRDefault="007B631A" w14:paraId="4CCA827B"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631A" w:rsidP="00112CF6" w:rsidRDefault="007834E9" w14:paraId="644ACA4F"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Pr="00F268F6" w:rsidR="007B631A" w:rsidP="00F268F6" w:rsidRDefault="007834E9" w14:paraId="24401C81" w14:textId="77777777">
    <w:pPr>
      <w:pStyle w:val="Piedepgina"/>
      <w:rPr>
        <w:rFonts w:ascii="Verdana" w:hAnsi="Verdana"/>
        <w:sz w:val="12"/>
        <w:szCs w:val="16"/>
      </w:rPr>
    </w:pPr>
    <w:r w:rsidRPr="00F268F6">
      <w:rPr>
        <w:rFonts w:ascii="Verdana" w:hAnsi="Verdana"/>
        <w:sz w:val="12"/>
        <w:szCs w:val="16"/>
      </w:rPr>
      <w:t>SCLAJPT-</w:t>
    </w:r>
    <w:r>
      <w:rPr>
        <w:rFonts w:ascii="Verdana" w:hAnsi="Verdana"/>
        <w:sz w:val="12"/>
        <w:szCs w:val="16"/>
      </w:rPr>
      <w:t>04</w:t>
    </w:r>
    <w:r w:rsidRPr="00F268F6">
      <w:rPr>
        <w:rFonts w:ascii="Verdana" w:hAnsi="Verdana"/>
        <w:sz w:val="12"/>
        <w:szCs w:val="16"/>
      </w:rPr>
      <w:t xml:space="preserve"> V.00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268F6" w:rsidR="007B631A" w:rsidRDefault="007834E9" w14:paraId="77E8DB83" w14:textId="77777777">
    <w:pPr>
      <w:pStyle w:val="Piedepgina"/>
      <w:rPr>
        <w:rFonts w:ascii="Verdana" w:hAnsi="Verdana"/>
        <w:sz w:val="12"/>
        <w:szCs w:val="16"/>
      </w:rPr>
    </w:pPr>
    <w:r w:rsidRPr="00F268F6">
      <w:rPr>
        <w:rFonts w:ascii="Verdana" w:hAnsi="Verdana"/>
        <w:sz w:val="12"/>
        <w:szCs w:val="16"/>
      </w:rPr>
      <w:t>SCLAJPT-</w:t>
    </w:r>
    <w:r>
      <w:rPr>
        <w:rFonts w:ascii="Verdana" w:hAnsi="Verdana"/>
        <w:sz w:val="12"/>
        <w:szCs w:val="16"/>
      </w:rPr>
      <w:t>04</w:t>
    </w:r>
    <w:r w:rsidRPr="00F268F6">
      <w:rPr>
        <w:rFonts w:ascii="Verdana" w:hAnsi="Verdana"/>
        <w:sz w:val="12"/>
        <w:szCs w:val="16"/>
      </w:rPr>
      <w:t xml:space="preserve"> V.00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2E92" w:rsidP="001B6DB4" w:rsidRDefault="00FC2E92" w14:paraId="5224B7F0" w14:textId="77777777">
      <w:r>
        <w:separator/>
      </w:r>
    </w:p>
  </w:footnote>
  <w:footnote w:type="continuationSeparator" w:id="0">
    <w:p w:rsidR="00FC2E92" w:rsidP="001B6DB4" w:rsidRDefault="00FC2E92" w14:paraId="5F0ECB1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631A" w:rsidP="00057B1C" w:rsidRDefault="007834E9" w14:paraId="364D35F8"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631A" w:rsidP="00C23206" w:rsidRDefault="007B631A" w14:paraId="4B1C2A55"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E4F97" w:rsidR="007B631A" w:rsidP="2E951F38" w:rsidRDefault="007834E9" w14:paraId="5B974857" w14:textId="57AB2021">
    <w:pPr>
      <w:keepNext/>
      <w:ind w:right="51"/>
      <w:jc w:val="right"/>
      <w:outlineLvl w:val="0"/>
      <w:rPr>
        <w:rFonts w:ascii="Bookman Old Style" w:hAnsi="Bookman Old Style"/>
        <w:lang w:val="es-ES"/>
      </w:rPr>
    </w:pPr>
    <w:r w:rsidRPr="2E951F38">
      <w:rPr>
        <w:rFonts w:ascii="Bookman Old Style" w:hAnsi="Bookman Old Style"/>
        <w:lang w:val="es-ES"/>
      </w:rPr>
      <w:t xml:space="preserve">Radicación </w:t>
    </w:r>
    <w:proofErr w:type="spellStart"/>
    <w:r w:rsidRPr="2E951F38">
      <w:rPr>
        <w:rFonts w:ascii="Bookman Old Style" w:hAnsi="Bookman Old Style"/>
        <w:lang w:val="es-ES"/>
      </w:rPr>
      <w:t>n.°</w:t>
    </w:r>
    <w:proofErr w:type="spellEnd"/>
    <w:r w:rsidRPr="2E951F38">
      <w:rPr>
        <w:rFonts w:ascii="Bookman Old Style" w:hAnsi="Bookman Old Style"/>
        <w:lang w:val="es-ES"/>
      </w:rPr>
      <w:t xml:space="preserve"> </w:t>
    </w:r>
    <w:r w:rsidRPr="00F4347D" w:rsidR="00F4347D">
      <w:rPr>
        <w:rFonts w:ascii="Bookman Old Style" w:hAnsi="Bookman Old Style"/>
        <w:lang w:val="es-ES"/>
      </w:rPr>
      <w:t>11001-02-05-000-2025-01432-00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52663" w:rsidR="007B631A" w:rsidP="00C311FD" w:rsidRDefault="007834E9" w14:paraId="6B5E00AE" w14:textId="77777777">
    <w:pPr>
      <w:keepNext/>
      <w:spacing w:line="360" w:lineRule="auto"/>
      <w:ind w:right="51"/>
      <w:jc w:val="center"/>
      <w:outlineLvl w:val="0"/>
      <w:rPr>
        <w:rFonts w:ascii="Edwardian Script ITC" w:hAnsi="Edwardian Script ITC"/>
        <w:szCs w:val="28"/>
      </w:rPr>
    </w:pPr>
    <w:r w:rsidRPr="00ED6452">
      <w:rPr>
        <w:noProof/>
        <w:lang w:val="es-CO" w:eastAsia="es-CO"/>
      </w:rPr>
      <w:drawing>
        <wp:inline distT="0" distB="0" distL="0" distR="0" wp14:anchorId="7A5B6FB3" wp14:editId="20D917B2">
          <wp:extent cx="1353820" cy="1705610"/>
          <wp:effectExtent l="0" t="0" r="0" b="0"/>
          <wp:docPr id="1" name="Imagen 1" descr="Nuevo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uevoLabo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820" cy="170561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trackRevisions w:val="fals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46"/>
    <w:rsid w:val="00057284"/>
    <w:rsid w:val="0009554E"/>
    <w:rsid w:val="000C4BFE"/>
    <w:rsid w:val="000F3373"/>
    <w:rsid w:val="001830AE"/>
    <w:rsid w:val="00192C35"/>
    <w:rsid w:val="001A56C4"/>
    <w:rsid w:val="001B6DB4"/>
    <w:rsid w:val="001C69A2"/>
    <w:rsid w:val="00200507"/>
    <w:rsid w:val="00284FD0"/>
    <w:rsid w:val="002855E5"/>
    <w:rsid w:val="002863C6"/>
    <w:rsid w:val="002A3E6D"/>
    <w:rsid w:val="002A6AAF"/>
    <w:rsid w:val="002C0194"/>
    <w:rsid w:val="002C25F9"/>
    <w:rsid w:val="00302EE7"/>
    <w:rsid w:val="003F2866"/>
    <w:rsid w:val="00486BE9"/>
    <w:rsid w:val="004A027C"/>
    <w:rsid w:val="004D2671"/>
    <w:rsid w:val="004E1C75"/>
    <w:rsid w:val="004E2774"/>
    <w:rsid w:val="004F4B86"/>
    <w:rsid w:val="00551454"/>
    <w:rsid w:val="00571931"/>
    <w:rsid w:val="005F578E"/>
    <w:rsid w:val="0062620A"/>
    <w:rsid w:val="006322B1"/>
    <w:rsid w:val="0063584A"/>
    <w:rsid w:val="00640BA2"/>
    <w:rsid w:val="00685489"/>
    <w:rsid w:val="006946D1"/>
    <w:rsid w:val="00732C92"/>
    <w:rsid w:val="007834E9"/>
    <w:rsid w:val="007B631A"/>
    <w:rsid w:val="007E4AB2"/>
    <w:rsid w:val="00812F54"/>
    <w:rsid w:val="00877218"/>
    <w:rsid w:val="00883601"/>
    <w:rsid w:val="00921D96"/>
    <w:rsid w:val="00933EC3"/>
    <w:rsid w:val="00984981"/>
    <w:rsid w:val="009871C3"/>
    <w:rsid w:val="009C1605"/>
    <w:rsid w:val="00A079B0"/>
    <w:rsid w:val="00A46275"/>
    <w:rsid w:val="00AB4A1E"/>
    <w:rsid w:val="00AE7B40"/>
    <w:rsid w:val="00B012CA"/>
    <w:rsid w:val="00B31AEB"/>
    <w:rsid w:val="00BA771A"/>
    <w:rsid w:val="00BB664D"/>
    <w:rsid w:val="00BE4625"/>
    <w:rsid w:val="00C41D7E"/>
    <w:rsid w:val="00CC1DBA"/>
    <w:rsid w:val="00CD395B"/>
    <w:rsid w:val="00CE1DF1"/>
    <w:rsid w:val="00D07EC4"/>
    <w:rsid w:val="00D34916"/>
    <w:rsid w:val="00D61947"/>
    <w:rsid w:val="00D95024"/>
    <w:rsid w:val="00E26746"/>
    <w:rsid w:val="00E627E4"/>
    <w:rsid w:val="00F4347D"/>
    <w:rsid w:val="00F52E7E"/>
    <w:rsid w:val="00F70881"/>
    <w:rsid w:val="00F74FB6"/>
    <w:rsid w:val="00F818A9"/>
    <w:rsid w:val="00F87E4D"/>
    <w:rsid w:val="00FC2E92"/>
    <w:rsid w:val="00FE1482"/>
    <w:rsid w:val="00FE2250"/>
    <w:rsid w:val="00FE32FE"/>
    <w:rsid w:val="046C49BD"/>
    <w:rsid w:val="04AB11FC"/>
    <w:rsid w:val="07E55EFC"/>
    <w:rsid w:val="0D0E2CCE"/>
    <w:rsid w:val="0E24814F"/>
    <w:rsid w:val="0F5F86B4"/>
    <w:rsid w:val="1055FDDA"/>
    <w:rsid w:val="1363C8BB"/>
    <w:rsid w:val="13C5969B"/>
    <w:rsid w:val="14C9B9CC"/>
    <w:rsid w:val="1840F844"/>
    <w:rsid w:val="1C336EA0"/>
    <w:rsid w:val="1CA19D85"/>
    <w:rsid w:val="1D402F50"/>
    <w:rsid w:val="1F7470FD"/>
    <w:rsid w:val="202F286B"/>
    <w:rsid w:val="26F7B031"/>
    <w:rsid w:val="28FB8011"/>
    <w:rsid w:val="2A14E954"/>
    <w:rsid w:val="2D09D692"/>
    <w:rsid w:val="2D54B558"/>
    <w:rsid w:val="32F623A1"/>
    <w:rsid w:val="379B5F7F"/>
    <w:rsid w:val="3898B52D"/>
    <w:rsid w:val="3AB5AE95"/>
    <w:rsid w:val="3BA6938B"/>
    <w:rsid w:val="3D34F810"/>
    <w:rsid w:val="3DE486FA"/>
    <w:rsid w:val="3F044DED"/>
    <w:rsid w:val="3F24F999"/>
    <w:rsid w:val="41AE4CA5"/>
    <w:rsid w:val="426547D7"/>
    <w:rsid w:val="42BBA241"/>
    <w:rsid w:val="4370CB53"/>
    <w:rsid w:val="44F6C55C"/>
    <w:rsid w:val="4A247F4D"/>
    <w:rsid w:val="4B490363"/>
    <w:rsid w:val="4EEF0E05"/>
    <w:rsid w:val="5087A95D"/>
    <w:rsid w:val="51B6C723"/>
    <w:rsid w:val="54AA0D2C"/>
    <w:rsid w:val="5E20ADD4"/>
    <w:rsid w:val="6051099A"/>
    <w:rsid w:val="633AC17E"/>
    <w:rsid w:val="64A3B01E"/>
    <w:rsid w:val="64F94ED7"/>
    <w:rsid w:val="663A4AD1"/>
    <w:rsid w:val="67DF399B"/>
    <w:rsid w:val="6856B731"/>
    <w:rsid w:val="6C04B666"/>
    <w:rsid w:val="6EF09A25"/>
    <w:rsid w:val="6F9ABD7E"/>
    <w:rsid w:val="72E15FC3"/>
    <w:rsid w:val="72EC79C6"/>
    <w:rsid w:val="77F570B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8C149"/>
  <w15:chartTrackingRefBased/>
  <w15:docId w15:val="{8F4872E1-9A21-4821-A883-828AAE3C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E26746"/>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s-ES_tradnl"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rsid w:val="00E26746"/>
    <w:pPr>
      <w:tabs>
        <w:tab w:val="center" w:pos="4252"/>
        <w:tab w:val="right" w:pos="8504"/>
      </w:tabs>
    </w:pPr>
  </w:style>
  <w:style w:type="character" w:styleId="EncabezadoCar" w:customStyle="1">
    <w:name w:val="Encabezado Car"/>
    <w:basedOn w:val="Fuentedeprrafopredeter"/>
    <w:link w:val="Encabezado"/>
    <w:rsid w:val="00E26746"/>
    <w:rPr>
      <w:rFonts w:ascii="Times New Roman" w:hAnsi="Times New Roman" w:eastAsia="Times New Roman" w:cs="Times New Roman"/>
      <w:sz w:val="20"/>
      <w:szCs w:val="20"/>
      <w:lang w:val="es-ES_tradnl" w:eastAsia="es-ES"/>
    </w:rPr>
  </w:style>
  <w:style w:type="paragraph" w:styleId="Piedepgina">
    <w:name w:val="footer"/>
    <w:basedOn w:val="Normal"/>
    <w:link w:val="PiedepginaCar"/>
    <w:rsid w:val="00E26746"/>
    <w:pPr>
      <w:tabs>
        <w:tab w:val="center" w:pos="4252"/>
        <w:tab w:val="right" w:pos="8504"/>
      </w:tabs>
    </w:pPr>
  </w:style>
  <w:style w:type="character" w:styleId="PiedepginaCar" w:customStyle="1">
    <w:name w:val="Pie de página Car"/>
    <w:basedOn w:val="Fuentedeprrafopredeter"/>
    <w:link w:val="Piedepgina"/>
    <w:rsid w:val="00E26746"/>
    <w:rPr>
      <w:rFonts w:ascii="Times New Roman" w:hAnsi="Times New Roman" w:eastAsia="Times New Roman" w:cs="Times New Roman"/>
      <w:sz w:val="20"/>
      <w:szCs w:val="20"/>
      <w:lang w:val="es-ES_tradnl" w:eastAsia="es-ES"/>
    </w:rPr>
  </w:style>
  <w:style w:type="character" w:styleId="Nmerodepgina">
    <w:name w:val="page number"/>
    <w:basedOn w:val="Fuentedeprrafopredeter"/>
    <w:rsid w:val="00E26746"/>
  </w:style>
  <w:style w:type="character" w:styleId="normaltextrun" w:customStyle="1">
    <w:name w:val="normaltextrun"/>
    <w:basedOn w:val="Fuentedeprrafopredeter"/>
    <w:qFormat/>
    <w:rsid w:val="00E26746"/>
  </w:style>
  <w:style w:type="character" w:styleId="eop" w:customStyle="1">
    <w:name w:val="eop"/>
    <w:basedOn w:val="Fuentedeprrafopredeter"/>
    <w:rsid w:val="00E26746"/>
  </w:style>
  <w:style w:type="paragraph" w:styleId="paragraph" w:customStyle="1">
    <w:name w:val="paragraph"/>
    <w:basedOn w:val="Normal"/>
    <w:rsid w:val="00E26746"/>
    <w:pPr>
      <w:overflowPunct/>
      <w:autoSpaceDE/>
      <w:autoSpaceDN/>
      <w:adjustRightInd/>
      <w:spacing w:before="100" w:beforeAutospacing="1" w:after="100" w:afterAutospacing="1"/>
      <w:textAlignment w:val="auto"/>
    </w:pPr>
    <w:rPr>
      <w:sz w:val="24"/>
      <w:szCs w:val="24"/>
      <w:lang w:val="es-CO" w:eastAsia="es-CO"/>
    </w:rPr>
  </w:style>
  <w:style w:type="paragraph" w:styleId="NormalWeb">
    <w:name w:val="Normal (Web)"/>
    <w:basedOn w:val="Normal"/>
    <w:uiPriority w:val="99"/>
    <w:semiHidden/>
    <w:unhideWhenUsed/>
    <w:rsid w:val="009C1605"/>
    <w:rPr>
      <w:sz w:val="24"/>
      <w:szCs w:val="24"/>
    </w:rPr>
  </w:style>
  <w:style w:type="character" w:styleId="Refdecomentario">
    <w:name w:val="annotation reference"/>
    <w:basedOn w:val="Fuentedeprrafopredeter"/>
    <w:uiPriority w:val="99"/>
    <w:semiHidden/>
    <w:unhideWhenUsed/>
    <w:rsid w:val="00302EE7"/>
    <w:rPr>
      <w:sz w:val="16"/>
      <w:szCs w:val="16"/>
    </w:rPr>
  </w:style>
  <w:style w:type="paragraph" w:styleId="Textocomentario">
    <w:name w:val="annotation text"/>
    <w:basedOn w:val="Normal"/>
    <w:link w:val="TextocomentarioCar"/>
    <w:uiPriority w:val="99"/>
    <w:semiHidden/>
    <w:unhideWhenUsed/>
    <w:rsid w:val="00302EE7"/>
  </w:style>
  <w:style w:type="character" w:styleId="TextocomentarioCar" w:customStyle="1">
    <w:name w:val="Texto comentario Car"/>
    <w:basedOn w:val="Fuentedeprrafopredeter"/>
    <w:link w:val="Textocomentario"/>
    <w:uiPriority w:val="99"/>
    <w:semiHidden/>
    <w:rsid w:val="00302EE7"/>
    <w:rPr>
      <w:rFonts w:ascii="Times New Roman" w:hAnsi="Times New Roman" w:eastAsia="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02EE7"/>
    <w:rPr>
      <w:b/>
      <w:bCs/>
    </w:rPr>
  </w:style>
  <w:style w:type="character" w:styleId="AsuntodelcomentarioCar" w:customStyle="1">
    <w:name w:val="Asunto del comentario Car"/>
    <w:basedOn w:val="TextocomentarioCar"/>
    <w:link w:val="Asuntodelcomentario"/>
    <w:uiPriority w:val="99"/>
    <w:semiHidden/>
    <w:rsid w:val="00302EE7"/>
    <w:rPr>
      <w:rFonts w:ascii="Times New Roman" w:hAnsi="Times New Roman" w:eastAsia="Times New Roman" w:cs="Times New Roman"/>
      <w:b/>
      <w:bCs/>
      <w:sz w:val="20"/>
      <w:szCs w:val="20"/>
      <w:lang w:val="es-ES_tradnl" w:eastAsia="es-ES"/>
    </w:rPr>
  </w:style>
  <w:style w:type="paragraph" w:styleId="Default" w:customStyle="1">
    <w:name w:val="Default"/>
    <w:rsid w:val="002A6AAF"/>
    <w:pPr>
      <w:autoSpaceDE w:val="0"/>
      <w:autoSpaceDN w:val="0"/>
      <w:adjustRightInd w:val="0"/>
      <w:spacing w:after="0" w:line="240" w:lineRule="auto"/>
    </w:pPr>
    <w:rPr>
      <w:rFonts w:ascii="Century Gothic" w:hAnsi="Century Gothic" w:cs="Century Gothic"/>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66105">
      <w:bodyDiv w:val="1"/>
      <w:marLeft w:val="0"/>
      <w:marRight w:val="0"/>
      <w:marTop w:val="0"/>
      <w:marBottom w:val="0"/>
      <w:divBdr>
        <w:top w:val="none" w:sz="0" w:space="0" w:color="auto"/>
        <w:left w:val="none" w:sz="0" w:space="0" w:color="auto"/>
        <w:bottom w:val="none" w:sz="0" w:space="0" w:color="auto"/>
        <w:right w:val="none" w:sz="0" w:space="0" w:color="auto"/>
      </w:divBdr>
      <w:divsChild>
        <w:div w:id="446043959">
          <w:marLeft w:val="0"/>
          <w:marRight w:val="0"/>
          <w:marTop w:val="0"/>
          <w:marBottom w:val="0"/>
          <w:divBdr>
            <w:top w:val="none" w:sz="0" w:space="0" w:color="auto"/>
            <w:left w:val="none" w:sz="0" w:space="0" w:color="auto"/>
            <w:bottom w:val="none" w:sz="0" w:space="0" w:color="auto"/>
            <w:right w:val="none" w:sz="0" w:space="0" w:color="auto"/>
          </w:divBdr>
          <w:divsChild>
            <w:div w:id="1642080253">
              <w:marLeft w:val="0"/>
              <w:marRight w:val="0"/>
              <w:marTop w:val="0"/>
              <w:marBottom w:val="0"/>
              <w:divBdr>
                <w:top w:val="none" w:sz="0" w:space="0" w:color="auto"/>
                <w:left w:val="none" w:sz="0" w:space="0" w:color="auto"/>
                <w:bottom w:val="none" w:sz="0" w:space="0" w:color="auto"/>
                <w:right w:val="none" w:sz="0" w:space="0" w:color="auto"/>
              </w:divBdr>
              <w:divsChild>
                <w:div w:id="4946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7634">
      <w:bodyDiv w:val="1"/>
      <w:marLeft w:val="0"/>
      <w:marRight w:val="0"/>
      <w:marTop w:val="0"/>
      <w:marBottom w:val="0"/>
      <w:divBdr>
        <w:top w:val="none" w:sz="0" w:space="0" w:color="auto"/>
        <w:left w:val="none" w:sz="0" w:space="0" w:color="auto"/>
        <w:bottom w:val="none" w:sz="0" w:space="0" w:color="auto"/>
        <w:right w:val="none" w:sz="0" w:space="0" w:color="auto"/>
      </w:divBdr>
      <w:divsChild>
        <w:div w:id="2090345476">
          <w:marLeft w:val="0"/>
          <w:marRight w:val="0"/>
          <w:marTop w:val="0"/>
          <w:marBottom w:val="0"/>
          <w:divBdr>
            <w:top w:val="none" w:sz="0" w:space="0" w:color="auto"/>
            <w:left w:val="none" w:sz="0" w:space="0" w:color="auto"/>
            <w:bottom w:val="none" w:sz="0" w:space="0" w:color="auto"/>
            <w:right w:val="none" w:sz="0" w:space="0" w:color="auto"/>
          </w:divBdr>
          <w:divsChild>
            <w:div w:id="1321813147">
              <w:marLeft w:val="0"/>
              <w:marRight w:val="0"/>
              <w:marTop w:val="0"/>
              <w:marBottom w:val="0"/>
              <w:divBdr>
                <w:top w:val="none" w:sz="0" w:space="0" w:color="auto"/>
                <w:left w:val="none" w:sz="0" w:space="0" w:color="auto"/>
                <w:bottom w:val="none" w:sz="0" w:space="0" w:color="auto"/>
                <w:right w:val="none" w:sz="0" w:space="0" w:color="auto"/>
              </w:divBdr>
              <w:divsChild>
                <w:div w:id="1253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3989">
      <w:bodyDiv w:val="1"/>
      <w:marLeft w:val="0"/>
      <w:marRight w:val="0"/>
      <w:marTop w:val="0"/>
      <w:marBottom w:val="0"/>
      <w:divBdr>
        <w:top w:val="none" w:sz="0" w:space="0" w:color="auto"/>
        <w:left w:val="none" w:sz="0" w:space="0" w:color="auto"/>
        <w:bottom w:val="none" w:sz="0" w:space="0" w:color="auto"/>
        <w:right w:val="none" w:sz="0" w:space="0" w:color="auto"/>
      </w:divBdr>
      <w:divsChild>
        <w:div w:id="478882418">
          <w:marLeft w:val="0"/>
          <w:marRight w:val="0"/>
          <w:marTop w:val="0"/>
          <w:marBottom w:val="0"/>
          <w:divBdr>
            <w:top w:val="none" w:sz="0" w:space="0" w:color="auto"/>
            <w:left w:val="none" w:sz="0" w:space="0" w:color="auto"/>
            <w:bottom w:val="none" w:sz="0" w:space="0" w:color="auto"/>
            <w:right w:val="none" w:sz="0" w:space="0" w:color="auto"/>
          </w:divBdr>
        </w:div>
        <w:div w:id="1748114149">
          <w:marLeft w:val="0"/>
          <w:marRight w:val="0"/>
          <w:marTop w:val="0"/>
          <w:marBottom w:val="0"/>
          <w:divBdr>
            <w:top w:val="none" w:sz="0" w:space="0" w:color="auto"/>
            <w:left w:val="none" w:sz="0" w:space="0" w:color="auto"/>
            <w:bottom w:val="none" w:sz="0" w:space="0" w:color="auto"/>
            <w:right w:val="none" w:sz="0" w:space="0" w:color="auto"/>
          </w:divBdr>
        </w:div>
        <w:div w:id="1683703916">
          <w:marLeft w:val="0"/>
          <w:marRight w:val="0"/>
          <w:marTop w:val="0"/>
          <w:marBottom w:val="0"/>
          <w:divBdr>
            <w:top w:val="none" w:sz="0" w:space="0" w:color="auto"/>
            <w:left w:val="none" w:sz="0" w:space="0" w:color="auto"/>
            <w:bottom w:val="none" w:sz="0" w:space="0" w:color="auto"/>
            <w:right w:val="none" w:sz="0" w:space="0" w:color="auto"/>
          </w:divBdr>
        </w:div>
        <w:div w:id="2069574585">
          <w:marLeft w:val="0"/>
          <w:marRight w:val="0"/>
          <w:marTop w:val="0"/>
          <w:marBottom w:val="0"/>
          <w:divBdr>
            <w:top w:val="none" w:sz="0" w:space="0" w:color="auto"/>
            <w:left w:val="none" w:sz="0" w:space="0" w:color="auto"/>
            <w:bottom w:val="none" w:sz="0" w:space="0" w:color="auto"/>
            <w:right w:val="none" w:sz="0" w:space="0" w:color="auto"/>
          </w:divBdr>
        </w:div>
      </w:divsChild>
    </w:div>
    <w:div w:id="1674532129">
      <w:bodyDiv w:val="1"/>
      <w:marLeft w:val="0"/>
      <w:marRight w:val="0"/>
      <w:marTop w:val="0"/>
      <w:marBottom w:val="0"/>
      <w:divBdr>
        <w:top w:val="none" w:sz="0" w:space="0" w:color="auto"/>
        <w:left w:val="none" w:sz="0" w:space="0" w:color="auto"/>
        <w:bottom w:val="none" w:sz="0" w:space="0" w:color="auto"/>
        <w:right w:val="none" w:sz="0" w:space="0" w:color="auto"/>
      </w:divBdr>
      <w:divsChild>
        <w:div w:id="1261378721">
          <w:marLeft w:val="0"/>
          <w:marRight w:val="0"/>
          <w:marTop w:val="0"/>
          <w:marBottom w:val="0"/>
          <w:divBdr>
            <w:top w:val="none" w:sz="0" w:space="0" w:color="auto"/>
            <w:left w:val="none" w:sz="0" w:space="0" w:color="auto"/>
            <w:bottom w:val="none" w:sz="0" w:space="0" w:color="auto"/>
            <w:right w:val="none" w:sz="0" w:space="0" w:color="auto"/>
          </w:divBdr>
          <w:divsChild>
            <w:div w:id="834036201">
              <w:marLeft w:val="0"/>
              <w:marRight w:val="0"/>
              <w:marTop w:val="0"/>
              <w:marBottom w:val="0"/>
              <w:divBdr>
                <w:top w:val="none" w:sz="0" w:space="0" w:color="auto"/>
                <w:left w:val="none" w:sz="0" w:space="0" w:color="auto"/>
                <w:bottom w:val="none" w:sz="0" w:space="0" w:color="auto"/>
                <w:right w:val="none" w:sz="0" w:space="0" w:color="auto"/>
              </w:divBdr>
              <w:divsChild>
                <w:div w:id="15437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1013">
      <w:bodyDiv w:val="1"/>
      <w:marLeft w:val="0"/>
      <w:marRight w:val="0"/>
      <w:marTop w:val="0"/>
      <w:marBottom w:val="0"/>
      <w:divBdr>
        <w:top w:val="none" w:sz="0" w:space="0" w:color="auto"/>
        <w:left w:val="none" w:sz="0" w:space="0" w:color="auto"/>
        <w:bottom w:val="none" w:sz="0" w:space="0" w:color="auto"/>
        <w:right w:val="none" w:sz="0" w:space="0" w:color="auto"/>
      </w:divBdr>
      <w:divsChild>
        <w:div w:id="1654869968">
          <w:marLeft w:val="0"/>
          <w:marRight w:val="0"/>
          <w:marTop w:val="0"/>
          <w:marBottom w:val="0"/>
          <w:divBdr>
            <w:top w:val="none" w:sz="0" w:space="0" w:color="auto"/>
            <w:left w:val="none" w:sz="0" w:space="0" w:color="auto"/>
            <w:bottom w:val="none" w:sz="0" w:space="0" w:color="auto"/>
            <w:right w:val="none" w:sz="0" w:space="0" w:color="auto"/>
          </w:divBdr>
          <w:divsChild>
            <w:div w:id="649291058">
              <w:marLeft w:val="0"/>
              <w:marRight w:val="0"/>
              <w:marTop w:val="0"/>
              <w:marBottom w:val="0"/>
              <w:divBdr>
                <w:top w:val="none" w:sz="0" w:space="0" w:color="auto"/>
                <w:left w:val="none" w:sz="0" w:space="0" w:color="auto"/>
                <w:bottom w:val="none" w:sz="0" w:space="0" w:color="auto"/>
                <w:right w:val="none" w:sz="0" w:space="0" w:color="auto"/>
              </w:divBdr>
              <w:divsChild>
                <w:div w:id="8605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FA05770D0C40143A1672232DE595728" ma:contentTypeVersion="8" ma:contentTypeDescription="Crear nuevo documento." ma:contentTypeScope="" ma:versionID="afea466eafc3eb44d008c616efec6062">
  <xsd:schema xmlns:xsd="http://www.w3.org/2001/XMLSchema" xmlns:xs="http://www.w3.org/2001/XMLSchema" xmlns:p="http://schemas.microsoft.com/office/2006/metadata/properties" xmlns:ns2="1a30e094-cb62-4c9c-a9f7-3a129cde6b37" xmlns:ns3="bf70192e-b2d4-4821-a72e-e3de01788423" targetNamespace="http://schemas.microsoft.com/office/2006/metadata/properties" ma:root="true" ma:fieldsID="bbdc45d4cfeab799d9ea2bf1e1b252b8" ns2:_="" ns3:_="">
    <xsd:import namespace="1a30e094-cb62-4c9c-a9f7-3a129cde6b37"/>
    <xsd:import namespace="bf70192e-b2d4-4821-a72e-e3de017884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e094-cb62-4c9c-a9f7-3a129cde6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70192e-b2d4-4821-a72e-e3de0178842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E03AF-A66B-4555-B6C8-BECFAE5BF7D2}">
  <ds:schemaRefs>
    <ds:schemaRef ds:uri="http://schemas.microsoft.com/sharepoint/v3/contenttype/forms"/>
  </ds:schemaRefs>
</ds:datastoreItem>
</file>

<file path=customXml/itemProps2.xml><?xml version="1.0" encoding="utf-8"?>
<ds:datastoreItem xmlns:ds="http://schemas.openxmlformats.org/officeDocument/2006/customXml" ds:itemID="{E504BC07-1940-47AB-A440-1B32DC714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0e094-cb62-4c9c-a9f7-3a129cde6b37"/>
    <ds:schemaRef ds:uri="bf70192e-b2d4-4821-a72e-e3de01788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23C16-FC21-469D-A061-2E4E8A9502BB}">
  <ds:schemaRefs>
    <ds:schemaRef ds:uri="http://schemas.openxmlformats.org/officeDocument/2006/bibliography"/>
  </ds:schemaRefs>
</ds:datastoreItem>
</file>

<file path=customXml/itemProps4.xml><?xml version="1.0" encoding="utf-8"?>
<ds:datastoreItem xmlns:ds="http://schemas.openxmlformats.org/officeDocument/2006/customXml" ds:itemID="{8D79FDA5-45A9-4EFC-82C3-D93203884E8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Deisy DíazGranados</dc:creator>
  <keywords/>
  <dc:description/>
  <lastModifiedBy>Natalia Maria Raquel Pinilla Zuleta</lastModifiedBy>
  <revision>10</revision>
  <dcterms:created xsi:type="dcterms:W3CDTF">2025-07-02T16:51:00.0000000Z</dcterms:created>
  <dcterms:modified xsi:type="dcterms:W3CDTF">2025-07-02T17:07:24.7995308Z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0x0101003FA05770D0C40143A1672232DE595728</vt:lpwstr>
  </property>
</Properties>
</file>