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90523" w14:textId="77777777" w:rsidR="00AE1E53" w:rsidRDefault="00AE1E53" w:rsidP="00AE1E53">
      <w:pPr>
        <w:jc w:val="right"/>
        <w:rPr>
          <w:rFonts w:ascii="Times New Roman" w:hAnsi="Times New Roman"/>
          <w:b/>
          <w:sz w:val="28"/>
        </w:rPr>
      </w:pPr>
    </w:p>
    <w:p w14:paraId="1A76CF1B" w14:textId="77777777" w:rsidR="00AE1E53" w:rsidRDefault="00AE1E53" w:rsidP="00211BA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pacing w:val="120"/>
          <w:sz w:val="32"/>
          <w:szCs w:val="32"/>
          <w:u w:val="single"/>
          <w:lang w:val="en-US"/>
        </w:rPr>
      </w:pPr>
      <w:r>
        <w:rPr>
          <w:rFonts w:ascii="Times New Roman" w:hAnsi="Times New Roman"/>
          <w:b/>
          <w:spacing w:val="-3"/>
          <w:sz w:val="28"/>
          <w:szCs w:val="28"/>
          <w:lang w:val="en-US" w:eastAsia="es-ES"/>
        </w:rPr>
        <w:t>F I J A C I Ó N   E N  L I S T A</w:t>
      </w:r>
    </w:p>
    <w:p w14:paraId="5AF40BE9" w14:textId="77777777" w:rsidR="00AE1E53" w:rsidRDefault="00AE1E53" w:rsidP="00AE1E53">
      <w:pPr>
        <w:jc w:val="center"/>
        <w:rPr>
          <w:rFonts w:ascii="Times New Roman" w:hAnsi="Times New Roman"/>
          <w:b/>
          <w:sz w:val="28"/>
          <w:lang w:val="en-US"/>
        </w:rPr>
      </w:pPr>
    </w:p>
    <w:tbl>
      <w:tblPr>
        <w:tblW w:w="48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6518"/>
      </w:tblGrid>
      <w:tr w:rsidR="00AE1E53" w14:paraId="3858245F" w14:textId="77777777" w:rsidTr="00B07E7E">
        <w:trPr>
          <w:trHeight w:val="567"/>
          <w:jc w:val="center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BFF6" w14:textId="77777777" w:rsidR="00AE1E53" w:rsidRDefault="00AE1E53" w:rsidP="00B07E7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PROCESO</w:t>
            </w:r>
          </w:p>
        </w:tc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23CC" w14:textId="346125EF" w:rsidR="00AE1E53" w:rsidRPr="00211BA6" w:rsidRDefault="00CC3954" w:rsidP="00211BA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C3954">
              <w:rPr>
                <w:rFonts w:ascii="Times New Roman" w:hAnsi="Times New Roman"/>
                <w:bCs/>
                <w:sz w:val="28"/>
                <w:szCs w:val="28"/>
              </w:rPr>
              <w:t>76001333100020080035101</w:t>
            </w:r>
            <w:r w:rsidRPr="00CC39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E1E53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58066</w:t>
            </w:r>
            <w:r w:rsidR="00AE1E53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  <w:tr w:rsidR="00AE1E53" w14:paraId="3C26B633" w14:textId="77777777" w:rsidTr="00B07E7E">
        <w:trPr>
          <w:trHeight w:val="567"/>
          <w:jc w:val="center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337E" w14:textId="77777777" w:rsidR="00AE1E53" w:rsidRDefault="00AE1E53" w:rsidP="00B07E7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NATURALEZA</w:t>
            </w:r>
          </w:p>
        </w:tc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4097" w14:textId="6253A086" w:rsidR="00AE1E53" w:rsidRPr="0024315F" w:rsidRDefault="00CC3954" w:rsidP="00211BA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C3954">
              <w:rPr>
                <w:rFonts w:ascii="Times New Roman" w:hAnsi="Times New Roman"/>
                <w:bCs/>
                <w:sz w:val="28"/>
                <w:szCs w:val="28"/>
              </w:rPr>
              <w:t>ACCION DE REPARACION DIRECTA - EXTRAORDINARIO DE REVISION</w:t>
            </w:r>
          </w:p>
        </w:tc>
      </w:tr>
      <w:tr w:rsidR="00AE1E53" w14:paraId="229DDDE1" w14:textId="77777777" w:rsidTr="00B07E7E">
        <w:trPr>
          <w:trHeight w:val="567"/>
          <w:jc w:val="center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9819" w14:textId="77777777" w:rsidR="00AE1E53" w:rsidRDefault="00AE1E53" w:rsidP="00B07E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DEMANDANTE</w:t>
            </w:r>
          </w:p>
        </w:tc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BB32" w14:textId="722FBF9F" w:rsidR="00775FEE" w:rsidRPr="00775FEE" w:rsidRDefault="00775FEE" w:rsidP="00775F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Segoe UI" w:hAnsi="Segoe UI" w:cs="Segoe UI"/>
                <w:color w:val="333333"/>
              </w:rPr>
              <w:br/>
            </w:r>
            <w:r w:rsidR="00CC3954" w:rsidRPr="00CC3954">
              <w:rPr>
                <w:rFonts w:ascii="Times New Roman" w:hAnsi="Times New Roman"/>
                <w:bCs/>
                <w:sz w:val="28"/>
                <w:szCs w:val="28"/>
              </w:rPr>
              <w:t>DIANA CAROLINA CHARRY SANCHEZ</w:t>
            </w:r>
          </w:p>
          <w:p w14:paraId="379D24E9" w14:textId="77777777" w:rsidR="00AE1E53" w:rsidRDefault="00AE1E53" w:rsidP="00B07E7E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E1E53" w14:paraId="000DE4A0" w14:textId="77777777" w:rsidTr="00B07E7E">
        <w:trPr>
          <w:trHeight w:val="567"/>
          <w:jc w:val="center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D569" w14:textId="77777777" w:rsidR="00AE1E53" w:rsidRDefault="00AE1E53" w:rsidP="00B07E7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DEMANDADO</w:t>
            </w:r>
          </w:p>
        </w:tc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DA5D" w14:textId="43589304" w:rsidR="00AE1E53" w:rsidRPr="0024315F" w:rsidRDefault="00CC3954" w:rsidP="00B07E7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C3954">
              <w:rPr>
                <w:rFonts w:ascii="Times New Roman" w:hAnsi="Times New Roman"/>
                <w:bCs/>
                <w:sz w:val="28"/>
                <w:szCs w:val="28"/>
              </w:rPr>
              <w:t>TRIBUNAL ADMINISTRATIVO DEL VALLE DEL CAUCA</w:t>
            </w:r>
          </w:p>
        </w:tc>
      </w:tr>
      <w:tr w:rsidR="00AE1E53" w14:paraId="351D1ECC" w14:textId="77777777" w:rsidTr="00B07E7E">
        <w:trPr>
          <w:trHeight w:val="567"/>
          <w:jc w:val="center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8281" w14:textId="77777777" w:rsidR="00AE1E53" w:rsidRDefault="00AE1E53" w:rsidP="00B07E7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PONENTE</w:t>
            </w:r>
          </w:p>
        </w:tc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4C90" w14:textId="77777777" w:rsidR="00AE1E53" w:rsidRPr="0024315F" w:rsidRDefault="00775FEE" w:rsidP="00B07E7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75FEE">
              <w:rPr>
                <w:rFonts w:ascii="Times New Roman" w:hAnsi="Times New Roman"/>
                <w:bCs/>
                <w:sz w:val="28"/>
                <w:szCs w:val="28"/>
              </w:rPr>
              <w:t>EDISON ALEXANDER JOJOA BOLAÑOS (E)</w:t>
            </w:r>
          </w:p>
        </w:tc>
      </w:tr>
    </w:tbl>
    <w:p w14:paraId="39333840" w14:textId="77777777" w:rsidR="00AE1E53" w:rsidRDefault="00AE1E53" w:rsidP="00AE1E53">
      <w:pPr>
        <w:jc w:val="both"/>
        <w:rPr>
          <w:rFonts w:ascii="Times New Roman" w:hAnsi="Times New Roman"/>
          <w:b/>
          <w:sz w:val="28"/>
          <w:szCs w:val="28"/>
        </w:rPr>
      </w:pPr>
    </w:p>
    <w:p w14:paraId="45956B2B" w14:textId="779DC785" w:rsidR="00E50BF7" w:rsidRDefault="00AE1E53" w:rsidP="0043065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El presente proceso se fija en lista hoy </w:t>
      </w:r>
      <w:r w:rsidR="0024315F">
        <w:rPr>
          <w:rFonts w:ascii="Times New Roman" w:hAnsi="Times New Roman"/>
          <w:sz w:val="28"/>
          <w:szCs w:val="28"/>
        </w:rPr>
        <w:t>2</w:t>
      </w:r>
      <w:r w:rsidR="00CC3954">
        <w:rPr>
          <w:rFonts w:ascii="Times New Roman" w:hAnsi="Times New Roman"/>
          <w:sz w:val="28"/>
          <w:szCs w:val="28"/>
        </w:rPr>
        <w:t>6</w:t>
      </w:r>
      <w:r w:rsidR="0024315F">
        <w:rPr>
          <w:rFonts w:ascii="Times New Roman" w:hAnsi="Times New Roman"/>
          <w:sz w:val="28"/>
          <w:szCs w:val="28"/>
        </w:rPr>
        <w:t xml:space="preserve"> de julio de 2021</w:t>
      </w:r>
      <w:r>
        <w:rPr>
          <w:rFonts w:ascii="Times New Roman" w:hAnsi="Times New Roman"/>
          <w:sz w:val="28"/>
          <w:szCs w:val="28"/>
        </w:rPr>
        <w:t xml:space="preserve"> a las 8:00 A.M., </w:t>
      </w:r>
      <w:r w:rsidR="00E50BF7">
        <w:rPr>
          <w:rFonts w:ascii="Times New Roman" w:hAnsi="Times New Roman"/>
          <w:sz w:val="28"/>
          <w:szCs w:val="28"/>
        </w:rPr>
        <w:t>por el término de los tres (3) días siguientes al de esta publicación, para anunciar el traslado a la parte contraria del escrito contentivo de</w:t>
      </w:r>
      <w:r w:rsidR="00CC3954">
        <w:rPr>
          <w:rFonts w:ascii="Times New Roman" w:hAnsi="Times New Roman"/>
          <w:sz w:val="28"/>
          <w:szCs w:val="28"/>
        </w:rPr>
        <w:t xml:space="preserve"> </w:t>
      </w:r>
      <w:r w:rsidR="00E50BF7">
        <w:rPr>
          <w:rFonts w:ascii="Times New Roman" w:hAnsi="Times New Roman"/>
          <w:sz w:val="28"/>
          <w:szCs w:val="28"/>
        </w:rPr>
        <w:t>l</w:t>
      </w:r>
      <w:r w:rsidR="00CC3954">
        <w:rPr>
          <w:rFonts w:ascii="Times New Roman" w:hAnsi="Times New Roman"/>
          <w:sz w:val="28"/>
          <w:szCs w:val="28"/>
        </w:rPr>
        <w:t>a</w:t>
      </w:r>
      <w:r w:rsidR="00E50BF7">
        <w:rPr>
          <w:rFonts w:ascii="Times New Roman" w:hAnsi="Times New Roman"/>
          <w:sz w:val="28"/>
          <w:szCs w:val="28"/>
        </w:rPr>
        <w:t xml:space="preserve"> </w:t>
      </w:r>
      <w:r w:rsidR="00CC3954" w:rsidRPr="00CC3954">
        <w:rPr>
          <w:rFonts w:ascii="Times New Roman" w:hAnsi="Times New Roman"/>
          <w:bCs/>
          <w:sz w:val="28"/>
          <w:szCs w:val="28"/>
        </w:rPr>
        <w:t xml:space="preserve">sentencia del </w:t>
      </w:r>
      <w:r w:rsidR="00CC3954" w:rsidRPr="00CC3954">
        <w:rPr>
          <w:rFonts w:ascii="Times New Roman" w:hAnsi="Times New Roman"/>
          <w:bCs/>
          <w:sz w:val="28"/>
          <w:szCs w:val="28"/>
        </w:rPr>
        <w:t xml:space="preserve">9 </w:t>
      </w:r>
      <w:r w:rsidR="00CC3954" w:rsidRPr="00CC3954">
        <w:rPr>
          <w:rFonts w:ascii="Times New Roman" w:hAnsi="Times New Roman"/>
          <w:bCs/>
          <w:sz w:val="28"/>
          <w:szCs w:val="28"/>
        </w:rPr>
        <w:t xml:space="preserve">de septiembre de </w:t>
      </w:r>
      <w:r w:rsidR="00CC3954" w:rsidRPr="00CC3954">
        <w:rPr>
          <w:rFonts w:ascii="Times New Roman" w:hAnsi="Times New Roman"/>
          <w:bCs/>
          <w:sz w:val="28"/>
          <w:szCs w:val="28"/>
        </w:rPr>
        <w:t>202</w:t>
      </w:r>
      <w:r w:rsidR="00CC3954" w:rsidRPr="00CC3954">
        <w:rPr>
          <w:rFonts w:ascii="Times New Roman" w:hAnsi="Times New Roman"/>
          <w:bCs/>
          <w:sz w:val="28"/>
          <w:szCs w:val="28"/>
        </w:rPr>
        <w:t>0 proferida</w:t>
      </w:r>
      <w:r w:rsidR="00155B69">
        <w:rPr>
          <w:rFonts w:ascii="Times New Roman" w:hAnsi="Times New Roman"/>
          <w:bCs/>
          <w:sz w:val="28"/>
          <w:szCs w:val="28"/>
        </w:rPr>
        <w:t xml:space="preserve"> por</w:t>
      </w:r>
      <w:r w:rsidR="00A85EA0">
        <w:rPr>
          <w:rFonts w:ascii="Times New Roman" w:hAnsi="Times New Roman"/>
          <w:bCs/>
          <w:sz w:val="28"/>
          <w:szCs w:val="28"/>
        </w:rPr>
        <w:t xml:space="preserve"> la</w:t>
      </w:r>
      <w:r w:rsidR="00CC3954" w:rsidRPr="00CC3954">
        <w:rPr>
          <w:rFonts w:ascii="Times New Roman" w:hAnsi="Times New Roman"/>
          <w:bCs/>
          <w:sz w:val="28"/>
          <w:szCs w:val="28"/>
        </w:rPr>
        <w:t xml:space="preserve"> Sala Plena de lo Contencioso Administrativo</w:t>
      </w:r>
      <w:r w:rsidR="00155B69">
        <w:rPr>
          <w:rFonts w:ascii="Times New Roman" w:hAnsi="Times New Roman"/>
          <w:bCs/>
          <w:sz w:val="28"/>
          <w:szCs w:val="28"/>
        </w:rPr>
        <w:t>,</w:t>
      </w:r>
      <w:r w:rsidR="00CC3954" w:rsidRPr="00CC3954">
        <w:rPr>
          <w:rFonts w:ascii="Times New Roman" w:hAnsi="Times New Roman"/>
          <w:bCs/>
          <w:sz w:val="28"/>
          <w:szCs w:val="28"/>
        </w:rPr>
        <w:t xml:space="preserve"> Sala Especial de Decisión </w:t>
      </w:r>
      <w:r w:rsidR="00CC3954" w:rsidRPr="00CC3954">
        <w:rPr>
          <w:rFonts w:ascii="Times New Roman" w:hAnsi="Times New Roman"/>
          <w:bCs/>
          <w:sz w:val="28"/>
          <w:szCs w:val="28"/>
        </w:rPr>
        <w:t>núm. 9</w:t>
      </w:r>
      <w:r w:rsidR="00CC3954">
        <w:rPr>
          <w:rFonts w:ascii="Times New Roman" w:hAnsi="Times New Roman"/>
          <w:sz w:val="28"/>
          <w:szCs w:val="28"/>
        </w:rPr>
        <w:t>,</w:t>
      </w:r>
      <w:r w:rsidR="00E50BF7">
        <w:rPr>
          <w:rFonts w:ascii="Times New Roman" w:hAnsi="Times New Roman"/>
          <w:sz w:val="28"/>
          <w:szCs w:val="28"/>
        </w:rPr>
        <w:t xml:space="preserve"> </w:t>
      </w:r>
      <w:r w:rsidR="00CC3954">
        <w:rPr>
          <w:rFonts w:ascii="Times New Roman" w:hAnsi="Times New Roman"/>
          <w:sz w:val="28"/>
          <w:szCs w:val="28"/>
        </w:rPr>
        <w:t>allegad</w:t>
      </w:r>
      <w:r w:rsidR="00155B69">
        <w:rPr>
          <w:rFonts w:ascii="Times New Roman" w:hAnsi="Times New Roman"/>
          <w:sz w:val="28"/>
          <w:szCs w:val="28"/>
        </w:rPr>
        <w:t>a</w:t>
      </w:r>
      <w:r w:rsidR="00E50BF7">
        <w:rPr>
          <w:rFonts w:ascii="Times New Roman" w:hAnsi="Times New Roman"/>
          <w:sz w:val="28"/>
          <w:szCs w:val="28"/>
        </w:rPr>
        <w:t xml:space="preserve"> por l</w:t>
      </w:r>
      <w:r w:rsidR="00CC3954">
        <w:rPr>
          <w:rFonts w:ascii="Times New Roman" w:hAnsi="Times New Roman"/>
          <w:sz w:val="28"/>
          <w:szCs w:val="28"/>
        </w:rPr>
        <w:t>os</w:t>
      </w:r>
      <w:r w:rsidR="00E50BF7">
        <w:rPr>
          <w:rFonts w:ascii="Times New Roman" w:hAnsi="Times New Roman"/>
          <w:sz w:val="28"/>
          <w:szCs w:val="28"/>
        </w:rPr>
        <w:t xml:space="preserve"> demand</w:t>
      </w:r>
      <w:r w:rsidR="00CC3954">
        <w:rPr>
          <w:rFonts w:ascii="Times New Roman" w:hAnsi="Times New Roman"/>
          <w:sz w:val="28"/>
          <w:szCs w:val="28"/>
        </w:rPr>
        <w:t>ante</w:t>
      </w:r>
      <w:r w:rsidR="00155B69">
        <w:rPr>
          <w:rFonts w:ascii="Times New Roman" w:hAnsi="Times New Roman"/>
          <w:sz w:val="28"/>
          <w:szCs w:val="28"/>
        </w:rPr>
        <w:t>s</w:t>
      </w:r>
      <w:r w:rsidR="00E50BF7">
        <w:rPr>
          <w:rFonts w:ascii="Times New Roman" w:hAnsi="Times New Roman"/>
          <w:sz w:val="28"/>
          <w:szCs w:val="28"/>
        </w:rPr>
        <w:t xml:space="preserve">, </w:t>
      </w:r>
      <w:r w:rsidR="00155B69" w:rsidRPr="00155B69">
        <w:rPr>
          <w:rFonts w:ascii="Times New Roman" w:hAnsi="Times New Roman"/>
          <w:sz w:val="28"/>
          <w:szCs w:val="28"/>
        </w:rPr>
        <w:t>de conformidad con lo dispuesto en el auto del 2</w:t>
      </w:r>
      <w:r w:rsidR="00754CF7">
        <w:rPr>
          <w:rFonts w:ascii="Times New Roman" w:hAnsi="Times New Roman"/>
          <w:sz w:val="28"/>
          <w:szCs w:val="28"/>
        </w:rPr>
        <w:t>6</w:t>
      </w:r>
      <w:r w:rsidR="00155B69" w:rsidRPr="00155B69">
        <w:rPr>
          <w:rFonts w:ascii="Times New Roman" w:hAnsi="Times New Roman"/>
          <w:sz w:val="28"/>
          <w:szCs w:val="28"/>
        </w:rPr>
        <w:t xml:space="preserve"> de </w:t>
      </w:r>
      <w:r w:rsidR="00754CF7">
        <w:rPr>
          <w:rFonts w:ascii="Times New Roman" w:hAnsi="Times New Roman"/>
          <w:sz w:val="28"/>
          <w:szCs w:val="28"/>
        </w:rPr>
        <w:t>febrer</w:t>
      </w:r>
      <w:r w:rsidR="00155B69" w:rsidRPr="00155B69">
        <w:rPr>
          <w:rFonts w:ascii="Times New Roman" w:hAnsi="Times New Roman"/>
          <w:sz w:val="28"/>
          <w:szCs w:val="28"/>
        </w:rPr>
        <w:t>o de 2021, artículos 110 y 227 del Código General del Proceso y el parágrafo del artículo 9 del Decreto Legislativo 806 del 4 de junio de 2020.</w:t>
      </w:r>
    </w:p>
    <w:p w14:paraId="127EBC49" w14:textId="77777777" w:rsidR="00155B69" w:rsidRDefault="00155B69" w:rsidP="0043065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03D37F3" w14:textId="4BB0AA95" w:rsidR="00430656" w:rsidRDefault="00430656" w:rsidP="0043065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Se envía por correo electrónico a las partes y demás intervinientes </w:t>
      </w:r>
      <w:r w:rsidR="00E50BF7">
        <w:rPr>
          <w:rFonts w:ascii="Times New Roman" w:hAnsi="Times New Roman"/>
          <w:sz w:val="28"/>
          <w:szCs w:val="28"/>
        </w:rPr>
        <w:t>l</w:t>
      </w:r>
      <w:r w:rsidR="00155B69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</w:t>
      </w:r>
      <w:r w:rsidR="00155B69">
        <w:rPr>
          <w:rFonts w:ascii="Times New Roman" w:hAnsi="Times New Roman"/>
          <w:sz w:val="28"/>
          <w:szCs w:val="28"/>
        </w:rPr>
        <w:t>sentencia mencionada</w:t>
      </w:r>
      <w:r>
        <w:rPr>
          <w:rFonts w:ascii="Times New Roman" w:hAnsi="Times New Roman"/>
          <w:sz w:val="28"/>
          <w:szCs w:val="28"/>
        </w:rPr>
        <w:t>.</w:t>
      </w:r>
    </w:p>
    <w:p w14:paraId="17982B43" w14:textId="77777777" w:rsidR="00AE1E53" w:rsidRDefault="00AE1E53" w:rsidP="00AE1E53">
      <w:pPr>
        <w:jc w:val="center"/>
        <w:rPr>
          <w:rFonts w:ascii="Times New Roman" w:hAnsi="Times New Roman"/>
          <w:sz w:val="28"/>
          <w:szCs w:val="28"/>
        </w:rPr>
      </w:pPr>
    </w:p>
    <w:p w14:paraId="43C075D7" w14:textId="77777777" w:rsidR="00AE1E53" w:rsidRDefault="00211BA6" w:rsidP="00211B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FIRMADO ELECTRÓNICAMENTE</w:t>
      </w:r>
    </w:p>
    <w:p w14:paraId="4975A467" w14:textId="77777777" w:rsidR="00AE1E53" w:rsidRDefault="00AE1E53" w:rsidP="00AE1E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MARÍA ISABEL FEULLET GUERRERO</w:t>
      </w:r>
    </w:p>
    <w:p w14:paraId="4130E174" w14:textId="56A7917D" w:rsidR="00770D38" w:rsidRDefault="00AE1E53" w:rsidP="009E63F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Secretaria</w:t>
      </w:r>
    </w:p>
    <w:p w14:paraId="758550EF" w14:textId="167EC994" w:rsidR="00155B69" w:rsidRDefault="00155B69" w:rsidP="009E63F9">
      <w:pPr>
        <w:jc w:val="center"/>
        <w:rPr>
          <w:rFonts w:ascii="Times New Roman" w:hAnsi="Times New Roman"/>
          <w:sz w:val="28"/>
          <w:szCs w:val="28"/>
        </w:rPr>
      </w:pPr>
    </w:p>
    <w:p w14:paraId="1907E3D9" w14:textId="5EBCAE55" w:rsidR="00155B69" w:rsidRDefault="00155B69" w:rsidP="009E63F9">
      <w:pPr>
        <w:jc w:val="center"/>
        <w:rPr>
          <w:rFonts w:ascii="Times New Roman" w:hAnsi="Times New Roman"/>
          <w:sz w:val="28"/>
          <w:szCs w:val="28"/>
        </w:rPr>
      </w:pPr>
    </w:p>
    <w:p w14:paraId="0778DD0E" w14:textId="2F787F5C" w:rsidR="00155B69" w:rsidRPr="00155B69" w:rsidRDefault="00155B69" w:rsidP="00155B69">
      <w:pPr>
        <w:rPr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  <w:t>JRS</w:t>
      </w:r>
    </w:p>
    <w:sectPr w:rsidR="00155B69" w:rsidRPr="00155B69" w:rsidSect="009E63F9">
      <w:headerReference w:type="default" r:id="rId6"/>
      <w:footerReference w:type="default" r:id="rId7"/>
      <w:pgSz w:w="12240" w:h="20160" w:code="5"/>
      <w:pgMar w:top="1701" w:right="1701" w:bottom="1701" w:left="1701" w:header="720" w:footer="9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58E76" w14:textId="77777777" w:rsidR="00773581" w:rsidRDefault="00773581">
      <w:r>
        <w:separator/>
      </w:r>
    </w:p>
  </w:endnote>
  <w:endnote w:type="continuationSeparator" w:id="0">
    <w:p w14:paraId="1528E6F3" w14:textId="77777777" w:rsidR="00773581" w:rsidRDefault="0077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96A1" w14:textId="77777777" w:rsidR="00B07E7E" w:rsidRPr="006A4266" w:rsidRDefault="00B07E7E" w:rsidP="00B07E7E">
    <w:pPr>
      <w:pStyle w:val="Piedepgina"/>
      <w:jc w:val="center"/>
      <w:rPr>
        <w:lang w:val="es-CO"/>
      </w:rPr>
    </w:pPr>
    <w:r w:rsidRPr="006A4266">
      <w:rPr>
        <w:lang w:val="es-CO"/>
      </w:rPr>
      <w:t>--------------------------</w:t>
    </w:r>
  </w:p>
  <w:p w14:paraId="1FD78AE9" w14:textId="77777777" w:rsidR="00B07E7E" w:rsidRDefault="00B07E7E" w:rsidP="00B07E7E">
    <w:pPr>
      <w:jc w:val="center"/>
      <w:rPr>
        <w:rFonts w:ascii="Times New Roman" w:hAnsi="Times New Roman"/>
        <w:b/>
        <w:lang w:eastAsia="es-ES"/>
      </w:rPr>
    </w:pPr>
    <w:r>
      <w:rPr>
        <w:rFonts w:ascii="Times New Roman" w:hAnsi="Times New Roman"/>
        <w:b/>
        <w:lang w:eastAsia="es-ES"/>
      </w:rPr>
      <w:t>Calle 12 No. 7- 65 Piso 2</w:t>
    </w:r>
  </w:p>
  <w:p w14:paraId="2AF8E01E" w14:textId="77777777" w:rsidR="00B07E7E" w:rsidRDefault="00B07E7E" w:rsidP="00B07E7E">
    <w:pPr>
      <w:jc w:val="center"/>
      <w:rPr>
        <w:rFonts w:ascii="Times New Roman" w:hAnsi="Times New Roman"/>
        <w:b/>
        <w:lang w:eastAsia="es-ES"/>
      </w:rPr>
    </w:pPr>
    <w:r>
      <w:rPr>
        <w:rFonts w:ascii="Times New Roman" w:hAnsi="Times New Roman"/>
        <w:b/>
        <w:lang w:eastAsia="es-ES"/>
      </w:rPr>
      <w:t>Palacio de Justicia - Bogotá D.C.</w:t>
    </w:r>
  </w:p>
  <w:p w14:paraId="28BA9FB7" w14:textId="77777777" w:rsidR="00B07E7E" w:rsidRDefault="00B07E7E" w:rsidP="00B07E7E">
    <w:pPr>
      <w:jc w:val="center"/>
      <w:rPr>
        <w:rFonts w:ascii="Times New Roman" w:hAnsi="Times New Roman"/>
        <w:b/>
        <w:lang w:eastAsia="es-ES"/>
      </w:rPr>
    </w:pPr>
    <w:r>
      <w:rPr>
        <w:rFonts w:ascii="Times New Roman" w:hAnsi="Times New Roman"/>
        <w:b/>
        <w:lang w:eastAsia="es-ES"/>
      </w:rPr>
      <w:t>Teléfono: 350 67 00 Ext. 2235 - 2234 – 2223</w:t>
    </w:r>
  </w:p>
  <w:p w14:paraId="1A8DE788" w14:textId="77777777" w:rsidR="00B07E7E" w:rsidRDefault="00B07E7E" w:rsidP="00B07E7E">
    <w:pPr>
      <w:jc w:val="center"/>
      <w:rPr>
        <w:rFonts w:ascii="Times New Roman" w:hAnsi="Times New Roman"/>
        <w:b/>
        <w:lang w:eastAsia="es-ES"/>
      </w:rPr>
    </w:pPr>
    <w:r w:rsidRPr="000E5D32">
      <w:rPr>
        <w:rFonts w:ascii="Times New Roman" w:hAnsi="Times New Roman"/>
        <w:b/>
        <w:lang w:eastAsia="es-ES"/>
      </w:rPr>
      <w:t>Correo Electrónico ces3secr@consejoestado.ramajudicial.gov.co</w:t>
    </w:r>
  </w:p>
  <w:p w14:paraId="50F7FAC9" w14:textId="77777777" w:rsidR="00B07E7E" w:rsidRDefault="00B07E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45AB" w14:textId="77777777" w:rsidR="00773581" w:rsidRDefault="00773581">
      <w:r>
        <w:separator/>
      </w:r>
    </w:p>
  </w:footnote>
  <w:footnote w:type="continuationSeparator" w:id="0">
    <w:p w14:paraId="4A585F10" w14:textId="77777777" w:rsidR="00773581" w:rsidRDefault="00773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701A" w14:textId="77777777" w:rsidR="00B07E7E" w:rsidRDefault="00B07E7E" w:rsidP="00B07E7E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b/>
        <w:spacing w:val="-3"/>
        <w:sz w:val="28"/>
        <w:szCs w:val="28"/>
        <w:lang w:val="es-ES" w:eastAsia="es-ES"/>
      </w:rPr>
    </w:pPr>
    <w:r>
      <w:rPr>
        <w:rFonts w:ascii="Maiandra GD" w:hAnsi="Maiandra GD"/>
        <w:color w:val="000000"/>
        <w:lang w:eastAsia="es-ES"/>
      </w:rPr>
      <w:fldChar w:fldCharType="begin"/>
    </w:r>
    <w:r>
      <w:rPr>
        <w:rFonts w:ascii="Maiandra GD" w:hAnsi="Maiandra GD"/>
        <w:color w:val="000000"/>
        <w:lang w:eastAsia="es-ES"/>
      </w:rPr>
      <w:instrText xml:space="preserve"> INCLUDEPICTURE  "cid:image001.png@01D4B1AD.F19920B0" \* MERGEFORMATINET </w:instrText>
    </w:r>
    <w:r>
      <w:rPr>
        <w:rFonts w:ascii="Maiandra GD" w:hAnsi="Maiandra GD"/>
        <w:color w:val="000000"/>
        <w:lang w:eastAsia="es-ES"/>
      </w:rPr>
      <w:fldChar w:fldCharType="separate"/>
    </w:r>
    <w:r>
      <w:rPr>
        <w:rFonts w:ascii="Maiandra GD" w:hAnsi="Maiandra GD"/>
        <w:color w:val="000000"/>
        <w:lang w:eastAsia="es-ES"/>
      </w:rPr>
      <w:pict w14:anchorId="49EE7D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i1025" type="#_x0000_t75" alt="1500416901828_logoce200.png" style="width:150pt;height:84.75pt">
          <v:imagedata r:id="rId1" r:href="rId2"/>
        </v:shape>
      </w:pict>
    </w:r>
    <w:r>
      <w:rPr>
        <w:rFonts w:ascii="Maiandra GD" w:hAnsi="Maiandra GD"/>
        <w:color w:val="000000"/>
        <w:lang w:eastAsia="es-ES"/>
      </w:rPr>
      <w:fldChar w:fldCharType="end"/>
    </w:r>
  </w:p>
  <w:p w14:paraId="6B264386" w14:textId="77777777" w:rsidR="00B07E7E" w:rsidRPr="008A645E" w:rsidRDefault="00B07E7E" w:rsidP="00B07E7E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b/>
        <w:spacing w:val="-3"/>
        <w:sz w:val="28"/>
        <w:szCs w:val="28"/>
        <w:lang w:val="es-ES" w:eastAsia="es-ES"/>
      </w:rPr>
    </w:pPr>
    <w:r w:rsidRPr="008A645E">
      <w:rPr>
        <w:rFonts w:ascii="Times New Roman" w:hAnsi="Times New Roman"/>
        <w:b/>
        <w:spacing w:val="-3"/>
        <w:sz w:val="28"/>
        <w:szCs w:val="28"/>
        <w:lang w:val="es-ES" w:eastAsia="es-ES"/>
      </w:rPr>
      <w:t>CONSEJO DE ESTADO</w:t>
    </w:r>
  </w:p>
  <w:p w14:paraId="35F960B8" w14:textId="77777777" w:rsidR="00B07E7E" w:rsidRPr="008A645E" w:rsidRDefault="00B07E7E" w:rsidP="00B07E7E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b/>
        <w:spacing w:val="-3"/>
        <w:sz w:val="28"/>
        <w:szCs w:val="28"/>
        <w:lang w:val="es-ES" w:eastAsia="es-ES"/>
      </w:rPr>
    </w:pPr>
    <w:r w:rsidRPr="008A645E">
      <w:rPr>
        <w:rFonts w:ascii="Times New Roman" w:hAnsi="Times New Roman"/>
        <w:b/>
        <w:spacing w:val="-3"/>
        <w:sz w:val="28"/>
        <w:szCs w:val="28"/>
        <w:lang w:val="es-ES" w:eastAsia="es-ES"/>
      </w:rPr>
      <w:t>SALA DE LO CONTENCIOSO ADMINISTRATIVO</w:t>
    </w:r>
  </w:p>
  <w:p w14:paraId="3B004232" w14:textId="77777777" w:rsidR="00B07E7E" w:rsidRPr="008A645E" w:rsidRDefault="00B07E7E" w:rsidP="00B07E7E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b/>
        <w:spacing w:val="-3"/>
        <w:sz w:val="28"/>
        <w:szCs w:val="28"/>
        <w:lang w:val="es-ES" w:eastAsia="es-ES"/>
      </w:rPr>
    </w:pPr>
    <w:r w:rsidRPr="008A645E">
      <w:rPr>
        <w:rFonts w:ascii="Times New Roman" w:hAnsi="Times New Roman"/>
        <w:b/>
        <w:spacing w:val="-3"/>
        <w:sz w:val="28"/>
        <w:szCs w:val="28"/>
        <w:lang w:val="es-ES" w:eastAsia="es-ES"/>
      </w:rPr>
      <w:t>SECCIÓN TERCERA</w:t>
    </w:r>
  </w:p>
  <w:p w14:paraId="13F8395B" w14:textId="77777777" w:rsidR="00B07E7E" w:rsidRDefault="00B07E7E" w:rsidP="00B07E7E">
    <w:pPr>
      <w:overflowPunct w:val="0"/>
      <w:autoSpaceDE w:val="0"/>
      <w:autoSpaceDN w:val="0"/>
      <w:adjustRightInd w:val="0"/>
      <w:jc w:val="center"/>
      <w:textAlignment w:val="baseline"/>
    </w:pPr>
    <w:r w:rsidRPr="008A645E">
      <w:rPr>
        <w:rFonts w:ascii="Times New Roman" w:hAnsi="Times New Roman"/>
        <w:b/>
        <w:spacing w:val="-3"/>
        <w:sz w:val="28"/>
        <w:szCs w:val="28"/>
        <w:lang w:val="es-ES" w:eastAsia="es-ES"/>
      </w:rPr>
      <w:t>SECRETARÍA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1E53"/>
    <w:rsid w:val="00155B69"/>
    <w:rsid w:val="00211BA6"/>
    <w:rsid w:val="0024315F"/>
    <w:rsid w:val="00430656"/>
    <w:rsid w:val="00477085"/>
    <w:rsid w:val="00754CF7"/>
    <w:rsid w:val="00770D38"/>
    <w:rsid w:val="00773581"/>
    <w:rsid w:val="00775FEE"/>
    <w:rsid w:val="008701D3"/>
    <w:rsid w:val="009E63F9"/>
    <w:rsid w:val="00A02D1C"/>
    <w:rsid w:val="00A85EA0"/>
    <w:rsid w:val="00AE1E53"/>
    <w:rsid w:val="00B02113"/>
    <w:rsid w:val="00B07E7E"/>
    <w:rsid w:val="00B94134"/>
    <w:rsid w:val="00CC3954"/>
    <w:rsid w:val="00DC65D1"/>
    <w:rsid w:val="00E23E76"/>
    <w:rsid w:val="00E50BF7"/>
    <w:rsid w:val="00F80F63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825B3"/>
  <w15:chartTrackingRefBased/>
  <w15:docId w15:val="{E30088BA-34EE-42B7-BCCD-F7B39C61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nhideWhenUsed/>
    <w:rsid w:val="00AE1E53"/>
    <w:pPr>
      <w:tabs>
        <w:tab w:val="center" w:pos="4419"/>
        <w:tab w:val="right" w:pos="8838"/>
      </w:tabs>
    </w:pPr>
    <w:rPr>
      <w:rFonts w:ascii="Roman PS" w:eastAsia="Times New Roman" w:hAnsi="Roman PS"/>
      <w:sz w:val="20"/>
      <w:szCs w:val="20"/>
      <w:lang w:val="es-ES_tradnl" w:eastAsia="es-CO"/>
    </w:rPr>
  </w:style>
  <w:style w:type="character" w:customStyle="1" w:styleId="PiedepginaCar">
    <w:name w:val="Pie de página Car"/>
    <w:link w:val="Piedepgina"/>
    <w:rsid w:val="00AE1E53"/>
    <w:rPr>
      <w:rFonts w:ascii="Roman PS" w:eastAsia="Times New Roman" w:hAnsi="Roman PS"/>
      <w:lang w:val="es-ES_tradnl"/>
    </w:rPr>
  </w:style>
  <w:style w:type="character" w:styleId="Refdenotaalpie">
    <w:name w:val="footnote reference"/>
    <w:uiPriority w:val="99"/>
    <w:semiHidden/>
    <w:unhideWhenUsed/>
    <w:rsid w:val="009E63F9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E63F9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9E63F9"/>
    <w:rPr>
      <w:lang w:eastAsia="en-US"/>
    </w:rPr>
  </w:style>
  <w:style w:type="character" w:customStyle="1" w:styleId="baj">
    <w:name w:val="b_aj"/>
    <w:basedOn w:val="Fuentedeprrafopredeter"/>
    <w:rsid w:val="009E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4B1AD.F19920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Links>
    <vt:vector size="6" baseType="variant">
      <vt:variant>
        <vt:i4>4063237</vt:i4>
      </vt:variant>
      <vt:variant>
        <vt:i4>3712</vt:i4>
      </vt:variant>
      <vt:variant>
        <vt:i4>1025</vt:i4>
      </vt:variant>
      <vt:variant>
        <vt:i4>1</vt:i4>
      </vt:variant>
      <vt:variant>
        <vt:lpwstr>cid:image001.png@01D4B1AD.F19920B0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GHREIS YAMILE RODRIGUEZ CORTES</dc:creator>
  <cp:keywords/>
  <dc:description/>
  <cp:lastModifiedBy>Angel Roa</cp:lastModifiedBy>
  <cp:revision>3</cp:revision>
  <dcterms:created xsi:type="dcterms:W3CDTF">2021-07-23T16:02:00Z</dcterms:created>
  <dcterms:modified xsi:type="dcterms:W3CDTF">2021-07-23T16:08:00Z</dcterms:modified>
</cp:coreProperties>
</file>